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FC18168" w14:textId="6CA8C165" w:rsidR="009939FC" w:rsidRDefault="009939FC"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381766">
        <w:rPr>
          <w:b/>
          <w:sz w:val="20"/>
          <w:szCs w:val="20"/>
          <w:lang w:val="pt-BR"/>
        </w:rPr>
        <w:t>52</w:t>
      </w:r>
      <w:r w:rsidRPr="002630FB">
        <w:rPr>
          <w:b/>
          <w:sz w:val="20"/>
          <w:szCs w:val="20"/>
          <w:lang w:val="pt-BR"/>
        </w:rPr>
        <w:t>/</w:t>
      </w:r>
      <w:r w:rsidR="003F3991">
        <w:rPr>
          <w:b/>
          <w:sz w:val="20"/>
          <w:szCs w:val="20"/>
          <w:lang w:val="pt-BR"/>
        </w:rPr>
        <w:t>2026</w:t>
      </w:r>
    </w:p>
    <w:p w14:paraId="2D4C5FE4" w14:textId="77777777" w:rsidR="009939FC" w:rsidRDefault="009939FC" w:rsidP="00750509">
      <w:pPr>
        <w:pStyle w:val="Recuodecorpodetexto"/>
        <w:widowControl w:val="0"/>
        <w:overflowPunct/>
        <w:autoSpaceDE/>
        <w:spacing w:line="240" w:lineRule="auto"/>
        <w:jc w:val="center"/>
        <w:rPr>
          <w:b/>
          <w:sz w:val="20"/>
          <w:szCs w:val="20"/>
          <w:lang w:val="pt-BR"/>
        </w:rPr>
      </w:pPr>
    </w:p>
    <w:p w14:paraId="62CD81AD" w14:textId="723E0137"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72554C33" w:rsidR="00B039A0" w:rsidRPr="00B039A0" w:rsidRDefault="00906BC5" w:rsidP="005903DC">
      <w:pPr>
        <w:pStyle w:val="Recuodecorpodetexto"/>
        <w:widowControl w:val="0"/>
        <w:numPr>
          <w:ilvl w:val="0"/>
          <w:numId w:val="7"/>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183486">
        <w:rPr>
          <w:b/>
          <w:sz w:val="20"/>
          <w:szCs w:val="20"/>
          <w:lang w:val="pt-BR"/>
        </w:rPr>
        <w:t>4.585/2026</w:t>
      </w:r>
    </w:p>
    <w:p w14:paraId="4DF3BAAE" w14:textId="6A0B0614" w:rsidR="00B039A0" w:rsidRPr="00B039A0" w:rsidRDefault="00906BC5" w:rsidP="005903DC">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3F3991">
        <w:rPr>
          <w:b/>
          <w:sz w:val="20"/>
          <w:szCs w:val="20"/>
          <w:lang w:val="pt-BR"/>
        </w:rPr>
        <w:t>27/03/2026</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450F219E" w:rsidR="00B039A0" w:rsidRPr="00B039A0" w:rsidRDefault="00906BC5" w:rsidP="005903D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3F3991">
        <w:rPr>
          <w:b/>
          <w:sz w:val="20"/>
          <w:szCs w:val="20"/>
          <w:lang w:val="pt-BR"/>
        </w:rPr>
        <w:t>27/03/2026</w:t>
      </w:r>
      <w:r w:rsidR="003F3991" w:rsidRPr="00B039A0">
        <w:rPr>
          <w:b/>
          <w:sz w:val="20"/>
          <w:szCs w:val="20"/>
          <w:lang w:val="pt-BR"/>
        </w:rPr>
        <w:t xml:space="preserve"> </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5903D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2C37E4C8" w:rsidR="00B039A0" w:rsidRDefault="00906BC5" w:rsidP="005903DC">
      <w:pPr>
        <w:numPr>
          <w:ilvl w:val="0"/>
          <w:numId w:val="6"/>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183486" w:rsidRPr="00183486">
        <w:rPr>
          <w:rFonts w:ascii="Arial" w:hAnsi="Arial" w:cs="Arial"/>
          <w:b/>
        </w:rPr>
        <w:t>Prestação de Serviços de Licença de Uso de Software - Sistema Integrado de Gestão Escolar</w:t>
      </w:r>
      <w:r w:rsidR="00183486">
        <w:rPr>
          <w:rFonts w:ascii="Arial" w:hAnsi="Arial" w:cs="Arial"/>
          <w:b/>
        </w:rPr>
        <w:t>.</w:t>
      </w:r>
    </w:p>
    <w:p w14:paraId="4DD8D191" w14:textId="7FDC32BD" w:rsidR="00B039A0" w:rsidRDefault="00906BC5" w:rsidP="005903DC">
      <w:pPr>
        <w:numPr>
          <w:ilvl w:val="0"/>
          <w:numId w:val="6"/>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183486" w:rsidRPr="00183486">
        <w:rPr>
          <w:rFonts w:ascii="Arial" w:hAnsi="Arial" w:cs="Arial"/>
        </w:rPr>
        <w:t>Secretaria Municipal de Educação</w:t>
      </w:r>
    </w:p>
    <w:p w14:paraId="109A3D3D" w14:textId="586F30EE" w:rsidR="00BE3501" w:rsidRDefault="00906BC5" w:rsidP="005903DC">
      <w:pPr>
        <w:numPr>
          <w:ilvl w:val="0"/>
          <w:numId w:val="6"/>
        </w:numPr>
        <w:tabs>
          <w:tab w:val="left" w:pos="284"/>
        </w:tabs>
        <w:jc w:val="both"/>
        <w:rPr>
          <w:rFonts w:ascii="Arial" w:hAnsi="Arial" w:cs="Arial"/>
        </w:rPr>
      </w:pPr>
      <w:r w:rsidRPr="00860E25">
        <w:rPr>
          <w:rFonts w:ascii="Arial" w:hAnsi="Arial" w:cs="Arial"/>
        </w:rPr>
        <w:t xml:space="preserve">Fonte de </w:t>
      </w:r>
      <w:r w:rsidR="00A179DD" w:rsidRPr="00860E25">
        <w:rPr>
          <w:rFonts w:ascii="Arial" w:hAnsi="Arial" w:cs="Arial"/>
        </w:rPr>
        <w:t>r</w:t>
      </w:r>
      <w:r w:rsidRPr="00860E25">
        <w:rPr>
          <w:rFonts w:ascii="Arial" w:hAnsi="Arial" w:cs="Arial"/>
        </w:rPr>
        <w:t xml:space="preserve">ecursos: </w:t>
      </w:r>
    </w:p>
    <w:p w14:paraId="3CB4F1FA" w14:textId="383F1B8D" w:rsidR="00183486" w:rsidRDefault="00183486" w:rsidP="00183486">
      <w:pPr>
        <w:tabs>
          <w:tab w:val="left" w:pos="284"/>
        </w:tabs>
        <w:jc w:val="both"/>
        <w:rPr>
          <w:rFonts w:ascii="Arial" w:hAnsi="Arial" w:cs="Arial"/>
        </w:rPr>
      </w:pPr>
      <w:r>
        <w:rPr>
          <w:rFonts w:ascii="Arial" w:hAnsi="Arial" w:cs="Arial"/>
        </w:rPr>
        <w:tab/>
      </w:r>
      <w:r>
        <w:rPr>
          <w:rFonts w:ascii="Arial" w:eastAsia="Arial" w:hAnsi="Arial" w:cs="Arial"/>
          <w:b/>
          <w:bCs/>
          <w:color w:val="000000"/>
        </w:rPr>
        <w:t xml:space="preserve">Tesouro: </w:t>
      </w:r>
      <w:r>
        <w:rPr>
          <w:rFonts w:ascii="Arial" w:eastAsia="Arial" w:hAnsi="Arial" w:cs="Arial"/>
          <w:color w:val="000000"/>
        </w:rPr>
        <w:t>Dotação orçamentária:</w:t>
      </w:r>
    </w:p>
    <w:p w14:paraId="10D576B2" w14:textId="7477C613" w:rsidR="00183486" w:rsidRPr="00183486" w:rsidRDefault="00183486" w:rsidP="00183486">
      <w:pPr>
        <w:tabs>
          <w:tab w:val="left" w:pos="284"/>
        </w:tabs>
        <w:jc w:val="both"/>
        <w:rPr>
          <w:rFonts w:ascii="Arial" w:hAnsi="Arial" w:cs="Arial"/>
        </w:rPr>
      </w:pPr>
      <w:r>
        <w:rPr>
          <w:rFonts w:ascii="Arial" w:hAnsi="Arial" w:cs="Arial"/>
        </w:rPr>
        <w:tab/>
      </w:r>
      <w:r w:rsidRPr="00183486">
        <w:rPr>
          <w:rFonts w:ascii="Arial" w:hAnsi="Arial" w:cs="Arial"/>
        </w:rPr>
        <w:t>07012 / 12.361.0004.2024.0000 – 0101022000</w:t>
      </w:r>
    </w:p>
    <w:p w14:paraId="5DDA7BF9" w14:textId="7B6CAF4A" w:rsidR="00183486" w:rsidRPr="00860E25" w:rsidRDefault="00183486" w:rsidP="00183486">
      <w:pPr>
        <w:tabs>
          <w:tab w:val="left" w:pos="284"/>
        </w:tabs>
        <w:jc w:val="both"/>
        <w:rPr>
          <w:rFonts w:ascii="Arial" w:hAnsi="Arial" w:cs="Arial"/>
        </w:rPr>
      </w:pPr>
      <w:r>
        <w:rPr>
          <w:rFonts w:ascii="Arial" w:hAnsi="Arial" w:cs="Arial"/>
        </w:rPr>
        <w:tab/>
      </w:r>
      <w:r w:rsidRPr="00183486">
        <w:rPr>
          <w:rFonts w:ascii="Arial" w:hAnsi="Arial" w:cs="Arial"/>
        </w:rPr>
        <w:t>07011 / 12.365.0004.2022.0000 – 0101021000</w:t>
      </w:r>
    </w:p>
    <w:p w14:paraId="3BE35796" w14:textId="44701006" w:rsidR="00B039A0" w:rsidRPr="00BE3501" w:rsidRDefault="00906BC5" w:rsidP="005903DC">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183486" w:rsidRPr="00183486">
        <w:rPr>
          <w:rFonts w:ascii="Arial" w:hAnsi="Arial" w:cs="Arial"/>
          <w:b/>
        </w:rPr>
        <w:t>R$ 5.905.599,99 (cinco milhões, novecentos e cinco mil, quinhentos e noventa e nove reais e noventa e nove centavos).</w:t>
      </w:r>
      <w:r w:rsidR="00860E25" w:rsidRPr="00860E25">
        <w:rPr>
          <w:rFonts w:ascii="Arial" w:hAnsi="Arial" w:cs="Arial"/>
          <w:b/>
        </w:rPr>
        <w:t xml:space="preserve"> </w:t>
      </w:r>
    </w:p>
    <w:p w14:paraId="5E3DA322" w14:textId="6D40C639" w:rsidR="000B71AB" w:rsidRPr="00860E25" w:rsidRDefault="000B71AB" w:rsidP="005903DC">
      <w:pPr>
        <w:numPr>
          <w:ilvl w:val="0"/>
          <w:numId w:val="6"/>
        </w:numPr>
        <w:tabs>
          <w:tab w:val="left" w:pos="284"/>
        </w:tabs>
        <w:jc w:val="both"/>
        <w:rPr>
          <w:rFonts w:ascii="Arial" w:hAnsi="Arial" w:cs="Arial"/>
        </w:rPr>
      </w:pPr>
      <w:r w:rsidRPr="00860E25">
        <w:rPr>
          <w:rFonts w:ascii="Arial" w:hAnsi="Arial" w:cs="Arial"/>
        </w:rPr>
        <w:t xml:space="preserve">Prazo de vigência do contrato: </w:t>
      </w:r>
      <w:r w:rsidR="009939FC" w:rsidRPr="00D4485A">
        <w:rPr>
          <w:rFonts w:ascii="Arial" w:hAnsi="Arial" w:cs="Arial"/>
        </w:rPr>
        <w:t xml:space="preserve">12 (doze) meses, contados da data de emissão da Ordem de Serviço, podendo ser </w:t>
      </w:r>
      <w:r w:rsidR="009939FC" w:rsidRPr="00D4485A">
        <w:rPr>
          <w:rFonts w:ascii="Arial" w:hAnsi="Arial" w:cs="Arial"/>
          <w:bCs/>
          <w:iCs/>
        </w:rPr>
        <w:t>prorrogado por iguais e sucessivos períodos, dentro do limite previsto no art</w:t>
      </w:r>
      <w:r w:rsidR="00183486">
        <w:rPr>
          <w:rFonts w:ascii="Arial" w:hAnsi="Arial" w:cs="Arial"/>
          <w:bCs/>
          <w:iCs/>
        </w:rPr>
        <w:t>igo 107 da Lei 14.133, de 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6040CE6D" w:rsidR="00B039A0" w:rsidRPr="00B039A0" w:rsidRDefault="00906BC5" w:rsidP="005903DC">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w:t>
      </w:r>
      <w:r w:rsidR="00233299">
        <w:rPr>
          <w:rFonts w:ascii="Arial" w:hAnsi="Arial" w:cs="Arial"/>
        </w:rPr>
        <w:t>GLOBAL</w:t>
      </w:r>
      <w:r w:rsidR="009E39D0">
        <w:rPr>
          <w:rFonts w:ascii="Arial" w:hAnsi="Arial" w:cs="Arial"/>
        </w:rPr>
        <w:t>;</w:t>
      </w:r>
    </w:p>
    <w:p w14:paraId="7231F326" w14:textId="2446FC14" w:rsidR="00B039A0" w:rsidRPr="00A55DEF" w:rsidRDefault="00906BC5" w:rsidP="005903DC">
      <w:pPr>
        <w:widowControl w:val="0"/>
        <w:numPr>
          <w:ilvl w:val="0"/>
          <w:numId w:val="8"/>
        </w:numPr>
        <w:tabs>
          <w:tab w:val="left" w:pos="284"/>
        </w:tabs>
        <w:autoSpaceDN w:val="0"/>
        <w:jc w:val="both"/>
        <w:rPr>
          <w:rFonts w:ascii="Arial" w:hAnsi="Arial" w:cs="Arial"/>
          <w:b/>
        </w:rPr>
      </w:pPr>
      <w:r w:rsidRPr="00B039A0">
        <w:rPr>
          <w:rFonts w:ascii="Arial" w:hAnsi="Arial" w:cs="Arial"/>
        </w:rPr>
        <w:t xml:space="preserve">Base de disputa: preço </w:t>
      </w:r>
      <w:r w:rsidR="00233299">
        <w:rPr>
          <w:rFonts w:ascii="Arial" w:hAnsi="Arial" w:cs="Arial"/>
        </w:rPr>
        <w:t>MENSAL</w:t>
      </w:r>
      <w:r w:rsidR="009E39D0">
        <w:rPr>
          <w:rFonts w:ascii="Arial" w:hAnsi="Arial" w:cs="Arial"/>
        </w:rPr>
        <w:t>;</w:t>
      </w:r>
    </w:p>
    <w:p w14:paraId="4D8FE714" w14:textId="41BD4F19" w:rsidR="00A55DEF" w:rsidRPr="008B3783" w:rsidRDefault="00A55DEF" w:rsidP="005903DC">
      <w:pPr>
        <w:widowControl w:val="0"/>
        <w:numPr>
          <w:ilvl w:val="0"/>
          <w:numId w:val="8"/>
        </w:numPr>
        <w:tabs>
          <w:tab w:val="left" w:pos="284"/>
        </w:tabs>
        <w:autoSpaceDN w:val="0"/>
        <w:jc w:val="both"/>
        <w:rPr>
          <w:rFonts w:ascii="Arial" w:hAnsi="Arial" w:cs="Arial"/>
          <w:b/>
        </w:rPr>
      </w:pPr>
      <w:r w:rsidRPr="00F418B0">
        <w:rPr>
          <w:rFonts w:ascii="Arial" w:hAnsi="Arial" w:cs="Arial"/>
        </w:rPr>
        <w:t>Modo de disputa: Aberto</w:t>
      </w:r>
    </w:p>
    <w:p w14:paraId="16904FF8" w14:textId="027D51A1" w:rsidR="008B3783" w:rsidRPr="00F418B0" w:rsidRDefault="008B3783" w:rsidP="005903DC">
      <w:pPr>
        <w:widowControl w:val="0"/>
        <w:numPr>
          <w:ilvl w:val="0"/>
          <w:numId w:val="8"/>
        </w:numPr>
        <w:tabs>
          <w:tab w:val="left" w:pos="284"/>
        </w:tabs>
        <w:autoSpaceDN w:val="0"/>
        <w:jc w:val="both"/>
        <w:rPr>
          <w:rFonts w:ascii="Arial" w:hAnsi="Arial" w:cs="Arial"/>
          <w:b/>
        </w:rPr>
      </w:pPr>
      <w:r w:rsidRPr="006017D4">
        <w:rPr>
          <w:rFonts w:ascii="Arial" w:hAnsi="Arial" w:cs="Arial"/>
          <w:b/>
        </w:rPr>
        <w:t>Devido ao valor</w:t>
      </w:r>
      <w:r>
        <w:rPr>
          <w:rFonts w:ascii="Arial" w:hAnsi="Arial" w:cs="Arial"/>
          <w:b/>
        </w:rPr>
        <w:t xml:space="preserve"> estimado do</w:t>
      </w:r>
      <w:r w:rsidRPr="006017D4">
        <w:rPr>
          <w:rFonts w:ascii="Arial" w:hAnsi="Arial" w:cs="Arial"/>
          <w:b/>
        </w:rPr>
        <w:t xml:space="preserve"> </w:t>
      </w:r>
      <w:r>
        <w:rPr>
          <w:rFonts w:ascii="Arial" w:hAnsi="Arial" w:cs="Arial"/>
          <w:b/>
        </w:rPr>
        <w:t>certame, não será aplicado os benefícios para ME/EPP conforme o Art. 4º, § 1º, I da Lei 14.133/21.</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5903DC">
      <w:pPr>
        <w:numPr>
          <w:ilvl w:val="0"/>
          <w:numId w:val="5"/>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5903DC">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7424EF68" w14:textId="77777777" w:rsidR="00B039A0" w:rsidRPr="00860E25" w:rsidRDefault="00906BC5" w:rsidP="005903DC">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1AE020B0" w14:textId="77777777" w:rsidR="00860E25" w:rsidRPr="00B039A0" w:rsidRDefault="00860E25" w:rsidP="00860E25">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2173" w:rsidRPr="00F113B2" w14:paraId="3F884FD4" w14:textId="77777777" w:rsidTr="00B0217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530FB5DF" w14:textId="77777777" w:rsidR="00B02173" w:rsidRPr="00D918CB" w:rsidRDefault="00B02173" w:rsidP="00B02173">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C12014"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7F8609B"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E9EDCC5" w14:textId="77777777" w:rsidR="00B02173" w:rsidRPr="00F113B2" w:rsidRDefault="00B02173" w:rsidP="00B02173">
            <w:pPr>
              <w:pStyle w:val="Contedodatabela"/>
              <w:jc w:val="center"/>
              <w:rPr>
                <w:rFonts w:ascii="Arial" w:hAnsi="Arial" w:cs="Arial"/>
                <w:kern w:val="2"/>
              </w:rPr>
            </w:pPr>
            <w:r w:rsidRPr="00F113B2">
              <w:rPr>
                <w:rFonts w:ascii="Arial" w:hAnsi="Arial" w:cs="Arial"/>
                <w:b/>
              </w:rPr>
              <w:t>Descritivo</w:t>
            </w:r>
          </w:p>
        </w:tc>
      </w:tr>
      <w:tr w:rsidR="000C5FCF" w:rsidRPr="00F113B2" w14:paraId="1E2B8FC5"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B6B3ED2" w14:textId="524F272D" w:rsidR="000C5FCF" w:rsidRPr="00874D8F" w:rsidRDefault="000C5FCF" w:rsidP="000C5FCF">
            <w:pPr>
              <w:jc w:val="center"/>
              <w:rPr>
                <w:rFonts w:ascii="Arial" w:hAnsi="Arial" w:cs="Arial"/>
              </w:rPr>
            </w:pPr>
            <w:r>
              <w:rPr>
                <w:rFonts w:ascii="Arial" w:eastAsia="Arial" w:hAnsi="Arial" w:cs="Arial"/>
                <w:color w:val="000000"/>
              </w:rPr>
              <w:t>1</w:t>
            </w:r>
          </w:p>
        </w:tc>
        <w:tc>
          <w:tcPr>
            <w:tcW w:w="850" w:type="dxa"/>
            <w:tcBorders>
              <w:top w:val="single" w:sz="4" w:space="0" w:color="000000"/>
              <w:left w:val="single" w:sz="4" w:space="0" w:color="000000"/>
              <w:bottom w:val="single" w:sz="4" w:space="0" w:color="000000"/>
              <w:right w:val="nil"/>
            </w:tcBorders>
            <w:vAlign w:val="center"/>
          </w:tcPr>
          <w:p w14:paraId="0C55F115" w14:textId="419EB985" w:rsidR="000C5FCF" w:rsidRPr="00874D8F" w:rsidRDefault="000C5FCF" w:rsidP="000C5FCF">
            <w:pPr>
              <w:pStyle w:val="Contedodatabela"/>
              <w:jc w:val="center"/>
              <w:rPr>
                <w:rFonts w:ascii="Arial" w:hAnsi="Arial" w:cs="Arial"/>
              </w:rPr>
            </w:pPr>
            <w:r>
              <w:rPr>
                <w:rFonts w:ascii="Arial" w:eastAsia="Arial" w:hAnsi="Arial" w:cs="Arial"/>
                <w:color w:val="000000"/>
              </w:rPr>
              <w:t>12</w:t>
            </w:r>
          </w:p>
        </w:tc>
        <w:tc>
          <w:tcPr>
            <w:tcW w:w="850" w:type="dxa"/>
            <w:tcBorders>
              <w:top w:val="single" w:sz="4" w:space="0" w:color="000000"/>
              <w:left w:val="single" w:sz="4" w:space="0" w:color="000000"/>
              <w:bottom w:val="single" w:sz="4" w:space="0" w:color="000000"/>
              <w:right w:val="nil"/>
            </w:tcBorders>
            <w:vAlign w:val="center"/>
          </w:tcPr>
          <w:p w14:paraId="580E7098" w14:textId="01400ACC" w:rsidR="000C5FCF" w:rsidRPr="00874D8F" w:rsidRDefault="000C5FCF" w:rsidP="000C5FCF">
            <w:pPr>
              <w:pStyle w:val="Contedodatabela"/>
              <w:jc w:val="center"/>
              <w:rPr>
                <w:rFonts w:ascii="Arial" w:hAnsi="Arial" w:cs="Arial"/>
              </w:rPr>
            </w:pPr>
            <w:r>
              <w:rPr>
                <w:rFonts w:ascii="Arial" w:eastAsia="Arial" w:hAnsi="Arial" w:cs="Arial"/>
                <w:color w:val="000000"/>
              </w:rPr>
              <w:t>Meses</w:t>
            </w:r>
          </w:p>
        </w:tc>
        <w:tc>
          <w:tcPr>
            <w:tcW w:w="7370" w:type="dxa"/>
            <w:tcBorders>
              <w:top w:val="single" w:sz="4" w:space="0" w:color="000000"/>
              <w:left w:val="single" w:sz="4" w:space="0" w:color="000000"/>
              <w:bottom w:val="single" w:sz="4" w:space="0" w:color="000000"/>
              <w:right w:val="single" w:sz="4" w:space="0" w:color="000000"/>
            </w:tcBorders>
            <w:vAlign w:val="center"/>
          </w:tcPr>
          <w:p w14:paraId="3D025960" w14:textId="10EAE1AB" w:rsidR="000C5FCF" w:rsidRPr="00874D8F" w:rsidRDefault="000C5FCF" w:rsidP="000C5FCF">
            <w:pPr>
              <w:pStyle w:val="Contedodatabela"/>
              <w:rPr>
                <w:rFonts w:ascii="Arial" w:hAnsi="Arial" w:cs="Arial"/>
              </w:rPr>
            </w:pPr>
            <w:r>
              <w:rPr>
                <w:rFonts w:ascii="Arial" w:eastAsia="Arial" w:hAnsi="Arial" w:cs="Arial"/>
              </w:rPr>
              <w:t>Prestação de Serviços de Licença de Uso de Software - Sistema Integrado de Gestão Escolar</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039A0" w:rsidRDefault="00906BC5" w:rsidP="005903DC">
      <w:pPr>
        <w:numPr>
          <w:ilvl w:val="0"/>
          <w:numId w:val="5"/>
        </w:numPr>
        <w:tabs>
          <w:tab w:val="left" w:pos="284"/>
        </w:tabs>
        <w:jc w:val="both"/>
        <w:rPr>
          <w:rFonts w:ascii="Arial" w:eastAsia="Arial" w:hAnsi="Arial" w:cs="Arial"/>
        </w:rPr>
      </w:pPr>
      <w:r w:rsidRPr="00B039A0">
        <w:rPr>
          <w:rFonts w:ascii="Arial" w:hAnsi="Arial" w:cs="Arial"/>
        </w:rPr>
        <w:t>Descritivo técnico:</w:t>
      </w:r>
    </w:p>
    <w:p w14:paraId="63C354DC" w14:textId="4F57A8BD" w:rsidR="0026227D" w:rsidRDefault="0026227D" w:rsidP="00DC2F9A">
      <w:pPr>
        <w:jc w:val="both"/>
        <w:rPr>
          <w:rFonts w:ascii="Arial" w:hAnsi="Arial" w:cs="Arial"/>
        </w:rPr>
      </w:pPr>
    </w:p>
    <w:p w14:paraId="755C2BF1" w14:textId="77777777" w:rsidR="000C5FCF" w:rsidRDefault="000C5FCF" w:rsidP="000C5FCF">
      <w:pPr>
        <w:jc w:val="both"/>
        <w:rPr>
          <w:rFonts w:ascii="Arial" w:eastAsia="Arial" w:hAnsi="Arial" w:cs="Arial"/>
          <w:b/>
          <w:bCs/>
          <w:u w:val="single"/>
        </w:rPr>
      </w:pPr>
      <w:r>
        <w:rPr>
          <w:rFonts w:ascii="Arial" w:eastAsia="Arial" w:hAnsi="Arial" w:cs="Arial"/>
          <w:b/>
          <w:bCs/>
          <w:u w:val="single"/>
        </w:rPr>
        <w:t>Requisitos mínimos</w:t>
      </w:r>
    </w:p>
    <w:p w14:paraId="6C0EA0E1" w14:textId="77777777" w:rsidR="000C5FCF" w:rsidRDefault="000C5FCF" w:rsidP="000C5FCF">
      <w:pPr>
        <w:jc w:val="both"/>
        <w:rPr>
          <w:rFonts w:ascii="Arial" w:eastAsia="Arial" w:hAnsi="Arial" w:cs="Arial"/>
          <w:b/>
          <w:bCs/>
        </w:rPr>
      </w:pPr>
    </w:p>
    <w:p w14:paraId="083EB9F9" w14:textId="77777777" w:rsidR="000C5FCF" w:rsidRDefault="000C5FCF" w:rsidP="000C5FCF">
      <w:pPr>
        <w:jc w:val="both"/>
        <w:rPr>
          <w:rFonts w:ascii="Arial" w:eastAsia="Arial" w:hAnsi="Arial" w:cs="Arial"/>
        </w:rPr>
      </w:pPr>
      <w:r>
        <w:rPr>
          <w:rFonts w:ascii="Arial" w:eastAsia="Arial" w:hAnsi="Arial" w:cs="Arial"/>
        </w:rPr>
        <w:t xml:space="preserve">1. A solução proposta deve ser desenvolvida utilizando tecnologias e linguagens modernas voltadas para a web, assegurando que seja de fácil acesso e compatibilidade em diversos ambientes e dispositivos. Isto inclui, mas não se limita a, HTML5, CSS3, e </w:t>
      </w:r>
      <w:proofErr w:type="spellStart"/>
      <w:r>
        <w:rPr>
          <w:rFonts w:ascii="Arial" w:eastAsia="Arial" w:hAnsi="Arial" w:cs="Arial"/>
        </w:rPr>
        <w:t>JavaScript</w:t>
      </w:r>
      <w:proofErr w:type="spellEnd"/>
      <w:r>
        <w:rPr>
          <w:rFonts w:ascii="Arial" w:eastAsia="Arial" w:hAnsi="Arial" w:cs="Arial"/>
        </w:rPr>
        <w:t xml:space="preserve">, bem como frameworks e bibliotecas atualizadas que estejam em conformidade com os padrões da indústria e as melhores práticas de desenvolvimento web. A escolha de tecnologias deve favorecer a </w:t>
      </w:r>
      <w:proofErr w:type="spellStart"/>
      <w:r>
        <w:rPr>
          <w:rFonts w:ascii="Arial" w:eastAsia="Arial" w:hAnsi="Arial" w:cs="Arial"/>
        </w:rPr>
        <w:t>manutenibilidade</w:t>
      </w:r>
      <w:proofErr w:type="spellEnd"/>
      <w:r>
        <w:rPr>
          <w:rFonts w:ascii="Arial" w:eastAsia="Arial" w:hAnsi="Arial" w:cs="Arial"/>
        </w:rPr>
        <w:t xml:space="preserve">, a escalabilidade e a segurança da aplicação; </w:t>
      </w:r>
    </w:p>
    <w:p w14:paraId="69713E07" w14:textId="77777777" w:rsidR="000C5FCF" w:rsidRDefault="000C5FCF" w:rsidP="000C5FCF">
      <w:pPr>
        <w:jc w:val="both"/>
        <w:rPr>
          <w:rFonts w:ascii="Arial" w:eastAsia="Arial" w:hAnsi="Arial" w:cs="Arial"/>
        </w:rPr>
      </w:pPr>
      <w:r>
        <w:rPr>
          <w:rFonts w:ascii="Arial" w:eastAsia="Arial" w:hAnsi="Arial" w:cs="Arial"/>
        </w:rPr>
        <w:t xml:space="preserve">2. Para garantir a acessibilidade e a eficiência, os sistemas deverão ser plenamente acessíveis e funcionais nos seguintes navegadores em suas versões mais recentes ou suportadas: Mozilla Firefox (versão 100 ou superior), Internet Explorer (versão 11, a última suportada pela Microsoft), Microsoft Edge (versão 100 ou superior), Safari (versão 15 ou superior), e Google Chrome (versão 100 ou superior). Espera-se que o sistema ofereça uma experiência consistente e segura em todas essas plataformas, sem limitar recursos ou funcionalidades devido às especificidades do navegador. Fica proibido o acesso ao sistema por meio de emuladores, Terminal Server, ou qualquer ambiente que não forneça uma segurança e integridade comparáveis às sessões de navegador padrão. O fornecedor deverá assegurar suporte contínuo e adaptar-se às atualizações dos navegadores para manter a compatibilidade e a segurança do sistema. </w:t>
      </w:r>
    </w:p>
    <w:p w14:paraId="386571B4" w14:textId="77777777" w:rsidR="000C5FCF" w:rsidRDefault="000C5FCF" w:rsidP="000C5FCF">
      <w:pPr>
        <w:jc w:val="both"/>
        <w:rPr>
          <w:rFonts w:ascii="Arial" w:eastAsia="Arial" w:hAnsi="Arial" w:cs="Arial"/>
        </w:rPr>
      </w:pPr>
      <w:r>
        <w:rPr>
          <w:rFonts w:ascii="Arial" w:eastAsia="Arial" w:hAnsi="Arial" w:cs="Arial"/>
        </w:rPr>
        <w:lastRenderedPageBreak/>
        <w:t xml:space="preserve">3. O sistema deve incluir um mecanismo eficiente e confiável para a migração de dados para a Secretaria Escolar Digital (SED). Esse processo deve garantir a integridade, segurança e exatidão dos dados transferidos, além de estar em conformidade com todos os formatos e padrões exigidos pela Secretaria Escolar Digital. Deve também oferecer uma interface simples e direta para os administradores realizarem a migração, com recursos que permitam a validação e a correção de dados antes da conclusão do processo. A documentação detalhada sobre o procedimento de migração e as ferramentas envolvidas deve ser fornecida para assegurar uma transição suave e eficaz dos dados. </w:t>
      </w:r>
      <w:r>
        <w:rPr>
          <w:rFonts w:ascii="Arial" w:eastAsia="Arial" w:hAnsi="Arial" w:cs="Arial"/>
          <w:b/>
          <w:bCs/>
          <w:color w:val="FF0000"/>
        </w:rPr>
        <w:t>(Obrigatório)</w:t>
      </w:r>
    </w:p>
    <w:p w14:paraId="26C7D418" w14:textId="77777777" w:rsidR="000C5FCF" w:rsidRDefault="000C5FCF" w:rsidP="000C5FCF">
      <w:pPr>
        <w:jc w:val="both"/>
        <w:rPr>
          <w:rFonts w:ascii="Arial" w:eastAsia="Arial" w:hAnsi="Arial" w:cs="Arial"/>
        </w:rPr>
      </w:pPr>
      <w:r>
        <w:rPr>
          <w:rFonts w:ascii="Arial" w:eastAsia="Arial" w:hAnsi="Arial" w:cs="Arial"/>
        </w:rPr>
        <w:t xml:space="preserve">4. O sistema deve apresentar um design responsivo, adaptando-se eficientemente a diferentes tamanhos e resoluções de tela, desde dispositivos móveis até desktops. Isso inclui ajustes automáticos de layout, imagens, fontes e outros elementos de interface para garantir uma experiência de usuário ótima, independente do dispositivo utilizado. O design responsivo deve ser implementado seguindo as melhores práticas de desenvolvimento web, assegurando acessibilidade, legibilidade e facilidade de navegação em todas as plataformas; </w:t>
      </w:r>
    </w:p>
    <w:p w14:paraId="5B205E0E" w14:textId="77777777" w:rsidR="000C5FCF" w:rsidRDefault="000C5FCF" w:rsidP="000C5FCF">
      <w:pPr>
        <w:jc w:val="both"/>
        <w:rPr>
          <w:rFonts w:ascii="Arial" w:eastAsia="Arial" w:hAnsi="Arial" w:cs="Arial"/>
        </w:rPr>
      </w:pPr>
      <w:r>
        <w:rPr>
          <w:rFonts w:ascii="Arial" w:eastAsia="Arial" w:hAnsi="Arial" w:cs="Arial"/>
        </w:rPr>
        <w:t xml:space="preserve">5. Possibilitar a geração dos relatórios em impressoras laser, matricial e jato de tinta, em arquivo para transporte, preferencialmente nos formatos </w:t>
      </w:r>
      <w:proofErr w:type="spellStart"/>
      <w:r>
        <w:rPr>
          <w:rFonts w:ascii="Arial" w:eastAsia="Arial" w:hAnsi="Arial" w:cs="Arial"/>
        </w:rPr>
        <w:t>csv</w:t>
      </w:r>
      <w:proofErr w:type="spellEnd"/>
      <w:r>
        <w:rPr>
          <w:rFonts w:ascii="Arial" w:eastAsia="Arial" w:hAnsi="Arial" w:cs="Arial"/>
        </w:rPr>
        <w:t xml:space="preserve"> (valores separados por vírgulas), sendo aceito também os formatos </w:t>
      </w:r>
      <w:proofErr w:type="spellStart"/>
      <w:r>
        <w:rPr>
          <w:rFonts w:ascii="Arial" w:eastAsia="Arial" w:hAnsi="Arial" w:cs="Arial"/>
        </w:rPr>
        <w:t>pdf</w:t>
      </w:r>
      <w:proofErr w:type="spellEnd"/>
      <w:r>
        <w:rPr>
          <w:rFonts w:ascii="Arial" w:eastAsia="Arial" w:hAnsi="Arial" w:cs="Arial"/>
        </w:rPr>
        <w:t xml:space="preserve"> e possibilitar a publicação em tela; </w:t>
      </w:r>
    </w:p>
    <w:p w14:paraId="03C527EA" w14:textId="77777777" w:rsidR="000C5FCF" w:rsidRDefault="000C5FCF" w:rsidP="000C5FCF">
      <w:pPr>
        <w:jc w:val="both"/>
        <w:rPr>
          <w:rFonts w:ascii="Arial" w:eastAsia="Arial" w:hAnsi="Arial" w:cs="Arial"/>
        </w:rPr>
      </w:pPr>
      <w:r>
        <w:rPr>
          <w:rFonts w:ascii="Arial" w:eastAsia="Arial" w:hAnsi="Arial" w:cs="Arial"/>
        </w:rPr>
        <w:t xml:space="preserve">6. O sistema deve ser projetado para suportar um ambiente multiusuário, permitindo o acesso simultâneo quantidade ilimitada de usuários sem comprometer a integridade, performance e segurança dos dados. Deve garantir que todas as interações e transações sejam processadas de maneira confiável e eficiente, mesmo sob alta demanda, assegurando consistência e isolamento de dados conforme necessário. Além disso, o sistema deve fornecer mecanismos robustos de controle de acesso e autenticação para gerenciar diferentes níveis de permissões e responsabilidades entre os usuários; </w:t>
      </w:r>
    </w:p>
    <w:p w14:paraId="3D98F3E8" w14:textId="77777777" w:rsidR="000C5FCF" w:rsidRDefault="000C5FCF" w:rsidP="000C5FCF">
      <w:pPr>
        <w:jc w:val="both"/>
        <w:rPr>
          <w:rFonts w:ascii="Arial" w:eastAsia="Arial" w:hAnsi="Arial" w:cs="Arial"/>
        </w:rPr>
      </w:pPr>
      <w:r>
        <w:rPr>
          <w:rFonts w:ascii="Arial" w:eastAsia="Arial" w:hAnsi="Arial" w:cs="Arial"/>
        </w:rPr>
        <w:t xml:space="preserve">7. O sistema deve assegurar uma integração fluida e coesa entre todos os seus módulos, permitindo a comunicação e o compartilhamento de dados sem falhas ou interrupções para uma operacionalidade harmoniosa e eficiente; </w:t>
      </w:r>
    </w:p>
    <w:p w14:paraId="2FD1D217" w14:textId="77777777" w:rsidR="000C5FCF" w:rsidRDefault="000C5FCF" w:rsidP="000C5FCF">
      <w:pPr>
        <w:jc w:val="both"/>
        <w:rPr>
          <w:rFonts w:ascii="Arial" w:eastAsia="Arial" w:hAnsi="Arial" w:cs="Arial"/>
        </w:rPr>
      </w:pPr>
      <w:r>
        <w:rPr>
          <w:rFonts w:ascii="Arial" w:eastAsia="Arial" w:hAnsi="Arial" w:cs="Arial"/>
        </w:rPr>
        <w:t xml:space="preserve">8. Deverá utilizar o mesmo banco de dados para todo o sistema, excluindo qualquer necessidade de importação de arquivos ou sincronização entre bancos de dados distintos para garantir a integração do mesmo; </w:t>
      </w:r>
    </w:p>
    <w:p w14:paraId="1F7588C9" w14:textId="77777777" w:rsidR="000C5FCF" w:rsidRDefault="000C5FCF" w:rsidP="000C5FCF">
      <w:pPr>
        <w:jc w:val="both"/>
        <w:rPr>
          <w:rFonts w:ascii="Arial" w:eastAsia="Arial" w:hAnsi="Arial" w:cs="Arial"/>
        </w:rPr>
      </w:pPr>
      <w:r>
        <w:rPr>
          <w:rFonts w:ascii="Arial" w:eastAsia="Arial" w:hAnsi="Arial" w:cs="Arial"/>
        </w:rPr>
        <w:t xml:space="preserve">9. Todos os módulos deverão estar integrados entre si, permitindo a troca de informações e evitando a duplicidade de lançamentos de registros pelos diversos departamentos envolvidos; </w:t>
      </w:r>
    </w:p>
    <w:p w14:paraId="7B0D44FB" w14:textId="77777777" w:rsidR="000C5FCF" w:rsidRDefault="000C5FCF" w:rsidP="000C5FCF">
      <w:pPr>
        <w:jc w:val="both"/>
        <w:rPr>
          <w:rFonts w:ascii="Arial" w:eastAsia="Arial" w:hAnsi="Arial" w:cs="Arial"/>
        </w:rPr>
      </w:pPr>
      <w:r>
        <w:rPr>
          <w:rFonts w:ascii="Arial" w:eastAsia="Arial" w:hAnsi="Arial" w:cs="Arial"/>
        </w:rPr>
        <w:t xml:space="preserve">10. O sistema deve atender as legislações federais, estaduais, municipais, estatutos, bem como resoluções e normativas de órgãos do ente contratante; </w:t>
      </w:r>
    </w:p>
    <w:p w14:paraId="471C59B4" w14:textId="77777777" w:rsidR="000C5FCF" w:rsidRDefault="000C5FCF" w:rsidP="000C5FCF">
      <w:pPr>
        <w:jc w:val="both"/>
        <w:rPr>
          <w:rFonts w:ascii="Arial" w:eastAsia="Arial" w:hAnsi="Arial" w:cs="Arial"/>
        </w:rPr>
      </w:pPr>
      <w:r>
        <w:rPr>
          <w:rFonts w:ascii="Arial" w:eastAsia="Arial" w:hAnsi="Arial" w:cs="Arial"/>
        </w:rPr>
        <w:t xml:space="preserve">11. Registrar em arquivo de auditoria todas as tentativas bem-sucedidas de </w:t>
      </w:r>
      <w:proofErr w:type="spellStart"/>
      <w:r>
        <w:rPr>
          <w:rFonts w:ascii="Arial" w:eastAsia="Arial" w:hAnsi="Arial" w:cs="Arial"/>
        </w:rPr>
        <w:t>logon</w:t>
      </w:r>
      <w:proofErr w:type="spellEnd"/>
      <w:r>
        <w:rPr>
          <w:rFonts w:ascii="Arial" w:eastAsia="Arial" w:hAnsi="Arial" w:cs="Arial"/>
        </w:rPr>
        <w:t>, registrando data, hora e o usuário;</w:t>
      </w:r>
    </w:p>
    <w:p w14:paraId="25AA266F" w14:textId="77777777" w:rsidR="000C5FCF" w:rsidRDefault="000C5FCF" w:rsidP="000C5FCF">
      <w:pPr>
        <w:jc w:val="both"/>
        <w:rPr>
          <w:rFonts w:ascii="Arial" w:eastAsia="Arial" w:hAnsi="Arial" w:cs="Arial"/>
        </w:rPr>
      </w:pPr>
      <w:r>
        <w:rPr>
          <w:rFonts w:ascii="Arial" w:eastAsia="Arial" w:hAnsi="Arial" w:cs="Arial"/>
        </w:rPr>
        <w:t xml:space="preserve">12. Permitir identificação visual dos usuários do sistema através de imagens (foto); </w:t>
      </w:r>
    </w:p>
    <w:p w14:paraId="0B913436" w14:textId="77777777" w:rsidR="000C5FCF" w:rsidRDefault="000C5FCF" w:rsidP="000C5FCF">
      <w:pPr>
        <w:jc w:val="both"/>
        <w:rPr>
          <w:rFonts w:ascii="Arial" w:eastAsia="Arial" w:hAnsi="Arial" w:cs="Arial"/>
        </w:rPr>
      </w:pPr>
      <w:r>
        <w:rPr>
          <w:rFonts w:ascii="Arial" w:eastAsia="Arial" w:hAnsi="Arial" w:cs="Arial"/>
        </w:rPr>
        <w:t xml:space="preserve">13. A interface de apresentação do sistema deve ser em modo gráfico sem limitação de usuários; </w:t>
      </w:r>
    </w:p>
    <w:p w14:paraId="5C8CC4D2" w14:textId="77777777" w:rsidR="000C5FCF" w:rsidRDefault="000C5FCF" w:rsidP="000C5FCF">
      <w:pPr>
        <w:jc w:val="both"/>
        <w:rPr>
          <w:rFonts w:ascii="Arial" w:eastAsia="Arial" w:hAnsi="Arial" w:cs="Arial"/>
        </w:rPr>
      </w:pPr>
      <w:r>
        <w:rPr>
          <w:rFonts w:ascii="Arial" w:eastAsia="Arial" w:hAnsi="Arial" w:cs="Arial"/>
        </w:rPr>
        <w:t xml:space="preserve">14. Apresentar solução de aplicativos com tecnologia de envio “ilimitado” de mensagens mobile, que conta com aplicativos “APP” para dispositivos móveis, celulares, </w:t>
      </w:r>
      <w:proofErr w:type="spellStart"/>
      <w:r>
        <w:rPr>
          <w:rFonts w:ascii="Arial" w:eastAsia="Arial" w:hAnsi="Arial" w:cs="Arial"/>
        </w:rPr>
        <w:t>tablets</w:t>
      </w:r>
      <w:proofErr w:type="spellEnd"/>
      <w:r>
        <w:rPr>
          <w:rFonts w:ascii="Arial" w:eastAsia="Arial" w:hAnsi="Arial" w:cs="Arial"/>
        </w:rPr>
        <w:t xml:space="preserve">, com notificações de presença feitas pelos professores e recebidas pelos pais. </w:t>
      </w:r>
    </w:p>
    <w:p w14:paraId="1F6797E3" w14:textId="77777777" w:rsidR="000C5FCF" w:rsidRDefault="000C5FCF" w:rsidP="000C5FCF">
      <w:pPr>
        <w:jc w:val="both"/>
        <w:rPr>
          <w:rFonts w:ascii="Arial" w:eastAsia="Arial" w:hAnsi="Arial" w:cs="Arial"/>
        </w:rPr>
      </w:pPr>
      <w:r>
        <w:rPr>
          <w:rFonts w:ascii="Arial" w:eastAsia="Arial" w:hAnsi="Arial" w:cs="Arial"/>
        </w:rPr>
        <w:t xml:space="preserve">15. Os aplicativos Mobile deverão compartilhar do mesmo banco de dados do sistema web, mantendo a integridade dos dados; </w:t>
      </w:r>
    </w:p>
    <w:p w14:paraId="643AB302" w14:textId="77777777" w:rsidR="000C5FCF" w:rsidRDefault="000C5FCF" w:rsidP="000C5FCF">
      <w:pPr>
        <w:jc w:val="both"/>
        <w:rPr>
          <w:rFonts w:ascii="Arial" w:eastAsia="Arial" w:hAnsi="Arial" w:cs="Arial"/>
        </w:rPr>
      </w:pPr>
      <w:r>
        <w:rPr>
          <w:rFonts w:ascii="Arial" w:eastAsia="Arial" w:hAnsi="Arial" w:cs="Arial"/>
        </w:rPr>
        <w:t xml:space="preserve">16. O sistema deve ser compatível com a utilização de leitores de código de barras e/ou códigos QR, possibilitando a leitura rápida e eficiente em carteirinhas de alunos, servidores, e usuários da biblioteca e do transporte escolar; </w:t>
      </w:r>
    </w:p>
    <w:p w14:paraId="3AF241DF" w14:textId="77777777" w:rsidR="000C5FCF" w:rsidRDefault="000C5FCF" w:rsidP="000C5FCF">
      <w:pPr>
        <w:jc w:val="both"/>
        <w:rPr>
          <w:rFonts w:ascii="Arial" w:eastAsia="Arial" w:hAnsi="Arial" w:cs="Arial"/>
        </w:rPr>
      </w:pPr>
      <w:r>
        <w:rPr>
          <w:rFonts w:ascii="Arial" w:eastAsia="Arial" w:hAnsi="Arial" w:cs="Arial"/>
        </w:rPr>
        <w:t xml:space="preserve">17. Permitir o uso de leitor de código de barras e/ou código QR em históricos escolares e certificados emitidos pelo sistema. </w:t>
      </w:r>
    </w:p>
    <w:p w14:paraId="7AD5E24C" w14:textId="77777777" w:rsidR="000C5FCF" w:rsidRDefault="000C5FCF" w:rsidP="000C5FCF">
      <w:pPr>
        <w:jc w:val="both"/>
        <w:rPr>
          <w:rFonts w:ascii="Arial" w:eastAsia="Arial" w:hAnsi="Arial" w:cs="Arial"/>
        </w:rPr>
      </w:pPr>
      <w:r>
        <w:rPr>
          <w:rFonts w:ascii="Arial" w:eastAsia="Arial" w:hAnsi="Arial" w:cs="Arial"/>
        </w:rPr>
        <w:t xml:space="preserve">18. O sistema deve disponibilizar mapas interativos que apresentem a localização exata dos alunos e das unidades escolares, incorporando funcionalidades de </w:t>
      </w:r>
      <w:proofErr w:type="spellStart"/>
      <w:r>
        <w:rPr>
          <w:rFonts w:ascii="Arial" w:eastAsia="Arial" w:hAnsi="Arial" w:cs="Arial"/>
        </w:rPr>
        <w:t>georreferenciamento</w:t>
      </w:r>
      <w:proofErr w:type="spellEnd"/>
      <w:r>
        <w:rPr>
          <w:rFonts w:ascii="Arial" w:eastAsia="Arial" w:hAnsi="Arial" w:cs="Arial"/>
        </w:rPr>
        <w:t xml:space="preserve"> para uma visualização detalhada e dinâmica.</w:t>
      </w:r>
    </w:p>
    <w:p w14:paraId="7A577917" w14:textId="77777777" w:rsidR="000C5FCF" w:rsidRDefault="000C5FCF" w:rsidP="000C5FCF">
      <w:pPr>
        <w:jc w:val="both"/>
        <w:rPr>
          <w:rFonts w:ascii="Arial" w:eastAsia="Arial" w:hAnsi="Arial" w:cs="Arial"/>
        </w:rPr>
      </w:pPr>
      <w:r>
        <w:rPr>
          <w:rFonts w:ascii="Arial" w:eastAsia="Arial" w:hAnsi="Arial" w:cs="Arial"/>
        </w:rPr>
        <w:t xml:space="preserve">19. O sistema deve possibilitar o armazenamento seguro e organizado de arquivos em formato digital, facilitando o acesso e a gestão documental; </w:t>
      </w:r>
    </w:p>
    <w:p w14:paraId="08CD4E63" w14:textId="77777777" w:rsidR="000C5FCF" w:rsidRDefault="000C5FCF" w:rsidP="000C5FCF">
      <w:pPr>
        <w:jc w:val="both"/>
        <w:rPr>
          <w:rFonts w:ascii="Arial" w:eastAsia="Arial" w:hAnsi="Arial" w:cs="Arial"/>
        </w:rPr>
      </w:pPr>
      <w:r>
        <w:rPr>
          <w:rFonts w:ascii="Arial" w:eastAsia="Arial" w:hAnsi="Arial" w:cs="Arial"/>
        </w:rPr>
        <w:t xml:space="preserve">20. A solução deve oferecer um recurso que habilite o envio de mensagens e arquivos para os endereços de e-mail dos usuários cadastrados no sistema, garantindo uma comunicação eficiente e direta; </w:t>
      </w:r>
    </w:p>
    <w:p w14:paraId="4744D626" w14:textId="77777777" w:rsidR="000C5FCF" w:rsidRDefault="000C5FCF" w:rsidP="000C5FCF">
      <w:pPr>
        <w:jc w:val="both"/>
        <w:rPr>
          <w:rFonts w:ascii="Arial" w:eastAsia="Arial" w:hAnsi="Arial" w:cs="Arial"/>
          <w:b/>
          <w:bCs/>
          <w:u w:val="single"/>
        </w:rPr>
      </w:pPr>
    </w:p>
    <w:p w14:paraId="36D853C3" w14:textId="77777777" w:rsidR="000C5FCF" w:rsidRDefault="000C5FCF" w:rsidP="000C5FCF">
      <w:pPr>
        <w:jc w:val="both"/>
        <w:rPr>
          <w:rFonts w:ascii="Arial" w:eastAsia="Arial" w:hAnsi="Arial" w:cs="Arial"/>
          <w:b/>
          <w:bCs/>
          <w:u w:val="single"/>
        </w:rPr>
      </w:pPr>
      <w:r>
        <w:rPr>
          <w:rFonts w:ascii="Arial" w:eastAsia="Arial" w:hAnsi="Arial" w:cs="Arial"/>
          <w:b/>
          <w:bCs/>
          <w:u w:val="single"/>
        </w:rPr>
        <w:t>Portal de Eventos, Comunicação com Profissionais e Responsáveis</w:t>
      </w:r>
    </w:p>
    <w:p w14:paraId="24121F28" w14:textId="77777777" w:rsidR="000C5FCF" w:rsidRDefault="000C5FCF" w:rsidP="000C5FCF">
      <w:pPr>
        <w:jc w:val="both"/>
        <w:rPr>
          <w:rFonts w:ascii="Arial" w:eastAsia="Arial" w:hAnsi="Arial" w:cs="Arial"/>
        </w:rPr>
      </w:pPr>
    </w:p>
    <w:p w14:paraId="664207AA" w14:textId="77777777" w:rsidR="000C5FCF" w:rsidRDefault="000C5FCF" w:rsidP="000C5FCF">
      <w:pPr>
        <w:jc w:val="both"/>
        <w:rPr>
          <w:rFonts w:ascii="Arial" w:eastAsia="Arial" w:hAnsi="Arial" w:cs="Arial"/>
        </w:rPr>
      </w:pPr>
      <w:r>
        <w:rPr>
          <w:rFonts w:ascii="Arial" w:eastAsia="Arial" w:hAnsi="Arial" w:cs="Arial"/>
        </w:rPr>
        <w:t xml:space="preserve">21. Disponibilizar espaço virtual que permita aos profissionais da Educação, responsáveis e comunidade escolar, o acompanhamento das notícias, eventos e informações da área da Educação Municipal e o acompanhamento da vida escolar dos alunos; </w:t>
      </w:r>
      <w:r>
        <w:rPr>
          <w:rFonts w:ascii="Arial" w:eastAsia="Arial" w:hAnsi="Arial" w:cs="Arial"/>
          <w:b/>
          <w:bCs/>
          <w:color w:val="FF0000"/>
        </w:rPr>
        <w:t>(Obrigatório)</w:t>
      </w:r>
    </w:p>
    <w:p w14:paraId="0E2CDF33" w14:textId="77777777" w:rsidR="000C5FCF" w:rsidRDefault="000C5FCF" w:rsidP="000C5FCF">
      <w:pPr>
        <w:jc w:val="both"/>
        <w:rPr>
          <w:rFonts w:ascii="Arial" w:eastAsia="Arial" w:hAnsi="Arial" w:cs="Arial"/>
        </w:rPr>
      </w:pPr>
      <w:r>
        <w:rPr>
          <w:rFonts w:ascii="Arial" w:eastAsia="Arial" w:hAnsi="Arial" w:cs="Arial"/>
        </w:rPr>
        <w:lastRenderedPageBreak/>
        <w:t xml:space="preserve">22. Disponibilizar aos responsáveis e profissionais da Educação o acesso restrito às publicações do espaço virtual, conforme exigências do conteúdo a ser publicado; </w:t>
      </w:r>
    </w:p>
    <w:p w14:paraId="6A7B6438" w14:textId="77777777" w:rsidR="000C5FCF" w:rsidRDefault="000C5FCF" w:rsidP="000C5FCF">
      <w:pPr>
        <w:jc w:val="both"/>
        <w:rPr>
          <w:rFonts w:ascii="Arial" w:eastAsia="Arial" w:hAnsi="Arial" w:cs="Arial"/>
        </w:rPr>
      </w:pPr>
      <w:r>
        <w:rPr>
          <w:rFonts w:ascii="Arial" w:eastAsia="Arial" w:hAnsi="Arial" w:cs="Arial"/>
        </w:rPr>
        <w:t xml:space="preserve">23. Deverá permitir a inserção de área para cada departamento, podendo editar e excluir o conteúdo; </w:t>
      </w:r>
    </w:p>
    <w:p w14:paraId="1AC09721" w14:textId="77777777" w:rsidR="000C5FCF" w:rsidRDefault="000C5FCF" w:rsidP="000C5FCF">
      <w:pPr>
        <w:jc w:val="both"/>
        <w:rPr>
          <w:rFonts w:ascii="Arial" w:eastAsia="Arial" w:hAnsi="Arial" w:cs="Arial"/>
        </w:rPr>
      </w:pPr>
      <w:r>
        <w:rPr>
          <w:rFonts w:ascii="Arial" w:eastAsia="Arial" w:hAnsi="Arial" w:cs="Arial"/>
        </w:rPr>
        <w:t xml:space="preserve">24. Deverá ter um gerenciador de notícias com edição dinâmica com título, texto de chamada, texto completo e foto; </w:t>
      </w:r>
    </w:p>
    <w:p w14:paraId="69729E35" w14:textId="77777777" w:rsidR="000C5FCF" w:rsidRDefault="000C5FCF" w:rsidP="000C5FCF">
      <w:pPr>
        <w:jc w:val="both"/>
        <w:rPr>
          <w:rFonts w:ascii="Arial" w:eastAsia="Arial" w:hAnsi="Arial" w:cs="Arial"/>
        </w:rPr>
      </w:pPr>
      <w:r>
        <w:rPr>
          <w:rFonts w:ascii="Arial" w:eastAsia="Arial" w:hAnsi="Arial" w:cs="Arial"/>
        </w:rPr>
        <w:t xml:space="preserve">25. Conter pesquisa de unidades da Educação com dados da escola, de funcionários responsáveis pela unidade, endereço completo, localização </w:t>
      </w:r>
      <w:proofErr w:type="spellStart"/>
      <w:r>
        <w:rPr>
          <w:rFonts w:ascii="Arial" w:eastAsia="Arial" w:hAnsi="Arial" w:cs="Arial"/>
        </w:rPr>
        <w:t>georreferenciada</w:t>
      </w:r>
      <w:proofErr w:type="spellEnd"/>
      <w:r>
        <w:rPr>
          <w:rFonts w:ascii="Arial" w:eastAsia="Arial" w:hAnsi="Arial" w:cs="Arial"/>
        </w:rPr>
        <w:t xml:space="preserve">, telefone e tipo de atendimento; </w:t>
      </w:r>
    </w:p>
    <w:p w14:paraId="6D2C538F" w14:textId="77777777" w:rsidR="000C5FCF" w:rsidRDefault="000C5FCF" w:rsidP="000C5FCF">
      <w:pPr>
        <w:jc w:val="both"/>
        <w:rPr>
          <w:rFonts w:ascii="Arial" w:eastAsia="Arial" w:hAnsi="Arial" w:cs="Arial"/>
        </w:rPr>
      </w:pPr>
      <w:r>
        <w:rPr>
          <w:rFonts w:ascii="Arial" w:eastAsia="Arial" w:hAnsi="Arial" w:cs="Arial"/>
        </w:rPr>
        <w:t>26. Deverá ter local para adição de documentos que poderão ser “</w:t>
      </w:r>
      <w:proofErr w:type="spellStart"/>
      <w:r>
        <w:rPr>
          <w:rFonts w:ascii="Arial" w:eastAsia="Arial" w:hAnsi="Arial" w:cs="Arial"/>
        </w:rPr>
        <w:t>linkados</w:t>
      </w:r>
      <w:proofErr w:type="spellEnd"/>
      <w:r>
        <w:rPr>
          <w:rFonts w:ascii="Arial" w:eastAsia="Arial" w:hAnsi="Arial" w:cs="Arial"/>
        </w:rPr>
        <w:t xml:space="preserve">” à publicação; </w:t>
      </w:r>
    </w:p>
    <w:p w14:paraId="588E7BE6" w14:textId="77777777" w:rsidR="000C5FCF" w:rsidRDefault="000C5FCF" w:rsidP="000C5FCF">
      <w:pPr>
        <w:jc w:val="both"/>
        <w:rPr>
          <w:rFonts w:ascii="Arial" w:eastAsia="Arial" w:hAnsi="Arial" w:cs="Arial"/>
        </w:rPr>
      </w:pPr>
      <w:r>
        <w:rPr>
          <w:rFonts w:ascii="Arial" w:eastAsia="Arial" w:hAnsi="Arial" w:cs="Arial"/>
        </w:rPr>
        <w:t xml:space="preserve">27. Deverá possuir acesso dos pais ao boletim do aluno, tarefas escolares e anotações disciplinares, calendário escolar; </w:t>
      </w:r>
    </w:p>
    <w:p w14:paraId="6D341692" w14:textId="77777777" w:rsidR="000C5FCF" w:rsidRDefault="000C5FCF" w:rsidP="000C5FCF">
      <w:pPr>
        <w:jc w:val="both"/>
        <w:rPr>
          <w:rFonts w:ascii="Arial" w:eastAsia="Arial" w:hAnsi="Arial" w:cs="Arial"/>
        </w:rPr>
      </w:pPr>
      <w:r>
        <w:rPr>
          <w:rFonts w:ascii="Arial" w:eastAsia="Arial" w:hAnsi="Arial" w:cs="Arial"/>
        </w:rPr>
        <w:t xml:space="preserve">28. Permitir o gerenciamento de publicações oficiais com tipo de publicação, ano da publicação, data, título, descrição e disponibilizar documento para download; </w:t>
      </w:r>
    </w:p>
    <w:p w14:paraId="0252CE16" w14:textId="77777777" w:rsidR="000C5FCF" w:rsidRDefault="000C5FCF" w:rsidP="000C5FCF">
      <w:pPr>
        <w:jc w:val="both"/>
        <w:rPr>
          <w:rFonts w:ascii="Arial" w:eastAsia="Arial" w:hAnsi="Arial" w:cs="Arial"/>
        </w:rPr>
      </w:pPr>
      <w:r>
        <w:rPr>
          <w:rFonts w:ascii="Arial" w:eastAsia="Arial" w:hAnsi="Arial" w:cs="Arial"/>
        </w:rPr>
        <w:t xml:space="preserve">29. Permitir o gerenciamento de contatos da sede da Educação com número de telefone ou ramal de cada departamento; </w:t>
      </w:r>
    </w:p>
    <w:p w14:paraId="3DB8DCF6" w14:textId="77777777" w:rsidR="000C5FCF" w:rsidRDefault="000C5FCF" w:rsidP="000C5FCF">
      <w:pPr>
        <w:jc w:val="both"/>
        <w:rPr>
          <w:rFonts w:ascii="Arial" w:eastAsia="Arial" w:hAnsi="Arial" w:cs="Arial"/>
          <w:u w:val="single"/>
        </w:rPr>
      </w:pPr>
    </w:p>
    <w:p w14:paraId="7801A155" w14:textId="77777777" w:rsidR="000C5FCF" w:rsidRDefault="000C5FCF" w:rsidP="000C5FCF">
      <w:pPr>
        <w:jc w:val="both"/>
        <w:rPr>
          <w:rFonts w:ascii="Arial" w:eastAsia="Arial" w:hAnsi="Arial" w:cs="Arial"/>
          <w:b/>
          <w:bCs/>
          <w:u w:val="single"/>
        </w:rPr>
      </w:pPr>
      <w:r>
        <w:rPr>
          <w:rFonts w:ascii="Arial" w:eastAsia="Arial" w:hAnsi="Arial" w:cs="Arial"/>
          <w:b/>
          <w:bCs/>
          <w:u w:val="single"/>
        </w:rPr>
        <w:t>Gerenciamento de Perfil de Acessos</w:t>
      </w:r>
    </w:p>
    <w:p w14:paraId="71973429" w14:textId="77777777" w:rsidR="000C5FCF" w:rsidRDefault="000C5FCF" w:rsidP="000C5FCF">
      <w:pPr>
        <w:jc w:val="both"/>
        <w:rPr>
          <w:rFonts w:ascii="Arial" w:eastAsia="Arial" w:hAnsi="Arial" w:cs="Arial"/>
        </w:rPr>
      </w:pPr>
    </w:p>
    <w:p w14:paraId="50B8F384" w14:textId="77777777" w:rsidR="000C5FCF" w:rsidRDefault="000C5FCF" w:rsidP="000C5FCF">
      <w:pPr>
        <w:jc w:val="both"/>
        <w:rPr>
          <w:rFonts w:ascii="Arial" w:eastAsia="Arial" w:hAnsi="Arial" w:cs="Arial"/>
        </w:rPr>
      </w:pPr>
      <w:r>
        <w:rPr>
          <w:rFonts w:ascii="Arial" w:eastAsia="Arial" w:hAnsi="Arial" w:cs="Arial"/>
        </w:rPr>
        <w:t xml:space="preserve">30. O sistema deve possibilitar a realização de consultas por nome completo, nome parcial, e usuário de acesso, oferecendo flexibilidade e precisão na busca por informações específicas; </w:t>
      </w:r>
    </w:p>
    <w:p w14:paraId="6262FB13" w14:textId="77777777" w:rsidR="000C5FCF" w:rsidRDefault="000C5FCF" w:rsidP="000C5FCF">
      <w:pPr>
        <w:jc w:val="both"/>
        <w:rPr>
          <w:rFonts w:ascii="Arial" w:eastAsia="Arial" w:hAnsi="Arial" w:cs="Arial"/>
        </w:rPr>
      </w:pPr>
      <w:r>
        <w:rPr>
          <w:rFonts w:ascii="Arial" w:eastAsia="Arial" w:hAnsi="Arial" w:cs="Arial"/>
        </w:rPr>
        <w:t xml:space="preserve">31. O sistema deve possibilitar o cadastro de novos usuários, permitindo a inclusão de informações como nome completo, nome de usuário, CPF, senha de acesso, e a unidade escolar à qual estão vinculados; </w:t>
      </w:r>
    </w:p>
    <w:p w14:paraId="0A46E5DE" w14:textId="77777777" w:rsidR="000C5FCF" w:rsidRDefault="000C5FCF" w:rsidP="000C5FCF">
      <w:pPr>
        <w:jc w:val="both"/>
        <w:rPr>
          <w:rFonts w:ascii="Arial" w:eastAsia="Arial" w:hAnsi="Arial" w:cs="Arial"/>
        </w:rPr>
      </w:pPr>
      <w:r>
        <w:rPr>
          <w:rFonts w:ascii="Arial" w:eastAsia="Arial" w:hAnsi="Arial" w:cs="Arial"/>
        </w:rPr>
        <w:t xml:space="preserve">32. Possuir opção que permita o gerenciamento do sistema, no servidor de aplicações contendo, no mínimo: registro completo de cada acesso de cada usuário; </w:t>
      </w:r>
    </w:p>
    <w:p w14:paraId="5CED2095" w14:textId="77777777" w:rsidR="000C5FCF" w:rsidRDefault="000C5FCF" w:rsidP="000C5FCF">
      <w:pPr>
        <w:jc w:val="both"/>
        <w:rPr>
          <w:rFonts w:ascii="Arial" w:eastAsia="Arial" w:hAnsi="Arial" w:cs="Arial"/>
        </w:rPr>
      </w:pPr>
      <w:r>
        <w:rPr>
          <w:rFonts w:ascii="Arial" w:eastAsia="Arial" w:hAnsi="Arial" w:cs="Arial"/>
        </w:rPr>
        <w:t xml:space="preserve">33. Controle de direitos ou permissões dos usuários ao nível de comandos disponíveis na interface; </w:t>
      </w:r>
    </w:p>
    <w:p w14:paraId="1007D10B" w14:textId="77777777" w:rsidR="000C5FCF" w:rsidRDefault="000C5FCF" w:rsidP="000C5FCF">
      <w:pPr>
        <w:jc w:val="both"/>
        <w:rPr>
          <w:rFonts w:ascii="Arial" w:eastAsia="Arial" w:hAnsi="Arial" w:cs="Arial"/>
        </w:rPr>
      </w:pPr>
      <w:r>
        <w:rPr>
          <w:rFonts w:ascii="Arial" w:eastAsia="Arial" w:hAnsi="Arial" w:cs="Arial"/>
        </w:rPr>
        <w:t xml:space="preserve">34. O sistema deve oferecer a funcionalidade de restringir o acesso dos usuários a unidades específicas, permitindo um controle mais granular e seguro das permissões; </w:t>
      </w:r>
    </w:p>
    <w:p w14:paraId="16EB4F77" w14:textId="77777777" w:rsidR="000C5FCF" w:rsidRDefault="000C5FCF" w:rsidP="000C5FCF">
      <w:pPr>
        <w:jc w:val="both"/>
        <w:rPr>
          <w:rFonts w:ascii="Arial" w:eastAsia="Arial" w:hAnsi="Arial" w:cs="Arial"/>
        </w:rPr>
      </w:pPr>
      <w:r>
        <w:rPr>
          <w:rFonts w:ascii="Arial" w:eastAsia="Arial" w:hAnsi="Arial" w:cs="Arial"/>
        </w:rPr>
        <w:t xml:space="preserve">35. Disponibilizar opções de leitura e bloqueio de comandos disponíveis na interface; </w:t>
      </w:r>
    </w:p>
    <w:p w14:paraId="5C54521C" w14:textId="77777777" w:rsidR="000C5FCF" w:rsidRDefault="000C5FCF" w:rsidP="000C5FCF">
      <w:pPr>
        <w:jc w:val="both"/>
        <w:rPr>
          <w:rFonts w:ascii="Arial" w:eastAsia="Arial" w:hAnsi="Arial" w:cs="Arial"/>
        </w:rPr>
      </w:pPr>
      <w:r>
        <w:rPr>
          <w:rFonts w:ascii="Arial" w:eastAsia="Arial" w:hAnsi="Arial" w:cs="Arial"/>
        </w:rPr>
        <w:t xml:space="preserve">36. O sistema deve ocultar a visualização de ícones para usuários que tenham sido bloqueados no módulo da unidade escolar, garantindo que as restrições de acesso sejam efetivamente aplicadas. </w:t>
      </w:r>
      <w:r>
        <w:rPr>
          <w:rFonts w:ascii="Arial" w:eastAsia="Arial" w:hAnsi="Arial" w:cs="Arial"/>
          <w:b/>
          <w:bCs/>
          <w:color w:val="FF0000"/>
        </w:rPr>
        <w:t>(Obrigatório)</w:t>
      </w:r>
    </w:p>
    <w:p w14:paraId="29DED9C2" w14:textId="77777777" w:rsidR="000C5FCF" w:rsidRDefault="000C5FCF" w:rsidP="000C5FCF">
      <w:pPr>
        <w:jc w:val="both"/>
        <w:rPr>
          <w:rFonts w:ascii="Arial" w:eastAsia="Arial" w:hAnsi="Arial" w:cs="Arial"/>
        </w:rPr>
      </w:pPr>
      <w:r>
        <w:rPr>
          <w:rFonts w:ascii="Arial" w:eastAsia="Arial" w:hAnsi="Arial" w:cs="Arial"/>
        </w:rPr>
        <w:t xml:space="preserve">37. Disponibilizar consulta de acessos e alterações, por usuário, data e hora; </w:t>
      </w:r>
      <w:r>
        <w:rPr>
          <w:rFonts w:ascii="Arial" w:eastAsia="Arial" w:hAnsi="Arial" w:cs="Arial"/>
          <w:b/>
          <w:bCs/>
          <w:color w:val="FF0000"/>
        </w:rPr>
        <w:t>(Obrigatório)</w:t>
      </w:r>
    </w:p>
    <w:p w14:paraId="6554BC4B" w14:textId="77777777" w:rsidR="000C5FCF" w:rsidRDefault="000C5FCF" w:rsidP="000C5FCF">
      <w:pPr>
        <w:jc w:val="both"/>
        <w:rPr>
          <w:rFonts w:ascii="Arial" w:eastAsia="Arial" w:hAnsi="Arial" w:cs="Arial"/>
        </w:rPr>
      </w:pPr>
      <w:r>
        <w:rPr>
          <w:rFonts w:ascii="Arial" w:eastAsia="Arial" w:hAnsi="Arial" w:cs="Arial"/>
        </w:rPr>
        <w:t xml:space="preserve">38. O sistema deve possibilitar a habilitação de aplicativos específicos para cada usuário, permitindo uma personalização e controle individualizados do acesso às funcionalidades. </w:t>
      </w:r>
    </w:p>
    <w:p w14:paraId="7EC87AC2" w14:textId="77777777" w:rsidR="000C5FCF" w:rsidRDefault="000C5FCF" w:rsidP="000C5FCF">
      <w:pPr>
        <w:jc w:val="both"/>
        <w:rPr>
          <w:rFonts w:ascii="Arial" w:eastAsia="Arial" w:hAnsi="Arial" w:cs="Arial"/>
          <w:u w:val="single"/>
        </w:rPr>
      </w:pPr>
    </w:p>
    <w:p w14:paraId="6C1A6BCB" w14:textId="77777777" w:rsidR="000C5FCF" w:rsidRDefault="000C5FCF" w:rsidP="000C5FCF">
      <w:pPr>
        <w:jc w:val="both"/>
        <w:rPr>
          <w:rFonts w:ascii="Arial" w:eastAsia="Arial" w:hAnsi="Arial" w:cs="Arial"/>
          <w:b/>
          <w:bCs/>
          <w:u w:val="single"/>
        </w:rPr>
      </w:pPr>
      <w:r>
        <w:rPr>
          <w:rFonts w:ascii="Arial" w:eastAsia="Arial" w:hAnsi="Arial" w:cs="Arial"/>
          <w:b/>
          <w:bCs/>
          <w:u w:val="single"/>
        </w:rPr>
        <w:t>Perfil do Professor</w:t>
      </w:r>
    </w:p>
    <w:p w14:paraId="4CA64CBF" w14:textId="77777777" w:rsidR="000C5FCF" w:rsidRDefault="000C5FCF" w:rsidP="000C5FCF">
      <w:pPr>
        <w:jc w:val="both"/>
        <w:rPr>
          <w:rFonts w:ascii="Arial" w:eastAsia="Arial" w:hAnsi="Arial" w:cs="Arial"/>
        </w:rPr>
      </w:pPr>
    </w:p>
    <w:p w14:paraId="22DB1AEC" w14:textId="77777777" w:rsidR="000C5FCF" w:rsidRDefault="000C5FCF" w:rsidP="000C5FCF">
      <w:pPr>
        <w:jc w:val="both"/>
        <w:rPr>
          <w:rFonts w:ascii="Arial" w:eastAsia="Arial" w:hAnsi="Arial" w:cs="Arial"/>
        </w:rPr>
      </w:pPr>
      <w:r>
        <w:rPr>
          <w:rFonts w:ascii="Arial" w:eastAsia="Arial" w:hAnsi="Arial" w:cs="Arial"/>
        </w:rPr>
        <w:t xml:space="preserve">39. O sistema deve permitir que os professores insiram e alterem suas próprias fotos de perfil, proporcionando um meio fácil e autônomo para a personalização de suas contas; </w:t>
      </w:r>
    </w:p>
    <w:p w14:paraId="4AA499EA" w14:textId="77777777" w:rsidR="000C5FCF" w:rsidRDefault="000C5FCF" w:rsidP="000C5FCF">
      <w:pPr>
        <w:jc w:val="both"/>
        <w:rPr>
          <w:rFonts w:ascii="Arial" w:eastAsia="Arial" w:hAnsi="Arial" w:cs="Arial"/>
        </w:rPr>
      </w:pPr>
      <w:r>
        <w:rPr>
          <w:rFonts w:ascii="Arial" w:eastAsia="Arial" w:hAnsi="Arial" w:cs="Arial"/>
        </w:rPr>
        <w:t xml:space="preserve">40. Deve oferecer aos usuários a capacidade de visualizar as unidades e turmas às quais estão alocados, assegurando uma clara compreensão de suas atribuições e localizações. </w:t>
      </w:r>
      <w:r>
        <w:rPr>
          <w:rFonts w:ascii="Arial" w:eastAsia="Arial" w:hAnsi="Arial" w:cs="Arial"/>
          <w:b/>
          <w:bCs/>
          <w:color w:val="FF0000"/>
        </w:rPr>
        <w:t>(Obrigatório)</w:t>
      </w:r>
    </w:p>
    <w:p w14:paraId="27B1791B" w14:textId="77777777" w:rsidR="000C5FCF" w:rsidRDefault="000C5FCF" w:rsidP="000C5FCF">
      <w:pPr>
        <w:jc w:val="both"/>
        <w:rPr>
          <w:rFonts w:ascii="Arial" w:eastAsia="Arial" w:hAnsi="Arial" w:cs="Arial"/>
        </w:rPr>
      </w:pPr>
      <w:r>
        <w:rPr>
          <w:rFonts w:ascii="Arial" w:eastAsia="Arial" w:hAnsi="Arial" w:cs="Arial"/>
        </w:rPr>
        <w:t xml:space="preserve">41. Deve permitir acesso às opções do diário de classe online exclusivamente para as turmas e disciplinas nas quais o usuário está alocado. </w:t>
      </w:r>
      <w:r>
        <w:rPr>
          <w:rFonts w:ascii="Arial" w:eastAsia="Arial" w:hAnsi="Arial" w:cs="Arial"/>
          <w:b/>
          <w:bCs/>
          <w:color w:val="FF0000"/>
        </w:rPr>
        <w:t>(Obrigatório)</w:t>
      </w:r>
    </w:p>
    <w:p w14:paraId="5E7FC524" w14:textId="77777777" w:rsidR="000C5FCF" w:rsidRDefault="000C5FCF" w:rsidP="000C5FCF">
      <w:pPr>
        <w:jc w:val="both"/>
        <w:rPr>
          <w:rFonts w:ascii="Arial" w:eastAsia="Arial" w:hAnsi="Arial" w:cs="Arial"/>
        </w:rPr>
      </w:pPr>
      <w:r>
        <w:rPr>
          <w:rFonts w:ascii="Arial" w:eastAsia="Arial" w:hAnsi="Arial" w:cs="Arial"/>
        </w:rPr>
        <w:t xml:space="preserve">42. Deve possibilitar o acesso ao prontuário dos alunos, incluindo informações como nome, foto, data de nascimento, endereço, nome da mãe/responsável e contatos.; </w:t>
      </w:r>
      <w:r>
        <w:rPr>
          <w:rFonts w:ascii="Arial" w:eastAsia="Arial" w:hAnsi="Arial" w:cs="Arial"/>
          <w:b/>
          <w:bCs/>
          <w:color w:val="FF0000"/>
        </w:rPr>
        <w:t>(Obrigatório)</w:t>
      </w:r>
    </w:p>
    <w:p w14:paraId="66BAE917" w14:textId="77777777" w:rsidR="000C5FCF" w:rsidRDefault="000C5FCF" w:rsidP="000C5FCF">
      <w:pPr>
        <w:jc w:val="both"/>
        <w:rPr>
          <w:rFonts w:ascii="Arial" w:eastAsia="Arial" w:hAnsi="Arial" w:cs="Arial"/>
        </w:rPr>
      </w:pPr>
      <w:r>
        <w:rPr>
          <w:rFonts w:ascii="Arial" w:eastAsia="Arial" w:hAnsi="Arial" w:cs="Arial"/>
        </w:rPr>
        <w:t xml:space="preserve">43. Deve possibilitar o envio de e-mails para pais ou responsáveis notificando-os sempre que houver lançamento de frequência indicando ausência do aluno. </w:t>
      </w:r>
    </w:p>
    <w:p w14:paraId="2B8D1097" w14:textId="77777777" w:rsidR="000C5FCF" w:rsidRDefault="000C5FCF" w:rsidP="000C5FCF">
      <w:pPr>
        <w:jc w:val="both"/>
        <w:rPr>
          <w:rFonts w:ascii="Arial" w:eastAsia="Arial" w:hAnsi="Arial" w:cs="Arial"/>
        </w:rPr>
      </w:pPr>
      <w:r>
        <w:rPr>
          <w:rFonts w:ascii="Arial" w:eastAsia="Arial" w:hAnsi="Arial" w:cs="Arial"/>
        </w:rPr>
        <w:t xml:space="preserve">44. Deve possibilitar a emissão e impressão do diário de classe pelo docente, facilitando o registro e acompanhamento das atividades letivas. </w:t>
      </w:r>
      <w:r>
        <w:rPr>
          <w:rFonts w:ascii="Arial" w:eastAsia="Arial" w:hAnsi="Arial" w:cs="Arial"/>
          <w:b/>
          <w:bCs/>
          <w:color w:val="FF0000"/>
        </w:rPr>
        <w:t>(Obrigatório)</w:t>
      </w:r>
    </w:p>
    <w:p w14:paraId="5DC246A6" w14:textId="77777777" w:rsidR="000C5FCF" w:rsidRDefault="000C5FCF" w:rsidP="000C5FCF">
      <w:pPr>
        <w:jc w:val="both"/>
        <w:rPr>
          <w:rFonts w:ascii="Arial" w:eastAsia="Arial" w:hAnsi="Arial" w:cs="Arial"/>
        </w:rPr>
      </w:pPr>
      <w:r>
        <w:rPr>
          <w:rFonts w:ascii="Arial" w:eastAsia="Arial" w:hAnsi="Arial" w:cs="Arial"/>
        </w:rPr>
        <w:t xml:space="preserve">45. Permitir acesso às informações de seu prontuário, incluindo informações de: dados pessoais, documentos, e-mails e telefones, cargo, função, situação acadêmica, lotação docente e não docente; </w:t>
      </w:r>
    </w:p>
    <w:p w14:paraId="011D2753" w14:textId="77777777" w:rsidR="000C5FCF" w:rsidRDefault="000C5FCF" w:rsidP="000C5FCF">
      <w:pPr>
        <w:jc w:val="both"/>
        <w:rPr>
          <w:rFonts w:ascii="Arial" w:eastAsia="Arial" w:hAnsi="Arial" w:cs="Arial"/>
        </w:rPr>
      </w:pPr>
      <w:r>
        <w:rPr>
          <w:rFonts w:ascii="Arial" w:eastAsia="Arial" w:hAnsi="Arial" w:cs="Arial"/>
        </w:rPr>
        <w:t xml:space="preserve">46. Deve permitir o acesso aos documentos e </w:t>
      </w:r>
      <w:proofErr w:type="gramStart"/>
      <w:r>
        <w:rPr>
          <w:rFonts w:ascii="Arial" w:eastAsia="Arial" w:hAnsi="Arial" w:cs="Arial"/>
        </w:rPr>
        <w:t>certificados(</w:t>
      </w:r>
      <w:proofErr w:type="gramEnd"/>
      <w:r>
        <w:rPr>
          <w:rFonts w:ascii="Arial" w:eastAsia="Arial" w:hAnsi="Arial" w:cs="Arial"/>
        </w:rPr>
        <w:t xml:space="preserve">títulos) cadastrados, bem como aos arquivos anexados, oferecendo também informações sobre o status de cada item, incluindo se foram enviados, recusados ou homologados. </w:t>
      </w:r>
      <w:r>
        <w:rPr>
          <w:rFonts w:ascii="Arial" w:eastAsia="Arial" w:hAnsi="Arial" w:cs="Arial"/>
          <w:b/>
          <w:bCs/>
          <w:color w:val="FF0000"/>
        </w:rPr>
        <w:t>(Obrigatório)</w:t>
      </w:r>
    </w:p>
    <w:p w14:paraId="567A4689" w14:textId="77777777" w:rsidR="000C5FCF" w:rsidRDefault="000C5FCF" w:rsidP="000C5FCF">
      <w:pPr>
        <w:jc w:val="both"/>
        <w:rPr>
          <w:rFonts w:ascii="Arial" w:eastAsia="Arial" w:hAnsi="Arial" w:cs="Arial"/>
        </w:rPr>
      </w:pPr>
      <w:r>
        <w:rPr>
          <w:rFonts w:ascii="Arial" w:eastAsia="Arial" w:hAnsi="Arial" w:cs="Arial"/>
        </w:rPr>
        <w:t xml:space="preserve">47. Permitir inscrição, para profissionais efetivos, ao Concurso de Remoção; </w:t>
      </w:r>
      <w:r>
        <w:rPr>
          <w:rFonts w:ascii="Arial" w:eastAsia="Arial" w:hAnsi="Arial" w:cs="Arial"/>
          <w:b/>
          <w:bCs/>
          <w:color w:val="FF0000"/>
        </w:rPr>
        <w:t>(Obrigatório)</w:t>
      </w:r>
    </w:p>
    <w:p w14:paraId="2BF0D621" w14:textId="77777777" w:rsidR="000C5FCF" w:rsidRDefault="000C5FCF" w:rsidP="000C5FCF">
      <w:pPr>
        <w:jc w:val="both"/>
        <w:rPr>
          <w:rFonts w:ascii="Arial" w:eastAsia="Arial" w:hAnsi="Arial" w:cs="Arial"/>
        </w:rPr>
      </w:pPr>
      <w:r>
        <w:rPr>
          <w:rFonts w:ascii="Arial" w:eastAsia="Arial" w:hAnsi="Arial" w:cs="Arial"/>
        </w:rPr>
        <w:t xml:space="preserve">48. Permitir inscrição, para profissionais efetivos, ao Processo de Atribuição de Classes/Turmas; </w:t>
      </w:r>
      <w:r>
        <w:rPr>
          <w:rFonts w:ascii="Arial" w:eastAsia="Arial" w:hAnsi="Arial" w:cs="Arial"/>
          <w:b/>
          <w:bCs/>
          <w:color w:val="FF0000"/>
        </w:rPr>
        <w:t>(Obrigatório)</w:t>
      </w:r>
    </w:p>
    <w:p w14:paraId="5153858E" w14:textId="77777777" w:rsidR="000C5FCF" w:rsidRDefault="000C5FCF" w:rsidP="000C5FCF">
      <w:pPr>
        <w:jc w:val="both"/>
        <w:rPr>
          <w:rFonts w:ascii="Arial" w:eastAsia="Arial" w:hAnsi="Arial" w:cs="Arial"/>
        </w:rPr>
      </w:pPr>
      <w:r>
        <w:rPr>
          <w:rFonts w:ascii="Arial" w:eastAsia="Arial" w:hAnsi="Arial" w:cs="Arial"/>
        </w:rPr>
        <w:t xml:space="preserve">49. Deve apresentar uma opção de seleção em tela que permita aos usuários acessarem informações de anos letivos anteriores e atuais. </w:t>
      </w:r>
      <w:r>
        <w:rPr>
          <w:rFonts w:ascii="Arial" w:eastAsia="Arial" w:hAnsi="Arial" w:cs="Arial"/>
          <w:b/>
          <w:bCs/>
          <w:color w:val="FF0000"/>
        </w:rPr>
        <w:t>(Obrigatório)</w:t>
      </w:r>
    </w:p>
    <w:p w14:paraId="0C378310" w14:textId="77777777" w:rsidR="000C5FCF" w:rsidRDefault="000C5FCF" w:rsidP="000C5FCF">
      <w:pPr>
        <w:jc w:val="both"/>
        <w:rPr>
          <w:rFonts w:ascii="Arial" w:eastAsia="Arial" w:hAnsi="Arial" w:cs="Arial"/>
        </w:rPr>
      </w:pPr>
      <w:r>
        <w:rPr>
          <w:rFonts w:ascii="Arial" w:eastAsia="Arial" w:hAnsi="Arial" w:cs="Arial"/>
        </w:rPr>
        <w:t xml:space="preserve">50. Deve apresentar uma ficha de inscrição detalhada para processos de atribuição ou remoção, a qual deve incluir campos para dados de identificação do candidato, como CPF, data de nascimento, e-mail e número de celular. A ficha deve também registrar dados de pontuação, contemplando o tempo de serviço em dias e o </w:t>
      </w:r>
      <w:r>
        <w:rPr>
          <w:rFonts w:ascii="Arial" w:eastAsia="Arial" w:hAnsi="Arial" w:cs="Arial"/>
        </w:rPr>
        <w:lastRenderedPageBreak/>
        <w:t xml:space="preserve">cálculo da pontuação final com base em uma fórmula específica, discriminando os pontos obtidos na escola e na Secretaria Municipal de Educação. Além disso, deve permitir o anexo de títulos e certificados que contribuem para a pontuação, com cada documento tendo um valor específico que será somado ao total de pontos. Fotos ou cópias dos títulos devem ser anexáveis para verificação, e a ficha deve incluir uma seção onde possa exibir a validação ou invalidação de cada título apresentado. </w:t>
      </w:r>
    </w:p>
    <w:p w14:paraId="48ABB48F" w14:textId="77777777" w:rsidR="000C5FCF" w:rsidRDefault="000C5FCF" w:rsidP="000C5FCF">
      <w:pPr>
        <w:jc w:val="both"/>
        <w:rPr>
          <w:rFonts w:ascii="Arial" w:eastAsia="Arial" w:hAnsi="Arial" w:cs="Arial"/>
          <w:u w:val="single"/>
        </w:rPr>
      </w:pPr>
    </w:p>
    <w:p w14:paraId="2CAC2CBF" w14:textId="77777777" w:rsidR="000C5FCF" w:rsidRDefault="000C5FCF" w:rsidP="000C5FCF">
      <w:pPr>
        <w:jc w:val="both"/>
        <w:rPr>
          <w:rFonts w:ascii="Arial" w:eastAsia="Arial" w:hAnsi="Arial" w:cs="Arial"/>
          <w:u w:val="single"/>
        </w:rPr>
      </w:pPr>
    </w:p>
    <w:p w14:paraId="643D58C0" w14:textId="77777777" w:rsidR="000C5FCF" w:rsidRDefault="000C5FCF" w:rsidP="000C5FCF">
      <w:pPr>
        <w:jc w:val="both"/>
        <w:rPr>
          <w:rFonts w:ascii="Arial" w:eastAsia="Arial" w:hAnsi="Arial" w:cs="Arial"/>
          <w:b/>
          <w:bCs/>
          <w:u w:val="single"/>
        </w:rPr>
      </w:pPr>
      <w:proofErr w:type="spellStart"/>
      <w:r>
        <w:rPr>
          <w:rFonts w:ascii="Arial" w:eastAsia="Arial" w:hAnsi="Arial" w:cs="Arial"/>
          <w:b/>
          <w:bCs/>
          <w:u w:val="single"/>
        </w:rPr>
        <w:t>Geolocalização</w:t>
      </w:r>
      <w:proofErr w:type="spellEnd"/>
    </w:p>
    <w:p w14:paraId="2082B4E3" w14:textId="77777777" w:rsidR="000C5FCF" w:rsidRDefault="000C5FCF" w:rsidP="000C5FCF">
      <w:pPr>
        <w:jc w:val="both"/>
        <w:rPr>
          <w:rFonts w:ascii="Arial" w:eastAsia="Arial" w:hAnsi="Arial" w:cs="Arial"/>
        </w:rPr>
      </w:pPr>
    </w:p>
    <w:p w14:paraId="51623AF6" w14:textId="77777777" w:rsidR="000C5FCF" w:rsidRDefault="000C5FCF" w:rsidP="000C5FCF">
      <w:pPr>
        <w:jc w:val="both"/>
        <w:rPr>
          <w:rFonts w:ascii="Arial" w:eastAsia="Arial" w:hAnsi="Arial" w:cs="Arial"/>
        </w:rPr>
      </w:pPr>
      <w:r>
        <w:rPr>
          <w:rFonts w:ascii="Arial" w:eastAsia="Arial" w:hAnsi="Arial" w:cs="Arial"/>
        </w:rPr>
        <w:t xml:space="preserve">51. Deve apresentar um mapa interativo do município que mostre a localização de cada instituição e seus respectivos alunos, fornecendo informações detalhadas como endereço, sexo, nome do aluno ou da instituição; </w:t>
      </w:r>
    </w:p>
    <w:p w14:paraId="407CC8AF" w14:textId="77777777" w:rsidR="000C5FCF" w:rsidRDefault="000C5FCF" w:rsidP="000C5FCF">
      <w:pPr>
        <w:jc w:val="both"/>
        <w:rPr>
          <w:rFonts w:ascii="Arial" w:eastAsia="Arial" w:hAnsi="Arial" w:cs="Arial"/>
        </w:rPr>
      </w:pPr>
      <w:r>
        <w:rPr>
          <w:rFonts w:ascii="Arial" w:eastAsia="Arial" w:hAnsi="Arial" w:cs="Arial"/>
        </w:rPr>
        <w:t xml:space="preserve">52. Deve apresentar informações sobre a distância percorrida pelo aluno até a escola, exibindo os dados em formato textual e o percurso de forma visual no mapa; </w:t>
      </w:r>
      <w:r>
        <w:rPr>
          <w:rFonts w:ascii="Arial" w:eastAsia="Arial" w:hAnsi="Arial" w:cs="Arial"/>
          <w:b/>
          <w:bCs/>
          <w:color w:val="FF0000"/>
        </w:rPr>
        <w:t>(Obrigatório)</w:t>
      </w:r>
    </w:p>
    <w:p w14:paraId="0E2BA8D6" w14:textId="77777777" w:rsidR="000C5FCF" w:rsidRDefault="000C5FCF" w:rsidP="000C5FCF">
      <w:pPr>
        <w:jc w:val="both"/>
        <w:rPr>
          <w:rFonts w:ascii="Arial" w:eastAsia="Arial" w:hAnsi="Arial" w:cs="Arial"/>
        </w:rPr>
      </w:pPr>
      <w:r>
        <w:rPr>
          <w:rFonts w:ascii="Arial" w:eastAsia="Arial" w:hAnsi="Arial" w:cs="Arial"/>
        </w:rPr>
        <w:t xml:space="preserve">53. Deve exibir a rota e a distância percorrida pelo aluno até a escola, utilizando opções de rotas a pé e com veículos, junto ao tempo estimado para chegar ao destino; </w:t>
      </w:r>
      <w:r>
        <w:rPr>
          <w:rFonts w:ascii="Arial" w:eastAsia="Arial" w:hAnsi="Arial" w:cs="Arial"/>
          <w:b/>
          <w:bCs/>
          <w:color w:val="FF0000"/>
        </w:rPr>
        <w:t>(Obrigatório)</w:t>
      </w:r>
    </w:p>
    <w:p w14:paraId="3BF8C341" w14:textId="77777777" w:rsidR="000C5FCF" w:rsidRDefault="000C5FCF" w:rsidP="000C5FCF">
      <w:pPr>
        <w:jc w:val="both"/>
        <w:rPr>
          <w:rFonts w:ascii="Arial" w:eastAsia="Arial" w:hAnsi="Arial" w:cs="Arial"/>
        </w:rPr>
      </w:pPr>
      <w:r>
        <w:rPr>
          <w:rFonts w:ascii="Arial" w:eastAsia="Arial" w:hAnsi="Arial" w:cs="Arial"/>
        </w:rPr>
        <w:t xml:space="preserve">54. Deve oferecer uma opção que permita ao usuário exibir todas as unidades do município no mapa ou ocultá-las conforme necessário; </w:t>
      </w:r>
    </w:p>
    <w:p w14:paraId="51676037" w14:textId="77777777" w:rsidR="000C5FCF" w:rsidRDefault="000C5FCF" w:rsidP="000C5FCF">
      <w:pPr>
        <w:jc w:val="both"/>
        <w:rPr>
          <w:rFonts w:ascii="Arial" w:eastAsia="Arial" w:hAnsi="Arial" w:cs="Arial"/>
        </w:rPr>
      </w:pPr>
      <w:r>
        <w:rPr>
          <w:rFonts w:ascii="Arial" w:eastAsia="Arial" w:hAnsi="Arial" w:cs="Arial"/>
        </w:rPr>
        <w:t xml:space="preserve">55. Deve incluir uma legenda detalhada para todos os ícones exibidos no mapa, proporcionando clareza e facilitando a interpretação dos dados visuais; </w:t>
      </w:r>
    </w:p>
    <w:p w14:paraId="05E30263" w14:textId="77777777" w:rsidR="000C5FCF" w:rsidRDefault="000C5FCF" w:rsidP="000C5FCF">
      <w:pPr>
        <w:jc w:val="both"/>
        <w:rPr>
          <w:rFonts w:ascii="Arial" w:eastAsia="Arial" w:hAnsi="Arial" w:cs="Arial"/>
        </w:rPr>
      </w:pPr>
      <w:r>
        <w:rPr>
          <w:rFonts w:ascii="Arial" w:eastAsia="Arial" w:hAnsi="Arial" w:cs="Arial"/>
        </w:rPr>
        <w:t xml:space="preserve">56. Deve permitir a realização de pesquisas por bairro e pelo nome dos alunos, facilitando a localização rápida e precisa de informações específicas; </w:t>
      </w:r>
    </w:p>
    <w:p w14:paraId="70DF52B9" w14:textId="77777777" w:rsidR="000C5FCF" w:rsidRDefault="000C5FCF" w:rsidP="000C5FCF">
      <w:pPr>
        <w:jc w:val="both"/>
        <w:rPr>
          <w:rFonts w:ascii="Arial" w:eastAsia="Arial" w:hAnsi="Arial" w:cs="Arial"/>
        </w:rPr>
      </w:pPr>
      <w:r>
        <w:rPr>
          <w:rFonts w:ascii="Arial" w:eastAsia="Arial" w:hAnsi="Arial" w:cs="Arial"/>
        </w:rPr>
        <w:t xml:space="preserve">57. Deve possibilitar a emissão de relatórios de </w:t>
      </w:r>
      <w:proofErr w:type="spellStart"/>
      <w:r>
        <w:rPr>
          <w:rFonts w:ascii="Arial" w:eastAsia="Arial" w:hAnsi="Arial" w:cs="Arial"/>
        </w:rPr>
        <w:t>geolocalização</w:t>
      </w:r>
      <w:proofErr w:type="spellEnd"/>
      <w:r>
        <w:rPr>
          <w:rFonts w:ascii="Arial" w:eastAsia="Arial" w:hAnsi="Arial" w:cs="Arial"/>
        </w:rPr>
        <w:t xml:space="preserve"> que identifiquem as escolas mais próximas do ponto consultado, com a opção de exportar esses dados para formatos de planilha compatíveis. </w:t>
      </w:r>
    </w:p>
    <w:p w14:paraId="42757D57" w14:textId="77777777" w:rsidR="000C5FCF" w:rsidRDefault="000C5FCF" w:rsidP="000C5FCF">
      <w:pPr>
        <w:jc w:val="both"/>
        <w:rPr>
          <w:rFonts w:ascii="Arial" w:eastAsia="Arial" w:hAnsi="Arial" w:cs="Arial"/>
        </w:rPr>
      </w:pPr>
      <w:r>
        <w:rPr>
          <w:rFonts w:ascii="Arial" w:eastAsia="Arial" w:hAnsi="Arial" w:cs="Arial"/>
        </w:rPr>
        <w:t xml:space="preserve">58. Deve possibilitar que, quando um aluno for selecionado, o mapa indique a unidade escolar mais próxima de sua residência. </w:t>
      </w:r>
    </w:p>
    <w:p w14:paraId="30564F71" w14:textId="77777777" w:rsidR="000C5FCF" w:rsidRDefault="000C5FCF" w:rsidP="000C5FCF">
      <w:pPr>
        <w:jc w:val="both"/>
        <w:rPr>
          <w:rFonts w:ascii="Arial" w:eastAsia="Arial" w:hAnsi="Arial" w:cs="Arial"/>
          <w:u w:val="single"/>
        </w:rPr>
      </w:pPr>
    </w:p>
    <w:p w14:paraId="7A327DE9" w14:textId="77777777" w:rsidR="000C5FCF" w:rsidRDefault="000C5FCF" w:rsidP="000C5FCF">
      <w:pPr>
        <w:jc w:val="both"/>
        <w:rPr>
          <w:rFonts w:ascii="Arial" w:eastAsia="Arial" w:hAnsi="Arial" w:cs="Arial"/>
          <w:b/>
          <w:bCs/>
          <w:u w:val="single"/>
        </w:rPr>
      </w:pPr>
      <w:r>
        <w:rPr>
          <w:rFonts w:ascii="Arial" w:eastAsia="Arial" w:hAnsi="Arial" w:cs="Arial"/>
          <w:b/>
          <w:bCs/>
          <w:u w:val="single"/>
        </w:rPr>
        <w:t>Calendário Escolar</w:t>
      </w:r>
    </w:p>
    <w:p w14:paraId="7E154801" w14:textId="77777777" w:rsidR="000C5FCF" w:rsidRDefault="000C5FCF" w:rsidP="000C5FCF">
      <w:pPr>
        <w:jc w:val="both"/>
        <w:rPr>
          <w:rFonts w:ascii="Arial" w:eastAsia="Arial" w:hAnsi="Arial" w:cs="Arial"/>
        </w:rPr>
      </w:pPr>
    </w:p>
    <w:p w14:paraId="11785204" w14:textId="77777777" w:rsidR="000C5FCF" w:rsidRDefault="000C5FCF" w:rsidP="000C5FCF">
      <w:pPr>
        <w:jc w:val="both"/>
        <w:rPr>
          <w:rFonts w:ascii="Arial" w:eastAsia="Arial" w:hAnsi="Arial" w:cs="Arial"/>
        </w:rPr>
      </w:pPr>
      <w:r>
        <w:rPr>
          <w:rFonts w:ascii="Arial" w:eastAsia="Arial" w:hAnsi="Arial" w:cs="Arial"/>
        </w:rPr>
        <w:t xml:space="preserve">59. Possuir controle do calendário escolar da unidade escolar, podendo ser criados diferentes calendários para a mesma unidade escolar; </w:t>
      </w:r>
      <w:r>
        <w:rPr>
          <w:rFonts w:ascii="Arial" w:eastAsia="Arial" w:hAnsi="Arial" w:cs="Arial"/>
          <w:b/>
          <w:bCs/>
          <w:color w:val="FF0000"/>
        </w:rPr>
        <w:t>(Obrigatório)</w:t>
      </w:r>
    </w:p>
    <w:p w14:paraId="4FEF1C79" w14:textId="77777777" w:rsidR="000C5FCF" w:rsidRDefault="000C5FCF" w:rsidP="000C5FCF">
      <w:pPr>
        <w:jc w:val="both"/>
        <w:rPr>
          <w:rFonts w:ascii="Arial" w:eastAsia="Arial" w:hAnsi="Arial" w:cs="Arial"/>
        </w:rPr>
      </w:pPr>
      <w:r>
        <w:rPr>
          <w:rFonts w:ascii="Arial" w:eastAsia="Arial" w:hAnsi="Arial" w:cs="Arial"/>
        </w:rPr>
        <w:t xml:space="preserve">60. Permitir cadastrar e editar legenda, sendo possível definir título da legenda, abreviação e cor para exibição, atualizando automaticamente as cores dos calendários vinculados; </w:t>
      </w:r>
      <w:r>
        <w:rPr>
          <w:rFonts w:ascii="Arial" w:eastAsia="Arial" w:hAnsi="Arial" w:cs="Arial"/>
          <w:b/>
          <w:bCs/>
          <w:color w:val="FF0000"/>
        </w:rPr>
        <w:t>(Obrigatório)</w:t>
      </w:r>
    </w:p>
    <w:p w14:paraId="23243091" w14:textId="77777777" w:rsidR="000C5FCF" w:rsidRDefault="000C5FCF" w:rsidP="000C5FCF">
      <w:pPr>
        <w:jc w:val="both"/>
        <w:rPr>
          <w:rFonts w:ascii="Arial" w:eastAsia="Arial" w:hAnsi="Arial" w:cs="Arial"/>
        </w:rPr>
      </w:pPr>
      <w:r>
        <w:rPr>
          <w:rFonts w:ascii="Arial" w:eastAsia="Arial" w:hAnsi="Arial" w:cs="Arial"/>
        </w:rPr>
        <w:t xml:space="preserve">61. Permitir o lançamento de observações por calendário; </w:t>
      </w:r>
    </w:p>
    <w:p w14:paraId="3E67DFA7" w14:textId="77777777" w:rsidR="000C5FCF" w:rsidRDefault="000C5FCF" w:rsidP="000C5FCF">
      <w:pPr>
        <w:jc w:val="both"/>
        <w:rPr>
          <w:rFonts w:ascii="Arial" w:eastAsia="Arial" w:hAnsi="Arial" w:cs="Arial"/>
        </w:rPr>
      </w:pPr>
      <w:r>
        <w:rPr>
          <w:rFonts w:ascii="Arial" w:eastAsia="Arial" w:hAnsi="Arial" w:cs="Arial"/>
        </w:rPr>
        <w:t xml:space="preserve">62. Emitir relatório para impressão contendo os dias, legendas, períodos dos bimestres e observação dos calendários; </w:t>
      </w:r>
    </w:p>
    <w:p w14:paraId="31FBCD41" w14:textId="77777777" w:rsidR="000C5FCF" w:rsidRDefault="000C5FCF" w:rsidP="000C5FCF">
      <w:pPr>
        <w:jc w:val="both"/>
        <w:rPr>
          <w:rFonts w:ascii="Arial" w:eastAsia="Arial" w:hAnsi="Arial" w:cs="Arial"/>
        </w:rPr>
      </w:pPr>
      <w:r>
        <w:rPr>
          <w:rFonts w:ascii="Arial" w:eastAsia="Arial" w:hAnsi="Arial" w:cs="Arial"/>
        </w:rPr>
        <w:t xml:space="preserve">63. Para a criação do calendário devem ser inseridos no mínimo os seguintes itens: nome do calendário, dias referentes ao calendário, legenda referente aos dias do calendário; </w:t>
      </w:r>
    </w:p>
    <w:p w14:paraId="23FE0A4F" w14:textId="77777777" w:rsidR="000C5FCF" w:rsidRDefault="000C5FCF" w:rsidP="000C5FCF">
      <w:pPr>
        <w:jc w:val="both"/>
        <w:rPr>
          <w:rFonts w:ascii="Arial" w:eastAsia="Arial" w:hAnsi="Arial" w:cs="Arial"/>
        </w:rPr>
      </w:pPr>
      <w:r>
        <w:rPr>
          <w:rFonts w:ascii="Arial" w:eastAsia="Arial" w:hAnsi="Arial" w:cs="Arial"/>
        </w:rPr>
        <w:t xml:space="preserve">64. Permitir o cadastro do período letivo de cada bimestre do calendário selecionado através, da data de início e fim do bimestre; </w:t>
      </w:r>
      <w:r>
        <w:rPr>
          <w:rFonts w:ascii="Arial" w:eastAsia="Arial" w:hAnsi="Arial" w:cs="Arial"/>
          <w:b/>
          <w:bCs/>
          <w:color w:val="FF0000"/>
        </w:rPr>
        <w:t>(Obrigatório)</w:t>
      </w:r>
    </w:p>
    <w:p w14:paraId="63DE4E6A" w14:textId="77777777" w:rsidR="000C5FCF" w:rsidRDefault="000C5FCF" w:rsidP="000C5FCF">
      <w:pPr>
        <w:jc w:val="both"/>
        <w:rPr>
          <w:rFonts w:ascii="Arial" w:eastAsia="Arial" w:hAnsi="Arial" w:cs="Arial"/>
        </w:rPr>
      </w:pPr>
      <w:r>
        <w:rPr>
          <w:rFonts w:ascii="Arial" w:eastAsia="Arial" w:hAnsi="Arial" w:cs="Arial"/>
        </w:rPr>
        <w:t xml:space="preserve">65. Permitir o cadastro do período letivo semestral; </w:t>
      </w:r>
      <w:r>
        <w:rPr>
          <w:rFonts w:ascii="Arial" w:eastAsia="Arial" w:hAnsi="Arial" w:cs="Arial"/>
          <w:b/>
          <w:bCs/>
          <w:color w:val="FF0000"/>
        </w:rPr>
        <w:t>(Obrigatório)</w:t>
      </w:r>
    </w:p>
    <w:p w14:paraId="627330EA" w14:textId="77777777" w:rsidR="000C5FCF" w:rsidRDefault="000C5FCF" w:rsidP="000C5FCF">
      <w:pPr>
        <w:jc w:val="both"/>
        <w:rPr>
          <w:rFonts w:ascii="Arial" w:eastAsia="Arial" w:hAnsi="Arial" w:cs="Arial"/>
        </w:rPr>
      </w:pPr>
      <w:r>
        <w:rPr>
          <w:rFonts w:ascii="Arial" w:eastAsia="Arial" w:hAnsi="Arial" w:cs="Arial"/>
        </w:rPr>
        <w:t xml:space="preserve">66. Possuir contagem automática da quantidade de dias letivos por bimestre e mês através da interpretação da legenda; </w:t>
      </w:r>
      <w:r>
        <w:rPr>
          <w:rFonts w:ascii="Arial" w:eastAsia="Arial" w:hAnsi="Arial" w:cs="Arial"/>
          <w:b/>
          <w:bCs/>
          <w:color w:val="FF0000"/>
        </w:rPr>
        <w:t>(Obrigatório)</w:t>
      </w:r>
    </w:p>
    <w:p w14:paraId="78287D3C" w14:textId="77777777" w:rsidR="000C5FCF" w:rsidRDefault="000C5FCF" w:rsidP="000C5FCF">
      <w:pPr>
        <w:jc w:val="both"/>
        <w:rPr>
          <w:rFonts w:ascii="Arial" w:eastAsia="Arial" w:hAnsi="Arial" w:cs="Arial"/>
        </w:rPr>
      </w:pPr>
      <w:r>
        <w:rPr>
          <w:rFonts w:ascii="Arial" w:eastAsia="Arial" w:hAnsi="Arial" w:cs="Arial"/>
        </w:rPr>
        <w:t xml:space="preserve">67. Permitir a vinculação das séries/anos ao calendário; </w:t>
      </w:r>
      <w:r>
        <w:rPr>
          <w:rFonts w:ascii="Arial" w:eastAsia="Arial" w:hAnsi="Arial" w:cs="Arial"/>
          <w:b/>
          <w:bCs/>
          <w:color w:val="FF0000"/>
        </w:rPr>
        <w:t>(Obrigatório)</w:t>
      </w:r>
    </w:p>
    <w:p w14:paraId="44596D25" w14:textId="77777777" w:rsidR="000C5FCF" w:rsidRDefault="000C5FCF" w:rsidP="000C5FCF">
      <w:pPr>
        <w:jc w:val="both"/>
        <w:rPr>
          <w:rFonts w:ascii="Arial" w:eastAsia="Arial" w:hAnsi="Arial" w:cs="Arial"/>
        </w:rPr>
      </w:pPr>
      <w:r>
        <w:rPr>
          <w:rFonts w:ascii="Arial" w:eastAsia="Arial" w:hAnsi="Arial" w:cs="Arial"/>
        </w:rPr>
        <w:t xml:space="preserve">68. Possibilitar a replicação da legenda em um período de dias definido; </w:t>
      </w:r>
      <w:r>
        <w:rPr>
          <w:rFonts w:ascii="Arial" w:eastAsia="Arial" w:hAnsi="Arial" w:cs="Arial"/>
          <w:b/>
          <w:bCs/>
          <w:color w:val="FF0000"/>
        </w:rPr>
        <w:t>(Obrigatório)</w:t>
      </w:r>
    </w:p>
    <w:p w14:paraId="35BCF225" w14:textId="77777777" w:rsidR="000C5FCF" w:rsidRDefault="000C5FCF" w:rsidP="000C5FCF">
      <w:pPr>
        <w:jc w:val="both"/>
        <w:rPr>
          <w:rFonts w:ascii="Arial" w:eastAsia="Arial" w:hAnsi="Arial" w:cs="Arial"/>
        </w:rPr>
      </w:pPr>
      <w:r>
        <w:rPr>
          <w:rFonts w:ascii="Arial" w:eastAsia="Arial" w:hAnsi="Arial" w:cs="Arial"/>
        </w:rPr>
        <w:t xml:space="preserve">69. Possuir a parametrização de Reuniões diversas, Calendário de Provas, Eventos e possuir campos de observação para anotações diversas; </w:t>
      </w:r>
    </w:p>
    <w:p w14:paraId="2CA236C8" w14:textId="77777777" w:rsidR="000C5FCF" w:rsidRDefault="000C5FCF" w:rsidP="000C5FCF">
      <w:pPr>
        <w:jc w:val="both"/>
        <w:rPr>
          <w:rFonts w:ascii="Arial" w:eastAsia="Arial" w:hAnsi="Arial" w:cs="Arial"/>
        </w:rPr>
      </w:pPr>
      <w:r>
        <w:rPr>
          <w:rFonts w:ascii="Arial" w:eastAsia="Arial" w:hAnsi="Arial" w:cs="Arial"/>
        </w:rPr>
        <w:t xml:space="preserve">70. Possuir a opção para imprimir o calendário com todos os recursos da página que são lançados; </w:t>
      </w:r>
    </w:p>
    <w:p w14:paraId="661C591E" w14:textId="77777777" w:rsidR="000C5FCF" w:rsidRDefault="000C5FCF" w:rsidP="000C5FCF">
      <w:pPr>
        <w:jc w:val="both"/>
        <w:rPr>
          <w:rFonts w:ascii="Arial" w:eastAsia="Arial" w:hAnsi="Arial" w:cs="Arial"/>
        </w:rPr>
      </w:pPr>
      <w:r>
        <w:rPr>
          <w:rFonts w:ascii="Arial" w:eastAsia="Arial" w:hAnsi="Arial" w:cs="Arial"/>
        </w:rPr>
        <w:t xml:space="preserve">71. Permitir envio para ratificação pela supervisão escolar; </w:t>
      </w:r>
      <w:r>
        <w:rPr>
          <w:rFonts w:ascii="Arial" w:eastAsia="Arial" w:hAnsi="Arial" w:cs="Arial"/>
          <w:b/>
          <w:bCs/>
          <w:color w:val="FF0000"/>
        </w:rPr>
        <w:t>(Obrigatório)</w:t>
      </w:r>
    </w:p>
    <w:p w14:paraId="6893B228" w14:textId="77777777" w:rsidR="000C5FCF" w:rsidRDefault="000C5FCF" w:rsidP="000C5FCF">
      <w:pPr>
        <w:jc w:val="both"/>
        <w:rPr>
          <w:rFonts w:ascii="Arial" w:eastAsia="Arial" w:hAnsi="Arial" w:cs="Arial"/>
        </w:rPr>
      </w:pPr>
      <w:r>
        <w:rPr>
          <w:rFonts w:ascii="Arial" w:eastAsia="Arial" w:hAnsi="Arial" w:cs="Arial"/>
        </w:rPr>
        <w:t xml:space="preserve">72. Permitir que o supervisor possa ratificar ou devolver para correção com justificativa; </w:t>
      </w:r>
      <w:r>
        <w:rPr>
          <w:rFonts w:ascii="Arial" w:eastAsia="Arial" w:hAnsi="Arial" w:cs="Arial"/>
          <w:b/>
          <w:bCs/>
          <w:color w:val="FF0000"/>
        </w:rPr>
        <w:t>(Obrigatório)</w:t>
      </w:r>
    </w:p>
    <w:p w14:paraId="052695B5" w14:textId="77777777" w:rsidR="000C5FCF" w:rsidRDefault="000C5FCF" w:rsidP="000C5FCF">
      <w:pPr>
        <w:jc w:val="both"/>
        <w:rPr>
          <w:rFonts w:ascii="Arial" w:eastAsia="Arial" w:hAnsi="Arial" w:cs="Arial"/>
        </w:rPr>
      </w:pPr>
      <w:r>
        <w:rPr>
          <w:rFonts w:ascii="Arial" w:eastAsia="Arial" w:hAnsi="Arial" w:cs="Arial"/>
        </w:rPr>
        <w:t xml:space="preserve">73. Permitir que o perfil Secretário de Educação faça a homologação; </w:t>
      </w:r>
      <w:r>
        <w:rPr>
          <w:rFonts w:ascii="Arial" w:eastAsia="Arial" w:hAnsi="Arial" w:cs="Arial"/>
          <w:b/>
          <w:bCs/>
          <w:color w:val="FF0000"/>
        </w:rPr>
        <w:t>(Obrigatório)</w:t>
      </w:r>
    </w:p>
    <w:p w14:paraId="3449E6D2" w14:textId="77777777" w:rsidR="000C5FCF" w:rsidRDefault="000C5FCF" w:rsidP="000C5FCF">
      <w:pPr>
        <w:jc w:val="both"/>
        <w:rPr>
          <w:rFonts w:ascii="Arial" w:eastAsia="Arial" w:hAnsi="Arial" w:cs="Arial"/>
        </w:rPr>
      </w:pPr>
      <w:r>
        <w:rPr>
          <w:rFonts w:ascii="Arial" w:eastAsia="Arial" w:hAnsi="Arial" w:cs="Arial"/>
        </w:rPr>
        <w:t xml:space="preserve">74. Permitir que a unidade escolar visualize cada atualização de status; </w:t>
      </w:r>
      <w:r>
        <w:rPr>
          <w:rFonts w:ascii="Arial" w:eastAsia="Arial" w:hAnsi="Arial" w:cs="Arial"/>
          <w:b/>
          <w:bCs/>
          <w:color w:val="FF0000"/>
        </w:rPr>
        <w:t>(Obrigatório)</w:t>
      </w:r>
    </w:p>
    <w:p w14:paraId="1228C442" w14:textId="77777777" w:rsidR="000C5FCF" w:rsidRDefault="000C5FCF" w:rsidP="000C5FCF">
      <w:pPr>
        <w:jc w:val="both"/>
        <w:rPr>
          <w:rFonts w:ascii="Arial" w:eastAsia="Arial" w:hAnsi="Arial" w:cs="Arial"/>
        </w:rPr>
      </w:pPr>
      <w:r>
        <w:rPr>
          <w:rFonts w:ascii="Arial" w:eastAsia="Arial" w:hAnsi="Arial" w:cs="Arial"/>
        </w:rPr>
        <w:t xml:space="preserve">75. Apresentar no relatório de impressão, de acordo com a fase o nome do usuário e data atualizada conforme status; </w:t>
      </w:r>
    </w:p>
    <w:p w14:paraId="40FDD3C5" w14:textId="77777777" w:rsidR="000C5FCF" w:rsidRDefault="000C5FCF" w:rsidP="000C5FCF">
      <w:pPr>
        <w:jc w:val="both"/>
        <w:rPr>
          <w:rFonts w:ascii="Arial" w:eastAsia="Arial" w:hAnsi="Arial" w:cs="Arial"/>
        </w:rPr>
      </w:pPr>
      <w:r>
        <w:rPr>
          <w:rFonts w:ascii="Arial" w:eastAsia="Arial" w:hAnsi="Arial" w:cs="Arial"/>
        </w:rPr>
        <w:t xml:space="preserve">76. Permitir que a unidade escolar tenha acesso às alterações somente se devolvido; </w:t>
      </w:r>
    </w:p>
    <w:p w14:paraId="64B20475" w14:textId="77777777" w:rsidR="000C5FCF" w:rsidRDefault="000C5FCF" w:rsidP="000C5FCF">
      <w:pPr>
        <w:jc w:val="both"/>
        <w:rPr>
          <w:rFonts w:ascii="Arial" w:eastAsia="Arial" w:hAnsi="Arial" w:cs="Arial"/>
          <w:u w:val="single"/>
        </w:rPr>
      </w:pPr>
    </w:p>
    <w:p w14:paraId="1C61D8D1" w14:textId="77777777" w:rsidR="000C5FCF" w:rsidRDefault="000C5FCF" w:rsidP="000C5FCF">
      <w:pPr>
        <w:jc w:val="both"/>
        <w:rPr>
          <w:rFonts w:ascii="Arial" w:eastAsia="Arial" w:hAnsi="Arial" w:cs="Arial"/>
          <w:b/>
          <w:bCs/>
          <w:u w:val="single"/>
        </w:rPr>
      </w:pPr>
      <w:r>
        <w:rPr>
          <w:rFonts w:ascii="Arial" w:eastAsia="Arial" w:hAnsi="Arial" w:cs="Arial"/>
          <w:b/>
          <w:bCs/>
          <w:u w:val="single"/>
        </w:rPr>
        <w:t>Diário de Classe Online</w:t>
      </w:r>
    </w:p>
    <w:p w14:paraId="70C79B5F" w14:textId="77777777" w:rsidR="000C5FCF" w:rsidRDefault="000C5FCF" w:rsidP="000C5FCF">
      <w:pPr>
        <w:jc w:val="both"/>
        <w:rPr>
          <w:rFonts w:ascii="Arial" w:eastAsia="Arial" w:hAnsi="Arial" w:cs="Arial"/>
        </w:rPr>
      </w:pPr>
    </w:p>
    <w:p w14:paraId="34A0765C" w14:textId="77777777" w:rsidR="000C5FCF" w:rsidRDefault="000C5FCF" w:rsidP="000C5FCF">
      <w:pPr>
        <w:jc w:val="both"/>
        <w:rPr>
          <w:rFonts w:ascii="Arial" w:eastAsia="Arial" w:hAnsi="Arial" w:cs="Arial"/>
        </w:rPr>
      </w:pPr>
      <w:r>
        <w:rPr>
          <w:rFonts w:ascii="Arial" w:eastAsia="Arial" w:hAnsi="Arial" w:cs="Arial"/>
        </w:rPr>
        <w:t xml:space="preserve">77. Permitir que os professores realizem o lançamento da frequência diária diretamente no sistema, considerando os dias letivos do calendário escolar e a situação da matrícula do aluno; </w:t>
      </w:r>
      <w:r>
        <w:rPr>
          <w:rFonts w:ascii="Arial" w:eastAsia="Arial" w:hAnsi="Arial" w:cs="Arial"/>
          <w:b/>
          <w:bCs/>
          <w:color w:val="FF0000"/>
        </w:rPr>
        <w:t>(Obrigatório)</w:t>
      </w:r>
    </w:p>
    <w:p w14:paraId="0AE9822A" w14:textId="77777777" w:rsidR="000C5FCF" w:rsidRDefault="000C5FCF" w:rsidP="000C5FCF">
      <w:pPr>
        <w:jc w:val="both"/>
        <w:rPr>
          <w:rFonts w:ascii="Arial" w:eastAsia="Arial" w:hAnsi="Arial" w:cs="Arial"/>
        </w:rPr>
      </w:pPr>
      <w:r>
        <w:rPr>
          <w:rFonts w:ascii="Arial" w:eastAsia="Arial" w:hAnsi="Arial" w:cs="Arial"/>
        </w:rPr>
        <w:lastRenderedPageBreak/>
        <w:t xml:space="preserve">78. Utilizar essa frequência diária para consolidar o número de faltas mensal e bimestral; </w:t>
      </w:r>
      <w:r>
        <w:rPr>
          <w:rFonts w:ascii="Arial" w:eastAsia="Arial" w:hAnsi="Arial" w:cs="Arial"/>
          <w:b/>
          <w:bCs/>
          <w:color w:val="FF0000"/>
        </w:rPr>
        <w:t>(Obrigatório)</w:t>
      </w:r>
    </w:p>
    <w:p w14:paraId="3B333776" w14:textId="77777777" w:rsidR="000C5FCF" w:rsidRDefault="000C5FCF" w:rsidP="000C5FCF">
      <w:pPr>
        <w:jc w:val="both"/>
        <w:rPr>
          <w:rFonts w:ascii="Arial" w:eastAsia="Arial" w:hAnsi="Arial" w:cs="Arial"/>
        </w:rPr>
      </w:pPr>
      <w:r>
        <w:rPr>
          <w:rFonts w:ascii="Arial" w:eastAsia="Arial" w:hAnsi="Arial" w:cs="Arial"/>
        </w:rPr>
        <w:t xml:space="preserve">79. Permitir que os professores realizem o lançamento de avaliações mensais, bimestrais, avaliações municipais unificadas e outras tarefas; </w:t>
      </w:r>
    </w:p>
    <w:p w14:paraId="36E3782B" w14:textId="77777777" w:rsidR="000C5FCF" w:rsidRDefault="000C5FCF" w:rsidP="000C5FCF">
      <w:pPr>
        <w:jc w:val="both"/>
        <w:rPr>
          <w:rFonts w:ascii="Arial" w:eastAsia="Arial" w:hAnsi="Arial" w:cs="Arial"/>
        </w:rPr>
      </w:pPr>
      <w:r>
        <w:rPr>
          <w:rFonts w:ascii="Arial" w:eastAsia="Arial" w:hAnsi="Arial" w:cs="Arial"/>
        </w:rPr>
        <w:t xml:space="preserve">80. Permitir ao docente a configuração do rendimento parcial possibilitando inserir a avaliação com a sigla o tipo (calculada/somada) e o peso da avaliação. </w:t>
      </w:r>
      <w:r>
        <w:rPr>
          <w:rFonts w:ascii="Arial" w:eastAsia="Arial" w:hAnsi="Arial" w:cs="Arial"/>
          <w:b/>
          <w:bCs/>
          <w:color w:val="FF0000"/>
        </w:rPr>
        <w:t>(Obrigatório)</w:t>
      </w:r>
    </w:p>
    <w:p w14:paraId="4F85DC57" w14:textId="77777777" w:rsidR="000C5FCF" w:rsidRDefault="000C5FCF" w:rsidP="000C5FCF">
      <w:pPr>
        <w:jc w:val="both"/>
        <w:rPr>
          <w:rFonts w:ascii="Arial" w:eastAsia="Arial" w:hAnsi="Arial" w:cs="Arial"/>
        </w:rPr>
      </w:pPr>
      <w:r>
        <w:rPr>
          <w:rFonts w:ascii="Arial" w:eastAsia="Arial" w:hAnsi="Arial" w:cs="Arial"/>
        </w:rPr>
        <w:t xml:space="preserve">81. Apresentar na tela de lançamento de rendimento escolar a identificação da turma, série, período de atendimento, número de identificação da turma no cadastro de aluno, identificação da dependência física, número de alunos matriculados, ano letivo, número de aluno na turma, nome do aluno na turma, disciplinas </w:t>
      </w:r>
      <w:proofErr w:type="spellStart"/>
      <w:r>
        <w:rPr>
          <w:rFonts w:ascii="Arial" w:eastAsia="Arial" w:hAnsi="Arial" w:cs="Arial"/>
        </w:rPr>
        <w:t>pré</w:t>
      </w:r>
      <w:proofErr w:type="spellEnd"/>
      <w:r>
        <w:rPr>
          <w:rFonts w:ascii="Arial" w:eastAsia="Arial" w:hAnsi="Arial" w:cs="Arial"/>
        </w:rPr>
        <w:t>-cadastrados para o lançamento do rendimento com menção, faltas e compensação de ausência, opção para salvar, lançar não avaliado na turma e situação de matrícula do aluno com data de situação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w:t>
      </w:r>
      <w:r>
        <w:rPr>
          <w:rFonts w:ascii="Arial" w:eastAsia="Arial" w:hAnsi="Arial" w:cs="Arial"/>
          <w:b/>
          <w:bCs/>
          <w:color w:val="FF0000"/>
        </w:rPr>
        <w:t>(Obrigatório)</w:t>
      </w:r>
    </w:p>
    <w:p w14:paraId="5D62E3D3" w14:textId="77777777" w:rsidR="000C5FCF" w:rsidRDefault="000C5FCF" w:rsidP="000C5FCF">
      <w:pPr>
        <w:jc w:val="both"/>
        <w:rPr>
          <w:rFonts w:ascii="Arial" w:eastAsia="Arial" w:hAnsi="Arial" w:cs="Arial"/>
        </w:rPr>
      </w:pPr>
      <w:r>
        <w:rPr>
          <w:rFonts w:ascii="Arial" w:eastAsia="Arial" w:hAnsi="Arial" w:cs="Arial"/>
        </w:rPr>
        <w:t>82. Disponibilizar a tela de lançamento de rendimento do escolar, digitação de ata de reunião do conselho com desempenho de classe, causas do aproveitamento insuficiente dos alunos, proposta de solução, compensação de ausência, observação, data de digitação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aulas dadas e aulas previstas por disciplina; </w:t>
      </w:r>
      <w:r>
        <w:rPr>
          <w:rFonts w:ascii="Arial" w:eastAsia="Arial" w:hAnsi="Arial" w:cs="Arial"/>
          <w:b/>
          <w:bCs/>
          <w:color w:val="FF0000"/>
        </w:rPr>
        <w:t>(Obrigatório)</w:t>
      </w:r>
    </w:p>
    <w:p w14:paraId="35CAF6E9" w14:textId="77777777" w:rsidR="000C5FCF" w:rsidRDefault="000C5FCF" w:rsidP="000C5FCF">
      <w:pPr>
        <w:jc w:val="both"/>
        <w:rPr>
          <w:rFonts w:ascii="Arial" w:eastAsia="Arial" w:hAnsi="Arial" w:cs="Arial"/>
        </w:rPr>
      </w:pPr>
      <w:r>
        <w:rPr>
          <w:rFonts w:ascii="Arial" w:eastAsia="Arial" w:hAnsi="Arial" w:cs="Arial"/>
        </w:rPr>
        <w:t xml:space="preserve">83. Na tela de rendimento escolar permitir a troca de bimestre, avaliação final e digitação de aulas dadas e previstas na mesma tela de lançamento do rendimento escolar; </w:t>
      </w:r>
      <w:r>
        <w:rPr>
          <w:rFonts w:ascii="Arial" w:eastAsia="Arial" w:hAnsi="Arial" w:cs="Arial"/>
          <w:b/>
          <w:bCs/>
          <w:color w:val="FF0000"/>
        </w:rPr>
        <w:t>(Obrigatório)</w:t>
      </w:r>
    </w:p>
    <w:p w14:paraId="466F19A4" w14:textId="77777777" w:rsidR="000C5FCF" w:rsidRDefault="000C5FCF" w:rsidP="000C5FCF">
      <w:pPr>
        <w:jc w:val="both"/>
        <w:rPr>
          <w:rFonts w:ascii="Arial" w:eastAsia="Arial" w:hAnsi="Arial" w:cs="Arial"/>
        </w:rPr>
      </w:pPr>
      <w:r>
        <w:rPr>
          <w:rFonts w:ascii="Arial" w:eastAsia="Arial" w:hAnsi="Arial" w:cs="Arial"/>
        </w:rPr>
        <w:t xml:space="preserve">84. Na tela de rendimento escolar, na opção rendimento final, deve apresentar opção de promovido, retido por frequência e retido por rendimento; </w:t>
      </w:r>
      <w:r>
        <w:rPr>
          <w:rFonts w:ascii="Arial" w:eastAsia="Arial" w:hAnsi="Arial" w:cs="Arial"/>
          <w:b/>
          <w:bCs/>
          <w:color w:val="FF0000"/>
        </w:rPr>
        <w:t>(Obrigatório)</w:t>
      </w:r>
    </w:p>
    <w:p w14:paraId="2F378FFB" w14:textId="77777777" w:rsidR="000C5FCF" w:rsidRDefault="000C5FCF" w:rsidP="000C5FCF">
      <w:pPr>
        <w:jc w:val="both"/>
        <w:rPr>
          <w:rFonts w:ascii="Arial" w:eastAsia="Arial" w:hAnsi="Arial" w:cs="Arial"/>
        </w:rPr>
      </w:pPr>
      <w:r>
        <w:rPr>
          <w:rFonts w:ascii="Arial" w:eastAsia="Arial" w:hAnsi="Arial" w:cs="Arial"/>
        </w:rPr>
        <w:t xml:space="preserve">85. Permitir gerar o rendimento bimestral, contendo o número do aluno na classe, colunas com as avaliações previamente configuradas e cálculo automático da média. </w:t>
      </w:r>
    </w:p>
    <w:p w14:paraId="019B5D24" w14:textId="77777777" w:rsidR="000C5FCF" w:rsidRDefault="000C5FCF" w:rsidP="000C5FCF">
      <w:pPr>
        <w:jc w:val="both"/>
        <w:rPr>
          <w:rFonts w:ascii="Arial" w:eastAsia="Arial" w:hAnsi="Arial" w:cs="Arial"/>
        </w:rPr>
      </w:pPr>
      <w:r>
        <w:rPr>
          <w:rFonts w:ascii="Arial" w:eastAsia="Arial" w:hAnsi="Arial" w:cs="Arial"/>
        </w:rPr>
        <w:t xml:space="preserve">86. Permitir ao docente registrar as atividades desenvolvidas, contendo a data da atividade conforme o calendário escolar, a descrição da atividade. </w:t>
      </w:r>
    </w:p>
    <w:p w14:paraId="4050D019" w14:textId="77777777" w:rsidR="000C5FCF" w:rsidRDefault="000C5FCF" w:rsidP="000C5FCF">
      <w:pPr>
        <w:jc w:val="both"/>
        <w:rPr>
          <w:rFonts w:ascii="Arial" w:eastAsia="Arial" w:hAnsi="Arial" w:cs="Arial"/>
        </w:rPr>
      </w:pPr>
      <w:r>
        <w:rPr>
          <w:rFonts w:ascii="Arial" w:eastAsia="Arial" w:hAnsi="Arial" w:cs="Arial"/>
        </w:rPr>
        <w:t xml:space="preserve">87. Permitir aos docentes Polivalentes e de disciplinas especificas (PII), lançamentos por disciplina, conforme a quantidade semanal de aulas da Matriz Curricular; </w:t>
      </w:r>
    </w:p>
    <w:p w14:paraId="774C1464" w14:textId="77777777" w:rsidR="000C5FCF" w:rsidRDefault="000C5FCF" w:rsidP="000C5FCF">
      <w:pPr>
        <w:jc w:val="both"/>
        <w:rPr>
          <w:rFonts w:ascii="Arial" w:eastAsia="Arial" w:hAnsi="Arial" w:cs="Arial"/>
        </w:rPr>
      </w:pPr>
      <w:r>
        <w:rPr>
          <w:rFonts w:ascii="Arial" w:eastAsia="Arial" w:hAnsi="Arial" w:cs="Arial"/>
        </w:rPr>
        <w:t xml:space="preserve">88. Permitir ao docente o lançamento da frequência diária em uma data específica possibilitando o lançamento individual, lançamento em lote de todos os ausentes ou todos os presentes. </w:t>
      </w:r>
      <w:r>
        <w:rPr>
          <w:rFonts w:ascii="Arial" w:eastAsia="Arial" w:hAnsi="Arial" w:cs="Arial"/>
          <w:b/>
          <w:bCs/>
          <w:color w:val="FF0000"/>
        </w:rPr>
        <w:t>(Obrigatório)</w:t>
      </w:r>
    </w:p>
    <w:p w14:paraId="3CB7264E" w14:textId="77777777" w:rsidR="000C5FCF" w:rsidRDefault="000C5FCF" w:rsidP="000C5FCF">
      <w:pPr>
        <w:jc w:val="both"/>
        <w:rPr>
          <w:rFonts w:ascii="Arial" w:eastAsia="Arial" w:hAnsi="Arial" w:cs="Arial"/>
        </w:rPr>
      </w:pPr>
      <w:r>
        <w:rPr>
          <w:rFonts w:ascii="Arial" w:eastAsia="Arial" w:hAnsi="Arial" w:cs="Arial"/>
        </w:rPr>
        <w:t xml:space="preserve">89. Permitir a emissão de relatórios de alunos por turma, contendo todas as avaliações lançadas; </w:t>
      </w:r>
    </w:p>
    <w:p w14:paraId="5945606A" w14:textId="77777777" w:rsidR="000C5FCF" w:rsidRDefault="000C5FCF" w:rsidP="000C5FCF">
      <w:pPr>
        <w:jc w:val="both"/>
        <w:rPr>
          <w:rFonts w:ascii="Arial" w:eastAsia="Arial" w:hAnsi="Arial" w:cs="Arial"/>
        </w:rPr>
      </w:pPr>
      <w:r>
        <w:rPr>
          <w:rFonts w:ascii="Arial" w:eastAsia="Arial" w:hAnsi="Arial" w:cs="Arial"/>
        </w:rPr>
        <w:t xml:space="preserve">90. Permitir registrar ocorrências individuais de cada aluno de suas turmas de lotação; </w:t>
      </w:r>
      <w:r>
        <w:rPr>
          <w:rFonts w:ascii="Arial" w:eastAsia="Arial" w:hAnsi="Arial" w:cs="Arial"/>
          <w:b/>
          <w:bCs/>
          <w:color w:val="FF0000"/>
        </w:rPr>
        <w:t>(Obrigatório)</w:t>
      </w:r>
    </w:p>
    <w:p w14:paraId="5590B9CB" w14:textId="77777777" w:rsidR="000C5FCF" w:rsidRDefault="000C5FCF" w:rsidP="000C5FCF">
      <w:pPr>
        <w:jc w:val="both"/>
        <w:rPr>
          <w:rFonts w:ascii="Arial" w:eastAsia="Arial" w:hAnsi="Arial" w:cs="Arial"/>
        </w:rPr>
      </w:pPr>
      <w:r>
        <w:rPr>
          <w:rFonts w:ascii="Arial" w:eastAsia="Arial" w:hAnsi="Arial" w:cs="Arial"/>
        </w:rPr>
        <w:t xml:space="preserve">91. Permitir o cadastro das habilidades e competências existentes na Base Nacional Comum curricular – BNCC e/ou Currículo Estadual e/ou Currículo Municipal de Piracicaba; </w:t>
      </w:r>
    </w:p>
    <w:p w14:paraId="2C34812E" w14:textId="77777777" w:rsidR="000C5FCF" w:rsidRDefault="000C5FCF" w:rsidP="000C5FCF">
      <w:pPr>
        <w:jc w:val="both"/>
        <w:rPr>
          <w:rFonts w:ascii="Arial" w:eastAsia="Arial" w:hAnsi="Arial" w:cs="Arial"/>
        </w:rPr>
      </w:pPr>
      <w:r>
        <w:rPr>
          <w:rFonts w:ascii="Arial" w:eastAsia="Arial" w:hAnsi="Arial" w:cs="Arial"/>
        </w:rPr>
        <w:t xml:space="preserve">92. Gerar relatórios da quantidade de alunos presentes, por dia, em todas as unidades escolares; </w:t>
      </w:r>
    </w:p>
    <w:p w14:paraId="754C92C8" w14:textId="77777777" w:rsidR="000C5FCF" w:rsidRDefault="000C5FCF" w:rsidP="000C5FCF">
      <w:pPr>
        <w:jc w:val="both"/>
        <w:rPr>
          <w:rFonts w:ascii="Arial" w:eastAsia="Arial" w:hAnsi="Arial" w:cs="Arial"/>
        </w:rPr>
      </w:pPr>
      <w:r>
        <w:rPr>
          <w:rFonts w:ascii="Arial" w:eastAsia="Arial" w:hAnsi="Arial" w:cs="Arial"/>
        </w:rPr>
        <w:t xml:space="preserve">93. Permitir a emissão de relatório da Jornada dos professores </w:t>
      </w:r>
    </w:p>
    <w:p w14:paraId="15A7F107" w14:textId="77777777" w:rsidR="000C5FCF" w:rsidRDefault="000C5FCF" w:rsidP="000C5FCF">
      <w:pPr>
        <w:jc w:val="both"/>
        <w:rPr>
          <w:rFonts w:ascii="Arial" w:eastAsia="Arial" w:hAnsi="Arial" w:cs="Arial"/>
        </w:rPr>
      </w:pPr>
      <w:r>
        <w:rPr>
          <w:rFonts w:ascii="Arial" w:eastAsia="Arial" w:hAnsi="Arial" w:cs="Arial"/>
        </w:rPr>
        <w:t xml:space="preserve">94. Permitir a emissão de relatório de porcentagem de acesso de alunos </w:t>
      </w:r>
    </w:p>
    <w:p w14:paraId="66D66272" w14:textId="77777777" w:rsidR="000C5FCF" w:rsidRDefault="000C5FCF" w:rsidP="000C5FCF">
      <w:pPr>
        <w:jc w:val="both"/>
        <w:rPr>
          <w:rFonts w:ascii="Arial" w:eastAsia="Arial" w:hAnsi="Arial" w:cs="Arial"/>
        </w:rPr>
      </w:pPr>
      <w:r>
        <w:rPr>
          <w:rFonts w:ascii="Arial" w:eastAsia="Arial" w:hAnsi="Arial" w:cs="Arial"/>
        </w:rPr>
        <w:t xml:space="preserve">95. Possuir Quadro de Projeção incluindo campo de observação; </w:t>
      </w:r>
    </w:p>
    <w:p w14:paraId="498BA580" w14:textId="77777777" w:rsidR="000C5FCF" w:rsidRDefault="000C5FCF" w:rsidP="000C5FCF">
      <w:pPr>
        <w:jc w:val="both"/>
        <w:rPr>
          <w:rFonts w:ascii="Arial" w:eastAsia="Arial" w:hAnsi="Arial" w:cs="Arial"/>
        </w:rPr>
      </w:pPr>
      <w:r>
        <w:rPr>
          <w:rFonts w:ascii="Arial" w:eastAsia="Arial" w:hAnsi="Arial" w:cs="Arial"/>
        </w:rPr>
        <w:t xml:space="preserve">96. Docentes lotados em turma de Educação Infantil, deve permitir que os professores utilizem esse cadastro para lançar, diariamente no sistema, as atividades trabalhadas em classe, não sendo vinculados à quantidade de aulas, permitindo também o cálculo de faltas; </w:t>
      </w:r>
    </w:p>
    <w:p w14:paraId="0D590388" w14:textId="77777777" w:rsidR="000C5FCF" w:rsidRDefault="000C5FCF" w:rsidP="000C5FCF">
      <w:pPr>
        <w:jc w:val="both"/>
        <w:rPr>
          <w:rFonts w:ascii="Arial" w:eastAsia="Arial" w:hAnsi="Arial" w:cs="Arial"/>
        </w:rPr>
      </w:pPr>
      <w:r>
        <w:rPr>
          <w:rFonts w:ascii="Arial" w:eastAsia="Arial" w:hAnsi="Arial" w:cs="Arial"/>
        </w:rPr>
        <w:t xml:space="preserve">97. Apresentar a emissão do impresso das atividades desenvolvidas; </w:t>
      </w:r>
    </w:p>
    <w:p w14:paraId="2AE93EB1" w14:textId="77777777" w:rsidR="000C5FCF" w:rsidRDefault="000C5FCF" w:rsidP="000C5FCF">
      <w:pPr>
        <w:jc w:val="both"/>
        <w:rPr>
          <w:rFonts w:ascii="Arial" w:eastAsia="Arial" w:hAnsi="Arial" w:cs="Arial"/>
          <w:b/>
          <w:bCs/>
          <w:color w:val="FF0000"/>
        </w:rPr>
      </w:pPr>
      <w:r>
        <w:rPr>
          <w:rFonts w:ascii="Arial" w:eastAsia="Arial" w:hAnsi="Arial" w:cs="Arial"/>
        </w:rPr>
        <w:t xml:space="preserve">98. Permitir ao docente o registro a frequência dos responsáveis na reunião de pais. </w:t>
      </w:r>
      <w:r>
        <w:rPr>
          <w:rFonts w:ascii="Arial" w:eastAsia="Arial" w:hAnsi="Arial" w:cs="Arial"/>
          <w:b/>
          <w:bCs/>
          <w:color w:val="FF0000"/>
        </w:rPr>
        <w:t>(Obrigatório)</w:t>
      </w:r>
    </w:p>
    <w:p w14:paraId="5116CE50" w14:textId="77777777" w:rsidR="000C5FCF" w:rsidRDefault="000C5FCF" w:rsidP="000C5FCF">
      <w:pPr>
        <w:jc w:val="both"/>
        <w:rPr>
          <w:rFonts w:ascii="Arial" w:eastAsia="Arial" w:hAnsi="Arial" w:cs="Arial"/>
        </w:rPr>
      </w:pPr>
      <w:r>
        <w:rPr>
          <w:rFonts w:ascii="Arial" w:eastAsia="Arial" w:hAnsi="Arial" w:cs="Arial"/>
        </w:rPr>
        <w:t xml:space="preserve">99. Disponibilizar ferramenta ao docente para informar os dados antropométricos contendo, nome completo do aluno, sexo, idade, peso, altura, IMC (automático) e data do registro. </w:t>
      </w:r>
      <w:r>
        <w:rPr>
          <w:rFonts w:ascii="Arial" w:eastAsia="Arial" w:hAnsi="Arial" w:cs="Arial"/>
          <w:b/>
          <w:bCs/>
          <w:color w:val="FF0000"/>
        </w:rPr>
        <w:t>(Obrigatório)</w:t>
      </w:r>
    </w:p>
    <w:p w14:paraId="72F5ADDF" w14:textId="77777777" w:rsidR="000C5FCF" w:rsidRDefault="000C5FCF" w:rsidP="000C5FCF">
      <w:pPr>
        <w:jc w:val="both"/>
        <w:rPr>
          <w:rFonts w:ascii="Arial" w:eastAsia="Arial" w:hAnsi="Arial" w:cs="Arial"/>
        </w:rPr>
      </w:pPr>
      <w:r>
        <w:rPr>
          <w:rFonts w:ascii="Arial" w:eastAsia="Arial" w:hAnsi="Arial" w:cs="Arial"/>
        </w:rPr>
        <w:t xml:space="preserve">100. Permitir o lançamento do mapeamento das hipóteses dos alunos sobre o sistema de escrita. </w:t>
      </w:r>
      <w:r>
        <w:rPr>
          <w:rFonts w:ascii="Arial" w:eastAsia="Arial" w:hAnsi="Arial" w:cs="Arial"/>
          <w:b/>
          <w:bCs/>
          <w:color w:val="FF0000"/>
        </w:rPr>
        <w:t>(Obrigatório)</w:t>
      </w:r>
    </w:p>
    <w:p w14:paraId="561C49E8" w14:textId="77777777" w:rsidR="000C5FCF" w:rsidRDefault="000C5FCF" w:rsidP="000C5FCF">
      <w:pPr>
        <w:jc w:val="both"/>
        <w:rPr>
          <w:rFonts w:ascii="Arial" w:eastAsia="Arial" w:hAnsi="Arial" w:cs="Arial"/>
        </w:rPr>
      </w:pPr>
      <w:r>
        <w:rPr>
          <w:rFonts w:ascii="Arial" w:eastAsia="Arial" w:hAnsi="Arial" w:cs="Arial"/>
        </w:rPr>
        <w:t xml:space="preserve">101. Permitir visualizar comentário do gestor; </w:t>
      </w:r>
      <w:r>
        <w:rPr>
          <w:rFonts w:ascii="Arial" w:eastAsia="Arial" w:hAnsi="Arial" w:cs="Arial"/>
          <w:b/>
          <w:bCs/>
          <w:color w:val="FF0000"/>
        </w:rPr>
        <w:t>(Obrigatório)</w:t>
      </w:r>
    </w:p>
    <w:p w14:paraId="164C39E7" w14:textId="77777777" w:rsidR="000C5FCF" w:rsidRDefault="000C5FCF" w:rsidP="000C5FCF">
      <w:pPr>
        <w:jc w:val="both"/>
        <w:rPr>
          <w:rFonts w:ascii="Arial" w:eastAsia="Arial" w:hAnsi="Arial" w:cs="Arial"/>
        </w:rPr>
      </w:pPr>
      <w:r>
        <w:rPr>
          <w:rFonts w:ascii="Arial" w:eastAsia="Arial" w:hAnsi="Arial" w:cs="Arial"/>
        </w:rPr>
        <w:t xml:space="preserve">102. Deve bloquear o acesso quando encerrar o prazo de digitação e quando o diário for validado. </w:t>
      </w:r>
      <w:r>
        <w:rPr>
          <w:rFonts w:ascii="Arial" w:eastAsia="Arial" w:hAnsi="Arial" w:cs="Arial"/>
          <w:b/>
          <w:bCs/>
          <w:color w:val="FF0000"/>
        </w:rPr>
        <w:t>(Obrigatório)</w:t>
      </w:r>
    </w:p>
    <w:p w14:paraId="0556069F" w14:textId="77777777" w:rsidR="000C5FCF" w:rsidRDefault="000C5FCF" w:rsidP="000C5FCF">
      <w:pPr>
        <w:jc w:val="both"/>
        <w:rPr>
          <w:rFonts w:ascii="Arial" w:eastAsia="Arial" w:hAnsi="Arial" w:cs="Arial"/>
        </w:rPr>
      </w:pPr>
      <w:r>
        <w:rPr>
          <w:rFonts w:ascii="Arial" w:eastAsia="Arial" w:hAnsi="Arial" w:cs="Arial"/>
        </w:rPr>
        <w:t xml:space="preserve">103. Apresentar em tela a opção de seleção dos anos letivos para acesso das informações anteriores e atuais. </w:t>
      </w:r>
      <w:r>
        <w:rPr>
          <w:rFonts w:ascii="Arial" w:eastAsia="Arial" w:hAnsi="Arial" w:cs="Arial"/>
          <w:b/>
          <w:bCs/>
          <w:color w:val="FF0000"/>
        </w:rPr>
        <w:t>(Obrigatório)</w:t>
      </w:r>
    </w:p>
    <w:p w14:paraId="5048C1F9" w14:textId="77777777" w:rsidR="000C5FCF" w:rsidRDefault="000C5FCF" w:rsidP="000C5FCF">
      <w:pPr>
        <w:jc w:val="both"/>
        <w:rPr>
          <w:rFonts w:ascii="Arial" w:eastAsia="Arial" w:hAnsi="Arial" w:cs="Arial"/>
          <w:u w:val="single"/>
        </w:rPr>
      </w:pPr>
    </w:p>
    <w:p w14:paraId="124660DA" w14:textId="77777777" w:rsidR="000C5FCF" w:rsidRDefault="000C5FCF" w:rsidP="000C5FCF">
      <w:pPr>
        <w:jc w:val="both"/>
        <w:rPr>
          <w:rFonts w:ascii="Arial" w:eastAsia="Arial" w:hAnsi="Arial" w:cs="Arial"/>
          <w:b/>
          <w:bCs/>
          <w:u w:val="single"/>
        </w:rPr>
      </w:pPr>
      <w:r>
        <w:rPr>
          <w:rFonts w:ascii="Arial" w:eastAsia="Arial" w:hAnsi="Arial" w:cs="Arial"/>
          <w:b/>
          <w:bCs/>
          <w:u w:val="single"/>
        </w:rPr>
        <w:t>Supervisão do Diário de Classe</w:t>
      </w:r>
    </w:p>
    <w:p w14:paraId="30FE342F" w14:textId="77777777" w:rsidR="000C5FCF" w:rsidRDefault="000C5FCF" w:rsidP="000C5FCF">
      <w:pPr>
        <w:jc w:val="both"/>
        <w:rPr>
          <w:rFonts w:ascii="Arial" w:eastAsia="Arial" w:hAnsi="Arial" w:cs="Arial"/>
          <w:u w:val="single"/>
        </w:rPr>
      </w:pPr>
    </w:p>
    <w:p w14:paraId="2324B044" w14:textId="77777777" w:rsidR="000C5FCF" w:rsidRDefault="000C5FCF" w:rsidP="000C5FCF">
      <w:pPr>
        <w:jc w:val="both"/>
        <w:rPr>
          <w:rFonts w:ascii="Arial" w:eastAsia="Arial" w:hAnsi="Arial" w:cs="Arial"/>
        </w:rPr>
      </w:pPr>
      <w:r>
        <w:rPr>
          <w:rFonts w:ascii="Arial" w:eastAsia="Arial" w:hAnsi="Arial" w:cs="Arial"/>
        </w:rPr>
        <w:t xml:space="preserve">104. Deve disponibilizar acesso específico para gestores, coordenadores e supervisores, para acompanhamento dos diários de classes de todas as unidades escolares, por turmas e professores, limitando este acesso as suas respectivas unidades de gestão. </w:t>
      </w:r>
      <w:r>
        <w:rPr>
          <w:rFonts w:ascii="Arial" w:eastAsia="Arial" w:hAnsi="Arial" w:cs="Arial"/>
          <w:b/>
          <w:bCs/>
          <w:color w:val="FF0000"/>
        </w:rPr>
        <w:t>(Obrigatório)</w:t>
      </w:r>
    </w:p>
    <w:p w14:paraId="518AD53A" w14:textId="77777777" w:rsidR="000C5FCF" w:rsidRDefault="000C5FCF" w:rsidP="000C5FCF">
      <w:pPr>
        <w:jc w:val="both"/>
        <w:rPr>
          <w:rFonts w:ascii="Arial" w:eastAsia="Arial" w:hAnsi="Arial" w:cs="Arial"/>
        </w:rPr>
      </w:pPr>
      <w:r>
        <w:rPr>
          <w:rFonts w:ascii="Arial" w:eastAsia="Arial" w:hAnsi="Arial" w:cs="Arial"/>
        </w:rPr>
        <w:t xml:space="preserve">105. Deve permitir a inserção de comentários nos diários de classe, para visualização exclusiva e análise da equipe gestora de cada unidade escolar, permitindo assim monitoramento em tempo real. </w:t>
      </w:r>
      <w:r>
        <w:rPr>
          <w:rFonts w:ascii="Arial" w:eastAsia="Arial" w:hAnsi="Arial" w:cs="Arial"/>
          <w:b/>
          <w:bCs/>
          <w:color w:val="FF0000"/>
        </w:rPr>
        <w:t>(Obrigatório)</w:t>
      </w:r>
    </w:p>
    <w:p w14:paraId="5622F892" w14:textId="77777777" w:rsidR="000C5FCF" w:rsidRDefault="000C5FCF" w:rsidP="000C5FCF">
      <w:pPr>
        <w:jc w:val="both"/>
        <w:rPr>
          <w:rFonts w:ascii="Arial" w:eastAsia="Arial" w:hAnsi="Arial" w:cs="Arial"/>
        </w:rPr>
      </w:pPr>
      <w:r>
        <w:rPr>
          <w:rFonts w:ascii="Arial" w:eastAsia="Arial" w:hAnsi="Arial" w:cs="Arial"/>
        </w:rPr>
        <w:t xml:space="preserve">106. Deve permitir visualização e impressão dos diários de classe, bem como a sua validação. </w:t>
      </w:r>
      <w:r>
        <w:rPr>
          <w:rFonts w:ascii="Arial" w:eastAsia="Arial" w:hAnsi="Arial" w:cs="Arial"/>
          <w:b/>
          <w:bCs/>
          <w:color w:val="FF0000"/>
        </w:rPr>
        <w:t>(Obrigatório)</w:t>
      </w:r>
    </w:p>
    <w:p w14:paraId="16A6E577" w14:textId="77777777" w:rsidR="000C5FCF" w:rsidRDefault="000C5FCF" w:rsidP="000C5FCF">
      <w:pPr>
        <w:jc w:val="both"/>
        <w:rPr>
          <w:rFonts w:ascii="Arial" w:eastAsia="Arial" w:hAnsi="Arial" w:cs="Arial"/>
        </w:rPr>
      </w:pPr>
      <w:r>
        <w:rPr>
          <w:rFonts w:ascii="Arial" w:eastAsia="Arial" w:hAnsi="Arial" w:cs="Arial"/>
        </w:rPr>
        <w:lastRenderedPageBreak/>
        <w:t xml:space="preserve">107. Apresentar em tela a opção de seleção dos anos letivos para acesso das informações anteriores e atuais; </w:t>
      </w:r>
      <w:r>
        <w:rPr>
          <w:rFonts w:ascii="Arial" w:eastAsia="Arial" w:hAnsi="Arial" w:cs="Arial"/>
          <w:b/>
          <w:bCs/>
          <w:color w:val="FF0000"/>
        </w:rPr>
        <w:t>(Obrigatório)</w:t>
      </w:r>
    </w:p>
    <w:p w14:paraId="1BBDB357" w14:textId="77777777" w:rsidR="000C5FCF" w:rsidRDefault="000C5FCF" w:rsidP="000C5FCF">
      <w:pPr>
        <w:jc w:val="both"/>
        <w:rPr>
          <w:rFonts w:ascii="Arial" w:eastAsia="Arial" w:hAnsi="Arial" w:cs="Arial"/>
          <w:b/>
          <w:bCs/>
          <w:u w:val="single"/>
        </w:rPr>
      </w:pPr>
    </w:p>
    <w:p w14:paraId="5795D16B" w14:textId="77777777" w:rsidR="000C5FCF" w:rsidRDefault="000C5FCF" w:rsidP="000C5FCF">
      <w:pPr>
        <w:jc w:val="both"/>
        <w:rPr>
          <w:rFonts w:ascii="Arial" w:eastAsia="Arial" w:hAnsi="Arial" w:cs="Arial"/>
          <w:b/>
          <w:bCs/>
          <w:u w:val="single"/>
        </w:rPr>
      </w:pPr>
      <w:r>
        <w:rPr>
          <w:rFonts w:ascii="Arial" w:eastAsia="Arial" w:hAnsi="Arial" w:cs="Arial"/>
          <w:b/>
          <w:bCs/>
          <w:u w:val="single"/>
        </w:rPr>
        <w:t>Quadro Resumo / Projeção do Quadro Escolar</w:t>
      </w:r>
    </w:p>
    <w:p w14:paraId="298FD448" w14:textId="77777777" w:rsidR="000C5FCF" w:rsidRDefault="000C5FCF" w:rsidP="000C5FCF">
      <w:pPr>
        <w:jc w:val="both"/>
        <w:rPr>
          <w:rFonts w:ascii="Arial" w:eastAsia="Arial" w:hAnsi="Arial" w:cs="Arial"/>
        </w:rPr>
      </w:pPr>
    </w:p>
    <w:p w14:paraId="0DCFA2E7" w14:textId="77777777" w:rsidR="000C5FCF" w:rsidRDefault="000C5FCF" w:rsidP="000C5FCF">
      <w:pPr>
        <w:jc w:val="both"/>
        <w:rPr>
          <w:rFonts w:ascii="Arial" w:eastAsia="Arial" w:hAnsi="Arial" w:cs="Arial"/>
        </w:rPr>
      </w:pPr>
      <w:r>
        <w:rPr>
          <w:rFonts w:ascii="Arial" w:eastAsia="Arial" w:hAnsi="Arial" w:cs="Arial"/>
        </w:rPr>
        <w:t xml:space="preserve">108. Deve incluir uma ferramenta que possibilite a inserção e análise da projeção do quadro escolar para o próximo ano letivo, facilitando o planejamento e a gestão educacional; </w:t>
      </w:r>
      <w:r>
        <w:rPr>
          <w:rFonts w:ascii="Arial" w:eastAsia="Arial" w:hAnsi="Arial" w:cs="Arial"/>
          <w:b/>
          <w:bCs/>
          <w:color w:val="FF0000"/>
        </w:rPr>
        <w:t>(Obrigatório)</w:t>
      </w:r>
    </w:p>
    <w:p w14:paraId="71A93C1A" w14:textId="77777777" w:rsidR="000C5FCF" w:rsidRDefault="000C5FCF" w:rsidP="000C5FCF">
      <w:pPr>
        <w:jc w:val="both"/>
        <w:rPr>
          <w:rFonts w:ascii="Arial" w:eastAsia="Arial" w:hAnsi="Arial" w:cs="Arial"/>
        </w:rPr>
      </w:pPr>
      <w:r>
        <w:rPr>
          <w:rFonts w:ascii="Arial" w:eastAsia="Arial" w:hAnsi="Arial" w:cs="Arial"/>
        </w:rPr>
        <w:t xml:space="preserve">109. Deve possibilitar o cadastro do período de atendimento de cada unidade escolar, incluindo uma tabela </w:t>
      </w:r>
      <w:proofErr w:type="spellStart"/>
      <w:r>
        <w:rPr>
          <w:rFonts w:ascii="Arial" w:eastAsia="Arial" w:hAnsi="Arial" w:cs="Arial"/>
        </w:rPr>
        <w:t>pré</w:t>
      </w:r>
      <w:proofErr w:type="spellEnd"/>
      <w:r>
        <w:rPr>
          <w:rFonts w:ascii="Arial" w:eastAsia="Arial" w:hAnsi="Arial" w:cs="Arial"/>
        </w:rPr>
        <w:t xml:space="preserve">-cadastrada com o nome do período, bem como a hora e minuto inicial e final do atendimento, ambos no formato HH:MM; </w:t>
      </w:r>
    </w:p>
    <w:p w14:paraId="04739687" w14:textId="77777777" w:rsidR="000C5FCF" w:rsidRDefault="000C5FCF" w:rsidP="000C5FCF">
      <w:pPr>
        <w:jc w:val="both"/>
        <w:rPr>
          <w:rFonts w:ascii="Arial" w:eastAsia="Arial" w:hAnsi="Arial" w:cs="Arial"/>
        </w:rPr>
      </w:pPr>
      <w:r>
        <w:rPr>
          <w:rFonts w:ascii="Arial" w:eastAsia="Arial" w:hAnsi="Arial" w:cs="Arial"/>
        </w:rPr>
        <w:t xml:space="preserve">110. Permitir que a unidade escolar informe cada série de qualquer tipo de ensino informado no calendário escolar, turma, o período cadastrado, a quantidade de alunos previstos para a turma. </w:t>
      </w:r>
    </w:p>
    <w:p w14:paraId="61626DDE" w14:textId="77777777" w:rsidR="000C5FCF" w:rsidRDefault="000C5FCF" w:rsidP="000C5FCF">
      <w:pPr>
        <w:jc w:val="both"/>
        <w:rPr>
          <w:rFonts w:ascii="Arial" w:eastAsia="Arial" w:hAnsi="Arial" w:cs="Arial"/>
        </w:rPr>
      </w:pPr>
      <w:r>
        <w:rPr>
          <w:rFonts w:ascii="Arial" w:eastAsia="Arial" w:hAnsi="Arial" w:cs="Arial"/>
        </w:rPr>
        <w:t xml:space="preserve">111. Permitir escolher a sala de aula com nº da dependência, a partir da exibição de uma lista de todas as salas inseridas no cadastro de Dependências, buscando a informação do espaço físico, apresentando a capacidade física automaticamente, sem a opção de alteração pela unidade escolar. </w:t>
      </w:r>
      <w:r>
        <w:rPr>
          <w:rFonts w:ascii="Arial" w:eastAsia="Arial" w:hAnsi="Arial" w:cs="Arial"/>
          <w:b/>
          <w:bCs/>
          <w:color w:val="FF0000"/>
        </w:rPr>
        <w:t>(Obrigatório)</w:t>
      </w:r>
    </w:p>
    <w:p w14:paraId="181DB9AA" w14:textId="77777777" w:rsidR="000C5FCF" w:rsidRDefault="000C5FCF" w:rsidP="000C5FCF">
      <w:pPr>
        <w:jc w:val="both"/>
        <w:rPr>
          <w:rFonts w:ascii="Arial" w:eastAsia="Arial" w:hAnsi="Arial" w:cs="Arial"/>
        </w:rPr>
      </w:pPr>
      <w:r>
        <w:rPr>
          <w:rFonts w:ascii="Arial" w:eastAsia="Arial" w:hAnsi="Arial" w:cs="Arial"/>
        </w:rPr>
        <w:t xml:space="preserve">112. Deve apresentar em tela tabelas separadas por período, com cada série cadastrada, contendo as informações de série, turma, quantidade de alunos previsto, capacidade física e número da dependência; </w:t>
      </w:r>
    </w:p>
    <w:p w14:paraId="47686455" w14:textId="77777777" w:rsidR="000C5FCF" w:rsidRDefault="000C5FCF" w:rsidP="000C5FCF">
      <w:pPr>
        <w:jc w:val="both"/>
        <w:rPr>
          <w:rFonts w:ascii="Arial" w:eastAsia="Arial" w:hAnsi="Arial" w:cs="Arial"/>
        </w:rPr>
      </w:pPr>
      <w:r>
        <w:rPr>
          <w:rFonts w:ascii="Arial" w:eastAsia="Arial" w:hAnsi="Arial" w:cs="Arial"/>
        </w:rPr>
        <w:t xml:space="preserve">113. Permitir a impressão de relatório do quadro resumo em formato de arquivo, que possa ser gravado em disco ou impresso; </w:t>
      </w:r>
    </w:p>
    <w:p w14:paraId="0ADDE5DA" w14:textId="77777777" w:rsidR="000C5FCF" w:rsidRDefault="000C5FCF" w:rsidP="000C5FCF">
      <w:pPr>
        <w:jc w:val="both"/>
        <w:rPr>
          <w:rFonts w:ascii="Arial" w:eastAsia="Arial" w:hAnsi="Arial" w:cs="Arial"/>
        </w:rPr>
      </w:pPr>
      <w:r>
        <w:rPr>
          <w:rFonts w:ascii="Arial" w:eastAsia="Arial" w:hAnsi="Arial" w:cs="Arial"/>
        </w:rPr>
        <w:t xml:space="preserve">114. Deve permitir que o usuário finalize o processo e o envie para validação pela Secretaria Municipal de Educação. </w:t>
      </w:r>
      <w:r>
        <w:rPr>
          <w:rFonts w:ascii="Arial" w:eastAsia="Arial" w:hAnsi="Arial" w:cs="Arial"/>
          <w:b/>
          <w:bCs/>
          <w:color w:val="FF0000"/>
        </w:rPr>
        <w:t>(Obrigatório)</w:t>
      </w:r>
    </w:p>
    <w:p w14:paraId="7DC78EEB" w14:textId="77777777" w:rsidR="000C5FCF" w:rsidRDefault="000C5FCF" w:rsidP="000C5FCF">
      <w:pPr>
        <w:jc w:val="both"/>
        <w:rPr>
          <w:rFonts w:ascii="Arial" w:eastAsia="Arial" w:hAnsi="Arial" w:cs="Arial"/>
        </w:rPr>
      </w:pPr>
      <w:r>
        <w:rPr>
          <w:rFonts w:ascii="Arial" w:eastAsia="Arial" w:hAnsi="Arial" w:cs="Arial"/>
        </w:rPr>
        <w:t xml:space="preserve">115. Deve bloquear a possibilidade de alterações após a finalização do processo, liberando o acesso para edições apenas em casos de indeferimento. </w:t>
      </w:r>
    </w:p>
    <w:p w14:paraId="6BC2CC72" w14:textId="77777777" w:rsidR="000C5FCF" w:rsidRDefault="000C5FCF" w:rsidP="000C5FCF">
      <w:pPr>
        <w:jc w:val="both"/>
        <w:rPr>
          <w:rFonts w:ascii="Arial" w:eastAsia="Arial" w:hAnsi="Arial" w:cs="Arial"/>
        </w:rPr>
      </w:pPr>
      <w:r>
        <w:rPr>
          <w:rFonts w:ascii="Arial" w:eastAsia="Arial" w:hAnsi="Arial" w:cs="Arial"/>
        </w:rPr>
        <w:t xml:space="preserve">116. Apresentar ferramenta de Validação do Quadro Escolar, que permita à SME fazer o monitoramento e validação das projeções, apresentando em tela o nome de cada unidade escolar, status da situação de finalização, status da situação da análise da projeção, botão para impressão da projeção, botão para criação de turmas; </w:t>
      </w:r>
    </w:p>
    <w:p w14:paraId="2B2A3404" w14:textId="77777777" w:rsidR="000C5FCF" w:rsidRDefault="000C5FCF" w:rsidP="000C5FCF">
      <w:pPr>
        <w:jc w:val="both"/>
        <w:rPr>
          <w:rFonts w:ascii="Arial" w:eastAsia="Arial" w:hAnsi="Arial" w:cs="Arial"/>
        </w:rPr>
      </w:pPr>
      <w:r>
        <w:rPr>
          <w:rFonts w:ascii="Arial" w:eastAsia="Arial" w:hAnsi="Arial" w:cs="Arial"/>
        </w:rPr>
        <w:t xml:space="preserve">117. Permitir na Validação do Quadro Escolar, a visualização em tela da projeção realizada pela unidade escolar, apresentar opções de deferimento e indeferimento com observação; </w:t>
      </w:r>
    </w:p>
    <w:p w14:paraId="0D1A4803" w14:textId="77777777" w:rsidR="000C5FCF" w:rsidRDefault="000C5FCF" w:rsidP="000C5FCF">
      <w:pPr>
        <w:jc w:val="both"/>
        <w:rPr>
          <w:rFonts w:ascii="Arial" w:eastAsia="Arial" w:hAnsi="Arial" w:cs="Arial"/>
        </w:rPr>
      </w:pPr>
      <w:r>
        <w:rPr>
          <w:rFonts w:ascii="Arial" w:eastAsia="Arial" w:hAnsi="Arial" w:cs="Arial"/>
        </w:rPr>
        <w:t xml:space="preserve">118. Permitir que a unidade escolar possa fazer correções na projeção e reenviar para validação; </w:t>
      </w:r>
      <w:r>
        <w:rPr>
          <w:rFonts w:ascii="Arial" w:eastAsia="Arial" w:hAnsi="Arial" w:cs="Arial"/>
          <w:b/>
          <w:bCs/>
          <w:color w:val="FF0000"/>
        </w:rPr>
        <w:t>(Obrigatório)</w:t>
      </w:r>
    </w:p>
    <w:p w14:paraId="4449444D" w14:textId="77777777" w:rsidR="000C5FCF" w:rsidRDefault="000C5FCF" w:rsidP="000C5FCF">
      <w:pPr>
        <w:jc w:val="both"/>
        <w:rPr>
          <w:rFonts w:ascii="Arial" w:eastAsia="Arial" w:hAnsi="Arial" w:cs="Arial"/>
        </w:rPr>
      </w:pPr>
      <w:r>
        <w:rPr>
          <w:rFonts w:ascii="Arial" w:eastAsia="Arial" w:hAnsi="Arial" w:cs="Arial"/>
        </w:rPr>
        <w:t xml:space="preserve">119. Permitir que somente após a validação, seja habilitado o botão para criação das turmas, as quais serão criadas automaticamente em Coleta de Turmas, sendo autorizadas para matrículas também de maneira automática; </w:t>
      </w:r>
    </w:p>
    <w:p w14:paraId="49CE1411" w14:textId="77777777" w:rsidR="000C5FCF" w:rsidRDefault="000C5FCF" w:rsidP="000C5FCF">
      <w:pPr>
        <w:jc w:val="both"/>
        <w:rPr>
          <w:rFonts w:ascii="Arial" w:eastAsia="Arial" w:hAnsi="Arial" w:cs="Arial"/>
          <w:u w:val="single"/>
        </w:rPr>
      </w:pPr>
    </w:p>
    <w:p w14:paraId="01E49EB4" w14:textId="77777777" w:rsidR="000C5FCF" w:rsidRDefault="000C5FCF" w:rsidP="000C5FCF">
      <w:pPr>
        <w:jc w:val="both"/>
        <w:rPr>
          <w:rFonts w:ascii="Arial" w:eastAsia="Arial" w:hAnsi="Arial" w:cs="Arial"/>
          <w:b/>
          <w:bCs/>
          <w:u w:val="single"/>
        </w:rPr>
      </w:pPr>
      <w:r>
        <w:rPr>
          <w:rFonts w:ascii="Arial" w:eastAsia="Arial" w:hAnsi="Arial" w:cs="Arial"/>
          <w:b/>
          <w:bCs/>
          <w:u w:val="single"/>
        </w:rPr>
        <w:t>Cadastro de Aluno</w:t>
      </w:r>
    </w:p>
    <w:p w14:paraId="3AA920A7" w14:textId="77777777" w:rsidR="000C5FCF" w:rsidRDefault="000C5FCF" w:rsidP="000C5FCF">
      <w:pPr>
        <w:jc w:val="both"/>
        <w:rPr>
          <w:rFonts w:ascii="Arial" w:eastAsia="Arial" w:hAnsi="Arial" w:cs="Arial"/>
        </w:rPr>
      </w:pPr>
    </w:p>
    <w:p w14:paraId="05568888" w14:textId="77777777" w:rsidR="000C5FCF" w:rsidRDefault="000C5FCF" w:rsidP="000C5FCF">
      <w:pPr>
        <w:jc w:val="both"/>
        <w:rPr>
          <w:rFonts w:ascii="Arial" w:eastAsia="Arial" w:hAnsi="Arial" w:cs="Arial"/>
        </w:rPr>
      </w:pPr>
      <w:r>
        <w:rPr>
          <w:rFonts w:ascii="Arial" w:eastAsia="Arial" w:hAnsi="Arial" w:cs="Arial"/>
        </w:rPr>
        <w:t>120. A ficha do aluno deverá conter: número de registro geral do aluno do cadastro de alunos do Sistema de Gestão Educacional e unidade federativa, nome, sexo, data de nascimento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nome da mãe, nome do pai, registro de matrícula, raça e cor de acordo com a tabela do Ministério da Educação, nome social (Decreto n° 55588/2010), CPF, RG, Cartão SUS, Código INEP tipo de transporte público utilizado, número do cadastro de pessoa física da receita federal do responsável do aluno do bolsa escola, nome do responsável do bolsa escola, data de solicitação do bolsa escola, quantidade de adultos na casa, quantidade de crianças na casa, renda familiar, desde que ano mora na cidade, formulário de necessidades educacionais especiais de acordo com tabela do Ministério da Educação, contendo, tipo de deficiência, se necessita cuidador, tipo de mobilidade reduzida, se possui altas habilidades, código de endereçamento postal da residência, cidade e unidade federativa da residência, logradouro, número e complemento da residência, bairro da residência, </w:t>
      </w:r>
      <w:proofErr w:type="spellStart"/>
      <w:r>
        <w:rPr>
          <w:rFonts w:ascii="Arial" w:eastAsia="Arial" w:hAnsi="Arial" w:cs="Arial"/>
        </w:rPr>
        <w:t>georreferenciamento</w:t>
      </w:r>
      <w:proofErr w:type="spellEnd"/>
      <w:r>
        <w:rPr>
          <w:rFonts w:ascii="Arial" w:eastAsia="Arial" w:hAnsi="Arial" w:cs="Arial"/>
        </w:rPr>
        <w:t xml:space="preserve"> do endereço, mostrar o trajeto do aluno até sua unidade, número de telefone de contato com formatação, número de telefone móvel com formatação, número de telefone para envio de SMS, campo para recado, dados da certidão de nascimento, se for certidões após o ano de 2010 solicitar município de nascimento e unidade federativa, data de emissão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e número da certidão de nascimento com 32 caracteres, certidões anteriores a 2010 solicitar município de nascimento com unidade federativa, data de emissão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folha, comarca da certidão com unidade federativa, livro, distrito e número da certidão. Anexo de foto, número de identificação social, número do registro geral da Secretaria da Segurança Pública com dígito verificador, unidade federativa, órgão emissor e data de emissão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opção de vincular irmãos na rede de ensino; (Obrigatório)</w:t>
      </w:r>
    </w:p>
    <w:p w14:paraId="63C07610" w14:textId="77777777" w:rsidR="000C5FCF" w:rsidRDefault="000C5FCF" w:rsidP="000C5FCF">
      <w:pPr>
        <w:jc w:val="both"/>
        <w:rPr>
          <w:rFonts w:ascii="Arial" w:eastAsia="Arial" w:hAnsi="Arial" w:cs="Arial"/>
        </w:rPr>
      </w:pPr>
      <w:r>
        <w:rPr>
          <w:rFonts w:ascii="Arial" w:eastAsia="Arial" w:hAnsi="Arial" w:cs="Arial"/>
        </w:rPr>
        <w:t>121. Deve possibilitar o anexo de documentos ao prontuário de cada aluno, facilitando a gestão e o acesso a informações importantes.</w:t>
      </w:r>
      <w:r>
        <w:rPr>
          <w:rFonts w:ascii="Arial" w:eastAsia="Arial" w:hAnsi="Arial" w:cs="Arial"/>
          <w:b/>
          <w:bCs/>
          <w:color w:val="FF0000"/>
        </w:rPr>
        <w:t xml:space="preserve"> (Obrigatório)</w:t>
      </w:r>
    </w:p>
    <w:p w14:paraId="697E278A" w14:textId="77777777" w:rsidR="000C5FCF" w:rsidRDefault="000C5FCF" w:rsidP="000C5FCF">
      <w:pPr>
        <w:jc w:val="both"/>
        <w:rPr>
          <w:rFonts w:ascii="Arial" w:eastAsia="Arial" w:hAnsi="Arial" w:cs="Arial"/>
        </w:rPr>
      </w:pPr>
      <w:r>
        <w:rPr>
          <w:rFonts w:ascii="Arial" w:eastAsia="Arial" w:hAnsi="Arial" w:cs="Arial"/>
        </w:rPr>
        <w:t xml:space="preserve">122. Deve permitir o upload de fotos dos alunos para inclusão em seus respectivos prontuários ou perfis. </w:t>
      </w:r>
      <w:r>
        <w:rPr>
          <w:rFonts w:ascii="Arial" w:eastAsia="Arial" w:hAnsi="Arial" w:cs="Arial"/>
          <w:b/>
          <w:bCs/>
          <w:color w:val="FF0000"/>
        </w:rPr>
        <w:t>(Obrigatório)</w:t>
      </w:r>
    </w:p>
    <w:p w14:paraId="27BFD045" w14:textId="77777777" w:rsidR="000C5FCF" w:rsidRDefault="000C5FCF" w:rsidP="000C5FCF">
      <w:pPr>
        <w:jc w:val="both"/>
        <w:rPr>
          <w:rFonts w:ascii="Arial" w:eastAsia="Arial" w:hAnsi="Arial" w:cs="Arial"/>
        </w:rPr>
      </w:pPr>
      <w:r>
        <w:rPr>
          <w:rFonts w:ascii="Arial" w:eastAsia="Arial" w:hAnsi="Arial" w:cs="Arial"/>
        </w:rPr>
        <w:lastRenderedPageBreak/>
        <w:t xml:space="preserve">123. Em situações de turmas </w:t>
      </w:r>
      <w:proofErr w:type="spellStart"/>
      <w:r>
        <w:rPr>
          <w:rFonts w:ascii="Arial" w:eastAsia="Arial" w:hAnsi="Arial" w:cs="Arial"/>
        </w:rPr>
        <w:t>multisseriadas</w:t>
      </w:r>
      <w:proofErr w:type="spellEnd"/>
      <w:r>
        <w:rPr>
          <w:rFonts w:ascii="Arial" w:eastAsia="Arial" w:hAnsi="Arial" w:cs="Arial"/>
        </w:rPr>
        <w:t xml:space="preserve">, deve oferecer a opção de vincular a série que o aluno frequenta, assegurando o correto registro acadêmico. </w:t>
      </w:r>
      <w:r>
        <w:rPr>
          <w:rFonts w:ascii="Arial" w:eastAsia="Arial" w:hAnsi="Arial" w:cs="Arial"/>
          <w:b/>
          <w:bCs/>
          <w:color w:val="FF0000"/>
        </w:rPr>
        <w:t>(Obrigatório)</w:t>
      </w:r>
    </w:p>
    <w:p w14:paraId="04A5B991" w14:textId="77777777" w:rsidR="000C5FCF" w:rsidRDefault="000C5FCF" w:rsidP="000C5FCF">
      <w:pPr>
        <w:jc w:val="both"/>
        <w:rPr>
          <w:rFonts w:ascii="Arial" w:eastAsia="Arial" w:hAnsi="Arial" w:cs="Arial"/>
        </w:rPr>
      </w:pPr>
      <w:r>
        <w:rPr>
          <w:rFonts w:ascii="Arial" w:eastAsia="Arial" w:hAnsi="Arial" w:cs="Arial"/>
        </w:rPr>
        <w:t xml:space="preserve">124. Deve exibir na tela todas as dependências previamente cadastradas como locais disponíveis para ministrar aulas, facilitando a organização e o planejamento das atividades letivas. </w:t>
      </w:r>
    </w:p>
    <w:p w14:paraId="64CCA2A0" w14:textId="77777777" w:rsidR="000C5FCF" w:rsidRDefault="000C5FCF" w:rsidP="000C5FCF">
      <w:pPr>
        <w:jc w:val="both"/>
        <w:rPr>
          <w:rFonts w:ascii="Arial" w:eastAsia="Arial" w:hAnsi="Arial" w:cs="Arial"/>
        </w:rPr>
      </w:pPr>
      <w:r>
        <w:rPr>
          <w:rFonts w:ascii="Arial" w:eastAsia="Arial" w:hAnsi="Arial" w:cs="Arial"/>
        </w:rPr>
        <w:t xml:space="preserve">125. Apresentar na tela o período com horário de entrada e saída de atendimento da unidade escolar no formato HH:MM; </w:t>
      </w:r>
    </w:p>
    <w:p w14:paraId="1987C1BF" w14:textId="77777777" w:rsidR="000C5FCF" w:rsidRDefault="000C5FCF" w:rsidP="000C5FCF">
      <w:pPr>
        <w:jc w:val="both"/>
        <w:rPr>
          <w:rFonts w:ascii="Arial" w:eastAsia="Arial" w:hAnsi="Arial" w:cs="Arial"/>
        </w:rPr>
      </w:pPr>
      <w:r>
        <w:rPr>
          <w:rFonts w:ascii="Arial" w:eastAsia="Arial" w:hAnsi="Arial" w:cs="Arial"/>
        </w:rPr>
        <w:t xml:space="preserve">126. Apresentar na tela todas as turmas já coletadas no sistema, quantidade de alunos ativos e número de identificação no cadastro de alunos do Sistema de Gestão Educacional; </w:t>
      </w:r>
    </w:p>
    <w:p w14:paraId="08208C44" w14:textId="77777777" w:rsidR="000C5FCF" w:rsidRDefault="000C5FCF" w:rsidP="000C5FCF">
      <w:pPr>
        <w:jc w:val="both"/>
        <w:rPr>
          <w:rFonts w:ascii="Arial" w:eastAsia="Arial" w:hAnsi="Arial" w:cs="Arial"/>
        </w:rPr>
      </w:pPr>
      <w:r>
        <w:rPr>
          <w:rFonts w:ascii="Arial" w:eastAsia="Arial" w:hAnsi="Arial" w:cs="Arial"/>
        </w:rPr>
        <w:t xml:space="preserve">127. Apresentar lista de turmas dividida por série, com a quantidade de alunos matriculados ativos; </w:t>
      </w:r>
    </w:p>
    <w:p w14:paraId="63B1B1F1" w14:textId="77777777" w:rsidR="000C5FCF" w:rsidRDefault="000C5FCF" w:rsidP="000C5FCF">
      <w:pPr>
        <w:jc w:val="both"/>
        <w:rPr>
          <w:rFonts w:ascii="Arial" w:eastAsia="Arial" w:hAnsi="Arial" w:cs="Arial"/>
        </w:rPr>
      </w:pPr>
      <w:r>
        <w:rPr>
          <w:rFonts w:ascii="Arial" w:eastAsia="Arial" w:hAnsi="Arial" w:cs="Arial"/>
        </w:rPr>
        <w:t xml:space="preserve">128. Possuir opção de acesso rápido a turmas; </w:t>
      </w:r>
    </w:p>
    <w:p w14:paraId="33044EF5" w14:textId="77777777" w:rsidR="000C5FCF" w:rsidRDefault="000C5FCF" w:rsidP="000C5FCF">
      <w:pPr>
        <w:jc w:val="both"/>
        <w:rPr>
          <w:rFonts w:ascii="Arial" w:eastAsia="Arial" w:hAnsi="Arial" w:cs="Arial"/>
        </w:rPr>
      </w:pPr>
      <w:r>
        <w:rPr>
          <w:rFonts w:ascii="Arial" w:eastAsia="Arial" w:hAnsi="Arial" w:cs="Arial"/>
        </w:rPr>
        <w:t xml:space="preserve">129. Apresentar lista de alunos com as colunas de número de aluno na turma, nome do aluno, opção de troca na lista provisória e exclusão; </w:t>
      </w:r>
      <w:r>
        <w:rPr>
          <w:rFonts w:ascii="Arial" w:eastAsia="Arial" w:hAnsi="Arial" w:cs="Arial"/>
          <w:b/>
          <w:bCs/>
          <w:color w:val="FF0000"/>
        </w:rPr>
        <w:t>(Obrigatório)</w:t>
      </w:r>
    </w:p>
    <w:p w14:paraId="4755CFC4" w14:textId="77777777" w:rsidR="000C5FCF" w:rsidRDefault="000C5FCF" w:rsidP="000C5FCF">
      <w:pPr>
        <w:jc w:val="both"/>
        <w:rPr>
          <w:rFonts w:ascii="Arial" w:eastAsia="Arial" w:hAnsi="Arial" w:cs="Arial"/>
        </w:rPr>
      </w:pPr>
      <w:r>
        <w:rPr>
          <w:rFonts w:ascii="Arial" w:eastAsia="Arial" w:hAnsi="Arial" w:cs="Arial"/>
        </w:rPr>
        <w:t>130. Remanejamento na lista definitiva, data de nascimento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número de registro geral do aluno, situação do aluno e opção para não comparecimento e exclusão na lista provisória e baixa (transferência, abandono e falecimento) na lista definitiva; </w:t>
      </w:r>
    </w:p>
    <w:p w14:paraId="421065F9" w14:textId="77777777" w:rsidR="000C5FCF" w:rsidRDefault="000C5FCF" w:rsidP="000C5FCF">
      <w:pPr>
        <w:jc w:val="both"/>
        <w:rPr>
          <w:rFonts w:ascii="Arial" w:eastAsia="Arial" w:hAnsi="Arial" w:cs="Arial"/>
          <w:b/>
          <w:bCs/>
          <w:color w:val="FF0000"/>
        </w:rPr>
      </w:pPr>
      <w:r>
        <w:rPr>
          <w:rFonts w:ascii="Arial" w:eastAsia="Arial" w:hAnsi="Arial" w:cs="Arial"/>
        </w:rPr>
        <w:t xml:space="preserve">131. Deve permitir a alteração da ordem dos alunos na lista da sala, garantindo que cada aluno tenha uma numeração única e não permitindo duplicidade nos números atribuídos. </w:t>
      </w:r>
      <w:r>
        <w:rPr>
          <w:rFonts w:ascii="Arial" w:eastAsia="Arial" w:hAnsi="Arial" w:cs="Arial"/>
          <w:b/>
          <w:bCs/>
          <w:color w:val="FF0000"/>
        </w:rPr>
        <w:t>(Obrigatório)</w:t>
      </w:r>
    </w:p>
    <w:p w14:paraId="0A24DE26" w14:textId="77777777" w:rsidR="000C5FCF" w:rsidRDefault="000C5FCF" w:rsidP="000C5FCF">
      <w:pPr>
        <w:jc w:val="both"/>
        <w:rPr>
          <w:rFonts w:ascii="Arial" w:eastAsia="Arial" w:hAnsi="Arial" w:cs="Arial"/>
        </w:rPr>
      </w:pPr>
      <w:r>
        <w:rPr>
          <w:rFonts w:ascii="Arial" w:eastAsia="Arial" w:hAnsi="Arial" w:cs="Arial"/>
        </w:rPr>
        <w:t>132. Permitir no remanejamento da lista definitiva solicitar a data de saída da turma atual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data de entrada na turma destino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e permitir a troca somente para séries de mesmo nível; </w:t>
      </w:r>
      <w:r>
        <w:rPr>
          <w:rFonts w:ascii="Arial" w:eastAsia="Arial" w:hAnsi="Arial" w:cs="Arial"/>
          <w:b/>
          <w:bCs/>
          <w:color w:val="FF0000"/>
        </w:rPr>
        <w:t>(Obrigatório)</w:t>
      </w:r>
    </w:p>
    <w:p w14:paraId="436AFF5E" w14:textId="77777777" w:rsidR="000C5FCF" w:rsidRDefault="000C5FCF" w:rsidP="000C5FCF">
      <w:pPr>
        <w:jc w:val="both"/>
        <w:rPr>
          <w:rFonts w:ascii="Arial" w:eastAsia="Arial" w:hAnsi="Arial" w:cs="Arial"/>
        </w:rPr>
      </w:pPr>
      <w:r>
        <w:rPr>
          <w:rFonts w:ascii="Arial" w:eastAsia="Arial" w:hAnsi="Arial" w:cs="Arial"/>
        </w:rPr>
        <w:t xml:space="preserve">133. Deve permitir a alteração da lista provisória de alunos apenas entre séries que pertençam ao mesmo nível educacional. </w:t>
      </w:r>
    </w:p>
    <w:p w14:paraId="7AD38F63" w14:textId="77777777" w:rsidR="000C5FCF" w:rsidRDefault="000C5FCF" w:rsidP="000C5FCF">
      <w:pPr>
        <w:jc w:val="both"/>
        <w:rPr>
          <w:rFonts w:ascii="Arial" w:eastAsia="Arial" w:hAnsi="Arial" w:cs="Arial"/>
        </w:rPr>
      </w:pPr>
      <w:r>
        <w:rPr>
          <w:rFonts w:ascii="Arial" w:eastAsia="Arial" w:hAnsi="Arial" w:cs="Arial"/>
        </w:rPr>
        <w:t>134. Na baixa da lista definitiva deve apresentar opção de transferência, de abandono, não comparecimento e de falecimento. Ao selecionar transferência deve solicitar o motivo, para onde irá e a data da transferência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Ao selecionar abandono deve solicitar data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igualmente no falecimento; </w:t>
      </w:r>
      <w:r>
        <w:rPr>
          <w:rFonts w:ascii="Arial" w:eastAsia="Arial" w:hAnsi="Arial" w:cs="Arial"/>
          <w:b/>
          <w:bCs/>
          <w:color w:val="FF0000"/>
        </w:rPr>
        <w:t>(Obrigatório)</w:t>
      </w:r>
    </w:p>
    <w:p w14:paraId="2130CBCB" w14:textId="77777777" w:rsidR="000C5FCF" w:rsidRDefault="000C5FCF" w:rsidP="000C5FCF">
      <w:pPr>
        <w:jc w:val="both"/>
        <w:rPr>
          <w:rFonts w:ascii="Arial" w:eastAsia="Arial" w:hAnsi="Arial" w:cs="Arial"/>
        </w:rPr>
      </w:pPr>
      <w:r>
        <w:rPr>
          <w:rFonts w:ascii="Arial" w:eastAsia="Arial" w:hAnsi="Arial" w:cs="Arial"/>
        </w:rPr>
        <w:t xml:space="preserve">135. Na lista provisória (período em formação) permitir que coloque a lista de aluno em ordem alfabética automaticamente bloqueando esta opção se for lista definitiva (período ativo); </w:t>
      </w:r>
    </w:p>
    <w:p w14:paraId="6806E3EA" w14:textId="77777777" w:rsidR="000C5FCF" w:rsidRDefault="000C5FCF" w:rsidP="000C5FCF">
      <w:pPr>
        <w:jc w:val="both"/>
        <w:rPr>
          <w:rFonts w:ascii="Arial" w:eastAsia="Arial" w:hAnsi="Arial" w:cs="Arial"/>
        </w:rPr>
      </w:pPr>
      <w:r>
        <w:rPr>
          <w:rFonts w:ascii="Arial" w:eastAsia="Arial" w:hAnsi="Arial" w:cs="Arial"/>
        </w:rPr>
        <w:t>136. Apresentar opção de nova matrícula do aluno solicitando a data de matrícula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origem, número de registro geral do aluno com dígito e unidade federativa, nome, sexo, data de nascimento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mãe, pai, RM, código de endereçamento postal, cidade da residência, unidade federativa da residência, logradouro da residência, número da residência, complemento da residência, bairro da residência, telefone, celular, contato, tipo de transporte público e tamanho do uniforme; </w:t>
      </w:r>
      <w:r>
        <w:rPr>
          <w:rFonts w:ascii="Arial" w:eastAsia="Arial" w:hAnsi="Arial" w:cs="Arial"/>
          <w:b/>
          <w:bCs/>
          <w:color w:val="FF0000"/>
        </w:rPr>
        <w:t>(Obrigatório)</w:t>
      </w:r>
    </w:p>
    <w:p w14:paraId="6B62788C" w14:textId="77777777" w:rsidR="000C5FCF" w:rsidRDefault="000C5FCF" w:rsidP="000C5FCF">
      <w:pPr>
        <w:jc w:val="both"/>
        <w:rPr>
          <w:rFonts w:ascii="Arial" w:eastAsia="Arial" w:hAnsi="Arial" w:cs="Arial"/>
        </w:rPr>
      </w:pPr>
      <w:r>
        <w:rPr>
          <w:rFonts w:ascii="Arial" w:eastAsia="Arial" w:hAnsi="Arial" w:cs="Arial"/>
        </w:rPr>
        <w:t>137. Na tela de nova matrícula, se o aluno não tiver número do registro geral do aluno, do Sistema de Gestão, solicitar dados da certidão de nascimento, se for certidões após o ano de 2010 solicitar município de nascimento e unidade federativa, data de emissão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e número da certidão de nascimento com 32 caracteres, certidões anteriores a 2010 solicitar município de nascimento com unidade federativa, data de emissão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folha, comarca da certidão com unidade federativa, livro, distrito e número da certidão; </w:t>
      </w:r>
    </w:p>
    <w:p w14:paraId="3BB78C52" w14:textId="77777777" w:rsidR="000C5FCF" w:rsidRDefault="000C5FCF" w:rsidP="000C5FCF">
      <w:pPr>
        <w:jc w:val="both"/>
        <w:rPr>
          <w:rFonts w:ascii="Arial" w:eastAsia="Arial" w:hAnsi="Arial" w:cs="Arial"/>
        </w:rPr>
      </w:pPr>
      <w:r>
        <w:rPr>
          <w:rFonts w:ascii="Arial" w:eastAsia="Arial" w:hAnsi="Arial" w:cs="Arial"/>
        </w:rPr>
        <w:t xml:space="preserve">138. Apresentar campo para informar a nacionalidade do aluno na matrícula; </w:t>
      </w:r>
    </w:p>
    <w:p w14:paraId="0B8EEA34" w14:textId="77777777" w:rsidR="000C5FCF" w:rsidRDefault="000C5FCF" w:rsidP="000C5FCF">
      <w:pPr>
        <w:jc w:val="both"/>
        <w:rPr>
          <w:rFonts w:ascii="Arial" w:eastAsia="Arial" w:hAnsi="Arial" w:cs="Arial"/>
        </w:rPr>
      </w:pPr>
      <w:r>
        <w:rPr>
          <w:rFonts w:ascii="Arial" w:eastAsia="Arial" w:hAnsi="Arial" w:cs="Arial"/>
        </w:rPr>
        <w:t xml:space="preserve">139. Apresentar na tela de matrícula do aluno formulário de preenchimento das Necessidades Educacionais Especiais de acordo com parâmetros das tabelas do Ministério da Educação e Secretaria do Estado da Educação; </w:t>
      </w:r>
      <w:r>
        <w:rPr>
          <w:rFonts w:ascii="Arial" w:eastAsia="Arial" w:hAnsi="Arial" w:cs="Arial"/>
          <w:b/>
          <w:bCs/>
          <w:color w:val="FF0000"/>
        </w:rPr>
        <w:t>(Obrigatório)</w:t>
      </w:r>
    </w:p>
    <w:p w14:paraId="04BB7A27" w14:textId="77777777" w:rsidR="000C5FCF" w:rsidRDefault="000C5FCF" w:rsidP="000C5FCF">
      <w:pPr>
        <w:jc w:val="both"/>
        <w:rPr>
          <w:rFonts w:ascii="Arial" w:eastAsia="Arial" w:hAnsi="Arial" w:cs="Arial"/>
        </w:rPr>
      </w:pPr>
      <w:r>
        <w:rPr>
          <w:rFonts w:ascii="Arial" w:eastAsia="Arial" w:hAnsi="Arial" w:cs="Arial"/>
        </w:rPr>
        <w:t xml:space="preserve">140. Na tela da nova matrícula, o sistema deve permitir verificar se o aluno possui cadastro pré-existente e, em caso afirmativo, carregar os dados já registrados para facilitar o processo; </w:t>
      </w:r>
    </w:p>
    <w:p w14:paraId="2749D28E" w14:textId="77777777" w:rsidR="000C5FCF" w:rsidRDefault="000C5FCF" w:rsidP="000C5FCF">
      <w:pPr>
        <w:jc w:val="both"/>
        <w:rPr>
          <w:rFonts w:ascii="Arial" w:eastAsia="Arial" w:hAnsi="Arial" w:cs="Arial"/>
        </w:rPr>
      </w:pPr>
      <w:r>
        <w:rPr>
          <w:rFonts w:ascii="Arial" w:eastAsia="Arial" w:hAnsi="Arial" w:cs="Arial"/>
        </w:rPr>
        <w:t xml:space="preserve">141. Permitir e verificar na tela de matrícula se o aluno já possui registro de matrícula na unidade escolar e se não tiver, criar um número de registro de matrícula; </w:t>
      </w:r>
    </w:p>
    <w:p w14:paraId="561F67C1" w14:textId="77777777" w:rsidR="000C5FCF" w:rsidRDefault="000C5FCF" w:rsidP="000C5FCF">
      <w:pPr>
        <w:jc w:val="both"/>
        <w:rPr>
          <w:rFonts w:ascii="Arial" w:eastAsia="Arial" w:hAnsi="Arial" w:cs="Arial"/>
        </w:rPr>
      </w:pPr>
      <w:r>
        <w:rPr>
          <w:rFonts w:ascii="Arial" w:eastAsia="Arial" w:hAnsi="Arial" w:cs="Arial"/>
        </w:rPr>
        <w:t xml:space="preserve">142. Permitir funcionamento das turmas autorizando para matrícula de aluno e lotação de professores; </w:t>
      </w:r>
    </w:p>
    <w:p w14:paraId="0DDC2C9C" w14:textId="77777777" w:rsidR="000C5FCF" w:rsidRDefault="000C5FCF" w:rsidP="000C5FCF">
      <w:pPr>
        <w:jc w:val="both"/>
        <w:rPr>
          <w:rFonts w:ascii="Arial" w:eastAsia="Arial" w:hAnsi="Arial" w:cs="Arial"/>
        </w:rPr>
      </w:pPr>
      <w:r>
        <w:rPr>
          <w:rFonts w:ascii="Arial" w:eastAsia="Arial" w:hAnsi="Arial" w:cs="Arial"/>
        </w:rPr>
        <w:t xml:space="preserve">143. Apresentar processo de totalização automática e manual aumentando a performance em relatórios; </w:t>
      </w:r>
    </w:p>
    <w:p w14:paraId="52A819D0" w14:textId="77777777" w:rsidR="000C5FCF" w:rsidRDefault="000C5FCF" w:rsidP="000C5FCF">
      <w:pPr>
        <w:jc w:val="both"/>
        <w:rPr>
          <w:rFonts w:ascii="Arial" w:eastAsia="Arial" w:hAnsi="Arial" w:cs="Arial"/>
        </w:rPr>
      </w:pPr>
      <w:r>
        <w:rPr>
          <w:rFonts w:ascii="Arial" w:eastAsia="Arial" w:hAnsi="Arial" w:cs="Arial"/>
        </w:rPr>
        <w:t xml:space="preserve">144. Apresentar em tela opção de mudança de semestre e ano; </w:t>
      </w:r>
    </w:p>
    <w:p w14:paraId="15F322CC" w14:textId="77777777" w:rsidR="000C5FCF" w:rsidRDefault="000C5FCF" w:rsidP="000C5FCF">
      <w:pPr>
        <w:jc w:val="both"/>
        <w:rPr>
          <w:rFonts w:ascii="Arial" w:eastAsia="Arial" w:hAnsi="Arial" w:cs="Arial"/>
        </w:rPr>
      </w:pPr>
      <w:r>
        <w:rPr>
          <w:rFonts w:ascii="Arial" w:eastAsia="Arial" w:hAnsi="Arial" w:cs="Arial"/>
        </w:rPr>
        <w:t xml:space="preserve">145. Apresentar na relação de alunos a identificação da turma com nome da escola, nível da série, período, número do cadastro de turmas, identificação da dependência, número de alunos matriculados e ano letivo; </w:t>
      </w:r>
    </w:p>
    <w:p w14:paraId="2B8AA49B" w14:textId="77777777" w:rsidR="000C5FCF" w:rsidRDefault="000C5FCF" w:rsidP="000C5FCF">
      <w:pPr>
        <w:jc w:val="both"/>
        <w:rPr>
          <w:rFonts w:ascii="Arial" w:eastAsia="Arial" w:hAnsi="Arial" w:cs="Arial"/>
        </w:rPr>
      </w:pPr>
      <w:r>
        <w:rPr>
          <w:rFonts w:ascii="Arial" w:eastAsia="Arial" w:hAnsi="Arial" w:cs="Arial"/>
        </w:rPr>
        <w:t xml:space="preserve">146. Deve assegurar que cada aluno tenha apenas uma matrícula ativa em turmas regulares, evitando duplicidades e garantindo a correta alocação dos estudantes. </w:t>
      </w:r>
    </w:p>
    <w:p w14:paraId="00D9A681" w14:textId="77777777" w:rsidR="000C5FCF" w:rsidRDefault="000C5FCF" w:rsidP="000C5FCF">
      <w:pPr>
        <w:jc w:val="both"/>
        <w:rPr>
          <w:rFonts w:ascii="Arial" w:eastAsia="Arial" w:hAnsi="Arial" w:cs="Arial"/>
        </w:rPr>
      </w:pPr>
      <w:r>
        <w:rPr>
          <w:rFonts w:ascii="Arial" w:eastAsia="Arial" w:hAnsi="Arial" w:cs="Arial"/>
        </w:rPr>
        <w:t xml:space="preserve">147. Permitir mais de uma matrícula de atividade complementar, Programa de Recuperação de Aprendizagem e Atendimento Educacional Especializado, porém não aceitar que essas matrículas sejam no mesmo período de atendimento da matrícula principal; </w:t>
      </w:r>
      <w:r>
        <w:rPr>
          <w:rFonts w:ascii="Arial" w:eastAsia="Arial" w:hAnsi="Arial" w:cs="Arial"/>
          <w:b/>
          <w:bCs/>
          <w:color w:val="FF0000"/>
        </w:rPr>
        <w:t>(Obrigatório)</w:t>
      </w:r>
    </w:p>
    <w:p w14:paraId="38D54E53" w14:textId="77777777" w:rsidR="000C5FCF" w:rsidRDefault="000C5FCF" w:rsidP="000C5FCF">
      <w:pPr>
        <w:jc w:val="both"/>
        <w:rPr>
          <w:rFonts w:ascii="Arial" w:eastAsia="Arial" w:hAnsi="Arial" w:cs="Arial"/>
        </w:rPr>
      </w:pPr>
      <w:r>
        <w:rPr>
          <w:rFonts w:ascii="Arial" w:eastAsia="Arial" w:hAnsi="Arial" w:cs="Arial"/>
        </w:rPr>
        <w:t xml:space="preserve">148. Deve oferecer a funcionalidade de matrícula coletiva para o próximo ano letivo ou semestre letivo. </w:t>
      </w:r>
      <w:r>
        <w:rPr>
          <w:rFonts w:ascii="Arial" w:eastAsia="Arial" w:hAnsi="Arial" w:cs="Arial"/>
          <w:b/>
          <w:bCs/>
          <w:color w:val="FF0000"/>
        </w:rPr>
        <w:t>(Obrigatório)</w:t>
      </w:r>
    </w:p>
    <w:p w14:paraId="6A2A871D" w14:textId="77777777" w:rsidR="000C5FCF" w:rsidRDefault="000C5FCF" w:rsidP="000C5FCF">
      <w:pPr>
        <w:jc w:val="both"/>
        <w:rPr>
          <w:rFonts w:ascii="Arial" w:eastAsia="Arial" w:hAnsi="Arial" w:cs="Arial"/>
        </w:rPr>
      </w:pPr>
      <w:r>
        <w:rPr>
          <w:rFonts w:ascii="Arial" w:eastAsia="Arial" w:hAnsi="Arial" w:cs="Arial"/>
        </w:rPr>
        <w:lastRenderedPageBreak/>
        <w:t xml:space="preserve">149. Permitir a matrícula coletiva de alunos indicados na Matrícula Antecipada, podendo selecionar quais alunos serão matriculados por turma; </w:t>
      </w:r>
    </w:p>
    <w:p w14:paraId="7C8E5B58" w14:textId="77777777" w:rsidR="000C5FCF" w:rsidRDefault="000C5FCF" w:rsidP="000C5FCF">
      <w:pPr>
        <w:jc w:val="both"/>
        <w:rPr>
          <w:rFonts w:ascii="Arial" w:eastAsia="Arial" w:hAnsi="Arial" w:cs="Arial"/>
        </w:rPr>
      </w:pPr>
      <w:r>
        <w:rPr>
          <w:rFonts w:ascii="Arial" w:eastAsia="Arial" w:hAnsi="Arial" w:cs="Arial"/>
        </w:rPr>
        <w:t xml:space="preserve">150. Possuir a funcionalidade de Cadastro de Alunos com Dados Sigilosos, que faz com que o aluno marcado nessa situação não tenha nenhum de seus dados expostos em qualquer tipo de busca no sistema. A marcação e desmarcação desse sigilo deve ser disponibilizada apenas no perfil dos administradores da Secretaria Municipal de Educação e o aluno só deverá aparecer no sistema para a própria escola na qual está matriculado; </w:t>
      </w:r>
    </w:p>
    <w:p w14:paraId="7C5329D0" w14:textId="77777777" w:rsidR="000C5FCF" w:rsidRDefault="000C5FCF" w:rsidP="000C5FCF">
      <w:pPr>
        <w:jc w:val="both"/>
        <w:rPr>
          <w:rFonts w:ascii="Arial" w:eastAsia="Arial" w:hAnsi="Arial" w:cs="Arial"/>
        </w:rPr>
      </w:pPr>
      <w:r>
        <w:rPr>
          <w:rFonts w:ascii="Arial" w:eastAsia="Arial" w:hAnsi="Arial" w:cs="Arial"/>
        </w:rPr>
        <w:t xml:space="preserve">151. Na aba "Contatos" do prontuário, deve haver opções para registrar o número para envio de SMS, telefone fixo, telefone celular e um telefone de contato adicional, além de espaços para endereços de e-mail Google e Microsoft, e um campo para e-mail alternativo. Uma área para observações permitirá notas adicionais. Adicionalmente, uma seção "Mais Contatos" permitirá adicionar contatos ilimitados, com informações como telefone, nome do contato, parentesco, e-mail, e WhatsApp, oferecendo opções para editar e deletar cada contato, assegurando uma rede de comunicação extensiva para cada aluno. </w:t>
      </w:r>
    </w:p>
    <w:p w14:paraId="1D7811AB" w14:textId="77777777" w:rsidR="000C5FCF" w:rsidRDefault="000C5FCF" w:rsidP="000C5FCF">
      <w:pPr>
        <w:jc w:val="both"/>
        <w:rPr>
          <w:rFonts w:ascii="Arial" w:eastAsia="Arial" w:hAnsi="Arial" w:cs="Arial"/>
        </w:rPr>
      </w:pPr>
      <w:r>
        <w:rPr>
          <w:rFonts w:ascii="Arial" w:eastAsia="Arial" w:hAnsi="Arial" w:cs="Arial"/>
        </w:rPr>
        <w:t xml:space="preserve">152. Dentro do prontuário, uma aba dedicada à foto do aluno deve ser implementada para facilitar o upload e a gestão das imagens. Deve oferecer opções para escolher uma foto do dispositivo, tirar uma foto com a webcam, </w:t>
      </w:r>
      <w:proofErr w:type="spellStart"/>
      <w:r>
        <w:rPr>
          <w:rFonts w:ascii="Arial" w:eastAsia="Arial" w:hAnsi="Arial" w:cs="Arial"/>
        </w:rPr>
        <w:t>rotacionar</w:t>
      </w:r>
      <w:proofErr w:type="spellEnd"/>
      <w:r>
        <w:rPr>
          <w:rFonts w:ascii="Arial" w:eastAsia="Arial" w:hAnsi="Arial" w:cs="Arial"/>
        </w:rPr>
        <w:t xml:space="preserve"> a imagem para esquerda ou direita e salvar as alterações. Além disso, deve haver uma opção para excluir a foto atual, permitindo a atualização constante do registro visual do aluno conforme necessário. </w:t>
      </w:r>
      <w:r>
        <w:rPr>
          <w:rFonts w:ascii="Arial" w:eastAsia="Arial" w:hAnsi="Arial" w:cs="Arial"/>
          <w:b/>
          <w:bCs/>
          <w:color w:val="FF0000"/>
        </w:rPr>
        <w:t>(Obrigatório)</w:t>
      </w:r>
    </w:p>
    <w:p w14:paraId="224A7F66" w14:textId="77777777" w:rsidR="000C5FCF" w:rsidRDefault="000C5FCF" w:rsidP="000C5FCF">
      <w:pPr>
        <w:jc w:val="both"/>
        <w:rPr>
          <w:rFonts w:ascii="Arial" w:eastAsia="Arial" w:hAnsi="Arial" w:cs="Arial"/>
        </w:rPr>
      </w:pPr>
      <w:r>
        <w:rPr>
          <w:rFonts w:ascii="Arial" w:eastAsia="Arial" w:hAnsi="Arial" w:cs="Arial"/>
        </w:rPr>
        <w:t xml:space="preserve">153. A aba "Declarações" no prontuário deve ser um local centralizado para a emissão de documentos oficiais relacionados ao aluno. Deve incluir opções para gerar atestados de matrícula, documentos de transferência para o próximo ano letivo, várias formas de declaração de escolaridade (incluindo conclusão, sem endereço e para o próximo ano), declaração de transporte, e fichas cadastrais em diferentes formatos. Também deve fornecer meios para emitir comprovantes de uniforme, com opções padrão e em branco, assim como bilhetes para informar o tamanho do uniforme escolar. </w:t>
      </w:r>
    </w:p>
    <w:p w14:paraId="1F064153" w14:textId="77777777" w:rsidR="000C5FCF" w:rsidRDefault="000C5FCF" w:rsidP="000C5FCF">
      <w:pPr>
        <w:jc w:val="both"/>
        <w:rPr>
          <w:rFonts w:ascii="Arial" w:eastAsia="Arial" w:hAnsi="Arial" w:cs="Arial"/>
        </w:rPr>
      </w:pPr>
      <w:r>
        <w:rPr>
          <w:rFonts w:ascii="Arial" w:eastAsia="Arial" w:hAnsi="Arial" w:cs="Arial"/>
        </w:rPr>
        <w:t xml:space="preserve">154. A aba "Portal" na ficha do aluno é destinada ao gerenciamento do acesso dos pais ou responsáveis à área privada do portal educacional. Os usuários do sistema podem visualizar as credenciais de acesso, que englobam o nome de usuário e o endereço de e-mail associado. Existe também a opção de "Zerar acesso", que permite reinicializar as permissões de acesso ou corrigir eventuais problemas de </w:t>
      </w:r>
      <w:proofErr w:type="spellStart"/>
      <w:r>
        <w:rPr>
          <w:rFonts w:ascii="Arial" w:eastAsia="Arial" w:hAnsi="Arial" w:cs="Arial"/>
        </w:rPr>
        <w:t>login</w:t>
      </w:r>
      <w:proofErr w:type="spellEnd"/>
      <w:r>
        <w:rPr>
          <w:rFonts w:ascii="Arial" w:eastAsia="Arial" w:hAnsi="Arial" w:cs="Arial"/>
        </w:rPr>
        <w:t xml:space="preserve">. Esta aba é vital para manter a comunicação entre a escola e a família, dando acesso direto a informações pertinentes ao progresso e às atividades escolares do aluno. </w:t>
      </w:r>
    </w:p>
    <w:p w14:paraId="4E04DBC0" w14:textId="77777777" w:rsidR="000C5FCF" w:rsidRDefault="000C5FCF" w:rsidP="000C5FCF">
      <w:pPr>
        <w:jc w:val="both"/>
        <w:rPr>
          <w:rFonts w:ascii="Arial" w:eastAsia="Arial" w:hAnsi="Arial" w:cs="Arial"/>
        </w:rPr>
      </w:pPr>
      <w:r>
        <w:rPr>
          <w:rFonts w:ascii="Arial" w:eastAsia="Arial" w:hAnsi="Arial" w:cs="Arial"/>
        </w:rPr>
        <w:t xml:space="preserve">155. A aba "Família Extensa" dentro da ficha do aluno é projetada para registrar informações detalhadas sobre membros adicionais da família ou responsáveis que não estão incluídos no registro principal. Ela permite que os usuários do sistema incluam dados como o nome, o parentesco, o contato e as informações sobre a guarda legal. Isso é particularmente importante para casos em que é necessário contato com um membro da família que não seja o responsável direto, ou em situações de emergência. A funcionalidade de inclusão é simplificada para facilitar a entrada rápida de dados, garantindo que todas as informações relevantes sobre a família extensa do aluno estejam facilmente acessíveis e atualizadas. </w:t>
      </w:r>
    </w:p>
    <w:p w14:paraId="2B6F4359" w14:textId="77777777" w:rsidR="000C5FCF" w:rsidRDefault="000C5FCF" w:rsidP="000C5FCF">
      <w:pPr>
        <w:jc w:val="both"/>
        <w:rPr>
          <w:rFonts w:ascii="Arial" w:eastAsia="Arial" w:hAnsi="Arial" w:cs="Arial"/>
        </w:rPr>
      </w:pPr>
      <w:r>
        <w:rPr>
          <w:rFonts w:ascii="Arial" w:eastAsia="Arial" w:hAnsi="Arial" w:cs="Arial"/>
        </w:rPr>
        <w:t xml:space="preserve">156. Dentro da ficha do aluno, a funcionalidade referente ao uniforme escolar deve permitir o registro e o gerenciamento de uniformes fornecidos, incluindo especificações como tamanho e quantidade de itens entregues, e também o registro de calçados quando aplicável. Deve-se oferecer a opção de indicar quando o uniforme não foi informado, acompanhado de um campo para a justificativa dessa ausência. Adicionalmente, é essencial contar com um histórico de uniformes, onde seja possível visualizar e justificar os uniformes distribuídos em anos letivos passados, garantindo um acompanhamento detalhado e histórico das entregas de uniformes. </w:t>
      </w:r>
    </w:p>
    <w:p w14:paraId="667764B4" w14:textId="77777777" w:rsidR="000C5FCF" w:rsidRDefault="000C5FCF" w:rsidP="000C5FCF">
      <w:pPr>
        <w:jc w:val="both"/>
        <w:rPr>
          <w:rFonts w:ascii="Arial" w:eastAsia="Arial" w:hAnsi="Arial" w:cs="Arial"/>
        </w:rPr>
      </w:pPr>
      <w:r>
        <w:rPr>
          <w:rFonts w:ascii="Arial" w:eastAsia="Arial" w:hAnsi="Arial" w:cs="Arial"/>
        </w:rPr>
        <w:t xml:space="preserve">157. A seção "Documentos Escolares" na ficha do aluno do software deve oferecer uma interface intuitiva para que os usuários do sistema registrem e controlem os documentos que foram apresentados no ato da matrícula e identifiquem quais estão pendentes. A funcionalidade precisa permitir a atualização e o acompanhamento do status dos documentos para cada aluno, assegurando que a instituição tenha um controle rigoroso sobre a documentação escolar necessária. </w:t>
      </w:r>
    </w:p>
    <w:p w14:paraId="0D5F3026" w14:textId="77777777" w:rsidR="000C5FCF" w:rsidRDefault="000C5FCF" w:rsidP="000C5FCF">
      <w:pPr>
        <w:jc w:val="both"/>
        <w:rPr>
          <w:rFonts w:ascii="Arial" w:eastAsia="Arial" w:hAnsi="Arial" w:cs="Arial"/>
        </w:rPr>
      </w:pPr>
      <w:r>
        <w:rPr>
          <w:rFonts w:ascii="Arial" w:eastAsia="Arial" w:hAnsi="Arial" w:cs="Arial"/>
        </w:rPr>
        <w:t xml:space="preserve">158. A funcionalidade "Dispensa de Disciplina" deve ser integrada ao sistema de gestão escolar, permitindo que os usuários do sistema registrem dispensas concedidas aos alunos de determinadas disciplinas. A interface deve ser clara e simples, contendo um menu para a seleção da disciplina dispensada, um campo para descrever o motivo da dispensa e um espaço adicional para detalhar outros motivos pertinentes. Deve também incluir botões para salvar a dispensa ou adicionar novos motivos, e manter um registro acessível das dispensas para referência futura. </w:t>
      </w:r>
    </w:p>
    <w:p w14:paraId="17C6E4B8" w14:textId="77777777" w:rsidR="000C5FCF" w:rsidRDefault="000C5FCF" w:rsidP="000C5FCF">
      <w:pPr>
        <w:jc w:val="both"/>
        <w:rPr>
          <w:rFonts w:ascii="Arial" w:eastAsia="Arial" w:hAnsi="Arial" w:cs="Arial"/>
        </w:rPr>
      </w:pPr>
      <w:r>
        <w:rPr>
          <w:rFonts w:ascii="Arial" w:eastAsia="Arial" w:hAnsi="Arial" w:cs="Arial"/>
        </w:rPr>
        <w:t xml:space="preserve">159. A seção "Prontuário Digital" no sistema deve fornecer uma funcionalidade de armazenamento de documentos digitais relacionados ao aluno, permitindo o upload seguro de arquivos através de um recurso de arrastar e soltar ou seleção de arquivos. Após o upload, o sistema deve confirmar o sucesso do envio e listar os documentos carregados com a opção de visualização e um botão para exclusão, se necessário. Este recurso </w:t>
      </w:r>
      <w:r>
        <w:rPr>
          <w:rFonts w:ascii="Arial" w:eastAsia="Arial" w:hAnsi="Arial" w:cs="Arial"/>
        </w:rPr>
        <w:lastRenderedPageBreak/>
        <w:t xml:space="preserve">digitaliza a gestão documental do aluno, simplificando o acesso e a manutenção de registros importantes. </w:t>
      </w:r>
      <w:r>
        <w:rPr>
          <w:rFonts w:ascii="Arial" w:eastAsia="Arial" w:hAnsi="Arial" w:cs="Arial"/>
          <w:b/>
          <w:bCs/>
          <w:color w:val="FF0000"/>
        </w:rPr>
        <w:t>(Obrigatório)</w:t>
      </w:r>
    </w:p>
    <w:p w14:paraId="44412230" w14:textId="77777777" w:rsidR="000C5FCF" w:rsidRDefault="000C5FCF" w:rsidP="000C5FCF">
      <w:pPr>
        <w:jc w:val="both"/>
        <w:rPr>
          <w:rFonts w:ascii="Arial" w:eastAsia="Arial" w:hAnsi="Arial" w:cs="Arial"/>
        </w:rPr>
      </w:pPr>
      <w:r>
        <w:rPr>
          <w:rFonts w:ascii="Arial" w:eastAsia="Arial" w:hAnsi="Arial" w:cs="Arial"/>
        </w:rPr>
        <w:t xml:space="preserve">160. Na Aba "Informações Adicionais" na ficha do aluno deve ser capaz de capturar detalhes sobre o acesso do aluno a recursos tecnológicos. Os usuários do sistema devem poder registrar se o aluno possui acesso à internet limitada ou móvel, bem como informar a disponibilidade de dispositivos como celular e computador. Este registro é crucial para identificar as necessidades de suporte tecnológico dos alunos, permitindo que a Secretaria Municipal de Educação tome medidas para garantir a igualdade de acesso à educação digital. </w:t>
      </w:r>
    </w:p>
    <w:p w14:paraId="11C95FE3" w14:textId="77777777" w:rsidR="000C5FCF" w:rsidRDefault="000C5FCF" w:rsidP="000C5FCF">
      <w:pPr>
        <w:jc w:val="both"/>
        <w:rPr>
          <w:rFonts w:ascii="Arial" w:eastAsia="Arial" w:hAnsi="Arial" w:cs="Arial"/>
        </w:rPr>
      </w:pPr>
      <w:r>
        <w:rPr>
          <w:rFonts w:ascii="Arial" w:eastAsia="Arial" w:hAnsi="Arial" w:cs="Arial"/>
        </w:rPr>
        <w:t xml:space="preserve">161. O sistema deve incluir um recurso de busca no menu "Procurar Aluno", que permita aos usuários do sistema localizarem rapidamente informações de matrícula de alunos utilizando o nome ou número do registro do aluno como parâmetros de pesquisa. Esta funcionalidade deve ser capaz de filtrar buscas dentro da própria unidade escolar ou em outras unidades (uma ou mais), conforme necessário. Os resultados devem apresentar informações essenciais como nome do aluno, data de nascimento, nome da mãe ou responsável legal, registro do aluno, código de matrícula (RM), escola, série, situação atual (como promovido, retido ou transferido), e a utilização de serviços como biblioteca e transporte. Esta ferramenta é fundamental para gestores e educadores acompanharem o status dos alunos e acessarem rapidamente seus dados educacionais. </w:t>
      </w:r>
    </w:p>
    <w:p w14:paraId="75702FC6" w14:textId="77777777" w:rsidR="000C5FCF" w:rsidRDefault="000C5FCF" w:rsidP="000C5FCF">
      <w:pPr>
        <w:jc w:val="both"/>
        <w:rPr>
          <w:rFonts w:ascii="Arial" w:eastAsia="Arial" w:hAnsi="Arial" w:cs="Arial"/>
        </w:rPr>
      </w:pPr>
      <w:r>
        <w:rPr>
          <w:rFonts w:ascii="Arial" w:eastAsia="Arial" w:hAnsi="Arial" w:cs="Arial"/>
        </w:rPr>
        <w:t xml:space="preserve">162. O recurso "Consistência de Dados" deve oferecer uma interface para os usuários do sistema monitorarem a integridade das informações cadastrais dos alunos, destacando campos como Raça/Cor, Nacionalidade, Cidade de Nascimento, UF de Nascimento, País de Nascimento, Cartão SUS, CPF, Número da Certidão de Nascimento, NIS e RG, incluindo também o estado da documentação (UF do RG). Deve indicar a quantidade e o percentual de registros que estão incompletos ou inconsistentes, e prover um meio rápido de acessar a lista específica de alunos com dados pendentes, permitindo uma gestão eficaz e a pronta regularização das informações. </w:t>
      </w:r>
    </w:p>
    <w:p w14:paraId="6BE5B47D" w14:textId="77777777" w:rsidR="000C5FCF" w:rsidRDefault="000C5FCF" w:rsidP="000C5FCF">
      <w:pPr>
        <w:jc w:val="both"/>
        <w:rPr>
          <w:rFonts w:ascii="Arial" w:eastAsia="Arial" w:hAnsi="Arial" w:cs="Arial"/>
        </w:rPr>
      </w:pPr>
      <w:r>
        <w:rPr>
          <w:rFonts w:ascii="Arial" w:eastAsia="Arial" w:hAnsi="Arial" w:cs="Arial"/>
        </w:rPr>
        <w:t xml:space="preserve">163. O recurso "Consistência - Estatísticas" do software deve oferecer uma visão geral estatística, permitindo aos usuários do sistema visualizarem e avaliar a completude dos dados em categorias chave para a administração escolar. Deve incluir estatísticas sobre alunos sem </w:t>
      </w:r>
      <w:proofErr w:type="spellStart"/>
      <w:r>
        <w:rPr>
          <w:rFonts w:ascii="Arial" w:eastAsia="Arial" w:hAnsi="Arial" w:cs="Arial"/>
        </w:rPr>
        <w:t>geolocalização</w:t>
      </w:r>
      <w:proofErr w:type="spellEnd"/>
      <w:r>
        <w:rPr>
          <w:rFonts w:ascii="Arial" w:eastAsia="Arial" w:hAnsi="Arial" w:cs="Arial"/>
        </w:rPr>
        <w:t xml:space="preserve">, participantes de programas de Educação Especial, beneficiários do Bolsa Família, e usuários dos serviços de transporte escolar, tanto de passe escolar quanto de frota própria. Para cada categoria, deve-se fornecer o total e a porcentagem de alunos afetados, além de um acesso direto à lista detalhada de alunos para cada situação, permitindo intervenções e atualizações eficazes dos registros. </w:t>
      </w:r>
    </w:p>
    <w:p w14:paraId="664A1F76" w14:textId="77777777" w:rsidR="000C5FCF" w:rsidRDefault="000C5FCF" w:rsidP="000C5FCF">
      <w:pPr>
        <w:jc w:val="both"/>
        <w:rPr>
          <w:rFonts w:ascii="Arial" w:eastAsia="Arial" w:hAnsi="Arial" w:cs="Arial"/>
        </w:rPr>
      </w:pPr>
      <w:r>
        <w:rPr>
          <w:rFonts w:ascii="Arial" w:eastAsia="Arial" w:hAnsi="Arial" w:cs="Arial"/>
        </w:rPr>
        <w:t xml:space="preserve">164. O sistema deve conter uma funcionalidade administrativa intitulada "Autorizar Turma", a qual habilita os gestores a regular a ativação ou desativação de turmas dentro da instituição. A interface correspondente deverá listar todas as turmas disponíveis, com detalhamento por série, nome da turma, período e o total de alunos inscritos. Além disso, deve fornecer um mecanismo simplificado que permita a alteração rápida do estado de autorização de cada turma, indicando claramente se a turma está autorizada a funcionar. </w:t>
      </w:r>
      <w:r>
        <w:rPr>
          <w:rFonts w:ascii="Arial" w:eastAsia="Arial" w:hAnsi="Arial" w:cs="Arial"/>
          <w:b/>
          <w:bCs/>
          <w:color w:val="FF0000"/>
        </w:rPr>
        <w:t>(Obrigatório)</w:t>
      </w:r>
    </w:p>
    <w:p w14:paraId="44A5DC0A" w14:textId="77777777" w:rsidR="000C5FCF" w:rsidRDefault="000C5FCF" w:rsidP="000C5FCF">
      <w:pPr>
        <w:jc w:val="both"/>
        <w:rPr>
          <w:rFonts w:ascii="Arial" w:eastAsia="Arial" w:hAnsi="Arial" w:cs="Arial"/>
          <w:b/>
          <w:bCs/>
          <w:u w:val="single"/>
        </w:rPr>
      </w:pPr>
    </w:p>
    <w:p w14:paraId="29F7543C" w14:textId="77777777" w:rsidR="000C5FCF" w:rsidRDefault="000C5FCF" w:rsidP="000C5FCF">
      <w:pPr>
        <w:jc w:val="both"/>
        <w:rPr>
          <w:rFonts w:ascii="Arial" w:eastAsia="Arial" w:hAnsi="Arial" w:cs="Arial"/>
          <w:b/>
          <w:bCs/>
          <w:u w:val="single"/>
        </w:rPr>
      </w:pPr>
      <w:r>
        <w:rPr>
          <w:rFonts w:ascii="Arial" w:eastAsia="Arial" w:hAnsi="Arial" w:cs="Arial"/>
          <w:b/>
          <w:bCs/>
          <w:u w:val="single"/>
        </w:rPr>
        <w:t>Coleta de Turma</w:t>
      </w:r>
    </w:p>
    <w:p w14:paraId="10674B28" w14:textId="77777777" w:rsidR="000C5FCF" w:rsidRDefault="000C5FCF" w:rsidP="000C5FCF">
      <w:pPr>
        <w:jc w:val="both"/>
        <w:rPr>
          <w:rFonts w:ascii="Arial" w:eastAsia="Arial" w:hAnsi="Arial" w:cs="Arial"/>
          <w:u w:val="single"/>
        </w:rPr>
      </w:pPr>
    </w:p>
    <w:p w14:paraId="65BAEA56" w14:textId="77777777" w:rsidR="000C5FCF" w:rsidRDefault="000C5FCF" w:rsidP="000C5FCF">
      <w:pPr>
        <w:jc w:val="both"/>
        <w:rPr>
          <w:rFonts w:ascii="Arial" w:eastAsia="Arial" w:hAnsi="Arial" w:cs="Arial"/>
        </w:rPr>
      </w:pPr>
      <w:r>
        <w:rPr>
          <w:rFonts w:ascii="Arial" w:eastAsia="Arial" w:hAnsi="Arial" w:cs="Arial"/>
        </w:rPr>
        <w:t xml:space="preserve">165. Permitir a apresentação de tela principal com o espaço físico de todas as dependências que foi habilitado anteriormente como local para ministrar aula; </w:t>
      </w:r>
    </w:p>
    <w:p w14:paraId="4EBCD6E8" w14:textId="77777777" w:rsidR="000C5FCF" w:rsidRDefault="000C5FCF" w:rsidP="000C5FCF">
      <w:pPr>
        <w:jc w:val="both"/>
        <w:rPr>
          <w:rFonts w:ascii="Arial" w:eastAsia="Arial" w:hAnsi="Arial" w:cs="Arial"/>
        </w:rPr>
      </w:pPr>
      <w:r>
        <w:rPr>
          <w:rFonts w:ascii="Arial" w:eastAsia="Arial" w:hAnsi="Arial" w:cs="Arial"/>
        </w:rPr>
        <w:t xml:space="preserve">166. Apresentar na mesma tela principal o período com horário de entrada e saída de atendimento da unidade escolar no formato HH:MM; </w:t>
      </w:r>
    </w:p>
    <w:p w14:paraId="3D8D712D" w14:textId="77777777" w:rsidR="000C5FCF" w:rsidRDefault="000C5FCF" w:rsidP="000C5FCF">
      <w:pPr>
        <w:jc w:val="both"/>
        <w:rPr>
          <w:rFonts w:ascii="Arial" w:eastAsia="Arial" w:hAnsi="Arial" w:cs="Arial"/>
        </w:rPr>
      </w:pPr>
      <w:r>
        <w:rPr>
          <w:rFonts w:ascii="Arial" w:eastAsia="Arial" w:hAnsi="Arial" w:cs="Arial"/>
        </w:rPr>
        <w:t xml:space="preserve">167. Exibir na tela principal todas as séries/anos coletadas de acordo com as dependências habilitadas; </w:t>
      </w:r>
    </w:p>
    <w:p w14:paraId="763B9E97" w14:textId="77777777" w:rsidR="000C5FCF" w:rsidRDefault="000C5FCF" w:rsidP="000C5FCF">
      <w:pPr>
        <w:jc w:val="both"/>
        <w:rPr>
          <w:rFonts w:ascii="Arial" w:eastAsia="Arial" w:hAnsi="Arial" w:cs="Arial"/>
        </w:rPr>
      </w:pPr>
      <w:r>
        <w:rPr>
          <w:rFonts w:ascii="Arial" w:eastAsia="Arial" w:hAnsi="Arial" w:cs="Arial"/>
        </w:rPr>
        <w:t xml:space="preserve">168. Não permitir a coleta de turma em um espaço onde já existe turma coletada, exceto quando esta turma for </w:t>
      </w:r>
      <w:proofErr w:type="spellStart"/>
      <w:r>
        <w:rPr>
          <w:rFonts w:ascii="Arial" w:eastAsia="Arial" w:hAnsi="Arial" w:cs="Arial"/>
        </w:rPr>
        <w:t>multisseriada</w:t>
      </w:r>
      <w:proofErr w:type="spellEnd"/>
      <w:r>
        <w:rPr>
          <w:rFonts w:ascii="Arial" w:eastAsia="Arial" w:hAnsi="Arial" w:cs="Arial"/>
        </w:rPr>
        <w:t xml:space="preserve">; </w:t>
      </w:r>
      <w:r>
        <w:rPr>
          <w:rFonts w:ascii="Arial" w:eastAsia="Arial" w:hAnsi="Arial" w:cs="Arial"/>
          <w:b/>
          <w:bCs/>
          <w:color w:val="FF0000"/>
        </w:rPr>
        <w:t>(Obrigatório)</w:t>
      </w:r>
    </w:p>
    <w:p w14:paraId="683FFF7D" w14:textId="77777777" w:rsidR="000C5FCF" w:rsidRDefault="000C5FCF" w:rsidP="000C5FCF">
      <w:pPr>
        <w:jc w:val="both"/>
        <w:rPr>
          <w:rFonts w:ascii="Arial" w:eastAsia="Arial" w:hAnsi="Arial" w:cs="Arial"/>
        </w:rPr>
      </w:pPr>
      <w:r>
        <w:rPr>
          <w:rFonts w:ascii="Arial" w:eastAsia="Arial" w:hAnsi="Arial" w:cs="Arial"/>
        </w:rPr>
        <w:t xml:space="preserve">169. Apresentar a dependência, série/ano, período de atendimento, identificação da turma, data de início e fim do atendimento da turma, número de identificação e a duração do curso semestral/anual; </w:t>
      </w:r>
    </w:p>
    <w:p w14:paraId="7A394954" w14:textId="77777777" w:rsidR="000C5FCF" w:rsidRDefault="000C5FCF" w:rsidP="000C5FCF">
      <w:pPr>
        <w:jc w:val="both"/>
        <w:rPr>
          <w:rFonts w:ascii="Arial" w:eastAsia="Arial" w:hAnsi="Arial" w:cs="Arial"/>
        </w:rPr>
      </w:pPr>
      <w:r>
        <w:rPr>
          <w:rFonts w:ascii="Arial" w:eastAsia="Arial" w:hAnsi="Arial" w:cs="Arial"/>
        </w:rPr>
        <w:t xml:space="preserve">170. Não permitir a exclusão da turma se existir alunos matriculados ou professores lotados; </w:t>
      </w:r>
      <w:r>
        <w:rPr>
          <w:rFonts w:ascii="Arial" w:eastAsia="Arial" w:hAnsi="Arial" w:cs="Arial"/>
          <w:b/>
          <w:bCs/>
          <w:color w:val="FF0000"/>
        </w:rPr>
        <w:t>(Obrigatório)</w:t>
      </w:r>
    </w:p>
    <w:p w14:paraId="02BF2371" w14:textId="77777777" w:rsidR="000C5FCF" w:rsidRDefault="000C5FCF" w:rsidP="000C5FCF">
      <w:pPr>
        <w:jc w:val="both"/>
        <w:rPr>
          <w:rFonts w:ascii="Arial" w:eastAsia="Arial" w:hAnsi="Arial" w:cs="Arial"/>
        </w:rPr>
      </w:pPr>
      <w:r>
        <w:rPr>
          <w:rFonts w:ascii="Arial" w:eastAsia="Arial" w:hAnsi="Arial" w:cs="Arial"/>
        </w:rPr>
        <w:t xml:space="preserve">171. Permitir preencher, nas turmas geradas a partir da Projeção do Quadro Escolar, as demais informações necessárias, não permitindo alterações transportadas da Projeção do Quadro Escolar; </w:t>
      </w:r>
    </w:p>
    <w:p w14:paraId="79BF4657" w14:textId="77777777" w:rsidR="000C5FCF" w:rsidRDefault="000C5FCF" w:rsidP="000C5FCF">
      <w:pPr>
        <w:jc w:val="both"/>
        <w:rPr>
          <w:rFonts w:ascii="Arial" w:eastAsia="Arial" w:hAnsi="Arial" w:cs="Arial"/>
        </w:rPr>
      </w:pPr>
      <w:r>
        <w:rPr>
          <w:rFonts w:ascii="Arial" w:eastAsia="Arial" w:hAnsi="Arial" w:cs="Arial"/>
        </w:rPr>
        <w:t xml:space="preserve">172. Permitir somente ao perfil administrador alterações nas turmas geradas a partir da Projeção do Quadro Escolar; </w:t>
      </w:r>
    </w:p>
    <w:p w14:paraId="39FA82D3" w14:textId="77777777" w:rsidR="000C5FCF" w:rsidRDefault="000C5FCF" w:rsidP="000C5FCF">
      <w:pPr>
        <w:jc w:val="both"/>
        <w:rPr>
          <w:rFonts w:ascii="Arial" w:eastAsia="Arial" w:hAnsi="Arial" w:cs="Arial"/>
        </w:rPr>
      </w:pPr>
      <w:r>
        <w:rPr>
          <w:rFonts w:ascii="Arial" w:eastAsia="Arial" w:hAnsi="Arial" w:cs="Arial"/>
        </w:rPr>
        <w:t xml:space="preserve">173. Deve constar a funcionalidade de "Criação e Gestão de Turmas", que permite a estruturação detalhada das turmas de acordo com as necessidades pedagógicas e administrativas da instituição. O formulário de criação de turmas deve incluir campos para designação da série, nome da turma, definição do período letivo, horários de início e término das aulas, capacidade de alunos por sala e seleção dos dias da semana em que a turma se reunirá. Além disso, deve-se permitir o registro de turmas vinculadas a programas especiais, como o Mais Educação, e prover campos para observações adicionais, a indicação de dependências compartilhadas e a autorização formal da turma. Informações sobre a participação de Organizações da Sociedade Civil e a </w:t>
      </w:r>
      <w:r>
        <w:rPr>
          <w:rFonts w:ascii="Arial" w:eastAsia="Arial" w:hAnsi="Arial" w:cs="Arial"/>
        </w:rPr>
        <w:lastRenderedPageBreak/>
        <w:t xml:space="preserve">possibilidade de múltiplas dependências também devem ser contempladas. A ferramenta deve assegurar uma interface intuitiva para o salvamento e a atualização dessas informações, visando facilitar o planejamento escolar e a alocação de recursos. </w:t>
      </w:r>
      <w:r>
        <w:rPr>
          <w:rFonts w:ascii="Arial" w:eastAsia="Arial" w:hAnsi="Arial" w:cs="Arial"/>
          <w:b/>
          <w:bCs/>
          <w:color w:val="FF0000"/>
        </w:rPr>
        <w:t>(Obrigatório)</w:t>
      </w:r>
    </w:p>
    <w:p w14:paraId="5A79B5F0" w14:textId="77777777" w:rsidR="000C5FCF" w:rsidRDefault="000C5FCF" w:rsidP="000C5FCF">
      <w:pPr>
        <w:jc w:val="both"/>
        <w:rPr>
          <w:rFonts w:ascii="Arial" w:eastAsia="Arial" w:hAnsi="Arial" w:cs="Arial"/>
          <w:u w:val="single"/>
        </w:rPr>
      </w:pPr>
    </w:p>
    <w:p w14:paraId="0A459780" w14:textId="77777777" w:rsidR="000C5FCF" w:rsidRDefault="000C5FCF" w:rsidP="000C5FCF">
      <w:pPr>
        <w:jc w:val="both"/>
        <w:rPr>
          <w:rFonts w:ascii="Arial" w:eastAsia="Arial" w:hAnsi="Arial" w:cs="Arial"/>
          <w:b/>
          <w:bCs/>
          <w:u w:val="single"/>
        </w:rPr>
      </w:pPr>
      <w:r>
        <w:rPr>
          <w:rFonts w:ascii="Arial" w:eastAsia="Arial" w:hAnsi="Arial" w:cs="Arial"/>
          <w:b/>
          <w:bCs/>
          <w:u w:val="single"/>
        </w:rPr>
        <w:t>Matrícula Antecipada</w:t>
      </w:r>
    </w:p>
    <w:p w14:paraId="2AD1BEC7" w14:textId="77777777" w:rsidR="000C5FCF" w:rsidRDefault="000C5FCF" w:rsidP="000C5FCF">
      <w:pPr>
        <w:jc w:val="both"/>
        <w:rPr>
          <w:rFonts w:ascii="Arial" w:eastAsia="Arial" w:hAnsi="Arial" w:cs="Arial"/>
        </w:rPr>
      </w:pPr>
    </w:p>
    <w:p w14:paraId="4B909163" w14:textId="77777777" w:rsidR="000C5FCF" w:rsidRDefault="000C5FCF" w:rsidP="000C5FCF">
      <w:pPr>
        <w:jc w:val="both"/>
        <w:rPr>
          <w:rFonts w:ascii="Arial" w:eastAsia="Arial" w:hAnsi="Arial" w:cs="Arial"/>
        </w:rPr>
      </w:pPr>
      <w:r>
        <w:rPr>
          <w:rFonts w:ascii="Arial" w:eastAsia="Arial" w:hAnsi="Arial" w:cs="Arial"/>
        </w:rPr>
        <w:t xml:space="preserve">174. Apresentar tela inicial com opção de indicação de: alunos, alunos recebidos de indicação e inscrição de alunos fora da rede municipal; Permitir na indicação de alunos; apresentar todas as turmas distribuídas por </w:t>
      </w:r>
      <w:proofErr w:type="gramStart"/>
      <w:r>
        <w:rPr>
          <w:rFonts w:ascii="Arial" w:eastAsia="Arial" w:hAnsi="Arial" w:cs="Arial"/>
        </w:rPr>
        <w:t>dependência física e horário de atendimento</w:t>
      </w:r>
      <w:proofErr w:type="gramEnd"/>
      <w:r>
        <w:rPr>
          <w:rFonts w:ascii="Arial" w:eastAsia="Arial" w:hAnsi="Arial" w:cs="Arial"/>
        </w:rPr>
        <w:t xml:space="preserve">; apresentar também o número de identificação da turma, quantidade de alunos por turma e quantidade de alunos com indicação já informada; </w:t>
      </w:r>
    </w:p>
    <w:p w14:paraId="04266C8B" w14:textId="77777777" w:rsidR="000C5FCF" w:rsidRDefault="000C5FCF" w:rsidP="000C5FCF">
      <w:pPr>
        <w:jc w:val="both"/>
        <w:rPr>
          <w:rFonts w:ascii="Arial" w:eastAsia="Arial" w:hAnsi="Arial" w:cs="Arial"/>
        </w:rPr>
      </w:pPr>
      <w:r>
        <w:rPr>
          <w:rFonts w:ascii="Arial" w:eastAsia="Arial" w:hAnsi="Arial" w:cs="Arial"/>
        </w:rPr>
        <w:t xml:space="preserve">175. Permitir a indicação coletiva de alunos para uma mesma unidade, podendo alterar a unidade a qualquer momento, antes da matrícula. </w:t>
      </w:r>
      <w:r>
        <w:rPr>
          <w:rFonts w:ascii="Arial" w:eastAsia="Arial" w:hAnsi="Arial" w:cs="Arial"/>
          <w:b/>
          <w:bCs/>
          <w:color w:val="FF0000"/>
        </w:rPr>
        <w:t>(Obrigatório)</w:t>
      </w:r>
    </w:p>
    <w:p w14:paraId="511EC159" w14:textId="77777777" w:rsidR="000C5FCF" w:rsidRDefault="000C5FCF" w:rsidP="000C5FCF">
      <w:pPr>
        <w:jc w:val="both"/>
        <w:rPr>
          <w:rFonts w:ascii="Arial" w:eastAsia="Arial" w:hAnsi="Arial" w:cs="Arial"/>
        </w:rPr>
      </w:pPr>
      <w:r>
        <w:rPr>
          <w:rFonts w:ascii="Arial" w:eastAsia="Arial" w:hAnsi="Arial" w:cs="Arial"/>
        </w:rPr>
        <w:t xml:space="preserve">176. Permitir informar irmão, para que a escola de indicação receba a informação; </w:t>
      </w:r>
    </w:p>
    <w:p w14:paraId="23EC5DA8" w14:textId="77777777" w:rsidR="000C5FCF" w:rsidRDefault="000C5FCF" w:rsidP="000C5FCF">
      <w:pPr>
        <w:jc w:val="both"/>
        <w:rPr>
          <w:rFonts w:ascii="Arial" w:eastAsia="Arial" w:hAnsi="Arial" w:cs="Arial"/>
        </w:rPr>
      </w:pPr>
      <w:r>
        <w:rPr>
          <w:rFonts w:ascii="Arial" w:eastAsia="Arial" w:hAnsi="Arial" w:cs="Arial"/>
        </w:rPr>
        <w:t xml:space="preserve">177. Permitir selecionar a turma e mostrar a identificação com: nome da escola junto ao código da unidade escolar, série/turma, período, número da turma no cadastro de alunos do, identificação da dependência física, quantidade de matriculados, ano letivo, nome de todos os alunos, data de nascimento, número de registro do aluno, situação da matrícula e opção da indicação do aluno pelo código da unidade escolar; </w:t>
      </w:r>
    </w:p>
    <w:p w14:paraId="3DD1C634" w14:textId="77777777" w:rsidR="000C5FCF" w:rsidRDefault="000C5FCF" w:rsidP="000C5FCF">
      <w:pPr>
        <w:jc w:val="both"/>
        <w:rPr>
          <w:rFonts w:ascii="Arial" w:eastAsia="Arial" w:hAnsi="Arial" w:cs="Arial"/>
        </w:rPr>
      </w:pPr>
      <w:r>
        <w:rPr>
          <w:rFonts w:ascii="Arial" w:eastAsia="Arial" w:hAnsi="Arial" w:cs="Arial"/>
        </w:rPr>
        <w:t xml:space="preserve">178. Emitir relatório de alunos com todas as indicações por turma; </w:t>
      </w:r>
    </w:p>
    <w:p w14:paraId="33ADA05E" w14:textId="77777777" w:rsidR="000C5FCF" w:rsidRDefault="000C5FCF" w:rsidP="000C5FCF">
      <w:pPr>
        <w:jc w:val="both"/>
        <w:rPr>
          <w:rFonts w:ascii="Arial" w:eastAsia="Arial" w:hAnsi="Arial" w:cs="Arial"/>
        </w:rPr>
      </w:pPr>
      <w:r>
        <w:rPr>
          <w:rFonts w:ascii="Arial" w:eastAsia="Arial" w:hAnsi="Arial" w:cs="Arial"/>
        </w:rPr>
        <w:t xml:space="preserve">179. Permitir a Ordenação da lista de alunos indicados pela distância entre o aluno e a unidade escolar; </w:t>
      </w:r>
      <w:r>
        <w:rPr>
          <w:rFonts w:ascii="Arial" w:eastAsia="Arial" w:hAnsi="Arial" w:cs="Arial"/>
          <w:b/>
          <w:bCs/>
          <w:color w:val="FF0000"/>
        </w:rPr>
        <w:t>(Obrigatório)</w:t>
      </w:r>
    </w:p>
    <w:p w14:paraId="26EE0A12" w14:textId="77777777" w:rsidR="000C5FCF" w:rsidRDefault="000C5FCF" w:rsidP="000C5FCF">
      <w:pPr>
        <w:jc w:val="both"/>
        <w:rPr>
          <w:rFonts w:ascii="Arial" w:eastAsia="Arial" w:hAnsi="Arial" w:cs="Arial"/>
        </w:rPr>
      </w:pPr>
      <w:r>
        <w:rPr>
          <w:rFonts w:ascii="Arial" w:eastAsia="Arial" w:hAnsi="Arial" w:cs="Arial"/>
        </w:rPr>
        <w:t xml:space="preserve">180. Na opção de alunos recebidos por indicação, apresentar totais de alunos por escola recebidos de outras unidades para unidade de origem, apresentar totais de alunos recebidos de outras unidades por turma de atendimento e alunos fora de rede municipal; </w:t>
      </w:r>
    </w:p>
    <w:p w14:paraId="150518CD" w14:textId="77777777" w:rsidR="000C5FCF" w:rsidRDefault="000C5FCF" w:rsidP="000C5FCF">
      <w:pPr>
        <w:jc w:val="both"/>
        <w:rPr>
          <w:rFonts w:ascii="Arial" w:eastAsia="Arial" w:hAnsi="Arial" w:cs="Arial"/>
        </w:rPr>
      </w:pPr>
      <w:r>
        <w:rPr>
          <w:rFonts w:ascii="Arial" w:eastAsia="Arial" w:hAnsi="Arial" w:cs="Arial"/>
        </w:rPr>
        <w:t xml:space="preserve">181. Apresentar lista de alunos recebidos de outras unidades escolares divididos por unidade escolar de origem com nome, número de registro de alunos, data de nascimento, série/turma do ano anterior e telefones de contato; </w:t>
      </w:r>
    </w:p>
    <w:p w14:paraId="7F953627" w14:textId="77777777" w:rsidR="000C5FCF" w:rsidRDefault="000C5FCF" w:rsidP="000C5FCF">
      <w:pPr>
        <w:jc w:val="both"/>
        <w:rPr>
          <w:rFonts w:ascii="Arial" w:eastAsia="Arial" w:hAnsi="Arial" w:cs="Arial"/>
        </w:rPr>
      </w:pPr>
      <w:r>
        <w:rPr>
          <w:rFonts w:ascii="Arial" w:eastAsia="Arial" w:hAnsi="Arial" w:cs="Arial"/>
        </w:rPr>
        <w:t xml:space="preserve">182. Possibilitar a inscrição de alunos fora da rede municipal, apresentar tela de pesquisa e botão de acesso ao formulário para novos registros. Apresentar formulário com: registro do aluno, nome, sexo, data de nascimento, mãe, pai, série, cidade, estado, logradouro, número da residência, complemento da residência, bairro da residência, observação, número telefônico de contato e data da solicitação; </w:t>
      </w:r>
      <w:r>
        <w:rPr>
          <w:rFonts w:ascii="Arial" w:eastAsia="Arial" w:hAnsi="Arial" w:cs="Arial"/>
          <w:b/>
          <w:bCs/>
          <w:color w:val="FF0000"/>
        </w:rPr>
        <w:t>(Obrigatório)</w:t>
      </w:r>
    </w:p>
    <w:p w14:paraId="1A4B7387" w14:textId="77777777" w:rsidR="000C5FCF" w:rsidRDefault="000C5FCF" w:rsidP="000C5FCF">
      <w:pPr>
        <w:jc w:val="both"/>
        <w:rPr>
          <w:rFonts w:ascii="Arial" w:eastAsia="Arial" w:hAnsi="Arial" w:cs="Arial"/>
        </w:rPr>
      </w:pPr>
      <w:r>
        <w:rPr>
          <w:rFonts w:ascii="Arial" w:eastAsia="Arial" w:hAnsi="Arial" w:cs="Arial"/>
        </w:rPr>
        <w:t xml:space="preserve">183. Apresentar em tela a opção de seleção dos anos letivos para acesso das informações anteriores e atuais; </w:t>
      </w:r>
    </w:p>
    <w:p w14:paraId="5B9BB12C" w14:textId="77777777" w:rsidR="000C5FCF" w:rsidRDefault="000C5FCF" w:rsidP="000C5FCF">
      <w:pPr>
        <w:jc w:val="both"/>
        <w:rPr>
          <w:rFonts w:ascii="Arial" w:eastAsia="Arial" w:hAnsi="Arial" w:cs="Arial"/>
          <w:u w:val="single"/>
        </w:rPr>
      </w:pPr>
    </w:p>
    <w:p w14:paraId="7EE8C87C" w14:textId="77777777" w:rsidR="000C5FCF" w:rsidRDefault="000C5FCF" w:rsidP="000C5FCF">
      <w:pPr>
        <w:jc w:val="both"/>
        <w:rPr>
          <w:rFonts w:ascii="Arial" w:eastAsia="Arial" w:hAnsi="Arial" w:cs="Arial"/>
          <w:b/>
          <w:bCs/>
          <w:u w:val="single"/>
        </w:rPr>
      </w:pPr>
      <w:r>
        <w:rPr>
          <w:rFonts w:ascii="Arial" w:eastAsia="Arial" w:hAnsi="Arial" w:cs="Arial"/>
          <w:b/>
          <w:bCs/>
          <w:u w:val="single"/>
        </w:rPr>
        <w:t>Central de vagas e lista de espera</w:t>
      </w:r>
    </w:p>
    <w:p w14:paraId="436045A4" w14:textId="77777777" w:rsidR="000C5FCF" w:rsidRDefault="000C5FCF" w:rsidP="000C5FCF">
      <w:pPr>
        <w:jc w:val="both"/>
        <w:rPr>
          <w:rFonts w:ascii="Arial" w:eastAsia="Arial" w:hAnsi="Arial" w:cs="Arial"/>
          <w:u w:val="single"/>
        </w:rPr>
      </w:pPr>
    </w:p>
    <w:p w14:paraId="5F5C8383" w14:textId="77777777" w:rsidR="000C5FCF" w:rsidRDefault="000C5FCF" w:rsidP="000C5FCF">
      <w:pPr>
        <w:jc w:val="both"/>
        <w:rPr>
          <w:rFonts w:ascii="Arial" w:eastAsia="Arial" w:hAnsi="Arial" w:cs="Arial"/>
        </w:rPr>
      </w:pPr>
      <w:r>
        <w:rPr>
          <w:rFonts w:ascii="Arial" w:eastAsia="Arial" w:hAnsi="Arial" w:cs="Arial"/>
        </w:rPr>
        <w:t xml:space="preserve">184. Possibilitar a opção de pesquisa dos alunos cadastrados na lista de espera por nome do aluno e nome da mãe, com a opção de edição dos dados da criança e dos responsáveis; </w:t>
      </w:r>
    </w:p>
    <w:p w14:paraId="7B2E17BF" w14:textId="77777777" w:rsidR="000C5FCF" w:rsidRDefault="000C5FCF" w:rsidP="000C5FCF">
      <w:pPr>
        <w:jc w:val="both"/>
        <w:rPr>
          <w:rFonts w:ascii="Arial" w:eastAsia="Arial" w:hAnsi="Arial" w:cs="Arial"/>
        </w:rPr>
      </w:pPr>
      <w:r>
        <w:rPr>
          <w:rFonts w:ascii="Arial" w:eastAsia="Arial" w:hAnsi="Arial" w:cs="Arial"/>
        </w:rPr>
        <w:t xml:space="preserve">185. Possibilitar indicação de mais de uma Unidade Escolar por criança; </w:t>
      </w:r>
      <w:r>
        <w:rPr>
          <w:rFonts w:ascii="Arial" w:eastAsia="Arial" w:hAnsi="Arial" w:cs="Arial"/>
          <w:b/>
          <w:bCs/>
          <w:color w:val="FF0000"/>
        </w:rPr>
        <w:t>(Obrigatório)</w:t>
      </w:r>
    </w:p>
    <w:p w14:paraId="3251EE74" w14:textId="77777777" w:rsidR="000C5FCF" w:rsidRDefault="000C5FCF" w:rsidP="000C5FCF">
      <w:pPr>
        <w:jc w:val="both"/>
        <w:rPr>
          <w:rFonts w:ascii="Arial" w:eastAsia="Arial" w:hAnsi="Arial" w:cs="Arial"/>
        </w:rPr>
      </w:pPr>
      <w:r>
        <w:rPr>
          <w:rFonts w:ascii="Arial" w:eastAsia="Arial" w:hAnsi="Arial" w:cs="Arial"/>
        </w:rPr>
        <w:t xml:space="preserve">186. Possibilitar a inserção e alteração de critérios de classificação e seus pesos; </w:t>
      </w:r>
      <w:r>
        <w:rPr>
          <w:rFonts w:ascii="Arial" w:eastAsia="Arial" w:hAnsi="Arial" w:cs="Arial"/>
          <w:b/>
          <w:bCs/>
          <w:color w:val="FF0000"/>
        </w:rPr>
        <w:t>(Obrigatório)</w:t>
      </w:r>
    </w:p>
    <w:p w14:paraId="0C35998E" w14:textId="77777777" w:rsidR="000C5FCF" w:rsidRDefault="000C5FCF" w:rsidP="000C5FCF">
      <w:pPr>
        <w:jc w:val="both"/>
        <w:rPr>
          <w:rFonts w:ascii="Arial" w:eastAsia="Arial" w:hAnsi="Arial" w:cs="Arial"/>
        </w:rPr>
      </w:pPr>
      <w:r>
        <w:rPr>
          <w:rFonts w:ascii="Arial" w:eastAsia="Arial" w:hAnsi="Arial" w:cs="Arial"/>
        </w:rPr>
        <w:t xml:space="preserve">187. Permitir cadastro de prioridades estabelecendo a ordem de cada critério; </w:t>
      </w:r>
    </w:p>
    <w:p w14:paraId="7F50A603" w14:textId="77777777" w:rsidR="000C5FCF" w:rsidRDefault="000C5FCF" w:rsidP="000C5FCF">
      <w:pPr>
        <w:jc w:val="both"/>
        <w:rPr>
          <w:rFonts w:ascii="Arial" w:eastAsia="Arial" w:hAnsi="Arial" w:cs="Arial"/>
        </w:rPr>
      </w:pPr>
      <w:r>
        <w:rPr>
          <w:rFonts w:ascii="Arial" w:eastAsia="Arial" w:hAnsi="Arial" w:cs="Arial"/>
        </w:rPr>
        <w:t xml:space="preserve">188. Permitir que a criança cadastrada com prioridade seja classificada seguindo a ordem de sua prioridade na lista de espera; </w:t>
      </w:r>
      <w:r>
        <w:rPr>
          <w:rFonts w:ascii="Arial" w:eastAsia="Arial" w:hAnsi="Arial" w:cs="Arial"/>
          <w:b/>
          <w:bCs/>
          <w:color w:val="FF0000"/>
        </w:rPr>
        <w:t>(Obrigatório)</w:t>
      </w:r>
    </w:p>
    <w:p w14:paraId="53FDC197" w14:textId="77777777" w:rsidR="000C5FCF" w:rsidRDefault="000C5FCF" w:rsidP="000C5FCF">
      <w:pPr>
        <w:jc w:val="both"/>
        <w:rPr>
          <w:rFonts w:ascii="Arial" w:eastAsia="Arial" w:hAnsi="Arial" w:cs="Arial"/>
        </w:rPr>
      </w:pPr>
      <w:r>
        <w:rPr>
          <w:rFonts w:ascii="Arial" w:eastAsia="Arial" w:hAnsi="Arial" w:cs="Arial"/>
        </w:rPr>
        <w:t xml:space="preserve">189. Gerar um relatório de inscrição com as informações do aluno, dos responsáveis e dados das inscrições; </w:t>
      </w:r>
    </w:p>
    <w:p w14:paraId="48F8AB7A" w14:textId="77777777" w:rsidR="000C5FCF" w:rsidRDefault="000C5FCF" w:rsidP="000C5FCF">
      <w:pPr>
        <w:jc w:val="both"/>
        <w:rPr>
          <w:rFonts w:ascii="Arial" w:eastAsia="Arial" w:hAnsi="Arial" w:cs="Arial"/>
        </w:rPr>
      </w:pPr>
      <w:r>
        <w:rPr>
          <w:rFonts w:ascii="Arial" w:eastAsia="Arial" w:hAnsi="Arial" w:cs="Arial"/>
        </w:rPr>
        <w:t xml:space="preserve">190. Gerar um relatório em tela com o total de vagas por turma na Unidade; </w:t>
      </w:r>
    </w:p>
    <w:p w14:paraId="06D73733" w14:textId="77777777" w:rsidR="000C5FCF" w:rsidRDefault="000C5FCF" w:rsidP="000C5FCF">
      <w:pPr>
        <w:jc w:val="both"/>
        <w:rPr>
          <w:rFonts w:ascii="Arial" w:eastAsia="Arial" w:hAnsi="Arial" w:cs="Arial"/>
        </w:rPr>
      </w:pPr>
      <w:r>
        <w:rPr>
          <w:rFonts w:ascii="Arial" w:eastAsia="Arial" w:hAnsi="Arial" w:cs="Arial"/>
        </w:rPr>
        <w:t xml:space="preserve">191. Gerar relatório com o nome, data e série das pessoas indicadas para a Unidade Escolar; </w:t>
      </w:r>
    </w:p>
    <w:p w14:paraId="096D44C5" w14:textId="77777777" w:rsidR="000C5FCF" w:rsidRDefault="000C5FCF" w:rsidP="000C5FCF">
      <w:pPr>
        <w:jc w:val="both"/>
        <w:rPr>
          <w:rFonts w:ascii="Arial" w:eastAsia="Arial" w:hAnsi="Arial" w:cs="Arial"/>
        </w:rPr>
      </w:pPr>
      <w:r>
        <w:rPr>
          <w:rFonts w:ascii="Arial" w:eastAsia="Arial" w:hAnsi="Arial" w:cs="Arial"/>
        </w:rPr>
        <w:t xml:space="preserve">192. Gerar relatório com o nome, data e turma e critério das crianças indicadas para a Unidade Escolar por turma; </w:t>
      </w:r>
    </w:p>
    <w:p w14:paraId="3FF3F79B" w14:textId="77777777" w:rsidR="000C5FCF" w:rsidRDefault="000C5FCF" w:rsidP="000C5FCF">
      <w:pPr>
        <w:jc w:val="both"/>
        <w:rPr>
          <w:rFonts w:ascii="Arial" w:eastAsia="Arial" w:hAnsi="Arial" w:cs="Arial"/>
        </w:rPr>
      </w:pPr>
      <w:r>
        <w:rPr>
          <w:rFonts w:ascii="Arial" w:eastAsia="Arial" w:hAnsi="Arial" w:cs="Arial"/>
        </w:rPr>
        <w:t xml:space="preserve">193. Gerar um relatório que apresente as vagas na rede trazendo as seguintes informações: unidade escolar, dependência (sala), série/ano, turma, metragem dependência, capacidade por espaço, capacidade por professor atribuído, total matrícula, vagas por espaço e vagas por professor. </w:t>
      </w:r>
      <w:r>
        <w:rPr>
          <w:rFonts w:ascii="Arial" w:eastAsia="Arial" w:hAnsi="Arial" w:cs="Arial"/>
          <w:b/>
          <w:bCs/>
          <w:color w:val="FF0000"/>
        </w:rPr>
        <w:t>(Obrigatório)</w:t>
      </w:r>
    </w:p>
    <w:p w14:paraId="0D6EDE70" w14:textId="77777777" w:rsidR="000C5FCF" w:rsidRDefault="000C5FCF" w:rsidP="000C5FCF">
      <w:pPr>
        <w:jc w:val="both"/>
        <w:rPr>
          <w:rFonts w:ascii="Arial" w:eastAsia="Arial" w:hAnsi="Arial" w:cs="Arial"/>
        </w:rPr>
      </w:pPr>
      <w:r>
        <w:rPr>
          <w:rFonts w:ascii="Arial" w:eastAsia="Arial" w:hAnsi="Arial" w:cs="Arial"/>
        </w:rPr>
        <w:t xml:space="preserve">194. Possibilitar a inscrição da data base por série com data de início e data de fim, com a opção de edição dos dados; </w:t>
      </w:r>
      <w:r>
        <w:rPr>
          <w:rFonts w:ascii="Arial" w:eastAsia="Arial" w:hAnsi="Arial" w:cs="Arial"/>
          <w:b/>
          <w:bCs/>
          <w:color w:val="FF0000"/>
        </w:rPr>
        <w:t>(Obrigatório)</w:t>
      </w:r>
    </w:p>
    <w:p w14:paraId="71581C17" w14:textId="77777777" w:rsidR="000C5FCF" w:rsidRDefault="000C5FCF" w:rsidP="000C5FCF">
      <w:pPr>
        <w:jc w:val="both"/>
        <w:rPr>
          <w:rFonts w:ascii="Arial" w:eastAsia="Arial" w:hAnsi="Arial" w:cs="Arial"/>
        </w:rPr>
      </w:pPr>
      <w:r>
        <w:rPr>
          <w:rFonts w:ascii="Arial" w:eastAsia="Arial" w:hAnsi="Arial" w:cs="Arial"/>
        </w:rPr>
        <w:t xml:space="preserve">195. Possuir alerta com relação de Indicações pendentes para o gestor responsável pela unidade escolar; </w:t>
      </w:r>
    </w:p>
    <w:p w14:paraId="5C3AA167" w14:textId="77777777" w:rsidR="000C5FCF" w:rsidRDefault="000C5FCF" w:rsidP="000C5FCF">
      <w:pPr>
        <w:jc w:val="both"/>
        <w:rPr>
          <w:rFonts w:ascii="Arial" w:eastAsia="Arial" w:hAnsi="Arial" w:cs="Arial"/>
        </w:rPr>
      </w:pPr>
      <w:r>
        <w:rPr>
          <w:rFonts w:ascii="Arial" w:eastAsia="Arial" w:hAnsi="Arial" w:cs="Arial"/>
        </w:rPr>
        <w:t xml:space="preserve">196. Apresentar na tela inicial, o índice de pesquisa com opção de procura por: nome do aluno, situação de atendimento e série; </w:t>
      </w:r>
    </w:p>
    <w:p w14:paraId="504EE0C8" w14:textId="77777777" w:rsidR="000C5FCF" w:rsidRDefault="000C5FCF" w:rsidP="000C5FCF">
      <w:pPr>
        <w:jc w:val="both"/>
        <w:rPr>
          <w:rFonts w:ascii="Arial" w:eastAsia="Arial" w:hAnsi="Arial" w:cs="Arial"/>
        </w:rPr>
      </w:pPr>
      <w:r>
        <w:rPr>
          <w:rFonts w:ascii="Arial" w:eastAsia="Arial" w:hAnsi="Arial" w:cs="Arial"/>
        </w:rPr>
        <w:t xml:space="preserve">197. Apresentar colunas de resultado de pesquisa a data de solicitação, data de término do atendimento, período integral, se já possui matrícula na rede, se está na lista de espera de outra unidade escolar, nome completo do aluno, data de nascimento, nome da mãe, série solicitada, situação de atendimento, prazo de atendimento se chamado e motivo da desistência; </w:t>
      </w:r>
    </w:p>
    <w:p w14:paraId="7D1235DD" w14:textId="77777777" w:rsidR="000C5FCF" w:rsidRDefault="000C5FCF" w:rsidP="000C5FCF">
      <w:pPr>
        <w:jc w:val="both"/>
        <w:rPr>
          <w:rFonts w:ascii="Arial" w:eastAsia="Arial" w:hAnsi="Arial" w:cs="Arial"/>
        </w:rPr>
      </w:pPr>
      <w:r>
        <w:rPr>
          <w:rFonts w:ascii="Arial" w:eastAsia="Arial" w:hAnsi="Arial" w:cs="Arial"/>
        </w:rPr>
        <w:lastRenderedPageBreak/>
        <w:t xml:space="preserve">198. Possuir formulário contendo no mínimo: o registro do aluno no cadastro de alunos, nome, sexo, data de nascimento, mãe, pai, série, período, CEP, cidade, unidade federativa, logradouro, número da residência, complemento da residência, bairro da residência, observação, telefone de contato, data da solicitação </w:t>
      </w:r>
      <w:r>
        <w:rPr>
          <w:rFonts w:ascii="Arial" w:eastAsia="Arial" w:hAnsi="Arial" w:cs="Arial"/>
          <w:b/>
          <w:bCs/>
          <w:color w:val="FF0000"/>
        </w:rPr>
        <w:t>(Obrigatório)</w:t>
      </w:r>
    </w:p>
    <w:p w14:paraId="3EA95DFD" w14:textId="77777777" w:rsidR="000C5FCF" w:rsidRDefault="000C5FCF" w:rsidP="000C5FCF">
      <w:pPr>
        <w:jc w:val="both"/>
        <w:rPr>
          <w:rFonts w:ascii="Arial" w:eastAsia="Arial" w:hAnsi="Arial" w:cs="Arial"/>
        </w:rPr>
      </w:pPr>
      <w:r>
        <w:rPr>
          <w:rFonts w:ascii="Arial" w:eastAsia="Arial" w:hAnsi="Arial" w:cs="Arial"/>
        </w:rPr>
        <w:t xml:space="preserve">199. Possibilitar a verificação se o aluno já foi cadastrado na lista de espera da unidade escolar ou de outra unidade da rede; </w:t>
      </w:r>
    </w:p>
    <w:p w14:paraId="028792BF" w14:textId="77777777" w:rsidR="000C5FCF" w:rsidRDefault="000C5FCF" w:rsidP="000C5FCF">
      <w:pPr>
        <w:jc w:val="both"/>
        <w:rPr>
          <w:rFonts w:ascii="Arial" w:eastAsia="Arial" w:hAnsi="Arial" w:cs="Arial"/>
        </w:rPr>
      </w:pPr>
      <w:r>
        <w:rPr>
          <w:rFonts w:ascii="Arial" w:eastAsia="Arial" w:hAnsi="Arial" w:cs="Arial"/>
        </w:rPr>
        <w:t xml:space="preserve">200. Permitir a Inscrição online do aluno através do portal do sistema sem necessidade de cadastro prévio no município. </w:t>
      </w:r>
      <w:r>
        <w:rPr>
          <w:rFonts w:ascii="Arial" w:eastAsia="Arial" w:hAnsi="Arial" w:cs="Arial"/>
          <w:b/>
          <w:bCs/>
          <w:color w:val="FF0000"/>
        </w:rPr>
        <w:t>(Obrigatório)</w:t>
      </w:r>
    </w:p>
    <w:p w14:paraId="26156914" w14:textId="77777777" w:rsidR="000C5FCF" w:rsidRDefault="000C5FCF" w:rsidP="000C5FCF">
      <w:pPr>
        <w:jc w:val="both"/>
        <w:rPr>
          <w:rFonts w:ascii="Arial" w:eastAsia="Arial" w:hAnsi="Arial" w:cs="Arial"/>
        </w:rPr>
      </w:pPr>
      <w:r>
        <w:rPr>
          <w:rFonts w:ascii="Arial" w:eastAsia="Arial" w:hAnsi="Arial" w:cs="Arial"/>
        </w:rPr>
        <w:t xml:space="preserve">201. Possibilitar o anexo de documentos a ficha de inscrição do aluno. </w:t>
      </w:r>
      <w:r>
        <w:rPr>
          <w:rFonts w:ascii="Arial" w:eastAsia="Arial" w:hAnsi="Arial" w:cs="Arial"/>
          <w:b/>
          <w:bCs/>
          <w:color w:val="FF0000"/>
        </w:rPr>
        <w:t>(Obrigatório)</w:t>
      </w:r>
    </w:p>
    <w:p w14:paraId="1E6CE6E2" w14:textId="77777777" w:rsidR="000C5FCF" w:rsidRDefault="000C5FCF" w:rsidP="000C5FCF">
      <w:pPr>
        <w:jc w:val="both"/>
        <w:rPr>
          <w:rFonts w:ascii="Arial" w:eastAsia="Arial" w:hAnsi="Arial" w:cs="Arial"/>
        </w:rPr>
      </w:pPr>
      <w:r>
        <w:rPr>
          <w:rFonts w:ascii="Arial" w:eastAsia="Arial" w:hAnsi="Arial" w:cs="Arial"/>
        </w:rPr>
        <w:t xml:space="preserve">202. Possibilitar a validação das Inscrições realizadas pelos pais no portal pela central de vagas. </w:t>
      </w:r>
      <w:r>
        <w:rPr>
          <w:rFonts w:ascii="Arial" w:eastAsia="Arial" w:hAnsi="Arial" w:cs="Arial"/>
          <w:b/>
          <w:bCs/>
          <w:color w:val="FF0000"/>
        </w:rPr>
        <w:t>(Obrigatório)</w:t>
      </w:r>
    </w:p>
    <w:p w14:paraId="52E22293" w14:textId="77777777" w:rsidR="000C5FCF" w:rsidRDefault="000C5FCF" w:rsidP="000C5FCF">
      <w:pPr>
        <w:jc w:val="both"/>
        <w:rPr>
          <w:rFonts w:ascii="Arial" w:eastAsia="Arial" w:hAnsi="Arial" w:cs="Arial"/>
        </w:rPr>
      </w:pPr>
      <w:r>
        <w:rPr>
          <w:rFonts w:ascii="Arial" w:eastAsia="Arial" w:hAnsi="Arial" w:cs="Arial"/>
        </w:rPr>
        <w:t xml:space="preserve">203. Permitir aos pais a consulta de situação e classificação na lista de espera. </w:t>
      </w:r>
      <w:r>
        <w:rPr>
          <w:rFonts w:ascii="Arial" w:eastAsia="Arial" w:hAnsi="Arial" w:cs="Arial"/>
          <w:b/>
          <w:bCs/>
          <w:color w:val="FF0000"/>
        </w:rPr>
        <w:t>(Obrigatório)</w:t>
      </w:r>
    </w:p>
    <w:p w14:paraId="48553D44" w14:textId="77777777" w:rsidR="000C5FCF" w:rsidRDefault="000C5FCF" w:rsidP="000C5FCF">
      <w:pPr>
        <w:jc w:val="both"/>
        <w:rPr>
          <w:rFonts w:ascii="Arial" w:eastAsia="Arial" w:hAnsi="Arial" w:cs="Arial"/>
        </w:rPr>
      </w:pPr>
      <w:r>
        <w:rPr>
          <w:rFonts w:ascii="Arial" w:eastAsia="Arial" w:hAnsi="Arial" w:cs="Arial"/>
        </w:rPr>
        <w:t xml:space="preserve">204. Permitir que a homologação das inscrições seja realizada tanto de maneira centralizada pela equipe da Central de Vagas quanto descentralizadas pelas unidades escolares nas quais os alunos se inscreveram. </w:t>
      </w:r>
    </w:p>
    <w:p w14:paraId="091C27B5" w14:textId="77777777" w:rsidR="000C5FCF" w:rsidRDefault="000C5FCF" w:rsidP="000C5FCF">
      <w:pPr>
        <w:jc w:val="both"/>
        <w:rPr>
          <w:rFonts w:ascii="Arial" w:eastAsia="Arial" w:hAnsi="Arial" w:cs="Arial"/>
        </w:rPr>
      </w:pPr>
      <w:r>
        <w:rPr>
          <w:rFonts w:ascii="Arial" w:eastAsia="Arial" w:hAnsi="Arial" w:cs="Arial"/>
        </w:rPr>
        <w:t xml:space="preserve">205. Permitir que a unidade encaminhada tenha acesso à validação do encaminhamento ou devolução com tela de observação do motivo. Quando ocorrer a validação o sistema deve permitir que a SME faça a matrícula do aluno; </w:t>
      </w:r>
    </w:p>
    <w:p w14:paraId="182C019B" w14:textId="77777777" w:rsidR="000C5FCF" w:rsidRDefault="000C5FCF" w:rsidP="000C5FCF">
      <w:pPr>
        <w:jc w:val="both"/>
        <w:rPr>
          <w:rFonts w:ascii="Arial" w:eastAsia="Arial" w:hAnsi="Arial" w:cs="Arial"/>
        </w:rPr>
      </w:pPr>
      <w:r>
        <w:rPr>
          <w:rFonts w:ascii="Arial" w:eastAsia="Arial" w:hAnsi="Arial" w:cs="Arial"/>
        </w:rPr>
        <w:t xml:space="preserve">206. Permitir que a partir da execução da função de compatibilização automatizada o sistema pesquise as vagas disponíveis na rede e cruze com as inscrições em lista de espera indicando automaticamente os alunos para as unidades escolares. </w:t>
      </w:r>
      <w:r>
        <w:rPr>
          <w:rFonts w:ascii="Arial" w:eastAsia="Arial" w:hAnsi="Arial" w:cs="Arial"/>
          <w:b/>
          <w:bCs/>
          <w:color w:val="FF0000"/>
        </w:rPr>
        <w:t>(Obrigatório)</w:t>
      </w:r>
    </w:p>
    <w:p w14:paraId="6B464949" w14:textId="77777777" w:rsidR="000C5FCF" w:rsidRDefault="000C5FCF" w:rsidP="000C5FCF">
      <w:pPr>
        <w:jc w:val="both"/>
        <w:rPr>
          <w:rFonts w:ascii="Arial" w:eastAsia="Arial" w:hAnsi="Arial" w:cs="Arial"/>
        </w:rPr>
      </w:pPr>
      <w:r>
        <w:rPr>
          <w:rFonts w:ascii="Arial" w:eastAsia="Arial" w:hAnsi="Arial" w:cs="Arial"/>
        </w:rPr>
        <w:t xml:space="preserve">207. A partir dessa indicação, o aluno será incluído na turma de forma provisória, aguardando a homologação da unidade escolar. </w:t>
      </w:r>
      <w:r>
        <w:rPr>
          <w:rFonts w:ascii="Arial" w:eastAsia="Arial" w:hAnsi="Arial" w:cs="Arial"/>
          <w:b/>
          <w:bCs/>
          <w:color w:val="FF0000"/>
        </w:rPr>
        <w:t>(Obrigatório)</w:t>
      </w:r>
    </w:p>
    <w:p w14:paraId="02765548" w14:textId="77777777" w:rsidR="000C5FCF" w:rsidRDefault="000C5FCF" w:rsidP="000C5FCF">
      <w:pPr>
        <w:jc w:val="both"/>
        <w:rPr>
          <w:rFonts w:ascii="Arial" w:eastAsia="Arial" w:hAnsi="Arial" w:cs="Arial"/>
        </w:rPr>
      </w:pPr>
      <w:r>
        <w:rPr>
          <w:rFonts w:ascii="Arial" w:eastAsia="Arial" w:hAnsi="Arial" w:cs="Arial"/>
        </w:rPr>
        <w:t xml:space="preserve">208. Gerar relatório geral e por unidade escolar contendo os alunos com status de matrícula provisória nas turmas, apresentando também os meios de contato dos mesmos. </w:t>
      </w:r>
      <w:r>
        <w:rPr>
          <w:rFonts w:ascii="Arial" w:eastAsia="Arial" w:hAnsi="Arial" w:cs="Arial"/>
          <w:b/>
          <w:bCs/>
          <w:color w:val="FF0000"/>
        </w:rPr>
        <w:t>(Obrigatório)</w:t>
      </w:r>
    </w:p>
    <w:p w14:paraId="10B26408" w14:textId="77777777" w:rsidR="000C5FCF" w:rsidRDefault="000C5FCF" w:rsidP="000C5FCF">
      <w:pPr>
        <w:jc w:val="both"/>
        <w:rPr>
          <w:rFonts w:ascii="Arial" w:eastAsia="Arial" w:hAnsi="Arial" w:cs="Arial"/>
        </w:rPr>
      </w:pPr>
      <w:r>
        <w:rPr>
          <w:rFonts w:ascii="Arial" w:eastAsia="Arial" w:hAnsi="Arial" w:cs="Arial"/>
        </w:rPr>
        <w:t xml:space="preserve">209. Gerar relatório geral e por unidade escolar contendo os alunos que foram transferidos nesse processo de compatibilização automatizada. </w:t>
      </w:r>
      <w:r>
        <w:rPr>
          <w:rFonts w:ascii="Arial" w:eastAsia="Arial" w:hAnsi="Arial" w:cs="Arial"/>
          <w:b/>
          <w:bCs/>
          <w:color w:val="FF0000"/>
        </w:rPr>
        <w:t>(Obrigatório)</w:t>
      </w:r>
    </w:p>
    <w:p w14:paraId="26B43537" w14:textId="77777777" w:rsidR="000C5FCF" w:rsidRDefault="000C5FCF" w:rsidP="000C5FCF">
      <w:pPr>
        <w:jc w:val="both"/>
        <w:rPr>
          <w:rFonts w:ascii="Arial" w:eastAsia="Arial" w:hAnsi="Arial" w:cs="Arial"/>
        </w:rPr>
      </w:pPr>
      <w:r>
        <w:rPr>
          <w:rFonts w:ascii="Arial" w:eastAsia="Arial" w:hAnsi="Arial" w:cs="Arial"/>
        </w:rPr>
        <w:t xml:space="preserve">210. Informar aos pais/responsáveis por meio de SMS e/ou APP, o prazo para procurar a unidade escolar. </w:t>
      </w:r>
      <w:r>
        <w:rPr>
          <w:rFonts w:ascii="Arial" w:eastAsia="Arial" w:hAnsi="Arial" w:cs="Arial"/>
          <w:b/>
          <w:bCs/>
          <w:color w:val="FF0000"/>
        </w:rPr>
        <w:t>(Obrigatório)</w:t>
      </w:r>
    </w:p>
    <w:p w14:paraId="6A6A5333" w14:textId="77777777" w:rsidR="000C5FCF" w:rsidRDefault="000C5FCF" w:rsidP="000C5FCF">
      <w:pPr>
        <w:jc w:val="both"/>
        <w:rPr>
          <w:rFonts w:ascii="Arial" w:eastAsia="Arial" w:hAnsi="Arial" w:cs="Arial"/>
        </w:rPr>
      </w:pPr>
      <w:r>
        <w:rPr>
          <w:rFonts w:ascii="Arial" w:eastAsia="Arial" w:hAnsi="Arial" w:cs="Arial"/>
        </w:rPr>
        <w:t xml:space="preserve">211. Dentro do escopo do software de gestão educacional, a central de vagas deve ser equipada com um conjunto abrangente de relatórios administrativos. Estes relatórios devem incluir o registro de Cadastro por etapa de Ensino, permitindo uma visão clara do número de alunos inscritos em cada nível educacional. Também devem listar as Solicitações Pendentes e as Solicitações Atendidas, separadas por etapa de ensino, para facilitar o rastreamento e a análise do fluxo de matrículas. Deve- se ainda fornecer visibilidade sobre a lista de espera para a educação infantil, bem como os alunos que estão aguardando transferência. Além disso, é necessário incluir um relatório de Vagas Recusadas, essencial para a reavaliação e otimização da oferta de vagas. A integração desses relatórios é crucial para a gestão eficaz das matrículas e para a alocação estratégica de recursos educacionais. </w:t>
      </w:r>
      <w:proofErr w:type="gramStart"/>
      <w:r>
        <w:rPr>
          <w:rFonts w:ascii="Arial" w:eastAsia="Arial" w:hAnsi="Arial" w:cs="Arial"/>
        </w:rPr>
        <w:t>central</w:t>
      </w:r>
      <w:proofErr w:type="gramEnd"/>
      <w:r>
        <w:rPr>
          <w:rFonts w:ascii="Arial" w:eastAsia="Arial" w:hAnsi="Arial" w:cs="Arial"/>
        </w:rPr>
        <w:t xml:space="preserve"> de vagas deve conter os relatórios de Cadastro por etapa de Ensino, solicitações Pendentes, Solicitações atendidas por etapa de ensino, crianças na espera infantil, aguardando transferência e vagas recusadas. </w:t>
      </w:r>
    </w:p>
    <w:p w14:paraId="0C06ABAA" w14:textId="77777777" w:rsidR="000C5FCF" w:rsidRDefault="000C5FCF" w:rsidP="000C5FCF">
      <w:pPr>
        <w:jc w:val="both"/>
        <w:rPr>
          <w:rFonts w:ascii="Arial" w:eastAsia="Arial" w:hAnsi="Arial" w:cs="Arial"/>
        </w:rPr>
      </w:pPr>
      <w:r>
        <w:rPr>
          <w:rFonts w:ascii="Arial" w:eastAsia="Arial" w:hAnsi="Arial" w:cs="Arial"/>
        </w:rPr>
        <w:t xml:space="preserve">212. A lista de espera deve incluir um portal público dedicado à divulgação da lista de espera, oferecendo aos responsáveis a funcionalidade de consultar a posição atual da criança. Este portal deve permitir a seleção da escola e da série desejadas, fornecendo uma classificação geral que apresenta a posição do aluno na fila. Para a proteção da privacidade, apenas o número de inscrição do aluno deve ser exibido, juntamente com colunas que detalham os critérios utilizados para a classificação, como data de inscrição, proximidade da residência à escola, entre outros critérios relevantes. A transparência e o fácil acesso a essas informações são fundamentais para manter a confiança dos responsáveis no processo de matrícula e na política de alocação de vagas da instituição. </w:t>
      </w:r>
    </w:p>
    <w:p w14:paraId="76F44DF4" w14:textId="77777777" w:rsidR="000C5FCF" w:rsidRDefault="000C5FCF" w:rsidP="000C5FCF">
      <w:pPr>
        <w:jc w:val="both"/>
        <w:rPr>
          <w:rFonts w:ascii="Arial" w:eastAsia="Arial" w:hAnsi="Arial" w:cs="Arial"/>
        </w:rPr>
      </w:pPr>
      <w:r>
        <w:rPr>
          <w:rFonts w:ascii="Arial" w:eastAsia="Arial" w:hAnsi="Arial" w:cs="Arial"/>
        </w:rPr>
        <w:t xml:space="preserve">213. A lista de espera deve apresentar uma ficha de inscrição pública que colete informações detalhadas do aluno e permita aos responsáveis realizarem múltiplas indicações de escolas, adequando- se à idade do aluno e às suas necessidades específicas. Essencialmente interativa, a plataforma deve restringir as inscrições a turmas que correspondam à faixa etária do estudante e possibilitar o upload de documentos comprobatórios sempre que critérios de pontuação específicos forem selecionados. Deve também garantir a organização das escolas por preferência do responsável e exigir uma declaração de autenticidade das informações fornecidas para assegurar a integridade do processo de inscrição. </w:t>
      </w:r>
    </w:p>
    <w:p w14:paraId="155F887F" w14:textId="77777777" w:rsidR="000C5FCF" w:rsidRDefault="000C5FCF" w:rsidP="000C5FCF">
      <w:pPr>
        <w:jc w:val="both"/>
        <w:rPr>
          <w:rFonts w:ascii="Arial" w:eastAsia="Arial" w:hAnsi="Arial" w:cs="Arial"/>
          <w:u w:val="single"/>
        </w:rPr>
      </w:pPr>
    </w:p>
    <w:p w14:paraId="0D04378C" w14:textId="77777777" w:rsidR="000C5FCF" w:rsidRDefault="000C5FCF" w:rsidP="000C5FCF">
      <w:pPr>
        <w:jc w:val="both"/>
        <w:rPr>
          <w:rFonts w:ascii="Arial" w:eastAsia="Arial" w:hAnsi="Arial" w:cs="Arial"/>
          <w:b/>
          <w:bCs/>
          <w:u w:val="single"/>
        </w:rPr>
      </w:pPr>
      <w:r>
        <w:rPr>
          <w:rFonts w:ascii="Arial" w:eastAsia="Arial" w:hAnsi="Arial" w:cs="Arial"/>
          <w:b/>
          <w:bCs/>
          <w:u w:val="single"/>
        </w:rPr>
        <w:t>Documentos Escolares Diversos</w:t>
      </w:r>
    </w:p>
    <w:p w14:paraId="75D3AD4E" w14:textId="77777777" w:rsidR="000C5FCF" w:rsidRDefault="000C5FCF" w:rsidP="000C5FCF">
      <w:pPr>
        <w:jc w:val="both"/>
        <w:rPr>
          <w:rFonts w:ascii="Arial" w:eastAsia="Arial" w:hAnsi="Arial" w:cs="Arial"/>
        </w:rPr>
      </w:pPr>
    </w:p>
    <w:p w14:paraId="54AC730F" w14:textId="77777777" w:rsidR="000C5FCF" w:rsidRDefault="000C5FCF" w:rsidP="000C5FCF">
      <w:pPr>
        <w:jc w:val="both"/>
        <w:rPr>
          <w:rFonts w:ascii="Arial" w:eastAsia="Arial" w:hAnsi="Arial" w:cs="Arial"/>
        </w:rPr>
      </w:pPr>
      <w:r>
        <w:rPr>
          <w:rFonts w:ascii="Arial" w:eastAsia="Arial" w:hAnsi="Arial" w:cs="Arial"/>
        </w:rPr>
        <w:t>214. Possuir Relatório de Consolidado da Escola onde apresentará dependências identificadas e apenas onde aula é ministrada, período de funcionamento de entrada e saída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todas as turmas </w:t>
      </w:r>
      <w:r>
        <w:rPr>
          <w:rFonts w:ascii="Arial" w:eastAsia="Arial" w:hAnsi="Arial" w:cs="Arial"/>
        </w:rPr>
        <w:lastRenderedPageBreak/>
        <w:t xml:space="preserve">com a quantidade de alunos matriculados, nome da escola e código de identificação no cadastro de aluno do Sistema de Gestão e totais e subtotais agrupados por série; </w:t>
      </w:r>
    </w:p>
    <w:p w14:paraId="76C6EBAD" w14:textId="77777777" w:rsidR="000C5FCF" w:rsidRDefault="000C5FCF" w:rsidP="000C5FCF">
      <w:pPr>
        <w:jc w:val="both"/>
        <w:rPr>
          <w:rFonts w:ascii="Arial" w:eastAsia="Arial" w:hAnsi="Arial" w:cs="Arial"/>
        </w:rPr>
      </w:pPr>
      <w:r>
        <w:rPr>
          <w:rFonts w:ascii="Arial" w:eastAsia="Arial" w:hAnsi="Arial" w:cs="Arial"/>
        </w:rPr>
        <w:t xml:space="preserve">215. Emitir Declaração de escolaridade com ou sem endereço do aluno, o índice de pesquisa para facilitar a localização do aluno que solicite este documento e permitir emissão apenas para alunos matriculados; </w:t>
      </w:r>
    </w:p>
    <w:p w14:paraId="484C34E6" w14:textId="77777777" w:rsidR="000C5FCF" w:rsidRDefault="000C5FCF" w:rsidP="000C5FCF">
      <w:pPr>
        <w:jc w:val="both"/>
        <w:rPr>
          <w:rFonts w:ascii="Arial" w:eastAsia="Arial" w:hAnsi="Arial" w:cs="Arial"/>
        </w:rPr>
      </w:pPr>
      <w:r>
        <w:rPr>
          <w:rFonts w:ascii="Arial" w:eastAsia="Arial" w:hAnsi="Arial" w:cs="Arial"/>
        </w:rPr>
        <w:t xml:space="preserve">216. Emitir Declaração de transferência do aluno, o índice de pesquisa para facilitar a localização do aluno que solicite este documento e permitir emissão apenas para alunos transferidos; </w:t>
      </w:r>
    </w:p>
    <w:p w14:paraId="2E962882" w14:textId="77777777" w:rsidR="000C5FCF" w:rsidRDefault="000C5FCF" w:rsidP="000C5FCF">
      <w:pPr>
        <w:jc w:val="both"/>
        <w:rPr>
          <w:rFonts w:ascii="Arial" w:eastAsia="Arial" w:hAnsi="Arial" w:cs="Arial"/>
        </w:rPr>
      </w:pPr>
      <w:r>
        <w:rPr>
          <w:rFonts w:ascii="Arial" w:eastAsia="Arial" w:hAnsi="Arial" w:cs="Arial"/>
        </w:rPr>
        <w:t>217. Possuir Lista de presença de reunião de pais com logotipo da contratante, contendo no mínimo: nome da escola, identificação da classe; Turma e nível da turma, período de atendimento, ano letivo, número do aluno na turma, nome do aluno, data de nascimento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e situação do aluno; </w:t>
      </w:r>
    </w:p>
    <w:p w14:paraId="519CCB9B" w14:textId="77777777" w:rsidR="000C5FCF" w:rsidRDefault="000C5FCF" w:rsidP="000C5FCF">
      <w:pPr>
        <w:jc w:val="both"/>
        <w:rPr>
          <w:rFonts w:ascii="Arial" w:eastAsia="Arial" w:hAnsi="Arial" w:cs="Arial"/>
        </w:rPr>
      </w:pPr>
      <w:r>
        <w:rPr>
          <w:rFonts w:ascii="Arial" w:eastAsia="Arial" w:hAnsi="Arial" w:cs="Arial"/>
        </w:rPr>
        <w:t>218. Possuir Lista de alunos por gênero, contendo no mínimo: identificação da contratante, nome da escola, identificação da turma e nível da turma, período de atendimento, número de alunos matriculados, número de aluno do sexo masculino, número de alunos do sexo feminino, ano letivo, número do aluno na turma, nome do aluno, data de nascimento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registro geral do aluno no cadastro de alunos da Secretaria </w:t>
      </w:r>
      <w:proofErr w:type="spellStart"/>
      <w:r>
        <w:rPr>
          <w:rFonts w:ascii="Arial" w:eastAsia="Arial" w:hAnsi="Arial" w:cs="Arial"/>
        </w:rPr>
        <w:t>Muncipal</w:t>
      </w:r>
      <w:proofErr w:type="spellEnd"/>
      <w:r>
        <w:rPr>
          <w:rFonts w:ascii="Arial" w:eastAsia="Arial" w:hAnsi="Arial" w:cs="Arial"/>
        </w:rPr>
        <w:t xml:space="preserve"> de Educação, situação do aluno, data de matrícula do aluno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data de saída do aluno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w:t>
      </w:r>
    </w:p>
    <w:p w14:paraId="073BE4FC" w14:textId="77777777" w:rsidR="000C5FCF" w:rsidRDefault="000C5FCF" w:rsidP="000C5FCF">
      <w:pPr>
        <w:jc w:val="both"/>
        <w:rPr>
          <w:rFonts w:ascii="Arial" w:eastAsia="Arial" w:hAnsi="Arial" w:cs="Arial"/>
        </w:rPr>
      </w:pPr>
      <w:r>
        <w:rPr>
          <w:rFonts w:ascii="Arial" w:eastAsia="Arial" w:hAnsi="Arial" w:cs="Arial"/>
        </w:rPr>
        <w:t xml:space="preserve">219. Possuir Lista de alunos por endereço e telefone, contendo no mínimo: identificação da contratante, nome da escola, código de endereçamento postal da escola, logradouro da escola, bairro da escola, município de localização da escola, correio eletrônico da escola, identificação da turma e nível da turma, nome do aluno, endereço do aluno com logradouro, número da residência e bairro e o telefone de contato do aluno; </w:t>
      </w:r>
    </w:p>
    <w:p w14:paraId="1FCC4BB3" w14:textId="77777777" w:rsidR="000C5FCF" w:rsidRDefault="000C5FCF" w:rsidP="000C5FCF">
      <w:pPr>
        <w:jc w:val="both"/>
        <w:rPr>
          <w:rFonts w:ascii="Arial" w:eastAsia="Arial" w:hAnsi="Arial" w:cs="Arial"/>
        </w:rPr>
      </w:pPr>
      <w:r>
        <w:rPr>
          <w:rFonts w:ascii="Arial" w:eastAsia="Arial" w:hAnsi="Arial" w:cs="Arial"/>
        </w:rPr>
        <w:t xml:space="preserve">220. Possuir Lista de alunos por mãe, endereço e telefone, contendo no mínimo: identificação da contratante, nome da escola, código de endereçamento postal da escola, logradouro da escola, bairro da escola, município de localização da escola, correio eletrônico da escola, identificação da turma e nível da turma, nome do aluno, nome da mãe e o telefone de contato do aluno; </w:t>
      </w:r>
    </w:p>
    <w:p w14:paraId="7B80D5AF" w14:textId="77777777" w:rsidR="000C5FCF" w:rsidRDefault="000C5FCF" w:rsidP="000C5FCF">
      <w:pPr>
        <w:jc w:val="both"/>
        <w:rPr>
          <w:rFonts w:ascii="Arial" w:eastAsia="Arial" w:hAnsi="Arial" w:cs="Arial"/>
        </w:rPr>
      </w:pPr>
      <w:r>
        <w:rPr>
          <w:rFonts w:ascii="Arial" w:eastAsia="Arial" w:hAnsi="Arial" w:cs="Arial"/>
        </w:rPr>
        <w:t xml:space="preserve">221. Possuir Lista de alunos para controle de frequência, com brasão da contratante, nome da escola, identificação da turma e série, mês, número do aluno na turma, nome do aluno, dias do mês; </w:t>
      </w:r>
    </w:p>
    <w:p w14:paraId="18929B9A" w14:textId="77777777" w:rsidR="000C5FCF" w:rsidRDefault="000C5FCF" w:rsidP="000C5FCF">
      <w:pPr>
        <w:jc w:val="both"/>
        <w:rPr>
          <w:rFonts w:ascii="Arial" w:eastAsia="Arial" w:hAnsi="Arial" w:cs="Arial"/>
        </w:rPr>
      </w:pPr>
      <w:r>
        <w:rPr>
          <w:rFonts w:ascii="Arial" w:eastAsia="Arial" w:hAnsi="Arial" w:cs="Arial"/>
        </w:rPr>
        <w:t xml:space="preserve">222. Lista de Alunos para controle de APM, contendo no mínimo: identificação da contratante, nome da escola, identificação da turma e série, número do aluno na turma, nome do aluno e meses do ano letivo; </w:t>
      </w:r>
    </w:p>
    <w:p w14:paraId="4B6834B1" w14:textId="77777777" w:rsidR="000C5FCF" w:rsidRDefault="000C5FCF" w:rsidP="000C5FCF">
      <w:pPr>
        <w:jc w:val="both"/>
        <w:rPr>
          <w:rFonts w:ascii="Arial" w:eastAsia="Arial" w:hAnsi="Arial" w:cs="Arial"/>
        </w:rPr>
      </w:pPr>
      <w:r>
        <w:rPr>
          <w:rFonts w:ascii="Arial" w:eastAsia="Arial" w:hAnsi="Arial" w:cs="Arial"/>
        </w:rPr>
        <w:t>223. Possuir Lista de Alunos Transportados pela Frota Própria e terceiriza da contratante, com identificação do veículo, nome do aluno, data de nascimento do aluno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nome da mãe, telefone, endereço com logradouro e número da residência, bairro da residência, série e turma; </w:t>
      </w:r>
    </w:p>
    <w:p w14:paraId="77BA4AA8" w14:textId="77777777" w:rsidR="000C5FCF" w:rsidRDefault="000C5FCF" w:rsidP="000C5FCF">
      <w:pPr>
        <w:jc w:val="both"/>
        <w:rPr>
          <w:rFonts w:ascii="Arial" w:eastAsia="Arial" w:hAnsi="Arial" w:cs="Arial"/>
        </w:rPr>
      </w:pPr>
      <w:r>
        <w:rPr>
          <w:rFonts w:ascii="Arial" w:eastAsia="Arial" w:hAnsi="Arial" w:cs="Arial"/>
        </w:rPr>
        <w:t xml:space="preserve">224. Permitir a impressão de carteira de identificação para os docentes com identificação da contratante, nome da cidade, matrícula do servidor, cargo, situação funcional, nome completo, vigência do contrato, número do cadastro de pessoa física na receita federal e código de barras retornando o cadastro de pessoa física na receita federal; </w:t>
      </w:r>
    </w:p>
    <w:p w14:paraId="40CEFF80" w14:textId="77777777" w:rsidR="000C5FCF" w:rsidRDefault="000C5FCF" w:rsidP="000C5FCF">
      <w:pPr>
        <w:jc w:val="both"/>
        <w:rPr>
          <w:rFonts w:ascii="Arial" w:eastAsia="Arial" w:hAnsi="Arial" w:cs="Arial"/>
        </w:rPr>
      </w:pPr>
      <w:r>
        <w:rPr>
          <w:rFonts w:ascii="Arial" w:eastAsia="Arial" w:hAnsi="Arial" w:cs="Arial"/>
        </w:rPr>
        <w:t xml:space="preserve">225. Permitir a impressão de carteira de identificação para os alunos com identificação da contratante, nome da cidade, registro escolar do aluno, série, turma, nome completo, código de barras representando o registro escolas do aluno e vigência da carteirinha; </w:t>
      </w:r>
    </w:p>
    <w:p w14:paraId="602C9DB3" w14:textId="77777777" w:rsidR="000C5FCF" w:rsidRDefault="000C5FCF" w:rsidP="000C5FCF">
      <w:pPr>
        <w:jc w:val="both"/>
        <w:rPr>
          <w:rFonts w:ascii="Arial" w:eastAsia="Arial" w:hAnsi="Arial" w:cs="Arial"/>
        </w:rPr>
      </w:pPr>
      <w:r>
        <w:rPr>
          <w:rFonts w:ascii="Arial" w:eastAsia="Arial" w:hAnsi="Arial" w:cs="Arial"/>
        </w:rPr>
        <w:t xml:space="preserve">226. Permitir a impressão do mapa de classe contendo, nome da escola, número do aluno na turma, nome completo do aluno, idade do aluno, datas da sondagem, hipótese registrada, quantidade de faltas, observação e consolidado das hipóteses. </w:t>
      </w:r>
    </w:p>
    <w:p w14:paraId="2AAAD1D1" w14:textId="77777777" w:rsidR="000C5FCF" w:rsidRDefault="000C5FCF" w:rsidP="000C5FCF">
      <w:pPr>
        <w:jc w:val="both"/>
        <w:rPr>
          <w:rFonts w:ascii="Arial" w:eastAsia="Arial" w:hAnsi="Arial" w:cs="Arial"/>
        </w:rPr>
      </w:pPr>
      <w:r>
        <w:rPr>
          <w:rFonts w:ascii="Arial" w:eastAsia="Arial" w:hAnsi="Arial" w:cs="Arial"/>
        </w:rPr>
        <w:t xml:space="preserve">227. Permitir a impressão de lista de alunos com título personalizado contendo nome da unidade escolar, número de chamada, nome completo do aluno, data de nascimento do aluno. </w:t>
      </w:r>
    </w:p>
    <w:p w14:paraId="76400714" w14:textId="77777777" w:rsidR="000C5FCF" w:rsidRDefault="000C5FCF" w:rsidP="000C5FCF">
      <w:pPr>
        <w:jc w:val="both"/>
        <w:rPr>
          <w:rFonts w:ascii="Arial" w:eastAsia="Arial" w:hAnsi="Arial" w:cs="Arial"/>
        </w:rPr>
      </w:pPr>
      <w:r>
        <w:rPr>
          <w:rFonts w:ascii="Arial" w:eastAsia="Arial" w:hAnsi="Arial" w:cs="Arial"/>
        </w:rPr>
        <w:t xml:space="preserve">228. Gerar arquivo de exportação para o sistema do governo federal da carteirinha estudantil digital (Id Estudantil). </w:t>
      </w:r>
    </w:p>
    <w:p w14:paraId="115C8766" w14:textId="77777777" w:rsidR="000C5FCF" w:rsidRDefault="000C5FCF" w:rsidP="000C5FCF">
      <w:pPr>
        <w:jc w:val="both"/>
        <w:rPr>
          <w:rFonts w:ascii="Arial" w:eastAsia="Arial" w:hAnsi="Arial" w:cs="Arial"/>
        </w:rPr>
      </w:pPr>
      <w:r>
        <w:rPr>
          <w:rFonts w:ascii="Arial" w:eastAsia="Arial" w:hAnsi="Arial" w:cs="Arial"/>
        </w:rPr>
        <w:t xml:space="preserve">229. Permitir a geração de relatórios automáticos por turma, sendo possível alterar a orientação da página, tamanho da fonte, tipo da fonte e selecionar as informações desejadas dos alunos de maneira simplificada através da interface do sistema; </w:t>
      </w:r>
    </w:p>
    <w:p w14:paraId="25C314B8" w14:textId="77777777" w:rsidR="000C5FCF" w:rsidRDefault="000C5FCF" w:rsidP="000C5FCF">
      <w:pPr>
        <w:jc w:val="both"/>
        <w:rPr>
          <w:rFonts w:ascii="Arial" w:eastAsia="Arial" w:hAnsi="Arial" w:cs="Arial"/>
        </w:rPr>
      </w:pPr>
      <w:r>
        <w:rPr>
          <w:rFonts w:ascii="Arial" w:eastAsia="Arial" w:hAnsi="Arial" w:cs="Arial"/>
        </w:rPr>
        <w:t xml:space="preserve">230. Emitir relatório de alunos transferidos contendo nome do aluno, série, data fim, observação, motivo e local destino; </w:t>
      </w:r>
    </w:p>
    <w:p w14:paraId="47FEA751" w14:textId="77777777" w:rsidR="000C5FCF" w:rsidRDefault="000C5FCF" w:rsidP="000C5FCF">
      <w:pPr>
        <w:jc w:val="both"/>
        <w:rPr>
          <w:rFonts w:ascii="Arial" w:eastAsia="Arial" w:hAnsi="Arial" w:cs="Arial"/>
        </w:rPr>
      </w:pPr>
      <w:r>
        <w:rPr>
          <w:rFonts w:ascii="Arial" w:eastAsia="Arial" w:hAnsi="Arial" w:cs="Arial"/>
        </w:rPr>
        <w:t xml:space="preserve">231. Emitir carta de encaminhamento podendo selecionar o aluno e a unidade escolar, contendo: escola de origem, nome do aluno, série/turma, RA, data de nascimento, endereço, </w:t>
      </w:r>
      <w:proofErr w:type="spellStart"/>
      <w:r>
        <w:rPr>
          <w:rFonts w:ascii="Arial" w:eastAsia="Arial" w:hAnsi="Arial" w:cs="Arial"/>
        </w:rPr>
        <w:t>cep</w:t>
      </w:r>
      <w:proofErr w:type="spellEnd"/>
      <w:r>
        <w:rPr>
          <w:rFonts w:ascii="Arial" w:eastAsia="Arial" w:hAnsi="Arial" w:cs="Arial"/>
        </w:rPr>
        <w:t xml:space="preserve">, nome da mãe/responsável, escola de destino, campo para preenchimento de novo endereço, data, campo para assinatura e carimbo; </w:t>
      </w:r>
    </w:p>
    <w:p w14:paraId="0F65AB6A" w14:textId="77777777" w:rsidR="000C5FCF" w:rsidRDefault="000C5FCF" w:rsidP="000C5FCF">
      <w:pPr>
        <w:jc w:val="both"/>
        <w:rPr>
          <w:rFonts w:ascii="Arial" w:eastAsia="Arial" w:hAnsi="Arial" w:cs="Arial"/>
        </w:rPr>
      </w:pPr>
      <w:r>
        <w:rPr>
          <w:rFonts w:ascii="Arial" w:eastAsia="Arial" w:hAnsi="Arial" w:cs="Arial"/>
        </w:rPr>
        <w:t xml:space="preserve">232. Emitir Ficha cadastral por turma contendo brasão, logo, nome do aluno, RA, data de nascimento, CPF, sexo, raça/cor, Bolsa família (sim não), nome mãe, nome pai, responsável, endereço, logradouro, nº, bairro, </w:t>
      </w:r>
      <w:proofErr w:type="spellStart"/>
      <w:r>
        <w:rPr>
          <w:rFonts w:ascii="Arial" w:eastAsia="Arial" w:hAnsi="Arial" w:cs="Arial"/>
        </w:rPr>
        <w:t>cep</w:t>
      </w:r>
      <w:proofErr w:type="spellEnd"/>
      <w:r>
        <w:rPr>
          <w:rFonts w:ascii="Arial" w:eastAsia="Arial" w:hAnsi="Arial" w:cs="Arial"/>
        </w:rPr>
        <w:t xml:space="preserve">, telefones contato, dados pessoais, nacionalidade, país, nova certidão (sim não), nº da certidão, município de nascimento, emissão, cartão SUS, necessidades especiais (sim não), campo de informações de matrícula ou rematrícula e informação de declaração do aceite às normas regimentais da rede de ensino, data, assinatura do responsável, campo em braço para preenchimento da escola; </w:t>
      </w:r>
    </w:p>
    <w:p w14:paraId="4A6DC4F1" w14:textId="77777777" w:rsidR="000C5FCF" w:rsidRDefault="000C5FCF" w:rsidP="000C5FCF">
      <w:pPr>
        <w:jc w:val="both"/>
        <w:rPr>
          <w:rFonts w:ascii="Arial" w:eastAsia="Arial" w:hAnsi="Arial" w:cs="Arial"/>
        </w:rPr>
      </w:pPr>
      <w:r>
        <w:rPr>
          <w:rFonts w:ascii="Arial" w:eastAsia="Arial" w:hAnsi="Arial" w:cs="Arial"/>
        </w:rPr>
        <w:lastRenderedPageBreak/>
        <w:t xml:space="preserve">233. Emitir relatório de frequência do bolsa família, contendo filtro por mês, deve apresentar todos os alunos que indicados na ficha cadastral que pertence ao programa, devem apresentar a porcentagem da frequência do mês selecionado, com base na digitação da frequência do professor no diário online, contendo série, nome, data de nascimento, idade, RA, situação da matrícula, quantidade de dias letivos no mês, quantidade de faltas e porcentagem; </w:t>
      </w:r>
    </w:p>
    <w:p w14:paraId="70293DAB" w14:textId="77777777" w:rsidR="000C5FCF" w:rsidRDefault="000C5FCF" w:rsidP="000C5FCF">
      <w:pPr>
        <w:jc w:val="both"/>
        <w:rPr>
          <w:rFonts w:ascii="Arial" w:eastAsia="Arial" w:hAnsi="Arial" w:cs="Arial"/>
        </w:rPr>
      </w:pPr>
      <w:r>
        <w:rPr>
          <w:rFonts w:ascii="Arial" w:eastAsia="Arial" w:hAnsi="Arial" w:cs="Arial"/>
        </w:rPr>
        <w:t xml:space="preserve">234. Emitir relatório do prontuário do aluno, deve conter filtro de turma, apresentar nome do aluno e documentos anexados na ficha cadastral; </w:t>
      </w:r>
    </w:p>
    <w:p w14:paraId="792FCD71" w14:textId="77777777" w:rsidR="000C5FCF" w:rsidRDefault="000C5FCF" w:rsidP="000C5FCF">
      <w:pPr>
        <w:jc w:val="both"/>
        <w:rPr>
          <w:rFonts w:ascii="Arial" w:eastAsia="Arial" w:hAnsi="Arial" w:cs="Arial"/>
        </w:rPr>
      </w:pPr>
      <w:r>
        <w:rPr>
          <w:rFonts w:ascii="Arial" w:eastAsia="Arial" w:hAnsi="Arial" w:cs="Arial"/>
        </w:rPr>
        <w:t xml:space="preserve">235. Emitir autorização de passeio com possibilidade de inserção de dados local e data de visita, data, horário de saída, horário previsto de chegada, responsável, filtro para selecionar a turma. Deve gerar o bilhete de autorização por turma, contendo campo para inserir nome do responsável, os dados do passeio, data e campo para assinatura do responsável; </w:t>
      </w:r>
    </w:p>
    <w:p w14:paraId="39E95FDD" w14:textId="77777777" w:rsidR="000C5FCF" w:rsidRDefault="000C5FCF" w:rsidP="000C5FCF">
      <w:pPr>
        <w:jc w:val="both"/>
        <w:rPr>
          <w:rFonts w:ascii="Arial" w:eastAsia="Arial" w:hAnsi="Arial" w:cs="Arial"/>
        </w:rPr>
      </w:pPr>
      <w:r>
        <w:rPr>
          <w:rFonts w:ascii="Arial" w:eastAsia="Arial" w:hAnsi="Arial" w:cs="Arial"/>
        </w:rPr>
        <w:t xml:space="preserve">236. Emitir lista de alunos por endereço, por turma, com nome completo e endereço completo; </w:t>
      </w:r>
    </w:p>
    <w:p w14:paraId="490F65D8" w14:textId="77777777" w:rsidR="000C5FCF" w:rsidRDefault="000C5FCF" w:rsidP="000C5FCF">
      <w:pPr>
        <w:jc w:val="both"/>
        <w:rPr>
          <w:rFonts w:ascii="Arial" w:eastAsia="Arial" w:hAnsi="Arial" w:cs="Arial"/>
        </w:rPr>
      </w:pPr>
      <w:r>
        <w:rPr>
          <w:rFonts w:ascii="Arial" w:eastAsia="Arial" w:hAnsi="Arial" w:cs="Arial"/>
        </w:rPr>
        <w:t xml:space="preserve">237. Emitir lista de alunos com irmão vinculados, contendo nome completo, turma, nome do irmão, turma e unidade escolar do irmão; </w:t>
      </w:r>
    </w:p>
    <w:p w14:paraId="6EC2F106" w14:textId="77777777" w:rsidR="000C5FCF" w:rsidRDefault="000C5FCF" w:rsidP="000C5FCF">
      <w:pPr>
        <w:jc w:val="both"/>
        <w:rPr>
          <w:rFonts w:ascii="Arial" w:eastAsia="Arial" w:hAnsi="Arial" w:cs="Arial"/>
        </w:rPr>
      </w:pPr>
      <w:r>
        <w:rPr>
          <w:rFonts w:ascii="Arial" w:eastAsia="Arial" w:hAnsi="Arial" w:cs="Arial"/>
        </w:rPr>
        <w:t xml:space="preserve">238. Emitir lista de alunos com cartão SUS, por turma contendo nome completo, número do cartão, CPF, data de nascimento e nome da mãe/ responsável; </w:t>
      </w:r>
    </w:p>
    <w:p w14:paraId="47A5600D" w14:textId="77777777" w:rsidR="000C5FCF" w:rsidRDefault="000C5FCF" w:rsidP="000C5FCF">
      <w:pPr>
        <w:jc w:val="both"/>
        <w:rPr>
          <w:rFonts w:ascii="Arial" w:eastAsia="Arial" w:hAnsi="Arial" w:cs="Arial"/>
        </w:rPr>
      </w:pPr>
      <w:r>
        <w:rPr>
          <w:rFonts w:ascii="Arial" w:eastAsia="Arial" w:hAnsi="Arial" w:cs="Arial"/>
        </w:rPr>
        <w:t xml:space="preserve">239. Emitir relatório de funcionários ativos da unidade contendo nome completo, cargo, função, situação funcional, escolaridade e observação; </w:t>
      </w:r>
    </w:p>
    <w:p w14:paraId="2E62A9B7" w14:textId="77777777" w:rsidR="000C5FCF" w:rsidRDefault="000C5FCF" w:rsidP="000C5FCF">
      <w:pPr>
        <w:jc w:val="both"/>
        <w:rPr>
          <w:rFonts w:ascii="Arial" w:eastAsia="Arial" w:hAnsi="Arial" w:cs="Arial"/>
        </w:rPr>
      </w:pPr>
      <w:r>
        <w:rPr>
          <w:rFonts w:ascii="Arial" w:eastAsia="Arial" w:hAnsi="Arial" w:cs="Arial"/>
        </w:rPr>
        <w:t xml:space="preserve">240. Emitir relatório de professores e auxiliares por turma: separado por turma contendo: nome da turma, período, quantidade de alunos, nome de cada profissional registrado na lotação docente, CPF, data de nascimento, função, cargo, vínculo e período; </w:t>
      </w:r>
    </w:p>
    <w:p w14:paraId="1A15A6E7" w14:textId="77777777" w:rsidR="000C5FCF" w:rsidRDefault="000C5FCF" w:rsidP="000C5FCF">
      <w:pPr>
        <w:jc w:val="both"/>
        <w:rPr>
          <w:rFonts w:ascii="Arial" w:eastAsia="Arial" w:hAnsi="Arial" w:cs="Arial"/>
        </w:rPr>
      </w:pPr>
      <w:r>
        <w:rPr>
          <w:rFonts w:ascii="Arial" w:eastAsia="Arial" w:hAnsi="Arial" w:cs="Arial"/>
        </w:rPr>
        <w:t xml:space="preserve">241. Emitir relatório com número de registro e matrícula, contendo: nome completo CPF, RG, função, matrícula, nº registro e situação funcional, somente dos profissionais ativos; </w:t>
      </w:r>
    </w:p>
    <w:p w14:paraId="4BB0A217" w14:textId="77777777" w:rsidR="000C5FCF" w:rsidRDefault="000C5FCF" w:rsidP="000C5FCF">
      <w:pPr>
        <w:jc w:val="both"/>
        <w:rPr>
          <w:rFonts w:ascii="Arial" w:eastAsia="Arial" w:hAnsi="Arial" w:cs="Arial"/>
        </w:rPr>
      </w:pPr>
      <w:r>
        <w:rPr>
          <w:rFonts w:ascii="Arial" w:eastAsia="Arial" w:hAnsi="Arial" w:cs="Arial"/>
        </w:rPr>
        <w:t xml:space="preserve">242. Emitir relatório de horários de docentes e não docentes cadastrados; </w:t>
      </w:r>
    </w:p>
    <w:p w14:paraId="524732B5" w14:textId="77777777" w:rsidR="000C5FCF" w:rsidRDefault="000C5FCF" w:rsidP="000C5FCF">
      <w:pPr>
        <w:jc w:val="both"/>
        <w:rPr>
          <w:rFonts w:ascii="Arial" w:eastAsia="Arial" w:hAnsi="Arial" w:cs="Arial"/>
        </w:rPr>
      </w:pPr>
      <w:r>
        <w:rPr>
          <w:rFonts w:ascii="Arial" w:eastAsia="Arial" w:hAnsi="Arial" w:cs="Arial"/>
        </w:rPr>
        <w:t xml:space="preserve">243. Emitir lista de presença dos docentes para reuniões; </w:t>
      </w:r>
    </w:p>
    <w:p w14:paraId="1071283E" w14:textId="77777777" w:rsidR="000C5FCF" w:rsidRDefault="000C5FCF" w:rsidP="000C5FCF">
      <w:pPr>
        <w:jc w:val="both"/>
        <w:rPr>
          <w:rFonts w:ascii="Arial" w:eastAsia="Arial" w:hAnsi="Arial" w:cs="Arial"/>
        </w:rPr>
      </w:pPr>
      <w:r>
        <w:rPr>
          <w:rFonts w:ascii="Arial" w:eastAsia="Arial" w:hAnsi="Arial" w:cs="Arial"/>
        </w:rPr>
        <w:t xml:space="preserve">244. Emitir lista de presença de não docentes para reuniões; </w:t>
      </w:r>
    </w:p>
    <w:p w14:paraId="602187DF" w14:textId="77777777" w:rsidR="000C5FCF" w:rsidRDefault="000C5FCF" w:rsidP="000C5FCF">
      <w:pPr>
        <w:jc w:val="both"/>
        <w:rPr>
          <w:rFonts w:ascii="Arial" w:eastAsia="Arial" w:hAnsi="Arial" w:cs="Arial"/>
        </w:rPr>
      </w:pPr>
      <w:r>
        <w:rPr>
          <w:rFonts w:ascii="Arial" w:eastAsia="Arial" w:hAnsi="Arial" w:cs="Arial"/>
        </w:rPr>
        <w:t xml:space="preserve">245. Emitir relatórios de contatos dos docentes e não docentes, contendo nome completo, e- mail e telefones; </w:t>
      </w:r>
    </w:p>
    <w:p w14:paraId="01665C71" w14:textId="77777777" w:rsidR="000C5FCF" w:rsidRDefault="000C5FCF" w:rsidP="000C5FCF">
      <w:pPr>
        <w:jc w:val="both"/>
        <w:rPr>
          <w:rFonts w:ascii="Arial" w:eastAsia="Arial" w:hAnsi="Arial" w:cs="Arial"/>
        </w:rPr>
      </w:pPr>
      <w:r>
        <w:rPr>
          <w:rFonts w:ascii="Arial" w:eastAsia="Arial" w:hAnsi="Arial" w:cs="Arial"/>
        </w:rPr>
        <w:t xml:space="preserve">246. Emitir relatório de lançamentos pendentes do diário de classe, deve conter filtro para seleção do período contendo por turma/período: data, dia da semana, tipo da pendência (conteúdo e frequência), nome do professor, disciplina. </w:t>
      </w:r>
    </w:p>
    <w:p w14:paraId="4EF51A24" w14:textId="77777777" w:rsidR="000C5FCF" w:rsidRDefault="000C5FCF" w:rsidP="000C5FCF">
      <w:pPr>
        <w:jc w:val="both"/>
        <w:rPr>
          <w:rFonts w:ascii="Arial" w:eastAsia="Arial" w:hAnsi="Arial" w:cs="Arial"/>
        </w:rPr>
      </w:pPr>
      <w:r>
        <w:rPr>
          <w:rFonts w:ascii="Arial" w:eastAsia="Arial" w:hAnsi="Arial" w:cs="Arial"/>
        </w:rPr>
        <w:t xml:space="preserve">247. Permitir a emissão de documentos em branco; </w:t>
      </w:r>
    </w:p>
    <w:p w14:paraId="2BF8AEAC" w14:textId="77777777" w:rsidR="000C5FCF" w:rsidRDefault="000C5FCF" w:rsidP="000C5FCF">
      <w:pPr>
        <w:jc w:val="both"/>
        <w:rPr>
          <w:rFonts w:ascii="Arial" w:eastAsia="Arial" w:hAnsi="Arial" w:cs="Arial"/>
        </w:rPr>
      </w:pPr>
      <w:r>
        <w:rPr>
          <w:rFonts w:ascii="Arial" w:eastAsia="Arial" w:hAnsi="Arial" w:cs="Arial"/>
        </w:rPr>
        <w:t xml:space="preserve">248. O módulo de documentos escolares deve incluir uma funcionalidade de gerador de relatórios automatizado que permita aos usuários filtrarem informações por turma, criar títulos personalizados, configurar o estilo da fonte, o tamanho da fonte e a orientação da folha de forma flexível. Os usuários devem ser capazes de selecionar quais colunas de dados pessoais, tipos de documentos, informações sobre responsáveis legais, contatos, endereço e outros detalhes desejam incluir no relatório. Essa capacidade de personalização garante que os relatórios atendam às necessidades específicas de cada usuário e forneçam informações relevantes de forma clara e organizada. </w:t>
      </w:r>
    </w:p>
    <w:p w14:paraId="7E51C862" w14:textId="77777777" w:rsidR="000C5FCF" w:rsidRDefault="000C5FCF" w:rsidP="000C5FCF">
      <w:pPr>
        <w:jc w:val="both"/>
        <w:rPr>
          <w:rFonts w:ascii="Arial" w:eastAsia="Arial" w:hAnsi="Arial" w:cs="Arial"/>
          <w:u w:val="single"/>
        </w:rPr>
      </w:pPr>
    </w:p>
    <w:p w14:paraId="228157E2" w14:textId="77777777" w:rsidR="000C5FCF" w:rsidRDefault="000C5FCF" w:rsidP="000C5FCF">
      <w:pPr>
        <w:jc w:val="both"/>
        <w:rPr>
          <w:rFonts w:ascii="Arial" w:eastAsia="Arial" w:hAnsi="Arial" w:cs="Arial"/>
          <w:b/>
          <w:bCs/>
          <w:u w:val="single"/>
        </w:rPr>
      </w:pPr>
      <w:r>
        <w:rPr>
          <w:rFonts w:ascii="Arial" w:eastAsia="Arial" w:hAnsi="Arial" w:cs="Arial"/>
          <w:b/>
          <w:bCs/>
          <w:u w:val="single"/>
        </w:rPr>
        <w:t>Histórico Escolar</w:t>
      </w:r>
    </w:p>
    <w:p w14:paraId="57152B61" w14:textId="77777777" w:rsidR="000C5FCF" w:rsidRDefault="000C5FCF" w:rsidP="000C5FCF">
      <w:pPr>
        <w:jc w:val="both"/>
        <w:rPr>
          <w:rFonts w:ascii="Arial" w:eastAsia="Arial" w:hAnsi="Arial" w:cs="Arial"/>
        </w:rPr>
      </w:pPr>
    </w:p>
    <w:p w14:paraId="622DFD81" w14:textId="77777777" w:rsidR="000C5FCF" w:rsidRDefault="000C5FCF" w:rsidP="000C5FCF">
      <w:pPr>
        <w:jc w:val="both"/>
        <w:rPr>
          <w:rFonts w:ascii="Arial" w:eastAsia="Arial" w:hAnsi="Arial" w:cs="Arial"/>
        </w:rPr>
      </w:pPr>
      <w:r>
        <w:rPr>
          <w:rFonts w:ascii="Arial" w:eastAsia="Arial" w:hAnsi="Arial" w:cs="Arial"/>
        </w:rPr>
        <w:t xml:space="preserve">249. Permitir a criação de no mínimo dois modelos de históricos escolares: histórico escolar de conclusão de curso e histórico escolar de transferência durante o ano letivo. </w:t>
      </w:r>
      <w:r>
        <w:rPr>
          <w:rFonts w:ascii="Arial" w:eastAsia="Arial" w:hAnsi="Arial" w:cs="Arial"/>
          <w:b/>
          <w:bCs/>
          <w:color w:val="FF0000"/>
        </w:rPr>
        <w:t>(Obrigatório)</w:t>
      </w:r>
    </w:p>
    <w:p w14:paraId="196332D4" w14:textId="77777777" w:rsidR="000C5FCF" w:rsidRDefault="000C5FCF" w:rsidP="000C5FCF">
      <w:pPr>
        <w:jc w:val="both"/>
        <w:rPr>
          <w:rFonts w:ascii="Arial" w:eastAsia="Arial" w:hAnsi="Arial" w:cs="Arial"/>
        </w:rPr>
      </w:pPr>
      <w:r>
        <w:rPr>
          <w:rFonts w:ascii="Arial" w:eastAsia="Arial" w:hAnsi="Arial" w:cs="Arial"/>
        </w:rPr>
        <w:t xml:space="preserve">250. Deverá permitir a inclusão de disciplinas da grade curricular da própria rede do município e de fora da rede, também flexibilidade de inserção do rendimento escolar no histórico. </w:t>
      </w:r>
      <w:r>
        <w:rPr>
          <w:rFonts w:ascii="Arial" w:eastAsia="Arial" w:hAnsi="Arial" w:cs="Arial"/>
          <w:b/>
          <w:bCs/>
          <w:color w:val="FF0000"/>
        </w:rPr>
        <w:t>(Obrigatório)</w:t>
      </w:r>
    </w:p>
    <w:p w14:paraId="0DA1B740" w14:textId="77777777" w:rsidR="000C5FCF" w:rsidRDefault="000C5FCF" w:rsidP="000C5FCF">
      <w:pPr>
        <w:jc w:val="both"/>
        <w:rPr>
          <w:rFonts w:ascii="Arial" w:eastAsia="Arial" w:hAnsi="Arial" w:cs="Arial"/>
        </w:rPr>
      </w:pPr>
      <w:r>
        <w:rPr>
          <w:rFonts w:ascii="Arial" w:eastAsia="Arial" w:hAnsi="Arial" w:cs="Arial"/>
        </w:rPr>
        <w:t xml:space="preserve">251. Deverá conter consistência buscando o rendimento do aluno nas matrículas de conclusão através do Rendimento Escolar, não permitindo alteração pelo módulo de Histórico Escolar; </w:t>
      </w:r>
    </w:p>
    <w:p w14:paraId="0FFFC9A0" w14:textId="77777777" w:rsidR="000C5FCF" w:rsidRDefault="000C5FCF" w:rsidP="000C5FCF">
      <w:pPr>
        <w:jc w:val="both"/>
        <w:rPr>
          <w:rFonts w:ascii="Arial" w:eastAsia="Arial" w:hAnsi="Arial" w:cs="Arial"/>
        </w:rPr>
      </w:pPr>
      <w:r>
        <w:rPr>
          <w:rFonts w:ascii="Arial" w:eastAsia="Arial" w:hAnsi="Arial" w:cs="Arial"/>
        </w:rPr>
        <w:t xml:space="preserve">252. Permitirá a impressão do histórico escolar de conclusão e histórico escolar de transferência; </w:t>
      </w:r>
      <w:r>
        <w:rPr>
          <w:rFonts w:ascii="Arial" w:eastAsia="Arial" w:hAnsi="Arial" w:cs="Arial"/>
          <w:b/>
          <w:bCs/>
          <w:color w:val="FF0000"/>
        </w:rPr>
        <w:t>(Obrigatório)</w:t>
      </w:r>
    </w:p>
    <w:p w14:paraId="62E6BB84" w14:textId="77777777" w:rsidR="000C5FCF" w:rsidRDefault="000C5FCF" w:rsidP="000C5FCF">
      <w:pPr>
        <w:jc w:val="both"/>
        <w:rPr>
          <w:rFonts w:ascii="Arial" w:eastAsia="Arial" w:hAnsi="Arial" w:cs="Arial"/>
        </w:rPr>
      </w:pPr>
      <w:r>
        <w:rPr>
          <w:rFonts w:ascii="Arial" w:eastAsia="Arial" w:hAnsi="Arial" w:cs="Arial"/>
        </w:rPr>
        <w:t xml:space="preserve">253. Deve permitir verificar as logs dos usuários que modificaram de alguma forma os registros. </w:t>
      </w:r>
    </w:p>
    <w:p w14:paraId="48B4A03A" w14:textId="77777777" w:rsidR="000C5FCF" w:rsidRDefault="000C5FCF" w:rsidP="000C5FCF">
      <w:pPr>
        <w:jc w:val="both"/>
        <w:rPr>
          <w:rFonts w:ascii="Arial" w:eastAsia="Arial" w:hAnsi="Arial" w:cs="Arial"/>
          <w:u w:val="single"/>
        </w:rPr>
      </w:pPr>
    </w:p>
    <w:p w14:paraId="5473B2C7" w14:textId="77777777" w:rsidR="000C5FCF" w:rsidRDefault="000C5FCF" w:rsidP="000C5FCF">
      <w:pPr>
        <w:jc w:val="both"/>
        <w:rPr>
          <w:rFonts w:ascii="Arial" w:eastAsia="Arial" w:hAnsi="Arial" w:cs="Arial"/>
          <w:b/>
          <w:bCs/>
          <w:u w:val="single"/>
        </w:rPr>
      </w:pPr>
      <w:r>
        <w:rPr>
          <w:rFonts w:ascii="Arial" w:eastAsia="Arial" w:hAnsi="Arial" w:cs="Arial"/>
          <w:b/>
          <w:bCs/>
          <w:u w:val="single"/>
        </w:rPr>
        <w:t>Rendimento Escolar</w:t>
      </w:r>
    </w:p>
    <w:p w14:paraId="759E50BC" w14:textId="77777777" w:rsidR="000C5FCF" w:rsidRDefault="000C5FCF" w:rsidP="000C5FCF">
      <w:pPr>
        <w:jc w:val="both"/>
        <w:rPr>
          <w:rFonts w:ascii="Arial" w:eastAsia="Arial" w:hAnsi="Arial" w:cs="Arial"/>
          <w:u w:val="single"/>
        </w:rPr>
      </w:pPr>
    </w:p>
    <w:p w14:paraId="558C3155" w14:textId="77777777" w:rsidR="000C5FCF" w:rsidRDefault="000C5FCF" w:rsidP="000C5FCF">
      <w:pPr>
        <w:jc w:val="both"/>
        <w:rPr>
          <w:rFonts w:ascii="Arial" w:eastAsia="Arial" w:hAnsi="Arial" w:cs="Arial"/>
        </w:rPr>
      </w:pPr>
      <w:r>
        <w:rPr>
          <w:rFonts w:ascii="Arial" w:eastAsia="Arial" w:hAnsi="Arial" w:cs="Arial"/>
        </w:rPr>
        <w:t xml:space="preserve">254. Apresentar tela com seleção de semestre e bimestre para avaliação do rendimento escolar; </w:t>
      </w:r>
      <w:r>
        <w:rPr>
          <w:rFonts w:ascii="Arial" w:eastAsia="Arial" w:hAnsi="Arial" w:cs="Arial"/>
          <w:b/>
          <w:bCs/>
          <w:color w:val="FF0000"/>
        </w:rPr>
        <w:t>(Obrigatório)</w:t>
      </w:r>
    </w:p>
    <w:p w14:paraId="7E4D7F96" w14:textId="77777777" w:rsidR="000C5FCF" w:rsidRDefault="000C5FCF" w:rsidP="000C5FCF">
      <w:pPr>
        <w:jc w:val="both"/>
        <w:rPr>
          <w:rFonts w:ascii="Arial" w:eastAsia="Arial" w:hAnsi="Arial" w:cs="Arial"/>
        </w:rPr>
      </w:pPr>
      <w:r>
        <w:rPr>
          <w:rFonts w:ascii="Arial" w:eastAsia="Arial" w:hAnsi="Arial" w:cs="Arial"/>
        </w:rPr>
        <w:t xml:space="preserve">255. Apresentar tela de lançamento de rendimento escolar com identificação da turma, série, período de atendimento, número de identificação da turma no cadastro de aluno Secretaria Municipal de Educação, identificação da dependência física, número de alunos matriculados, ano letivo, número de aluno na turma, nome do aluno na turma, disciplinas </w:t>
      </w:r>
      <w:proofErr w:type="spellStart"/>
      <w:r>
        <w:rPr>
          <w:rFonts w:ascii="Arial" w:eastAsia="Arial" w:hAnsi="Arial" w:cs="Arial"/>
        </w:rPr>
        <w:t>pré</w:t>
      </w:r>
      <w:proofErr w:type="spellEnd"/>
      <w:r>
        <w:rPr>
          <w:rFonts w:ascii="Arial" w:eastAsia="Arial" w:hAnsi="Arial" w:cs="Arial"/>
        </w:rPr>
        <w:t>-cadastradas para o lançamento do rendimento com menção, faltas e compensação de ausência, opção para salvar, lançar não avaliado na turma e situação de matrícula do aluno com data de situação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w:t>
      </w:r>
      <w:r>
        <w:rPr>
          <w:rFonts w:ascii="Arial" w:eastAsia="Arial" w:hAnsi="Arial" w:cs="Arial"/>
          <w:b/>
          <w:bCs/>
          <w:color w:val="FF0000"/>
        </w:rPr>
        <w:t>(Obrigatório)</w:t>
      </w:r>
    </w:p>
    <w:p w14:paraId="7E24AB67" w14:textId="77777777" w:rsidR="000C5FCF" w:rsidRDefault="000C5FCF" w:rsidP="000C5FCF">
      <w:pPr>
        <w:jc w:val="both"/>
        <w:rPr>
          <w:rFonts w:ascii="Arial" w:eastAsia="Arial" w:hAnsi="Arial" w:cs="Arial"/>
        </w:rPr>
      </w:pPr>
      <w:r>
        <w:rPr>
          <w:rFonts w:ascii="Arial" w:eastAsia="Arial" w:hAnsi="Arial" w:cs="Arial"/>
        </w:rPr>
        <w:lastRenderedPageBreak/>
        <w:t xml:space="preserve">256. Apresentar consistência na avaliação do aluno, permitindo o registro nas avaliações finais de acordo com os bimestres e semestres na rede de educação; </w:t>
      </w:r>
    </w:p>
    <w:p w14:paraId="5FD08FD1" w14:textId="77777777" w:rsidR="000C5FCF" w:rsidRDefault="000C5FCF" w:rsidP="000C5FCF">
      <w:pPr>
        <w:jc w:val="both"/>
        <w:rPr>
          <w:rFonts w:ascii="Arial" w:eastAsia="Arial" w:hAnsi="Arial" w:cs="Arial"/>
        </w:rPr>
      </w:pPr>
      <w:r>
        <w:rPr>
          <w:rFonts w:ascii="Arial" w:eastAsia="Arial" w:hAnsi="Arial" w:cs="Arial"/>
        </w:rPr>
        <w:t xml:space="preserve">257. Possibilitar ocultar colunas das disciplinas. </w:t>
      </w:r>
      <w:r>
        <w:rPr>
          <w:rFonts w:ascii="Arial" w:eastAsia="Arial" w:hAnsi="Arial" w:cs="Arial"/>
          <w:b/>
          <w:bCs/>
          <w:color w:val="FF0000"/>
        </w:rPr>
        <w:t>(Obrigatório)</w:t>
      </w:r>
    </w:p>
    <w:p w14:paraId="5F2A3970" w14:textId="77777777" w:rsidR="000C5FCF" w:rsidRDefault="000C5FCF" w:rsidP="000C5FCF">
      <w:pPr>
        <w:jc w:val="both"/>
        <w:rPr>
          <w:rFonts w:ascii="Arial" w:eastAsia="Arial" w:hAnsi="Arial" w:cs="Arial"/>
        </w:rPr>
      </w:pPr>
      <w:r>
        <w:rPr>
          <w:rFonts w:ascii="Arial" w:eastAsia="Arial" w:hAnsi="Arial" w:cs="Arial"/>
        </w:rPr>
        <w:t>258. Possibilitar a digitação de ata de reunião do Conselho com desempenho de classe, causas do aproveitamento insuficiente dos alunos, proposta de solução, compensação de ausência, observação, data de digitação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aulas dadas e aulas previstas por disciplina; </w:t>
      </w:r>
      <w:r>
        <w:rPr>
          <w:rFonts w:ascii="Arial" w:eastAsia="Arial" w:hAnsi="Arial" w:cs="Arial"/>
          <w:b/>
          <w:bCs/>
          <w:color w:val="FF0000"/>
        </w:rPr>
        <w:t>(Obrigatório)</w:t>
      </w:r>
    </w:p>
    <w:p w14:paraId="71EA68D5" w14:textId="77777777" w:rsidR="000C5FCF" w:rsidRDefault="000C5FCF" w:rsidP="000C5FCF">
      <w:pPr>
        <w:jc w:val="both"/>
        <w:rPr>
          <w:rFonts w:ascii="Arial" w:eastAsia="Arial" w:hAnsi="Arial" w:cs="Arial"/>
        </w:rPr>
      </w:pPr>
      <w:r>
        <w:rPr>
          <w:rFonts w:ascii="Arial" w:eastAsia="Arial" w:hAnsi="Arial" w:cs="Arial"/>
        </w:rPr>
        <w:t xml:space="preserve">259. Emitir Boletim escolar contendo: nome da unidade escolar, nome do aluno, número do aluno na turma, identificação da turma com série, número do registro do aluno com dígito verificador e unidade federativa, disciplinas com menção do lançamento do rendimento escolar e ausências; </w:t>
      </w:r>
      <w:r>
        <w:rPr>
          <w:rFonts w:ascii="Arial" w:eastAsia="Arial" w:hAnsi="Arial" w:cs="Arial"/>
          <w:b/>
          <w:bCs/>
          <w:color w:val="FF0000"/>
        </w:rPr>
        <w:t>(Obrigatório)</w:t>
      </w:r>
    </w:p>
    <w:p w14:paraId="48C4A9D7" w14:textId="77777777" w:rsidR="000C5FCF" w:rsidRDefault="000C5FCF" w:rsidP="000C5FCF">
      <w:pPr>
        <w:jc w:val="both"/>
        <w:rPr>
          <w:rFonts w:ascii="Arial" w:eastAsia="Arial" w:hAnsi="Arial" w:cs="Arial"/>
        </w:rPr>
      </w:pPr>
      <w:r>
        <w:rPr>
          <w:rFonts w:ascii="Arial" w:eastAsia="Arial" w:hAnsi="Arial" w:cs="Arial"/>
        </w:rPr>
        <w:t xml:space="preserve">260. Emitir registro e controle de rendimento escolar com identificação do curso, ano letivo, identificação da classe, indicação bimestral ou conceito final, tarjeta de todas as disciplinas com nome da disciplina, identificação do curso, número de identificação do aluno na turma, menção do aluno, ausência do aluno, compensação de ausência, distinção de cores para alunos abaixo da média, aulas dadas e aulas previstas por disciplina; </w:t>
      </w:r>
    </w:p>
    <w:p w14:paraId="3BB47DB0" w14:textId="77777777" w:rsidR="000C5FCF" w:rsidRDefault="000C5FCF" w:rsidP="000C5FCF">
      <w:pPr>
        <w:jc w:val="both"/>
        <w:rPr>
          <w:rFonts w:ascii="Arial" w:eastAsia="Arial" w:hAnsi="Arial" w:cs="Arial"/>
        </w:rPr>
      </w:pPr>
      <w:r>
        <w:rPr>
          <w:rFonts w:ascii="Arial" w:eastAsia="Arial" w:hAnsi="Arial" w:cs="Arial"/>
        </w:rPr>
        <w:t>261. Emitir ata de reunião do conselho de ciclo com nome da escola, identificação do curso com série e turma, indicação se é bimestral ou final, data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área para emissão do desempenho de classe, área para emissão das causas do aproveitamento insuficiente dos alunos, área para emissão das propostas de solução, área para compensação de ausências, parecer final, área para observação e assinatura dos professores; </w:t>
      </w:r>
    </w:p>
    <w:p w14:paraId="1646A7F3" w14:textId="77777777" w:rsidR="000C5FCF" w:rsidRDefault="000C5FCF" w:rsidP="000C5FCF">
      <w:pPr>
        <w:jc w:val="both"/>
        <w:rPr>
          <w:rFonts w:ascii="Arial" w:eastAsia="Arial" w:hAnsi="Arial" w:cs="Arial"/>
        </w:rPr>
      </w:pPr>
      <w:r>
        <w:rPr>
          <w:rFonts w:ascii="Arial" w:eastAsia="Arial" w:hAnsi="Arial" w:cs="Arial"/>
        </w:rPr>
        <w:t xml:space="preserve">262. Permitir a análise dos dados do rendimento escolar com gráficos por bimestre, dividido por conceito/menção, identificando alunos as alterações quanto aos rendimentos bimestrais, apresentar o nome do docente da disciplina/turma e quantidade total de avaliação por bimestre; </w:t>
      </w:r>
      <w:r>
        <w:rPr>
          <w:rFonts w:ascii="Arial" w:eastAsia="Arial" w:hAnsi="Arial" w:cs="Arial"/>
          <w:b/>
          <w:bCs/>
          <w:color w:val="FF0000"/>
        </w:rPr>
        <w:t>(Obrigatório)</w:t>
      </w:r>
    </w:p>
    <w:p w14:paraId="2FA5D50B" w14:textId="77777777" w:rsidR="000C5FCF" w:rsidRDefault="000C5FCF" w:rsidP="000C5FCF">
      <w:pPr>
        <w:jc w:val="both"/>
        <w:rPr>
          <w:rFonts w:ascii="Arial" w:eastAsia="Arial" w:hAnsi="Arial" w:cs="Arial"/>
        </w:rPr>
      </w:pPr>
      <w:r>
        <w:rPr>
          <w:rFonts w:ascii="Arial" w:eastAsia="Arial" w:hAnsi="Arial" w:cs="Arial"/>
        </w:rPr>
        <w:t xml:space="preserve">263. Possuir rotina de acompanhamento do mapa das hipóteses dos alunos sobre o sistema de escrita; </w:t>
      </w:r>
      <w:r>
        <w:rPr>
          <w:rFonts w:ascii="Arial" w:eastAsia="Arial" w:hAnsi="Arial" w:cs="Arial"/>
          <w:b/>
          <w:bCs/>
          <w:color w:val="FF0000"/>
        </w:rPr>
        <w:t>(Obrigatório)</w:t>
      </w:r>
    </w:p>
    <w:p w14:paraId="07EAD094" w14:textId="77777777" w:rsidR="000C5FCF" w:rsidRDefault="000C5FCF" w:rsidP="000C5FCF">
      <w:pPr>
        <w:jc w:val="both"/>
        <w:rPr>
          <w:rFonts w:ascii="Arial" w:eastAsia="Arial" w:hAnsi="Arial" w:cs="Arial"/>
        </w:rPr>
      </w:pPr>
      <w:r>
        <w:rPr>
          <w:rFonts w:ascii="Arial" w:eastAsia="Arial" w:hAnsi="Arial" w:cs="Arial"/>
        </w:rPr>
        <w:t xml:space="preserve">264. Permitir do mapa das hipóteses dos alunos sobre o sistema de escrita; </w:t>
      </w:r>
      <w:r>
        <w:rPr>
          <w:rFonts w:ascii="Arial" w:eastAsia="Arial" w:hAnsi="Arial" w:cs="Arial"/>
          <w:b/>
          <w:bCs/>
          <w:color w:val="FF0000"/>
        </w:rPr>
        <w:t>(Obrigatório)</w:t>
      </w:r>
    </w:p>
    <w:p w14:paraId="56507F7A" w14:textId="77777777" w:rsidR="000C5FCF" w:rsidRDefault="000C5FCF" w:rsidP="000C5FCF">
      <w:pPr>
        <w:jc w:val="both"/>
        <w:rPr>
          <w:rFonts w:ascii="Arial" w:eastAsia="Arial" w:hAnsi="Arial" w:cs="Arial"/>
        </w:rPr>
      </w:pPr>
      <w:r>
        <w:rPr>
          <w:rFonts w:ascii="Arial" w:eastAsia="Arial" w:hAnsi="Arial" w:cs="Arial"/>
        </w:rPr>
        <w:t xml:space="preserve">265. Possuir gráficos por turma, unidade, rede do mapa das hipóteses dos alunos sobre o sistema de escrita. </w:t>
      </w:r>
      <w:r>
        <w:rPr>
          <w:rFonts w:ascii="Arial" w:eastAsia="Arial" w:hAnsi="Arial" w:cs="Arial"/>
          <w:b/>
          <w:bCs/>
          <w:color w:val="FF0000"/>
        </w:rPr>
        <w:t>(Obrigatório)</w:t>
      </w:r>
    </w:p>
    <w:p w14:paraId="6937509F" w14:textId="77777777" w:rsidR="000C5FCF" w:rsidRDefault="000C5FCF" w:rsidP="000C5FCF">
      <w:pPr>
        <w:jc w:val="both"/>
        <w:rPr>
          <w:rFonts w:ascii="Arial" w:eastAsia="Arial" w:hAnsi="Arial" w:cs="Arial"/>
        </w:rPr>
      </w:pPr>
      <w:r>
        <w:rPr>
          <w:rFonts w:ascii="Arial" w:eastAsia="Arial" w:hAnsi="Arial" w:cs="Arial"/>
        </w:rPr>
        <w:t xml:space="preserve">266. Apresentar em tela a opção de seleção dos anos letivos para acesso das informações anteriores e atuais; </w:t>
      </w:r>
    </w:p>
    <w:p w14:paraId="0A1CD3C8" w14:textId="77777777" w:rsidR="000C5FCF" w:rsidRDefault="000C5FCF" w:rsidP="000C5FCF">
      <w:pPr>
        <w:jc w:val="both"/>
        <w:rPr>
          <w:rFonts w:ascii="Arial" w:eastAsia="Arial" w:hAnsi="Arial" w:cs="Arial"/>
        </w:rPr>
      </w:pPr>
      <w:r>
        <w:rPr>
          <w:rFonts w:ascii="Arial" w:eastAsia="Arial" w:hAnsi="Arial" w:cs="Arial"/>
        </w:rPr>
        <w:t xml:space="preserve">267. Deve ter processo de exportação do rendimento final para o histórico escolar. </w:t>
      </w:r>
    </w:p>
    <w:p w14:paraId="0EF56857" w14:textId="77777777" w:rsidR="000C5FCF" w:rsidRDefault="000C5FCF" w:rsidP="000C5FCF">
      <w:pPr>
        <w:jc w:val="both"/>
        <w:rPr>
          <w:rFonts w:ascii="Arial" w:eastAsia="Arial" w:hAnsi="Arial" w:cs="Arial"/>
        </w:rPr>
      </w:pPr>
      <w:r>
        <w:rPr>
          <w:rFonts w:ascii="Arial" w:eastAsia="Arial" w:hAnsi="Arial" w:cs="Arial"/>
        </w:rPr>
        <w:t xml:space="preserve">268. Deve conter quadro estatístico com identificação da turma, matrícula inicial transferência recebida, transferência expedida, remanejamento recebido remanejamento expedido, falecimento, evadido, retido por frequência, retido por rendimento e promovido. </w:t>
      </w:r>
    </w:p>
    <w:p w14:paraId="77B08C6C" w14:textId="77777777" w:rsidR="000C5FCF" w:rsidRDefault="000C5FCF" w:rsidP="000C5FCF">
      <w:pPr>
        <w:jc w:val="both"/>
        <w:rPr>
          <w:rFonts w:ascii="Arial" w:eastAsia="Arial" w:hAnsi="Arial" w:cs="Arial"/>
        </w:rPr>
      </w:pPr>
      <w:r>
        <w:rPr>
          <w:rFonts w:ascii="Arial" w:eastAsia="Arial" w:hAnsi="Arial" w:cs="Arial"/>
        </w:rPr>
        <w:t xml:space="preserve">269. Permitir cadastrar dependências disciplinares para os alunos. </w:t>
      </w:r>
    </w:p>
    <w:p w14:paraId="4B07FBA0" w14:textId="77777777" w:rsidR="000C5FCF" w:rsidRDefault="000C5FCF" w:rsidP="000C5FCF">
      <w:pPr>
        <w:jc w:val="both"/>
        <w:rPr>
          <w:rFonts w:ascii="Arial" w:eastAsia="Arial" w:hAnsi="Arial" w:cs="Arial"/>
          <w:u w:val="single"/>
        </w:rPr>
      </w:pPr>
    </w:p>
    <w:p w14:paraId="0C4D14A7" w14:textId="77777777" w:rsidR="000C5FCF" w:rsidRDefault="000C5FCF" w:rsidP="000C5FCF">
      <w:pPr>
        <w:jc w:val="both"/>
        <w:rPr>
          <w:rFonts w:ascii="Arial" w:eastAsia="Arial" w:hAnsi="Arial" w:cs="Arial"/>
          <w:b/>
          <w:bCs/>
          <w:u w:val="single"/>
        </w:rPr>
      </w:pPr>
      <w:r>
        <w:rPr>
          <w:rFonts w:ascii="Arial" w:eastAsia="Arial" w:hAnsi="Arial" w:cs="Arial"/>
          <w:b/>
          <w:bCs/>
          <w:u w:val="single"/>
        </w:rPr>
        <w:t>Lotação de Docente que atua em sala de aula</w:t>
      </w:r>
    </w:p>
    <w:p w14:paraId="041DF0E3" w14:textId="77777777" w:rsidR="000C5FCF" w:rsidRDefault="000C5FCF" w:rsidP="000C5FCF">
      <w:pPr>
        <w:jc w:val="both"/>
        <w:rPr>
          <w:rFonts w:ascii="Arial" w:eastAsia="Arial" w:hAnsi="Arial" w:cs="Arial"/>
        </w:rPr>
      </w:pPr>
    </w:p>
    <w:p w14:paraId="0BAEDA02" w14:textId="77777777" w:rsidR="000C5FCF" w:rsidRDefault="000C5FCF" w:rsidP="000C5FCF">
      <w:pPr>
        <w:jc w:val="both"/>
        <w:rPr>
          <w:rFonts w:ascii="Arial" w:eastAsia="Arial" w:hAnsi="Arial" w:cs="Arial"/>
        </w:rPr>
      </w:pPr>
      <w:r>
        <w:rPr>
          <w:rFonts w:ascii="Arial" w:eastAsia="Arial" w:hAnsi="Arial" w:cs="Arial"/>
        </w:rPr>
        <w:t xml:space="preserve">270. Permitir ao Diretor da Unidade Escolar analisar a inscrição do docente no processo de atribuição; </w:t>
      </w:r>
      <w:r>
        <w:rPr>
          <w:rFonts w:ascii="Arial" w:eastAsia="Arial" w:hAnsi="Arial" w:cs="Arial"/>
          <w:b/>
          <w:bCs/>
          <w:color w:val="FF0000"/>
        </w:rPr>
        <w:t>(Obrigatório)</w:t>
      </w:r>
    </w:p>
    <w:p w14:paraId="4DEE3247" w14:textId="77777777" w:rsidR="000C5FCF" w:rsidRDefault="000C5FCF" w:rsidP="000C5FCF">
      <w:pPr>
        <w:jc w:val="both"/>
        <w:rPr>
          <w:rFonts w:ascii="Arial" w:eastAsia="Arial" w:hAnsi="Arial" w:cs="Arial"/>
        </w:rPr>
      </w:pPr>
      <w:r>
        <w:rPr>
          <w:rFonts w:ascii="Arial" w:eastAsia="Arial" w:hAnsi="Arial" w:cs="Arial"/>
        </w:rPr>
        <w:t>271. Permitir a atribuição dos profissionais efetivos, em ordem de classificação exigindo a pontuação padrão, nome, Matrícula/contrato, data de início na turma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disciplina </w:t>
      </w:r>
      <w:proofErr w:type="spellStart"/>
      <w:r>
        <w:rPr>
          <w:rFonts w:ascii="Arial" w:eastAsia="Arial" w:hAnsi="Arial" w:cs="Arial"/>
        </w:rPr>
        <w:t>pré</w:t>
      </w:r>
      <w:proofErr w:type="spellEnd"/>
      <w:r>
        <w:rPr>
          <w:rFonts w:ascii="Arial" w:eastAsia="Arial" w:hAnsi="Arial" w:cs="Arial"/>
        </w:rPr>
        <w:t xml:space="preserve">-cadastradas no sistema, função </w:t>
      </w:r>
      <w:proofErr w:type="spellStart"/>
      <w:r>
        <w:rPr>
          <w:rFonts w:ascii="Arial" w:eastAsia="Arial" w:hAnsi="Arial" w:cs="Arial"/>
        </w:rPr>
        <w:t>pré</w:t>
      </w:r>
      <w:proofErr w:type="spellEnd"/>
      <w:r>
        <w:rPr>
          <w:rFonts w:ascii="Arial" w:eastAsia="Arial" w:hAnsi="Arial" w:cs="Arial"/>
        </w:rPr>
        <w:t xml:space="preserve">-cadastrados no sistema e período; </w:t>
      </w:r>
      <w:r>
        <w:rPr>
          <w:rFonts w:ascii="Arial" w:eastAsia="Arial" w:hAnsi="Arial" w:cs="Arial"/>
          <w:b/>
          <w:bCs/>
          <w:color w:val="FF0000"/>
        </w:rPr>
        <w:t>(Obrigatório)</w:t>
      </w:r>
    </w:p>
    <w:p w14:paraId="460BA66F" w14:textId="77777777" w:rsidR="000C5FCF" w:rsidRDefault="000C5FCF" w:rsidP="000C5FCF">
      <w:pPr>
        <w:jc w:val="both"/>
        <w:rPr>
          <w:rFonts w:ascii="Arial" w:eastAsia="Arial" w:hAnsi="Arial" w:cs="Arial"/>
        </w:rPr>
      </w:pPr>
      <w:r>
        <w:rPr>
          <w:rFonts w:ascii="Arial" w:eastAsia="Arial" w:hAnsi="Arial" w:cs="Arial"/>
        </w:rPr>
        <w:t xml:space="preserve">272. Permitir incluir profissionais, através de pesquisa por nome ou CPF, informando disciplina </w:t>
      </w:r>
      <w:proofErr w:type="spellStart"/>
      <w:r>
        <w:rPr>
          <w:rFonts w:ascii="Arial" w:eastAsia="Arial" w:hAnsi="Arial" w:cs="Arial"/>
        </w:rPr>
        <w:t>pré</w:t>
      </w:r>
      <w:proofErr w:type="spellEnd"/>
      <w:r>
        <w:rPr>
          <w:rFonts w:ascii="Arial" w:eastAsia="Arial" w:hAnsi="Arial" w:cs="Arial"/>
        </w:rPr>
        <w:t xml:space="preserve">-cadastrada, função </w:t>
      </w:r>
      <w:proofErr w:type="spellStart"/>
      <w:r>
        <w:rPr>
          <w:rFonts w:ascii="Arial" w:eastAsia="Arial" w:hAnsi="Arial" w:cs="Arial"/>
        </w:rPr>
        <w:t>pré</w:t>
      </w:r>
      <w:proofErr w:type="spellEnd"/>
      <w:r>
        <w:rPr>
          <w:rFonts w:ascii="Arial" w:eastAsia="Arial" w:hAnsi="Arial" w:cs="Arial"/>
        </w:rPr>
        <w:t xml:space="preserve">-cadastrado e período; </w:t>
      </w:r>
      <w:r>
        <w:rPr>
          <w:rFonts w:ascii="Arial" w:eastAsia="Arial" w:hAnsi="Arial" w:cs="Arial"/>
          <w:b/>
          <w:bCs/>
          <w:color w:val="FF0000"/>
        </w:rPr>
        <w:t>(Obrigatório)</w:t>
      </w:r>
    </w:p>
    <w:p w14:paraId="47FCC598" w14:textId="77777777" w:rsidR="000C5FCF" w:rsidRDefault="000C5FCF" w:rsidP="000C5FCF">
      <w:pPr>
        <w:jc w:val="both"/>
        <w:rPr>
          <w:rFonts w:ascii="Arial" w:eastAsia="Arial" w:hAnsi="Arial" w:cs="Arial"/>
        </w:rPr>
      </w:pPr>
      <w:r>
        <w:rPr>
          <w:rFonts w:ascii="Arial" w:eastAsia="Arial" w:hAnsi="Arial" w:cs="Arial"/>
        </w:rPr>
        <w:t>273. Incluir automaticamente os profissionais que tiveram as turmas atribuídas pela SME. (Obrigatório)</w:t>
      </w:r>
    </w:p>
    <w:p w14:paraId="473526D2" w14:textId="77777777" w:rsidR="000C5FCF" w:rsidRDefault="000C5FCF" w:rsidP="000C5FCF">
      <w:pPr>
        <w:jc w:val="both"/>
        <w:rPr>
          <w:rFonts w:ascii="Arial" w:eastAsia="Arial" w:hAnsi="Arial" w:cs="Arial"/>
        </w:rPr>
      </w:pPr>
      <w:r>
        <w:rPr>
          <w:rFonts w:ascii="Arial" w:eastAsia="Arial" w:hAnsi="Arial" w:cs="Arial"/>
        </w:rPr>
        <w:t xml:space="preserve">274. Apresentar na tela inicial todas as turmas já coletadas no sistema, o nome dos profissionais vinculados em cada turma, suas respectivas disciplinas e vínculo. </w:t>
      </w:r>
    </w:p>
    <w:p w14:paraId="5D1F0E85" w14:textId="77777777" w:rsidR="000C5FCF" w:rsidRDefault="000C5FCF" w:rsidP="000C5FCF">
      <w:pPr>
        <w:jc w:val="both"/>
        <w:rPr>
          <w:rFonts w:ascii="Arial" w:eastAsia="Arial" w:hAnsi="Arial" w:cs="Arial"/>
        </w:rPr>
      </w:pPr>
      <w:r>
        <w:rPr>
          <w:rFonts w:ascii="Arial" w:eastAsia="Arial" w:hAnsi="Arial" w:cs="Arial"/>
        </w:rPr>
        <w:t xml:space="preserve">275. Permitir a baixa do profissional da turma; </w:t>
      </w:r>
      <w:r>
        <w:rPr>
          <w:rFonts w:ascii="Arial" w:eastAsia="Arial" w:hAnsi="Arial" w:cs="Arial"/>
          <w:b/>
          <w:bCs/>
          <w:color w:val="FF0000"/>
        </w:rPr>
        <w:t>(Obrigatório)</w:t>
      </w:r>
    </w:p>
    <w:p w14:paraId="0B7CE20E" w14:textId="77777777" w:rsidR="000C5FCF" w:rsidRDefault="000C5FCF" w:rsidP="000C5FCF">
      <w:pPr>
        <w:jc w:val="both"/>
        <w:rPr>
          <w:rFonts w:ascii="Arial" w:eastAsia="Arial" w:hAnsi="Arial" w:cs="Arial"/>
        </w:rPr>
      </w:pPr>
      <w:r>
        <w:rPr>
          <w:rFonts w:ascii="Arial" w:eastAsia="Arial" w:hAnsi="Arial" w:cs="Arial"/>
        </w:rPr>
        <w:t xml:space="preserve">276. Permitir correção de disciplina, função e data de início na turma; </w:t>
      </w:r>
    </w:p>
    <w:p w14:paraId="50F8EF7A" w14:textId="77777777" w:rsidR="000C5FCF" w:rsidRDefault="000C5FCF" w:rsidP="000C5FCF">
      <w:pPr>
        <w:jc w:val="both"/>
        <w:rPr>
          <w:rFonts w:ascii="Arial" w:eastAsia="Arial" w:hAnsi="Arial" w:cs="Arial"/>
        </w:rPr>
      </w:pPr>
      <w:r>
        <w:rPr>
          <w:rFonts w:ascii="Arial" w:eastAsia="Arial" w:hAnsi="Arial" w:cs="Arial"/>
        </w:rPr>
        <w:t xml:space="preserve">277. Permitir somente no acesso da SME, a correção de período e exclusão da turma; </w:t>
      </w:r>
    </w:p>
    <w:p w14:paraId="79080497" w14:textId="77777777" w:rsidR="000C5FCF" w:rsidRDefault="000C5FCF" w:rsidP="000C5FCF">
      <w:pPr>
        <w:jc w:val="both"/>
        <w:rPr>
          <w:rFonts w:ascii="Arial" w:eastAsia="Arial" w:hAnsi="Arial" w:cs="Arial"/>
        </w:rPr>
      </w:pPr>
      <w:r>
        <w:rPr>
          <w:rFonts w:ascii="Arial" w:eastAsia="Arial" w:hAnsi="Arial" w:cs="Arial"/>
        </w:rPr>
        <w:t xml:space="preserve">278. Apresenta na tela inicial os profissionais com baixas nas turmas, inclusive o motivo da baixa; </w:t>
      </w:r>
      <w:r>
        <w:rPr>
          <w:rFonts w:ascii="Arial" w:eastAsia="Arial" w:hAnsi="Arial" w:cs="Arial"/>
          <w:b/>
          <w:bCs/>
          <w:color w:val="FF0000"/>
        </w:rPr>
        <w:t>(Obrigatório)</w:t>
      </w:r>
    </w:p>
    <w:p w14:paraId="43A51CED" w14:textId="77777777" w:rsidR="000C5FCF" w:rsidRDefault="000C5FCF" w:rsidP="000C5FCF">
      <w:pPr>
        <w:jc w:val="both"/>
        <w:rPr>
          <w:rFonts w:ascii="Arial" w:eastAsia="Arial" w:hAnsi="Arial" w:cs="Arial"/>
        </w:rPr>
      </w:pPr>
      <w:r>
        <w:rPr>
          <w:rFonts w:ascii="Arial" w:eastAsia="Arial" w:hAnsi="Arial" w:cs="Arial"/>
        </w:rPr>
        <w:t>279. Disponibilizar a ficha do profissional, lotado na turma, contendo o CPF com a pontuação, nome, data de nascimento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sexo, estado civil, deficiência de acordo com a tabela do Ministério da Educação e Secretaria do Estado da Educação, raça/cor de acordo com a tabela do Ministério da Educação e Secretaria do Estado da Educação, mãe, anexo de foto de até 10MB, Registro de Docente na Secretaria do Estado da Educação, Registro Geral da Secretaria da Segurança Pública com número, dígito verificador e órgão expedidor, número de identificação social, município de nascimento com unidade federativa, nacionalidade, número do documento de estrangeiro, país de origem, código de endereçamento postal da residência, cidade e unidade federativa da residência, logradouro, número e complemento da residência, bairro </w:t>
      </w:r>
      <w:r>
        <w:rPr>
          <w:rFonts w:ascii="Arial" w:eastAsia="Arial" w:hAnsi="Arial" w:cs="Arial"/>
        </w:rPr>
        <w:lastRenderedPageBreak/>
        <w:t>da residência, número de telefone de contato com formatação, número de telefone móvel com formatação, campo para recado, e-mail, se tem cursos específicos e formação acadêmica de acordo com tabela da Secretaria do Estado da Educação. Registrar se tem curso de pós-graduação especialização, se tem curso de pós-graduação mestrado, se tem curso de pós- graduação doutorado, código da instituição de nível superior onde foi a graduação de acordo com tabela do Ministério da Educação, código do curso da instituição de nível superior onde da graduação de acordo com tabela do Ministério da Educação, ano de conclusão do curso da instituição de nível superior da graduação no formato (AAAA), ano de início de contrato com a contratante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ano de fim de contrato com a contratante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tipo de vínculo empregatício de acordo com tabela do próprio sistema, cargo de acordo com tabela do próprio sistema, tipo de verba de acordo com tabela do próprio sistema, tela de Certificados e anexos, bem como o status de envio, recusa e homologação pela SME. </w:t>
      </w:r>
      <w:r>
        <w:rPr>
          <w:rFonts w:ascii="Arial" w:eastAsia="Arial" w:hAnsi="Arial" w:cs="Arial"/>
          <w:b/>
          <w:bCs/>
          <w:color w:val="FF0000"/>
        </w:rPr>
        <w:t>(Obrigatório)</w:t>
      </w:r>
    </w:p>
    <w:p w14:paraId="3053848B" w14:textId="77777777" w:rsidR="000C5FCF" w:rsidRDefault="000C5FCF" w:rsidP="000C5FCF">
      <w:pPr>
        <w:jc w:val="both"/>
        <w:rPr>
          <w:rFonts w:ascii="Arial" w:eastAsia="Arial" w:hAnsi="Arial" w:cs="Arial"/>
        </w:rPr>
      </w:pPr>
      <w:r>
        <w:rPr>
          <w:rFonts w:ascii="Arial" w:eastAsia="Arial" w:hAnsi="Arial" w:cs="Arial"/>
        </w:rPr>
        <w:t xml:space="preserve">280. Permitir cadastro do Quadro de horário de professores do fundamental, anos iniciais e finais dividido por série, turma e ordem da aula, não permitindo o cadastramento do professor na mesma hora em outra turma na unidade escolar ou outra unidade escolar da rede; </w:t>
      </w:r>
    </w:p>
    <w:p w14:paraId="0F10972D" w14:textId="77777777" w:rsidR="000C5FCF" w:rsidRDefault="000C5FCF" w:rsidP="000C5FCF">
      <w:pPr>
        <w:jc w:val="both"/>
        <w:rPr>
          <w:rFonts w:ascii="Arial" w:eastAsia="Arial" w:hAnsi="Arial" w:cs="Arial"/>
        </w:rPr>
      </w:pPr>
      <w:r>
        <w:rPr>
          <w:rFonts w:ascii="Arial" w:eastAsia="Arial" w:hAnsi="Arial" w:cs="Arial"/>
        </w:rPr>
        <w:t xml:space="preserve">281. Permitir a construção do mapa de excedente e readaptado, possuindo relatório para impressão do mapa com nome do professor sede, nome do professor em substituição com cargas horárias e jornadas </w:t>
      </w:r>
    </w:p>
    <w:p w14:paraId="0A844230" w14:textId="77777777" w:rsidR="000C5FCF" w:rsidRDefault="000C5FCF" w:rsidP="000C5FCF">
      <w:pPr>
        <w:jc w:val="both"/>
        <w:rPr>
          <w:rFonts w:ascii="Arial" w:eastAsia="Arial" w:hAnsi="Arial" w:cs="Arial"/>
        </w:rPr>
      </w:pPr>
      <w:r>
        <w:rPr>
          <w:rFonts w:ascii="Arial" w:eastAsia="Arial" w:hAnsi="Arial" w:cs="Arial"/>
        </w:rPr>
        <w:t xml:space="preserve">282. Permitir a inclusão no quadro de horários apenas professores lotados na turma; </w:t>
      </w:r>
    </w:p>
    <w:p w14:paraId="0EEBDEB1" w14:textId="77777777" w:rsidR="000C5FCF" w:rsidRDefault="000C5FCF" w:rsidP="000C5FCF">
      <w:pPr>
        <w:jc w:val="both"/>
        <w:rPr>
          <w:rFonts w:ascii="Arial" w:eastAsia="Arial" w:hAnsi="Arial" w:cs="Arial"/>
        </w:rPr>
      </w:pPr>
      <w:r>
        <w:rPr>
          <w:rFonts w:ascii="Arial" w:eastAsia="Arial" w:hAnsi="Arial" w:cs="Arial"/>
        </w:rPr>
        <w:t xml:space="preserve">283. Permitir o lançamento de faltas dos profissionais lotados nas turmas, data início, data fim, tipo de falta, observação e anexo do comprovante, podendo esse ser inserido posteriormente; </w:t>
      </w:r>
      <w:r>
        <w:rPr>
          <w:rFonts w:ascii="Arial" w:eastAsia="Arial" w:hAnsi="Arial" w:cs="Arial"/>
          <w:b/>
          <w:bCs/>
          <w:color w:val="FF0000"/>
        </w:rPr>
        <w:t>(Obrigatório)</w:t>
      </w:r>
    </w:p>
    <w:p w14:paraId="09CAE912" w14:textId="77777777" w:rsidR="000C5FCF" w:rsidRDefault="000C5FCF" w:rsidP="000C5FCF">
      <w:pPr>
        <w:jc w:val="both"/>
        <w:rPr>
          <w:rFonts w:ascii="Arial" w:eastAsia="Arial" w:hAnsi="Arial" w:cs="Arial"/>
        </w:rPr>
      </w:pPr>
      <w:r>
        <w:rPr>
          <w:rFonts w:ascii="Arial" w:eastAsia="Arial" w:hAnsi="Arial" w:cs="Arial"/>
        </w:rPr>
        <w:t xml:space="preserve">284. Permitir informar profissional substituto, somente se constarem o contrato eventual cadastrado; </w:t>
      </w:r>
    </w:p>
    <w:p w14:paraId="485C16EE" w14:textId="77777777" w:rsidR="000C5FCF" w:rsidRDefault="000C5FCF" w:rsidP="000C5FCF">
      <w:pPr>
        <w:jc w:val="both"/>
        <w:rPr>
          <w:rFonts w:ascii="Arial" w:eastAsia="Arial" w:hAnsi="Arial" w:cs="Arial"/>
        </w:rPr>
      </w:pPr>
      <w:r>
        <w:rPr>
          <w:rFonts w:ascii="Arial" w:eastAsia="Arial" w:hAnsi="Arial" w:cs="Arial"/>
        </w:rPr>
        <w:t xml:space="preserve">285. Permitir acesso aos profissionais substitutos, com cadastro deferido no processo de Cadastro de Professores Eventuais; </w:t>
      </w:r>
    </w:p>
    <w:p w14:paraId="0FE87591" w14:textId="77777777" w:rsidR="000C5FCF" w:rsidRDefault="000C5FCF" w:rsidP="000C5FCF">
      <w:pPr>
        <w:jc w:val="both"/>
        <w:rPr>
          <w:rFonts w:ascii="Arial" w:eastAsia="Arial" w:hAnsi="Arial" w:cs="Arial"/>
        </w:rPr>
      </w:pPr>
      <w:r>
        <w:rPr>
          <w:rFonts w:ascii="Arial" w:eastAsia="Arial" w:hAnsi="Arial" w:cs="Arial"/>
        </w:rPr>
        <w:t xml:space="preserve">286. Permitir informar profissional substituto para turmas livres; </w:t>
      </w:r>
    </w:p>
    <w:p w14:paraId="63F2EBA1" w14:textId="77777777" w:rsidR="000C5FCF" w:rsidRDefault="000C5FCF" w:rsidP="000C5FCF">
      <w:pPr>
        <w:jc w:val="both"/>
        <w:rPr>
          <w:rFonts w:ascii="Arial" w:eastAsia="Arial" w:hAnsi="Arial" w:cs="Arial"/>
        </w:rPr>
      </w:pPr>
      <w:r>
        <w:rPr>
          <w:rFonts w:ascii="Arial" w:eastAsia="Arial" w:hAnsi="Arial" w:cs="Arial"/>
        </w:rPr>
        <w:t xml:space="preserve">287. Permitir acompanhar o aceite do substituto e validação pela SME; </w:t>
      </w:r>
    </w:p>
    <w:p w14:paraId="794662EA" w14:textId="77777777" w:rsidR="000C5FCF" w:rsidRDefault="000C5FCF" w:rsidP="000C5FCF">
      <w:pPr>
        <w:jc w:val="both"/>
        <w:rPr>
          <w:rFonts w:ascii="Arial" w:eastAsia="Arial" w:hAnsi="Arial" w:cs="Arial"/>
        </w:rPr>
      </w:pPr>
      <w:r>
        <w:rPr>
          <w:rFonts w:ascii="Arial" w:eastAsia="Arial" w:hAnsi="Arial" w:cs="Arial"/>
        </w:rPr>
        <w:t xml:space="preserve">288. Emitir relatórios dos profissionais que substituíram aulas com filtros de período, função, nome ou todos, contendo: nome do eventual, CPF, cargo substituído, titular da sala, vínculo, período, quantidade de horas, justificativa e observação, com data e campo para assinatura e carimbo da unidade escolar; </w:t>
      </w:r>
    </w:p>
    <w:p w14:paraId="1C4DACA3" w14:textId="77777777" w:rsidR="000C5FCF" w:rsidRDefault="000C5FCF" w:rsidP="000C5FCF">
      <w:pPr>
        <w:jc w:val="both"/>
        <w:rPr>
          <w:rFonts w:ascii="Arial" w:eastAsia="Arial" w:hAnsi="Arial" w:cs="Arial"/>
        </w:rPr>
      </w:pPr>
      <w:r>
        <w:rPr>
          <w:rFonts w:ascii="Arial" w:eastAsia="Arial" w:hAnsi="Arial" w:cs="Arial"/>
        </w:rPr>
        <w:t xml:space="preserve">289. Enviar automaticamente as faltas lançadas ao Boletim de Frequência mensal, carregando informações do tipo de faltas e anexos; </w:t>
      </w:r>
    </w:p>
    <w:p w14:paraId="6AE4A5FB" w14:textId="77777777" w:rsidR="000C5FCF" w:rsidRDefault="000C5FCF" w:rsidP="000C5FCF">
      <w:pPr>
        <w:jc w:val="both"/>
        <w:rPr>
          <w:rFonts w:ascii="Arial" w:eastAsia="Arial" w:hAnsi="Arial" w:cs="Arial"/>
        </w:rPr>
      </w:pPr>
      <w:r>
        <w:rPr>
          <w:rFonts w:ascii="Arial" w:eastAsia="Arial" w:hAnsi="Arial" w:cs="Arial"/>
        </w:rPr>
        <w:t xml:space="preserve">290. Apresentar as informações de titular, faltas, anexos e substitutos na tela de Frequência da SME, para validação dos profissionais substitutos; </w:t>
      </w:r>
    </w:p>
    <w:p w14:paraId="60C073EF" w14:textId="77777777" w:rsidR="000C5FCF" w:rsidRDefault="000C5FCF" w:rsidP="000C5FCF">
      <w:pPr>
        <w:jc w:val="both"/>
        <w:rPr>
          <w:rFonts w:ascii="Arial" w:eastAsia="Arial" w:hAnsi="Arial" w:cs="Arial"/>
        </w:rPr>
      </w:pPr>
      <w:r>
        <w:rPr>
          <w:rFonts w:ascii="Arial" w:eastAsia="Arial" w:hAnsi="Arial" w:cs="Arial"/>
        </w:rPr>
        <w:t xml:space="preserve">291. Apresentar em tela a opção de seleção dos anos letivos para acesso das informações anteriores e atuais; </w:t>
      </w:r>
    </w:p>
    <w:p w14:paraId="522C8B70" w14:textId="77777777" w:rsidR="000C5FCF" w:rsidRDefault="000C5FCF" w:rsidP="000C5FCF">
      <w:pPr>
        <w:jc w:val="both"/>
        <w:rPr>
          <w:rFonts w:ascii="Arial" w:eastAsia="Arial" w:hAnsi="Arial" w:cs="Arial"/>
        </w:rPr>
      </w:pPr>
      <w:r>
        <w:rPr>
          <w:rFonts w:ascii="Arial" w:eastAsia="Arial" w:hAnsi="Arial" w:cs="Arial"/>
        </w:rPr>
        <w:t xml:space="preserve">292. Na ficha de cadastro do docente deve incluir uma área dedicada ao anexo de cursos e documentação, com campos para inserção das seguintes informações: nome da instituição de ensino superior (IES), data de início e término do curso, carga horária, tipo do curso e observações relevantes. Os usuários devem ter a opção de editar ou excluir essas informações, além de poder indicar a situação dos cursos, como "enviado para avaliação na SME" ou "em andamento". Isso proporciona um registro completo e atualizado da formação dos docentes, facilitando a avaliação de sua qualificação para alocação em turmas específicas; </w:t>
      </w:r>
    </w:p>
    <w:p w14:paraId="11EE2BF2" w14:textId="77777777" w:rsidR="000C5FCF" w:rsidRDefault="000C5FCF" w:rsidP="000C5FCF">
      <w:pPr>
        <w:jc w:val="both"/>
        <w:rPr>
          <w:rFonts w:ascii="Arial" w:eastAsia="Arial" w:hAnsi="Arial" w:cs="Arial"/>
        </w:rPr>
      </w:pPr>
      <w:r>
        <w:rPr>
          <w:rFonts w:ascii="Arial" w:eastAsia="Arial" w:hAnsi="Arial" w:cs="Arial"/>
        </w:rPr>
        <w:t xml:space="preserve">293. O sistema deve oferecer a funcionalidade de gerar um relatório impresso que contenha as informações dos cursos e documentação cadastrados para cada docente. Esse relatório deve incluir o nome do docente, CPF e a lista completa de todos os cursos que foram registrados para aquele profissional. Essa capacidade de geração de relatórios impressos proporciona uma forma conveniente de documentar e revisar a qualificação dos docentes de maneira organizada e eficiente. </w:t>
      </w:r>
    </w:p>
    <w:p w14:paraId="791897BC" w14:textId="77777777" w:rsidR="000C5FCF" w:rsidRDefault="000C5FCF" w:rsidP="000C5FCF">
      <w:pPr>
        <w:jc w:val="both"/>
        <w:rPr>
          <w:rFonts w:ascii="Arial" w:eastAsia="Arial" w:hAnsi="Arial" w:cs="Arial"/>
          <w:u w:val="single"/>
        </w:rPr>
      </w:pPr>
    </w:p>
    <w:p w14:paraId="3F8209AC" w14:textId="77777777" w:rsidR="000C5FCF" w:rsidRDefault="000C5FCF" w:rsidP="000C5FCF">
      <w:pPr>
        <w:jc w:val="both"/>
        <w:rPr>
          <w:rFonts w:ascii="Arial" w:eastAsia="Arial" w:hAnsi="Arial" w:cs="Arial"/>
          <w:b/>
          <w:bCs/>
          <w:u w:val="single"/>
        </w:rPr>
      </w:pPr>
      <w:r>
        <w:rPr>
          <w:rFonts w:ascii="Arial" w:eastAsia="Arial" w:hAnsi="Arial" w:cs="Arial"/>
          <w:b/>
          <w:bCs/>
          <w:u w:val="single"/>
        </w:rPr>
        <w:t>Lotação de Funcionário Não Docente na unidade escolar</w:t>
      </w:r>
    </w:p>
    <w:p w14:paraId="7AB9E76B" w14:textId="77777777" w:rsidR="000C5FCF" w:rsidRDefault="000C5FCF" w:rsidP="000C5FCF">
      <w:pPr>
        <w:jc w:val="both"/>
        <w:rPr>
          <w:rFonts w:ascii="Arial" w:eastAsia="Arial" w:hAnsi="Arial" w:cs="Arial"/>
        </w:rPr>
      </w:pPr>
    </w:p>
    <w:p w14:paraId="48EFEF34" w14:textId="77777777" w:rsidR="000C5FCF" w:rsidRDefault="000C5FCF" w:rsidP="000C5FCF">
      <w:pPr>
        <w:jc w:val="both"/>
        <w:rPr>
          <w:rFonts w:ascii="Arial" w:eastAsia="Arial" w:hAnsi="Arial" w:cs="Arial"/>
        </w:rPr>
      </w:pPr>
      <w:r>
        <w:rPr>
          <w:rFonts w:ascii="Arial" w:eastAsia="Arial" w:hAnsi="Arial" w:cs="Arial"/>
        </w:rPr>
        <w:t xml:space="preserve">294. Apresentar na tela inicial o nome, a função exercida, o início das atividades no local do serviço, o término das atividades no local de serviço, a situação da lotação e outras observações; </w:t>
      </w:r>
      <w:r>
        <w:rPr>
          <w:rFonts w:ascii="Arial" w:eastAsia="Arial" w:hAnsi="Arial" w:cs="Arial"/>
          <w:b/>
          <w:bCs/>
          <w:color w:val="FF0000"/>
        </w:rPr>
        <w:t>(Obrigatório)</w:t>
      </w:r>
    </w:p>
    <w:p w14:paraId="37B87722" w14:textId="77777777" w:rsidR="000C5FCF" w:rsidRDefault="000C5FCF" w:rsidP="000C5FCF">
      <w:pPr>
        <w:jc w:val="both"/>
        <w:rPr>
          <w:rFonts w:ascii="Arial" w:eastAsia="Arial" w:hAnsi="Arial" w:cs="Arial"/>
        </w:rPr>
      </w:pPr>
      <w:r>
        <w:rPr>
          <w:rFonts w:ascii="Arial" w:eastAsia="Arial" w:hAnsi="Arial" w:cs="Arial"/>
        </w:rPr>
        <w:t>295. Possuir Ficha do funcionário não docente, contendo o CPF com a pontuação, nome, data de nascimento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sexo, estado civil, deficiência de acordo com a tabela do Ministério da Educação e Secretaria do Estado da Educação, raça/cor de acordo com a tabela do Ministério da Educação e Secretaria do Estado da Educação, mãe, anexo de foto de no mínimo 10MB, Registro Geral da Secretaria da Segurança Pública com número, dígito verificador e órgão expedidor, número de identificação social, município de nascimento com unidade federativa, nacionalidade, número do documento de estrangeiro, país de origem, código de endereçamento postal da residência, cidade e unidade federativa da residência, logradouro, número e complemento da residência, bairro da residência, número de telefone de contato com formatação, número de telefone móvel com formatação, campo para recado, e-mail, escolaridade de acordo com tabela da Secretaria do Estado da Educação, se tem curso de pós-graduação especialização, se tem curso de pós- graduação mestrado, se tem curso de pós- graduação doutorado, código da instituição de nível superior onde foi a </w:t>
      </w:r>
      <w:r>
        <w:rPr>
          <w:rFonts w:ascii="Arial" w:eastAsia="Arial" w:hAnsi="Arial" w:cs="Arial"/>
        </w:rPr>
        <w:lastRenderedPageBreak/>
        <w:t>graduação de acordo com tabela do Ministério da Educação, código do curso da instituição de nível superior onde da graduação de acordo com tabela do Ministério da Educação, ano de conclusão do curso da instituição de nível superior da graduação no formato (AAAA), ano de início de contrato com a contratante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ano de fim de contrato com a contratante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tipo de vínculo empregatício de acordo com tabela do próprio sistema, cargo de acordo com tabela do próprio sistema, tela de Certificados e anexos, bem como o status de envio, recusa e homologação pela SME. </w:t>
      </w:r>
      <w:r>
        <w:rPr>
          <w:rFonts w:ascii="Arial" w:eastAsia="Arial" w:hAnsi="Arial" w:cs="Arial"/>
          <w:b/>
          <w:bCs/>
          <w:color w:val="FF0000"/>
        </w:rPr>
        <w:t>(Obrigatório)</w:t>
      </w:r>
    </w:p>
    <w:p w14:paraId="3ABF13A4" w14:textId="77777777" w:rsidR="000C5FCF" w:rsidRDefault="000C5FCF" w:rsidP="000C5FCF">
      <w:pPr>
        <w:jc w:val="both"/>
        <w:rPr>
          <w:rFonts w:ascii="Arial" w:eastAsia="Arial" w:hAnsi="Arial" w:cs="Arial"/>
        </w:rPr>
      </w:pPr>
      <w:r>
        <w:rPr>
          <w:rFonts w:ascii="Arial" w:eastAsia="Arial" w:hAnsi="Arial" w:cs="Arial"/>
        </w:rPr>
        <w:t xml:space="preserve">296. Possuir relatório de carteirinhas de não docentes contendo: foto, matrícula, cargo, situação, nome do funcionário, CPF e código de barras representando o CPF; </w:t>
      </w:r>
      <w:r>
        <w:rPr>
          <w:rFonts w:ascii="Arial" w:eastAsia="Arial" w:hAnsi="Arial" w:cs="Arial"/>
          <w:b/>
          <w:bCs/>
          <w:color w:val="FF0000"/>
        </w:rPr>
        <w:t>(Obrigatório)</w:t>
      </w:r>
    </w:p>
    <w:p w14:paraId="4F614E92" w14:textId="77777777" w:rsidR="000C5FCF" w:rsidRDefault="000C5FCF" w:rsidP="000C5FCF">
      <w:pPr>
        <w:jc w:val="both"/>
        <w:rPr>
          <w:rFonts w:ascii="Arial" w:eastAsia="Arial" w:hAnsi="Arial" w:cs="Arial"/>
        </w:rPr>
      </w:pPr>
      <w:r>
        <w:rPr>
          <w:rFonts w:ascii="Arial" w:eastAsia="Arial" w:hAnsi="Arial" w:cs="Arial"/>
        </w:rPr>
        <w:t xml:space="preserve">297. Permitir cadastro de Quadro de Horário; </w:t>
      </w:r>
    </w:p>
    <w:p w14:paraId="631028A1" w14:textId="77777777" w:rsidR="000C5FCF" w:rsidRDefault="000C5FCF" w:rsidP="000C5FCF">
      <w:pPr>
        <w:jc w:val="both"/>
        <w:rPr>
          <w:rFonts w:ascii="Arial" w:eastAsia="Arial" w:hAnsi="Arial" w:cs="Arial"/>
        </w:rPr>
      </w:pPr>
      <w:r>
        <w:rPr>
          <w:rFonts w:ascii="Arial" w:eastAsia="Arial" w:hAnsi="Arial" w:cs="Arial"/>
        </w:rPr>
        <w:t xml:space="preserve">298. Na ficha de cadastro do docente deve incluir uma área dedicada ao anexo de cursos e documentação, com campos para inserção das seguintes informações: nome da instituição de ensino superior (IES), data de início e término do curso, carga horária, tipo do curso e observações relevantes. Os usuários devem ter a opção de editar ou excluir essas informações, além de poder indicar a situação dos cursos, como "enviado para avaliação na SME" ou "em andamento". Isso proporciona um registro completo e atualizado da formação dos funcionários, facilitando a avaliação de sua qualificação para alocação em turmas específicas; </w:t>
      </w:r>
    </w:p>
    <w:p w14:paraId="7DF39069" w14:textId="77777777" w:rsidR="000C5FCF" w:rsidRDefault="000C5FCF" w:rsidP="000C5FCF">
      <w:pPr>
        <w:jc w:val="both"/>
        <w:rPr>
          <w:rFonts w:ascii="Arial" w:eastAsia="Arial" w:hAnsi="Arial" w:cs="Arial"/>
          <w:u w:val="single"/>
        </w:rPr>
      </w:pPr>
    </w:p>
    <w:p w14:paraId="03F809E1" w14:textId="77777777" w:rsidR="000C5FCF" w:rsidRDefault="000C5FCF" w:rsidP="000C5FCF">
      <w:pPr>
        <w:jc w:val="both"/>
        <w:rPr>
          <w:rFonts w:ascii="Arial" w:eastAsia="Arial" w:hAnsi="Arial" w:cs="Arial"/>
          <w:b/>
          <w:bCs/>
          <w:u w:val="single"/>
        </w:rPr>
      </w:pPr>
      <w:r>
        <w:rPr>
          <w:rFonts w:ascii="Arial" w:eastAsia="Arial" w:hAnsi="Arial" w:cs="Arial"/>
          <w:b/>
          <w:bCs/>
          <w:u w:val="single"/>
        </w:rPr>
        <w:t>Atribuição Classes/Turmas – Classificação de Docentes Efetivos</w:t>
      </w:r>
    </w:p>
    <w:p w14:paraId="5D9FA86C" w14:textId="77777777" w:rsidR="000C5FCF" w:rsidRDefault="000C5FCF" w:rsidP="000C5FCF">
      <w:pPr>
        <w:jc w:val="both"/>
        <w:rPr>
          <w:rFonts w:ascii="Arial" w:eastAsia="Arial" w:hAnsi="Arial" w:cs="Arial"/>
        </w:rPr>
      </w:pPr>
    </w:p>
    <w:p w14:paraId="510D0D1A" w14:textId="77777777" w:rsidR="000C5FCF" w:rsidRDefault="000C5FCF" w:rsidP="000C5FCF">
      <w:pPr>
        <w:jc w:val="both"/>
        <w:rPr>
          <w:rFonts w:ascii="Arial" w:eastAsia="Arial" w:hAnsi="Arial" w:cs="Arial"/>
        </w:rPr>
      </w:pPr>
      <w:r>
        <w:rPr>
          <w:rFonts w:ascii="Arial" w:eastAsia="Arial" w:hAnsi="Arial" w:cs="Arial"/>
        </w:rPr>
        <w:t xml:space="preserve">299. Permitir a Inscrição online do candidato através do perfil do professor e somente aos profissionais efetivos; </w:t>
      </w:r>
      <w:r>
        <w:rPr>
          <w:rFonts w:ascii="Arial" w:eastAsia="Arial" w:hAnsi="Arial" w:cs="Arial"/>
          <w:b/>
          <w:bCs/>
          <w:color w:val="FF0000"/>
        </w:rPr>
        <w:t>(Obrigatório)</w:t>
      </w:r>
    </w:p>
    <w:p w14:paraId="7CBC7E6D" w14:textId="77777777" w:rsidR="000C5FCF" w:rsidRDefault="000C5FCF" w:rsidP="000C5FCF">
      <w:pPr>
        <w:jc w:val="both"/>
        <w:rPr>
          <w:rFonts w:ascii="Arial" w:eastAsia="Arial" w:hAnsi="Arial" w:cs="Arial"/>
        </w:rPr>
      </w:pPr>
      <w:r>
        <w:rPr>
          <w:rFonts w:ascii="Arial" w:eastAsia="Arial" w:hAnsi="Arial" w:cs="Arial"/>
        </w:rPr>
        <w:t xml:space="preserve">300. Permitir análise pelo gestor da unidade escolar </w:t>
      </w:r>
      <w:r>
        <w:rPr>
          <w:rFonts w:ascii="Arial" w:eastAsia="Arial" w:hAnsi="Arial" w:cs="Arial"/>
          <w:b/>
          <w:bCs/>
          <w:color w:val="FF0000"/>
        </w:rPr>
        <w:t>(Obrigatório)</w:t>
      </w:r>
    </w:p>
    <w:p w14:paraId="664B0F96" w14:textId="77777777" w:rsidR="000C5FCF" w:rsidRDefault="000C5FCF" w:rsidP="000C5FCF">
      <w:pPr>
        <w:jc w:val="both"/>
        <w:rPr>
          <w:rFonts w:ascii="Arial" w:eastAsia="Arial" w:hAnsi="Arial" w:cs="Arial"/>
        </w:rPr>
      </w:pPr>
      <w:r>
        <w:rPr>
          <w:rFonts w:ascii="Arial" w:eastAsia="Arial" w:hAnsi="Arial" w:cs="Arial"/>
        </w:rPr>
        <w:t xml:space="preserve">301. Apresentar na análise de inscrição a tela de contagem de pontos, considerando as </w:t>
      </w:r>
      <w:proofErr w:type="spellStart"/>
      <w:r>
        <w:rPr>
          <w:rFonts w:ascii="Arial" w:eastAsia="Arial" w:hAnsi="Arial" w:cs="Arial"/>
        </w:rPr>
        <w:t>nomas</w:t>
      </w:r>
      <w:proofErr w:type="spellEnd"/>
      <w:r>
        <w:rPr>
          <w:rFonts w:ascii="Arial" w:eastAsia="Arial" w:hAnsi="Arial" w:cs="Arial"/>
        </w:rPr>
        <w:t xml:space="preserve"> da legislação vigente, buscando as informações da contagem de tempo da Ficha 100 e Contagem de Títulos automaticamente e gerando a pontuação total. A tela de pontuação deve apresentar o valor de cada tempo, considerando 3 casas decimais de: função em dias multiplicado com o valor em resolução, tempo no cargo atual multiplicado com valor em resolução, tempo no cargo anterior multiplicado com o valor em resolução, tempo de unidade escolar (UE). Deve apresentar a contagem de títulos e fazer a soma total dos pontos considerando duas casas decimais. O candidato terá acesso no perfil do professor a tela de contagem de pontos, com opção para validação ou recurso no período indicado pela SME; </w:t>
      </w:r>
    </w:p>
    <w:p w14:paraId="68A1CE39" w14:textId="77777777" w:rsidR="000C5FCF" w:rsidRDefault="000C5FCF" w:rsidP="000C5FCF">
      <w:pPr>
        <w:jc w:val="both"/>
        <w:rPr>
          <w:rFonts w:ascii="Arial" w:eastAsia="Arial" w:hAnsi="Arial" w:cs="Arial"/>
        </w:rPr>
      </w:pPr>
      <w:r>
        <w:rPr>
          <w:rFonts w:ascii="Arial" w:eastAsia="Arial" w:hAnsi="Arial" w:cs="Arial"/>
        </w:rPr>
        <w:t xml:space="preserve">302. Emitir relatório de Classificação da Unidade Escolar por cargo, contendo: cabeçalho da unidade, título, planilha contendo a ordem de classificação, nome do profissional, início do contrato, tempo na função, soma do tempo no cargo atual mais o cargo anterior, tempo na UE, títulos e pontuação total; </w:t>
      </w:r>
    </w:p>
    <w:p w14:paraId="22714DA8" w14:textId="77777777" w:rsidR="000C5FCF" w:rsidRDefault="000C5FCF" w:rsidP="000C5FCF">
      <w:pPr>
        <w:jc w:val="both"/>
        <w:rPr>
          <w:rFonts w:ascii="Arial" w:eastAsia="Arial" w:hAnsi="Arial" w:cs="Arial"/>
        </w:rPr>
      </w:pPr>
      <w:r>
        <w:rPr>
          <w:rFonts w:ascii="Arial" w:eastAsia="Arial" w:hAnsi="Arial" w:cs="Arial"/>
        </w:rPr>
        <w:t xml:space="preserve">303. Apresentar ferramenta que permite a SME analisar todos os recursos, deferindo ou indeferindo com campo de observação, somente o perfil administrador terá acesso a tela de recursos; </w:t>
      </w:r>
      <w:r>
        <w:rPr>
          <w:rFonts w:ascii="Arial" w:eastAsia="Arial" w:hAnsi="Arial" w:cs="Arial"/>
          <w:b/>
          <w:bCs/>
          <w:color w:val="FF0000"/>
        </w:rPr>
        <w:t>(Obrigatório)</w:t>
      </w:r>
    </w:p>
    <w:p w14:paraId="6FBCDD8D" w14:textId="77777777" w:rsidR="000C5FCF" w:rsidRDefault="000C5FCF" w:rsidP="000C5FCF">
      <w:pPr>
        <w:jc w:val="both"/>
        <w:rPr>
          <w:rFonts w:ascii="Arial" w:eastAsia="Arial" w:hAnsi="Arial" w:cs="Arial"/>
        </w:rPr>
      </w:pPr>
      <w:r>
        <w:rPr>
          <w:rFonts w:ascii="Arial" w:eastAsia="Arial" w:hAnsi="Arial" w:cs="Arial"/>
        </w:rPr>
        <w:t xml:space="preserve">304. O servidor terá acesso ao resultado do recurso no perfil do professor; </w:t>
      </w:r>
    </w:p>
    <w:p w14:paraId="3B8C5AEA" w14:textId="77777777" w:rsidR="000C5FCF" w:rsidRDefault="000C5FCF" w:rsidP="000C5FCF">
      <w:pPr>
        <w:jc w:val="both"/>
        <w:rPr>
          <w:rFonts w:ascii="Arial" w:eastAsia="Arial" w:hAnsi="Arial" w:cs="Arial"/>
        </w:rPr>
      </w:pPr>
      <w:r>
        <w:rPr>
          <w:rFonts w:ascii="Arial" w:eastAsia="Arial" w:hAnsi="Arial" w:cs="Arial"/>
        </w:rPr>
        <w:t xml:space="preserve">305. Permitir que a unidade escolar faça a lotação nas turmas a partir da classificação da atribuição; </w:t>
      </w:r>
      <w:r>
        <w:rPr>
          <w:rFonts w:ascii="Arial" w:eastAsia="Arial" w:hAnsi="Arial" w:cs="Arial"/>
          <w:b/>
          <w:bCs/>
          <w:color w:val="FF0000"/>
        </w:rPr>
        <w:t>(Obrigatório)</w:t>
      </w:r>
    </w:p>
    <w:p w14:paraId="1288A40B" w14:textId="77777777" w:rsidR="000C5FCF" w:rsidRDefault="000C5FCF" w:rsidP="000C5FCF">
      <w:pPr>
        <w:jc w:val="both"/>
        <w:rPr>
          <w:rFonts w:ascii="Arial" w:eastAsia="Arial" w:hAnsi="Arial" w:cs="Arial"/>
        </w:rPr>
      </w:pPr>
      <w:r>
        <w:rPr>
          <w:rFonts w:ascii="Arial" w:eastAsia="Arial" w:hAnsi="Arial" w:cs="Arial"/>
        </w:rPr>
        <w:t xml:space="preserve">306. Apresentar em tela a opção de seleção dos anos letivos para acesso das informações anteriores e atuais; </w:t>
      </w:r>
    </w:p>
    <w:p w14:paraId="1F09F617" w14:textId="77777777" w:rsidR="000C5FCF" w:rsidRDefault="000C5FCF" w:rsidP="000C5FCF">
      <w:pPr>
        <w:jc w:val="both"/>
        <w:rPr>
          <w:rFonts w:ascii="Arial" w:eastAsia="Arial" w:hAnsi="Arial" w:cs="Arial"/>
          <w:u w:val="single"/>
        </w:rPr>
      </w:pPr>
    </w:p>
    <w:p w14:paraId="5C329DC1" w14:textId="77777777" w:rsidR="000C5FCF" w:rsidRDefault="000C5FCF" w:rsidP="000C5FCF">
      <w:pPr>
        <w:jc w:val="both"/>
        <w:rPr>
          <w:rFonts w:ascii="Arial" w:eastAsia="Arial" w:hAnsi="Arial" w:cs="Arial"/>
          <w:b/>
          <w:bCs/>
          <w:u w:val="single"/>
        </w:rPr>
      </w:pPr>
      <w:r>
        <w:rPr>
          <w:rFonts w:ascii="Arial" w:eastAsia="Arial" w:hAnsi="Arial" w:cs="Arial"/>
          <w:b/>
          <w:bCs/>
          <w:u w:val="single"/>
        </w:rPr>
        <w:t xml:space="preserve">Atribuição Classes/Turmas – Demais Docentes </w:t>
      </w:r>
    </w:p>
    <w:p w14:paraId="1CDAE74E" w14:textId="77777777" w:rsidR="000C5FCF" w:rsidRDefault="000C5FCF" w:rsidP="000C5FCF">
      <w:pPr>
        <w:jc w:val="both"/>
        <w:rPr>
          <w:rFonts w:ascii="Arial" w:eastAsia="Arial" w:hAnsi="Arial" w:cs="Arial"/>
        </w:rPr>
      </w:pPr>
    </w:p>
    <w:p w14:paraId="14E86E49" w14:textId="77777777" w:rsidR="000C5FCF" w:rsidRDefault="000C5FCF" w:rsidP="000C5FCF">
      <w:pPr>
        <w:jc w:val="both"/>
        <w:rPr>
          <w:rFonts w:ascii="Arial" w:eastAsia="Arial" w:hAnsi="Arial" w:cs="Arial"/>
        </w:rPr>
      </w:pPr>
      <w:r>
        <w:rPr>
          <w:rFonts w:ascii="Arial" w:eastAsia="Arial" w:hAnsi="Arial" w:cs="Arial"/>
        </w:rPr>
        <w:t xml:space="preserve">307. Permitir cadastrar as classes/turmas disponíveis para atribuição de contratados; </w:t>
      </w:r>
      <w:r>
        <w:rPr>
          <w:rFonts w:ascii="Arial" w:eastAsia="Arial" w:hAnsi="Arial" w:cs="Arial"/>
          <w:b/>
          <w:bCs/>
          <w:color w:val="FF0000"/>
        </w:rPr>
        <w:t>(Obrigatório)</w:t>
      </w:r>
    </w:p>
    <w:p w14:paraId="33DB9CEB" w14:textId="77777777" w:rsidR="000C5FCF" w:rsidRDefault="000C5FCF" w:rsidP="000C5FCF">
      <w:pPr>
        <w:jc w:val="both"/>
        <w:rPr>
          <w:rFonts w:ascii="Arial" w:eastAsia="Arial" w:hAnsi="Arial" w:cs="Arial"/>
        </w:rPr>
      </w:pPr>
      <w:r>
        <w:rPr>
          <w:rFonts w:ascii="Arial" w:eastAsia="Arial" w:hAnsi="Arial" w:cs="Arial"/>
        </w:rPr>
        <w:t xml:space="preserve">308. Permitir cadastrar classes/turmas disponíveis para atribuição de profissionais ingressantes; </w:t>
      </w:r>
      <w:r>
        <w:rPr>
          <w:rFonts w:ascii="Arial" w:eastAsia="Arial" w:hAnsi="Arial" w:cs="Arial"/>
          <w:b/>
          <w:bCs/>
          <w:color w:val="FF0000"/>
        </w:rPr>
        <w:t>(Obrigatório)</w:t>
      </w:r>
    </w:p>
    <w:p w14:paraId="0B1FB845" w14:textId="77777777" w:rsidR="000C5FCF" w:rsidRDefault="000C5FCF" w:rsidP="000C5FCF">
      <w:pPr>
        <w:jc w:val="both"/>
        <w:rPr>
          <w:rFonts w:ascii="Arial" w:eastAsia="Arial" w:hAnsi="Arial" w:cs="Arial"/>
        </w:rPr>
      </w:pPr>
      <w:r>
        <w:rPr>
          <w:rFonts w:ascii="Arial" w:eastAsia="Arial" w:hAnsi="Arial" w:cs="Arial"/>
        </w:rPr>
        <w:t xml:space="preserve">309. Emitir relatório de classes/turmas cadastradas como vaga disponível; </w:t>
      </w:r>
      <w:r>
        <w:rPr>
          <w:rFonts w:ascii="Arial" w:eastAsia="Arial" w:hAnsi="Arial" w:cs="Arial"/>
          <w:b/>
          <w:bCs/>
          <w:color w:val="FF0000"/>
        </w:rPr>
        <w:t>(Obrigatório)</w:t>
      </w:r>
    </w:p>
    <w:p w14:paraId="5AECDAD3" w14:textId="77777777" w:rsidR="000C5FCF" w:rsidRDefault="000C5FCF" w:rsidP="000C5FCF">
      <w:pPr>
        <w:jc w:val="both"/>
        <w:rPr>
          <w:rFonts w:ascii="Arial" w:eastAsia="Arial" w:hAnsi="Arial" w:cs="Arial"/>
        </w:rPr>
      </w:pPr>
      <w:r>
        <w:rPr>
          <w:rFonts w:ascii="Arial" w:eastAsia="Arial" w:hAnsi="Arial" w:cs="Arial"/>
        </w:rPr>
        <w:t xml:space="preserve">310. Emitir relatório de classes/turmas atribuídas; </w:t>
      </w:r>
      <w:r>
        <w:rPr>
          <w:rFonts w:ascii="Arial" w:eastAsia="Arial" w:hAnsi="Arial" w:cs="Arial"/>
          <w:b/>
          <w:bCs/>
          <w:color w:val="FF0000"/>
        </w:rPr>
        <w:t>(Obrigatório)</w:t>
      </w:r>
    </w:p>
    <w:p w14:paraId="4B93AD7D" w14:textId="77777777" w:rsidR="000C5FCF" w:rsidRDefault="000C5FCF" w:rsidP="000C5FCF">
      <w:pPr>
        <w:jc w:val="both"/>
        <w:rPr>
          <w:rFonts w:ascii="Arial" w:eastAsia="Arial" w:hAnsi="Arial" w:cs="Arial"/>
        </w:rPr>
      </w:pPr>
      <w:r>
        <w:rPr>
          <w:rFonts w:ascii="Arial" w:eastAsia="Arial" w:hAnsi="Arial" w:cs="Arial"/>
        </w:rPr>
        <w:t xml:space="preserve">311. Gerar a lotação docente automaticamente a partir da atribuição do docente na turma; </w:t>
      </w:r>
      <w:r>
        <w:rPr>
          <w:rFonts w:ascii="Arial" w:eastAsia="Arial" w:hAnsi="Arial" w:cs="Arial"/>
          <w:b/>
          <w:bCs/>
          <w:color w:val="FF0000"/>
        </w:rPr>
        <w:t>(Obrigatório)</w:t>
      </w:r>
    </w:p>
    <w:p w14:paraId="7B737045" w14:textId="77777777" w:rsidR="000C5FCF" w:rsidRDefault="000C5FCF" w:rsidP="000C5FCF">
      <w:pPr>
        <w:jc w:val="both"/>
        <w:rPr>
          <w:rFonts w:ascii="Arial" w:eastAsia="Arial" w:hAnsi="Arial" w:cs="Arial"/>
          <w:b/>
          <w:bCs/>
          <w:u w:val="single"/>
        </w:rPr>
      </w:pPr>
    </w:p>
    <w:p w14:paraId="16A6FB6F" w14:textId="77777777" w:rsidR="000C5FCF" w:rsidRDefault="000C5FCF" w:rsidP="000C5FCF">
      <w:pPr>
        <w:jc w:val="both"/>
        <w:rPr>
          <w:rFonts w:ascii="Arial" w:eastAsia="Arial" w:hAnsi="Arial" w:cs="Arial"/>
          <w:b/>
          <w:bCs/>
          <w:u w:val="single"/>
        </w:rPr>
      </w:pPr>
      <w:r>
        <w:rPr>
          <w:rFonts w:ascii="Arial" w:eastAsia="Arial" w:hAnsi="Arial" w:cs="Arial"/>
          <w:b/>
          <w:bCs/>
          <w:u w:val="single"/>
        </w:rPr>
        <w:t>Controle de Servidores Efetivos e Temporários</w:t>
      </w:r>
    </w:p>
    <w:p w14:paraId="1F088840" w14:textId="77777777" w:rsidR="000C5FCF" w:rsidRDefault="000C5FCF" w:rsidP="000C5FCF">
      <w:pPr>
        <w:jc w:val="both"/>
        <w:rPr>
          <w:rFonts w:ascii="Arial" w:eastAsia="Arial" w:hAnsi="Arial" w:cs="Arial"/>
        </w:rPr>
      </w:pPr>
    </w:p>
    <w:p w14:paraId="255FB833" w14:textId="77777777" w:rsidR="000C5FCF" w:rsidRDefault="000C5FCF" w:rsidP="000C5FCF">
      <w:pPr>
        <w:jc w:val="both"/>
        <w:rPr>
          <w:rFonts w:ascii="Arial" w:eastAsia="Arial" w:hAnsi="Arial" w:cs="Arial"/>
          <w:b/>
          <w:bCs/>
          <w:color w:val="FF0000"/>
        </w:rPr>
      </w:pPr>
      <w:r>
        <w:rPr>
          <w:rFonts w:ascii="Arial" w:eastAsia="Arial" w:hAnsi="Arial" w:cs="Arial"/>
        </w:rPr>
        <w:t xml:space="preserve">312. Possuir Cadastro do Prontuário dos Funcionários contendo os seguintes dados: Nome do Funcionário, Código Funcional, Matrícula, CPF (Cadastro de Pessoa Física), Data de Nascimento, Sexo, Estado Civil, Deficiência, Cargo, Tipo de Contrato, Empresa do Funcionário (caso seja terceirizada), RG (Registro Geral), Nacionalidade, Município de Nascimento, NIS (Número de Identificação Social), Lotação, Experiência Profissional, Endereço, Contato, Tabela de Horário, Grau de Escolaridade, Grau de Especialização, Quantidade de Graduações e Disciplinas Habilitadas, contagem de tempo anterior vinculado à Ficha de Frequência; </w:t>
      </w:r>
      <w:r>
        <w:rPr>
          <w:rFonts w:ascii="Arial" w:eastAsia="Arial" w:hAnsi="Arial" w:cs="Arial"/>
          <w:b/>
          <w:bCs/>
          <w:color w:val="FF0000"/>
        </w:rPr>
        <w:t>(Obrigatório)</w:t>
      </w:r>
    </w:p>
    <w:p w14:paraId="642A31CD" w14:textId="77777777" w:rsidR="000C5FCF" w:rsidRDefault="000C5FCF" w:rsidP="000C5FCF">
      <w:pPr>
        <w:jc w:val="both"/>
        <w:rPr>
          <w:rFonts w:ascii="Arial" w:eastAsia="Arial" w:hAnsi="Arial" w:cs="Arial"/>
        </w:rPr>
      </w:pPr>
      <w:r>
        <w:rPr>
          <w:rFonts w:ascii="Arial" w:eastAsia="Arial" w:hAnsi="Arial" w:cs="Arial"/>
        </w:rPr>
        <w:t xml:space="preserve">313. Permitir no cadastro do Prontuário do Funcionário a inserção de certificados e anexos com controle de envio, recusa e homologação pela Secretaria Municipal de Educação. Contendo opções de nome do curso, nome da instituição (IES), carga horária, tipo de formação, data início, data fim, informar se é na área da </w:t>
      </w:r>
      <w:r>
        <w:rPr>
          <w:rFonts w:ascii="Arial" w:eastAsia="Arial" w:hAnsi="Arial" w:cs="Arial"/>
        </w:rPr>
        <w:lastRenderedPageBreak/>
        <w:t xml:space="preserve">Educação e permitir anexo do documento. Emitir relatório de todos os certificados cadastrados contendo nome do profissional, cargo, sede do cargo, nome do curso, carga horária e data fim. Gerar anualmente e automaticamente a Contagem de Títulos do servidor conforme certificados homologados e, conforme os critérios de validade e carga horária, estabelecidos pela lei vigente; </w:t>
      </w:r>
    </w:p>
    <w:p w14:paraId="41C564EE" w14:textId="77777777" w:rsidR="000C5FCF" w:rsidRDefault="000C5FCF" w:rsidP="000C5FCF">
      <w:pPr>
        <w:jc w:val="both"/>
        <w:rPr>
          <w:rFonts w:ascii="Arial" w:eastAsia="Arial" w:hAnsi="Arial" w:cs="Arial"/>
        </w:rPr>
      </w:pPr>
      <w:r>
        <w:rPr>
          <w:rFonts w:ascii="Arial" w:eastAsia="Arial" w:hAnsi="Arial" w:cs="Arial"/>
        </w:rPr>
        <w:t xml:space="preserve">314. Deve permitir que cada unidade escolar valide os certificados, podendo homologar; </w:t>
      </w:r>
    </w:p>
    <w:p w14:paraId="4CBDE809" w14:textId="77777777" w:rsidR="000C5FCF" w:rsidRDefault="000C5FCF" w:rsidP="000C5FCF">
      <w:pPr>
        <w:jc w:val="both"/>
        <w:rPr>
          <w:rFonts w:ascii="Arial" w:eastAsia="Arial" w:hAnsi="Arial" w:cs="Arial"/>
        </w:rPr>
      </w:pPr>
      <w:r>
        <w:rPr>
          <w:rFonts w:ascii="Arial" w:eastAsia="Arial" w:hAnsi="Arial" w:cs="Arial"/>
        </w:rPr>
        <w:t xml:space="preserve">315. Deve apresentar ferramenta que permita consultar os Cursos dos certificados cadastrados por nome de curso, nome de servidor, com filtro de status enviado, homologado, recusado ou todos; </w:t>
      </w:r>
      <w:r>
        <w:rPr>
          <w:rFonts w:ascii="Arial" w:eastAsia="Arial" w:hAnsi="Arial" w:cs="Arial"/>
          <w:b/>
          <w:bCs/>
          <w:color w:val="FF0000"/>
        </w:rPr>
        <w:t>(Obrigatório)</w:t>
      </w:r>
    </w:p>
    <w:p w14:paraId="2C7B787D" w14:textId="77777777" w:rsidR="000C5FCF" w:rsidRDefault="000C5FCF" w:rsidP="000C5FCF">
      <w:pPr>
        <w:jc w:val="both"/>
        <w:rPr>
          <w:rFonts w:ascii="Arial" w:eastAsia="Arial" w:hAnsi="Arial" w:cs="Arial"/>
        </w:rPr>
      </w:pPr>
      <w:r>
        <w:rPr>
          <w:rFonts w:ascii="Arial" w:eastAsia="Arial" w:hAnsi="Arial" w:cs="Arial"/>
        </w:rPr>
        <w:t xml:space="preserve">316. Permitir que na tela de Cursos a SME possa informar se o certificado foi utilizado para progressão funcional e qual tipo; </w:t>
      </w:r>
    </w:p>
    <w:p w14:paraId="17CA175F" w14:textId="77777777" w:rsidR="000C5FCF" w:rsidRDefault="000C5FCF" w:rsidP="000C5FCF">
      <w:pPr>
        <w:jc w:val="both"/>
        <w:rPr>
          <w:rFonts w:ascii="Arial" w:eastAsia="Arial" w:hAnsi="Arial" w:cs="Arial"/>
        </w:rPr>
      </w:pPr>
      <w:r>
        <w:rPr>
          <w:rFonts w:ascii="Arial" w:eastAsia="Arial" w:hAnsi="Arial" w:cs="Arial"/>
        </w:rPr>
        <w:t xml:space="preserve">317. Permitir na tela de Cursos a homologação ou recusa do certificado, com campo de observação do motivo; </w:t>
      </w:r>
    </w:p>
    <w:p w14:paraId="3EEF67AF" w14:textId="77777777" w:rsidR="000C5FCF" w:rsidRDefault="000C5FCF" w:rsidP="000C5FCF">
      <w:pPr>
        <w:jc w:val="both"/>
        <w:rPr>
          <w:rFonts w:ascii="Arial" w:eastAsia="Arial" w:hAnsi="Arial" w:cs="Arial"/>
        </w:rPr>
      </w:pPr>
      <w:r>
        <w:rPr>
          <w:rFonts w:ascii="Arial" w:eastAsia="Arial" w:hAnsi="Arial" w:cs="Arial"/>
        </w:rPr>
        <w:t>318. Permitir na tela de Cursos visualizar o anexo de cada certificado cadastrado; (Obrigatório)</w:t>
      </w:r>
    </w:p>
    <w:p w14:paraId="01698C0E" w14:textId="77777777" w:rsidR="000C5FCF" w:rsidRDefault="000C5FCF" w:rsidP="000C5FCF">
      <w:pPr>
        <w:jc w:val="both"/>
        <w:rPr>
          <w:rFonts w:ascii="Arial" w:eastAsia="Arial" w:hAnsi="Arial" w:cs="Arial"/>
        </w:rPr>
      </w:pPr>
      <w:r>
        <w:rPr>
          <w:rFonts w:ascii="Arial" w:eastAsia="Arial" w:hAnsi="Arial" w:cs="Arial"/>
        </w:rPr>
        <w:t xml:space="preserve">319. Apresentar pesquisa por: nome do profissional, IES, nome do curso, área da educação, data início, data fim, carga horária, tipo de formação, tipo de progressão, status da unidade escolar, status da SME podendo alterar a qualquer momento, campo para digitar observação, responsável pela homologação da SME com data e horário; </w:t>
      </w:r>
    </w:p>
    <w:p w14:paraId="492EA2A4" w14:textId="77777777" w:rsidR="000C5FCF" w:rsidRDefault="000C5FCF" w:rsidP="000C5FCF">
      <w:pPr>
        <w:jc w:val="both"/>
        <w:rPr>
          <w:rFonts w:ascii="Arial" w:eastAsia="Arial" w:hAnsi="Arial" w:cs="Arial"/>
        </w:rPr>
      </w:pPr>
      <w:r>
        <w:rPr>
          <w:rFonts w:ascii="Arial" w:eastAsia="Arial" w:hAnsi="Arial" w:cs="Arial"/>
        </w:rPr>
        <w:t xml:space="preserve">320. Possibilitar no cadastro de funcionário o anexo de documentos para a criação do Prontuário Digital; </w:t>
      </w:r>
      <w:r>
        <w:rPr>
          <w:rFonts w:ascii="Arial" w:eastAsia="Arial" w:hAnsi="Arial" w:cs="Arial"/>
          <w:b/>
          <w:bCs/>
          <w:color w:val="FF0000"/>
        </w:rPr>
        <w:t>(Obrigatório)</w:t>
      </w:r>
    </w:p>
    <w:p w14:paraId="1D225834" w14:textId="77777777" w:rsidR="000C5FCF" w:rsidRDefault="000C5FCF" w:rsidP="000C5FCF">
      <w:pPr>
        <w:jc w:val="both"/>
        <w:rPr>
          <w:rFonts w:ascii="Arial" w:eastAsia="Arial" w:hAnsi="Arial" w:cs="Arial"/>
        </w:rPr>
      </w:pPr>
      <w:r>
        <w:rPr>
          <w:rFonts w:ascii="Arial" w:eastAsia="Arial" w:hAnsi="Arial" w:cs="Arial"/>
        </w:rPr>
        <w:t xml:space="preserve">321. Possibilitar a alteração de Dados Cadastrais no cadastro de funcionários; </w:t>
      </w:r>
      <w:r>
        <w:rPr>
          <w:rFonts w:ascii="Arial" w:eastAsia="Arial" w:hAnsi="Arial" w:cs="Arial"/>
          <w:b/>
          <w:bCs/>
          <w:color w:val="FF0000"/>
        </w:rPr>
        <w:t>(Obrigatório)</w:t>
      </w:r>
    </w:p>
    <w:p w14:paraId="499E940A" w14:textId="77777777" w:rsidR="000C5FCF" w:rsidRDefault="000C5FCF" w:rsidP="000C5FCF">
      <w:pPr>
        <w:jc w:val="both"/>
        <w:rPr>
          <w:rFonts w:ascii="Arial" w:eastAsia="Arial" w:hAnsi="Arial" w:cs="Arial"/>
        </w:rPr>
      </w:pPr>
      <w:r>
        <w:rPr>
          <w:rFonts w:ascii="Arial" w:eastAsia="Arial" w:hAnsi="Arial" w:cs="Arial"/>
        </w:rPr>
        <w:t xml:space="preserve">322. Possuir ferramenta de busca de Funcionários com as seguintes opções de filtros: Ativos, Cargo, Função, Ano de Contrato, Vínculo, Motivo de baixa, Unidade de Trabalho, Sede do Cargo e Situação Funcional, </w:t>
      </w:r>
      <w:r>
        <w:rPr>
          <w:rFonts w:ascii="Arial" w:eastAsia="Arial" w:hAnsi="Arial" w:cs="Arial"/>
          <w:b/>
          <w:bCs/>
          <w:color w:val="FF0000"/>
        </w:rPr>
        <w:t>(Obrigatório)</w:t>
      </w:r>
    </w:p>
    <w:p w14:paraId="63A2129B" w14:textId="77777777" w:rsidR="000C5FCF" w:rsidRDefault="000C5FCF" w:rsidP="000C5FCF">
      <w:pPr>
        <w:jc w:val="both"/>
        <w:rPr>
          <w:rFonts w:ascii="Arial" w:eastAsia="Arial" w:hAnsi="Arial" w:cs="Arial"/>
        </w:rPr>
      </w:pPr>
      <w:r>
        <w:rPr>
          <w:rFonts w:ascii="Arial" w:eastAsia="Arial" w:hAnsi="Arial" w:cs="Arial"/>
        </w:rPr>
        <w:t xml:space="preserve">323. Permitir seleção dos filtros citados acima, para emissão de relatório em formato de planilha e PDF; </w:t>
      </w:r>
    </w:p>
    <w:p w14:paraId="5BB0AF61" w14:textId="77777777" w:rsidR="000C5FCF" w:rsidRDefault="000C5FCF" w:rsidP="000C5FCF">
      <w:pPr>
        <w:jc w:val="both"/>
        <w:rPr>
          <w:rFonts w:ascii="Arial" w:eastAsia="Arial" w:hAnsi="Arial" w:cs="Arial"/>
        </w:rPr>
      </w:pPr>
      <w:r>
        <w:rPr>
          <w:rFonts w:ascii="Arial" w:eastAsia="Arial" w:hAnsi="Arial" w:cs="Arial"/>
        </w:rPr>
        <w:t xml:space="preserve">324. Apresentar Cadastro de Situação Funcional do funcionário com pesquisa, inclusão e alteração; </w:t>
      </w:r>
    </w:p>
    <w:p w14:paraId="24450BBC" w14:textId="77777777" w:rsidR="000C5FCF" w:rsidRDefault="000C5FCF" w:rsidP="000C5FCF">
      <w:pPr>
        <w:jc w:val="both"/>
        <w:rPr>
          <w:rFonts w:ascii="Arial" w:eastAsia="Arial" w:hAnsi="Arial" w:cs="Arial"/>
        </w:rPr>
      </w:pPr>
      <w:r>
        <w:rPr>
          <w:rFonts w:ascii="Arial" w:eastAsia="Arial" w:hAnsi="Arial" w:cs="Arial"/>
        </w:rPr>
        <w:t xml:space="preserve">325. Apresentar Cadastro de Vínculo, Cargo e Função; </w:t>
      </w:r>
    </w:p>
    <w:p w14:paraId="07DFE991" w14:textId="77777777" w:rsidR="000C5FCF" w:rsidRDefault="000C5FCF" w:rsidP="000C5FCF">
      <w:pPr>
        <w:jc w:val="both"/>
        <w:rPr>
          <w:rFonts w:ascii="Arial" w:eastAsia="Arial" w:hAnsi="Arial" w:cs="Arial"/>
        </w:rPr>
      </w:pPr>
      <w:r>
        <w:rPr>
          <w:rFonts w:ascii="Arial" w:eastAsia="Arial" w:hAnsi="Arial" w:cs="Arial"/>
        </w:rPr>
        <w:t xml:space="preserve">326. Apresentar Cadastro de Tipo de Verba do contrato do funcionário com pesquisa, inclusão e alteração; </w:t>
      </w:r>
    </w:p>
    <w:p w14:paraId="341010FB" w14:textId="77777777" w:rsidR="000C5FCF" w:rsidRDefault="000C5FCF" w:rsidP="000C5FCF">
      <w:pPr>
        <w:jc w:val="both"/>
        <w:rPr>
          <w:rFonts w:ascii="Arial" w:eastAsia="Arial" w:hAnsi="Arial" w:cs="Arial"/>
        </w:rPr>
      </w:pPr>
      <w:r>
        <w:rPr>
          <w:rFonts w:ascii="Arial" w:eastAsia="Arial" w:hAnsi="Arial" w:cs="Arial"/>
        </w:rPr>
        <w:t xml:space="preserve">327. Apresentar Cadastro de Motivo de Baixa da Função e Motivo de Baixa do Cargo; </w:t>
      </w:r>
    </w:p>
    <w:p w14:paraId="67683497" w14:textId="77777777" w:rsidR="000C5FCF" w:rsidRDefault="000C5FCF" w:rsidP="000C5FCF">
      <w:pPr>
        <w:jc w:val="both"/>
        <w:rPr>
          <w:rFonts w:ascii="Arial" w:eastAsia="Arial" w:hAnsi="Arial" w:cs="Arial"/>
        </w:rPr>
      </w:pPr>
      <w:r>
        <w:rPr>
          <w:rFonts w:ascii="Arial" w:eastAsia="Arial" w:hAnsi="Arial" w:cs="Arial"/>
        </w:rPr>
        <w:t xml:space="preserve">328. Apresentar Cadastro de Repartição; </w:t>
      </w:r>
    </w:p>
    <w:p w14:paraId="23B662AB" w14:textId="77777777" w:rsidR="000C5FCF" w:rsidRDefault="000C5FCF" w:rsidP="000C5FCF">
      <w:pPr>
        <w:jc w:val="both"/>
        <w:rPr>
          <w:rFonts w:ascii="Arial" w:eastAsia="Arial" w:hAnsi="Arial" w:cs="Arial"/>
        </w:rPr>
      </w:pPr>
      <w:r>
        <w:rPr>
          <w:rFonts w:ascii="Arial" w:eastAsia="Arial" w:hAnsi="Arial" w:cs="Arial"/>
        </w:rPr>
        <w:t xml:space="preserve">329. Apresentar Cadastro de Local de Atuação Administrativa; </w:t>
      </w:r>
    </w:p>
    <w:p w14:paraId="26F3FD7C" w14:textId="77777777" w:rsidR="000C5FCF" w:rsidRDefault="000C5FCF" w:rsidP="000C5FCF">
      <w:pPr>
        <w:jc w:val="both"/>
        <w:rPr>
          <w:rFonts w:ascii="Arial" w:eastAsia="Arial" w:hAnsi="Arial" w:cs="Arial"/>
        </w:rPr>
      </w:pPr>
      <w:r>
        <w:rPr>
          <w:rFonts w:ascii="Arial" w:eastAsia="Arial" w:hAnsi="Arial" w:cs="Arial"/>
        </w:rPr>
        <w:t xml:space="preserve">330. Permitir o Cadastro de IES; </w:t>
      </w:r>
    </w:p>
    <w:p w14:paraId="79503CD5" w14:textId="77777777" w:rsidR="000C5FCF" w:rsidRDefault="000C5FCF" w:rsidP="000C5FCF">
      <w:pPr>
        <w:jc w:val="both"/>
        <w:rPr>
          <w:rFonts w:ascii="Arial" w:eastAsia="Arial" w:hAnsi="Arial" w:cs="Arial"/>
        </w:rPr>
      </w:pPr>
      <w:r>
        <w:rPr>
          <w:rFonts w:ascii="Arial" w:eastAsia="Arial" w:hAnsi="Arial" w:cs="Arial"/>
        </w:rPr>
        <w:t xml:space="preserve">331. Permitir o Cadastro de tabela salarial, faixa salarial; </w:t>
      </w:r>
    </w:p>
    <w:p w14:paraId="163ABFD4" w14:textId="77777777" w:rsidR="000C5FCF" w:rsidRDefault="000C5FCF" w:rsidP="000C5FCF">
      <w:pPr>
        <w:jc w:val="both"/>
        <w:rPr>
          <w:rFonts w:ascii="Arial" w:eastAsia="Arial" w:hAnsi="Arial" w:cs="Arial"/>
        </w:rPr>
      </w:pPr>
      <w:r>
        <w:rPr>
          <w:rFonts w:ascii="Arial" w:eastAsia="Arial" w:hAnsi="Arial" w:cs="Arial"/>
        </w:rPr>
        <w:t xml:space="preserve">332. Permitir o Cadastro de Tempo Acumulado / Ficha 100; </w:t>
      </w:r>
    </w:p>
    <w:p w14:paraId="66DDD2A6" w14:textId="77777777" w:rsidR="000C5FCF" w:rsidRDefault="000C5FCF" w:rsidP="000C5FCF">
      <w:pPr>
        <w:jc w:val="both"/>
        <w:rPr>
          <w:rFonts w:ascii="Arial" w:eastAsia="Arial" w:hAnsi="Arial" w:cs="Arial"/>
        </w:rPr>
      </w:pPr>
      <w:r>
        <w:rPr>
          <w:rFonts w:ascii="Arial" w:eastAsia="Arial" w:hAnsi="Arial" w:cs="Arial"/>
        </w:rPr>
        <w:t xml:space="preserve">333. Permitir o Cadastro de critérios para unidade de atuação / Ficha 100; </w:t>
      </w:r>
    </w:p>
    <w:p w14:paraId="66E711B4" w14:textId="77777777" w:rsidR="000C5FCF" w:rsidRDefault="000C5FCF" w:rsidP="000C5FCF">
      <w:pPr>
        <w:jc w:val="both"/>
        <w:rPr>
          <w:rFonts w:ascii="Arial" w:eastAsia="Arial" w:hAnsi="Arial" w:cs="Arial"/>
        </w:rPr>
      </w:pPr>
      <w:r>
        <w:rPr>
          <w:rFonts w:ascii="Arial" w:eastAsia="Arial" w:hAnsi="Arial" w:cs="Arial"/>
        </w:rPr>
        <w:t xml:space="preserve">334. Permitir a vinculação do contrato do docente direto na lotação de docentes; </w:t>
      </w:r>
    </w:p>
    <w:p w14:paraId="499F19B4" w14:textId="77777777" w:rsidR="000C5FCF" w:rsidRDefault="000C5FCF" w:rsidP="000C5FCF">
      <w:pPr>
        <w:jc w:val="both"/>
        <w:rPr>
          <w:rFonts w:ascii="Arial" w:eastAsia="Arial" w:hAnsi="Arial" w:cs="Arial"/>
        </w:rPr>
      </w:pPr>
      <w:r>
        <w:rPr>
          <w:rFonts w:ascii="Arial" w:eastAsia="Arial" w:hAnsi="Arial" w:cs="Arial"/>
        </w:rPr>
        <w:t xml:space="preserve">335. Possibilitar o Cadastro de Portarias; </w:t>
      </w:r>
    </w:p>
    <w:p w14:paraId="77A9FD22" w14:textId="77777777" w:rsidR="000C5FCF" w:rsidRDefault="000C5FCF" w:rsidP="000C5FCF">
      <w:pPr>
        <w:jc w:val="both"/>
        <w:rPr>
          <w:rFonts w:ascii="Arial" w:eastAsia="Arial" w:hAnsi="Arial" w:cs="Arial"/>
        </w:rPr>
      </w:pPr>
      <w:r>
        <w:rPr>
          <w:rFonts w:ascii="Arial" w:eastAsia="Arial" w:hAnsi="Arial" w:cs="Arial"/>
        </w:rPr>
        <w:t xml:space="preserve">336. Possuir ferramenta de Consistência de Funcionários e Frequência; </w:t>
      </w:r>
    </w:p>
    <w:p w14:paraId="4F60ED06" w14:textId="77777777" w:rsidR="000C5FCF" w:rsidRDefault="000C5FCF" w:rsidP="000C5FCF">
      <w:pPr>
        <w:jc w:val="both"/>
        <w:rPr>
          <w:rFonts w:ascii="Arial" w:eastAsia="Arial" w:hAnsi="Arial" w:cs="Arial"/>
        </w:rPr>
      </w:pPr>
      <w:r>
        <w:rPr>
          <w:rFonts w:ascii="Arial" w:eastAsia="Arial" w:hAnsi="Arial" w:cs="Arial"/>
        </w:rPr>
        <w:t xml:space="preserve">337. Possuir ferramenta de Totalização de Contratos Trabalhistas; </w:t>
      </w:r>
    </w:p>
    <w:p w14:paraId="5471D9C4" w14:textId="77777777" w:rsidR="000C5FCF" w:rsidRDefault="000C5FCF" w:rsidP="000C5FCF">
      <w:pPr>
        <w:jc w:val="both"/>
        <w:rPr>
          <w:rFonts w:ascii="Arial" w:eastAsia="Arial" w:hAnsi="Arial" w:cs="Arial"/>
        </w:rPr>
      </w:pPr>
      <w:r>
        <w:rPr>
          <w:rFonts w:ascii="Arial" w:eastAsia="Arial" w:hAnsi="Arial" w:cs="Arial"/>
        </w:rPr>
        <w:t xml:space="preserve">338. Permitir pesquisa de Totais de Servidores contendo filtros de Tipo de Situação Funcional e Cargo; </w:t>
      </w:r>
    </w:p>
    <w:p w14:paraId="2EBC2532" w14:textId="77777777" w:rsidR="000C5FCF" w:rsidRDefault="000C5FCF" w:rsidP="000C5FCF">
      <w:pPr>
        <w:jc w:val="both"/>
        <w:rPr>
          <w:rFonts w:ascii="Arial" w:eastAsia="Arial" w:hAnsi="Arial" w:cs="Arial"/>
        </w:rPr>
      </w:pPr>
      <w:r>
        <w:rPr>
          <w:rFonts w:ascii="Arial" w:eastAsia="Arial" w:hAnsi="Arial" w:cs="Arial"/>
        </w:rPr>
        <w:t xml:space="preserve">339. Permitir pesquisa de Totais de Servidores, por data base, contendo filtros de Tipo de Situação Funcional e Cargo; </w:t>
      </w:r>
    </w:p>
    <w:p w14:paraId="02EBC5B6" w14:textId="77777777" w:rsidR="000C5FCF" w:rsidRDefault="000C5FCF" w:rsidP="000C5FCF">
      <w:pPr>
        <w:jc w:val="both"/>
        <w:rPr>
          <w:rFonts w:ascii="Arial" w:eastAsia="Arial" w:hAnsi="Arial" w:cs="Arial"/>
        </w:rPr>
      </w:pPr>
      <w:r>
        <w:rPr>
          <w:rFonts w:ascii="Arial" w:eastAsia="Arial" w:hAnsi="Arial" w:cs="Arial"/>
        </w:rPr>
        <w:t xml:space="preserve">340. Permitir pesquisa de contratos ativos por data; </w:t>
      </w:r>
    </w:p>
    <w:p w14:paraId="2A0C82BA" w14:textId="77777777" w:rsidR="000C5FCF" w:rsidRDefault="000C5FCF" w:rsidP="000C5FCF">
      <w:pPr>
        <w:jc w:val="both"/>
        <w:rPr>
          <w:rFonts w:ascii="Arial" w:eastAsia="Arial" w:hAnsi="Arial" w:cs="Arial"/>
        </w:rPr>
      </w:pPr>
      <w:r>
        <w:rPr>
          <w:rFonts w:ascii="Arial" w:eastAsia="Arial" w:hAnsi="Arial" w:cs="Arial"/>
        </w:rPr>
        <w:t xml:space="preserve">341. Apresentar a Ficha da Escola, sendo dados das unidades escolares, contendo: Nome da Unidade, Número de Classes, Diretores e Coordenadores Responsáveis e Número de Funcionários por função e situação funcional; </w:t>
      </w:r>
      <w:r>
        <w:rPr>
          <w:rFonts w:ascii="Arial" w:eastAsia="Arial" w:hAnsi="Arial" w:cs="Arial"/>
          <w:b/>
          <w:bCs/>
          <w:color w:val="FF0000"/>
        </w:rPr>
        <w:t>(Obrigatório)</w:t>
      </w:r>
    </w:p>
    <w:p w14:paraId="3CFFE879" w14:textId="77777777" w:rsidR="000C5FCF" w:rsidRDefault="000C5FCF" w:rsidP="000C5FCF">
      <w:pPr>
        <w:jc w:val="both"/>
        <w:rPr>
          <w:rFonts w:ascii="Arial" w:eastAsia="Arial" w:hAnsi="Arial" w:cs="Arial"/>
        </w:rPr>
      </w:pPr>
      <w:r>
        <w:rPr>
          <w:rFonts w:ascii="Arial" w:eastAsia="Arial" w:hAnsi="Arial" w:cs="Arial"/>
        </w:rPr>
        <w:t xml:space="preserve">342. Emitir Relatórios de Vagas de Docentes; </w:t>
      </w:r>
    </w:p>
    <w:p w14:paraId="40863EB4" w14:textId="77777777" w:rsidR="000C5FCF" w:rsidRDefault="000C5FCF" w:rsidP="000C5FCF">
      <w:pPr>
        <w:jc w:val="both"/>
        <w:rPr>
          <w:rFonts w:ascii="Arial" w:eastAsia="Arial" w:hAnsi="Arial" w:cs="Arial"/>
        </w:rPr>
      </w:pPr>
      <w:r>
        <w:rPr>
          <w:rFonts w:ascii="Arial" w:eastAsia="Arial" w:hAnsi="Arial" w:cs="Arial"/>
        </w:rPr>
        <w:t xml:space="preserve">343. Emitir Relatório de Docentes Afastados por período determinado, Unidade, Data de Início e Motivo do Afastamento; </w:t>
      </w:r>
      <w:r>
        <w:rPr>
          <w:rFonts w:ascii="Arial" w:eastAsia="Arial" w:hAnsi="Arial" w:cs="Arial"/>
          <w:b/>
          <w:bCs/>
          <w:color w:val="FF0000"/>
        </w:rPr>
        <w:t>(Obrigatório)</w:t>
      </w:r>
    </w:p>
    <w:p w14:paraId="79204392" w14:textId="77777777" w:rsidR="000C5FCF" w:rsidRDefault="000C5FCF" w:rsidP="000C5FCF">
      <w:pPr>
        <w:jc w:val="both"/>
        <w:rPr>
          <w:rFonts w:ascii="Arial" w:eastAsia="Arial" w:hAnsi="Arial" w:cs="Arial"/>
        </w:rPr>
      </w:pPr>
      <w:r>
        <w:rPr>
          <w:rFonts w:ascii="Arial" w:eastAsia="Arial" w:hAnsi="Arial" w:cs="Arial"/>
        </w:rPr>
        <w:t xml:space="preserve">344. Emitir Relatório de Número de Contratos Ativos; </w:t>
      </w:r>
    </w:p>
    <w:p w14:paraId="65CD437B" w14:textId="77777777" w:rsidR="000C5FCF" w:rsidRDefault="000C5FCF" w:rsidP="000C5FCF">
      <w:pPr>
        <w:jc w:val="both"/>
        <w:rPr>
          <w:rFonts w:ascii="Arial" w:eastAsia="Arial" w:hAnsi="Arial" w:cs="Arial"/>
        </w:rPr>
      </w:pPr>
      <w:r>
        <w:rPr>
          <w:rFonts w:ascii="Arial" w:eastAsia="Arial" w:hAnsi="Arial" w:cs="Arial"/>
        </w:rPr>
        <w:t xml:space="preserve">345. Emitir Relatórios de Não Docentes Afastados contendo Data de Início, Motivo, Nome da Unidade e Nome do Funcionário; </w:t>
      </w:r>
    </w:p>
    <w:p w14:paraId="0EA2A0E0" w14:textId="77777777" w:rsidR="000C5FCF" w:rsidRDefault="000C5FCF" w:rsidP="000C5FCF">
      <w:pPr>
        <w:jc w:val="both"/>
        <w:rPr>
          <w:rFonts w:ascii="Arial" w:eastAsia="Arial" w:hAnsi="Arial" w:cs="Arial"/>
        </w:rPr>
      </w:pPr>
      <w:r>
        <w:rPr>
          <w:rFonts w:ascii="Arial" w:eastAsia="Arial" w:hAnsi="Arial" w:cs="Arial"/>
        </w:rPr>
        <w:t xml:space="preserve">346. Apresentar em tela a opção de seleção dos anos letivos para acesso das informações anteriores e atuais; </w:t>
      </w:r>
      <w:r>
        <w:rPr>
          <w:rFonts w:ascii="Arial" w:eastAsia="Arial" w:hAnsi="Arial" w:cs="Arial"/>
          <w:b/>
          <w:bCs/>
          <w:color w:val="FF0000"/>
        </w:rPr>
        <w:t>(Obrigatório)</w:t>
      </w:r>
    </w:p>
    <w:p w14:paraId="10026707" w14:textId="77777777" w:rsidR="000C5FCF" w:rsidRDefault="000C5FCF" w:rsidP="000C5FCF">
      <w:pPr>
        <w:jc w:val="both"/>
        <w:rPr>
          <w:rFonts w:ascii="Arial" w:eastAsia="Arial" w:hAnsi="Arial" w:cs="Arial"/>
          <w:u w:val="single"/>
        </w:rPr>
      </w:pPr>
    </w:p>
    <w:p w14:paraId="47372D1E" w14:textId="77777777" w:rsidR="000C5FCF" w:rsidRDefault="000C5FCF" w:rsidP="000C5FCF">
      <w:pPr>
        <w:jc w:val="both"/>
        <w:rPr>
          <w:rFonts w:ascii="Arial" w:eastAsia="Arial" w:hAnsi="Arial" w:cs="Arial"/>
          <w:b/>
          <w:bCs/>
          <w:u w:val="single"/>
        </w:rPr>
      </w:pPr>
      <w:r>
        <w:rPr>
          <w:rFonts w:ascii="Arial" w:eastAsia="Arial" w:hAnsi="Arial" w:cs="Arial"/>
          <w:b/>
          <w:bCs/>
          <w:u w:val="single"/>
        </w:rPr>
        <w:t>Controle de Frequência dos Servidores Efetivos e Temporários</w:t>
      </w:r>
    </w:p>
    <w:p w14:paraId="2ACAACDE" w14:textId="77777777" w:rsidR="000C5FCF" w:rsidRDefault="000C5FCF" w:rsidP="000C5FCF">
      <w:pPr>
        <w:jc w:val="both"/>
        <w:rPr>
          <w:rFonts w:ascii="Arial" w:eastAsia="Arial" w:hAnsi="Arial" w:cs="Arial"/>
          <w:u w:val="single"/>
        </w:rPr>
      </w:pPr>
    </w:p>
    <w:p w14:paraId="3C5699BD" w14:textId="77777777" w:rsidR="000C5FCF" w:rsidRDefault="000C5FCF" w:rsidP="000C5FCF">
      <w:pPr>
        <w:jc w:val="both"/>
        <w:rPr>
          <w:rFonts w:ascii="Arial" w:eastAsia="Arial" w:hAnsi="Arial" w:cs="Arial"/>
        </w:rPr>
      </w:pPr>
      <w:r>
        <w:rPr>
          <w:rFonts w:ascii="Arial" w:eastAsia="Arial" w:hAnsi="Arial" w:cs="Arial"/>
        </w:rPr>
        <w:t xml:space="preserve">347. Permitir o Cadastro de Tipos de Faltas, siglas e limites por mês, ano e tipo de vínculo, permitindo também a parametrização da Gratificação de Assiduidade Parcial ou Integral; </w:t>
      </w:r>
    </w:p>
    <w:p w14:paraId="6154C060" w14:textId="77777777" w:rsidR="000C5FCF" w:rsidRDefault="000C5FCF" w:rsidP="000C5FCF">
      <w:pPr>
        <w:jc w:val="both"/>
        <w:rPr>
          <w:rFonts w:ascii="Arial" w:eastAsia="Arial" w:hAnsi="Arial" w:cs="Arial"/>
        </w:rPr>
      </w:pPr>
      <w:r>
        <w:rPr>
          <w:rFonts w:ascii="Arial" w:eastAsia="Arial" w:hAnsi="Arial" w:cs="Arial"/>
        </w:rPr>
        <w:t xml:space="preserve">348. Permitir o Cadastro de Tempo Acumulado, vinculado a parametrizar dos tipos de faltas, para geração da Ficha 100; </w:t>
      </w:r>
    </w:p>
    <w:p w14:paraId="0B64FF1E" w14:textId="77777777" w:rsidR="000C5FCF" w:rsidRDefault="000C5FCF" w:rsidP="000C5FCF">
      <w:pPr>
        <w:jc w:val="both"/>
        <w:rPr>
          <w:rFonts w:ascii="Arial" w:eastAsia="Arial" w:hAnsi="Arial" w:cs="Arial"/>
        </w:rPr>
      </w:pPr>
      <w:r>
        <w:rPr>
          <w:rFonts w:ascii="Arial" w:eastAsia="Arial" w:hAnsi="Arial" w:cs="Arial"/>
        </w:rPr>
        <w:t xml:space="preserve">349. Permitir o Cadastro de Tipo de Falta Aula; </w:t>
      </w:r>
    </w:p>
    <w:p w14:paraId="3C9BC604" w14:textId="77777777" w:rsidR="000C5FCF" w:rsidRDefault="000C5FCF" w:rsidP="000C5FCF">
      <w:pPr>
        <w:jc w:val="both"/>
        <w:rPr>
          <w:rFonts w:ascii="Arial" w:eastAsia="Arial" w:hAnsi="Arial" w:cs="Arial"/>
        </w:rPr>
      </w:pPr>
      <w:r>
        <w:rPr>
          <w:rFonts w:ascii="Arial" w:eastAsia="Arial" w:hAnsi="Arial" w:cs="Arial"/>
        </w:rPr>
        <w:lastRenderedPageBreak/>
        <w:t xml:space="preserve">350. Permitir o Cadastro da Tabela de Carga Horária da Falta Aula; </w:t>
      </w:r>
    </w:p>
    <w:p w14:paraId="3F08500F" w14:textId="77777777" w:rsidR="000C5FCF" w:rsidRDefault="000C5FCF" w:rsidP="000C5FCF">
      <w:pPr>
        <w:jc w:val="both"/>
        <w:rPr>
          <w:rFonts w:ascii="Arial" w:eastAsia="Arial" w:hAnsi="Arial" w:cs="Arial"/>
        </w:rPr>
      </w:pPr>
      <w:r>
        <w:rPr>
          <w:rFonts w:ascii="Arial" w:eastAsia="Arial" w:hAnsi="Arial" w:cs="Arial"/>
        </w:rPr>
        <w:t xml:space="preserve">351. Permitir o cadastro de Tipo de Banco de Horas Origem; </w:t>
      </w:r>
    </w:p>
    <w:p w14:paraId="3CF429AA" w14:textId="77777777" w:rsidR="000C5FCF" w:rsidRDefault="000C5FCF" w:rsidP="000C5FCF">
      <w:pPr>
        <w:jc w:val="both"/>
        <w:rPr>
          <w:rFonts w:ascii="Arial" w:eastAsia="Arial" w:hAnsi="Arial" w:cs="Arial"/>
        </w:rPr>
      </w:pPr>
      <w:r>
        <w:rPr>
          <w:rFonts w:ascii="Arial" w:eastAsia="Arial" w:hAnsi="Arial" w:cs="Arial"/>
        </w:rPr>
        <w:t xml:space="preserve">352. Permitir o cadastro de Tipo de Banco de Horas Exceções; </w:t>
      </w:r>
    </w:p>
    <w:p w14:paraId="7DEF2CE8" w14:textId="77777777" w:rsidR="000C5FCF" w:rsidRDefault="000C5FCF" w:rsidP="000C5FCF">
      <w:pPr>
        <w:jc w:val="both"/>
        <w:rPr>
          <w:rFonts w:ascii="Arial" w:eastAsia="Arial" w:hAnsi="Arial" w:cs="Arial"/>
        </w:rPr>
      </w:pPr>
      <w:r>
        <w:rPr>
          <w:rFonts w:ascii="Arial" w:eastAsia="Arial" w:hAnsi="Arial" w:cs="Arial"/>
        </w:rPr>
        <w:t xml:space="preserve">353. Possibilitar o Controle de Frequência dos profissionais substitutos (eventuais), lançados na lotação docente das unidades escolares, permitindo a validação do profissional, anexo e carga horária. </w:t>
      </w:r>
      <w:r>
        <w:rPr>
          <w:rFonts w:ascii="Arial" w:eastAsia="Arial" w:hAnsi="Arial" w:cs="Arial"/>
          <w:b/>
          <w:bCs/>
          <w:color w:val="FF0000"/>
        </w:rPr>
        <w:t>(Obrigatório)</w:t>
      </w:r>
    </w:p>
    <w:p w14:paraId="5B9AAB6D" w14:textId="77777777" w:rsidR="000C5FCF" w:rsidRDefault="000C5FCF" w:rsidP="000C5FCF">
      <w:pPr>
        <w:jc w:val="both"/>
        <w:rPr>
          <w:rFonts w:ascii="Arial" w:eastAsia="Arial" w:hAnsi="Arial" w:cs="Arial"/>
        </w:rPr>
      </w:pPr>
      <w:r>
        <w:rPr>
          <w:rFonts w:ascii="Arial" w:eastAsia="Arial" w:hAnsi="Arial" w:cs="Arial"/>
        </w:rPr>
        <w:t xml:space="preserve">354. Possuir ferramenta para Controle de Frequência, dos registros de ausências de docentes, por período e unidades escolares, com exibição da unidade escolar, período da ausência, nome do docente ausente, cargo, turma/série período, horário, tipo da ausência, observação, com controle para verificação se possui substituto da ausência, anexo de documento comprobatório da ausência e validação; </w:t>
      </w:r>
      <w:r>
        <w:rPr>
          <w:rFonts w:ascii="Arial" w:eastAsia="Arial" w:hAnsi="Arial" w:cs="Arial"/>
          <w:b/>
          <w:bCs/>
          <w:color w:val="FF0000"/>
        </w:rPr>
        <w:t>(Obrigatório)</w:t>
      </w:r>
    </w:p>
    <w:p w14:paraId="57AF6B35" w14:textId="77777777" w:rsidR="000C5FCF" w:rsidRDefault="000C5FCF" w:rsidP="000C5FCF">
      <w:pPr>
        <w:jc w:val="both"/>
        <w:rPr>
          <w:rFonts w:ascii="Arial" w:eastAsia="Arial" w:hAnsi="Arial" w:cs="Arial"/>
        </w:rPr>
      </w:pPr>
      <w:r>
        <w:rPr>
          <w:rFonts w:ascii="Arial" w:eastAsia="Arial" w:hAnsi="Arial" w:cs="Arial"/>
        </w:rPr>
        <w:t xml:space="preserve">355. Possuir ferramenta de consulta de histórico de substituição, com pesquisa por período e unidade escolar de turmas/salas livres, contendo unidade escolar, turma, período de substituição, horário da turma, profissional substituto e carga horária; </w:t>
      </w:r>
    </w:p>
    <w:p w14:paraId="7FB0BEB2" w14:textId="77777777" w:rsidR="000C5FCF" w:rsidRDefault="000C5FCF" w:rsidP="000C5FCF">
      <w:pPr>
        <w:jc w:val="both"/>
        <w:rPr>
          <w:rFonts w:ascii="Arial" w:eastAsia="Arial" w:hAnsi="Arial" w:cs="Arial"/>
        </w:rPr>
      </w:pPr>
      <w:r>
        <w:rPr>
          <w:rFonts w:ascii="Arial" w:eastAsia="Arial" w:hAnsi="Arial" w:cs="Arial"/>
        </w:rPr>
        <w:t xml:space="preserve">356. Emitir relatório do Controle de Frequência, em formato de planilha, contendo filtro para seleção de período e função, contendo nome do profissional substituto, CPF, nº de registro, função de substituição e carga horária total; </w:t>
      </w:r>
    </w:p>
    <w:p w14:paraId="3A90A8D4" w14:textId="77777777" w:rsidR="000C5FCF" w:rsidRDefault="000C5FCF" w:rsidP="000C5FCF">
      <w:pPr>
        <w:jc w:val="both"/>
        <w:rPr>
          <w:rFonts w:ascii="Arial" w:eastAsia="Arial" w:hAnsi="Arial" w:cs="Arial"/>
        </w:rPr>
      </w:pPr>
      <w:r>
        <w:rPr>
          <w:rFonts w:ascii="Arial" w:eastAsia="Arial" w:hAnsi="Arial" w:cs="Arial"/>
        </w:rPr>
        <w:t xml:space="preserve">357. Emitir relatório em tela, possibilitando combinações de filtros para obtenção do consolidado da quantidade do tipo de ausências; </w:t>
      </w:r>
    </w:p>
    <w:p w14:paraId="5AA991B9" w14:textId="77777777" w:rsidR="000C5FCF" w:rsidRDefault="000C5FCF" w:rsidP="000C5FCF">
      <w:pPr>
        <w:jc w:val="both"/>
        <w:rPr>
          <w:rFonts w:ascii="Arial" w:eastAsia="Arial" w:hAnsi="Arial" w:cs="Arial"/>
        </w:rPr>
      </w:pPr>
      <w:r>
        <w:rPr>
          <w:rFonts w:ascii="Arial" w:eastAsia="Arial" w:hAnsi="Arial" w:cs="Arial"/>
        </w:rPr>
        <w:t xml:space="preserve">358. Emitir relatório agrupado pelo tipo de ausência, contendo, período, quantidade de dias, nome do docente, nome da unidade escolar e lista de docentes substitutos da ausência registrada; </w:t>
      </w:r>
    </w:p>
    <w:p w14:paraId="364855B4" w14:textId="77777777" w:rsidR="000C5FCF" w:rsidRDefault="000C5FCF" w:rsidP="000C5FCF">
      <w:pPr>
        <w:jc w:val="both"/>
        <w:rPr>
          <w:rFonts w:ascii="Arial" w:eastAsia="Arial" w:hAnsi="Arial" w:cs="Arial"/>
        </w:rPr>
      </w:pPr>
      <w:r>
        <w:rPr>
          <w:rFonts w:ascii="Arial" w:eastAsia="Arial" w:hAnsi="Arial" w:cs="Arial"/>
        </w:rPr>
        <w:t xml:space="preserve">359. Possibilitar ao gestor, visualizar e acompanhar na unidade escolar, o quadro de substituição com possibilidade de validação, por ausência registrada; </w:t>
      </w:r>
    </w:p>
    <w:p w14:paraId="100C98A9" w14:textId="77777777" w:rsidR="000C5FCF" w:rsidRDefault="000C5FCF" w:rsidP="000C5FCF">
      <w:pPr>
        <w:jc w:val="both"/>
        <w:rPr>
          <w:rFonts w:ascii="Arial" w:eastAsia="Arial" w:hAnsi="Arial" w:cs="Arial"/>
        </w:rPr>
      </w:pPr>
      <w:r>
        <w:rPr>
          <w:rFonts w:ascii="Arial" w:eastAsia="Arial" w:hAnsi="Arial" w:cs="Arial"/>
        </w:rPr>
        <w:t xml:space="preserve">360. Possuir ferramenta de Controle e Validação de Solicitações de Substituição de Professores; </w:t>
      </w:r>
    </w:p>
    <w:p w14:paraId="4E493CB2" w14:textId="77777777" w:rsidR="000C5FCF" w:rsidRDefault="000C5FCF" w:rsidP="000C5FCF">
      <w:pPr>
        <w:jc w:val="both"/>
        <w:rPr>
          <w:rFonts w:ascii="Arial" w:eastAsia="Arial" w:hAnsi="Arial" w:cs="Arial"/>
        </w:rPr>
      </w:pPr>
      <w:r>
        <w:rPr>
          <w:rFonts w:ascii="Arial" w:eastAsia="Arial" w:hAnsi="Arial" w:cs="Arial"/>
        </w:rPr>
        <w:t xml:space="preserve">361. Deve possuir ferramenta de Boletim de Frequência, para cada unidade escolar, com filtro de mês e ano para acesso da digitação e controle, apresentando em tela todos os servidores da lotação administrativa da unidade. </w:t>
      </w:r>
      <w:r>
        <w:rPr>
          <w:rFonts w:ascii="Arial" w:eastAsia="Arial" w:hAnsi="Arial" w:cs="Arial"/>
          <w:b/>
          <w:bCs/>
          <w:color w:val="FF0000"/>
        </w:rPr>
        <w:t>(Obrigatório)</w:t>
      </w:r>
    </w:p>
    <w:p w14:paraId="6AAA666F" w14:textId="77777777" w:rsidR="000C5FCF" w:rsidRDefault="000C5FCF" w:rsidP="000C5FCF">
      <w:pPr>
        <w:jc w:val="both"/>
        <w:rPr>
          <w:rFonts w:ascii="Arial" w:eastAsia="Arial" w:hAnsi="Arial" w:cs="Arial"/>
        </w:rPr>
      </w:pPr>
      <w:r>
        <w:rPr>
          <w:rFonts w:ascii="Arial" w:eastAsia="Arial" w:hAnsi="Arial" w:cs="Arial"/>
        </w:rPr>
        <w:t xml:space="preserve">362. Deve permitir o vínculo ao contrato do cargo, apresentando na tela número da Matrícula, data início do contrato, campo para observação, campo para anexo de vários documentos, informando nome do arquivo e data, cargo, função, situação funcional, carga horária e os dias do mês; </w:t>
      </w:r>
    </w:p>
    <w:p w14:paraId="26288E23" w14:textId="77777777" w:rsidR="000C5FCF" w:rsidRDefault="000C5FCF" w:rsidP="000C5FCF">
      <w:pPr>
        <w:jc w:val="both"/>
        <w:rPr>
          <w:rFonts w:ascii="Arial" w:eastAsia="Arial" w:hAnsi="Arial" w:cs="Arial"/>
        </w:rPr>
      </w:pPr>
      <w:r>
        <w:rPr>
          <w:rFonts w:ascii="Arial" w:eastAsia="Arial" w:hAnsi="Arial" w:cs="Arial"/>
        </w:rPr>
        <w:t xml:space="preserve">363. Deve informar automaticamente frequente para todos os profissionais da unidade, permitindo inserir as faltas individualmente por dia ou por período, permitindo vários lançamentos de faltas para o mesmo profissional; </w:t>
      </w:r>
    </w:p>
    <w:p w14:paraId="7CE19812" w14:textId="77777777" w:rsidR="000C5FCF" w:rsidRDefault="000C5FCF" w:rsidP="000C5FCF">
      <w:pPr>
        <w:jc w:val="both"/>
        <w:rPr>
          <w:rFonts w:ascii="Arial" w:eastAsia="Arial" w:hAnsi="Arial" w:cs="Arial"/>
        </w:rPr>
      </w:pPr>
      <w:r>
        <w:rPr>
          <w:rFonts w:ascii="Arial" w:eastAsia="Arial" w:hAnsi="Arial" w:cs="Arial"/>
        </w:rPr>
        <w:t xml:space="preserve">364. Deve permitir no Boletim de Frequência inserir faltas, de maneira coletiva por cargo, por dia e período, podendo selecionar vários cargos e informar o mesmo lançamento; </w:t>
      </w:r>
    </w:p>
    <w:p w14:paraId="7593F60D" w14:textId="77777777" w:rsidR="000C5FCF" w:rsidRDefault="000C5FCF" w:rsidP="000C5FCF">
      <w:pPr>
        <w:jc w:val="both"/>
        <w:rPr>
          <w:rFonts w:ascii="Arial" w:eastAsia="Arial" w:hAnsi="Arial" w:cs="Arial"/>
        </w:rPr>
      </w:pPr>
      <w:r>
        <w:rPr>
          <w:rFonts w:ascii="Arial" w:eastAsia="Arial" w:hAnsi="Arial" w:cs="Arial"/>
        </w:rPr>
        <w:t xml:space="preserve">365. Deve permitir filtro de busca por cargo e função para a visualização dos lançamentos; </w:t>
      </w:r>
    </w:p>
    <w:p w14:paraId="48535951" w14:textId="77777777" w:rsidR="000C5FCF" w:rsidRDefault="000C5FCF" w:rsidP="000C5FCF">
      <w:pPr>
        <w:jc w:val="both"/>
        <w:rPr>
          <w:rFonts w:ascii="Arial" w:eastAsia="Arial" w:hAnsi="Arial" w:cs="Arial"/>
        </w:rPr>
      </w:pPr>
      <w:r>
        <w:rPr>
          <w:rFonts w:ascii="Arial" w:eastAsia="Arial" w:hAnsi="Arial" w:cs="Arial"/>
        </w:rPr>
        <w:t xml:space="preserve">366. Deve permiti ao perfil administrador excluir servidores da tela do Boletim de Frequência; </w:t>
      </w:r>
    </w:p>
    <w:p w14:paraId="4096575C" w14:textId="77777777" w:rsidR="000C5FCF" w:rsidRDefault="000C5FCF" w:rsidP="000C5FCF">
      <w:pPr>
        <w:jc w:val="both"/>
        <w:rPr>
          <w:rFonts w:ascii="Arial" w:eastAsia="Arial" w:hAnsi="Arial" w:cs="Arial"/>
        </w:rPr>
      </w:pPr>
      <w:r>
        <w:rPr>
          <w:rFonts w:ascii="Arial" w:eastAsia="Arial" w:hAnsi="Arial" w:cs="Arial"/>
        </w:rPr>
        <w:t xml:space="preserve">367. Deve permitir ao perfil administrador a inclusão de servidores no Boletim de Frequência, desde que lotados na unidade escolar; </w:t>
      </w:r>
      <w:r>
        <w:rPr>
          <w:rFonts w:ascii="Arial" w:eastAsia="Arial" w:hAnsi="Arial" w:cs="Arial"/>
          <w:b/>
          <w:bCs/>
          <w:color w:val="FF0000"/>
        </w:rPr>
        <w:t>(Obrigatório)</w:t>
      </w:r>
    </w:p>
    <w:p w14:paraId="62A24394" w14:textId="77777777" w:rsidR="000C5FCF" w:rsidRDefault="000C5FCF" w:rsidP="000C5FCF">
      <w:pPr>
        <w:jc w:val="both"/>
        <w:rPr>
          <w:rFonts w:ascii="Arial" w:eastAsia="Arial" w:hAnsi="Arial" w:cs="Arial"/>
        </w:rPr>
      </w:pPr>
      <w:r>
        <w:rPr>
          <w:rFonts w:ascii="Arial" w:eastAsia="Arial" w:hAnsi="Arial" w:cs="Arial"/>
        </w:rPr>
        <w:t xml:space="preserve">368. Deve permitir ao perfil administrador, o lançamento de Ausência Prolongada para servidores com afastamentos, podendo selecionar o servidor da unidade, informar o tipo de falta previamente cadastrada, data início e data fim, podendo ser alterado a qualquer momento, ou excluído se ainda não possuir fechamento do mês de início; </w:t>
      </w:r>
      <w:r>
        <w:rPr>
          <w:rFonts w:ascii="Arial" w:eastAsia="Arial" w:hAnsi="Arial" w:cs="Arial"/>
          <w:b/>
          <w:bCs/>
          <w:color w:val="FF0000"/>
        </w:rPr>
        <w:t>(Obrigatório)</w:t>
      </w:r>
    </w:p>
    <w:p w14:paraId="060778D5" w14:textId="77777777" w:rsidR="000C5FCF" w:rsidRDefault="000C5FCF" w:rsidP="000C5FCF">
      <w:pPr>
        <w:jc w:val="both"/>
        <w:rPr>
          <w:rFonts w:ascii="Arial" w:eastAsia="Arial" w:hAnsi="Arial" w:cs="Arial"/>
        </w:rPr>
      </w:pPr>
      <w:r>
        <w:rPr>
          <w:rFonts w:ascii="Arial" w:eastAsia="Arial" w:hAnsi="Arial" w:cs="Arial"/>
        </w:rPr>
        <w:t xml:space="preserve">369. Deve carregar a informação da Ausência Prolongada informada de cada servidor, na tela do Boletim de Frequência de sua unidade escolar, de maneira que não permita outros lançamentos. Mantendo automaticamente o carregamento da informação do afastamento, mês a mês, durante a vigência do lançamento e até a data fim cadastrada; </w:t>
      </w:r>
    </w:p>
    <w:p w14:paraId="67B344B7" w14:textId="77777777" w:rsidR="000C5FCF" w:rsidRDefault="000C5FCF" w:rsidP="000C5FCF">
      <w:pPr>
        <w:jc w:val="both"/>
        <w:rPr>
          <w:rFonts w:ascii="Arial" w:eastAsia="Arial" w:hAnsi="Arial" w:cs="Arial"/>
        </w:rPr>
      </w:pPr>
      <w:r>
        <w:rPr>
          <w:rFonts w:ascii="Arial" w:eastAsia="Arial" w:hAnsi="Arial" w:cs="Arial"/>
        </w:rPr>
        <w:t xml:space="preserve">370. Deve permitir finalizar o lançamento do mês, de maneira que bloqueie o acesso às alterações pela unidade escolar; </w:t>
      </w:r>
      <w:r>
        <w:rPr>
          <w:rFonts w:ascii="Arial" w:eastAsia="Arial" w:hAnsi="Arial" w:cs="Arial"/>
          <w:b/>
          <w:bCs/>
          <w:color w:val="FF0000"/>
        </w:rPr>
        <w:t>(Obrigatório)</w:t>
      </w:r>
    </w:p>
    <w:p w14:paraId="6360094E" w14:textId="77777777" w:rsidR="000C5FCF" w:rsidRDefault="000C5FCF" w:rsidP="000C5FCF">
      <w:pPr>
        <w:jc w:val="both"/>
        <w:rPr>
          <w:rFonts w:ascii="Arial" w:eastAsia="Arial" w:hAnsi="Arial" w:cs="Arial"/>
        </w:rPr>
      </w:pPr>
      <w:r>
        <w:rPr>
          <w:rFonts w:ascii="Arial" w:eastAsia="Arial" w:hAnsi="Arial" w:cs="Arial"/>
        </w:rPr>
        <w:t xml:space="preserve">371. Emitir relatório de Frequência da Unidade Escolar com todos os profissionais da unidade escolar, contendo: cabeçalho, controle de páginas, mês e ano, matrícula, nome do profissional, CPF, Cargo/Função, Carga Horária Mensal, Tipo de Falta (sigla), data início, data fim, vínculo, observação, data de emissão em cada folha e legendas das siglas dos tipos de faltas; </w:t>
      </w:r>
    </w:p>
    <w:p w14:paraId="7651D398" w14:textId="77777777" w:rsidR="000C5FCF" w:rsidRDefault="000C5FCF" w:rsidP="000C5FCF">
      <w:pPr>
        <w:jc w:val="both"/>
        <w:rPr>
          <w:rFonts w:ascii="Arial" w:eastAsia="Arial" w:hAnsi="Arial" w:cs="Arial"/>
        </w:rPr>
      </w:pPr>
      <w:r>
        <w:rPr>
          <w:rFonts w:ascii="Arial" w:eastAsia="Arial" w:hAnsi="Arial" w:cs="Arial"/>
        </w:rPr>
        <w:t xml:space="preserve">372. Emitir relatório de Folha de Frequência com filtros de: cargo, função, vínculo, mês e ano, contendo: cabeçalho, controle de páginas, mês, ano, vínculo selecionado, matrícula, nome do profissional, CPF, Cargo/Função, Carga Horária Mensal, Tipo de Falta (sigla), data início, data fim, observação, data de emissão em cada folha e legendas das siglas dos tipos de faltas; </w:t>
      </w:r>
    </w:p>
    <w:p w14:paraId="3C2F5B64" w14:textId="77777777" w:rsidR="000C5FCF" w:rsidRDefault="000C5FCF" w:rsidP="000C5FCF">
      <w:pPr>
        <w:jc w:val="both"/>
        <w:rPr>
          <w:rFonts w:ascii="Arial" w:eastAsia="Arial" w:hAnsi="Arial" w:cs="Arial"/>
        </w:rPr>
      </w:pPr>
      <w:r>
        <w:rPr>
          <w:rFonts w:ascii="Arial" w:eastAsia="Arial" w:hAnsi="Arial" w:cs="Arial"/>
        </w:rPr>
        <w:t xml:space="preserve">373. Deve permitir que o Acesso Administrador possa alterar a carga horária do professor na tela de Boletim de Frequência; </w:t>
      </w:r>
    </w:p>
    <w:p w14:paraId="7FD1D7D4" w14:textId="77777777" w:rsidR="000C5FCF" w:rsidRDefault="000C5FCF" w:rsidP="000C5FCF">
      <w:pPr>
        <w:jc w:val="both"/>
        <w:rPr>
          <w:rFonts w:ascii="Arial" w:eastAsia="Arial" w:hAnsi="Arial" w:cs="Arial"/>
        </w:rPr>
      </w:pPr>
      <w:r>
        <w:rPr>
          <w:rFonts w:ascii="Arial" w:eastAsia="Arial" w:hAnsi="Arial" w:cs="Arial"/>
        </w:rPr>
        <w:t xml:space="preserve">374. Deve permitir que o Acesso Administrador possa cancelar a finalização do mês a qualquer momento; </w:t>
      </w:r>
      <w:r>
        <w:rPr>
          <w:rFonts w:ascii="Arial" w:eastAsia="Arial" w:hAnsi="Arial" w:cs="Arial"/>
          <w:b/>
          <w:bCs/>
          <w:color w:val="FF0000"/>
        </w:rPr>
        <w:t>(Obrigatório)</w:t>
      </w:r>
    </w:p>
    <w:p w14:paraId="3051CB50" w14:textId="77777777" w:rsidR="000C5FCF" w:rsidRDefault="000C5FCF" w:rsidP="000C5FCF">
      <w:pPr>
        <w:jc w:val="both"/>
        <w:rPr>
          <w:rFonts w:ascii="Arial" w:eastAsia="Arial" w:hAnsi="Arial" w:cs="Arial"/>
        </w:rPr>
      </w:pPr>
      <w:r>
        <w:rPr>
          <w:rFonts w:ascii="Arial" w:eastAsia="Arial" w:hAnsi="Arial" w:cs="Arial"/>
        </w:rPr>
        <w:lastRenderedPageBreak/>
        <w:t xml:space="preserve">375. Apresentar ferramenta para Controle de Falta Aula para cada unidade escolar, permitindo lançamentos no mês vigente; </w:t>
      </w:r>
    </w:p>
    <w:p w14:paraId="4CF19A19" w14:textId="77777777" w:rsidR="000C5FCF" w:rsidRDefault="000C5FCF" w:rsidP="000C5FCF">
      <w:pPr>
        <w:jc w:val="both"/>
        <w:rPr>
          <w:rFonts w:ascii="Arial" w:eastAsia="Arial" w:hAnsi="Arial" w:cs="Arial"/>
        </w:rPr>
      </w:pPr>
      <w:r>
        <w:rPr>
          <w:rFonts w:ascii="Arial" w:eastAsia="Arial" w:hAnsi="Arial" w:cs="Arial"/>
        </w:rPr>
        <w:t xml:space="preserve">376. Deve permitir lançamentos de Falta Aula selecionando o profissional, data, tipo de Falta Aula previamente cadastrada, quantidade de horas, mantendo o controle permitido de 49% da carga horária do dia e do professor, conforme cadastro da Tabela de Carga Horária da Falta Aula; </w:t>
      </w:r>
    </w:p>
    <w:p w14:paraId="6BB18958" w14:textId="77777777" w:rsidR="000C5FCF" w:rsidRDefault="000C5FCF" w:rsidP="000C5FCF">
      <w:pPr>
        <w:jc w:val="both"/>
        <w:rPr>
          <w:rFonts w:ascii="Arial" w:eastAsia="Arial" w:hAnsi="Arial" w:cs="Arial"/>
        </w:rPr>
      </w:pPr>
      <w:r>
        <w:rPr>
          <w:rFonts w:ascii="Arial" w:eastAsia="Arial" w:hAnsi="Arial" w:cs="Arial"/>
        </w:rPr>
        <w:t xml:space="preserve">377. Deve permitir o agrupamento das faltas aulas cadastradas por profissional, para lançamento da Falta Dia, o qual deve permitir editar quantas horas serão agrupadas, calculando automaticamente o saldo restante. Deve selecionar qual o tipo de falta dia será registrado e deve ser transportado automaticamente essa falta dia ao Boletim de Frequência. </w:t>
      </w:r>
    </w:p>
    <w:p w14:paraId="14EEF420" w14:textId="77777777" w:rsidR="000C5FCF" w:rsidRDefault="000C5FCF" w:rsidP="000C5FCF">
      <w:pPr>
        <w:jc w:val="both"/>
        <w:rPr>
          <w:rFonts w:ascii="Arial" w:eastAsia="Arial" w:hAnsi="Arial" w:cs="Arial"/>
        </w:rPr>
      </w:pPr>
      <w:r>
        <w:rPr>
          <w:rFonts w:ascii="Arial" w:eastAsia="Arial" w:hAnsi="Arial" w:cs="Arial"/>
        </w:rPr>
        <w:t xml:space="preserve">378. Deve permitir alterações e exclusão nos lançamentos das faltas aulas até o agrupamento. </w:t>
      </w:r>
    </w:p>
    <w:p w14:paraId="2E182C8B" w14:textId="77777777" w:rsidR="000C5FCF" w:rsidRDefault="000C5FCF" w:rsidP="000C5FCF">
      <w:pPr>
        <w:jc w:val="both"/>
        <w:rPr>
          <w:rFonts w:ascii="Arial" w:eastAsia="Arial" w:hAnsi="Arial" w:cs="Arial"/>
        </w:rPr>
      </w:pPr>
      <w:r>
        <w:rPr>
          <w:rFonts w:ascii="Arial" w:eastAsia="Arial" w:hAnsi="Arial" w:cs="Arial"/>
        </w:rPr>
        <w:t xml:space="preserve">379. Deve apresentar em tela todos os lançamentos do mês de cada unidade escolar; </w:t>
      </w:r>
    </w:p>
    <w:p w14:paraId="70719DD2" w14:textId="77777777" w:rsidR="000C5FCF" w:rsidRDefault="000C5FCF" w:rsidP="000C5FCF">
      <w:pPr>
        <w:jc w:val="both"/>
        <w:rPr>
          <w:rFonts w:ascii="Arial" w:eastAsia="Arial" w:hAnsi="Arial" w:cs="Arial"/>
        </w:rPr>
      </w:pPr>
      <w:r>
        <w:rPr>
          <w:rFonts w:ascii="Arial" w:eastAsia="Arial" w:hAnsi="Arial" w:cs="Arial"/>
        </w:rPr>
        <w:t xml:space="preserve">380. Deve emitir relatório de lançamentos por funcionário e do saldo total; </w:t>
      </w:r>
    </w:p>
    <w:p w14:paraId="51C06C83" w14:textId="77777777" w:rsidR="000C5FCF" w:rsidRDefault="000C5FCF" w:rsidP="000C5FCF">
      <w:pPr>
        <w:jc w:val="both"/>
        <w:rPr>
          <w:rFonts w:ascii="Arial" w:eastAsia="Arial" w:hAnsi="Arial" w:cs="Arial"/>
        </w:rPr>
      </w:pPr>
      <w:r>
        <w:rPr>
          <w:rFonts w:ascii="Arial" w:eastAsia="Arial" w:hAnsi="Arial" w:cs="Arial"/>
        </w:rPr>
        <w:t xml:space="preserve">381. Apresentar ferramenta para controle de Falta HTPC, com cadastro de evento, com filtros que permitem selecionar unidades escolares, série/turma, data do evento, nome do evento, período do evento e se deve ser inserido na tela da Falta Aula da unidade escolar, para cômputo de falta aula e agrupamento; </w:t>
      </w:r>
    </w:p>
    <w:p w14:paraId="5E0FB4BB" w14:textId="77777777" w:rsidR="000C5FCF" w:rsidRDefault="000C5FCF" w:rsidP="000C5FCF">
      <w:pPr>
        <w:jc w:val="both"/>
        <w:rPr>
          <w:rFonts w:ascii="Arial" w:eastAsia="Arial" w:hAnsi="Arial" w:cs="Arial"/>
        </w:rPr>
      </w:pPr>
      <w:r>
        <w:rPr>
          <w:rFonts w:ascii="Arial" w:eastAsia="Arial" w:hAnsi="Arial" w:cs="Arial"/>
        </w:rPr>
        <w:t xml:space="preserve">382. Deve emitir lista de presença do evento cadastrado em Falta HTPC, buscando automaticamente os profissionais da Lotação Docente, contendo código de barra para cada profissional; </w:t>
      </w:r>
    </w:p>
    <w:p w14:paraId="1B954D4B" w14:textId="77777777" w:rsidR="000C5FCF" w:rsidRDefault="000C5FCF" w:rsidP="000C5FCF">
      <w:pPr>
        <w:jc w:val="both"/>
        <w:rPr>
          <w:rFonts w:ascii="Arial" w:eastAsia="Arial" w:hAnsi="Arial" w:cs="Arial"/>
        </w:rPr>
      </w:pPr>
      <w:r>
        <w:rPr>
          <w:rFonts w:ascii="Arial" w:eastAsia="Arial" w:hAnsi="Arial" w:cs="Arial"/>
        </w:rPr>
        <w:t xml:space="preserve">383. Deve permitir lançamento da frequência dos profissionais, no evento cadastrado em Falta HTPC, tanto pelo leitor de código de barras, como manualmente, contendo a opção de lançar coletivamente a frequência e individualmente ausência; </w:t>
      </w:r>
    </w:p>
    <w:p w14:paraId="49C2E42D" w14:textId="77777777" w:rsidR="000C5FCF" w:rsidRDefault="000C5FCF" w:rsidP="000C5FCF">
      <w:pPr>
        <w:jc w:val="both"/>
        <w:rPr>
          <w:rFonts w:ascii="Arial" w:eastAsia="Arial" w:hAnsi="Arial" w:cs="Arial"/>
        </w:rPr>
      </w:pPr>
      <w:r>
        <w:rPr>
          <w:rFonts w:ascii="Arial" w:eastAsia="Arial" w:hAnsi="Arial" w:cs="Arial"/>
        </w:rPr>
        <w:t xml:space="preserve">384. Deve emitir relatório da frequência informada nos eventos cadastrados em Falta HTPC contendo: nome do evento, data, período, nome de todos os profissionais, nome da unidade escolar de cada profissional e o tipo da frequência lançada; </w:t>
      </w:r>
    </w:p>
    <w:p w14:paraId="54B87973" w14:textId="77777777" w:rsidR="000C5FCF" w:rsidRDefault="000C5FCF" w:rsidP="000C5FCF">
      <w:pPr>
        <w:jc w:val="both"/>
        <w:rPr>
          <w:rFonts w:ascii="Arial" w:eastAsia="Arial" w:hAnsi="Arial" w:cs="Arial"/>
        </w:rPr>
      </w:pPr>
      <w:r>
        <w:rPr>
          <w:rFonts w:ascii="Arial" w:eastAsia="Arial" w:hAnsi="Arial" w:cs="Arial"/>
        </w:rPr>
        <w:t xml:space="preserve">385. Deve emitir relatório da frequência informada nos eventos cadastrados em Falta HTPC, na tela de Lotação Docente, para cada unidade escolar e apresentar somente os profissionais de sua unidade, contendo nome do evento, data, período, nome do profissional e tipo da frequência lançada; </w:t>
      </w:r>
    </w:p>
    <w:p w14:paraId="44180838" w14:textId="77777777" w:rsidR="000C5FCF" w:rsidRDefault="000C5FCF" w:rsidP="000C5FCF">
      <w:pPr>
        <w:jc w:val="both"/>
        <w:rPr>
          <w:rFonts w:ascii="Arial" w:eastAsia="Arial" w:hAnsi="Arial" w:cs="Arial"/>
        </w:rPr>
      </w:pPr>
      <w:r>
        <w:rPr>
          <w:rFonts w:ascii="Arial" w:eastAsia="Arial" w:hAnsi="Arial" w:cs="Arial"/>
        </w:rPr>
        <w:t xml:space="preserve">386. Deve conter controle de prazo de fechamento para a frequência dos eventos cadastrados em Falta HTPC; </w:t>
      </w:r>
    </w:p>
    <w:p w14:paraId="69002535" w14:textId="77777777" w:rsidR="000C5FCF" w:rsidRDefault="000C5FCF" w:rsidP="000C5FCF">
      <w:pPr>
        <w:jc w:val="both"/>
        <w:rPr>
          <w:rFonts w:ascii="Arial" w:eastAsia="Arial" w:hAnsi="Arial" w:cs="Arial"/>
        </w:rPr>
      </w:pPr>
      <w:r>
        <w:rPr>
          <w:rFonts w:ascii="Arial" w:eastAsia="Arial" w:hAnsi="Arial" w:cs="Arial"/>
        </w:rPr>
        <w:t xml:space="preserve">387. Deve inserir automaticamente a falta HPTC dos profissionais, no controle da unidade escolar de Falta Aula, permitindo o agrupamento com os demais lançamentos; </w:t>
      </w:r>
    </w:p>
    <w:p w14:paraId="45A04C6D" w14:textId="77777777" w:rsidR="000C5FCF" w:rsidRDefault="000C5FCF" w:rsidP="000C5FCF">
      <w:pPr>
        <w:jc w:val="both"/>
        <w:rPr>
          <w:rFonts w:ascii="Arial" w:eastAsia="Arial" w:hAnsi="Arial" w:cs="Arial"/>
        </w:rPr>
      </w:pPr>
      <w:r>
        <w:rPr>
          <w:rFonts w:ascii="Arial" w:eastAsia="Arial" w:hAnsi="Arial" w:cs="Arial"/>
        </w:rPr>
        <w:t xml:space="preserve">388. Apresentar ferramenta para controle de Banco de Horas para cada unidade escolar; </w:t>
      </w:r>
    </w:p>
    <w:p w14:paraId="31A0DA33" w14:textId="77777777" w:rsidR="000C5FCF" w:rsidRDefault="000C5FCF" w:rsidP="000C5FCF">
      <w:pPr>
        <w:jc w:val="both"/>
        <w:rPr>
          <w:rFonts w:ascii="Arial" w:eastAsia="Arial" w:hAnsi="Arial" w:cs="Arial"/>
        </w:rPr>
      </w:pPr>
      <w:r>
        <w:rPr>
          <w:rFonts w:ascii="Arial" w:eastAsia="Arial" w:hAnsi="Arial" w:cs="Arial"/>
        </w:rPr>
        <w:t xml:space="preserve">389. Permitir cadastrar em cada unidade escolar, o lançamento de banco de horas, informando o profissional, a origem do banco de horas, previamente cadastrada, se é crédito ou débito, data, hora inicial e hora final, fazendo o controle do saldo negativo e positivo de cada um; </w:t>
      </w:r>
    </w:p>
    <w:p w14:paraId="02DF9FE3" w14:textId="77777777" w:rsidR="000C5FCF" w:rsidRDefault="000C5FCF" w:rsidP="000C5FCF">
      <w:pPr>
        <w:jc w:val="both"/>
        <w:rPr>
          <w:rFonts w:ascii="Arial" w:eastAsia="Arial" w:hAnsi="Arial" w:cs="Arial"/>
        </w:rPr>
      </w:pPr>
      <w:r>
        <w:rPr>
          <w:rFonts w:ascii="Arial" w:eastAsia="Arial" w:hAnsi="Arial" w:cs="Arial"/>
        </w:rPr>
        <w:t xml:space="preserve">390. Apresentar em tela, no Banco de Horas, quando selecionado o servidor, o saldo contendo data, hora inicial, hora final, se débito ou crédito e o saldo final; </w:t>
      </w:r>
    </w:p>
    <w:p w14:paraId="58057445" w14:textId="77777777" w:rsidR="000C5FCF" w:rsidRDefault="000C5FCF" w:rsidP="000C5FCF">
      <w:pPr>
        <w:jc w:val="both"/>
        <w:rPr>
          <w:rFonts w:ascii="Arial" w:eastAsia="Arial" w:hAnsi="Arial" w:cs="Arial"/>
        </w:rPr>
      </w:pPr>
      <w:r>
        <w:rPr>
          <w:rFonts w:ascii="Arial" w:eastAsia="Arial" w:hAnsi="Arial" w:cs="Arial"/>
        </w:rPr>
        <w:t xml:space="preserve">391. Emitir relatório dos lançamentos do banco de horas, da unidade escolar, com filtros de pesquisa para selecionar todos ou um servidor, data início e data fim, contendo nome do profissional, data, hora inicial, hora final, se débito ou crédito e o saldo final; </w:t>
      </w:r>
    </w:p>
    <w:p w14:paraId="644A6CBC" w14:textId="77777777" w:rsidR="000C5FCF" w:rsidRDefault="000C5FCF" w:rsidP="000C5FCF">
      <w:pPr>
        <w:jc w:val="both"/>
        <w:rPr>
          <w:rFonts w:ascii="Arial" w:eastAsia="Arial" w:hAnsi="Arial" w:cs="Arial"/>
        </w:rPr>
      </w:pPr>
      <w:r>
        <w:rPr>
          <w:rFonts w:ascii="Arial" w:eastAsia="Arial" w:hAnsi="Arial" w:cs="Arial"/>
        </w:rPr>
        <w:t xml:space="preserve">392. Permitir apenas ao perfil administrador que os lançamentos do Banco de Horas sejam excluídos; </w:t>
      </w:r>
    </w:p>
    <w:p w14:paraId="163A47D5" w14:textId="77777777" w:rsidR="000C5FCF" w:rsidRDefault="000C5FCF" w:rsidP="000C5FCF">
      <w:pPr>
        <w:jc w:val="both"/>
        <w:rPr>
          <w:rFonts w:ascii="Arial" w:eastAsia="Arial" w:hAnsi="Arial" w:cs="Arial"/>
        </w:rPr>
      </w:pPr>
      <w:r>
        <w:rPr>
          <w:rFonts w:ascii="Arial" w:eastAsia="Arial" w:hAnsi="Arial" w:cs="Arial"/>
        </w:rPr>
        <w:t xml:space="preserve">393. Apresentar ferramenta de Boletim de Frequência SME permitindo que a Secretaria Municipal de Educação tenha acesso ao controle de fechamento e abertura de frequência por mês e ano de cada unidade escolar; </w:t>
      </w:r>
    </w:p>
    <w:p w14:paraId="54E2808F" w14:textId="77777777" w:rsidR="000C5FCF" w:rsidRDefault="000C5FCF" w:rsidP="000C5FCF">
      <w:pPr>
        <w:jc w:val="both"/>
        <w:rPr>
          <w:rFonts w:ascii="Arial" w:eastAsia="Arial" w:hAnsi="Arial" w:cs="Arial"/>
        </w:rPr>
      </w:pPr>
      <w:r>
        <w:rPr>
          <w:rFonts w:ascii="Arial" w:eastAsia="Arial" w:hAnsi="Arial" w:cs="Arial"/>
        </w:rPr>
        <w:t xml:space="preserve">394. Permitir emissão de relatórios de frequência seguindo o modelo da unidade escolar, com filtros que permitem selecionar todas, uma ou mais de uma das opções: unidade escolar, cargo, função, vínculo, tipo de falta, funcionário, data início e data fim, podendo ser gerado em tela, planilha </w:t>
      </w:r>
      <w:proofErr w:type="spellStart"/>
      <w:r>
        <w:rPr>
          <w:rFonts w:ascii="Arial" w:eastAsia="Arial" w:hAnsi="Arial" w:cs="Arial"/>
        </w:rPr>
        <w:t>excel</w:t>
      </w:r>
      <w:proofErr w:type="spellEnd"/>
      <w:r>
        <w:rPr>
          <w:rFonts w:ascii="Arial" w:eastAsia="Arial" w:hAnsi="Arial" w:cs="Arial"/>
        </w:rPr>
        <w:t xml:space="preserve"> e PDF; </w:t>
      </w:r>
    </w:p>
    <w:p w14:paraId="106AC10C" w14:textId="77777777" w:rsidR="000C5FCF" w:rsidRDefault="000C5FCF" w:rsidP="000C5FCF">
      <w:pPr>
        <w:jc w:val="both"/>
        <w:rPr>
          <w:rFonts w:ascii="Arial" w:eastAsia="Arial" w:hAnsi="Arial" w:cs="Arial"/>
        </w:rPr>
      </w:pPr>
      <w:r>
        <w:rPr>
          <w:rFonts w:ascii="Arial" w:eastAsia="Arial" w:hAnsi="Arial" w:cs="Arial"/>
        </w:rPr>
        <w:t xml:space="preserve">395. Emitir relatório para pagamento da gratificação de assiduidade, considerando os parâmetros previamente cadastrados do Controle de Frequência, considerando a legislação vigente, em que fazem jus apenas profissionais efetivos lotados nos vínculos QM e QAE cadastrados no sistema, com filtros de tipo de gratificação parcial ou integral, cargo e função, em formato PDF e principalmente planilha </w:t>
      </w:r>
      <w:proofErr w:type="spellStart"/>
      <w:r>
        <w:rPr>
          <w:rFonts w:ascii="Arial" w:eastAsia="Arial" w:hAnsi="Arial" w:cs="Arial"/>
        </w:rPr>
        <w:t>xls</w:t>
      </w:r>
      <w:proofErr w:type="spellEnd"/>
      <w:r>
        <w:rPr>
          <w:rFonts w:ascii="Arial" w:eastAsia="Arial" w:hAnsi="Arial" w:cs="Arial"/>
        </w:rPr>
        <w:t xml:space="preserve">, contendo colunas de: nº de registro, matrícula, contrato, nome do servidor, CPF, cargo, função, vínculo, unidade escolar, convecção (tipo de falta que permite o recebimento da gratificação), quantidade em dias da falta permitida e valor da gratificação a ser paga. Considerando que o valor integral atualmente será devido pela contratante, para quem é frequente, possui falta abonada, licença gala e licença nojo. Para o cálculo automático do valor a ser pago parcialmente deve considerar o valor total definido pela contratante, sendo 30 dias em cada mês, descontando os dias de faltas, assim o servidor recebe referente aos dias trabalhados, somente em casos de férias, licença prêmio e recesso até a quantidade de dias definida pela contratante. Os demais tipos de faltas, ou em caso de férias, licença prêmio nos 30 dias do mês referente, o servidor perderá o direito ao pagamento da gratificação, sendo assim não deve ser apresentado no relatório. Deve ser emitido no mês de referência selecionado; Planilha para importação dos dados para o RH da Prefeitura Municipal.; </w:t>
      </w:r>
    </w:p>
    <w:p w14:paraId="6A7CADB1" w14:textId="77777777" w:rsidR="000C5FCF" w:rsidRDefault="000C5FCF" w:rsidP="000C5FCF">
      <w:pPr>
        <w:jc w:val="both"/>
        <w:rPr>
          <w:rFonts w:ascii="Arial" w:eastAsia="Arial" w:hAnsi="Arial" w:cs="Arial"/>
        </w:rPr>
      </w:pPr>
      <w:r>
        <w:rPr>
          <w:rFonts w:ascii="Arial" w:eastAsia="Arial" w:hAnsi="Arial" w:cs="Arial"/>
        </w:rPr>
        <w:lastRenderedPageBreak/>
        <w:t xml:space="preserve">396. Emitir relatório de faltas abonadas e injustificadas, apresentado uma planilha para todos os vínculos efetivos e outra para todos os vínculos contratados </w:t>
      </w:r>
      <w:proofErr w:type="spellStart"/>
      <w:r>
        <w:rPr>
          <w:rFonts w:ascii="Arial" w:eastAsia="Arial" w:hAnsi="Arial" w:cs="Arial"/>
        </w:rPr>
        <w:t>xxxx</w:t>
      </w:r>
      <w:proofErr w:type="spellEnd"/>
      <w:r>
        <w:rPr>
          <w:rFonts w:ascii="Arial" w:eastAsia="Arial" w:hAnsi="Arial" w:cs="Arial"/>
        </w:rPr>
        <w:t xml:space="preserve">, apresentando colunas: nº de registro, matrícula, contrato, unidade escolar, nome do servidor, tipo de falta (sigla), data início, data término e quantidade em dias; Planilha para importação dos dados para o </w:t>
      </w:r>
      <w:proofErr w:type="spellStart"/>
      <w:r>
        <w:rPr>
          <w:rFonts w:ascii="Arial" w:eastAsia="Arial" w:hAnsi="Arial" w:cs="Arial"/>
        </w:rPr>
        <w:t>xxxx</w:t>
      </w:r>
      <w:proofErr w:type="spellEnd"/>
      <w:r>
        <w:rPr>
          <w:rFonts w:ascii="Arial" w:eastAsia="Arial" w:hAnsi="Arial" w:cs="Arial"/>
        </w:rPr>
        <w:t xml:space="preserve"> da Prefeitura Municipal; </w:t>
      </w:r>
    </w:p>
    <w:p w14:paraId="4C205251" w14:textId="77777777" w:rsidR="000C5FCF" w:rsidRDefault="000C5FCF" w:rsidP="000C5FCF">
      <w:pPr>
        <w:jc w:val="both"/>
        <w:rPr>
          <w:rFonts w:ascii="Arial" w:eastAsia="Arial" w:hAnsi="Arial" w:cs="Arial"/>
        </w:rPr>
      </w:pPr>
      <w:r>
        <w:rPr>
          <w:rFonts w:ascii="Arial" w:eastAsia="Arial" w:hAnsi="Arial" w:cs="Arial"/>
        </w:rPr>
        <w:t xml:space="preserve">397. Emitir a partir das informações de frequência, relatório para o Tribunal de Contas, com filtros de seleção de tipo de falta, unidade escolar, data início, data fim, em formato de planilha e PDF, apresentando cabeçalho, Título Registro de Lançamento dos Tipos de Faltas, data de emissão, nome da unidade escolar, tabela sendo: em linhas nome de todos os profissionais da unidade selecionada, em colunas os tipos de faltas existentes durante o período informado, na linha de cada servidor a quantidade total de faltas de cada profissional em cada coluna correspondente. O profissional que não apresentar a falta da coluna, a célula deve ficar vazia. Ao final da tabela deve apresentar a quantidade total de faltas em cada coluna correspondente;  </w:t>
      </w:r>
    </w:p>
    <w:p w14:paraId="0F02C04D" w14:textId="77777777" w:rsidR="000C5FCF" w:rsidRDefault="000C5FCF" w:rsidP="000C5FCF">
      <w:pPr>
        <w:jc w:val="both"/>
        <w:rPr>
          <w:rFonts w:ascii="Arial" w:eastAsia="Arial" w:hAnsi="Arial" w:cs="Arial"/>
        </w:rPr>
      </w:pPr>
      <w:r>
        <w:rPr>
          <w:rFonts w:ascii="Arial" w:eastAsia="Arial" w:hAnsi="Arial" w:cs="Arial"/>
        </w:rPr>
        <w:t xml:space="preserve">398. Emitir a partir das informações de frequência, relatório para o Tribunal de Contas, com filtro de mês, relatório geral do total de faltas da rede municipal, em formato PDF, apresentando cabeçalho, Título Registro de Lançamento dos Tipos de Faltas do Sistema Municipal de Ensino, data de emissão, mês e ano selecionado tabela sendo: em linhas os nomes das unidades escolares, em colunas os tipos de faltas, em cada célula da unidade escolar, apresentar a quantidade total em dias de faltas em cada coluna corresponde ao tipo de falta, ao final da linha apresentar a quantidade total em dias das faltas da unidade escolas. Ao final de cada coluna apresentar a quantidade total em dias de cada tipo de falta; IMPORTANTE </w:t>
      </w:r>
    </w:p>
    <w:p w14:paraId="7797F966" w14:textId="77777777" w:rsidR="000C5FCF" w:rsidRDefault="000C5FCF" w:rsidP="000C5FCF">
      <w:pPr>
        <w:jc w:val="both"/>
        <w:rPr>
          <w:rFonts w:ascii="Arial" w:eastAsia="Arial" w:hAnsi="Arial" w:cs="Arial"/>
          <w:b/>
          <w:bCs/>
          <w:u w:val="single"/>
        </w:rPr>
      </w:pPr>
    </w:p>
    <w:p w14:paraId="1C47BD6F" w14:textId="77777777" w:rsidR="000C5FCF" w:rsidRDefault="000C5FCF" w:rsidP="000C5FCF">
      <w:pPr>
        <w:jc w:val="both"/>
        <w:rPr>
          <w:rFonts w:ascii="Arial" w:eastAsia="Arial" w:hAnsi="Arial" w:cs="Arial"/>
          <w:b/>
          <w:bCs/>
          <w:u w:val="single"/>
        </w:rPr>
      </w:pPr>
      <w:r>
        <w:rPr>
          <w:rFonts w:ascii="Arial" w:eastAsia="Arial" w:hAnsi="Arial" w:cs="Arial"/>
          <w:b/>
          <w:bCs/>
          <w:u w:val="single"/>
        </w:rPr>
        <w:t>Ficha de Frequência – Ficha 100</w:t>
      </w:r>
    </w:p>
    <w:p w14:paraId="073B1D13" w14:textId="77777777" w:rsidR="000C5FCF" w:rsidRDefault="000C5FCF" w:rsidP="000C5FCF">
      <w:pPr>
        <w:jc w:val="both"/>
        <w:rPr>
          <w:rFonts w:ascii="Arial" w:eastAsia="Arial" w:hAnsi="Arial" w:cs="Arial"/>
        </w:rPr>
      </w:pPr>
    </w:p>
    <w:p w14:paraId="01D71BE7" w14:textId="77777777" w:rsidR="000C5FCF" w:rsidRDefault="000C5FCF" w:rsidP="000C5FCF">
      <w:pPr>
        <w:jc w:val="both"/>
        <w:rPr>
          <w:rFonts w:ascii="Arial" w:eastAsia="Arial" w:hAnsi="Arial" w:cs="Arial"/>
        </w:rPr>
      </w:pPr>
      <w:r>
        <w:rPr>
          <w:rFonts w:ascii="Arial" w:eastAsia="Arial" w:hAnsi="Arial" w:cs="Arial"/>
        </w:rPr>
        <w:t xml:space="preserve">399. Apresentar ferramenta da Ficha 100, para cada unidade escolar, permitindo o cadastro, manutenção e geração da Ficha 100 de cada servidor, por unidade escolar; </w:t>
      </w:r>
      <w:r>
        <w:rPr>
          <w:rFonts w:ascii="Arial" w:eastAsia="Arial" w:hAnsi="Arial" w:cs="Arial"/>
          <w:b/>
          <w:bCs/>
          <w:color w:val="FF0000"/>
        </w:rPr>
        <w:t>(Obrigatório)</w:t>
      </w:r>
    </w:p>
    <w:p w14:paraId="345610A9" w14:textId="77777777" w:rsidR="000C5FCF" w:rsidRDefault="000C5FCF" w:rsidP="000C5FCF">
      <w:pPr>
        <w:jc w:val="both"/>
        <w:rPr>
          <w:rFonts w:ascii="Arial" w:eastAsia="Arial" w:hAnsi="Arial" w:cs="Arial"/>
        </w:rPr>
      </w:pPr>
      <w:r>
        <w:rPr>
          <w:rFonts w:ascii="Arial" w:eastAsia="Arial" w:hAnsi="Arial" w:cs="Arial"/>
        </w:rPr>
        <w:t xml:space="preserve">400. Deve permitir a inserção dos dados na sede de frequência dos servidores, permitindo o cadastro inicial da Ficha 100, a manutenção de dados e o carregamento automático dos dados finais ao término de cada ano; </w:t>
      </w:r>
    </w:p>
    <w:p w14:paraId="64C9EF86" w14:textId="77777777" w:rsidR="000C5FCF" w:rsidRDefault="000C5FCF" w:rsidP="000C5FCF">
      <w:pPr>
        <w:jc w:val="both"/>
        <w:rPr>
          <w:rFonts w:ascii="Arial" w:eastAsia="Arial" w:hAnsi="Arial" w:cs="Arial"/>
        </w:rPr>
      </w:pPr>
      <w:r>
        <w:rPr>
          <w:rFonts w:ascii="Arial" w:eastAsia="Arial" w:hAnsi="Arial" w:cs="Arial"/>
        </w:rPr>
        <w:t xml:space="preserve">401. Deve permitir informar se o servidor possui Acúmulo de Cargo, sim ou não; </w:t>
      </w:r>
    </w:p>
    <w:p w14:paraId="31F6C724" w14:textId="77777777" w:rsidR="000C5FCF" w:rsidRDefault="000C5FCF" w:rsidP="000C5FCF">
      <w:pPr>
        <w:jc w:val="both"/>
        <w:rPr>
          <w:rFonts w:ascii="Arial" w:eastAsia="Arial" w:hAnsi="Arial" w:cs="Arial"/>
        </w:rPr>
      </w:pPr>
      <w:r>
        <w:rPr>
          <w:rFonts w:ascii="Arial" w:eastAsia="Arial" w:hAnsi="Arial" w:cs="Arial"/>
        </w:rPr>
        <w:t xml:space="preserve">402. Deve permitir cadastrar o Tempo Acumulado, previamente cadastrado, podendo inserir os dados de: Tempo Bruto, Tempo Líquido, Tempo de Unidade Escolar e Desconto, uma única vez cada tipo, apresentando em tela os lançamentos; </w:t>
      </w:r>
    </w:p>
    <w:p w14:paraId="63427349" w14:textId="77777777" w:rsidR="000C5FCF" w:rsidRDefault="000C5FCF" w:rsidP="000C5FCF">
      <w:pPr>
        <w:jc w:val="both"/>
        <w:rPr>
          <w:rFonts w:ascii="Arial" w:eastAsia="Arial" w:hAnsi="Arial" w:cs="Arial"/>
        </w:rPr>
      </w:pPr>
      <w:r>
        <w:rPr>
          <w:rFonts w:ascii="Arial" w:eastAsia="Arial" w:hAnsi="Arial" w:cs="Arial"/>
        </w:rPr>
        <w:t xml:space="preserve">403. Deve permitir o cadastro de Unidade de Atuação, permitindo a seleção de unidade escolar e os critérios previamente cadastrados, apresentando em tela cada lançamento; </w:t>
      </w:r>
    </w:p>
    <w:p w14:paraId="074DB51A" w14:textId="77777777" w:rsidR="000C5FCF" w:rsidRDefault="000C5FCF" w:rsidP="000C5FCF">
      <w:pPr>
        <w:jc w:val="both"/>
        <w:rPr>
          <w:rFonts w:ascii="Arial" w:eastAsia="Arial" w:hAnsi="Arial" w:cs="Arial"/>
        </w:rPr>
      </w:pPr>
      <w:r>
        <w:rPr>
          <w:rFonts w:ascii="Arial" w:eastAsia="Arial" w:hAnsi="Arial" w:cs="Arial"/>
        </w:rPr>
        <w:t>404. Deve possuir campo para inserir observação, podendo alterar e excluir a qualquer momento; (Obrigatório)</w:t>
      </w:r>
    </w:p>
    <w:p w14:paraId="4B296A68" w14:textId="77777777" w:rsidR="000C5FCF" w:rsidRDefault="000C5FCF" w:rsidP="000C5FCF">
      <w:pPr>
        <w:jc w:val="both"/>
        <w:rPr>
          <w:rFonts w:ascii="Arial" w:eastAsia="Arial" w:hAnsi="Arial" w:cs="Arial"/>
        </w:rPr>
      </w:pPr>
      <w:r>
        <w:rPr>
          <w:rFonts w:ascii="Arial" w:eastAsia="Arial" w:hAnsi="Arial" w:cs="Arial"/>
        </w:rPr>
        <w:t xml:space="preserve">405. Deve gerar a Ficha 100, contendo na frente da folha: cabeçalho, título REGISTRO DE FREQUÊNCIA – FICHA 100, ano letivo, nome do servidor, data de nascimento, escolaridade, Graduação cadastrada, cargo, data início de exercício, vínculo, CPF, RG, Matrícula, e-mail, órgão de classificação (sede do cargo), município, unidade de atuação (em caso de função), informação se acumula cargo, campo de frequência diária e mensal, coluna de dias de efetivo exercício, colunas de afastamentos (faltas parametrizadas para serem lançadas na Ficha 100) apresentando a quantidade em dias, coluna de Tempo Acumulado apresentando cada tipo cadastrado e a contagem mensal, quantidade total de faltas em cada coluna de afastamento, quantidade total em dias da contagem de cada tempo acumulado, data de emissão, local para carimbo e assinatura do gestor, carimbo e assinatura do responsável pelas informações; </w:t>
      </w:r>
    </w:p>
    <w:p w14:paraId="0EE3E7F5" w14:textId="77777777" w:rsidR="000C5FCF" w:rsidRDefault="000C5FCF" w:rsidP="000C5FCF">
      <w:pPr>
        <w:jc w:val="both"/>
        <w:rPr>
          <w:rFonts w:ascii="Arial" w:eastAsia="Arial" w:hAnsi="Arial" w:cs="Arial"/>
        </w:rPr>
      </w:pPr>
      <w:r>
        <w:rPr>
          <w:rFonts w:ascii="Arial" w:eastAsia="Arial" w:hAnsi="Arial" w:cs="Arial"/>
        </w:rPr>
        <w:t xml:space="preserve">406. Deve apresentar no verso da Ficha 100 gerada: unidade de atuação, em formato de colunas, com as informações cadastradas de ano, unidade e critério, ao lado deve apresentar o campo observação com as informações digitadas, apresentar abaixo o tempo anterior cadastrado em Contagem no cadastro de servidores (Eventuais, CLT, REJAE, Cargo Anterior, total e observação digitada na tela), carimbo e assinatura do gestor e responsável, legendas das convenções de faltas apresentadas em cada Ficha 100; </w:t>
      </w:r>
    </w:p>
    <w:p w14:paraId="5846631E" w14:textId="77777777" w:rsidR="000C5FCF" w:rsidRDefault="000C5FCF" w:rsidP="000C5FCF">
      <w:pPr>
        <w:jc w:val="both"/>
        <w:rPr>
          <w:rFonts w:ascii="Arial" w:eastAsia="Arial" w:hAnsi="Arial" w:cs="Arial"/>
        </w:rPr>
      </w:pPr>
      <w:r>
        <w:rPr>
          <w:rFonts w:ascii="Arial" w:eastAsia="Arial" w:hAnsi="Arial" w:cs="Arial"/>
        </w:rPr>
        <w:t xml:space="preserve">407. Deve apresentar na coluna de dias as mesmas siglas de frequência cadastradas e lançadas no Boletim de Frequência, permitindo visualizar dia a dia, mês a mês, desde 01 de janeiro a 31 de dezembro; </w:t>
      </w:r>
    </w:p>
    <w:p w14:paraId="1F5549D2" w14:textId="77777777" w:rsidR="000C5FCF" w:rsidRDefault="000C5FCF" w:rsidP="000C5FCF">
      <w:pPr>
        <w:jc w:val="both"/>
        <w:rPr>
          <w:rFonts w:ascii="Arial" w:eastAsia="Arial" w:hAnsi="Arial" w:cs="Arial"/>
        </w:rPr>
      </w:pPr>
      <w:r>
        <w:rPr>
          <w:rFonts w:ascii="Arial" w:eastAsia="Arial" w:hAnsi="Arial" w:cs="Arial"/>
        </w:rPr>
        <w:t xml:space="preserve">408. Deve contar automaticamente e apresentar em cada coluna de faltas a quantidade em dias por mês; </w:t>
      </w:r>
      <w:r>
        <w:rPr>
          <w:rFonts w:ascii="Arial" w:eastAsia="Arial" w:hAnsi="Arial" w:cs="Arial"/>
          <w:b/>
          <w:bCs/>
          <w:color w:val="FF0000"/>
        </w:rPr>
        <w:t>(Obrigatório)</w:t>
      </w:r>
    </w:p>
    <w:p w14:paraId="25FDC18D" w14:textId="77777777" w:rsidR="000C5FCF" w:rsidRDefault="000C5FCF" w:rsidP="000C5FCF">
      <w:pPr>
        <w:jc w:val="both"/>
        <w:rPr>
          <w:rFonts w:ascii="Arial" w:eastAsia="Arial" w:hAnsi="Arial" w:cs="Arial"/>
        </w:rPr>
      </w:pPr>
      <w:r>
        <w:rPr>
          <w:rFonts w:ascii="Arial" w:eastAsia="Arial" w:hAnsi="Arial" w:cs="Arial"/>
        </w:rPr>
        <w:t xml:space="preserve">409. Deve gerar a contagem automática no tempo acumulado, a partir da parametrização dos tipos de faltas cadastras em Controle de Frequência dos servidores, seguindo os critérios da legislação vigente de contagem de tempo, considerando todos os dias no tempo bruto, dias de efetivo exercício em tempo líquido e unidade escolar (UE) faltas descontáveis na coluna descontos; </w:t>
      </w:r>
    </w:p>
    <w:p w14:paraId="12F703E9" w14:textId="77777777" w:rsidR="000C5FCF" w:rsidRDefault="000C5FCF" w:rsidP="000C5FCF">
      <w:pPr>
        <w:jc w:val="both"/>
        <w:rPr>
          <w:rFonts w:ascii="Arial" w:eastAsia="Arial" w:hAnsi="Arial" w:cs="Arial"/>
        </w:rPr>
      </w:pPr>
      <w:r>
        <w:rPr>
          <w:rFonts w:ascii="Arial" w:eastAsia="Arial" w:hAnsi="Arial" w:cs="Arial"/>
        </w:rPr>
        <w:t xml:space="preserve">410. Deve apresentar uma marcação separando os semestres do ano; </w:t>
      </w:r>
    </w:p>
    <w:p w14:paraId="295DB246" w14:textId="77777777" w:rsidR="000C5FCF" w:rsidRDefault="000C5FCF" w:rsidP="000C5FCF">
      <w:pPr>
        <w:jc w:val="both"/>
        <w:rPr>
          <w:rFonts w:ascii="Arial" w:eastAsia="Arial" w:hAnsi="Arial" w:cs="Arial"/>
        </w:rPr>
      </w:pPr>
      <w:r>
        <w:rPr>
          <w:rFonts w:ascii="Arial" w:eastAsia="Arial" w:hAnsi="Arial" w:cs="Arial"/>
        </w:rPr>
        <w:t xml:space="preserve">411. Deve permitir que, a cada transferência de unidade escolar, o tempo acumulado possa ser excluído e cadastrado, permitindo iniciar nova contagem de tempo de unidade escolar, sendo que na geração da Ficha 100, o sistema deve considerar a data de início da contagem de tempo de unidade escolar UE, a partir da data </w:t>
      </w:r>
      <w:r>
        <w:rPr>
          <w:rFonts w:ascii="Arial" w:eastAsia="Arial" w:hAnsi="Arial" w:cs="Arial"/>
        </w:rPr>
        <w:lastRenderedPageBreak/>
        <w:t xml:space="preserve">início na unidade escolar cadastrada, desconsiderando automaticamente a contagem do tempo anterior ao início na unidade atual; </w:t>
      </w:r>
    </w:p>
    <w:p w14:paraId="0A8CFCDA" w14:textId="77777777" w:rsidR="000C5FCF" w:rsidRDefault="000C5FCF" w:rsidP="000C5FCF">
      <w:pPr>
        <w:jc w:val="both"/>
        <w:rPr>
          <w:rFonts w:ascii="Arial" w:eastAsia="Arial" w:hAnsi="Arial" w:cs="Arial"/>
        </w:rPr>
      </w:pPr>
      <w:r>
        <w:rPr>
          <w:rFonts w:ascii="Arial" w:eastAsia="Arial" w:hAnsi="Arial" w:cs="Arial"/>
        </w:rPr>
        <w:t xml:space="preserve">412. Deve apresentar em cada ano a Ficha 100 de todos os profissionais lotados na unidade naquele ano de referência, mantendo todas as informações previamente cadastradas; </w:t>
      </w:r>
    </w:p>
    <w:p w14:paraId="5DCCED5E" w14:textId="77777777" w:rsidR="000C5FCF" w:rsidRDefault="000C5FCF" w:rsidP="000C5FCF">
      <w:pPr>
        <w:jc w:val="both"/>
        <w:rPr>
          <w:rFonts w:ascii="Arial" w:eastAsia="Arial" w:hAnsi="Arial" w:cs="Arial"/>
        </w:rPr>
      </w:pPr>
      <w:r>
        <w:rPr>
          <w:rFonts w:ascii="Arial" w:eastAsia="Arial" w:hAnsi="Arial" w:cs="Arial"/>
        </w:rPr>
        <w:t xml:space="preserve">413. Gerar automaticamente, em todo mês de janeiro, a Ficha 100 do ano em curso carregando as informações finais de 31 de dezembro do ano anterior. </w:t>
      </w:r>
      <w:r>
        <w:rPr>
          <w:rFonts w:ascii="Arial" w:eastAsia="Arial" w:hAnsi="Arial" w:cs="Arial"/>
          <w:b/>
          <w:bCs/>
          <w:color w:val="FF0000"/>
        </w:rPr>
        <w:t>(Obrigatório)</w:t>
      </w:r>
    </w:p>
    <w:p w14:paraId="19BB1581" w14:textId="77777777" w:rsidR="000C5FCF" w:rsidRDefault="000C5FCF" w:rsidP="000C5FCF">
      <w:pPr>
        <w:jc w:val="both"/>
        <w:rPr>
          <w:rFonts w:ascii="Arial" w:eastAsia="Arial" w:hAnsi="Arial" w:cs="Arial"/>
        </w:rPr>
      </w:pPr>
      <w:r>
        <w:rPr>
          <w:rFonts w:ascii="Arial" w:eastAsia="Arial" w:hAnsi="Arial" w:cs="Arial"/>
        </w:rPr>
        <w:t xml:space="preserve">414. Permitir cadastro e geração da Ficha 100 para servidores sem informação cadastrada; </w:t>
      </w:r>
    </w:p>
    <w:p w14:paraId="3934ADFC" w14:textId="77777777" w:rsidR="000C5FCF" w:rsidRDefault="000C5FCF" w:rsidP="000C5FCF">
      <w:pPr>
        <w:jc w:val="both"/>
        <w:rPr>
          <w:rFonts w:ascii="Arial" w:eastAsia="Arial" w:hAnsi="Arial" w:cs="Arial"/>
          <w:u w:val="single"/>
        </w:rPr>
      </w:pPr>
    </w:p>
    <w:p w14:paraId="35037843" w14:textId="77777777" w:rsidR="000C5FCF" w:rsidRDefault="000C5FCF" w:rsidP="000C5FCF">
      <w:pPr>
        <w:jc w:val="both"/>
        <w:rPr>
          <w:rFonts w:ascii="Arial" w:eastAsia="Arial" w:hAnsi="Arial" w:cs="Arial"/>
          <w:b/>
          <w:bCs/>
          <w:u w:val="single"/>
        </w:rPr>
      </w:pPr>
      <w:r>
        <w:rPr>
          <w:rFonts w:ascii="Arial" w:eastAsia="Arial" w:hAnsi="Arial" w:cs="Arial"/>
          <w:b/>
          <w:bCs/>
          <w:u w:val="single"/>
        </w:rPr>
        <w:t>Concurso de Remoção dos Profissionais da Educação</w:t>
      </w:r>
    </w:p>
    <w:p w14:paraId="61296267" w14:textId="77777777" w:rsidR="000C5FCF" w:rsidRDefault="000C5FCF" w:rsidP="000C5FCF">
      <w:pPr>
        <w:jc w:val="both"/>
        <w:rPr>
          <w:rFonts w:ascii="Arial" w:eastAsia="Arial" w:hAnsi="Arial" w:cs="Arial"/>
        </w:rPr>
      </w:pPr>
    </w:p>
    <w:p w14:paraId="0BB0EEE0" w14:textId="77777777" w:rsidR="000C5FCF" w:rsidRDefault="000C5FCF" w:rsidP="000C5FCF">
      <w:pPr>
        <w:jc w:val="both"/>
        <w:rPr>
          <w:rFonts w:ascii="Arial" w:eastAsia="Arial" w:hAnsi="Arial" w:cs="Arial"/>
        </w:rPr>
      </w:pPr>
      <w:r>
        <w:rPr>
          <w:rFonts w:ascii="Arial" w:eastAsia="Arial" w:hAnsi="Arial" w:cs="Arial"/>
        </w:rPr>
        <w:t xml:space="preserve">415. Permitir a Inscrição online do candidato através do perfil do professor e somente para efetivos; </w:t>
      </w:r>
      <w:r>
        <w:rPr>
          <w:rFonts w:ascii="Arial" w:eastAsia="Arial" w:hAnsi="Arial" w:cs="Arial"/>
          <w:b/>
          <w:bCs/>
          <w:color w:val="FF0000"/>
        </w:rPr>
        <w:t>(Obrigatório)</w:t>
      </w:r>
    </w:p>
    <w:p w14:paraId="1DC8B89B" w14:textId="77777777" w:rsidR="000C5FCF" w:rsidRDefault="000C5FCF" w:rsidP="000C5FCF">
      <w:pPr>
        <w:jc w:val="both"/>
        <w:rPr>
          <w:rFonts w:ascii="Arial" w:eastAsia="Arial" w:hAnsi="Arial" w:cs="Arial"/>
        </w:rPr>
      </w:pPr>
      <w:r>
        <w:rPr>
          <w:rFonts w:ascii="Arial" w:eastAsia="Arial" w:hAnsi="Arial" w:cs="Arial"/>
        </w:rPr>
        <w:t xml:space="preserve">416. Permitir que o candidato selecione as unidades de interesse, quantas unidades quiser e na ordem de prioridade, podendo alterar a ordem; </w:t>
      </w:r>
      <w:r>
        <w:rPr>
          <w:rFonts w:ascii="Arial" w:eastAsia="Arial" w:hAnsi="Arial" w:cs="Arial"/>
          <w:b/>
          <w:bCs/>
          <w:color w:val="FF0000"/>
        </w:rPr>
        <w:t>(Obrigatório)</w:t>
      </w:r>
    </w:p>
    <w:p w14:paraId="385ED2BF" w14:textId="77777777" w:rsidR="000C5FCF" w:rsidRDefault="000C5FCF" w:rsidP="000C5FCF">
      <w:pPr>
        <w:jc w:val="both"/>
        <w:rPr>
          <w:rFonts w:ascii="Arial" w:eastAsia="Arial" w:hAnsi="Arial" w:cs="Arial"/>
        </w:rPr>
      </w:pPr>
      <w:r>
        <w:rPr>
          <w:rFonts w:ascii="Arial" w:eastAsia="Arial" w:hAnsi="Arial" w:cs="Arial"/>
        </w:rPr>
        <w:t xml:space="preserve">417. Apresentar no ato da inscrição que declara estar ciente das normas contidas no Edital do Concurso de Remoção e do Decreto de Remoção; </w:t>
      </w:r>
    </w:p>
    <w:p w14:paraId="28C7CB52" w14:textId="77777777" w:rsidR="000C5FCF" w:rsidRDefault="000C5FCF" w:rsidP="000C5FCF">
      <w:pPr>
        <w:jc w:val="both"/>
        <w:rPr>
          <w:rFonts w:ascii="Arial" w:eastAsia="Arial" w:hAnsi="Arial" w:cs="Arial"/>
        </w:rPr>
      </w:pPr>
      <w:r>
        <w:rPr>
          <w:rFonts w:ascii="Arial" w:eastAsia="Arial" w:hAnsi="Arial" w:cs="Arial"/>
        </w:rPr>
        <w:t xml:space="preserve">418. Permitir ao candidato gerar a Ficha de Inscrição; </w:t>
      </w:r>
      <w:r>
        <w:rPr>
          <w:rFonts w:ascii="Arial" w:eastAsia="Arial" w:hAnsi="Arial" w:cs="Arial"/>
          <w:b/>
          <w:bCs/>
          <w:color w:val="FF0000"/>
        </w:rPr>
        <w:t>(Obrigatório)</w:t>
      </w:r>
    </w:p>
    <w:p w14:paraId="13CFCBC7" w14:textId="77777777" w:rsidR="000C5FCF" w:rsidRDefault="000C5FCF" w:rsidP="000C5FCF">
      <w:pPr>
        <w:jc w:val="both"/>
        <w:rPr>
          <w:rFonts w:ascii="Arial" w:eastAsia="Arial" w:hAnsi="Arial" w:cs="Arial"/>
        </w:rPr>
      </w:pPr>
      <w:r>
        <w:rPr>
          <w:rFonts w:ascii="Arial" w:eastAsia="Arial" w:hAnsi="Arial" w:cs="Arial"/>
        </w:rPr>
        <w:t xml:space="preserve">419. Permitir que o candidato altere unidade escolar, ou exclua até o deferimento da inscrição; </w:t>
      </w:r>
    </w:p>
    <w:p w14:paraId="25C9539B" w14:textId="77777777" w:rsidR="000C5FCF" w:rsidRDefault="000C5FCF" w:rsidP="000C5FCF">
      <w:pPr>
        <w:jc w:val="both"/>
        <w:rPr>
          <w:rFonts w:ascii="Arial" w:eastAsia="Arial" w:hAnsi="Arial" w:cs="Arial"/>
        </w:rPr>
      </w:pPr>
      <w:r>
        <w:rPr>
          <w:rFonts w:ascii="Arial" w:eastAsia="Arial" w:hAnsi="Arial" w:cs="Arial"/>
        </w:rPr>
        <w:t xml:space="preserve">420. Registrar e apresentar a log de cada alteração; </w:t>
      </w:r>
    </w:p>
    <w:p w14:paraId="379931A2" w14:textId="77777777" w:rsidR="000C5FCF" w:rsidRDefault="000C5FCF" w:rsidP="000C5FCF">
      <w:pPr>
        <w:jc w:val="both"/>
        <w:rPr>
          <w:rFonts w:ascii="Arial" w:eastAsia="Arial" w:hAnsi="Arial" w:cs="Arial"/>
        </w:rPr>
      </w:pPr>
      <w:r>
        <w:rPr>
          <w:rFonts w:ascii="Arial" w:eastAsia="Arial" w:hAnsi="Arial" w:cs="Arial"/>
        </w:rPr>
        <w:t xml:space="preserve">421. Permitir imprimir a nova Ficha de inscrição, em caso de alteração; </w:t>
      </w:r>
    </w:p>
    <w:p w14:paraId="0B11E2E8" w14:textId="77777777" w:rsidR="000C5FCF" w:rsidRDefault="000C5FCF" w:rsidP="000C5FCF">
      <w:pPr>
        <w:jc w:val="both"/>
        <w:rPr>
          <w:rFonts w:ascii="Arial" w:eastAsia="Arial" w:hAnsi="Arial" w:cs="Arial"/>
        </w:rPr>
      </w:pPr>
      <w:r>
        <w:rPr>
          <w:rFonts w:ascii="Arial" w:eastAsia="Arial" w:hAnsi="Arial" w:cs="Arial"/>
        </w:rPr>
        <w:t xml:space="preserve">422. Apresentar ferramenta do Concurso de Remoção para que a SME possa analisar as inscrições e fazer o deferimento ou indeferimento das mesmas, em caso de indeferimento deve permitir campo de observação; </w:t>
      </w:r>
      <w:r>
        <w:rPr>
          <w:rFonts w:ascii="Arial" w:eastAsia="Arial" w:hAnsi="Arial" w:cs="Arial"/>
          <w:color w:val="FF0000"/>
        </w:rPr>
        <w:t>(Obrigatório)</w:t>
      </w:r>
    </w:p>
    <w:p w14:paraId="483A8398" w14:textId="77777777" w:rsidR="000C5FCF" w:rsidRDefault="000C5FCF" w:rsidP="000C5FCF">
      <w:pPr>
        <w:jc w:val="both"/>
        <w:rPr>
          <w:rFonts w:ascii="Arial" w:eastAsia="Arial" w:hAnsi="Arial" w:cs="Arial"/>
        </w:rPr>
      </w:pPr>
      <w:r>
        <w:rPr>
          <w:rFonts w:ascii="Arial" w:eastAsia="Arial" w:hAnsi="Arial" w:cs="Arial"/>
        </w:rPr>
        <w:t xml:space="preserve">423. Permitir que o candidato </w:t>
      </w:r>
      <w:proofErr w:type="gramStart"/>
      <w:r>
        <w:rPr>
          <w:rFonts w:ascii="Arial" w:eastAsia="Arial" w:hAnsi="Arial" w:cs="Arial"/>
        </w:rPr>
        <w:t>visualize</w:t>
      </w:r>
      <w:proofErr w:type="gramEnd"/>
      <w:r>
        <w:rPr>
          <w:rFonts w:ascii="Arial" w:eastAsia="Arial" w:hAnsi="Arial" w:cs="Arial"/>
        </w:rPr>
        <w:t xml:space="preserve"> a situação da inscrição: deferida ou indeferida, em caso de indeferimento deve permitir o recurso no período indicado no Edital; Permitir que a SME analise os recursos com deferimento e indeferimento e campo de observação; </w:t>
      </w:r>
    </w:p>
    <w:p w14:paraId="07D74998" w14:textId="77777777" w:rsidR="000C5FCF" w:rsidRDefault="000C5FCF" w:rsidP="000C5FCF">
      <w:pPr>
        <w:jc w:val="both"/>
        <w:rPr>
          <w:rFonts w:ascii="Arial" w:eastAsia="Arial" w:hAnsi="Arial" w:cs="Arial"/>
        </w:rPr>
      </w:pPr>
      <w:r>
        <w:rPr>
          <w:rFonts w:ascii="Arial" w:eastAsia="Arial" w:hAnsi="Arial" w:cs="Arial"/>
        </w:rPr>
        <w:t xml:space="preserve">424. Deve apresentar a contagem de pontos, considerando as </w:t>
      </w:r>
      <w:proofErr w:type="spellStart"/>
      <w:r>
        <w:rPr>
          <w:rFonts w:ascii="Arial" w:eastAsia="Arial" w:hAnsi="Arial" w:cs="Arial"/>
        </w:rPr>
        <w:t>nomas</w:t>
      </w:r>
      <w:proofErr w:type="spellEnd"/>
      <w:r>
        <w:rPr>
          <w:rFonts w:ascii="Arial" w:eastAsia="Arial" w:hAnsi="Arial" w:cs="Arial"/>
        </w:rPr>
        <w:t xml:space="preserve"> da legislação vigente, buscando as informações da contagem de tempo da Ficha 100 e Contagem de Títulos automaticamente e gerando a pontuação total. A tela de pontuação deve apresentar o valor de cada tempo, considerando 3 casas decimais de: função em dias multiplicado a 0,004, tempo no cargo atual   cargo anterior multiplicado a 0,006, tempo no cargo atual multiplicado a 0,006. Deve apresentar a contagem de títulos e fazer a soma total dos pontos considerando duas casas decimais. O candidato terá acesso no perfil do professor a tela de contagem de pontos, com opção para validação ou recurso no período indicado no Edital; </w:t>
      </w:r>
    </w:p>
    <w:p w14:paraId="692F0ADB" w14:textId="77777777" w:rsidR="000C5FCF" w:rsidRDefault="000C5FCF" w:rsidP="000C5FCF">
      <w:pPr>
        <w:jc w:val="both"/>
        <w:rPr>
          <w:rFonts w:ascii="Arial" w:eastAsia="Arial" w:hAnsi="Arial" w:cs="Arial"/>
        </w:rPr>
      </w:pPr>
      <w:r>
        <w:rPr>
          <w:rFonts w:ascii="Arial" w:eastAsia="Arial" w:hAnsi="Arial" w:cs="Arial"/>
        </w:rPr>
        <w:t xml:space="preserve">425. Emitir relatório de classificação dos candidatos por cargo e disciplina, considerando que os cargos de Educador de Educação Infantil e Professor de Educação Infantil são na mesma lista de classificação, para divulgação em Portal de eventos, contendo: cabeçalho, título, planilha contendo a ordem de classificação, nome do profissional, início do contrato, tempo na função, soma do tempo no cargo atual mais o cargo anterior, tempo no cargo atual, títulos e pontuação total; </w:t>
      </w:r>
    </w:p>
    <w:p w14:paraId="4CC06E11" w14:textId="77777777" w:rsidR="000C5FCF" w:rsidRDefault="000C5FCF" w:rsidP="000C5FCF">
      <w:pPr>
        <w:jc w:val="both"/>
        <w:rPr>
          <w:rFonts w:ascii="Arial" w:eastAsia="Arial" w:hAnsi="Arial" w:cs="Arial"/>
        </w:rPr>
      </w:pPr>
      <w:r>
        <w:rPr>
          <w:rFonts w:ascii="Arial" w:eastAsia="Arial" w:hAnsi="Arial" w:cs="Arial"/>
        </w:rPr>
        <w:t xml:space="preserve">426. Permitir que a SME analise os recursos, com deferimento ou indeferimento e campo observação. O candidato deve receber o resultado do recurso no perfil do professor conforme cronograma do Edital; </w:t>
      </w:r>
      <w:r>
        <w:rPr>
          <w:rFonts w:ascii="Arial" w:eastAsia="Arial" w:hAnsi="Arial" w:cs="Arial"/>
          <w:b/>
          <w:bCs/>
          <w:color w:val="FF0000"/>
        </w:rPr>
        <w:t>(Obrigatório)</w:t>
      </w:r>
    </w:p>
    <w:p w14:paraId="0D4B5B58" w14:textId="77777777" w:rsidR="000C5FCF" w:rsidRDefault="000C5FCF" w:rsidP="000C5FCF">
      <w:pPr>
        <w:jc w:val="both"/>
        <w:rPr>
          <w:rFonts w:ascii="Arial" w:eastAsia="Arial" w:hAnsi="Arial" w:cs="Arial"/>
        </w:rPr>
      </w:pPr>
      <w:r>
        <w:rPr>
          <w:rFonts w:ascii="Arial" w:eastAsia="Arial" w:hAnsi="Arial" w:cs="Arial"/>
        </w:rPr>
        <w:t xml:space="preserve">427. Emitir relatório de classificação geral por cargo e disciplina após análise dos recursos; </w:t>
      </w:r>
    </w:p>
    <w:p w14:paraId="1EFBF84B" w14:textId="77777777" w:rsidR="000C5FCF" w:rsidRDefault="000C5FCF" w:rsidP="000C5FCF">
      <w:pPr>
        <w:jc w:val="both"/>
        <w:rPr>
          <w:rFonts w:ascii="Arial" w:eastAsia="Arial" w:hAnsi="Arial" w:cs="Arial"/>
        </w:rPr>
      </w:pPr>
      <w:r>
        <w:rPr>
          <w:rFonts w:ascii="Arial" w:eastAsia="Arial" w:hAnsi="Arial" w:cs="Arial"/>
        </w:rPr>
        <w:t xml:space="preserve">428. Realizar a remoção dos candidatos na data indicada no Edital, considerando as vagas de cada cargo informadas pela SME, a ordem da classificação dos candidatos por cargo, as unidades indicadas por ordem de prioridade, considerando as vagas potenciais que vão surgindo, de maneira que o sistema revise a cada vaga liberada as indicações anteriores; </w:t>
      </w:r>
    </w:p>
    <w:p w14:paraId="43710700" w14:textId="77777777" w:rsidR="000C5FCF" w:rsidRDefault="000C5FCF" w:rsidP="000C5FCF">
      <w:pPr>
        <w:jc w:val="both"/>
        <w:rPr>
          <w:rFonts w:ascii="Arial" w:eastAsia="Arial" w:hAnsi="Arial" w:cs="Arial"/>
        </w:rPr>
      </w:pPr>
      <w:r>
        <w:rPr>
          <w:rFonts w:ascii="Arial" w:eastAsia="Arial" w:hAnsi="Arial" w:cs="Arial"/>
        </w:rPr>
        <w:t xml:space="preserve">429. Emitir relatório do resultado final por cargo e disciplina contendo: cabeçalho, título, cargo/disciplina, nome do servidor, unidade de origem, unidade de remoção. Para o candidato não removido, em unidade de remoção constar não atendido. </w:t>
      </w:r>
    </w:p>
    <w:p w14:paraId="622655DA" w14:textId="77777777" w:rsidR="000C5FCF" w:rsidRDefault="000C5FCF" w:rsidP="000C5FCF">
      <w:pPr>
        <w:jc w:val="both"/>
        <w:rPr>
          <w:rFonts w:ascii="Arial" w:eastAsia="Arial" w:hAnsi="Arial" w:cs="Arial"/>
          <w:u w:val="single"/>
        </w:rPr>
      </w:pPr>
    </w:p>
    <w:p w14:paraId="73B877A4" w14:textId="77777777" w:rsidR="000C5FCF" w:rsidRDefault="000C5FCF" w:rsidP="000C5FCF">
      <w:pPr>
        <w:jc w:val="both"/>
        <w:rPr>
          <w:rFonts w:ascii="Arial" w:eastAsia="Arial" w:hAnsi="Arial" w:cs="Arial"/>
          <w:b/>
          <w:bCs/>
          <w:u w:val="single"/>
        </w:rPr>
      </w:pPr>
      <w:r>
        <w:rPr>
          <w:rFonts w:ascii="Arial" w:eastAsia="Arial" w:hAnsi="Arial" w:cs="Arial"/>
          <w:b/>
          <w:bCs/>
          <w:u w:val="single"/>
        </w:rPr>
        <w:t>Cadastro Reserva para Professores Eventuais</w:t>
      </w:r>
    </w:p>
    <w:p w14:paraId="06D2BA8E" w14:textId="77777777" w:rsidR="000C5FCF" w:rsidRDefault="000C5FCF" w:rsidP="000C5FCF">
      <w:pPr>
        <w:jc w:val="both"/>
        <w:rPr>
          <w:rFonts w:ascii="Arial" w:eastAsia="Arial" w:hAnsi="Arial" w:cs="Arial"/>
        </w:rPr>
      </w:pPr>
    </w:p>
    <w:p w14:paraId="5D4B8352" w14:textId="77777777" w:rsidR="000C5FCF" w:rsidRDefault="000C5FCF" w:rsidP="000C5FCF">
      <w:pPr>
        <w:jc w:val="both"/>
        <w:rPr>
          <w:rFonts w:ascii="Arial" w:eastAsia="Arial" w:hAnsi="Arial" w:cs="Arial"/>
        </w:rPr>
      </w:pPr>
      <w:r>
        <w:rPr>
          <w:rFonts w:ascii="Arial" w:eastAsia="Arial" w:hAnsi="Arial" w:cs="Arial"/>
        </w:rPr>
        <w:t xml:space="preserve">430. Permitir o cadastro online do candidato através do Portal de eventos; </w:t>
      </w:r>
      <w:r>
        <w:rPr>
          <w:rFonts w:ascii="Arial" w:eastAsia="Arial" w:hAnsi="Arial" w:cs="Arial"/>
          <w:b/>
          <w:bCs/>
          <w:color w:val="FF0000"/>
        </w:rPr>
        <w:t>(Obrigatório)</w:t>
      </w:r>
    </w:p>
    <w:p w14:paraId="34F9C14C" w14:textId="77777777" w:rsidR="000C5FCF" w:rsidRDefault="000C5FCF" w:rsidP="000C5FCF">
      <w:pPr>
        <w:jc w:val="both"/>
        <w:rPr>
          <w:rFonts w:ascii="Arial" w:eastAsia="Arial" w:hAnsi="Arial" w:cs="Arial"/>
        </w:rPr>
      </w:pPr>
      <w:r>
        <w:rPr>
          <w:rFonts w:ascii="Arial" w:eastAsia="Arial" w:hAnsi="Arial" w:cs="Arial"/>
        </w:rPr>
        <w:t xml:space="preserve">431. Permitir na tela de cadastro, visualizar o Edital, declarar estar ciente das normas contidas no mesmo, selecionar a função, informar dados cadastrais, dados pessoais, contato, permitir o anexo de documento de identificação com foto frente e verso, anexar documentos comprobatório que habilitam para a função (frente e verso), anexar comprovantes de pós-graduação (frente e verso), apresentar tela de confirmação dos dados apresentado tudo o que foi cadastro; </w:t>
      </w:r>
      <w:r>
        <w:rPr>
          <w:rFonts w:ascii="Arial" w:eastAsia="Arial" w:hAnsi="Arial" w:cs="Arial"/>
          <w:b/>
          <w:bCs/>
          <w:color w:val="FF0000"/>
        </w:rPr>
        <w:t>(Obrigatório)</w:t>
      </w:r>
    </w:p>
    <w:p w14:paraId="6C7958A6" w14:textId="77777777" w:rsidR="000C5FCF" w:rsidRDefault="000C5FCF" w:rsidP="000C5FCF">
      <w:pPr>
        <w:jc w:val="both"/>
        <w:rPr>
          <w:rFonts w:ascii="Arial" w:eastAsia="Arial" w:hAnsi="Arial" w:cs="Arial"/>
        </w:rPr>
      </w:pPr>
      <w:r>
        <w:rPr>
          <w:rFonts w:ascii="Arial" w:eastAsia="Arial" w:hAnsi="Arial" w:cs="Arial"/>
        </w:rPr>
        <w:lastRenderedPageBreak/>
        <w:t xml:space="preserve">432. Emitir comprovante de cadastro contendo, nome do candidato, função, dados pessoais, número de cadastro, documentos anexados e data do cadastro; </w:t>
      </w:r>
    </w:p>
    <w:p w14:paraId="064AC28F" w14:textId="77777777" w:rsidR="000C5FCF" w:rsidRDefault="000C5FCF" w:rsidP="000C5FCF">
      <w:pPr>
        <w:jc w:val="both"/>
        <w:rPr>
          <w:rFonts w:ascii="Arial" w:eastAsia="Arial" w:hAnsi="Arial" w:cs="Arial"/>
        </w:rPr>
      </w:pPr>
      <w:r>
        <w:rPr>
          <w:rFonts w:ascii="Arial" w:eastAsia="Arial" w:hAnsi="Arial" w:cs="Arial"/>
        </w:rPr>
        <w:t xml:space="preserve">433. Permitir que o candidato possa acessar o cadastro e emitir nova via do comprovante; </w:t>
      </w:r>
      <w:r>
        <w:rPr>
          <w:rFonts w:ascii="Arial" w:eastAsia="Arial" w:hAnsi="Arial" w:cs="Arial"/>
          <w:b/>
          <w:bCs/>
          <w:color w:val="FF0000"/>
        </w:rPr>
        <w:t>(Obrigatório)</w:t>
      </w:r>
    </w:p>
    <w:p w14:paraId="7D168AF0" w14:textId="77777777" w:rsidR="000C5FCF" w:rsidRDefault="000C5FCF" w:rsidP="000C5FCF">
      <w:pPr>
        <w:jc w:val="both"/>
        <w:rPr>
          <w:rFonts w:ascii="Arial" w:eastAsia="Arial" w:hAnsi="Arial" w:cs="Arial"/>
        </w:rPr>
      </w:pPr>
      <w:r>
        <w:rPr>
          <w:rFonts w:ascii="Arial" w:eastAsia="Arial" w:hAnsi="Arial" w:cs="Arial"/>
        </w:rPr>
        <w:t xml:space="preserve">434. Apresentar ferramenta que permite à Secretaria Municipal de Educação analisar os cadastros, permitindo a validação de cada anexo e deferimento ou indeferimento com campo de motivo; </w:t>
      </w:r>
    </w:p>
    <w:p w14:paraId="64DD12B8" w14:textId="77777777" w:rsidR="000C5FCF" w:rsidRDefault="000C5FCF" w:rsidP="000C5FCF">
      <w:pPr>
        <w:jc w:val="both"/>
        <w:rPr>
          <w:rFonts w:ascii="Arial" w:eastAsia="Arial" w:hAnsi="Arial" w:cs="Arial"/>
        </w:rPr>
      </w:pPr>
      <w:r>
        <w:rPr>
          <w:rFonts w:ascii="Arial" w:eastAsia="Arial" w:hAnsi="Arial" w:cs="Arial"/>
        </w:rPr>
        <w:t xml:space="preserve">435. Emitir relatório de confirmação do cadastro, em ordem alfabética, apresentado primeiro os deferidos e depois os indeferidos com o motivo, contendo nome do candidato, RG, função, nº de inscrição e resultado (DEFERIDO/INDEFERIDO); </w:t>
      </w:r>
    </w:p>
    <w:p w14:paraId="10240EAA" w14:textId="77777777" w:rsidR="000C5FCF" w:rsidRDefault="000C5FCF" w:rsidP="000C5FCF">
      <w:pPr>
        <w:jc w:val="both"/>
        <w:rPr>
          <w:rFonts w:ascii="Arial" w:eastAsia="Arial" w:hAnsi="Arial" w:cs="Arial"/>
        </w:rPr>
      </w:pPr>
      <w:r>
        <w:rPr>
          <w:rFonts w:ascii="Arial" w:eastAsia="Arial" w:hAnsi="Arial" w:cs="Arial"/>
        </w:rPr>
        <w:t xml:space="preserve">436. Permitir ao candidato com cadastro indeferido, realizar a interposição do recurso pelo acesso de cadastro, com campo para texto e anexo de documentos; </w:t>
      </w:r>
      <w:r>
        <w:rPr>
          <w:rFonts w:ascii="Arial" w:eastAsia="Arial" w:hAnsi="Arial" w:cs="Arial"/>
          <w:b/>
          <w:bCs/>
          <w:color w:val="FF0000"/>
        </w:rPr>
        <w:t>(Obrigatório)</w:t>
      </w:r>
    </w:p>
    <w:p w14:paraId="52533FDC" w14:textId="77777777" w:rsidR="000C5FCF" w:rsidRDefault="000C5FCF" w:rsidP="000C5FCF">
      <w:pPr>
        <w:jc w:val="both"/>
        <w:rPr>
          <w:rFonts w:ascii="Arial" w:eastAsia="Arial" w:hAnsi="Arial" w:cs="Arial"/>
        </w:rPr>
      </w:pPr>
      <w:r>
        <w:rPr>
          <w:rFonts w:ascii="Arial" w:eastAsia="Arial" w:hAnsi="Arial" w:cs="Arial"/>
        </w:rPr>
        <w:t xml:space="preserve">437. Permitir que a SME analise os recursos, apresentando o motivo do indeferimento de cada cadastro, visualizando e permitindo a validação dos anexos, deferindo ou indeferindo o recurso com campo de motivo; </w:t>
      </w:r>
      <w:r>
        <w:rPr>
          <w:rFonts w:ascii="Arial" w:eastAsia="Arial" w:hAnsi="Arial" w:cs="Arial"/>
          <w:b/>
          <w:bCs/>
          <w:color w:val="FF0000"/>
        </w:rPr>
        <w:t>(Obrigatório)</w:t>
      </w:r>
    </w:p>
    <w:p w14:paraId="5EC5CC49" w14:textId="77777777" w:rsidR="000C5FCF" w:rsidRDefault="000C5FCF" w:rsidP="000C5FCF">
      <w:pPr>
        <w:jc w:val="both"/>
        <w:rPr>
          <w:rFonts w:ascii="Arial" w:eastAsia="Arial" w:hAnsi="Arial" w:cs="Arial"/>
        </w:rPr>
      </w:pPr>
      <w:r>
        <w:rPr>
          <w:rFonts w:ascii="Arial" w:eastAsia="Arial" w:hAnsi="Arial" w:cs="Arial"/>
        </w:rPr>
        <w:t xml:space="preserve">438. Emitir lista de confirmação dos cadastros, após análise dos recursos, contendo cabeçalho, nome dos candidatos em ordem alfabética, RG, função, disciplina, nº de inscrição, resultado do recurso; </w:t>
      </w:r>
    </w:p>
    <w:p w14:paraId="653B05E7" w14:textId="77777777" w:rsidR="000C5FCF" w:rsidRDefault="000C5FCF" w:rsidP="000C5FCF">
      <w:pPr>
        <w:jc w:val="both"/>
        <w:rPr>
          <w:rFonts w:ascii="Arial" w:eastAsia="Arial" w:hAnsi="Arial" w:cs="Arial"/>
        </w:rPr>
      </w:pPr>
      <w:r>
        <w:rPr>
          <w:rFonts w:ascii="Arial" w:eastAsia="Arial" w:hAnsi="Arial" w:cs="Arial"/>
        </w:rPr>
        <w:t xml:space="preserve">439. Emitir lista com todos os profissionais cadastrados, com contatos telefones e e-mails para divulgação aos gestores escolares; </w:t>
      </w:r>
    </w:p>
    <w:p w14:paraId="245E52A6" w14:textId="77777777" w:rsidR="000C5FCF" w:rsidRDefault="000C5FCF" w:rsidP="000C5FCF">
      <w:pPr>
        <w:jc w:val="both"/>
        <w:rPr>
          <w:rFonts w:ascii="Arial" w:eastAsia="Arial" w:hAnsi="Arial" w:cs="Arial"/>
        </w:rPr>
      </w:pPr>
      <w:r>
        <w:rPr>
          <w:rFonts w:ascii="Arial" w:eastAsia="Arial" w:hAnsi="Arial" w:cs="Arial"/>
        </w:rPr>
        <w:t xml:space="preserve">440. Cadastrar automaticamente todos os profissionais com cadastro deferido, gerando contrato ativo com vínculo eventual, permitindo acesso às unidades escolares na tela de substituição de profissionais; </w:t>
      </w:r>
      <w:r>
        <w:rPr>
          <w:rFonts w:ascii="Arial" w:eastAsia="Arial" w:hAnsi="Arial" w:cs="Arial"/>
          <w:b/>
          <w:bCs/>
          <w:color w:val="FF0000"/>
        </w:rPr>
        <w:t>(Obrigatório)</w:t>
      </w:r>
    </w:p>
    <w:p w14:paraId="51957B14" w14:textId="77777777" w:rsidR="000C5FCF" w:rsidRDefault="000C5FCF" w:rsidP="000C5FCF">
      <w:pPr>
        <w:jc w:val="both"/>
        <w:rPr>
          <w:rFonts w:ascii="Arial" w:eastAsia="Arial" w:hAnsi="Arial" w:cs="Arial"/>
        </w:rPr>
      </w:pPr>
      <w:r>
        <w:rPr>
          <w:rFonts w:ascii="Arial" w:eastAsia="Arial" w:hAnsi="Arial" w:cs="Arial"/>
        </w:rPr>
        <w:t xml:space="preserve">441. Deve permitir que novos processos sejam realizados, seguindo os mesmos trâmites, permitindo inscrição somente de profissionais que não participaram do processo anterior. </w:t>
      </w:r>
      <w:r>
        <w:rPr>
          <w:rFonts w:ascii="Arial" w:eastAsia="Arial" w:hAnsi="Arial" w:cs="Arial"/>
          <w:b/>
          <w:bCs/>
          <w:color w:val="FF0000"/>
        </w:rPr>
        <w:t>(Obrigatório)</w:t>
      </w:r>
    </w:p>
    <w:p w14:paraId="6E9F80C2" w14:textId="77777777" w:rsidR="000C5FCF" w:rsidRDefault="000C5FCF" w:rsidP="000C5FCF">
      <w:pPr>
        <w:jc w:val="both"/>
        <w:rPr>
          <w:rFonts w:ascii="Arial" w:eastAsia="Arial" w:hAnsi="Arial" w:cs="Arial"/>
        </w:rPr>
      </w:pPr>
      <w:r>
        <w:rPr>
          <w:rFonts w:ascii="Arial" w:eastAsia="Arial" w:hAnsi="Arial" w:cs="Arial"/>
        </w:rPr>
        <w:t xml:space="preserve">442. Apresentar em tela a opção de seleção dos anos letivos para acesso das informações anteriores e atuais; </w:t>
      </w:r>
    </w:p>
    <w:p w14:paraId="781B9227" w14:textId="77777777" w:rsidR="000C5FCF" w:rsidRDefault="000C5FCF" w:rsidP="000C5FCF">
      <w:pPr>
        <w:jc w:val="both"/>
        <w:rPr>
          <w:rFonts w:ascii="Arial" w:eastAsia="Arial" w:hAnsi="Arial" w:cs="Arial"/>
          <w:u w:val="single"/>
        </w:rPr>
      </w:pPr>
    </w:p>
    <w:p w14:paraId="54C2CFCA" w14:textId="77777777" w:rsidR="000C5FCF" w:rsidRDefault="000C5FCF" w:rsidP="000C5FCF">
      <w:pPr>
        <w:jc w:val="both"/>
        <w:rPr>
          <w:rFonts w:ascii="Arial" w:eastAsia="Arial" w:hAnsi="Arial" w:cs="Arial"/>
          <w:b/>
          <w:bCs/>
          <w:u w:val="single"/>
        </w:rPr>
      </w:pPr>
      <w:r>
        <w:rPr>
          <w:rFonts w:ascii="Arial" w:eastAsia="Arial" w:hAnsi="Arial" w:cs="Arial"/>
          <w:b/>
          <w:bCs/>
          <w:u w:val="single"/>
        </w:rPr>
        <w:t>Gerenciamento das Unidades Escolares e Coleta de Dados Gerais</w:t>
      </w:r>
    </w:p>
    <w:p w14:paraId="50AA4855" w14:textId="77777777" w:rsidR="000C5FCF" w:rsidRDefault="000C5FCF" w:rsidP="000C5FCF">
      <w:pPr>
        <w:jc w:val="both"/>
        <w:rPr>
          <w:rFonts w:ascii="Arial" w:eastAsia="Arial" w:hAnsi="Arial" w:cs="Arial"/>
        </w:rPr>
      </w:pPr>
    </w:p>
    <w:p w14:paraId="2FA5B774" w14:textId="77777777" w:rsidR="000C5FCF" w:rsidRDefault="000C5FCF" w:rsidP="000C5FCF">
      <w:pPr>
        <w:jc w:val="both"/>
        <w:rPr>
          <w:rFonts w:ascii="Arial" w:eastAsia="Arial" w:hAnsi="Arial" w:cs="Arial"/>
        </w:rPr>
      </w:pPr>
      <w:r>
        <w:rPr>
          <w:rFonts w:ascii="Arial" w:eastAsia="Arial" w:hAnsi="Arial" w:cs="Arial"/>
        </w:rPr>
        <w:t xml:space="preserve">443. Possuir ferramenta de busca de Escola por Código ou Nome; </w:t>
      </w:r>
      <w:r>
        <w:rPr>
          <w:rFonts w:ascii="Arial" w:eastAsia="Arial" w:hAnsi="Arial" w:cs="Arial"/>
          <w:b/>
          <w:bCs/>
          <w:color w:val="FF0000"/>
        </w:rPr>
        <w:t>(Obrigatório)</w:t>
      </w:r>
    </w:p>
    <w:p w14:paraId="037B9710" w14:textId="77777777" w:rsidR="000C5FCF" w:rsidRDefault="000C5FCF" w:rsidP="000C5FCF">
      <w:pPr>
        <w:jc w:val="both"/>
        <w:rPr>
          <w:rFonts w:ascii="Arial" w:eastAsia="Arial" w:hAnsi="Arial" w:cs="Arial"/>
        </w:rPr>
      </w:pPr>
      <w:r>
        <w:rPr>
          <w:rFonts w:ascii="Arial" w:eastAsia="Arial" w:hAnsi="Arial" w:cs="Arial"/>
        </w:rPr>
        <w:t xml:space="preserve">444. Apresentar Cadastro de Disciplinas com pesquisa, inclusão e alteração; </w:t>
      </w:r>
    </w:p>
    <w:p w14:paraId="375F03F3" w14:textId="77777777" w:rsidR="000C5FCF" w:rsidRDefault="000C5FCF" w:rsidP="000C5FCF">
      <w:pPr>
        <w:jc w:val="both"/>
        <w:rPr>
          <w:rFonts w:ascii="Arial" w:eastAsia="Arial" w:hAnsi="Arial" w:cs="Arial"/>
        </w:rPr>
      </w:pPr>
      <w:r>
        <w:rPr>
          <w:rFonts w:ascii="Arial" w:eastAsia="Arial" w:hAnsi="Arial" w:cs="Arial"/>
        </w:rPr>
        <w:t xml:space="preserve">445. Apresentar Cadastro de Séries/Turmas com pesquisa, inclusão e alteração; </w:t>
      </w:r>
    </w:p>
    <w:p w14:paraId="53275186" w14:textId="77777777" w:rsidR="000C5FCF" w:rsidRDefault="000C5FCF" w:rsidP="000C5FCF">
      <w:pPr>
        <w:jc w:val="both"/>
        <w:rPr>
          <w:rFonts w:ascii="Arial" w:eastAsia="Arial" w:hAnsi="Arial" w:cs="Arial"/>
        </w:rPr>
      </w:pPr>
      <w:r>
        <w:rPr>
          <w:rFonts w:ascii="Arial" w:eastAsia="Arial" w:hAnsi="Arial" w:cs="Arial"/>
        </w:rPr>
        <w:t xml:space="preserve">446. Permitir o Cadastro de Matrizes Curriculares, conforme tipo de ensino </w:t>
      </w:r>
    </w:p>
    <w:p w14:paraId="266F7020" w14:textId="77777777" w:rsidR="000C5FCF" w:rsidRDefault="000C5FCF" w:rsidP="000C5FCF">
      <w:pPr>
        <w:jc w:val="both"/>
        <w:rPr>
          <w:rFonts w:ascii="Arial" w:eastAsia="Arial" w:hAnsi="Arial" w:cs="Arial"/>
        </w:rPr>
      </w:pPr>
      <w:r>
        <w:rPr>
          <w:rFonts w:ascii="Arial" w:eastAsia="Arial" w:hAnsi="Arial" w:cs="Arial"/>
        </w:rPr>
        <w:t xml:space="preserve">447. Permitir controle de prazos para edição do diário de classe; </w:t>
      </w:r>
    </w:p>
    <w:p w14:paraId="1C2D4B6D" w14:textId="77777777" w:rsidR="000C5FCF" w:rsidRDefault="000C5FCF" w:rsidP="000C5FCF">
      <w:pPr>
        <w:jc w:val="both"/>
        <w:rPr>
          <w:rFonts w:ascii="Arial" w:eastAsia="Arial" w:hAnsi="Arial" w:cs="Arial"/>
        </w:rPr>
      </w:pPr>
      <w:r>
        <w:rPr>
          <w:rFonts w:ascii="Arial" w:eastAsia="Arial" w:hAnsi="Arial" w:cs="Arial"/>
        </w:rPr>
        <w:t xml:space="preserve">448. Gerar relatórios de números: acesso, escolas, turmas, funcionários e alunos; </w:t>
      </w:r>
    </w:p>
    <w:p w14:paraId="10B3593C" w14:textId="77777777" w:rsidR="000C5FCF" w:rsidRDefault="000C5FCF" w:rsidP="000C5FCF">
      <w:pPr>
        <w:jc w:val="both"/>
        <w:rPr>
          <w:rFonts w:ascii="Arial" w:eastAsia="Arial" w:hAnsi="Arial" w:cs="Arial"/>
        </w:rPr>
      </w:pPr>
      <w:r>
        <w:rPr>
          <w:rFonts w:ascii="Arial" w:eastAsia="Arial" w:hAnsi="Arial" w:cs="Arial"/>
        </w:rPr>
        <w:t xml:space="preserve">449. Gerar relatório de total de aluno por unidade escolar por região selecionável (região 01...região 10, rede), por modalidade selecionável (Ed. Infantil, Ens. Fundamental, outros) e por tipo situação da matrícula selecionável (em curso, transferido, não comparecimento, remanejado, outros), por série/ano, por turno e total por série/ano, por escola e geral. </w:t>
      </w:r>
      <w:r>
        <w:rPr>
          <w:rFonts w:ascii="Arial" w:eastAsia="Arial" w:hAnsi="Arial" w:cs="Arial"/>
          <w:b/>
          <w:bCs/>
          <w:color w:val="FF0000"/>
        </w:rPr>
        <w:t>(Obrigatório)</w:t>
      </w:r>
    </w:p>
    <w:p w14:paraId="4B7314F5" w14:textId="77777777" w:rsidR="000C5FCF" w:rsidRDefault="000C5FCF" w:rsidP="000C5FCF">
      <w:pPr>
        <w:jc w:val="both"/>
        <w:rPr>
          <w:rFonts w:ascii="Arial" w:eastAsia="Arial" w:hAnsi="Arial" w:cs="Arial"/>
        </w:rPr>
      </w:pPr>
      <w:r>
        <w:rPr>
          <w:rFonts w:ascii="Arial" w:eastAsia="Arial" w:hAnsi="Arial" w:cs="Arial"/>
        </w:rPr>
        <w:t xml:space="preserve">450. Possibilitar o relatório completo da relação das escolas com número de alunos e quantidade de turmas; </w:t>
      </w:r>
    </w:p>
    <w:p w14:paraId="18F7E3C2" w14:textId="77777777" w:rsidR="000C5FCF" w:rsidRDefault="000C5FCF" w:rsidP="000C5FCF">
      <w:pPr>
        <w:jc w:val="both"/>
        <w:rPr>
          <w:rFonts w:ascii="Arial" w:eastAsia="Arial" w:hAnsi="Arial" w:cs="Arial"/>
        </w:rPr>
      </w:pPr>
      <w:r>
        <w:rPr>
          <w:rFonts w:ascii="Arial" w:eastAsia="Arial" w:hAnsi="Arial" w:cs="Arial"/>
        </w:rPr>
        <w:t xml:space="preserve">451. Gerar gráfico de totalização de alunos por etapa de ensino; </w:t>
      </w:r>
    </w:p>
    <w:p w14:paraId="78E93A67" w14:textId="77777777" w:rsidR="000C5FCF" w:rsidRDefault="000C5FCF" w:rsidP="000C5FCF">
      <w:pPr>
        <w:jc w:val="both"/>
        <w:rPr>
          <w:rFonts w:ascii="Arial" w:eastAsia="Arial" w:hAnsi="Arial" w:cs="Arial"/>
        </w:rPr>
      </w:pPr>
      <w:r>
        <w:rPr>
          <w:rFonts w:ascii="Arial" w:eastAsia="Arial" w:hAnsi="Arial" w:cs="Arial"/>
        </w:rPr>
        <w:t xml:space="preserve">452. Emitir relatórios de funcionários com nome, RG (Registro Geral), CPF, cargo e matrícula; </w:t>
      </w:r>
    </w:p>
    <w:p w14:paraId="267272B6" w14:textId="77777777" w:rsidR="000C5FCF" w:rsidRDefault="000C5FCF" w:rsidP="000C5FCF">
      <w:pPr>
        <w:jc w:val="both"/>
        <w:rPr>
          <w:rFonts w:ascii="Arial" w:eastAsia="Arial" w:hAnsi="Arial" w:cs="Arial"/>
        </w:rPr>
      </w:pPr>
      <w:r>
        <w:rPr>
          <w:rFonts w:ascii="Arial" w:eastAsia="Arial" w:hAnsi="Arial" w:cs="Arial"/>
        </w:rPr>
        <w:t xml:space="preserve">453. Emitir relatórios de funcionários com nome, cargo e função; </w:t>
      </w:r>
      <w:r>
        <w:rPr>
          <w:rFonts w:ascii="Arial" w:eastAsia="Arial" w:hAnsi="Arial" w:cs="Arial"/>
          <w:b/>
          <w:bCs/>
          <w:color w:val="FF0000"/>
        </w:rPr>
        <w:t>(Obrigatório)</w:t>
      </w:r>
    </w:p>
    <w:p w14:paraId="0FA77C2C" w14:textId="77777777" w:rsidR="000C5FCF" w:rsidRDefault="000C5FCF" w:rsidP="000C5FCF">
      <w:pPr>
        <w:jc w:val="both"/>
        <w:rPr>
          <w:rFonts w:ascii="Arial" w:eastAsia="Arial" w:hAnsi="Arial" w:cs="Arial"/>
        </w:rPr>
      </w:pPr>
      <w:r>
        <w:rPr>
          <w:rFonts w:ascii="Arial" w:eastAsia="Arial" w:hAnsi="Arial" w:cs="Arial"/>
        </w:rPr>
        <w:t xml:space="preserve">454. Emitir relatórios de funcionários Docentes com nome, cargo e lotação; </w:t>
      </w:r>
    </w:p>
    <w:p w14:paraId="27536579" w14:textId="77777777" w:rsidR="000C5FCF" w:rsidRDefault="000C5FCF" w:rsidP="000C5FCF">
      <w:pPr>
        <w:jc w:val="both"/>
        <w:rPr>
          <w:rFonts w:ascii="Arial" w:eastAsia="Arial" w:hAnsi="Arial" w:cs="Arial"/>
        </w:rPr>
      </w:pPr>
      <w:r>
        <w:rPr>
          <w:rFonts w:ascii="Arial" w:eastAsia="Arial" w:hAnsi="Arial" w:cs="Arial"/>
        </w:rPr>
        <w:t xml:space="preserve">455. Emitir relatórios do total de reuniões de pais feitas durante o ano letivo; </w:t>
      </w:r>
    </w:p>
    <w:p w14:paraId="4568A35B" w14:textId="77777777" w:rsidR="000C5FCF" w:rsidRDefault="000C5FCF" w:rsidP="000C5FCF">
      <w:pPr>
        <w:jc w:val="both"/>
        <w:rPr>
          <w:rFonts w:ascii="Arial" w:eastAsia="Arial" w:hAnsi="Arial" w:cs="Arial"/>
        </w:rPr>
      </w:pPr>
      <w:r>
        <w:rPr>
          <w:rFonts w:ascii="Arial" w:eastAsia="Arial" w:hAnsi="Arial" w:cs="Arial"/>
        </w:rPr>
        <w:t xml:space="preserve">456. Emitir relatórios de funcionários com o total de Funcionários Administrativos e Docentes; </w:t>
      </w:r>
    </w:p>
    <w:p w14:paraId="5A4FB013" w14:textId="77777777" w:rsidR="000C5FCF" w:rsidRDefault="000C5FCF" w:rsidP="000C5FCF">
      <w:pPr>
        <w:jc w:val="both"/>
        <w:rPr>
          <w:rFonts w:ascii="Arial" w:eastAsia="Arial" w:hAnsi="Arial" w:cs="Arial"/>
        </w:rPr>
      </w:pPr>
      <w:r>
        <w:rPr>
          <w:rFonts w:ascii="Arial" w:eastAsia="Arial" w:hAnsi="Arial" w:cs="Arial"/>
        </w:rPr>
        <w:t xml:space="preserve">457. Emitir relatórios de funcionários com a Unidade Escolar, nome, CPF, RG (Registro Geral), cargo, matrícula e turmas lotadas; </w:t>
      </w:r>
    </w:p>
    <w:p w14:paraId="3E22B6D3" w14:textId="77777777" w:rsidR="000C5FCF" w:rsidRDefault="000C5FCF" w:rsidP="000C5FCF">
      <w:pPr>
        <w:jc w:val="both"/>
        <w:rPr>
          <w:rFonts w:ascii="Arial" w:eastAsia="Arial" w:hAnsi="Arial" w:cs="Arial"/>
        </w:rPr>
      </w:pPr>
      <w:r>
        <w:rPr>
          <w:rFonts w:ascii="Arial" w:eastAsia="Arial" w:hAnsi="Arial" w:cs="Arial"/>
        </w:rPr>
        <w:t xml:space="preserve">458. Emitir relatórios de funcionários com os contatos; </w:t>
      </w:r>
    </w:p>
    <w:p w14:paraId="54CC8209" w14:textId="77777777" w:rsidR="000C5FCF" w:rsidRDefault="000C5FCF" w:rsidP="000C5FCF">
      <w:pPr>
        <w:jc w:val="both"/>
        <w:rPr>
          <w:rFonts w:ascii="Arial" w:eastAsia="Arial" w:hAnsi="Arial" w:cs="Arial"/>
        </w:rPr>
      </w:pPr>
      <w:r>
        <w:rPr>
          <w:rFonts w:ascii="Arial" w:eastAsia="Arial" w:hAnsi="Arial" w:cs="Arial"/>
        </w:rPr>
        <w:t xml:space="preserve">459. Emitir relatórios de Alunos por Escola; </w:t>
      </w:r>
      <w:r>
        <w:rPr>
          <w:rFonts w:ascii="Arial" w:eastAsia="Arial" w:hAnsi="Arial" w:cs="Arial"/>
          <w:b/>
          <w:bCs/>
          <w:color w:val="FF0000"/>
        </w:rPr>
        <w:t>(Obrigatório)</w:t>
      </w:r>
    </w:p>
    <w:p w14:paraId="44A574C0" w14:textId="77777777" w:rsidR="000C5FCF" w:rsidRDefault="000C5FCF" w:rsidP="000C5FCF">
      <w:pPr>
        <w:jc w:val="both"/>
        <w:rPr>
          <w:rFonts w:ascii="Arial" w:eastAsia="Arial" w:hAnsi="Arial" w:cs="Arial"/>
        </w:rPr>
      </w:pPr>
      <w:r>
        <w:rPr>
          <w:rFonts w:ascii="Arial" w:eastAsia="Arial" w:hAnsi="Arial" w:cs="Arial"/>
        </w:rPr>
        <w:t xml:space="preserve">460. Emitir relatórios de Alunos por Classe; </w:t>
      </w:r>
    </w:p>
    <w:p w14:paraId="1A7CCFA8" w14:textId="77777777" w:rsidR="000C5FCF" w:rsidRDefault="000C5FCF" w:rsidP="000C5FCF">
      <w:pPr>
        <w:jc w:val="both"/>
        <w:rPr>
          <w:rFonts w:ascii="Arial" w:eastAsia="Arial" w:hAnsi="Arial" w:cs="Arial"/>
        </w:rPr>
      </w:pPr>
      <w:r>
        <w:rPr>
          <w:rFonts w:ascii="Arial" w:eastAsia="Arial" w:hAnsi="Arial" w:cs="Arial"/>
        </w:rPr>
        <w:t xml:space="preserve">461. Emitir relatórios com o Total de Alunos por sexo ordenando por série e escola; </w:t>
      </w:r>
    </w:p>
    <w:p w14:paraId="413714B5" w14:textId="77777777" w:rsidR="000C5FCF" w:rsidRDefault="000C5FCF" w:rsidP="000C5FCF">
      <w:pPr>
        <w:jc w:val="both"/>
        <w:rPr>
          <w:rFonts w:ascii="Arial" w:eastAsia="Arial" w:hAnsi="Arial" w:cs="Arial"/>
        </w:rPr>
      </w:pPr>
      <w:r>
        <w:rPr>
          <w:rFonts w:ascii="Arial" w:eastAsia="Arial" w:hAnsi="Arial" w:cs="Arial"/>
        </w:rPr>
        <w:t xml:space="preserve">462. Emitir relatórios de funcionários por Quantidade de Docentes; </w:t>
      </w:r>
    </w:p>
    <w:p w14:paraId="792231D3" w14:textId="77777777" w:rsidR="000C5FCF" w:rsidRDefault="000C5FCF" w:rsidP="000C5FCF">
      <w:pPr>
        <w:jc w:val="both"/>
        <w:rPr>
          <w:rFonts w:ascii="Arial" w:eastAsia="Arial" w:hAnsi="Arial" w:cs="Arial"/>
        </w:rPr>
      </w:pPr>
      <w:r>
        <w:rPr>
          <w:rFonts w:ascii="Arial" w:eastAsia="Arial" w:hAnsi="Arial" w:cs="Arial"/>
        </w:rPr>
        <w:t xml:space="preserve">463. Emitir relatórios de funcionários com as informações acadêmicas; </w:t>
      </w:r>
    </w:p>
    <w:p w14:paraId="2FDE7632" w14:textId="77777777" w:rsidR="000C5FCF" w:rsidRDefault="000C5FCF" w:rsidP="000C5FCF">
      <w:pPr>
        <w:jc w:val="both"/>
        <w:rPr>
          <w:rFonts w:ascii="Arial" w:eastAsia="Arial" w:hAnsi="Arial" w:cs="Arial"/>
        </w:rPr>
      </w:pPr>
      <w:r>
        <w:rPr>
          <w:rFonts w:ascii="Arial" w:eastAsia="Arial" w:hAnsi="Arial" w:cs="Arial"/>
        </w:rPr>
        <w:t xml:space="preserve">464. Emitir relatórios de quantidade por turmas por período; </w:t>
      </w:r>
    </w:p>
    <w:p w14:paraId="04693076" w14:textId="77777777" w:rsidR="000C5FCF" w:rsidRDefault="000C5FCF" w:rsidP="000C5FCF">
      <w:pPr>
        <w:jc w:val="both"/>
        <w:rPr>
          <w:rFonts w:ascii="Arial" w:eastAsia="Arial" w:hAnsi="Arial" w:cs="Arial"/>
        </w:rPr>
      </w:pPr>
      <w:r>
        <w:rPr>
          <w:rFonts w:ascii="Arial" w:eastAsia="Arial" w:hAnsi="Arial" w:cs="Arial"/>
        </w:rPr>
        <w:t xml:space="preserve">465. Emitir relatórios de alunos recebidos de outras redes com nome e série/ano; </w:t>
      </w:r>
    </w:p>
    <w:p w14:paraId="5274DF9B" w14:textId="77777777" w:rsidR="000C5FCF" w:rsidRDefault="000C5FCF" w:rsidP="000C5FCF">
      <w:pPr>
        <w:jc w:val="both"/>
        <w:rPr>
          <w:rFonts w:ascii="Arial" w:eastAsia="Arial" w:hAnsi="Arial" w:cs="Arial"/>
        </w:rPr>
      </w:pPr>
      <w:r>
        <w:rPr>
          <w:rFonts w:ascii="Arial" w:eastAsia="Arial" w:hAnsi="Arial" w:cs="Arial"/>
        </w:rPr>
        <w:t xml:space="preserve">466. Emitir relatórios de quantidade de alunos no ensino especial; </w:t>
      </w:r>
    </w:p>
    <w:p w14:paraId="68B314BF" w14:textId="77777777" w:rsidR="000C5FCF" w:rsidRDefault="000C5FCF" w:rsidP="000C5FCF">
      <w:pPr>
        <w:jc w:val="both"/>
        <w:rPr>
          <w:rFonts w:ascii="Arial" w:eastAsia="Arial" w:hAnsi="Arial" w:cs="Arial"/>
        </w:rPr>
      </w:pPr>
      <w:r>
        <w:rPr>
          <w:rFonts w:ascii="Arial" w:eastAsia="Arial" w:hAnsi="Arial" w:cs="Arial"/>
        </w:rPr>
        <w:t xml:space="preserve">467. Gerar relatórios de funcionários contendo lotação, cargo/função; </w:t>
      </w:r>
    </w:p>
    <w:p w14:paraId="392FE29E" w14:textId="77777777" w:rsidR="000C5FCF" w:rsidRDefault="000C5FCF" w:rsidP="000C5FCF">
      <w:pPr>
        <w:jc w:val="both"/>
        <w:rPr>
          <w:rFonts w:ascii="Arial" w:eastAsia="Arial" w:hAnsi="Arial" w:cs="Arial"/>
        </w:rPr>
      </w:pPr>
      <w:r>
        <w:rPr>
          <w:rFonts w:ascii="Arial" w:eastAsia="Arial" w:hAnsi="Arial" w:cs="Arial"/>
        </w:rPr>
        <w:t xml:space="preserve">468. Gerar Quadro de todos os funcionários da unidade escolar, seus substitutos e no caso dos professores as turmas a ele atribuídas contendo as seguintes informações: matrícula, nome, sede (sim/não), vaga ativa (sim/não), cargo, função, vínculo (Efetivo, CLT, Terceirizado), série/ano, turma, turno, disciplina, turno de trabalho, substituto; </w:t>
      </w:r>
      <w:r>
        <w:rPr>
          <w:rFonts w:ascii="Arial" w:eastAsia="Arial" w:hAnsi="Arial" w:cs="Arial"/>
          <w:b/>
          <w:bCs/>
          <w:color w:val="FF0000"/>
        </w:rPr>
        <w:t>(Obrigatório)</w:t>
      </w:r>
    </w:p>
    <w:p w14:paraId="7D158B35" w14:textId="77777777" w:rsidR="000C5FCF" w:rsidRDefault="000C5FCF" w:rsidP="000C5FCF">
      <w:pPr>
        <w:jc w:val="both"/>
        <w:rPr>
          <w:rFonts w:ascii="Arial" w:eastAsia="Arial" w:hAnsi="Arial" w:cs="Arial"/>
        </w:rPr>
      </w:pPr>
      <w:r>
        <w:rPr>
          <w:rFonts w:ascii="Arial" w:eastAsia="Arial" w:hAnsi="Arial" w:cs="Arial"/>
        </w:rPr>
        <w:lastRenderedPageBreak/>
        <w:t xml:space="preserve">469. Gerar relatório interativo com exportação </w:t>
      </w:r>
      <w:proofErr w:type="spellStart"/>
      <w:r>
        <w:rPr>
          <w:rFonts w:ascii="Arial" w:eastAsia="Arial" w:hAnsi="Arial" w:cs="Arial"/>
        </w:rPr>
        <w:t>csv</w:t>
      </w:r>
      <w:proofErr w:type="spellEnd"/>
      <w:r>
        <w:rPr>
          <w:rFonts w:ascii="Arial" w:eastAsia="Arial" w:hAnsi="Arial" w:cs="Arial"/>
        </w:rPr>
        <w:t xml:space="preserve"> e/ou </w:t>
      </w:r>
      <w:proofErr w:type="spellStart"/>
      <w:r>
        <w:rPr>
          <w:rFonts w:ascii="Arial" w:eastAsia="Arial" w:hAnsi="Arial" w:cs="Arial"/>
        </w:rPr>
        <w:t>xls</w:t>
      </w:r>
      <w:proofErr w:type="spellEnd"/>
      <w:r>
        <w:rPr>
          <w:rFonts w:ascii="Arial" w:eastAsia="Arial" w:hAnsi="Arial" w:cs="Arial"/>
        </w:rPr>
        <w:t xml:space="preserve"> e/ou </w:t>
      </w:r>
      <w:proofErr w:type="spellStart"/>
      <w:r>
        <w:rPr>
          <w:rFonts w:ascii="Arial" w:eastAsia="Arial" w:hAnsi="Arial" w:cs="Arial"/>
        </w:rPr>
        <w:t>xlsx</w:t>
      </w:r>
      <w:proofErr w:type="spellEnd"/>
      <w:r>
        <w:rPr>
          <w:rFonts w:ascii="Arial" w:eastAsia="Arial" w:hAnsi="Arial" w:cs="Arial"/>
        </w:rPr>
        <w:t xml:space="preserve"> por meio do qual seja possível selecionar os campos do relatório: matrícula, nome, sede, local de trabalho, vaga ativa, cargo, função, </w:t>
      </w:r>
      <w:proofErr w:type="spellStart"/>
      <w:r>
        <w:rPr>
          <w:rFonts w:ascii="Arial" w:eastAsia="Arial" w:hAnsi="Arial" w:cs="Arial"/>
        </w:rPr>
        <w:t>cpf</w:t>
      </w:r>
      <w:proofErr w:type="spellEnd"/>
      <w:r>
        <w:rPr>
          <w:rFonts w:ascii="Arial" w:eastAsia="Arial" w:hAnsi="Arial" w:cs="Arial"/>
        </w:rPr>
        <w:t xml:space="preserve">, </w:t>
      </w:r>
      <w:proofErr w:type="spellStart"/>
      <w:r>
        <w:rPr>
          <w:rFonts w:ascii="Arial" w:eastAsia="Arial" w:hAnsi="Arial" w:cs="Arial"/>
        </w:rPr>
        <w:t>rg</w:t>
      </w:r>
      <w:proofErr w:type="spellEnd"/>
      <w:r>
        <w:rPr>
          <w:rFonts w:ascii="Arial" w:eastAsia="Arial" w:hAnsi="Arial" w:cs="Arial"/>
        </w:rPr>
        <w:t xml:space="preserve">, data de nascimento, sexo, estado civil, vínculo, série/ano, turma, turno de trabalho, disciplina, quantidade de filhos, telefone, e-mail, endereço.  </w:t>
      </w:r>
      <w:r>
        <w:rPr>
          <w:rFonts w:ascii="Arial" w:eastAsia="Arial" w:hAnsi="Arial" w:cs="Arial"/>
          <w:b/>
          <w:bCs/>
          <w:color w:val="FF0000"/>
        </w:rPr>
        <w:t>(Obrigatório)</w:t>
      </w:r>
    </w:p>
    <w:p w14:paraId="3E8A58DB" w14:textId="77777777" w:rsidR="000C5FCF" w:rsidRDefault="000C5FCF" w:rsidP="000C5FCF">
      <w:pPr>
        <w:jc w:val="both"/>
        <w:rPr>
          <w:rFonts w:ascii="Arial" w:eastAsia="Arial" w:hAnsi="Arial" w:cs="Arial"/>
        </w:rPr>
      </w:pPr>
      <w:r>
        <w:rPr>
          <w:rFonts w:ascii="Arial" w:eastAsia="Arial" w:hAnsi="Arial" w:cs="Arial"/>
        </w:rPr>
        <w:t xml:space="preserve">470. Gerar relatórios de número de funcionários por categoria, por número de contratos, por cargo e por função; </w:t>
      </w:r>
    </w:p>
    <w:p w14:paraId="5C7F92E9" w14:textId="77777777" w:rsidR="000C5FCF" w:rsidRDefault="000C5FCF" w:rsidP="000C5FCF">
      <w:pPr>
        <w:jc w:val="both"/>
        <w:rPr>
          <w:rFonts w:ascii="Arial" w:eastAsia="Arial" w:hAnsi="Arial" w:cs="Arial"/>
        </w:rPr>
      </w:pPr>
      <w:r>
        <w:rPr>
          <w:rFonts w:ascii="Arial" w:eastAsia="Arial" w:hAnsi="Arial" w:cs="Arial"/>
        </w:rPr>
        <w:t xml:space="preserve">471. Possibilitar a emissão de relatórios com dados para os órgãos governamentais (Secretarias, Diretoria de Ensino, Tribunal de Contas, Câmara de Vereadores e Ministério Público); </w:t>
      </w:r>
    </w:p>
    <w:p w14:paraId="2533EE2E" w14:textId="77777777" w:rsidR="000C5FCF" w:rsidRDefault="000C5FCF" w:rsidP="000C5FCF">
      <w:pPr>
        <w:jc w:val="both"/>
        <w:rPr>
          <w:rFonts w:ascii="Arial" w:eastAsia="Arial" w:hAnsi="Arial" w:cs="Arial"/>
        </w:rPr>
      </w:pPr>
      <w:r>
        <w:rPr>
          <w:rFonts w:ascii="Arial" w:eastAsia="Arial" w:hAnsi="Arial" w:cs="Arial"/>
        </w:rPr>
        <w:t xml:space="preserve">472. Emitir relatório nominal dos alunos, em formato de planilha, sendo possível montar o relatório com todas as informações existentes no cadastro discente (nome dos pais, data de nascimento, ano/etapa, turma, período, escola, RA, documentos cadastrados e endereço completo) </w:t>
      </w:r>
    </w:p>
    <w:p w14:paraId="54452603" w14:textId="77777777" w:rsidR="000C5FCF" w:rsidRDefault="000C5FCF" w:rsidP="000C5FCF">
      <w:pPr>
        <w:jc w:val="both"/>
        <w:rPr>
          <w:rFonts w:ascii="Arial" w:eastAsia="Arial" w:hAnsi="Arial" w:cs="Arial"/>
        </w:rPr>
      </w:pPr>
      <w:r>
        <w:rPr>
          <w:rFonts w:ascii="Arial" w:eastAsia="Arial" w:hAnsi="Arial" w:cs="Arial"/>
        </w:rPr>
        <w:t xml:space="preserve">473. Emitir relatório nominal dos alunos que possuem alguma deficiência, informando a escola, o ano/etapa, período e a deficiência cadastrada. </w:t>
      </w:r>
    </w:p>
    <w:p w14:paraId="7BD02FFB" w14:textId="77777777" w:rsidR="000C5FCF" w:rsidRDefault="000C5FCF" w:rsidP="000C5FCF">
      <w:pPr>
        <w:jc w:val="both"/>
        <w:rPr>
          <w:rFonts w:ascii="Arial" w:eastAsia="Arial" w:hAnsi="Arial" w:cs="Arial"/>
        </w:rPr>
      </w:pPr>
      <w:r>
        <w:rPr>
          <w:rFonts w:ascii="Arial" w:eastAsia="Arial" w:hAnsi="Arial" w:cs="Arial"/>
        </w:rPr>
        <w:t xml:space="preserve">474. Apresentar em tela a opção de seleção dos anos letivos para acesso das informações anteriores e atuais; </w:t>
      </w:r>
    </w:p>
    <w:p w14:paraId="7CCDA9CA" w14:textId="77777777" w:rsidR="000C5FCF" w:rsidRDefault="000C5FCF" w:rsidP="000C5FCF">
      <w:pPr>
        <w:jc w:val="both"/>
        <w:rPr>
          <w:rFonts w:ascii="Arial" w:eastAsia="Arial" w:hAnsi="Arial" w:cs="Arial"/>
          <w:b/>
          <w:bCs/>
          <w:u w:val="single"/>
        </w:rPr>
      </w:pPr>
    </w:p>
    <w:p w14:paraId="78F7A317" w14:textId="77777777" w:rsidR="000C5FCF" w:rsidRDefault="000C5FCF" w:rsidP="000C5FCF">
      <w:pPr>
        <w:jc w:val="both"/>
        <w:rPr>
          <w:rFonts w:ascii="Arial" w:eastAsia="Arial" w:hAnsi="Arial" w:cs="Arial"/>
          <w:b/>
          <w:bCs/>
          <w:u w:val="single"/>
        </w:rPr>
      </w:pPr>
      <w:r>
        <w:rPr>
          <w:rFonts w:ascii="Arial" w:eastAsia="Arial" w:hAnsi="Arial" w:cs="Arial"/>
          <w:b/>
          <w:bCs/>
          <w:u w:val="single"/>
        </w:rPr>
        <w:t>Controle de Protocolo / Atestados</w:t>
      </w:r>
    </w:p>
    <w:p w14:paraId="4F389B2C" w14:textId="77777777" w:rsidR="000C5FCF" w:rsidRDefault="000C5FCF" w:rsidP="000C5FCF">
      <w:pPr>
        <w:jc w:val="both"/>
        <w:rPr>
          <w:rFonts w:ascii="Arial" w:eastAsia="Arial" w:hAnsi="Arial" w:cs="Arial"/>
        </w:rPr>
      </w:pPr>
    </w:p>
    <w:p w14:paraId="49A5BD87" w14:textId="77777777" w:rsidR="000C5FCF" w:rsidRDefault="000C5FCF" w:rsidP="000C5FCF">
      <w:pPr>
        <w:jc w:val="both"/>
        <w:rPr>
          <w:rFonts w:ascii="Arial" w:eastAsia="Arial" w:hAnsi="Arial" w:cs="Arial"/>
        </w:rPr>
      </w:pPr>
      <w:r>
        <w:rPr>
          <w:rFonts w:ascii="Arial" w:eastAsia="Arial" w:hAnsi="Arial" w:cs="Arial"/>
        </w:rPr>
        <w:t xml:space="preserve">475. Disponibilizar tela que permite o lançamento da falta dos servidores, a partir da apresentação de atestados e declarações; </w:t>
      </w:r>
    </w:p>
    <w:p w14:paraId="7664B603" w14:textId="77777777" w:rsidR="000C5FCF" w:rsidRDefault="000C5FCF" w:rsidP="000C5FCF">
      <w:pPr>
        <w:jc w:val="both"/>
        <w:rPr>
          <w:rFonts w:ascii="Arial" w:eastAsia="Arial" w:hAnsi="Arial" w:cs="Arial"/>
        </w:rPr>
      </w:pPr>
      <w:r>
        <w:rPr>
          <w:rFonts w:ascii="Arial" w:eastAsia="Arial" w:hAnsi="Arial" w:cs="Arial"/>
        </w:rPr>
        <w:t xml:space="preserve">476. Deve buscar as informações do contrato do profissional, o vínculo e unidade escolar; </w:t>
      </w:r>
    </w:p>
    <w:p w14:paraId="10A7865B" w14:textId="77777777" w:rsidR="000C5FCF" w:rsidRDefault="000C5FCF" w:rsidP="000C5FCF">
      <w:pPr>
        <w:jc w:val="both"/>
        <w:rPr>
          <w:rFonts w:ascii="Arial" w:eastAsia="Arial" w:hAnsi="Arial" w:cs="Arial"/>
        </w:rPr>
      </w:pPr>
      <w:r>
        <w:rPr>
          <w:rFonts w:ascii="Arial" w:eastAsia="Arial" w:hAnsi="Arial" w:cs="Arial"/>
        </w:rPr>
        <w:t xml:space="preserve">477. Deve permitir informar a data inicial, a quantidade de dias e calcular automaticamente a data fim; </w:t>
      </w:r>
    </w:p>
    <w:p w14:paraId="05DA0EE1" w14:textId="77777777" w:rsidR="000C5FCF" w:rsidRDefault="000C5FCF" w:rsidP="000C5FCF">
      <w:pPr>
        <w:jc w:val="both"/>
        <w:rPr>
          <w:rFonts w:ascii="Arial" w:eastAsia="Arial" w:hAnsi="Arial" w:cs="Arial"/>
        </w:rPr>
      </w:pPr>
      <w:r>
        <w:rPr>
          <w:rFonts w:ascii="Arial" w:eastAsia="Arial" w:hAnsi="Arial" w:cs="Arial"/>
        </w:rPr>
        <w:t xml:space="preserve">478. Deve permitir informar tipo de falta conforme a parametrização do item 368 deste Termo de Referência; </w:t>
      </w:r>
    </w:p>
    <w:p w14:paraId="19797B99" w14:textId="77777777" w:rsidR="000C5FCF" w:rsidRDefault="000C5FCF" w:rsidP="000C5FCF">
      <w:pPr>
        <w:jc w:val="both"/>
        <w:rPr>
          <w:rFonts w:ascii="Arial" w:eastAsia="Arial" w:hAnsi="Arial" w:cs="Arial"/>
        </w:rPr>
      </w:pPr>
      <w:r>
        <w:rPr>
          <w:rFonts w:ascii="Arial" w:eastAsia="Arial" w:hAnsi="Arial" w:cs="Arial"/>
        </w:rPr>
        <w:t xml:space="preserve">479. Deve gerar automaticamente o número do protocolo; </w:t>
      </w:r>
    </w:p>
    <w:p w14:paraId="6487565A" w14:textId="77777777" w:rsidR="000C5FCF" w:rsidRDefault="000C5FCF" w:rsidP="000C5FCF">
      <w:pPr>
        <w:jc w:val="both"/>
        <w:rPr>
          <w:rFonts w:ascii="Arial" w:eastAsia="Arial" w:hAnsi="Arial" w:cs="Arial"/>
        </w:rPr>
      </w:pPr>
      <w:r>
        <w:rPr>
          <w:rFonts w:ascii="Arial" w:eastAsia="Arial" w:hAnsi="Arial" w:cs="Arial"/>
        </w:rPr>
        <w:t xml:space="preserve">480. Deve permitir excluir e alterar as informações digitadas; </w:t>
      </w:r>
    </w:p>
    <w:p w14:paraId="37089642" w14:textId="77777777" w:rsidR="000C5FCF" w:rsidRDefault="000C5FCF" w:rsidP="000C5FCF">
      <w:pPr>
        <w:jc w:val="both"/>
        <w:rPr>
          <w:rFonts w:ascii="Arial" w:eastAsia="Arial" w:hAnsi="Arial" w:cs="Arial"/>
        </w:rPr>
      </w:pPr>
      <w:r>
        <w:rPr>
          <w:rFonts w:ascii="Arial" w:eastAsia="Arial" w:hAnsi="Arial" w:cs="Arial"/>
        </w:rPr>
        <w:t xml:space="preserve">481. Emitir protocolo para impressão, ficando disponível para impressão a qualquer momento; </w:t>
      </w:r>
    </w:p>
    <w:p w14:paraId="5F793A77" w14:textId="77777777" w:rsidR="000C5FCF" w:rsidRDefault="000C5FCF" w:rsidP="000C5FCF">
      <w:pPr>
        <w:jc w:val="both"/>
        <w:rPr>
          <w:rFonts w:ascii="Arial" w:eastAsia="Arial" w:hAnsi="Arial" w:cs="Arial"/>
        </w:rPr>
      </w:pPr>
      <w:r>
        <w:rPr>
          <w:rFonts w:ascii="Arial" w:eastAsia="Arial" w:hAnsi="Arial" w:cs="Arial"/>
        </w:rPr>
        <w:t xml:space="preserve">482. Deve permitir exportar as faltas digitadas para o Boletim de Frequência, enviando automaticamente o protocolo como anexo; </w:t>
      </w:r>
    </w:p>
    <w:p w14:paraId="48C4D4ED" w14:textId="77777777" w:rsidR="000C5FCF" w:rsidRDefault="000C5FCF" w:rsidP="000C5FCF">
      <w:pPr>
        <w:jc w:val="both"/>
        <w:rPr>
          <w:rFonts w:ascii="Arial" w:eastAsia="Arial" w:hAnsi="Arial" w:cs="Arial"/>
        </w:rPr>
      </w:pPr>
      <w:r>
        <w:rPr>
          <w:rFonts w:ascii="Arial" w:eastAsia="Arial" w:hAnsi="Arial" w:cs="Arial"/>
        </w:rPr>
        <w:t xml:space="preserve">483. Deve apresentar na tela as informações digitadas, com nome do profissional, matrícula, data início, quantidade de dias, data fim, tipo da falta e número de protocolo; </w:t>
      </w:r>
    </w:p>
    <w:p w14:paraId="42295EF1" w14:textId="77777777" w:rsidR="000C5FCF" w:rsidRDefault="000C5FCF" w:rsidP="000C5FCF">
      <w:pPr>
        <w:jc w:val="both"/>
        <w:rPr>
          <w:rFonts w:ascii="Arial" w:eastAsia="Arial" w:hAnsi="Arial" w:cs="Arial"/>
          <w:u w:val="single"/>
        </w:rPr>
      </w:pPr>
    </w:p>
    <w:p w14:paraId="482C0B08" w14:textId="77777777" w:rsidR="000C5FCF" w:rsidRDefault="000C5FCF" w:rsidP="000C5FCF">
      <w:pPr>
        <w:jc w:val="both"/>
        <w:rPr>
          <w:rFonts w:ascii="Arial" w:eastAsia="Arial" w:hAnsi="Arial" w:cs="Arial"/>
          <w:b/>
          <w:bCs/>
          <w:u w:val="single"/>
        </w:rPr>
      </w:pPr>
      <w:r>
        <w:rPr>
          <w:rFonts w:ascii="Arial" w:eastAsia="Arial" w:hAnsi="Arial" w:cs="Arial"/>
          <w:b/>
          <w:bCs/>
          <w:u w:val="single"/>
        </w:rPr>
        <w:t>Planejamento</w:t>
      </w:r>
    </w:p>
    <w:p w14:paraId="5CB016AF" w14:textId="77777777" w:rsidR="000C5FCF" w:rsidRDefault="000C5FCF" w:rsidP="000C5FCF">
      <w:pPr>
        <w:jc w:val="both"/>
        <w:rPr>
          <w:rFonts w:ascii="Arial" w:eastAsia="Arial" w:hAnsi="Arial" w:cs="Arial"/>
          <w:b/>
          <w:bCs/>
          <w:u w:val="single"/>
        </w:rPr>
      </w:pPr>
    </w:p>
    <w:p w14:paraId="6A631D2D" w14:textId="77777777" w:rsidR="000C5FCF" w:rsidRDefault="000C5FCF" w:rsidP="000C5FCF">
      <w:pPr>
        <w:jc w:val="both"/>
        <w:rPr>
          <w:rFonts w:ascii="Arial" w:eastAsia="Arial" w:hAnsi="Arial" w:cs="Arial"/>
        </w:rPr>
      </w:pPr>
      <w:r>
        <w:rPr>
          <w:rFonts w:ascii="Arial" w:eastAsia="Arial" w:hAnsi="Arial" w:cs="Arial"/>
        </w:rPr>
        <w:t xml:space="preserve">484. Disponibilizar a relação de todas as unidades escolares e setores subordinados a Secretaria Municipal de Educação com nome completo, telefone, código do cadastro de escola, quantidade de salas de aula, número de alunos e quantidade de turmas informadas para o Sistema de Gestão da Secretaria do Estado; </w:t>
      </w:r>
    </w:p>
    <w:p w14:paraId="77632CDF" w14:textId="77777777" w:rsidR="000C5FCF" w:rsidRDefault="000C5FCF" w:rsidP="000C5FCF">
      <w:pPr>
        <w:jc w:val="both"/>
        <w:rPr>
          <w:rFonts w:ascii="Arial" w:eastAsia="Arial" w:hAnsi="Arial" w:cs="Arial"/>
        </w:rPr>
      </w:pPr>
      <w:r>
        <w:rPr>
          <w:rFonts w:ascii="Arial" w:eastAsia="Arial" w:hAnsi="Arial" w:cs="Arial"/>
        </w:rPr>
        <w:t xml:space="preserve">485. Disponibilizar uma ficha para cada unidade/setor apresentando: quantidade de turmas informadas no quadro de projeção, formação de turmas, descrição de cada turma, para turmas que não apresentam o código do mesmo, quantidade de alunos indicados da unidade escolar e quantidade de alunos recebidos da própria e outras unidades escolares; </w:t>
      </w:r>
    </w:p>
    <w:p w14:paraId="32BD6BF0" w14:textId="77777777" w:rsidR="000C5FCF" w:rsidRDefault="000C5FCF" w:rsidP="000C5FCF">
      <w:pPr>
        <w:jc w:val="both"/>
        <w:rPr>
          <w:rFonts w:ascii="Arial" w:eastAsia="Arial" w:hAnsi="Arial" w:cs="Arial"/>
        </w:rPr>
      </w:pPr>
      <w:r>
        <w:rPr>
          <w:rFonts w:ascii="Arial" w:eastAsia="Arial" w:hAnsi="Arial" w:cs="Arial"/>
        </w:rPr>
        <w:t xml:space="preserve">486. Possibilitar o cadastro de nova unidade escolar ou setor subordinado à Secretaria; </w:t>
      </w:r>
    </w:p>
    <w:p w14:paraId="27E292A8" w14:textId="77777777" w:rsidR="000C5FCF" w:rsidRDefault="000C5FCF" w:rsidP="000C5FCF">
      <w:pPr>
        <w:jc w:val="both"/>
        <w:rPr>
          <w:rFonts w:ascii="Arial" w:eastAsia="Arial" w:hAnsi="Arial" w:cs="Arial"/>
        </w:rPr>
      </w:pPr>
      <w:r>
        <w:rPr>
          <w:rFonts w:ascii="Arial" w:eastAsia="Arial" w:hAnsi="Arial" w:cs="Arial"/>
        </w:rPr>
        <w:t xml:space="preserve">487. Disponibilizar cadastro de alunos em listas de espera; </w:t>
      </w:r>
    </w:p>
    <w:p w14:paraId="3A2100E9" w14:textId="77777777" w:rsidR="000C5FCF" w:rsidRDefault="000C5FCF" w:rsidP="000C5FCF">
      <w:pPr>
        <w:jc w:val="both"/>
        <w:rPr>
          <w:rFonts w:ascii="Arial" w:eastAsia="Arial" w:hAnsi="Arial" w:cs="Arial"/>
        </w:rPr>
      </w:pPr>
      <w:r>
        <w:rPr>
          <w:rFonts w:ascii="Arial" w:eastAsia="Arial" w:hAnsi="Arial" w:cs="Arial"/>
        </w:rPr>
        <w:t xml:space="preserve">488. Permitir consultas na lista de espera, por nome, região, bairro, etapa/ano de ensino dos cadastros relacionados na lista de espera; </w:t>
      </w:r>
    </w:p>
    <w:p w14:paraId="1F2CC83B" w14:textId="77777777" w:rsidR="000C5FCF" w:rsidRDefault="000C5FCF" w:rsidP="000C5FCF">
      <w:pPr>
        <w:jc w:val="both"/>
        <w:rPr>
          <w:rFonts w:ascii="Arial" w:eastAsia="Arial" w:hAnsi="Arial" w:cs="Arial"/>
        </w:rPr>
      </w:pPr>
      <w:r>
        <w:rPr>
          <w:rFonts w:ascii="Arial" w:eastAsia="Arial" w:hAnsi="Arial" w:cs="Arial"/>
        </w:rPr>
        <w:t xml:space="preserve">489. Permitir a seleção e pesquisa por ano letivo; </w:t>
      </w:r>
    </w:p>
    <w:p w14:paraId="140A5441" w14:textId="77777777" w:rsidR="000C5FCF" w:rsidRDefault="000C5FCF" w:rsidP="000C5FCF">
      <w:pPr>
        <w:jc w:val="both"/>
        <w:rPr>
          <w:rFonts w:ascii="Arial" w:eastAsia="Arial" w:hAnsi="Arial" w:cs="Arial"/>
          <w:u w:val="single"/>
        </w:rPr>
      </w:pPr>
    </w:p>
    <w:p w14:paraId="6B4F0CC4" w14:textId="77777777" w:rsidR="000C5FCF" w:rsidRDefault="000C5FCF" w:rsidP="000C5FCF">
      <w:pPr>
        <w:jc w:val="both"/>
        <w:rPr>
          <w:rFonts w:ascii="Arial" w:eastAsia="Arial" w:hAnsi="Arial" w:cs="Arial"/>
          <w:b/>
          <w:bCs/>
          <w:u w:val="single"/>
        </w:rPr>
      </w:pPr>
      <w:r>
        <w:rPr>
          <w:rFonts w:ascii="Arial" w:eastAsia="Arial" w:hAnsi="Arial" w:cs="Arial"/>
          <w:b/>
          <w:bCs/>
          <w:u w:val="single"/>
        </w:rPr>
        <w:t>Monitoramento da Frequência Escolar</w:t>
      </w:r>
    </w:p>
    <w:p w14:paraId="52A99C29" w14:textId="77777777" w:rsidR="000C5FCF" w:rsidRDefault="000C5FCF" w:rsidP="000C5FCF">
      <w:pPr>
        <w:jc w:val="both"/>
        <w:rPr>
          <w:rFonts w:ascii="Arial" w:eastAsia="Arial" w:hAnsi="Arial" w:cs="Arial"/>
        </w:rPr>
      </w:pPr>
    </w:p>
    <w:p w14:paraId="4FD8AC88" w14:textId="77777777" w:rsidR="000C5FCF" w:rsidRDefault="000C5FCF" w:rsidP="000C5FCF">
      <w:pPr>
        <w:jc w:val="both"/>
        <w:rPr>
          <w:rFonts w:ascii="Arial" w:eastAsia="Arial" w:hAnsi="Arial" w:cs="Arial"/>
        </w:rPr>
      </w:pPr>
      <w:r>
        <w:rPr>
          <w:rFonts w:ascii="Arial" w:eastAsia="Arial" w:hAnsi="Arial" w:cs="Arial"/>
        </w:rPr>
        <w:t xml:space="preserve">490. Permitir que o gestor da unidade escolar possa realizar controle e conferência da frequência escolar diária dos alunos, tendo acesso ao lançamento realizado pelo professor. </w:t>
      </w:r>
      <w:r>
        <w:rPr>
          <w:rFonts w:ascii="Arial" w:eastAsia="Arial" w:hAnsi="Arial" w:cs="Arial"/>
          <w:b/>
          <w:bCs/>
          <w:color w:val="FF0000"/>
        </w:rPr>
        <w:t>(Obrigatório)</w:t>
      </w:r>
    </w:p>
    <w:p w14:paraId="465FBCDD" w14:textId="77777777" w:rsidR="000C5FCF" w:rsidRDefault="000C5FCF" w:rsidP="000C5FCF">
      <w:pPr>
        <w:jc w:val="both"/>
        <w:rPr>
          <w:rFonts w:ascii="Arial" w:eastAsia="Arial" w:hAnsi="Arial" w:cs="Arial"/>
        </w:rPr>
      </w:pPr>
      <w:r>
        <w:rPr>
          <w:rFonts w:ascii="Arial" w:eastAsia="Arial" w:hAnsi="Arial" w:cs="Arial"/>
        </w:rPr>
        <w:t xml:space="preserve">491. Deve permitir escolher a turma, a data e a disciplina, apresentando em tela os alunos da turma selecionada: número, nome e RA dos alunos, permitindo lançamento coletivo e individual da frequência; </w:t>
      </w:r>
      <w:r>
        <w:rPr>
          <w:rFonts w:ascii="Arial" w:eastAsia="Arial" w:hAnsi="Arial" w:cs="Arial"/>
          <w:b/>
          <w:bCs/>
          <w:color w:val="FF0000"/>
        </w:rPr>
        <w:t>(Obrigatório)</w:t>
      </w:r>
    </w:p>
    <w:p w14:paraId="61DD53DB" w14:textId="77777777" w:rsidR="000C5FCF" w:rsidRDefault="000C5FCF" w:rsidP="000C5FCF">
      <w:pPr>
        <w:jc w:val="both"/>
        <w:rPr>
          <w:rFonts w:ascii="Arial" w:eastAsia="Arial" w:hAnsi="Arial" w:cs="Arial"/>
        </w:rPr>
      </w:pPr>
      <w:r>
        <w:rPr>
          <w:rFonts w:ascii="Arial" w:eastAsia="Arial" w:hAnsi="Arial" w:cs="Arial"/>
        </w:rPr>
        <w:t xml:space="preserve">492. Emitir relatório da frequência permitindo seleção do mês e da turma. </w:t>
      </w:r>
      <w:r>
        <w:rPr>
          <w:rFonts w:ascii="Arial" w:eastAsia="Arial" w:hAnsi="Arial" w:cs="Arial"/>
          <w:b/>
          <w:bCs/>
          <w:color w:val="FF0000"/>
        </w:rPr>
        <w:t>(Obrigatório)</w:t>
      </w:r>
    </w:p>
    <w:p w14:paraId="02E6F624" w14:textId="77777777" w:rsidR="000C5FCF" w:rsidRDefault="000C5FCF" w:rsidP="000C5FCF">
      <w:pPr>
        <w:jc w:val="both"/>
        <w:rPr>
          <w:rFonts w:ascii="Arial" w:eastAsia="Arial" w:hAnsi="Arial" w:cs="Arial"/>
          <w:u w:val="single"/>
        </w:rPr>
      </w:pPr>
    </w:p>
    <w:p w14:paraId="717D8709" w14:textId="77777777" w:rsidR="000C5FCF" w:rsidRDefault="000C5FCF" w:rsidP="000C5FCF">
      <w:pPr>
        <w:jc w:val="both"/>
        <w:rPr>
          <w:rFonts w:ascii="Arial" w:eastAsia="Arial" w:hAnsi="Arial" w:cs="Arial"/>
          <w:b/>
          <w:bCs/>
          <w:u w:val="single"/>
        </w:rPr>
      </w:pPr>
      <w:r>
        <w:rPr>
          <w:rFonts w:ascii="Arial" w:eastAsia="Arial" w:hAnsi="Arial" w:cs="Arial"/>
          <w:b/>
          <w:bCs/>
          <w:u w:val="single"/>
        </w:rPr>
        <w:t>Acesso das Unidades Escolares e Setores</w:t>
      </w:r>
    </w:p>
    <w:p w14:paraId="77B25ACE" w14:textId="77777777" w:rsidR="000C5FCF" w:rsidRDefault="000C5FCF" w:rsidP="000C5FCF">
      <w:pPr>
        <w:jc w:val="both"/>
        <w:rPr>
          <w:rFonts w:ascii="Arial" w:eastAsia="Arial" w:hAnsi="Arial" w:cs="Arial"/>
        </w:rPr>
      </w:pPr>
    </w:p>
    <w:p w14:paraId="10528F65" w14:textId="77777777" w:rsidR="000C5FCF" w:rsidRDefault="000C5FCF" w:rsidP="000C5FCF">
      <w:pPr>
        <w:jc w:val="both"/>
        <w:rPr>
          <w:rFonts w:ascii="Arial" w:eastAsia="Arial" w:hAnsi="Arial" w:cs="Arial"/>
        </w:rPr>
      </w:pPr>
      <w:r>
        <w:rPr>
          <w:rFonts w:ascii="Arial" w:eastAsia="Arial" w:hAnsi="Arial" w:cs="Arial"/>
        </w:rPr>
        <w:t xml:space="preserve">493. Permitir a inserção de dados cadastrais da unidade escolar, contendo no mínimo: Nome, Número do código INEP, Número do código D.E., Número do CNPJ, Número do código CEBAS, Informação sobre a filantropia, E-mail e Página WEB; </w:t>
      </w:r>
    </w:p>
    <w:p w14:paraId="4A53C139" w14:textId="77777777" w:rsidR="000C5FCF" w:rsidRDefault="000C5FCF" w:rsidP="000C5FCF">
      <w:pPr>
        <w:jc w:val="both"/>
        <w:rPr>
          <w:rFonts w:ascii="Arial" w:eastAsia="Arial" w:hAnsi="Arial" w:cs="Arial"/>
        </w:rPr>
      </w:pPr>
      <w:r>
        <w:rPr>
          <w:rFonts w:ascii="Arial" w:eastAsia="Arial" w:hAnsi="Arial" w:cs="Arial"/>
        </w:rPr>
        <w:lastRenderedPageBreak/>
        <w:t xml:space="preserve">494. Permitir a inserção de dados de Atos Legais contendo no mínimo: Número, Ocorrência, Tipo, Data e Data de publicação; </w:t>
      </w:r>
      <w:r>
        <w:rPr>
          <w:rFonts w:ascii="Arial" w:eastAsia="Arial" w:hAnsi="Arial" w:cs="Arial"/>
          <w:b/>
          <w:bCs/>
          <w:color w:val="FF0000"/>
        </w:rPr>
        <w:t>(Obrigatório)</w:t>
      </w:r>
    </w:p>
    <w:p w14:paraId="0A289601" w14:textId="77777777" w:rsidR="000C5FCF" w:rsidRDefault="000C5FCF" w:rsidP="000C5FCF">
      <w:pPr>
        <w:jc w:val="both"/>
        <w:rPr>
          <w:rFonts w:ascii="Arial" w:eastAsia="Arial" w:hAnsi="Arial" w:cs="Arial"/>
        </w:rPr>
      </w:pPr>
      <w:r>
        <w:rPr>
          <w:rFonts w:ascii="Arial" w:eastAsia="Arial" w:hAnsi="Arial" w:cs="Arial"/>
        </w:rPr>
        <w:t xml:space="preserve">495. Permitir realizar consulta e alteração de atos legais; </w:t>
      </w:r>
    </w:p>
    <w:p w14:paraId="520F6639" w14:textId="77777777" w:rsidR="000C5FCF" w:rsidRDefault="000C5FCF" w:rsidP="000C5FCF">
      <w:pPr>
        <w:jc w:val="both"/>
        <w:rPr>
          <w:rFonts w:ascii="Arial" w:eastAsia="Arial" w:hAnsi="Arial" w:cs="Arial"/>
        </w:rPr>
      </w:pPr>
      <w:r>
        <w:rPr>
          <w:rFonts w:ascii="Arial" w:eastAsia="Arial" w:hAnsi="Arial" w:cs="Arial"/>
        </w:rPr>
        <w:t xml:space="preserve">496. Permitir a inserção de Endereços da unidade escolar, contendo no mínimo: Código de Endereçamento Postal, Cidade e Unidade Federativa, Logradouro, Número, Nome do bairro, Setor físico definido pela Secretaria Estadual de Educação, Setor físico definido pela contratante, Informação de zoneamento e </w:t>
      </w:r>
      <w:proofErr w:type="spellStart"/>
      <w:r>
        <w:rPr>
          <w:rFonts w:ascii="Arial" w:eastAsia="Arial" w:hAnsi="Arial" w:cs="Arial"/>
        </w:rPr>
        <w:t>Georreferenciamento</w:t>
      </w:r>
      <w:proofErr w:type="spellEnd"/>
      <w:r>
        <w:rPr>
          <w:rFonts w:ascii="Arial" w:eastAsia="Arial" w:hAnsi="Arial" w:cs="Arial"/>
        </w:rPr>
        <w:t xml:space="preserve"> no formato geodésico com representação gráfica; </w:t>
      </w:r>
    </w:p>
    <w:p w14:paraId="33D18BF3" w14:textId="77777777" w:rsidR="000C5FCF" w:rsidRDefault="000C5FCF" w:rsidP="000C5FCF">
      <w:pPr>
        <w:jc w:val="both"/>
        <w:rPr>
          <w:rFonts w:ascii="Arial" w:eastAsia="Arial" w:hAnsi="Arial" w:cs="Arial"/>
        </w:rPr>
      </w:pPr>
      <w:r>
        <w:rPr>
          <w:rFonts w:ascii="Arial" w:eastAsia="Arial" w:hAnsi="Arial" w:cs="Arial"/>
        </w:rPr>
        <w:t xml:space="preserve">497. Permitir a inserção de Telefone da unidade escolar, contendo no mínimo: Número de Discagem Direta à Distância do telefone, Tipo de utilização do telefone, se o número de telefone é o principal da unidade escolar, Número do telefone e Consulta de alteração e inclusão de novos registros; </w:t>
      </w:r>
      <w:r>
        <w:rPr>
          <w:rFonts w:ascii="Arial" w:eastAsia="Arial" w:hAnsi="Arial" w:cs="Arial"/>
          <w:b/>
          <w:bCs/>
          <w:color w:val="FF0000"/>
        </w:rPr>
        <w:t>(Obrigatório)</w:t>
      </w:r>
    </w:p>
    <w:p w14:paraId="08F2AAB2" w14:textId="77777777" w:rsidR="000C5FCF" w:rsidRDefault="000C5FCF" w:rsidP="000C5FCF">
      <w:pPr>
        <w:jc w:val="both"/>
        <w:rPr>
          <w:rFonts w:ascii="Arial" w:eastAsia="Arial" w:hAnsi="Arial" w:cs="Arial"/>
        </w:rPr>
      </w:pPr>
      <w:r>
        <w:rPr>
          <w:rFonts w:ascii="Arial" w:eastAsia="Arial" w:hAnsi="Arial" w:cs="Arial"/>
        </w:rPr>
        <w:t xml:space="preserve">498. Permitir a inserção das Dependências Físicas da unidade escolar, contendo no mínimo: Tipo de Dependência, conforme cadastro das tabelas do Ministério da Educação, Número de identificação da Dependência, Descrição da Dependência, Área em metros quadrados da Dependência, Ano de construção da Dependência, Tipo de construção da Dependência com cadastramento prévio das tabelas do Ministério da Educação e a Informação se a dependência é usada para ministrar aulas; </w:t>
      </w:r>
    </w:p>
    <w:p w14:paraId="608B11BB" w14:textId="77777777" w:rsidR="000C5FCF" w:rsidRDefault="000C5FCF" w:rsidP="000C5FCF">
      <w:pPr>
        <w:jc w:val="both"/>
        <w:rPr>
          <w:rFonts w:ascii="Arial" w:eastAsia="Arial" w:hAnsi="Arial" w:cs="Arial"/>
          <w:u w:val="single"/>
        </w:rPr>
      </w:pPr>
    </w:p>
    <w:p w14:paraId="52340D12" w14:textId="77777777" w:rsidR="000C5FCF" w:rsidRDefault="000C5FCF" w:rsidP="000C5FCF">
      <w:pPr>
        <w:jc w:val="both"/>
        <w:rPr>
          <w:rFonts w:ascii="Arial" w:eastAsia="Arial" w:hAnsi="Arial" w:cs="Arial"/>
          <w:b/>
          <w:bCs/>
          <w:u w:val="single"/>
        </w:rPr>
      </w:pPr>
      <w:r>
        <w:rPr>
          <w:rFonts w:ascii="Arial" w:eastAsia="Arial" w:hAnsi="Arial" w:cs="Arial"/>
          <w:b/>
          <w:bCs/>
          <w:u w:val="single"/>
        </w:rPr>
        <w:t>Telefonia</w:t>
      </w:r>
    </w:p>
    <w:p w14:paraId="31E65916" w14:textId="77777777" w:rsidR="000C5FCF" w:rsidRDefault="000C5FCF" w:rsidP="000C5FCF">
      <w:pPr>
        <w:jc w:val="both"/>
        <w:rPr>
          <w:rFonts w:ascii="Arial" w:eastAsia="Arial" w:hAnsi="Arial" w:cs="Arial"/>
          <w:u w:val="single"/>
        </w:rPr>
      </w:pPr>
    </w:p>
    <w:p w14:paraId="6CF469E5" w14:textId="77777777" w:rsidR="000C5FCF" w:rsidRDefault="000C5FCF" w:rsidP="000C5FCF">
      <w:pPr>
        <w:jc w:val="both"/>
        <w:rPr>
          <w:rFonts w:ascii="Arial" w:eastAsia="Arial" w:hAnsi="Arial" w:cs="Arial"/>
        </w:rPr>
      </w:pPr>
      <w:r>
        <w:rPr>
          <w:rFonts w:ascii="Arial" w:eastAsia="Arial" w:hAnsi="Arial" w:cs="Arial"/>
        </w:rPr>
        <w:t xml:space="preserve">499. Permitir o cadastro de ao menos 02 (dois) números por unidade; </w:t>
      </w:r>
      <w:r>
        <w:rPr>
          <w:rFonts w:ascii="Arial" w:eastAsia="Arial" w:hAnsi="Arial" w:cs="Arial"/>
          <w:b/>
          <w:bCs/>
          <w:color w:val="FF0000"/>
        </w:rPr>
        <w:t>(Obrigatório)</w:t>
      </w:r>
    </w:p>
    <w:p w14:paraId="778F6C46" w14:textId="77777777" w:rsidR="000C5FCF" w:rsidRDefault="000C5FCF" w:rsidP="000C5FCF">
      <w:pPr>
        <w:jc w:val="both"/>
        <w:rPr>
          <w:rFonts w:ascii="Arial" w:eastAsia="Arial" w:hAnsi="Arial" w:cs="Arial"/>
        </w:rPr>
      </w:pPr>
      <w:r>
        <w:rPr>
          <w:rFonts w:ascii="Arial" w:eastAsia="Arial" w:hAnsi="Arial" w:cs="Arial"/>
        </w:rPr>
        <w:t xml:space="preserve">500. Permitir o lançamento tarifas mensais por número de telefone; </w:t>
      </w:r>
    </w:p>
    <w:p w14:paraId="5439C3D2" w14:textId="77777777" w:rsidR="000C5FCF" w:rsidRDefault="000C5FCF" w:rsidP="000C5FCF">
      <w:pPr>
        <w:jc w:val="both"/>
        <w:rPr>
          <w:rFonts w:ascii="Arial" w:eastAsia="Arial" w:hAnsi="Arial" w:cs="Arial"/>
        </w:rPr>
      </w:pPr>
      <w:r>
        <w:rPr>
          <w:rFonts w:ascii="Arial" w:eastAsia="Arial" w:hAnsi="Arial" w:cs="Arial"/>
        </w:rPr>
        <w:t xml:space="preserve">501. Apresentar relatório dos custos mensais durante o ano em formato texto e gráfico; </w:t>
      </w:r>
      <w:r>
        <w:rPr>
          <w:rFonts w:ascii="Arial" w:eastAsia="Arial" w:hAnsi="Arial" w:cs="Arial"/>
          <w:b/>
          <w:bCs/>
          <w:color w:val="FF0000"/>
        </w:rPr>
        <w:t>(Obrigatório)</w:t>
      </w:r>
    </w:p>
    <w:p w14:paraId="471A3C03" w14:textId="77777777" w:rsidR="000C5FCF" w:rsidRDefault="000C5FCF" w:rsidP="000C5FCF">
      <w:pPr>
        <w:jc w:val="both"/>
        <w:rPr>
          <w:rFonts w:ascii="Arial" w:eastAsia="Arial" w:hAnsi="Arial" w:cs="Arial"/>
          <w:u w:val="single"/>
        </w:rPr>
      </w:pPr>
    </w:p>
    <w:p w14:paraId="547D0812" w14:textId="77777777" w:rsidR="000C5FCF" w:rsidRDefault="000C5FCF" w:rsidP="000C5FCF">
      <w:pPr>
        <w:jc w:val="both"/>
        <w:rPr>
          <w:rFonts w:ascii="Arial" w:eastAsia="Arial" w:hAnsi="Arial" w:cs="Arial"/>
          <w:b/>
          <w:bCs/>
          <w:u w:val="single"/>
        </w:rPr>
      </w:pPr>
      <w:r>
        <w:rPr>
          <w:rFonts w:ascii="Arial" w:eastAsia="Arial" w:hAnsi="Arial" w:cs="Arial"/>
          <w:b/>
          <w:bCs/>
          <w:u w:val="single"/>
        </w:rPr>
        <w:t>Energia</w:t>
      </w:r>
    </w:p>
    <w:p w14:paraId="5BAB713B" w14:textId="77777777" w:rsidR="000C5FCF" w:rsidRDefault="000C5FCF" w:rsidP="000C5FCF">
      <w:pPr>
        <w:jc w:val="both"/>
        <w:rPr>
          <w:rFonts w:ascii="Arial" w:eastAsia="Arial" w:hAnsi="Arial" w:cs="Arial"/>
        </w:rPr>
      </w:pPr>
    </w:p>
    <w:p w14:paraId="5B23C457" w14:textId="77777777" w:rsidR="000C5FCF" w:rsidRDefault="000C5FCF" w:rsidP="000C5FCF">
      <w:pPr>
        <w:jc w:val="both"/>
        <w:rPr>
          <w:rFonts w:ascii="Arial" w:eastAsia="Arial" w:hAnsi="Arial" w:cs="Arial"/>
        </w:rPr>
      </w:pPr>
      <w:r>
        <w:rPr>
          <w:rFonts w:ascii="Arial" w:eastAsia="Arial" w:hAnsi="Arial" w:cs="Arial"/>
        </w:rPr>
        <w:t>502. Possibilitar o cadastro do medidor de energia elétrica; (Obrigatório)</w:t>
      </w:r>
    </w:p>
    <w:p w14:paraId="06302AA1" w14:textId="77777777" w:rsidR="000C5FCF" w:rsidRDefault="000C5FCF" w:rsidP="000C5FCF">
      <w:pPr>
        <w:jc w:val="both"/>
        <w:rPr>
          <w:rFonts w:ascii="Arial" w:eastAsia="Arial" w:hAnsi="Arial" w:cs="Arial"/>
        </w:rPr>
      </w:pPr>
      <w:r>
        <w:rPr>
          <w:rFonts w:ascii="Arial" w:eastAsia="Arial" w:hAnsi="Arial" w:cs="Arial"/>
        </w:rPr>
        <w:t xml:space="preserve">503. Permitir o lançamento das tarifas mensais por medidor de energia elétrica; </w:t>
      </w:r>
    </w:p>
    <w:p w14:paraId="00E020FC" w14:textId="77777777" w:rsidR="000C5FCF" w:rsidRDefault="000C5FCF" w:rsidP="000C5FCF">
      <w:pPr>
        <w:jc w:val="both"/>
        <w:rPr>
          <w:rFonts w:ascii="Arial" w:eastAsia="Arial" w:hAnsi="Arial" w:cs="Arial"/>
        </w:rPr>
      </w:pPr>
      <w:r>
        <w:rPr>
          <w:rFonts w:ascii="Arial" w:eastAsia="Arial" w:hAnsi="Arial" w:cs="Arial"/>
        </w:rPr>
        <w:t xml:space="preserve">504. Apresentar relatório dos custos mensais durante o ano em formato texto e gráfico; </w:t>
      </w:r>
      <w:r>
        <w:rPr>
          <w:rFonts w:ascii="Arial" w:eastAsia="Arial" w:hAnsi="Arial" w:cs="Arial"/>
          <w:b/>
          <w:bCs/>
          <w:color w:val="FF0000"/>
        </w:rPr>
        <w:t>(Obrigatório)</w:t>
      </w:r>
    </w:p>
    <w:p w14:paraId="315E0365" w14:textId="77777777" w:rsidR="000C5FCF" w:rsidRDefault="000C5FCF" w:rsidP="000C5FCF">
      <w:pPr>
        <w:jc w:val="both"/>
        <w:rPr>
          <w:rFonts w:ascii="Arial" w:eastAsia="Arial" w:hAnsi="Arial" w:cs="Arial"/>
          <w:u w:val="single"/>
        </w:rPr>
      </w:pPr>
    </w:p>
    <w:p w14:paraId="7EB4F4BC" w14:textId="77777777" w:rsidR="000C5FCF" w:rsidRDefault="000C5FCF" w:rsidP="000C5FCF">
      <w:pPr>
        <w:jc w:val="both"/>
        <w:rPr>
          <w:rFonts w:ascii="Arial" w:eastAsia="Arial" w:hAnsi="Arial" w:cs="Arial"/>
          <w:b/>
          <w:bCs/>
          <w:u w:val="single"/>
        </w:rPr>
      </w:pPr>
      <w:r>
        <w:rPr>
          <w:rFonts w:ascii="Arial" w:eastAsia="Arial" w:hAnsi="Arial" w:cs="Arial"/>
          <w:b/>
          <w:bCs/>
          <w:u w:val="single"/>
        </w:rPr>
        <w:t>Água</w:t>
      </w:r>
    </w:p>
    <w:p w14:paraId="7F1DBABB" w14:textId="77777777" w:rsidR="000C5FCF" w:rsidRDefault="000C5FCF" w:rsidP="000C5FCF">
      <w:pPr>
        <w:jc w:val="both"/>
        <w:rPr>
          <w:rFonts w:ascii="Arial" w:eastAsia="Arial" w:hAnsi="Arial" w:cs="Arial"/>
          <w:u w:val="single"/>
        </w:rPr>
      </w:pPr>
    </w:p>
    <w:p w14:paraId="329185DB" w14:textId="77777777" w:rsidR="000C5FCF" w:rsidRDefault="000C5FCF" w:rsidP="000C5FCF">
      <w:pPr>
        <w:jc w:val="both"/>
        <w:rPr>
          <w:rFonts w:ascii="Arial" w:eastAsia="Arial" w:hAnsi="Arial" w:cs="Arial"/>
        </w:rPr>
      </w:pPr>
      <w:r>
        <w:rPr>
          <w:rFonts w:ascii="Arial" w:eastAsia="Arial" w:hAnsi="Arial" w:cs="Arial"/>
        </w:rPr>
        <w:t xml:space="preserve">505. Possibilitar o cadastro de hidrômetros; </w:t>
      </w:r>
    </w:p>
    <w:p w14:paraId="13C8E805" w14:textId="77777777" w:rsidR="000C5FCF" w:rsidRDefault="000C5FCF" w:rsidP="000C5FCF">
      <w:pPr>
        <w:jc w:val="both"/>
        <w:rPr>
          <w:rFonts w:ascii="Arial" w:eastAsia="Arial" w:hAnsi="Arial" w:cs="Arial"/>
        </w:rPr>
      </w:pPr>
      <w:r>
        <w:rPr>
          <w:rFonts w:ascii="Arial" w:eastAsia="Arial" w:hAnsi="Arial" w:cs="Arial"/>
        </w:rPr>
        <w:t xml:space="preserve">506. Permitir o lançamento das tarifas mensais por hidrômetros; </w:t>
      </w:r>
    </w:p>
    <w:p w14:paraId="1D79C9E8" w14:textId="77777777" w:rsidR="000C5FCF" w:rsidRDefault="000C5FCF" w:rsidP="000C5FCF">
      <w:pPr>
        <w:jc w:val="both"/>
        <w:rPr>
          <w:rFonts w:ascii="Arial" w:eastAsia="Arial" w:hAnsi="Arial" w:cs="Arial"/>
        </w:rPr>
      </w:pPr>
      <w:r>
        <w:rPr>
          <w:rFonts w:ascii="Arial" w:eastAsia="Arial" w:hAnsi="Arial" w:cs="Arial"/>
        </w:rPr>
        <w:t xml:space="preserve">507. Apresentar relatório dos custos mensais durante o ano em formato texto e gráfico; </w:t>
      </w:r>
      <w:r>
        <w:rPr>
          <w:rFonts w:ascii="Arial" w:eastAsia="Arial" w:hAnsi="Arial" w:cs="Arial"/>
          <w:b/>
          <w:bCs/>
          <w:color w:val="FF0000"/>
        </w:rPr>
        <w:t>(Obrigatório)</w:t>
      </w:r>
    </w:p>
    <w:p w14:paraId="644384B3" w14:textId="77777777" w:rsidR="000C5FCF" w:rsidRDefault="000C5FCF" w:rsidP="000C5FCF">
      <w:pPr>
        <w:jc w:val="both"/>
        <w:rPr>
          <w:rFonts w:ascii="Arial" w:eastAsia="Arial" w:hAnsi="Arial" w:cs="Arial"/>
          <w:b/>
          <w:bCs/>
          <w:u w:val="single"/>
        </w:rPr>
      </w:pPr>
    </w:p>
    <w:p w14:paraId="0D46A271" w14:textId="77777777" w:rsidR="000C5FCF" w:rsidRDefault="000C5FCF" w:rsidP="000C5FCF">
      <w:pPr>
        <w:jc w:val="both"/>
        <w:rPr>
          <w:rFonts w:ascii="Arial" w:eastAsia="Arial" w:hAnsi="Arial" w:cs="Arial"/>
          <w:b/>
          <w:bCs/>
          <w:u w:val="single"/>
        </w:rPr>
      </w:pPr>
      <w:r>
        <w:rPr>
          <w:rFonts w:ascii="Arial" w:eastAsia="Arial" w:hAnsi="Arial" w:cs="Arial"/>
          <w:b/>
          <w:bCs/>
          <w:u w:val="single"/>
        </w:rPr>
        <w:t>Biblioteca</w:t>
      </w:r>
    </w:p>
    <w:p w14:paraId="69D2939A" w14:textId="77777777" w:rsidR="000C5FCF" w:rsidRDefault="000C5FCF" w:rsidP="000C5FCF">
      <w:pPr>
        <w:jc w:val="both"/>
        <w:rPr>
          <w:rFonts w:ascii="Arial" w:eastAsia="Arial" w:hAnsi="Arial" w:cs="Arial"/>
        </w:rPr>
      </w:pPr>
    </w:p>
    <w:p w14:paraId="4E7570E2" w14:textId="77777777" w:rsidR="000C5FCF" w:rsidRDefault="000C5FCF" w:rsidP="000C5FCF">
      <w:pPr>
        <w:jc w:val="both"/>
        <w:rPr>
          <w:rFonts w:ascii="Arial" w:eastAsia="Arial" w:hAnsi="Arial" w:cs="Arial"/>
        </w:rPr>
      </w:pPr>
      <w:r>
        <w:rPr>
          <w:rFonts w:ascii="Arial" w:eastAsia="Arial" w:hAnsi="Arial" w:cs="Arial"/>
        </w:rPr>
        <w:t xml:space="preserve">508. Deverá possibilitar o registro e a manutenção do acervo bibliográfico das bibliotecas escolares, de forma flexível para definir os planos de locação entre alunos, servidores, população geral; </w:t>
      </w:r>
      <w:r>
        <w:rPr>
          <w:rFonts w:ascii="Arial" w:eastAsia="Arial" w:hAnsi="Arial" w:cs="Arial"/>
          <w:b/>
          <w:bCs/>
          <w:color w:val="FF0000"/>
        </w:rPr>
        <w:t>(Obrigatório)</w:t>
      </w:r>
    </w:p>
    <w:p w14:paraId="0A786433" w14:textId="77777777" w:rsidR="000C5FCF" w:rsidRDefault="000C5FCF" w:rsidP="000C5FCF">
      <w:pPr>
        <w:jc w:val="both"/>
        <w:rPr>
          <w:rFonts w:ascii="Arial" w:eastAsia="Arial" w:hAnsi="Arial" w:cs="Arial"/>
        </w:rPr>
      </w:pPr>
      <w:r>
        <w:rPr>
          <w:rFonts w:ascii="Arial" w:eastAsia="Arial" w:hAnsi="Arial" w:cs="Arial"/>
        </w:rPr>
        <w:t xml:space="preserve">509. Possibilitar a condição para controle das obras literárias de forma unificada, independente da unidade onde estejam alocadas;  </w:t>
      </w:r>
    </w:p>
    <w:p w14:paraId="47A8A0B0" w14:textId="77777777" w:rsidR="000C5FCF" w:rsidRDefault="000C5FCF" w:rsidP="000C5FCF">
      <w:pPr>
        <w:jc w:val="both"/>
        <w:rPr>
          <w:rFonts w:ascii="Arial" w:eastAsia="Arial" w:hAnsi="Arial" w:cs="Arial"/>
        </w:rPr>
      </w:pPr>
      <w:r>
        <w:rPr>
          <w:rFonts w:ascii="Arial" w:eastAsia="Arial" w:hAnsi="Arial" w:cs="Arial"/>
        </w:rPr>
        <w:t xml:space="preserve">510. Possibilitar o controle dos exemplares das obras por número de tombo;  </w:t>
      </w:r>
    </w:p>
    <w:p w14:paraId="2B296791" w14:textId="77777777" w:rsidR="000C5FCF" w:rsidRDefault="000C5FCF" w:rsidP="000C5FCF">
      <w:pPr>
        <w:jc w:val="both"/>
        <w:rPr>
          <w:rFonts w:ascii="Arial" w:eastAsia="Arial" w:hAnsi="Arial" w:cs="Arial"/>
        </w:rPr>
      </w:pPr>
      <w:r>
        <w:rPr>
          <w:rFonts w:ascii="Arial" w:eastAsia="Arial" w:hAnsi="Arial" w:cs="Arial"/>
        </w:rPr>
        <w:t xml:space="preserve">511. Possibilitar a emissão de etiquetas com número do tombo e código de barras; </w:t>
      </w:r>
      <w:r>
        <w:rPr>
          <w:rFonts w:ascii="Arial" w:eastAsia="Arial" w:hAnsi="Arial" w:cs="Arial"/>
          <w:b/>
          <w:bCs/>
          <w:color w:val="FF0000"/>
        </w:rPr>
        <w:t>(Obrigatório)</w:t>
      </w:r>
    </w:p>
    <w:p w14:paraId="6E76E12B" w14:textId="77777777" w:rsidR="000C5FCF" w:rsidRDefault="000C5FCF" w:rsidP="000C5FCF">
      <w:pPr>
        <w:jc w:val="both"/>
        <w:rPr>
          <w:rFonts w:ascii="Arial" w:eastAsia="Arial" w:hAnsi="Arial" w:cs="Arial"/>
        </w:rPr>
      </w:pPr>
      <w:r>
        <w:rPr>
          <w:rFonts w:ascii="Arial" w:eastAsia="Arial" w:hAnsi="Arial" w:cs="Arial"/>
        </w:rPr>
        <w:t xml:space="preserve">512. Possibilitar informar a localização física do exemplar;  </w:t>
      </w:r>
    </w:p>
    <w:p w14:paraId="61A91100" w14:textId="77777777" w:rsidR="000C5FCF" w:rsidRDefault="000C5FCF" w:rsidP="000C5FCF">
      <w:pPr>
        <w:jc w:val="both"/>
        <w:rPr>
          <w:rFonts w:ascii="Arial" w:eastAsia="Arial" w:hAnsi="Arial" w:cs="Arial"/>
        </w:rPr>
      </w:pPr>
      <w:r>
        <w:rPr>
          <w:rFonts w:ascii="Arial" w:eastAsia="Arial" w:hAnsi="Arial" w:cs="Arial"/>
        </w:rPr>
        <w:t xml:space="preserve">513. Possibilitar o controle de livros disponíveis para locação;  </w:t>
      </w:r>
    </w:p>
    <w:p w14:paraId="2DFE19DF" w14:textId="77777777" w:rsidR="000C5FCF" w:rsidRDefault="000C5FCF" w:rsidP="000C5FCF">
      <w:pPr>
        <w:jc w:val="both"/>
        <w:rPr>
          <w:rFonts w:ascii="Arial" w:eastAsia="Arial" w:hAnsi="Arial" w:cs="Arial"/>
        </w:rPr>
      </w:pPr>
      <w:r>
        <w:rPr>
          <w:rFonts w:ascii="Arial" w:eastAsia="Arial" w:hAnsi="Arial" w:cs="Arial"/>
        </w:rPr>
        <w:t xml:space="preserve">514. Possibilitar o registro e manutenção das obras literárias nas bibliotecas, através da identificação de autores, coleções, editoras, idiomas, tipos de obras, tradutores, código ISBN da publicação, CDD, CDU, ISSN, resenhas, palavras-chaves, autores, tradutores e ilustradores; </w:t>
      </w:r>
      <w:r>
        <w:rPr>
          <w:rFonts w:ascii="Arial" w:eastAsia="Arial" w:hAnsi="Arial" w:cs="Arial"/>
          <w:b/>
          <w:bCs/>
          <w:color w:val="FF0000"/>
        </w:rPr>
        <w:t>(Obrigatório)</w:t>
      </w:r>
    </w:p>
    <w:p w14:paraId="083356EF" w14:textId="77777777" w:rsidR="000C5FCF" w:rsidRDefault="000C5FCF" w:rsidP="000C5FCF">
      <w:pPr>
        <w:jc w:val="both"/>
        <w:rPr>
          <w:rFonts w:ascii="Arial" w:eastAsia="Arial" w:hAnsi="Arial" w:cs="Arial"/>
        </w:rPr>
      </w:pPr>
      <w:r>
        <w:rPr>
          <w:rFonts w:ascii="Arial" w:eastAsia="Arial" w:hAnsi="Arial" w:cs="Arial"/>
        </w:rPr>
        <w:t xml:space="preserve">515. Possibilitar o cadastro do catálogo, que deve conter informações sobre a obra tais como: o tipo de documento (livro, tese, periódico, etc.), idioma; tipo de acervo (literatura, Literatura infantil, Literatura Juvenil, etc.), meio eletrônico, ISBN, autor, coautor, título, subtítulo, foto do livro, forma variante do título, título original, elementos da impressão (cidade, editora, ano, data), descrição do conteúdo (tipo de informação, área temática, palavras-chave, forma variante descritores), entre outros; atender a padronização AACR2, cadastrar as áreas de conhecimento, cadastrar as classificações das obras, cadastrar as editoras do acervo bibliográfico, cadastrar os autores do acervo bibliográfico.  </w:t>
      </w:r>
    </w:p>
    <w:p w14:paraId="349AB6E9" w14:textId="77777777" w:rsidR="000C5FCF" w:rsidRDefault="000C5FCF" w:rsidP="000C5FCF">
      <w:pPr>
        <w:jc w:val="both"/>
        <w:rPr>
          <w:rFonts w:ascii="Arial" w:eastAsia="Arial" w:hAnsi="Arial" w:cs="Arial"/>
        </w:rPr>
      </w:pPr>
      <w:r>
        <w:rPr>
          <w:rFonts w:ascii="Arial" w:eastAsia="Arial" w:hAnsi="Arial" w:cs="Arial"/>
        </w:rPr>
        <w:t xml:space="preserve">516. Permitir o cadastro do tombo, que deve ser executada para cada exemplar, contendo informações tais como: status (Circulante, Não Circulante, Indisponível), tombo (numeração única), exemplar, data de aquisição, modo de aquisição, fornecedor, valor, processo, empenho, nota fiscal. O sistema deve permitir etiquetas de código de barras ou outro equivalente e aceito pela gestão para identificação física das obras;  </w:t>
      </w:r>
    </w:p>
    <w:p w14:paraId="2E67E94E" w14:textId="77777777" w:rsidR="000C5FCF" w:rsidRDefault="000C5FCF" w:rsidP="000C5FCF">
      <w:pPr>
        <w:jc w:val="both"/>
        <w:rPr>
          <w:rFonts w:ascii="Arial" w:eastAsia="Arial" w:hAnsi="Arial" w:cs="Arial"/>
        </w:rPr>
      </w:pPr>
      <w:r>
        <w:rPr>
          <w:rFonts w:ascii="Arial" w:eastAsia="Arial" w:hAnsi="Arial" w:cs="Arial"/>
        </w:rPr>
        <w:lastRenderedPageBreak/>
        <w:t xml:space="preserve">517. Permitir a circulação das obras por meio da realização de empréstimo das obras para os usuários e também para unidades escolares e entre bibliotecas. Estes empréstimos devem ocorrer a partir de uma parametrização de prazos para devolução e quantidade de obras emprestadas que pode ser diferente para cada tipo de usuário e para cada biblioteca;  </w:t>
      </w:r>
    </w:p>
    <w:p w14:paraId="636E14F3" w14:textId="77777777" w:rsidR="000C5FCF" w:rsidRDefault="000C5FCF" w:rsidP="000C5FCF">
      <w:pPr>
        <w:jc w:val="both"/>
        <w:rPr>
          <w:rFonts w:ascii="Arial" w:eastAsia="Arial" w:hAnsi="Arial" w:cs="Arial"/>
        </w:rPr>
      </w:pPr>
      <w:r>
        <w:rPr>
          <w:rFonts w:ascii="Arial" w:eastAsia="Arial" w:hAnsi="Arial" w:cs="Arial"/>
        </w:rPr>
        <w:t xml:space="preserve">518. Possibilitar a emissão de relatório de exemplares literários por biblioteca;  </w:t>
      </w:r>
    </w:p>
    <w:p w14:paraId="11269049" w14:textId="77777777" w:rsidR="000C5FCF" w:rsidRDefault="000C5FCF" w:rsidP="000C5FCF">
      <w:pPr>
        <w:jc w:val="both"/>
        <w:rPr>
          <w:rFonts w:ascii="Arial" w:eastAsia="Arial" w:hAnsi="Arial" w:cs="Arial"/>
        </w:rPr>
      </w:pPr>
      <w:r>
        <w:rPr>
          <w:rFonts w:ascii="Arial" w:eastAsia="Arial" w:hAnsi="Arial" w:cs="Arial"/>
        </w:rPr>
        <w:t xml:space="preserve">519. Possuir Cadastro de Leitores, contendo ao menos os dados: Nome, Data de Nascimento, CPF, Endereço, Telefone e Grupo ao qual o leitor pertence; </w:t>
      </w:r>
      <w:r>
        <w:rPr>
          <w:rFonts w:ascii="Arial" w:eastAsia="Arial" w:hAnsi="Arial" w:cs="Arial"/>
          <w:b/>
          <w:bCs/>
          <w:color w:val="FF0000"/>
        </w:rPr>
        <w:t>(Obrigatório)</w:t>
      </w:r>
    </w:p>
    <w:p w14:paraId="0F7A0A7A" w14:textId="77777777" w:rsidR="000C5FCF" w:rsidRDefault="000C5FCF" w:rsidP="000C5FCF">
      <w:pPr>
        <w:jc w:val="both"/>
        <w:rPr>
          <w:rFonts w:ascii="Arial" w:eastAsia="Arial" w:hAnsi="Arial" w:cs="Arial"/>
        </w:rPr>
      </w:pPr>
      <w:r>
        <w:rPr>
          <w:rFonts w:ascii="Arial" w:eastAsia="Arial" w:hAnsi="Arial" w:cs="Arial"/>
        </w:rPr>
        <w:t xml:space="preserve">520. Possibilitar durante o cadastro do leitor, a realização de busca dos dados de servidores e alunos da rede de Ensino, evitando o recadastro dos mesmos;  </w:t>
      </w:r>
    </w:p>
    <w:p w14:paraId="57F0A882" w14:textId="77777777" w:rsidR="000C5FCF" w:rsidRDefault="000C5FCF" w:rsidP="000C5FCF">
      <w:pPr>
        <w:jc w:val="both"/>
        <w:rPr>
          <w:rFonts w:ascii="Arial" w:eastAsia="Arial" w:hAnsi="Arial" w:cs="Arial"/>
        </w:rPr>
      </w:pPr>
      <w:r>
        <w:rPr>
          <w:rFonts w:ascii="Arial" w:eastAsia="Arial" w:hAnsi="Arial" w:cs="Arial"/>
        </w:rPr>
        <w:t xml:space="preserve">521. Possibilitar a partir de cadastro, gerar carteirinhas de acesso às bibliotecas para os alunos, professores, servidores e cidadãos em geral;  </w:t>
      </w:r>
    </w:p>
    <w:p w14:paraId="467D7A4A" w14:textId="77777777" w:rsidR="000C5FCF" w:rsidRDefault="000C5FCF" w:rsidP="000C5FCF">
      <w:pPr>
        <w:jc w:val="both"/>
        <w:rPr>
          <w:rFonts w:ascii="Arial" w:eastAsia="Arial" w:hAnsi="Arial" w:cs="Arial"/>
        </w:rPr>
      </w:pPr>
      <w:r>
        <w:rPr>
          <w:rFonts w:ascii="Arial" w:eastAsia="Arial" w:hAnsi="Arial" w:cs="Arial"/>
        </w:rPr>
        <w:t xml:space="preserve">522. Possibilitar a locação, devolução e renovação; </w:t>
      </w:r>
      <w:r>
        <w:rPr>
          <w:rFonts w:ascii="Arial" w:eastAsia="Arial" w:hAnsi="Arial" w:cs="Arial"/>
          <w:b/>
          <w:bCs/>
          <w:color w:val="FF0000"/>
        </w:rPr>
        <w:t>(Obrigatório)</w:t>
      </w:r>
    </w:p>
    <w:p w14:paraId="56C93469" w14:textId="77777777" w:rsidR="000C5FCF" w:rsidRDefault="000C5FCF" w:rsidP="000C5FCF">
      <w:pPr>
        <w:jc w:val="both"/>
        <w:rPr>
          <w:rFonts w:ascii="Arial" w:eastAsia="Arial" w:hAnsi="Arial" w:cs="Arial"/>
        </w:rPr>
      </w:pPr>
      <w:r>
        <w:rPr>
          <w:rFonts w:ascii="Arial" w:eastAsia="Arial" w:hAnsi="Arial" w:cs="Arial"/>
        </w:rPr>
        <w:t xml:space="preserve">523. Possibilitar a emissão das carteirinhas de usuários das bibliotecas para os alunos, professores, servidores municipais e cidadãos, de acordo com o modelo que será definido pelo município;  </w:t>
      </w:r>
    </w:p>
    <w:p w14:paraId="7FEC7D94" w14:textId="77777777" w:rsidR="000C5FCF" w:rsidRDefault="000C5FCF" w:rsidP="000C5FCF">
      <w:pPr>
        <w:jc w:val="both"/>
        <w:rPr>
          <w:rFonts w:ascii="Arial" w:eastAsia="Arial" w:hAnsi="Arial" w:cs="Arial"/>
        </w:rPr>
      </w:pPr>
      <w:r>
        <w:rPr>
          <w:rFonts w:ascii="Arial" w:eastAsia="Arial" w:hAnsi="Arial" w:cs="Arial"/>
        </w:rPr>
        <w:t xml:space="preserve">524. Possibilitar a emissão de relatório de locações de exemplares e por biblioteca e por leitor;  </w:t>
      </w:r>
    </w:p>
    <w:p w14:paraId="2E9A8403" w14:textId="77777777" w:rsidR="000C5FCF" w:rsidRDefault="000C5FCF" w:rsidP="000C5FCF">
      <w:pPr>
        <w:jc w:val="both"/>
        <w:rPr>
          <w:rFonts w:ascii="Arial" w:eastAsia="Arial" w:hAnsi="Arial" w:cs="Arial"/>
        </w:rPr>
      </w:pPr>
      <w:r>
        <w:rPr>
          <w:rFonts w:ascii="Arial" w:eastAsia="Arial" w:hAnsi="Arial" w:cs="Arial"/>
        </w:rPr>
        <w:t xml:space="preserve">525. Possibilitar a emissão de histórico do leitor, contendo ao menos: data do empréstimo, situação do empréstimo, data da devolução ou data prevista para devolução;  </w:t>
      </w:r>
    </w:p>
    <w:p w14:paraId="78C73AA2" w14:textId="77777777" w:rsidR="000C5FCF" w:rsidRDefault="000C5FCF" w:rsidP="000C5FCF">
      <w:pPr>
        <w:jc w:val="both"/>
        <w:rPr>
          <w:rFonts w:ascii="Arial" w:eastAsia="Arial" w:hAnsi="Arial" w:cs="Arial"/>
        </w:rPr>
      </w:pPr>
      <w:r>
        <w:rPr>
          <w:rFonts w:ascii="Arial" w:eastAsia="Arial" w:hAnsi="Arial" w:cs="Arial"/>
        </w:rPr>
        <w:t xml:space="preserve">526. Possibilitar a emissão de relatório de devoluções de exemplares por biblioteca; </w:t>
      </w:r>
    </w:p>
    <w:p w14:paraId="0E214700" w14:textId="77777777" w:rsidR="000C5FCF" w:rsidRDefault="000C5FCF" w:rsidP="000C5FCF">
      <w:pPr>
        <w:jc w:val="both"/>
        <w:rPr>
          <w:rFonts w:ascii="Arial" w:eastAsia="Arial" w:hAnsi="Arial" w:cs="Arial"/>
        </w:rPr>
      </w:pPr>
      <w:r>
        <w:rPr>
          <w:rFonts w:ascii="Arial" w:eastAsia="Arial" w:hAnsi="Arial" w:cs="Arial"/>
        </w:rPr>
        <w:t xml:space="preserve">527. Esse módulo poderá ser usado no controle das bibliotecas das unidades educacionais de todo o município e à critério da Secretaria Municipal de Educação;  </w:t>
      </w:r>
    </w:p>
    <w:p w14:paraId="2DAD7F14" w14:textId="77777777" w:rsidR="000C5FCF" w:rsidRDefault="000C5FCF" w:rsidP="000C5FCF">
      <w:pPr>
        <w:jc w:val="both"/>
        <w:rPr>
          <w:rFonts w:ascii="Arial" w:eastAsia="Arial" w:hAnsi="Arial" w:cs="Arial"/>
        </w:rPr>
      </w:pPr>
      <w:r>
        <w:rPr>
          <w:rFonts w:ascii="Arial" w:eastAsia="Arial" w:hAnsi="Arial" w:cs="Arial"/>
        </w:rPr>
        <w:t xml:space="preserve">528. Possibilitar a emissão de um extrato com as obras emprestadas e este extrato deve estar disponível via </w:t>
      </w:r>
      <w:proofErr w:type="spellStart"/>
      <w:r>
        <w:rPr>
          <w:rFonts w:ascii="Arial" w:eastAsia="Arial" w:hAnsi="Arial" w:cs="Arial"/>
        </w:rPr>
        <w:t>app</w:t>
      </w:r>
      <w:proofErr w:type="spellEnd"/>
      <w:r>
        <w:rPr>
          <w:rFonts w:ascii="Arial" w:eastAsia="Arial" w:hAnsi="Arial" w:cs="Arial"/>
        </w:rPr>
        <w:t xml:space="preserve"> também.  </w:t>
      </w:r>
    </w:p>
    <w:p w14:paraId="73F0DEF4" w14:textId="77777777" w:rsidR="000C5FCF" w:rsidRDefault="000C5FCF" w:rsidP="000C5FCF">
      <w:pPr>
        <w:jc w:val="both"/>
        <w:rPr>
          <w:rFonts w:ascii="Arial" w:eastAsia="Arial" w:hAnsi="Arial" w:cs="Arial"/>
        </w:rPr>
      </w:pPr>
      <w:r>
        <w:rPr>
          <w:rFonts w:ascii="Arial" w:eastAsia="Arial" w:hAnsi="Arial" w:cs="Arial"/>
        </w:rPr>
        <w:t xml:space="preserve">529. Possibilitar o autoatendimento, por meio do qual o usuário consiga na biblioteca realizar o empréstimo das obras em totens de atendimento destinados a este fim e receber um comprovante que deverá ser entregue para que ele possa sair da biblioteca;  </w:t>
      </w:r>
    </w:p>
    <w:p w14:paraId="7AA63BC9" w14:textId="77777777" w:rsidR="000C5FCF" w:rsidRDefault="000C5FCF" w:rsidP="000C5FCF">
      <w:pPr>
        <w:jc w:val="both"/>
        <w:rPr>
          <w:rFonts w:ascii="Arial" w:eastAsia="Arial" w:hAnsi="Arial" w:cs="Arial"/>
        </w:rPr>
      </w:pPr>
      <w:r>
        <w:rPr>
          <w:rFonts w:ascii="Arial" w:eastAsia="Arial" w:hAnsi="Arial" w:cs="Arial"/>
        </w:rPr>
        <w:t xml:space="preserve">530. A renovação da obra poderá ser realizada de maneira online por meio de APP sem a necessidade de ir até uma biblioteca;  </w:t>
      </w:r>
    </w:p>
    <w:p w14:paraId="565085AE" w14:textId="77777777" w:rsidR="000C5FCF" w:rsidRDefault="000C5FCF" w:rsidP="000C5FCF">
      <w:pPr>
        <w:jc w:val="both"/>
        <w:rPr>
          <w:rFonts w:ascii="Arial" w:eastAsia="Arial" w:hAnsi="Arial" w:cs="Arial"/>
        </w:rPr>
      </w:pPr>
      <w:r>
        <w:rPr>
          <w:rFonts w:ascii="Arial" w:eastAsia="Arial" w:hAnsi="Arial" w:cs="Arial"/>
        </w:rPr>
        <w:t xml:space="preserve">531. O sistema deve disponibilizar um catálogo online, que possa ser acessado via APP e navegado web que apresente todo o acervo das bibliotecas do sistema de maneira que os usuários possam também reservar as obras;  </w:t>
      </w:r>
    </w:p>
    <w:p w14:paraId="6A254132" w14:textId="77777777" w:rsidR="000C5FCF" w:rsidRDefault="000C5FCF" w:rsidP="000C5FCF">
      <w:pPr>
        <w:jc w:val="both"/>
        <w:rPr>
          <w:rFonts w:ascii="Arial" w:eastAsia="Arial" w:hAnsi="Arial" w:cs="Arial"/>
        </w:rPr>
      </w:pPr>
      <w:r>
        <w:rPr>
          <w:rFonts w:ascii="Arial" w:eastAsia="Arial" w:hAnsi="Arial" w:cs="Arial"/>
        </w:rPr>
        <w:t xml:space="preserve">532. O APP deve possibilitar apresentar mensagem de obras com prazo de devolução vencida e não devolvida. Obra reservada disponível, sugestão de compra adquirida e disponível;  </w:t>
      </w:r>
    </w:p>
    <w:p w14:paraId="324304F7" w14:textId="77777777" w:rsidR="000C5FCF" w:rsidRDefault="000C5FCF" w:rsidP="000C5FCF">
      <w:pPr>
        <w:jc w:val="both"/>
        <w:rPr>
          <w:rFonts w:ascii="Arial" w:eastAsia="Arial" w:hAnsi="Arial" w:cs="Arial"/>
          <w:u w:val="single"/>
        </w:rPr>
      </w:pPr>
    </w:p>
    <w:p w14:paraId="50223D7D" w14:textId="77777777" w:rsidR="000C5FCF" w:rsidRDefault="000C5FCF" w:rsidP="000C5FCF">
      <w:pPr>
        <w:jc w:val="both"/>
        <w:rPr>
          <w:rFonts w:ascii="Arial" w:eastAsia="Arial" w:hAnsi="Arial" w:cs="Arial"/>
          <w:b/>
          <w:bCs/>
          <w:u w:val="single"/>
        </w:rPr>
      </w:pPr>
      <w:r>
        <w:rPr>
          <w:rFonts w:ascii="Arial" w:eastAsia="Arial" w:hAnsi="Arial" w:cs="Arial"/>
          <w:b/>
          <w:bCs/>
          <w:u w:val="single"/>
        </w:rPr>
        <w:t>Cadastramento de Endereços</w:t>
      </w:r>
    </w:p>
    <w:p w14:paraId="4C9DC25F" w14:textId="77777777" w:rsidR="000C5FCF" w:rsidRDefault="000C5FCF" w:rsidP="000C5FCF">
      <w:pPr>
        <w:jc w:val="both"/>
        <w:rPr>
          <w:rFonts w:ascii="Arial" w:eastAsia="Arial" w:hAnsi="Arial" w:cs="Arial"/>
        </w:rPr>
      </w:pPr>
    </w:p>
    <w:p w14:paraId="5B3687CF" w14:textId="77777777" w:rsidR="000C5FCF" w:rsidRDefault="000C5FCF" w:rsidP="000C5FCF">
      <w:pPr>
        <w:jc w:val="both"/>
        <w:rPr>
          <w:rFonts w:ascii="Arial" w:eastAsia="Arial" w:hAnsi="Arial" w:cs="Arial"/>
        </w:rPr>
      </w:pPr>
      <w:r>
        <w:rPr>
          <w:rFonts w:ascii="Arial" w:eastAsia="Arial" w:hAnsi="Arial" w:cs="Arial"/>
        </w:rPr>
        <w:t xml:space="preserve">533. Permitir a inserção ou criação de novos bairros para serem adicionados na lista de endereços; </w:t>
      </w:r>
      <w:r>
        <w:rPr>
          <w:rFonts w:ascii="Arial" w:eastAsia="Arial" w:hAnsi="Arial" w:cs="Arial"/>
          <w:b/>
          <w:bCs/>
          <w:color w:val="FF0000"/>
        </w:rPr>
        <w:t>(Obrigatório)</w:t>
      </w:r>
    </w:p>
    <w:p w14:paraId="5604ED1C" w14:textId="77777777" w:rsidR="000C5FCF" w:rsidRDefault="000C5FCF" w:rsidP="000C5FCF">
      <w:pPr>
        <w:jc w:val="both"/>
        <w:rPr>
          <w:rFonts w:ascii="Arial" w:eastAsia="Arial" w:hAnsi="Arial" w:cs="Arial"/>
        </w:rPr>
      </w:pPr>
      <w:r>
        <w:rPr>
          <w:rFonts w:ascii="Arial" w:eastAsia="Arial" w:hAnsi="Arial" w:cs="Arial"/>
        </w:rPr>
        <w:t xml:space="preserve">534. Permitir a consulta dos bairros cadastrados; </w:t>
      </w:r>
    </w:p>
    <w:p w14:paraId="16092E01" w14:textId="77777777" w:rsidR="000C5FCF" w:rsidRDefault="000C5FCF" w:rsidP="000C5FCF">
      <w:pPr>
        <w:jc w:val="both"/>
        <w:rPr>
          <w:rFonts w:ascii="Arial" w:eastAsia="Arial" w:hAnsi="Arial" w:cs="Arial"/>
        </w:rPr>
      </w:pPr>
      <w:r>
        <w:rPr>
          <w:rFonts w:ascii="Arial" w:eastAsia="Arial" w:hAnsi="Arial" w:cs="Arial"/>
        </w:rPr>
        <w:t xml:space="preserve">535. Permitir o cadastro de novos logradouros; </w:t>
      </w:r>
    </w:p>
    <w:p w14:paraId="7936A63D" w14:textId="77777777" w:rsidR="000C5FCF" w:rsidRDefault="000C5FCF" w:rsidP="000C5FCF">
      <w:pPr>
        <w:jc w:val="both"/>
        <w:rPr>
          <w:rFonts w:ascii="Arial" w:eastAsia="Arial" w:hAnsi="Arial" w:cs="Arial"/>
        </w:rPr>
      </w:pPr>
      <w:r>
        <w:rPr>
          <w:rFonts w:ascii="Arial" w:eastAsia="Arial" w:hAnsi="Arial" w:cs="Arial"/>
        </w:rPr>
        <w:t xml:space="preserve">536. Permitir realizar consultas de logradouros; </w:t>
      </w:r>
    </w:p>
    <w:p w14:paraId="4094761C" w14:textId="77777777" w:rsidR="000C5FCF" w:rsidRDefault="000C5FCF" w:rsidP="000C5FCF">
      <w:pPr>
        <w:jc w:val="both"/>
        <w:rPr>
          <w:rFonts w:ascii="Arial" w:eastAsia="Arial" w:hAnsi="Arial" w:cs="Arial"/>
        </w:rPr>
      </w:pPr>
      <w:r>
        <w:rPr>
          <w:rFonts w:ascii="Arial" w:eastAsia="Arial" w:hAnsi="Arial" w:cs="Arial"/>
        </w:rPr>
        <w:t xml:space="preserve">537. Permitir busca automática para todos os cadastros, para complementação de dados de endereço a partir da informação do CEP e para cada residência; </w:t>
      </w:r>
      <w:r>
        <w:rPr>
          <w:rFonts w:ascii="Arial" w:eastAsia="Arial" w:hAnsi="Arial" w:cs="Arial"/>
          <w:b/>
          <w:bCs/>
          <w:color w:val="FF0000"/>
        </w:rPr>
        <w:t>(Obrigatório)</w:t>
      </w:r>
    </w:p>
    <w:p w14:paraId="1A83E511" w14:textId="77777777" w:rsidR="000C5FCF" w:rsidRDefault="000C5FCF" w:rsidP="000C5FCF">
      <w:pPr>
        <w:jc w:val="both"/>
        <w:rPr>
          <w:rFonts w:ascii="Arial" w:eastAsia="Arial" w:hAnsi="Arial" w:cs="Arial"/>
          <w:u w:val="single"/>
        </w:rPr>
      </w:pPr>
    </w:p>
    <w:p w14:paraId="50F78F4C" w14:textId="77777777" w:rsidR="000C5FCF" w:rsidRDefault="000C5FCF" w:rsidP="000C5FCF">
      <w:pPr>
        <w:jc w:val="both"/>
        <w:rPr>
          <w:rFonts w:ascii="Arial" w:eastAsia="Arial" w:hAnsi="Arial" w:cs="Arial"/>
          <w:b/>
          <w:bCs/>
          <w:u w:val="single"/>
        </w:rPr>
      </w:pPr>
      <w:r>
        <w:rPr>
          <w:rFonts w:ascii="Arial" w:eastAsia="Arial" w:hAnsi="Arial" w:cs="Arial"/>
          <w:b/>
          <w:bCs/>
          <w:u w:val="single"/>
        </w:rPr>
        <w:t>Controle de Alunos com Necessidades Especiais</w:t>
      </w:r>
    </w:p>
    <w:p w14:paraId="44413372" w14:textId="77777777" w:rsidR="000C5FCF" w:rsidRDefault="000C5FCF" w:rsidP="000C5FCF">
      <w:pPr>
        <w:jc w:val="both"/>
        <w:rPr>
          <w:rFonts w:ascii="Arial" w:eastAsia="Arial" w:hAnsi="Arial" w:cs="Arial"/>
        </w:rPr>
      </w:pPr>
    </w:p>
    <w:p w14:paraId="145F7847" w14:textId="77777777" w:rsidR="000C5FCF" w:rsidRDefault="000C5FCF" w:rsidP="000C5FCF">
      <w:pPr>
        <w:jc w:val="both"/>
        <w:rPr>
          <w:rFonts w:ascii="Arial" w:eastAsia="Arial" w:hAnsi="Arial" w:cs="Arial"/>
        </w:rPr>
      </w:pPr>
      <w:r>
        <w:rPr>
          <w:rFonts w:ascii="Arial" w:eastAsia="Arial" w:hAnsi="Arial" w:cs="Arial"/>
        </w:rPr>
        <w:t xml:space="preserve">538. Emitir relatórios nominais dos alunos que possuem deficiência cadastrada no sistema; </w:t>
      </w:r>
      <w:r>
        <w:rPr>
          <w:rFonts w:ascii="Arial" w:eastAsia="Arial" w:hAnsi="Arial" w:cs="Arial"/>
          <w:b/>
          <w:bCs/>
          <w:color w:val="FF0000"/>
        </w:rPr>
        <w:t>(Obrigatório)</w:t>
      </w:r>
    </w:p>
    <w:p w14:paraId="2D9609CB" w14:textId="77777777" w:rsidR="000C5FCF" w:rsidRDefault="000C5FCF" w:rsidP="000C5FCF">
      <w:pPr>
        <w:jc w:val="both"/>
        <w:rPr>
          <w:rFonts w:ascii="Arial" w:eastAsia="Arial" w:hAnsi="Arial" w:cs="Arial"/>
        </w:rPr>
      </w:pPr>
      <w:r>
        <w:rPr>
          <w:rFonts w:ascii="Arial" w:eastAsia="Arial" w:hAnsi="Arial" w:cs="Arial"/>
        </w:rPr>
        <w:t xml:space="preserve">539. Emitir relatório quantitativos em formato de planilha por unidade e turma, contendo: nome do aluno, o RA, a data de nascimento e deficiência cadastrada; </w:t>
      </w:r>
    </w:p>
    <w:p w14:paraId="70028DF4" w14:textId="77777777" w:rsidR="000C5FCF" w:rsidRDefault="000C5FCF" w:rsidP="000C5FCF">
      <w:pPr>
        <w:jc w:val="both"/>
        <w:rPr>
          <w:rFonts w:ascii="Arial" w:eastAsia="Arial" w:hAnsi="Arial" w:cs="Arial"/>
        </w:rPr>
      </w:pPr>
      <w:r>
        <w:rPr>
          <w:rFonts w:ascii="Arial" w:eastAsia="Arial" w:hAnsi="Arial" w:cs="Arial"/>
        </w:rPr>
        <w:t xml:space="preserve">540. Emitir relatório nominal deverá ser apresentado em formato de planilha e precisará conter, além do nome do aluno, o RA, a data de nascimento, a escola, as turmas que o aluno frequenta (principal, AEE e Atividade Complementar), o período, as informações quanto à deficiência cadastrada e o endereço do aluno; </w:t>
      </w:r>
    </w:p>
    <w:p w14:paraId="2D0CC859" w14:textId="77777777" w:rsidR="000C5FCF" w:rsidRDefault="000C5FCF" w:rsidP="000C5FCF">
      <w:pPr>
        <w:jc w:val="both"/>
        <w:rPr>
          <w:rFonts w:ascii="Arial" w:eastAsia="Arial" w:hAnsi="Arial" w:cs="Arial"/>
        </w:rPr>
      </w:pPr>
      <w:r>
        <w:rPr>
          <w:rFonts w:ascii="Arial" w:eastAsia="Arial" w:hAnsi="Arial" w:cs="Arial"/>
        </w:rPr>
        <w:t xml:space="preserve">541. Permitir no relatório quantitativo filtros para buscar a quantidade de alunos com deficiência de várias maneiras: por tipo de deficiência cadastrada, geral (todos os alunos), por escola, por período e por bairro; </w:t>
      </w:r>
    </w:p>
    <w:p w14:paraId="5E6EB7CD" w14:textId="77777777" w:rsidR="000C5FCF" w:rsidRDefault="000C5FCF" w:rsidP="000C5FCF">
      <w:pPr>
        <w:jc w:val="both"/>
        <w:rPr>
          <w:rFonts w:ascii="Arial" w:eastAsia="Arial" w:hAnsi="Arial" w:cs="Arial"/>
          <w:u w:val="single"/>
        </w:rPr>
      </w:pPr>
    </w:p>
    <w:p w14:paraId="588E1986" w14:textId="77777777" w:rsidR="000C5FCF" w:rsidRDefault="000C5FCF" w:rsidP="000C5FCF">
      <w:pPr>
        <w:jc w:val="both"/>
        <w:rPr>
          <w:rFonts w:ascii="Arial" w:eastAsia="Arial" w:hAnsi="Arial" w:cs="Arial"/>
          <w:b/>
          <w:bCs/>
          <w:u w:val="single"/>
        </w:rPr>
      </w:pPr>
      <w:r>
        <w:rPr>
          <w:rFonts w:ascii="Arial" w:eastAsia="Arial" w:hAnsi="Arial" w:cs="Arial"/>
          <w:b/>
          <w:bCs/>
          <w:u w:val="single"/>
        </w:rPr>
        <w:t>Alimentação Escolar</w:t>
      </w:r>
    </w:p>
    <w:p w14:paraId="5E7612A7" w14:textId="77777777" w:rsidR="000C5FCF" w:rsidRDefault="000C5FCF" w:rsidP="000C5FCF">
      <w:pPr>
        <w:jc w:val="both"/>
        <w:rPr>
          <w:rFonts w:ascii="Arial" w:eastAsia="Arial" w:hAnsi="Arial" w:cs="Arial"/>
        </w:rPr>
      </w:pPr>
    </w:p>
    <w:p w14:paraId="72B67CDD" w14:textId="77777777" w:rsidR="000C5FCF" w:rsidRDefault="000C5FCF" w:rsidP="000C5FCF">
      <w:pPr>
        <w:jc w:val="both"/>
        <w:rPr>
          <w:rFonts w:ascii="Arial" w:eastAsia="Arial" w:hAnsi="Arial" w:cs="Arial"/>
        </w:rPr>
      </w:pPr>
      <w:r>
        <w:rPr>
          <w:rFonts w:ascii="Arial" w:eastAsia="Arial" w:hAnsi="Arial" w:cs="Arial"/>
        </w:rPr>
        <w:t xml:space="preserve">542. Possuir relação de quantidade de alunos por Unidade Escolar e Etapa de Ensino; </w:t>
      </w:r>
    </w:p>
    <w:p w14:paraId="5DE10F36" w14:textId="77777777" w:rsidR="000C5FCF" w:rsidRDefault="000C5FCF" w:rsidP="000C5FCF">
      <w:pPr>
        <w:jc w:val="both"/>
        <w:rPr>
          <w:rFonts w:ascii="Arial" w:eastAsia="Arial" w:hAnsi="Arial" w:cs="Arial"/>
        </w:rPr>
      </w:pPr>
      <w:r>
        <w:rPr>
          <w:rFonts w:ascii="Arial" w:eastAsia="Arial" w:hAnsi="Arial" w:cs="Arial"/>
        </w:rPr>
        <w:t xml:space="preserve">543. Possuir Cadastro de Produtos contendo os seguintes dados: Código do Produto, Nome do Produto, Unidade, Tipo, Tamanho da Embalagem, data de validade e Informação Nutricional; </w:t>
      </w:r>
    </w:p>
    <w:p w14:paraId="1E117E3C" w14:textId="77777777" w:rsidR="000C5FCF" w:rsidRDefault="000C5FCF" w:rsidP="000C5FCF">
      <w:pPr>
        <w:jc w:val="both"/>
        <w:rPr>
          <w:rFonts w:ascii="Arial" w:eastAsia="Arial" w:hAnsi="Arial" w:cs="Arial"/>
        </w:rPr>
      </w:pPr>
      <w:r>
        <w:rPr>
          <w:rFonts w:ascii="Arial" w:eastAsia="Arial" w:hAnsi="Arial" w:cs="Arial"/>
        </w:rPr>
        <w:lastRenderedPageBreak/>
        <w:t xml:space="preserve">544. Possuir Cadastro de Cardápio contendo no mínimo identificação do cardápio, responsável pela criação do cardápio, data de início e data de término da vigência do cardápio, quantidade de semanas e dias, número de alunos atendidos, informações adicionais; </w:t>
      </w:r>
    </w:p>
    <w:p w14:paraId="202481B1" w14:textId="77777777" w:rsidR="000C5FCF" w:rsidRDefault="000C5FCF" w:rsidP="000C5FCF">
      <w:pPr>
        <w:jc w:val="both"/>
        <w:rPr>
          <w:rFonts w:ascii="Arial" w:eastAsia="Arial" w:hAnsi="Arial" w:cs="Arial"/>
        </w:rPr>
      </w:pPr>
      <w:r>
        <w:rPr>
          <w:rFonts w:ascii="Arial" w:eastAsia="Arial" w:hAnsi="Arial" w:cs="Arial"/>
        </w:rPr>
        <w:t xml:space="preserve">545. Possibilitar a impressão dos cardápios; </w:t>
      </w:r>
    </w:p>
    <w:p w14:paraId="33901820" w14:textId="77777777" w:rsidR="000C5FCF" w:rsidRDefault="000C5FCF" w:rsidP="000C5FCF">
      <w:pPr>
        <w:jc w:val="both"/>
        <w:rPr>
          <w:rFonts w:ascii="Arial" w:eastAsia="Arial" w:hAnsi="Arial" w:cs="Arial"/>
        </w:rPr>
      </w:pPr>
      <w:r>
        <w:rPr>
          <w:rFonts w:ascii="Arial" w:eastAsia="Arial" w:hAnsi="Arial" w:cs="Arial"/>
        </w:rPr>
        <w:t xml:space="preserve">546. Possuir ferramenta de busca de produtos por: Nome, Quantidade, Código e demais informações; </w:t>
      </w:r>
    </w:p>
    <w:p w14:paraId="39FA5FA3" w14:textId="77777777" w:rsidR="000C5FCF" w:rsidRDefault="000C5FCF" w:rsidP="000C5FCF">
      <w:pPr>
        <w:jc w:val="both"/>
        <w:rPr>
          <w:rFonts w:ascii="Arial" w:eastAsia="Arial" w:hAnsi="Arial" w:cs="Arial"/>
        </w:rPr>
      </w:pPr>
      <w:r>
        <w:rPr>
          <w:rFonts w:ascii="Arial" w:eastAsia="Arial" w:hAnsi="Arial" w:cs="Arial"/>
        </w:rPr>
        <w:t xml:space="preserve">547. Possuir ferramenta de busca de cardápios por nome e/ou nome parcial; </w:t>
      </w:r>
    </w:p>
    <w:p w14:paraId="5533CC27" w14:textId="77777777" w:rsidR="000C5FCF" w:rsidRDefault="000C5FCF" w:rsidP="000C5FCF">
      <w:pPr>
        <w:jc w:val="both"/>
        <w:rPr>
          <w:rFonts w:ascii="Arial" w:eastAsia="Arial" w:hAnsi="Arial" w:cs="Arial"/>
        </w:rPr>
      </w:pPr>
      <w:r>
        <w:rPr>
          <w:rFonts w:ascii="Arial" w:eastAsia="Arial" w:hAnsi="Arial" w:cs="Arial"/>
        </w:rPr>
        <w:t xml:space="preserve">548. Possibilitar a visualização da quantidade de produtos e indicação de estoque mínimo; </w:t>
      </w:r>
    </w:p>
    <w:p w14:paraId="3F2BC923" w14:textId="77777777" w:rsidR="000C5FCF" w:rsidRDefault="000C5FCF" w:rsidP="000C5FCF">
      <w:pPr>
        <w:jc w:val="both"/>
        <w:rPr>
          <w:rFonts w:ascii="Arial" w:eastAsia="Arial" w:hAnsi="Arial" w:cs="Arial"/>
        </w:rPr>
      </w:pPr>
      <w:r>
        <w:rPr>
          <w:rFonts w:ascii="Arial" w:eastAsia="Arial" w:hAnsi="Arial" w:cs="Arial"/>
        </w:rPr>
        <w:t xml:space="preserve">549. Disponibilizar formulário de Cadastro do Produto contendo: código próprio da contratante, nome, unidade de medida, valor monetário, tipo, quantidade de calorias, quantidade de proteínas, quantidade de lipídios, quantidade de carboidratos, quantidade de fibras, quantidade de cálcio, quantidade de ferro, quantidade de sódio, quantidade de vitamina C e demais informações; </w:t>
      </w:r>
    </w:p>
    <w:p w14:paraId="0DD01CCF" w14:textId="77777777" w:rsidR="000C5FCF" w:rsidRDefault="000C5FCF" w:rsidP="000C5FCF">
      <w:pPr>
        <w:jc w:val="both"/>
        <w:rPr>
          <w:rFonts w:ascii="Arial" w:eastAsia="Arial" w:hAnsi="Arial" w:cs="Arial"/>
        </w:rPr>
      </w:pPr>
      <w:r>
        <w:rPr>
          <w:rFonts w:ascii="Arial" w:eastAsia="Arial" w:hAnsi="Arial" w:cs="Arial"/>
        </w:rPr>
        <w:t xml:space="preserve">550. Verificação de unicidade do cadastro de produtos por Nome e Código próprio da Contratante; </w:t>
      </w:r>
    </w:p>
    <w:p w14:paraId="03EDE38E" w14:textId="77777777" w:rsidR="000C5FCF" w:rsidRDefault="000C5FCF" w:rsidP="000C5FCF">
      <w:pPr>
        <w:jc w:val="both"/>
        <w:rPr>
          <w:rFonts w:ascii="Arial" w:eastAsia="Arial" w:hAnsi="Arial" w:cs="Arial"/>
        </w:rPr>
      </w:pPr>
      <w:r>
        <w:rPr>
          <w:rFonts w:ascii="Arial" w:eastAsia="Arial" w:hAnsi="Arial" w:cs="Arial"/>
        </w:rPr>
        <w:t xml:space="preserve">551. Possibilitar o gerenciamento de produtos contendo opção de cadastro de novos itens e edição; </w:t>
      </w:r>
      <w:r>
        <w:rPr>
          <w:rFonts w:ascii="Arial" w:eastAsia="Arial" w:hAnsi="Arial" w:cs="Arial"/>
          <w:b/>
          <w:bCs/>
          <w:color w:val="FF0000"/>
        </w:rPr>
        <w:t>(Obrigatório)</w:t>
      </w:r>
    </w:p>
    <w:p w14:paraId="583F7475" w14:textId="77777777" w:rsidR="000C5FCF" w:rsidRDefault="000C5FCF" w:rsidP="000C5FCF">
      <w:pPr>
        <w:jc w:val="both"/>
        <w:rPr>
          <w:rFonts w:ascii="Arial" w:eastAsia="Arial" w:hAnsi="Arial" w:cs="Arial"/>
        </w:rPr>
      </w:pPr>
      <w:r>
        <w:rPr>
          <w:rFonts w:ascii="Arial" w:eastAsia="Arial" w:hAnsi="Arial" w:cs="Arial"/>
        </w:rPr>
        <w:t xml:space="preserve">552. Possibilitar acesso à pesquisa por código próprio da Contratante, por nome, unidade de medida, valor monetário, tipo; </w:t>
      </w:r>
    </w:p>
    <w:p w14:paraId="15639D59" w14:textId="77777777" w:rsidR="000C5FCF" w:rsidRDefault="000C5FCF" w:rsidP="000C5FCF">
      <w:pPr>
        <w:jc w:val="both"/>
        <w:rPr>
          <w:rFonts w:ascii="Arial" w:eastAsia="Arial" w:hAnsi="Arial" w:cs="Arial"/>
        </w:rPr>
      </w:pPr>
      <w:r>
        <w:rPr>
          <w:rFonts w:ascii="Arial" w:eastAsia="Arial" w:hAnsi="Arial" w:cs="Arial"/>
        </w:rPr>
        <w:t xml:space="preserve">553. Possibilitar montagem de cardápio contendo cálculo nutricional (Calorias, Proteínas, Lipídios, Carboidratos, Fibras, Cálcio, Ferro, Sódio e Vitamina C), valor médio diário, valor semanal, valor total e identificação de cada alimento por refeição diária; </w:t>
      </w:r>
      <w:r>
        <w:rPr>
          <w:rFonts w:ascii="Arial" w:eastAsia="Arial" w:hAnsi="Arial" w:cs="Arial"/>
          <w:b/>
          <w:bCs/>
          <w:color w:val="FF0000"/>
        </w:rPr>
        <w:t>(Obrigatório)</w:t>
      </w:r>
    </w:p>
    <w:p w14:paraId="299827F0" w14:textId="77777777" w:rsidR="000C5FCF" w:rsidRDefault="000C5FCF" w:rsidP="000C5FCF">
      <w:pPr>
        <w:jc w:val="both"/>
        <w:rPr>
          <w:rFonts w:ascii="Arial" w:eastAsia="Arial" w:hAnsi="Arial" w:cs="Arial"/>
        </w:rPr>
      </w:pPr>
      <w:r>
        <w:rPr>
          <w:rFonts w:ascii="Arial" w:eastAsia="Arial" w:hAnsi="Arial" w:cs="Arial"/>
        </w:rPr>
        <w:t xml:space="preserve">554. Possuir cadastro de tipos de receitas; </w:t>
      </w:r>
      <w:r>
        <w:rPr>
          <w:rFonts w:ascii="Arial" w:eastAsia="Arial" w:hAnsi="Arial" w:cs="Arial"/>
          <w:b/>
          <w:bCs/>
          <w:color w:val="FF0000"/>
        </w:rPr>
        <w:t>(Obrigatório)</w:t>
      </w:r>
    </w:p>
    <w:p w14:paraId="4D40FC67" w14:textId="77777777" w:rsidR="000C5FCF" w:rsidRDefault="000C5FCF" w:rsidP="000C5FCF">
      <w:pPr>
        <w:jc w:val="both"/>
        <w:rPr>
          <w:rFonts w:ascii="Arial" w:eastAsia="Arial" w:hAnsi="Arial" w:cs="Arial"/>
        </w:rPr>
      </w:pPr>
      <w:r>
        <w:rPr>
          <w:rFonts w:ascii="Arial" w:eastAsia="Arial" w:hAnsi="Arial" w:cs="Arial"/>
        </w:rPr>
        <w:t xml:space="preserve">555. Possuir montagem de receitas, contendo cálculo nutricional dos produtos (todos os nutrientes da tabela TACO), valor total e modo de preparo; </w:t>
      </w:r>
    </w:p>
    <w:p w14:paraId="511FC991" w14:textId="77777777" w:rsidR="000C5FCF" w:rsidRDefault="000C5FCF" w:rsidP="000C5FCF">
      <w:pPr>
        <w:jc w:val="both"/>
        <w:rPr>
          <w:rFonts w:ascii="Arial" w:eastAsia="Arial" w:hAnsi="Arial" w:cs="Arial"/>
        </w:rPr>
      </w:pPr>
      <w:r>
        <w:rPr>
          <w:rFonts w:ascii="Arial" w:eastAsia="Arial" w:hAnsi="Arial" w:cs="Arial"/>
        </w:rPr>
        <w:t xml:space="preserve">556. Possibilitar a inserção de receitas em conjunto com produtos complementares nos cardápios; </w:t>
      </w:r>
      <w:r>
        <w:rPr>
          <w:rFonts w:ascii="Arial" w:eastAsia="Arial" w:hAnsi="Arial" w:cs="Arial"/>
          <w:b/>
          <w:bCs/>
          <w:color w:val="FF0000"/>
        </w:rPr>
        <w:t>(Obrigatório)</w:t>
      </w:r>
    </w:p>
    <w:p w14:paraId="4B84AAD3" w14:textId="77777777" w:rsidR="000C5FCF" w:rsidRDefault="000C5FCF" w:rsidP="000C5FCF">
      <w:pPr>
        <w:jc w:val="both"/>
        <w:rPr>
          <w:rFonts w:ascii="Arial" w:eastAsia="Arial" w:hAnsi="Arial" w:cs="Arial"/>
        </w:rPr>
      </w:pPr>
      <w:r>
        <w:rPr>
          <w:rFonts w:ascii="Arial" w:eastAsia="Arial" w:hAnsi="Arial" w:cs="Arial"/>
        </w:rPr>
        <w:t xml:space="preserve">557. Emitir Relatório com lista de produtos disponíveis no sistema; </w:t>
      </w:r>
    </w:p>
    <w:p w14:paraId="3B9A30C0" w14:textId="77777777" w:rsidR="000C5FCF" w:rsidRDefault="000C5FCF" w:rsidP="000C5FCF">
      <w:pPr>
        <w:jc w:val="both"/>
        <w:rPr>
          <w:rFonts w:ascii="Arial" w:eastAsia="Arial" w:hAnsi="Arial" w:cs="Arial"/>
        </w:rPr>
      </w:pPr>
      <w:r>
        <w:rPr>
          <w:rFonts w:ascii="Arial" w:eastAsia="Arial" w:hAnsi="Arial" w:cs="Arial"/>
        </w:rPr>
        <w:t xml:space="preserve">558. Emitir Relatório com lista de todas as receitas disponíveis no sistema por unidade; </w:t>
      </w:r>
    </w:p>
    <w:p w14:paraId="254D1642" w14:textId="77777777" w:rsidR="000C5FCF" w:rsidRDefault="000C5FCF" w:rsidP="000C5FCF">
      <w:pPr>
        <w:jc w:val="both"/>
        <w:rPr>
          <w:rFonts w:ascii="Arial" w:eastAsia="Arial" w:hAnsi="Arial" w:cs="Arial"/>
        </w:rPr>
      </w:pPr>
      <w:r>
        <w:rPr>
          <w:rFonts w:ascii="Arial" w:eastAsia="Arial" w:hAnsi="Arial" w:cs="Arial"/>
        </w:rPr>
        <w:t xml:space="preserve">559. Emitir Relatório de receitas com lista de produtos, valores nutricionais e modo de preparo da receita; </w:t>
      </w:r>
    </w:p>
    <w:p w14:paraId="195BBA05" w14:textId="77777777" w:rsidR="000C5FCF" w:rsidRDefault="000C5FCF" w:rsidP="000C5FCF">
      <w:pPr>
        <w:jc w:val="both"/>
        <w:rPr>
          <w:rFonts w:ascii="Arial" w:eastAsia="Arial" w:hAnsi="Arial" w:cs="Arial"/>
        </w:rPr>
      </w:pPr>
      <w:r>
        <w:rPr>
          <w:rFonts w:ascii="Arial" w:eastAsia="Arial" w:hAnsi="Arial" w:cs="Arial"/>
        </w:rPr>
        <w:t xml:space="preserve">560. Possuir central de estoque de produtos; </w:t>
      </w:r>
    </w:p>
    <w:p w14:paraId="6EFC15B3" w14:textId="77777777" w:rsidR="000C5FCF" w:rsidRDefault="000C5FCF" w:rsidP="000C5FCF">
      <w:pPr>
        <w:jc w:val="both"/>
        <w:rPr>
          <w:rFonts w:ascii="Arial" w:eastAsia="Arial" w:hAnsi="Arial" w:cs="Arial"/>
        </w:rPr>
      </w:pPr>
      <w:r>
        <w:rPr>
          <w:rFonts w:ascii="Arial" w:eastAsia="Arial" w:hAnsi="Arial" w:cs="Arial"/>
        </w:rPr>
        <w:t xml:space="preserve">561. Permitir entrada de produtos no estoque com a opção de Perecíveis e Não-perecíveis; </w:t>
      </w:r>
    </w:p>
    <w:p w14:paraId="57D96398" w14:textId="77777777" w:rsidR="000C5FCF" w:rsidRDefault="000C5FCF" w:rsidP="000C5FCF">
      <w:pPr>
        <w:jc w:val="both"/>
        <w:rPr>
          <w:rFonts w:ascii="Arial" w:eastAsia="Arial" w:hAnsi="Arial" w:cs="Arial"/>
        </w:rPr>
      </w:pPr>
      <w:r>
        <w:rPr>
          <w:rFonts w:ascii="Arial" w:eastAsia="Arial" w:hAnsi="Arial" w:cs="Arial"/>
        </w:rPr>
        <w:t xml:space="preserve">562. Permitir a saída de produtos do estoque com as opções para unidade, para departamentos, e se tiver, para cozinha piloto, ou por vencimento; </w:t>
      </w:r>
    </w:p>
    <w:p w14:paraId="49CEA9E4" w14:textId="77777777" w:rsidR="000C5FCF" w:rsidRDefault="000C5FCF" w:rsidP="000C5FCF">
      <w:pPr>
        <w:jc w:val="both"/>
        <w:rPr>
          <w:rFonts w:ascii="Arial" w:eastAsia="Arial" w:hAnsi="Arial" w:cs="Arial"/>
        </w:rPr>
      </w:pPr>
      <w:r>
        <w:rPr>
          <w:rFonts w:ascii="Arial" w:eastAsia="Arial" w:hAnsi="Arial" w:cs="Arial"/>
        </w:rPr>
        <w:t xml:space="preserve">563. Permitir a pesquisa de produtos cadastrados no sistema na hora de dar entrada e saída; </w:t>
      </w:r>
    </w:p>
    <w:p w14:paraId="18586A58" w14:textId="77777777" w:rsidR="000C5FCF" w:rsidRDefault="000C5FCF" w:rsidP="000C5FCF">
      <w:pPr>
        <w:jc w:val="both"/>
        <w:rPr>
          <w:rFonts w:ascii="Arial" w:eastAsia="Arial" w:hAnsi="Arial" w:cs="Arial"/>
        </w:rPr>
      </w:pPr>
      <w:r>
        <w:rPr>
          <w:rFonts w:ascii="Arial" w:eastAsia="Arial" w:hAnsi="Arial" w:cs="Arial"/>
        </w:rPr>
        <w:t xml:space="preserve">564. Possuir registro de todas as entradas e saídas de produtos; </w:t>
      </w:r>
    </w:p>
    <w:p w14:paraId="12F475A2" w14:textId="77777777" w:rsidR="000C5FCF" w:rsidRDefault="000C5FCF" w:rsidP="000C5FCF">
      <w:pPr>
        <w:jc w:val="both"/>
        <w:rPr>
          <w:rFonts w:ascii="Arial" w:eastAsia="Arial" w:hAnsi="Arial" w:cs="Arial"/>
        </w:rPr>
      </w:pPr>
      <w:r>
        <w:rPr>
          <w:rFonts w:ascii="Arial" w:eastAsia="Arial" w:hAnsi="Arial" w:cs="Arial"/>
        </w:rPr>
        <w:t xml:space="preserve">565. Possuir controle da quantidade mínima e atual dos produtos no estoque; </w:t>
      </w:r>
    </w:p>
    <w:p w14:paraId="47517C27" w14:textId="77777777" w:rsidR="000C5FCF" w:rsidRDefault="000C5FCF" w:rsidP="000C5FCF">
      <w:pPr>
        <w:jc w:val="both"/>
        <w:rPr>
          <w:rFonts w:ascii="Arial" w:eastAsia="Arial" w:hAnsi="Arial" w:cs="Arial"/>
        </w:rPr>
      </w:pPr>
      <w:r>
        <w:rPr>
          <w:rFonts w:ascii="Arial" w:eastAsia="Arial" w:hAnsi="Arial" w:cs="Arial"/>
        </w:rPr>
        <w:t xml:space="preserve">566. Possuir controle dos Cardápios em que serão utilizados os produtos; </w:t>
      </w:r>
    </w:p>
    <w:p w14:paraId="1C14B5C4" w14:textId="77777777" w:rsidR="000C5FCF" w:rsidRDefault="000C5FCF" w:rsidP="000C5FCF">
      <w:pPr>
        <w:jc w:val="both"/>
        <w:rPr>
          <w:rFonts w:ascii="Arial" w:eastAsia="Arial" w:hAnsi="Arial" w:cs="Arial"/>
        </w:rPr>
      </w:pPr>
      <w:r>
        <w:rPr>
          <w:rFonts w:ascii="Arial" w:eastAsia="Arial" w:hAnsi="Arial" w:cs="Arial"/>
        </w:rPr>
        <w:t xml:space="preserve">567. Possuir controle das datas de validade dos produtos; </w:t>
      </w:r>
    </w:p>
    <w:p w14:paraId="618DF29F" w14:textId="77777777" w:rsidR="000C5FCF" w:rsidRDefault="000C5FCF" w:rsidP="000C5FCF">
      <w:pPr>
        <w:jc w:val="both"/>
        <w:rPr>
          <w:rFonts w:ascii="Arial" w:eastAsia="Arial" w:hAnsi="Arial" w:cs="Arial"/>
        </w:rPr>
      </w:pPr>
      <w:r>
        <w:rPr>
          <w:rFonts w:ascii="Arial" w:eastAsia="Arial" w:hAnsi="Arial" w:cs="Arial"/>
        </w:rPr>
        <w:t xml:space="preserve">568. Avisar quando o produto está próximo da sua quantidade mínima; </w:t>
      </w:r>
    </w:p>
    <w:p w14:paraId="1DA1B679" w14:textId="77777777" w:rsidR="000C5FCF" w:rsidRDefault="000C5FCF" w:rsidP="000C5FCF">
      <w:pPr>
        <w:jc w:val="both"/>
        <w:rPr>
          <w:rFonts w:ascii="Arial" w:eastAsia="Arial" w:hAnsi="Arial" w:cs="Arial"/>
        </w:rPr>
      </w:pPr>
      <w:r>
        <w:rPr>
          <w:rFonts w:ascii="Arial" w:eastAsia="Arial" w:hAnsi="Arial" w:cs="Arial"/>
        </w:rPr>
        <w:t xml:space="preserve">569. Avisar quando o produto está próximo da validade; </w:t>
      </w:r>
    </w:p>
    <w:p w14:paraId="5FE20B55" w14:textId="77777777" w:rsidR="000C5FCF" w:rsidRDefault="000C5FCF" w:rsidP="000C5FCF">
      <w:pPr>
        <w:jc w:val="both"/>
        <w:rPr>
          <w:rFonts w:ascii="Arial" w:eastAsia="Arial" w:hAnsi="Arial" w:cs="Arial"/>
        </w:rPr>
      </w:pPr>
      <w:r>
        <w:rPr>
          <w:rFonts w:ascii="Arial" w:eastAsia="Arial" w:hAnsi="Arial" w:cs="Arial"/>
        </w:rPr>
        <w:t xml:space="preserve">570. Apresentar em tela a opção de seleção dos anos letivos para acesso das informações anteriores e atuais; </w:t>
      </w:r>
    </w:p>
    <w:p w14:paraId="7DD9B1BD" w14:textId="77777777" w:rsidR="000C5FCF" w:rsidRDefault="000C5FCF" w:rsidP="000C5FCF">
      <w:pPr>
        <w:jc w:val="both"/>
        <w:rPr>
          <w:rFonts w:ascii="Arial" w:eastAsia="Arial" w:hAnsi="Arial" w:cs="Arial"/>
        </w:rPr>
      </w:pPr>
      <w:r>
        <w:rPr>
          <w:rFonts w:ascii="Arial" w:eastAsia="Arial" w:hAnsi="Arial" w:cs="Arial"/>
        </w:rPr>
        <w:t xml:space="preserve">571. Requisições contendo: nome da unidade escolar; relação dos alimentos; unidade de medida; quantidade; data da autorização; campo para preenchimento com a data do recebimento; nome do responsável pela autorização; campo para assinatura do responsável pelo recebimento; impressão em duas vias; número da requisição; código dos alimentos; campos para observações; campos para alteração de quantidade recebida; campo para a justificativa dos pedidos. </w:t>
      </w:r>
    </w:p>
    <w:p w14:paraId="23849526" w14:textId="77777777" w:rsidR="000C5FCF" w:rsidRDefault="000C5FCF" w:rsidP="000C5FCF">
      <w:pPr>
        <w:jc w:val="both"/>
        <w:rPr>
          <w:rFonts w:ascii="Arial" w:eastAsia="Arial" w:hAnsi="Arial" w:cs="Arial"/>
        </w:rPr>
      </w:pPr>
      <w:r>
        <w:rPr>
          <w:rFonts w:ascii="Arial" w:eastAsia="Arial" w:hAnsi="Arial" w:cs="Arial"/>
        </w:rPr>
        <w:t xml:space="preserve">572. Possibilidade de busca de requisições já elaboradas por unidade escolar, número e/ou data. </w:t>
      </w:r>
    </w:p>
    <w:p w14:paraId="305AA574" w14:textId="77777777" w:rsidR="000C5FCF" w:rsidRDefault="000C5FCF" w:rsidP="000C5FCF">
      <w:pPr>
        <w:jc w:val="both"/>
        <w:rPr>
          <w:rFonts w:ascii="Arial" w:eastAsia="Arial" w:hAnsi="Arial" w:cs="Arial"/>
        </w:rPr>
      </w:pPr>
      <w:r>
        <w:rPr>
          <w:rFonts w:ascii="Arial" w:eastAsia="Arial" w:hAnsi="Arial" w:cs="Arial"/>
        </w:rPr>
        <w:t xml:space="preserve">573. Possibilitar cálculo de custos dos cardápios considerando per capitas dos alimentos.  </w:t>
      </w:r>
    </w:p>
    <w:p w14:paraId="208A1408" w14:textId="77777777" w:rsidR="000C5FCF" w:rsidRDefault="000C5FCF" w:rsidP="000C5FCF">
      <w:pPr>
        <w:jc w:val="both"/>
        <w:rPr>
          <w:rFonts w:ascii="Arial" w:eastAsia="Arial" w:hAnsi="Arial" w:cs="Arial"/>
          <w:u w:val="single"/>
        </w:rPr>
      </w:pPr>
    </w:p>
    <w:p w14:paraId="6C2F35EB" w14:textId="77777777" w:rsidR="000C5FCF" w:rsidRDefault="000C5FCF" w:rsidP="000C5FCF">
      <w:pPr>
        <w:jc w:val="both"/>
        <w:rPr>
          <w:rFonts w:ascii="Arial" w:eastAsia="Arial" w:hAnsi="Arial" w:cs="Arial"/>
          <w:b/>
          <w:bCs/>
          <w:u w:val="single"/>
        </w:rPr>
      </w:pPr>
      <w:r>
        <w:rPr>
          <w:rFonts w:ascii="Arial" w:eastAsia="Arial" w:hAnsi="Arial" w:cs="Arial"/>
          <w:b/>
          <w:bCs/>
          <w:u w:val="single"/>
        </w:rPr>
        <w:t>Transporte Escolar</w:t>
      </w:r>
    </w:p>
    <w:p w14:paraId="6A346F5B" w14:textId="77777777" w:rsidR="000C5FCF" w:rsidRDefault="000C5FCF" w:rsidP="000C5FCF">
      <w:pPr>
        <w:jc w:val="both"/>
        <w:rPr>
          <w:rFonts w:ascii="Arial" w:eastAsia="Arial" w:hAnsi="Arial" w:cs="Arial"/>
        </w:rPr>
      </w:pPr>
    </w:p>
    <w:p w14:paraId="78A0E0FA" w14:textId="77777777" w:rsidR="000C5FCF" w:rsidRDefault="000C5FCF" w:rsidP="000C5FCF">
      <w:pPr>
        <w:jc w:val="both"/>
        <w:rPr>
          <w:rFonts w:ascii="Arial" w:eastAsia="Arial" w:hAnsi="Arial" w:cs="Arial"/>
        </w:rPr>
      </w:pPr>
      <w:r>
        <w:rPr>
          <w:rFonts w:ascii="Arial" w:eastAsia="Arial" w:hAnsi="Arial" w:cs="Arial"/>
        </w:rPr>
        <w:t xml:space="preserve">574. Permitir solicitação   de   transporte   pela   unidade   escolar; podendo   acompanhar   o andamento da requisição; </w:t>
      </w:r>
      <w:r>
        <w:rPr>
          <w:rFonts w:ascii="Arial" w:eastAsia="Arial" w:hAnsi="Arial" w:cs="Arial"/>
          <w:b/>
          <w:bCs/>
          <w:color w:val="FF0000"/>
        </w:rPr>
        <w:t>(Obrigatório)</w:t>
      </w:r>
    </w:p>
    <w:p w14:paraId="4EE3DEBD" w14:textId="77777777" w:rsidR="000C5FCF" w:rsidRDefault="000C5FCF" w:rsidP="000C5FCF">
      <w:pPr>
        <w:jc w:val="both"/>
        <w:rPr>
          <w:rFonts w:ascii="Arial" w:eastAsia="Arial" w:hAnsi="Arial" w:cs="Arial"/>
        </w:rPr>
      </w:pPr>
      <w:r>
        <w:rPr>
          <w:rFonts w:ascii="Arial" w:eastAsia="Arial" w:hAnsi="Arial" w:cs="Arial"/>
        </w:rPr>
        <w:t xml:space="preserve">575. Permitir aceite da requisição da unidade escolar, já incluído o aluno na viagem </w:t>
      </w:r>
      <w:r>
        <w:rPr>
          <w:rFonts w:ascii="Arial" w:eastAsia="Arial" w:hAnsi="Arial" w:cs="Arial"/>
          <w:b/>
          <w:bCs/>
          <w:color w:val="FF0000"/>
        </w:rPr>
        <w:t>(Obrigatório)</w:t>
      </w:r>
    </w:p>
    <w:p w14:paraId="16E4E5AF" w14:textId="77777777" w:rsidR="000C5FCF" w:rsidRDefault="000C5FCF" w:rsidP="000C5FCF">
      <w:pPr>
        <w:jc w:val="both"/>
        <w:rPr>
          <w:rFonts w:ascii="Arial" w:eastAsia="Arial" w:hAnsi="Arial" w:cs="Arial"/>
        </w:rPr>
      </w:pPr>
      <w:r>
        <w:rPr>
          <w:rFonts w:ascii="Arial" w:eastAsia="Arial" w:hAnsi="Arial" w:cs="Arial"/>
        </w:rPr>
        <w:t xml:space="preserve">576. Permitir a recusa da requisição com justificativa; </w:t>
      </w:r>
      <w:r>
        <w:rPr>
          <w:rFonts w:ascii="Arial" w:eastAsia="Arial" w:hAnsi="Arial" w:cs="Arial"/>
          <w:b/>
          <w:bCs/>
          <w:color w:val="FF0000"/>
        </w:rPr>
        <w:t>(Obrigatório)</w:t>
      </w:r>
    </w:p>
    <w:p w14:paraId="664C2910" w14:textId="77777777" w:rsidR="000C5FCF" w:rsidRDefault="000C5FCF" w:rsidP="000C5FCF">
      <w:pPr>
        <w:jc w:val="both"/>
        <w:rPr>
          <w:rFonts w:ascii="Arial" w:eastAsia="Arial" w:hAnsi="Arial" w:cs="Arial"/>
        </w:rPr>
      </w:pPr>
      <w:r>
        <w:rPr>
          <w:rFonts w:ascii="Arial" w:eastAsia="Arial" w:hAnsi="Arial" w:cs="Arial"/>
        </w:rPr>
        <w:t xml:space="preserve">577. Permitir o cadastro de alunos transportados, através do convênio com a Rede Estadual de Ensino, bem como suas unidades escolares; </w:t>
      </w:r>
    </w:p>
    <w:p w14:paraId="12D03763" w14:textId="77777777" w:rsidR="000C5FCF" w:rsidRDefault="000C5FCF" w:rsidP="000C5FCF">
      <w:pPr>
        <w:jc w:val="both"/>
        <w:rPr>
          <w:rFonts w:ascii="Arial" w:eastAsia="Arial" w:hAnsi="Arial" w:cs="Arial"/>
        </w:rPr>
      </w:pPr>
      <w:r>
        <w:rPr>
          <w:rFonts w:ascii="Arial" w:eastAsia="Arial" w:hAnsi="Arial" w:cs="Arial"/>
        </w:rPr>
        <w:t xml:space="preserve">578. Apresentar na tela inicial do cadastro de rota do transporte escolar, o índice de pesquisa com opção de procurar por: código do cadastro, nome, contendo no mínimo: bairro inicial, bairro final, quantidade de quilômetros totais, quantidade da distância percorrida ociosa e data de homologação do cadastro; </w:t>
      </w:r>
    </w:p>
    <w:p w14:paraId="58E98C02" w14:textId="77777777" w:rsidR="000C5FCF" w:rsidRDefault="000C5FCF" w:rsidP="000C5FCF">
      <w:pPr>
        <w:jc w:val="both"/>
        <w:rPr>
          <w:rFonts w:ascii="Arial" w:eastAsia="Arial" w:hAnsi="Arial" w:cs="Arial"/>
        </w:rPr>
      </w:pPr>
      <w:r>
        <w:rPr>
          <w:rFonts w:ascii="Arial" w:eastAsia="Arial" w:hAnsi="Arial" w:cs="Arial"/>
        </w:rPr>
        <w:lastRenderedPageBreak/>
        <w:t xml:space="preserve">579. Apresentar mapa interativo em que sejam mostradas as rotas, pontos de parada e caminho a ser feito pelo veículo, quilometragem total, útil e ociosa; </w:t>
      </w:r>
      <w:r>
        <w:rPr>
          <w:rFonts w:ascii="Arial" w:eastAsia="Arial" w:hAnsi="Arial" w:cs="Arial"/>
          <w:b/>
          <w:bCs/>
          <w:color w:val="FF0000"/>
        </w:rPr>
        <w:t>(Obrigatório)</w:t>
      </w:r>
    </w:p>
    <w:p w14:paraId="12AD07AA" w14:textId="77777777" w:rsidR="000C5FCF" w:rsidRDefault="000C5FCF" w:rsidP="000C5FCF">
      <w:pPr>
        <w:jc w:val="both"/>
        <w:rPr>
          <w:rFonts w:ascii="Arial" w:eastAsia="Arial" w:hAnsi="Arial" w:cs="Arial"/>
        </w:rPr>
      </w:pPr>
      <w:r>
        <w:rPr>
          <w:rFonts w:ascii="Arial" w:eastAsia="Arial" w:hAnsi="Arial" w:cs="Arial"/>
        </w:rPr>
        <w:t xml:space="preserve">580. Apresentar colunas de resultado de pesquisa do cadastro de rota do transporte escolar: código do cadastro, nome, bairro inicial, bairro final, quantidade de quilômetros de ida, quantidade de quilômetros de volta, quantidade da distância percorrida ociosa; </w:t>
      </w:r>
    </w:p>
    <w:p w14:paraId="130BBD8E" w14:textId="77777777" w:rsidR="000C5FCF" w:rsidRDefault="000C5FCF" w:rsidP="000C5FCF">
      <w:pPr>
        <w:jc w:val="both"/>
        <w:rPr>
          <w:rFonts w:ascii="Arial" w:eastAsia="Arial" w:hAnsi="Arial" w:cs="Arial"/>
        </w:rPr>
      </w:pPr>
      <w:r>
        <w:rPr>
          <w:rFonts w:ascii="Arial" w:eastAsia="Arial" w:hAnsi="Arial" w:cs="Arial"/>
        </w:rPr>
        <w:t xml:space="preserve">581. Possuir formulário de inserção da rota do transporte escolar, contendo: código do cadastro, nome, bairro inicial, bairro final, quantidade de quilômetros, quantidade da distância percorrida ociosa; </w:t>
      </w:r>
    </w:p>
    <w:p w14:paraId="4473BE49" w14:textId="77777777" w:rsidR="000C5FCF" w:rsidRDefault="000C5FCF" w:rsidP="000C5FCF">
      <w:pPr>
        <w:jc w:val="both"/>
        <w:rPr>
          <w:rFonts w:ascii="Arial" w:eastAsia="Arial" w:hAnsi="Arial" w:cs="Arial"/>
        </w:rPr>
      </w:pPr>
      <w:r>
        <w:rPr>
          <w:rFonts w:ascii="Arial" w:eastAsia="Arial" w:hAnsi="Arial" w:cs="Arial"/>
        </w:rPr>
        <w:t xml:space="preserve">582. Verificar se a rota tem escolas de atendimento cadastrados ou rota utilizada na viagem, não permitindo a exclusão; </w:t>
      </w:r>
    </w:p>
    <w:p w14:paraId="2757DE39" w14:textId="77777777" w:rsidR="000C5FCF" w:rsidRDefault="000C5FCF" w:rsidP="000C5FCF">
      <w:pPr>
        <w:jc w:val="both"/>
        <w:rPr>
          <w:rFonts w:ascii="Arial" w:eastAsia="Arial" w:hAnsi="Arial" w:cs="Arial"/>
        </w:rPr>
      </w:pPr>
      <w:r>
        <w:rPr>
          <w:rFonts w:ascii="Arial" w:eastAsia="Arial" w:hAnsi="Arial" w:cs="Arial"/>
        </w:rPr>
        <w:t xml:space="preserve">583. Apresentar tela inicial do cadastro de tipo de veículo do transporte escolar, o índice de pesquisa com opção de procurar por: código do cadastro, nome e quantidade máxima de passageiros; </w:t>
      </w:r>
    </w:p>
    <w:p w14:paraId="70F4F32A" w14:textId="77777777" w:rsidR="000C5FCF" w:rsidRDefault="000C5FCF" w:rsidP="000C5FCF">
      <w:pPr>
        <w:jc w:val="both"/>
        <w:rPr>
          <w:rFonts w:ascii="Arial" w:eastAsia="Arial" w:hAnsi="Arial" w:cs="Arial"/>
        </w:rPr>
      </w:pPr>
      <w:r>
        <w:rPr>
          <w:rFonts w:ascii="Arial" w:eastAsia="Arial" w:hAnsi="Arial" w:cs="Arial"/>
        </w:rPr>
        <w:t xml:space="preserve">584. Apresentar colunas de resultado de pesquisa do cadastro de tipo de veículo do transporte escolar, contendo: código do cadastro, nome e quantidade máxima de passageiros, número do chassi, RENAVAM e placa; </w:t>
      </w:r>
    </w:p>
    <w:p w14:paraId="002196E3" w14:textId="77777777" w:rsidR="000C5FCF" w:rsidRDefault="000C5FCF" w:rsidP="000C5FCF">
      <w:pPr>
        <w:jc w:val="both"/>
        <w:rPr>
          <w:rFonts w:ascii="Arial" w:eastAsia="Arial" w:hAnsi="Arial" w:cs="Arial"/>
        </w:rPr>
      </w:pPr>
      <w:r>
        <w:rPr>
          <w:rFonts w:ascii="Arial" w:eastAsia="Arial" w:hAnsi="Arial" w:cs="Arial"/>
        </w:rPr>
        <w:t xml:space="preserve">585. Apresentar em tela o relatório de custos com filtros por mês e ano, contendo no mínimo: Patrimônio Municipal do veículo, modelo, placa, RENAVAM, cor, combustível, capacidade e tipo de verba; </w:t>
      </w:r>
    </w:p>
    <w:p w14:paraId="23A62310" w14:textId="77777777" w:rsidR="000C5FCF" w:rsidRDefault="000C5FCF" w:rsidP="000C5FCF">
      <w:pPr>
        <w:jc w:val="both"/>
        <w:rPr>
          <w:rFonts w:ascii="Arial" w:eastAsia="Arial" w:hAnsi="Arial" w:cs="Arial"/>
        </w:rPr>
      </w:pPr>
      <w:r>
        <w:rPr>
          <w:rFonts w:ascii="Arial" w:eastAsia="Arial" w:hAnsi="Arial" w:cs="Arial"/>
        </w:rPr>
        <w:t xml:space="preserve">586. Apresentar tela inicial do cadastro de tipo de combustível do transporte escolar, o índice de pesquisa com opção de procura por: código do cadastro e nome; </w:t>
      </w:r>
    </w:p>
    <w:p w14:paraId="379BD0D1" w14:textId="77777777" w:rsidR="000C5FCF" w:rsidRDefault="000C5FCF" w:rsidP="000C5FCF">
      <w:pPr>
        <w:jc w:val="both"/>
        <w:rPr>
          <w:rFonts w:ascii="Arial" w:eastAsia="Arial" w:hAnsi="Arial" w:cs="Arial"/>
        </w:rPr>
      </w:pPr>
      <w:r>
        <w:rPr>
          <w:rFonts w:ascii="Arial" w:eastAsia="Arial" w:hAnsi="Arial" w:cs="Arial"/>
        </w:rPr>
        <w:t xml:space="preserve">587. Apresentar tela inicial do cadastro de viagem do transporte escolar, o índice de pesquisa com opção de procura por: rota, código do patrimônio municipal do veículo, hora inicial de ida, hora final de ida, hora inicial de volta e hora final de volta; </w:t>
      </w:r>
    </w:p>
    <w:p w14:paraId="6FA6A608" w14:textId="77777777" w:rsidR="000C5FCF" w:rsidRDefault="000C5FCF" w:rsidP="000C5FCF">
      <w:pPr>
        <w:jc w:val="both"/>
        <w:rPr>
          <w:rFonts w:ascii="Arial" w:eastAsia="Arial" w:hAnsi="Arial" w:cs="Arial"/>
        </w:rPr>
      </w:pPr>
      <w:r>
        <w:rPr>
          <w:rFonts w:ascii="Arial" w:eastAsia="Arial" w:hAnsi="Arial" w:cs="Arial"/>
        </w:rPr>
        <w:t xml:space="preserve">588. Possuir formulário de inserção e alteração de viagem do transporte escolar, contendo: rota, código do patrimônio municipal do veículo, hora inicial de ida, hora final de ida, hora inicial de volta e hora final de volta; </w:t>
      </w:r>
      <w:r>
        <w:rPr>
          <w:rFonts w:ascii="Arial" w:eastAsia="Arial" w:hAnsi="Arial" w:cs="Arial"/>
          <w:b/>
          <w:bCs/>
          <w:color w:val="FF0000"/>
        </w:rPr>
        <w:t>(Obrigatório)</w:t>
      </w:r>
    </w:p>
    <w:p w14:paraId="673C8561" w14:textId="77777777" w:rsidR="000C5FCF" w:rsidRDefault="000C5FCF" w:rsidP="000C5FCF">
      <w:pPr>
        <w:jc w:val="both"/>
        <w:rPr>
          <w:rFonts w:ascii="Arial" w:eastAsia="Arial" w:hAnsi="Arial" w:cs="Arial"/>
        </w:rPr>
      </w:pPr>
      <w:r>
        <w:rPr>
          <w:rFonts w:ascii="Arial" w:eastAsia="Arial" w:hAnsi="Arial" w:cs="Arial"/>
        </w:rPr>
        <w:t xml:space="preserve">589. Possuir tela de pesquisa contendo: unidade escolar, quantidade de alunos transportados pela frota própria, quantidade de alunos transportados pela frota terceirizada, relação de alunos por unidade, permitindo a inserção do veículo que irá transportar o aluno; </w:t>
      </w:r>
    </w:p>
    <w:p w14:paraId="17D5B97A" w14:textId="77777777" w:rsidR="000C5FCF" w:rsidRDefault="000C5FCF" w:rsidP="000C5FCF">
      <w:pPr>
        <w:jc w:val="both"/>
        <w:rPr>
          <w:rFonts w:ascii="Arial" w:eastAsia="Arial" w:hAnsi="Arial" w:cs="Arial"/>
        </w:rPr>
      </w:pPr>
      <w:r>
        <w:rPr>
          <w:rFonts w:ascii="Arial" w:eastAsia="Arial" w:hAnsi="Arial" w:cs="Arial"/>
        </w:rPr>
        <w:t xml:space="preserve">590. Emitir relatório de quantidade de alunos matriculados que são transportados pela frota própria; </w:t>
      </w:r>
    </w:p>
    <w:p w14:paraId="7D392B9F" w14:textId="77777777" w:rsidR="000C5FCF" w:rsidRDefault="000C5FCF" w:rsidP="000C5FCF">
      <w:pPr>
        <w:jc w:val="both"/>
        <w:rPr>
          <w:rFonts w:ascii="Arial" w:eastAsia="Arial" w:hAnsi="Arial" w:cs="Arial"/>
        </w:rPr>
      </w:pPr>
      <w:r>
        <w:rPr>
          <w:rFonts w:ascii="Arial" w:eastAsia="Arial" w:hAnsi="Arial" w:cs="Arial"/>
        </w:rPr>
        <w:t xml:space="preserve">591. Emitir relatório de quantidade de alunos matriculados que são transportados pela frota terceirizada; </w:t>
      </w:r>
    </w:p>
    <w:p w14:paraId="154B7CB5" w14:textId="77777777" w:rsidR="000C5FCF" w:rsidRDefault="000C5FCF" w:rsidP="000C5FCF">
      <w:pPr>
        <w:jc w:val="both"/>
        <w:rPr>
          <w:rFonts w:ascii="Arial" w:eastAsia="Arial" w:hAnsi="Arial" w:cs="Arial"/>
        </w:rPr>
      </w:pPr>
      <w:r>
        <w:rPr>
          <w:rFonts w:ascii="Arial" w:eastAsia="Arial" w:hAnsi="Arial" w:cs="Arial"/>
        </w:rPr>
        <w:t xml:space="preserve">592. Emitir relatório de quantidade de alunos matriculados na frota própria sem identificação de veículo de atendimento; </w:t>
      </w:r>
    </w:p>
    <w:p w14:paraId="0BFBEEAB" w14:textId="77777777" w:rsidR="000C5FCF" w:rsidRDefault="000C5FCF" w:rsidP="000C5FCF">
      <w:pPr>
        <w:jc w:val="both"/>
        <w:rPr>
          <w:rFonts w:ascii="Arial" w:eastAsia="Arial" w:hAnsi="Arial" w:cs="Arial"/>
        </w:rPr>
      </w:pPr>
      <w:r>
        <w:rPr>
          <w:rFonts w:ascii="Arial" w:eastAsia="Arial" w:hAnsi="Arial" w:cs="Arial"/>
        </w:rPr>
        <w:t xml:space="preserve">593. Emitir relatório de quantidade de alunos com passe escolar e identificação de atendimento em veículo escolar; </w:t>
      </w:r>
    </w:p>
    <w:p w14:paraId="5AFFD177" w14:textId="77777777" w:rsidR="000C5FCF" w:rsidRDefault="000C5FCF" w:rsidP="000C5FCF">
      <w:pPr>
        <w:jc w:val="both"/>
        <w:rPr>
          <w:rFonts w:ascii="Arial" w:eastAsia="Arial" w:hAnsi="Arial" w:cs="Arial"/>
        </w:rPr>
      </w:pPr>
      <w:r>
        <w:rPr>
          <w:rFonts w:ascii="Arial" w:eastAsia="Arial" w:hAnsi="Arial" w:cs="Arial"/>
        </w:rPr>
        <w:t xml:space="preserve">594. Emitir relatório de quantidade de alunos sem matrícula ativa e com atendimento em veículo escolar; </w:t>
      </w:r>
    </w:p>
    <w:p w14:paraId="231396AD" w14:textId="77777777" w:rsidR="000C5FCF" w:rsidRDefault="000C5FCF" w:rsidP="000C5FCF">
      <w:pPr>
        <w:jc w:val="both"/>
        <w:rPr>
          <w:rFonts w:ascii="Arial" w:eastAsia="Arial" w:hAnsi="Arial" w:cs="Arial"/>
        </w:rPr>
      </w:pPr>
      <w:r>
        <w:rPr>
          <w:rFonts w:ascii="Arial" w:eastAsia="Arial" w:hAnsi="Arial" w:cs="Arial"/>
        </w:rPr>
        <w:t xml:space="preserve">595. Emitir relatório de quantidade de alunos com atendimento em veículo escolar e sem marcação de frota própria; </w:t>
      </w:r>
    </w:p>
    <w:p w14:paraId="41883986" w14:textId="77777777" w:rsidR="000C5FCF" w:rsidRDefault="000C5FCF" w:rsidP="000C5FCF">
      <w:pPr>
        <w:jc w:val="both"/>
        <w:rPr>
          <w:rFonts w:ascii="Arial" w:eastAsia="Arial" w:hAnsi="Arial" w:cs="Arial"/>
        </w:rPr>
      </w:pPr>
      <w:r>
        <w:rPr>
          <w:rFonts w:ascii="Arial" w:eastAsia="Arial" w:hAnsi="Arial" w:cs="Arial"/>
        </w:rPr>
        <w:t xml:space="preserve">596. Realizar controle de conserto e manutenção de veículos apresentando tela inicial com procura por: código do patrimônio municipal, nº do controle interno da solicitação, valor, elemento (serviço/peça), ficha financeira, fornecedor, mês, ano, nº do documento de empenho, data do documento de empenho, verba e situação; </w:t>
      </w:r>
    </w:p>
    <w:p w14:paraId="221398E2" w14:textId="77777777" w:rsidR="000C5FCF" w:rsidRDefault="000C5FCF" w:rsidP="000C5FCF">
      <w:pPr>
        <w:jc w:val="both"/>
        <w:rPr>
          <w:rFonts w:ascii="Arial" w:eastAsia="Arial" w:hAnsi="Arial" w:cs="Arial"/>
        </w:rPr>
      </w:pPr>
      <w:r>
        <w:rPr>
          <w:rFonts w:ascii="Arial" w:eastAsia="Arial" w:hAnsi="Arial" w:cs="Arial"/>
        </w:rPr>
        <w:t xml:space="preserve">597. Possuir formulário de inserção/atualização de dados do conserto e manutenção de veículos, apresentando: código do patrimônio municipal, nº do controle interno da solicitação, valor, elemento (serviço/peça), ficha financeira, fornecedor, mês, ano, nº do documento de empenho, data do documento de empenho, verba e situação; </w:t>
      </w:r>
    </w:p>
    <w:p w14:paraId="64DCC95A" w14:textId="77777777" w:rsidR="000C5FCF" w:rsidRDefault="000C5FCF" w:rsidP="000C5FCF">
      <w:pPr>
        <w:jc w:val="both"/>
        <w:rPr>
          <w:rFonts w:ascii="Arial" w:eastAsia="Arial" w:hAnsi="Arial" w:cs="Arial"/>
        </w:rPr>
      </w:pPr>
      <w:r>
        <w:rPr>
          <w:rFonts w:ascii="Arial" w:eastAsia="Arial" w:hAnsi="Arial" w:cs="Arial"/>
        </w:rPr>
        <w:t xml:space="preserve">598. Emitir relatório de gastos do conserto/manutenção de veículos por mês, por veículo, por ficha, por fornecedor ou verba. Apresentados em tela ou geração de formato em planilha eletrônica;  </w:t>
      </w:r>
    </w:p>
    <w:p w14:paraId="052564D4" w14:textId="77777777" w:rsidR="000C5FCF" w:rsidRDefault="000C5FCF" w:rsidP="000C5FCF">
      <w:pPr>
        <w:jc w:val="both"/>
        <w:rPr>
          <w:rFonts w:ascii="Arial" w:eastAsia="Arial" w:hAnsi="Arial" w:cs="Arial"/>
        </w:rPr>
      </w:pPr>
      <w:r>
        <w:rPr>
          <w:rFonts w:ascii="Arial" w:eastAsia="Arial" w:hAnsi="Arial" w:cs="Arial"/>
        </w:rPr>
        <w:t xml:space="preserve">599. Possibilitar o cálculo automático dos quilômetros útil, ocioso e total, sem a interação do usuário.  </w:t>
      </w:r>
      <w:r>
        <w:rPr>
          <w:rFonts w:ascii="Arial" w:eastAsia="Arial" w:hAnsi="Arial" w:cs="Arial"/>
          <w:b/>
          <w:bCs/>
          <w:color w:val="FF0000"/>
        </w:rPr>
        <w:t>(Obrigatório)</w:t>
      </w:r>
    </w:p>
    <w:p w14:paraId="0699D869" w14:textId="77777777" w:rsidR="000C5FCF" w:rsidRDefault="000C5FCF" w:rsidP="000C5FCF">
      <w:pPr>
        <w:jc w:val="both"/>
        <w:rPr>
          <w:rFonts w:ascii="Arial" w:eastAsia="Arial" w:hAnsi="Arial" w:cs="Arial"/>
        </w:rPr>
      </w:pPr>
      <w:r>
        <w:rPr>
          <w:rFonts w:ascii="Arial" w:eastAsia="Arial" w:hAnsi="Arial" w:cs="Arial"/>
        </w:rPr>
        <w:t xml:space="preserve">600. Permitir a exibição de cada ponto da rota com a distância ao próximo ponto em quilômetros, além do endereço exato, contendo nome do logradouro, número, bairro, cidade, estado, </w:t>
      </w:r>
      <w:proofErr w:type="spellStart"/>
      <w:r>
        <w:rPr>
          <w:rFonts w:ascii="Arial" w:eastAsia="Arial" w:hAnsi="Arial" w:cs="Arial"/>
        </w:rPr>
        <w:t>cep</w:t>
      </w:r>
      <w:proofErr w:type="spellEnd"/>
      <w:r>
        <w:rPr>
          <w:rFonts w:ascii="Arial" w:eastAsia="Arial" w:hAnsi="Arial" w:cs="Arial"/>
        </w:rPr>
        <w:t xml:space="preserve"> e país.  </w:t>
      </w:r>
    </w:p>
    <w:p w14:paraId="570FDAE2" w14:textId="77777777" w:rsidR="000C5FCF" w:rsidRDefault="000C5FCF" w:rsidP="000C5FCF">
      <w:pPr>
        <w:jc w:val="both"/>
        <w:rPr>
          <w:rFonts w:ascii="Arial" w:eastAsia="Arial" w:hAnsi="Arial" w:cs="Arial"/>
        </w:rPr>
      </w:pPr>
      <w:r>
        <w:rPr>
          <w:rFonts w:ascii="Arial" w:eastAsia="Arial" w:hAnsi="Arial" w:cs="Arial"/>
        </w:rPr>
        <w:t xml:space="preserve">601. Emitir carteirinhas para o transporte escolar de maneira que seja possível identificar os alunos que adentraram no transporte, em qual ponto ocorreu a entrada e o mesmo para o retorno;  </w:t>
      </w:r>
    </w:p>
    <w:p w14:paraId="164CE66C" w14:textId="77777777" w:rsidR="000C5FCF" w:rsidRDefault="000C5FCF" w:rsidP="000C5FCF">
      <w:pPr>
        <w:jc w:val="both"/>
        <w:rPr>
          <w:rFonts w:ascii="Arial" w:eastAsia="Arial" w:hAnsi="Arial" w:cs="Arial"/>
        </w:rPr>
      </w:pPr>
      <w:r>
        <w:rPr>
          <w:rFonts w:ascii="Arial" w:eastAsia="Arial" w:hAnsi="Arial" w:cs="Arial"/>
        </w:rPr>
        <w:t xml:space="preserve">602. Disponibilizar cadastro de motoristas com vencimentos de cursos e validade da carteira de habilitação; </w:t>
      </w:r>
    </w:p>
    <w:p w14:paraId="1F307A4E" w14:textId="77777777" w:rsidR="000C5FCF" w:rsidRDefault="000C5FCF" w:rsidP="000C5FCF">
      <w:pPr>
        <w:jc w:val="both"/>
        <w:rPr>
          <w:rFonts w:ascii="Arial" w:eastAsia="Arial" w:hAnsi="Arial" w:cs="Arial"/>
        </w:rPr>
      </w:pPr>
      <w:r>
        <w:rPr>
          <w:rFonts w:ascii="Arial" w:eastAsia="Arial" w:hAnsi="Arial" w:cs="Arial"/>
        </w:rPr>
        <w:t xml:space="preserve">603. Disponibilizar requisições de abastecimento, contendo os dados do veículo, do motorista, número de frota, quilometragem anterior, para futuros relatórios. </w:t>
      </w:r>
    </w:p>
    <w:p w14:paraId="21D0B73D" w14:textId="77777777" w:rsidR="000C5FCF" w:rsidRDefault="000C5FCF" w:rsidP="000C5FCF">
      <w:pPr>
        <w:jc w:val="both"/>
        <w:rPr>
          <w:rFonts w:ascii="Arial" w:eastAsia="Arial" w:hAnsi="Arial" w:cs="Arial"/>
        </w:rPr>
      </w:pPr>
      <w:r>
        <w:rPr>
          <w:rFonts w:ascii="Arial" w:eastAsia="Arial" w:hAnsi="Arial" w:cs="Arial"/>
        </w:rPr>
        <w:t xml:space="preserve">604. Apresentar em tela a opção de seleção dos anos letivos para acesso das informações anteriores e atuais; </w:t>
      </w:r>
    </w:p>
    <w:p w14:paraId="5F125BC7" w14:textId="77777777" w:rsidR="000C5FCF" w:rsidRDefault="000C5FCF" w:rsidP="000C5FCF">
      <w:pPr>
        <w:jc w:val="both"/>
        <w:rPr>
          <w:rFonts w:ascii="Arial" w:eastAsia="Arial" w:hAnsi="Arial" w:cs="Arial"/>
        </w:rPr>
      </w:pPr>
      <w:r>
        <w:rPr>
          <w:rFonts w:ascii="Arial" w:eastAsia="Arial" w:hAnsi="Arial" w:cs="Arial"/>
        </w:rPr>
        <w:t xml:space="preserve">605. Emitir relatório de quantidade de alunos matriculados por rota, escola, etapa de ensino (Ed. Infantil. /Ensino Fundamental/ Médio / Técnico /Outros) e Tipo Urbana /Rural. </w:t>
      </w:r>
    </w:p>
    <w:p w14:paraId="5E57B91B" w14:textId="77777777" w:rsidR="000C5FCF" w:rsidRDefault="000C5FCF" w:rsidP="000C5FCF">
      <w:pPr>
        <w:jc w:val="both"/>
        <w:rPr>
          <w:rFonts w:ascii="Arial" w:eastAsia="Arial" w:hAnsi="Arial" w:cs="Arial"/>
        </w:rPr>
      </w:pPr>
      <w:r>
        <w:rPr>
          <w:rFonts w:ascii="Arial" w:eastAsia="Arial" w:hAnsi="Arial" w:cs="Arial"/>
        </w:rPr>
        <w:lastRenderedPageBreak/>
        <w:t xml:space="preserve">606. Em mapa interativo possibilitar a colocação de pontos de paradas e o aplicativo definirá a melhor rota, podendo editar esses pontos arrastando com o mouse para os locais exatos, o aplicativo redefinirá a melhor rota.  </w:t>
      </w:r>
    </w:p>
    <w:p w14:paraId="66653C83" w14:textId="77777777" w:rsidR="000C5FCF" w:rsidRDefault="000C5FCF" w:rsidP="000C5FCF">
      <w:pPr>
        <w:jc w:val="both"/>
        <w:rPr>
          <w:rFonts w:ascii="Arial" w:eastAsia="Arial" w:hAnsi="Arial" w:cs="Arial"/>
        </w:rPr>
      </w:pPr>
      <w:r>
        <w:rPr>
          <w:rFonts w:ascii="Arial" w:eastAsia="Arial" w:hAnsi="Arial" w:cs="Arial"/>
        </w:rPr>
        <w:t xml:space="preserve">607. Disponibilizar um módulo de agendamento de veículo para uso interno da secretaria, com a disponibilização da quantidade de veículos disponíveis por dia, com local de destino, horário de utilização do veículo e quantidade de pessoas as serem transportadas.  </w:t>
      </w:r>
    </w:p>
    <w:p w14:paraId="54CF6985" w14:textId="77777777" w:rsidR="000C5FCF" w:rsidRDefault="000C5FCF" w:rsidP="000C5FCF">
      <w:pPr>
        <w:jc w:val="both"/>
        <w:rPr>
          <w:rFonts w:ascii="Arial" w:eastAsia="Arial" w:hAnsi="Arial" w:cs="Arial"/>
          <w:u w:val="single"/>
        </w:rPr>
      </w:pPr>
    </w:p>
    <w:p w14:paraId="340FFDCA" w14:textId="77777777" w:rsidR="000C5FCF" w:rsidRDefault="000C5FCF" w:rsidP="000C5FCF">
      <w:pPr>
        <w:jc w:val="both"/>
        <w:rPr>
          <w:rFonts w:ascii="Arial" w:eastAsia="Arial" w:hAnsi="Arial" w:cs="Arial"/>
          <w:b/>
          <w:bCs/>
          <w:u w:val="single"/>
        </w:rPr>
      </w:pPr>
      <w:r>
        <w:rPr>
          <w:rFonts w:ascii="Arial" w:eastAsia="Arial" w:hAnsi="Arial" w:cs="Arial"/>
          <w:b/>
          <w:bCs/>
          <w:u w:val="single"/>
        </w:rPr>
        <w:t>Almoxarifado e patrimônios</w:t>
      </w:r>
    </w:p>
    <w:p w14:paraId="64880C7E" w14:textId="77777777" w:rsidR="000C5FCF" w:rsidRDefault="000C5FCF" w:rsidP="000C5FCF">
      <w:pPr>
        <w:jc w:val="both"/>
        <w:rPr>
          <w:rFonts w:ascii="Arial" w:eastAsia="Arial" w:hAnsi="Arial" w:cs="Arial"/>
        </w:rPr>
      </w:pPr>
    </w:p>
    <w:p w14:paraId="52541D02" w14:textId="77777777" w:rsidR="000C5FCF" w:rsidRDefault="000C5FCF" w:rsidP="000C5FCF">
      <w:pPr>
        <w:jc w:val="both"/>
        <w:rPr>
          <w:rFonts w:ascii="Arial" w:eastAsia="Arial" w:hAnsi="Arial" w:cs="Arial"/>
        </w:rPr>
      </w:pPr>
      <w:r>
        <w:rPr>
          <w:rFonts w:ascii="Arial" w:eastAsia="Arial" w:hAnsi="Arial" w:cs="Arial"/>
        </w:rPr>
        <w:t xml:space="preserve">608. Possuir relação de quantidade de itens do estoque; </w:t>
      </w:r>
    </w:p>
    <w:p w14:paraId="7FE9AA64" w14:textId="77777777" w:rsidR="000C5FCF" w:rsidRDefault="000C5FCF" w:rsidP="000C5FCF">
      <w:pPr>
        <w:jc w:val="both"/>
        <w:rPr>
          <w:rFonts w:ascii="Arial" w:eastAsia="Arial" w:hAnsi="Arial" w:cs="Arial"/>
        </w:rPr>
      </w:pPr>
      <w:r>
        <w:rPr>
          <w:rFonts w:ascii="Arial" w:eastAsia="Arial" w:hAnsi="Arial" w:cs="Arial"/>
        </w:rPr>
        <w:t xml:space="preserve">609. Possuir Cadastro de Produtos contendo os seguintes dados: Código do Produto, Nome do Produto, Unidade, Tipo, Tamanho da Embalagem e Informação; </w:t>
      </w:r>
    </w:p>
    <w:p w14:paraId="423AC845" w14:textId="77777777" w:rsidR="000C5FCF" w:rsidRDefault="000C5FCF" w:rsidP="000C5FCF">
      <w:pPr>
        <w:jc w:val="both"/>
        <w:rPr>
          <w:rFonts w:ascii="Arial" w:eastAsia="Arial" w:hAnsi="Arial" w:cs="Arial"/>
        </w:rPr>
      </w:pPr>
      <w:r>
        <w:rPr>
          <w:rFonts w:ascii="Arial" w:eastAsia="Arial" w:hAnsi="Arial" w:cs="Arial"/>
        </w:rPr>
        <w:t xml:space="preserve">610. Possibilitar a impressão dos itens do estoque; </w:t>
      </w:r>
    </w:p>
    <w:p w14:paraId="6421E857" w14:textId="77777777" w:rsidR="000C5FCF" w:rsidRDefault="000C5FCF" w:rsidP="000C5FCF">
      <w:pPr>
        <w:jc w:val="both"/>
        <w:rPr>
          <w:rFonts w:ascii="Arial" w:eastAsia="Arial" w:hAnsi="Arial" w:cs="Arial"/>
        </w:rPr>
      </w:pPr>
      <w:r>
        <w:rPr>
          <w:rFonts w:ascii="Arial" w:eastAsia="Arial" w:hAnsi="Arial" w:cs="Arial"/>
        </w:rPr>
        <w:t xml:space="preserve">611. Possuir ferramenta de busca de produtos por: Nome, Quantidade, Código; </w:t>
      </w:r>
    </w:p>
    <w:p w14:paraId="03DB3351" w14:textId="77777777" w:rsidR="000C5FCF" w:rsidRDefault="000C5FCF" w:rsidP="000C5FCF">
      <w:pPr>
        <w:jc w:val="both"/>
        <w:rPr>
          <w:rFonts w:ascii="Arial" w:eastAsia="Arial" w:hAnsi="Arial" w:cs="Arial"/>
        </w:rPr>
      </w:pPr>
      <w:r>
        <w:rPr>
          <w:rFonts w:ascii="Arial" w:eastAsia="Arial" w:hAnsi="Arial" w:cs="Arial"/>
        </w:rPr>
        <w:t xml:space="preserve">612. Possuir ferramenta de busca de data, por nome e/ou nome parcial; </w:t>
      </w:r>
    </w:p>
    <w:p w14:paraId="0B4C5883" w14:textId="77777777" w:rsidR="000C5FCF" w:rsidRDefault="000C5FCF" w:rsidP="000C5FCF">
      <w:pPr>
        <w:jc w:val="both"/>
        <w:rPr>
          <w:rFonts w:ascii="Arial" w:eastAsia="Arial" w:hAnsi="Arial" w:cs="Arial"/>
        </w:rPr>
      </w:pPr>
      <w:r>
        <w:rPr>
          <w:rFonts w:ascii="Arial" w:eastAsia="Arial" w:hAnsi="Arial" w:cs="Arial"/>
        </w:rPr>
        <w:t xml:space="preserve">613. Possibilitar a visualização da quantidade de produtos e indicação de estoque mínimo; </w:t>
      </w:r>
    </w:p>
    <w:p w14:paraId="0AEC41E8" w14:textId="77777777" w:rsidR="000C5FCF" w:rsidRDefault="000C5FCF" w:rsidP="000C5FCF">
      <w:pPr>
        <w:jc w:val="both"/>
        <w:rPr>
          <w:rFonts w:ascii="Arial" w:eastAsia="Arial" w:hAnsi="Arial" w:cs="Arial"/>
        </w:rPr>
      </w:pPr>
      <w:r>
        <w:rPr>
          <w:rFonts w:ascii="Arial" w:eastAsia="Arial" w:hAnsi="Arial" w:cs="Arial"/>
        </w:rPr>
        <w:t xml:space="preserve">614. Disponibilizar formulário de Cadastro do Produto contendo: código próprio da contratante, nome, unidade de medida, valor monetário, tipo, quantidade, especificações e número nota de recebimento; </w:t>
      </w:r>
    </w:p>
    <w:p w14:paraId="24A90A1F" w14:textId="77777777" w:rsidR="000C5FCF" w:rsidRDefault="000C5FCF" w:rsidP="000C5FCF">
      <w:pPr>
        <w:jc w:val="both"/>
        <w:rPr>
          <w:rFonts w:ascii="Arial" w:eastAsia="Arial" w:hAnsi="Arial" w:cs="Arial"/>
        </w:rPr>
      </w:pPr>
      <w:r>
        <w:rPr>
          <w:rFonts w:ascii="Arial" w:eastAsia="Arial" w:hAnsi="Arial" w:cs="Arial"/>
        </w:rPr>
        <w:t xml:space="preserve">615. Verificação de unicidade do cadastro de produtos por Nome e Código próprio da Contratante; </w:t>
      </w:r>
    </w:p>
    <w:p w14:paraId="03F5FA84" w14:textId="77777777" w:rsidR="000C5FCF" w:rsidRDefault="000C5FCF" w:rsidP="000C5FCF">
      <w:pPr>
        <w:jc w:val="both"/>
        <w:rPr>
          <w:rFonts w:ascii="Arial" w:eastAsia="Arial" w:hAnsi="Arial" w:cs="Arial"/>
        </w:rPr>
      </w:pPr>
      <w:r>
        <w:rPr>
          <w:rFonts w:ascii="Arial" w:eastAsia="Arial" w:hAnsi="Arial" w:cs="Arial"/>
        </w:rPr>
        <w:t xml:space="preserve">616. Possibilitar o gerenciamento de produtos contendo opção de cadastro de novos itens e edição; </w:t>
      </w:r>
    </w:p>
    <w:p w14:paraId="0E9856B9" w14:textId="77777777" w:rsidR="000C5FCF" w:rsidRDefault="000C5FCF" w:rsidP="000C5FCF">
      <w:pPr>
        <w:jc w:val="both"/>
        <w:rPr>
          <w:rFonts w:ascii="Arial" w:eastAsia="Arial" w:hAnsi="Arial" w:cs="Arial"/>
        </w:rPr>
      </w:pPr>
      <w:r>
        <w:rPr>
          <w:rFonts w:ascii="Arial" w:eastAsia="Arial" w:hAnsi="Arial" w:cs="Arial"/>
        </w:rPr>
        <w:t xml:space="preserve">617. Possibilitar acesso à pesquisa por código próprio da Contratante, por nome, unidade de medida, valor monetário, tipo; </w:t>
      </w:r>
    </w:p>
    <w:p w14:paraId="0543B69A" w14:textId="77777777" w:rsidR="000C5FCF" w:rsidRDefault="000C5FCF" w:rsidP="000C5FCF">
      <w:pPr>
        <w:jc w:val="both"/>
        <w:rPr>
          <w:rFonts w:ascii="Arial" w:eastAsia="Arial" w:hAnsi="Arial" w:cs="Arial"/>
        </w:rPr>
      </w:pPr>
      <w:r>
        <w:rPr>
          <w:rFonts w:ascii="Arial" w:eastAsia="Arial" w:hAnsi="Arial" w:cs="Arial"/>
        </w:rPr>
        <w:t xml:space="preserve">618. Emitir Relatório com lista de produtos disponíveis no sistema  </w:t>
      </w:r>
    </w:p>
    <w:p w14:paraId="11C0D8B0" w14:textId="77777777" w:rsidR="000C5FCF" w:rsidRDefault="000C5FCF" w:rsidP="000C5FCF">
      <w:pPr>
        <w:jc w:val="both"/>
        <w:rPr>
          <w:rFonts w:ascii="Arial" w:eastAsia="Arial" w:hAnsi="Arial" w:cs="Arial"/>
        </w:rPr>
      </w:pPr>
      <w:r>
        <w:rPr>
          <w:rFonts w:ascii="Arial" w:eastAsia="Arial" w:hAnsi="Arial" w:cs="Arial"/>
        </w:rPr>
        <w:t xml:space="preserve">619. Possuir central de estoque de produtos; </w:t>
      </w:r>
    </w:p>
    <w:p w14:paraId="2E4587E5" w14:textId="77777777" w:rsidR="000C5FCF" w:rsidRDefault="000C5FCF" w:rsidP="000C5FCF">
      <w:pPr>
        <w:jc w:val="both"/>
        <w:rPr>
          <w:rFonts w:ascii="Arial" w:eastAsia="Arial" w:hAnsi="Arial" w:cs="Arial"/>
        </w:rPr>
      </w:pPr>
      <w:r>
        <w:rPr>
          <w:rFonts w:ascii="Arial" w:eastAsia="Arial" w:hAnsi="Arial" w:cs="Arial"/>
        </w:rPr>
        <w:t xml:space="preserve">620. Permitir entrada de produtos no estoque com a opção de Bens permanentes, material de consumo  </w:t>
      </w:r>
    </w:p>
    <w:p w14:paraId="3C7B1942" w14:textId="77777777" w:rsidR="000C5FCF" w:rsidRDefault="000C5FCF" w:rsidP="000C5FCF">
      <w:pPr>
        <w:jc w:val="both"/>
        <w:rPr>
          <w:rFonts w:ascii="Arial" w:eastAsia="Arial" w:hAnsi="Arial" w:cs="Arial"/>
        </w:rPr>
      </w:pPr>
      <w:r>
        <w:rPr>
          <w:rFonts w:ascii="Arial" w:eastAsia="Arial" w:hAnsi="Arial" w:cs="Arial"/>
        </w:rPr>
        <w:t xml:space="preserve">621. Permitir a saída de produtos do estoque com as opções para unidade, para departamentos, ou por vencimento; </w:t>
      </w:r>
    </w:p>
    <w:p w14:paraId="5984D43D" w14:textId="77777777" w:rsidR="000C5FCF" w:rsidRDefault="000C5FCF" w:rsidP="000C5FCF">
      <w:pPr>
        <w:jc w:val="both"/>
        <w:rPr>
          <w:rFonts w:ascii="Arial" w:eastAsia="Arial" w:hAnsi="Arial" w:cs="Arial"/>
        </w:rPr>
      </w:pPr>
      <w:r>
        <w:rPr>
          <w:rFonts w:ascii="Arial" w:eastAsia="Arial" w:hAnsi="Arial" w:cs="Arial"/>
        </w:rPr>
        <w:t xml:space="preserve">622. Permitir a pesquisa de produtos cadastrados no sistema na hora de dar entrada e saída; </w:t>
      </w:r>
    </w:p>
    <w:p w14:paraId="57CF0B24" w14:textId="77777777" w:rsidR="000C5FCF" w:rsidRDefault="000C5FCF" w:rsidP="000C5FCF">
      <w:pPr>
        <w:jc w:val="both"/>
        <w:rPr>
          <w:rFonts w:ascii="Arial" w:eastAsia="Arial" w:hAnsi="Arial" w:cs="Arial"/>
        </w:rPr>
      </w:pPr>
      <w:r>
        <w:rPr>
          <w:rFonts w:ascii="Arial" w:eastAsia="Arial" w:hAnsi="Arial" w:cs="Arial"/>
        </w:rPr>
        <w:t xml:space="preserve">623. Possuir registro de todas as entradas e saídas de produtos; </w:t>
      </w:r>
    </w:p>
    <w:p w14:paraId="3CEB3BE5" w14:textId="77777777" w:rsidR="000C5FCF" w:rsidRDefault="000C5FCF" w:rsidP="000C5FCF">
      <w:pPr>
        <w:jc w:val="both"/>
        <w:rPr>
          <w:rFonts w:ascii="Arial" w:eastAsia="Arial" w:hAnsi="Arial" w:cs="Arial"/>
        </w:rPr>
      </w:pPr>
      <w:r>
        <w:rPr>
          <w:rFonts w:ascii="Arial" w:eastAsia="Arial" w:hAnsi="Arial" w:cs="Arial"/>
        </w:rPr>
        <w:t xml:space="preserve">624. Avisar quando o produto está próximo da sua quantidade mínima; </w:t>
      </w:r>
    </w:p>
    <w:p w14:paraId="27659589" w14:textId="77777777" w:rsidR="000C5FCF" w:rsidRDefault="000C5FCF" w:rsidP="000C5FCF">
      <w:pPr>
        <w:jc w:val="both"/>
        <w:rPr>
          <w:rFonts w:ascii="Arial" w:eastAsia="Arial" w:hAnsi="Arial" w:cs="Arial"/>
        </w:rPr>
      </w:pPr>
      <w:r>
        <w:rPr>
          <w:rFonts w:ascii="Arial" w:eastAsia="Arial" w:hAnsi="Arial" w:cs="Arial"/>
        </w:rPr>
        <w:t xml:space="preserve">625. Permitir solicitação de material pelo sistema, bem como aguardando, deferido e indeferido; </w:t>
      </w:r>
    </w:p>
    <w:p w14:paraId="7F267E56" w14:textId="77777777" w:rsidR="000C5FCF" w:rsidRDefault="000C5FCF" w:rsidP="000C5FCF">
      <w:pPr>
        <w:jc w:val="both"/>
        <w:rPr>
          <w:rFonts w:ascii="Arial" w:eastAsia="Arial" w:hAnsi="Arial" w:cs="Arial"/>
        </w:rPr>
      </w:pPr>
      <w:r>
        <w:rPr>
          <w:rFonts w:ascii="Arial" w:eastAsia="Arial" w:hAnsi="Arial" w:cs="Arial"/>
        </w:rPr>
        <w:t xml:space="preserve">626. Emitir requisição de entrega pelo almoxarifado, requisição de solicitação da unidade escolar; </w:t>
      </w:r>
    </w:p>
    <w:p w14:paraId="02C993B8" w14:textId="77777777" w:rsidR="000C5FCF" w:rsidRDefault="000C5FCF" w:rsidP="000C5FCF">
      <w:pPr>
        <w:jc w:val="both"/>
        <w:rPr>
          <w:rFonts w:ascii="Arial" w:eastAsia="Arial" w:hAnsi="Arial" w:cs="Arial"/>
        </w:rPr>
      </w:pPr>
      <w:r>
        <w:rPr>
          <w:rFonts w:ascii="Arial" w:eastAsia="Arial" w:hAnsi="Arial" w:cs="Arial"/>
        </w:rPr>
        <w:t xml:space="preserve">627. Possibilitar cadastro dos itens que estará sendo entregue com valores, estados físicos (quando necessário), classificação bem permanente e material de consumo. </w:t>
      </w:r>
    </w:p>
    <w:p w14:paraId="0A34B1AB" w14:textId="77777777" w:rsidR="000C5FCF" w:rsidRDefault="000C5FCF" w:rsidP="000C5FCF">
      <w:pPr>
        <w:jc w:val="both"/>
        <w:rPr>
          <w:rFonts w:ascii="Arial" w:eastAsia="Arial" w:hAnsi="Arial" w:cs="Arial"/>
        </w:rPr>
      </w:pPr>
      <w:r>
        <w:rPr>
          <w:rFonts w:ascii="Arial" w:eastAsia="Arial" w:hAnsi="Arial" w:cs="Arial"/>
        </w:rPr>
        <w:t xml:space="preserve">628. Possibilitar relatório de tudo que é entregue por unidade. </w:t>
      </w:r>
    </w:p>
    <w:p w14:paraId="2290ACF7" w14:textId="77777777" w:rsidR="000C5FCF" w:rsidRDefault="000C5FCF" w:rsidP="000C5FCF">
      <w:pPr>
        <w:jc w:val="both"/>
        <w:rPr>
          <w:rFonts w:ascii="Arial" w:eastAsia="Arial" w:hAnsi="Arial" w:cs="Arial"/>
        </w:rPr>
      </w:pPr>
      <w:r>
        <w:rPr>
          <w:rFonts w:ascii="Arial" w:eastAsia="Arial" w:hAnsi="Arial" w:cs="Arial"/>
        </w:rPr>
        <w:t xml:space="preserve">629. Elaboração de requisições de forma automática considerando os dados inseridos no sistema: como: estoque de unidade; número por unidade; recuso utilizado para atender a unidade;  </w:t>
      </w:r>
    </w:p>
    <w:p w14:paraId="234840E9" w14:textId="77777777" w:rsidR="000C5FCF" w:rsidRDefault="000C5FCF" w:rsidP="000C5FCF">
      <w:pPr>
        <w:jc w:val="both"/>
        <w:rPr>
          <w:rFonts w:ascii="Arial" w:eastAsia="Arial" w:hAnsi="Arial" w:cs="Arial"/>
        </w:rPr>
      </w:pPr>
      <w:r>
        <w:rPr>
          <w:rFonts w:ascii="Arial" w:eastAsia="Arial" w:hAnsi="Arial" w:cs="Arial"/>
        </w:rPr>
        <w:t xml:space="preserve">630. Possibilidade de busca de requisições já elaboradas por unidade escolar, número e/ou data. </w:t>
      </w:r>
    </w:p>
    <w:p w14:paraId="25EEF649" w14:textId="77777777" w:rsidR="000C5FCF" w:rsidRDefault="000C5FCF" w:rsidP="000C5FCF">
      <w:pPr>
        <w:jc w:val="both"/>
        <w:rPr>
          <w:rFonts w:ascii="Arial" w:eastAsia="Arial" w:hAnsi="Arial" w:cs="Arial"/>
        </w:rPr>
      </w:pPr>
      <w:r>
        <w:rPr>
          <w:rFonts w:ascii="Arial" w:eastAsia="Arial" w:hAnsi="Arial" w:cs="Arial"/>
        </w:rPr>
        <w:t xml:space="preserve">631. Possibilitar cálculo de custos dos produtos entregue por requisição e total por unidade; </w:t>
      </w:r>
    </w:p>
    <w:p w14:paraId="5B6B233A" w14:textId="77777777" w:rsidR="000C5FCF" w:rsidRDefault="000C5FCF" w:rsidP="000C5FCF">
      <w:pPr>
        <w:jc w:val="both"/>
        <w:rPr>
          <w:rFonts w:ascii="Arial" w:eastAsia="Arial" w:hAnsi="Arial" w:cs="Arial"/>
        </w:rPr>
      </w:pPr>
      <w:r>
        <w:rPr>
          <w:rFonts w:ascii="Arial" w:eastAsia="Arial" w:hAnsi="Arial" w:cs="Arial"/>
        </w:rPr>
        <w:t xml:space="preserve">632. Possuir controle da quantidade mínima e atual dos produtos no estoque; </w:t>
      </w:r>
    </w:p>
    <w:p w14:paraId="38333BF4" w14:textId="77777777" w:rsidR="000C5FCF" w:rsidRDefault="000C5FCF" w:rsidP="000C5FCF">
      <w:pPr>
        <w:jc w:val="both"/>
        <w:rPr>
          <w:rFonts w:ascii="Arial" w:eastAsia="Arial" w:hAnsi="Arial" w:cs="Arial"/>
        </w:rPr>
      </w:pPr>
      <w:r>
        <w:rPr>
          <w:rFonts w:ascii="Arial" w:eastAsia="Arial" w:hAnsi="Arial" w:cs="Arial"/>
        </w:rPr>
        <w:t xml:space="preserve">633. Possuir controle das datas de validade dos produtos; </w:t>
      </w:r>
    </w:p>
    <w:p w14:paraId="208FD390" w14:textId="77777777" w:rsidR="000C5FCF" w:rsidRDefault="000C5FCF" w:rsidP="000C5FCF">
      <w:pPr>
        <w:jc w:val="both"/>
        <w:rPr>
          <w:rFonts w:ascii="Arial" w:eastAsia="Arial" w:hAnsi="Arial" w:cs="Arial"/>
        </w:rPr>
      </w:pPr>
      <w:r>
        <w:rPr>
          <w:rFonts w:ascii="Arial" w:eastAsia="Arial" w:hAnsi="Arial" w:cs="Arial"/>
        </w:rPr>
        <w:t>634. Requisições contendo:</w:t>
      </w:r>
      <w:r>
        <w:rPr>
          <w:rFonts w:ascii="Arial" w:eastAsia="Arial" w:hAnsi="Arial" w:cs="Arial"/>
        </w:rPr>
        <w:tab/>
        <w:t xml:space="preserve">nome da unidade escolar; relação dos produtos; unidade de medida; quantidade; data da autorização; campo para preenchimento com a data do recebimento; nome do responsável pela autorização; campo para assinatura do responsável pelo recebimento; impressão em duas vias; número da requisição; código dos produtos; campos para observações; campos para alteração de quantidade recebida; </w:t>
      </w:r>
    </w:p>
    <w:p w14:paraId="48B3FF92" w14:textId="77777777" w:rsidR="000C5FCF" w:rsidRDefault="000C5FCF" w:rsidP="000C5FCF">
      <w:pPr>
        <w:jc w:val="both"/>
        <w:rPr>
          <w:rFonts w:ascii="Arial" w:eastAsia="Arial" w:hAnsi="Arial" w:cs="Arial"/>
          <w:u w:val="single"/>
        </w:rPr>
      </w:pPr>
    </w:p>
    <w:p w14:paraId="3C607016" w14:textId="77777777" w:rsidR="000C5FCF" w:rsidRDefault="000C5FCF" w:rsidP="000C5FCF">
      <w:pPr>
        <w:jc w:val="both"/>
        <w:rPr>
          <w:rFonts w:ascii="Arial" w:eastAsia="Arial" w:hAnsi="Arial" w:cs="Arial"/>
          <w:b/>
          <w:bCs/>
          <w:u w:val="single"/>
        </w:rPr>
      </w:pPr>
      <w:r>
        <w:rPr>
          <w:rFonts w:ascii="Arial" w:eastAsia="Arial" w:hAnsi="Arial" w:cs="Arial"/>
          <w:b/>
          <w:bCs/>
          <w:u w:val="single"/>
        </w:rPr>
        <w:t>Controle de Patrimônio</w:t>
      </w:r>
    </w:p>
    <w:p w14:paraId="5AB8D2FC" w14:textId="77777777" w:rsidR="000C5FCF" w:rsidRDefault="000C5FCF" w:rsidP="000C5FCF">
      <w:pPr>
        <w:jc w:val="both"/>
        <w:rPr>
          <w:rFonts w:ascii="Arial" w:eastAsia="Arial" w:hAnsi="Arial" w:cs="Arial"/>
        </w:rPr>
      </w:pPr>
    </w:p>
    <w:p w14:paraId="7F82E2F6" w14:textId="77777777" w:rsidR="000C5FCF" w:rsidRDefault="000C5FCF" w:rsidP="000C5FCF">
      <w:pPr>
        <w:jc w:val="both"/>
        <w:rPr>
          <w:rFonts w:ascii="Arial" w:eastAsia="Arial" w:hAnsi="Arial" w:cs="Arial"/>
        </w:rPr>
      </w:pPr>
      <w:r>
        <w:rPr>
          <w:rFonts w:ascii="Arial" w:eastAsia="Arial" w:hAnsi="Arial" w:cs="Arial"/>
        </w:rPr>
        <w:t xml:space="preserve">635. Permitir o cadastro do patrimônio contendo ao menos: número do patrimônio, tipo, local, origem e modelo; </w:t>
      </w:r>
      <w:r>
        <w:rPr>
          <w:rFonts w:ascii="Arial" w:eastAsia="Arial" w:hAnsi="Arial" w:cs="Arial"/>
          <w:b/>
          <w:bCs/>
          <w:color w:val="FF0000"/>
        </w:rPr>
        <w:t>(Obrigatório)</w:t>
      </w:r>
    </w:p>
    <w:p w14:paraId="5B49FA44" w14:textId="77777777" w:rsidR="000C5FCF" w:rsidRDefault="000C5FCF" w:rsidP="000C5FCF">
      <w:pPr>
        <w:jc w:val="both"/>
        <w:rPr>
          <w:rFonts w:ascii="Arial" w:eastAsia="Arial" w:hAnsi="Arial" w:cs="Arial"/>
        </w:rPr>
      </w:pPr>
      <w:r>
        <w:rPr>
          <w:rFonts w:ascii="Arial" w:eastAsia="Arial" w:hAnsi="Arial" w:cs="Arial"/>
        </w:rPr>
        <w:t xml:space="preserve">636. Possuir controle dos itens inservíveis das unidades escolares e setores pertencentes a Secretaria Municipal de Educação, com a emissão de relatórios e inserção de imagens que comprovem as condições dos itens inservíveis, com a possibilidade de acompanhamento da situação da solicitação; </w:t>
      </w:r>
    </w:p>
    <w:p w14:paraId="4012E921" w14:textId="77777777" w:rsidR="000C5FCF" w:rsidRDefault="000C5FCF" w:rsidP="000C5FCF">
      <w:pPr>
        <w:jc w:val="both"/>
        <w:rPr>
          <w:rFonts w:ascii="Arial" w:eastAsia="Arial" w:hAnsi="Arial" w:cs="Arial"/>
        </w:rPr>
      </w:pPr>
      <w:r>
        <w:rPr>
          <w:rFonts w:ascii="Arial" w:eastAsia="Arial" w:hAnsi="Arial" w:cs="Arial"/>
        </w:rPr>
        <w:t xml:space="preserve">637. Possuir opção de disponibilização de patrimônios para outras unidades pertencentes a Secretaria Municipal de Educação, contendo ao menos, número, descrição e imagem do patrimônio disponibilizado; </w:t>
      </w:r>
      <w:r>
        <w:rPr>
          <w:rFonts w:ascii="Arial" w:eastAsia="Arial" w:hAnsi="Arial" w:cs="Arial"/>
          <w:b/>
          <w:bCs/>
          <w:color w:val="FF0000"/>
        </w:rPr>
        <w:t>(Obrigatório)</w:t>
      </w:r>
    </w:p>
    <w:p w14:paraId="30867C71" w14:textId="77777777" w:rsidR="000C5FCF" w:rsidRDefault="000C5FCF" w:rsidP="000C5FCF">
      <w:pPr>
        <w:jc w:val="both"/>
        <w:rPr>
          <w:rFonts w:ascii="Arial" w:eastAsia="Arial" w:hAnsi="Arial" w:cs="Arial"/>
        </w:rPr>
      </w:pPr>
      <w:r>
        <w:rPr>
          <w:rFonts w:ascii="Arial" w:eastAsia="Arial" w:hAnsi="Arial" w:cs="Arial"/>
        </w:rPr>
        <w:t xml:space="preserve">638. Possibilitar a consulta e solicitação de reserva de patrimônios disponibilizados por outras unidades; </w:t>
      </w:r>
      <w:r>
        <w:rPr>
          <w:rFonts w:ascii="Arial" w:eastAsia="Arial" w:hAnsi="Arial" w:cs="Arial"/>
          <w:b/>
          <w:bCs/>
          <w:color w:val="FF0000"/>
        </w:rPr>
        <w:t>(Obrigatório)</w:t>
      </w:r>
    </w:p>
    <w:p w14:paraId="3260D2A5" w14:textId="77777777" w:rsidR="000C5FCF" w:rsidRDefault="000C5FCF" w:rsidP="000C5FCF">
      <w:pPr>
        <w:jc w:val="both"/>
        <w:rPr>
          <w:rFonts w:ascii="Arial" w:eastAsia="Arial" w:hAnsi="Arial" w:cs="Arial"/>
        </w:rPr>
      </w:pPr>
      <w:r>
        <w:rPr>
          <w:rFonts w:ascii="Arial" w:eastAsia="Arial" w:hAnsi="Arial" w:cs="Arial"/>
        </w:rPr>
        <w:t xml:space="preserve">639. Apresentar em tela a opção de seleção dos anos letivos para acesso das informações anteriores e atuais; </w:t>
      </w:r>
    </w:p>
    <w:p w14:paraId="477DC461" w14:textId="77777777" w:rsidR="000C5FCF" w:rsidRDefault="000C5FCF" w:rsidP="000C5FCF">
      <w:pPr>
        <w:jc w:val="both"/>
        <w:rPr>
          <w:rFonts w:ascii="Arial" w:eastAsia="Arial" w:hAnsi="Arial" w:cs="Arial"/>
        </w:rPr>
      </w:pPr>
      <w:r>
        <w:rPr>
          <w:rFonts w:ascii="Arial" w:eastAsia="Arial" w:hAnsi="Arial" w:cs="Arial"/>
        </w:rPr>
        <w:lastRenderedPageBreak/>
        <w:t xml:space="preserve">640. Emitir relatório com a relação de patrimônio dos itens pertencentes a cada unidade escolar e espaços pertencentes a Secretaria Municipal de Educação, de tal forma que cada unidade escolar possa visualização seus respectivos itens de patrimônio e a Secretaria Municipal de Educação, através do setor de Almoxarifado possa visualizar os itens de todas as unidades e setores pertencentes a pasta.  </w:t>
      </w:r>
    </w:p>
    <w:p w14:paraId="3EE39F2C" w14:textId="77777777" w:rsidR="000C5FCF" w:rsidRDefault="000C5FCF" w:rsidP="000C5FCF">
      <w:pPr>
        <w:jc w:val="both"/>
        <w:rPr>
          <w:rFonts w:ascii="Arial" w:eastAsia="Arial" w:hAnsi="Arial" w:cs="Arial"/>
          <w:u w:val="single"/>
        </w:rPr>
      </w:pPr>
    </w:p>
    <w:p w14:paraId="3D5E1DF9" w14:textId="77777777" w:rsidR="000C5FCF" w:rsidRDefault="000C5FCF" w:rsidP="000C5FCF">
      <w:pPr>
        <w:jc w:val="both"/>
        <w:rPr>
          <w:rFonts w:ascii="Arial" w:eastAsia="Arial" w:hAnsi="Arial" w:cs="Arial"/>
          <w:b/>
          <w:bCs/>
          <w:u w:val="single"/>
        </w:rPr>
      </w:pPr>
      <w:r>
        <w:rPr>
          <w:rFonts w:ascii="Arial" w:eastAsia="Arial" w:hAnsi="Arial" w:cs="Arial"/>
          <w:b/>
          <w:bCs/>
          <w:u w:val="single"/>
        </w:rPr>
        <w:t>Controle de solicitação de manutenção predial</w:t>
      </w:r>
    </w:p>
    <w:p w14:paraId="5EB09BC4" w14:textId="77777777" w:rsidR="000C5FCF" w:rsidRDefault="000C5FCF" w:rsidP="000C5FCF">
      <w:pPr>
        <w:jc w:val="both"/>
        <w:rPr>
          <w:rFonts w:ascii="Arial" w:eastAsia="Arial" w:hAnsi="Arial" w:cs="Arial"/>
          <w:u w:val="single"/>
        </w:rPr>
      </w:pPr>
    </w:p>
    <w:p w14:paraId="3854A4E4" w14:textId="77777777" w:rsidR="000C5FCF" w:rsidRDefault="000C5FCF" w:rsidP="000C5FCF">
      <w:pPr>
        <w:jc w:val="both"/>
        <w:rPr>
          <w:rFonts w:ascii="Arial" w:eastAsia="Arial" w:hAnsi="Arial" w:cs="Arial"/>
        </w:rPr>
      </w:pPr>
      <w:r>
        <w:rPr>
          <w:rFonts w:ascii="Arial" w:eastAsia="Arial" w:hAnsi="Arial" w:cs="Arial"/>
        </w:rPr>
        <w:t xml:space="preserve">641. Permitir o cadastro das solicitações dos serviços contendo tanto pela unidade escolar como pelo departamento responsável: data, motivo, solicitante, cargo função do solicitante, descrição do motivo e anexos; </w:t>
      </w:r>
      <w:r>
        <w:rPr>
          <w:rFonts w:ascii="Arial" w:eastAsia="Arial" w:hAnsi="Arial" w:cs="Arial"/>
          <w:b/>
          <w:bCs/>
          <w:color w:val="FF0000"/>
        </w:rPr>
        <w:t>(Obrigatório)</w:t>
      </w:r>
    </w:p>
    <w:p w14:paraId="22468DE1" w14:textId="77777777" w:rsidR="000C5FCF" w:rsidRDefault="000C5FCF" w:rsidP="000C5FCF">
      <w:pPr>
        <w:jc w:val="both"/>
        <w:rPr>
          <w:rFonts w:ascii="Arial" w:eastAsia="Arial" w:hAnsi="Arial" w:cs="Arial"/>
        </w:rPr>
      </w:pPr>
      <w:r>
        <w:rPr>
          <w:rFonts w:ascii="Arial" w:eastAsia="Arial" w:hAnsi="Arial" w:cs="Arial"/>
        </w:rPr>
        <w:t xml:space="preserve">642. Possibilitar o registro descrito da manutenção realizada ou não é a respectiva justificativa.  </w:t>
      </w:r>
      <w:r>
        <w:rPr>
          <w:rFonts w:ascii="Arial" w:eastAsia="Arial" w:hAnsi="Arial" w:cs="Arial"/>
          <w:b/>
          <w:bCs/>
          <w:color w:val="FF0000"/>
        </w:rPr>
        <w:t>(Obrigatório)</w:t>
      </w:r>
    </w:p>
    <w:p w14:paraId="07BDBC6B" w14:textId="77777777" w:rsidR="000C5FCF" w:rsidRDefault="000C5FCF" w:rsidP="000C5FCF">
      <w:pPr>
        <w:jc w:val="both"/>
        <w:rPr>
          <w:rFonts w:ascii="Arial" w:eastAsia="Arial" w:hAnsi="Arial" w:cs="Arial"/>
        </w:rPr>
      </w:pPr>
      <w:r>
        <w:rPr>
          <w:rFonts w:ascii="Arial" w:eastAsia="Arial" w:hAnsi="Arial" w:cs="Arial"/>
        </w:rPr>
        <w:t xml:space="preserve">643. Permitir a avaliação de no mínimo das seguintes situações: qualidade do serviço feito, do servidor que realizou o serviço e do tempo que a manutenção foi feita; </w:t>
      </w:r>
      <w:r>
        <w:rPr>
          <w:rFonts w:ascii="Arial" w:eastAsia="Arial" w:hAnsi="Arial" w:cs="Arial"/>
          <w:b/>
          <w:bCs/>
          <w:color w:val="FF0000"/>
        </w:rPr>
        <w:t>(Obrigatório)</w:t>
      </w:r>
    </w:p>
    <w:p w14:paraId="14F219E2" w14:textId="77777777" w:rsidR="000C5FCF" w:rsidRDefault="000C5FCF" w:rsidP="000C5FCF">
      <w:pPr>
        <w:jc w:val="both"/>
        <w:rPr>
          <w:rFonts w:ascii="Arial" w:eastAsia="Arial" w:hAnsi="Arial" w:cs="Arial"/>
        </w:rPr>
      </w:pPr>
      <w:r>
        <w:rPr>
          <w:rFonts w:ascii="Arial" w:eastAsia="Arial" w:hAnsi="Arial" w:cs="Arial"/>
        </w:rPr>
        <w:t xml:space="preserve">644. Possibilitar a visualização e edição das solicitações de serviços das unidades contendo: data, tipo de serviço, unidade escolar, descrição detalhada do serviço, situação;  </w:t>
      </w:r>
    </w:p>
    <w:p w14:paraId="26D7B1BE" w14:textId="77777777" w:rsidR="000C5FCF" w:rsidRDefault="000C5FCF" w:rsidP="000C5FCF">
      <w:pPr>
        <w:jc w:val="both"/>
        <w:rPr>
          <w:rFonts w:ascii="Arial" w:eastAsia="Arial" w:hAnsi="Arial" w:cs="Arial"/>
        </w:rPr>
      </w:pPr>
      <w:r>
        <w:rPr>
          <w:rFonts w:ascii="Arial" w:eastAsia="Arial" w:hAnsi="Arial" w:cs="Arial"/>
        </w:rPr>
        <w:t xml:space="preserve">645. Possibilitar o despacho pelo departamento responsável, informando a situação e permitindo anexar documentos;  </w:t>
      </w:r>
    </w:p>
    <w:p w14:paraId="3BCA9A2B" w14:textId="77777777" w:rsidR="000C5FCF" w:rsidRDefault="000C5FCF" w:rsidP="000C5FCF">
      <w:pPr>
        <w:jc w:val="both"/>
        <w:rPr>
          <w:rFonts w:ascii="Arial" w:eastAsia="Arial" w:hAnsi="Arial" w:cs="Arial"/>
        </w:rPr>
      </w:pPr>
      <w:r>
        <w:rPr>
          <w:rFonts w:ascii="Arial" w:eastAsia="Arial" w:hAnsi="Arial" w:cs="Arial"/>
        </w:rPr>
        <w:t xml:space="preserve">646. Possibilitar a busca de solicitações através dos filtros: unidade, referência, situação e período; </w:t>
      </w:r>
      <w:r>
        <w:rPr>
          <w:rFonts w:ascii="Arial" w:eastAsia="Arial" w:hAnsi="Arial" w:cs="Arial"/>
          <w:b/>
          <w:bCs/>
          <w:color w:val="FF0000"/>
        </w:rPr>
        <w:t>(Obrigatório)</w:t>
      </w:r>
    </w:p>
    <w:p w14:paraId="66893CC9" w14:textId="77777777" w:rsidR="000C5FCF" w:rsidRDefault="000C5FCF" w:rsidP="000C5FCF">
      <w:pPr>
        <w:jc w:val="both"/>
        <w:rPr>
          <w:rFonts w:ascii="Arial" w:eastAsia="Arial" w:hAnsi="Arial" w:cs="Arial"/>
        </w:rPr>
      </w:pPr>
      <w:r>
        <w:rPr>
          <w:rFonts w:ascii="Arial" w:eastAsia="Arial" w:hAnsi="Arial" w:cs="Arial"/>
        </w:rPr>
        <w:t xml:space="preserve">647. Apresentar em tela a opção de seleção dos anos letivos para acesso das informações anteriores e atuais;  </w:t>
      </w:r>
    </w:p>
    <w:p w14:paraId="39EDCAB4" w14:textId="77777777" w:rsidR="000C5FCF" w:rsidRDefault="000C5FCF" w:rsidP="000C5FCF">
      <w:pPr>
        <w:jc w:val="both"/>
        <w:rPr>
          <w:rFonts w:ascii="Arial" w:eastAsia="Arial" w:hAnsi="Arial" w:cs="Arial"/>
        </w:rPr>
      </w:pPr>
      <w:r>
        <w:rPr>
          <w:rFonts w:ascii="Arial" w:eastAsia="Arial" w:hAnsi="Arial" w:cs="Arial"/>
        </w:rPr>
        <w:t xml:space="preserve">648. Possuir aplicativo mobile </w:t>
      </w:r>
      <w:proofErr w:type="spellStart"/>
      <w:r>
        <w:rPr>
          <w:rFonts w:ascii="Arial" w:eastAsia="Arial" w:hAnsi="Arial" w:cs="Arial"/>
        </w:rPr>
        <w:t>multiplataforma</w:t>
      </w:r>
      <w:proofErr w:type="spellEnd"/>
      <w:r>
        <w:rPr>
          <w:rFonts w:ascii="Arial" w:eastAsia="Arial" w:hAnsi="Arial" w:cs="Arial"/>
        </w:rPr>
        <w:t xml:space="preserve"> (</w:t>
      </w:r>
      <w:proofErr w:type="spellStart"/>
      <w:r>
        <w:rPr>
          <w:rFonts w:ascii="Arial" w:eastAsia="Arial" w:hAnsi="Arial" w:cs="Arial"/>
        </w:rPr>
        <w:t>iOS</w:t>
      </w:r>
      <w:proofErr w:type="spellEnd"/>
      <w:r>
        <w:rPr>
          <w:rFonts w:ascii="Arial" w:eastAsia="Arial" w:hAnsi="Arial" w:cs="Arial"/>
        </w:rPr>
        <w:t xml:space="preserve"> e </w:t>
      </w:r>
      <w:proofErr w:type="spellStart"/>
      <w:r>
        <w:rPr>
          <w:rFonts w:ascii="Arial" w:eastAsia="Arial" w:hAnsi="Arial" w:cs="Arial"/>
        </w:rPr>
        <w:t>Android</w:t>
      </w:r>
      <w:proofErr w:type="spellEnd"/>
      <w:r>
        <w:rPr>
          <w:rFonts w:ascii="Arial" w:eastAsia="Arial" w:hAnsi="Arial" w:cs="Arial"/>
        </w:rPr>
        <w:t xml:space="preserve">) que permita a gestão das solicitações e o registro de fotos ou vídeos do estágio inicial e final da manutenção </w:t>
      </w:r>
      <w:r>
        <w:rPr>
          <w:rFonts w:ascii="Arial" w:eastAsia="Arial" w:hAnsi="Arial" w:cs="Arial"/>
          <w:b/>
          <w:bCs/>
          <w:color w:val="FF0000"/>
        </w:rPr>
        <w:t>(Obrigatório)</w:t>
      </w:r>
    </w:p>
    <w:p w14:paraId="72863381" w14:textId="77777777" w:rsidR="000C5FCF" w:rsidRDefault="000C5FCF" w:rsidP="000C5FCF">
      <w:pPr>
        <w:jc w:val="both"/>
        <w:rPr>
          <w:rFonts w:ascii="Arial" w:eastAsia="Arial" w:hAnsi="Arial" w:cs="Arial"/>
          <w:u w:val="single"/>
        </w:rPr>
      </w:pPr>
    </w:p>
    <w:p w14:paraId="2172CD15" w14:textId="77777777" w:rsidR="000C5FCF" w:rsidRDefault="000C5FCF" w:rsidP="000C5FCF">
      <w:pPr>
        <w:jc w:val="both"/>
        <w:rPr>
          <w:rFonts w:ascii="Arial" w:eastAsia="Arial" w:hAnsi="Arial" w:cs="Arial"/>
          <w:b/>
          <w:bCs/>
          <w:u w:val="single"/>
        </w:rPr>
      </w:pPr>
      <w:r>
        <w:rPr>
          <w:rFonts w:ascii="Arial" w:eastAsia="Arial" w:hAnsi="Arial" w:cs="Arial"/>
          <w:b/>
          <w:bCs/>
          <w:u w:val="single"/>
        </w:rPr>
        <w:t>Uniformes Escolares</w:t>
      </w:r>
    </w:p>
    <w:p w14:paraId="4C3263CA" w14:textId="77777777" w:rsidR="000C5FCF" w:rsidRDefault="000C5FCF" w:rsidP="000C5FCF">
      <w:pPr>
        <w:jc w:val="both"/>
        <w:rPr>
          <w:rFonts w:ascii="Arial" w:eastAsia="Arial" w:hAnsi="Arial" w:cs="Arial"/>
        </w:rPr>
      </w:pPr>
    </w:p>
    <w:p w14:paraId="442B08F6" w14:textId="77777777" w:rsidR="000C5FCF" w:rsidRDefault="000C5FCF" w:rsidP="000C5FCF">
      <w:pPr>
        <w:jc w:val="both"/>
        <w:rPr>
          <w:rFonts w:ascii="Arial" w:eastAsia="Arial" w:hAnsi="Arial" w:cs="Arial"/>
        </w:rPr>
      </w:pPr>
      <w:r>
        <w:rPr>
          <w:rFonts w:ascii="Arial" w:eastAsia="Arial" w:hAnsi="Arial" w:cs="Arial"/>
        </w:rPr>
        <w:t xml:space="preserve">649. Possibilitar o cadastro de uniforme por unidade escolar, série e criança contendo o nome do aluno e o tamanho dos uniformes; </w:t>
      </w:r>
      <w:r>
        <w:rPr>
          <w:rFonts w:ascii="Arial" w:eastAsia="Arial" w:hAnsi="Arial" w:cs="Arial"/>
          <w:b/>
          <w:bCs/>
          <w:color w:val="FF0000"/>
        </w:rPr>
        <w:t>(Obrigatório)</w:t>
      </w:r>
    </w:p>
    <w:p w14:paraId="42039145" w14:textId="77777777" w:rsidR="000C5FCF" w:rsidRDefault="000C5FCF" w:rsidP="000C5FCF">
      <w:pPr>
        <w:jc w:val="both"/>
        <w:rPr>
          <w:rFonts w:ascii="Arial" w:eastAsia="Arial" w:hAnsi="Arial" w:cs="Arial"/>
        </w:rPr>
      </w:pPr>
      <w:r>
        <w:rPr>
          <w:rFonts w:ascii="Arial" w:eastAsia="Arial" w:hAnsi="Arial" w:cs="Arial"/>
        </w:rPr>
        <w:t xml:space="preserve">650. Possuir controle dos uniformes da unidade escolar, possibilitando consultar os alunos com o uniforme já recebido e alunos que ainda não receberam o uniforme; </w:t>
      </w:r>
      <w:r>
        <w:rPr>
          <w:rFonts w:ascii="Arial" w:eastAsia="Arial" w:hAnsi="Arial" w:cs="Arial"/>
          <w:b/>
          <w:bCs/>
          <w:color w:val="FF0000"/>
        </w:rPr>
        <w:t>(Obrigatório)</w:t>
      </w:r>
    </w:p>
    <w:p w14:paraId="1DE8DDFC" w14:textId="77777777" w:rsidR="000C5FCF" w:rsidRDefault="000C5FCF" w:rsidP="000C5FCF">
      <w:pPr>
        <w:jc w:val="both"/>
        <w:rPr>
          <w:rFonts w:ascii="Arial" w:eastAsia="Arial" w:hAnsi="Arial" w:cs="Arial"/>
        </w:rPr>
      </w:pPr>
      <w:r>
        <w:rPr>
          <w:rFonts w:ascii="Arial" w:eastAsia="Arial" w:hAnsi="Arial" w:cs="Arial"/>
        </w:rPr>
        <w:t xml:space="preserve">651. Gerar um relatório em tela contendo todas as informações relacionadas a uniformes na unidade, como: Total de alunos matriculados, total de uniformes por tamanho e sexo, total geral. </w:t>
      </w:r>
    </w:p>
    <w:p w14:paraId="0998BED4" w14:textId="77777777" w:rsidR="000C5FCF" w:rsidRDefault="000C5FCF" w:rsidP="000C5FCF">
      <w:pPr>
        <w:jc w:val="both"/>
        <w:rPr>
          <w:rFonts w:ascii="Arial" w:eastAsia="Arial" w:hAnsi="Arial" w:cs="Arial"/>
        </w:rPr>
      </w:pPr>
      <w:r>
        <w:rPr>
          <w:rFonts w:ascii="Arial" w:eastAsia="Arial" w:hAnsi="Arial" w:cs="Arial"/>
        </w:rPr>
        <w:t xml:space="preserve">652. Gerar relatório por turma da unidade escolar contendo número do aluno, nome do aluno e as informações alimentadas no sistema. </w:t>
      </w:r>
      <w:r>
        <w:rPr>
          <w:rFonts w:ascii="Arial" w:eastAsia="Arial" w:hAnsi="Arial" w:cs="Arial"/>
          <w:b/>
          <w:bCs/>
          <w:color w:val="FF0000"/>
        </w:rPr>
        <w:t>(Obrigatório)</w:t>
      </w:r>
    </w:p>
    <w:p w14:paraId="43DD79EC" w14:textId="77777777" w:rsidR="000C5FCF" w:rsidRDefault="000C5FCF" w:rsidP="000C5FCF">
      <w:pPr>
        <w:jc w:val="both"/>
        <w:rPr>
          <w:rFonts w:ascii="Arial" w:eastAsia="Arial" w:hAnsi="Arial" w:cs="Arial"/>
        </w:rPr>
      </w:pPr>
      <w:r>
        <w:rPr>
          <w:rFonts w:ascii="Arial" w:eastAsia="Arial" w:hAnsi="Arial" w:cs="Arial"/>
        </w:rPr>
        <w:t xml:space="preserve">653. Permitir que a Secretaria de Educação consulte as quantidades requisitadas por Unidade Escolar no ano escolhido, mostrando total de alunos, sexo, tamanho de cada uniforme e o total geral da Unidade Escolar. </w:t>
      </w:r>
    </w:p>
    <w:p w14:paraId="229B2156" w14:textId="77777777" w:rsidR="000C5FCF" w:rsidRDefault="000C5FCF" w:rsidP="000C5FCF">
      <w:pPr>
        <w:jc w:val="both"/>
        <w:rPr>
          <w:rFonts w:ascii="Arial" w:eastAsia="Arial" w:hAnsi="Arial" w:cs="Arial"/>
        </w:rPr>
      </w:pPr>
      <w:r>
        <w:rPr>
          <w:rFonts w:ascii="Arial" w:eastAsia="Arial" w:hAnsi="Arial" w:cs="Arial"/>
        </w:rPr>
        <w:t xml:space="preserve">654. Permitir pela Secretaria de Educação a consulta de quantidades requisitadas no município no ano escolhido, mostrando total de alunos, sexo, tamanho de cada uniforme e o total geral do município. </w:t>
      </w:r>
      <w:r>
        <w:rPr>
          <w:rFonts w:ascii="Arial" w:eastAsia="Arial" w:hAnsi="Arial" w:cs="Arial"/>
          <w:b/>
          <w:bCs/>
          <w:color w:val="FF0000"/>
        </w:rPr>
        <w:t>(Obrigatório)</w:t>
      </w:r>
    </w:p>
    <w:p w14:paraId="345AA879" w14:textId="77777777" w:rsidR="000C5FCF" w:rsidRDefault="000C5FCF" w:rsidP="000C5FCF">
      <w:pPr>
        <w:jc w:val="both"/>
        <w:rPr>
          <w:rFonts w:ascii="Arial" w:eastAsia="Arial" w:hAnsi="Arial" w:cs="Arial"/>
        </w:rPr>
      </w:pPr>
      <w:r>
        <w:rPr>
          <w:rFonts w:ascii="Arial" w:eastAsia="Arial" w:hAnsi="Arial" w:cs="Arial"/>
        </w:rPr>
        <w:t xml:space="preserve">655. Apresentar em tela a opção de seleção dos anos letivos para acesso das informações anteriores e atuais; </w:t>
      </w:r>
    </w:p>
    <w:p w14:paraId="14FE07B2" w14:textId="77777777" w:rsidR="000C5FCF" w:rsidRDefault="000C5FCF" w:rsidP="000C5FCF">
      <w:pPr>
        <w:jc w:val="both"/>
        <w:rPr>
          <w:rFonts w:ascii="Arial" w:eastAsia="Arial" w:hAnsi="Arial" w:cs="Arial"/>
          <w:u w:val="single"/>
        </w:rPr>
      </w:pPr>
    </w:p>
    <w:p w14:paraId="7079F40E" w14:textId="77777777" w:rsidR="000C5FCF" w:rsidRDefault="000C5FCF" w:rsidP="000C5FCF">
      <w:pPr>
        <w:jc w:val="both"/>
        <w:rPr>
          <w:rFonts w:ascii="Arial" w:eastAsia="Arial" w:hAnsi="Arial" w:cs="Arial"/>
          <w:b/>
          <w:bCs/>
          <w:u w:val="single"/>
        </w:rPr>
      </w:pPr>
      <w:r>
        <w:rPr>
          <w:rFonts w:ascii="Arial" w:eastAsia="Arial" w:hAnsi="Arial" w:cs="Arial"/>
          <w:b/>
          <w:bCs/>
          <w:u w:val="single"/>
        </w:rPr>
        <w:t>Material Escolar</w:t>
      </w:r>
    </w:p>
    <w:p w14:paraId="1194A65D" w14:textId="77777777" w:rsidR="000C5FCF" w:rsidRDefault="000C5FCF" w:rsidP="000C5FCF">
      <w:pPr>
        <w:jc w:val="both"/>
        <w:rPr>
          <w:rFonts w:ascii="Arial" w:eastAsia="Arial" w:hAnsi="Arial" w:cs="Arial"/>
        </w:rPr>
      </w:pPr>
    </w:p>
    <w:p w14:paraId="0EBEF935" w14:textId="77777777" w:rsidR="000C5FCF" w:rsidRDefault="000C5FCF" w:rsidP="000C5FCF">
      <w:pPr>
        <w:jc w:val="both"/>
        <w:rPr>
          <w:rFonts w:ascii="Arial" w:eastAsia="Arial" w:hAnsi="Arial" w:cs="Arial"/>
        </w:rPr>
      </w:pPr>
      <w:r>
        <w:rPr>
          <w:rFonts w:ascii="Arial" w:eastAsia="Arial" w:hAnsi="Arial" w:cs="Arial"/>
        </w:rPr>
        <w:t xml:space="preserve">656. Possibilitar o cadastro de material por unidade escolar, série e contendo o nome;  </w:t>
      </w:r>
    </w:p>
    <w:p w14:paraId="4F6B1B4D" w14:textId="77777777" w:rsidR="000C5FCF" w:rsidRDefault="000C5FCF" w:rsidP="000C5FCF">
      <w:pPr>
        <w:jc w:val="both"/>
        <w:rPr>
          <w:rFonts w:ascii="Arial" w:eastAsia="Arial" w:hAnsi="Arial" w:cs="Arial"/>
        </w:rPr>
      </w:pPr>
      <w:r>
        <w:rPr>
          <w:rFonts w:ascii="Arial" w:eastAsia="Arial" w:hAnsi="Arial" w:cs="Arial"/>
        </w:rPr>
        <w:t xml:space="preserve">657. Possuir controle dos materiais de reserva no estoque do almoxarifado, possibilitando consultar, possibilidade de consulta se os alunos já receberam, ou ainda não receberam o material;  </w:t>
      </w:r>
    </w:p>
    <w:p w14:paraId="5B0349E3" w14:textId="77777777" w:rsidR="000C5FCF" w:rsidRDefault="000C5FCF" w:rsidP="000C5FCF">
      <w:pPr>
        <w:jc w:val="both"/>
        <w:rPr>
          <w:rFonts w:ascii="Arial" w:eastAsia="Arial" w:hAnsi="Arial" w:cs="Arial"/>
        </w:rPr>
      </w:pPr>
      <w:r>
        <w:rPr>
          <w:rFonts w:ascii="Arial" w:eastAsia="Arial" w:hAnsi="Arial" w:cs="Arial"/>
        </w:rPr>
        <w:t xml:space="preserve">658. Gerar um relatório em tela contendo todas as informações relacionadas a material escolar, como: Total de alunos matriculados, total de materiais por turma, serie, total geral.  </w:t>
      </w:r>
    </w:p>
    <w:p w14:paraId="28367F67" w14:textId="77777777" w:rsidR="000C5FCF" w:rsidRDefault="000C5FCF" w:rsidP="000C5FCF">
      <w:pPr>
        <w:jc w:val="both"/>
        <w:rPr>
          <w:rFonts w:ascii="Arial" w:eastAsia="Arial" w:hAnsi="Arial" w:cs="Arial"/>
        </w:rPr>
      </w:pPr>
      <w:r>
        <w:rPr>
          <w:rFonts w:ascii="Arial" w:eastAsia="Arial" w:hAnsi="Arial" w:cs="Arial"/>
        </w:rPr>
        <w:t xml:space="preserve">659. Gerar relatório por turma da unidade escolar contendo nome do aluno, serie e período, e as informações alimentadas de material.  </w:t>
      </w:r>
    </w:p>
    <w:p w14:paraId="4DC26883" w14:textId="77777777" w:rsidR="000C5FCF" w:rsidRDefault="000C5FCF" w:rsidP="000C5FCF">
      <w:pPr>
        <w:jc w:val="both"/>
        <w:rPr>
          <w:rFonts w:ascii="Arial" w:eastAsia="Arial" w:hAnsi="Arial" w:cs="Arial"/>
        </w:rPr>
      </w:pPr>
      <w:r>
        <w:rPr>
          <w:rFonts w:ascii="Arial" w:eastAsia="Arial" w:hAnsi="Arial" w:cs="Arial"/>
        </w:rPr>
        <w:t xml:space="preserve">660. Permitir que a Secretaria de Educação consulte as quantidades requisitadas por Unidade Escolar no ano escolhido, mostrando total de alunos, série e o total geral da Unidade Escolar.  </w:t>
      </w:r>
    </w:p>
    <w:p w14:paraId="3630381E" w14:textId="77777777" w:rsidR="000C5FCF" w:rsidRDefault="000C5FCF" w:rsidP="000C5FCF">
      <w:pPr>
        <w:jc w:val="both"/>
        <w:rPr>
          <w:rFonts w:ascii="Arial" w:eastAsia="Arial" w:hAnsi="Arial" w:cs="Arial"/>
        </w:rPr>
      </w:pPr>
      <w:r>
        <w:rPr>
          <w:rFonts w:ascii="Arial" w:eastAsia="Arial" w:hAnsi="Arial" w:cs="Arial"/>
        </w:rPr>
        <w:t xml:space="preserve">661. Permitir pela Secretaria de Educação a consulta de quantidades requisitadas no município no ano escolhido, mostrando total de alunos, tamanho de cada uniforme e o total geral do município.  </w:t>
      </w:r>
    </w:p>
    <w:p w14:paraId="72E59828" w14:textId="77777777" w:rsidR="000C5FCF" w:rsidRDefault="000C5FCF" w:rsidP="000C5FCF">
      <w:pPr>
        <w:jc w:val="both"/>
        <w:rPr>
          <w:rFonts w:ascii="Arial" w:eastAsia="Arial" w:hAnsi="Arial" w:cs="Arial"/>
        </w:rPr>
      </w:pPr>
      <w:r>
        <w:rPr>
          <w:rFonts w:ascii="Arial" w:eastAsia="Arial" w:hAnsi="Arial" w:cs="Arial"/>
        </w:rPr>
        <w:t xml:space="preserve">662. Apresentar em tela a opção de seleção dos anos letivos para acesso das informações anteriores e atuais;  </w:t>
      </w:r>
    </w:p>
    <w:p w14:paraId="6D0B3EC0" w14:textId="77777777" w:rsidR="000C5FCF" w:rsidRDefault="000C5FCF" w:rsidP="000C5FCF">
      <w:pPr>
        <w:jc w:val="both"/>
        <w:rPr>
          <w:rFonts w:ascii="Arial" w:eastAsia="Arial" w:hAnsi="Arial" w:cs="Arial"/>
        </w:rPr>
      </w:pPr>
      <w:r>
        <w:rPr>
          <w:rFonts w:ascii="Arial" w:eastAsia="Arial" w:hAnsi="Arial" w:cs="Arial"/>
        </w:rPr>
        <w:t xml:space="preserve">663. Possibilitar uma tela para unidades fazer requisição, onde o almoxarifado possa colocar aguardando, deferir ou indeferir  </w:t>
      </w:r>
    </w:p>
    <w:p w14:paraId="63732E47" w14:textId="77777777" w:rsidR="000C5FCF" w:rsidRDefault="000C5FCF" w:rsidP="000C5FCF">
      <w:pPr>
        <w:jc w:val="both"/>
        <w:rPr>
          <w:rFonts w:ascii="Arial" w:eastAsia="Arial" w:hAnsi="Arial" w:cs="Arial"/>
        </w:rPr>
      </w:pPr>
      <w:r>
        <w:rPr>
          <w:rFonts w:ascii="Arial" w:eastAsia="Arial" w:hAnsi="Arial" w:cs="Arial"/>
        </w:rPr>
        <w:t xml:space="preserve">664. Possibilitar relatórios de todos os itens que já foi disponibilizado para unidade. </w:t>
      </w:r>
    </w:p>
    <w:p w14:paraId="54C35499" w14:textId="77777777" w:rsidR="000C5FCF" w:rsidRDefault="000C5FCF" w:rsidP="000C5FCF">
      <w:pPr>
        <w:jc w:val="both"/>
        <w:rPr>
          <w:rFonts w:ascii="Arial" w:eastAsia="Arial" w:hAnsi="Arial" w:cs="Arial"/>
        </w:rPr>
      </w:pPr>
      <w:r>
        <w:rPr>
          <w:rFonts w:ascii="Arial" w:eastAsia="Arial" w:hAnsi="Arial" w:cs="Arial"/>
        </w:rPr>
        <w:t xml:space="preserve">665. Emitir planilha quantidade necessária de material para fazer aquisição considerando quantidade de alunos por unidade.  </w:t>
      </w:r>
    </w:p>
    <w:p w14:paraId="6491669E" w14:textId="77777777" w:rsidR="000C5FCF" w:rsidRDefault="000C5FCF" w:rsidP="000C5FCF">
      <w:pPr>
        <w:jc w:val="both"/>
        <w:rPr>
          <w:rFonts w:ascii="Arial" w:eastAsia="Arial" w:hAnsi="Arial" w:cs="Arial"/>
        </w:rPr>
      </w:pPr>
      <w:r>
        <w:rPr>
          <w:rFonts w:ascii="Arial" w:eastAsia="Arial" w:hAnsi="Arial" w:cs="Arial"/>
        </w:rPr>
        <w:lastRenderedPageBreak/>
        <w:t xml:space="preserve">666. Possibilitar relatório de tudo que é entregue por unidade.  </w:t>
      </w:r>
    </w:p>
    <w:p w14:paraId="391AB0F6" w14:textId="77777777" w:rsidR="000C5FCF" w:rsidRDefault="000C5FCF" w:rsidP="000C5FCF">
      <w:pPr>
        <w:jc w:val="both"/>
        <w:rPr>
          <w:rFonts w:ascii="Arial" w:eastAsia="Arial" w:hAnsi="Arial" w:cs="Arial"/>
        </w:rPr>
      </w:pPr>
      <w:r>
        <w:rPr>
          <w:rFonts w:ascii="Arial" w:eastAsia="Arial" w:hAnsi="Arial" w:cs="Arial"/>
        </w:rPr>
        <w:t xml:space="preserve">667. Elaboração de requisições de forma automática considerando os dados inseridos no sistema: como: estoque de unidade; número por unidade; recuso utilizado para atender a unidade;  </w:t>
      </w:r>
    </w:p>
    <w:p w14:paraId="5003A6FB" w14:textId="77777777" w:rsidR="000C5FCF" w:rsidRDefault="000C5FCF" w:rsidP="000C5FCF">
      <w:pPr>
        <w:jc w:val="both"/>
        <w:rPr>
          <w:rFonts w:ascii="Arial" w:eastAsia="Arial" w:hAnsi="Arial" w:cs="Arial"/>
        </w:rPr>
      </w:pPr>
      <w:r>
        <w:rPr>
          <w:rFonts w:ascii="Arial" w:eastAsia="Arial" w:hAnsi="Arial" w:cs="Arial"/>
        </w:rPr>
        <w:t xml:space="preserve">668. Requisições contendo: nome da unidade escolar; relação dos produtos; unidade de medida; quantidade; data da autorização; campo para preenchimento com a data do recebimento; nome do responsável pela autorização; campo para assinatura do responsável pelo recebimento; impressão em duas vias; número da requisição; código dos produtos; campos para observações; campos para alteração de quantidade recebida;  </w:t>
      </w:r>
    </w:p>
    <w:p w14:paraId="3729CE51" w14:textId="77777777" w:rsidR="000C5FCF" w:rsidRDefault="000C5FCF" w:rsidP="000C5FCF">
      <w:pPr>
        <w:jc w:val="both"/>
        <w:rPr>
          <w:rFonts w:ascii="Arial" w:eastAsia="Arial" w:hAnsi="Arial" w:cs="Arial"/>
        </w:rPr>
      </w:pPr>
      <w:r>
        <w:rPr>
          <w:rFonts w:ascii="Arial" w:eastAsia="Arial" w:hAnsi="Arial" w:cs="Arial"/>
        </w:rPr>
        <w:t xml:space="preserve">669. Possibilidade de busca de requisições já elaboradas por unidade escolar, número e/ou data.  </w:t>
      </w:r>
    </w:p>
    <w:p w14:paraId="59DCB8D0" w14:textId="77777777" w:rsidR="000C5FCF" w:rsidRDefault="000C5FCF" w:rsidP="000C5FCF">
      <w:pPr>
        <w:jc w:val="both"/>
        <w:rPr>
          <w:rFonts w:ascii="Arial" w:eastAsia="Arial" w:hAnsi="Arial" w:cs="Arial"/>
        </w:rPr>
      </w:pPr>
      <w:r>
        <w:rPr>
          <w:rFonts w:ascii="Arial" w:eastAsia="Arial" w:hAnsi="Arial" w:cs="Arial"/>
        </w:rPr>
        <w:t xml:space="preserve">670. Possibilitar cálculo de custos dos produtos entregue por requisição e total por unidade;  </w:t>
      </w:r>
    </w:p>
    <w:p w14:paraId="03AAF708" w14:textId="77777777" w:rsidR="000C5FCF" w:rsidRDefault="000C5FCF" w:rsidP="000C5FCF">
      <w:pPr>
        <w:jc w:val="both"/>
        <w:rPr>
          <w:rFonts w:ascii="Arial" w:eastAsia="Arial" w:hAnsi="Arial" w:cs="Arial"/>
          <w:u w:val="single"/>
        </w:rPr>
      </w:pPr>
    </w:p>
    <w:p w14:paraId="50D39DDC" w14:textId="77777777" w:rsidR="000C5FCF" w:rsidRDefault="000C5FCF" w:rsidP="000C5FCF">
      <w:pPr>
        <w:jc w:val="both"/>
        <w:rPr>
          <w:rFonts w:ascii="Arial" w:eastAsia="Arial" w:hAnsi="Arial" w:cs="Arial"/>
          <w:b/>
          <w:bCs/>
          <w:u w:val="single"/>
        </w:rPr>
      </w:pPr>
      <w:r>
        <w:rPr>
          <w:rFonts w:ascii="Arial" w:eastAsia="Arial" w:hAnsi="Arial" w:cs="Arial"/>
          <w:b/>
          <w:bCs/>
          <w:u w:val="single"/>
        </w:rPr>
        <w:t xml:space="preserve">Acúmulo de Cargo </w:t>
      </w:r>
    </w:p>
    <w:p w14:paraId="615BE45A" w14:textId="77777777" w:rsidR="000C5FCF" w:rsidRDefault="000C5FCF" w:rsidP="000C5FCF">
      <w:pPr>
        <w:jc w:val="both"/>
        <w:rPr>
          <w:rFonts w:ascii="Arial" w:eastAsia="Arial" w:hAnsi="Arial" w:cs="Arial"/>
        </w:rPr>
      </w:pPr>
    </w:p>
    <w:p w14:paraId="1D542BF6" w14:textId="77777777" w:rsidR="000C5FCF" w:rsidRDefault="000C5FCF" w:rsidP="000C5FCF">
      <w:pPr>
        <w:jc w:val="both"/>
        <w:rPr>
          <w:rFonts w:ascii="Arial" w:eastAsia="Arial" w:hAnsi="Arial" w:cs="Arial"/>
        </w:rPr>
      </w:pPr>
      <w:r>
        <w:rPr>
          <w:rFonts w:ascii="Arial" w:eastAsia="Arial" w:hAnsi="Arial" w:cs="Arial"/>
        </w:rPr>
        <w:t xml:space="preserve">671. Apresentar ferramenta que permite realizar o processo de Acúmulo de Cargo pela Secretaria Municipal de Educação, apresentando em tela as solicitações com: nome, matrícula, ato, cargo, sede, situação funcional, data de envio, situação de cada integrante da comissão, contendo status: em análise, aprovado / homologado e indeferido.  </w:t>
      </w:r>
      <w:r>
        <w:rPr>
          <w:rFonts w:ascii="Arial" w:eastAsia="Arial" w:hAnsi="Arial" w:cs="Arial"/>
          <w:b/>
          <w:bCs/>
          <w:color w:val="FF0000"/>
        </w:rPr>
        <w:t>(Obrigatório)</w:t>
      </w:r>
    </w:p>
    <w:p w14:paraId="412738FC" w14:textId="77777777" w:rsidR="000C5FCF" w:rsidRDefault="000C5FCF" w:rsidP="000C5FCF">
      <w:pPr>
        <w:jc w:val="both"/>
        <w:rPr>
          <w:rFonts w:ascii="Arial" w:eastAsia="Arial" w:hAnsi="Arial" w:cs="Arial"/>
        </w:rPr>
      </w:pPr>
      <w:r>
        <w:rPr>
          <w:rFonts w:ascii="Arial" w:eastAsia="Arial" w:hAnsi="Arial" w:cs="Arial"/>
        </w:rPr>
        <w:t xml:space="preserve">672. Deve permitir a visualização de análises como: sem registro, sem assinatura e assinado;  </w:t>
      </w:r>
    </w:p>
    <w:p w14:paraId="18C1F35E" w14:textId="77777777" w:rsidR="000C5FCF" w:rsidRDefault="000C5FCF" w:rsidP="000C5FCF">
      <w:pPr>
        <w:jc w:val="both"/>
        <w:rPr>
          <w:rFonts w:ascii="Arial" w:eastAsia="Arial" w:hAnsi="Arial" w:cs="Arial"/>
        </w:rPr>
      </w:pPr>
      <w:r>
        <w:rPr>
          <w:rFonts w:ascii="Arial" w:eastAsia="Arial" w:hAnsi="Arial" w:cs="Arial"/>
        </w:rPr>
        <w:t xml:space="preserve">673. Permitir análise, acompanhamento e validação de cada integrante da Comissão de Análise de Acúmulo de Cargo, permitindo a qualquer dos integrantes a devolução para correção; </w:t>
      </w:r>
      <w:r>
        <w:rPr>
          <w:rFonts w:ascii="Arial" w:eastAsia="Arial" w:hAnsi="Arial" w:cs="Arial"/>
          <w:b/>
          <w:bCs/>
          <w:color w:val="FF0000"/>
        </w:rPr>
        <w:t>(Obrigatório)</w:t>
      </w:r>
    </w:p>
    <w:p w14:paraId="63A20C20" w14:textId="77777777" w:rsidR="000C5FCF" w:rsidRDefault="000C5FCF" w:rsidP="000C5FCF">
      <w:pPr>
        <w:jc w:val="both"/>
        <w:rPr>
          <w:rFonts w:ascii="Arial" w:eastAsia="Arial" w:hAnsi="Arial" w:cs="Arial"/>
        </w:rPr>
      </w:pPr>
      <w:r>
        <w:rPr>
          <w:rFonts w:ascii="Arial" w:eastAsia="Arial" w:hAnsi="Arial" w:cs="Arial"/>
        </w:rPr>
        <w:t xml:space="preserve">674. Permitir que o servidor faça as devidas correções no perfil do professor e reenvie para nova análise;  </w:t>
      </w:r>
    </w:p>
    <w:p w14:paraId="5AB8238E" w14:textId="77777777" w:rsidR="000C5FCF" w:rsidRDefault="000C5FCF" w:rsidP="000C5FCF">
      <w:pPr>
        <w:jc w:val="both"/>
        <w:rPr>
          <w:rFonts w:ascii="Arial" w:eastAsia="Arial" w:hAnsi="Arial" w:cs="Arial"/>
        </w:rPr>
      </w:pPr>
      <w:r>
        <w:rPr>
          <w:rFonts w:ascii="Arial" w:eastAsia="Arial" w:hAnsi="Arial" w:cs="Arial"/>
        </w:rPr>
        <w:t xml:space="preserve">675. Emitir relatório para publicação após validação de todos os integrantes da Comissão, contendo cabeçalho, título, nome do servidor </w:t>
      </w:r>
      <w:r>
        <w:rPr>
          <w:rFonts w:ascii="Arial" w:eastAsia="Arial" w:hAnsi="Arial" w:cs="Arial"/>
          <w:b/>
          <w:bCs/>
          <w:color w:val="FF0000"/>
        </w:rPr>
        <w:t>(Obrigatório)</w:t>
      </w:r>
    </w:p>
    <w:p w14:paraId="6538E90F" w14:textId="77777777" w:rsidR="000C5FCF" w:rsidRDefault="000C5FCF" w:rsidP="000C5FCF">
      <w:pPr>
        <w:jc w:val="both"/>
        <w:rPr>
          <w:rFonts w:ascii="Arial" w:eastAsia="Arial" w:hAnsi="Arial" w:cs="Arial"/>
        </w:rPr>
      </w:pPr>
      <w:r>
        <w:rPr>
          <w:rFonts w:ascii="Arial" w:eastAsia="Arial" w:hAnsi="Arial" w:cs="Arial"/>
        </w:rPr>
        <w:t xml:space="preserve">676. Apresentar em tela a opção de seleção dos anos letivos para acesso das informações anteriores e atuais;  </w:t>
      </w:r>
    </w:p>
    <w:p w14:paraId="5351C28F" w14:textId="77777777" w:rsidR="000C5FCF" w:rsidRDefault="000C5FCF" w:rsidP="000C5FCF">
      <w:pPr>
        <w:jc w:val="both"/>
        <w:rPr>
          <w:rFonts w:ascii="Arial" w:eastAsia="Arial" w:hAnsi="Arial" w:cs="Arial"/>
        </w:rPr>
      </w:pPr>
      <w:r>
        <w:rPr>
          <w:rFonts w:ascii="Arial" w:eastAsia="Arial" w:hAnsi="Arial" w:cs="Arial"/>
        </w:rPr>
        <w:t xml:space="preserve">677. Permitir que o servidor possa requerer o acúmulo no perfil do professor, inserindo as informações de cada cargo em que acumula, local carga horária e anexo do documento comprobatório, deve acompanhar o processo conforme status;  </w:t>
      </w:r>
    </w:p>
    <w:p w14:paraId="02A1C730" w14:textId="77777777" w:rsidR="000C5FCF" w:rsidRDefault="000C5FCF" w:rsidP="000C5FCF">
      <w:pPr>
        <w:jc w:val="both"/>
        <w:rPr>
          <w:rFonts w:ascii="Arial" w:eastAsia="Arial" w:hAnsi="Arial" w:cs="Arial"/>
          <w:u w:val="single"/>
        </w:rPr>
      </w:pPr>
    </w:p>
    <w:p w14:paraId="13632ABF" w14:textId="77777777" w:rsidR="000C5FCF" w:rsidRDefault="000C5FCF" w:rsidP="000C5FCF">
      <w:pPr>
        <w:jc w:val="both"/>
        <w:rPr>
          <w:rFonts w:ascii="Arial" w:eastAsia="Arial" w:hAnsi="Arial" w:cs="Arial"/>
          <w:b/>
          <w:bCs/>
          <w:u w:val="single"/>
        </w:rPr>
      </w:pPr>
      <w:r>
        <w:rPr>
          <w:rFonts w:ascii="Arial" w:eastAsia="Arial" w:hAnsi="Arial" w:cs="Arial"/>
          <w:b/>
          <w:bCs/>
          <w:u w:val="single"/>
        </w:rPr>
        <w:t xml:space="preserve">Gestão Processual de Documentos Diversos </w:t>
      </w:r>
    </w:p>
    <w:p w14:paraId="5E6B9E9B" w14:textId="77777777" w:rsidR="000C5FCF" w:rsidRDefault="000C5FCF" w:rsidP="000C5FCF">
      <w:pPr>
        <w:jc w:val="both"/>
        <w:rPr>
          <w:rFonts w:ascii="Arial" w:eastAsia="Arial" w:hAnsi="Arial" w:cs="Arial"/>
        </w:rPr>
      </w:pPr>
    </w:p>
    <w:p w14:paraId="61B07A25" w14:textId="77777777" w:rsidR="000C5FCF" w:rsidRDefault="000C5FCF" w:rsidP="000C5FCF">
      <w:pPr>
        <w:jc w:val="both"/>
        <w:rPr>
          <w:rFonts w:ascii="Arial" w:eastAsia="Arial" w:hAnsi="Arial" w:cs="Arial"/>
        </w:rPr>
      </w:pPr>
      <w:r>
        <w:rPr>
          <w:rFonts w:ascii="Arial" w:eastAsia="Arial" w:hAnsi="Arial" w:cs="Arial"/>
        </w:rPr>
        <w:t xml:space="preserve">678. Apresentar ferramenta de Gestão de Documentos Diversos que permita a tramitação interna dos documentos e solicitações do Sistema Municipal de Ensino de Piracicaba;  </w:t>
      </w:r>
    </w:p>
    <w:p w14:paraId="4A4AD57A" w14:textId="77777777" w:rsidR="000C5FCF" w:rsidRDefault="000C5FCF" w:rsidP="000C5FCF">
      <w:pPr>
        <w:jc w:val="both"/>
        <w:rPr>
          <w:rFonts w:ascii="Arial" w:eastAsia="Arial" w:hAnsi="Arial" w:cs="Arial"/>
        </w:rPr>
      </w:pPr>
      <w:r>
        <w:rPr>
          <w:rFonts w:ascii="Arial" w:eastAsia="Arial" w:hAnsi="Arial" w:cs="Arial"/>
        </w:rPr>
        <w:t xml:space="preserve">679. Permitir o cadastro de processos e solicitações, tanto pela unidade escolar, como pela SME, com opção de anexo de documentos e inclusão de parecer;  </w:t>
      </w:r>
    </w:p>
    <w:p w14:paraId="33EC82B6" w14:textId="77777777" w:rsidR="000C5FCF" w:rsidRDefault="000C5FCF" w:rsidP="000C5FCF">
      <w:pPr>
        <w:jc w:val="both"/>
        <w:rPr>
          <w:rFonts w:ascii="Arial" w:eastAsia="Arial" w:hAnsi="Arial" w:cs="Arial"/>
        </w:rPr>
      </w:pPr>
      <w:r>
        <w:rPr>
          <w:rFonts w:ascii="Arial" w:eastAsia="Arial" w:hAnsi="Arial" w:cs="Arial"/>
        </w:rPr>
        <w:t xml:space="preserve">680. Permitir selecionar setores e unidades escolares para envio e tramitação da solicitação ou processo;  </w:t>
      </w:r>
    </w:p>
    <w:p w14:paraId="135F4E58" w14:textId="77777777" w:rsidR="000C5FCF" w:rsidRDefault="000C5FCF" w:rsidP="000C5FCF">
      <w:pPr>
        <w:jc w:val="both"/>
        <w:rPr>
          <w:rFonts w:ascii="Arial" w:eastAsia="Arial" w:hAnsi="Arial" w:cs="Arial"/>
        </w:rPr>
      </w:pPr>
      <w:r>
        <w:rPr>
          <w:rFonts w:ascii="Arial" w:eastAsia="Arial" w:hAnsi="Arial" w:cs="Arial"/>
        </w:rPr>
        <w:t xml:space="preserve">681. Permitir que os setores e SME valide o status contendo: enviado, em análise, deferido indeferido;  </w:t>
      </w:r>
    </w:p>
    <w:p w14:paraId="4A4D51B9" w14:textId="77777777" w:rsidR="000C5FCF" w:rsidRDefault="000C5FCF" w:rsidP="000C5FCF">
      <w:pPr>
        <w:jc w:val="both"/>
        <w:rPr>
          <w:rFonts w:ascii="Arial" w:eastAsia="Arial" w:hAnsi="Arial" w:cs="Arial"/>
        </w:rPr>
      </w:pPr>
      <w:r>
        <w:rPr>
          <w:rFonts w:ascii="Arial" w:eastAsia="Arial" w:hAnsi="Arial" w:cs="Arial"/>
        </w:rPr>
        <w:t xml:space="preserve">682. Deve apresentar em tela nome do processo ou solicitação, data de envio, solicitante e status da última atualização da situação do documento, permitindo acessar dados da tramitação interna;  </w:t>
      </w:r>
    </w:p>
    <w:p w14:paraId="1344F230" w14:textId="77777777" w:rsidR="000C5FCF" w:rsidRDefault="000C5FCF" w:rsidP="000C5FCF">
      <w:pPr>
        <w:jc w:val="both"/>
        <w:rPr>
          <w:rFonts w:ascii="Arial" w:eastAsia="Arial" w:hAnsi="Arial" w:cs="Arial"/>
        </w:rPr>
      </w:pPr>
      <w:r>
        <w:rPr>
          <w:rFonts w:ascii="Arial" w:eastAsia="Arial" w:hAnsi="Arial" w:cs="Arial"/>
        </w:rPr>
        <w:t xml:space="preserve">683. Apresentar em tela de visualização do documento as informações das tramitações de cada setor e unidade encaminhada, com data e hora, visualização de anexo, visualização do parecer e status da situação de cada tramitação;  </w:t>
      </w:r>
    </w:p>
    <w:p w14:paraId="570BD5F5" w14:textId="77777777" w:rsidR="000C5FCF" w:rsidRDefault="000C5FCF" w:rsidP="000C5FCF">
      <w:pPr>
        <w:jc w:val="both"/>
        <w:rPr>
          <w:rFonts w:ascii="Arial" w:eastAsia="Arial" w:hAnsi="Arial" w:cs="Arial"/>
        </w:rPr>
      </w:pPr>
      <w:r>
        <w:rPr>
          <w:rFonts w:ascii="Arial" w:eastAsia="Arial" w:hAnsi="Arial" w:cs="Arial"/>
        </w:rPr>
        <w:t xml:space="preserve">684. Permitir que as unidades escolares e setores acompanhem a situação da tramitação de seus documentos;  </w:t>
      </w:r>
    </w:p>
    <w:p w14:paraId="7C1BEC85" w14:textId="77777777" w:rsidR="000C5FCF" w:rsidRDefault="000C5FCF" w:rsidP="000C5FCF">
      <w:pPr>
        <w:jc w:val="both"/>
        <w:rPr>
          <w:rFonts w:ascii="Arial" w:eastAsia="Arial" w:hAnsi="Arial" w:cs="Arial"/>
        </w:rPr>
      </w:pPr>
      <w:r>
        <w:rPr>
          <w:rFonts w:ascii="Arial" w:eastAsia="Arial" w:hAnsi="Arial" w:cs="Arial"/>
        </w:rPr>
        <w:t xml:space="preserve">685. Emitir relatórios dos documentos conforme status, permitindo selecionar período;  </w:t>
      </w:r>
    </w:p>
    <w:p w14:paraId="564DA652" w14:textId="77777777" w:rsidR="000C5FCF" w:rsidRDefault="000C5FCF" w:rsidP="000C5FCF">
      <w:pPr>
        <w:jc w:val="both"/>
        <w:rPr>
          <w:rFonts w:ascii="Arial" w:eastAsia="Arial" w:hAnsi="Arial" w:cs="Arial"/>
        </w:rPr>
      </w:pPr>
      <w:r>
        <w:rPr>
          <w:rFonts w:ascii="Arial" w:eastAsia="Arial" w:hAnsi="Arial" w:cs="Arial"/>
        </w:rPr>
        <w:t xml:space="preserve">686. Permitir que a SME pesquise as solicitações ou processo por nome, unidade, setor, período e status;  </w:t>
      </w:r>
    </w:p>
    <w:p w14:paraId="7BF2894D" w14:textId="77777777" w:rsidR="000C5FCF" w:rsidRDefault="000C5FCF" w:rsidP="000C5FCF">
      <w:pPr>
        <w:jc w:val="both"/>
        <w:rPr>
          <w:rFonts w:ascii="Arial" w:eastAsia="Arial" w:hAnsi="Arial" w:cs="Arial"/>
        </w:rPr>
      </w:pPr>
      <w:r>
        <w:rPr>
          <w:rFonts w:ascii="Arial" w:eastAsia="Arial" w:hAnsi="Arial" w:cs="Arial"/>
        </w:rPr>
        <w:t xml:space="preserve">687. Permitir receber e emitir relatório para importação de dados dos processos da Prefeitura Municipal;  </w:t>
      </w:r>
    </w:p>
    <w:p w14:paraId="228A564C" w14:textId="77777777" w:rsidR="000C5FCF" w:rsidRDefault="000C5FCF" w:rsidP="000C5FCF">
      <w:pPr>
        <w:jc w:val="both"/>
        <w:rPr>
          <w:rFonts w:ascii="Arial" w:eastAsia="Arial" w:hAnsi="Arial" w:cs="Arial"/>
          <w:u w:val="single"/>
        </w:rPr>
      </w:pPr>
    </w:p>
    <w:p w14:paraId="301D56E2" w14:textId="77777777" w:rsidR="000C5FCF" w:rsidRDefault="000C5FCF" w:rsidP="000C5FCF">
      <w:pPr>
        <w:jc w:val="both"/>
        <w:rPr>
          <w:rFonts w:ascii="Arial" w:eastAsia="Arial" w:hAnsi="Arial" w:cs="Arial"/>
          <w:b/>
          <w:bCs/>
          <w:u w:val="single"/>
        </w:rPr>
      </w:pPr>
      <w:r>
        <w:rPr>
          <w:rFonts w:ascii="Arial" w:eastAsia="Arial" w:hAnsi="Arial" w:cs="Arial"/>
          <w:b/>
          <w:bCs/>
          <w:u w:val="single"/>
        </w:rPr>
        <w:t>Avaliação/Apuração De Simulados</w:t>
      </w:r>
    </w:p>
    <w:p w14:paraId="709AFB8F" w14:textId="77777777" w:rsidR="000C5FCF" w:rsidRDefault="000C5FCF" w:rsidP="000C5FCF">
      <w:pPr>
        <w:jc w:val="both"/>
        <w:rPr>
          <w:rFonts w:ascii="Arial" w:eastAsia="Arial" w:hAnsi="Arial" w:cs="Arial"/>
        </w:rPr>
      </w:pPr>
    </w:p>
    <w:p w14:paraId="04B18687" w14:textId="77777777" w:rsidR="000C5FCF" w:rsidRDefault="000C5FCF" w:rsidP="000C5FCF">
      <w:pPr>
        <w:jc w:val="both"/>
        <w:rPr>
          <w:rFonts w:ascii="Arial" w:eastAsia="Arial" w:hAnsi="Arial" w:cs="Arial"/>
        </w:rPr>
      </w:pPr>
      <w:r>
        <w:rPr>
          <w:rFonts w:ascii="Arial" w:eastAsia="Arial" w:hAnsi="Arial" w:cs="Arial"/>
        </w:rPr>
        <w:t xml:space="preserve">727. Avaliação de Desenvolvimento/Apuração de Provas Objetivas;  </w:t>
      </w:r>
    </w:p>
    <w:p w14:paraId="298299F9" w14:textId="77777777" w:rsidR="000C5FCF" w:rsidRDefault="000C5FCF" w:rsidP="000C5FCF">
      <w:pPr>
        <w:jc w:val="both"/>
        <w:rPr>
          <w:rFonts w:ascii="Arial" w:eastAsia="Arial" w:hAnsi="Arial" w:cs="Arial"/>
        </w:rPr>
      </w:pPr>
      <w:r>
        <w:rPr>
          <w:rFonts w:ascii="Arial" w:eastAsia="Arial" w:hAnsi="Arial" w:cs="Arial"/>
        </w:rPr>
        <w:t xml:space="preserve">728. Possibilitar a impressão de gabarito e folha de resposta com no mínimo 45 questões, personalizada com o nome do aluno e identificado por turma; </w:t>
      </w:r>
      <w:r>
        <w:rPr>
          <w:rFonts w:ascii="Arial" w:eastAsia="Arial" w:hAnsi="Arial" w:cs="Arial"/>
          <w:b/>
          <w:bCs/>
          <w:color w:val="FF0000"/>
        </w:rPr>
        <w:t>(Obrigatório)</w:t>
      </w:r>
    </w:p>
    <w:p w14:paraId="1259B063" w14:textId="77777777" w:rsidR="000C5FCF" w:rsidRDefault="000C5FCF" w:rsidP="000C5FCF">
      <w:pPr>
        <w:jc w:val="both"/>
        <w:rPr>
          <w:rFonts w:ascii="Arial" w:eastAsia="Arial" w:hAnsi="Arial" w:cs="Arial"/>
        </w:rPr>
      </w:pPr>
      <w:r>
        <w:rPr>
          <w:rFonts w:ascii="Arial" w:eastAsia="Arial" w:hAnsi="Arial" w:cs="Arial"/>
        </w:rPr>
        <w:t xml:space="preserve">729. Permitir interface de importação para o banco de dados do resultado da apuração eletrônica em arquivo digital das folhas de resposta;  </w:t>
      </w:r>
    </w:p>
    <w:p w14:paraId="15D09205" w14:textId="77777777" w:rsidR="000C5FCF" w:rsidRDefault="000C5FCF" w:rsidP="000C5FCF">
      <w:pPr>
        <w:jc w:val="both"/>
        <w:rPr>
          <w:rFonts w:ascii="Arial" w:eastAsia="Arial" w:hAnsi="Arial" w:cs="Arial"/>
        </w:rPr>
      </w:pPr>
      <w:r>
        <w:rPr>
          <w:rFonts w:ascii="Arial" w:eastAsia="Arial" w:hAnsi="Arial" w:cs="Arial"/>
        </w:rPr>
        <w:t xml:space="preserve">730. Possibilitar cadastro da avaliação contendo no mínimo: nome da prova, data no formato dia/mês/ano; </w:t>
      </w:r>
      <w:r>
        <w:rPr>
          <w:rFonts w:ascii="Arial" w:eastAsia="Arial" w:hAnsi="Arial" w:cs="Arial"/>
          <w:b/>
          <w:bCs/>
          <w:color w:val="FF0000"/>
        </w:rPr>
        <w:t>(Obrigatório)</w:t>
      </w:r>
    </w:p>
    <w:p w14:paraId="7D7E8B4D" w14:textId="77777777" w:rsidR="000C5FCF" w:rsidRDefault="000C5FCF" w:rsidP="000C5FCF">
      <w:pPr>
        <w:jc w:val="both"/>
        <w:rPr>
          <w:rFonts w:ascii="Arial" w:eastAsia="Arial" w:hAnsi="Arial" w:cs="Arial"/>
        </w:rPr>
      </w:pPr>
      <w:r>
        <w:rPr>
          <w:rFonts w:ascii="Arial" w:eastAsia="Arial" w:hAnsi="Arial" w:cs="Arial"/>
        </w:rPr>
        <w:t xml:space="preserve">731. Possuir campo para digitação de avaliações complementares;  </w:t>
      </w:r>
    </w:p>
    <w:p w14:paraId="7AB2FFBB" w14:textId="77777777" w:rsidR="000C5FCF" w:rsidRDefault="000C5FCF" w:rsidP="000C5FCF">
      <w:pPr>
        <w:jc w:val="both"/>
        <w:rPr>
          <w:rFonts w:ascii="Arial" w:eastAsia="Arial" w:hAnsi="Arial" w:cs="Arial"/>
        </w:rPr>
      </w:pPr>
      <w:r>
        <w:rPr>
          <w:rFonts w:ascii="Arial" w:eastAsia="Arial" w:hAnsi="Arial" w:cs="Arial"/>
        </w:rPr>
        <w:t xml:space="preserve">732. Emitir relatório de resultado de classificação por: escola, turma e aluno;  </w:t>
      </w:r>
    </w:p>
    <w:p w14:paraId="4009A564" w14:textId="77777777" w:rsidR="000C5FCF" w:rsidRDefault="000C5FCF" w:rsidP="000C5FCF">
      <w:pPr>
        <w:jc w:val="both"/>
        <w:rPr>
          <w:rFonts w:ascii="Arial" w:eastAsia="Arial" w:hAnsi="Arial" w:cs="Arial"/>
        </w:rPr>
      </w:pPr>
      <w:r>
        <w:rPr>
          <w:rFonts w:ascii="Arial" w:eastAsia="Arial" w:hAnsi="Arial" w:cs="Arial"/>
        </w:rPr>
        <w:t xml:space="preserve">733. Permitir visualizar gráficos por questões com descritores, mostrando alunos que exibindo a as alternativas assinaladas pelos alunos por questão </w:t>
      </w:r>
      <w:r>
        <w:rPr>
          <w:rFonts w:ascii="Arial" w:eastAsia="Arial" w:hAnsi="Arial" w:cs="Arial"/>
          <w:b/>
          <w:bCs/>
          <w:color w:val="FF0000"/>
        </w:rPr>
        <w:t>(Obrigatório)</w:t>
      </w:r>
    </w:p>
    <w:p w14:paraId="4D1ABBED" w14:textId="77777777" w:rsidR="000C5FCF" w:rsidRDefault="000C5FCF" w:rsidP="000C5FCF">
      <w:pPr>
        <w:jc w:val="both"/>
        <w:rPr>
          <w:rFonts w:ascii="Arial" w:eastAsia="Arial" w:hAnsi="Arial" w:cs="Arial"/>
        </w:rPr>
      </w:pPr>
      <w:r>
        <w:rPr>
          <w:rFonts w:ascii="Arial" w:eastAsia="Arial" w:hAnsi="Arial" w:cs="Arial"/>
        </w:rPr>
        <w:lastRenderedPageBreak/>
        <w:t xml:space="preserve">734. Possibilitar um resultado que possua a turma, número da questão com seu descritor em anexo, resultado de acertos e erros em número e percentual;  </w:t>
      </w:r>
    </w:p>
    <w:p w14:paraId="15A861B2" w14:textId="77777777" w:rsidR="000C5FCF" w:rsidRDefault="000C5FCF" w:rsidP="000C5FCF">
      <w:pPr>
        <w:jc w:val="both"/>
        <w:rPr>
          <w:rFonts w:ascii="Arial" w:eastAsia="Arial" w:hAnsi="Arial" w:cs="Arial"/>
        </w:rPr>
      </w:pPr>
      <w:r>
        <w:rPr>
          <w:rFonts w:ascii="Arial" w:eastAsia="Arial" w:hAnsi="Arial" w:cs="Arial"/>
        </w:rPr>
        <w:t xml:space="preserve">735. Permitir o cadastro de gabarito contendo ao menos: número, descritor, disciplina e peso da alternativa de cada questão; </w:t>
      </w:r>
      <w:r>
        <w:rPr>
          <w:rFonts w:ascii="Arial" w:eastAsia="Arial" w:hAnsi="Arial" w:cs="Arial"/>
          <w:b/>
          <w:bCs/>
          <w:color w:val="FF0000"/>
        </w:rPr>
        <w:t>(Obrigatório)</w:t>
      </w:r>
    </w:p>
    <w:p w14:paraId="77B8A108" w14:textId="77777777" w:rsidR="000C5FCF" w:rsidRDefault="000C5FCF" w:rsidP="000C5FCF">
      <w:pPr>
        <w:jc w:val="both"/>
        <w:rPr>
          <w:rFonts w:ascii="Arial" w:eastAsia="Arial" w:hAnsi="Arial" w:cs="Arial"/>
        </w:rPr>
      </w:pPr>
      <w:r>
        <w:rPr>
          <w:rFonts w:ascii="Arial" w:eastAsia="Arial" w:hAnsi="Arial" w:cs="Arial"/>
        </w:rPr>
        <w:t xml:space="preserve">736. Possibilitar a alteração de questões ou provas desde que não haja registro de lançamentos;  </w:t>
      </w:r>
    </w:p>
    <w:p w14:paraId="0106B907" w14:textId="77777777" w:rsidR="000C5FCF" w:rsidRDefault="000C5FCF" w:rsidP="000C5FCF">
      <w:pPr>
        <w:jc w:val="both"/>
        <w:rPr>
          <w:rFonts w:ascii="Arial" w:eastAsia="Arial" w:hAnsi="Arial" w:cs="Arial"/>
        </w:rPr>
      </w:pPr>
      <w:r>
        <w:rPr>
          <w:rFonts w:ascii="Arial" w:eastAsia="Arial" w:hAnsi="Arial" w:cs="Arial"/>
        </w:rPr>
        <w:t xml:space="preserve">737. Possuir quadro de lançamento de respostas dos alunos, de acordo com a prova e turma avaliada;  </w:t>
      </w:r>
    </w:p>
    <w:p w14:paraId="79F5049A" w14:textId="77777777" w:rsidR="000C5FCF" w:rsidRDefault="000C5FCF" w:rsidP="000C5FCF">
      <w:pPr>
        <w:jc w:val="both"/>
        <w:rPr>
          <w:rFonts w:ascii="Arial" w:eastAsia="Arial" w:hAnsi="Arial" w:cs="Arial"/>
        </w:rPr>
      </w:pPr>
      <w:r>
        <w:rPr>
          <w:rFonts w:ascii="Arial" w:eastAsia="Arial" w:hAnsi="Arial" w:cs="Arial"/>
        </w:rPr>
        <w:t xml:space="preserve">738. Permitir a comparação dos resultados entre turmas do mesmo ano letivo e unidade, por avaliação, demonstrando os resultados gerais por questão de cada turma, apresentando percentual de acertos e apresentando gráficos das médias gerais de cada turma; </w:t>
      </w:r>
      <w:r>
        <w:rPr>
          <w:rFonts w:ascii="Arial" w:eastAsia="Arial" w:hAnsi="Arial" w:cs="Arial"/>
          <w:b/>
          <w:bCs/>
          <w:color w:val="FF0000"/>
        </w:rPr>
        <w:t>(Obrigatório)</w:t>
      </w:r>
    </w:p>
    <w:p w14:paraId="47BE7797" w14:textId="77777777" w:rsidR="000C5FCF" w:rsidRDefault="000C5FCF" w:rsidP="000C5FCF">
      <w:pPr>
        <w:jc w:val="both"/>
        <w:rPr>
          <w:rFonts w:ascii="Arial" w:eastAsia="Arial" w:hAnsi="Arial" w:cs="Arial"/>
        </w:rPr>
      </w:pPr>
      <w:r>
        <w:rPr>
          <w:rFonts w:ascii="Arial" w:eastAsia="Arial" w:hAnsi="Arial" w:cs="Arial"/>
        </w:rPr>
        <w:t xml:space="preserve">739. Permitir os comparativos entre unidades escolares da rede de ensino, selecionando a prova, demonstrado em gráficos as unidades e respectivos percentuais de cada unidade e de cada questão; </w:t>
      </w:r>
      <w:r>
        <w:rPr>
          <w:rFonts w:ascii="Arial" w:eastAsia="Arial" w:hAnsi="Arial" w:cs="Arial"/>
          <w:b/>
          <w:bCs/>
          <w:color w:val="FF0000"/>
        </w:rPr>
        <w:t>(Obrigatório)</w:t>
      </w:r>
    </w:p>
    <w:p w14:paraId="70FEB398" w14:textId="77777777" w:rsidR="000C5FCF" w:rsidRDefault="000C5FCF" w:rsidP="000C5FCF">
      <w:pPr>
        <w:jc w:val="both"/>
        <w:rPr>
          <w:rFonts w:ascii="Arial" w:eastAsia="Arial" w:hAnsi="Arial" w:cs="Arial"/>
        </w:rPr>
      </w:pPr>
      <w:r>
        <w:rPr>
          <w:rFonts w:ascii="Arial" w:eastAsia="Arial" w:hAnsi="Arial" w:cs="Arial"/>
        </w:rPr>
        <w:t xml:space="preserve">740. Permitir que os simulados possam ser respondidos via APP ou por meio dos navegadores de internet compatíveis com o sistema;  </w:t>
      </w:r>
    </w:p>
    <w:p w14:paraId="763CC2F4" w14:textId="77777777" w:rsidR="000C5FCF" w:rsidRDefault="000C5FCF" w:rsidP="000C5FCF">
      <w:pPr>
        <w:jc w:val="both"/>
        <w:rPr>
          <w:rFonts w:ascii="Arial" w:eastAsia="Arial" w:hAnsi="Arial" w:cs="Arial"/>
        </w:rPr>
      </w:pPr>
      <w:r>
        <w:rPr>
          <w:rFonts w:ascii="Arial" w:eastAsia="Arial" w:hAnsi="Arial" w:cs="Arial"/>
        </w:rPr>
        <w:t xml:space="preserve">741. Possibilitar a correção automática dos simulados nos casos de os mesmos terem sido aplicados por meio eletrônico.  </w:t>
      </w:r>
    </w:p>
    <w:p w14:paraId="14100AD9" w14:textId="77777777" w:rsidR="000C5FCF" w:rsidRDefault="000C5FCF" w:rsidP="000C5FCF">
      <w:pPr>
        <w:jc w:val="both"/>
        <w:rPr>
          <w:rFonts w:ascii="Arial" w:eastAsia="Arial" w:hAnsi="Arial" w:cs="Arial"/>
        </w:rPr>
      </w:pPr>
      <w:r>
        <w:rPr>
          <w:rFonts w:ascii="Arial" w:eastAsia="Arial" w:hAnsi="Arial" w:cs="Arial"/>
        </w:rPr>
        <w:t xml:space="preserve">742. Apresentar em tela a opção de seleção dos anos letivos para acesso das informações anteriores e atuais;  </w:t>
      </w:r>
    </w:p>
    <w:p w14:paraId="467CD237" w14:textId="77777777" w:rsidR="000C5FCF" w:rsidRDefault="000C5FCF" w:rsidP="000C5FCF">
      <w:pPr>
        <w:jc w:val="both"/>
        <w:rPr>
          <w:rFonts w:ascii="Arial" w:eastAsia="Arial" w:hAnsi="Arial" w:cs="Arial"/>
          <w:u w:val="single"/>
        </w:rPr>
      </w:pPr>
    </w:p>
    <w:p w14:paraId="3D996857" w14:textId="77777777" w:rsidR="000C5FCF" w:rsidRDefault="000C5FCF" w:rsidP="000C5FCF">
      <w:pPr>
        <w:jc w:val="both"/>
        <w:rPr>
          <w:rFonts w:ascii="Arial" w:eastAsia="Arial" w:hAnsi="Arial" w:cs="Arial"/>
          <w:b/>
          <w:bCs/>
          <w:u w:val="single"/>
        </w:rPr>
      </w:pPr>
      <w:r>
        <w:rPr>
          <w:rFonts w:ascii="Arial" w:eastAsia="Arial" w:hAnsi="Arial" w:cs="Arial"/>
          <w:b/>
          <w:bCs/>
          <w:u w:val="single"/>
        </w:rPr>
        <w:t>Gestão de Avaliações</w:t>
      </w:r>
    </w:p>
    <w:p w14:paraId="41449BB6" w14:textId="77777777" w:rsidR="000C5FCF" w:rsidRDefault="000C5FCF" w:rsidP="000C5FCF">
      <w:pPr>
        <w:jc w:val="both"/>
        <w:rPr>
          <w:rFonts w:ascii="Arial" w:eastAsia="Arial" w:hAnsi="Arial" w:cs="Arial"/>
        </w:rPr>
      </w:pPr>
    </w:p>
    <w:p w14:paraId="00166140" w14:textId="77777777" w:rsidR="000C5FCF" w:rsidRDefault="000C5FCF" w:rsidP="000C5FCF">
      <w:pPr>
        <w:jc w:val="both"/>
        <w:rPr>
          <w:rFonts w:ascii="Arial" w:eastAsia="Arial" w:hAnsi="Arial" w:cs="Arial"/>
        </w:rPr>
      </w:pPr>
      <w:r>
        <w:rPr>
          <w:rFonts w:ascii="Arial" w:eastAsia="Arial" w:hAnsi="Arial" w:cs="Arial"/>
        </w:rPr>
        <w:t xml:space="preserve">743. Possibilitar cadastro do nome da avaliação contendo no mínimo: nome da prova, data no formato dia/mês/ano, disciplina, ordem de aplicação e série/ano que será aplicada a prova;  </w:t>
      </w:r>
    </w:p>
    <w:p w14:paraId="759D7657" w14:textId="77777777" w:rsidR="000C5FCF" w:rsidRDefault="000C5FCF" w:rsidP="000C5FCF">
      <w:pPr>
        <w:jc w:val="both"/>
        <w:rPr>
          <w:rFonts w:ascii="Arial" w:eastAsia="Arial" w:hAnsi="Arial" w:cs="Arial"/>
        </w:rPr>
      </w:pPr>
      <w:r>
        <w:rPr>
          <w:rFonts w:ascii="Arial" w:eastAsia="Arial" w:hAnsi="Arial" w:cs="Arial"/>
        </w:rPr>
        <w:t xml:space="preserve">744. Possibilitar cadastro de questões por provas indicando o texto da pergunta e as habilidades abordadas;  </w:t>
      </w:r>
    </w:p>
    <w:p w14:paraId="34D1DA40" w14:textId="77777777" w:rsidR="000C5FCF" w:rsidRDefault="000C5FCF" w:rsidP="000C5FCF">
      <w:pPr>
        <w:jc w:val="both"/>
        <w:rPr>
          <w:rFonts w:ascii="Arial" w:eastAsia="Arial" w:hAnsi="Arial" w:cs="Arial"/>
        </w:rPr>
      </w:pPr>
      <w:r>
        <w:rPr>
          <w:rFonts w:ascii="Arial" w:eastAsia="Arial" w:hAnsi="Arial" w:cs="Arial"/>
        </w:rPr>
        <w:t xml:space="preserve">745. Permitir cadastro de possíveis alternativas por questão contendo peso;  </w:t>
      </w:r>
    </w:p>
    <w:p w14:paraId="71AE8710" w14:textId="77777777" w:rsidR="000C5FCF" w:rsidRDefault="000C5FCF" w:rsidP="000C5FCF">
      <w:pPr>
        <w:jc w:val="both"/>
        <w:rPr>
          <w:rFonts w:ascii="Arial" w:eastAsia="Arial" w:hAnsi="Arial" w:cs="Arial"/>
        </w:rPr>
      </w:pPr>
      <w:r>
        <w:rPr>
          <w:rFonts w:ascii="Arial" w:eastAsia="Arial" w:hAnsi="Arial" w:cs="Arial"/>
        </w:rPr>
        <w:t xml:space="preserve">746. Permitir visualizar gráficos por questões com descritores, contendo a quantidade de alunos que assinalou cada alternativa e possibilitar um comentário nessa questão;  </w:t>
      </w:r>
    </w:p>
    <w:p w14:paraId="4F806B65" w14:textId="77777777" w:rsidR="000C5FCF" w:rsidRDefault="000C5FCF" w:rsidP="000C5FCF">
      <w:pPr>
        <w:jc w:val="both"/>
        <w:rPr>
          <w:rFonts w:ascii="Arial" w:eastAsia="Arial" w:hAnsi="Arial" w:cs="Arial"/>
        </w:rPr>
      </w:pPr>
      <w:r>
        <w:rPr>
          <w:rFonts w:ascii="Arial" w:eastAsia="Arial" w:hAnsi="Arial" w:cs="Arial"/>
        </w:rPr>
        <w:t xml:space="preserve">747. Possibilitar um resultado que possua a turma, número da questão com seu descritor em anexo, resultado de acertos e erros em número e percentual; </w:t>
      </w:r>
    </w:p>
    <w:p w14:paraId="0CA4E1D4" w14:textId="77777777" w:rsidR="000C5FCF" w:rsidRDefault="000C5FCF" w:rsidP="000C5FCF">
      <w:pPr>
        <w:jc w:val="both"/>
        <w:rPr>
          <w:rFonts w:ascii="Arial" w:eastAsia="Arial" w:hAnsi="Arial" w:cs="Arial"/>
        </w:rPr>
      </w:pPr>
      <w:r>
        <w:rPr>
          <w:rFonts w:ascii="Arial" w:eastAsia="Arial" w:hAnsi="Arial" w:cs="Arial"/>
        </w:rPr>
        <w:t xml:space="preserve">748. Possibilitar a alteração de questões ou provas desde que não haja registro de lançamentos;  </w:t>
      </w:r>
    </w:p>
    <w:p w14:paraId="2C783737" w14:textId="77777777" w:rsidR="000C5FCF" w:rsidRDefault="000C5FCF" w:rsidP="000C5FCF">
      <w:pPr>
        <w:jc w:val="both"/>
        <w:rPr>
          <w:rFonts w:ascii="Arial" w:eastAsia="Arial" w:hAnsi="Arial" w:cs="Arial"/>
        </w:rPr>
      </w:pPr>
      <w:r>
        <w:rPr>
          <w:rFonts w:ascii="Arial" w:eastAsia="Arial" w:hAnsi="Arial" w:cs="Arial"/>
        </w:rPr>
        <w:t xml:space="preserve">749. Possuir quadro de lançamento de respostas dos alunos de acordo com a prova, turma avaliada e ordem da avaliação;  </w:t>
      </w:r>
    </w:p>
    <w:p w14:paraId="1AEB1179" w14:textId="77777777" w:rsidR="000C5FCF" w:rsidRDefault="000C5FCF" w:rsidP="000C5FCF">
      <w:pPr>
        <w:jc w:val="both"/>
        <w:rPr>
          <w:rFonts w:ascii="Arial" w:eastAsia="Arial" w:hAnsi="Arial" w:cs="Arial"/>
        </w:rPr>
      </w:pPr>
      <w:r>
        <w:rPr>
          <w:rFonts w:ascii="Arial" w:eastAsia="Arial" w:hAnsi="Arial" w:cs="Arial"/>
        </w:rPr>
        <w:t xml:space="preserve">750. Permitir o lançamento das respostas através do módulo do professor;  </w:t>
      </w:r>
    </w:p>
    <w:p w14:paraId="470A164A" w14:textId="77777777" w:rsidR="000C5FCF" w:rsidRDefault="000C5FCF" w:rsidP="000C5FCF">
      <w:pPr>
        <w:jc w:val="both"/>
        <w:rPr>
          <w:rFonts w:ascii="Arial" w:eastAsia="Arial" w:hAnsi="Arial" w:cs="Arial"/>
        </w:rPr>
      </w:pPr>
      <w:r>
        <w:rPr>
          <w:rFonts w:ascii="Arial" w:eastAsia="Arial" w:hAnsi="Arial" w:cs="Arial"/>
        </w:rPr>
        <w:t xml:space="preserve">751. Permitir a visualização de resultados através do módulo do professor;  </w:t>
      </w:r>
    </w:p>
    <w:p w14:paraId="6905EBB9" w14:textId="77777777" w:rsidR="000C5FCF" w:rsidRDefault="000C5FCF" w:rsidP="000C5FCF">
      <w:pPr>
        <w:jc w:val="both"/>
        <w:rPr>
          <w:rFonts w:ascii="Arial" w:eastAsia="Arial" w:hAnsi="Arial" w:cs="Arial"/>
          <w:u w:val="single"/>
        </w:rPr>
      </w:pPr>
    </w:p>
    <w:p w14:paraId="2331060E" w14:textId="77777777" w:rsidR="000C5FCF" w:rsidRDefault="000C5FCF" w:rsidP="000C5FCF">
      <w:pPr>
        <w:jc w:val="both"/>
        <w:rPr>
          <w:rFonts w:ascii="Arial" w:eastAsia="Arial" w:hAnsi="Arial" w:cs="Arial"/>
          <w:b/>
          <w:bCs/>
          <w:u w:val="single"/>
        </w:rPr>
      </w:pPr>
      <w:r>
        <w:rPr>
          <w:rFonts w:ascii="Arial" w:eastAsia="Arial" w:hAnsi="Arial" w:cs="Arial"/>
          <w:b/>
          <w:bCs/>
          <w:u w:val="single"/>
        </w:rPr>
        <w:t>Associação de Pais e Mestres</w:t>
      </w:r>
    </w:p>
    <w:p w14:paraId="2AC20581" w14:textId="77777777" w:rsidR="000C5FCF" w:rsidRDefault="000C5FCF" w:rsidP="000C5FCF">
      <w:pPr>
        <w:jc w:val="both"/>
        <w:rPr>
          <w:rFonts w:ascii="Arial" w:eastAsia="Arial" w:hAnsi="Arial" w:cs="Arial"/>
        </w:rPr>
      </w:pPr>
    </w:p>
    <w:p w14:paraId="7059E51A" w14:textId="77777777" w:rsidR="000C5FCF" w:rsidRDefault="000C5FCF" w:rsidP="000C5FCF">
      <w:pPr>
        <w:jc w:val="both"/>
        <w:rPr>
          <w:rFonts w:ascii="Arial" w:eastAsia="Arial" w:hAnsi="Arial" w:cs="Arial"/>
        </w:rPr>
      </w:pPr>
      <w:r>
        <w:rPr>
          <w:rFonts w:ascii="Arial" w:eastAsia="Arial" w:hAnsi="Arial" w:cs="Arial"/>
        </w:rPr>
        <w:t xml:space="preserve">752. Permitir a gestão da Associação de Pais e Mestres (APM) da unidade escolar, sendo responsável pelo controle da APM pela unidade escolar, possibilitando consultar e adicionar membros e documentos de uso da APM; </w:t>
      </w:r>
      <w:r>
        <w:rPr>
          <w:rFonts w:ascii="Arial" w:eastAsia="Arial" w:hAnsi="Arial" w:cs="Arial"/>
          <w:b/>
          <w:bCs/>
          <w:color w:val="FF0000"/>
        </w:rPr>
        <w:t>(Obrigatório)</w:t>
      </w:r>
    </w:p>
    <w:p w14:paraId="43B6FBF9" w14:textId="77777777" w:rsidR="000C5FCF" w:rsidRDefault="000C5FCF" w:rsidP="000C5FCF">
      <w:pPr>
        <w:jc w:val="both"/>
        <w:rPr>
          <w:rFonts w:ascii="Arial" w:eastAsia="Arial" w:hAnsi="Arial" w:cs="Arial"/>
        </w:rPr>
      </w:pPr>
      <w:r>
        <w:rPr>
          <w:rFonts w:ascii="Arial" w:eastAsia="Arial" w:hAnsi="Arial" w:cs="Arial"/>
        </w:rPr>
        <w:t xml:space="preserve">753. Permitir registrar data de Início e Fim da APM, decreto, data da nomeação, nome da escola que a APM será criada;  </w:t>
      </w:r>
    </w:p>
    <w:p w14:paraId="5DED5E17" w14:textId="77777777" w:rsidR="000C5FCF" w:rsidRDefault="000C5FCF" w:rsidP="000C5FCF">
      <w:pPr>
        <w:jc w:val="both"/>
        <w:rPr>
          <w:rFonts w:ascii="Arial" w:eastAsia="Arial" w:hAnsi="Arial" w:cs="Arial"/>
        </w:rPr>
      </w:pPr>
      <w:r>
        <w:rPr>
          <w:rFonts w:ascii="Arial" w:eastAsia="Arial" w:hAnsi="Arial" w:cs="Arial"/>
        </w:rPr>
        <w:t xml:space="preserve">754. Permitir registrar nome da APM, Nome do membro, entidade do membro, cargo em que o membro será encarregado, início de entrada e saída do membro na APM e nome da escola;  </w:t>
      </w:r>
    </w:p>
    <w:p w14:paraId="763F8200" w14:textId="77777777" w:rsidR="000C5FCF" w:rsidRDefault="000C5FCF" w:rsidP="000C5FCF">
      <w:pPr>
        <w:jc w:val="both"/>
        <w:rPr>
          <w:rFonts w:ascii="Arial" w:eastAsia="Arial" w:hAnsi="Arial" w:cs="Arial"/>
          <w:u w:val="single"/>
        </w:rPr>
      </w:pPr>
    </w:p>
    <w:p w14:paraId="7D6B3E8B" w14:textId="77777777" w:rsidR="000C5FCF" w:rsidRDefault="000C5FCF" w:rsidP="000C5FCF">
      <w:pPr>
        <w:jc w:val="both"/>
        <w:rPr>
          <w:rFonts w:ascii="Arial" w:eastAsia="Arial" w:hAnsi="Arial" w:cs="Arial"/>
          <w:b/>
          <w:bCs/>
          <w:u w:val="single"/>
        </w:rPr>
      </w:pPr>
      <w:r>
        <w:rPr>
          <w:rFonts w:ascii="Arial" w:eastAsia="Arial" w:hAnsi="Arial" w:cs="Arial"/>
          <w:b/>
          <w:bCs/>
          <w:u w:val="single"/>
        </w:rPr>
        <w:t>Reunião de Pais</w:t>
      </w:r>
    </w:p>
    <w:p w14:paraId="164B6724" w14:textId="77777777" w:rsidR="000C5FCF" w:rsidRDefault="000C5FCF" w:rsidP="000C5FCF">
      <w:pPr>
        <w:jc w:val="both"/>
        <w:rPr>
          <w:rFonts w:ascii="Arial" w:eastAsia="Arial" w:hAnsi="Arial" w:cs="Arial"/>
        </w:rPr>
      </w:pPr>
    </w:p>
    <w:p w14:paraId="65C0814E" w14:textId="77777777" w:rsidR="000C5FCF" w:rsidRDefault="000C5FCF" w:rsidP="000C5FCF">
      <w:pPr>
        <w:jc w:val="both"/>
        <w:rPr>
          <w:rFonts w:ascii="Arial" w:eastAsia="Arial" w:hAnsi="Arial" w:cs="Arial"/>
        </w:rPr>
      </w:pPr>
      <w:r>
        <w:rPr>
          <w:rFonts w:ascii="Arial" w:eastAsia="Arial" w:hAnsi="Arial" w:cs="Arial"/>
        </w:rPr>
        <w:t xml:space="preserve">755. Possibilitar o upload e exclusão das listas de presenças em arquivos do tipo PDF; </w:t>
      </w:r>
      <w:r>
        <w:rPr>
          <w:rFonts w:ascii="Arial" w:eastAsia="Arial" w:hAnsi="Arial" w:cs="Arial"/>
          <w:b/>
          <w:bCs/>
          <w:color w:val="FF0000"/>
        </w:rPr>
        <w:t>(Obrigatório)</w:t>
      </w:r>
    </w:p>
    <w:p w14:paraId="252D7424" w14:textId="77777777" w:rsidR="000C5FCF" w:rsidRDefault="000C5FCF" w:rsidP="000C5FCF">
      <w:pPr>
        <w:jc w:val="both"/>
        <w:rPr>
          <w:rFonts w:ascii="Arial" w:eastAsia="Arial" w:hAnsi="Arial" w:cs="Arial"/>
        </w:rPr>
      </w:pPr>
      <w:r>
        <w:rPr>
          <w:rFonts w:ascii="Arial" w:eastAsia="Arial" w:hAnsi="Arial" w:cs="Arial"/>
        </w:rPr>
        <w:t xml:space="preserve">756. Possuir controle de frequência dos que compareceram às reuniões, digitando a data da reunião; </w:t>
      </w:r>
      <w:r>
        <w:rPr>
          <w:rFonts w:ascii="Arial" w:eastAsia="Arial" w:hAnsi="Arial" w:cs="Arial"/>
          <w:b/>
          <w:bCs/>
          <w:color w:val="FF0000"/>
        </w:rPr>
        <w:t>(Obrigatório)</w:t>
      </w:r>
    </w:p>
    <w:p w14:paraId="5BCD44A5" w14:textId="77777777" w:rsidR="000C5FCF" w:rsidRDefault="000C5FCF" w:rsidP="000C5FCF">
      <w:pPr>
        <w:jc w:val="both"/>
        <w:rPr>
          <w:rFonts w:ascii="Arial" w:eastAsia="Arial" w:hAnsi="Arial" w:cs="Arial"/>
        </w:rPr>
      </w:pPr>
      <w:r>
        <w:rPr>
          <w:rFonts w:ascii="Arial" w:eastAsia="Arial" w:hAnsi="Arial" w:cs="Arial"/>
        </w:rPr>
        <w:t xml:space="preserve">757. Possibilitar a impressão da lista de presença da turma, contendo logo oficial do município, nome da Unidade Escolar, nome dos alunos matriculados na turma e nome do professor responsável; </w:t>
      </w:r>
      <w:r>
        <w:rPr>
          <w:rFonts w:ascii="Arial" w:eastAsia="Arial" w:hAnsi="Arial" w:cs="Arial"/>
          <w:b/>
          <w:bCs/>
          <w:color w:val="FF0000"/>
        </w:rPr>
        <w:t>(Obrigatório)</w:t>
      </w:r>
    </w:p>
    <w:p w14:paraId="6CCF574A" w14:textId="77777777" w:rsidR="000C5FCF" w:rsidRDefault="000C5FCF" w:rsidP="000C5FCF">
      <w:pPr>
        <w:jc w:val="both"/>
        <w:rPr>
          <w:rFonts w:ascii="Arial" w:eastAsia="Arial" w:hAnsi="Arial" w:cs="Arial"/>
          <w:u w:val="single"/>
        </w:rPr>
      </w:pPr>
    </w:p>
    <w:p w14:paraId="69549A8E" w14:textId="77777777" w:rsidR="000C5FCF" w:rsidRDefault="000C5FCF" w:rsidP="000C5FCF">
      <w:pPr>
        <w:jc w:val="both"/>
        <w:rPr>
          <w:rFonts w:ascii="Arial" w:eastAsia="Arial" w:hAnsi="Arial" w:cs="Arial"/>
          <w:b/>
          <w:bCs/>
          <w:u w:val="single"/>
        </w:rPr>
      </w:pPr>
      <w:r>
        <w:rPr>
          <w:rFonts w:ascii="Arial" w:eastAsia="Arial" w:hAnsi="Arial" w:cs="Arial"/>
          <w:b/>
          <w:bCs/>
          <w:u w:val="single"/>
        </w:rPr>
        <w:t>Certificado</w:t>
      </w:r>
    </w:p>
    <w:p w14:paraId="6DBA3058" w14:textId="77777777" w:rsidR="000C5FCF" w:rsidRDefault="000C5FCF" w:rsidP="000C5FCF">
      <w:pPr>
        <w:jc w:val="both"/>
        <w:rPr>
          <w:rFonts w:ascii="Arial" w:eastAsia="Arial" w:hAnsi="Arial" w:cs="Arial"/>
          <w:u w:val="single"/>
        </w:rPr>
      </w:pPr>
    </w:p>
    <w:p w14:paraId="1ADD9C5A" w14:textId="77777777" w:rsidR="000C5FCF" w:rsidRDefault="000C5FCF" w:rsidP="000C5FCF">
      <w:pPr>
        <w:jc w:val="both"/>
        <w:rPr>
          <w:rFonts w:ascii="Arial" w:eastAsia="Arial" w:hAnsi="Arial" w:cs="Arial"/>
        </w:rPr>
      </w:pPr>
      <w:r>
        <w:rPr>
          <w:rFonts w:ascii="Arial" w:eastAsia="Arial" w:hAnsi="Arial" w:cs="Arial"/>
        </w:rPr>
        <w:t xml:space="preserve">758. Possibilitar o cadastro de certificados com: Nome do certificado, Nome, RG (Registro Geral), Dígito do RG, CPF, Carga Horária, Data, Mês de Início, Mês de conclusão e Ano; </w:t>
      </w:r>
      <w:r>
        <w:rPr>
          <w:rFonts w:ascii="Arial" w:eastAsia="Arial" w:hAnsi="Arial" w:cs="Arial"/>
          <w:b/>
          <w:bCs/>
          <w:color w:val="FF0000"/>
        </w:rPr>
        <w:t>(Obrigatório)</w:t>
      </w:r>
    </w:p>
    <w:p w14:paraId="42C3F041" w14:textId="77777777" w:rsidR="000C5FCF" w:rsidRDefault="000C5FCF" w:rsidP="000C5FCF">
      <w:pPr>
        <w:jc w:val="both"/>
        <w:rPr>
          <w:rFonts w:ascii="Arial" w:eastAsia="Arial" w:hAnsi="Arial" w:cs="Arial"/>
        </w:rPr>
      </w:pPr>
      <w:r>
        <w:rPr>
          <w:rFonts w:ascii="Arial" w:eastAsia="Arial" w:hAnsi="Arial" w:cs="Arial"/>
        </w:rPr>
        <w:t xml:space="preserve">759. Possibilitar a pesquisa de certificados cadastrados no sistema; </w:t>
      </w:r>
      <w:r>
        <w:rPr>
          <w:rFonts w:ascii="Arial" w:eastAsia="Arial" w:hAnsi="Arial" w:cs="Arial"/>
          <w:b/>
          <w:bCs/>
          <w:color w:val="FF0000"/>
        </w:rPr>
        <w:t>(Obrigatório)</w:t>
      </w:r>
    </w:p>
    <w:p w14:paraId="71E4B2FF" w14:textId="77777777" w:rsidR="000C5FCF" w:rsidRDefault="000C5FCF" w:rsidP="000C5FCF">
      <w:pPr>
        <w:jc w:val="both"/>
        <w:rPr>
          <w:rFonts w:ascii="Arial" w:eastAsia="Arial" w:hAnsi="Arial" w:cs="Arial"/>
        </w:rPr>
      </w:pPr>
      <w:r>
        <w:rPr>
          <w:rFonts w:ascii="Arial" w:eastAsia="Arial" w:hAnsi="Arial" w:cs="Arial"/>
        </w:rPr>
        <w:t xml:space="preserve">760. Possibilitar a impressão dos certificados cadastrados no sistema.  </w:t>
      </w:r>
      <w:r>
        <w:rPr>
          <w:rFonts w:ascii="Arial" w:eastAsia="Arial" w:hAnsi="Arial" w:cs="Arial"/>
          <w:b/>
          <w:bCs/>
          <w:color w:val="FF0000"/>
        </w:rPr>
        <w:t>(Obrigatório)</w:t>
      </w:r>
    </w:p>
    <w:p w14:paraId="6DB3C21E" w14:textId="77777777" w:rsidR="000C5FCF" w:rsidRDefault="000C5FCF" w:rsidP="000C5FCF">
      <w:pPr>
        <w:jc w:val="both"/>
        <w:rPr>
          <w:rFonts w:ascii="Arial" w:eastAsia="Arial" w:hAnsi="Arial" w:cs="Arial"/>
        </w:rPr>
      </w:pPr>
      <w:r>
        <w:rPr>
          <w:rFonts w:ascii="Arial" w:eastAsia="Arial" w:hAnsi="Arial" w:cs="Arial"/>
        </w:rPr>
        <w:lastRenderedPageBreak/>
        <w:t xml:space="preserve">761. Permitir que os certificados emitidos sejam transportados para a tela de Anexos de Documentos e Certificados em Controle dos Servidores, evitando o retrabalho, sendo apresentado a informação de cadastro automático para homologação da SME;  </w:t>
      </w:r>
    </w:p>
    <w:p w14:paraId="242ADEE1" w14:textId="77777777" w:rsidR="000C5FCF" w:rsidRDefault="000C5FCF" w:rsidP="000C5FCF">
      <w:pPr>
        <w:jc w:val="both"/>
        <w:rPr>
          <w:rFonts w:ascii="Arial" w:eastAsia="Arial" w:hAnsi="Arial" w:cs="Arial"/>
        </w:rPr>
      </w:pPr>
      <w:r>
        <w:rPr>
          <w:rFonts w:ascii="Arial" w:eastAsia="Arial" w:hAnsi="Arial" w:cs="Arial"/>
        </w:rPr>
        <w:t xml:space="preserve">762. No módulo de certificados, é essencial configurar uma funcionalidade que permita a personalização do verso do certificado. O sistema deve oferecer um formulário onde os usuários podem inserir as seguintes informações: ano do certificado, data da emissão do certificado, tema do curso ou evento, nome do profissional que ministrou o curso e carga horária do curso. Além disso, os usuários devem ter a opção de inserir, editar e excluir informações no verso do certificado, garantindo a flexibilidade necessária para personalizar cada certificado de acordo com as necessidades específicas de cada evento ou curso. Essa funcionalidade torna o processo de emissão de certificados mais eficiente e adaptável às diferentes situações. </w:t>
      </w:r>
    </w:p>
    <w:p w14:paraId="1BB51975" w14:textId="77777777" w:rsidR="000C5FCF" w:rsidRDefault="000C5FCF" w:rsidP="000C5FCF">
      <w:pPr>
        <w:jc w:val="both"/>
        <w:rPr>
          <w:rFonts w:ascii="Arial" w:eastAsia="Arial" w:hAnsi="Arial" w:cs="Arial"/>
        </w:rPr>
      </w:pPr>
      <w:r>
        <w:rPr>
          <w:rFonts w:ascii="Arial" w:eastAsia="Arial" w:hAnsi="Arial" w:cs="Arial"/>
        </w:rPr>
        <w:t xml:space="preserve">763. Possibilitar cadastro de certificados Personalizados, no qual o responsável tem liberdade para fazer o certificado da maneira que achar melhor;  </w:t>
      </w:r>
    </w:p>
    <w:p w14:paraId="0D9E6E6E" w14:textId="77777777" w:rsidR="000C5FCF" w:rsidRDefault="000C5FCF" w:rsidP="000C5FCF">
      <w:pPr>
        <w:jc w:val="both"/>
        <w:rPr>
          <w:rFonts w:ascii="Arial" w:eastAsia="Arial" w:hAnsi="Arial" w:cs="Arial"/>
          <w:u w:val="single"/>
        </w:rPr>
      </w:pPr>
    </w:p>
    <w:p w14:paraId="11FF2C09" w14:textId="77777777" w:rsidR="000C5FCF" w:rsidRDefault="000C5FCF" w:rsidP="000C5FCF">
      <w:pPr>
        <w:jc w:val="both"/>
        <w:rPr>
          <w:rFonts w:ascii="Arial" w:eastAsia="Arial" w:hAnsi="Arial" w:cs="Arial"/>
          <w:b/>
          <w:bCs/>
          <w:u w:val="single"/>
        </w:rPr>
      </w:pPr>
      <w:r>
        <w:rPr>
          <w:rFonts w:ascii="Arial" w:eastAsia="Arial" w:hAnsi="Arial" w:cs="Arial"/>
          <w:b/>
          <w:bCs/>
          <w:u w:val="single"/>
        </w:rPr>
        <w:t>Aplicativos mobile de pais/responsáveis</w:t>
      </w:r>
    </w:p>
    <w:p w14:paraId="0548FFFC" w14:textId="77777777" w:rsidR="000C5FCF" w:rsidRDefault="000C5FCF" w:rsidP="000C5FCF">
      <w:pPr>
        <w:jc w:val="both"/>
        <w:rPr>
          <w:rFonts w:ascii="Arial" w:eastAsia="Arial" w:hAnsi="Arial" w:cs="Arial"/>
        </w:rPr>
      </w:pPr>
    </w:p>
    <w:p w14:paraId="5C910830" w14:textId="77777777" w:rsidR="000C5FCF" w:rsidRDefault="000C5FCF" w:rsidP="000C5FCF">
      <w:pPr>
        <w:jc w:val="both"/>
        <w:rPr>
          <w:rFonts w:ascii="Arial" w:eastAsia="Arial" w:hAnsi="Arial" w:cs="Arial"/>
        </w:rPr>
      </w:pPr>
      <w:r>
        <w:rPr>
          <w:rFonts w:ascii="Arial" w:eastAsia="Arial" w:hAnsi="Arial" w:cs="Arial"/>
        </w:rPr>
        <w:t xml:space="preserve">764. Mostrar na tela inicial do aplicativo alguns dados iniciais à utilização do aplicativo; </w:t>
      </w:r>
      <w:r>
        <w:rPr>
          <w:rFonts w:ascii="Arial" w:eastAsia="Arial" w:hAnsi="Arial" w:cs="Arial"/>
          <w:b/>
          <w:bCs/>
          <w:color w:val="FF0000"/>
        </w:rPr>
        <w:t>(Obrigatório)</w:t>
      </w:r>
    </w:p>
    <w:p w14:paraId="42F408A2" w14:textId="77777777" w:rsidR="000C5FCF" w:rsidRDefault="000C5FCF" w:rsidP="000C5FCF">
      <w:pPr>
        <w:jc w:val="both"/>
        <w:rPr>
          <w:rFonts w:ascii="Arial" w:eastAsia="Arial" w:hAnsi="Arial" w:cs="Arial"/>
        </w:rPr>
      </w:pPr>
      <w:r>
        <w:rPr>
          <w:rFonts w:ascii="Arial" w:eastAsia="Arial" w:hAnsi="Arial" w:cs="Arial"/>
        </w:rPr>
        <w:t xml:space="preserve">765. Possibilitar ao pais / responsáveis o cadastro para o acesso do aplicativo, na tela inicial contendo um botão de cadastro do acesso, apenas aos pais/responsáveis que possuem alunos já cadastrados em uma unidade escolar; </w:t>
      </w:r>
      <w:r>
        <w:rPr>
          <w:rFonts w:ascii="Arial" w:eastAsia="Arial" w:hAnsi="Arial" w:cs="Arial"/>
          <w:b/>
          <w:bCs/>
          <w:color w:val="FF0000"/>
        </w:rPr>
        <w:t>(Obrigatório)</w:t>
      </w:r>
    </w:p>
    <w:p w14:paraId="26FBF79C" w14:textId="77777777" w:rsidR="000C5FCF" w:rsidRDefault="000C5FCF" w:rsidP="000C5FCF">
      <w:pPr>
        <w:jc w:val="both"/>
        <w:rPr>
          <w:rFonts w:ascii="Arial" w:eastAsia="Arial" w:hAnsi="Arial" w:cs="Arial"/>
        </w:rPr>
      </w:pPr>
      <w:r>
        <w:rPr>
          <w:rFonts w:ascii="Arial" w:eastAsia="Arial" w:hAnsi="Arial" w:cs="Arial"/>
        </w:rPr>
        <w:t>766. Possibilitar ao país/responsáveis acompanhar frequência dos seus filhos/dependentes recebendo notificações do aplicativo, podendo observar o calendário com os dias das ausências e presenças; (Obrigatório)</w:t>
      </w:r>
    </w:p>
    <w:p w14:paraId="2B56DD76" w14:textId="77777777" w:rsidR="000C5FCF" w:rsidRDefault="000C5FCF" w:rsidP="000C5FCF">
      <w:pPr>
        <w:jc w:val="both"/>
        <w:rPr>
          <w:rFonts w:ascii="Arial" w:eastAsia="Arial" w:hAnsi="Arial" w:cs="Arial"/>
        </w:rPr>
      </w:pPr>
      <w:r>
        <w:rPr>
          <w:rFonts w:ascii="Arial" w:eastAsia="Arial" w:hAnsi="Arial" w:cs="Arial"/>
        </w:rPr>
        <w:t xml:space="preserve">767. Permitir aos pais/responsáveis receber no aplicativo o boletim escolar contendo: o bimestre, a disciplina e suas notas; </w:t>
      </w:r>
      <w:r>
        <w:rPr>
          <w:rFonts w:ascii="Arial" w:eastAsia="Arial" w:hAnsi="Arial" w:cs="Arial"/>
          <w:b/>
          <w:bCs/>
          <w:color w:val="FF0000"/>
        </w:rPr>
        <w:t>(Obrigatório)</w:t>
      </w:r>
    </w:p>
    <w:p w14:paraId="3E7ABDC7" w14:textId="77777777" w:rsidR="000C5FCF" w:rsidRDefault="000C5FCF" w:rsidP="000C5FCF">
      <w:pPr>
        <w:jc w:val="both"/>
        <w:rPr>
          <w:rFonts w:ascii="Arial" w:eastAsia="Arial" w:hAnsi="Arial" w:cs="Arial"/>
        </w:rPr>
      </w:pPr>
      <w:r>
        <w:rPr>
          <w:rFonts w:ascii="Arial" w:eastAsia="Arial" w:hAnsi="Arial" w:cs="Arial"/>
        </w:rPr>
        <w:t xml:space="preserve">768. Apresentar no aplicativo uma lista de mensagens sobre comunicados, ocorrências disciplinares e pedagógicas; </w:t>
      </w:r>
      <w:r>
        <w:rPr>
          <w:rFonts w:ascii="Arial" w:eastAsia="Arial" w:hAnsi="Arial" w:cs="Arial"/>
          <w:b/>
          <w:bCs/>
          <w:color w:val="FF0000"/>
        </w:rPr>
        <w:t>(Obrigatório)</w:t>
      </w:r>
    </w:p>
    <w:p w14:paraId="05CF40D5" w14:textId="77777777" w:rsidR="000C5FCF" w:rsidRDefault="000C5FCF" w:rsidP="000C5FCF">
      <w:pPr>
        <w:jc w:val="both"/>
        <w:rPr>
          <w:rFonts w:ascii="Arial" w:eastAsia="Arial" w:hAnsi="Arial" w:cs="Arial"/>
        </w:rPr>
      </w:pPr>
      <w:r>
        <w:rPr>
          <w:rFonts w:ascii="Arial" w:eastAsia="Arial" w:hAnsi="Arial" w:cs="Arial"/>
        </w:rPr>
        <w:t xml:space="preserve">769. Permitir os pais/responsáveis receber notificações sobres comunicados e ocorrências; </w:t>
      </w:r>
    </w:p>
    <w:p w14:paraId="7AF6CE11" w14:textId="77777777" w:rsidR="000C5FCF" w:rsidRDefault="000C5FCF" w:rsidP="000C5FCF">
      <w:pPr>
        <w:jc w:val="both"/>
        <w:rPr>
          <w:rFonts w:ascii="Arial" w:eastAsia="Arial" w:hAnsi="Arial" w:cs="Arial"/>
        </w:rPr>
      </w:pPr>
      <w:r>
        <w:rPr>
          <w:rFonts w:ascii="Arial" w:eastAsia="Arial" w:hAnsi="Arial" w:cs="Arial"/>
        </w:rPr>
        <w:t xml:space="preserve">770. Possibilitar aos pais/responsáveis acompanhar o calendário escolar da unidade onde seu filho/dependente está matriculado; </w:t>
      </w:r>
      <w:r>
        <w:rPr>
          <w:rFonts w:ascii="Arial" w:eastAsia="Arial" w:hAnsi="Arial" w:cs="Arial"/>
          <w:b/>
          <w:bCs/>
          <w:color w:val="FF0000"/>
        </w:rPr>
        <w:t>(Obrigatório)</w:t>
      </w:r>
    </w:p>
    <w:p w14:paraId="694C6632" w14:textId="77777777" w:rsidR="000C5FCF" w:rsidRDefault="000C5FCF" w:rsidP="000C5FCF">
      <w:pPr>
        <w:jc w:val="both"/>
        <w:rPr>
          <w:rFonts w:ascii="Arial" w:eastAsia="Arial" w:hAnsi="Arial" w:cs="Arial"/>
        </w:rPr>
      </w:pPr>
      <w:r>
        <w:rPr>
          <w:rFonts w:ascii="Arial" w:eastAsia="Arial" w:hAnsi="Arial" w:cs="Arial"/>
        </w:rPr>
        <w:t xml:space="preserve">771. Possibilitar aos pais/responsáveis acesso ao cardápio da merenda escolar oferecida; </w:t>
      </w:r>
      <w:r>
        <w:rPr>
          <w:rFonts w:ascii="Arial" w:eastAsia="Arial" w:hAnsi="Arial" w:cs="Arial"/>
          <w:b/>
          <w:bCs/>
          <w:color w:val="FF0000"/>
        </w:rPr>
        <w:t>(Obrigatório)</w:t>
      </w:r>
    </w:p>
    <w:p w14:paraId="32F98E77" w14:textId="77777777" w:rsidR="000C5FCF" w:rsidRDefault="000C5FCF" w:rsidP="000C5FCF">
      <w:pPr>
        <w:jc w:val="both"/>
        <w:rPr>
          <w:rFonts w:ascii="Arial" w:eastAsia="Arial" w:hAnsi="Arial" w:cs="Arial"/>
        </w:rPr>
      </w:pPr>
      <w:r>
        <w:rPr>
          <w:rFonts w:ascii="Arial" w:eastAsia="Arial" w:hAnsi="Arial" w:cs="Arial"/>
        </w:rPr>
        <w:t xml:space="preserve">772. Possibilitar aos pais/responsáveis receber e enviar mensagens via chat para os professores de seus dependentes; </w:t>
      </w:r>
      <w:r>
        <w:rPr>
          <w:rFonts w:ascii="Arial" w:eastAsia="Arial" w:hAnsi="Arial" w:cs="Arial"/>
          <w:b/>
          <w:bCs/>
          <w:color w:val="FF0000"/>
        </w:rPr>
        <w:t>(Obrigatório)</w:t>
      </w:r>
    </w:p>
    <w:p w14:paraId="2ADB4033" w14:textId="77777777" w:rsidR="000C5FCF" w:rsidRDefault="000C5FCF" w:rsidP="000C5FCF">
      <w:pPr>
        <w:jc w:val="both"/>
        <w:rPr>
          <w:rFonts w:ascii="Arial" w:eastAsia="Arial" w:hAnsi="Arial" w:cs="Arial"/>
        </w:rPr>
      </w:pPr>
      <w:r>
        <w:rPr>
          <w:rFonts w:ascii="Arial" w:eastAsia="Arial" w:hAnsi="Arial" w:cs="Arial"/>
        </w:rPr>
        <w:t xml:space="preserve">773. Chat do aplicativo vinculado com o chat do sistema WEB; </w:t>
      </w:r>
      <w:r>
        <w:rPr>
          <w:rFonts w:ascii="Arial" w:eastAsia="Arial" w:hAnsi="Arial" w:cs="Arial"/>
          <w:b/>
          <w:bCs/>
          <w:color w:val="FF0000"/>
        </w:rPr>
        <w:t>(Obrigatório)</w:t>
      </w:r>
    </w:p>
    <w:p w14:paraId="383ABD9E" w14:textId="77777777" w:rsidR="000C5FCF" w:rsidRDefault="000C5FCF" w:rsidP="000C5FCF">
      <w:pPr>
        <w:jc w:val="both"/>
        <w:rPr>
          <w:rFonts w:ascii="Arial" w:eastAsia="Arial" w:hAnsi="Arial" w:cs="Arial"/>
        </w:rPr>
      </w:pPr>
      <w:r>
        <w:rPr>
          <w:rFonts w:ascii="Arial" w:eastAsia="Arial" w:hAnsi="Arial" w:cs="Arial"/>
        </w:rPr>
        <w:t xml:space="preserve">774. Possibilitar aos pais/responsáveis visualizar informações sobre a turma do seu dependente; </w:t>
      </w:r>
      <w:r>
        <w:rPr>
          <w:rFonts w:ascii="Arial" w:eastAsia="Arial" w:hAnsi="Arial" w:cs="Arial"/>
          <w:b/>
          <w:bCs/>
          <w:color w:val="FF0000"/>
        </w:rPr>
        <w:t>(Obrigatório)</w:t>
      </w:r>
    </w:p>
    <w:p w14:paraId="40892F1D" w14:textId="77777777" w:rsidR="000C5FCF" w:rsidRDefault="000C5FCF" w:rsidP="000C5FCF">
      <w:pPr>
        <w:jc w:val="both"/>
        <w:rPr>
          <w:rFonts w:ascii="Arial" w:eastAsia="Arial" w:hAnsi="Arial" w:cs="Arial"/>
        </w:rPr>
      </w:pPr>
      <w:r>
        <w:rPr>
          <w:rFonts w:ascii="Arial" w:eastAsia="Arial" w:hAnsi="Arial" w:cs="Arial"/>
        </w:rPr>
        <w:t xml:space="preserve">775. Possibilitar aos pais/responsáveis alterar a foto do seu dependente no Sistema; </w:t>
      </w:r>
      <w:r>
        <w:rPr>
          <w:rFonts w:ascii="Arial" w:eastAsia="Arial" w:hAnsi="Arial" w:cs="Arial"/>
          <w:b/>
          <w:bCs/>
          <w:color w:val="FF0000"/>
        </w:rPr>
        <w:t>(Obrigatório)</w:t>
      </w:r>
    </w:p>
    <w:p w14:paraId="69E147C5" w14:textId="77777777" w:rsidR="000C5FCF" w:rsidRDefault="000C5FCF" w:rsidP="000C5FCF">
      <w:pPr>
        <w:jc w:val="both"/>
        <w:rPr>
          <w:rFonts w:ascii="Arial" w:eastAsia="Arial" w:hAnsi="Arial" w:cs="Arial"/>
        </w:rPr>
      </w:pPr>
    </w:p>
    <w:p w14:paraId="028B416A" w14:textId="77777777" w:rsidR="000C5FCF" w:rsidRDefault="000C5FCF" w:rsidP="000C5FCF">
      <w:pPr>
        <w:jc w:val="both"/>
        <w:rPr>
          <w:rFonts w:ascii="Arial" w:eastAsia="Arial" w:hAnsi="Arial" w:cs="Arial"/>
          <w:b/>
          <w:bCs/>
        </w:rPr>
      </w:pPr>
      <w:r>
        <w:rPr>
          <w:rFonts w:ascii="Arial" w:eastAsia="Arial" w:hAnsi="Arial" w:cs="Arial"/>
          <w:b/>
          <w:bCs/>
          <w:u w:val="single"/>
        </w:rPr>
        <w:t>Aplicativos mobile de docentes</w:t>
      </w:r>
    </w:p>
    <w:p w14:paraId="335921C0" w14:textId="77777777" w:rsidR="000C5FCF" w:rsidRDefault="000C5FCF" w:rsidP="000C5FCF">
      <w:pPr>
        <w:jc w:val="both"/>
        <w:rPr>
          <w:rFonts w:ascii="Arial" w:eastAsia="Arial" w:hAnsi="Arial" w:cs="Arial"/>
        </w:rPr>
      </w:pPr>
    </w:p>
    <w:p w14:paraId="7D709CF6" w14:textId="77777777" w:rsidR="000C5FCF" w:rsidRDefault="000C5FCF" w:rsidP="000C5FCF">
      <w:pPr>
        <w:jc w:val="both"/>
        <w:rPr>
          <w:rFonts w:ascii="Arial" w:eastAsia="Arial" w:hAnsi="Arial" w:cs="Arial"/>
        </w:rPr>
      </w:pPr>
      <w:r>
        <w:rPr>
          <w:rFonts w:ascii="Arial" w:eastAsia="Arial" w:hAnsi="Arial" w:cs="Arial"/>
        </w:rPr>
        <w:t xml:space="preserve">776. Mostrar na tela inicial do aplicativo alguns dados iniciais à utilização do aplicativo; IMPORTANTE </w:t>
      </w:r>
    </w:p>
    <w:p w14:paraId="644294E2" w14:textId="77777777" w:rsidR="000C5FCF" w:rsidRDefault="000C5FCF" w:rsidP="000C5FCF">
      <w:pPr>
        <w:jc w:val="both"/>
        <w:rPr>
          <w:rFonts w:ascii="Arial" w:eastAsia="Arial" w:hAnsi="Arial" w:cs="Arial"/>
        </w:rPr>
      </w:pPr>
      <w:r>
        <w:rPr>
          <w:rFonts w:ascii="Arial" w:eastAsia="Arial" w:hAnsi="Arial" w:cs="Arial"/>
        </w:rPr>
        <w:t xml:space="preserve">777. Possibilitar aos docentes o acesso ao aplicativo utilizando o mesmo </w:t>
      </w:r>
      <w:proofErr w:type="spellStart"/>
      <w:r>
        <w:rPr>
          <w:rFonts w:ascii="Arial" w:eastAsia="Arial" w:hAnsi="Arial" w:cs="Arial"/>
        </w:rPr>
        <w:t>login</w:t>
      </w:r>
      <w:proofErr w:type="spellEnd"/>
      <w:r>
        <w:rPr>
          <w:rFonts w:ascii="Arial" w:eastAsia="Arial" w:hAnsi="Arial" w:cs="Arial"/>
        </w:rPr>
        <w:t xml:space="preserve"> cadastrado no sistema integrado web. IMPORTANTE </w:t>
      </w:r>
    </w:p>
    <w:p w14:paraId="69568455" w14:textId="77777777" w:rsidR="000C5FCF" w:rsidRDefault="000C5FCF" w:rsidP="000C5FCF">
      <w:pPr>
        <w:jc w:val="both"/>
        <w:rPr>
          <w:rFonts w:ascii="Arial" w:eastAsia="Arial" w:hAnsi="Arial" w:cs="Arial"/>
        </w:rPr>
      </w:pPr>
      <w:r>
        <w:rPr>
          <w:rFonts w:ascii="Arial" w:eastAsia="Arial" w:hAnsi="Arial" w:cs="Arial"/>
        </w:rPr>
        <w:t xml:space="preserve">778. Mostrar tela contendo o aplicativo de envio de comunicados aos pais/responsáveis e frequência dos alunos; IMPORTANTE </w:t>
      </w:r>
    </w:p>
    <w:p w14:paraId="371F8FBD" w14:textId="77777777" w:rsidR="000C5FCF" w:rsidRDefault="000C5FCF" w:rsidP="000C5FCF">
      <w:pPr>
        <w:jc w:val="both"/>
        <w:rPr>
          <w:rFonts w:ascii="Arial" w:eastAsia="Arial" w:hAnsi="Arial" w:cs="Arial"/>
        </w:rPr>
      </w:pPr>
      <w:r>
        <w:rPr>
          <w:rFonts w:ascii="Arial" w:eastAsia="Arial" w:hAnsi="Arial" w:cs="Arial"/>
        </w:rPr>
        <w:t xml:space="preserve">779. Permitir o lançamento da frequência ou ausência de forma individual ou de toda turma com possibilidade de escolha de lançar frequente ou ausente; IMPORTANTE </w:t>
      </w:r>
    </w:p>
    <w:p w14:paraId="50DA1DDA" w14:textId="77777777" w:rsidR="000C5FCF" w:rsidRDefault="000C5FCF" w:rsidP="000C5FCF">
      <w:pPr>
        <w:jc w:val="both"/>
        <w:rPr>
          <w:rFonts w:ascii="Arial" w:eastAsia="Arial" w:hAnsi="Arial" w:cs="Arial"/>
        </w:rPr>
      </w:pPr>
      <w:r>
        <w:rPr>
          <w:rFonts w:ascii="Arial" w:eastAsia="Arial" w:hAnsi="Arial" w:cs="Arial"/>
        </w:rPr>
        <w:t xml:space="preserve">780. No módulo de frequência, deverá possibilitar o envio de mensagens presença/ausências de um ou todos os alunos, que o responsável possua cadastro; IMPORTANTE </w:t>
      </w:r>
    </w:p>
    <w:p w14:paraId="5AB80604" w14:textId="77777777" w:rsidR="000C5FCF" w:rsidRDefault="000C5FCF" w:rsidP="000C5FCF">
      <w:pPr>
        <w:jc w:val="both"/>
        <w:rPr>
          <w:rFonts w:ascii="Arial" w:eastAsia="Arial" w:hAnsi="Arial" w:cs="Arial"/>
        </w:rPr>
      </w:pPr>
      <w:r>
        <w:rPr>
          <w:rFonts w:ascii="Arial" w:eastAsia="Arial" w:hAnsi="Arial" w:cs="Arial"/>
        </w:rPr>
        <w:t xml:space="preserve">781. No módulo de frequência, deverá possibilitar o envio de notificação de presença/ausências de um ou todos os alunos, que o responsável esteja cadastrado no Aplicativo de Responsáveis; IMPORTANTE </w:t>
      </w:r>
    </w:p>
    <w:p w14:paraId="60CBAEC7" w14:textId="77777777" w:rsidR="000C5FCF" w:rsidRDefault="000C5FCF" w:rsidP="000C5FCF">
      <w:pPr>
        <w:jc w:val="both"/>
        <w:rPr>
          <w:rFonts w:ascii="Arial" w:eastAsia="Arial" w:hAnsi="Arial" w:cs="Arial"/>
        </w:rPr>
      </w:pPr>
      <w:r>
        <w:rPr>
          <w:rFonts w:ascii="Arial" w:eastAsia="Arial" w:hAnsi="Arial" w:cs="Arial"/>
        </w:rPr>
        <w:t xml:space="preserve">782. No módulo comunicado/ocorrências conter um formulário de criação de comunicados para os pais/responsáveis; IMPORTANTE </w:t>
      </w:r>
    </w:p>
    <w:p w14:paraId="00FCF4A5" w14:textId="77777777" w:rsidR="000C5FCF" w:rsidRDefault="000C5FCF" w:rsidP="000C5FCF">
      <w:pPr>
        <w:jc w:val="both"/>
        <w:rPr>
          <w:rFonts w:ascii="Arial" w:eastAsia="Arial" w:hAnsi="Arial" w:cs="Arial"/>
        </w:rPr>
      </w:pPr>
      <w:r>
        <w:rPr>
          <w:rFonts w:ascii="Arial" w:eastAsia="Arial" w:hAnsi="Arial" w:cs="Arial"/>
        </w:rPr>
        <w:t xml:space="preserve">783. Possibilitar ao docente receber e enviar mensagens via chat para os seus alunos; IMPORTANTE </w:t>
      </w:r>
    </w:p>
    <w:p w14:paraId="03420415" w14:textId="77777777" w:rsidR="000C5FCF" w:rsidRDefault="000C5FCF" w:rsidP="000C5FCF">
      <w:pPr>
        <w:jc w:val="both"/>
        <w:rPr>
          <w:rFonts w:ascii="Arial" w:eastAsia="Arial" w:hAnsi="Arial" w:cs="Arial"/>
        </w:rPr>
      </w:pPr>
      <w:r>
        <w:rPr>
          <w:rFonts w:ascii="Arial" w:eastAsia="Arial" w:hAnsi="Arial" w:cs="Arial"/>
        </w:rPr>
        <w:t xml:space="preserve">784. Chat do aplicativo vinculado com o chat do sistema WEB; IMPORTANTE </w:t>
      </w:r>
    </w:p>
    <w:p w14:paraId="16A35E91" w14:textId="77777777" w:rsidR="000C5FCF" w:rsidRDefault="000C5FCF" w:rsidP="000C5FCF">
      <w:pPr>
        <w:jc w:val="both"/>
        <w:rPr>
          <w:rFonts w:ascii="Arial" w:eastAsia="Arial" w:hAnsi="Arial" w:cs="Arial"/>
          <w:u w:val="single"/>
        </w:rPr>
      </w:pPr>
    </w:p>
    <w:p w14:paraId="146FA3DA" w14:textId="77777777" w:rsidR="000C5FCF" w:rsidRDefault="000C5FCF" w:rsidP="000C5FCF">
      <w:pPr>
        <w:jc w:val="both"/>
        <w:rPr>
          <w:rFonts w:ascii="Arial" w:eastAsia="Arial" w:hAnsi="Arial" w:cs="Arial"/>
          <w:b/>
          <w:bCs/>
          <w:u w:val="single"/>
        </w:rPr>
      </w:pPr>
      <w:r>
        <w:rPr>
          <w:rFonts w:ascii="Arial" w:eastAsia="Arial" w:hAnsi="Arial" w:cs="Arial"/>
          <w:b/>
          <w:bCs/>
          <w:u w:val="single"/>
        </w:rPr>
        <w:t>Tarefas</w:t>
      </w:r>
    </w:p>
    <w:p w14:paraId="19ED8BBF" w14:textId="77777777" w:rsidR="000C5FCF" w:rsidRDefault="000C5FCF" w:rsidP="000C5FCF">
      <w:pPr>
        <w:jc w:val="both"/>
        <w:rPr>
          <w:rFonts w:ascii="Arial" w:eastAsia="Arial" w:hAnsi="Arial" w:cs="Arial"/>
        </w:rPr>
      </w:pPr>
    </w:p>
    <w:p w14:paraId="4916DA4B" w14:textId="77777777" w:rsidR="000C5FCF" w:rsidRDefault="000C5FCF" w:rsidP="000C5FCF">
      <w:pPr>
        <w:jc w:val="both"/>
        <w:rPr>
          <w:rFonts w:ascii="Arial" w:eastAsia="Arial" w:hAnsi="Arial" w:cs="Arial"/>
        </w:rPr>
      </w:pPr>
      <w:r>
        <w:rPr>
          <w:rFonts w:ascii="Arial" w:eastAsia="Arial" w:hAnsi="Arial" w:cs="Arial"/>
        </w:rPr>
        <w:t xml:space="preserve">785. Permitir Cadastro e Manutenção de Tarefas Escolares pelo perfil do professor; IMPORTANTE </w:t>
      </w:r>
    </w:p>
    <w:p w14:paraId="0CC13E69" w14:textId="77777777" w:rsidR="000C5FCF" w:rsidRDefault="000C5FCF" w:rsidP="000C5FCF">
      <w:pPr>
        <w:jc w:val="both"/>
        <w:rPr>
          <w:rFonts w:ascii="Arial" w:eastAsia="Arial" w:hAnsi="Arial" w:cs="Arial"/>
        </w:rPr>
      </w:pPr>
      <w:r>
        <w:rPr>
          <w:rFonts w:ascii="Arial" w:eastAsia="Arial" w:hAnsi="Arial" w:cs="Arial"/>
        </w:rPr>
        <w:t xml:space="preserve">786. Permitir a Visualização e monitoramento das tarefas escolares, seus conteúdos e suas repostas pelo perfil administrativo; IMPORTANTE </w:t>
      </w:r>
    </w:p>
    <w:p w14:paraId="6C840521" w14:textId="77777777" w:rsidR="000C5FCF" w:rsidRDefault="000C5FCF" w:rsidP="000C5FCF">
      <w:pPr>
        <w:jc w:val="both"/>
        <w:rPr>
          <w:rFonts w:ascii="Arial" w:eastAsia="Arial" w:hAnsi="Arial" w:cs="Arial"/>
        </w:rPr>
      </w:pPr>
      <w:r>
        <w:rPr>
          <w:rFonts w:ascii="Arial" w:eastAsia="Arial" w:hAnsi="Arial" w:cs="Arial"/>
        </w:rPr>
        <w:lastRenderedPageBreak/>
        <w:t xml:space="preserve">787. Permitir o cadastro de tarefas escolares por turma ou aluno;  </w:t>
      </w:r>
    </w:p>
    <w:p w14:paraId="1FC5ABAA" w14:textId="77777777" w:rsidR="000C5FCF" w:rsidRDefault="000C5FCF" w:rsidP="000C5FCF">
      <w:pPr>
        <w:jc w:val="both"/>
        <w:rPr>
          <w:rFonts w:ascii="Arial" w:eastAsia="Arial" w:hAnsi="Arial" w:cs="Arial"/>
        </w:rPr>
      </w:pPr>
      <w:r>
        <w:rPr>
          <w:rFonts w:ascii="Arial" w:eastAsia="Arial" w:hAnsi="Arial" w:cs="Arial"/>
        </w:rPr>
        <w:t xml:space="preserve">788. Permitir o anexo de imagens, links e </w:t>
      </w:r>
      <w:proofErr w:type="spellStart"/>
      <w:r>
        <w:rPr>
          <w:rFonts w:ascii="Arial" w:eastAsia="Arial" w:hAnsi="Arial" w:cs="Arial"/>
        </w:rPr>
        <w:t>pdf</w:t>
      </w:r>
      <w:proofErr w:type="spellEnd"/>
      <w:r>
        <w:rPr>
          <w:rFonts w:ascii="Arial" w:eastAsia="Arial" w:hAnsi="Arial" w:cs="Arial"/>
        </w:rPr>
        <w:t xml:space="preserve"> por questão ou por tarefa; IMPORTANTE </w:t>
      </w:r>
    </w:p>
    <w:p w14:paraId="7D576927" w14:textId="77777777" w:rsidR="000C5FCF" w:rsidRDefault="000C5FCF" w:rsidP="000C5FCF">
      <w:pPr>
        <w:jc w:val="both"/>
        <w:rPr>
          <w:rFonts w:ascii="Arial" w:eastAsia="Arial" w:hAnsi="Arial" w:cs="Arial"/>
        </w:rPr>
      </w:pPr>
      <w:r>
        <w:rPr>
          <w:rFonts w:ascii="Arial" w:eastAsia="Arial" w:hAnsi="Arial" w:cs="Arial"/>
        </w:rPr>
        <w:t xml:space="preserve">789. Possuir Prazo máximo para os alunos responderem as tarefas; IMPORTANTE </w:t>
      </w:r>
    </w:p>
    <w:p w14:paraId="1D69F98D" w14:textId="77777777" w:rsidR="000C5FCF" w:rsidRDefault="000C5FCF" w:rsidP="000C5FCF">
      <w:pPr>
        <w:jc w:val="both"/>
        <w:rPr>
          <w:rFonts w:ascii="Arial" w:eastAsia="Arial" w:hAnsi="Arial" w:cs="Arial"/>
        </w:rPr>
      </w:pPr>
      <w:r>
        <w:rPr>
          <w:rFonts w:ascii="Arial" w:eastAsia="Arial" w:hAnsi="Arial" w:cs="Arial"/>
        </w:rPr>
        <w:t xml:space="preserve">790. Permitir visualizar e responder tarefas a partir do perfil do aluno; IMPORTANTE </w:t>
      </w:r>
    </w:p>
    <w:p w14:paraId="05975DC8" w14:textId="77777777" w:rsidR="000C5FCF" w:rsidRDefault="000C5FCF" w:rsidP="000C5FCF">
      <w:pPr>
        <w:jc w:val="both"/>
        <w:rPr>
          <w:rFonts w:ascii="Arial" w:eastAsia="Arial" w:hAnsi="Arial" w:cs="Arial"/>
        </w:rPr>
      </w:pPr>
      <w:r>
        <w:rPr>
          <w:rFonts w:ascii="Arial" w:eastAsia="Arial" w:hAnsi="Arial" w:cs="Arial"/>
        </w:rPr>
        <w:t xml:space="preserve">791. Permitir responder as questões através de campo de texto ou anexo de imagens; IMPORTANTE </w:t>
      </w:r>
    </w:p>
    <w:p w14:paraId="1AF5870B" w14:textId="77777777" w:rsidR="000C5FCF" w:rsidRDefault="000C5FCF" w:rsidP="000C5FCF">
      <w:pPr>
        <w:jc w:val="both"/>
        <w:rPr>
          <w:rFonts w:ascii="Arial" w:eastAsia="Arial" w:hAnsi="Arial" w:cs="Arial"/>
        </w:rPr>
      </w:pPr>
      <w:r>
        <w:rPr>
          <w:rFonts w:ascii="Arial" w:eastAsia="Arial" w:hAnsi="Arial" w:cs="Arial"/>
        </w:rPr>
        <w:t xml:space="preserve">792. Possuir rotina de correção das tarefas por questão, com ao menos 2 opções de correção e campo para devolutiva para o aluno no perfil do professor; IMPORTANTE </w:t>
      </w:r>
    </w:p>
    <w:p w14:paraId="584A6C1D" w14:textId="77777777" w:rsidR="000C5FCF" w:rsidRDefault="000C5FCF" w:rsidP="000C5FCF">
      <w:pPr>
        <w:jc w:val="both"/>
        <w:rPr>
          <w:rFonts w:ascii="Arial" w:eastAsia="Arial" w:hAnsi="Arial" w:cs="Arial"/>
        </w:rPr>
      </w:pPr>
      <w:r>
        <w:rPr>
          <w:rFonts w:ascii="Arial" w:eastAsia="Arial" w:hAnsi="Arial" w:cs="Arial"/>
        </w:rPr>
        <w:t xml:space="preserve">793. Possibilitar a visualização da correção e devolutiva da tarefa pelo perfil do aluno; IMPORTANTE </w:t>
      </w:r>
    </w:p>
    <w:p w14:paraId="3A227A70" w14:textId="77777777" w:rsidR="000C5FCF" w:rsidRDefault="000C5FCF" w:rsidP="000C5FCF">
      <w:pPr>
        <w:jc w:val="both"/>
        <w:rPr>
          <w:rFonts w:ascii="Arial" w:eastAsia="Arial" w:hAnsi="Arial" w:cs="Arial"/>
        </w:rPr>
      </w:pPr>
      <w:r>
        <w:rPr>
          <w:rFonts w:ascii="Arial" w:eastAsia="Arial" w:hAnsi="Arial" w:cs="Arial"/>
        </w:rPr>
        <w:t xml:space="preserve">794. Possuir relatórios gerenciais de acessos, respostas e publicações das tarefas a partir do perfil administrativo; IMPORTANTE </w:t>
      </w:r>
    </w:p>
    <w:p w14:paraId="57BFF5B9" w14:textId="77777777" w:rsidR="000C5FCF" w:rsidRDefault="000C5FCF" w:rsidP="000C5FCF">
      <w:pPr>
        <w:jc w:val="both"/>
        <w:rPr>
          <w:rFonts w:ascii="Arial" w:eastAsia="Arial" w:hAnsi="Arial" w:cs="Arial"/>
        </w:rPr>
      </w:pPr>
      <w:r>
        <w:rPr>
          <w:rFonts w:ascii="Arial" w:eastAsia="Arial" w:hAnsi="Arial" w:cs="Arial"/>
        </w:rPr>
        <w:t xml:space="preserve">795. Possibilitar o envio centralizados de tarefas para todas as turmas de mesma série/ano pelo perfil do gestor/coordenador; IMPORTANTE </w:t>
      </w:r>
    </w:p>
    <w:p w14:paraId="7A42AEA4" w14:textId="77777777" w:rsidR="000C5FCF" w:rsidRDefault="000C5FCF" w:rsidP="000C5FCF">
      <w:pPr>
        <w:jc w:val="both"/>
        <w:rPr>
          <w:rFonts w:ascii="Arial" w:eastAsia="Arial" w:hAnsi="Arial" w:cs="Arial"/>
        </w:rPr>
      </w:pPr>
      <w:r>
        <w:rPr>
          <w:rFonts w:ascii="Arial" w:eastAsia="Arial" w:hAnsi="Arial" w:cs="Arial"/>
        </w:rPr>
        <w:t xml:space="preserve">796. Permitir o cadastro de questões dissertativas e assertivas; </w:t>
      </w:r>
    </w:p>
    <w:p w14:paraId="6B32D41E" w14:textId="77777777" w:rsidR="000C5FCF" w:rsidRDefault="000C5FCF" w:rsidP="000C5FCF">
      <w:pPr>
        <w:jc w:val="both"/>
        <w:rPr>
          <w:rFonts w:ascii="Arial" w:eastAsia="Arial" w:hAnsi="Arial" w:cs="Arial"/>
        </w:rPr>
      </w:pPr>
      <w:r>
        <w:rPr>
          <w:rFonts w:ascii="Arial" w:eastAsia="Arial" w:hAnsi="Arial" w:cs="Arial"/>
        </w:rPr>
        <w:t xml:space="preserve">797. Possuir opção de publicação de tarefas escolares; IMPORTANTE </w:t>
      </w:r>
    </w:p>
    <w:p w14:paraId="18007D8F" w14:textId="77777777" w:rsidR="000C5FCF" w:rsidRDefault="000C5FCF" w:rsidP="000C5FCF">
      <w:pPr>
        <w:jc w:val="both"/>
        <w:rPr>
          <w:rFonts w:ascii="Arial" w:eastAsia="Arial" w:hAnsi="Arial" w:cs="Arial"/>
          <w:b/>
          <w:bCs/>
          <w:u w:val="single"/>
        </w:rPr>
      </w:pPr>
    </w:p>
    <w:p w14:paraId="65DD97C3" w14:textId="77777777" w:rsidR="000C5FCF" w:rsidRDefault="000C5FCF" w:rsidP="000C5FCF">
      <w:pPr>
        <w:jc w:val="both"/>
        <w:rPr>
          <w:rFonts w:ascii="Arial" w:eastAsia="Arial" w:hAnsi="Arial" w:cs="Arial"/>
          <w:b/>
          <w:bCs/>
          <w:u w:val="single"/>
        </w:rPr>
      </w:pPr>
      <w:r>
        <w:rPr>
          <w:rFonts w:ascii="Arial" w:eastAsia="Arial" w:hAnsi="Arial" w:cs="Arial"/>
          <w:b/>
          <w:bCs/>
          <w:u w:val="single"/>
        </w:rPr>
        <w:t>Gestão de Suporte Técnico de Informática</w:t>
      </w:r>
    </w:p>
    <w:p w14:paraId="0113F241" w14:textId="77777777" w:rsidR="000C5FCF" w:rsidRDefault="000C5FCF" w:rsidP="000C5FCF">
      <w:pPr>
        <w:jc w:val="both"/>
        <w:rPr>
          <w:rFonts w:ascii="Arial" w:eastAsia="Arial" w:hAnsi="Arial" w:cs="Arial"/>
        </w:rPr>
      </w:pPr>
    </w:p>
    <w:p w14:paraId="754155FE" w14:textId="77777777" w:rsidR="000C5FCF" w:rsidRDefault="000C5FCF" w:rsidP="000C5FCF">
      <w:pPr>
        <w:jc w:val="both"/>
        <w:rPr>
          <w:rFonts w:ascii="Arial" w:eastAsia="Arial" w:hAnsi="Arial" w:cs="Arial"/>
        </w:rPr>
      </w:pPr>
      <w:r>
        <w:rPr>
          <w:rFonts w:ascii="Arial" w:eastAsia="Arial" w:hAnsi="Arial" w:cs="Arial"/>
        </w:rPr>
        <w:t xml:space="preserve">798. Possuir filtros por status de serviço. </w:t>
      </w:r>
    </w:p>
    <w:p w14:paraId="668CDBD2" w14:textId="77777777" w:rsidR="000C5FCF" w:rsidRDefault="000C5FCF" w:rsidP="000C5FCF">
      <w:pPr>
        <w:jc w:val="both"/>
        <w:rPr>
          <w:rFonts w:ascii="Arial" w:eastAsia="Arial" w:hAnsi="Arial" w:cs="Arial"/>
        </w:rPr>
      </w:pPr>
      <w:r>
        <w:rPr>
          <w:rFonts w:ascii="Arial" w:eastAsia="Arial" w:hAnsi="Arial" w:cs="Arial"/>
        </w:rPr>
        <w:t xml:space="preserve">799. Possuir lista de solicitação de serviços exibindo o defeito, a unidade solicitante, o funcionário designado e opção de acesso rápido aos detalhes. </w:t>
      </w:r>
      <w:r>
        <w:rPr>
          <w:rFonts w:ascii="Arial" w:eastAsia="Arial" w:hAnsi="Arial" w:cs="Arial"/>
          <w:b/>
          <w:bCs/>
          <w:color w:val="FF0000"/>
        </w:rPr>
        <w:t>(Obrigatório)</w:t>
      </w:r>
    </w:p>
    <w:p w14:paraId="44D9F7E8" w14:textId="77777777" w:rsidR="000C5FCF" w:rsidRDefault="000C5FCF" w:rsidP="000C5FCF">
      <w:pPr>
        <w:jc w:val="both"/>
        <w:rPr>
          <w:rFonts w:ascii="Arial" w:eastAsia="Arial" w:hAnsi="Arial" w:cs="Arial"/>
        </w:rPr>
      </w:pPr>
      <w:r>
        <w:rPr>
          <w:rFonts w:ascii="Arial" w:eastAsia="Arial" w:hAnsi="Arial" w:cs="Arial"/>
        </w:rPr>
        <w:t xml:space="preserve">800. Possuir ficha de ordem de serviço contendo nome da unidade, funcionário responsável, descrição do defeito, data do cadastro, número da nota fiscal, número do empenho, previsão de execução, data de início, data de conclusão, valor dos produtos, valor total. </w:t>
      </w:r>
    </w:p>
    <w:p w14:paraId="79085958" w14:textId="77777777" w:rsidR="000C5FCF" w:rsidRDefault="000C5FCF" w:rsidP="000C5FCF">
      <w:pPr>
        <w:jc w:val="both"/>
        <w:rPr>
          <w:rFonts w:ascii="Arial" w:eastAsia="Arial" w:hAnsi="Arial" w:cs="Arial"/>
        </w:rPr>
      </w:pPr>
      <w:r>
        <w:rPr>
          <w:rFonts w:ascii="Arial" w:eastAsia="Arial" w:hAnsi="Arial" w:cs="Arial"/>
        </w:rPr>
        <w:t xml:space="preserve">801. Permitir a exclusão de solicitações com situação de solicitado. </w:t>
      </w:r>
    </w:p>
    <w:p w14:paraId="50586B8B" w14:textId="77777777" w:rsidR="000C5FCF" w:rsidRDefault="000C5FCF" w:rsidP="000C5FCF">
      <w:pPr>
        <w:jc w:val="both"/>
        <w:rPr>
          <w:rFonts w:ascii="Arial" w:eastAsia="Arial" w:hAnsi="Arial" w:cs="Arial"/>
        </w:rPr>
      </w:pPr>
      <w:r>
        <w:rPr>
          <w:rFonts w:ascii="Arial" w:eastAsia="Arial" w:hAnsi="Arial" w:cs="Arial"/>
        </w:rPr>
        <w:t xml:space="preserve">802. Permitir a edição de solicitações contendo nome da unidade, funcionário responsável, descrição do defeito, número da nota fiscal, número do empenho, previsão de execução, valor dos produtos, valor do serviço e alterar previsão de realização </w:t>
      </w:r>
      <w:r>
        <w:rPr>
          <w:rFonts w:ascii="Arial" w:eastAsia="Arial" w:hAnsi="Arial" w:cs="Arial"/>
          <w:b/>
          <w:bCs/>
          <w:color w:val="FF0000"/>
        </w:rPr>
        <w:t>(Obrigatório)</w:t>
      </w:r>
    </w:p>
    <w:p w14:paraId="6B22A6F5" w14:textId="77777777" w:rsidR="000C5FCF" w:rsidRDefault="000C5FCF" w:rsidP="000C5FCF">
      <w:pPr>
        <w:jc w:val="both"/>
        <w:rPr>
          <w:rFonts w:ascii="Arial" w:eastAsia="Arial" w:hAnsi="Arial" w:cs="Arial"/>
        </w:rPr>
      </w:pPr>
      <w:r>
        <w:rPr>
          <w:rFonts w:ascii="Arial" w:eastAsia="Arial" w:hAnsi="Arial" w:cs="Arial"/>
        </w:rPr>
        <w:t xml:space="preserve">803. Permitir opção para início de atendimento. </w:t>
      </w:r>
      <w:r>
        <w:rPr>
          <w:rFonts w:ascii="Arial" w:eastAsia="Arial" w:hAnsi="Arial" w:cs="Arial"/>
          <w:b/>
          <w:bCs/>
          <w:color w:val="FF0000"/>
        </w:rPr>
        <w:t>(Obrigatório)</w:t>
      </w:r>
    </w:p>
    <w:p w14:paraId="2B6C01B0" w14:textId="77777777" w:rsidR="000C5FCF" w:rsidRDefault="000C5FCF" w:rsidP="000C5FCF">
      <w:pPr>
        <w:jc w:val="both"/>
        <w:rPr>
          <w:rFonts w:ascii="Arial" w:eastAsia="Arial" w:hAnsi="Arial" w:cs="Arial"/>
        </w:rPr>
      </w:pPr>
      <w:r>
        <w:rPr>
          <w:rFonts w:ascii="Arial" w:eastAsia="Arial" w:hAnsi="Arial" w:cs="Arial"/>
        </w:rPr>
        <w:t xml:space="preserve">804. Permitir a impressão da ordem de serviço contendo o solicitante, descrição do defeito e campo para assinatura do técnico e solicitante. </w:t>
      </w:r>
    </w:p>
    <w:p w14:paraId="69897A00" w14:textId="77777777" w:rsidR="000C5FCF" w:rsidRDefault="000C5FCF" w:rsidP="000C5FCF">
      <w:pPr>
        <w:jc w:val="both"/>
        <w:rPr>
          <w:rFonts w:ascii="Arial" w:eastAsia="Arial" w:hAnsi="Arial" w:cs="Arial"/>
        </w:rPr>
      </w:pPr>
      <w:r>
        <w:rPr>
          <w:rFonts w:ascii="Arial" w:eastAsia="Arial" w:hAnsi="Arial" w:cs="Arial"/>
        </w:rPr>
        <w:t xml:space="preserve">805. Permitir opção para conclusão da solicitação de serviço com observações finais. </w:t>
      </w:r>
    </w:p>
    <w:p w14:paraId="5A1A53A0" w14:textId="77777777" w:rsidR="000C5FCF" w:rsidRDefault="000C5FCF" w:rsidP="000C5FCF">
      <w:pPr>
        <w:jc w:val="both"/>
        <w:rPr>
          <w:rFonts w:ascii="Arial" w:eastAsia="Arial" w:hAnsi="Arial" w:cs="Arial"/>
        </w:rPr>
      </w:pPr>
      <w:r>
        <w:rPr>
          <w:rFonts w:ascii="Arial" w:eastAsia="Arial" w:hAnsi="Arial" w:cs="Arial"/>
        </w:rPr>
        <w:t xml:space="preserve">806. Permitir retornar solicitações concluídas para situação de agendamento ou em andamento.  </w:t>
      </w:r>
    </w:p>
    <w:p w14:paraId="3F07041B" w14:textId="77777777" w:rsidR="000C5FCF" w:rsidRDefault="000C5FCF" w:rsidP="000C5FCF">
      <w:pPr>
        <w:jc w:val="both"/>
        <w:rPr>
          <w:rFonts w:ascii="Arial" w:eastAsia="Arial" w:hAnsi="Arial" w:cs="Arial"/>
        </w:rPr>
      </w:pPr>
      <w:r>
        <w:rPr>
          <w:rFonts w:ascii="Arial" w:eastAsia="Arial" w:hAnsi="Arial" w:cs="Arial"/>
        </w:rPr>
        <w:t xml:space="preserve">807. Permitir a abertura por qualquer unidade da rede. </w:t>
      </w:r>
      <w:r>
        <w:rPr>
          <w:rFonts w:ascii="Arial" w:eastAsia="Arial" w:hAnsi="Arial" w:cs="Arial"/>
          <w:b/>
          <w:bCs/>
          <w:color w:val="FF0000"/>
        </w:rPr>
        <w:t>(Obrigatório)</w:t>
      </w:r>
    </w:p>
    <w:p w14:paraId="0B3557A1" w14:textId="77777777" w:rsidR="000C5FCF" w:rsidRDefault="000C5FCF" w:rsidP="000C5FCF">
      <w:pPr>
        <w:jc w:val="both"/>
        <w:rPr>
          <w:rFonts w:ascii="Arial" w:eastAsia="Arial" w:hAnsi="Arial" w:cs="Arial"/>
        </w:rPr>
      </w:pPr>
      <w:r>
        <w:rPr>
          <w:rFonts w:ascii="Arial" w:eastAsia="Arial" w:hAnsi="Arial" w:cs="Arial"/>
        </w:rPr>
        <w:t xml:space="preserve">808. Permitir o acompanhamento da situação pelo solicitante. </w:t>
      </w:r>
      <w:r>
        <w:rPr>
          <w:rFonts w:ascii="Arial" w:eastAsia="Arial" w:hAnsi="Arial" w:cs="Arial"/>
          <w:b/>
          <w:bCs/>
          <w:color w:val="FF0000"/>
        </w:rPr>
        <w:t>(Obrigatório)</w:t>
      </w:r>
    </w:p>
    <w:p w14:paraId="186F6A79" w14:textId="77777777" w:rsidR="000C5FCF" w:rsidRDefault="000C5FCF" w:rsidP="000C5FCF">
      <w:pPr>
        <w:jc w:val="both"/>
        <w:rPr>
          <w:rFonts w:ascii="Arial" w:eastAsia="Arial" w:hAnsi="Arial" w:cs="Arial"/>
        </w:rPr>
      </w:pPr>
      <w:r>
        <w:rPr>
          <w:rFonts w:ascii="Arial" w:eastAsia="Arial" w:hAnsi="Arial" w:cs="Arial"/>
        </w:rPr>
        <w:t xml:space="preserve">809. Apresentar em tela a opção de seleção dos anos letivos para acesso das informações anteriores e atuais; </w:t>
      </w:r>
    </w:p>
    <w:p w14:paraId="0554532A" w14:textId="77777777" w:rsidR="000C5FCF" w:rsidRDefault="000C5FCF" w:rsidP="000C5FCF">
      <w:pPr>
        <w:jc w:val="both"/>
        <w:rPr>
          <w:rFonts w:ascii="Arial" w:eastAsia="Arial" w:hAnsi="Arial" w:cs="Arial"/>
        </w:rPr>
      </w:pPr>
      <w:r>
        <w:rPr>
          <w:rFonts w:ascii="Arial" w:eastAsia="Arial" w:hAnsi="Arial" w:cs="Arial"/>
        </w:rPr>
        <w:t xml:space="preserve">810. Gerar relatórios de ordem de serviço com filtros de requisitante, funcionário responsável, situação e período. </w:t>
      </w:r>
    </w:p>
    <w:p w14:paraId="0F07365F" w14:textId="77777777" w:rsidR="000C5FCF" w:rsidRDefault="000C5FCF" w:rsidP="000C5FCF">
      <w:pPr>
        <w:jc w:val="both"/>
        <w:rPr>
          <w:rFonts w:ascii="Arial" w:eastAsia="Arial" w:hAnsi="Arial" w:cs="Arial"/>
          <w:b/>
          <w:bCs/>
          <w:u w:val="single"/>
        </w:rPr>
      </w:pPr>
    </w:p>
    <w:p w14:paraId="22BD9243" w14:textId="77777777" w:rsidR="000C5FCF" w:rsidRDefault="000C5FCF" w:rsidP="000C5FCF">
      <w:pPr>
        <w:jc w:val="both"/>
        <w:rPr>
          <w:rFonts w:ascii="Arial" w:eastAsia="Arial" w:hAnsi="Arial" w:cs="Arial"/>
          <w:b/>
          <w:bCs/>
          <w:u w:val="single"/>
        </w:rPr>
      </w:pPr>
      <w:r>
        <w:rPr>
          <w:rFonts w:ascii="Arial" w:eastAsia="Arial" w:hAnsi="Arial" w:cs="Arial"/>
          <w:b/>
          <w:bCs/>
          <w:u w:val="single"/>
        </w:rPr>
        <w:t>Infraestrutura</w:t>
      </w:r>
    </w:p>
    <w:p w14:paraId="5DA0CD35" w14:textId="77777777" w:rsidR="000C5FCF" w:rsidRDefault="000C5FCF" w:rsidP="000C5FCF">
      <w:pPr>
        <w:jc w:val="both"/>
        <w:rPr>
          <w:rFonts w:ascii="Arial" w:eastAsia="Arial" w:hAnsi="Arial" w:cs="Arial"/>
        </w:rPr>
      </w:pPr>
    </w:p>
    <w:p w14:paraId="7CED6548" w14:textId="77777777" w:rsidR="000C5FCF" w:rsidRDefault="000C5FCF" w:rsidP="000C5FCF">
      <w:pPr>
        <w:jc w:val="both"/>
        <w:rPr>
          <w:rFonts w:ascii="Arial" w:eastAsia="Arial" w:hAnsi="Arial" w:cs="Arial"/>
        </w:rPr>
      </w:pPr>
      <w:r>
        <w:rPr>
          <w:rFonts w:ascii="Arial" w:eastAsia="Arial" w:hAnsi="Arial" w:cs="Arial"/>
        </w:rPr>
        <w:t xml:space="preserve">811. A contratada deverá alocar em suas dependências, subcontratado ou terceirizado, os equipamentos e dispositivos necessários para disponibilizar os sistemas e seus respectivos módulos em ambiente WEB, permitindo as condições e escalabilidade de recursos tecnológicos necessários para implantação, manutenção, bem como fornecer as garantias de segurança para as transações via WEB das soluções, durante a vigência do contrato, atendendo obrigatoriamente aos seguintes requisitos: IMPORTANTE </w:t>
      </w:r>
    </w:p>
    <w:p w14:paraId="3A53851A" w14:textId="77777777" w:rsidR="000C5FCF" w:rsidRDefault="000C5FCF" w:rsidP="000C5FCF">
      <w:pPr>
        <w:jc w:val="both"/>
        <w:rPr>
          <w:rFonts w:ascii="Arial" w:eastAsia="Arial" w:hAnsi="Arial" w:cs="Arial"/>
        </w:rPr>
      </w:pPr>
      <w:r>
        <w:rPr>
          <w:rFonts w:ascii="Arial" w:eastAsia="Arial" w:hAnsi="Arial" w:cs="Arial"/>
        </w:rPr>
        <w:t xml:space="preserve">812. Sistemas gerenciadores de banco de dados e de cópias de segurança (backups); IMPORTANTE </w:t>
      </w:r>
    </w:p>
    <w:p w14:paraId="3125F95C" w14:textId="77777777" w:rsidR="000C5FCF" w:rsidRDefault="000C5FCF" w:rsidP="000C5FCF">
      <w:pPr>
        <w:jc w:val="both"/>
        <w:rPr>
          <w:rFonts w:ascii="Arial" w:eastAsia="Arial" w:hAnsi="Arial" w:cs="Arial"/>
        </w:rPr>
      </w:pPr>
      <w:r>
        <w:rPr>
          <w:rFonts w:ascii="Arial" w:eastAsia="Arial" w:hAnsi="Arial" w:cs="Arial"/>
        </w:rPr>
        <w:t xml:space="preserve">813. Sistemas para segurança da informação que garantam o sigilo e a proteção contra “roubo </w:t>
      </w:r>
    </w:p>
    <w:p w14:paraId="18DBF9C5" w14:textId="77777777" w:rsidR="000C5FCF" w:rsidRDefault="000C5FCF" w:rsidP="000C5FCF">
      <w:pPr>
        <w:jc w:val="both"/>
        <w:rPr>
          <w:rFonts w:ascii="Arial" w:eastAsia="Arial" w:hAnsi="Arial" w:cs="Arial"/>
        </w:rPr>
      </w:pPr>
      <w:r>
        <w:rPr>
          <w:rFonts w:ascii="Arial" w:eastAsia="Arial" w:hAnsi="Arial" w:cs="Arial"/>
        </w:rPr>
        <w:t xml:space="preserve">814. de informações IMPORTANTE </w:t>
      </w:r>
    </w:p>
    <w:p w14:paraId="4A09A8A6" w14:textId="77777777" w:rsidR="000C5FCF" w:rsidRDefault="000C5FCF" w:rsidP="000C5FCF">
      <w:pPr>
        <w:jc w:val="both"/>
        <w:rPr>
          <w:rFonts w:ascii="Arial" w:eastAsia="Arial" w:hAnsi="Arial" w:cs="Arial"/>
        </w:rPr>
      </w:pPr>
      <w:r>
        <w:rPr>
          <w:rFonts w:ascii="Arial" w:eastAsia="Arial" w:hAnsi="Arial" w:cs="Arial"/>
        </w:rPr>
        <w:t xml:space="preserve">815. Sistemas para acompanhamento, medição e monitoramento da performance dos equipamentos de infraestrutura, prevenindo situações eventuais de instabilidade, proporcionando qualidade e segurança para o ambiente disponibilizado; IMPORTANTE </w:t>
      </w:r>
    </w:p>
    <w:p w14:paraId="6F97B6FA" w14:textId="77777777" w:rsidR="000C5FCF" w:rsidRDefault="000C5FCF" w:rsidP="000C5FCF">
      <w:pPr>
        <w:jc w:val="both"/>
        <w:rPr>
          <w:rFonts w:ascii="Arial" w:eastAsia="Arial" w:hAnsi="Arial" w:cs="Arial"/>
        </w:rPr>
      </w:pPr>
      <w:r>
        <w:rPr>
          <w:rFonts w:ascii="Arial" w:eastAsia="Arial" w:hAnsi="Arial" w:cs="Arial"/>
        </w:rPr>
        <w:t>816. Sistemas de antivírus/</w:t>
      </w:r>
      <w:proofErr w:type="spellStart"/>
      <w:r>
        <w:rPr>
          <w:rFonts w:ascii="Arial" w:eastAsia="Arial" w:hAnsi="Arial" w:cs="Arial"/>
        </w:rPr>
        <w:t>spywares</w:t>
      </w:r>
      <w:proofErr w:type="spellEnd"/>
      <w:r>
        <w:rPr>
          <w:rFonts w:ascii="Arial" w:eastAsia="Arial" w:hAnsi="Arial" w:cs="Arial"/>
        </w:rPr>
        <w:t xml:space="preserve"> e Firewall; Conexões SSL, com Certificação Segura e Criptografada do Transporte das Informações HTTPS; IMPORTANTE </w:t>
      </w:r>
    </w:p>
    <w:p w14:paraId="2A538A62" w14:textId="77777777" w:rsidR="000C5FCF" w:rsidRDefault="000C5FCF" w:rsidP="000C5FCF">
      <w:pPr>
        <w:jc w:val="both"/>
        <w:rPr>
          <w:rFonts w:ascii="Arial" w:eastAsia="Arial" w:hAnsi="Arial" w:cs="Arial"/>
        </w:rPr>
      </w:pPr>
      <w:r>
        <w:rPr>
          <w:rFonts w:ascii="Arial" w:eastAsia="Arial" w:hAnsi="Arial" w:cs="Arial"/>
        </w:rPr>
        <w:t xml:space="preserve">817. Links de comunicação de alto desempenho com banda compatível com a demanda e com garantia de Alta Disponibilidade, capazes de disponibilizar acesso via WEB aos usuários do sistema; IMPORTANTE </w:t>
      </w:r>
    </w:p>
    <w:p w14:paraId="61F0AB4A" w14:textId="77777777" w:rsidR="000C5FCF" w:rsidRDefault="000C5FCF" w:rsidP="000C5FCF">
      <w:pPr>
        <w:jc w:val="both"/>
        <w:rPr>
          <w:rFonts w:ascii="Arial" w:eastAsia="Arial" w:hAnsi="Arial" w:cs="Arial"/>
        </w:rPr>
      </w:pPr>
      <w:r>
        <w:rPr>
          <w:rFonts w:ascii="Arial" w:eastAsia="Arial" w:hAnsi="Arial" w:cs="Arial"/>
        </w:rPr>
        <w:t>818. Ambiente de disponibilidade (</w:t>
      </w:r>
      <w:proofErr w:type="spellStart"/>
      <w:r>
        <w:rPr>
          <w:rFonts w:ascii="Arial" w:eastAsia="Arial" w:hAnsi="Arial" w:cs="Arial"/>
        </w:rPr>
        <w:t>DataCenter</w:t>
      </w:r>
      <w:proofErr w:type="spellEnd"/>
      <w:r>
        <w:rPr>
          <w:rFonts w:ascii="Arial" w:eastAsia="Arial" w:hAnsi="Arial" w:cs="Arial"/>
        </w:rPr>
        <w:t xml:space="preserve">) com alta performance, balanceamento de carga- 7/24, com certificação reconhecida para todos os critérios de segurança: (fogo, falta de energia, antifurto, </w:t>
      </w:r>
      <w:proofErr w:type="spellStart"/>
      <w:r>
        <w:rPr>
          <w:rFonts w:ascii="Arial" w:eastAsia="Arial" w:hAnsi="Arial" w:cs="Arial"/>
        </w:rPr>
        <w:t>anti-hackers</w:t>
      </w:r>
      <w:proofErr w:type="spellEnd"/>
      <w:r>
        <w:rPr>
          <w:rFonts w:ascii="Arial" w:eastAsia="Arial" w:hAnsi="Arial" w:cs="Arial"/>
        </w:rPr>
        <w:t xml:space="preserve">); IMPORTANTE </w:t>
      </w:r>
    </w:p>
    <w:p w14:paraId="68E81FFB" w14:textId="77777777" w:rsidR="000C5FCF" w:rsidRDefault="000C5FCF" w:rsidP="000C5FCF">
      <w:pPr>
        <w:jc w:val="both"/>
        <w:rPr>
          <w:rFonts w:ascii="Arial" w:eastAsia="Arial" w:hAnsi="Arial" w:cs="Arial"/>
        </w:rPr>
      </w:pPr>
      <w:r>
        <w:rPr>
          <w:rFonts w:ascii="Arial" w:eastAsia="Arial" w:hAnsi="Arial" w:cs="Arial"/>
        </w:rPr>
        <w:lastRenderedPageBreak/>
        <w:t xml:space="preserve">819. A implantação do sistema pela empresa Contratada não poderá ser superior a 90 (noventa) dias contados a partir do recebimento da ordem de serviço inicial, e será executada conforme cronograma proposto pela Contratada para implantação do sistema contemplando, obrigatoriamente, todas as exigências técnicas obrigatórias dos sistemas a serem contratados; IMPORTANTE </w:t>
      </w:r>
    </w:p>
    <w:p w14:paraId="2C1FC1D1" w14:textId="77777777" w:rsidR="000C5FCF" w:rsidRDefault="000C5FCF" w:rsidP="000C5FCF">
      <w:pPr>
        <w:jc w:val="both"/>
        <w:rPr>
          <w:rFonts w:ascii="Arial" w:eastAsia="Arial" w:hAnsi="Arial" w:cs="Arial"/>
        </w:rPr>
      </w:pPr>
      <w:r>
        <w:rPr>
          <w:rFonts w:ascii="Arial" w:eastAsia="Arial" w:hAnsi="Arial" w:cs="Arial"/>
        </w:rPr>
        <w:t xml:space="preserve">820. Compreendem-se por implantação todos os serviços de configuração de servidores de acesso e de controle de backups, sistemas de proteção e segurança da informação e conversão dos dados, sendo a etapa de implantação concluída quando os sistemas licenciados estiverem disponíveis para uso pela PREFEITURA, devendo o treinamento de seus funcionários ser contemplado nesta etapa, tendo, inclusive, todos os mecanismos constantes do objeto disponíveis para serem utilizados pela PREFEITURA, podendo está encerrar a operação dos sistemas vigentes; IMPORTANTE </w:t>
      </w:r>
    </w:p>
    <w:p w14:paraId="595B3C67" w14:textId="77777777" w:rsidR="000C5FCF" w:rsidRDefault="000C5FCF" w:rsidP="000C5FCF">
      <w:pPr>
        <w:jc w:val="both"/>
        <w:rPr>
          <w:rFonts w:ascii="Arial" w:eastAsia="Arial" w:hAnsi="Arial" w:cs="Arial"/>
        </w:rPr>
      </w:pPr>
      <w:r>
        <w:rPr>
          <w:rFonts w:ascii="Arial" w:eastAsia="Arial" w:hAnsi="Arial" w:cs="Arial"/>
        </w:rPr>
        <w:t xml:space="preserve">821. Toda solução deverá estar disponível e ser executada através de acesso normal à Internet (sem emuladores), via </w:t>
      </w:r>
      <w:proofErr w:type="spellStart"/>
      <w:r>
        <w:rPr>
          <w:rFonts w:ascii="Arial" w:eastAsia="Arial" w:hAnsi="Arial" w:cs="Arial"/>
        </w:rPr>
        <w:t>https</w:t>
      </w:r>
      <w:proofErr w:type="spellEnd"/>
      <w:r>
        <w:rPr>
          <w:rFonts w:ascii="Arial" w:eastAsia="Arial" w:hAnsi="Arial" w:cs="Arial"/>
        </w:rPr>
        <w:t xml:space="preserve"> (ambiente seguro). IMPORTANTE </w:t>
      </w:r>
    </w:p>
    <w:p w14:paraId="1C290E37" w14:textId="77777777" w:rsidR="000C5FCF" w:rsidRDefault="000C5FCF" w:rsidP="000C5FCF">
      <w:pPr>
        <w:jc w:val="both"/>
        <w:rPr>
          <w:rFonts w:ascii="Arial" w:eastAsia="Arial" w:hAnsi="Arial" w:cs="Arial"/>
        </w:rPr>
      </w:pPr>
      <w:r>
        <w:rPr>
          <w:rFonts w:ascii="Arial" w:eastAsia="Arial" w:hAnsi="Arial" w:cs="Arial"/>
        </w:rPr>
        <w:t xml:space="preserve">822. A solução proposta inclui um componente essencial na infraestrutura de servidores de internet: um sistema de balanceamento de carga. Esse sistema é projetado para distribuir equitativamente o tráfego de rede entre diversos servidores, garantindo um funcionamento eficiente e confiável da plataforma. O balanceamento de carga é crucial para manter a disponibilidade contínua dos serviços online, melhorar o desempenho e prevenir sobrecargas em servidores individuais. Essa funcionalidade é essencial para garantir a estabilidade, escalabilidade e qualidade da solução de gestão educacional. </w:t>
      </w:r>
    </w:p>
    <w:p w14:paraId="6E1322CD" w14:textId="77777777" w:rsidR="000C5FCF" w:rsidRDefault="000C5FCF" w:rsidP="000C5FCF">
      <w:pPr>
        <w:jc w:val="both"/>
        <w:rPr>
          <w:rFonts w:ascii="Arial" w:eastAsia="Arial" w:hAnsi="Arial" w:cs="Arial"/>
        </w:rPr>
      </w:pPr>
    </w:p>
    <w:p w14:paraId="6F2B15F8" w14:textId="77777777" w:rsidR="000C5FCF" w:rsidRDefault="000C5FCF" w:rsidP="000C5FCF">
      <w:pPr>
        <w:jc w:val="both"/>
        <w:rPr>
          <w:rFonts w:ascii="Arial" w:eastAsia="Arial" w:hAnsi="Arial" w:cs="Arial"/>
          <w:b/>
          <w:bCs/>
          <w:u w:val="single"/>
        </w:rPr>
      </w:pPr>
      <w:r>
        <w:rPr>
          <w:rFonts w:ascii="Arial" w:eastAsia="Arial" w:hAnsi="Arial" w:cs="Arial"/>
          <w:b/>
          <w:bCs/>
          <w:u w:val="single"/>
        </w:rPr>
        <w:t>Acompanhamento dos Conselhos / Comitês</w:t>
      </w:r>
    </w:p>
    <w:p w14:paraId="62F6C2E7" w14:textId="77777777" w:rsidR="000C5FCF" w:rsidRDefault="000C5FCF" w:rsidP="000C5FCF">
      <w:pPr>
        <w:jc w:val="both"/>
        <w:rPr>
          <w:rFonts w:ascii="Arial" w:eastAsia="Arial" w:hAnsi="Arial" w:cs="Arial"/>
        </w:rPr>
      </w:pPr>
    </w:p>
    <w:p w14:paraId="2FA002D8" w14:textId="77777777" w:rsidR="000C5FCF" w:rsidRDefault="000C5FCF" w:rsidP="000C5FCF">
      <w:pPr>
        <w:jc w:val="both"/>
        <w:rPr>
          <w:rFonts w:ascii="Arial" w:eastAsia="Arial" w:hAnsi="Arial" w:cs="Arial"/>
        </w:rPr>
      </w:pPr>
      <w:r>
        <w:rPr>
          <w:rFonts w:ascii="Arial" w:eastAsia="Arial" w:hAnsi="Arial" w:cs="Arial"/>
        </w:rPr>
        <w:t xml:space="preserve">823. Permitir a gestão dos conselhos relacionados com a Secretaria Municipal de Educação, tais como o Conselho Municipal de Educação, o Conselho de Acompanhamento do FUNDEB, o Conselho de Alimentação Escolar, o Comitê Estratégico de Privacidade e Proteção de Dados Pessoais, possibilitando consultar e adicionar membros e documentos de uso dos respectivos conselhos;  </w:t>
      </w:r>
    </w:p>
    <w:p w14:paraId="2899D3AA" w14:textId="77777777" w:rsidR="000C5FCF" w:rsidRDefault="000C5FCF" w:rsidP="000C5FCF">
      <w:pPr>
        <w:jc w:val="both"/>
        <w:rPr>
          <w:rFonts w:ascii="Arial" w:eastAsia="Arial" w:hAnsi="Arial" w:cs="Arial"/>
        </w:rPr>
      </w:pPr>
      <w:r>
        <w:rPr>
          <w:rFonts w:ascii="Arial" w:eastAsia="Arial" w:hAnsi="Arial" w:cs="Arial"/>
        </w:rPr>
        <w:t xml:space="preserve">824. Permitir registrar data de Início e Fim de cada gestão, decreto, data da nomeação;  </w:t>
      </w:r>
    </w:p>
    <w:p w14:paraId="3059E744" w14:textId="77777777" w:rsidR="000C5FCF" w:rsidRDefault="000C5FCF" w:rsidP="000C5FCF">
      <w:pPr>
        <w:jc w:val="both"/>
        <w:rPr>
          <w:rFonts w:ascii="Arial" w:eastAsia="Arial" w:hAnsi="Arial" w:cs="Arial"/>
        </w:rPr>
      </w:pPr>
      <w:r>
        <w:rPr>
          <w:rFonts w:ascii="Arial" w:eastAsia="Arial" w:hAnsi="Arial" w:cs="Arial"/>
        </w:rPr>
        <w:t xml:space="preserve">825. Permitir registrar nome do Conselho/Comitê, Nome do membro, entidade do membro, cargo em que o membro será encarregado, início de entrada e saída do membro;  </w:t>
      </w:r>
    </w:p>
    <w:p w14:paraId="0409F2A0" w14:textId="77777777" w:rsidR="000C5FCF" w:rsidRDefault="000C5FCF" w:rsidP="000C5FCF">
      <w:pPr>
        <w:jc w:val="both"/>
        <w:rPr>
          <w:rFonts w:ascii="Arial" w:eastAsia="Arial" w:hAnsi="Arial" w:cs="Arial"/>
        </w:rPr>
      </w:pPr>
      <w:r>
        <w:rPr>
          <w:rFonts w:ascii="Arial" w:eastAsia="Arial" w:hAnsi="Arial" w:cs="Arial"/>
        </w:rPr>
        <w:t xml:space="preserve">826. Os documentos devem ser categorizados por data, tipo e subtipo de forma que permita a busca;  </w:t>
      </w:r>
    </w:p>
    <w:p w14:paraId="0CAD8C37" w14:textId="77777777" w:rsidR="000C5FCF" w:rsidRDefault="000C5FCF" w:rsidP="000C5FCF">
      <w:pPr>
        <w:jc w:val="both"/>
        <w:rPr>
          <w:rFonts w:ascii="Arial" w:eastAsia="Arial" w:hAnsi="Arial" w:cs="Arial"/>
        </w:rPr>
      </w:pPr>
      <w:r>
        <w:rPr>
          <w:rFonts w:ascii="Arial" w:eastAsia="Arial" w:hAnsi="Arial" w:cs="Arial"/>
        </w:rPr>
        <w:t xml:space="preserve">827. Avaliação Qualitativa  </w:t>
      </w:r>
    </w:p>
    <w:p w14:paraId="78E8D446" w14:textId="77777777" w:rsidR="000C5FCF" w:rsidRDefault="000C5FCF" w:rsidP="000C5FCF">
      <w:pPr>
        <w:jc w:val="both"/>
        <w:rPr>
          <w:rFonts w:ascii="Arial" w:eastAsia="Arial" w:hAnsi="Arial" w:cs="Arial"/>
        </w:rPr>
      </w:pPr>
      <w:r>
        <w:rPr>
          <w:rFonts w:ascii="Arial" w:eastAsia="Arial" w:hAnsi="Arial" w:cs="Arial"/>
        </w:rPr>
        <w:t xml:space="preserve">828. Possuir ficha avaliativa que deve ser identificada a partir da disciplina e que é representada por uma Matriz na qual as colunas representam as habilidades/competência da disciplina, essas habilidades/competência devem estar agrupadas em unidades temáticas. De modo que cada ficha é exclusiva para uma disciplina e cada disciplina é composta por uma ou mais unidades temáticas, cada unidade temática é composta por uma ou mais habilidades. Cada linha dessa matriz representa um aluno da série e turma que estão sendo avaliados. A célula, junção de uma linha e uma coluna representa a avaliação daquela habilidade/competência para o aluno de uma determinada série e turma.  </w:t>
      </w:r>
    </w:p>
    <w:p w14:paraId="17246769" w14:textId="77777777" w:rsidR="000C5FCF" w:rsidRDefault="000C5FCF" w:rsidP="000C5FCF">
      <w:pPr>
        <w:jc w:val="both"/>
        <w:rPr>
          <w:rFonts w:ascii="Arial" w:eastAsia="Arial" w:hAnsi="Arial" w:cs="Arial"/>
        </w:rPr>
      </w:pPr>
      <w:r>
        <w:rPr>
          <w:rFonts w:ascii="Arial" w:eastAsia="Arial" w:hAnsi="Arial" w:cs="Arial"/>
        </w:rPr>
        <w:t xml:space="preserve">829. Cada ficha avaliativa deve estar relacionada a uma atividade específica. Nem todas as habilidades devem ser avaliadas em uma atividade, mas é importante que as avaliações fiquem armazenadas, assim a avaliação por habilidade estará sempre disponível a partir da primeira avaliação realizada sendo que a situação atual do aluno para cada habilidade será sempre a última avaliação para a habilidade em questão.  </w:t>
      </w:r>
    </w:p>
    <w:p w14:paraId="6A9FE2DC" w14:textId="77777777" w:rsidR="000C5FCF" w:rsidRDefault="000C5FCF" w:rsidP="000C5FCF">
      <w:pPr>
        <w:jc w:val="both"/>
        <w:rPr>
          <w:rFonts w:ascii="Arial" w:eastAsia="Arial" w:hAnsi="Arial" w:cs="Arial"/>
        </w:rPr>
      </w:pPr>
      <w:r>
        <w:rPr>
          <w:rFonts w:ascii="Arial" w:eastAsia="Arial" w:hAnsi="Arial" w:cs="Arial"/>
        </w:rPr>
        <w:t xml:space="preserve">830. Cada habilidade cadastrada deve estar relacionada a um banco de atividades, por meio do qual o professor ou o coordenador pedagógico faça upload desta atividade, o autor da mesma deve autorizar o seu uso. Esta atividade só será disponibilizada aos demais professores quando a mesma for validada pela coordenação pedagógica, até este momento ela só será visível ao professor autor.  </w:t>
      </w:r>
    </w:p>
    <w:p w14:paraId="12CF0936" w14:textId="77777777" w:rsidR="000C5FCF" w:rsidRDefault="000C5FCF" w:rsidP="000C5FCF">
      <w:pPr>
        <w:jc w:val="both"/>
        <w:rPr>
          <w:rFonts w:ascii="Arial" w:eastAsia="Arial" w:hAnsi="Arial" w:cs="Arial"/>
        </w:rPr>
      </w:pPr>
      <w:r>
        <w:rPr>
          <w:rFonts w:ascii="Arial" w:eastAsia="Arial" w:hAnsi="Arial" w:cs="Arial"/>
        </w:rPr>
        <w:t xml:space="preserve">831. Permitir o cadastramento do peso que cada habilidade terá na nota final proposta, assim a partir destas ponderações e das habilidades adquiridas ao final de cada bimestre o sistema irá gerar uma nota final proposta para </w:t>
      </w:r>
      <w:proofErr w:type="gramStart"/>
      <w:r>
        <w:rPr>
          <w:rFonts w:ascii="Arial" w:eastAsia="Arial" w:hAnsi="Arial" w:cs="Arial"/>
        </w:rPr>
        <w:t>cada</w:t>
      </w:r>
      <w:proofErr w:type="gramEnd"/>
      <w:r>
        <w:rPr>
          <w:rFonts w:ascii="Arial" w:eastAsia="Arial" w:hAnsi="Arial" w:cs="Arial"/>
        </w:rPr>
        <w:t xml:space="preserve"> alunos por disciplina.  </w:t>
      </w:r>
    </w:p>
    <w:p w14:paraId="2BA116B0" w14:textId="77777777" w:rsidR="000C5FCF" w:rsidRDefault="000C5FCF" w:rsidP="000C5FCF">
      <w:pPr>
        <w:jc w:val="both"/>
        <w:rPr>
          <w:rFonts w:ascii="Arial" w:eastAsia="Arial" w:hAnsi="Arial" w:cs="Arial"/>
        </w:rPr>
      </w:pPr>
      <w:r>
        <w:rPr>
          <w:rFonts w:ascii="Arial" w:eastAsia="Arial" w:hAnsi="Arial" w:cs="Arial"/>
        </w:rPr>
        <w:t xml:space="preserve">832. Disponibilizar relatório dos alunos a partir do qual seja possível visualizar as habilidades por disciplina atingidas, por aluno, por turma, por escola, por região de supervisão escolar e pela rede.  </w:t>
      </w:r>
    </w:p>
    <w:p w14:paraId="5DF02F02" w14:textId="77777777" w:rsidR="000C5FCF" w:rsidRDefault="000C5FCF" w:rsidP="000C5FCF">
      <w:pPr>
        <w:jc w:val="both"/>
        <w:rPr>
          <w:rFonts w:ascii="Arial" w:eastAsia="Arial" w:hAnsi="Arial" w:cs="Arial"/>
          <w:u w:val="single"/>
        </w:rPr>
      </w:pPr>
    </w:p>
    <w:p w14:paraId="62484E18" w14:textId="77777777" w:rsidR="000C5FCF" w:rsidRDefault="000C5FCF" w:rsidP="000C5FCF">
      <w:pPr>
        <w:jc w:val="both"/>
        <w:rPr>
          <w:rFonts w:ascii="Arial" w:eastAsia="Arial" w:hAnsi="Arial" w:cs="Arial"/>
          <w:b/>
          <w:bCs/>
          <w:u w:val="single"/>
        </w:rPr>
      </w:pPr>
      <w:r>
        <w:rPr>
          <w:rFonts w:ascii="Arial" w:eastAsia="Arial" w:hAnsi="Arial" w:cs="Arial"/>
          <w:b/>
          <w:bCs/>
          <w:u w:val="single"/>
        </w:rPr>
        <w:t>Supervisão Escolar</w:t>
      </w:r>
    </w:p>
    <w:p w14:paraId="0AE8DDEA" w14:textId="77777777" w:rsidR="000C5FCF" w:rsidRDefault="000C5FCF" w:rsidP="000C5FCF">
      <w:pPr>
        <w:jc w:val="both"/>
        <w:rPr>
          <w:rFonts w:ascii="Arial" w:eastAsia="Arial" w:hAnsi="Arial" w:cs="Arial"/>
        </w:rPr>
      </w:pPr>
    </w:p>
    <w:p w14:paraId="229622C4" w14:textId="77777777" w:rsidR="000C5FCF" w:rsidRDefault="000C5FCF" w:rsidP="000C5FCF">
      <w:pPr>
        <w:jc w:val="both"/>
        <w:rPr>
          <w:rFonts w:ascii="Arial" w:eastAsia="Arial" w:hAnsi="Arial" w:cs="Arial"/>
        </w:rPr>
      </w:pPr>
      <w:r>
        <w:rPr>
          <w:rFonts w:ascii="Arial" w:eastAsia="Arial" w:hAnsi="Arial" w:cs="Arial"/>
        </w:rPr>
        <w:t xml:space="preserve">833. Permitir a sistematização dos procedimentos do departamento de supervisão de maneira digital eliminando ao máximo a utilização da circulação de papel. IMPORTANTE </w:t>
      </w:r>
    </w:p>
    <w:p w14:paraId="74C07AFD" w14:textId="77777777" w:rsidR="000C5FCF" w:rsidRDefault="000C5FCF" w:rsidP="000C5FCF">
      <w:pPr>
        <w:jc w:val="both"/>
        <w:rPr>
          <w:rFonts w:ascii="Arial" w:eastAsia="Arial" w:hAnsi="Arial" w:cs="Arial"/>
        </w:rPr>
      </w:pPr>
      <w:r>
        <w:rPr>
          <w:rFonts w:ascii="Arial" w:eastAsia="Arial" w:hAnsi="Arial" w:cs="Arial"/>
        </w:rPr>
        <w:t xml:space="preserve">834. Disponibilizar a Gestão das Visitas Supervisionadas por meio do cadastro dos tipos de visitas, para cada tipo de visita criar lista de itens a serem supervisionados, para estes itens deve ser possível identificar quais são requisitos obrigatórios. No preenchimento do cadastro da visita, dentre as informações que devem constar, destacam-se: unidade escolar visitada, data visita, informações de que acompanha a visita, a lista de itens </w:t>
      </w:r>
      <w:r>
        <w:rPr>
          <w:rFonts w:ascii="Arial" w:eastAsia="Arial" w:hAnsi="Arial" w:cs="Arial"/>
        </w:rPr>
        <w:lastRenderedPageBreak/>
        <w:t xml:space="preserve">supervisionados, campo para descrever detalhes da visita (assuntos tratados), entre outros. Deve ser possível relacionar diversas visitas de forma que seja possível ter uma linha temporal. IMPORTANTE </w:t>
      </w:r>
    </w:p>
    <w:p w14:paraId="173B282F" w14:textId="77777777" w:rsidR="000C5FCF" w:rsidRDefault="000C5FCF" w:rsidP="000C5FCF">
      <w:pPr>
        <w:jc w:val="both"/>
        <w:rPr>
          <w:rFonts w:ascii="Arial" w:eastAsia="Arial" w:hAnsi="Arial" w:cs="Arial"/>
        </w:rPr>
      </w:pPr>
      <w:r>
        <w:rPr>
          <w:rFonts w:ascii="Arial" w:eastAsia="Arial" w:hAnsi="Arial" w:cs="Arial"/>
        </w:rPr>
        <w:t xml:space="preserve">835. Permitir que as instituições visitadas devem ter acesso aos relatórios de visitas. IMPORTANTE </w:t>
      </w:r>
    </w:p>
    <w:p w14:paraId="538158AF" w14:textId="77777777" w:rsidR="000C5FCF" w:rsidRDefault="000C5FCF" w:rsidP="000C5FCF">
      <w:pPr>
        <w:jc w:val="both"/>
        <w:rPr>
          <w:rFonts w:ascii="Arial" w:eastAsia="Arial" w:hAnsi="Arial" w:cs="Arial"/>
        </w:rPr>
      </w:pPr>
      <w:r>
        <w:rPr>
          <w:rFonts w:ascii="Arial" w:eastAsia="Arial" w:hAnsi="Arial" w:cs="Arial"/>
        </w:rPr>
        <w:t>836. Disponibilizar o Módulo de acompanhamento de unidades escolares privadas (</w:t>
      </w:r>
      <w:proofErr w:type="spellStart"/>
      <w:r>
        <w:rPr>
          <w:rFonts w:ascii="Arial" w:eastAsia="Arial" w:hAnsi="Arial" w:cs="Arial"/>
        </w:rPr>
        <w:t>OSCs</w:t>
      </w:r>
      <w:proofErr w:type="spellEnd"/>
      <w:r>
        <w:rPr>
          <w:rFonts w:ascii="Arial" w:eastAsia="Arial" w:hAnsi="Arial" w:cs="Arial"/>
        </w:rPr>
        <w:t xml:space="preserve">, conveniadas, escolas particulares) por meio do preenchimento dos diversos requisitos que devem ser preenchidos. IMPORTANTE </w:t>
      </w:r>
    </w:p>
    <w:p w14:paraId="2434019A" w14:textId="77777777" w:rsidR="000C5FCF" w:rsidRDefault="000C5FCF" w:rsidP="000C5FCF">
      <w:pPr>
        <w:jc w:val="both"/>
        <w:rPr>
          <w:rFonts w:ascii="Arial" w:eastAsia="Arial" w:hAnsi="Arial" w:cs="Arial"/>
          <w:u w:val="single"/>
        </w:rPr>
      </w:pPr>
    </w:p>
    <w:p w14:paraId="7A2E241E" w14:textId="77777777" w:rsidR="000C5FCF" w:rsidRDefault="000C5FCF" w:rsidP="000C5FCF">
      <w:pPr>
        <w:jc w:val="both"/>
        <w:rPr>
          <w:rFonts w:ascii="Arial" w:eastAsia="Arial" w:hAnsi="Arial" w:cs="Arial"/>
          <w:b/>
          <w:bCs/>
          <w:u w:val="single"/>
        </w:rPr>
      </w:pPr>
      <w:r>
        <w:rPr>
          <w:rFonts w:ascii="Arial" w:eastAsia="Arial" w:hAnsi="Arial" w:cs="Arial"/>
          <w:b/>
          <w:bCs/>
          <w:u w:val="single"/>
        </w:rPr>
        <w:t xml:space="preserve">API </w:t>
      </w:r>
      <w:proofErr w:type="spellStart"/>
      <w:r>
        <w:rPr>
          <w:rFonts w:ascii="Arial" w:eastAsia="Arial" w:hAnsi="Arial" w:cs="Arial"/>
          <w:b/>
          <w:bCs/>
          <w:u w:val="single"/>
        </w:rPr>
        <w:t>Rest</w:t>
      </w:r>
      <w:proofErr w:type="spellEnd"/>
      <w:r>
        <w:rPr>
          <w:rFonts w:ascii="Arial" w:eastAsia="Arial" w:hAnsi="Arial" w:cs="Arial"/>
          <w:b/>
          <w:bCs/>
          <w:u w:val="single"/>
        </w:rPr>
        <w:t xml:space="preserve"> (Interface de Programação de Aplicações </w:t>
      </w:r>
      <w:proofErr w:type="spellStart"/>
      <w:r>
        <w:rPr>
          <w:rFonts w:ascii="Arial" w:eastAsia="Arial" w:hAnsi="Arial" w:cs="Arial"/>
          <w:b/>
          <w:bCs/>
          <w:u w:val="single"/>
        </w:rPr>
        <w:t>Representational</w:t>
      </w:r>
      <w:proofErr w:type="spellEnd"/>
      <w:r>
        <w:rPr>
          <w:rFonts w:ascii="Arial" w:eastAsia="Arial" w:hAnsi="Arial" w:cs="Arial"/>
          <w:b/>
          <w:bCs/>
          <w:u w:val="single"/>
        </w:rPr>
        <w:t xml:space="preserve"> </w:t>
      </w:r>
      <w:proofErr w:type="spellStart"/>
      <w:r>
        <w:rPr>
          <w:rFonts w:ascii="Arial" w:eastAsia="Arial" w:hAnsi="Arial" w:cs="Arial"/>
          <w:b/>
          <w:bCs/>
          <w:u w:val="single"/>
        </w:rPr>
        <w:t>State</w:t>
      </w:r>
      <w:proofErr w:type="spellEnd"/>
      <w:r>
        <w:rPr>
          <w:rFonts w:ascii="Arial" w:eastAsia="Arial" w:hAnsi="Arial" w:cs="Arial"/>
          <w:b/>
          <w:bCs/>
          <w:u w:val="single"/>
        </w:rPr>
        <w:t xml:space="preserve"> </w:t>
      </w:r>
      <w:proofErr w:type="spellStart"/>
      <w:r>
        <w:rPr>
          <w:rFonts w:ascii="Arial" w:eastAsia="Arial" w:hAnsi="Arial" w:cs="Arial"/>
          <w:b/>
          <w:bCs/>
          <w:u w:val="single"/>
        </w:rPr>
        <w:t>Transfer</w:t>
      </w:r>
      <w:proofErr w:type="spellEnd"/>
      <w:r>
        <w:rPr>
          <w:rFonts w:ascii="Arial" w:eastAsia="Arial" w:hAnsi="Arial" w:cs="Arial"/>
          <w:b/>
          <w:bCs/>
          <w:u w:val="single"/>
        </w:rPr>
        <w:t>)</w:t>
      </w:r>
    </w:p>
    <w:p w14:paraId="572C956C" w14:textId="77777777" w:rsidR="000C5FCF" w:rsidRDefault="000C5FCF" w:rsidP="000C5FCF">
      <w:pPr>
        <w:jc w:val="both"/>
        <w:rPr>
          <w:rFonts w:ascii="Arial" w:eastAsia="Arial" w:hAnsi="Arial" w:cs="Arial"/>
        </w:rPr>
      </w:pPr>
    </w:p>
    <w:p w14:paraId="646D3A42" w14:textId="77777777" w:rsidR="000C5FCF" w:rsidRDefault="000C5FCF" w:rsidP="000C5FCF">
      <w:pPr>
        <w:jc w:val="both"/>
        <w:rPr>
          <w:rFonts w:ascii="Arial" w:eastAsia="Arial" w:hAnsi="Arial" w:cs="Arial"/>
        </w:rPr>
      </w:pPr>
      <w:r>
        <w:rPr>
          <w:rFonts w:ascii="Arial" w:eastAsia="Arial" w:hAnsi="Arial" w:cs="Arial"/>
        </w:rPr>
        <w:t xml:space="preserve">837. O módulo de API </w:t>
      </w:r>
      <w:proofErr w:type="spellStart"/>
      <w:r>
        <w:rPr>
          <w:rFonts w:ascii="Arial" w:eastAsia="Arial" w:hAnsi="Arial" w:cs="Arial"/>
        </w:rPr>
        <w:t>Rest</w:t>
      </w:r>
      <w:proofErr w:type="spellEnd"/>
      <w:r>
        <w:rPr>
          <w:rFonts w:ascii="Arial" w:eastAsia="Arial" w:hAnsi="Arial" w:cs="Arial"/>
        </w:rPr>
        <w:t xml:space="preserve"> visa facilitar a comunicação e a troca de dados entre o sistema principal e outros sistemas ou componentes, internos ou externos, de maneira padronizada, segura e eficiente. Adotando os princípios da arquitetura </w:t>
      </w:r>
      <w:proofErr w:type="spellStart"/>
      <w:r>
        <w:rPr>
          <w:rFonts w:ascii="Arial" w:eastAsia="Arial" w:hAnsi="Arial" w:cs="Arial"/>
        </w:rPr>
        <w:t>RESTful</w:t>
      </w:r>
      <w:proofErr w:type="spellEnd"/>
      <w:r>
        <w:rPr>
          <w:rFonts w:ascii="Arial" w:eastAsia="Arial" w:hAnsi="Arial" w:cs="Arial"/>
        </w:rPr>
        <w:t xml:space="preserve">, este módulo utiliza padrões de comunicação HTTP para oferecer uma integração simplificada e robusta. </w:t>
      </w:r>
    </w:p>
    <w:p w14:paraId="4D60D0A4" w14:textId="77777777" w:rsidR="000C5FCF" w:rsidRDefault="000C5FCF" w:rsidP="000C5FCF">
      <w:pPr>
        <w:jc w:val="both"/>
        <w:rPr>
          <w:rFonts w:ascii="Arial" w:eastAsia="Arial" w:hAnsi="Arial" w:cs="Arial"/>
        </w:rPr>
      </w:pPr>
      <w:r>
        <w:rPr>
          <w:rFonts w:ascii="Arial" w:eastAsia="Arial" w:hAnsi="Arial" w:cs="Arial"/>
        </w:rPr>
        <w:t xml:space="preserve">838. Mecanismos de segurança como </w:t>
      </w:r>
      <w:proofErr w:type="spellStart"/>
      <w:r>
        <w:rPr>
          <w:rFonts w:ascii="Arial" w:eastAsia="Arial" w:hAnsi="Arial" w:cs="Arial"/>
        </w:rPr>
        <w:t>OAuth</w:t>
      </w:r>
      <w:proofErr w:type="spellEnd"/>
      <w:r>
        <w:rPr>
          <w:rFonts w:ascii="Arial" w:eastAsia="Arial" w:hAnsi="Arial" w:cs="Arial"/>
        </w:rPr>
        <w:t xml:space="preserve"> 2.0 ou </w:t>
      </w:r>
      <w:proofErr w:type="spellStart"/>
      <w:r>
        <w:rPr>
          <w:rFonts w:ascii="Arial" w:eastAsia="Arial" w:hAnsi="Arial" w:cs="Arial"/>
        </w:rPr>
        <w:t>tokens</w:t>
      </w:r>
      <w:proofErr w:type="spellEnd"/>
      <w:r>
        <w:rPr>
          <w:rFonts w:ascii="Arial" w:eastAsia="Arial" w:hAnsi="Arial" w:cs="Arial"/>
        </w:rPr>
        <w:t xml:space="preserve"> JWT para controlar o acesso e garantir que somente usuários autorizados possam interagir com a API. </w:t>
      </w:r>
    </w:p>
    <w:p w14:paraId="1630F52E" w14:textId="77777777" w:rsidR="000C5FCF" w:rsidRDefault="000C5FCF" w:rsidP="000C5FCF">
      <w:pPr>
        <w:jc w:val="both"/>
        <w:rPr>
          <w:rFonts w:ascii="Arial" w:eastAsia="Arial" w:hAnsi="Arial" w:cs="Arial"/>
        </w:rPr>
      </w:pPr>
      <w:r>
        <w:rPr>
          <w:rFonts w:ascii="Arial" w:eastAsia="Arial" w:hAnsi="Arial" w:cs="Arial"/>
        </w:rPr>
        <w:t xml:space="preserve">839. Disponibilização de documentação clara e abrangente, incluindo descrições de </w:t>
      </w:r>
      <w:proofErr w:type="spellStart"/>
      <w:r>
        <w:rPr>
          <w:rFonts w:ascii="Arial" w:eastAsia="Arial" w:hAnsi="Arial" w:cs="Arial"/>
        </w:rPr>
        <w:t>endpoints</w:t>
      </w:r>
      <w:proofErr w:type="spellEnd"/>
      <w:r>
        <w:rPr>
          <w:rFonts w:ascii="Arial" w:eastAsia="Arial" w:hAnsi="Arial" w:cs="Arial"/>
        </w:rPr>
        <w:t xml:space="preserve">, parâmetros aceitos, formatos de resposta e códigos de erro, facilitando o uso da API por desenvolvedores. </w:t>
      </w:r>
    </w:p>
    <w:p w14:paraId="6F3A91C4" w14:textId="77777777" w:rsidR="000C5FCF" w:rsidRDefault="000C5FCF" w:rsidP="000C5FCF">
      <w:pPr>
        <w:jc w:val="both"/>
        <w:rPr>
          <w:rFonts w:ascii="Arial" w:eastAsia="Arial" w:hAnsi="Arial" w:cs="Arial"/>
        </w:rPr>
      </w:pPr>
      <w:r>
        <w:rPr>
          <w:rFonts w:ascii="Arial" w:eastAsia="Arial" w:hAnsi="Arial" w:cs="Arial"/>
        </w:rPr>
        <w:t xml:space="preserve">840. Utilização do formato JSON para solicitações e respostas, promovendo uma troca de dados leve e de fácil manipulação. </w:t>
      </w:r>
    </w:p>
    <w:p w14:paraId="34F704EA" w14:textId="77777777" w:rsidR="000C5FCF" w:rsidRDefault="000C5FCF" w:rsidP="000C5FCF">
      <w:pPr>
        <w:jc w:val="both"/>
        <w:rPr>
          <w:rFonts w:ascii="Arial" w:eastAsia="Arial" w:hAnsi="Arial" w:cs="Arial"/>
        </w:rPr>
      </w:pPr>
      <w:r>
        <w:rPr>
          <w:rFonts w:ascii="Arial" w:eastAsia="Arial" w:hAnsi="Arial" w:cs="Arial"/>
        </w:rPr>
        <w:t xml:space="preserve">841. Sistema de gerenciamento de erros utilizando códigos de status HTTP e mensagens descritivas para facilitar a identificação e resolução de problemas. </w:t>
      </w:r>
    </w:p>
    <w:p w14:paraId="03845077" w14:textId="77777777" w:rsidR="000C5FCF" w:rsidRDefault="000C5FCF" w:rsidP="000C5FCF">
      <w:pPr>
        <w:jc w:val="both"/>
        <w:rPr>
          <w:rFonts w:ascii="Arial" w:eastAsia="Arial" w:hAnsi="Arial" w:cs="Arial"/>
        </w:rPr>
      </w:pPr>
      <w:r>
        <w:rPr>
          <w:rFonts w:ascii="Arial" w:eastAsia="Arial" w:hAnsi="Arial" w:cs="Arial"/>
        </w:rPr>
        <w:t xml:space="preserve">842. O sistema deve incluir um método dedicado para a validação de usuários no ambiente do sistema, responsável por autenticar credenciais e emitir um Token de acesso. Este Token será requisito obrigatório para a utilização dos demais métodos da API, assegurando que apenas usuários autenticados possam acessar funcionalidades específicas. </w:t>
      </w:r>
    </w:p>
    <w:p w14:paraId="060F9557" w14:textId="77777777" w:rsidR="000C5FCF" w:rsidRDefault="000C5FCF" w:rsidP="000C5FCF">
      <w:pPr>
        <w:jc w:val="both"/>
        <w:rPr>
          <w:rFonts w:ascii="Arial" w:eastAsia="Arial" w:hAnsi="Arial" w:cs="Arial"/>
        </w:rPr>
      </w:pPr>
      <w:r>
        <w:rPr>
          <w:rFonts w:ascii="Arial" w:eastAsia="Arial" w:hAnsi="Arial" w:cs="Arial"/>
        </w:rPr>
        <w:t xml:space="preserve">843. O método deve ser projetado para extrair e fornecer ao solicitante informações detalhadas da ficha do aluno, a partir do sistema, utilizando o Registro do Aluno como chave de busca. O retorno deve abranger dados pessoais do aluno, informações de endereço e detalhes de documentos cadastrados, garantindo um acesso abrangente e detalhado às informações essenciais do aluno para fins de consulta ou gestão acadêmica. </w:t>
      </w:r>
    </w:p>
    <w:p w14:paraId="1EE0CF3F" w14:textId="77777777" w:rsidR="000C5FCF" w:rsidRDefault="000C5FCF" w:rsidP="000C5FCF">
      <w:pPr>
        <w:jc w:val="both"/>
        <w:rPr>
          <w:rFonts w:ascii="Arial" w:eastAsia="Arial" w:hAnsi="Arial" w:cs="Arial"/>
        </w:rPr>
      </w:pPr>
      <w:r>
        <w:rPr>
          <w:rFonts w:ascii="Arial" w:eastAsia="Arial" w:hAnsi="Arial" w:cs="Arial"/>
        </w:rPr>
        <w:t xml:space="preserve">844. O método deve ser especificamente desenvolvido para extrair e fornecer ao solicitante um panorama completo das matrículas registradas no sistema para um determinado aluno, identificado através do seu Registro do Aluno. Este método deve retornar todas as matrículas associadas ao aluno, sem restrição quanto à situação atual de cada matrícula, permitindo uma visão integral da trajetória acadêmica do aluno dentro do sistema educacional. </w:t>
      </w:r>
    </w:p>
    <w:p w14:paraId="317B76E9" w14:textId="77777777" w:rsidR="000C5FCF" w:rsidRDefault="000C5FCF" w:rsidP="000C5FCF">
      <w:pPr>
        <w:jc w:val="both"/>
        <w:rPr>
          <w:rFonts w:ascii="Arial" w:eastAsia="Arial" w:hAnsi="Arial" w:cs="Arial"/>
        </w:rPr>
      </w:pPr>
      <w:r>
        <w:rPr>
          <w:rFonts w:ascii="Arial" w:eastAsia="Arial" w:hAnsi="Arial" w:cs="Arial"/>
        </w:rPr>
        <w:t xml:space="preserve">845. Este método deve ser desenvolvido para extrair e fornecer a relação de turmas ativas em uma determinada escola, organizadas por ano letivo. Deve detalhar o nível de ensino (ex.: Ensino Fundamental, Ensino Médio), especificando o ano/série correspondente à turma (ex.: 1º ano, 2º ano, etc.), além da identificação única da turma e o período letivo em que está ativa. O propósito é oferecer uma visão completa e estruturada das turmas disponíveis, apoiando a administração escolar e o planejamento pedagógico de forma eficiente. </w:t>
      </w:r>
    </w:p>
    <w:p w14:paraId="688D8602" w14:textId="77777777" w:rsidR="000C5FCF" w:rsidRDefault="000C5FCF" w:rsidP="000C5FCF">
      <w:pPr>
        <w:jc w:val="both"/>
        <w:rPr>
          <w:rFonts w:ascii="Arial" w:eastAsia="Arial" w:hAnsi="Arial" w:cs="Arial"/>
        </w:rPr>
      </w:pPr>
      <w:r>
        <w:rPr>
          <w:rFonts w:ascii="Arial" w:eastAsia="Arial" w:hAnsi="Arial" w:cs="Arial"/>
        </w:rPr>
        <w:t xml:space="preserve">846. O propósito deste serviço é possibilitar a visualização abrangente dos dados referentes a uma classe específica, coletados do sistema. Os parâmetros de saída do serviço devem incluir, mas não se limitam a informações como o turno da classe, horário de início e término das aulas, tipo de ensino, série, identificação da turma, horário de início e fim das aulas, além de quaisquer. Este serviço visa fornecer um panorama detalhado e funcional das características operacionais e logísticas de uma turma, facilitando a gestão educacional e a organização escolar. </w:t>
      </w:r>
    </w:p>
    <w:p w14:paraId="185AF1DE" w14:textId="77777777" w:rsidR="000C5FCF" w:rsidRDefault="000C5FCF" w:rsidP="000C5FCF">
      <w:pPr>
        <w:jc w:val="both"/>
        <w:rPr>
          <w:rFonts w:ascii="Arial" w:eastAsia="Arial" w:hAnsi="Arial" w:cs="Arial"/>
        </w:rPr>
      </w:pPr>
      <w:r>
        <w:rPr>
          <w:rFonts w:ascii="Arial" w:eastAsia="Arial" w:hAnsi="Arial" w:cs="Arial"/>
        </w:rPr>
        <w:t xml:space="preserve">847. Este método é destinado a retornar uma lista completa de todas as unidades escolares pertencentes à rede, incluindo informações vitais como o nome completo da escola, o número INEP (Identificador Único da Escola no Instituto Nacional de Estudos e Pesquisas Educacionais Anísio Teixeira), e o endereço completo da unidade. O objetivo é facilitar o acesso e a consulta a informações fundamentais das escolas, promovendo a transparência e a eficiência na gestão e comunicação dentro da rede educacional. </w:t>
      </w:r>
    </w:p>
    <w:p w14:paraId="73FD7DC7" w14:textId="77777777" w:rsidR="000C5FCF" w:rsidRDefault="000C5FCF" w:rsidP="000C5FCF">
      <w:pPr>
        <w:jc w:val="both"/>
        <w:rPr>
          <w:rFonts w:ascii="Arial" w:eastAsia="Arial" w:hAnsi="Arial" w:cs="Arial"/>
        </w:rPr>
      </w:pPr>
      <w:r>
        <w:rPr>
          <w:rFonts w:ascii="Arial" w:eastAsia="Arial" w:hAnsi="Arial" w:cs="Arial"/>
        </w:rPr>
        <w:t xml:space="preserve">848. Este serviço deve ser configurado para fornecer um conjunto completo de dados referentes aos funcionários, incluindo informações pessoais, detalhes de endereço e documentos relevantes, mediante a pesquisa realizada através do CPF do funcionário. O objetivo é permitir uma recuperação precisa e segura das informações do funcionário para fins administrativos, garantindo a facilidade de acesso e a conformidade com as normas de privacidade e proteção de dados. </w:t>
      </w:r>
    </w:p>
    <w:p w14:paraId="5ECF3AF8" w14:textId="77777777" w:rsidR="000C5FCF" w:rsidRDefault="000C5FCF" w:rsidP="000C5FCF">
      <w:pPr>
        <w:jc w:val="both"/>
        <w:rPr>
          <w:rFonts w:ascii="Arial" w:eastAsia="Arial" w:hAnsi="Arial" w:cs="Arial"/>
        </w:rPr>
      </w:pPr>
      <w:r>
        <w:rPr>
          <w:rFonts w:ascii="Arial" w:eastAsia="Arial" w:hAnsi="Arial" w:cs="Arial"/>
        </w:rPr>
        <w:t xml:space="preserve">849. Este serviço deve ser projetado para recuperar informações específicas sobre o local de trabalho de um funcionário, utilizando o CPF como chave de pesquisa. O objetivo é fornecer detalhes precisos sobre a unidade </w:t>
      </w:r>
      <w:r>
        <w:rPr>
          <w:rFonts w:ascii="Arial" w:eastAsia="Arial" w:hAnsi="Arial" w:cs="Arial"/>
        </w:rPr>
        <w:lastRenderedPageBreak/>
        <w:t xml:space="preserve">escolar ou o departamento administrativo onde o funcionário está lotado, facilitando a gestão de recursos humanos e a organização interna. </w:t>
      </w:r>
    </w:p>
    <w:p w14:paraId="4F1629B7" w14:textId="77777777" w:rsidR="000C5FCF" w:rsidRDefault="000C5FCF" w:rsidP="000C5FCF">
      <w:pPr>
        <w:jc w:val="both"/>
        <w:rPr>
          <w:rFonts w:ascii="Arial" w:eastAsia="Arial" w:hAnsi="Arial" w:cs="Arial"/>
        </w:rPr>
      </w:pPr>
      <w:r>
        <w:rPr>
          <w:rFonts w:ascii="Arial" w:eastAsia="Arial" w:hAnsi="Arial" w:cs="Arial"/>
        </w:rPr>
        <w:t xml:space="preserve">850. Este método deve ser elaborado para disponibilizar uma lista completa das turmas em que um determinado professor leciona, utilizando informações cruciais para a identificação e gestão das atividades docentes. Os dados retornados por este serviço devem incluir a escola em que cada turma está localizada, a série, a identificação específica da turma, o período em que as aulas são ministradas (manhã, tarde, noite), a disciplina ensinada, a data de início e término do período letivo da turma, bem como a situação atual da turma. O propósito deste método é facilitar o acompanhamento e a organização das responsabilidades de ensino do professor, além de promover uma visão integrada das suas atividades pedagógicas. </w:t>
      </w:r>
    </w:p>
    <w:p w14:paraId="204B215B" w14:textId="77777777" w:rsidR="000C5FCF" w:rsidRDefault="000C5FCF" w:rsidP="000C5FCF">
      <w:pPr>
        <w:jc w:val="both"/>
        <w:rPr>
          <w:rFonts w:ascii="Arial" w:eastAsia="Arial" w:hAnsi="Arial" w:cs="Arial"/>
          <w:u w:val="single"/>
        </w:rPr>
      </w:pPr>
    </w:p>
    <w:p w14:paraId="7D4B6BA8" w14:textId="77777777" w:rsidR="000C5FCF" w:rsidRDefault="000C5FCF" w:rsidP="000C5FCF">
      <w:pPr>
        <w:jc w:val="both"/>
        <w:rPr>
          <w:rFonts w:ascii="Arial" w:eastAsia="Arial" w:hAnsi="Arial" w:cs="Arial"/>
          <w:b/>
          <w:bCs/>
          <w:u w:val="single"/>
        </w:rPr>
      </w:pPr>
      <w:r>
        <w:rPr>
          <w:rFonts w:ascii="Arial" w:eastAsia="Arial" w:hAnsi="Arial" w:cs="Arial"/>
          <w:b/>
          <w:bCs/>
          <w:u w:val="single"/>
        </w:rPr>
        <w:t>Reconhecimento Facial e Registro de Frequência</w:t>
      </w:r>
    </w:p>
    <w:p w14:paraId="516E16CC" w14:textId="77777777" w:rsidR="000C5FCF" w:rsidRDefault="000C5FCF" w:rsidP="000C5FCF">
      <w:pPr>
        <w:jc w:val="both"/>
        <w:rPr>
          <w:rFonts w:ascii="Arial" w:eastAsia="Arial" w:hAnsi="Arial" w:cs="Arial"/>
        </w:rPr>
      </w:pPr>
    </w:p>
    <w:p w14:paraId="076D793D" w14:textId="77777777" w:rsidR="000C5FCF" w:rsidRDefault="000C5FCF" w:rsidP="000C5FCF">
      <w:pPr>
        <w:jc w:val="both"/>
        <w:rPr>
          <w:rFonts w:ascii="Arial" w:eastAsia="Arial" w:hAnsi="Arial" w:cs="Arial"/>
        </w:rPr>
      </w:pPr>
      <w:r>
        <w:rPr>
          <w:rFonts w:ascii="Arial" w:eastAsia="Arial" w:hAnsi="Arial" w:cs="Arial"/>
        </w:rPr>
        <w:t xml:space="preserve">851. Exibição da data atual: A interface deverá exibir a data atual, que poderá ser ajustada manualmente pelo usuário, garantindo flexibilidade no registro da frequência. </w:t>
      </w:r>
    </w:p>
    <w:p w14:paraId="0DD0C692" w14:textId="77777777" w:rsidR="000C5FCF" w:rsidRDefault="000C5FCF" w:rsidP="000C5FCF">
      <w:pPr>
        <w:jc w:val="both"/>
        <w:rPr>
          <w:rFonts w:ascii="Arial" w:eastAsia="Arial" w:hAnsi="Arial" w:cs="Arial"/>
        </w:rPr>
      </w:pPr>
      <w:r>
        <w:rPr>
          <w:rFonts w:ascii="Arial" w:eastAsia="Arial" w:hAnsi="Arial" w:cs="Arial"/>
        </w:rPr>
        <w:t xml:space="preserve">852. Visualização da câmera: O sistema deverá contar com uma área de visualização em tempo real da câmera, facilitando a captura de imagens dos alunos para o reconhecimento facial. </w:t>
      </w:r>
    </w:p>
    <w:p w14:paraId="1D5E855D" w14:textId="77777777" w:rsidR="000C5FCF" w:rsidRDefault="000C5FCF" w:rsidP="000C5FCF">
      <w:pPr>
        <w:jc w:val="both"/>
        <w:rPr>
          <w:rFonts w:ascii="Arial" w:eastAsia="Arial" w:hAnsi="Arial" w:cs="Arial"/>
        </w:rPr>
      </w:pPr>
      <w:r>
        <w:rPr>
          <w:rFonts w:ascii="Arial" w:eastAsia="Arial" w:hAnsi="Arial" w:cs="Arial"/>
        </w:rPr>
        <w:t xml:space="preserve">853. Botões de controle de captura de vídeo: Botões de início e término da captura de vídeo deverão estar presentes na interface, permitindo ao usuário controlar o processo de captura. </w:t>
      </w:r>
    </w:p>
    <w:p w14:paraId="4E2F0EB6" w14:textId="77777777" w:rsidR="000C5FCF" w:rsidRDefault="000C5FCF" w:rsidP="000C5FCF">
      <w:pPr>
        <w:jc w:val="both"/>
        <w:rPr>
          <w:rFonts w:ascii="Arial" w:eastAsia="Arial" w:hAnsi="Arial" w:cs="Arial"/>
        </w:rPr>
      </w:pPr>
      <w:r>
        <w:rPr>
          <w:rFonts w:ascii="Arial" w:eastAsia="Arial" w:hAnsi="Arial" w:cs="Arial"/>
        </w:rPr>
        <w:t xml:space="preserve">854. Lista de alunos: Deverá ser exibida uma lista de alunos, com espaço para a foto de cada aluno, bem como sua identificação por número e nome. </w:t>
      </w:r>
    </w:p>
    <w:p w14:paraId="7E54325B" w14:textId="77777777" w:rsidR="000C5FCF" w:rsidRDefault="000C5FCF" w:rsidP="000C5FCF">
      <w:pPr>
        <w:jc w:val="both"/>
        <w:rPr>
          <w:rFonts w:ascii="Arial" w:eastAsia="Arial" w:hAnsi="Arial" w:cs="Arial"/>
        </w:rPr>
      </w:pPr>
      <w:r>
        <w:rPr>
          <w:rFonts w:ascii="Arial" w:eastAsia="Arial" w:hAnsi="Arial" w:cs="Arial"/>
        </w:rPr>
        <w:t xml:space="preserve">855. Upload de fotos: O sistema deverá permitir o upload manual de fotos dos alunos, via arquivos, possibilitando a inserção de imagens previamente capturadas. </w:t>
      </w:r>
    </w:p>
    <w:p w14:paraId="7F1CCFE1" w14:textId="77777777" w:rsidR="000C5FCF" w:rsidRDefault="000C5FCF" w:rsidP="000C5FCF">
      <w:pPr>
        <w:jc w:val="both"/>
        <w:rPr>
          <w:rFonts w:ascii="Arial" w:eastAsia="Arial" w:hAnsi="Arial" w:cs="Arial"/>
        </w:rPr>
      </w:pPr>
      <w:r>
        <w:rPr>
          <w:rFonts w:ascii="Arial" w:eastAsia="Arial" w:hAnsi="Arial" w:cs="Arial"/>
        </w:rPr>
        <w:t xml:space="preserve">856. Captura de fotos via webcam: A interface deverá permitir a captura de fotos dos alunos diretamente por meio de </w:t>
      </w:r>
      <w:proofErr w:type="gramStart"/>
      <w:r>
        <w:rPr>
          <w:rFonts w:ascii="Arial" w:eastAsia="Arial" w:hAnsi="Arial" w:cs="Arial"/>
        </w:rPr>
        <w:t>uma webcam</w:t>
      </w:r>
      <w:proofErr w:type="gramEnd"/>
      <w:r>
        <w:rPr>
          <w:rFonts w:ascii="Arial" w:eastAsia="Arial" w:hAnsi="Arial" w:cs="Arial"/>
        </w:rPr>
        <w:t xml:space="preserve"> integrada ou externa. </w:t>
      </w:r>
    </w:p>
    <w:p w14:paraId="0F5FF0A3" w14:textId="77777777" w:rsidR="000C5FCF" w:rsidRDefault="000C5FCF" w:rsidP="000C5FCF">
      <w:pPr>
        <w:jc w:val="both"/>
        <w:rPr>
          <w:rFonts w:ascii="Arial" w:eastAsia="Arial" w:hAnsi="Arial" w:cs="Arial"/>
        </w:rPr>
      </w:pPr>
      <w:r>
        <w:rPr>
          <w:rFonts w:ascii="Arial" w:eastAsia="Arial" w:hAnsi="Arial" w:cs="Arial"/>
        </w:rPr>
        <w:t xml:space="preserve">857. </w:t>
      </w:r>
      <w:proofErr w:type="spellStart"/>
      <w:r>
        <w:rPr>
          <w:rFonts w:ascii="Arial" w:eastAsia="Arial" w:hAnsi="Arial" w:cs="Arial"/>
        </w:rPr>
        <w:t>Rotacionar</w:t>
      </w:r>
      <w:proofErr w:type="spellEnd"/>
      <w:r>
        <w:rPr>
          <w:rFonts w:ascii="Arial" w:eastAsia="Arial" w:hAnsi="Arial" w:cs="Arial"/>
        </w:rPr>
        <w:t xml:space="preserve"> fotos: O sistema deverá oferecer opções para </w:t>
      </w:r>
      <w:proofErr w:type="spellStart"/>
      <w:r>
        <w:rPr>
          <w:rFonts w:ascii="Arial" w:eastAsia="Arial" w:hAnsi="Arial" w:cs="Arial"/>
        </w:rPr>
        <w:t>rotacionar</w:t>
      </w:r>
      <w:proofErr w:type="spellEnd"/>
      <w:r>
        <w:rPr>
          <w:rFonts w:ascii="Arial" w:eastAsia="Arial" w:hAnsi="Arial" w:cs="Arial"/>
        </w:rPr>
        <w:t xml:space="preserve"> a foto do aluno para esquerda ou direita, garantindo que a imagem esteja sempre corretamente orientada. </w:t>
      </w:r>
    </w:p>
    <w:p w14:paraId="6E9F6777" w14:textId="77777777" w:rsidR="000C5FCF" w:rsidRDefault="000C5FCF" w:rsidP="000C5FCF">
      <w:pPr>
        <w:jc w:val="both"/>
        <w:rPr>
          <w:rFonts w:ascii="Arial" w:eastAsia="Arial" w:hAnsi="Arial" w:cs="Arial"/>
        </w:rPr>
      </w:pPr>
      <w:r>
        <w:rPr>
          <w:rFonts w:ascii="Arial" w:eastAsia="Arial" w:hAnsi="Arial" w:cs="Arial"/>
        </w:rPr>
        <w:t xml:space="preserve">858. Exclusão de fotos: Função de exclusão de fotos deverá estar disponível, permitindo a remoção de imagens antigas ou incorretas. </w:t>
      </w:r>
    </w:p>
    <w:p w14:paraId="745140A8" w14:textId="77777777" w:rsidR="000C5FCF" w:rsidRDefault="000C5FCF" w:rsidP="000C5FCF">
      <w:pPr>
        <w:jc w:val="both"/>
        <w:rPr>
          <w:rFonts w:ascii="Arial" w:eastAsia="Arial" w:hAnsi="Arial" w:cs="Arial"/>
        </w:rPr>
      </w:pPr>
      <w:r>
        <w:rPr>
          <w:rFonts w:ascii="Arial" w:eastAsia="Arial" w:hAnsi="Arial" w:cs="Arial"/>
        </w:rPr>
        <w:t xml:space="preserve">859. Iniciar reconhecimento facial automaticamente: O reconhecimento facial deverá ser iniciado automaticamente quando o usuário acionar a captura de imagem. </w:t>
      </w:r>
    </w:p>
    <w:p w14:paraId="6C2A53C1" w14:textId="77777777" w:rsidR="000C5FCF" w:rsidRDefault="000C5FCF" w:rsidP="000C5FCF">
      <w:pPr>
        <w:jc w:val="both"/>
        <w:rPr>
          <w:rFonts w:ascii="Arial" w:eastAsia="Arial" w:hAnsi="Arial" w:cs="Arial"/>
        </w:rPr>
      </w:pPr>
      <w:r>
        <w:rPr>
          <w:rFonts w:ascii="Arial" w:eastAsia="Arial" w:hAnsi="Arial" w:cs="Arial"/>
        </w:rPr>
        <w:t xml:space="preserve">860. Registro de presença automático: O sistema deverá registrar automaticamente a presença do aluno assim que sua imagem for reconhecida, associando-a à sua matrícula no sistema de frequência. </w:t>
      </w:r>
    </w:p>
    <w:p w14:paraId="2EDC1484" w14:textId="77777777" w:rsidR="000C5FCF" w:rsidRDefault="000C5FCF" w:rsidP="000C5FCF">
      <w:pPr>
        <w:jc w:val="both"/>
        <w:rPr>
          <w:rFonts w:ascii="Arial" w:eastAsia="Arial" w:hAnsi="Arial" w:cs="Arial"/>
        </w:rPr>
      </w:pPr>
      <w:r>
        <w:rPr>
          <w:rFonts w:ascii="Arial" w:eastAsia="Arial" w:hAnsi="Arial" w:cs="Arial"/>
        </w:rPr>
        <w:t xml:space="preserve">861. Mensagens de sucesso: Após o registro bem-sucedido da presença, uma mensagem de confirmação deverá ser exibida ao usuário. </w:t>
      </w:r>
    </w:p>
    <w:p w14:paraId="4C0BDA1A" w14:textId="77777777" w:rsidR="000C5FCF" w:rsidRDefault="000C5FCF" w:rsidP="000C5FCF">
      <w:pPr>
        <w:jc w:val="both"/>
        <w:rPr>
          <w:rFonts w:ascii="Arial" w:eastAsia="Arial" w:hAnsi="Arial" w:cs="Arial"/>
        </w:rPr>
      </w:pPr>
      <w:r>
        <w:rPr>
          <w:rFonts w:ascii="Arial" w:eastAsia="Arial" w:hAnsi="Arial" w:cs="Arial"/>
        </w:rPr>
        <w:t xml:space="preserve">862. Controle de duplicidade: Se a presença de um aluno já tiver sido registrada para o dia, o sistema deverá exibir uma mensagem informando que a presença já foi marcada, evitando duplicidade de registros. </w:t>
      </w:r>
    </w:p>
    <w:p w14:paraId="7DBB0297" w14:textId="77777777" w:rsidR="000C5FCF" w:rsidRDefault="000C5FCF" w:rsidP="000C5FCF">
      <w:pPr>
        <w:jc w:val="both"/>
        <w:rPr>
          <w:rFonts w:ascii="Arial" w:eastAsia="Arial" w:hAnsi="Arial" w:cs="Arial"/>
          <w:u w:val="single"/>
        </w:rPr>
      </w:pPr>
    </w:p>
    <w:p w14:paraId="0A5F5152" w14:textId="77777777" w:rsidR="000C5FCF" w:rsidRDefault="000C5FCF" w:rsidP="000C5FCF">
      <w:pPr>
        <w:jc w:val="both"/>
        <w:rPr>
          <w:rFonts w:ascii="Arial" w:eastAsia="Arial" w:hAnsi="Arial" w:cs="Arial"/>
          <w:b/>
          <w:bCs/>
          <w:u w:val="single"/>
        </w:rPr>
      </w:pPr>
      <w:r>
        <w:rPr>
          <w:rFonts w:ascii="Arial" w:eastAsia="Arial" w:hAnsi="Arial" w:cs="Arial"/>
          <w:b/>
          <w:bCs/>
          <w:u w:val="single"/>
        </w:rPr>
        <w:t>Comunicado Escolar</w:t>
      </w:r>
    </w:p>
    <w:p w14:paraId="05BF7103" w14:textId="77777777" w:rsidR="000C5FCF" w:rsidRDefault="000C5FCF" w:rsidP="000C5FCF">
      <w:pPr>
        <w:jc w:val="both"/>
        <w:rPr>
          <w:rFonts w:ascii="Arial" w:eastAsia="Arial" w:hAnsi="Arial" w:cs="Arial"/>
        </w:rPr>
      </w:pPr>
    </w:p>
    <w:p w14:paraId="1C5F38BD" w14:textId="77777777" w:rsidR="000C5FCF" w:rsidRDefault="000C5FCF" w:rsidP="000C5FCF">
      <w:pPr>
        <w:jc w:val="both"/>
        <w:rPr>
          <w:rFonts w:ascii="Arial" w:eastAsia="Arial" w:hAnsi="Arial" w:cs="Arial"/>
        </w:rPr>
      </w:pPr>
      <w:r>
        <w:rPr>
          <w:rFonts w:ascii="Arial" w:eastAsia="Arial" w:hAnsi="Arial" w:cs="Arial"/>
        </w:rPr>
        <w:t xml:space="preserve">863. Possibilidade de envio de bilhetes digitais pela unidade escolar e pelos professores aos responsáveis dos alunos. </w:t>
      </w:r>
    </w:p>
    <w:p w14:paraId="0C106A6D" w14:textId="77777777" w:rsidR="000C5FCF" w:rsidRDefault="000C5FCF" w:rsidP="000C5FCF">
      <w:pPr>
        <w:jc w:val="both"/>
        <w:rPr>
          <w:rFonts w:ascii="Arial" w:eastAsia="Arial" w:hAnsi="Arial" w:cs="Arial"/>
        </w:rPr>
      </w:pPr>
      <w:r>
        <w:rPr>
          <w:rFonts w:ascii="Arial" w:eastAsia="Arial" w:hAnsi="Arial" w:cs="Arial"/>
        </w:rPr>
        <w:t xml:space="preserve">864. Opção de enviar comunicados individuais ou por turma. </w:t>
      </w:r>
    </w:p>
    <w:p w14:paraId="6CCFA12D" w14:textId="77777777" w:rsidR="000C5FCF" w:rsidRDefault="000C5FCF" w:rsidP="000C5FCF">
      <w:pPr>
        <w:jc w:val="both"/>
        <w:rPr>
          <w:rFonts w:ascii="Arial" w:eastAsia="Arial" w:hAnsi="Arial" w:cs="Arial"/>
        </w:rPr>
      </w:pPr>
      <w:r>
        <w:rPr>
          <w:rFonts w:ascii="Arial" w:eastAsia="Arial" w:hAnsi="Arial" w:cs="Arial"/>
        </w:rPr>
        <w:t xml:space="preserve">865. Permissão para anexar documentos, imagens ou links nos comunicados. </w:t>
      </w:r>
    </w:p>
    <w:p w14:paraId="7467236C" w14:textId="77777777" w:rsidR="000C5FCF" w:rsidRDefault="000C5FCF" w:rsidP="000C5FCF">
      <w:pPr>
        <w:jc w:val="both"/>
        <w:rPr>
          <w:rFonts w:ascii="Arial" w:eastAsia="Arial" w:hAnsi="Arial" w:cs="Arial"/>
        </w:rPr>
      </w:pPr>
      <w:r>
        <w:rPr>
          <w:rFonts w:ascii="Arial" w:eastAsia="Arial" w:hAnsi="Arial" w:cs="Arial"/>
        </w:rPr>
        <w:t xml:space="preserve">866. Recebimento e Confirmação de Leitura: </w:t>
      </w:r>
    </w:p>
    <w:p w14:paraId="33C6CB9D" w14:textId="77777777" w:rsidR="000C5FCF" w:rsidRDefault="000C5FCF" w:rsidP="000C5FCF">
      <w:pPr>
        <w:jc w:val="both"/>
        <w:rPr>
          <w:rFonts w:ascii="Arial" w:eastAsia="Arial" w:hAnsi="Arial" w:cs="Arial"/>
        </w:rPr>
      </w:pPr>
      <w:r>
        <w:rPr>
          <w:rFonts w:ascii="Arial" w:eastAsia="Arial" w:hAnsi="Arial" w:cs="Arial"/>
        </w:rPr>
        <w:t xml:space="preserve">867. Notificação automática aos responsáveis ao receberem um novo comunicado. </w:t>
      </w:r>
    </w:p>
    <w:p w14:paraId="6C7E16BB" w14:textId="77777777" w:rsidR="000C5FCF" w:rsidRDefault="000C5FCF" w:rsidP="000C5FCF">
      <w:pPr>
        <w:jc w:val="both"/>
        <w:rPr>
          <w:rFonts w:ascii="Arial" w:eastAsia="Arial" w:hAnsi="Arial" w:cs="Arial"/>
        </w:rPr>
      </w:pPr>
      <w:r>
        <w:rPr>
          <w:rFonts w:ascii="Arial" w:eastAsia="Arial" w:hAnsi="Arial" w:cs="Arial"/>
        </w:rPr>
        <w:t xml:space="preserve">868. Funcionalidade que permita a confirmação de leitura por parte dos responsáveis. </w:t>
      </w:r>
    </w:p>
    <w:p w14:paraId="3C3AF5D3" w14:textId="77777777" w:rsidR="000C5FCF" w:rsidRDefault="000C5FCF" w:rsidP="000C5FCF">
      <w:pPr>
        <w:jc w:val="both"/>
        <w:rPr>
          <w:rFonts w:ascii="Arial" w:eastAsia="Arial" w:hAnsi="Arial" w:cs="Arial"/>
        </w:rPr>
      </w:pPr>
      <w:r>
        <w:rPr>
          <w:rFonts w:ascii="Arial" w:eastAsia="Arial" w:hAnsi="Arial" w:cs="Arial"/>
        </w:rPr>
        <w:t xml:space="preserve">869. Relatório de status indicando quem recebeu e leu a mensagem. </w:t>
      </w:r>
    </w:p>
    <w:p w14:paraId="3CF57D17" w14:textId="77777777" w:rsidR="000C5FCF" w:rsidRDefault="000C5FCF" w:rsidP="000C5FCF">
      <w:pPr>
        <w:jc w:val="both"/>
        <w:rPr>
          <w:rFonts w:ascii="Arial" w:eastAsia="Arial" w:hAnsi="Arial" w:cs="Arial"/>
          <w:u w:val="single"/>
        </w:rPr>
      </w:pPr>
    </w:p>
    <w:p w14:paraId="30CCA23D" w14:textId="77777777" w:rsidR="000C5FCF" w:rsidRDefault="000C5FCF" w:rsidP="000C5FCF">
      <w:pPr>
        <w:jc w:val="both"/>
        <w:rPr>
          <w:rFonts w:ascii="Arial" w:eastAsia="Arial" w:hAnsi="Arial" w:cs="Arial"/>
          <w:b/>
          <w:bCs/>
          <w:u w:val="single"/>
        </w:rPr>
      </w:pPr>
      <w:r>
        <w:rPr>
          <w:rFonts w:ascii="Arial" w:eastAsia="Arial" w:hAnsi="Arial" w:cs="Arial"/>
          <w:b/>
          <w:bCs/>
          <w:u w:val="single"/>
        </w:rPr>
        <w:t>Planejamento Pedagógico</w:t>
      </w:r>
    </w:p>
    <w:p w14:paraId="3578D18E" w14:textId="77777777" w:rsidR="000C5FCF" w:rsidRDefault="000C5FCF" w:rsidP="000C5FCF">
      <w:pPr>
        <w:jc w:val="both"/>
        <w:rPr>
          <w:rFonts w:ascii="Arial" w:eastAsia="Arial" w:hAnsi="Arial" w:cs="Arial"/>
        </w:rPr>
      </w:pPr>
    </w:p>
    <w:p w14:paraId="770C14CA" w14:textId="77777777" w:rsidR="000C5FCF" w:rsidRDefault="000C5FCF" w:rsidP="000C5FCF">
      <w:pPr>
        <w:jc w:val="both"/>
        <w:rPr>
          <w:rFonts w:ascii="Arial" w:eastAsia="Arial" w:hAnsi="Arial" w:cs="Arial"/>
        </w:rPr>
      </w:pPr>
      <w:r>
        <w:rPr>
          <w:rFonts w:ascii="Arial" w:eastAsia="Arial" w:hAnsi="Arial" w:cs="Arial"/>
        </w:rPr>
        <w:t xml:space="preserve">870. Permite que os professores cadastrem e organizem o planejamento pedagógico de forma estruturada, distribuindo atividades e o conteúdo ao longo da semana. </w:t>
      </w:r>
    </w:p>
    <w:p w14:paraId="25869247" w14:textId="77777777" w:rsidR="000C5FCF" w:rsidRDefault="000C5FCF" w:rsidP="000C5FCF">
      <w:pPr>
        <w:jc w:val="both"/>
        <w:rPr>
          <w:rFonts w:ascii="Arial" w:eastAsia="Arial" w:hAnsi="Arial" w:cs="Arial"/>
        </w:rPr>
      </w:pPr>
      <w:r>
        <w:rPr>
          <w:rFonts w:ascii="Arial" w:eastAsia="Arial" w:hAnsi="Arial" w:cs="Arial"/>
        </w:rPr>
        <w:t xml:space="preserve">871. Integração com o calendário letivo oficial, garantindo o alinhamento com períodos letivos, feriados e eventos escolares. </w:t>
      </w:r>
    </w:p>
    <w:p w14:paraId="36A6823D" w14:textId="77777777" w:rsidR="000C5FCF" w:rsidRDefault="000C5FCF" w:rsidP="000C5FCF">
      <w:pPr>
        <w:jc w:val="both"/>
        <w:rPr>
          <w:rFonts w:ascii="Arial" w:eastAsia="Arial" w:hAnsi="Arial" w:cs="Arial"/>
        </w:rPr>
      </w:pPr>
      <w:r>
        <w:rPr>
          <w:rFonts w:ascii="Arial" w:eastAsia="Arial" w:hAnsi="Arial" w:cs="Arial"/>
        </w:rPr>
        <w:t xml:space="preserve">872. Possibilita a vinculação do planejamento às habilidades e competências da Base Nacional Comum Curricular (BNCC), bem como ao currículo próprio do município ou estado. </w:t>
      </w:r>
    </w:p>
    <w:p w14:paraId="2CDF2CD6" w14:textId="77777777" w:rsidR="000C5FCF" w:rsidRDefault="000C5FCF" w:rsidP="000C5FCF">
      <w:pPr>
        <w:jc w:val="both"/>
        <w:rPr>
          <w:rFonts w:ascii="Arial" w:eastAsia="Arial" w:hAnsi="Arial" w:cs="Arial"/>
        </w:rPr>
      </w:pPr>
      <w:r>
        <w:rPr>
          <w:rFonts w:ascii="Arial" w:eastAsia="Arial" w:hAnsi="Arial" w:cs="Arial"/>
        </w:rPr>
        <w:t xml:space="preserve">873. Permite a inclusão detalhada das atividades a serem desenvolvidas em cada dia da semana. </w:t>
      </w:r>
    </w:p>
    <w:p w14:paraId="08C7DCF2" w14:textId="77777777" w:rsidR="000C5FCF" w:rsidRDefault="000C5FCF" w:rsidP="000C5FCF">
      <w:pPr>
        <w:jc w:val="both"/>
        <w:rPr>
          <w:rFonts w:ascii="Arial" w:eastAsia="Arial" w:hAnsi="Arial" w:cs="Arial"/>
        </w:rPr>
      </w:pPr>
      <w:r>
        <w:rPr>
          <w:rFonts w:ascii="Arial" w:eastAsia="Arial" w:hAnsi="Arial" w:cs="Arial"/>
        </w:rPr>
        <w:t xml:space="preserve">874. Possibilidade de anexar arquivos ou outros materiais de apoio pedagógico. </w:t>
      </w:r>
    </w:p>
    <w:p w14:paraId="7673E329" w14:textId="77777777" w:rsidR="000C5FCF" w:rsidRDefault="000C5FCF" w:rsidP="000C5FCF">
      <w:pPr>
        <w:jc w:val="both"/>
        <w:rPr>
          <w:rFonts w:ascii="Arial" w:eastAsia="Arial" w:hAnsi="Arial" w:cs="Arial"/>
        </w:rPr>
      </w:pPr>
      <w:r>
        <w:rPr>
          <w:rFonts w:ascii="Arial" w:eastAsia="Arial" w:hAnsi="Arial" w:cs="Arial"/>
        </w:rPr>
        <w:t xml:space="preserve">875. Permite que o planejamento seja submetido ao coordenador pedagógico para análise e validação. </w:t>
      </w:r>
    </w:p>
    <w:p w14:paraId="56DEA563" w14:textId="77777777" w:rsidR="000C5FCF" w:rsidRDefault="000C5FCF" w:rsidP="000C5FCF">
      <w:pPr>
        <w:jc w:val="both"/>
        <w:rPr>
          <w:rFonts w:ascii="Arial" w:eastAsia="Arial" w:hAnsi="Arial" w:cs="Arial"/>
        </w:rPr>
      </w:pPr>
      <w:r>
        <w:rPr>
          <w:rFonts w:ascii="Arial" w:eastAsia="Arial" w:hAnsi="Arial" w:cs="Arial"/>
        </w:rPr>
        <w:lastRenderedPageBreak/>
        <w:t xml:space="preserve">876. Opção de acompanhamento do status do planejamento (pendente, validado, Invalidado). </w:t>
      </w:r>
    </w:p>
    <w:p w14:paraId="367BACCB" w14:textId="77777777" w:rsidR="000C5FCF" w:rsidRDefault="000C5FCF" w:rsidP="000C5FCF">
      <w:pPr>
        <w:jc w:val="both"/>
        <w:rPr>
          <w:rFonts w:ascii="Arial" w:eastAsia="Arial" w:hAnsi="Arial" w:cs="Arial"/>
        </w:rPr>
      </w:pPr>
      <w:r>
        <w:rPr>
          <w:rFonts w:ascii="Arial" w:eastAsia="Arial" w:hAnsi="Arial" w:cs="Arial"/>
        </w:rPr>
        <w:t xml:space="preserve">877. O coordenador pedagógico pode avaliar os planejamentos enviados e fornecer feedbacks estruturados aos professores. </w:t>
      </w:r>
    </w:p>
    <w:p w14:paraId="41A0BBD1" w14:textId="77777777" w:rsidR="000C5FCF" w:rsidRDefault="000C5FCF" w:rsidP="000C5FCF">
      <w:pPr>
        <w:jc w:val="both"/>
        <w:rPr>
          <w:rFonts w:ascii="Arial" w:eastAsia="Arial" w:hAnsi="Arial" w:cs="Arial"/>
        </w:rPr>
      </w:pPr>
      <w:r>
        <w:rPr>
          <w:rFonts w:ascii="Arial" w:eastAsia="Arial" w:hAnsi="Arial" w:cs="Arial"/>
        </w:rPr>
        <w:t xml:space="preserve">878. Possibilidade de aprovar, solicitar ajustes ou sugerir aprimoramentos no planejamento. </w:t>
      </w:r>
    </w:p>
    <w:p w14:paraId="4E52131F" w14:textId="77777777" w:rsidR="000C5FCF" w:rsidRDefault="000C5FCF" w:rsidP="000C5FCF">
      <w:pPr>
        <w:jc w:val="both"/>
        <w:rPr>
          <w:rFonts w:ascii="Arial" w:eastAsia="Arial" w:hAnsi="Arial" w:cs="Arial"/>
          <w:u w:val="single"/>
        </w:rPr>
      </w:pPr>
    </w:p>
    <w:p w14:paraId="3DB47011" w14:textId="77777777" w:rsidR="000C5FCF" w:rsidRDefault="000C5FCF" w:rsidP="000C5FCF">
      <w:pPr>
        <w:jc w:val="both"/>
        <w:rPr>
          <w:rFonts w:ascii="Arial" w:eastAsia="Arial" w:hAnsi="Arial" w:cs="Arial"/>
          <w:b/>
          <w:bCs/>
          <w:u w:val="single"/>
        </w:rPr>
      </w:pPr>
      <w:r>
        <w:rPr>
          <w:rFonts w:ascii="Arial" w:eastAsia="Arial" w:hAnsi="Arial" w:cs="Arial"/>
          <w:b/>
          <w:bCs/>
          <w:u w:val="single"/>
        </w:rPr>
        <w:t>Assinatura Digital</w:t>
      </w:r>
    </w:p>
    <w:p w14:paraId="4E3C13EB" w14:textId="77777777" w:rsidR="000C5FCF" w:rsidRDefault="000C5FCF" w:rsidP="000C5FCF">
      <w:pPr>
        <w:jc w:val="both"/>
        <w:rPr>
          <w:rFonts w:ascii="Arial" w:eastAsia="Arial" w:hAnsi="Arial" w:cs="Arial"/>
          <w:u w:val="single"/>
        </w:rPr>
      </w:pPr>
    </w:p>
    <w:p w14:paraId="71D4ECBE" w14:textId="77777777" w:rsidR="000C5FCF" w:rsidRDefault="000C5FCF" w:rsidP="000C5FCF">
      <w:pPr>
        <w:jc w:val="both"/>
        <w:rPr>
          <w:rFonts w:ascii="Arial" w:eastAsia="Arial" w:hAnsi="Arial" w:cs="Arial"/>
          <w:b/>
          <w:bCs/>
          <w:u w:val="single"/>
        </w:rPr>
      </w:pPr>
      <w:r>
        <w:rPr>
          <w:rFonts w:ascii="Arial" w:eastAsia="Arial" w:hAnsi="Arial" w:cs="Arial"/>
          <w:b/>
          <w:bCs/>
          <w:u w:val="single"/>
        </w:rPr>
        <w:t>Gestão Processual de Documentos Diversos</w:t>
      </w:r>
    </w:p>
    <w:p w14:paraId="108B3514" w14:textId="77777777" w:rsidR="000C5FCF" w:rsidRDefault="000C5FCF" w:rsidP="000C5FCF">
      <w:pPr>
        <w:jc w:val="both"/>
        <w:rPr>
          <w:rFonts w:ascii="Arial" w:eastAsia="Arial" w:hAnsi="Arial" w:cs="Arial"/>
        </w:rPr>
      </w:pPr>
    </w:p>
    <w:p w14:paraId="47800413" w14:textId="77777777" w:rsidR="000C5FCF" w:rsidRDefault="000C5FCF" w:rsidP="000C5FCF">
      <w:pPr>
        <w:jc w:val="both"/>
        <w:rPr>
          <w:rFonts w:ascii="Arial" w:eastAsia="Arial" w:hAnsi="Arial" w:cs="Arial"/>
        </w:rPr>
      </w:pPr>
      <w:r>
        <w:rPr>
          <w:rFonts w:ascii="Arial" w:eastAsia="Arial" w:hAnsi="Arial" w:cs="Arial"/>
        </w:rPr>
        <w:t xml:space="preserve">879. Apresentar ferramenta de Gestão de Documentos Diversos que permita a tramitação interna dos documentos e solicitações do Sistema Municipal de Ensino de Piracicaba. </w:t>
      </w:r>
    </w:p>
    <w:p w14:paraId="15293581" w14:textId="77777777" w:rsidR="000C5FCF" w:rsidRDefault="000C5FCF" w:rsidP="000C5FCF">
      <w:pPr>
        <w:jc w:val="both"/>
        <w:rPr>
          <w:rFonts w:ascii="Arial" w:eastAsia="Arial" w:hAnsi="Arial" w:cs="Arial"/>
        </w:rPr>
      </w:pPr>
      <w:r>
        <w:rPr>
          <w:rFonts w:ascii="Arial" w:eastAsia="Arial" w:hAnsi="Arial" w:cs="Arial"/>
        </w:rPr>
        <w:t xml:space="preserve">880. Permitir o cadastro de processos e solicitações, tanto pela unidade escolar quanto pela SME, com opção de anexo de documentos e inclusão de parecer. </w:t>
      </w:r>
    </w:p>
    <w:p w14:paraId="68F65F37" w14:textId="77777777" w:rsidR="000C5FCF" w:rsidRDefault="000C5FCF" w:rsidP="000C5FCF">
      <w:pPr>
        <w:jc w:val="both"/>
        <w:rPr>
          <w:rFonts w:ascii="Arial" w:eastAsia="Arial" w:hAnsi="Arial" w:cs="Arial"/>
        </w:rPr>
      </w:pPr>
      <w:r>
        <w:rPr>
          <w:rFonts w:ascii="Arial" w:eastAsia="Arial" w:hAnsi="Arial" w:cs="Arial"/>
        </w:rPr>
        <w:t xml:space="preserve">881. Permitir selecionar setores e unidades escolares para envio e tramitação da solicitação ou processo. </w:t>
      </w:r>
    </w:p>
    <w:p w14:paraId="4EAFBA83" w14:textId="77777777" w:rsidR="000C5FCF" w:rsidRDefault="000C5FCF" w:rsidP="000C5FCF">
      <w:pPr>
        <w:jc w:val="both"/>
        <w:rPr>
          <w:rFonts w:ascii="Arial" w:eastAsia="Arial" w:hAnsi="Arial" w:cs="Arial"/>
        </w:rPr>
      </w:pPr>
      <w:r>
        <w:rPr>
          <w:rFonts w:ascii="Arial" w:eastAsia="Arial" w:hAnsi="Arial" w:cs="Arial"/>
        </w:rPr>
        <w:t xml:space="preserve">882. Permitir que os setores e a SME validem o status do documento, contendo as opções: enviado, em análise, deferido e indeferido. </w:t>
      </w:r>
    </w:p>
    <w:p w14:paraId="46932542" w14:textId="77777777" w:rsidR="000C5FCF" w:rsidRDefault="000C5FCF" w:rsidP="000C5FCF">
      <w:pPr>
        <w:jc w:val="both"/>
        <w:rPr>
          <w:rFonts w:ascii="Arial" w:eastAsia="Arial" w:hAnsi="Arial" w:cs="Arial"/>
        </w:rPr>
      </w:pPr>
      <w:r>
        <w:rPr>
          <w:rFonts w:ascii="Arial" w:eastAsia="Arial" w:hAnsi="Arial" w:cs="Arial"/>
        </w:rPr>
        <w:t xml:space="preserve">883. Deve apresentar em tela o nome do processo ou solicitação, data de envio, solicitante e status da última atualização da situação do documento, permitindo acessar dados da tramitação interna. </w:t>
      </w:r>
    </w:p>
    <w:p w14:paraId="16091D83" w14:textId="77777777" w:rsidR="000C5FCF" w:rsidRDefault="000C5FCF" w:rsidP="000C5FCF">
      <w:pPr>
        <w:jc w:val="both"/>
        <w:rPr>
          <w:rFonts w:ascii="Arial" w:eastAsia="Arial" w:hAnsi="Arial" w:cs="Arial"/>
        </w:rPr>
      </w:pPr>
      <w:r>
        <w:rPr>
          <w:rFonts w:ascii="Arial" w:eastAsia="Arial" w:hAnsi="Arial" w:cs="Arial"/>
        </w:rPr>
        <w:t xml:space="preserve">884. Apresentar, na tela de visualização do documento, as informações das tramitações de cada setor e unidade encaminhada, incluindo data e hora, visualização de anexo, visualização do parecer e status da situação de cada tramitação. [IMPORTANTE] </w:t>
      </w:r>
    </w:p>
    <w:p w14:paraId="76BDD778" w14:textId="77777777" w:rsidR="000C5FCF" w:rsidRDefault="000C5FCF" w:rsidP="000C5FCF">
      <w:pPr>
        <w:jc w:val="both"/>
        <w:rPr>
          <w:rFonts w:ascii="Arial" w:eastAsia="Arial" w:hAnsi="Arial" w:cs="Arial"/>
        </w:rPr>
      </w:pPr>
      <w:r>
        <w:rPr>
          <w:rFonts w:ascii="Arial" w:eastAsia="Arial" w:hAnsi="Arial" w:cs="Arial"/>
        </w:rPr>
        <w:t xml:space="preserve">885. Permitir que as unidades escolares e setores acompanhem a situação da tramitação de seus documentos. </w:t>
      </w:r>
    </w:p>
    <w:p w14:paraId="6C000F3A" w14:textId="77777777" w:rsidR="000C5FCF" w:rsidRDefault="000C5FCF" w:rsidP="000C5FCF">
      <w:pPr>
        <w:jc w:val="both"/>
        <w:rPr>
          <w:rFonts w:ascii="Arial" w:eastAsia="Arial" w:hAnsi="Arial" w:cs="Arial"/>
        </w:rPr>
      </w:pPr>
      <w:r>
        <w:rPr>
          <w:rFonts w:ascii="Arial" w:eastAsia="Arial" w:hAnsi="Arial" w:cs="Arial"/>
        </w:rPr>
        <w:t xml:space="preserve">886. Emitir relatórios dos documentos conforme status, permitindo selecionar períodos. </w:t>
      </w:r>
    </w:p>
    <w:p w14:paraId="59550EFE" w14:textId="77777777" w:rsidR="000C5FCF" w:rsidRDefault="000C5FCF" w:rsidP="000C5FCF">
      <w:pPr>
        <w:jc w:val="both"/>
        <w:rPr>
          <w:rFonts w:ascii="Arial" w:eastAsia="Arial" w:hAnsi="Arial" w:cs="Arial"/>
        </w:rPr>
      </w:pPr>
      <w:r>
        <w:rPr>
          <w:rFonts w:ascii="Arial" w:eastAsia="Arial" w:hAnsi="Arial" w:cs="Arial"/>
        </w:rPr>
        <w:t xml:space="preserve">887. Permitir que a SME pesquise as solicitações ou processos por nome, unidade, setor, período e status. </w:t>
      </w:r>
    </w:p>
    <w:p w14:paraId="2F2D07E8" w14:textId="77777777" w:rsidR="000C5FCF" w:rsidRDefault="000C5FCF" w:rsidP="000C5FCF">
      <w:pPr>
        <w:jc w:val="both"/>
        <w:rPr>
          <w:rFonts w:ascii="Arial" w:eastAsia="Arial" w:hAnsi="Arial" w:cs="Arial"/>
        </w:rPr>
      </w:pPr>
      <w:r>
        <w:rPr>
          <w:rFonts w:ascii="Arial" w:eastAsia="Arial" w:hAnsi="Arial" w:cs="Arial"/>
        </w:rPr>
        <w:t xml:space="preserve">888. Permitir receber e emitir relatório para importação de dados dos processos da Prefeitura Municipal de Piracicaba. </w:t>
      </w:r>
    </w:p>
    <w:p w14:paraId="6D951CC1" w14:textId="77777777" w:rsidR="000C5FCF" w:rsidRDefault="000C5FCF" w:rsidP="000C5FCF">
      <w:pPr>
        <w:jc w:val="both"/>
        <w:rPr>
          <w:rFonts w:ascii="Arial" w:eastAsia="Arial" w:hAnsi="Arial" w:cs="Arial"/>
          <w:u w:val="single"/>
        </w:rPr>
      </w:pPr>
    </w:p>
    <w:p w14:paraId="0C7D1147" w14:textId="77777777" w:rsidR="000C5FCF" w:rsidRDefault="000C5FCF" w:rsidP="000C5FCF">
      <w:pPr>
        <w:jc w:val="both"/>
        <w:rPr>
          <w:rFonts w:ascii="Arial" w:eastAsia="Arial" w:hAnsi="Arial" w:cs="Arial"/>
          <w:b/>
          <w:bCs/>
          <w:u w:val="single"/>
        </w:rPr>
      </w:pPr>
      <w:r>
        <w:rPr>
          <w:rFonts w:ascii="Arial" w:eastAsia="Arial" w:hAnsi="Arial" w:cs="Arial"/>
          <w:b/>
          <w:bCs/>
          <w:u w:val="single"/>
        </w:rPr>
        <w:t>Substituição de Suporte Pedagógico</w:t>
      </w:r>
    </w:p>
    <w:p w14:paraId="350C7955" w14:textId="77777777" w:rsidR="000C5FCF" w:rsidRDefault="000C5FCF" w:rsidP="000C5FCF">
      <w:pPr>
        <w:jc w:val="both"/>
        <w:rPr>
          <w:rFonts w:ascii="Arial" w:eastAsia="Arial" w:hAnsi="Arial" w:cs="Arial"/>
        </w:rPr>
      </w:pPr>
    </w:p>
    <w:p w14:paraId="3A976F9F" w14:textId="77777777" w:rsidR="000C5FCF" w:rsidRDefault="000C5FCF" w:rsidP="000C5FCF">
      <w:pPr>
        <w:jc w:val="both"/>
        <w:rPr>
          <w:rFonts w:ascii="Arial" w:eastAsia="Arial" w:hAnsi="Arial" w:cs="Arial"/>
        </w:rPr>
      </w:pPr>
      <w:r>
        <w:rPr>
          <w:rFonts w:ascii="Arial" w:eastAsia="Arial" w:hAnsi="Arial" w:cs="Arial"/>
        </w:rPr>
        <w:t xml:space="preserve">889. Permitir que docentes se inscrevam para substituir cargos do corpo pedagógico, indicando interesse nos seguintes cargos (Diretor Escolar, Coordenador Pedagógico, Supervisor de Ensino). </w:t>
      </w:r>
    </w:p>
    <w:p w14:paraId="5EA1F403" w14:textId="77777777" w:rsidR="000C5FCF" w:rsidRDefault="000C5FCF" w:rsidP="000C5FCF">
      <w:pPr>
        <w:jc w:val="both"/>
        <w:rPr>
          <w:rFonts w:ascii="Arial" w:eastAsia="Arial" w:hAnsi="Arial" w:cs="Arial"/>
        </w:rPr>
      </w:pPr>
      <w:r>
        <w:rPr>
          <w:rFonts w:ascii="Arial" w:eastAsia="Arial" w:hAnsi="Arial" w:cs="Arial"/>
        </w:rPr>
        <w:t xml:space="preserve">890. Possibilitar que o docente anexe documentos comprobatórios (certificados, diplomas, histórico funcional, entre outros) para fins de pontuação. </w:t>
      </w:r>
    </w:p>
    <w:p w14:paraId="061AFB59" w14:textId="77777777" w:rsidR="000C5FCF" w:rsidRDefault="000C5FCF" w:rsidP="000C5FCF">
      <w:pPr>
        <w:jc w:val="both"/>
        <w:rPr>
          <w:rFonts w:ascii="Arial" w:eastAsia="Arial" w:hAnsi="Arial" w:cs="Arial"/>
        </w:rPr>
      </w:pPr>
      <w:r>
        <w:rPr>
          <w:rFonts w:ascii="Arial" w:eastAsia="Arial" w:hAnsi="Arial" w:cs="Arial"/>
        </w:rPr>
        <w:t xml:space="preserve">891. Permitir que a comissão valide os documentos anexados e, com base nos critérios preestabelecidos, o sistema gere automaticamente a pontuação do candidato. </w:t>
      </w:r>
    </w:p>
    <w:p w14:paraId="54293A28" w14:textId="77777777" w:rsidR="000C5FCF" w:rsidRDefault="000C5FCF" w:rsidP="000C5FCF">
      <w:pPr>
        <w:jc w:val="both"/>
        <w:rPr>
          <w:rFonts w:ascii="Arial" w:eastAsia="Arial" w:hAnsi="Arial" w:cs="Arial"/>
        </w:rPr>
      </w:pPr>
      <w:r>
        <w:rPr>
          <w:rFonts w:ascii="Arial" w:eastAsia="Arial" w:hAnsi="Arial" w:cs="Arial"/>
        </w:rPr>
        <w:t xml:space="preserve">892. Exibir ao docente a pontuação final gerada após a validação dos documentos. </w:t>
      </w:r>
    </w:p>
    <w:p w14:paraId="4CA8EC8B" w14:textId="77777777" w:rsidR="000C5FCF" w:rsidRDefault="000C5FCF" w:rsidP="000C5FCF">
      <w:pPr>
        <w:jc w:val="both"/>
        <w:rPr>
          <w:rFonts w:ascii="Arial" w:eastAsia="Arial" w:hAnsi="Arial" w:cs="Arial"/>
        </w:rPr>
      </w:pPr>
      <w:r>
        <w:rPr>
          <w:rFonts w:ascii="Arial" w:eastAsia="Arial" w:hAnsi="Arial" w:cs="Arial"/>
        </w:rPr>
        <w:t xml:space="preserve">893. Permitir que o docente concorde com a pontuação ou entre com recurso caso discorde da avaliação. </w:t>
      </w:r>
    </w:p>
    <w:p w14:paraId="07876C70" w14:textId="77777777" w:rsidR="000C5FCF" w:rsidRDefault="000C5FCF" w:rsidP="000C5FCF">
      <w:pPr>
        <w:jc w:val="both"/>
        <w:rPr>
          <w:rFonts w:ascii="Arial" w:eastAsia="Arial" w:hAnsi="Arial" w:cs="Arial"/>
        </w:rPr>
      </w:pPr>
      <w:r>
        <w:rPr>
          <w:rFonts w:ascii="Arial" w:eastAsia="Arial" w:hAnsi="Arial" w:cs="Arial"/>
        </w:rPr>
        <w:t xml:space="preserve">894. Permitir que a comissão realize a atribuição das vagas com base na pontuação e nos critérios definidos. </w:t>
      </w:r>
    </w:p>
    <w:p w14:paraId="7157B34A" w14:textId="77777777" w:rsidR="000C5FCF" w:rsidRDefault="000C5FCF" w:rsidP="000C5FCF">
      <w:pPr>
        <w:jc w:val="both"/>
        <w:rPr>
          <w:rFonts w:ascii="Arial" w:eastAsia="Arial" w:hAnsi="Arial" w:cs="Arial"/>
        </w:rPr>
      </w:pPr>
      <w:r>
        <w:rPr>
          <w:rFonts w:ascii="Arial" w:eastAsia="Arial" w:hAnsi="Arial" w:cs="Arial"/>
        </w:rPr>
        <w:t xml:space="preserve">895. Disponibilizar relatórios completos com informações sobre Classificação dos Candidatos e Ata de Atribuição </w:t>
      </w:r>
    </w:p>
    <w:p w14:paraId="4C861D56" w14:textId="77777777" w:rsidR="000C5FCF" w:rsidRDefault="000C5FCF" w:rsidP="000C5FCF">
      <w:pPr>
        <w:jc w:val="both"/>
        <w:rPr>
          <w:rFonts w:ascii="Arial" w:eastAsia="Arial" w:hAnsi="Arial" w:cs="Arial"/>
          <w:b/>
          <w:bCs/>
          <w:u w:val="single"/>
        </w:rPr>
      </w:pPr>
    </w:p>
    <w:p w14:paraId="50204508" w14:textId="77777777" w:rsidR="000C5FCF" w:rsidRDefault="000C5FCF" w:rsidP="000C5FCF">
      <w:pPr>
        <w:jc w:val="both"/>
        <w:rPr>
          <w:rFonts w:ascii="Arial" w:eastAsia="Arial" w:hAnsi="Arial" w:cs="Arial"/>
          <w:b/>
          <w:bCs/>
          <w:u w:val="single"/>
        </w:rPr>
      </w:pPr>
      <w:r>
        <w:rPr>
          <w:rFonts w:ascii="Arial" w:eastAsia="Arial" w:hAnsi="Arial" w:cs="Arial"/>
          <w:b/>
          <w:bCs/>
          <w:u w:val="single"/>
        </w:rPr>
        <w:t>HTPC</w:t>
      </w:r>
    </w:p>
    <w:p w14:paraId="0105271E" w14:textId="77777777" w:rsidR="000C5FCF" w:rsidRDefault="000C5FCF" w:rsidP="000C5FCF">
      <w:pPr>
        <w:jc w:val="both"/>
        <w:rPr>
          <w:rFonts w:ascii="Arial" w:eastAsia="Arial" w:hAnsi="Arial" w:cs="Arial"/>
        </w:rPr>
      </w:pPr>
    </w:p>
    <w:p w14:paraId="3DBA49E5" w14:textId="77777777" w:rsidR="000C5FCF" w:rsidRDefault="000C5FCF" w:rsidP="000C5FCF">
      <w:pPr>
        <w:jc w:val="both"/>
        <w:rPr>
          <w:rFonts w:ascii="Arial" w:eastAsia="Arial" w:hAnsi="Arial" w:cs="Arial"/>
        </w:rPr>
      </w:pPr>
      <w:r>
        <w:rPr>
          <w:rFonts w:ascii="Arial" w:eastAsia="Arial" w:hAnsi="Arial" w:cs="Arial"/>
        </w:rPr>
        <w:t xml:space="preserve">896. Permitir cadastro de HTPC com geração automática da lista de integrantes por critérios (sede, cargo, série, função e disciplina) </w:t>
      </w:r>
      <w:r>
        <w:rPr>
          <w:rFonts w:ascii="Arial" w:eastAsia="Arial" w:hAnsi="Arial" w:cs="Arial"/>
          <w:b/>
          <w:bCs/>
          <w:color w:val="FF0000"/>
        </w:rPr>
        <w:t>(Obrigatório)</w:t>
      </w:r>
    </w:p>
    <w:p w14:paraId="2EB19F2D" w14:textId="77777777" w:rsidR="000C5FCF" w:rsidRDefault="000C5FCF" w:rsidP="000C5FCF">
      <w:pPr>
        <w:jc w:val="both"/>
        <w:rPr>
          <w:rFonts w:ascii="Arial" w:eastAsia="Arial" w:hAnsi="Arial" w:cs="Arial"/>
        </w:rPr>
      </w:pPr>
      <w:r>
        <w:rPr>
          <w:rFonts w:ascii="Arial" w:eastAsia="Arial" w:hAnsi="Arial" w:cs="Arial"/>
        </w:rPr>
        <w:t xml:space="preserve">897. Replicação de configurações de HTPC existente </w:t>
      </w:r>
      <w:r>
        <w:rPr>
          <w:rFonts w:ascii="Arial" w:eastAsia="Arial" w:hAnsi="Arial" w:cs="Arial"/>
          <w:b/>
          <w:bCs/>
          <w:color w:val="FF0000"/>
        </w:rPr>
        <w:t>(Obrigatório)</w:t>
      </w:r>
    </w:p>
    <w:p w14:paraId="6F343D23" w14:textId="77777777" w:rsidR="000C5FCF" w:rsidRDefault="000C5FCF" w:rsidP="000C5FCF">
      <w:pPr>
        <w:jc w:val="both"/>
        <w:rPr>
          <w:rFonts w:ascii="Arial" w:eastAsia="Arial" w:hAnsi="Arial" w:cs="Arial"/>
        </w:rPr>
      </w:pPr>
      <w:r>
        <w:rPr>
          <w:rFonts w:ascii="Arial" w:eastAsia="Arial" w:hAnsi="Arial" w:cs="Arial"/>
        </w:rPr>
        <w:t xml:space="preserve">898. Inclusão manual de docente em HTPC já criado </w:t>
      </w:r>
      <w:r>
        <w:rPr>
          <w:rFonts w:ascii="Arial" w:eastAsia="Arial" w:hAnsi="Arial" w:cs="Arial"/>
          <w:b/>
          <w:bCs/>
          <w:color w:val="FF0000"/>
        </w:rPr>
        <w:t>(Obrigatório)</w:t>
      </w:r>
    </w:p>
    <w:p w14:paraId="421A65F8" w14:textId="77777777" w:rsidR="000C5FCF" w:rsidRDefault="000C5FCF" w:rsidP="000C5FCF">
      <w:pPr>
        <w:jc w:val="both"/>
        <w:rPr>
          <w:rFonts w:ascii="Arial" w:eastAsia="Arial" w:hAnsi="Arial" w:cs="Arial"/>
        </w:rPr>
      </w:pPr>
      <w:r>
        <w:rPr>
          <w:rFonts w:ascii="Arial" w:eastAsia="Arial" w:hAnsi="Arial" w:cs="Arial"/>
        </w:rPr>
        <w:t xml:space="preserve">899. Permitir exclusão de docentes da lista integrantes do HTPC em lote </w:t>
      </w:r>
    </w:p>
    <w:p w14:paraId="09C6B77C" w14:textId="77777777" w:rsidR="000C5FCF" w:rsidRDefault="000C5FCF" w:rsidP="000C5FCF">
      <w:pPr>
        <w:jc w:val="both"/>
        <w:rPr>
          <w:rFonts w:ascii="Arial" w:eastAsia="Arial" w:hAnsi="Arial" w:cs="Arial"/>
        </w:rPr>
      </w:pPr>
      <w:bookmarkStart w:id="0" w:name="_heading=h.p779ak5bldwa" w:colFirst="0" w:colLast="0"/>
      <w:bookmarkEnd w:id="0"/>
      <w:r>
        <w:rPr>
          <w:rFonts w:ascii="Arial" w:eastAsia="Arial" w:hAnsi="Arial" w:cs="Arial"/>
        </w:rPr>
        <w:t xml:space="preserve">900. Exclusão e Edição de HTPC com registro de auditoria </w:t>
      </w:r>
      <w:r>
        <w:rPr>
          <w:rFonts w:ascii="Arial" w:eastAsia="Arial" w:hAnsi="Arial" w:cs="Arial"/>
          <w:b/>
          <w:bCs/>
          <w:color w:val="FF0000"/>
        </w:rPr>
        <w:t>(Obrigatório)</w:t>
      </w:r>
    </w:p>
    <w:p w14:paraId="2779C21A" w14:textId="77777777" w:rsidR="000C5FCF" w:rsidRDefault="000C5FCF" w:rsidP="000C5FCF">
      <w:pPr>
        <w:jc w:val="both"/>
        <w:rPr>
          <w:rFonts w:ascii="Arial" w:eastAsia="Arial" w:hAnsi="Arial" w:cs="Arial"/>
        </w:rPr>
      </w:pPr>
      <w:r>
        <w:rPr>
          <w:rFonts w:ascii="Arial" w:eastAsia="Arial" w:hAnsi="Arial" w:cs="Arial"/>
        </w:rPr>
        <w:t xml:space="preserve">901. Ocultação de eventos para filtragem de visões </w:t>
      </w:r>
    </w:p>
    <w:p w14:paraId="05181FD0" w14:textId="77777777" w:rsidR="000C5FCF" w:rsidRDefault="000C5FCF" w:rsidP="000C5FCF">
      <w:pPr>
        <w:jc w:val="both"/>
        <w:rPr>
          <w:rFonts w:ascii="Arial" w:eastAsia="Arial" w:hAnsi="Arial" w:cs="Arial"/>
        </w:rPr>
      </w:pPr>
      <w:r>
        <w:rPr>
          <w:rFonts w:ascii="Arial" w:eastAsia="Arial" w:hAnsi="Arial" w:cs="Arial"/>
        </w:rPr>
        <w:t xml:space="preserve">902. Permitir registro de frequência com as seguintes situações: presença, falta e presença parcial conforme carga horária do HTPC </w:t>
      </w:r>
      <w:r>
        <w:rPr>
          <w:rFonts w:ascii="Arial" w:eastAsia="Arial" w:hAnsi="Arial" w:cs="Arial"/>
          <w:b/>
          <w:bCs/>
          <w:color w:val="FF0000"/>
        </w:rPr>
        <w:t>(Obrigatório)</w:t>
      </w:r>
    </w:p>
    <w:p w14:paraId="0989232A" w14:textId="77777777" w:rsidR="000C5FCF" w:rsidRDefault="000C5FCF" w:rsidP="000C5FCF">
      <w:pPr>
        <w:jc w:val="both"/>
        <w:rPr>
          <w:rFonts w:ascii="Arial" w:eastAsia="Arial" w:hAnsi="Arial" w:cs="Arial"/>
        </w:rPr>
      </w:pPr>
      <w:r>
        <w:rPr>
          <w:rFonts w:ascii="Arial" w:eastAsia="Arial" w:hAnsi="Arial" w:cs="Arial"/>
        </w:rPr>
        <w:t xml:space="preserve">903. Interface de edição consolidada para conferência de registros </w:t>
      </w:r>
    </w:p>
    <w:p w14:paraId="6D16C95D" w14:textId="77777777" w:rsidR="000C5FCF" w:rsidRDefault="000C5FCF" w:rsidP="000C5FCF">
      <w:pPr>
        <w:jc w:val="both"/>
        <w:rPr>
          <w:rFonts w:ascii="Arial" w:eastAsia="Arial" w:hAnsi="Arial" w:cs="Arial"/>
        </w:rPr>
      </w:pPr>
      <w:r>
        <w:rPr>
          <w:rFonts w:ascii="Arial" w:eastAsia="Arial" w:hAnsi="Arial" w:cs="Arial"/>
        </w:rPr>
        <w:t xml:space="preserve">904. Marcação ou remoção de presença/falta em lote </w:t>
      </w:r>
      <w:r>
        <w:rPr>
          <w:rFonts w:ascii="Arial" w:eastAsia="Arial" w:hAnsi="Arial" w:cs="Arial"/>
          <w:b/>
          <w:bCs/>
          <w:color w:val="FF0000"/>
        </w:rPr>
        <w:t>(Obrigatório)</w:t>
      </w:r>
    </w:p>
    <w:p w14:paraId="1E37DD16" w14:textId="77777777" w:rsidR="000C5FCF" w:rsidRDefault="000C5FCF" w:rsidP="000C5FCF">
      <w:pPr>
        <w:jc w:val="both"/>
        <w:rPr>
          <w:rFonts w:ascii="Arial" w:eastAsia="Arial" w:hAnsi="Arial" w:cs="Arial"/>
        </w:rPr>
      </w:pPr>
      <w:r>
        <w:rPr>
          <w:rFonts w:ascii="Arial" w:eastAsia="Arial" w:hAnsi="Arial" w:cs="Arial"/>
        </w:rPr>
        <w:t xml:space="preserve">905. Permitir o registro de frequência em tela ou através de leitura de código de barras </w:t>
      </w:r>
    </w:p>
    <w:p w14:paraId="602968D6" w14:textId="77777777" w:rsidR="000C5FCF" w:rsidRDefault="000C5FCF" w:rsidP="000C5FCF">
      <w:pPr>
        <w:jc w:val="both"/>
        <w:rPr>
          <w:rFonts w:ascii="Arial" w:eastAsia="Arial" w:hAnsi="Arial" w:cs="Arial"/>
        </w:rPr>
      </w:pPr>
      <w:r>
        <w:rPr>
          <w:rFonts w:ascii="Arial" w:eastAsia="Arial" w:hAnsi="Arial" w:cs="Arial"/>
        </w:rPr>
        <w:t xml:space="preserve">906. Integração automática com o módulo de controle de frequência de docentes </w:t>
      </w:r>
    </w:p>
    <w:p w14:paraId="2FA7BD66" w14:textId="77777777" w:rsidR="000C5FCF" w:rsidRDefault="000C5FCF" w:rsidP="000C5FCF">
      <w:pPr>
        <w:jc w:val="both"/>
        <w:rPr>
          <w:rFonts w:ascii="Arial" w:eastAsia="Arial" w:hAnsi="Arial" w:cs="Arial"/>
        </w:rPr>
      </w:pPr>
      <w:r>
        <w:rPr>
          <w:rFonts w:ascii="Arial" w:eastAsia="Arial" w:hAnsi="Arial" w:cs="Arial"/>
        </w:rPr>
        <w:t xml:space="preserve">907. Campos para preenchimento de Ata e Pauta com opção de anexo de documentos </w:t>
      </w:r>
      <w:r>
        <w:rPr>
          <w:rFonts w:ascii="Arial" w:eastAsia="Arial" w:hAnsi="Arial" w:cs="Arial"/>
          <w:b/>
          <w:bCs/>
          <w:color w:val="FF0000"/>
        </w:rPr>
        <w:t>(Obrigatório)</w:t>
      </w:r>
    </w:p>
    <w:p w14:paraId="5119BBDC" w14:textId="77777777" w:rsidR="000C5FCF" w:rsidRDefault="000C5FCF" w:rsidP="000C5FCF">
      <w:pPr>
        <w:jc w:val="both"/>
        <w:rPr>
          <w:rFonts w:ascii="Arial" w:eastAsia="Arial" w:hAnsi="Arial" w:cs="Arial"/>
        </w:rPr>
      </w:pPr>
      <w:r>
        <w:rPr>
          <w:rFonts w:ascii="Arial" w:eastAsia="Arial" w:hAnsi="Arial" w:cs="Arial"/>
        </w:rPr>
        <w:t xml:space="preserve">908. Impressão de formulários e lista de assinatura para uso presencial, com código de barras por funcionário </w:t>
      </w:r>
    </w:p>
    <w:p w14:paraId="6348BD8A" w14:textId="77777777" w:rsidR="000C5FCF" w:rsidRDefault="000C5FCF" w:rsidP="000C5FCF">
      <w:pPr>
        <w:jc w:val="both"/>
        <w:rPr>
          <w:rFonts w:ascii="Arial" w:eastAsia="Arial" w:hAnsi="Arial" w:cs="Arial"/>
        </w:rPr>
      </w:pPr>
      <w:r>
        <w:rPr>
          <w:rFonts w:ascii="Arial" w:eastAsia="Arial" w:hAnsi="Arial" w:cs="Arial"/>
        </w:rPr>
        <w:t xml:space="preserve">909. Registro de assinatura (digital ou física), indicando status e pendências ao coordenador </w:t>
      </w:r>
    </w:p>
    <w:p w14:paraId="789C3012" w14:textId="77777777" w:rsidR="000C5FCF" w:rsidRDefault="000C5FCF" w:rsidP="000C5FCF">
      <w:pPr>
        <w:jc w:val="both"/>
        <w:rPr>
          <w:rFonts w:ascii="Arial" w:eastAsia="Arial" w:hAnsi="Arial" w:cs="Arial"/>
        </w:rPr>
      </w:pPr>
      <w:r>
        <w:rPr>
          <w:rFonts w:ascii="Arial" w:eastAsia="Arial" w:hAnsi="Arial" w:cs="Arial"/>
        </w:rPr>
        <w:lastRenderedPageBreak/>
        <w:t xml:space="preserve">910. Relatórios de docentes sem HTPC por cargo e período e </w:t>
      </w:r>
      <w:proofErr w:type="spellStart"/>
      <w:r>
        <w:rPr>
          <w:rFonts w:ascii="Arial" w:eastAsia="Arial" w:hAnsi="Arial" w:cs="Arial"/>
        </w:rPr>
        <w:t>HTPCs</w:t>
      </w:r>
      <w:proofErr w:type="spellEnd"/>
      <w:r>
        <w:rPr>
          <w:rFonts w:ascii="Arial" w:eastAsia="Arial" w:hAnsi="Arial" w:cs="Arial"/>
        </w:rPr>
        <w:t xml:space="preserve"> duplicados em determinado período </w:t>
      </w:r>
    </w:p>
    <w:p w14:paraId="1AED13AF" w14:textId="77777777" w:rsidR="000C5FCF" w:rsidRDefault="000C5FCF" w:rsidP="000C5FCF">
      <w:pPr>
        <w:jc w:val="both"/>
        <w:rPr>
          <w:rFonts w:ascii="Arial" w:eastAsia="Arial" w:hAnsi="Arial" w:cs="Arial"/>
        </w:rPr>
      </w:pPr>
      <w:r>
        <w:rPr>
          <w:rFonts w:ascii="Arial" w:eastAsia="Arial" w:hAnsi="Arial" w:cs="Arial"/>
        </w:rPr>
        <w:t xml:space="preserve">911. Permitir a visualização dos </w:t>
      </w:r>
      <w:proofErr w:type="spellStart"/>
      <w:r>
        <w:rPr>
          <w:rFonts w:ascii="Arial" w:eastAsia="Arial" w:hAnsi="Arial" w:cs="Arial"/>
        </w:rPr>
        <w:t>HTPCs</w:t>
      </w:r>
      <w:proofErr w:type="spellEnd"/>
      <w:r>
        <w:rPr>
          <w:rFonts w:ascii="Arial" w:eastAsia="Arial" w:hAnsi="Arial" w:cs="Arial"/>
        </w:rPr>
        <w:t xml:space="preserve"> pelo perfil do docente e do coordenador de acordo com a sede de contrato </w:t>
      </w:r>
    </w:p>
    <w:p w14:paraId="1418DED8" w14:textId="77777777" w:rsidR="000C5FCF" w:rsidRDefault="000C5FCF" w:rsidP="000C5FCF">
      <w:pPr>
        <w:jc w:val="both"/>
        <w:rPr>
          <w:rFonts w:ascii="Arial" w:eastAsia="Arial" w:hAnsi="Arial" w:cs="Arial"/>
        </w:rPr>
      </w:pPr>
      <w:r>
        <w:rPr>
          <w:rFonts w:ascii="Arial" w:eastAsia="Arial" w:hAnsi="Arial" w:cs="Arial"/>
        </w:rPr>
        <w:t xml:space="preserve">912. Histórico de frequência de docentes por sede de contrato </w:t>
      </w:r>
      <w:r>
        <w:rPr>
          <w:rFonts w:ascii="Arial" w:eastAsia="Arial" w:hAnsi="Arial" w:cs="Arial"/>
          <w:b/>
          <w:bCs/>
          <w:color w:val="FF0000"/>
        </w:rPr>
        <w:t>(Obrigatório)</w:t>
      </w:r>
    </w:p>
    <w:p w14:paraId="1929B5C6" w14:textId="77777777" w:rsidR="000C5FCF" w:rsidRDefault="000C5FCF" w:rsidP="000C5FCF">
      <w:pPr>
        <w:jc w:val="both"/>
        <w:rPr>
          <w:rFonts w:ascii="Arial" w:eastAsia="Arial" w:hAnsi="Arial" w:cs="Arial"/>
          <w:b/>
          <w:bCs/>
          <w:u w:val="single"/>
        </w:rPr>
      </w:pPr>
    </w:p>
    <w:p w14:paraId="702F3455" w14:textId="77777777" w:rsidR="000C5FCF" w:rsidRDefault="000C5FCF" w:rsidP="000C5FCF">
      <w:pPr>
        <w:jc w:val="both"/>
        <w:rPr>
          <w:rFonts w:ascii="Arial" w:eastAsia="Arial" w:hAnsi="Arial" w:cs="Arial"/>
          <w:b/>
          <w:bCs/>
          <w:u w:val="single"/>
        </w:rPr>
      </w:pPr>
      <w:r>
        <w:rPr>
          <w:rFonts w:ascii="Arial" w:eastAsia="Arial" w:hAnsi="Arial" w:cs="Arial"/>
          <w:b/>
          <w:bCs/>
          <w:u w:val="single"/>
        </w:rPr>
        <w:t>Módulo Planejamento de Aula Semana integrado com IA</w:t>
      </w:r>
    </w:p>
    <w:p w14:paraId="5DF7A50D" w14:textId="77777777" w:rsidR="000C5FCF" w:rsidRDefault="000C5FCF" w:rsidP="000C5FCF">
      <w:pPr>
        <w:jc w:val="both"/>
        <w:rPr>
          <w:rFonts w:ascii="Arial" w:eastAsia="Arial" w:hAnsi="Arial" w:cs="Arial"/>
        </w:rPr>
      </w:pPr>
    </w:p>
    <w:p w14:paraId="0083CD73" w14:textId="77777777" w:rsidR="000C5FCF" w:rsidRDefault="000C5FCF" w:rsidP="000C5FCF">
      <w:pPr>
        <w:jc w:val="both"/>
        <w:rPr>
          <w:rFonts w:ascii="Arial" w:eastAsia="Arial" w:hAnsi="Arial" w:cs="Arial"/>
        </w:rPr>
      </w:pPr>
      <w:r>
        <w:rPr>
          <w:rFonts w:ascii="Arial" w:eastAsia="Arial" w:hAnsi="Arial" w:cs="Arial"/>
        </w:rPr>
        <w:t xml:space="preserve">913. Permitir ao professor a definição do período de planejamento </w:t>
      </w:r>
    </w:p>
    <w:p w14:paraId="5B6D7391" w14:textId="77777777" w:rsidR="000C5FCF" w:rsidRDefault="000C5FCF" w:rsidP="000C5FCF">
      <w:pPr>
        <w:jc w:val="both"/>
        <w:rPr>
          <w:rFonts w:ascii="Arial" w:eastAsia="Arial" w:hAnsi="Arial" w:cs="Arial"/>
        </w:rPr>
      </w:pPr>
      <w:r>
        <w:rPr>
          <w:rFonts w:ascii="Arial" w:eastAsia="Arial" w:hAnsi="Arial" w:cs="Arial"/>
        </w:rPr>
        <w:t xml:space="preserve">914. Definição dos principais assuntos do planejamento </w:t>
      </w:r>
    </w:p>
    <w:p w14:paraId="10F763C3" w14:textId="77777777" w:rsidR="000C5FCF" w:rsidRDefault="000C5FCF" w:rsidP="000C5FCF">
      <w:pPr>
        <w:jc w:val="both"/>
        <w:rPr>
          <w:rFonts w:ascii="Arial" w:eastAsia="Arial" w:hAnsi="Arial" w:cs="Arial"/>
        </w:rPr>
      </w:pPr>
      <w:r>
        <w:rPr>
          <w:rFonts w:ascii="Arial" w:eastAsia="Arial" w:hAnsi="Arial" w:cs="Arial"/>
        </w:rPr>
        <w:t xml:space="preserve">915. Vínculo automático do conteúdo com as habilidades da BNCC </w:t>
      </w:r>
    </w:p>
    <w:p w14:paraId="7DBAE5DC" w14:textId="77777777" w:rsidR="000C5FCF" w:rsidRDefault="000C5FCF" w:rsidP="000C5FCF">
      <w:pPr>
        <w:jc w:val="both"/>
        <w:rPr>
          <w:rFonts w:ascii="Arial" w:eastAsia="Arial" w:hAnsi="Arial" w:cs="Arial"/>
        </w:rPr>
      </w:pPr>
      <w:r>
        <w:rPr>
          <w:rFonts w:ascii="Arial" w:eastAsia="Arial" w:hAnsi="Arial" w:cs="Arial"/>
        </w:rPr>
        <w:t xml:space="preserve">916. Geração automatizada de planejamento de aulas e metodologias de avaliações via IA considerando turmas e disciplinas lotadas e os assuntos definidos pelo professor </w:t>
      </w:r>
    </w:p>
    <w:p w14:paraId="061127B4" w14:textId="77777777" w:rsidR="000C5FCF" w:rsidRDefault="000C5FCF" w:rsidP="000C5FCF">
      <w:pPr>
        <w:jc w:val="both"/>
        <w:rPr>
          <w:rFonts w:ascii="Arial" w:eastAsia="Arial" w:hAnsi="Arial" w:cs="Arial"/>
        </w:rPr>
      </w:pPr>
      <w:r>
        <w:rPr>
          <w:rFonts w:ascii="Arial" w:eastAsia="Arial" w:hAnsi="Arial" w:cs="Arial"/>
        </w:rPr>
        <w:t xml:space="preserve">917. Exportação do planejamento em formatos PDF </w:t>
      </w:r>
    </w:p>
    <w:p w14:paraId="5B2CE4C1" w14:textId="77777777" w:rsidR="000C5FCF" w:rsidRDefault="000C5FCF" w:rsidP="000C5FCF">
      <w:pPr>
        <w:jc w:val="both"/>
        <w:rPr>
          <w:rFonts w:ascii="Arial" w:eastAsia="Arial" w:hAnsi="Arial" w:cs="Arial"/>
        </w:rPr>
      </w:pPr>
      <w:r>
        <w:rPr>
          <w:rFonts w:ascii="Arial" w:eastAsia="Arial" w:hAnsi="Arial" w:cs="Arial"/>
        </w:rPr>
        <w:t xml:space="preserve">918. Histórico de planejamentos por turma e disciplina e docente </w:t>
      </w:r>
    </w:p>
    <w:p w14:paraId="64509B13" w14:textId="77777777" w:rsidR="000C5FCF" w:rsidRDefault="000C5FCF" w:rsidP="000C5FCF">
      <w:pPr>
        <w:jc w:val="both"/>
        <w:rPr>
          <w:rFonts w:ascii="Arial" w:eastAsia="Arial" w:hAnsi="Arial" w:cs="Arial"/>
          <w:u w:val="single"/>
        </w:rPr>
      </w:pPr>
    </w:p>
    <w:p w14:paraId="035A1560" w14:textId="77777777" w:rsidR="000C5FCF" w:rsidRDefault="000C5FCF" w:rsidP="000C5FCF">
      <w:pPr>
        <w:jc w:val="both"/>
        <w:rPr>
          <w:rFonts w:ascii="Arial" w:eastAsia="Arial" w:hAnsi="Arial" w:cs="Arial"/>
          <w:b/>
          <w:bCs/>
          <w:u w:val="single"/>
        </w:rPr>
      </w:pPr>
      <w:r>
        <w:rPr>
          <w:rFonts w:ascii="Arial" w:eastAsia="Arial" w:hAnsi="Arial" w:cs="Arial"/>
          <w:b/>
          <w:bCs/>
          <w:u w:val="single"/>
        </w:rPr>
        <w:t>Módulo Chat IA para Geração de Relatórios</w:t>
      </w:r>
    </w:p>
    <w:p w14:paraId="31F2C5D0" w14:textId="77777777" w:rsidR="000C5FCF" w:rsidRDefault="000C5FCF" w:rsidP="000C5FCF">
      <w:pPr>
        <w:jc w:val="both"/>
        <w:rPr>
          <w:rFonts w:ascii="Arial" w:eastAsia="Arial" w:hAnsi="Arial" w:cs="Arial"/>
        </w:rPr>
      </w:pPr>
    </w:p>
    <w:p w14:paraId="499B9068" w14:textId="77777777" w:rsidR="000C5FCF" w:rsidRDefault="000C5FCF" w:rsidP="000C5FCF">
      <w:pPr>
        <w:jc w:val="both"/>
        <w:rPr>
          <w:rFonts w:ascii="Arial" w:eastAsia="Arial" w:hAnsi="Arial" w:cs="Arial"/>
        </w:rPr>
      </w:pPr>
      <w:r>
        <w:rPr>
          <w:rFonts w:ascii="Arial" w:eastAsia="Arial" w:hAnsi="Arial" w:cs="Arial"/>
        </w:rPr>
        <w:t xml:space="preserve">919. Interface conversacional para interação em linguagem natural </w:t>
      </w:r>
    </w:p>
    <w:p w14:paraId="6FFFC96F" w14:textId="77777777" w:rsidR="000C5FCF" w:rsidRDefault="000C5FCF" w:rsidP="000C5FCF">
      <w:pPr>
        <w:jc w:val="both"/>
        <w:rPr>
          <w:rFonts w:ascii="Arial" w:eastAsia="Arial" w:hAnsi="Arial" w:cs="Arial"/>
        </w:rPr>
      </w:pPr>
      <w:r>
        <w:rPr>
          <w:rFonts w:ascii="Arial" w:eastAsia="Arial" w:hAnsi="Arial" w:cs="Arial"/>
        </w:rPr>
        <w:t xml:space="preserve">920. Conexão segura com a base de dados interna, garantindo acesso somente a relatórios e campos autorizados </w:t>
      </w:r>
    </w:p>
    <w:p w14:paraId="42DF977E" w14:textId="77777777" w:rsidR="000C5FCF" w:rsidRDefault="000C5FCF" w:rsidP="000C5FCF">
      <w:pPr>
        <w:jc w:val="both"/>
        <w:rPr>
          <w:rFonts w:ascii="Arial" w:eastAsia="Arial" w:hAnsi="Arial" w:cs="Arial"/>
        </w:rPr>
      </w:pPr>
      <w:r>
        <w:rPr>
          <w:rFonts w:ascii="Arial" w:eastAsia="Arial" w:hAnsi="Arial" w:cs="Arial"/>
        </w:rPr>
        <w:t xml:space="preserve">921. Interpretação de comandos do usuário para filtrar, agrupar e sumarizar dados existentes no sistema </w:t>
      </w:r>
    </w:p>
    <w:p w14:paraId="16C39378" w14:textId="77777777" w:rsidR="000C5FCF" w:rsidRDefault="000C5FCF" w:rsidP="000C5FCF">
      <w:pPr>
        <w:jc w:val="both"/>
        <w:rPr>
          <w:rFonts w:ascii="Arial" w:eastAsia="Arial" w:hAnsi="Arial" w:cs="Arial"/>
        </w:rPr>
      </w:pPr>
      <w:r>
        <w:rPr>
          <w:rFonts w:ascii="Arial" w:eastAsia="Arial" w:hAnsi="Arial" w:cs="Arial"/>
        </w:rPr>
        <w:t xml:space="preserve">922. Geração dinâmica de relatórios em texto, gráficos ou tabelas, conforme solicitação </w:t>
      </w:r>
    </w:p>
    <w:p w14:paraId="67FD1C23" w14:textId="77777777" w:rsidR="000C5FCF" w:rsidRDefault="000C5FCF" w:rsidP="000C5FCF">
      <w:pPr>
        <w:jc w:val="both"/>
        <w:rPr>
          <w:rFonts w:ascii="Arial" w:eastAsia="Arial" w:hAnsi="Arial" w:cs="Arial"/>
        </w:rPr>
      </w:pPr>
      <w:r>
        <w:rPr>
          <w:rFonts w:ascii="Arial" w:eastAsia="Arial" w:hAnsi="Arial" w:cs="Arial"/>
        </w:rPr>
        <w:t xml:space="preserve">923. Opções de exportação de relatórios em PDF, Excel e CSV </w:t>
      </w:r>
    </w:p>
    <w:p w14:paraId="742D57BC" w14:textId="77777777" w:rsidR="000C5FCF" w:rsidRDefault="000C5FCF" w:rsidP="000C5FCF">
      <w:pPr>
        <w:jc w:val="both"/>
        <w:rPr>
          <w:rFonts w:ascii="Arial" w:eastAsia="Arial" w:hAnsi="Arial" w:cs="Arial"/>
        </w:rPr>
      </w:pPr>
      <w:r>
        <w:rPr>
          <w:rFonts w:ascii="Arial" w:eastAsia="Arial" w:hAnsi="Arial" w:cs="Arial"/>
        </w:rPr>
        <w:t xml:space="preserve">924. Capacidade de manter contexto de conversas anteriores para refinamento de consultas e resultados </w:t>
      </w:r>
    </w:p>
    <w:p w14:paraId="0A8BAC27" w14:textId="77777777" w:rsidR="000C5FCF" w:rsidRDefault="000C5FCF" w:rsidP="000C5FCF">
      <w:pPr>
        <w:jc w:val="both"/>
        <w:rPr>
          <w:rFonts w:ascii="Arial" w:eastAsia="Arial" w:hAnsi="Arial" w:cs="Arial"/>
        </w:rPr>
      </w:pPr>
      <w:r>
        <w:rPr>
          <w:rFonts w:ascii="Arial" w:eastAsia="Arial" w:hAnsi="Arial" w:cs="Arial"/>
        </w:rPr>
        <w:t xml:space="preserve">925. Registro de histórico de consultas e relatórios gerados, com auditoria de acesso </w:t>
      </w:r>
    </w:p>
    <w:p w14:paraId="2B581A87" w14:textId="77777777" w:rsidR="000C5FCF" w:rsidRDefault="000C5FCF" w:rsidP="000C5FCF">
      <w:pPr>
        <w:jc w:val="both"/>
        <w:rPr>
          <w:rFonts w:ascii="Arial" w:eastAsia="Arial" w:hAnsi="Arial" w:cs="Arial"/>
        </w:rPr>
      </w:pPr>
      <w:r>
        <w:rPr>
          <w:rFonts w:ascii="Arial" w:eastAsia="Arial" w:hAnsi="Arial" w:cs="Arial"/>
        </w:rPr>
        <w:t xml:space="preserve">926. Feedback interativo para ajustes de escopo ou detalhamento do relatório solicitado </w:t>
      </w:r>
    </w:p>
    <w:p w14:paraId="6DFE7605" w14:textId="77777777" w:rsidR="000C5FCF" w:rsidRDefault="000C5FCF" w:rsidP="000C5FCF">
      <w:pPr>
        <w:jc w:val="both"/>
        <w:rPr>
          <w:rFonts w:ascii="Arial" w:eastAsia="Arial" w:hAnsi="Arial" w:cs="Arial"/>
          <w:b/>
          <w:bCs/>
          <w:u w:val="single"/>
        </w:rPr>
      </w:pPr>
    </w:p>
    <w:p w14:paraId="56029ADF" w14:textId="77777777" w:rsidR="000C5FCF" w:rsidRDefault="000C5FCF" w:rsidP="000C5FCF">
      <w:pPr>
        <w:jc w:val="both"/>
        <w:rPr>
          <w:rFonts w:ascii="Arial" w:eastAsia="Arial" w:hAnsi="Arial" w:cs="Arial"/>
          <w:b/>
          <w:bCs/>
          <w:u w:val="single"/>
        </w:rPr>
      </w:pPr>
      <w:r>
        <w:rPr>
          <w:rFonts w:ascii="Arial" w:eastAsia="Arial" w:hAnsi="Arial" w:cs="Arial"/>
          <w:b/>
          <w:bCs/>
          <w:u w:val="single"/>
        </w:rPr>
        <w:t>Currículo Adaptado</w:t>
      </w:r>
    </w:p>
    <w:p w14:paraId="3CFC3CFF" w14:textId="77777777" w:rsidR="000C5FCF" w:rsidRDefault="000C5FCF" w:rsidP="000C5FCF">
      <w:pPr>
        <w:jc w:val="both"/>
        <w:rPr>
          <w:rFonts w:ascii="Arial" w:eastAsia="Arial" w:hAnsi="Arial" w:cs="Arial"/>
        </w:rPr>
      </w:pPr>
    </w:p>
    <w:p w14:paraId="33BCD043" w14:textId="77777777" w:rsidR="000C5FCF" w:rsidRDefault="000C5FCF" w:rsidP="000C5FCF">
      <w:pPr>
        <w:jc w:val="both"/>
        <w:rPr>
          <w:rFonts w:ascii="Arial" w:eastAsia="Arial" w:hAnsi="Arial" w:cs="Arial"/>
        </w:rPr>
      </w:pPr>
      <w:r>
        <w:rPr>
          <w:rFonts w:ascii="Arial" w:eastAsia="Arial" w:hAnsi="Arial" w:cs="Arial"/>
        </w:rPr>
        <w:t xml:space="preserve">927. Acesso Gestor: Cadastro de psicopedagogos e alocação de lotação nas unidades escolares </w:t>
      </w:r>
      <w:r>
        <w:rPr>
          <w:rFonts w:ascii="Arial" w:eastAsia="Arial" w:hAnsi="Arial" w:cs="Arial"/>
          <w:b/>
          <w:bCs/>
          <w:color w:val="FF0000"/>
        </w:rPr>
        <w:t>(Obrigatório)</w:t>
      </w:r>
    </w:p>
    <w:p w14:paraId="6D8E7B12" w14:textId="77777777" w:rsidR="000C5FCF" w:rsidRDefault="000C5FCF" w:rsidP="000C5FCF">
      <w:pPr>
        <w:jc w:val="both"/>
        <w:rPr>
          <w:rFonts w:ascii="Arial" w:eastAsia="Arial" w:hAnsi="Arial" w:cs="Arial"/>
        </w:rPr>
      </w:pPr>
      <w:r>
        <w:rPr>
          <w:rFonts w:ascii="Arial" w:eastAsia="Arial" w:hAnsi="Arial" w:cs="Arial"/>
        </w:rPr>
        <w:t xml:space="preserve">928. Acesso Gestor: Alteração de status (ativo/inativo) e exclusão de psicopedagogos </w:t>
      </w:r>
    </w:p>
    <w:p w14:paraId="0E144E7D" w14:textId="77777777" w:rsidR="000C5FCF" w:rsidRDefault="000C5FCF" w:rsidP="000C5FCF">
      <w:pPr>
        <w:jc w:val="both"/>
        <w:rPr>
          <w:rFonts w:ascii="Arial" w:eastAsia="Arial" w:hAnsi="Arial" w:cs="Arial"/>
        </w:rPr>
      </w:pPr>
      <w:r>
        <w:rPr>
          <w:rFonts w:ascii="Arial" w:eastAsia="Arial" w:hAnsi="Arial" w:cs="Arial"/>
        </w:rPr>
        <w:t xml:space="preserve">929. Acesso Gestor: Consulta de unidades escolares e de listas de alunos atendidos por unidade </w:t>
      </w:r>
    </w:p>
    <w:p w14:paraId="3C13C915" w14:textId="77777777" w:rsidR="000C5FCF" w:rsidRDefault="000C5FCF" w:rsidP="000C5FCF">
      <w:pPr>
        <w:jc w:val="both"/>
        <w:rPr>
          <w:rFonts w:ascii="Arial" w:eastAsia="Arial" w:hAnsi="Arial" w:cs="Arial"/>
        </w:rPr>
      </w:pPr>
      <w:r>
        <w:rPr>
          <w:rFonts w:ascii="Arial" w:eastAsia="Arial" w:hAnsi="Arial" w:cs="Arial"/>
        </w:rPr>
        <w:t xml:space="preserve">930. Acesso Gestor:  Visualização de anamnese </w:t>
      </w:r>
      <w:r>
        <w:rPr>
          <w:rFonts w:ascii="Arial" w:eastAsia="Arial" w:hAnsi="Arial" w:cs="Arial"/>
          <w:b/>
          <w:bCs/>
          <w:color w:val="FF0000"/>
        </w:rPr>
        <w:t>(Obrigatório)</w:t>
      </w:r>
    </w:p>
    <w:p w14:paraId="5E1602E5" w14:textId="77777777" w:rsidR="000C5FCF" w:rsidRDefault="000C5FCF" w:rsidP="000C5FCF">
      <w:pPr>
        <w:jc w:val="both"/>
        <w:rPr>
          <w:rFonts w:ascii="Arial" w:eastAsia="Arial" w:hAnsi="Arial" w:cs="Arial"/>
        </w:rPr>
      </w:pPr>
      <w:r>
        <w:rPr>
          <w:rFonts w:ascii="Arial" w:eastAsia="Arial" w:hAnsi="Arial" w:cs="Arial"/>
        </w:rPr>
        <w:t xml:space="preserve">931. Acesso Gestor:  Visualização de competências curriculares inseridas pelos professores de disciplinas regulares </w:t>
      </w:r>
    </w:p>
    <w:p w14:paraId="0D79E3FC" w14:textId="77777777" w:rsidR="000C5FCF" w:rsidRDefault="000C5FCF" w:rsidP="000C5FCF">
      <w:pPr>
        <w:jc w:val="both"/>
        <w:rPr>
          <w:rFonts w:ascii="Arial" w:eastAsia="Arial" w:hAnsi="Arial" w:cs="Arial"/>
        </w:rPr>
      </w:pPr>
      <w:r>
        <w:rPr>
          <w:rFonts w:ascii="Arial" w:eastAsia="Arial" w:hAnsi="Arial" w:cs="Arial"/>
        </w:rPr>
        <w:t xml:space="preserve">932. Acesso Gestor:  Consulta de relatório semestral do professor de AEE </w:t>
      </w:r>
    </w:p>
    <w:p w14:paraId="182BF764" w14:textId="77777777" w:rsidR="000C5FCF" w:rsidRDefault="000C5FCF" w:rsidP="000C5FCF">
      <w:pPr>
        <w:jc w:val="both"/>
        <w:rPr>
          <w:rFonts w:ascii="Arial" w:eastAsia="Arial" w:hAnsi="Arial" w:cs="Arial"/>
        </w:rPr>
      </w:pPr>
      <w:r>
        <w:rPr>
          <w:rFonts w:ascii="Arial" w:eastAsia="Arial" w:hAnsi="Arial" w:cs="Arial"/>
        </w:rPr>
        <w:t xml:space="preserve">933. Acesso Gestor: Consulta de relatório de sala de recurso </w:t>
      </w:r>
    </w:p>
    <w:p w14:paraId="69BE7DAF" w14:textId="77777777" w:rsidR="000C5FCF" w:rsidRDefault="000C5FCF" w:rsidP="000C5FCF">
      <w:pPr>
        <w:jc w:val="both"/>
        <w:rPr>
          <w:rFonts w:ascii="Arial" w:eastAsia="Arial" w:hAnsi="Arial" w:cs="Arial"/>
        </w:rPr>
      </w:pPr>
      <w:r>
        <w:rPr>
          <w:rFonts w:ascii="Arial" w:eastAsia="Arial" w:hAnsi="Arial" w:cs="Arial"/>
        </w:rPr>
        <w:t xml:space="preserve">934. Acesso Coordenador/Diretor: Visualização de todos os dados preenchidos pelos professores (competências, relatórios e acompanhamentos) </w:t>
      </w:r>
      <w:r>
        <w:rPr>
          <w:rFonts w:ascii="Arial" w:eastAsia="Arial" w:hAnsi="Arial" w:cs="Arial"/>
          <w:b/>
          <w:bCs/>
          <w:color w:val="FF0000"/>
        </w:rPr>
        <w:t>(Obrigatório)</w:t>
      </w:r>
    </w:p>
    <w:p w14:paraId="4BE891EB" w14:textId="77777777" w:rsidR="000C5FCF" w:rsidRDefault="000C5FCF" w:rsidP="000C5FCF">
      <w:pPr>
        <w:jc w:val="both"/>
        <w:rPr>
          <w:rFonts w:ascii="Arial" w:eastAsia="Arial" w:hAnsi="Arial" w:cs="Arial"/>
        </w:rPr>
      </w:pPr>
      <w:r>
        <w:rPr>
          <w:rFonts w:ascii="Arial" w:eastAsia="Arial" w:hAnsi="Arial" w:cs="Arial"/>
        </w:rPr>
        <w:t xml:space="preserve">935. Acesso Coordenador/Diretor: Visualização de anamnese completa </w:t>
      </w:r>
    </w:p>
    <w:p w14:paraId="3432BB10" w14:textId="77777777" w:rsidR="000C5FCF" w:rsidRDefault="000C5FCF" w:rsidP="000C5FCF">
      <w:pPr>
        <w:jc w:val="both"/>
        <w:rPr>
          <w:rFonts w:ascii="Arial" w:eastAsia="Arial" w:hAnsi="Arial" w:cs="Arial"/>
        </w:rPr>
      </w:pPr>
      <w:r>
        <w:rPr>
          <w:rFonts w:ascii="Arial" w:eastAsia="Arial" w:hAnsi="Arial" w:cs="Arial"/>
        </w:rPr>
        <w:t xml:space="preserve">936. Acesso Coordenador/Diretor: Estipulação de data-limite para o preenchimento de registros por parte dos professores </w:t>
      </w:r>
    </w:p>
    <w:p w14:paraId="193F34B9" w14:textId="77777777" w:rsidR="000C5FCF" w:rsidRDefault="000C5FCF" w:rsidP="000C5FCF">
      <w:pPr>
        <w:jc w:val="both"/>
        <w:rPr>
          <w:rFonts w:ascii="Arial" w:eastAsia="Arial" w:hAnsi="Arial" w:cs="Arial"/>
        </w:rPr>
      </w:pPr>
      <w:r>
        <w:rPr>
          <w:rFonts w:ascii="Arial" w:eastAsia="Arial" w:hAnsi="Arial" w:cs="Arial"/>
        </w:rPr>
        <w:t xml:space="preserve">937. Acesso do Professor: visualização dos alunos indicados pelos psicopedagogos para acompanhamento, restrita às turmas em que atua  </w:t>
      </w:r>
    </w:p>
    <w:p w14:paraId="28D663DE" w14:textId="77777777" w:rsidR="000C5FCF" w:rsidRDefault="000C5FCF" w:rsidP="000C5FCF">
      <w:pPr>
        <w:jc w:val="both"/>
        <w:rPr>
          <w:rFonts w:ascii="Arial" w:eastAsia="Arial" w:hAnsi="Arial" w:cs="Arial"/>
        </w:rPr>
      </w:pPr>
      <w:r>
        <w:rPr>
          <w:rFonts w:ascii="Arial" w:eastAsia="Arial" w:hAnsi="Arial" w:cs="Arial"/>
        </w:rPr>
        <w:t xml:space="preserve">938. Acesso do Professor: Consulta dos dados e registros inseridos por outros professores (exceto anamnese) </w:t>
      </w:r>
      <w:r>
        <w:rPr>
          <w:rFonts w:ascii="Arial" w:eastAsia="Arial" w:hAnsi="Arial" w:cs="Arial"/>
          <w:b/>
          <w:bCs/>
          <w:color w:val="FF0000"/>
        </w:rPr>
        <w:t>(Obrigatório)</w:t>
      </w:r>
    </w:p>
    <w:p w14:paraId="43C1FA24" w14:textId="77777777" w:rsidR="000C5FCF" w:rsidRDefault="000C5FCF" w:rsidP="000C5FCF">
      <w:pPr>
        <w:jc w:val="both"/>
        <w:rPr>
          <w:rFonts w:ascii="Arial" w:eastAsia="Arial" w:hAnsi="Arial" w:cs="Arial"/>
        </w:rPr>
      </w:pPr>
      <w:r>
        <w:rPr>
          <w:rFonts w:ascii="Arial" w:eastAsia="Arial" w:hAnsi="Arial" w:cs="Arial"/>
        </w:rPr>
        <w:t xml:space="preserve">939. Acesso do Professor: Preenchimento de campos de acompanhamento conforme perfil: Professor de sala multifuncional, Professor de AEE e Professor de turma regular. </w:t>
      </w:r>
      <w:r>
        <w:rPr>
          <w:rFonts w:ascii="Arial" w:eastAsia="Arial" w:hAnsi="Arial" w:cs="Arial"/>
          <w:b/>
          <w:bCs/>
          <w:color w:val="FF0000"/>
        </w:rPr>
        <w:t>(Obrigatório)</w:t>
      </w:r>
    </w:p>
    <w:p w14:paraId="03A5FD4A" w14:textId="77777777" w:rsidR="000C5FCF" w:rsidRDefault="000C5FCF" w:rsidP="000C5FCF">
      <w:pPr>
        <w:jc w:val="both"/>
        <w:rPr>
          <w:rFonts w:ascii="Arial" w:eastAsia="Arial" w:hAnsi="Arial" w:cs="Arial"/>
          <w:u w:val="single"/>
        </w:rPr>
      </w:pPr>
    </w:p>
    <w:p w14:paraId="11F2BAEE" w14:textId="77777777" w:rsidR="000C5FCF" w:rsidRDefault="000C5FCF" w:rsidP="000C5FCF">
      <w:pPr>
        <w:jc w:val="both"/>
        <w:rPr>
          <w:rFonts w:ascii="Arial" w:eastAsia="Arial" w:hAnsi="Arial" w:cs="Arial"/>
          <w:b/>
          <w:bCs/>
          <w:u w:val="single"/>
        </w:rPr>
      </w:pPr>
      <w:r>
        <w:rPr>
          <w:rFonts w:ascii="Arial" w:eastAsia="Arial" w:hAnsi="Arial" w:cs="Arial"/>
          <w:b/>
          <w:bCs/>
          <w:u w:val="single"/>
        </w:rPr>
        <w:t>Formação Continuada</w:t>
      </w:r>
    </w:p>
    <w:p w14:paraId="27F9F509" w14:textId="77777777" w:rsidR="000C5FCF" w:rsidRDefault="000C5FCF" w:rsidP="000C5FCF">
      <w:pPr>
        <w:jc w:val="both"/>
        <w:rPr>
          <w:rFonts w:ascii="Arial" w:eastAsia="Arial" w:hAnsi="Arial" w:cs="Arial"/>
        </w:rPr>
      </w:pPr>
    </w:p>
    <w:p w14:paraId="3B3A1311" w14:textId="77777777" w:rsidR="000C5FCF" w:rsidRDefault="000C5FCF" w:rsidP="000C5FCF">
      <w:pPr>
        <w:jc w:val="both"/>
        <w:rPr>
          <w:rFonts w:ascii="Arial" w:eastAsia="Arial" w:hAnsi="Arial" w:cs="Arial"/>
        </w:rPr>
      </w:pPr>
      <w:r>
        <w:rPr>
          <w:rFonts w:ascii="Arial" w:eastAsia="Arial" w:hAnsi="Arial" w:cs="Arial"/>
        </w:rPr>
        <w:t xml:space="preserve">940. Permitir ao Coordenador a criação de cursos, turmas e cadastro de alunos; </w:t>
      </w:r>
      <w:r>
        <w:rPr>
          <w:rFonts w:ascii="Arial" w:eastAsia="Arial" w:hAnsi="Arial" w:cs="Arial"/>
          <w:b/>
          <w:bCs/>
          <w:color w:val="FF0000"/>
        </w:rPr>
        <w:t>(Obrigatório)</w:t>
      </w:r>
    </w:p>
    <w:p w14:paraId="3DFA40E0" w14:textId="77777777" w:rsidR="000C5FCF" w:rsidRDefault="000C5FCF" w:rsidP="000C5FCF">
      <w:pPr>
        <w:jc w:val="both"/>
        <w:rPr>
          <w:rFonts w:ascii="Arial" w:eastAsia="Arial" w:hAnsi="Arial" w:cs="Arial"/>
        </w:rPr>
      </w:pPr>
      <w:r>
        <w:rPr>
          <w:rFonts w:ascii="Arial" w:eastAsia="Arial" w:hAnsi="Arial" w:cs="Arial"/>
        </w:rPr>
        <w:t xml:space="preserve">941. Permitir ao Coordenador a designação de um gestor por turma, responsável por esclarecer dúvidas e incluir alunos; </w:t>
      </w:r>
    </w:p>
    <w:p w14:paraId="4497B913" w14:textId="77777777" w:rsidR="000C5FCF" w:rsidRDefault="000C5FCF" w:rsidP="000C5FCF">
      <w:pPr>
        <w:jc w:val="both"/>
        <w:rPr>
          <w:rFonts w:ascii="Arial" w:eastAsia="Arial" w:hAnsi="Arial" w:cs="Arial"/>
        </w:rPr>
      </w:pPr>
      <w:r>
        <w:rPr>
          <w:rFonts w:ascii="Arial" w:eastAsia="Arial" w:hAnsi="Arial" w:cs="Arial"/>
        </w:rPr>
        <w:t xml:space="preserve">942. Disponibilizar ao Coordenador a funcionalidade de inserção de alunos (docentes) nas turmas; </w:t>
      </w:r>
      <w:r>
        <w:rPr>
          <w:rFonts w:ascii="Arial" w:eastAsia="Arial" w:hAnsi="Arial" w:cs="Arial"/>
          <w:b/>
          <w:bCs/>
          <w:color w:val="FF0000"/>
        </w:rPr>
        <w:t>(Obrigatório)</w:t>
      </w:r>
    </w:p>
    <w:p w14:paraId="0BA3F6BB" w14:textId="77777777" w:rsidR="000C5FCF" w:rsidRDefault="000C5FCF" w:rsidP="000C5FCF">
      <w:pPr>
        <w:jc w:val="both"/>
        <w:rPr>
          <w:rFonts w:ascii="Arial" w:eastAsia="Arial" w:hAnsi="Arial" w:cs="Arial"/>
        </w:rPr>
      </w:pPr>
      <w:r>
        <w:rPr>
          <w:rFonts w:ascii="Arial" w:eastAsia="Arial" w:hAnsi="Arial" w:cs="Arial"/>
        </w:rPr>
        <w:t xml:space="preserve">943. Permitir ao Coordenador a criação e configuração de avaliações específicas para cada aula; </w:t>
      </w:r>
    </w:p>
    <w:p w14:paraId="2C3D1BD5" w14:textId="77777777" w:rsidR="000C5FCF" w:rsidRDefault="000C5FCF" w:rsidP="000C5FCF">
      <w:pPr>
        <w:jc w:val="both"/>
        <w:rPr>
          <w:rFonts w:ascii="Arial" w:eastAsia="Arial" w:hAnsi="Arial" w:cs="Arial"/>
        </w:rPr>
      </w:pPr>
      <w:r>
        <w:rPr>
          <w:rFonts w:ascii="Arial" w:eastAsia="Arial" w:hAnsi="Arial" w:cs="Arial"/>
        </w:rPr>
        <w:t xml:space="preserve">944. Possibilitar ao Coordenador o acesso ao acompanhamento da frequência dos alunos; </w:t>
      </w:r>
      <w:r>
        <w:rPr>
          <w:rFonts w:ascii="Arial" w:eastAsia="Arial" w:hAnsi="Arial" w:cs="Arial"/>
          <w:b/>
          <w:bCs/>
          <w:color w:val="FF0000"/>
        </w:rPr>
        <w:t>(Obrigatório)</w:t>
      </w:r>
    </w:p>
    <w:p w14:paraId="3F618130" w14:textId="77777777" w:rsidR="000C5FCF" w:rsidRDefault="000C5FCF" w:rsidP="000C5FCF">
      <w:pPr>
        <w:jc w:val="both"/>
        <w:rPr>
          <w:rFonts w:ascii="Arial" w:eastAsia="Arial" w:hAnsi="Arial" w:cs="Arial"/>
        </w:rPr>
      </w:pPr>
      <w:r>
        <w:rPr>
          <w:rFonts w:ascii="Arial" w:eastAsia="Arial" w:hAnsi="Arial" w:cs="Arial"/>
        </w:rPr>
        <w:t xml:space="preserve">945. Permitir ao Gestor adicionar alunos à turma; </w:t>
      </w:r>
      <w:r>
        <w:rPr>
          <w:rFonts w:ascii="Arial" w:eastAsia="Arial" w:hAnsi="Arial" w:cs="Arial"/>
          <w:b/>
          <w:bCs/>
          <w:color w:val="FF0000"/>
        </w:rPr>
        <w:t>(Obrigatório)</w:t>
      </w:r>
    </w:p>
    <w:p w14:paraId="1AA5DADE" w14:textId="77777777" w:rsidR="000C5FCF" w:rsidRDefault="000C5FCF" w:rsidP="000C5FCF">
      <w:pPr>
        <w:jc w:val="both"/>
        <w:rPr>
          <w:rFonts w:ascii="Arial" w:eastAsia="Arial" w:hAnsi="Arial" w:cs="Arial"/>
        </w:rPr>
      </w:pPr>
      <w:r>
        <w:rPr>
          <w:rFonts w:ascii="Arial" w:eastAsia="Arial" w:hAnsi="Arial" w:cs="Arial"/>
        </w:rPr>
        <w:lastRenderedPageBreak/>
        <w:t xml:space="preserve">946. Garantir ao Gestor acesso à frequência dos alunos; </w:t>
      </w:r>
      <w:r>
        <w:rPr>
          <w:rFonts w:ascii="Arial" w:eastAsia="Arial" w:hAnsi="Arial" w:cs="Arial"/>
          <w:b/>
          <w:bCs/>
          <w:color w:val="FF0000"/>
        </w:rPr>
        <w:t>(Obrigatório)</w:t>
      </w:r>
    </w:p>
    <w:p w14:paraId="67CA349D" w14:textId="77777777" w:rsidR="000C5FCF" w:rsidRDefault="000C5FCF" w:rsidP="000C5FCF">
      <w:pPr>
        <w:jc w:val="both"/>
        <w:rPr>
          <w:rFonts w:ascii="Arial" w:eastAsia="Arial" w:hAnsi="Arial" w:cs="Arial"/>
        </w:rPr>
      </w:pPr>
      <w:r>
        <w:rPr>
          <w:rFonts w:ascii="Arial" w:eastAsia="Arial" w:hAnsi="Arial" w:cs="Arial"/>
        </w:rPr>
        <w:t xml:space="preserve">947. Definir ao Gestor a responsabilidade por esclarecer dúvidas relacionadas às aulas da turma; </w:t>
      </w:r>
    </w:p>
    <w:p w14:paraId="53514D31" w14:textId="77777777" w:rsidR="000C5FCF" w:rsidRDefault="000C5FCF" w:rsidP="000C5FCF">
      <w:pPr>
        <w:jc w:val="both"/>
        <w:rPr>
          <w:rFonts w:ascii="Arial" w:eastAsia="Arial" w:hAnsi="Arial" w:cs="Arial"/>
        </w:rPr>
      </w:pPr>
      <w:r>
        <w:rPr>
          <w:rFonts w:ascii="Arial" w:eastAsia="Arial" w:hAnsi="Arial" w:cs="Arial"/>
        </w:rPr>
        <w:t xml:space="preserve">948. Disponibilizar ao Aluno a visualização das aulas cadastradas em seus cursos; </w:t>
      </w:r>
    </w:p>
    <w:p w14:paraId="710B28B0" w14:textId="77777777" w:rsidR="000C5FCF" w:rsidRDefault="000C5FCF" w:rsidP="000C5FCF">
      <w:pPr>
        <w:jc w:val="both"/>
        <w:rPr>
          <w:rFonts w:ascii="Arial" w:eastAsia="Arial" w:hAnsi="Arial" w:cs="Arial"/>
        </w:rPr>
      </w:pPr>
      <w:r>
        <w:rPr>
          <w:rFonts w:ascii="Arial" w:eastAsia="Arial" w:hAnsi="Arial" w:cs="Arial"/>
        </w:rPr>
        <w:t xml:space="preserve">949. Permitir ao Aluno a realização de perguntas no fórum das aulas, podendo estas serem respondidas por outros alunos e/ou pelo gestor; </w:t>
      </w:r>
    </w:p>
    <w:p w14:paraId="5424EA9D" w14:textId="77777777" w:rsidR="000C5FCF" w:rsidRDefault="000C5FCF" w:rsidP="000C5FCF">
      <w:pPr>
        <w:jc w:val="both"/>
        <w:rPr>
          <w:rFonts w:ascii="Arial" w:eastAsia="Arial" w:hAnsi="Arial" w:cs="Arial"/>
        </w:rPr>
      </w:pPr>
      <w:r>
        <w:rPr>
          <w:rFonts w:ascii="Arial" w:eastAsia="Arial" w:hAnsi="Arial" w:cs="Arial"/>
        </w:rPr>
        <w:t xml:space="preserve">950. Registrar automaticamente a frequência do Aluno conforme o tempo assistindo às aulas; </w:t>
      </w:r>
      <w:r>
        <w:rPr>
          <w:rFonts w:ascii="Arial" w:eastAsia="Arial" w:hAnsi="Arial" w:cs="Arial"/>
          <w:b/>
          <w:bCs/>
          <w:color w:val="FF0000"/>
        </w:rPr>
        <w:t>(Obrigatório)</w:t>
      </w:r>
    </w:p>
    <w:p w14:paraId="27495A7C" w14:textId="77777777" w:rsidR="000C5FCF" w:rsidRDefault="000C5FCF" w:rsidP="000C5FCF">
      <w:pPr>
        <w:jc w:val="both"/>
        <w:rPr>
          <w:rFonts w:ascii="Arial" w:eastAsia="Arial" w:hAnsi="Arial" w:cs="Arial"/>
        </w:rPr>
      </w:pPr>
      <w:r>
        <w:rPr>
          <w:rFonts w:ascii="Arial" w:eastAsia="Arial" w:hAnsi="Arial" w:cs="Arial"/>
        </w:rPr>
        <w:t xml:space="preserve">951. Permitir ao Aluno o acesso às avaliações disponibilizadas pelos coordenadores. </w:t>
      </w:r>
    </w:p>
    <w:p w14:paraId="44210B88" w14:textId="77777777" w:rsidR="000C5FCF" w:rsidRDefault="000C5FCF" w:rsidP="000C5FCF">
      <w:pPr>
        <w:jc w:val="both"/>
        <w:rPr>
          <w:rFonts w:ascii="Arial" w:eastAsia="Arial" w:hAnsi="Arial" w:cs="Arial"/>
          <w:u w:val="single"/>
        </w:rPr>
      </w:pPr>
    </w:p>
    <w:p w14:paraId="42C43AFF" w14:textId="77777777" w:rsidR="000C5FCF" w:rsidRDefault="000C5FCF" w:rsidP="000C5FCF">
      <w:pPr>
        <w:jc w:val="both"/>
        <w:rPr>
          <w:rFonts w:ascii="Arial" w:eastAsia="Arial" w:hAnsi="Arial" w:cs="Arial"/>
          <w:b/>
          <w:bCs/>
          <w:u w:val="single"/>
        </w:rPr>
      </w:pPr>
      <w:r>
        <w:rPr>
          <w:rFonts w:ascii="Arial" w:eastAsia="Arial" w:hAnsi="Arial" w:cs="Arial"/>
          <w:b/>
          <w:bCs/>
          <w:u w:val="single"/>
        </w:rPr>
        <w:t>Integração com Secretaria Escolar Digital (SED)</w:t>
      </w:r>
    </w:p>
    <w:p w14:paraId="7D181343" w14:textId="77777777" w:rsidR="000C5FCF" w:rsidRDefault="000C5FCF" w:rsidP="000C5FCF">
      <w:pPr>
        <w:jc w:val="both"/>
        <w:rPr>
          <w:rFonts w:ascii="Arial" w:eastAsia="Arial" w:hAnsi="Arial" w:cs="Arial"/>
          <w:b/>
          <w:bCs/>
          <w:u w:val="single"/>
        </w:rPr>
      </w:pPr>
    </w:p>
    <w:p w14:paraId="1FA7EE3F" w14:textId="77777777" w:rsidR="000C5FCF" w:rsidRDefault="000C5FCF" w:rsidP="000C5FCF">
      <w:pPr>
        <w:jc w:val="both"/>
        <w:rPr>
          <w:rFonts w:ascii="Arial" w:eastAsia="Arial" w:hAnsi="Arial" w:cs="Arial"/>
        </w:rPr>
      </w:pPr>
      <w:r>
        <w:rPr>
          <w:rFonts w:ascii="Arial" w:eastAsia="Arial" w:hAnsi="Arial" w:cs="Arial"/>
        </w:rPr>
        <w:t xml:space="preserve">952. O Sistema deve possuir integração com a SED através de API (REST) demonstrando ao menos a funcionalidade dos seguintes serviços </w:t>
      </w:r>
      <w:r>
        <w:rPr>
          <w:rFonts w:ascii="Arial" w:eastAsia="Arial" w:hAnsi="Arial" w:cs="Arial"/>
          <w:b/>
          <w:bCs/>
          <w:color w:val="FF0000"/>
        </w:rPr>
        <w:t>(Obrigatório)</w:t>
      </w:r>
    </w:p>
    <w:p w14:paraId="086BB8F0" w14:textId="77777777" w:rsidR="000C5FCF" w:rsidRDefault="000C5FCF" w:rsidP="000C5FCF">
      <w:pPr>
        <w:jc w:val="both"/>
        <w:rPr>
          <w:rFonts w:ascii="Arial" w:eastAsia="Arial" w:hAnsi="Arial" w:cs="Arial"/>
        </w:rPr>
      </w:pPr>
      <w:r>
        <w:rPr>
          <w:rFonts w:ascii="Arial" w:eastAsia="Arial" w:hAnsi="Arial" w:cs="Arial"/>
        </w:rPr>
        <w:t xml:space="preserve">953. (NCA002) Sistema Cadastro de Alunos – Lista de Alunos Cadastrados: Esse método tem como finalidade pesquisar e retornar os dados de todos os alunos cadastrados no sistema NCA. </w:t>
      </w:r>
      <w:r>
        <w:rPr>
          <w:rFonts w:ascii="Arial" w:eastAsia="Arial" w:hAnsi="Arial" w:cs="Arial"/>
          <w:b/>
          <w:bCs/>
          <w:color w:val="FF0000"/>
        </w:rPr>
        <w:t>(Obrigatório)</w:t>
      </w:r>
    </w:p>
    <w:p w14:paraId="27A27EB2" w14:textId="77777777" w:rsidR="000C5FCF" w:rsidRDefault="000C5FCF" w:rsidP="000C5FCF">
      <w:pPr>
        <w:jc w:val="both"/>
        <w:rPr>
          <w:rFonts w:ascii="Arial" w:eastAsia="Arial" w:hAnsi="Arial" w:cs="Arial"/>
        </w:rPr>
      </w:pPr>
      <w:r>
        <w:rPr>
          <w:rFonts w:ascii="Arial" w:eastAsia="Arial" w:hAnsi="Arial" w:cs="Arial"/>
        </w:rPr>
        <w:t xml:space="preserve">954. (NCA003) Sistema Cadastro de Alunos – Exibição da Ficha do Aluno: Esse método tem como finalidade extrair e retornar ao solicitante os dados da ficha de um aluno cadastrado no sistema NCA, utilizando como parâmetro de pesquisa o RA. </w:t>
      </w:r>
      <w:r>
        <w:rPr>
          <w:rFonts w:ascii="Arial" w:eastAsia="Arial" w:hAnsi="Arial" w:cs="Arial"/>
          <w:b/>
          <w:bCs/>
          <w:color w:val="FF0000"/>
        </w:rPr>
        <w:t>(Obrigatório)</w:t>
      </w:r>
    </w:p>
    <w:p w14:paraId="1FE32C49" w14:textId="77777777" w:rsidR="000C5FCF" w:rsidRDefault="000C5FCF" w:rsidP="000C5FCF">
      <w:pPr>
        <w:jc w:val="both"/>
        <w:rPr>
          <w:rFonts w:ascii="Arial" w:eastAsia="Arial" w:hAnsi="Arial" w:cs="Arial"/>
        </w:rPr>
      </w:pPr>
      <w:r>
        <w:rPr>
          <w:rFonts w:ascii="Arial" w:eastAsia="Arial" w:hAnsi="Arial" w:cs="Arial"/>
        </w:rPr>
        <w:t xml:space="preserve">955. (NCA004) Sistema Cadastro de Alunos – Lista de Matrículas: Esse método tem como finalidade extrair e retornar ao solicitante todas as matrículas cadastradas no sistema NCA de um determinado aluno, independentemente da situação, usando o RA como chave de pesquisa. </w:t>
      </w:r>
      <w:r>
        <w:rPr>
          <w:rFonts w:ascii="Arial" w:eastAsia="Arial" w:hAnsi="Arial" w:cs="Arial"/>
          <w:b/>
          <w:bCs/>
          <w:color w:val="FF0000"/>
        </w:rPr>
        <w:t>(Obrigatório)</w:t>
      </w:r>
    </w:p>
    <w:p w14:paraId="6926BA25" w14:textId="77777777" w:rsidR="000C5FCF" w:rsidRDefault="000C5FCF" w:rsidP="000C5FCF">
      <w:pPr>
        <w:jc w:val="both"/>
        <w:rPr>
          <w:rFonts w:ascii="Arial" w:eastAsia="Arial" w:hAnsi="Arial" w:cs="Arial"/>
        </w:rPr>
      </w:pPr>
      <w:r>
        <w:rPr>
          <w:rFonts w:ascii="Arial" w:eastAsia="Arial" w:hAnsi="Arial" w:cs="Arial"/>
        </w:rPr>
        <w:t xml:space="preserve">956. (NCA005) Sistema Cadastro de Alunos – Exibição de Matrícula: Esse método tem como finalidade extrair e retornar ao solicitante os dados de uma matrícula específica cadastrada no sistema NCA. </w:t>
      </w:r>
      <w:r>
        <w:rPr>
          <w:rFonts w:ascii="Arial" w:eastAsia="Arial" w:hAnsi="Arial" w:cs="Arial"/>
          <w:b/>
          <w:bCs/>
          <w:color w:val="FF0000"/>
        </w:rPr>
        <w:t>(Obrigatório)</w:t>
      </w:r>
    </w:p>
    <w:p w14:paraId="0DBFFE2D" w14:textId="77777777" w:rsidR="000C5FCF" w:rsidRDefault="000C5FCF" w:rsidP="000C5FCF">
      <w:pPr>
        <w:jc w:val="both"/>
        <w:rPr>
          <w:rFonts w:ascii="Arial" w:eastAsia="Arial" w:hAnsi="Arial" w:cs="Arial"/>
        </w:rPr>
      </w:pPr>
      <w:r>
        <w:rPr>
          <w:rFonts w:ascii="Arial" w:eastAsia="Arial" w:hAnsi="Arial" w:cs="Arial"/>
        </w:rPr>
        <w:t xml:space="preserve">957. (NCA008) Sistema Cadastro de Alunos – Relação de Classes: Esse método tem como finalidade extrair e retornar a relação de turmas ativas de uma determinada escola para um ano letivo informado. </w:t>
      </w:r>
      <w:r>
        <w:rPr>
          <w:rFonts w:ascii="Arial" w:eastAsia="Arial" w:hAnsi="Arial" w:cs="Arial"/>
          <w:b/>
          <w:bCs/>
          <w:color w:val="FF0000"/>
        </w:rPr>
        <w:t>(Obrigatório)</w:t>
      </w:r>
    </w:p>
    <w:p w14:paraId="1986CAEF" w14:textId="77777777" w:rsidR="000C5FCF" w:rsidRDefault="000C5FCF" w:rsidP="000C5FCF">
      <w:pPr>
        <w:jc w:val="both"/>
        <w:rPr>
          <w:rFonts w:ascii="Arial" w:eastAsia="Arial" w:hAnsi="Arial" w:cs="Arial"/>
        </w:rPr>
      </w:pPr>
      <w:r>
        <w:rPr>
          <w:rFonts w:ascii="Arial" w:eastAsia="Arial" w:hAnsi="Arial" w:cs="Arial"/>
        </w:rPr>
        <w:t xml:space="preserve">958. (NCA009) Sistema Cadastro de Alunos – Formação da Classe: Esse método tem como finalidade extrair e retornar informações de uma turma específica e a lista de alunos nela matriculados, independentemente da situação da matrícula. </w:t>
      </w:r>
      <w:r>
        <w:rPr>
          <w:rFonts w:ascii="Arial" w:eastAsia="Arial" w:hAnsi="Arial" w:cs="Arial"/>
          <w:b/>
          <w:bCs/>
          <w:color w:val="FF0000"/>
        </w:rPr>
        <w:t>(Obrigatório)</w:t>
      </w:r>
    </w:p>
    <w:p w14:paraId="6323EA58" w14:textId="77777777" w:rsidR="000C5FCF" w:rsidRDefault="000C5FCF" w:rsidP="000C5FCF">
      <w:pPr>
        <w:jc w:val="both"/>
        <w:rPr>
          <w:rFonts w:ascii="Arial" w:eastAsia="Arial" w:hAnsi="Arial" w:cs="Arial"/>
        </w:rPr>
      </w:pPr>
      <w:r>
        <w:rPr>
          <w:rFonts w:ascii="Arial" w:eastAsia="Arial" w:hAnsi="Arial" w:cs="Arial"/>
        </w:rPr>
        <w:t xml:space="preserve">959. (NCA011) Sistema Cadastro de Alunos – Criação de Matrículas: Esse método tem como finalidade criar matrículas de continuidade (rematrícula), efetivar inscrições (matrícula antecipada) e processar matrículas em demais modalidades de ensino. </w:t>
      </w:r>
      <w:r>
        <w:rPr>
          <w:rFonts w:ascii="Arial" w:eastAsia="Arial" w:hAnsi="Arial" w:cs="Arial"/>
          <w:b/>
          <w:bCs/>
          <w:color w:val="FF0000"/>
        </w:rPr>
        <w:t>(Obrigatório)</w:t>
      </w:r>
    </w:p>
    <w:p w14:paraId="73E222A8" w14:textId="77777777" w:rsidR="000C5FCF" w:rsidRDefault="000C5FCF" w:rsidP="000C5FCF">
      <w:pPr>
        <w:jc w:val="both"/>
        <w:rPr>
          <w:rFonts w:ascii="Arial" w:eastAsia="Arial" w:hAnsi="Arial" w:cs="Arial"/>
        </w:rPr>
      </w:pPr>
      <w:r>
        <w:rPr>
          <w:rFonts w:ascii="Arial" w:eastAsia="Arial" w:hAnsi="Arial" w:cs="Arial"/>
        </w:rPr>
        <w:t xml:space="preserve">960. (NCA012) Sistema Cadastro de Alunos – Inscrição para Transferência: Esse método tem como finalidade registrar inscrições para transferência de alunos (inscrição de transferência, intenção de transferência ou deslocamento) entre escolas da rede pública, conforme critérios do processo de matrícula antecipada. </w:t>
      </w:r>
      <w:r>
        <w:rPr>
          <w:rFonts w:ascii="Arial" w:eastAsia="Arial" w:hAnsi="Arial" w:cs="Arial"/>
          <w:b/>
          <w:bCs/>
          <w:color w:val="FF0000"/>
        </w:rPr>
        <w:t>(Obrigatório)</w:t>
      </w:r>
    </w:p>
    <w:p w14:paraId="45588E6D" w14:textId="77777777" w:rsidR="000C5FCF" w:rsidRDefault="000C5FCF" w:rsidP="000C5FCF">
      <w:pPr>
        <w:jc w:val="both"/>
        <w:rPr>
          <w:rFonts w:ascii="Arial" w:eastAsia="Arial" w:hAnsi="Arial" w:cs="Arial"/>
        </w:rPr>
      </w:pPr>
      <w:r>
        <w:rPr>
          <w:rFonts w:ascii="Arial" w:eastAsia="Arial" w:hAnsi="Arial" w:cs="Arial"/>
        </w:rPr>
        <w:t xml:space="preserve">961. (NCA016) Sistema Cadastro de Alunos – Criação da Ficha do Aluno: Esse método tem como finalidade cadastrar novos alunos no sistema NCA (criação de ficha) e retornar o RA gerado em caso de sucesso. </w:t>
      </w:r>
      <w:r>
        <w:rPr>
          <w:rFonts w:ascii="Arial" w:eastAsia="Arial" w:hAnsi="Arial" w:cs="Arial"/>
          <w:b/>
          <w:bCs/>
          <w:color w:val="FF0000"/>
        </w:rPr>
        <w:t>(Obrigatório)</w:t>
      </w:r>
    </w:p>
    <w:p w14:paraId="715CCE20" w14:textId="77777777" w:rsidR="000C5FCF" w:rsidRDefault="000C5FCF" w:rsidP="000C5FCF">
      <w:pPr>
        <w:jc w:val="both"/>
        <w:rPr>
          <w:rFonts w:ascii="Arial" w:eastAsia="Arial" w:hAnsi="Arial" w:cs="Arial"/>
        </w:rPr>
      </w:pPr>
      <w:r>
        <w:rPr>
          <w:rFonts w:ascii="Arial" w:eastAsia="Arial" w:hAnsi="Arial" w:cs="Arial"/>
        </w:rPr>
        <w:t xml:space="preserve">962. (NCA017) Sistema Cadastro de Alunos – Manutenção da Ficha do Aluno: Esse método tem como finalidade efetuar manutenção e alteração nos dados da ficha de um aluno já cadastrado. </w:t>
      </w:r>
      <w:r>
        <w:rPr>
          <w:rFonts w:ascii="Arial" w:eastAsia="Arial" w:hAnsi="Arial" w:cs="Arial"/>
          <w:b/>
          <w:bCs/>
          <w:color w:val="FF0000"/>
        </w:rPr>
        <w:t>(Obrigatório)</w:t>
      </w:r>
    </w:p>
    <w:p w14:paraId="105C9C5C" w14:textId="77777777" w:rsidR="000C5FCF" w:rsidRDefault="000C5FCF" w:rsidP="000C5FCF">
      <w:pPr>
        <w:jc w:val="both"/>
        <w:rPr>
          <w:rFonts w:ascii="Arial" w:eastAsia="Arial" w:hAnsi="Arial" w:cs="Arial"/>
        </w:rPr>
      </w:pPr>
      <w:r>
        <w:rPr>
          <w:rFonts w:ascii="Arial" w:eastAsia="Arial" w:hAnsi="Arial" w:cs="Arial"/>
        </w:rPr>
        <w:t xml:space="preserve">963. (NCA018) Sistema Cadastro de Alunos – Busca de Aluno por Dados: Esse método tem como finalidade retornar o RA de um aluno a partir de pesquisa por nome do aluno, nome da mãe, data de nascimento e escola de matrícula. </w:t>
      </w:r>
      <w:r>
        <w:rPr>
          <w:rFonts w:ascii="Arial" w:eastAsia="Arial" w:hAnsi="Arial" w:cs="Arial"/>
          <w:b/>
          <w:bCs/>
          <w:color w:val="FF0000"/>
        </w:rPr>
        <w:t>(Obrigatório)</w:t>
      </w:r>
    </w:p>
    <w:p w14:paraId="4BE73D47" w14:textId="77777777" w:rsidR="000C5FCF" w:rsidRDefault="000C5FCF" w:rsidP="000C5FCF">
      <w:pPr>
        <w:jc w:val="both"/>
        <w:rPr>
          <w:rFonts w:ascii="Arial" w:eastAsia="Arial" w:hAnsi="Arial" w:cs="Arial"/>
        </w:rPr>
      </w:pPr>
      <w:r>
        <w:rPr>
          <w:rFonts w:ascii="Arial" w:eastAsia="Arial" w:hAnsi="Arial" w:cs="Arial"/>
        </w:rPr>
        <w:t xml:space="preserve">964. (NCA027) Sistema Cadastro de Alunos – Associação de Irmãos: Esse método tem como finalidade associar irmãos (gêmeos ou não) à ficha de um aluno, observando as regras vigentes no sistema. </w:t>
      </w:r>
      <w:r>
        <w:rPr>
          <w:rFonts w:ascii="Arial" w:eastAsia="Arial" w:hAnsi="Arial" w:cs="Arial"/>
          <w:b/>
          <w:bCs/>
          <w:color w:val="FF0000"/>
        </w:rPr>
        <w:t>(Obrigatório)</w:t>
      </w:r>
    </w:p>
    <w:p w14:paraId="0126AE0E" w14:textId="77777777" w:rsidR="000C5FCF" w:rsidRDefault="000C5FCF" w:rsidP="000C5FCF">
      <w:pPr>
        <w:jc w:val="both"/>
        <w:rPr>
          <w:rFonts w:ascii="Arial" w:eastAsia="Arial" w:hAnsi="Arial" w:cs="Arial"/>
        </w:rPr>
      </w:pPr>
      <w:r>
        <w:rPr>
          <w:rFonts w:ascii="Arial" w:eastAsia="Arial" w:hAnsi="Arial" w:cs="Arial"/>
        </w:rPr>
        <w:t xml:space="preserve">965. (NCA028) Sistema Cadastro de Alunos – </w:t>
      </w:r>
      <w:proofErr w:type="spellStart"/>
      <w:r>
        <w:rPr>
          <w:rFonts w:ascii="Arial" w:eastAsia="Arial" w:hAnsi="Arial" w:cs="Arial"/>
        </w:rPr>
        <w:t>Desassociação</w:t>
      </w:r>
      <w:proofErr w:type="spellEnd"/>
      <w:r>
        <w:rPr>
          <w:rFonts w:ascii="Arial" w:eastAsia="Arial" w:hAnsi="Arial" w:cs="Arial"/>
        </w:rPr>
        <w:t xml:space="preserve"> de Irmãos: Esse método tem como finalidade desassociar irmãos (gêmeos ou não) da ficha de um aluno, conforme as regras do sistema. </w:t>
      </w:r>
      <w:r>
        <w:rPr>
          <w:rFonts w:ascii="Arial" w:eastAsia="Arial" w:hAnsi="Arial" w:cs="Arial"/>
          <w:b/>
          <w:bCs/>
          <w:color w:val="FF0000"/>
        </w:rPr>
        <w:t>(Obrigatório)</w:t>
      </w:r>
    </w:p>
    <w:p w14:paraId="43EFF9B8" w14:textId="77777777" w:rsidR="000C5FCF" w:rsidRDefault="000C5FCF" w:rsidP="000C5FCF">
      <w:pPr>
        <w:jc w:val="both"/>
        <w:rPr>
          <w:rFonts w:ascii="Arial" w:eastAsia="Arial" w:hAnsi="Arial" w:cs="Arial"/>
        </w:rPr>
      </w:pPr>
      <w:r>
        <w:rPr>
          <w:rFonts w:ascii="Arial" w:eastAsia="Arial" w:hAnsi="Arial" w:cs="Arial"/>
        </w:rPr>
        <w:t xml:space="preserve">966. (NCA029) Sistema Cadastro de Alunos – Validação da Ficha do Aluno: Esse método tem como finalidade analisar a ficha de um aluno e retornar todas as inconsistências encontradas para posterior correção. </w:t>
      </w:r>
      <w:r>
        <w:rPr>
          <w:rFonts w:ascii="Arial" w:eastAsia="Arial" w:hAnsi="Arial" w:cs="Arial"/>
          <w:b/>
          <w:bCs/>
          <w:color w:val="FF0000"/>
        </w:rPr>
        <w:t>(Obrigatório)</w:t>
      </w:r>
    </w:p>
    <w:p w14:paraId="684BEF3E" w14:textId="77777777" w:rsidR="000C5FCF" w:rsidRDefault="000C5FCF" w:rsidP="000C5FCF">
      <w:pPr>
        <w:jc w:val="both"/>
        <w:rPr>
          <w:rFonts w:ascii="Arial" w:eastAsia="Arial" w:hAnsi="Arial" w:cs="Arial"/>
        </w:rPr>
      </w:pPr>
      <w:r>
        <w:rPr>
          <w:rFonts w:ascii="Arial" w:eastAsia="Arial" w:hAnsi="Arial" w:cs="Arial"/>
        </w:rPr>
        <w:t xml:space="preserve">967. (NCA030) Sistema Cadastro de Alunos – Remanejamento de Matrículas: Esse método tem como finalidade remanejar matrículas (troca de aluno entre turmas da mesma escola) conforme as regras vigentes. </w:t>
      </w:r>
      <w:r>
        <w:rPr>
          <w:rFonts w:ascii="Arial" w:eastAsia="Arial" w:hAnsi="Arial" w:cs="Arial"/>
          <w:b/>
          <w:bCs/>
          <w:color w:val="FF0000"/>
        </w:rPr>
        <w:t>(Obrigatório)</w:t>
      </w:r>
    </w:p>
    <w:p w14:paraId="44261C4D" w14:textId="77777777" w:rsidR="000C5FCF" w:rsidRDefault="000C5FCF" w:rsidP="000C5FCF">
      <w:pPr>
        <w:jc w:val="both"/>
        <w:rPr>
          <w:rFonts w:ascii="Arial" w:eastAsia="Arial" w:hAnsi="Arial" w:cs="Arial"/>
        </w:rPr>
      </w:pPr>
      <w:r>
        <w:rPr>
          <w:rFonts w:ascii="Arial" w:eastAsia="Arial" w:hAnsi="Arial" w:cs="Arial"/>
        </w:rPr>
        <w:t xml:space="preserve">968. (NCA032) Sistema Cadastro de Alunos – Troca de Aluno entre Turmas: Esse método tem como finalidade trocar um aluno entre turmas da mesma escola antes do início do ano letivo, de acordo com as regras do sistema. </w:t>
      </w:r>
      <w:r>
        <w:rPr>
          <w:rFonts w:ascii="Arial" w:eastAsia="Arial" w:hAnsi="Arial" w:cs="Arial"/>
          <w:b/>
          <w:bCs/>
          <w:color w:val="FF0000"/>
        </w:rPr>
        <w:t>(Obrigatório)</w:t>
      </w:r>
    </w:p>
    <w:p w14:paraId="05189CB4" w14:textId="77777777" w:rsidR="000C5FCF" w:rsidRDefault="000C5FCF" w:rsidP="000C5FCF">
      <w:pPr>
        <w:jc w:val="both"/>
        <w:rPr>
          <w:rFonts w:ascii="Arial" w:eastAsia="Arial" w:hAnsi="Arial" w:cs="Arial"/>
        </w:rPr>
      </w:pPr>
      <w:r>
        <w:rPr>
          <w:rFonts w:ascii="Arial" w:eastAsia="Arial" w:hAnsi="Arial" w:cs="Arial"/>
        </w:rPr>
        <w:t xml:space="preserve">969. (NCA033) Sistema Cadastro de Alunos – Baixa de Ficha por Falecimento: Esse método tem como finalidade desativar a ficha de um aluno em caso de falecimento, encerrando simultaneamente todas as matrículas e inscrições ativas. </w:t>
      </w:r>
      <w:r>
        <w:rPr>
          <w:rFonts w:ascii="Arial" w:eastAsia="Arial" w:hAnsi="Arial" w:cs="Arial"/>
          <w:b/>
          <w:bCs/>
          <w:color w:val="FF0000"/>
        </w:rPr>
        <w:t>(Obrigatório)</w:t>
      </w:r>
    </w:p>
    <w:p w14:paraId="1C4059FE" w14:textId="77777777" w:rsidR="000C5FCF" w:rsidRDefault="000C5FCF" w:rsidP="000C5FCF">
      <w:pPr>
        <w:jc w:val="both"/>
        <w:rPr>
          <w:rFonts w:ascii="Arial" w:eastAsia="Arial" w:hAnsi="Arial" w:cs="Arial"/>
        </w:rPr>
      </w:pPr>
      <w:r>
        <w:rPr>
          <w:rFonts w:ascii="Arial" w:eastAsia="Arial" w:hAnsi="Arial" w:cs="Arial"/>
        </w:rPr>
        <w:lastRenderedPageBreak/>
        <w:t xml:space="preserve">970. (NCA034) Sistema Cadastro de Alunos – Exclusão de Matrículas Ativas: Esse método tem como finalidade excluir matrículas ativas, seguindo as regras do sistema. </w:t>
      </w:r>
      <w:r>
        <w:rPr>
          <w:rFonts w:ascii="Arial" w:eastAsia="Arial" w:hAnsi="Arial" w:cs="Arial"/>
          <w:b/>
          <w:bCs/>
          <w:color w:val="FF0000"/>
        </w:rPr>
        <w:t>(Obrigatório)</w:t>
      </w:r>
    </w:p>
    <w:p w14:paraId="6BC92C61" w14:textId="77777777" w:rsidR="000C5FCF" w:rsidRDefault="000C5FCF" w:rsidP="000C5FCF">
      <w:pPr>
        <w:jc w:val="both"/>
        <w:rPr>
          <w:rFonts w:ascii="Arial" w:eastAsia="Arial" w:hAnsi="Arial" w:cs="Arial"/>
        </w:rPr>
      </w:pPr>
      <w:r>
        <w:rPr>
          <w:rFonts w:ascii="Arial" w:eastAsia="Arial" w:hAnsi="Arial" w:cs="Arial"/>
        </w:rPr>
        <w:t xml:space="preserve">971. (NCA035) Sistema Cadastro de Alunos – Encerramento de Matrículas: Esse método tem como finalidade encerrar matrículas ativas por transferência, evasão (abandono) ou não comparecimento do aluno, conforme as regras do sistema. </w:t>
      </w:r>
      <w:r>
        <w:rPr>
          <w:rFonts w:ascii="Arial" w:eastAsia="Arial" w:hAnsi="Arial" w:cs="Arial"/>
          <w:b/>
          <w:bCs/>
          <w:color w:val="FF0000"/>
        </w:rPr>
        <w:t>(Obrigatório)</w:t>
      </w:r>
    </w:p>
    <w:p w14:paraId="1FB86D8A" w14:textId="77777777" w:rsidR="000C5FCF" w:rsidRDefault="000C5FCF" w:rsidP="000C5FCF">
      <w:pPr>
        <w:jc w:val="both"/>
        <w:rPr>
          <w:rFonts w:ascii="Arial" w:eastAsia="Arial" w:hAnsi="Arial" w:cs="Arial"/>
        </w:rPr>
      </w:pPr>
      <w:r>
        <w:rPr>
          <w:rFonts w:ascii="Arial" w:eastAsia="Arial" w:hAnsi="Arial" w:cs="Arial"/>
        </w:rPr>
        <w:t xml:space="preserve">972. (NCA036) Sistema Cadastro de Alunos – Estorno de Matrículas Encerradas: Esse método tem como finalidade estornar matrículas encerradas por transferência, evasão (abandono) ou não comparecimento do aluno, seguindo as regras do sistema. </w:t>
      </w:r>
      <w:r>
        <w:rPr>
          <w:rFonts w:ascii="Arial" w:eastAsia="Arial" w:hAnsi="Arial" w:cs="Arial"/>
          <w:b/>
          <w:bCs/>
          <w:color w:val="FF0000"/>
        </w:rPr>
        <w:t>(Obrigatório)</w:t>
      </w:r>
    </w:p>
    <w:p w14:paraId="014F1AFB" w14:textId="77777777" w:rsidR="000C5FCF" w:rsidRDefault="000C5FCF" w:rsidP="000C5FCF">
      <w:pPr>
        <w:jc w:val="both"/>
        <w:rPr>
          <w:rFonts w:ascii="Arial" w:eastAsia="Arial" w:hAnsi="Arial" w:cs="Arial"/>
        </w:rPr>
      </w:pPr>
      <w:r>
        <w:rPr>
          <w:rFonts w:ascii="Arial" w:eastAsia="Arial" w:hAnsi="Arial" w:cs="Arial"/>
        </w:rPr>
        <w:t xml:space="preserve">973. (NCA037) Sistema Cadastro de Alunos – Classificação por Número de Chamada: Esse método tem como finalidade atribuir números de chamada a turmas, usando ordenação alfabética e/ou critério de sexo informado na ficha do aluno. </w:t>
      </w:r>
      <w:r>
        <w:rPr>
          <w:rFonts w:ascii="Arial" w:eastAsia="Arial" w:hAnsi="Arial" w:cs="Arial"/>
          <w:b/>
          <w:bCs/>
          <w:color w:val="FF0000"/>
        </w:rPr>
        <w:t>(Obrigatório)</w:t>
      </w:r>
    </w:p>
    <w:p w14:paraId="52CACC79" w14:textId="77777777" w:rsidR="000C5FCF" w:rsidRDefault="000C5FCF" w:rsidP="000C5FCF">
      <w:pPr>
        <w:jc w:val="both"/>
        <w:rPr>
          <w:rFonts w:ascii="Arial" w:eastAsia="Arial" w:hAnsi="Arial" w:cs="Arial"/>
        </w:rPr>
      </w:pPr>
      <w:r>
        <w:rPr>
          <w:rFonts w:ascii="Arial" w:eastAsia="Arial" w:hAnsi="Arial" w:cs="Arial"/>
        </w:rPr>
        <w:t xml:space="preserve">974. (NCA038) Sistema Cadastro de Alunos – Alteração de Número de Chamada: Esse método tem como finalidade alterar o número de chamada de uma matrícula ativa em uma turma. </w:t>
      </w:r>
      <w:r>
        <w:rPr>
          <w:rFonts w:ascii="Arial" w:eastAsia="Arial" w:hAnsi="Arial" w:cs="Arial"/>
          <w:b/>
          <w:bCs/>
          <w:color w:val="FF0000"/>
        </w:rPr>
        <w:t>(Obrigatório)</w:t>
      </w:r>
    </w:p>
    <w:p w14:paraId="49132E20" w14:textId="77777777" w:rsidR="000C5FCF" w:rsidRDefault="000C5FCF" w:rsidP="000C5FCF">
      <w:pPr>
        <w:jc w:val="both"/>
        <w:rPr>
          <w:rFonts w:ascii="Arial" w:eastAsia="Arial" w:hAnsi="Arial" w:cs="Arial"/>
        </w:rPr>
      </w:pPr>
      <w:r>
        <w:rPr>
          <w:rFonts w:ascii="Arial" w:eastAsia="Arial" w:hAnsi="Arial" w:cs="Arial"/>
        </w:rPr>
        <w:t xml:space="preserve">975. (NCA045) Sistema Cadastro de Alunos – Criação de Turmas: Esse método tem como finalidade criar turmas (classes) conforme as regras do sistema. </w:t>
      </w:r>
      <w:r>
        <w:rPr>
          <w:rFonts w:ascii="Arial" w:eastAsia="Arial" w:hAnsi="Arial" w:cs="Arial"/>
          <w:b/>
          <w:bCs/>
          <w:color w:val="FF0000"/>
        </w:rPr>
        <w:t>(Obrigatório)</w:t>
      </w:r>
    </w:p>
    <w:p w14:paraId="7FDD63B4" w14:textId="77777777" w:rsidR="000C5FCF" w:rsidRDefault="000C5FCF" w:rsidP="000C5FCF">
      <w:pPr>
        <w:jc w:val="both"/>
        <w:rPr>
          <w:rFonts w:ascii="Arial" w:eastAsia="Arial" w:hAnsi="Arial" w:cs="Arial"/>
        </w:rPr>
      </w:pPr>
      <w:r>
        <w:rPr>
          <w:rFonts w:ascii="Arial" w:eastAsia="Arial" w:hAnsi="Arial" w:cs="Arial"/>
        </w:rPr>
        <w:t xml:space="preserve">976. (NCA046) Sistema Cadastro de Alunos – Manutenção de Turmas: Esse método tem como finalidade atualizar dados de turmas existentes, seguindo as regras do sistema. </w:t>
      </w:r>
      <w:r>
        <w:rPr>
          <w:rFonts w:ascii="Arial" w:eastAsia="Arial" w:hAnsi="Arial" w:cs="Arial"/>
          <w:b/>
          <w:bCs/>
          <w:color w:val="FF0000"/>
        </w:rPr>
        <w:t>(Obrigatório)</w:t>
      </w:r>
    </w:p>
    <w:p w14:paraId="6B46E7AD" w14:textId="77777777" w:rsidR="000C5FCF" w:rsidRDefault="000C5FCF" w:rsidP="000C5FCF">
      <w:pPr>
        <w:jc w:val="both"/>
        <w:rPr>
          <w:rFonts w:ascii="Arial" w:eastAsia="Arial" w:hAnsi="Arial" w:cs="Arial"/>
        </w:rPr>
      </w:pPr>
      <w:r>
        <w:rPr>
          <w:rFonts w:ascii="Arial" w:eastAsia="Arial" w:hAnsi="Arial" w:cs="Arial"/>
        </w:rPr>
        <w:t xml:space="preserve">977. (NCA047) Sistema Cadastro de Alunos – Exclusão de Turmas: Esse método tem como finalidade excluir turmas, em conformidade com as regras do sistema. </w:t>
      </w:r>
      <w:r>
        <w:rPr>
          <w:rFonts w:ascii="Arial" w:eastAsia="Arial" w:hAnsi="Arial" w:cs="Arial"/>
          <w:b/>
          <w:bCs/>
          <w:color w:val="FF0000"/>
        </w:rPr>
        <w:t>(Obrigatório)</w:t>
      </w:r>
    </w:p>
    <w:p w14:paraId="1A32B848" w14:textId="77777777" w:rsidR="000C5FCF" w:rsidRDefault="000C5FCF" w:rsidP="000C5FCF">
      <w:pPr>
        <w:jc w:val="both"/>
        <w:rPr>
          <w:rFonts w:ascii="Arial" w:eastAsia="Arial" w:hAnsi="Arial" w:cs="Arial"/>
        </w:rPr>
      </w:pPr>
      <w:r>
        <w:rPr>
          <w:rFonts w:ascii="Arial" w:eastAsia="Arial" w:hAnsi="Arial" w:cs="Arial"/>
        </w:rPr>
        <w:t xml:space="preserve">978. (NCA048) Sistema Cadastro de Alunos – Consulta de Turmas: Esse método tem como finalidade visualizar os dados de uma turma específica. </w:t>
      </w:r>
      <w:r>
        <w:rPr>
          <w:rFonts w:ascii="Arial" w:eastAsia="Arial" w:hAnsi="Arial" w:cs="Arial"/>
          <w:b/>
          <w:bCs/>
          <w:color w:val="FF0000"/>
        </w:rPr>
        <w:t>(Obrigatório)</w:t>
      </w:r>
    </w:p>
    <w:p w14:paraId="26D4734E" w14:textId="77777777" w:rsidR="000C5FCF" w:rsidRDefault="000C5FCF" w:rsidP="000C5FCF">
      <w:pPr>
        <w:jc w:val="both"/>
        <w:rPr>
          <w:rFonts w:ascii="Arial" w:eastAsia="Arial" w:hAnsi="Arial" w:cs="Arial"/>
        </w:rPr>
      </w:pPr>
      <w:r>
        <w:rPr>
          <w:rFonts w:ascii="Arial" w:eastAsia="Arial" w:hAnsi="Arial" w:cs="Arial"/>
        </w:rPr>
        <w:t xml:space="preserve">979. (NCA049) Sistema Cadastro de Alunos – Inclusão de Rendimento Escolar: Esse método tem como finalidade lançar o rendimento escolar (aprovação ou reprovação) de um aluno em uma turma dos ensinos Fundamental, Médio, EJA ou Profissional, conforme as regras do sistema. </w:t>
      </w:r>
      <w:r>
        <w:rPr>
          <w:rFonts w:ascii="Arial" w:eastAsia="Arial" w:hAnsi="Arial" w:cs="Arial"/>
          <w:b/>
          <w:bCs/>
          <w:color w:val="FF0000"/>
        </w:rPr>
        <w:t>(Obrigatório)</w:t>
      </w:r>
    </w:p>
    <w:p w14:paraId="3F584650" w14:textId="77777777" w:rsidR="000C5FCF" w:rsidRDefault="000C5FCF" w:rsidP="000C5FCF">
      <w:pPr>
        <w:jc w:val="both"/>
        <w:rPr>
          <w:rFonts w:ascii="Arial" w:eastAsia="Arial" w:hAnsi="Arial" w:cs="Arial"/>
        </w:rPr>
      </w:pPr>
      <w:r>
        <w:rPr>
          <w:rFonts w:ascii="Arial" w:eastAsia="Arial" w:hAnsi="Arial" w:cs="Arial"/>
        </w:rPr>
        <w:t xml:space="preserve">980. (NCA050) Sistema Cadastro de Alunos – Manutenção de Rendimento Escolar: Esse método tem como finalidade alterar registros de rendimento escolar de um aluno, seguindo as regras estabelecidas no sistema. </w:t>
      </w:r>
    </w:p>
    <w:p w14:paraId="388E2FC6" w14:textId="77777777" w:rsidR="000C5FCF" w:rsidRDefault="000C5FCF" w:rsidP="000C5FCF">
      <w:pPr>
        <w:jc w:val="both"/>
        <w:rPr>
          <w:rFonts w:ascii="Arial" w:eastAsia="Arial" w:hAnsi="Arial" w:cs="Arial"/>
        </w:rPr>
      </w:pPr>
      <w:r>
        <w:rPr>
          <w:rFonts w:ascii="Arial" w:eastAsia="Arial" w:hAnsi="Arial" w:cs="Arial"/>
        </w:rPr>
        <w:t xml:space="preserve">981. (NCA122) Sistema Cadastro de Alunos – Consulta de Rendimento de Classe: Esse método tem como finalidade consultar o lançamento de rendimento escolar (aprovação ou reprovação) dos alunos em uma determinada turma, de acordo com as regras do Sistema Secretaria Digital (SED). </w:t>
      </w:r>
      <w:r>
        <w:rPr>
          <w:rFonts w:ascii="Arial" w:eastAsia="Arial" w:hAnsi="Arial" w:cs="Arial"/>
          <w:b/>
          <w:bCs/>
          <w:color w:val="FF0000"/>
        </w:rPr>
        <w:t>(Obrigatório)</w:t>
      </w:r>
    </w:p>
    <w:p w14:paraId="41CB880F" w14:textId="77777777" w:rsidR="000C5FCF" w:rsidRDefault="000C5FCF" w:rsidP="000C5FCF">
      <w:pPr>
        <w:jc w:val="both"/>
        <w:rPr>
          <w:rFonts w:ascii="Arial" w:eastAsia="Arial" w:hAnsi="Arial" w:cs="Arial"/>
        </w:rPr>
      </w:pPr>
      <w:r>
        <w:rPr>
          <w:rFonts w:ascii="Arial" w:eastAsia="Arial" w:hAnsi="Arial" w:cs="Arial"/>
        </w:rPr>
        <w:t xml:space="preserve">982. (NCA006) Sistema Cadastro de Alunos – Listar Inscrições do Aluno: Extrair e retornar ao solicitante todas as inscrições de um determinado aluno. </w:t>
      </w:r>
      <w:r>
        <w:rPr>
          <w:rFonts w:ascii="Arial" w:eastAsia="Arial" w:hAnsi="Arial" w:cs="Arial"/>
          <w:b/>
          <w:bCs/>
          <w:color w:val="FF0000"/>
        </w:rPr>
        <w:t>(Obrigatório)</w:t>
      </w:r>
    </w:p>
    <w:p w14:paraId="382F8C14" w14:textId="77777777" w:rsidR="000C5FCF" w:rsidRDefault="000C5FCF" w:rsidP="000C5FCF">
      <w:pPr>
        <w:jc w:val="both"/>
        <w:rPr>
          <w:rFonts w:ascii="Arial" w:eastAsia="Arial" w:hAnsi="Arial" w:cs="Arial"/>
        </w:rPr>
      </w:pPr>
      <w:r>
        <w:rPr>
          <w:rFonts w:ascii="Arial" w:eastAsia="Arial" w:hAnsi="Arial" w:cs="Arial"/>
        </w:rPr>
        <w:t xml:space="preserve">983. (NCA007) Sistema Cadastro de Alunos – Listar Inscrições Acadêmicas: Extrair e retornar ao solicitante todas as inscrições de um determinado tipo, cadastradas no sistema NCA em um determinado ano letivo, em uma determinada escola pública, independentemente da situação. </w:t>
      </w:r>
      <w:r>
        <w:rPr>
          <w:rFonts w:ascii="Arial" w:eastAsia="Arial" w:hAnsi="Arial" w:cs="Arial"/>
          <w:b/>
          <w:bCs/>
          <w:color w:val="FF0000"/>
        </w:rPr>
        <w:t>(Obrigatório)</w:t>
      </w:r>
    </w:p>
    <w:p w14:paraId="131DB2EF" w14:textId="77777777" w:rsidR="000C5FCF" w:rsidRDefault="000C5FCF" w:rsidP="000C5FCF">
      <w:pPr>
        <w:jc w:val="both"/>
        <w:rPr>
          <w:rFonts w:ascii="Arial" w:eastAsia="Arial" w:hAnsi="Arial" w:cs="Arial"/>
        </w:rPr>
      </w:pPr>
      <w:r>
        <w:rPr>
          <w:rFonts w:ascii="Arial" w:eastAsia="Arial" w:hAnsi="Arial" w:cs="Arial"/>
        </w:rPr>
        <w:t xml:space="preserve">984. (NCA025) Sistema Cadastro de Alunos – Manutenção: Realizar manutenção de inscrições, definições e transferências ainda não atendidas, seguindo os critérios do processo de matrícula antecipada. </w:t>
      </w:r>
      <w:r>
        <w:rPr>
          <w:rFonts w:ascii="Arial" w:eastAsia="Arial" w:hAnsi="Arial" w:cs="Arial"/>
          <w:b/>
          <w:bCs/>
          <w:color w:val="FF0000"/>
        </w:rPr>
        <w:t>(Obrigatório)</w:t>
      </w:r>
    </w:p>
    <w:p w14:paraId="7566423A" w14:textId="77777777" w:rsidR="000C5FCF" w:rsidRDefault="000C5FCF" w:rsidP="000C5FCF">
      <w:pPr>
        <w:jc w:val="both"/>
        <w:rPr>
          <w:rFonts w:ascii="Arial" w:eastAsia="Arial" w:hAnsi="Arial" w:cs="Arial"/>
        </w:rPr>
      </w:pPr>
      <w:r>
        <w:rPr>
          <w:rFonts w:ascii="Arial" w:eastAsia="Arial" w:hAnsi="Arial" w:cs="Arial"/>
        </w:rPr>
        <w:t xml:space="preserve">985. (NCA031) Sistema Cadastro de Alunos – Reclassificação de Matrícula: Efetuar a reclassificação de matrículas conforme as regras vigentes no sistema Cadastro de Alunos. </w:t>
      </w:r>
      <w:r>
        <w:rPr>
          <w:rFonts w:ascii="Arial" w:eastAsia="Arial" w:hAnsi="Arial" w:cs="Arial"/>
          <w:b/>
          <w:bCs/>
          <w:color w:val="FF0000"/>
        </w:rPr>
        <w:t>(Obrigatório)</w:t>
      </w:r>
    </w:p>
    <w:p w14:paraId="6F07AF3E" w14:textId="77777777" w:rsidR="000C5FCF" w:rsidRDefault="000C5FCF" w:rsidP="000C5FCF">
      <w:pPr>
        <w:jc w:val="both"/>
        <w:rPr>
          <w:rFonts w:ascii="Arial" w:eastAsia="Arial" w:hAnsi="Arial" w:cs="Arial"/>
        </w:rPr>
      </w:pPr>
      <w:r>
        <w:rPr>
          <w:rFonts w:ascii="Arial" w:eastAsia="Arial" w:hAnsi="Arial" w:cs="Arial"/>
        </w:rPr>
        <w:t xml:space="preserve">986. (NCA041) Sistema Cadastro de Alunos – Certificado de Conclusão: Emitir certificados de conclusão dos candidatos em formato base64. </w:t>
      </w:r>
      <w:r>
        <w:rPr>
          <w:rFonts w:ascii="Arial" w:eastAsia="Arial" w:hAnsi="Arial" w:cs="Arial"/>
          <w:b/>
          <w:bCs/>
          <w:color w:val="FF0000"/>
        </w:rPr>
        <w:t>(Obrigatório)</w:t>
      </w:r>
    </w:p>
    <w:p w14:paraId="14DAC740" w14:textId="77777777" w:rsidR="000C5FCF" w:rsidRDefault="000C5FCF" w:rsidP="000C5FCF">
      <w:pPr>
        <w:jc w:val="both"/>
        <w:rPr>
          <w:rFonts w:ascii="Arial" w:eastAsia="Arial" w:hAnsi="Arial" w:cs="Arial"/>
        </w:rPr>
      </w:pPr>
      <w:r>
        <w:rPr>
          <w:rFonts w:ascii="Arial" w:eastAsia="Arial" w:hAnsi="Arial" w:cs="Arial"/>
        </w:rPr>
        <w:t xml:space="preserve">987. (NCA042) Sistema Cadastro de Alunos – Histórico Escolar: Emitir o histórico escolar dos candidatos em formato base64. </w:t>
      </w:r>
      <w:r>
        <w:rPr>
          <w:rFonts w:ascii="Arial" w:eastAsia="Arial" w:hAnsi="Arial" w:cs="Arial"/>
          <w:b/>
          <w:bCs/>
          <w:color w:val="FF0000"/>
        </w:rPr>
        <w:t>(Obrigatório)</w:t>
      </w:r>
    </w:p>
    <w:p w14:paraId="281AA11E" w14:textId="77777777" w:rsidR="000C5FCF" w:rsidRDefault="000C5FCF" w:rsidP="000C5FCF">
      <w:pPr>
        <w:jc w:val="both"/>
        <w:rPr>
          <w:rFonts w:ascii="Arial" w:eastAsia="Arial" w:hAnsi="Arial" w:cs="Arial"/>
        </w:rPr>
      </w:pPr>
      <w:r>
        <w:rPr>
          <w:rFonts w:ascii="Arial" w:eastAsia="Arial" w:hAnsi="Arial" w:cs="Arial"/>
        </w:rPr>
        <w:t xml:space="preserve">988. (NCA055) Sistema Cadastro de Alunos – Consulta de Foto do Aluno: Consultar a foto do aluno em formato base64. </w:t>
      </w:r>
      <w:r>
        <w:rPr>
          <w:rFonts w:ascii="Arial" w:eastAsia="Arial" w:hAnsi="Arial" w:cs="Arial"/>
          <w:b/>
          <w:bCs/>
          <w:color w:val="FF0000"/>
        </w:rPr>
        <w:t>(Obrigatório)</w:t>
      </w:r>
    </w:p>
    <w:p w14:paraId="20A3BE96" w14:textId="77777777" w:rsidR="000C5FCF" w:rsidRDefault="000C5FCF" w:rsidP="000C5FCF">
      <w:pPr>
        <w:jc w:val="both"/>
        <w:rPr>
          <w:rFonts w:ascii="Arial" w:eastAsia="Arial" w:hAnsi="Arial" w:cs="Arial"/>
        </w:rPr>
      </w:pPr>
      <w:r>
        <w:rPr>
          <w:rFonts w:ascii="Arial" w:eastAsia="Arial" w:hAnsi="Arial" w:cs="Arial"/>
        </w:rPr>
        <w:t xml:space="preserve">989. (NCA057) Sistema Cadastro de Alunos – Tipos de Classes: Retornar à relação de tipos de classes cadastradas no sistema. </w:t>
      </w:r>
      <w:r>
        <w:rPr>
          <w:rFonts w:ascii="Arial" w:eastAsia="Arial" w:hAnsi="Arial" w:cs="Arial"/>
          <w:b/>
          <w:bCs/>
          <w:color w:val="FF0000"/>
        </w:rPr>
        <w:t>(Obrigatório)</w:t>
      </w:r>
    </w:p>
    <w:p w14:paraId="44D34D4B" w14:textId="77777777" w:rsidR="000C5FCF" w:rsidRDefault="000C5FCF" w:rsidP="000C5FCF">
      <w:pPr>
        <w:jc w:val="both"/>
        <w:rPr>
          <w:rFonts w:ascii="Arial" w:eastAsia="Arial" w:hAnsi="Arial" w:cs="Arial"/>
        </w:rPr>
      </w:pPr>
      <w:r>
        <w:rPr>
          <w:rFonts w:ascii="Arial" w:eastAsia="Arial" w:hAnsi="Arial" w:cs="Arial"/>
        </w:rPr>
        <w:t xml:space="preserve">990. (NCA101) Sistema Cadastro de Alunos – Diretorias: Retornar à relação de diretorias de ensino estaduais existentes no sistema Cadastro de Alunos (NCA). </w:t>
      </w:r>
      <w:r>
        <w:rPr>
          <w:rFonts w:ascii="Arial" w:eastAsia="Arial" w:hAnsi="Arial" w:cs="Arial"/>
          <w:b/>
          <w:bCs/>
          <w:color w:val="FF0000"/>
        </w:rPr>
        <w:t>(Obrigatório)</w:t>
      </w:r>
    </w:p>
    <w:p w14:paraId="7949170D" w14:textId="77777777" w:rsidR="000C5FCF" w:rsidRDefault="000C5FCF" w:rsidP="000C5FCF">
      <w:pPr>
        <w:jc w:val="both"/>
        <w:rPr>
          <w:rFonts w:ascii="Arial" w:eastAsia="Arial" w:hAnsi="Arial" w:cs="Arial"/>
        </w:rPr>
      </w:pPr>
      <w:r>
        <w:rPr>
          <w:rFonts w:ascii="Arial" w:eastAsia="Arial" w:hAnsi="Arial" w:cs="Arial"/>
        </w:rPr>
        <w:t xml:space="preserve">991. (NCA102) Sistema Cadastro de Alunos – Municípios por Diretoria: Retornar à relação de municípios pertencentes a uma determinada diretoria de ensino estadual existente no sistema Cadastro de Alunos (NCA). </w:t>
      </w:r>
      <w:r>
        <w:rPr>
          <w:rFonts w:ascii="Arial" w:eastAsia="Arial" w:hAnsi="Arial" w:cs="Arial"/>
          <w:b/>
          <w:bCs/>
          <w:color w:val="FF0000"/>
        </w:rPr>
        <w:t>(Obrigatório)</w:t>
      </w:r>
    </w:p>
    <w:p w14:paraId="040641A4" w14:textId="77777777" w:rsidR="000C5FCF" w:rsidRDefault="000C5FCF" w:rsidP="000C5FCF">
      <w:pPr>
        <w:jc w:val="both"/>
        <w:rPr>
          <w:rFonts w:ascii="Arial" w:eastAsia="Arial" w:hAnsi="Arial" w:cs="Arial"/>
        </w:rPr>
      </w:pPr>
      <w:r>
        <w:rPr>
          <w:rFonts w:ascii="Arial" w:eastAsia="Arial" w:hAnsi="Arial" w:cs="Arial"/>
        </w:rPr>
        <w:t xml:space="preserve">992. (NCA103) Sistema Cadastro de Alunos – Escolas por Município: Retornar uma relação de escolas contidas em um determinado município, filtradas pela rede de ensino. </w:t>
      </w:r>
      <w:r>
        <w:rPr>
          <w:rFonts w:ascii="Arial" w:eastAsia="Arial" w:hAnsi="Arial" w:cs="Arial"/>
          <w:b/>
          <w:bCs/>
          <w:color w:val="FF0000"/>
        </w:rPr>
        <w:t>(Obrigatório)</w:t>
      </w:r>
    </w:p>
    <w:p w14:paraId="7F10E40D" w14:textId="77777777" w:rsidR="000C5FCF" w:rsidRDefault="000C5FCF" w:rsidP="000C5FCF">
      <w:pPr>
        <w:jc w:val="both"/>
        <w:rPr>
          <w:rFonts w:ascii="Arial" w:eastAsia="Arial" w:hAnsi="Arial" w:cs="Arial"/>
        </w:rPr>
      </w:pPr>
      <w:r>
        <w:rPr>
          <w:rFonts w:ascii="Arial" w:eastAsia="Arial" w:hAnsi="Arial" w:cs="Arial"/>
        </w:rPr>
        <w:t xml:space="preserve">993. (NCA104) Sistema Cadastro de Alunos – Tabelas de Domínio: Retornar as tabelas de domínio do sistema Cadastro de Alunos (NCA). </w:t>
      </w:r>
      <w:r>
        <w:rPr>
          <w:rFonts w:ascii="Arial" w:eastAsia="Arial" w:hAnsi="Arial" w:cs="Arial"/>
          <w:b/>
          <w:bCs/>
          <w:color w:val="FF0000"/>
        </w:rPr>
        <w:t>(Obrigatório)</w:t>
      </w:r>
    </w:p>
    <w:p w14:paraId="4609BEC2" w14:textId="77777777" w:rsidR="000C5FCF" w:rsidRDefault="000C5FCF" w:rsidP="000C5FCF">
      <w:pPr>
        <w:jc w:val="both"/>
        <w:rPr>
          <w:rFonts w:ascii="Arial" w:eastAsia="Arial" w:hAnsi="Arial" w:cs="Arial"/>
        </w:rPr>
      </w:pPr>
      <w:r>
        <w:rPr>
          <w:rFonts w:ascii="Arial" w:eastAsia="Arial" w:hAnsi="Arial" w:cs="Arial"/>
        </w:rPr>
        <w:t xml:space="preserve">994. (NCA114) Sistema Cadastro de Alunos – Unidades por Escola: Retornar as unidades ativas de uma escola, independentemente da rede de ensino. </w:t>
      </w:r>
      <w:r>
        <w:rPr>
          <w:rFonts w:ascii="Arial" w:eastAsia="Arial" w:hAnsi="Arial" w:cs="Arial"/>
          <w:b/>
          <w:bCs/>
          <w:color w:val="FF0000"/>
        </w:rPr>
        <w:t>(Obrigatório)</w:t>
      </w:r>
    </w:p>
    <w:p w14:paraId="7EE7F203" w14:textId="77777777" w:rsidR="000C5FCF" w:rsidRDefault="000C5FCF" w:rsidP="000C5FCF">
      <w:pPr>
        <w:jc w:val="both"/>
        <w:rPr>
          <w:rFonts w:ascii="Arial" w:eastAsia="Arial" w:hAnsi="Arial" w:cs="Arial"/>
        </w:rPr>
      </w:pPr>
      <w:r>
        <w:rPr>
          <w:rFonts w:ascii="Arial" w:eastAsia="Arial" w:hAnsi="Arial" w:cs="Arial"/>
        </w:rPr>
        <w:lastRenderedPageBreak/>
        <w:t xml:space="preserve">995. (NCA115) Sistema Cadastro de Alunos – Escola Próxima: Retornar o código da escola participante do processo de compatibilização mais próxima, em distância linear, do endereço residencial do aluno. </w:t>
      </w:r>
      <w:r>
        <w:rPr>
          <w:rFonts w:ascii="Arial" w:eastAsia="Arial" w:hAnsi="Arial" w:cs="Arial"/>
          <w:b/>
          <w:bCs/>
          <w:color w:val="FF0000"/>
        </w:rPr>
        <w:t>(Obrigatório)</w:t>
      </w:r>
    </w:p>
    <w:p w14:paraId="233C5F9E" w14:textId="77777777" w:rsidR="000C5FCF" w:rsidRDefault="000C5FCF" w:rsidP="000C5FCF">
      <w:pPr>
        <w:jc w:val="both"/>
        <w:rPr>
          <w:rFonts w:ascii="Arial" w:eastAsia="Arial" w:hAnsi="Arial" w:cs="Arial"/>
        </w:rPr>
      </w:pPr>
      <w:r>
        <w:rPr>
          <w:rFonts w:ascii="Arial" w:eastAsia="Arial" w:hAnsi="Arial" w:cs="Arial"/>
        </w:rPr>
        <w:t xml:space="preserve">996. (NCA123) Sistema Cadastro de Alunos – Consulta Atividade Complementar: Efetuar consulta das atividades complementares de uma escola e ano letivo específico, seguindo as regras do Sistema Secretaria Digital (SED). </w:t>
      </w:r>
      <w:r>
        <w:rPr>
          <w:rFonts w:ascii="Arial" w:eastAsia="Arial" w:hAnsi="Arial" w:cs="Arial"/>
          <w:b/>
          <w:bCs/>
          <w:color w:val="FF0000"/>
        </w:rPr>
        <w:t>(Obrigatório)</w:t>
      </w:r>
    </w:p>
    <w:p w14:paraId="5E2CF40F" w14:textId="77777777" w:rsidR="000C5FCF" w:rsidRDefault="000C5FCF" w:rsidP="000C5FCF">
      <w:pPr>
        <w:jc w:val="both"/>
        <w:rPr>
          <w:rFonts w:ascii="Arial" w:eastAsia="Arial" w:hAnsi="Arial" w:cs="Arial"/>
        </w:rPr>
      </w:pPr>
      <w:r>
        <w:rPr>
          <w:rFonts w:ascii="Arial" w:eastAsia="Arial" w:hAnsi="Arial" w:cs="Arial"/>
        </w:rPr>
        <w:t xml:space="preserve">997. (NCA126) Sistema Cadastro de Alunos – Consulta Quadro Resumo: Consultar o quadro resumo. </w:t>
      </w:r>
      <w:r>
        <w:rPr>
          <w:rFonts w:ascii="Arial" w:eastAsia="Arial" w:hAnsi="Arial" w:cs="Arial"/>
          <w:b/>
          <w:bCs/>
          <w:color w:val="FF0000"/>
        </w:rPr>
        <w:t>(Obrigatório)</w:t>
      </w:r>
    </w:p>
    <w:p w14:paraId="7D9BBE1C" w14:textId="77777777" w:rsidR="000C5FCF" w:rsidRDefault="000C5FCF" w:rsidP="000C5FCF">
      <w:pPr>
        <w:jc w:val="both"/>
        <w:rPr>
          <w:rFonts w:ascii="Arial" w:eastAsia="Arial" w:hAnsi="Arial" w:cs="Arial"/>
        </w:rPr>
      </w:pPr>
      <w:r>
        <w:rPr>
          <w:rFonts w:ascii="Arial" w:eastAsia="Arial" w:hAnsi="Arial" w:cs="Arial"/>
        </w:rPr>
        <w:t xml:space="preserve">998. (NCA127) Sistema Cadastro de Alunos – Consulta Escolas Nominais: Retornar à relação de escolas ativas na rede pública, utilizando um ou mais parâmetros combinados como filtro. </w:t>
      </w:r>
      <w:r>
        <w:rPr>
          <w:rFonts w:ascii="Arial" w:eastAsia="Arial" w:hAnsi="Arial" w:cs="Arial"/>
          <w:b/>
          <w:bCs/>
          <w:color w:val="FF0000"/>
        </w:rPr>
        <w:t>(Obrigatório)</w:t>
      </w:r>
    </w:p>
    <w:p w14:paraId="5AD93021" w14:textId="77777777" w:rsidR="000C5FCF" w:rsidRDefault="000C5FCF" w:rsidP="000C5FCF">
      <w:pPr>
        <w:jc w:val="both"/>
        <w:rPr>
          <w:rFonts w:ascii="Arial" w:eastAsia="Arial" w:hAnsi="Arial" w:cs="Arial"/>
        </w:rPr>
      </w:pPr>
      <w:r>
        <w:rPr>
          <w:rFonts w:ascii="Arial" w:eastAsia="Arial" w:hAnsi="Arial" w:cs="Arial"/>
        </w:rPr>
        <w:t xml:space="preserve">999. (NCA001) Sistema Cadastro de Alunos – Validar Usuário: Validar o usuário no ambiente Secretaria Digital e gerar o Token de acesso, utilizado pelos demais métodos do ambiente. </w:t>
      </w:r>
      <w:r>
        <w:rPr>
          <w:rFonts w:ascii="Arial" w:eastAsia="Arial" w:hAnsi="Arial" w:cs="Arial"/>
          <w:b/>
          <w:bCs/>
          <w:color w:val="FF0000"/>
        </w:rPr>
        <w:t>(Obrigatório)</w:t>
      </w:r>
    </w:p>
    <w:p w14:paraId="59185AD9" w14:textId="77777777" w:rsidR="000C5FCF" w:rsidRDefault="000C5FCF" w:rsidP="000C5FCF">
      <w:pPr>
        <w:jc w:val="both"/>
        <w:rPr>
          <w:rFonts w:ascii="Arial" w:eastAsia="Arial" w:hAnsi="Arial" w:cs="Arial"/>
        </w:rPr>
      </w:pPr>
      <w:r>
        <w:rPr>
          <w:rFonts w:ascii="Arial" w:eastAsia="Arial" w:hAnsi="Arial" w:cs="Arial"/>
        </w:rPr>
        <w:t xml:space="preserve">1000. (NCA015) Sistema Cadastro de Alunos – Cancelar Inscrição/Definição: Cancelar inscrições (alunos fora da escola ou transferências) e definições de alunos por escola e ano letivo com situação ativa no Sistema Cadastro de Alunos. </w:t>
      </w:r>
      <w:r>
        <w:rPr>
          <w:rFonts w:ascii="Arial" w:eastAsia="Arial" w:hAnsi="Arial" w:cs="Arial"/>
          <w:b/>
          <w:bCs/>
          <w:color w:val="FF0000"/>
        </w:rPr>
        <w:t>(Obrigatório)</w:t>
      </w:r>
    </w:p>
    <w:p w14:paraId="16621026" w14:textId="77777777" w:rsidR="000C5FCF" w:rsidRDefault="000C5FCF" w:rsidP="000C5FCF">
      <w:pPr>
        <w:jc w:val="both"/>
        <w:rPr>
          <w:rFonts w:ascii="Arial" w:eastAsia="Arial" w:hAnsi="Arial" w:cs="Arial"/>
        </w:rPr>
      </w:pPr>
      <w:r>
        <w:rPr>
          <w:rFonts w:ascii="Arial" w:eastAsia="Arial" w:hAnsi="Arial" w:cs="Arial"/>
        </w:rPr>
        <w:t xml:space="preserve">1001. (NCA051) Sistema Cadastro de Alunos – Consulta Responsável Aluno: Retornar os dados do responsável pelo aluno cadastrado no sistema NCA a partir de uma pesquisa pelo RG/UF, CPF ou RA/DG/UF do aluno. </w:t>
      </w:r>
      <w:r>
        <w:rPr>
          <w:rFonts w:ascii="Arial" w:eastAsia="Arial" w:hAnsi="Arial" w:cs="Arial"/>
          <w:b/>
          <w:bCs/>
          <w:color w:val="FF0000"/>
        </w:rPr>
        <w:t>(Obrigatório)</w:t>
      </w:r>
    </w:p>
    <w:p w14:paraId="4B124910" w14:textId="77777777" w:rsidR="000C5FCF" w:rsidRDefault="000C5FCF" w:rsidP="000C5FCF">
      <w:pPr>
        <w:jc w:val="both"/>
        <w:rPr>
          <w:rFonts w:ascii="Arial" w:eastAsia="Arial" w:hAnsi="Arial" w:cs="Arial"/>
        </w:rPr>
      </w:pPr>
      <w:r>
        <w:rPr>
          <w:rFonts w:ascii="Arial" w:eastAsia="Arial" w:hAnsi="Arial" w:cs="Arial"/>
        </w:rPr>
        <w:t xml:space="preserve">1002. (NCA052) Sistema Cadastro de Alunos – Excluir Responsável Aluno: Excluir os dados do responsável pelo aluno cadastrado no sistema NCA a partir de uma pesquisa pelo CPF do responsável e RG/UF, CPF ou RA/DG/UF do aluno. </w:t>
      </w:r>
      <w:r>
        <w:rPr>
          <w:rFonts w:ascii="Arial" w:eastAsia="Arial" w:hAnsi="Arial" w:cs="Arial"/>
          <w:b/>
          <w:bCs/>
          <w:color w:val="FF0000"/>
        </w:rPr>
        <w:t>(Obrigatório)</w:t>
      </w:r>
    </w:p>
    <w:p w14:paraId="1789BAB0" w14:textId="77777777" w:rsidR="000C5FCF" w:rsidRDefault="000C5FCF" w:rsidP="000C5FCF">
      <w:pPr>
        <w:jc w:val="both"/>
        <w:rPr>
          <w:rFonts w:ascii="Arial" w:eastAsia="Arial" w:hAnsi="Arial" w:cs="Arial"/>
        </w:rPr>
      </w:pPr>
      <w:r>
        <w:rPr>
          <w:rFonts w:ascii="Arial" w:eastAsia="Arial" w:hAnsi="Arial" w:cs="Arial"/>
        </w:rPr>
        <w:t xml:space="preserve">1003. (NCA053) Sistema Cadastro de Alunos – Adicionar/Alterar Responsável Aluno: Incluir ou alterar dados do responsável pelo aluno no sistema NCA a partir de informações básicas do responsável. </w:t>
      </w:r>
      <w:r>
        <w:rPr>
          <w:rFonts w:ascii="Arial" w:eastAsia="Arial" w:hAnsi="Arial" w:cs="Arial"/>
          <w:b/>
          <w:bCs/>
          <w:color w:val="FF0000"/>
        </w:rPr>
        <w:t>(Obrigatório)</w:t>
      </w:r>
    </w:p>
    <w:p w14:paraId="19CBBD8B" w14:textId="77777777" w:rsidR="000C5FCF" w:rsidRDefault="000C5FCF" w:rsidP="000C5FCF">
      <w:pPr>
        <w:jc w:val="both"/>
        <w:rPr>
          <w:rFonts w:ascii="Arial" w:eastAsia="Arial" w:hAnsi="Arial" w:cs="Arial"/>
          <w:b/>
          <w:bCs/>
          <w:u w:val="single"/>
        </w:rPr>
      </w:pPr>
    </w:p>
    <w:p w14:paraId="38333B8A" w14:textId="77777777" w:rsidR="000C5FCF" w:rsidRDefault="000C5FCF" w:rsidP="000C5FCF">
      <w:pPr>
        <w:jc w:val="both"/>
        <w:rPr>
          <w:rFonts w:ascii="Arial" w:eastAsia="Arial" w:hAnsi="Arial" w:cs="Arial"/>
          <w:b/>
          <w:bCs/>
          <w:u w:val="single"/>
        </w:rPr>
      </w:pPr>
      <w:r>
        <w:rPr>
          <w:rFonts w:ascii="Arial" w:eastAsia="Arial" w:hAnsi="Arial" w:cs="Arial"/>
          <w:b/>
          <w:bCs/>
          <w:u w:val="single"/>
        </w:rPr>
        <w:t>VAAR - Valor Aluno Ano Resultado</w:t>
      </w:r>
    </w:p>
    <w:p w14:paraId="207FDFE5" w14:textId="77777777" w:rsidR="000C5FCF" w:rsidRDefault="000C5FCF" w:rsidP="000C5FCF">
      <w:pPr>
        <w:jc w:val="both"/>
        <w:rPr>
          <w:rFonts w:ascii="Arial" w:eastAsia="Arial" w:hAnsi="Arial" w:cs="Arial"/>
          <w:b/>
          <w:bCs/>
          <w:u w:val="single"/>
        </w:rPr>
      </w:pPr>
    </w:p>
    <w:p w14:paraId="64BD27F6" w14:textId="77777777" w:rsidR="000C5FCF" w:rsidRDefault="000C5FCF" w:rsidP="000C5FCF">
      <w:pPr>
        <w:jc w:val="both"/>
        <w:rPr>
          <w:rFonts w:ascii="Arial" w:eastAsia="Arial" w:hAnsi="Arial" w:cs="Arial"/>
        </w:rPr>
      </w:pPr>
      <w:r>
        <w:rPr>
          <w:rFonts w:ascii="Arial" w:eastAsia="Arial" w:hAnsi="Arial" w:cs="Arial"/>
        </w:rPr>
        <w:t xml:space="preserve">1004. Possibilitar um painel </w:t>
      </w:r>
      <w:proofErr w:type="gramStart"/>
      <w:r>
        <w:rPr>
          <w:rFonts w:ascii="Arial" w:eastAsia="Arial" w:hAnsi="Arial" w:cs="Arial"/>
        </w:rPr>
        <w:t>principal “Distribuição de Rendimento Final por Raça/Cor”, com indicadores de Promovidos, retidos</w:t>
      </w:r>
      <w:proofErr w:type="gramEnd"/>
      <w:r>
        <w:rPr>
          <w:rFonts w:ascii="Arial" w:eastAsia="Arial" w:hAnsi="Arial" w:cs="Arial"/>
        </w:rPr>
        <w:t xml:space="preserve"> por Frequência, Retidos com Rendimento, Promovidos pelo Conselho, Em Continuidade e em Progressão Continuada. </w:t>
      </w:r>
      <w:r>
        <w:rPr>
          <w:rFonts w:ascii="Arial" w:eastAsia="Arial" w:hAnsi="Arial" w:cs="Arial"/>
          <w:b/>
          <w:bCs/>
          <w:color w:val="FF0000"/>
        </w:rPr>
        <w:t>(Obrigatório)</w:t>
      </w:r>
    </w:p>
    <w:p w14:paraId="47B2E50E" w14:textId="77777777" w:rsidR="000C5FCF" w:rsidRDefault="000C5FCF" w:rsidP="000C5FCF">
      <w:pPr>
        <w:jc w:val="both"/>
        <w:rPr>
          <w:rFonts w:ascii="Arial" w:eastAsia="Arial" w:hAnsi="Arial" w:cs="Arial"/>
        </w:rPr>
      </w:pPr>
      <w:r>
        <w:rPr>
          <w:rFonts w:ascii="Arial" w:eastAsia="Arial" w:hAnsi="Arial" w:cs="Arial"/>
        </w:rPr>
        <w:t>1005. Permitir exibição em gráficos interativos com percentuais e totais absolutos de estudantes, legendas por grupo racial e relatórios exportáveis.</w:t>
      </w:r>
    </w:p>
    <w:p w14:paraId="350A1803" w14:textId="77777777" w:rsidR="000C5FCF" w:rsidRDefault="000C5FCF" w:rsidP="000C5FCF">
      <w:pPr>
        <w:jc w:val="both"/>
        <w:rPr>
          <w:rFonts w:ascii="Arial" w:eastAsia="Arial" w:hAnsi="Arial" w:cs="Arial"/>
        </w:rPr>
      </w:pPr>
      <w:r>
        <w:rPr>
          <w:rFonts w:ascii="Arial" w:eastAsia="Arial" w:hAnsi="Arial" w:cs="Arial"/>
        </w:rPr>
        <w:t xml:space="preserve">1006. Possuir relatórios detalhados por SME e por escola, com filtros por ano letivo e unidade. </w:t>
      </w:r>
    </w:p>
    <w:p w14:paraId="5F480155" w14:textId="77777777" w:rsidR="000C5FCF" w:rsidRDefault="000C5FCF" w:rsidP="000C5FCF">
      <w:pPr>
        <w:jc w:val="both"/>
        <w:rPr>
          <w:rFonts w:ascii="Arial" w:eastAsia="Arial" w:hAnsi="Arial" w:cs="Arial"/>
        </w:rPr>
      </w:pPr>
      <w:r>
        <w:rPr>
          <w:rFonts w:ascii="Arial" w:eastAsia="Arial" w:hAnsi="Arial" w:cs="Arial"/>
        </w:rPr>
        <w:t xml:space="preserve">1007. Possuir integração com módulos de Rendimento Bimestral e de Frequência/Médias Baixas para análise conjunta do desempenho. </w:t>
      </w:r>
      <w:r>
        <w:rPr>
          <w:rFonts w:ascii="Arial" w:eastAsia="Arial" w:hAnsi="Arial" w:cs="Arial"/>
          <w:b/>
          <w:bCs/>
          <w:color w:val="FF0000"/>
        </w:rPr>
        <w:t>(Obrigatório)</w:t>
      </w:r>
    </w:p>
    <w:p w14:paraId="6867F657" w14:textId="77777777" w:rsidR="000C5FCF" w:rsidRDefault="000C5FCF" w:rsidP="000C5FCF">
      <w:pPr>
        <w:jc w:val="both"/>
        <w:rPr>
          <w:rFonts w:ascii="Arial" w:eastAsia="Arial" w:hAnsi="Arial" w:cs="Arial"/>
        </w:rPr>
      </w:pPr>
      <w:r>
        <w:rPr>
          <w:rFonts w:ascii="Arial" w:eastAsia="Arial" w:hAnsi="Arial" w:cs="Arial"/>
        </w:rPr>
        <w:t xml:space="preserve">1008. Possuir um módulo de consolidação de informações de matrícula, rendimento final e dados de identificação racial dos estudantes, permitindo geração automática de relatórios e gráficos comparativos. Todos os indicadores são atualizados conforme as informações registradas no sistema educacional municipal. </w:t>
      </w:r>
    </w:p>
    <w:p w14:paraId="776246FC" w14:textId="77777777" w:rsidR="000C5FCF" w:rsidRDefault="000C5FCF" w:rsidP="000C5FCF">
      <w:pPr>
        <w:jc w:val="both"/>
        <w:rPr>
          <w:rFonts w:ascii="Arial" w:eastAsia="Arial" w:hAnsi="Arial" w:cs="Arial"/>
        </w:rPr>
      </w:pPr>
      <w:r>
        <w:rPr>
          <w:rFonts w:ascii="Arial" w:eastAsia="Arial" w:hAnsi="Arial" w:cs="Arial"/>
        </w:rPr>
        <w:t xml:space="preserve">1009. Equidade racial na educação - O sistema deve permitir identificar diferenças de rendimento entre grupos raciais, acompanhar taxas de aprovação e retenção, gerar relatórios para monitoramento e subsidiar ações pedagógicas voltadas à redução das desigualdades. </w:t>
      </w:r>
    </w:p>
    <w:p w14:paraId="104A3A85" w14:textId="77777777" w:rsidR="000C5FCF" w:rsidRDefault="000C5FCF" w:rsidP="000C5FCF">
      <w:pPr>
        <w:jc w:val="both"/>
        <w:rPr>
          <w:rFonts w:ascii="Arial" w:eastAsia="Arial" w:hAnsi="Arial" w:cs="Arial"/>
        </w:rPr>
      </w:pPr>
      <w:r>
        <w:rPr>
          <w:rFonts w:ascii="Arial" w:eastAsia="Arial" w:hAnsi="Arial" w:cs="Arial"/>
        </w:rPr>
        <w:t xml:space="preserve">1010. Equidade na aprendizagem - O sistema deve apresentar comparativos de desempenho em Língua Portuguesa e Matemática segundo o recorte racial, favorecendo o diagnóstico das desigualdades e o acompanhamento das metas de equidade na aprendizagem. </w:t>
      </w:r>
    </w:p>
    <w:p w14:paraId="70F12D4E" w14:textId="0AB3B54B" w:rsidR="000C5FCF" w:rsidRDefault="000C5FCF" w:rsidP="000C5FCF">
      <w:pPr>
        <w:jc w:val="both"/>
        <w:rPr>
          <w:rFonts w:ascii="Arial" w:hAnsi="Arial" w:cs="Arial"/>
        </w:rPr>
      </w:pPr>
      <w:r>
        <w:rPr>
          <w:rFonts w:ascii="Arial" w:eastAsia="Arial" w:hAnsi="Arial" w:cs="Arial"/>
        </w:rPr>
        <w:t>1011. O módulo deve estar integrado aos dados da plataforma do sistema educacional de gestão.</w:t>
      </w:r>
    </w:p>
    <w:p w14:paraId="3DEA34F5" w14:textId="098253B3" w:rsidR="00860E25" w:rsidRDefault="00860E25" w:rsidP="00DC2F9A">
      <w:pPr>
        <w:jc w:val="both"/>
        <w:rPr>
          <w:rFonts w:ascii="Arial" w:hAnsi="Arial" w:cs="Arial"/>
        </w:rPr>
      </w:pPr>
    </w:p>
    <w:p w14:paraId="0BC60ED0" w14:textId="5AF48122" w:rsidR="000C5FCF" w:rsidRPr="00EF135E" w:rsidRDefault="000C5FCF" w:rsidP="000C5FCF">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sidR="00822CDA">
        <w:rPr>
          <w:rFonts w:ascii="Arial" w:hAnsi="Arial" w:cs="Arial"/>
          <w:b/>
          <w:bCs/>
        </w:rPr>
        <w:t>SUBCONTRATAÇÃO</w:t>
      </w:r>
    </w:p>
    <w:p w14:paraId="174D6B8A" w14:textId="3280E6FF" w:rsidR="00233299" w:rsidRPr="00233299" w:rsidRDefault="000C5FCF" w:rsidP="005903DC">
      <w:pPr>
        <w:numPr>
          <w:ilvl w:val="0"/>
          <w:numId w:val="16"/>
        </w:numPr>
        <w:pBdr>
          <w:top w:val="nil"/>
          <w:left w:val="nil"/>
          <w:bottom w:val="nil"/>
          <w:right w:val="nil"/>
          <w:between w:val="nil"/>
        </w:pBdr>
        <w:tabs>
          <w:tab w:val="left" w:pos="284"/>
        </w:tabs>
        <w:suppressAutoHyphens w:val="0"/>
        <w:ind w:left="0" w:firstLine="0"/>
        <w:jc w:val="both"/>
        <w:rPr>
          <w:rFonts w:ascii="Arial" w:eastAsia="Arial" w:hAnsi="Arial" w:cs="Arial"/>
          <w:color w:val="000000"/>
        </w:rPr>
      </w:pPr>
      <w:r>
        <w:rPr>
          <w:rFonts w:ascii="Arial" w:eastAsia="Arial" w:hAnsi="Arial" w:cs="Arial"/>
          <w:color w:val="000000"/>
        </w:rPr>
        <w:t>Não é admitida a subcontratação do objeto contratual.</w:t>
      </w:r>
    </w:p>
    <w:p w14:paraId="67D1BE36" w14:textId="69DB780E" w:rsidR="000C5FCF" w:rsidRDefault="000C5FCF" w:rsidP="00DC2F9A">
      <w:pPr>
        <w:jc w:val="both"/>
        <w:rPr>
          <w:rFonts w:ascii="Arial" w:hAnsi="Arial" w:cs="Arial"/>
        </w:rPr>
      </w:pPr>
    </w:p>
    <w:p w14:paraId="533DB4C5" w14:textId="2952FD15" w:rsidR="00DC2F9A" w:rsidRPr="00EF135E" w:rsidRDefault="00D21DC7" w:rsidP="00EF135E">
      <w:pPr>
        <w:shd w:val="clear" w:color="auto" w:fill="CCCCCC"/>
        <w:tabs>
          <w:tab w:val="left" w:pos="3450"/>
        </w:tabs>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62B4EF5D" w14:textId="77777777" w:rsidR="00D21DC7" w:rsidRPr="00D21DC7" w:rsidRDefault="00D21DC7" w:rsidP="005903DC">
      <w:pPr>
        <w:numPr>
          <w:ilvl w:val="0"/>
          <w:numId w:val="10"/>
        </w:numPr>
        <w:tabs>
          <w:tab w:val="left" w:pos="284"/>
        </w:tabs>
        <w:jc w:val="both"/>
        <w:rPr>
          <w:rFonts w:ascii="Arial" w:hAnsi="Arial" w:cs="Arial"/>
        </w:rPr>
      </w:pPr>
      <w:r w:rsidRPr="00D21DC7">
        <w:rPr>
          <w:rFonts w:ascii="Arial" w:hAnsi="Arial" w:cs="Arial"/>
        </w:rPr>
        <w:t xml:space="preserve">A instalação e configuração da plataforma e dos softwares que a compõe, deverão ser finalizadas no prazo de até </w:t>
      </w:r>
      <w:r w:rsidRPr="00D21DC7">
        <w:rPr>
          <w:rFonts w:ascii="Arial" w:hAnsi="Arial" w:cs="Arial"/>
          <w:b/>
        </w:rPr>
        <w:t>30 (trinta) dias corridos</w:t>
      </w:r>
      <w:r w:rsidRPr="00D21DC7">
        <w:rPr>
          <w:rFonts w:ascii="Arial" w:hAnsi="Arial" w:cs="Arial"/>
        </w:rPr>
        <w:t>, após o recebimento da Ordem de Serviço, emitida pela Unidade Requisitante;</w:t>
      </w:r>
    </w:p>
    <w:p w14:paraId="524FBDAB" w14:textId="77777777" w:rsidR="00D21DC7" w:rsidRPr="00D21DC7" w:rsidRDefault="00D21DC7" w:rsidP="005903DC">
      <w:pPr>
        <w:numPr>
          <w:ilvl w:val="0"/>
          <w:numId w:val="10"/>
        </w:numPr>
        <w:tabs>
          <w:tab w:val="left" w:pos="284"/>
        </w:tabs>
        <w:jc w:val="both"/>
        <w:rPr>
          <w:rFonts w:ascii="Arial" w:hAnsi="Arial" w:cs="Arial"/>
        </w:rPr>
      </w:pPr>
      <w:r w:rsidRPr="00D21DC7">
        <w:rPr>
          <w:rFonts w:ascii="Arial" w:hAnsi="Arial" w:cs="Arial"/>
        </w:rPr>
        <w:t xml:space="preserve">A inserção/migração/importação dos dados na plataforma deverá ser finalizada no prazo de </w:t>
      </w:r>
      <w:r w:rsidRPr="00D21DC7">
        <w:rPr>
          <w:rFonts w:ascii="Arial" w:hAnsi="Arial" w:cs="Arial"/>
          <w:b/>
        </w:rPr>
        <w:t>30 (trinta) dias corridos</w:t>
      </w:r>
      <w:r w:rsidRPr="00D21DC7">
        <w:rPr>
          <w:rFonts w:ascii="Arial" w:hAnsi="Arial" w:cs="Arial"/>
        </w:rPr>
        <w:t xml:space="preserve">, a contar do término da instalação e configuração. Após este período, todos os mecanismos ofertados deverão estar em operação; </w:t>
      </w:r>
    </w:p>
    <w:p w14:paraId="582C1EC3" w14:textId="77777777" w:rsidR="00D21DC7" w:rsidRPr="00D21DC7" w:rsidRDefault="00D21DC7" w:rsidP="005903DC">
      <w:pPr>
        <w:numPr>
          <w:ilvl w:val="0"/>
          <w:numId w:val="10"/>
        </w:numPr>
        <w:tabs>
          <w:tab w:val="left" w:pos="284"/>
        </w:tabs>
        <w:jc w:val="both"/>
        <w:rPr>
          <w:rFonts w:ascii="Arial" w:hAnsi="Arial" w:cs="Arial"/>
        </w:rPr>
      </w:pPr>
      <w:r w:rsidRPr="00D21DC7">
        <w:rPr>
          <w:rFonts w:ascii="Arial" w:hAnsi="Arial" w:cs="Arial"/>
        </w:rPr>
        <w:t>Os dados/arquivos que deverão ser considerados nesta atividade deverão ser entregues pela Contratante à Contratada até a finalização dos 30 (trinta) dias de configuração da plataforma;</w:t>
      </w:r>
    </w:p>
    <w:p w14:paraId="0DE6C8E3" w14:textId="2FA51048" w:rsidR="008F0BD9" w:rsidRDefault="00D21DC7" w:rsidP="005903DC">
      <w:pPr>
        <w:numPr>
          <w:ilvl w:val="0"/>
          <w:numId w:val="10"/>
        </w:numPr>
        <w:tabs>
          <w:tab w:val="left" w:pos="284"/>
        </w:tabs>
        <w:jc w:val="both"/>
        <w:rPr>
          <w:rFonts w:ascii="Arial" w:hAnsi="Arial" w:cs="Arial"/>
        </w:rPr>
      </w:pPr>
      <w:r w:rsidRPr="00D21DC7">
        <w:rPr>
          <w:rFonts w:ascii="Arial" w:hAnsi="Arial" w:cs="Arial"/>
        </w:rPr>
        <w:t>Local para execução dos serviços: Unidades Escolares e Setores Administrativos da Secretaria Municipal de Educação – relação anexa e demais Unidades que vierem a ser inauguradas durante a vigência do contrato;</w:t>
      </w:r>
    </w:p>
    <w:p w14:paraId="0E7F7486" w14:textId="33771C2E" w:rsidR="00D21DC7" w:rsidRDefault="00D21DC7" w:rsidP="00D21DC7">
      <w:pPr>
        <w:tabs>
          <w:tab w:val="left" w:pos="284"/>
        </w:tabs>
        <w:jc w:val="both"/>
        <w:rPr>
          <w:rStyle w:val="Fontepargpadro1"/>
          <w:rFonts w:ascii="Arial" w:hAnsi="Arial" w:cs="Arial"/>
        </w:rPr>
      </w:pPr>
    </w:p>
    <w:p w14:paraId="2115E485" w14:textId="77A00375" w:rsidR="00D21DC7" w:rsidRPr="00D21DC7" w:rsidRDefault="00D21DC7" w:rsidP="005903DC">
      <w:pPr>
        <w:numPr>
          <w:ilvl w:val="0"/>
          <w:numId w:val="10"/>
        </w:numPr>
        <w:tabs>
          <w:tab w:val="left" w:pos="284"/>
        </w:tabs>
        <w:jc w:val="both"/>
        <w:rPr>
          <w:rFonts w:ascii="Arial" w:hAnsi="Arial" w:cs="Arial"/>
        </w:rPr>
      </w:pPr>
      <w:r>
        <w:rPr>
          <w:rFonts w:ascii="Arial" w:eastAsia="Arial" w:hAnsi="Arial" w:cs="Arial"/>
          <w:b/>
          <w:bCs/>
          <w:color w:val="000000"/>
        </w:rPr>
        <w:lastRenderedPageBreak/>
        <w:t>MIGRAÇÃO E IMPORTAÇÃO DE DADOS</w:t>
      </w:r>
    </w:p>
    <w:p w14:paraId="5F87DE48" w14:textId="77777777" w:rsidR="00D21DC7" w:rsidRPr="00D21DC7" w:rsidRDefault="00D21DC7" w:rsidP="005903DC">
      <w:pPr>
        <w:numPr>
          <w:ilvl w:val="1"/>
          <w:numId w:val="10"/>
        </w:numPr>
        <w:tabs>
          <w:tab w:val="left" w:pos="284"/>
        </w:tabs>
        <w:jc w:val="both"/>
        <w:rPr>
          <w:rStyle w:val="Fontepargpadro1"/>
          <w:rFonts w:ascii="Arial" w:hAnsi="Arial" w:cs="Arial"/>
        </w:rPr>
      </w:pPr>
      <w:r w:rsidRPr="00D21DC7">
        <w:rPr>
          <w:rStyle w:val="Fontepargpadro1"/>
          <w:rFonts w:ascii="Arial" w:hAnsi="Arial" w:cs="Arial"/>
        </w:rPr>
        <w:t>A CONTRATADA deverá realizar a extração, conversão e migração integral dos dados dos sistemas atualmente utilizados pela PREFEITURA DO MUNICÍPIO DE PIRACICABA para o novo SISTEMA, assumindo todos os custos e responsabilidades.</w:t>
      </w:r>
    </w:p>
    <w:p w14:paraId="7A675EF9" w14:textId="77777777" w:rsidR="00D21DC7" w:rsidRPr="00D21DC7" w:rsidRDefault="00D21DC7" w:rsidP="005903DC">
      <w:pPr>
        <w:numPr>
          <w:ilvl w:val="1"/>
          <w:numId w:val="10"/>
        </w:numPr>
        <w:tabs>
          <w:tab w:val="left" w:pos="284"/>
        </w:tabs>
        <w:jc w:val="both"/>
        <w:rPr>
          <w:rStyle w:val="Fontepargpadro1"/>
          <w:rFonts w:ascii="Arial" w:hAnsi="Arial" w:cs="Arial"/>
        </w:rPr>
      </w:pPr>
      <w:r w:rsidRPr="00D21DC7">
        <w:rPr>
          <w:rStyle w:val="Fontepargpadro1"/>
          <w:rFonts w:ascii="Arial" w:hAnsi="Arial" w:cs="Arial"/>
        </w:rPr>
        <w:t>Deverão ser migrados todos os dados históricos, ainda que seja necessária a criação ou adaptação de tabelas, campos, telas ou relatórios.</w:t>
      </w:r>
    </w:p>
    <w:p w14:paraId="6AB36918" w14:textId="77777777" w:rsidR="00D21DC7" w:rsidRPr="00D21DC7" w:rsidRDefault="00D21DC7" w:rsidP="005903DC">
      <w:pPr>
        <w:numPr>
          <w:ilvl w:val="1"/>
          <w:numId w:val="10"/>
        </w:numPr>
        <w:tabs>
          <w:tab w:val="left" w:pos="284"/>
        </w:tabs>
        <w:jc w:val="both"/>
        <w:rPr>
          <w:rStyle w:val="Fontepargpadro1"/>
          <w:rFonts w:ascii="Arial" w:hAnsi="Arial" w:cs="Arial"/>
        </w:rPr>
      </w:pPr>
      <w:r w:rsidRPr="00D21DC7">
        <w:rPr>
          <w:rStyle w:val="Fontepargpadro1"/>
          <w:rFonts w:ascii="Arial" w:hAnsi="Arial" w:cs="Arial"/>
        </w:rPr>
        <w:t>A CONTRATADA deverá analisar os dados recebidos e apresentar relatório técnico detalhando inconsistências ou irregularidades identificadas, definindo em conjunto com a PREFEITURA a estratégia de saneamento.</w:t>
      </w:r>
    </w:p>
    <w:p w14:paraId="7FD3BA9F" w14:textId="77777777" w:rsidR="00D21DC7" w:rsidRPr="00D21DC7" w:rsidRDefault="00D21DC7" w:rsidP="005903DC">
      <w:pPr>
        <w:numPr>
          <w:ilvl w:val="1"/>
          <w:numId w:val="10"/>
        </w:numPr>
        <w:tabs>
          <w:tab w:val="left" w:pos="284"/>
        </w:tabs>
        <w:jc w:val="both"/>
        <w:rPr>
          <w:rStyle w:val="Fontepargpadro1"/>
          <w:rFonts w:ascii="Arial" w:hAnsi="Arial" w:cs="Arial"/>
        </w:rPr>
      </w:pPr>
      <w:r w:rsidRPr="00D21DC7">
        <w:rPr>
          <w:rStyle w:val="Fontepargpadro1"/>
          <w:rFonts w:ascii="Arial" w:hAnsi="Arial" w:cs="Arial"/>
        </w:rPr>
        <w:t>A migração deverá preservar integralmente a integridade, consistência, exatidão de datas, cálculos, vínculos e demais informações históricas, assegurando sua plena utilização para fins operacionais, auditorias, prestações de contas e demandas administrativas ou judiciais.</w:t>
      </w:r>
    </w:p>
    <w:p w14:paraId="50B1A374" w14:textId="5E07B2D0" w:rsidR="00D21DC7" w:rsidRDefault="00D21DC7" w:rsidP="005903DC">
      <w:pPr>
        <w:numPr>
          <w:ilvl w:val="1"/>
          <w:numId w:val="10"/>
        </w:numPr>
        <w:tabs>
          <w:tab w:val="left" w:pos="284"/>
        </w:tabs>
        <w:jc w:val="both"/>
        <w:rPr>
          <w:rStyle w:val="Fontepargpadro1"/>
          <w:rFonts w:ascii="Arial" w:hAnsi="Arial" w:cs="Arial"/>
        </w:rPr>
      </w:pPr>
      <w:r w:rsidRPr="00D21DC7">
        <w:rPr>
          <w:rStyle w:val="Fontepargpadro1"/>
          <w:rFonts w:ascii="Arial" w:hAnsi="Arial" w:cs="Arial"/>
        </w:rPr>
        <w:t>Concluída a migração, o novo SISTEMA deverá operar de forma plena e definitiva, com desativação dos sistemas anteriores, sem qualquer perda de acesso a dados, relatórios ou informações históricas.</w:t>
      </w:r>
    </w:p>
    <w:p w14:paraId="6863BA6A" w14:textId="77777777" w:rsidR="00D21DC7" w:rsidRDefault="00D21DC7" w:rsidP="00D21DC7">
      <w:pPr>
        <w:tabs>
          <w:tab w:val="left" w:pos="284"/>
        </w:tabs>
        <w:jc w:val="both"/>
        <w:rPr>
          <w:rStyle w:val="Fontepargpadro1"/>
          <w:rFonts w:ascii="Arial" w:hAnsi="Arial" w:cs="Arial"/>
        </w:rPr>
      </w:pPr>
    </w:p>
    <w:p w14:paraId="5093F50A" w14:textId="396A945D" w:rsidR="00D21DC7" w:rsidRDefault="00D21DC7" w:rsidP="005903DC">
      <w:pPr>
        <w:numPr>
          <w:ilvl w:val="0"/>
          <w:numId w:val="10"/>
        </w:numPr>
        <w:tabs>
          <w:tab w:val="left" w:pos="284"/>
        </w:tabs>
        <w:jc w:val="both"/>
        <w:rPr>
          <w:rStyle w:val="Fontepargpadro1"/>
          <w:rFonts w:ascii="Arial" w:hAnsi="Arial" w:cs="Arial"/>
        </w:rPr>
      </w:pPr>
      <w:r>
        <w:rPr>
          <w:rFonts w:ascii="Arial" w:eastAsia="Arial" w:hAnsi="Arial" w:cs="Arial"/>
          <w:b/>
          <w:bCs/>
          <w:color w:val="000000"/>
        </w:rPr>
        <w:t>ACESSO AOS DADOS, METADADOS E DOCUMENTAÇÃO</w:t>
      </w:r>
    </w:p>
    <w:p w14:paraId="4608E22E" w14:textId="77777777" w:rsidR="00D21DC7" w:rsidRPr="00D21DC7" w:rsidRDefault="00D21DC7" w:rsidP="005903DC">
      <w:pPr>
        <w:numPr>
          <w:ilvl w:val="1"/>
          <w:numId w:val="10"/>
        </w:numPr>
        <w:tabs>
          <w:tab w:val="left" w:pos="284"/>
        </w:tabs>
        <w:jc w:val="both"/>
        <w:rPr>
          <w:rStyle w:val="Fontepargpadro1"/>
          <w:rFonts w:ascii="Arial" w:hAnsi="Arial" w:cs="Arial"/>
        </w:rPr>
      </w:pPr>
      <w:r w:rsidRPr="00D21DC7">
        <w:rPr>
          <w:rStyle w:val="Fontepargpadro1"/>
          <w:rFonts w:ascii="Arial" w:hAnsi="Arial" w:cs="Arial"/>
        </w:rPr>
        <w:t>Funções, procedures e demais objetos de banco de dados deverão possuir nomenclatura padronizada e comentários técnicos que descrevam finalidade, parâmetros e regras de negócio.</w:t>
      </w:r>
    </w:p>
    <w:p w14:paraId="1E88FD05" w14:textId="068379E2" w:rsidR="00D21DC7" w:rsidRDefault="00D21DC7" w:rsidP="005903DC">
      <w:pPr>
        <w:numPr>
          <w:ilvl w:val="1"/>
          <w:numId w:val="10"/>
        </w:numPr>
        <w:tabs>
          <w:tab w:val="left" w:pos="284"/>
        </w:tabs>
        <w:jc w:val="both"/>
        <w:rPr>
          <w:rStyle w:val="Fontepargpadro1"/>
          <w:rFonts w:ascii="Arial" w:hAnsi="Arial" w:cs="Arial"/>
        </w:rPr>
      </w:pPr>
      <w:r w:rsidRPr="00D21DC7">
        <w:rPr>
          <w:rStyle w:val="Fontepargpadro1"/>
          <w:rFonts w:ascii="Arial" w:hAnsi="Arial" w:cs="Arial"/>
        </w:rPr>
        <w:t>A CONTRATADA deverá fornecer documentação técnica completa, contemplando, no mínimo:</w:t>
      </w:r>
    </w:p>
    <w:p w14:paraId="14D30F52" w14:textId="3C0556D5" w:rsidR="00A56C61" w:rsidRPr="00A56C61" w:rsidRDefault="00A56C61" w:rsidP="00A56C61">
      <w:pPr>
        <w:tabs>
          <w:tab w:val="left" w:pos="284"/>
        </w:tabs>
        <w:jc w:val="both"/>
        <w:rPr>
          <w:rStyle w:val="Fontepargpadro1"/>
          <w:rFonts w:ascii="Arial" w:hAnsi="Arial" w:cs="Arial"/>
        </w:rPr>
      </w:pPr>
      <w:r>
        <w:rPr>
          <w:rStyle w:val="Fontepargpadro1"/>
          <w:rFonts w:ascii="Arial" w:hAnsi="Arial" w:cs="Arial"/>
        </w:rPr>
        <w:tab/>
      </w:r>
      <w:r w:rsidRPr="00A56C61">
        <w:rPr>
          <w:rStyle w:val="Fontepargpadro1"/>
          <w:rFonts w:ascii="Arial" w:hAnsi="Arial" w:cs="Arial"/>
        </w:rPr>
        <w:t>●</w:t>
      </w:r>
      <w:r w:rsidRPr="00A56C61">
        <w:rPr>
          <w:rStyle w:val="Fontepargpadro1"/>
          <w:rFonts w:ascii="Arial" w:hAnsi="Arial" w:cs="Arial"/>
        </w:rPr>
        <w:tab/>
        <w:t>Modelo Entidade-Relacionamento (MER);</w:t>
      </w:r>
    </w:p>
    <w:p w14:paraId="7FFF73C8" w14:textId="62059E4C" w:rsidR="00A56C61" w:rsidRPr="00A56C61" w:rsidRDefault="00A56C61" w:rsidP="00A56C61">
      <w:pPr>
        <w:tabs>
          <w:tab w:val="left" w:pos="284"/>
        </w:tabs>
        <w:jc w:val="both"/>
        <w:rPr>
          <w:rStyle w:val="Fontepargpadro1"/>
          <w:rFonts w:ascii="Arial" w:hAnsi="Arial" w:cs="Arial"/>
        </w:rPr>
      </w:pPr>
      <w:r>
        <w:rPr>
          <w:rStyle w:val="Fontepargpadro1"/>
          <w:rFonts w:ascii="Arial" w:hAnsi="Arial" w:cs="Arial"/>
        </w:rPr>
        <w:tab/>
      </w:r>
      <w:r w:rsidRPr="00A56C61">
        <w:rPr>
          <w:rStyle w:val="Fontepargpadro1"/>
          <w:rFonts w:ascii="Arial" w:hAnsi="Arial" w:cs="Arial"/>
        </w:rPr>
        <w:t>●</w:t>
      </w:r>
      <w:r w:rsidRPr="00A56C61">
        <w:rPr>
          <w:rStyle w:val="Fontepargpadro1"/>
          <w:rFonts w:ascii="Arial" w:hAnsi="Arial" w:cs="Arial"/>
        </w:rPr>
        <w:tab/>
        <w:t>Dicionário de dados;</w:t>
      </w:r>
    </w:p>
    <w:p w14:paraId="0609CC4D" w14:textId="5DE2B43D" w:rsidR="00A56C61" w:rsidRPr="00A56C61" w:rsidRDefault="00A56C61" w:rsidP="00A56C61">
      <w:pPr>
        <w:tabs>
          <w:tab w:val="left" w:pos="284"/>
        </w:tabs>
        <w:jc w:val="both"/>
        <w:rPr>
          <w:rStyle w:val="Fontepargpadro1"/>
          <w:rFonts w:ascii="Arial" w:hAnsi="Arial" w:cs="Arial"/>
        </w:rPr>
      </w:pPr>
      <w:r>
        <w:rPr>
          <w:rStyle w:val="Fontepargpadro1"/>
          <w:rFonts w:ascii="Arial" w:hAnsi="Arial" w:cs="Arial"/>
        </w:rPr>
        <w:tab/>
      </w:r>
      <w:r w:rsidRPr="00A56C61">
        <w:rPr>
          <w:rStyle w:val="Fontepargpadro1"/>
          <w:rFonts w:ascii="Arial" w:hAnsi="Arial" w:cs="Arial"/>
        </w:rPr>
        <w:t>●</w:t>
      </w:r>
      <w:r w:rsidRPr="00A56C61">
        <w:rPr>
          <w:rStyle w:val="Fontepargpadro1"/>
          <w:rFonts w:ascii="Arial" w:hAnsi="Arial" w:cs="Arial"/>
        </w:rPr>
        <w:tab/>
        <w:t xml:space="preserve">Estrutura de tabelas, </w:t>
      </w:r>
      <w:proofErr w:type="spellStart"/>
      <w:r w:rsidRPr="00A56C61">
        <w:rPr>
          <w:rStyle w:val="Fontepargpadro1"/>
          <w:rFonts w:ascii="Arial" w:hAnsi="Arial" w:cs="Arial"/>
        </w:rPr>
        <w:t>views</w:t>
      </w:r>
      <w:proofErr w:type="spellEnd"/>
      <w:r w:rsidRPr="00A56C61">
        <w:rPr>
          <w:rStyle w:val="Fontepargpadro1"/>
          <w:rFonts w:ascii="Arial" w:hAnsi="Arial" w:cs="Arial"/>
        </w:rPr>
        <w:t>, funções e procedimentos;</w:t>
      </w:r>
    </w:p>
    <w:p w14:paraId="7CE77651" w14:textId="53513C80" w:rsidR="00A56C61" w:rsidRDefault="00A56C61" w:rsidP="00A56C61">
      <w:pPr>
        <w:tabs>
          <w:tab w:val="left" w:pos="284"/>
        </w:tabs>
        <w:jc w:val="both"/>
        <w:rPr>
          <w:rStyle w:val="Fontepargpadro1"/>
          <w:rFonts w:ascii="Arial" w:hAnsi="Arial" w:cs="Arial"/>
        </w:rPr>
      </w:pPr>
      <w:r>
        <w:rPr>
          <w:rStyle w:val="Fontepargpadro1"/>
          <w:rFonts w:ascii="Arial" w:hAnsi="Arial" w:cs="Arial"/>
        </w:rPr>
        <w:tab/>
      </w:r>
      <w:r w:rsidRPr="00A56C61">
        <w:rPr>
          <w:rStyle w:val="Fontepargpadro1"/>
          <w:rFonts w:ascii="Arial" w:hAnsi="Arial" w:cs="Arial"/>
        </w:rPr>
        <w:t>●</w:t>
      </w:r>
      <w:r w:rsidRPr="00A56C61">
        <w:rPr>
          <w:rStyle w:val="Fontepargpadro1"/>
          <w:rFonts w:ascii="Arial" w:hAnsi="Arial" w:cs="Arial"/>
        </w:rPr>
        <w:tab/>
        <w:t>Demais artefatos necessários à documentação e futura migração.</w:t>
      </w:r>
    </w:p>
    <w:p w14:paraId="0F0E2509" w14:textId="5881F05C" w:rsidR="00A56C61" w:rsidRDefault="00A56C61" w:rsidP="005903DC">
      <w:pPr>
        <w:numPr>
          <w:ilvl w:val="1"/>
          <w:numId w:val="10"/>
        </w:numPr>
        <w:tabs>
          <w:tab w:val="left" w:pos="284"/>
        </w:tabs>
        <w:jc w:val="both"/>
        <w:rPr>
          <w:rFonts w:ascii="Arial" w:hAnsi="Arial" w:cs="Arial"/>
        </w:rPr>
      </w:pPr>
      <w:r w:rsidRPr="00A56C61">
        <w:rPr>
          <w:rFonts w:ascii="Arial" w:hAnsi="Arial" w:cs="Arial"/>
        </w:rPr>
        <w:t>O compartilhamento das informações técnicas ocorrerá mediante instrumento formal de sigilo e definição de finalidade.</w:t>
      </w:r>
    </w:p>
    <w:p w14:paraId="0BEEE3AC" w14:textId="77777777" w:rsidR="00A56C61" w:rsidRDefault="00A56C61" w:rsidP="00A56C61">
      <w:pPr>
        <w:tabs>
          <w:tab w:val="left" w:pos="284"/>
        </w:tabs>
        <w:jc w:val="both"/>
        <w:rPr>
          <w:rFonts w:ascii="Arial" w:hAnsi="Arial" w:cs="Arial"/>
        </w:rPr>
      </w:pPr>
    </w:p>
    <w:p w14:paraId="4B8B75FC" w14:textId="7A018F86" w:rsidR="00A56C61" w:rsidRPr="00A56C61" w:rsidRDefault="00A56C61" w:rsidP="005903DC">
      <w:pPr>
        <w:numPr>
          <w:ilvl w:val="0"/>
          <w:numId w:val="10"/>
        </w:numPr>
        <w:tabs>
          <w:tab w:val="left" w:pos="284"/>
        </w:tabs>
        <w:jc w:val="both"/>
        <w:rPr>
          <w:rFonts w:ascii="Arial" w:hAnsi="Arial" w:cs="Arial"/>
        </w:rPr>
      </w:pPr>
      <w:r>
        <w:rPr>
          <w:rFonts w:ascii="Arial" w:eastAsia="Arial" w:hAnsi="Arial" w:cs="Arial"/>
          <w:b/>
          <w:bCs/>
          <w:color w:val="000000"/>
        </w:rPr>
        <w:t>BACKUP E RECUPERAÇÃO DE DADOS</w:t>
      </w:r>
    </w:p>
    <w:p w14:paraId="28EBFAFF" w14:textId="7A351E02" w:rsidR="00A56C61" w:rsidRDefault="00A56C61" w:rsidP="005903DC">
      <w:pPr>
        <w:numPr>
          <w:ilvl w:val="1"/>
          <w:numId w:val="10"/>
        </w:numPr>
        <w:tabs>
          <w:tab w:val="left" w:pos="284"/>
        </w:tabs>
        <w:jc w:val="both"/>
        <w:rPr>
          <w:rFonts w:ascii="Arial" w:hAnsi="Arial" w:cs="Arial"/>
        </w:rPr>
      </w:pPr>
      <w:r w:rsidRPr="00A56C61">
        <w:rPr>
          <w:rFonts w:ascii="Arial" w:hAnsi="Arial" w:cs="Arial"/>
        </w:rPr>
        <w:t>A CONTRATADA deverá realizar:</w:t>
      </w:r>
    </w:p>
    <w:p w14:paraId="5065156A" w14:textId="34ED2D6A" w:rsidR="00A56C61" w:rsidRPr="00A56C61" w:rsidRDefault="00A56C61" w:rsidP="00A56C61">
      <w:pPr>
        <w:tabs>
          <w:tab w:val="left" w:pos="284"/>
        </w:tabs>
        <w:jc w:val="both"/>
        <w:rPr>
          <w:rFonts w:ascii="Arial" w:hAnsi="Arial" w:cs="Arial"/>
        </w:rPr>
      </w:pPr>
      <w:r>
        <w:rPr>
          <w:rFonts w:ascii="Arial" w:hAnsi="Arial" w:cs="Arial"/>
        </w:rPr>
        <w:tab/>
      </w:r>
      <w:r w:rsidRPr="00A56C61">
        <w:rPr>
          <w:rFonts w:ascii="Arial" w:hAnsi="Arial" w:cs="Arial"/>
        </w:rPr>
        <w:t>●</w:t>
      </w:r>
      <w:r w:rsidRPr="00A56C61">
        <w:rPr>
          <w:rFonts w:ascii="Arial" w:hAnsi="Arial" w:cs="Arial"/>
        </w:rPr>
        <w:tab/>
        <w:t>Backup diário, com retenção mínima de 30 (trinta) dias;</w:t>
      </w:r>
    </w:p>
    <w:p w14:paraId="62CD3C4B" w14:textId="21A8E9C3" w:rsidR="00A56C61" w:rsidRDefault="00A56C61" w:rsidP="00A56C61">
      <w:pPr>
        <w:tabs>
          <w:tab w:val="left" w:pos="284"/>
        </w:tabs>
        <w:jc w:val="both"/>
        <w:rPr>
          <w:rFonts w:ascii="Arial" w:hAnsi="Arial" w:cs="Arial"/>
        </w:rPr>
      </w:pPr>
      <w:r>
        <w:rPr>
          <w:rFonts w:ascii="Arial" w:hAnsi="Arial" w:cs="Arial"/>
        </w:rPr>
        <w:tab/>
      </w:r>
      <w:r w:rsidRPr="00A56C61">
        <w:rPr>
          <w:rFonts w:ascii="Arial" w:hAnsi="Arial" w:cs="Arial"/>
        </w:rPr>
        <w:t>●</w:t>
      </w:r>
      <w:r w:rsidRPr="00A56C61">
        <w:rPr>
          <w:rFonts w:ascii="Arial" w:hAnsi="Arial" w:cs="Arial"/>
        </w:rPr>
        <w:tab/>
        <w:t>Backup mensal, com retenção mínima de 12 (doze) meses.</w:t>
      </w:r>
    </w:p>
    <w:p w14:paraId="0FF81EF2" w14:textId="77777777" w:rsidR="00A56C61" w:rsidRPr="00A56C61" w:rsidRDefault="00A56C61" w:rsidP="005903DC">
      <w:pPr>
        <w:numPr>
          <w:ilvl w:val="1"/>
          <w:numId w:val="10"/>
        </w:numPr>
        <w:tabs>
          <w:tab w:val="left" w:pos="284"/>
        </w:tabs>
        <w:jc w:val="both"/>
        <w:rPr>
          <w:rStyle w:val="Fontepargpadro1"/>
          <w:rFonts w:ascii="Arial" w:hAnsi="Arial" w:cs="Arial"/>
        </w:rPr>
      </w:pPr>
      <w:r w:rsidRPr="00A56C61">
        <w:rPr>
          <w:rStyle w:val="Fontepargpadro1"/>
          <w:rFonts w:ascii="Arial" w:hAnsi="Arial" w:cs="Arial"/>
        </w:rPr>
        <w:t>Os backups deverão ser armazenados em ambiente distinto do ambiente de produção.</w:t>
      </w:r>
    </w:p>
    <w:p w14:paraId="73CBE345" w14:textId="33BE1F59" w:rsidR="00A56C61" w:rsidRDefault="00A56C61" w:rsidP="005903DC">
      <w:pPr>
        <w:numPr>
          <w:ilvl w:val="1"/>
          <w:numId w:val="10"/>
        </w:numPr>
        <w:tabs>
          <w:tab w:val="left" w:pos="284"/>
        </w:tabs>
        <w:jc w:val="both"/>
        <w:rPr>
          <w:rStyle w:val="Fontepargpadro1"/>
          <w:rFonts w:ascii="Arial" w:hAnsi="Arial" w:cs="Arial"/>
        </w:rPr>
      </w:pPr>
      <w:r w:rsidRPr="00A56C61">
        <w:rPr>
          <w:rStyle w:val="Fontepargpadro1"/>
          <w:rFonts w:ascii="Arial" w:hAnsi="Arial" w:cs="Arial"/>
        </w:rPr>
        <w:t>Deverão ser definidos mecanismos formais para disponibilização dos backups à PREFEITURA, para fins de arquivamento e conformidade com suas políticas internas.</w:t>
      </w:r>
    </w:p>
    <w:p w14:paraId="1FC55C18" w14:textId="77777777" w:rsidR="00A56C61" w:rsidRDefault="00A56C61" w:rsidP="00A56C61">
      <w:pPr>
        <w:tabs>
          <w:tab w:val="left" w:pos="284"/>
        </w:tabs>
        <w:jc w:val="both"/>
        <w:rPr>
          <w:rStyle w:val="Fontepargpadro1"/>
          <w:rFonts w:ascii="Arial" w:hAnsi="Arial" w:cs="Arial"/>
        </w:rPr>
      </w:pPr>
    </w:p>
    <w:p w14:paraId="68DFA107" w14:textId="75D79AAD" w:rsidR="00A56C61" w:rsidRPr="00A56C61" w:rsidRDefault="00A56C61" w:rsidP="005903DC">
      <w:pPr>
        <w:numPr>
          <w:ilvl w:val="0"/>
          <w:numId w:val="10"/>
        </w:numPr>
        <w:tabs>
          <w:tab w:val="left" w:pos="284"/>
        </w:tabs>
        <w:jc w:val="both"/>
        <w:rPr>
          <w:rFonts w:ascii="Arial" w:hAnsi="Arial" w:cs="Arial"/>
        </w:rPr>
      </w:pPr>
      <w:r>
        <w:rPr>
          <w:rFonts w:ascii="Arial" w:eastAsia="Arial" w:hAnsi="Arial" w:cs="Arial"/>
          <w:b/>
          <w:bCs/>
          <w:color w:val="000000"/>
        </w:rPr>
        <w:t>HOSPEDAGEM DO SISTEMA</w:t>
      </w:r>
    </w:p>
    <w:p w14:paraId="14F6E977" w14:textId="77777777" w:rsidR="00A56C61" w:rsidRPr="00A56C61" w:rsidRDefault="00A56C61" w:rsidP="005903DC">
      <w:pPr>
        <w:numPr>
          <w:ilvl w:val="1"/>
          <w:numId w:val="10"/>
        </w:numPr>
        <w:tabs>
          <w:tab w:val="left" w:pos="284"/>
        </w:tabs>
        <w:jc w:val="both"/>
        <w:rPr>
          <w:rStyle w:val="Fontepargpadro1"/>
          <w:rFonts w:ascii="Arial" w:hAnsi="Arial" w:cs="Arial"/>
        </w:rPr>
      </w:pPr>
      <w:r w:rsidRPr="00A56C61">
        <w:rPr>
          <w:rStyle w:val="Fontepargpadro1"/>
          <w:rFonts w:ascii="Arial" w:hAnsi="Arial" w:cs="Arial"/>
        </w:rPr>
        <w:t>Todas as licenças de software necessárias deverão estar incluídas no valor contratual.</w:t>
      </w:r>
    </w:p>
    <w:p w14:paraId="5F673C77" w14:textId="77777777" w:rsidR="00A56C61" w:rsidRPr="00A56C61" w:rsidRDefault="00A56C61" w:rsidP="005903DC">
      <w:pPr>
        <w:numPr>
          <w:ilvl w:val="1"/>
          <w:numId w:val="10"/>
        </w:numPr>
        <w:tabs>
          <w:tab w:val="left" w:pos="284"/>
        </w:tabs>
        <w:jc w:val="both"/>
        <w:rPr>
          <w:rStyle w:val="Fontepargpadro1"/>
          <w:rFonts w:ascii="Arial" w:hAnsi="Arial" w:cs="Arial"/>
        </w:rPr>
      </w:pPr>
      <w:r w:rsidRPr="00A56C61">
        <w:rPr>
          <w:rStyle w:val="Fontepargpadro1"/>
          <w:rFonts w:ascii="Arial" w:hAnsi="Arial" w:cs="Arial"/>
        </w:rPr>
        <w:t>A hospedagem deverá observar integralmente a Lei Geral de Proteção de Dados – LGPD (Lei nº 13.709/2018) e o Marco Civil da Internet (Lei nº 12.965/2014).</w:t>
      </w:r>
    </w:p>
    <w:p w14:paraId="168790F4" w14:textId="77777777" w:rsidR="00A56C61" w:rsidRPr="00A56C61" w:rsidRDefault="00A56C61" w:rsidP="005903DC">
      <w:pPr>
        <w:numPr>
          <w:ilvl w:val="1"/>
          <w:numId w:val="10"/>
        </w:numPr>
        <w:tabs>
          <w:tab w:val="left" w:pos="284"/>
        </w:tabs>
        <w:jc w:val="both"/>
        <w:rPr>
          <w:rStyle w:val="Fontepargpadro1"/>
          <w:rFonts w:ascii="Arial" w:hAnsi="Arial" w:cs="Arial"/>
        </w:rPr>
      </w:pPr>
      <w:r w:rsidRPr="00A56C61">
        <w:rPr>
          <w:rStyle w:val="Fontepargpadro1"/>
          <w:rFonts w:ascii="Arial" w:hAnsi="Arial" w:cs="Arial"/>
        </w:rPr>
        <w:t>Os dados deverão estar armazenados em datacenter localizado em território nacional, devendo a CONTRATADA comprovar formalmente sua localização no ato da assinatura contratual.</w:t>
      </w:r>
    </w:p>
    <w:p w14:paraId="6B55DCF3" w14:textId="7370B019" w:rsidR="00A56C61" w:rsidRDefault="00A56C61" w:rsidP="005903DC">
      <w:pPr>
        <w:numPr>
          <w:ilvl w:val="1"/>
          <w:numId w:val="10"/>
        </w:numPr>
        <w:tabs>
          <w:tab w:val="left" w:pos="284"/>
        </w:tabs>
        <w:jc w:val="both"/>
        <w:rPr>
          <w:rStyle w:val="Fontepargpadro1"/>
          <w:rFonts w:ascii="Arial" w:hAnsi="Arial" w:cs="Arial"/>
        </w:rPr>
      </w:pPr>
      <w:r w:rsidRPr="00A56C61">
        <w:rPr>
          <w:rStyle w:val="Fontepargpadro1"/>
          <w:rFonts w:ascii="Arial" w:hAnsi="Arial" w:cs="Arial"/>
        </w:rPr>
        <w:t>O Acordo de Nível de Serviço (SLA) deverá prever, no mínimo:</w:t>
      </w:r>
    </w:p>
    <w:p w14:paraId="63F63F4A" w14:textId="14F5C8B1" w:rsidR="00A56C61" w:rsidRPr="00A56C61" w:rsidRDefault="00A56C61" w:rsidP="00A56C61">
      <w:pPr>
        <w:tabs>
          <w:tab w:val="left" w:pos="284"/>
        </w:tabs>
        <w:jc w:val="both"/>
        <w:rPr>
          <w:rStyle w:val="Fontepargpadro1"/>
          <w:rFonts w:ascii="Arial" w:hAnsi="Arial" w:cs="Arial"/>
        </w:rPr>
      </w:pPr>
      <w:r>
        <w:rPr>
          <w:rStyle w:val="Fontepargpadro1"/>
          <w:rFonts w:ascii="Arial" w:hAnsi="Arial" w:cs="Arial"/>
        </w:rPr>
        <w:tab/>
      </w:r>
      <w:r w:rsidRPr="00A56C61">
        <w:rPr>
          <w:rStyle w:val="Fontepargpadro1"/>
          <w:rFonts w:ascii="Arial" w:hAnsi="Arial" w:cs="Arial"/>
        </w:rPr>
        <w:t>●</w:t>
      </w:r>
      <w:r w:rsidRPr="00A56C61">
        <w:rPr>
          <w:rStyle w:val="Fontepargpadro1"/>
          <w:rFonts w:ascii="Arial" w:hAnsi="Arial" w:cs="Arial"/>
        </w:rPr>
        <w:tab/>
        <w:t>Disponibilidade mensal mínima de 99,9%;</w:t>
      </w:r>
    </w:p>
    <w:p w14:paraId="78E6D405" w14:textId="2958E5E6" w:rsidR="00A56C61" w:rsidRPr="00A56C61" w:rsidRDefault="00A56C61" w:rsidP="00A56C61">
      <w:pPr>
        <w:tabs>
          <w:tab w:val="left" w:pos="284"/>
        </w:tabs>
        <w:jc w:val="both"/>
        <w:rPr>
          <w:rStyle w:val="Fontepargpadro1"/>
          <w:rFonts w:ascii="Arial" w:hAnsi="Arial" w:cs="Arial"/>
        </w:rPr>
      </w:pPr>
      <w:r>
        <w:rPr>
          <w:rStyle w:val="Fontepargpadro1"/>
          <w:rFonts w:ascii="Arial" w:hAnsi="Arial" w:cs="Arial"/>
        </w:rPr>
        <w:tab/>
      </w:r>
      <w:r w:rsidRPr="00A56C61">
        <w:rPr>
          <w:rStyle w:val="Fontepargpadro1"/>
          <w:rFonts w:ascii="Arial" w:hAnsi="Arial" w:cs="Arial"/>
        </w:rPr>
        <w:t>●</w:t>
      </w:r>
      <w:r w:rsidRPr="00A56C61">
        <w:rPr>
          <w:rStyle w:val="Fontepargpadro1"/>
          <w:rFonts w:ascii="Arial" w:hAnsi="Arial" w:cs="Arial"/>
        </w:rPr>
        <w:tab/>
        <w:t>Redundância mínima N+1;</w:t>
      </w:r>
    </w:p>
    <w:p w14:paraId="45209489" w14:textId="072981AF" w:rsidR="00A56C61" w:rsidRDefault="00A56C61" w:rsidP="00A56C61">
      <w:pPr>
        <w:tabs>
          <w:tab w:val="left" w:pos="284"/>
        </w:tabs>
        <w:jc w:val="both"/>
        <w:rPr>
          <w:rStyle w:val="Fontepargpadro1"/>
          <w:rFonts w:ascii="Arial" w:hAnsi="Arial" w:cs="Arial"/>
        </w:rPr>
      </w:pPr>
      <w:r>
        <w:rPr>
          <w:rStyle w:val="Fontepargpadro1"/>
          <w:rFonts w:ascii="Arial" w:hAnsi="Arial" w:cs="Arial"/>
        </w:rPr>
        <w:tab/>
      </w:r>
      <w:r w:rsidRPr="00A56C61">
        <w:rPr>
          <w:rStyle w:val="Fontepargpadro1"/>
          <w:rFonts w:ascii="Arial" w:hAnsi="Arial" w:cs="Arial"/>
        </w:rPr>
        <w:t>●</w:t>
      </w:r>
      <w:r w:rsidRPr="00A56C61">
        <w:rPr>
          <w:rStyle w:val="Fontepargpadro1"/>
          <w:rFonts w:ascii="Arial" w:hAnsi="Arial" w:cs="Arial"/>
        </w:rPr>
        <w:tab/>
        <w:t>Execução de backup em ambiente externo ao de produção.</w:t>
      </w:r>
    </w:p>
    <w:p w14:paraId="19AF19F0" w14:textId="77777777" w:rsidR="00A56C61" w:rsidRPr="00A56C61" w:rsidRDefault="00A56C61" w:rsidP="005903DC">
      <w:pPr>
        <w:numPr>
          <w:ilvl w:val="1"/>
          <w:numId w:val="10"/>
        </w:numPr>
        <w:tabs>
          <w:tab w:val="left" w:pos="284"/>
        </w:tabs>
        <w:jc w:val="both"/>
        <w:rPr>
          <w:rStyle w:val="Fontepargpadro1"/>
          <w:rFonts w:ascii="Arial" w:hAnsi="Arial" w:cs="Arial"/>
        </w:rPr>
      </w:pPr>
      <w:r w:rsidRPr="00A56C61">
        <w:rPr>
          <w:rStyle w:val="Fontepargpadro1"/>
          <w:rFonts w:ascii="Arial" w:hAnsi="Arial" w:cs="Arial"/>
        </w:rPr>
        <w:t>Caberá exclusivamente à CONTRATADA dimensionar, manter e expandir os recursos de infraestrutura (armazenamento, processamento, memória e rede), garantindo desempenho adequado e contínuo.</w:t>
      </w:r>
    </w:p>
    <w:p w14:paraId="6D82D624" w14:textId="77777777" w:rsidR="00A56C61" w:rsidRPr="00A56C61" w:rsidRDefault="00A56C61" w:rsidP="005903DC">
      <w:pPr>
        <w:numPr>
          <w:ilvl w:val="1"/>
          <w:numId w:val="10"/>
        </w:numPr>
        <w:tabs>
          <w:tab w:val="left" w:pos="284"/>
        </w:tabs>
        <w:jc w:val="both"/>
        <w:rPr>
          <w:rStyle w:val="Fontepargpadro1"/>
          <w:rFonts w:ascii="Arial" w:hAnsi="Arial" w:cs="Arial"/>
        </w:rPr>
      </w:pPr>
      <w:r w:rsidRPr="00A56C61">
        <w:rPr>
          <w:rStyle w:val="Fontepargpadro1"/>
          <w:rFonts w:ascii="Arial" w:hAnsi="Arial" w:cs="Arial"/>
        </w:rPr>
        <w:t>A PREFEITURA deverá ter acesso à plataforma de monitoramento do ambiente de hospedagem.</w:t>
      </w:r>
    </w:p>
    <w:p w14:paraId="4F5E07A2" w14:textId="77777777" w:rsidR="00A56C61" w:rsidRPr="00A56C61" w:rsidRDefault="00A56C61" w:rsidP="005903DC">
      <w:pPr>
        <w:numPr>
          <w:ilvl w:val="1"/>
          <w:numId w:val="10"/>
        </w:numPr>
        <w:tabs>
          <w:tab w:val="left" w:pos="284"/>
        </w:tabs>
        <w:jc w:val="both"/>
        <w:rPr>
          <w:rStyle w:val="Fontepargpadro1"/>
          <w:rFonts w:ascii="Arial" w:hAnsi="Arial" w:cs="Arial"/>
        </w:rPr>
      </w:pPr>
      <w:r w:rsidRPr="00A56C61">
        <w:rPr>
          <w:rStyle w:val="Fontepargpadro1"/>
          <w:rFonts w:ascii="Arial" w:hAnsi="Arial" w:cs="Arial"/>
        </w:rPr>
        <w:t>A CONTRATADA deverá fornecer documentação técnica completa da infraestrutura utilizada.</w:t>
      </w:r>
    </w:p>
    <w:p w14:paraId="0D104F7B" w14:textId="1D2F9338" w:rsidR="00A56C61" w:rsidRDefault="00A56C61" w:rsidP="005903DC">
      <w:pPr>
        <w:numPr>
          <w:ilvl w:val="1"/>
          <w:numId w:val="10"/>
        </w:numPr>
        <w:tabs>
          <w:tab w:val="left" w:pos="284"/>
        </w:tabs>
        <w:jc w:val="both"/>
        <w:rPr>
          <w:rStyle w:val="Fontepargpadro1"/>
          <w:rFonts w:ascii="Arial" w:hAnsi="Arial" w:cs="Arial"/>
        </w:rPr>
      </w:pPr>
      <w:r w:rsidRPr="00A56C61">
        <w:rPr>
          <w:rStyle w:val="Fontepargpadro1"/>
          <w:rFonts w:ascii="Arial" w:hAnsi="Arial" w:cs="Arial"/>
        </w:rPr>
        <w:t>A criação, instalação, configuração e manutenção de toda a infraestrutura necessária ao funcionamento do SISTEMA serão de responsabilidade exclusiva da CONTRATADA.</w:t>
      </w:r>
    </w:p>
    <w:p w14:paraId="452F955F" w14:textId="77777777" w:rsidR="00A56C61" w:rsidRDefault="00A56C61" w:rsidP="00A56C61">
      <w:pPr>
        <w:tabs>
          <w:tab w:val="left" w:pos="284"/>
        </w:tabs>
        <w:jc w:val="both"/>
        <w:rPr>
          <w:rStyle w:val="Fontepargpadro1"/>
          <w:rFonts w:ascii="Arial" w:hAnsi="Arial" w:cs="Arial"/>
        </w:rPr>
      </w:pPr>
    </w:p>
    <w:p w14:paraId="206DCE62" w14:textId="0FF495BE" w:rsidR="00A56C61" w:rsidRPr="00A56C61" w:rsidRDefault="00A56C61" w:rsidP="005903DC">
      <w:pPr>
        <w:numPr>
          <w:ilvl w:val="0"/>
          <w:numId w:val="10"/>
        </w:numPr>
        <w:tabs>
          <w:tab w:val="left" w:pos="284"/>
        </w:tabs>
        <w:jc w:val="both"/>
        <w:rPr>
          <w:rFonts w:ascii="Arial" w:hAnsi="Arial" w:cs="Arial"/>
        </w:rPr>
      </w:pPr>
      <w:r>
        <w:rPr>
          <w:rFonts w:ascii="Arial" w:eastAsia="Arial" w:hAnsi="Arial" w:cs="Arial"/>
          <w:b/>
          <w:bCs/>
          <w:color w:val="000000"/>
        </w:rPr>
        <w:t>INTEGRAÇÃO COM SISTEMAS LEGADOS</w:t>
      </w:r>
    </w:p>
    <w:p w14:paraId="42802A55" w14:textId="77777777" w:rsidR="00A56C61" w:rsidRPr="00A56C61" w:rsidRDefault="00A56C61" w:rsidP="005903DC">
      <w:pPr>
        <w:numPr>
          <w:ilvl w:val="1"/>
          <w:numId w:val="10"/>
        </w:numPr>
        <w:tabs>
          <w:tab w:val="left" w:pos="284"/>
        </w:tabs>
        <w:jc w:val="both"/>
        <w:rPr>
          <w:rStyle w:val="Fontepargpadro1"/>
          <w:rFonts w:ascii="Arial" w:hAnsi="Arial" w:cs="Arial"/>
        </w:rPr>
      </w:pPr>
      <w:r w:rsidRPr="00A56C61">
        <w:rPr>
          <w:rStyle w:val="Fontepargpadro1"/>
          <w:rFonts w:ascii="Arial" w:hAnsi="Arial" w:cs="Arial"/>
        </w:rPr>
        <w:t>O SISTEMA deverá possuir capacidade de integração com o sistema de tramitação de processos internos utilizado pela PREFEITURA (Sem Papel), permitindo o intercâmbio automatizado de informações, abertura, acompanhamento e vinculação de processos e documentos.</w:t>
      </w:r>
    </w:p>
    <w:p w14:paraId="352164F4" w14:textId="1168DCF9" w:rsidR="00A56C61" w:rsidRDefault="00A56C61" w:rsidP="005903DC">
      <w:pPr>
        <w:numPr>
          <w:ilvl w:val="1"/>
          <w:numId w:val="10"/>
        </w:numPr>
        <w:tabs>
          <w:tab w:val="left" w:pos="284"/>
        </w:tabs>
        <w:jc w:val="both"/>
        <w:rPr>
          <w:rStyle w:val="Fontepargpadro1"/>
          <w:rFonts w:ascii="Arial" w:hAnsi="Arial" w:cs="Arial"/>
        </w:rPr>
      </w:pPr>
      <w:r w:rsidRPr="00A56C61">
        <w:rPr>
          <w:rStyle w:val="Fontepargpadro1"/>
          <w:rFonts w:ascii="Arial" w:hAnsi="Arial" w:cs="Arial"/>
        </w:rPr>
        <w:t xml:space="preserve">A integração deverá ocorrer por meio de </w:t>
      </w:r>
      <w:proofErr w:type="spellStart"/>
      <w:r w:rsidRPr="00A56C61">
        <w:rPr>
          <w:rStyle w:val="Fontepargpadro1"/>
          <w:rFonts w:ascii="Arial" w:hAnsi="Arial" w:cs="Arial"/>
        </w:rPr>
        <w:t>APIs</w:t>
      </w:r>
      <w:proofErr w:type="spellEnd"/>
      <w:r w:rsidRPr="00A56C61">
        <w:rPr>
          <w:rStyle w:val="Fontepargpadro1"/>
          <w:rFonts w:ascii="Arial" w:hAnsi="Arial" w:cs="Arial"/>
        </w:rPr>
        <w:t xml:space="preserve"> públicas, serviços web ou outros mecanismos compatíveis, sem custos adicionais, garantindo:</w:t>
      </w:r>
    </w:p>
    <w:p w14:paraId="6AC48AC1" w14:textId="7614324E" w:rsidR="00A56C61" w:rsidRPr="00A56C61" w:rsidRDefault="00A56C61" w:rsidP="00A56C61">
      <w:pPr>
        <w:tabs>
          <w:tab w:val="left" w:pos="284"/>
        </w:tabs>
        <w:jc w:val="both"/>
        <w:rPr>
          <w:rStyle w:val="Fontepargpadro1"/>
          <w:rFonts w:ascii="Arial" w:hAnsi="Arial" w:cs="Arial"/>
        </w:rPr>
      </w:pPr>
      <w:r>
        <w:rPr>
          <w:rStyle w:val="Fontepargpadro1"/>
          <w:rFonts w:ascii="Arial" w:hAnsi="Arial" w:cs="Arial"/>
        </w:rPr>
        <w:tab/>
      </w:r>
      <w:r w:rsidRPr="00A56C61">
        <w:rPr>
          <w:rStyle w:val="Fontepargpadro1"/>
          <w:rFonts w:ascii="Arial" w:hAnsi="Arial" w:cs="Arial"/>
        </w:rPr>
        <w:t>●</w:t>
      </w:r>
      <w:r w:rsidRPr="00A56C61">
        <w:rPr>
          <w:rStyle w:val="Fontepargpadro1"/>
          <w:rFonts w:ascii="Arial" w:hAnsi="Arial" w:cs="Arial"/>
        </w:rPr>
        <w:tab/>
        <w:t>Consistência e integridade das informações;</w:t>
      </w:r>
    </w:p>
    <w:p w14:paraId="110BFD9C" w14:textId="58B428EF" w:rsidR="00A56C61" w:rsidRPr="00A56C61" w:rsidRDefault="00A56C61" w:rsidP="00A56C61">
      <w:pPr>
        <w:tabs>
          <w:tab w:val="left" w:pos="284"/>
        </w:tabs>
        <w:jc w:val="both"/>
        <w:rPr>
          <w:rStyle w:val="Fontepargpadro1"/>
          <w:rFonts w:ascii="Arial" w:hAnsi="Arial" w:cs="Arial"/>
        </w:rPr>
      </w:pPr>
      <w:r>
        <w:rPr>
          <w:rStyle w:val="Fontepargpadro1"/>
          <w:rFonts w:ascii="Arial" w:hAnsi="Arial" w:cs="Arial"/>
        </w:rPr>
        <w:tab/>
      </w:r>
      <w:r w:rsidRPr="00A56C61">
        <w:rPr>
          <w:rStyle w:val="Fontepargpadro1"/>
          <w:rFonts w:ascii="Arial" w:hAnsi="Arial" w:cs="Arial"/>
        </w:rPr>
        <w:t>●</w:t>
      </w:r>
      <w:r w:rsidRPr="00A56C61">
        <w:rPr>
          <w:rStyle w:val="Fontepargpadro1"/>
          <w:rFonts w:ascii="Arial" w:hAnsi="Arial" w:cs="Arial"/>
        </w:rPr>
        <w:tab/>
        <w:t>Rastreabilidade das ações realizadas;</w:t>
      </w:r>
    </w:p>
    <w:p w14:paraId="140D07F1" w14:textId="4B6114C2" w:rsidR="00A56C61" w:rsidRPr="00A56C61" w:rsidRDefault="00A56C61" w:rsidP="00A56C61">
      <w:pPr>
        <w:tabs>
          <w:tab w:val="left" w:pos="284"/>
        </w:tabs>
        <w:jc w:val="both"/>
        <w:rPr>
          <w:rStyle w:val="Fontepargpadro1"/>
          <w:rFonts w:ascii="Arial" w:hAnsi="Arial" w:cs="Arial"/>
        </w:rPr>
      </w:pPr>
      <w:r>
        <w:rPr>
          <w:rStyle w:val="Fontepargpadro1"/>
          <w:rFonts w:ascii="Arial" w:hAnsi="Arial" w:cs="Arial"/>
        </w:rPr>
        <w:lastRenderedPageBreak/>
        <w:tab/>
      </w:r>
      <w:r w:rsidRPr="00A56C61">
        <w:rPr>
          <w:rStyle w:val="Fontepargpadro1"/>
          <w:rFonts w:ascii="Arial" w:hAnsi="Arial" w:cs="Arial"/>
        </w:rPr>
        <w:t>●</w:t>
      </w:r>
      <w:r w:rsidRPr="00A56C61">
        <w:rPr>
          <w:rStyle w:val="Fontepargpadro1"/>
          <w:rFonts w:ascii="Arial" w:hAnsi="Arial" w:cs="Arial"/>
        </w:rPr>
        <w:tab/>
        <w:t>Aderência aos fluxos administrativos vigentes;</w:t>
      </w:r>
    </w:p>
    <w:p w14:paraId="7EF1EF54" w14:textId="3F4A7614" w:rsidR="00A56C61" w:rsidRDefault="00A56C61" w:rsidP="00A56C61">
      <w:pPr>
        <w:tabs>
          <w:tab w:val="left" w:pos="284"/>
        </w:tabs>
        <w:jc w:val="both"/>
        <w:rPr>
          <w:rStyle w:val="Fontepargpadro1"/>
          <w:rFonts w:ascii="Arial" w:hAnsi="Arial" w:cs="Arial"/>
        </w:rPr>
      </w:pPr>
      <w:r>
        <w:rPr>
          <w:rStyle w:val="Fontepargpadro1"/>
          <w:rFonts w:ascii="Arial" w:hAnsi="Arial" w:cs="Arial"/>
        </w:rPr>
        <w:tab/>
      </w:r>
      <w:r w:rsidRPr="00A56C61">
        <w:rPr>
          <w:rStyle w:val="Fontepargpadro1"/>
          <w:rFonts w:ascii="Arial" w:hAnsi="Arial" w:cs="Arial"/>
        </w:rPr>
        <w:t>●</w:t>
      </w:r>
      <w:r w:rsidRPr="00A56C61">
        <w:rPr>
          <w:rStyle w:val="Fontepargpadro1"/>
          <w:rFonts w:ascii="Arial" w:hAnsi="Arial" w:cs="Arial"/>
        </w:rPr>
        <w:tab/>
        <w:t>Continuidade operacional, evitando retrabalho.</w:t>
      </w:r>
    </w:p>
    <w:p w14:paraId="26A0AC18" w14:textId="77777777" w:rsidR="00A56C61" w:rsidRDefault="00A56C61" w:rsidP="00A56C61">
      <w:pPr>
        <w:tabs>
          <w:tab w:val="left" w:pos="284"/>
        </w:tabs>
        <w:jc w:val="both"/>
        <w:rPr>
          <w:rStyle w:val="Fontepargpadro1"/>
          <w:rFonts w:ascii="Arial" w:hAnsi="Arial" w:cs="Arial"/>
        </w:rPr>
      </w:pPr>
    </w:p>
    <w:p w14:paraId="3D9920D9" w14:textId="221B6728" w:rsidR="00A56C61" w:rsidRPr="00A56C61" w:rsidRDefault="00A56C61" w:rsidP="005903DC">
      <w:pPr>
        <w:numPr>
          <w:ilvl w:val="0"/>
          <w:numId w:val="10"/>
        </w:numPr>
        <w:tabs>
          <w:tab w:val="left" w:pos="284"/>
        </w:tabs>
        <w:jc w:val="both"/>
        <w:rPr>
          <w:rFonts w:ascii="Arial" w:hAnsi="Arial" w:cs="Arial"/>
        </w:rPr>
      </w:pPr>
      <w:r>
        <w:rPr>
          <w:rFonts w:ascii="Arial" w:eastAsia="Arial" w:hAnsi="Arial" w:cs="Arial"/>
          <w:b/>
          <w:bCs/>
          <w:color w:val="000000"/>
        </w:rPr>
        <w:t>TREINAMENTO</w:t>
      </w:r>
    </w:p>
    <w:p w14:paraId="18A77D05" w14:textId="77777777" w:rsidR="00A56C61" w:rsidRPr="00A56C61" w:rsidRDefault="00A56C61" w:rsidP="005903DC">
      <w:pPr>
        <w:numPr>
          <w:ilvl w:val="1"/>
          <w:numId w:val="10"/>
        </w:numPr>
        <w:tabs>
          <w:tab w:val="left" w:pos="284"/>
        </w:tabs>
        <w:jc w:val="both"/>
        <w:rPr>
          <w:rStyle w:val="Fontepargpadro1"/>
          <w:rFonts w:ascii="Arial" w:hAnsi="Arial" w:cs="Arial"/>
        </w:rPr>
      </w:pPr>
      <w:r w:rsidRPr="00A56C61">
        <w:rPr>
          <w:rStyle w:val="Fontepargpadro1"/>
          <w:rFonts w:ascii="Arial" w:hAnsi="Arial" w:cs="Arial"/>
        </w:rPr>
        <w:t>O treinamento dos usuários indicados pela Unidade Requisitante, deverá ser finalizado até 30 (trinta) dias corridos, a contar do término das atividades de inserção/migração/importação de dados;</w:t>
      </w:r>
    </w:p>
    <w:p w14:paraId="10511E49" w14:textId="58236A29" w:rsidR="00A56C61" w:rsidRDefault="00A56C61" w:rsidP="005903DC">
      <w:pPr>
        <w:numPr>
          <w:ilvl w:val="1"/>
          <w:numId w:val="10"/>
        </w:numPr>
        <w:tabs>
          <w:tab w:val="left" w:pos="284"/>
        </w:tabs>
        <w:jc w:val="both"/>
        <w:rPr>
          <w:rStyle w:val="Fontepargpadro1"/>
          <w:rFonts w:ascii="Arial" w:hAnsi="Arial" w:cs="Arial"/>
        </w:rPr>
      </w:pPr>
      <w:r w:rsidRPr="00A56C61">
        <w:rPr>
          <w:rStyle w:val="Fontepargpadro1"/>
          <w:rFonts w:ascii="Arial" w:hAnsi="Arial" w:cs="Arial"/>
        </w:rPr>
        <w:t>O treinamento deverá ser realizado de acordo com cronograma elaborado junto à Unidade Requisitante;</w:t>
      </w:r>
    </w:p>
    <w:p w14:paraId="61AC938A" w14:textId="77777777" w:rsidR="00A56C61" w:rsidRDefault="00A56C61" w:rsidP="00A56C61">
      <w:pPr>
        <w:tabs>
          <w:tab w:val="left" w:pos="284"/>
        </w:tabs>
        <w:jc w:val="both"/>
        <w:rPr>
          <w:rStyle w:val="Fontepargpadro1"/>
          <w:rFonts w:ascii="Arial" w:hAnsi="Arial" w:cs="Arial"/>
        </w:rPr>
      </w:pPr>
    </w:p>
    <w:p w14:paraId="1B65E206" w14:textId="1016F096" w:rsidR="00A56C61" w:rsidRPr="005903DC" w:rsidRDefault="005903DC" w:rsidP="005903DC">
      <w:pPr>
        <w:numPr>
          <w:ilvl w:val="0"/>
          <w:numId w:val="10"/>
        </w:numPr>
        <w:tabs>
          <w:tab w:val="left" w:pos="284"/>
        </w:tabs>
        <w:jc w:val="both"/>
        <w:rPr>
          <w:rFonts w:ascii="Arial" w:hAnsi="Arial" w:cs="Arial"/>
        </w:rPr>
      </w:pPr>
      <w:r>
        <w:rPr>
          <w:rFonts w:ascii="Arial" w:eastAsia="Arial" w:hAnsi="Arial" w:cs="Arial"/>
          <w:b/>
          <w:bCs/>
          <w:color w:val="000000"/>
        </w:rPr>
        <w:t>CESSÃO DE DIREITO E BANCO DE DADOS</w:t>
      </w:r>
    </w:p>
    <w:p w14:paraId="3A960898" w14:textId="77777777" w:rsidR="005903DC" w:rsidRPr="005903DC" w:rsidRDefault="005903DC" w:rsidP="005903DC">
      <w:pPr>
        <w:numPr>
          <w:ilvl w:val="1"/>
          <w:numId w:val="10"/>
        </w:numPr>
        <w:tabs>
          <w:tab w:val="left" w:pos="284"/>
        </w:tabs>
        <w:jc w:val="both"/>
        <w:rPr>
          <w:rStyle w:val="Fontepargpadro1"/>
          <w:rFonts w:ascii="Arial" w:hAnsi="Arial" w:cs="Arial"/>
        </w:rPr>
      </w:pPr>
      <w:r w:rsidRPr="005903DC">
        <w:rPr>
          <w:rStyle w:val="Fontepargpadro1"/>
          <w:rFonts w:ascii="Arial" w:hAnsi="Arial" w:cs="Arial"/>
        </w:rPr>
        <w:t xml:space="preserve">Para mitigar o risco de </w:t>
      </w:r>
      <w:proofErr w:type="spellStart"/>
      <w:r w:rsidRPr="005903DC">
        <w:rPr>
          <w:rStyle w:val="Fontepargpadro1"/>
          <w:rFonts w:ascii="Arial" w:hAnsi="Arial" w:cs="Arial"/>
        </w:rPr>
        <w:t>vendor</w:t>
      </w:r>
      <w:proofErr w:type="spellEnd"/>
      <w:r w:rsidRPr="005903DC">
        <w:rPr>
          <w:rStyle w:val="Fontepargpadro1"/>
          <w:rFonts w:ascii="Arial" w:hAnsi="Arial" w:cs="Arial"/>
        </w:rPr>
        <w:t xml:space="preserve"> </w:t>
      </w:r>
      <w:proofErr w:type="spellStart"/>
      <w:r w:rsidRPr="005903DC">
        <w:rPr>
          <w:rStyle w:val="Fontepargpadro1"/>
          <w:rFonts w:ascii="Arial" w:hAnsi="Arial" w:cs="Arial"/>
        </w:rPr>
        <w:t>lock</w:t>
      </w:r>
      <w:proofErr w:type="spellEnd"/>
      <w:r w:rsidRPr="005903DC">
        <w:rPr>
          <w:rStyle w:val="Fontepargpadro1"/>
          <w:rFonts w:ascii="Arial" w:hAnsi="Arial" w:cs="Arial"/>
        </w:rPr>
        <w:t xml:space="preserve">-in, a CONTRATADA deverá, após o encerramento do contrato, em um prazo de 10 (dez) dias corridos, fornecer o banco de dados, informações, tabelas de dados do software em formato original, na integralidade dos registros sem a necessidade de </w:t>
      </w:r>
      <w:proofErr w:type="spellStart"/>
      <w:r w:rsidRPr="005903DC">
        <w:rPr>
          <w:rStyle w:val="Fontepargpadro1"/>
          <w:rFonts w:ascii="Arial" w:hAnsi="Arial" w:cs="Arial"/>
        </w:rPr>
        <w:t>descriptografar</w:t>
      </w:r>
      <w:proofErr w:type="spellEnd"/>
      <w:r w:rsidRPr="005903DC">
        <w:rPr>
          <w:rStyle w:val="Fontepargpadro1"/>
          <w:rFonts w:ascii="Arial" w:hAnsi="Arial" w:cs="Arial"/>
        </w:rPr>
        <w:t xml:space="preserve"> arquivos, sem complicações desnecessárias, sem enigmas, chaves de acesso e sem a necessidade de usar softwares específicos para a leitura das informações.</w:t>
      </w:r>
    </w:p>
    <w:p w14:paraId="5B18538D" w14:textId="1E0F16D9" w:rsidR="005903DC" w:rsidRDefault="005903DC" w:rsidP="005903DC">
      <w:pPr>
        <w:numPr>
          <w:ilvl w:val="1"/>
          <w:numId w:val="10"/>
        </w:numPr>
        <w:tabs>
          <w:tab w:val="left" w:pos="284"/>
        </w:tabs>
        <w:jc w:val="both"/>
        <w:rPr>
          <w:rStyle w:val="Fontepargpadro1"/>
          <w:rFonts w:ascii="Arial" w:hAnsi="Arial" w:cs="Arial"/>
        </w:rPr>
      </w:pPr>
      <w:r w:rsidRPr="005903DC">
        <w:rPr>
          <w:rStyle w:val="Fontepargpadro1"/>
          <w:rFonts w:ascii="Arial" w:hAnsi="Arial" w:cs="Arial"/>
        </w:rPr>
        <w:t>Sempre que solicitado, a empresa CONTRATADA deverá fornecer o backup do conteúdo do banco de dados;</w:t>
      </w:r>
    </w:p>
    <w:p w14:paraId="43EC345C" w14:textId="77777777" w:rsidR="005903DC" w:rsidRDefault="005903DC" w:rsidP="005903DC">
      <w:pPr>
        <w:tabs>
          <w:tab w:val="left" w:pos="284"/>
        </w:tabs>
        <w:jc w:val="both"/>
        <w:rPr>
          <w:rStyle w:val="Fontepargpadro1"/>
          <w:rFonts w:ascii="Arial" w:hAnsi="Arial" w:cs="Arial"/>
        </w:rPr>
      </w:pPr>
    </w:p>
    <w:p w14:paraId="516B9F2A" w14:textId="7D3481BC" w:rsidR="005903DC" w:rsidRPr="005903DC" w:rsidRDefault="005903DC" w:rsidP="005903DC">
      <w:pPr>
        <w:numPr>
          <w:ilvl w:val="0"/>
          <w:numId w:val="10"/>
        </w:numPr>
        <w:tabs>
          <w:tab w:val="left" w:pos="284"/>
        </w:tabs>
        <w:jc w:val="both"/>
        <w:rPr>
          <w:rFonts w:ascii="Arial" w:hAnsi="Arial" w:cs="Arial"/>
        </w:rPr>
      </w:pPr>
      <w:r>
        <w:rPr>
          <w:rFonts w:ascii="Arial" w:eastAsia="Arial" w:hAnsi="Arial" w:cs="Arial"/>
          <w:b/>
          <w:bCs/>
          <w:color w:val="000000"/>
        </w:rPr>
        <w:t>GARANTIA TÉCNICA DE CONTINUIDADE</w:t>
      </w:r>
    </w:p>
    <w:p w14:paraId="5E207EA2" w14:textId="77777777" w:rsidR="005903DC" w:rsidRPr="005903DC" w:rsidRDefault="005903DC" w:rsidP="005903DC">
      <w:pPr>
        <w:numPr>
          <w:ilvl w:val="1"/>
          <w:numId w:val="10"/>
        </w:numPr>
        <w:tabs>
          <w:tab w:val="left" w:pos="284"/>
        </w:tabs>
        <w:jc w:val="both"/>
        <w:rPr>
          <w:rStyle w:val="Fontepargpadro1"/>
          <w:rFonts w:ascii="Arial" w:hAnsi="Arial" w:cs="Arial"/>
        </w:rPr>
      </w:pPr>
      <w:r w:rsidRPr="005903DC">
        <w:rPr>
          <w:rStyle w:val="Fontepargpadro1"/>
          <w:rFonts w:ascii="Arial" w:hAnsi="Arial" w:cs="Arial"/>
        </w:rPr>
        <w:t>Ao término contratual, a CONTRATADA deverá colaborar tecnicamente com eventual migração para novo sistema contratado ou desenvolvido pela PREFEITURA, sem ônus adicional além do previsto contratualmente.</w:t>
      </w:r>
    </w:p>
    <w:p w14:paraId="6262163C" w14:textId="4E6A1B32" w:rsidR="005903DC" w:rsidRDefault="005903DC" w:rsidP="005903DC">
      <w:pPr>
        <w:numPr>
          <w:ilvl w:val="1"/>
          <w:numId w:val="10"/>
        </w:numPr>
        <w:tabs>
          <w:tab w:val="left" w:pos="284"/>
        </w:tabs>
        <w:jc w:val="both"/>
        <w:rPr>
          <w:rStyle w:val="Fontepargpadro1"/>
          <w:rFonts w:ascii="Arial" w:hAnsi="Arial" w:cs="Arial"/>
        </w:rPr>
      </w:pPr>
      <w:r w:rsidRPr="005903DC">
        <w:rPr>
          <w:rStyle w:val="Fontepargpadro1"/>
          <w:rFonts w:ascii="Arial" w:hAnsi="Arial" w:cs="Arial"/>
        </w:rPr>
        <w:t>Não havendo renovação, deverá ser garantido acesso ao sistema em modo consulta e emissão de relatórios pelo prazo mínimo de 90 (noventa) dias após o encerramento do contrato, sem custos adicionais.</w:t>
      </w:r>
    </w:p>
    <w:p w14:paraId="57A222A8" w14:textId="77777777" w:rsidR="005903DC" w:rsidRDefault="005903DC" w:rsidP="005903DC">
      <w:pPr>
        <w:tabs>
          <w:tab w:val="left" w:pos="284"/>
        </w:tabs>
        <w:jc w:val="both"/>
        <w:rPr>
          <w:rStyle w:val="Fontepargpadro1"/>
          <w:rFonts w:ascii="Arial" w:hAnsi="Arial" w:cs="Arial"/>
        </w:rPr>
      </w:pPr>
    </w:p>
    <w:p w14:paraId="6810CD0F" w14:textId="28863F1F" w:rsidR="005903DC" w:rsidRPr="005903DC" w:rsidRDefault="005903DC" w:rsidP="005903DC">
      <w:pPr>
        <w:numPr>
          <w:ilvl w:val="0"/>
          <w:numId w:val="10"/>
        </w:numPr>
        <w:tabs>
          <w:tab w:val="left" w:pos="284"/>
        </w:tabs>
        <w:jc w:val="both"/>
        <w:rPr>
          <w:rFonts w:ascii="Arial" w:hAnsi="Arial" w:cs="Arial"/>
        </w:rPr>
      </w:pPr>
      <w:r>
        <w:rPr>
          <w:rFonts w:ascii="Arial" w:eastAsia="Arial" w:hAnsi="Arial" w:cs="Arial"/>
          <w:b/>
          <w:bCs/>
          <w:color w:val="000000"/>
        </w:rPr>
        <w:t>LEI GERAL DE PROTEÇÃO DE DADOS</w:t>
      </w:r>
    </w:p>
    <w:p w14:paraId="41304554" w14:textId="12B1BB4E" w:rsidR="005903DC" w:rsidRPr="005903DC" w:rsidRDefault="005903DC" w:rsidP="005903DC">
      <w:pPr>
        <w:numPr>
          <w:ilvl w:val="1"/>
          <w:numId w:val="10"/>
        </w:numPr>
        <w:tabs>
          <w:tab w:val="left" w:pos="284"/>
        </w:tabs>
        <w:jc w:val="both"/>
        <w:rPr>
          <w:rFonts w:ascii="Arial" w:hAnsi="Arial" w:cs="Arial"/>
        </w:rPr>
      </w:pPr>
      <w:r>
        <w:rPr>
          <w:rFonts w:ascii="Arial" w:eastAsia="Arial" w:hAnsi="Arial" w:cs="Arial"/>
          <w:color w:val="000000"/>
        </w:rPr>
        <w:t>O sistema deve se adequar à Lei Geral de Proteção de Dados – LGPD, Lei 13.709/2018, permitindo maior segurança de informação aos dados.</w:t>
      </w:r>
    </w:p>
    <w:p w14:paraId="476B6D90" w14:textId="77777777" w:rsidR="005903DC" w:rsidRPr="005903DC" w:rsidRDefault="005903DC" w:rsidP="005903DC">
      <w:pPr>
        <w:tabs>
          <w:tab w:val="left" w:pos="284"/>
        </w:tabs>
        <w:jc w:val="both"/>
        <w:rPr>
          <w:rFonts w:ascii="Arial" w:hAnsi="Arial" w:cs="Arial"/>
        </w:rPr>
      </w:pPr>
    </w:p>
    <w:p w14:paraId="124DF71F" w14:textId="5666F6F5" w:rsidR="005903DC" w:rsidRPr="005903DC" w:rsidRDefault="005903DC" w:rsidP="005903DC">
      <w:pPr>
        <w:numPr>
          <w:ilvl w:val="0"/>
          <w:numId w:val="10"/>
        </w:numPr>
        <w:tabs>
          <w:tab w:val="left" w:pos="284"/>
        </w:tabs>
        <w:jc w:val="both"/>
        <w:rPr>
          <w:rFonts w:ascii="Arial" w:hAnsi="Arial" w:cs="Arial"/>
        </w:rPr>
      </w:pPr>
      <w:r>
        <w:rPr>
          <w:rFonts w:ascii="Arial" w:eastAsia="Arial" w:hAnsi="Arial" w:cs="Arial"/>
          <w:b/>
          <w:bCs/>
          <w:color w:val="000000"/>
        </w:rPr>
        <w:t>SUPORTE TÉCNICO E MANUTENÇÃO</w:t>
      </w:r>
    </w:p>
    <w:p w14:paraId="471CED7E" w14:textId="592459EC" w:rsidR="005903DC" w:rsidRDefault="005903DC" w:rsidP="005903DC">
      <w:pPr>
        <w:numPr>
          <w:ilvl w:val="1"/>
          <w:numId w:val="10"/>
        </w:numPr>
        <w:tabs>
          <w:tab w:val="left" w:pos="284"/>
        </w:tabs>
        <w:jc w:val="both"/>
        <w:rPr>
          <w:rFonts w:ascii="Arial" w:hAnsi="Arial" w:cs="Arial"/>
        </w:rPr>
      </w:pPr>
      <w:r w:rsidRPr="005903DC">
        <w:rPr>
          <w:rFonts w:ascii="Arial" w:hAnsi="Arial" w:cs="Arial"/>
        </w:rPr>
        <w:t>Durante toda a vigência do contrato, a CONTRATADA deverá garantir os seguintes suportes e manutenções, no prazo de até 24 (vinte e quatro) horas corridas a partir da abertura do chamado:</w:t>
      </w:r>
    </w:p>
    <w:p w14:paraId="111AB2FD" w14:textId="395973D5" w:rsidR="005903DC" w:rsidRPr="005903DC" w:rsidRDefault="005903DC" w:rsidP="005903DC">
      <w:pPr>
        <w:tabs>
          <w:tab w:val="left" w:pos="284"/>
        </w:tabs>
        <w:jc w:val="both"/>
        <w:rPr>
          <w:rFonts w:ascii="Arial" w:hAnsi="Arial" w:cs="Arial"/>
        </w:rPr>
      </w:pPr>
      <w:r>
        <w:rPr>
          <w:rFonts w:ascii="Arial" w:hAnsi="Arial" w:cs="Arial"/>
        </w:rPr>
        <w:tab/>
      </w:r>
      <w:r w:rsidRPr="005903DC">
        <w:rPr>
          <w:rFonts w:ascii="Arial" w:hAnsi="Arial" w:cs="Arial"/>
        </w:rPr>
        <w:t>●</w:t>
      </w:r>
      <w:r w:rsidRPr="005903DC">
        <w:rPr>
          <w:rFonts w:ascii="Arial" w:hAnsi="Arial" w:cs="Arial"/>
        </w:rPr>
        <w:tab/>
        <w:t>Suporte técnico à Plataforma no horário de funcionamento das Unidades Escolares e Setores Administrativos da Secretaria Municipal de Educação;</w:t>
      </w:r>
    </w:p>
    <w:p w14:paraId="485146C9" w14:textId="0DBDE75A" w:rsidR="005903DC" w:rsidRPr="005903DC" w:rsidRDefault="005903DC" w:rsidP="005903DC">
      <w:pPr>
        <w:tabs>
          <w:tab w:val="left" w:pos="284"/>
        </w:tabs>
        <w:jc w:val="both"/>
        <w:rPr>
          <w:rFonts w:ascii="Arial" w:hAnsi="Arial" w:cs="Arial"/>
        </w:rPr>
      </w:pPr>
      <w:r>
        <w:rPr>
          <w:rFonts w:ascii="Arial" w:hAnsi="Arial" w:cs="Arial"/>
        </w:rPr>
        <w:tab/>
      </w:r>
      <w:r w:rsidRPr="005903DC">
        <w:rPr>
          <w:rFonts w:ascii="Arial" w:hAnsi="Arial" w:cs="Arial"/>
        </w:rPr>
        <w:t>●</w:t>
      </w:r>
      <w:r w:rsidRPr="005903DC">
        <w:rPr>
          <w:rFonts w:ascii="Arial" w:hAnsi="Arial" w:cs="Arial"/>
        </w:rPr>
        <w:tab/>
        <w:t>Gerenciar os chamados técnicos, assim como, atender e orientar os usuários na utilização da plataforma;</w:t>
      </w:r>
    </w:p>
    <w:p w14:paraId="711573AB" w14:textId="791E1AAD" w:rsidR="005903DC" w:rsidRPr="005903DC" w:rsidRDefault="005903DC" w:rsidP="005903DC">
      <w:pPr>
        <w:tabs>
          <w:tab w:val="left" w:pos="284"/>
        </w:tabs>
        <w:jc w:val="both"/>
        <w:rPr>
          <w:rFonts w:ascii="Arial" w:hAnsi="Arial" w:cs="Arial"/>
        </w:rPr>
      </w:pPr>
      <w:r>
        <w:rPr>
          <w:rFonts w:ascii="Arial" w:hAnsi="Arial" w:cs="Arial"/>
        </w:rPr>
        <w:tab/>
      </w:r>
      <w:r w:rsidRPr="005903DC">
        <w:rPr>
          <w:rFonts w:ascii="Arial" w:hAnsi="Arial" w:cs="Arial"/>
        </w:rPr>
        <w:t>●</w:t>
      </w:r>
      <w:r w:rsidRPr="005903DC">
        <w:rPr>
          <w:rFonts w:ascii="Arial" w:hAnsi="Arial" w:cs="Arial"/>
        </w:rPr>
        <w:tab/>
        <w:t>Suporte por telefone, e-mail e também através de controle de chamados próprio da Plataforma;</w:t>
      </w:r>
    </w:p>
    <w:p w14:paraId="629A9E08" w14:textId="03421E51" w:rsidR="005903DC" w:rsidRDefault="005903DC" w:rsidP="005903DC">
      <w:pPr>
        <w:tabs>
          <w:tab w:val="left" w:pos="284"/>
        </w:tabs>
        <w:jc w:val="both"/>
        <w:rPr>
          <w:rFonts w:ascii="Arial" w:hAnsi="Arial" w:cs="Arial"/>
        </w:rPr>
      </w:pPr>
      <w:r>
        <w:rPr>
          <w:rFonts w:ascii="Arial" w:hAnsi="Arial" w:cs="Arial"/>
        </w:rPr>
        <w:tab/>
      </w:r>
      <w:r w:rsidRPr="005903DC">
        <w:rPr>
          <w:rFonts w:ascii="Arial" w:hAnsi="Arial" w:cs="Arial"/>
        </w:rPr>
        <w:t>●</w:t>
      </w:r>
      <w:r w:rsidRPr="005903DC">
        <w:rPr>
          <w:rFonts w:ascii="Arial" w:hAnsi="Arial" w:cs="Arial"/>
        </w:rPr>
        <w:tab/>
        <w:t>Garantia de funcionamento e manutenção corretiva necessária em virtude de alterações da legislação e/ou defeitos (“bugs”) durante toda a vigência do contrato;</w:t>
      </w:r>
    </w:p>
    <w:p w14:paraId="20C3B606" w14:textId="5FD61059" w:rsidR="005903DC" w:rsidRDefault="005903DC" w:rsidP="005903DC">
      <w:pPr>
        <w:numPr>
          <w:ilvl w:val="1"/>
          <w:numId w:val="10"/>
        </w:numPr>
        <w:tabs>
          <w:tab w:val="left" w:pos="284"/>
        </w:tabs>
        <w:jc w:val="both"/>
        <w:rPr>
          <w:rStyle w:val="Fontepargpadro1"/>
          <w:rFonts w:ascii="Arial" w:hAnsi="Arial" w:cs="Arial"/>
        </w:rPr>
      </w:pPr>
      <w:r>
        <w:rPr>
          <w:rFonts w:ascii="Arial" w:eastAsia="Arial" w:hAnsi="Arial" w:cs="Arial"/>
          <w:color w:val="000000"/>
        </w:rPr>
        <w:t>Os aspectos de logística, escala de trabalho dos profissionais envolvidos, transporte, legislação trabalhista e tudo mais que se fizer necessário à gestão, deverá ser responsabilidade da empresa contratada;</w:t>
      </w:r>
    </w:p>
    <w:p w14:paraId="79C49301" w14:textId="10012A8A" w:rsidR="00C63CD2" w:rsidRDefault="00C63CD2" w:rsidP="00C63CD2">
      <w:pPr>
        <w:tabs>
          <w:tab w:val="left" w:pos="284"/>
        </w:tabs>
        <w:jc w:val="both"/>
        <w:rPr>
          <w:rFonts w:ascii="Arial" w:hAnsi="Arial" w:cs="Arial"/>
        </w:rPr>
      </w:pPr>
    </w:p>
    <w:p w14:paraId="420F8794" w14:textId="45ECD6C4" w:rsidR="004632A6" w:rsidRPr="00EF135E" w:rsidRDefault="004632A6" w:rsidP="004632A6">
      <w:pPr>
        <w:shd w:val="clear" w:color="auto" w:fill="CCCCCC"/>
        <w:tabs>
          <w:tab w:val="left" w:pos="3450"/>
        </w:tabs>
        <w:ind w:firstLine="561"/>
        <w:jc w:val="both"/>
        <w:rPr>
          <w:rFonts w:ascii="Arial" w:hAnsi="Arial" w:cs="Arial"/>
          <w:b/>
          <w:bCs/>
        </w:rPr>
      </w:pPr>
      <w:r>
        <w:rPr>
          <w:rFonts w:ascii="Arial" w:hAnsi="Arial" w:cs="Arial"/>
          <w:b/>
          <w:bCs/>
        </w:rPr>
        <w:t>7.</w:t>
      </w:r>
      <w:r w:rsidRPr="00F113B2">
        <w:rPr>
          <w:rFonts w:ascii="Arial" w:hAnsi="Arial" w:cs="Arial"/>
          <w:b/>
          <w:bCs/>
        </w:rPr>
        <w:t xml:space="preserve"> DA </w:t>
      </w:r>
      <w:r>
        <w:rPr>
          <w:rFonts w:ascii="Arial" w:hAnsi="Arial" w:cs="Arial"/>
          <w:b/>
          <w:bCs/>
        </w:rPr>
        <w:t>PROVA DE CONCEITO</w:t>
      </w:r>
    </w:p>
    <w:p w14:paraId="433D60EE" w14:textId="77777777" w:rsidR="00822CDA" w:rsidRDefault="00822CDA" w:rsidP="00822CDA">
      <w:pPr>
        <w:numPr>
          <w:ilvl w:val="0"/>
          <w:numId w:val="17"/>
        </w:numPr>
        <w:pBdr>
          <w:top w:val="nil"/>
          <w:left w:val="nil"/>
          <w:bottom w:val="nil"/>
          <w:right w:val="nil"/>
          <w:between w:val="nil"/>
        </w:pBdr>
        <w:suppressAutoHyphens w:val="0"/>
        <w:ind w:left="426" w:hanging="284"/>
        <w:jc w:val="both"/>
        <w:rPr>
          <w:rFonts w:ascii="Arial" w:eastAsia="Arial" w:hAnsi="Arial" w:cs="Arial"/>
          <w:color w:val="000000"/>
        </w:rPr>
      </w:pPr>
      <w:r>
        <w:rPr>
          <w:rFonts w:ascii="Arial" w:eastAsia="Arial" w:hAnsi="Arial" w:cs="Arial"/>
          <w:color w:val="000000"/>
        </w:rPr>
        <w:t>A Prova de Conceito (</w:t>
      </w:r>
      <w:proofErr w:type="spellStart"/>
      <w:r>
        <w:rPr>
          <w:rFonts w:ascii="Arial" w:eastAsia="Arial" w:hAnsi="Arial" w:cs="Arial"/>
          <w:color w:val="000000"/>
        </w:rPr>
        <w:t>PoC</w:t>
      </w:r>
      <w:proofErr w:type="spellEnd"/>
      <w:r>
        <w:rPr>
          <w:rFonts w:ascii="Arial" w:eastAsia="Arial" w:hAnsi="Arial" w:cs="Arial"/>
          <w:color w:val="000000"/>
        </w:rPr>
        <w:t xml:space="preserve">) encontra fundamento nos </w:t>
      </w:r>
      <w:proofErr w:type="spellStart"/>
      <w:r>
        <w:rPr>
          <w:rFonts w:ascii="Arial" w:eastAsia="Arial" w:hAnsi="Arial" w:cs="Arial"/>
          <w:color w:val="000000"/>
        </w:rPr>
        <w:t>arts</w:t>
      </w:r>
      <w:proofErr w:type="spellEnd"/>
      <w:r>
        <w:rPr>
          <w:rFonts w:ascii="Arial" w:eastAsia="Arial" w:hAnsi="Arial" w:cs="Arial"/>
          <w:color w:val="000000"/>
        </w:rPr>
        <w:t>. 5º, 17, §1º, II, 40, §2º e 42 da Lei nº 14.133/2021, destinando-se a validar a conformidade técnica do software ofertado em relação aos requisitos funcionais, não funcionais, de segurança e de integração previstos neste edital e seus anexos.</w:t>
      </w:r>
    </w:p>
    <w:p w14:paraId="24BC716A" w14:textId="3186B3C5" w:rsidR="00822CDA" w:rsidRPr="00003471" w:rsidRDefault="001B2846" w:rsidP="00822CDA">
      <w:pPr>
        <w:numPr>
          <w:ilvl w:val="0"/>
          <w:numId w:val="17"/>
        </w:numPr>
        <w:pBdr>
          <w:top w:val="nil"/>
          <w:left w:val="nil"/>
          <w:bottom w:val="nil"/>
          <w:right w:val="nil"/>
          <w:between w:val="nil"/>
        </w:pBdr>
        <w:suppressAutoHyphens w:val="0"/>
        <w:ind w:left="426" w:hanging="284"/>
        <w:jc w:val="both"/>
        <w:rPr>
          <w:rFonts w:ascii="Arial" w:eastAsia="Arial" w:hAnsi="Arial" w:cs="Arial"/>
          <w:color w:val="000000"/>
        </w:rPr>
      </w:pPr>
      <w:r w:rsidRPr="00003471">
        <w:rPr>
          <w:rFonts w:ascii="Arial" w:eastAsia="Arial" w:hAnsi="Arial" w:cs="Arial"/>
          <w:color w:val="000000"/>
        </w:rPr>
        <w:t>A licitante que apresentar o menor preço global e estiver devidamente habilitada,</w:t>
      </w:r>
      <w:r w:rsidR="00822CDA" w:rsidRPr="00003471">
        <w:rPr>
          <w:rFonts w:ascii="Arial" w:eastAsia="Arial" w:hAnsi="Arial" w:cs="Arial"/>
          <w:color w:val="000000"/>
        </w:rPr>
        <w:t xml:space="preserve"> será convocada para a </w:t>
      </w:r>
      <w:proofErr w:type="spellStart"/>
      <w:r w:rsidR="00822CDA" w:rsidRPr="00003471">
        <w:rPr>
          <w:rFonts w:ascii="Arial" w:eastAsia="Arial" w:hAnsi="Arial" w:cs="Arial"/>
          <w:color w:val="000000"/>
        </w:rPr>
        <w:t>PoC</w:t>
      </w:r>
      <w:proofErr w:type="spellEnd"/>
      <w:r w:rsidR="00822CDA" w:rsidRPr="00003471">
        <w:rPr>
          <w:rFonts w:ascii="Arial" w:eastAsia="Arial" w:hAnsi="Arial" w:cs="Arial"/>
          <w:color w:val="000000"/>
        </w:rPr>
        <w:t xml:space="preserve">, mediante comunicação </w:t>
      </w:r>
      <w:r w:rsidRPr="00003471">
        <w:rPr>
          <w:rFonts w:ascii="Arial" w:eastAsia="Arial" w:hAnsi="Arial" w:cs="Arial"/>
          <w:color w:val="000000"/>
        </w:rPr>
        <w:t>pelo CHAT e e-mail</w:t>
      </w:r>
      <w:r w:rsidR="00822CDA" w:rsidRPr="00003471">
        <w:rPr>
          <w:rFonts w:ascii="Arial" w:eastAsia="Arial" w:hAnsi="Arial" w:cs="Arial"/>
          <w:color w:val="000000"/>
        </w:rPr>
        <w:t xml:space="preserve">. </w:t>
      </w:r>
    </w:p>
    <w:p w14:paraId="6C57B903" w14:textId="5F68E2B0" w:rsidR="00822CDA" w:rsidRPr="00003471" w:rsidRDefault="00822CDA" w:rsidP="00822CDA">
      <w:pPr>
        <w:numPr>
          <w:ilvl w:val="0"/>
          <w:numId w:val="17"/>
        </w:numPr>
        <w:pBdr>
          <w:top w:val="nil"/>
          <w:left w:val="nil"/>
          <w:bottom w:val="nil"/>
          <w:right w:val="nil"/>
          <w:between w:val="nil"/>
        </w:pBdr>
        <w:suppressAutoHyphens w:val="0"/>
        <w:ind w:left="426" w:hanging="284"/>
        <w:jc w:val="both"/>
        <w:rPr>
          <w:rFonts w:ascii="Arial" w:eastAsia="Arial" w:hAnsi="Arial" w:cs="Arial"/>
          <w:color w:val="000000"/>
        </w:rPr>
      </w:pPr>
      <w:r w:rsidRPr="00003471">
        <w:rPr>
          <w:rFonts w:ascii="Arial" w:eastAsia="Arial" w:hAnsi="Arial" w:cs="Arial"/>
          <w:color w:val="000000"/>
        </w:rPr>
        <w:t xml:space="preserve">A licitante convocada deverá apresentar, no </w:t>
      </w:r>
      <w:r w:rsidR="001B2846" w:rsidRPr="00003471">
        <w:rPr>
          <w:rFonts w:ascii="Arial" w:eastAsia="Arial" w:hAnsi="Arial" w:cs="Arial"/>
          <w:color w:val="000000"/>
        </w:rPr>
        <w:t xml:space="preserve">dia agendado, com </w:t>
      </w:r>
      <w:r w:rsidRPr="00003471">
        <w:rPr>
          <w:rFonts w:ascii="Arial" w:eastAsia="Arial" w:hAnsi="Arial" w:cs="Arial"/>
          <w:color w:val="000000"/>
        </w:rPr>
        <w:t xml:space="preserve">prazo </w:t>
      </w:r>
      <w:r w:rsidR="001B2846" w:rsidRPr="00003471">
        <w:rPr>
          <w:rFonts w:ascii="Arial" w:eastAsia="Arial" w:hAnsi="Arial" w:cs="Arial"/>
          <w:color w:val="000000"/>
        </w:rPr>
        <w:t>não inferior a</w:t>
      </w:r>
      <w:r w:rsidRPr="00003471">
        <w:rPr>
          <w:rFonts w:ascii="Arial" w:eastAsia="Arial" w:hAnsi="Arial" w:cs="Arial"/>
          <w:color w:val="000000"/>
        </w:rPr>
        <w:t xml:space="preserve"> 5 (cinco) dias úteis</w:t>
      </w:r>
      <w:r w:rsidR="001B2846" w:rsidRPr="00003471">
        <w:rPr>
          <w:rFonts w:ascii="Arial" w:eastAsia="Arial" w:hAnsi="Arial" w:cs="Arial"/>
          <w:color w:val="000000"/>
        </w:rPr>
        <w:t xml:space="preserve"> da data de convocação,</w:t>
      </w:r>
      <w:r w:rsidRPr="00003471">
        <w:rPr>
          <w:rFonts w:ascii="Arial" w:eastAsia="Arial" w:hAnsi="Arial" w:cs="Arial"/>
          <w:color w:val="000000"/>
        </w:rPr>
        <w:t xml:space="preserve"> o ambiente de testes para a realização da </w:t>
      </w:r>
      <w:proofErr w:type="spellStart"/>
      <w:r w:rsidRPr="00003471">
        <w:rPr>
          <w:rFonts w:ascii="Arial" w:eastAsia="Arial" w:hAnsi="Arial" w:cs="Arial"/>
          <w:color w:val="000000"/>
        </w:rPr>
        <w:t>PoC</w:t>
      </w:r>
      <w:proofErr w:type="spellEnd"/>
      <w:r w:rsidRPr="00003471">
        <w:rPr>
          <w:rFonts w:ascii="Arial" w:eastAsia="Arial" w:hAnsi="Arial" w:cs="Arial"/>
          <w:color w:val="000000"/>
        </w:rPr>
        <w:t>, sob pena de desclassificação pelo não cumprimento.</w:t>
      </w:r>
    </w:p>
    <w:p w14:paraId="7C618932" w14:textId="77777777" w:rsidR="00822CDA" w:rsidRPr="00003471" w:rsidRDefault="00822CDA" w:rsidP="00822CDA">
      <w:pPr>
        <w:numPr>
          <w:ilvl w:val="0"/>
          <w:numId w:val="17"/>
        </w:numPr>
        <w:pBdr>
          <w:top w:val="nil"/>
          <w:left w:val="nil"/>
          <w:bottom w:val="nil"/>
          <w:right w:val="nil"/>
          <w:between w:val="nil"/>
        </w:pBdr>
        <w:suppressAutoHyphens w:val="0"/>
        <w:ind w:left="426" w:hanging="284"/>
        <w:jc w:val="both"/>
        <w:rPr>
          <w:rFonts w:ascii="Arial" w:eastAsia="Arial" w:hAnsi="Arial" w:cs="Arial"/>
          <w:color w:val="000000"/>
        </w:rPr>
      </w:pPr>
      <w:r w:rsidRPr="00003471">
        <w:rPr>
          <w:rFonts w:ascii="Arial" w:eastAsia="Arial" w:hAnsi="Arial" w:cs="Arial"/>
          <w:color w:val="000000"/>
        </w:rPr>
        <w:t xml:space="preserve">A </w:t>
      </w:r>
      <w:proofErr w:type="spellStart"/>
      <w:r w:rsidRPr="00003471">
        <w:rPr>
          <w:rFonts w:ascii="Arial" w:eastAsia="Arial" w:hAnsi="Arial" w:cs="Arial"/>
          <w:color w:val="000000"/>
        </w:rPr>
        <w:t>PoC</w:t>
      </w:r>
      <w:proofErr w:type="spellEnd"/>
      <w:r w:rsidRPr="00003471">
        <w:rPr>
          <w:rFonts w:ascii="Arial" w:eastAsia="Arial" w:hAnsi="Arial" w:cs="Arial"/>
          <w:color w:val="000000"/>
        </w:rPr>
        <w:t xml:space="preserve"> será realizada em sessão pública, nas dependências da Secretaria Municipal de Educação, na rua Cristiano </w:t>
      </w:r>
      <w:proofErr w:type="spellStart"/>
      <w:r w:rsidRPr="00003471">
        <w:rPr>
          <w:rFonts w:ascii="Arial" w:eastAsia="Arial" w:hAnsi="Arial" w:cs="Arial"/>
          <w:color w:val="000000"/>
        </w:rPr>
        <w:t>Cleopath</w:t>
      </w:r>
      <w:proofErr w:type="spellEnd"/>
      <w:r w:rsidRPr="00003471">
        <w:rPr>
          <w:rFonts w:ascii="Arial" w:eastAsia="Arial" w:hAnsi="Arial" w:cs="Arial"/>
          <w:color w:val="000000"/>
        </w:rPr>
        <w:t>, número 1902, em data a ser definida, no mínimo, 5 dias úteis após a data da convocação, cabendo ao licitante fornecer, sem ônus, acesso integral ao software em condições de uso, manuais resumidos e suporte técnico mínimo durante a demonstração.</w:t>
      </w:r>
    </w:p>
    <w:p w14:paraId="44D92C97" w14:textId="77777777" w:rsidR="00822CDA" w:rsidRDefault="00822CDA" w:rsidP="00822CDA">
      <w:pPr>
        <w:numPr>
          <w:ilvl w:val="0"/>
          <w:numId w:val="17"/>
        </w:numPr>
        <w:pBdr>
          <w:top w:val="nil"/>
          <w:left w:val="nil"/>
          <w:bottom w:val="nil"/>
          <w:right w:val="nil"/>
          <w:between w:val="nil"/>
        </w:pBdr>
        <w:suppressAutoHyphens w:val="0"/>
        <w:ind w:left="426" w:hanging="284"/>
        <w:jc w:val="both"/>
        <w:rPr>
          <w:rFonts w:ascii="Arial" w:eastAsia="Arial" w:hAnsi="Arial" w:cs="Arial"/>
          <w:color w:val="000000"/>
        </w:rPr>
      </w:pPr>
      <w:r>
        <w:rPr>
          <w:rFonts w:ascii="Arial" w:eastAsia="Arial" w:hAnsi="Arial" w:cs="Arial"/>
          <w:color w:val="000000"/>
        </w:rPr>
        <w:t>O software deverá ser apresentado em versão funcional, sendo vedada a utilização de protótipos incompletos, versões simuladas ou apresentações meramente comerciais.</w:t>
      </w:r>
    </w:p>
    <w:p w14:paraId="5A906635" w14:textId="77777777" w:rsidR="00822CDA" w:rsidRDefault="00822CDA" w:rsidP="00822CDA">
      <w:pPr>
        <w:numPr>
          <w:ilvl w:val="0"/>
          <w:numId w:val="17"/>
        </w:numPr>
        <w:pBdr>
          <w:top w:val="nil"/>
          <w:left w:val="nil"/>
          <w:bottom w:val="nil"/>
          <w:right w:val="nil"/>
          <w:between w:val="nil"/>
        </w:pBdr>
        <w:suppressAutoHyphens w:val="0"/>
        <w:ind w:left="426" w:hanging="284"/>
        <w:jc w:val="both"/>
        <w:rPr>
          <w:rFonts w:ascii="Arial" w:eastAsia="Arial" w:hAnsi="Arial" w:cs="Arial"/>
          <w:color w:val="000000"/>
        </w:rPr>
      </w:pPr>
      <w:r>
        <w:rPr>
          <w:rFonts w:ascii="Arial" w:eastAsia="Arial" w:hAnsi="Arial" w:cs="Arial"/>
          <w:color w:val="000000"/>
        </w:rPr>
        <w:t xml:space="preserve">Todos os licitantes terão as mesmas condições de tempo, ambiente e roteiro de avaliação, assegurando-se a isonomia. Será admitida apenas uma oportunidade de demonstração, implicando em inabilitação o não comparecimento, a indisponibilidade ou falhas de acesso que inviabilizem a realização da </w:t>
      </w:r>
      <w:proofErr w:type="spellStart"/>
      <w:r>
        <w:rPr>
          <w:rFonts w:ascii="Arial" w:eastAsia="Arial" w:hAnsi="Arial" w:cs="Arial"/>
          <w:color w:val="000000"/>
        </w:rPr>
        <w:t>PoC</w:t>
      </w:r>
      <w:proofErr w:type="spellEnd"/>
      <w:r>
        <w:rPr>
          <w:rFonts w:ascii="Arial" w:eastAsia="Arial" w:hAnsi="Arial" w:cs="Arial"/>
          <w:color w:val="000000"/>
        </w:rPr>
        <w:t>.</w:t>
      </w:r>
    </w:p>
    <w:p w14:paraId="70ADF8C9" w14:textId="77777777" w:rsidR="00822CDA" w:rsidRDefault="00822CDA" w:rsidP="00822CDA">
      <w:pPr>
        <w:numPr>
          <w:ilvl w:val="0"/>
          <w:numId w:val="17"/>
        </w:numPr>
        <w:pBdr>
          <w:top w:val="nil"/>
          <w:left w:val="nil"/>
          <w:bottom w:val="nil"/>
          <w:right w:val="nil"/>
          <w:between w:val="nil"/>
        </w:pBdr>
        <w:suppressAutoHyphens w:val="0"/>
        <w:ind w:left="426" w:hanging="284"/>
        <w:jc w:val="both"/>
        <w:rPr>
          <w:rFonts w:ascii="Arial" w:eastAsia="Arial" w:hAnsi="Arial" w:cs="Arial"/>
          <w:color w:val="000000"/>
        </w:rPr>
      </w:pPr>
      <w:r>
        <w:rPr>
          <w:rFonts w:ascii="Arial" w:eastAsia="Arial" w:hAnsi="Arial" w:cs="Arial"/>
          <w:color w:val="000000"/>
        </w:rPr>
        <w:lastRenderedPageBreak/>
        <w:t>O sistema a ser demonstrado deverá estar em língua portuguesa e em conformidade com a Lei Geral de Proteção de Dados – LGPD (Lei nº 13.709/2018).</w:t>
      </w:r>
    </w:p>
    <w:p w14:paraId="5D2E28AF" w14:textId="14CA2774" w:rsidR="00822CDA" w:rsidRDefault="00822CDA" w:rsidP="00822CDA">
      <w:pPr>
        <w:numPr>
          <w:ilvl w:val="0"/>
          <w:numId w:val="17"/>
        </w:numPr>
        <w:pBdr>
          <w:top w:val="nil"/>
          <w:left w:val="nil"/>
          <w:bottom w:val="nil"/>
          <w:right w:val="nil"/>
          <w:between w:val="nil"/>
        </w:pBdr>
        <w:suppressAutoHyphens w:val="0"/>
        <w:ind w:left="426" w:hanging="284"/>
        <w:jc w:val="both"/>
        <w:rPr>
          <w:rFonts w:ascii="Arial" w:eastAsia="Arial" w:hAnsi="Arial" w:cs="Arial"/>
          <w:color w:val="000000"/>
        </w:rPr>
      </w:pPr>
      <w:r>
        <w:rPr>
          <w:rFonts w:ascii="Arial" w:eastAsia="Arial" w:hAnsi="Arial" w:cs="Arial"/>
          <w:color w:val="000000"/>
        </w:rPr>
        <w:t xml:space="preserve">Os requisitos da </w:t>
      </w:r>
      <w:proofErr w:type="spellStart"/>
      <w:r>
        <w:rPr>
          <w:rFonts w:ascii="Arial" w:eastAsia="Arial" w:hAnsi="Arial" w:cs="Arial"/>
          <w:color w:val="000000"/>
        </w:rPr>
        <w:t>PoC</w:t>
      </w:r>
      <w:proofErr w:type="spellEnd"/>
      <w:r>
        <w:rPr>
          <w:rFonts w:ascii="Arial" w:eastAsia="Arial" w:hAnsi="Arial" w:cs="Arial"/>
          <w:color w:val="000000"/>
        </w:rPr>
        <w:t xml:space="preserve"> constam no Roteiro de Prova de Conceito, onde cada item será identificado como </w:t>
      </w:r>
      <w:r>
        <w:rPr>
          <w:rFonts w:ascii="Arial" w:eastAsia="Arial" w:hAnsi="Arial" w:cs="Arial"/>
          <w:b/>
          <w:bCs/>
          <w:color w:val="000000"/>
        </w:rPr>
        <w:t>obrigatório</w:t>
      </w:r>
      <w:r>
        <w:rPr>
          <w:rFonts w:ascii="Arial" w:eastAsia="Arial" w:hAnsi="Arial" w:cs="Arial"/>
          <w:color w:val="000000"/>
        </w:rPr>
        <w:t xml:space="preserve">. </w:t>
      </w:r>
    </w:p>
    <w:p w14:paraId="4EDBB08B" w14:textId="77777777" w:rsidR="00822CDA" w:rsidRDefault="00822CDA" w:rsidP="00822CDA">
      <w:pPr>
        <w:numPr>
          <w:ilvl w:val="0"/>
          <w:numId w:val="17"/>
        </w:numPr>
        <w:pBdr>
          <w:top w:val="nil"/>
          <w:left w:val="nil"/>
          <w:bottom w:val="nil"/>
          <w:right w:val="nil"/>
          <w:between w:val="nil"/>
        </w:pBdr>
        <w:suppressAutoHyphens w:val="0"/>
        <w:ind w:left="426" w:hanging="284"/>
        <w:jc w:val="both"/>
        <w:rPr>
          <w:rFonts w:ascii="Arial" w:eastAsia="Arial" w:hAnsi="Arial" w:cs="Arial"/>
          <w:color w:val="000000"/>
        </w:rPr>
      </w:pPr>
      <w:r>
        <w:rPr>
          <w:rFonts w:ascii="Arial" w:eastAsia="Arial" w:hAnsi="Arial" w:cs="Arial"/>
          <w:color w:val="000000"/>
        </w:rPr>
        <w:t xml:space="preserve">Os requisitos obrigatórios deverão ser atendidos em sua totalidade. O não atendimento de qualquer requisito obrigatório resultará na </w:t>
      </w:r>
      <w:r>
        <w:rPr>
          <w:rFonts w:ascii="Arial" w:eastAsia="Arial" w:hAnsi="Arial" w:cs="Arial"/>
          <w:b/>
          <w:bCs/>
          <w:color w:val="000000"/>
        </w:rPr>
        <w:t>desclassificação imediata do licitante</w:t>
      </w:r>
      <w:r>
        <w:rPr>
          <w:rFonts w:ascii="Arial" w:eastAsia="Arial" w:hAnsi="Arial" w:cs="Arial"/>
          <w:color w:val="000000"/>
        </w:rPr>
        <w:t>.</w:t>
      </w:r>
    </w:p>
    <w:p w14:paraId="61A57A44" w14:textId="77777777" w:rsidR="00822CDA" w:rsidRPr="00003471" w:rsidRDefault="00822CDA" w:rsidP="00822CDA">
      <w:pPr>
        <w:numPr>
          <w:ilvl w:val="0"/>
          <w:numId w:val="17"/>
        </w:numPr>
        <w:pBdr>
          <w:top w:val="nil"/>
          <w:left w:val="nil"/>
          <w:bottom w:val="nil"/>
          <w:right w:val="nil"/>
          <w:between w:val="nil"/>
        </w:pBdr>
        <w:suppressAutoHyphens w:val="0"/>
        <w:ind w:left="426" w:hanging="284"/>
        <w:jc w:val="both"/>
        <w:rPr>
          <w:rFonts w:ascii="Arial" w:eastAsia="Arial" w:hAnsi="Arial" w:cs="Arial"/>
          <w:color w:val="000000"/>
        </w:rPr>
      </w:pPr>
      <w:r w:rsidRPr="00003471">
        <w:rPr>
          <w:rFonts w:ascii="Arial" w:eastAsia="Arial" w:hAnsi="Arial" w:cs="Arial"/>
          <w:color w:val="000000"/>
        </w:rPr>
        <w:t xml:space="preserve">A </w:t>
      </w:r>
      <w:proofErr w:type="spellStart"/>
      <w:r w:rsidRPr="00003471">
        <w:rPr>
          <w:rFonts w:ascii="Arial" w:eastAsia="Arial" w:hAnsi="Arial" w:cs="Arial"/>
          <w:color w:val="000000"/>
        </w:rPr>
        <w:t>PoC</w:t>
      </w:r>
      <w:proofErr w:type="spellEnd"/>
      <w:r w:rsidRPr="00003471">
        <w:rPr>
          <w:rFonts w:ascii="Arial" w:eastAsia="Arial" w:hAnsi="Arial" w:cs="Arial"/>
          <w:color w:val="000000"/>
        </w:rPr>
        <w:t xml:space="preserve"> será conduzida por Comissão de Avaliação composta pelos servidores designados abaixo, que elaborarão relatório técnico circunstanciado, registrando o resultado da </w:t>
      </w:r>
      <w:proofErr w:type="spellStart"/>
      <w:r w:rsidRPr="00003471">
        <w:rPr>
          <w:rFonts w:ascii="Arial" w:eastAsia="Arial" w:hAnsi="Arial" w:cs="Arial"/>
          <w:color w:val="000000"/>
        </w:rPr>
        <w:t>PoC</w:t>
      </w:r>
      <w:proofErr w:type="spellEnd"/>
      <w:r w:rsidRPr="00003471">
        <w:rPr>
          <w:rFonts w:ascii="Arial" w:eastAsia="Arial" w:hAnsi="Arial" w:cs="Arial"/>
          <w:color w:val="000000"/>
        </w:rPr>
        <w:t xml:space="preserve"> de forma objetiva e fundamentada:</w:t>
      </w:r>
    </w:p>
    <w:p w14:paraId="24506DDA" w14:textId="77777777" w:rsidR="00822CDA" w:rsidRPr="00003471" w:rsidRDefault="00822CDA" w:rsidP="00822CDA">
      <w:pPr>
        <w:jc w:val="both"/>
        <w:rPr>
          <w:rFonts w:ascii="Arial" w:eastAsia="Arial" w:hAnsi="Arial" w:cs="Arial"/>
        </w:rPr>
      </w:pPr>
    </w:p>
    <w:p w14:paraId="3C93144B" w14:textId="77777777" w:rsidR="00822CDA" w:rsidRPr="00003471" w:rsidRDefault="00822CDA" w:rsidP="00822CDA">
      <w:pPr>
        <w:numPr>
          <w:ilvl w:val="0"/>
          <w:numId w:val="18"/>
        </w:numPr>
        <w:shd w:val="clear" w:color="auto" w:fill="FFFFFF"/>
        <w:suppressAutoHyphens w:val="0"/>
        <w:spacing w:before="280"/>
        <w:rPr>
          <w:rFonts w:ascii="Arial" w:eastAsia="Arial" w:hAnsi="Arial" w:cs="Arial"/>
        </w:rPr>
      </w:pPr>
      <w:r w:rsidRPr="00003471">
        <w:rPr>
          <w:rFonts w:ascii="Arial" w:eastAsia="Arial" w:hAnsi="Arial" w:cs="Arial"/>
        </w:rPr>
        <w:t>Planejamento: Maria Isabel Barbosa</w:t>
      </w:r>
    </w:p>
    <w:p w14:paraId="717E61C0" w14:textId="77777777" w:rsidR="00822CDA" w:rsidRPr="00003471" w:rsidRDefault="00822CDA" w:rsidP="00822CDA">
      <w:pPr>
        <w:numPr>
          <w:ilvl w:val="0"/>
          <w:numId w:val="18"/>
        </w:numPr>
        <w:shd w:val="clear" w:color="auto" w:fill="FFFFFF"/>
        <w:suppressAutoHyphens w:val="0"/>
        <w:rPr>
          <w:rFonts w:ascii="Arial" w:eastAsia="Arial" w:hAnsi="Arial" w:cs="Arial"/>
        </w:rPr>
      </w:pPr>
      <w:r w:rsidRPr="00003471">
        <w:rPr>
          <w:rFonts w:ascii="Arial" w:eastAsia="Arial" w:hAnsi="Arial" w:cs="Arial"/>
        </w:rPr>
        <w:t xml:space="preserve">Educação Básica: </w:t>
      </w:r>
      <w:proofErr w:type="spellStart"/>
      <w:r w:rsidRPr="00003471">
        <w:rPr>
          <w:rFonts w:ascii="Arial" w:eastAsia="Arial" w:hAnsi="Arial" w:cs="Arial"/>
        </w:rPr>
        <w:t>Herika</w:t>
      </w:r>
      <w:proofErr w:type="spellEnd"/>
      <w:r w:rsidRPr="00003471">
        <w:rPr>
          <w:rFonts w:ascii="Arial" w:eastAsia="Arial" w:hAnsi="Arial" w:cs="Arial"/>
        </w:rPr>
        <w:t xml:space="preserve"> Lucia Machado</w:t>
      </w:r>
    </w:p>
    <w:p w14:paraId="18790128" w14:textId="77777777" w:rsidR="00822CDA" w:rsidRPr="00003471" w:rsidRDefault="00822CDA" w:rsidP="00822CDA">
      <w:pPr>
        <w:numPr>
          <w:ilvl w:val="0"/>
          <w:numId w:val="18"/>
        </w:numPr>
        <w:shd w:val="clear" w:color="auto" w:fill="FFFFFF"/>
        <w:suppressAutoHyphens w:val="0"/>
        <w:rPr>
          <w:rFonts w:ascii="Arial" w:eastAsia="Arial" w:hAnsi="Arial" w:cs="Arial"/>
        </w:rPr>
      </w:pPr>
      <w:r w:rsidRPr="00003471">
        <w:rPr>
          <w:rFonts w:ascii="Arial" w:eastAsia="Arial" w:hAnsi="Arial" w:cs="Arial"/>
        </w:rPr>
        <w:t xml:space="preserve">Manutenção: Henrique </w:t>
      </w:r>
      <w:proofErr w:type="spellStart"/>
      <w:r w:rsidRPr="00003471">
        <w:rPr>
          <w:rFonts w:ascii="Arial" w:eastAsia="Arial" w:hAnsi="Arial" w:cs="Arial"/>
        </w:rPr>
        <w:t>Hashizume</w:t>
      </w:r>
      <w:proofErr w:type="spellEnd"/>
      <w:r w:rsidRPr="00003471">
        <w:rPr>
          <w:rFonts w:ascii="Arial" w:eastAsia="Arial" w:hAnsi="Arial" w:cs="Arial"/>
        </w:rPr>
        <w:t xml:space="preserve"> Baptista</w:t>
      </w:r>
    </w:p>
    <w:p w14:paraId="752E1F7D" w14:textId="77777777" w:rsidR="00822CDA" w:rsidRPr="00003471" w:rsidRDefault="00822CDA" w:rsidP="00822CDA">
      <w:pPr>
        <w:numPr>
          <w:ilvl w:val="0"/>
          <w:numId w:val="18"/>
        </w:numPr>
        <w:shd w:val="clear" w:color="auto" w:fill="FFFFFF"/>
        <w:suppressAutoHyphens w:val="0"/>
        <w:rPr>
          <w:rFonts w:ascii="Arial" w:eastAsia="Arial" w:hAnsi="Arial" w:cs="Arial"/>
        </w:rPr>
      </w:pPr>
      <w:r w:rsidRPr="00003471">
        <w:rPr>
          <w:rFonts w:ascii="Arial" w:eastAsia="Arial" w:hAnsi="Arial" w:cs="Arial"/>
        </w:rPr>
        <w:t xml:space="preserve">Merenda Escolar: </w:t>
      </w:r>
      <w:r w:rsidRPr="00003471">
        <w:rPr>
          <w:rFonts w:ascii="Arial" w:eastAsia="Arial" w:hAnsi="Arial" w:cs="Arial"/>
          <w:color w:val="222222"/>
        </w:rPr>
        <w:t>Marylin Oliveira de Lima Silva</w:t>
      </w:r>
    </w:p>
    <w:p w14:paraId="057AF4F3" w14:textId="77777777" w:rsidR="00822CDA" w:rsidRPr="00003471" w:rsidRDefault="00822CDA" w:rsidP="00822CDA">
      <w:pPr>
        <w:numPr>
          <w:ilvl w:val="0"/>
          <w:numId w:val="18"/>
        </w:numPr>
        <w:shd w:val="clear" w:color="auto" w:fill="FFFFFF"/>
        <w:suppressAutoHyphens w:val="0"/>
        <w:rPr>
          <w:rFonts w:ascii="Arial" w:eastAsia="Arial" w:hAnsi="Arial" w:cs="Arial"/>
        </w:rPr>
      </w:pPr>
      <w:r w:rsidRPr="00003471">
        <w:rPr>
          <w:rFonts w:ascii="Arial" w:eastAsia="Arial" w:hAnsi="Arial" w:cs="Arial"/>
        </w:rPr>
        <w:t xml:space="preserve">Informática: </w:t>
      </w:r>
      <w:proofErr w:type="spellStart"/>
      <w:r w:rsidRPr="00003471">
        <w:rPr>
          <w:rFonts w:ascii="Arial" w:eastAsia="Arial" w:hAnsi="Arial" w:cs="Arial"/>
        </w:rPr>
        <w:t>Irvining</w:t>
      </w:r>
      <w:proofErr w:type="spellEnd"/>
      <w:r w:rsidRPr="00003471">
        <w:rPr>
          <w:rFonts w:ascii="Arial" w:eastAsia="Arial" w:hAnsi="Arial" w:cs="Arial"/>
        </w:rPr>
        <w:t xml:space="preserve"> Diego Gil de Toledo</w:t>
      </w:r>
    </w:p>
    <w:p w14:paraId="5913CF8A" w14:textId="77777777" w:rsidR="00822CDA" w:rsidRPr="00003471" w:rsidRDefault="00822CDA" w:rsidP="00822CDA">
      <w:pPr>
        <w:numPr>
          <w:ilvl w:val="0"/>
          <w:numId w:val="18"/>
        </w:numPr>
        <w:shd w:val="clear" w:color="auto" w:fill="FFFFFF"/>
        <w:suppressAutoHyphens w:val="0"/>
        <w:rPr>
          <w:rFonts w:ascii="Arial" w:eastAsia="Arial" w:hAnsi="Arial" w:cs="Arial"/>
        </w:rPr>
      </w:pPr>
      <w:r w:rsidRPr="00003471">
        <w:rPr>
          <w:rFonts w:ascii="Arial" w:eastAsia="Arial" w:hAnsi="Arial" w:cs="Arial"/>
        </w:rPr>
        <w:t>Transporte: Vander Gabriel Silva</w:t>
      </w:r>
    </w:p>
    <w:p w14:paraId="680DC2FD" w14:textId="77777777" w:rsidR="00822CDA" w:rsidRPr="00003471" w:rsidRDefault="00822CDA" w:rsidP="00822CDA">
      <w:pPr>
        <w:numPr>
          <w:ilvl w:val="0"/>
          <w:numId w:val="18"/>
        </w:numPr>
        <w:shd w:val="clear" w:color="auto" w:fill="FFFFFF"/>
        <w:suppressAutoHyphens w:val="0"/>
        <w:rPr>
          <w:rFonts w:ascii="Arial" w:eastAsia="Arial" w:hAnsi="Arial" w:cs="Arial"/>
        </w:rPr>
      </w:pPr>
      <w:r w:rsidRPr="00003471">
        <w:rPr>
          <w:rFonts w:ascii="Arial" w:eastAsia="Arial" w:hAnsi="Arial" w:cs="Arial"/>
        </w:rPr>
        <w:t xml:space="preserve">NAA: </w:t>
      </w:r>
      <w:proofErr w:type="spellStart"/>
      <w:r w:rsidRPr="00003471">
        <w:rPr>
          <w:rFonts w:ascii="Arial" w:eastAsia="Arial" w:hAnsi="Arial" w:cs="Arial"/>
        </w:rPr>
        <w:t>Nadia</w:t>
      </w:r>
      <w:proofErr w:type="spellEnd"/>
      <w:r w:rsidRPr="00003471">
        <w:rPr>
          <w:rFonts w:ascii="Arial" w:eastAsia="Arial" w:hAnsi="Arial" w:cs="Arial"/>
        </w:rPr>
        <w:t xml:space="preserve"> Cristina Feltre</w:t>
      </w:r>
    </w:p>
    <w:p w14:paraId="72FE464A" w14:textId="77777777" w:rsidR="00822CDA" w:rsidRPr="00003471" w:rsidRDefault="00822CDA" w:rsidP="00822CDA">
      <w:pPr>
        <w:numPr>
          <w:ilvl w:val="0"/>
          <w:numId w:val="18"/>
        </w:numPr>
        <w:shd w:val="clear" w:color="auto" w:fill="FFFFFF"/>
        <w:suppressAutoHyphens w:val="0"/>
        <w:rPr>
          <w:rFonts w:ascii="Arial" w:eastAsia="Arial" w:hAnsi="Arial" w:cs="Arial"/>
        </w:rPr>
      </w:pPr>
      <w:r w:rsidRPr="00003471">
        <w:rPr>
          <w:rFonts w:ascii="Arial" w:eastAsia="Arial" w:hAnsi="Arial" w:cs="Arial"/>
        </w:rPr>
        <w:t xml:space="preserve">Apoio: Roberta Martines </w:t>
      </w:r>
      <w:proofErr w:type="spellStart"/>
      <w:r w:rsidRPr="00003471">
        <w:rPr>
          <w:rFonts w:ascii="Arial" w:eastAsia="Arial" w:hAnsi="Arial" w:cs="Arial"/>
        </w:rPr>
        <w:t>Miqueloto</w:t>
      </w:r>
      <w:proofErr w:type="spellEnd"/>
    </w:p>
    <w:p w14:paraId="1FDB71AE" w14:textId="77777777" w:rsidR="00822CDA" w:rsidRPr="00003471" w:rsidRDefault="00822CDA" w:rsidP="00822CDA">
      <w:pPr>
        <w:numPr>
          <w:ilvl w:val="0"/>
          <w:numId w:val="18"/>
        </w:numPr>
        <w:shd w:val="clear" w:color="auto" w:fill="FFFFFF"/>
        <w:suppressAutoHyphens w:val="0"/>
        <w:spacing w:after="280"/>
        <w:rPr>
          <w:rFonts w:ascii="Arial" w:eastAsia="Arial" w:hAnsi="Arial" w:cs="Arial"/>
        </w:rPr>
      </w:pPr>
      <w:r w:rsidRPr="00003471">
        <w:rPr>
          <w:rFonts w:ascii="Arial" w:eastAsia="Arial" w:hAnsi="Arial" w:cs="Arial"/>
        </w:rPr>
        <w:t>C.I.: Bruno Santos</w:t>
      </w:r>
    </w:p>
    <w:p w14:paraId="40A4F029" w14:textId="77777777" w:rsidR="00822CDA" w:rsidRPr="00003471" w:rsidRDefault="00822CDA" w:rsidP="00822CDA">
      <w:pPr>
        <w:numPr>
          <w:ilvl w:val="0"/>
          <w:numId w:val="17"/>
        </w:numPr>
        <w:pBdr>
          <w:top w:val="nil"/>
          <w:left w:val="nil"/>
          <w:bottom w:val="nil"/>
          <w:right w:val="nil"/>
          <w:between w:val="nil"/>
        </w:pBdr>
        <w:suppressAutoHyphens w:val="0"/>
        <w:ind w:left="426" w:hanging="284"/>
        <w:jc w:val="both"/>
        <w:rPr>
          <w:rFonts w:ascii="Arial" w:eastAsia="Arial" w:hAnsi="Arial" w:cs="Arial"/>
          <w:color w:val="000000"/>
        </w:rPr>
      </w:pPr>
      <w:r w:rsidRPr="00003471">
        <w:rPr>
          <w:rFonts w:ascii="Arial" w:eastAsia="Arial" w:hAnsi="Arial" w:cs="Arial"/>
          <w:color w:val="000000"/>
        </w:rPr>
        <w:t xml:space="preserve">Os interessados poderão acompanhar presencialmente a realização da </w:t>
      </w:r>
      <w:proofErr w:type="spellStart"/>
      <w:r w:rsidRPr="00003471">
        <w:rPr>
          <w:rFonts w:ascii="Arial" w:eastAsia="Arial" w:hAnsi="Arial" w:cs="Arial"/>
          <w:color w:val="000000"/>
        </w:rPr>
        <w:t>PoC</w:t>
      </w:r>
      <w:proofErr w:type="spellEnd"/>
      <w:r w:rsidRPr="00003471">
        <w:rPr>
          <w:rFonts w:ascii="Arial" w:eastAsia="Arial" w:hAnsi="Arial" w:cs="Arial"/>
          <w:color w:val="000000"/>
        </w:rPr>
        <w:t xml:space="preserve"> da licitante convocada;</w:t>
      </w:r>
    </w:p>
    <w:p w14:paraId="129E2778" w14:textId="1DC80240" w:rsidR="00822CDA" w:rsidRDefault="00822CDA" w:rsidP="00822CDA">
      <w:pPr>
        <w:numPr>
          <w:ilvl w:val="0"/>
          <w:numId w:val="17"/>
        </w:numPr>
        <w:pBdr>
          <w:top w:val="nil"/>
          <w:left w:val="nil"/>
          <w:bottom w:val="nil"/>
          <w:right w:val="nil"/>
          <w:between w:val="nil"/>
        </w:pBdr>
        <w:suppressAutoHyphens w:val="0"/>
        <w:ind w:left="426" w:hanging="284"/>
        <w:jc w:val="both"/>
        <w:rPr>
          <w:rFonts w:ascii="Arial" w:eastAsia="Arial" w:hAnsi="Arial" w:cs="Arial"/>
          <w:color w:val="000000"/>
        </w:rPr>
      </w:pPr>
      <w:r w:rsidRPr="00003471">
        <w:rPr>
          <w:rFonts w:ascii="Arial" w:eastAsia="Arial" w:hAnsi="Arial" w:cs="Arial"/>
          <w:color w:val="000000"/>
        </w:rPr>
        <w:t>O relatório</w:t>
      </w:r>
      <w:r>
        <w:rPr>
          <w:rFonts w:ascii="Arial" w:eastAsia="Arial" w:hAnsi="Arial" w:cs="Arial"/>
          <w:color w:val="000000"/>
        </w:rPr>
        <w:t xml:space="preserve"> técnico da Comissão integrará o processo licitatório e servirá de base para a </w:t>
      </w:r>
      <w:r w:rsidR="005E418A">
        <w:rPr>
          <w:rFonts w:ascii="Arial" w:eastAsia="Arial" w:hAnsi="Arial" w:cs="Arial"/>
          <w:color w:val="000000"/>
        </w:rPr>
        <w:t>classifica</w:t>
      </w:r>
      <w:r>
        <w:rPr>
          <w:rFonts w:ascii="Arial" w:eastAsia="Arial" w:hAnsi="Arial" w:cs="Arial"/>
          <w:color w:val="000000"/>
        </w:rPr>
        <w:t xml:space="preserve">ção ou </w:t>
      </w:r>
      <w:r w:rsidR="005E418A">
        <w:rPr>
          <w:rFonts w:ascii="Arial" w:eastAsia="Arial" w:hAnsi="Arial" w:cs="Arial"/>
          <w:color w:val="000000"/>
        </w:rPr>
        <w:t>desclassifica</w:t>
      </w:r>
      <w:r>
        <w:rPr>
          <w:rFonts w:ascii="Arial" w:eastAsia="Arial" w:hAnsi="Arial" w:cs="Arial"/>
          <w:color w:val="000000"/>
        </w:rPr>
        <w:t>ção do licitante.</w:t>
      </w:r>
    </w:p>
    <w:p w14:paraId="585CE083" w14:textId="77777777" w:rsidR="00822CDA" w:rsidRDefault="00822CDA" w:rsidP="00822CDA">
      <w:pPr>
        <w:numPr>
          <w:ilvl w:val="0"/>
          <w:numId w:val="17"/>
        </w:numPr>
        <w:pBdr>
          <w:top w:val="nil"/>
          <w:left w:val="nil"/>
          <w:bottom w:val="nil"/>
          <w:right w:val="nil"/>
          <w:between w:val="nil"/>
        </w:pBdr>
        <w:suppressAutoHyphens w:val="0"/>
        <w:ind w:left="426" w:hanging="284"/>
        <w:jc w:val="both"/>
        <w:rPr>
          <w:rFonts w:ascii="Arial" w:eastAsia="Arial" w:hAnsi="Arial" w:cs="Arial"/>
          <w:color w:val="000000"/>
        </w:rPr>
      </w:pPr>
      <w:r>
        <w:rPr>
          <w:rFonts w:ascii="Arial" w:eastAsia="Arial" w:hAnsi="Arial" w:cs="Arial"/>
          <w:color w:val="000000"/>
        </w:rPr>
        <w:t xml:space="preserve">O resultado da </w:t>
      </w:r>
      <w:proofErr w:type="spellStart"/>
      <w:r>
        <w:rPr>
          <w:rFonts w:ascii="Arial" w:eastAsia="Arial" w:hAnsi="Arial" w:cs="Arial"/>
          <w:color w:val="000000"/>
        </w:rPr>
        <w:t>PoC</w:t>
      </w:r>
      <w:proofErr w:type="spellEnd"/>
      <w:r>
        <w:rPr>
          <w:rFonts w:ascii="Arial" w:eastAsia="Arial" w:hAnsi="Arial" w:cs="Arial"/>
          <w:color w:val="000000"/>
        </w:rPr>
        <w:t xml:space="preserve"> será divulgado em ata oficial, devidamente assinada pelos membros da Comissão Avaliadora.</w:t>
      </w:r>
    </w:p>
    <w:p w14:paraId="7E1DEB16" w14:textId="0AD4E25C" w:rsidR="00822CDA" w:rsidRDefault="00822CDA" w:rsidP="00822CDA">
      <w:pPr>
        <w:numPr>
          <w:ilvl w:val="0"/>
          <w:numId w:val="17"/>
        </w:numPr>
        <w:pBdr>
          <w:top w:val="nil"/>
          <w:left w:val="nil"/>
          <w:bottom w:val="nil"/>
          <w:right w:val="nil"/>
          <w:between w:val="nil"/>
        </w:pBdr>
        <w:suppressAutoHyphens w:val="0"/>
        <w:ind w:left="426" w:hanging="284"/>
        <w:jc w:val="both"/>
        <w:rPr>
          <w:rFonts w:ascii="Arial" w:eastAsia="Arial" w:hAnsi="Arial" w:cs="Arial"/>
          <w:color w:val="000000"/>
        </w:rPr>
      </w:pPr>
      <w:r>
        <w:rPr>
          <w:rFonts w:ascii="Arial" w:eastAsia="Arial" w:hAnsi="Arial" w:cs="Arial"/>
          <w:color w:val="000000"/>
        </w:rPr>
        <w:t xml:space="preserve">O não atendimento dos critérios estabelecidos neste capítulo implicará na </w:t>
      </w:r>
      <w:r w:rsidR="005E418A">
        <w:rPr>
          <w:rFonts w:ascii="Arial" w:eastAsia="Arial" w:hAnsi="Arial" w:cs="Arial"/>
          <w:color w:val="000000"/>
        </w:rPr>
        <w:t>desclassifica</w:t>
      </w:r>
      <w:r>
        <w:rPr>
          <w:rFonts w:ascii="Arial" w:eastAsia="Arial" w:hAnsi="Arial" w:cs="Arial"/>
          <w:color w:val="000000"/>
        </w:rPr>
        <w:t>ção do licitante, não sendo concedida nova oportunidade de apresentação.</w:t>
      </w:r>
    </w:p>
    <w:p w14:paraId="5CD0A19A" w14:textId="77777777" w:rsidR="00822CDA" w:rsidRDefault="00822CDA" w:rsidP="00822CDA">
      <w:pPr>
        <w:jc w:val="both"/>
        <w:rPr>
          <w:rFonts w:ascii="Arial" w:eastAsia="Arial" w:hAnsi="Arial" w:cs="Arial"/>
        </w:rPr>
      </w:pPr>
    </w:p>
    <w:p w14:paraId="4AD47F77" w14:textId="77777777" w:rsidR="00822CDA" w:rsidRDefault="00822CDA" w:rsidP="00822CDA">
      <w:pPr>
        <w:jc w:val="both"/>
        <w:rPr>
          <w:rFonts w:ascii="Arial" w:eastAsia="Arial" w:hAnsi="Arial" w:cs="Arial"/>
          <w:b/>
          <w:bCs/>
          <w:u w:val="single"/>
        </w:rPr>
      </w:pPr>
      <w:r>
        <w:rPr>
          <w:rFonts w:ascii="Arial" w:eastAsia="Arial" w:hAnsi="Arial" w:cs="Arial"/>
          <w:b/>
          <w:bCs/>
          <w:u w:val="single"/>
        </w:rPr>
        <w:t>Roteiro da Prova de Conceito</w:t>
      </w:r>
    </w:p>
    <w:p w14:paraId="552ACEFF" w14:textId="77777777" w:rsidR="00822CDA" w:rsidRDefault="00822CDA" w:rsidP="00822CDA">
      <w:pPr>
        <w:jc w:val="both"/>
        <w:rPr>
          <w:rFonts w:ascii="Arial" w:eastAsia="Arial" w:hAnsi="Arial" w:cs="Arial"/>
          <w:u w:val="single"/>
        </w:rPr>
      </w:pPr>
    </w:p>
    <w:p w14:paraId="6653F383" w14:textId="77777777" w:rsidR="00822CDA" w:rsidRDefault="00822CDA" w:rsidP="00822CDA">
      <w:pPr>
        <w:spacing w:after="100"/>
        <w:jc w:val="both"/>
        <w:rPr>
          <w:rFonts w:ascii="Arial" w:eastAsia="Arial" w:hAnsi="Arial" w:cs="Arial"/>
        </w:rPr>
      </w:pPr>
      <w:r>
        <w:rPr>
          <w:rFonts w:ascii="Arial" w:eastAsia="Arial" w:hAnsi="Arial" w:cs="Arial"/>
        </w:rPr>
        <w:t xml:space="preserve">1. Os requisitos classificados como </w:t>
      </w:r>
      <w:r>
        <w:rPr>
          <w:rFonts w:ascii="Arial" w:eastAsia="Arial" w:hAnsi="Arial" w:cs="Arial"/>
          <w:b/>
          <w:bCs/>
        </w:rPr>
        <w:t>OBRIGATÓRIOS</w:t>
      </w:r>
      <w:r>
        <w:rPr>
          <w:rFonts w:ascii="Arial" w:eastAsia="Arial" w:hAnsi="Arial" w:cs="Arial"/>
        </w:rPr>
        <w:t xml:space="preserve"> deverão ser atendidos em 100% (cem por cento). O não atendimento de qualquer requisito obrigatório resultará na desclassificação imediata do licitante.</w:t>
      </w:r>
    </w:p>
    <w:p w14:paraId="4E4C8F44" w14:textId="66F5F2BB" w:rsidR="00822CDA" w:rsidRDefault="005E418A" w:rsidP="00822CDA">
      <w:pPr>
        <w:spacing w:before="100" w:after="100"/>
        <w:jc w:val="both"/>
        <w:rPr>
          <w:rFonts w:ascii="Arial" w:eastAsia="Arial" w:hAnsi="Arial" w:cs="Arial"/>
        </w:rPr>
      </w:pPr>
      <w:r>
        <w:rPr>
          <w:rFonts w:ascii="Arial" w:eastAsia="Arial" w:hAnsi="Arial" w:cs="Arial"/>
        </w:rPr>
        <w:t>2</w:t>
      </w:r>
      <w:r w:rsidR="00822CDA">
        <w:rPr>
          <w:rFonts w:ascii="Arial" w:eastAsia="Arial" w:hAnsi="Arial" w:cs="Arial"/>
        </w:rPr>
        <w:t>. Todos os requisitos serão avaliados de forma binária, no critério "Atende" ou "Não atende", não havendo atribuição de notas parciais.</w:t>
      </w:r>
    </w:p>
    <w:p w14:paraId="6A20F081" w14:textId="3F01341C" w:rsidR="00822CDA" w:rsidRDefault="005E418A" w:rsidP="00822CDA">
      <w:pPr>
        <w:jc w:val="both"/>
        <w:rPr>
          <w:rFonts w:ascii="Arial" w:eastAsia="Arial" w:hAnsi="Arial" w:cs="Arial"/>
        </w:rPr>
      </w:pPr>
      <w:r>
        <w:rPr>
          <w:rFonts w:ascii="Arial" w:eastAsia="Arial" w:hAnsi="Arial" w:cs="Arial"/>
        </w:rPr>
        <w:t>3</w:t>
      </w:r>
      <w:r w:rsidR="00822CDA">
        <w:rPr>
          <w:rFonts w:ascii="Arial" w:eastAsia="Arial" w:hAnsi="Arial" w:cs="Arial"/>
        </w:rPr>
        <w:t xml:space="preserve">. O relatório de avaliação da </w:t>
      </w:r>
      <w:proofErr w:type="spellStart"/>
      <w:r w:rsidR="00822CDA">
        <w:rPr>
          <w:rFonts w:ascii="Arial" w:eastAsia="Arial" w:hAnsi="Arial" w:cs="Arial"/>
        </w:rPr>
        <w:t>PoC</w:t>
      </w:r>
      <w:proofErr w:type="spellEnd"/>
      <w:r w:rsidR="00822CDA">
        <w:rPr>
          <w:rFonts w:ascii="Arial" w:eastAsia="Arial" w:hAnsi="Arial" w:cs="Arial"/>
        </w:rPr>
        <w:t xml:space="preserve"> integrará o processo licitatório e servirá de base para a </w:t>
      </w:r>
      <w:r>
        <w:rPr>
          <w:rFonts w:ascii="Arial" w:eastAsia="Arial" w:hAnsi="Arial" w:cs="Arial"/>
        </w:rPr>
        <w:t>classifica</w:t>
      </w:r>
      <w:r w:rsidR="00822CDA">
        <w:rPr>
          <w:rFonts w:ascii="Arial" w:eastAsia="Arial" w:hAnsi="Arial" w:cs="Arial"/>
        </w:rPr>
        <w:t xml:space="preserve">ção ou </w:t>
      </w:r>
      <w:r>
        <w:rPr>
          <w:rFonts w:ascii="Arial" w:eastAsia="Arial" w:hAnsi="Arial" w:cs="Arial"/>
        </w:rPr>
        <w:t>desclassifica</w:t>
      </w:r>
      <w:r w:rsidR="00822CDA">
        <w:rPr>
          <w:rFonts w:ascii="Arial" w:eastAsia="Arial" w:hAnsi="Arial" w:cs="Arial"/>
        </w:rPr>
        <w:t>ção.</w:t>
      </w:r>
    </w:p>
    <w:p w14:paraId="05174285" w14:textId="1F105008" w:rsidR="005903DC" w:rsidRDefault="005903DC" w:rsidP="00C63CD2">
      <w:pPr>
        <w:tabs>
          <w:tab w:val="left" w:pos="284"/>
        </w:tabs>
        <w:jc w:val="both"/>
        <w:rPr>
          <w:rFonts w:ascii="Arial" w:hAnsi="Arial" w:cs="Arial"/>
        </w:rPr>
      </w:pP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76"/>
        <w:gridCol w:w="2182"/>
        <w:gridCol w:w="1134"/>
        <w:gridCol w:w="1559"/>
      </w:tblGrid>
      <w:tr w:rsidR="00BA2E36" w14:paraId="50B951BB" w14:textId="77777777" w:rsidTr="005E418A">
        <w:trPr>
          <w:jc w:val="center"/>
        </w:trPr>
        <w:tc>
          <w:tcPr>
            <w:tcW w:w="4476" w:type="dxa"/>
          </w:tcPr>
          <w:p w14:paraId="7B5F40B7" w14:textId="77777777" w:rsidR="00BA2E36" w:rsidRDefault="00BA2E36" w:rsidP="005E418A">
            <w:pPr>
              <w:jc w:val="center"/>
              <w:rPr>
                <w:rFonts w:ascii="Arial" w:eastAsia="Arial" w:hAnsi="Arial" w:cs="Arial"/>
              </w:rPr>
            </w:pPr>
            <w:r>
              <w:rPr>
                <w:rFonts w:ascii="Arial" w:eastAsia="Arial" w:hAnsi="Arial" w:cs="Arial"/>
                <w:b/>
                <w:bCs/>
              </w:rPr>
              <w:t>REQUISITOS</w:t>
            </w:r>
          </w:p>
        </w:tc>
        <w:tc>
          <w:tcPr>
            <w:tcW w:w="2182" w:type="dxa"/>
          </w:tcPr>
          <w:p w14:paraId="1042AAD0" w14:textId="77777777" w:rsidR="00BA2E36" w:rsidRDefault="00BA2E36" w:rsidP="005E418A">
            <w:pPr>
              <w:jc w:val="center"/>
              <w:rPr>
                <w:rFonts w:ascii="Arial" w:eastAsia="Arial" w:hAnsi="Arial" w:cs="Arial"/>
              </w:rPr>
            </w:pPr>
            <w:r>
              <w:rPr>
                <w:rFonts w:ascii="Arial" w:eastAsia="Arial" w:hAnsi="Arial" w:cs="Arial"/>
                <w:b/>
                <w:bCs/>
              </w:rPr>
              <w:t>CLASSIFICAÇÃO</w:t>
            </w:r>
          </w:p>
        </w:tc>
        <w:tc>
          <w:tcPr>
            <w:tcW w:w="1134" w:type="dxa"/>
          </w:tcPr>
          <w:p w14:paraId="689FAAA0" w14:textId="77777777" w:rsidR="00BA2E36" w:rsidRDefault="00BA2E36" w:rsidP="005E418A">
            <w:pPr>
              <w:jc w:val="center"/>
              <w:rPr>
                <w:rFonts w:ascii="Arial" w:eastAsia="Arial" w:hAnsi="Arial" w:cs="Arial"/>
              </w:rPr>
            </w:pPr>
            <w:r>
              <w:rPr>
                <w:rFonts w:ascii="Arial" w:eastAsia="Arial" w:hAnsi="Arial" w:cs="Arial"/>
                <w:b/>
                <w:bCs/>
              </w:rPr>
              <w:t>ATENDE</w:t>
            </w:r>
          </w:p>
        </w:tc>
        <w:tc>
          <w:tcPr>
            <w:tcW w:w="1559" w:type="dxa"/>
          </w:tcPr>
          <w:p w14:paraId="5061BDC0" w14:textId="77777777" w:rsidR="00BA2E36" w:rsidRDefault="00BA2E36" w:rsidP="005E418A">
            <w:pPr>
              <w:jc w:val="center"/>
              <w:rPr>
                <w:rFonts w:ascii="Arial" w:eastAsia="Arial" w:hAnsi="Arial" w:cs="Arial"/>
              </w:rPr>
            </w:pPr>
            <w:r>
              <w:rPr>
                <w:rFonts w:ascii="Arial" w:eastAsia="Arial" w:hAnsi="Arial" w:cs="Arial"/>
                <w:b/>
                <w:bCs/>
              </w:rPr>
              <w:t>NÃO ATENDE</w:t>
            </w:r>
          </w:p>
        </w:tc>
      </w:tr>
      <w:tr w:rsidR="00BA2E36" w14:paraId="46D75946" w14:textId="77777777" w:rsidTr="005E418A">
        <w:trPr>
          <w:jc w:val="center"/>
        </w:trPr>
        <w:tc>
          <w:tcPr>
            <w:tcW w:w="4476" w:type="dxa"/>
          </w:tcPr>
          <w:p w14:paraId="70814ABF" w14:textId="77777777" w:rsidR="00BA2E36" w:rsidRDefault="00BA2E36" w:rsidP="005E418A">
            <w:pPr>
              <w:jc w:val="both"/>
              <w:rPr>
                <w:rFonts w:ascii="Arial" w:eastAsia="Arial" w:hAnsi="Arial" w:cs="Arial"/>
              </w:rPr>
            </w:pPr>
            <w:r>
              <w:rPr>
                <w:rFonts w:ascii="Arial" w:eastAsia="Arial" w:hAnsi="Arial" w:cs="Arial"/>
              </w:rPr>
              <w:t xml:space="preserve">1. A solução proposta deve ser desenvolvida utilizando tecnologias e linguagens modernas voltadas para a web, assegurando que seja de fácil acesso e compatibilidade em diversos ambientes e dispositivos. Isto inclui, mas não se limita a, HTML5, CSS3, e </w:t>
            </w:r>
            <w:proofErr w:type="spellStart"/>
            <w:r>
              <w:rPr>
                <w:rFonts w:ascii="Arial" w:eastAsia="Arial" w:hAnsi="Arial" w:cs="Arial"/>
              </w:rPr>
              <w:t>JavaScript</w:t>
            </w:r>
            <w:proofErr w:type="spellEnd"/>
            <w:r>
              <w:rPr>
                <w:rFonts w:ascii="Arial" w:eastAsia="Arial" w:hAnsi="Arial" w:cs="Arial"/>
              </w:rPr>
              <w:t xml:space="preserve">, bem como frameworks e bibliotecas atualizadas que estejam em conformidade com os padrões da indústria e as melhores práticas de desenvolvimento web. A escolha de tecnologias deve favorecer a </w:t>
            </w:r>
            <w:proofErr w:type="spellStart"/>
            <w:r>
              <w:rPr>
                <w:rFonts w:ascii="Arial" w:eastAsia="Arial" w:hAnsi="Arial" w:cs="Arial"/>
              </w:rPr>
              <w:t>manutenibilidade</w:t>
            </w:r>
            <w:proofErr w:type="spellEnd"/>
            <w:r>
              <w:rPr>
                <w:rFonts w:ascii="Arial" w:eastAsia="Arial" w:hAnsi="Arial" w:cs="Arial"/>
              </w:rPr>
              <w:t>, a escalabilidade e a segurança da aplicação;</w:t>
            </w:r>
          </w:p>
        </w:tc>
        <w:tc>
          <w:tcPr>
            <w:tcW w:w="2182" w:type="dxa"/>
            <w:vAlign w:val="center"/>
          </w:tcPr>
          <w:p w14:paraId="2B1D7D18" w14:textId="2F09A7A7" w:rsidR="00BA2E36" w:rsidRDefault="00BA2E36" w:rsidP="005E418A">
            <w:pPr>
              <w:jc w:val="both"/>
              <w:rPr>
                <w:rFonts w:ascii="Arial" w:eastAsia="Arial" w:hAnsi="Arial" w:cs="Arial"/>
              </w:rPr>
            </w:pPr>
          </w:p>
        </w:tc>
        <w:tc>
          <w:tcPr>
            <w:tcW w:w="1134" w:type="dxa"/>
          </w:tcPr>
          <w:p w14:paraId="2554D75D" w14:textId="77777777" w:rsidR="00BA2E36" w:rsidRDefault="00BA2E36" w:rsidP="005E418A">
            <w:pPr>
              <w:jc w:val="both"/>
              <w:rPr>
                <w:rFonts w:ascii="Arial" w:eastAsia="Arial" w:hAnsi="Arial" w:cs="Arial"/>
              </w:rPr>
            </w:pPr>
          </w:p>
        </w:tc>
        <w:tc>
          <w:tcPr>
            <w:tcW w:w="1559" w:type="dxa"/>
          </w:tcPr>
          <w:p w14:paraId="42D6D5DD" w14:textId="77777777" w:rsidR="00BA2E36" w:rsidRDefault="00BA2E36" w:rsidP="005E418A">
            <w:pPr>
              <w:jc w:val="both"/>
              <w:rPr>
                <w:rFonts w:ascii="Arial" w:eastAsia="Arial" w:hAnsi="Arial" w:cs="Arial"/>
              </w:rPr>
            </w:pPr>
          </w:p>
        </w:tc>
      </w:tr>
      <w:tr w:rsidR="00BA2E36" w14:paraId="5CBF3D42" w14:textId="77777777" w:rsidTr="005E418A">
        <w:trPr>
          <w:jc w:val="center"/>
        </w:trPr>
        <w:tc>
          <w:tcPr>
            <w:tcW w:w="4476" w:type="dxa"/>
          </w:tcPr>
          <w:p w14:paraId="4E88B20A" w14:textId="77777777" w:rsidR="00BA2E36" w:rsidRDefault="00BA2E36" w:rsidP="005E418A">
            <w:pPr>
              <w:jc w:val="both"/>
              <w:rPr>
                <w:rFonts w:ascii="Arial" w:eastAsia="Arial" w:hAnsi="Arial" w:cs="Arial"/>
              </w:rPr>
            </w:pPr>
            <w:r>
              <w:rPr>
                <w:rFonts w:ascii="Arial" w:eastAsia="Arial" w:hAnsi="Arial" w:cs="Arial"/>
              </w:rPr>
              <w:t xml:space="preserve">2. Para garantir a acessibilidade e a eficiência, os sistemas deverão ser plenamente acessíveis e funcionais nos seguintes navegadores em suas versões mais recentes ou suportadas: Mozilla Firefox (versão 100 ou superior), Internet Explorer (versão 11, a última suportada pela Microsoft), Microsoft Edge (versão 100 ou </w:t>
            </w:r>
            <w:r>
              <w:rPr>
                <w:rFonts w:ascii="Arial" w:eastAsia="Arial" w:hAnsi="Arial" w:cs="Arial"/>
              </w:rPr>
              <w:lastRenderedPageBreak/>
              <w:t>superior), Safari (versão 15 ou superior), e Google Chrome (versão 100 ou superior). Espera-se que o sistema ofereça uma experiência consistente e segura em todas essas plataformas, sem limitar recursos ou funcionalidades devido às especificidades do navegador. Fica proibido o acesso ao sistema por meio de emuladores, Terminal Server, ou qualquer ambiente que não forneça uma segurança e integridade comparáveis às sessões de navegador padrão. O fornecedor deverá assegurar suporte contínuo e adaptar-se às atualizações dos navegadores para manter a compatibilidade e a segurança do sistema.</w:t>
            </w:r>
          </w:p>
        </w:tc>
        <w:tc>
          <w:tcPr>
            <w:tcW w:w="2182" w:type="dxa"/>
            <w:vAlign w:val="center"/>
          </w:tcPr>
          <w:p w14:paraId="6D22FAC7" w14:textId="394C4E6E" w:rsidR="00BA2E36" w:rsidRDefault="00BA2E36" w:rsidP="005E418A">
            <w:pPr>
              <w:jc w:val="both"/>
              <w:rPr>
                <w:rFonts w:ascii="Arial" w:eastAsia="Arial" w:hAnsi="Arial" w:cs="Arial"/>
              </w:rPr>
            </w:pPr>
          </w:p>
        </w:tc>
        <w:tc>
          <w:tcPr>
            <w:tcW w:w="1134" w:type="dxa"/>
          </w:tcPr>
          <w:p w14:paraId="71FB99A1" w14:textId="77777777" w:rsidR="00BA2E36" w:rsidRDefault="00BA2E36" w:rsidP="005E418A">
            <w:pPr>
              <w:jc w:val="both"/>
              <w:rPr>
                <w:rFonts w:ascii="Arial" w:eastAsia="Arial" w:hAnsi="Arial" w:cs="Arial"/>
              </w:rPr>
            </w:pPr>
          </w:p>
        </w:tc>
        <w:tc>
          <w:tcPr>
            <w:tcW w:w="1559" w:type="dxa"/>
          </w:tcPr>
          <w:p w14:paraId="5C41A0B6" w14:textId="77777777" w:rsidR="00BA2E36" w:rsidRDefault="00BA2E36" w:rsidP="005E418A">
            <w:pPr>
              <w:jc w:val="both"/>
              <w:rPr>
                <w:rFonts w:ascii="Arial" w:eastAsia="Arial" w:hAnsi="Arial" w:cs="Arial"/>
              </w:rPr>
            </w:pPr>
          </w:p>
        </w:tc>
      </w:tr>
      <w:tr w:rsidR="00BA2E36" w14:paraId="2C86AE31" w14:textId="77777777" w:rsidTr="005E418A">
        <w:trPr>
          <w:jc w:val="center"/>
        </w:trPr>
        <w:tc>
          <w:tcPr>
            <w:tcW w:w="4476" w:type="dxa"/>
          </w:tcPr>
          <w:p w14:paraId="2F9DF055" w14:textId="77777777" w:rsidR="00BA2E36" w:rsidRDefault="00BA2E36" w:rsidP="005E418A">
            <w:pPr>
              <w:jc w:val="both"/>
              <w:rPr>
                <w:rFonts w:ascii="Arial" w:eastAsia="Arial" w:hAnsi="Arial" w:cs="Arial"/>
              </w:rPr>
            </w:pPr>
            <w:r>
              <w:rPr>
                <w:rFonts w:ascii="Arial" w:eastAsia="Arial" w:hAnsi="Arial" w:cs="Arial"/>
              </w:rPr>
              <w:lastRenderedPageBreak/>
              <w:t>3. O sistema deve incluir um mecanismo eficiente e confiável para a migração de dados para a Secretaria Escolar Digital (SED). Esse processo deve garantir a integridade, segurança e exatidão dos dados transferidos, além de estar em conformidade com todos os formatos e padrões exigidos pela Secretaria Escolar Digital. Deve também oferecer uma interface simples e direta para os administradores realizarem a migração, com recursos que permitam a validação e a correção de dados antes da conclusão do processo. A documentação detalhada sobre o procedimento de migração e as ferramentas envolvidas deve ser fornecida para assegurar uma transição suave e eficaz dos dados.</w:t>
            </w:r>
          </w:p>
        </w:tc>
        <w:tc>
          <w:tcPr>
            <w:tcW w:w="2182" w:type="dxa"/>
            <w:vAlign w:val="center"/>
          </w:tcPr>
          <w:p w14:paraId="5919C12C"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4C149C16" w14:textId="77777777" w:rsidR="00BA2E36" w:rsidRDefault="00BA2E36" w:rsidP="005E418A">
            <w:pPr>
              <w:jc w:val="both"/>
              <w:rPr>
                <w:rFonts w:ascii="Arial" w:eastAsia="Arial" w:hAnsi="Arial" w:cs="Arial"/>
              </w:rPr>
            </w:pPr>
          </w:p>
        </w:tc>
        <w:tc>
          <w:tcPr>
            <w:tcW w:w="1559" w:type="dxa"/>
          </w:tcPr>
          <w:p w14:paraId="4DB4CF6F" w14:textId="77777777" w:rsidR="00BA2E36" w:rsidRDefault="00BA2E36" w:rsidP="005E418A">
            <w:pPr>
              <w:jc w:val="both"/>
              <w:rPr>
                <w:rFonts w:ascii="Arial" w:eastAsia="Arial" w:hAnsi="Arial" w:cs="Arial"/>
              </w:rPr>
            </w:pPr>
          </w:p>
        </w:tc>
      </w:tr>
      <w:tr w:rsidR="00BA2E36" w14:paraId="0A09911B" w14:textId="77777777" w:rsidTr="005E418A">
        <w:trPr>
          <w:jc w:val="center"/>
        </w:trPr>
        <w:tc>
          <w:tcPr>
            <w:tcW w:w="4476" w:type="dxa"/>
          </w:tcPr>
          <w:p w14:paraId="45D5519C" w14:textId="77777777" w:rsidR="00BA2E36" w:rsidRDefault="00BA2E36" w:rsidP="005E418A">
            <w:pPr>
              <w:jc w:val="both"/>
              <w:rPr>
                <w:rFonts w:ascii="Arial" w:eastAsia="Arial" w:hAnsi="Arial" w:cs="Arial"/>
              </w:rPr>
            </w:pPr>
            <w:r>
              <w:rPr>
                <w:rFonts w:ascii="Arial" w:eastAsia="Arial" w:hAnsi="Arial" w:cs="Arial"/>
              </w:rPr>
              <w:t>4. O sistema deve apresentar um design responsivo, adaptando-se eficientemente a diferentes tamanhos e resoluções de tela, desde dispositivos móveis até desktops. Isso inclui ajustes automáticos de layout, imagens, fontes e outros elementos de interface para garantir uma experiência de usuário ótima, independente do dispositivo utilizado. O design responsivo deve ser implementado seguindo as melhores práticas de desenvolvimento web, assegurando acessibilidade, legibilidade e facilidade de navegação em todas as plataformas;</w:t>
            </w:r>
          </w:p>
        </w:tc>
        <w:tc>
          <w:tcPr>
            <w:tcW w:w="2182" w:type="dxa"/>
            <w:vAlign w:val="center"/>
          </w:tcPr>
          <w:p w14:paraId="23A8B646" w14:textId="52DE1F18" w:rsidR="00BA2E36" w:rsidRDefault="00BA2E36" w:rsidP="005E418A">
            <w:pPr>
              <w:jc w:val="both"/>
              <w:rPr>
                <w:rFonts w:ascii="Arial" w:eastAsia="Arial" w:hAnsi="Arial" w:cs="Arial"/>
              </w:rPr>
            </w:pPr>
          </w:p>
        </w:tc>
        <w:tc>
          <w:tcPr>
            <w:tcW w:w="1134" w:type="dxa"/>
          </w:tcPr>
          <w:p w14:paraId="1A6564C9" w14:textId="77777777" w:rsidR="00BA2E36" w:rsidRDefault="00BA2E36" w:rsidP="005E418A">
            <w:pPr>
              <w:jc w:val="both"/>
              <w:rPr>
                <w:rFonts w:ascii="Arial" w:eastAsia="Arial" w:hAnsi="Arial" w:cs="Arial"/>
              </w:rPr>
            </w:pPr>
          </w:p>
        </w:tc>
        <w:tc>
          <w:tcPr>
            <w:tcW w:w="1559" w:type="dxa"/>
          </w:tcPr>
          <w:p w14:paraId="3ED84631" w14:textId="77777777" w:rsidR="00BA2E36" w:rsidRDefault="00BA2E36" w:rsidP="005E418A">
            <w:pPr>
              <w:jc w:val="both"/>
              <w:rPr>
                <w:rFonts w:ascii="Arial" w:eastAsia="Arial" w:hAnsi="Arial" w:cs="Arial"/>
              </w:rPr>
            </w:pPr>
          </w:p>
        </w:tc>
      </w:tr>
      <w:tr w:rsidR="00BA2E36" w14:paraId="017A7BFD" w14:textId="77777777" w:rsidTr="005E418A">
        <w:trPr>
          <w:jc w:val="center"/>
        </w:trPr>
        <w:tc>
          <w:tcPr>
            <w:tcW w:w="4476" w:type="dxa"/>
          </w:tcPr>
          <w:p w14:paraId="2C108157" w14:textId="77777777" w:rsidR="00BA2E36" w:rsidRDefault="00BA2E36" w:rsidP="005E418A">
            <w:pPr>
              <w:jc w:val="both"/>
              <w:rPr>
                <w:rFonts w:ascii="Arial" w:eastAsia="Arial" w:hAnsi="Arial" w:cs="Arial"/>
              </w:rPr>
            </w:pPr>
            <w:r>
              <w:rPr>
                <w:rFonts w:ascii="Arial" w:eastAsia="Arial" w:hAnsi="Arial" w:cs="Arial"/>
              </w:rPr>
              <w:t xml:space="preserve">5. Possibilitar a geração dos relatórios em impressoras laser, matricial e jato de tinta, em arquivo para transporte, preferencialmente nos formatos </w:t>
            </w:r>
            <w:proofErr w:type="spellStart"/>
            <w:r>
              <w:rPr>
                <w:rFonts w:ascii="Arial" w:eastAsia="Arial" w:hAnsi="Arial" w:cs="Arial"/>
              </w:rPr>
              <w:t>csv</w:t>
            </w:r>
            <w:proofErr w:type="spellEnd"/>
            <w:r>
              <w:rPr>
                <w:rFonts w:ascii="Arial" w:eastAsia="Arial" w:hAnsi="Arial" w:cs="Arial"/>
              </w:rPr>
              <w:t xml:space="preserve"> (valores separados por vírgulas), sendo aceito também os formatos </w:t>
            </w:r>
            <w:proofErr w:type="spellStart"/>
            <w:r>
              <w:rPr>
                <w:rFonts w:ascii="Arial" w:eastAsia="Arial" w:hAnsi="Arial" w:cs="Arial"/>
              </w:rPr>
              <w:t>pdf</w:t>
            </w:r>
            <w:proofErr w:type="spellEnd"/>
            <w:r>
              <w:rPr>
                <w:rFonts w:ascii="Arial" w:eastAsia="Arial" w:hAnsi="Arial" w:cs="Arial"/>
              </w:rPr>
              <w:t xml:space="preserve"> e possibilitar a publicação em tela;</w:t>
            </w:r>
          </w:p>
        </w:tc>
        <w:tc>
          <w:tcPr>
            <w:tcW w:w="2182" w:type="dxa"/>
            <w:vAlign w:val="center"/>
          </w:tcPr>
          <w:p w14:paraId="103EB9DB" w14:textId="2FA5260E" w:rsidR="00BA2E36" w:rsidRDefault="00BA2E36" w:rsidP="005E418A">
            <w:pPr>
              <w:jc w:val="both"/>
              <w:rPr>
                <w:rFonts w:ascii="Arial" w:eastAsia="Arial" w:hAnsi="Arial" w:cs="Arial"/>
              </w:rPr>
            </w:pPr>
          </w:p>
        </w:tc>
        <w:tc>
          <w:tcPr>
            <w:tcW w:w="1134" w:type="dxa"/>
          </w:tcPr>
          <w:p w14:paraId="516CB277" w14:textId="77777777" w:rsidR="00BA2E36" w:rsidRDefault="00BA2E36" w:rsidP="005E418A">
            <w:pPr>
              <w:jc w:val="both"/>
              <w:rPr>
                <w:rFonts w:ascii="Arial" w:eastAsia="Arial" w:hAnsi="Arial" w:cs="Arial"/>
              </w:rPr>
            </w:pPr>
          </w:p>
        </w:tc>
        <w:tc>
          <w:tcPr>
            <w:tcW w:w="1559" w:type="dxa"/>
          </w:tcPr>
          <w:p w14:paraId="52076A01" w14:textId="77777777" w:rsidR="00BA2E36" w:rsidRDefault="00BA2E36" w:rsidP="005E418A">
            <w:pPr>
              <w:jc w:val="both"/>
              <w:rPr>
                <w:rFonts w:ascii="Arial" w:eastAsia="Arial" w:hAnsi="Arial" w:cs="Arial"/>
              </w:rPr>
            </w:pPr>
          </w:p>
        </w:tc>
      </w:tr>
      <w:tr w:rsidR="00BA2E36" w14:paraId="55AA472E" w14:textId="77777777" w:rsidTr="005E418A">
        <w:trPr>
          <w:jc w:val="center"/>
        </w:trPr>
        <w:tc>
          <w:tcPr>
            <w:tcW w:w="4476" w:type="dxa"/>
          </w:tcPr>
          <w:p w14:paraId="52F3414C" w14:textId="77777777" w:rsidR="00BA2E36" w:rsidRDefault="00BA2E36" w:rsidP="005E418A">
            <w:pPr>
              <w:jc w:val="both"/>
              <w:rPr>
                <w:rFonts w:ascii="Arial" w:eastAsia="Arial" w:hAnsi="Arial" w:cs="Arial"/>
              </w:rPr>
            </w:pPr>
            <w:r>
              <w:rPr>
                <w:rFonts w:ascii="Arial" w:eastAsia="Arial" w:hAnsi="Arial" w:cs="Arial"/>
              </w:rPr>
              <w:t xml:space="preserve">6. O sistema deve ser projetado para suportar um ambiente multiusuário, permitindo o acesso simultâneo de uma quantidade ilimitada de usuários sem comprometer a integridade, performance e segurança dos dados. Deve garantir que todas as interações e transações sejam processadas de maneira confiável e eficiente, mesmo sob alta demanda, assegurando consistência e isolamento de </w:t>
            </w:r>
            <w:r>
              <w:rPr>
                <w:rFonts w:ascii="Arial" w:eastAsia="Arial" w:hAnsi="Arial" w:cs="Arial"/>
              </w:rPr>
              <w:lastRenderedPageBreak/>
              <w:t>dados conforme necessário. Além disso, o sistema deve fornecer mecanismos robustos de controle de acesso e autenticação para gerenciar diferentes níveis de permissões e responsabilidades entre os usuários;</w:t>
            </w:r>
          </w:p>
        </w:tc>
        <w:tc>
          <w:tcPr>
            <w:tcW w:w="2182" w:type="dxa"/>
            <w:vAlign w:val="center"/>
          </w:tcPr>
          <w:p w14:paraId="591CD6C7" w14:textId="468F3497" w:rsidR="00BA2E36" w:rsidRDefault="00BA2E36" w:rsidP="005E418A">
            <w:pPr>
              <w:jc w:val="both"/>
              <w:rPr>
                <w:rFonts w:ascii="Arial" w:eastAsia="Arial" w:hAnsi="Arial" w:cs="Arial"/>
              </w:rPr>
            </w:pPr>
          </w:p>
        </w:tc>
        <w:tc>
          <w:tcPr>
            <w:tcW w:w="1134" w:type="dxa"/>
          </w:tcPr>
          <w:p w14:paraId="42687140" w14:textId="77777777" w:rsidR="00BA2E36" w:rsidRDefault="00BA2E36" w:rsidP="005E418A">
            <w:pPr>
              <w:jc w:val="both"/>
              <w:rPr>
                <w:rFonts w:ascii="Arial" w:eastAsia="Arial" w:hAnsi="Arial" w:cs="Arial"/>
              </w:rPr>
            </w:pPr>
          </w:p>
        </w:tc>
        <w:tc>
          <w:tcPr>
            <w:tcW w:w="1559" w:type="dxa"/>
          </w:tcPr>
          <w:p w14:paraId="3BCD7FBD" w14:textId="77777777" w:rsidR="00BA2E36" w:rsidRDefault="00BA2E36" w:rsidP="005E418A">
            <w:pPr>
              <w:jc w:val="both"/>
              <w:rPr>
                <w:rFonts w:ascii="Arial" w:eastAsia="Arial" w:hAnsi="Arial" w:cs="Arial"/>
              </w:rPr>
            </w:pPr>
          </w:p>
        </w:tc>
      </w:tr>
      <w:tr w:rsidR="00BA2E36" w14:paraId="64CA581A" w14:textId="77777777" w:rsidTr="005E418A">
        <w:trPr>
          <w:jc w:val="center"/>
        </w:trPr>
        <w:tc>
          <w:tcPr>
            <w:tcW w:w="4476" w:type="dxa"/>
          </w:tcPr>
          <w:p w14:paraId="0079A188" w14:textId="77777777" w:rsidR="00BA2E36" w:rsidRDefault="00BA2E36" w:rsidP="005E418A">
            <w:pPr>
              <w:jc w:val="both"/>
              <w:rPr>
                <w:rFonts w:ascii="Arial" w:eastAsia="Arial" w:hAnsi="Arial" w:cs="Arial"/>
              </w:rPr>
            </w:pPr>
            <w:r>
              <w:rPr>
                <w:rFonts w:ascii="Arial" w:eastAsia="Arial" w:hAnsi="Arial" w:cs="Arial"/>
              </w:rPr>
              <w:lastRenderedPageBreak/>
              <w:t>7. O sistema deve assegurar uma integração fluida e coesa entre todos os seus módulos, permitindo a comunicação e o compartilhamento de dados sem falhas ou interrupções para uma operacionalidade harmoniosa e eficiente;</w:t>
            </w:r>
          </w:p>
        </w:tc>
        <w:tc>
          <w:tcPr>
            <w:tcW w:w="2182" w:type="dxa"/>
            <w:vAlign w:val="center"/>
          </w:tcPr>
          <w:p w14:paraId="55368E82" w14:textId="7EE1685B" w:rsidR="00BA2E36" w:rsidRDefault="00BA2E36" w:rsidP="005E418A">
            <w:pPr>
              <w:jc w:val="both"/>
              <w:rPr>
                <w:rFonts w:ascii="Arial" w:eastAsia="Arial" w:hAnsi="Arial" w:cs="Arial"/>
              </w:rPr>
            </w:pPr>
          </w:p>
        </w:tc>
        <w:tc>
          <w:tcPr>
            <w:tcW w:w="1134" w:type="dxa"/>
          </w:tcPr>
          <w:p w14:paraId="29060299" w14:textId="77777777" w:rsidR="00BA2E36" w:rsidRDefault="00BA2E36" w:rsidP="005E418A">
            <w:pPr>
              <w:jc w:val="both"/>
              <w:rPr>
                <w:rFonts w:ascii="Arial" w:eastAsia="Arial" w:hAnsi="Arial" w:cs="Arial"/>
              </w:rPr>
            </w:pPr>
          </w:p>
        </w:tc>
        <w:tc>
          <w:tcPr>
            <w:tcW w:w="1559" w:type="dxa"/>
          </w:tcPr>
          <w:p w14:paraId="669E5FB4" w14:textId="77777777" w:rsidR="00BA2E36" w:rsidRDefault="00BA2E36" w:rsidP="005E418A">
            <w:pPr>
              <w:jc w:val="both"/>
              <w:rPr>
                <w:rFonts w:ascii="Arial" w:eastAsia="Arial" w:hAnsi="Arial" w:cs="Arial"/>
              </w:rPr>
            </w:pPr>
          </w:p>
        </w:tc>
      </w:tr>
      <w:tr w:rsidR="00BA2E36" w14:paraId="6D17A649" w14:textId="77777777" w:rsidTr="005E418A">
        <w:trPr>
          <w:jc w:val="center"/>
        </w:trPr>
        <w:tc>
          <w:tcPr>
            <w:tcW w:w="4476" w:type="dxa"/>
          </w:tcPr>
          <w:p w14:paraId="41A2C3DF" w14:textId="77777777" w:rsidR="00BA2E36" w:rsidRDefault="00BA2E36" w:rsidP="005E418A">
            <w:pPr>
              <w:jc w:val="both"/>
              <w:rPr>
                <w:rFonts w:ascii="Arial" w:eastAsia="Arial" w:hAnsi="Arial" w:cs="Arial"/>
              </w:rPr>
            </w:pPr>
            <w:r>
              <w:rPr>
                <w:rFonts w:ascii="Arial" w:eastAsia="Arial" w:hAnsi="Arial" w:cs="Arial"/>
              </w:rPr>
              <w:t>8. Deverá utilizar o mesmo banco de dados para todo o sistema, excluindo qualquer necessidade de importação de arquivos ou sincronização entre bancos de dados distintos para garantir a integração do mesmo;</w:t>
            </w:r>
          </w:p>
        </w:tc>
        <w:tc>
          <w:tcPr>
            <w:tcW w:w="2182" w:type="dxa"/>
            <w:vAlign w:val="center"/>
          </w:tcPr>
          <w:p w14:paraId="1C412778" w14:textId="286D73A8" w:rsidR="00BA2E36" w:rsidRDefault="00BA2E36" w:rsidP="005E418A">
            <w:pPr>
              <w:jc w:val="both"/>
              <w:rPr>
                <w:rFonts w:ascii="Arial" w:eastAsia="Arial" w:hAnsi="Arial" w:cs="Arial"/>
              </w:rPr>
            </w:pPr>
          </w:p>
        </w:tc>
        <w:tc>
          <w:tcPr>
            <w:tcW w:w="1134" w:type="dxa"/>
          </w:tcPr>
          <w:p w14:paraId="0A93D7D3" w14:textId="77777777" w:rsidR="00BA2E36" w:rsidRDefault="00BA2E36" w:rsidP="005E418A">
            <w:pPr>
              <w:jc w:val="both"/>
              <w:rPr>
                <w:rFonts w:ascii="Arial" w:eastAsia="Arial" w:hAnsi="Arial" w:cs="Arial"/>
              </w:rPr>
            </w:pPr>
          </w:p>
        </w:tc>
        <w:tc>
          <w:tcPr>
            <w:tcW w:w="1559" w:type="dxa"/>
          </w:tcPr>
          <w:p w14:paraId="64CB7A17" w14:textId="77777777" w:rsidR="00BA2E36" w:rsidRDefault="00BA2E36" w:rsidP="005E418A">
            <w:pPr>
              <w:jc w:val="both"/>
              <w:rPr>
                <w:rFonts w:ascii="Arial" w:eastAsia="Arial" w:hAnsi="Arial" w:cs="Arial"/>
              </w:rPr>
            </w:pPr>
          </w:p>
        </w:tc>
      </w:tr>
      <w:tr w:rsidR="00BA2E36" w14:paraId="7E24BB55" w14:textId="77777777" w:rsidTr="005E418A">
        <w:trPr>
          <w:jc w:val="center"/>
        </w:trPr>
        <w:tc>
          <w:tcPr>
            <w:tcW w:w="4476" w:type="dxa"/>
          </w:tcPr>
          <w:p w14:paraId="3F5327DE" w14:textId="77777777" w:rsidR="00BA2E36" w:rsidRDefault="00BA2E36" w:rsidP="005E418A">
            <w:pPr>
              <w:jc w:val="both"/>
              <w:rPr>
                <w:rFonts w:ascii="Arial" w:eastAsia="Arial" w:hAnsi="Arial" w:cs="Arial"/>
              </w:rPr>
            </w:pPr>
            <w:r>
              <w:rPr>
                <w:rFonts w:ascii="Arial" w:eastAsia="Arial" w:hAnsi="Arial" w:cs="Arial"/>
              </w:rPr>
              <w:t>9. Todos os módulos deverão estar integrados entre si, permitindo a troca de informações e evitando a duplicidade de lançamentos de registros pelos diversos departamentos envolvidos;</w:t>
            </w:r>
          </w:p>
        </w:tc>
        <w:tc>
          <w:tcPr>
            <w:tcW w:w="2182" w:type="dxa"/>
            <w:vAlign w:val="center"/>
          </w:tcPr>
          <w:p w14:paraId="742D5878" w14:textId="09FAAC9B" w:rsidR="00BA2E36" w:rsidRDefault="00BA2E36" w:rsidP="005E418A">
            <w:pPr>
              <w:jc w:val="both"/>
              <w:rPr>
                <w:rFonts w:ascii="Arial" w:eastAsia="Arial" w:hAnsi="Arial" w:cs="Arial"/>
              </w:rPr>
            </w:pPr>
          </w:p>
        </w:tc>
        <w:tc>
          <w:tcPr>
            <w:tcW w:w="1134" w:type="dxa"/>
          </w:tcPr>
          <w:p w14:paraId="0AA7F838" w14:textId="77777777" w:rsidR="00BA2E36" w:rsidRDefault="00BA2E36" w:rsidP="005E418A">
            <w:pPr>
              <w:jc w:val="both"/>
              <w:rPr>
                <w:rFonts w:ascii="Arial" w:eastAsia="Arial" w:hAnsi="Arial" w:cs="Arial"/>
              </w:rPr>
            </w:pPr>
          </w:p>
        </w:tc>
        <w:tc>
          <w:tcPr>
            <w:tcW w:w="1559" w:type="dxa"/>
          </w:tcPr>
          <w:p w14:paraId="68EA434C" w14:textId="77777777" w:rsidR="00BA2E36" w:rsidRDefault="00BA2E36" w:rsidP="005E418A">
            <w:pPr>
              <w:jc w:val="both"/>
              <w:rPr>
                <w:rFonts w:ascii="Arial" w:eastAsia="Arial" w:hAnsi="Arial" w:cs="Arial"/>
              </w:rPr>
            </w:pPr>
          </w:p>
        </w:tc>
      </w:tr>
      <w:tr w:rsidR="00BA2E36" w14:paraId="6605CC1D" w14:textId="77777777" w:rsidTr="005E418A">
        <w:trPr>
          <w:jc w:val="center"/>
        </w:trPr>
        <w:tc>
          <w:tcPr>
            <w:tcW w:w="4476" w:type="dxa"/>
          </w:tcPr>
          <w:p w14:paraId="6233AE54" w14:textId="77777777" w:rsidR="00BA2E36" w:rsidRDefault="00BA2E36" w:rsidP="005E418A">
            <w:pPr>
              <w:jc w:val="both"/>
              <w:rPr>
                <w:rFonts w:ascii="Arial" w:eastAsia="Arial" w:hAnsi="Arial" w:cs="Arial"/>
              </w:rPr>
            </w:pPr>
            <w:r>
              <w:rPr>
                <w:rFonts w:ascii="Arial" w:eastAsia="Arial" w:hAnsi="Arial" w:cs="Arial"/>
              </w:rPr>
              <w:t>10. O sistema deve atender as legislações federais, estaduais, municipais, estatutos, bem como resoluções e normativas de órgãos do ente contratante;</w:t>
            </w:r>
          </w:p>
        </w:tc>
        <w:tc>
          <w:tcPr>
            <w:tcW w:w="2182" w:type="dxa"/>
            <w:vAlign w:val="center"/>
          </w:tcPr>
          <w:p w14:paraId="73B3AF7E" w14:textId="70BC6F1A" w:rsidR="00BA2E36" w:rsidRDefault="00BA2E36" w:rsidP="005E418A">
            <w:pPr>
              <w:jc w:val="both"/>
              <w:rPr>
                <w:rFonts w:ascii="Arial" w:eastAsia="Arial" w:hAnsi="Arial" w:cs="Arial"/>
              </w:rPr>
            </w:pPr>
          </w:p>
        </w:tc>
        <w:tc>
          <w:tcPr>
            <w:tcW w:w="1134" w:type="dxa"/>
          </w:tcPr>
          <w:p w14:paraId="4F6072F4" w14:textId="77777777" w:rsidR="00BA2E36" w:rsidRDefault="00BA2E36" w:rsidP="005E418A">
            <w:pPr>
              <w:jc w:val="both"/>
              <w:rPr>
                <w:rFonts w:ascii="Arial" w:eastAsia="Arial" w:hAnsi="Arial" w:cs="Arial"/>
              </w:rPr>
            </w:pPr>
          </w:p>
        </w:tc>
        <w:tc>
          <w:tcPr>
            <w:tcW w:w="1559" w:type="dxa"/>
          </w:tcPr>
          <w:p w14:paraId="4226CFFC" w14:textId="77777777" w:rsidR="00BA2E36" w:rsidRDefault="00BA2E36" w:rsidP="005E418A">
            <w:pPr>
              <w:jc w:val="both"/>
              <w:rPr>
                <w:rFonts w:ascii="Arial" w:eastAsia="Arial" w:hAnsi="Arial" w:cs="Arial"/>
              </w:rPr>
            </w:pPr>
          </w:p>
        </w:tc>
      </w:tr>
      <w:tr w:rsidR="00BA2E36" w14:paraId="3D4BAEFE" w14:textId="77777777" w:rsidTr="005E418A">
        <w:trPr>
          <w:jc w:val="center"/>
        </w:trPr>
        <w:tc>
          <w:tcPr>
            <w:tcW w:w="4476" w:type="dxa"/>
          </w:tcPr>
          <w:p w14:paraId="07745F03" w14:textId="77777777" w:rsidR="00BA2E36" w:rsidRDefault="00BA2E36" w:rsidP="005E418A">
            <w:pPr>
              <w:jc w:val="both"/>
              <w:rPr>
                <w:rFonts w:ascii="Arial" w:eastAsia="Arial" w:hAnsi="Arial" w:cs="Arial"/>
              </w:rPr>
            </w:pPr>
            <w:r>
              <w:rPr>
                <w:rFonts w:ascii="Arial" w:eastAsia="Arial" w:hAnsi="Arial" w:cs="Arial"/>
              </w:rPr>
              <w:t xml:space="preserve">11. Registrar em arquivo de auditoria todas as tentativas bem-sucedidas de </w:t>
            </w:r>
            <w:proofErr w:type="spellStart"/>
            <w:r>
              <w:rPr>
                <w:rFonts w:ascii="Arial" w:eastAsia="Arial" w:hAnsi="Arial" w:cs="Arial"/>
              </w:rPr>
              <w:t>logon</w:t>
            </w:r>
            <w:proofErr w:type="spellEnd"/>
            <w:r>
              <w:rPr>
                <w:rFonts w:ascii="Arial" w:eastAsia="Arial" w:hAnsi="Arial" w:cs="Arial"/>
              </w:rPr>
              <w:t>, registrando data, hora e o usuário;</w:t>
            </w:r>
          </w:p>
        </w:tc>
        <w:tc>
          <w:tcPr>
            <w:tcW w:w="2182" w:type="dxa"/>
            <w:vAlign w:val="center"/>
          </w:tcPr>
          <w:p w14:paraId="166DADD7" w14:textId="07FF2C83" w:rsidR="00BA2E36" w:rsidRDefault="00BA2E36" w:rsidP="005E418A">
            <w:pPr>
              <w:jc w:val="both"/>
              <w:rPr>
                <w:rFonts w:ascii="Arial" w:eastAsia="Arial" w:hAnsi="Arial" w:cs="Arial"/>
              </w:rPr>
            </w:pPr>
          </w:p>
        </w:tc>
        <w:tc>
          <w:tcPr>
            <w:tcW w:w="1134" w:type="dxa"/>
          </w:tcPr>
          <w:p w14:paraId="08B2C9FB" w14:textId="77777777" w:rsidR="00BA2E36" w:rsidRDefault="00BA2E36" w:rsidP="005E418A">
            <w:pPr>
              <w:jc w:val="both"/>
              <w:rPr>
                <w:rFonts w:ascii="Arial" w:eastAsia="Arial" w:hAnsi="Arial" w:cs="Arial"/>
              </w:rPr>
            </w:pPr>
          </w:p>
        </w:tc>
        <w:tc>
          <w:tcPr>
            <w:tcW w:w="1559" w:type="dxa"/>
          </w:tcPr>
          <w:p w14:paraId="4DFB507D" w14:textId="77777777" w:rsidR="00BA2E36" w:rsidRDefault="00BA2E36" w:rsidP="005E418A">
            <w:pPr>
              <w:jc w:val="both"/>
              <w:rPr>
                <w:rFonts w:ascii="Arial" w:eastAsia="Arial" w:hAnsi="Arial" w:cs="Arial"/>
              </w:rPr>
            </w:pPr>
          </w:p>
        </w:tc>
      </w:tr>
      <w:tr w:rsidR="00BA2E36" w14:paraId="7F2CEB17" w14:textId="77777777" w:rsidTr="005E418A">
        <w:trPr>
          <w:jc w:val="center"/>
        </w:trPr>
        <w:tc>
          <w:tcPr>
            <w:tcW w:w="4476" w:type="dxa"/>
          </w:tcPr>
          <w:p w14:paraId="1B85091D" w14:textId="77777777" w:rsidR="00BA2E36" w:rsidRDefault="00BA2E36" w:rsidP="005E418A">
            <w:pPr>
              <w:jc w:val="both"/>
              <w:rPr>
                <w:rFonts w:ascii="Arial" w:eastAsia="Arial" w:hAnsi="Arial" w:cs="Arial"/>
              </w:rPr>
            </w:pPr>
            <w:r>
              <w:rPr>
                <w:rFonts w:ascii="Arial" w:eastAsia="Arial" w:hAnsi="Arial" w:cs="Arial"/>
              </w:rPr>
              <w:t>12. Permitir identificação visual dos usuários do sistema através de imagens (foto);</w:t>
            </w:r>
          </w:p>
        </w:tc>
        <w:tc>
          <w:tcPr>
            <w:tcW w:w="2182" w:type="dxa"/>
            <w:vAlign w:val="center"/>
          </w:tcPr>
          <w:p w14:paraId="59BB51E9" w14:textId="635B5F00" w:rsidR="00BA2E36" w:rsidRDefault="00BA2E36" w:rsidP="005E418A">
            <w:pPr>
              <w:jc w:val="both"/>
              <w:rPr>
                <w:rFonts w:ascii="Arial" w:eastAsia="Arial" w:hAnsi="Arial" w:cs="Arial"/>
              </w:rPr>
            </w:pPr>
          </w:p>
        </w:tc>
        <w:tc>
          <w:tcPr>
            <w:tcW w:w="1134" w:type="dxa"/>
          </w:tcPr>
          <w:p w14:paraId="02423037" w14:textId="77777777" w:rsidR="00BA2E36" w:rsidRDefault="00BA2E36" w:rsidP="005E418A">
            <w:pPr>
              <w:jc w:val="both"/>
              <w:rPr>
                <w:rFonts w:ascii="Arial" w:eastAsia="Arial" w:hAnsi="Arial" w:cs="Arial"/>
              </w:rPr>
            </w:pPr>
          </w:p>
        </w:tc>
        <w:tc>
          <w:tcPr>
            <w:tcW w:w="1559" w:type="dxa"/>
          </w:tcPr>
          <w:p w14:paraId="404055EB" w14:textId="77777777" w:rsidR="00BA2E36" w:rsidRDefault="00BA2E36" w:rsidP="005E418A">
            <w:pPr>
              <w:jc w:val="both"/>
              <w:rPr>
                <w:rFonts w:ascii="Arial" w:eastAsia="Arial" w:hAnsi="Arial" w:cs="Arial"/>
              </w:rPr>
            </w:pPr>
          </w:p>
        </w:tc>
      </w:tr>
      <w:tr w:rsidR="00BA2E36" w14:paraId="7C5A5576" w14:textId="77777777" w:rsidTr="005E418A">
        <w:trPr>
          <w:jc w:val="center"/>
        </w:trPr>
        <w:tc>
          <w:tcPr>
            <w:tcW w:w="4476" w:type="dxa"/>
          </w:tcPr>
          <w:p w14:paraId="7943D693" w14:textId="77777777" w:rsidR="00BA2E36" w:rsidRDefault="00BA2E36" w:rsidP="005E418A">
            <w:pPr>
              <w:jc w:val="both"/>
              <w:rPr>
                <w:rFonts w:ascii="Arial" w:eastAsia="Arial" w:hAnsi="Arial" w:cs="Arial"/>
              </w:rPr>
            </w:pPr>
            <w:r>
              <w:rPr>
                <w:rFonts w:ascii="Arial" w:eastAsia="Arial" w:hAnsi="Arial" w:cs="Arial"/>
              </w:rPr>
              <w:t>13. A interface de apresentação do sistema deve ser em modo gráfico sem limitação de usuários;</w:t>
            </w:r>
          </w:p>
        </w:tc>
        <w:tc>
          <w:tcPr>
            <w:tcW w:w="2182" w:type="dxa"/>
            <w:vAlign w:val="center"/>
          </w:tcPr>
          <w:p w14:paraId="3A8BC41B" w14:textId="435872CB" w:rsidR="00BA2E36" w:rsidRDefault="00BA2E36" w:rsidP="005E418A">
            <w:pPr>
              <w:jc w:val="both"/>
              <w:rPr>
                <w:rFonts w:ascii="Arial" w:eastAsia="Arial" w:hAnsi="Arial" w:cs="Arial"/>
              </w:rPr>
            </w:pPr>
          </w:p>
        </w:tc>
        <w:tc>
          <w:tcPr>
            <w:tcW w:w="1134" w:type="dxa"/>
          </w:tcPr>
          <w:p w14:paraId="1EEF1FA5" w14:textId="77777777" w:rsidR="00BA2E36" w:rsidRDefault="00BA2E36" w:rsidP="005E418A">
            <w:pPr>
              <w:jc w:val="both"/>
              <w:rPr>
                <w:rFonts w:ascii="Arial" w:eastAsia="Arial" w:hAnsi="Arial" w:cs="Arial"/>
              </w:rPr>
            </w:pPr>
          </w:p>
        </w:tc>
        <w:tc>
          <w:tcPr>
            <w:tcW w:w="1559" w:type="dxa"/>
          </w:tcPr>
          <w:p w14:paraId="569DBCA1" w14:textId="77777777" w:rsidR="00BA2E36" w:rsidRDefault="00BA2E36" w:rsidP="005E418A">
            <w:pPr>
              <w:jc w:val="both"/>
              <w:rPr>
                <w:rFonts w:ascii="Arial" w:eastAsia="Arial" w:hAnsi="Arial" w:cs="Arial"/>
              </w:rPr>
            </w:pPr>
          </w:p>
        </w:tc>
      </w:tr>
      <w:tr w:rsidR="00BA2E36" w14:paraId="0A5D8BE0" w14:textId="77777777" w:rsidTr="005E418A">
        <w:trPr>
          <w:jc w:val="center"/>
        </w:trPr>
        <w:tc>
          <w:tcPr>
            <w:tcW w:w="4476" w:type="dxa"/>
          </w:tcPr>
          <w:p w14:paraId="308D7C11" w14:textId="77777777" w:rsidR="00BA2E36" w:rsidRDefault="00BA2E36" w:rsidP="005E418A">
            <w:pPr>
              <w:jc w:val="both"/>
              <w:rPr>
                <w:rFonts w:ascii="Arial" w:eastAsia="Arial" w:hAnsi="Arial" w:cs="Arial"/>
              </w:rPr>
            </w:pPr>
            <w:r>
              <w:rPr>
                <w:rFonts w:ascii="Arial" w:eastAsia="Arial" w:hAnsi="Arial" w:cs="Arial"/>
              </w:rPr>
              <w:t xml:space="preserve">14. Apresentar solução de aplicativos com tecnologia de envio “ilimitado” de mensagens mobile, que conta com aplicativos “APP” para dispositivos móveis, celulares, </w:t>
            </w:r>
            <w:proofErr w:type="spellStart"/>
            <w:r>
              <w:rPr>
                <w:rFonts w:ascii="Arial" w:eastAsia="Arial" w:hAnsi="Arial" w:cs="Arial"/>
              </w:rPr>
              <w:t>tablets</w:t>
            </w:r>
            <w:proofErr w:type="spellEnd"/>
            <w:r>
              <w:rPr>
                <w:rFonts w:ascii="Arial" w:eastAsia="Arial" w:hAnsi="Arial" w:cs="Arial"/>
              </w:rPr>
              <w:t>, com notificações de presença feitas pelos professores e recebidas pelos pais.</w:t>
            </w:r>
          </w:p>
        </w:tc>
        <w:tc>
          <w:tcPr>
            <w:tcW w:w="2182" w:type="dxa"/>
            <w:vAlign w:val="center"/>
          </w:tcPr>
          <w:p w14:paraId="3EDD56BE" w14:textId="3338AFE3" w:rsidR="00BA2E36" w:rsidRDefault="00BA2E36" w:rsidP="005E418A">
            <w:pPr>
              <w:jc w:val="both"/>
              <w:rPr>
                <w:rFonts w:ascii="Arial" w:eastAsia="Arial" w:hAnsi="Arial" w:cs="Arial"/>
              </w:rPr>
            </w:pPr>
          </w:p>
        </w:tc>
        <w:tc>
          <w:tcPr>
            <w:tcW w:w="1134" w:type="dxa"/>
          </w:tcPr>
          <w:p w14:paraId="4C558433" w14:textId="77777777" w:rsidR="00BA2E36" w:rsidRDefault="00BA2E36" w:rsidP="005E418A">
            <w:pPr>
              <w:jc w:val="both"/>
              <w:rPr>
                <w:rFonts w:ascii="Arial" w:eastAsia="Arial" w:hAnsi="Arial" w:cs="Arial"/>
              </w:rPr>
            </w:pPr>
          </w:p>
        </w:tc>
        <w:tc>
          <w:tcPr>
            <w:tcW w:w="1559" w:type="dxa"/>
          </w:tcPr>
          <w:p w14:paraId="07BD75D1" w14:textId="77777777" w:rsidR="00BA2E36" w:rsidRDefault="00BA2E36" w:rsidP="005E418A">
            <w:pPr>
              <w:jc w:val="both"/>
              <w:rPr>
                <w:rFonts w:ascii="Arial" w:eastAsia="Arial" w:hAnsi="Arial" w:cs="Arial"/>
              </w:rPr>
            </w:pPr>
          </w:p>
        </w:tc>
      </w:tr>
      <w:tr w:rsidR="00BA2E36" w14:paraId="4AD01A88" w14:textId="77777777" w:rsidTr="005E418A">
        <w:trPr>
          <w:jc w:val="center"/>
        </w:trPr>
        <w:tc>
          <w:tcPr>
            <w:tcW w:w="4476" w:type="dxa"/>
          </w:tcPr>
          <w:p w14:paraId="41CBC5A6" w14:textId="77777777" w:rsidR="00BA2E36" w:rsidRDefault="00BA2E36" w:rsidP="005E418A">
            <w:pPr>
              <w:jc w:val="both"/>
              <w:rPr>
                <w:rFonts w:ascii="Arial" w:eastAsia="Arial" w:hAnsi="Arial" w:cs="Arial"/>
              </w:rPr>
            </w:pPr>
            <w:r>
              <w:rPr>
                <w:rFonts w:ascii="Arial" w:eastAsia="Arial" w:hAnsi="Arial" w:cs="Arial"/>
              </w:rPr>
              <w:t>15. Os aplicativos Mobile deverão compartilhar do mesmo banco de dados do sistema web, mantendo a integridade dos dados;</w:t>
            </w:r>
          </w:p>
        </w:tc>
        <w:tc>
          <w:tcPr>
            <w:tcW w:w="2182" w:type="dxa"/>
            <w:vAlign w:val="center"/>
          </w:tcPr>
          <w:p w14:paraId="416A50C3" w14:textId="20C05EA6" w:rsidR="00BA2E36" w:rsidRDefault="00BA2E36" w:rsidP="005E418A">
            <w:pPr>
              <w:jc w:val="both"/>
              <w:rPr>
                <w:rFonts w:ascii="Arial" w:eastAsia="Arial" w:hAnsi="Arial" w:cs="Arial"/>
              </w:rPr>
            </w:pPr>
          </w:p>
        </w:tc>
        <w:tc>
          <w:tcPr>
            <w:tcW w:w="1134" w:type="dxa"/>
          </w:tcPr>
          <w:p w14:paraId="26A9326A" w14:textId="77777777" w:rsidR="00BA2E36" w:rsidRDefault="00BA2E36" w:rsidP="005E418A">
            <w:pPr>
              <w:jc w:val="both"/>
              <w:rPr>
                <w:rFonts w:ascii="Arial" w:eastAsia="Arial" w:hAnsi="Arial" w:cs="Arial"/>
              </w:rPr>
            </w:pPr>
          </w:p>
        </w:tc>
        <w:tc>
          <w:tcPr>
            <w:tcW w:w="1559" w:type="dxa"/>
          </w:tcPr>
          <w:p w14:paraId="43FFE3B9" w14:textId="77777777" w:rsidR="00BA2E36" w:rsidRDefault="00BA2E36" w:rsidP="005E418A">
            <w:pPr>
              <w:jc w:val="both"/>
              <w:rPr>
                <w:rFonts w:ascii="Arial" w:eastAsia="Arial" w:hAnsi="Arial" w:cs="Arial"/>
              </w:rPr>
            </w:pPr>
          </w:p>
        </w:tc>
      </w:tr>
      <w:tr w:rsidR="00BA2E36" w14:paraId="7F5F9187" w14:textId="77777777" w:rsidTr="005E418A">
        <w:trPr>
          <w:jc w:val="center"/>
        </w:trPr>
        <w:tc>
          <w:tcPr>
            <w:tcW w:w="4476" w:type="dxa"/>
          </w:tcPr>
          <w:p w14:paraId="2C96A395" w14:textId="77777777" w:rsidR="00BA2E36" w:rsidRDefault="00BA2E36" w:rsidP="005E418A">
            <w:pPr>
              <w:jc w:val="both"/>
              <w:rPr>
                <w:rFonts w:ascii="Arial" w:eastAsia="Arial" w:hAnsi="Arial" w:cs="Arial"/>
              </w:rPr>
            </w:pPr>
            <w:r>
              <w:rPr>
                <w:rFonts w:ascii="Arial" w:eastAsia="Arial" w:hAnsi="Arial" w:cs="Arial"/>
              </w:rPr>
              <w:t>16. O sistema deve ser compatível com a utilização de leitores de código de barras e/ou códigos QR, possibilitando a leitura rápida e eficiente em carteirinhas de alunos, servidores, e usuários da biblioteca e do transporte escolar;</w:t>
            </w:r>
          </w:p>
        </w:tc>
        <w:tc>
          <w:tcPr>
            <w:tcW w:w="2182" w:type="dxa"/>
            <w:vAlign w:val="center"/>
          </w:tcPr>
          <w:p w14:paraId="2A0E4C3E" w14:textId="0EFBCF37" w:rsidR="00BA2E36" w:rsidRDefault="00BA2E36" w:rsidP="005E418A">
            <w:pPr>
              <w:jc w:val="both"/>
              <w:rPr>
                <w:rFonts w:ascii="Arial" w:eastAsia="Arial" w:hAnsi="Arial" w:cs="Arial"/>
              </w:rPr>
            </w:pPr>
          </w:p>
        </w:tc>
        <w:tc>
          <w:tcPr>
            <w:tcW w:w="1134" w:type="dxa"/>
          </w:tcPr>
          <w:p w14:paraId="018FBA72" w14:textId="77777777" w:rsidR="00BA2E36" w:rsidRDefault="00BA2E36" w:rsidP="005E418A">
            <w:pPr>
              <w:jc w:val="both"/>
              <w:rPr>
                <w:rFonts w:ascii="Arial" w:eastAsia="Arial" w:hAnsi="Arial" w:cs="Arial"/>
              </w:rPr>
            </w:pPr>
          </w:p>
        </w:tc>
        <w:tc>
          <w:tcPr>
            <w:tcW w:w="1559" w:type="dxa"/>
          </w:tcPr>
          <w:p w14:paraId="01F06BAE" w14:textId="77777777" w:rsidR="00BA2E36" w:rsidRDefault="00BA2E36" w:rsidP="005E418A">
            <w:pPr>
              <w:jc w:val="both"/>
              <w:rPr>
                <w:rFonts w:ascii="Arial" w:eastAsia="Arial" w:hAnsi="Arial" w:cs="Arial"/>
              </w:rPr>
            </w:pPr>
          </w:p>
        </w:tc>
      </w:tr>
      <w:tr w:rsidR="00BA2E36" w14:paraId="0754681C" w14:textId="77777777" w:rsidTr="005E418A">
        <w:trPr>
          <w:jc w:val="center"/>
        </w:trPr>
        <w:tc>
          <w:tcPr>
            <w:tcW w:w="4476" w:type="dxa"/>
          </w:tcPr>
          <w:p w14:paraId="105EF0E6" w14:textId="77777777" w:rsidR="00BA2E36" w:rsidRDefault="00BA2E36" w:rsidP="005E418A">
            <w:pPr>
              <w:jc w:val="both"/>
              <w:rPr>
                <w:rFonts w:ascii="Arial" w:eastAsia="Arial" w:hAnsi="Arial" w:cs="Arial"/>
              </w:rPr>
            </w:pPr>
            <w:r>
              <w:rPr>
                <w:rFonts w:ascii="Arial" w:eastAsia="Arial" w:hAnsi="Arial" w:cs="Arial"/>
              </w:rPr>
              <w:t>17. Permitir o uso de leitor de código de barras e/ou código QR em históricos escolares e certificados emitidos pelo sistema.</w:t>
            </w:r>
          </w:p>
        </w:tc>
        <w:tc>
          <w:tcPr>
            <w:tcW w:w="2182" w:type="dxa"/>
            <w:vAlign w:val="center"/>
          </w:tcPr>
          <w:p w14:paraId="254C74A8" w14:textId="78B9B623" w:rsidR="00BA2E36" w:rsidRDefault="00BA2E36" w:rsidP="005E418A">
            <w:pPr>
              <w:jc w:val="both"/>
              <w:rPr>
                <w:rFonts w:ascii="Arial" w:eastAsia="Arial" w:hAnsi="Arial" w:cs="Arial"/>
              </w:rPr>
            </w:pPr>
          </w:p>
        </w:tc>
        <w:tc>
          <w:tcPr>
            <w:tcW w:w="1134" w:type="dxa"/>
          </w:tcPr>
          <w:p w14:paraId="0124275A" w14:textId="77777777" w:rsidR="00BA2E36" w:rsidRDefault="00BA2E36" w:rsidP="005E418A">
            <w:pPr>
              <w:jc w:val="both"/>
              <w:rPr>
                <w:rFonts w:ascii="Arial" w:eastAsia="Arial" w:hAnsi="Arial" w:cs="Arial"/>
              </w:rPr>
            </w:pPr>
          </w:p>
        </w:tc>
        <w:tc>
          <w:tcPr>
            <w:tcW w:w="1559" w:type="dxa"/>
          </w:tcPr>
          <w:p w14:paraId="630664C3" w14:textId="77777777" w:rsidR="00BA2E36" w:rsidRDefault="00BA2E36" w:rsidP="005E418A">
            <w:pPr>
              <w:jc w:val="both"/>
              <w:rPr>
                <w:rFonts w:ascii="Arial" w:eastAsia="Arial" w:hAnsi="Arial" w:cs="Arial"/>
              </w:rPr>
            </w:pPr>
          </w:p>
        </w:tc>
      </w:tr>
      <w:tr w:rsidR="00BA2E36" w14:paraId="6FE27AC4" w14:textId="77777777" w:rsidTr="005E418A">
        <w:trPr>
          <w:jc w:val="center"/>
        </w:trPr>
        <w:tc>
          <w:tcPr>
            <w:tcW w:w="4476" w:type="dxa"/>
          </w:tcPr>
          <w:p w14:paraId="4C2A9BE4" w14:textId="77777777" w:rsidR="00BA2E36" w:rsidRDefault="00BA2E36" w:rsidP="005E418A">
            <w:pPr>
              <w:jc w:val="both"/>
              <w:rPr>
                <w:rFonts w:ascii="Arial" w:eastAsia="Arial" w:hAnsi="Arial" w:cs="Arial"/>
              </w:rPr>
            </w:pPr>
            <w:r>
              <w:rPr>
                <w:rFonts w:ascii="Arial" w:eastAsia="Arial" w:hAnsi="Arial" w:cs="Arial"/>
              </w:rPr>
              <w:t xml:space="preserve">18. O sistema deve disponibilizar mapas interativos que apresentem a localização exata dos alunos e das unidades escolares, incorporando funcionalidades de </w:t>
            </w:r>
            <w:proofErr w:type="spellStart"/>
            <w:r>
              <w:rPr>
                <w:rFonts w:ascii="Arial" w:eastAsia="Arial" w:hAnsi="Arial" w:cs="Arial"/>
              </w:rPr>
              <w:t>georreferenciamento</w:t>
            </w:r>
            <w:proofErr w:type="spellEnd"/>
            <w:r>
              <w:rPr>
                <w:rFonts w:ascii="Arial" w:eastAsia="Arial" w:hAnsi="Arial" w:cs="Arial"/>
              </w:rPr>
              <w:t xml:space="preserve"> para uma visualização detalhada e dinâmica.</w:t>
            </w:r>
          </w:p>
        </w:tc>
        <w:tc>
          <w:tcPr>
            <w:tcW w:w="2182" w:type="dxa"/>
            <w:vAlign w:val="center"/>
          </w:tcPr>
          <w:p w14:paraId="19AB49A1" w14:textId="078D5128" w:rsidR="00BA2E36" w:rsidRDefault="00BA2E36" w:rsidP="005E418A">
            <w:pPr>
              <w:jc w:val="both"/>
              <w:rPr>
                <w:rFonts w:ascii="Arial" w:eastAsia="Arial" w:hAnsi="Arial" w:cs="Arial"/>
              </w:rPr>
            </w:pPr>
          </w:p>
        </w:tc>
        <w:tc>
          <w:tcPr>
            <w:tcW w:w="1134" w:type="dxa"/>
          </w:tcPr>
          <w:p w14:paraId="5B346A1F" w14:textId="77777777" w:rsidR="00BA2E36" w:rsidRDefault="00BA2E36" w:rsidP="005E418A">
            <w:pPr>
              <w:jc w:val="both"/>
              <w:rPr>
                <w:rFonts w:ascii="Arial" w:eastAsia="Arial" w:hAnsi="Arial" w:cs="Arial"/>
              </w:rPr>
            </w:pPr>
          </w:p>
        </w:tc>
        <w:tc>
          <w:tcPr>
            <w:tcW w:w="1559" w:type="dxa"/>
          </w:tcPr>
          <w:p w14:paraId="04D80FCA" w14:textId="77777777" w:rsidR="00BA2E36" w:rsidRDefault="00BA2E36" w:rsidP="005E418A">
            <w:pPr>
              <w:jc w:val="both"/>
              <w:rPr>
                <w:rFonts w:ascii="Arial" w:eastAsia="Arial" w:hAnsi="Arial" w:cs="Arial"/>
              </w:rPr>
            </w:pPr>
          </w:p>
        </w:tc>
      </w:tr>
      <w:tr w:rsidR="00BA2E36" w14:paraId="2F81B243" w14:textId="77777777" w:rsidTr="005E418A">
        <w:trPr>
          <w:jc w:val="center"/>
        </w:trPr>
        <w:tc>
          <w:tcPr>
            <w:tcW w:w="4476" w:type="dxa"/>
          </w:tcPr>
          <w:p w14:paraId="5E8CAEDB" w14:textId="77777777" w:rsidR="00BA2E36" w:rsidRDefault="00BA2E36" w:rsidP="005E418A">
            <w:pPr>
              <w:jc w:val="both"/>
              <w:rPr>
                <w:rFonts w:ascii="Arial" w:eastAsia="Arial" w:hAnsi="Arial" w:cs="Arial"/>
              </w:rPr>
            </w:pPr>
            <w:r>
              <w:rPr>
                <w:rFonts w:ascii="Arial" w:eastAsia="Arial" w:hAnsi="Arial" w:cs="Arial"/>
              </w:rPr>
              <w:t xml:space="preserve">19. O sistema deve possibilitar o armazenamento seguro e organizado de </w:t>
            </w:r>
            <w:r>
              <w:rPr>
                <w:rFonts w:ascii="Arial" w:eastAsia="Arial" w:hAnsi="Arial" w:cs="Arial"/>
              </w:rPr>
              <w:lastRenderedPageBreak/>
              <w:t>arquivos em formato digital, facilitando o acesso e a gestão documental;</w:t>
            </w:r>
          </w:p>
        </w:tc>
        <w:tc>
          <w:tcPr>
            <w:tcW w:w="2182" w:type="dxa"/>
            <w:vAlign w:val="center"/>
          </w:tcPr>
          <w:p w14:paraId="561CF8ED" w14:textId="536F297F" w:rsidR="00BA2E36" w:rsidRDefault="00BA2E36" w:rsidP="005E418A">
            <w:pPr>
              <w:jc w:val="both"/>
              <w:rPr>
                <w:rFonts w:ascii="Arial" w:eastAsia="Arial" w:hAnsi="Arial" w:cs="Arial"/>
              </w:rPr>
            </w:pPr>
          </w:p>
        </w:tc>
        <w:tc>
          <w:tcPr>
            <w:tcW w:w="1134" w:type="dxa"/>
          </w:tcPr>
          <w:p w14:paraId="30866F1F" w14:textId="77777777" w:rsidR="00BA2E36" w:rsidRDefault="00BA2E36" w:rsidP="005E418A">
            <w:pPr>
              <w:jc w:val="both"/>
              <w:rPr>
                <w:rFonts w:ascii="Arial" w:eastAsia="Arial" w:hAnsi="Arial" w:cs="Arial"/>
              </w:rPr>
            </w:pPr>
          </w:p>
        </w:tc>
        <w:tc>
          <w:tcPr>
            <w:tcW w:w="1559" w:type="dxa"/>
          </w:tcPr>
          <w:p w14:paraId="3061B5A1" w14:textId="77777777" w:rsidR="00BA2E36" w:rsidRDefault="00BA2E36" w:rsidP="005E418A">
            <w:pPr>
              <w:jc w:val="both"/>
              <w:rPr>
                <w:rFonts w:ascii="Arial" w:eastAsia="Arial" w:hAnsi="Arial" w:cs="Arial"/>
              </w:rPr>
            </w:pPr>
          </w:p>
        </w:tc>
      </w:tr>
      <w:tr w:rsidR="00BA2E36" w14:paraId="0CCA7218" w14:textId="77777777" w:rsidTr="005E418A">
        <w:trPr>
          <w:jc w:val="center"/>
        </w:trPr>
        <w:tc>
          <w:tcPr>
            <w:tcW w:w="4476" w:type="dxa"/>
          </w:tcPr>
          <w:p w14:paraId="1DA086D7" w14:textId="77777777" w:rsidR="00BA2E36" w:rsidRDefault="00BA2E36" w:rsidP="005E418A">
            <w:pPr>
              <w:jc w:val="both"/>
              <w:rPr>
                <w:rFonts w:ascii="Arial" w:eastAsia="Arial" w:hAnsi="Arial" w:cs="Arial"/>
              </w:rPr>
            </w:pPr>
            <w:r>
              <w:rPr>
                <w:rFonts w:ascii="Arial" w:eastAsia="Arial" w:hAnsi="Arial" w:cs="Arial"/>
              </w:rPr>
              <w:lastRenderedPageBreak/>
              <w:t>20. A solução deve oferecer um recurso que habilite o envio de mensagens e arquivos para os endereços de e-mail dos usuários cadastrados no sistema, garantindo uma comunicação eficiente e direta;</w:t>
            </w:r>
          </w:p>
        </w:tc>
        <w:tc>
          <w:tcPr>
            <w:tcW w:w="2182" w:type="dxa"/>
            <w:vAlign w:val="center"/>
          </w:tcPr>
          <w:p w14:paraId="3261990F" w14:textId="6A97CF4A" w:rsidR="00BA2E36" w:rsidRDefault="00BA2E36" w:rsidP="005E418A">
            <w:pPr>
              <w:jc w:val="both"/>
              <w:rPr>
                <w:rFonts w:ascii="Arial" w:eastAsia="Arial" w:hAnsi="Arial" w:cs="Arial"/>
              </w:rPr>
            </w:pPr>
          </w:p>
        </w:tc>
        <w:tc>
          <w:tcPr>
            <w:tcW w:w="1134" w:type="dxa"/>
          </w:tcPr>
          <w:p w14:paraId="65399BB4" w14:textId="77777777" w:rsidR="00BA2E36" w:rsidRDefault="00BA2E36" w:rsidP="005E418A">
            <w:pPr>
              <w:jc w:val="both"/>
              <w:rPr>
                <w:rFonts w:ascii="Arial" w:eastAsia="Arial" w:hAnsi="Arial" w:cs="Arial"/>
              </w:rPr>
            </w:pPr>
          </w:p>
        </w:tc>
        <w:tc>
          <w:tcPr>
            <w:tcW w:w="1559" w:type="dxa"/>
          </w:tcPr>
          <w:p w14:paraId="6E173EA0" w14:textId="77777777" w:rsidR="00BA2E36" w:rsidRDefault="00BA2E36" w:rsidP="005E418A">
            <w:pPr>
              <w:jc w:val="both"/>
              <w:rPr>
                <w:rFonts w:ascii="Arial" w:eastAsia="Arial" w:hAnsi="Arial" w:cs="Arial"/>
              </w:rPr>
            </w:pPr>
          </w:p>
        </w:tc>
      </w:tr>
    </w:tbl>
    <w:p w14:paraId="4D87C0D5" w14:textId="77777777" w:rsidR="00BA2E36" w:rsidRDefault="00BA2E36" w:rsidP="00BA2E36">
      <w:pPr>
        <w:spacing w:after="300"/>
        <w:jc w:val="both"/>
        <w:rPr>
          <w:rFonts w:ascii="Arial" w:eastAsia="Arial" w:hAnsi="Arial" w:cs="Arial"/>
        </w:rPr>
      </w:pP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0"/>
        <w:gridCol w:w="2273"/>
        <w:gridCol w:w="1129"/>
        <w:gridCol w:w="1559"/>
      </w:tblGrid>
      <w:tr w:rsidR="00BA2E36" w14:paraId="6CCABFC4" w14:textId="77777777" w:rsidTr="005E418A">
        <w:trPr>
          <w:jc w:val="center"/>
        </w:trPr>
        <w:tc>
          <w:tcPr>
            <w:tcW w:w="4390" w:type="dxa"/>
            <w:vAlign w:val="center"/>
          </w:tcPr>
          <w:p w14:paraId="6BFD9B78" w14:textId="77777777" w:rsidR="00BA2E36" w:rsidRDefault="00BA2E36" w:rsidP="005E418A">
            <w:pPr>
              <w:jc w:val="center"/>
              <w:rPr>
                <w:rFonts w:ascii="Arial" w:eastAsia="Arial" w:hAnsi="Arial" w:cs="Arial"/>
              </w:rPr>
            </w:pPr>
            <w:r>
              <w:rPr>
                <w:rFonts w:ascii="Arial" w:eastAsia="Arial" w:hAnsi="Arial" w:cs="Arial"/>
                <w:b/>
                <w:bCs/>
              </w:rPr>
              <w:t>PORTAL DE EVENTOS, COMUNICAÇÃO COM PROFISSIONAIS E RESPONSÁVEIS</w:t>
            </w:r>
          </w:p>
        </w:tc>
        <w:tc>
          <w:tcPr>
            <w:tcW w:w="2273" w:type="dxa"/>
            <w:vAlign w:val="center"/>
          </w:tcPr>
          <w:p w14:paraId="7B42409A" w14:textId="77777777" w:rsidR="00BA2E36" w:rsidRDefault="00BA2E36" w:rsidP="005E418A">
            <w:pPr>
              <w:jc w:val="center"/>
              <w:rPr>
                <w:rFonts w:ascii="Arial" w:eastAsia="Arial" w:hAnsi="Arial" w:cs="Arial"/>
              </w:rPr>
            </w:pPr>
            <w:r>
              <w:rPr>
                <w:rFonts w:ascii="Arial" w:eastAsia="Arial" w:hAnsi="Arial" w:cs="Arial"/>
                <w:b/>
                <w:bCs/>
              </w:rPr>
              <w:t>CLASSIFICAÇÃO</w:t>
            </w:r>
          </w:p>
        </w:tc>
        <w:tc>
          <w:tcPr>
            <w:tcW w:w="1129" w:type="dxa"/>
            <w:vAlign w:val="center"/>
          </w:tcPr>
          <w:p w14:paraId="37B55772" w14:textId="77777777" w:rsidR="00BA2E36" w:rsidRDefault="00BA2E36" w:rsidP="005E418A">
            <w:pPr>
              <w:jc w:val="center"/>
              <w:rPr>
                <w:rFonts w:ascii="Arial" w:eastAsia="Arial" w:hAnsi="Arial" w:cs="Arial"/>
              </w:rPr>
            </w:pPr>
            <w:r>
              <w:rPr>
                <w:rFonts w:ascii="Arial" w:eastAsia="Arial" w:hAnsi="Arial" w:cs="Arial"/>
                <w:b/>
                <w:bCs/>
              </w:rPr>
              <w:t>ATENDE</w:t>
            </w:r>
          </w:p>
        </w:tc>
        <w:tc>
          <w:tcPr>
            <w:tcW w:w="1559" w:type="dxa"/>
            <w:vAlign w:val="center"/>
          </w:tcPr>
          <w:p w14:paraId="42E881DC" w14:textId="77777777" w:rsidR="00BA2E36" w:rsidRDefault="00BA2E36" w:rsidP="005E418A">
            <w:pPr>
              <w:jc w:val="center"/>
              <w:rPr>
                <w:rFonts w:ascii="Arial" w:eastAsia="Arial" w:hAnsi="Arial" w:cs="Arial"/>
              </w:rPr>
            </w:pPr>
            <w:r>
              <w:rPr>
                <w:rFonts w:ascii="Arial" w:eastAsia="Arial" w:hAnsi="Arial" w:cs="Arial"/>
                <w:b/>
                <w:bCs/>
              </w:rPr>
              <w:t>NÃO ATENDE</w:t>
            </w:r>
          </w:p>
        </w:tc>
      </w:tr>
      <w:tr w:rsidR="00BA2E36" w14:paraId="6EDA977F" w14:textId="77777777" w:rsidTr="005E418A">
        <w:trPr>
          <w:jc w:val="center"/>
        </w:trPr>
        <w:tc>
          <w:tcPr>
            <w:tcW w:w="4390" w:type="dxa"/>
          </w:tcPr>
          <w:p w14:paraId="392BC328" w14:textId="77777777" w:rsidR="00BA2E36" w:rsidRDefault="00BA2E36" w:rsidP="005E418A">
            <w:pPr>
              <w:jc w:val="both"/>
              <w:rPr>
                <w:rFonts w:ascii="Arial" w:eastAsia="Arial" w:hAnsi="Arial" w:cs="Arial"/>
              </w:rPr>
            </w:pPr>
            <w:r>
              <w:rPr>
                <w:rFonts w:ascii="Arial" w:eastAsia="Arial" w:hAnsi="Arial" w:cs="Arial"/>
              </w:rPr>
              <w:t>21. Disponibilizar espaço virtual que permita aos profissionais da Educação, responsáveis e comunidade escolar, o acompanhamento das notícias, eventos e informações da área da Educação Municipal e o acompanhamento da vida escolar dos alunos;</w:t>
            </w:r>
          </w:p>
        </w:tc>
        <w:tc>
          <w:tcPr>
            <w:tcW w:w="2273" w:type="dxa"/>
            <w:vAlign w:val="center"/>
          </w:tcPr>
          <w:p w14:paraId="5EEAA03C" w14:textId="77777777" w:rsidR="00BA2E36" w:rsidRDefault="00BA2E36" w:rsidP="005E418A">
            <w:pPr>
              <w:rPr>
                <w:rFonts w:ascii="Arial" w:eastAsia="Arial" w:hAnsi="Arial" w:cs="Arial"/>
              </w:rPr>
            </w:pPr>
            <w:r>
              <w:rPr>
                <w:rFonts w:ascii="Arial" w:eastAsia="Arial" w:hAnsi="Arial" w:cs="Arial"/>
                <w:b/>
                <w:bCs/>
              </w:rPr>
              <w:t>OBRIGATÓRIO</w:t>
            </w:r>
          </w:p>
        </w:tc>
        <w:tc>
          <w:tcPr>
            <w:tcW w:w="1129" w:type="dxa"/>
          </w:tcPr>
          <w:p w14:paraId="6A11FB4E" w14:textId="77777777" w:rsidR="00BA2E36" w:rsidRDefault="00BA2E36" w:rsidP="005E418A">
            <w:pPr>
              <w:jc w:val="both"/>
              <w:rPr>
                <w:rFonts w:ascii="Arial" w:eastAsia="Arial" w:hAnsi="Arial" w:cs="Arial"/>
              </w:rPr>
            </w:pPr>
          </w:p>
        </w:tc>
        <w:tc>
          <w:tcPr>
            <w:tcW w:w="1559" w:type="dxa"/>
          </w:tcPr>
          <w:p w14:paraId="4EE2D38D" w14:textId="77777777" w:rsidR="00BA2E36" w:rsidRDefault="00BA2E36" w:rsidP="005E418A">
            <w:pPr>
              <w:jc w:val="both"/>
              <w:rPr>
                <w:rFonts w:ascii="Arial" w:eastAsia="Arial" w:hAnsi="Arial" w:cs="Arial"/>
              </w:rPr>
            </w:pPr>
          </w:p>
        </w:tc>
      </w:tr>
      <w:tr w:rsidR="00BA2E36" w14:paraId="66A13436" w14:textId="77777777" w:rsidTr="005E418A">
        <w:trPr>
          <w:jc w:val="center"/>
        </w:trPr>
        <w:tc>
          <w:tcPr>
            <w:tcW w:w="4390" w:type="dxa"/>
          </w:tcPr>
          <w:p w14:paraId="52F2C3B8" w14:textId="77777777" w:rsidR="00BA2E36" w:rsidRDefault="00BA2E36" w:rsidP="005E418A">
            <w:pPr>
              <w:jc w:val="both"/>
              <w:rPr>
                <w:rFonts w:ascii="Arial" w:eastAsia="Arial" w:hAnsi="Arial" w:cs="Arial"/>
              </w:rPr>
            </w:pPr>
            <w:r>
              <w:rPr>
                <w:rFonts w:ascii="Arial" w:eastAsia="Arial" w:hAnsi="Arial" w:cs="Arial"/>
              </w:rPr>
              <w:t>22. Disponibilizar aos responsáveis e profissionais da Educação o acesso restrito às publicações do espaço virtual, conforme exigências do conteúdo a ser publicado;</w:t>
            </w:r>
          </w:p>
        </w:tc>
        <w:tc>
          <w:tcPr>
            <w:tcW w:w="2273" w:type="dxa"/>
            <w:vAlign w:val="center"/>
          </w:tcPr>
          <w:p w14:paraId="464B48ED" w14:textId="6D7681D5" w:rsidR="00BA2E36" w:rsidRDefault="00BA2E36" w:rsidP="005E418A">
            <w:pPr>
              <w:rPr>
                <w:rFonts w:ascii="Arial" w:eastAsia="Arial" w:hAnsi="Arial" w:cs="Arial"/>
              </w:rPr>
            </w:pPr>
          </w:p>
        </w:tc>
        <w:tc>
          <w:tcPr>
            <w:tcW w:w="1129" w:type="dxa"/>
          </w:tcPr>
          <w:p w14:paraId="51399931" w14:textId="77777777" w:rsidR="00BA2E36" w:rsidRDefault="00BA2E36" w:rsidP="005E418A">
            <w:pPr>
              <w:jc w:val="both"/>
              <w:rPr>
                <w:rFonts w:ascii="Arial" w:eastAsia="Arial" w:hAnsi="Arial" w:cs="Arial"/>
              </w:rPr>
            </w:pPr>
          </w:p>
        </w:tc>
        <w:tc>
          <w:tcPr>
            <w:tcW w:w="1559" w:type="dxa"/>
          </w:tcPr>
          <w:p w14:paraId="29B6D8A0" w14:textId="77777777" w:rsidR="00BA2E36" w:rsidRDefault="00BA2E36" w:rsidP="005E418A">
            <w:pPr>
              <w:jc w:val="both"/>
              <w:rPr>
                <w:rFonts w:ascii="Arial" w:eastAsia="Arial" w:hAnsi="Arial" w:cs="Arial"/>
              </w:rPr>
            </w:pPr>
          </w:p>
        </w:tc>
      </w:tr>
      <w:tr w:rsidR="00BA2E36" w14:paraId="06BCB348" w14:textId="77777777" w:rsidTr="005E418A">
        <w:trPr>
          <w:jc w:val="center"/>
        </w:trPr>
        <w:tc>
          <w:tcPr>
            <w:tcW w:w="4390" w:type="dxa"/>
          </w:tcPr>
          <w:p w14:paraId="515CDD66" w14:textId="77777777" w:rsidR="00BA2E36" w:rsidRDefault="00BA2E36" w:rsidP="005E418A">
            <w:pPr>
              <w:jc w:val="both"/>
              <w:rPr>
                <w:rFonts w:ascii="Arial" w:eastAsia="Arial" w:hAnsi="Arial" w:cs="Arial"/>
              </w:rPr>
            </w:pPr>
            <w:r>
              <w:rPr>
                <w:rFonts w:ascii="Arial" w:eastAsia="Arial" w:hAnsi="Arial" w:cs="Arial"/>
              </w:rPr>
              <w:t>23. Deverá permitir a inserção de área para cada departamento, podendo editar e excluir o conteúdo;</w:t>
            </w:r>
          </w:p>
        </w:tc>
        <w:tc>
          <w:tcPr>
            <w:tcW w:w="2273" w:type="dxa"/>
            <w:vAlign w:val="center"/>
          </w:tcPr>
          <w:p w14:paraId="72A66D77" w14:textId="765FC954" w:rsidR="00BA2E36" w:rsidRDefault="00BA2E36" w:rsidP="005E418A">
            <w:pPr>
              <w:rPr>
                <w:rFonts w:ascii="Arial" w:eastAsia="Arial" w:hAnsi="Arial" w:cs="Arial"/>
              </w:rPr>
            </w:pPr>
          </w:p>
        </w:tc>
        <w:tc>
          <w:tcPr>
            <w:tcW w:w="1129" w:type="dxa"/>
          </w:tcPr>
          <w:p w14:paraId="75C25F25" w14:textId="77777777" w:rsidR="00BA2E36" w:rsidRDefault="00BA2E36" w:rsidP="005E418A">
            <w:pPr>
              <w:jc w:val="both"/>
              <w:rPr>
                <w:rFonts w:ascii="Arial" w:eastAsia="Arial" w:hAnsi="Arial" w:cs="Arial"/>
              </w:rPr>
            </w:pPr>
          </w:p>
        </w:tc>
        <w:tc>
          <w:tcPr>
            <w:tcW w:w="1559" w:type="dxa"/>
          </w:tcPr>
          <w:p w14:paraId="3CC90474" w14:textId="77777777" w:rsidR="00BA2E36" w:rsidRDefault="00BA2E36" w:rsidP="005E418A">
            <w:pPr>
              <w:jc w:val="both"/>
              <w:rPr>
                <w:rFonts w:ascii="Arial" w:eastAsia="Arial" w:hAnsi="Arial" w:cs="Arial"/>
              </w:rPr>
            </w:pPr>
          </w:p>
        </w:tc>
      </w:tr>
      <w:tr w:rsidR="00BA2E36" w14:paraId="7474B442" w14:textId="77777777" w:rsidTr="005E418A">
        <w:trPr>
          <w:jc w:val="center"/>
        </w:trPr>
        <w:tc>
          <w:tcPr>
            <w:tcW w:w="4390" w:type="dxa"/>
          </w:tcPr>
          <w:p w14:paraId="10367C2B" w14:textId="77777777" w:rsidR="00BA2E36" w:rsidRDefault="00BA2E36" w:rsidP="005E418A">
            <w:pPr>
              <w:jc w:val="both"/>
              <w:rPr>
                <w:rFonts w:ascii="Arial" w:eastAsia="Arial" w:hAnsi="Arial" w:cs="Arial"/>
              </w:rPr>
            </w:pPr>
            <w:r>
              <w:rPr>
                <w:rFonts w:ascii="Arial" w:eastAsia="Arial" w:hAnsi="Arial" w:cs="Arial"/>
              </w:rPr>
              <w:t>24. Deverá ter um gerenciador de notícias com edição dinâmica com título, texto de chamada, texto completo e foto;</w:t>
            </w:r>
          </w:p>
        </w:tc>
        <w:tc>
          <w:tcPr>
            <w:tcW w:w="2273" w:type="dxa"/>
            <w:vAlign w:val="center"/>
          </w:tcPr>
          <w:p w14:paraId="15463B24" w14:textId="53BB8C95" w:rsidR="00BA2E36" w:rsidRDefault="00BA2E36" w:rsidP="005E418A">
            <w:pPr>
              <w:rPr>
                <w:rFonts w:ascii="Arial" w:eastAsia="Arial" w:hAnsi="Arial" w:cs="Arial"/>
              </w:rPr>
            </w:pPr>
          </w:p>
        </w:tc>
        <w:tc>
          <w:tcPr>
            <w:tcW w:w="1129" w:type="dxa"/>
          </w:tcPr>
          <w:p w14:paraId="42578C6D" w14:textId="77777777" w:rsidR="00BA2E36" w:rsidRDefault="00BA2E36" w:rsidP="005E418A">
            <w:pPr>
              <w:jc w:val="both"/>
              <w:rPr>
                <w:rFonts w:ascii="Arial" w:eastAsia="Arial" w:hAnsi="Arial" w:cs="Arial"/>
              </w:rPr>
            </w:pPr>
          </w:p>
        </w:tc>
        <w:tc>
          <w:tcPr>
            <w:tcW w:w="1559" w:type="dxa"/>
          </w:tcPr>
          <w:p w14:paraId="33B2FBDA" w14:textId="77777777" w:rsidR="00BA2E36" w:rsidRDefault="00BA2E36" w:rsidP="005E418A">
            <w:pPr>
              <w:jc w:val="both"/>
              <w:rPr>
                <w:rFonts w:ascii="Arial" w:eastAsia="Arial" w:hAnsi="Arial" w:cs="Arial"/>
              </w:rPr>
            </w:pPr>
          </w:p>
        </w:tc>
      </w:tr>
      <w:tr w:rsidR="00BA2E36" w14:paraId="653A5642" w14:textId="77777777" w:rsidTr="005E418A">
        <w:trPr>
          <w:jc w:val="center"/>
        </w:trPr>
        <w:tc>
          <w:tcPr>
            <w:tcW w:w="4390" w:type="dxa"/>
          </w:tcPr>
          <w:p w14:paraId="3C342E8E" w14:textId="77777777" w:rsidR="00BA2E36" w:rsidRDefault="00BA2E36" w:rsidP="005E418A">
            <w:pPr>
              <w:jc w:val="both"/>
              <w:rPr>
                <w:rFonts w:ascii="Arial" w:eastAsia="Arial" w:hAnsi="Arial" w:cs="Arial"/>
              </w:rPr>
            </w:pPr>
            <w:r>
              <w:rPr>
                <w:rFonts w:ascii="Arial" w:eastAsia="Arial" w:hAnsi="Arial" w:cs="Arial"/>
              </w:rPr>
              <w:t xml:space="preserve">25. Conter pesquisa de unidades da Educação com dados da escola, de funcionários responsáveis pela unidade, endereço completo, localização </w:t>
            </w:r>
            <w:proofErr w:type="spellStart"/>
            <w:r>
              <w:rPr>
                <w:rFonts w:ascii="Arial" w:eastAsia="Arial" w:hAnsi="Arial" w:cs="Arial"/>
              </w:rPr>
              <w:t>georreferenciada</w:t>
            </w:r>
            <w:proofErr w:type="spellEnd"/>
            <w:r>
              <w:rPr>
                <w:rFonts w:ascii="Arial" w:eastAsia="Arial" w:hAnsi="Arial" w:cs="Arial"/>
              </w:rPr>
              <w:t>, telefone e tipo de atendimento;</w:t>
            </w:r>
          </w:p>
        </w:tc>
        <w:tc>
          <w:tcPr>
            <w:tcW w:w="2273" w:type="dxa"/>
            <w:vAlign w:val="center"/>
          </w:tcPr>
          <w:p w14:paraId="38EACAB0" w14:textId="5D0D0DB7" w:rsidR="00BA2E36" w:rsidRDefault="00BA2E36" w:rsidP="005E418A">
            <w:pPr>
              <w:rPr>
                <w:rFonts w:ascii="Arial" w:eastAsia="Arial" w:hAnsi="Arial" w:cs="Arial"/>
              </w:rPr>
            </w:pPr>
          </w:p>
        </w:tc>
        <w:tc>
          <w:tcPr>
            <w:tcW w:w="1129" w:type="dxa"/>
          </w:tcPr>
          <w:p w14:paraId="226E9842" w14:textId="77777777" w:rsidR="00BA2E36" w:rsidRDefault="00BA2E36" w:rsidP="005E418A">
            <w:pPr>
              <w:jc w:val="both"/>
              <w:rPr>
                <w:rFonts w:ascii="Arial" w:eastAsia="Arial" w:hAnsi="Arial" w:cs="Arial"/>
              </w:rPr>
            </w:pPr>
          </w:p>
        </w:tc>
        <w:tc>
          <w:tcPr>
            <w:tcW w:w="1559" w:type="dxa"/>
          </w:tcPr>
          <w:p w14:paraId="07D3D90C" w14:textId="77777777" w:rsidR="00BA2E36" w:rsidRDefault="00BA2E36" w:rsidP="005E418A">
            <w:pPr>
              <w:jc w:val="both"/>
              <w:rPr>
                <w:rFonts w:ascii="Arial" w:eastAsia="Arial" w:hAnsi="Arial" w:cs="Arial"/>
              </w:rPr>
            </w:pPr>
          </w:p>
        </w:tc>
      </w:tr>
      <w:tr w:rsidR="00BA2E36" w14:paraId="49B49E58" w14:textId="77777777" w:rsidTr="005E418A">
        <w:trPr>
          <w:jc w:val="center"/>
        </w:trPr>
        <w:tc>
          <w:tcPr>
            <w:tcW w:w="4390" w:type="dxa"/>
          </w:tcPr>
          <w:p w14:paraId="0A0C04F6" w14:textId="77777777" w:rsidR="00BA2E36" w:rsidRDefault="00BA2E36" w:rsidP="005E418A">
            <w:pPr>
              <w:jc w:val="both"/>
              <w:rPr>
                <w:rFonts w:ascii="Arial" w:eastAsia="Arial" w:hAnsi="Arial" w:cs="Arial"/>
              </w:rPr>
            </w:pPr>
            <w:r>
              <w:rPr>
                <w:rFonts w:ascii="Arial" w:eastAsia="Arial" w:hAnsi="Arial" w:cs="Arial"/>
              </w:rPr>
              <w:t>26. Deverá ter local para adição de documentos que poderão ser “</w:t>
            </w:r>
            <w:proofErr w:type="spellStart"/>
            <w:r>
              <w:rPr>
                <w:rFonts w:ascii="Arial" w:eastAsia="Arial" w:hAnsi="Arial" w:cs="Arial"/>
              </w:rPr>
              <w:t>linkados</w:t>
            </w:r>
            <w:proofErr w:type="spellEnd"/>
            <w:r>
              <w:rPr>
                <w:rFonts w:ascii="Arial" w:eastAsia="Arial" w:hAnsi="Arial" w:cs="Arial"/>
              </w:rPr>
              <w:t>” à publicação;</w:t>
            </w:r>
          </w:p>
        </w:tc>
        <w:tc>
          <w:tcPr>
            <w:tcW w:w="2273" w:type="dxa"/>
            <w:vAlign w:val="center"/>
          </w:tcPr>
          <w:p w14:paraId="0A2702D3" w14:textId="58D3FA4C" w:rsidR="00BA2E36" w:rsidRDefault="00BA2E36" w:rsidP="005E418A">
            <w:pPr>
              <w:rPr>
                <w:rFonts w:ascii="Arial" w:eastAsia="Arial" w:hAnsi="Arial" w:cs="Arial"/>
              </w:rPr>
            </w:pPr>
          </w:p>
        </w:tc>
        <w:tc>
          <w:tcPr>
            <w:tcW w:w="1129" w:type="dxa"/>
          </w:tcPr>
          <w:p w14:paraId="15A407A3" w14:textId="77777777" w:rsidR="00BA2E36" w:rsidRDefault="00BA2E36" w:rsidP="005E418A">
            <w:pPr>
              <w:jc w:val="both"/>
              <w:rPr>
                <w:rFonts w:ascii="Arial" w:eastAsia="Arial" w:hAnsi="Arial" w:cs="Arial"/>
              </w:rPr>
            </w:pPr>
          </w:p>
        </w:tc>
        <w:tc>
          <w:tcPr>
            <w:tcW w:w="1559" w:type="dxa"/>
          </w:tcPr>
          <w:p w14:paraId="50C5A76B" w14:textId="77777777" w:rsidR="00BA2E36" w:rsidRDefault="00BA2E36" w:rsidP="005E418A">
            <w:pPr>
              <w:jc w:val="both"/>
              <w:rPr>
                <w:rFonts w:ascii="Arial" w:eastAsia="Arial" w:hAnsi="Arial" w:cs="Arial"/>
              </w:rPr>
            </w:pPr>
          </w:p>
        </w:tc>
      </w:tr>
      <w:tr w:rsidR="00BA2E36" w14:paraId="01FC9379" w14:textId="77777777" w:rsidTr="005E418A">
        <w:trPr>
          <w:jc w:val="center"/>
        </w:trPr>
        <w:tc>
          <w:tcPr>
            <w:tcW w:w="4390" w:type="dxa"/>
          </w:tcPr>
          <w:p w14:paraId="312B7414" w14:textId="77777777" w:rsidR="00BA2E36" w:rsidRDefault="00BA2E36" w:rsidP="005E418A">
            <w:pPr>
              <w:jc w:val="both"/>
              <w:rPr>
                <w:rFonts w:ascii="Arial" w:eastAsia="Arial" w:hAnsi="Arial" w:cs="Arial"/>
              </w:rPr>
            </w:pPr>
            <w:r>
              <w:rPr>
                <w:rFonts w:ascii="Arial" w:eastAsia="Arial" w:hAnsi="Arial" w:cs="Arial"/>
              </w:rPr>
              <w:t>27. Deverá possuir acesso dos pais ao boletim do aluno, tarefas escolares e anotações disciplinares, calendário escolar;</w:t>
            </w:r>
          </w:p>
        </w:tc>
        <w:tc>
          <w:tcPr>
            <w:tcW w:w="2273" w:type="dxa"/>
            <w:vAlign w:val="center"/>
          </w:tcPr>
          <w:p w14:paraId="6B11027F" w14:textId="57362720" w:rsidR="00BA2E36" w:rsidRDefault="00BA2E36" w:rsidP="005E418A">
            <w:pPr>
              <w:rPr>
                <w:rFonts w:ascii="Arial" w:eastAsia="Arial" w:hAnsi="Arial" w:cs="Arial"/>
              </w:rPr>
            </w:pPr>
          </w:p>
        </w:tc>
        <w:tc>
          <w:tcPr>
            <w:tcW w:w="1129" w:type="dxa"/>
          </w:tcPr>
          <w:p w14:paraId="0699BD2C" w14:textId="77777777" w:rsidR="00BA2E36" w:rsidRDefault="00BA2E36" w:rsidP="005E418A">
            <w:pPr>
              <w:jc w:val="both"/>
              <w:rPr>
                <w:rFonts w:ascii="Arial" w:eastAsia="Arial" w:hAnsi="Arial" w:cs="Arial"/>
              </w:rPr>
            </w:pPr>
          </w:p>
        </w:tc>
        <w:tc>
          <w:tcPr>
            <w:tcW w:w="1559" w:type="dxa"/>
          </w:tcPr>
          <w:p w14:paraId="52FAFE5A" w14:textId="77777777" w:rsidR="00BA2E36" w:rsidRDefault="00BA2E36" w:rsidP="005E418A">
            <w:pPr>
              <w:jc w:val="both"/>
              <w:rPr>
                <w:rFonts w:ascii="Arial" w:eastAsia="Arial" w:hAnsi="Arial" w:cs="Arial"/>
              </w:rPr>
            </w:pPr>
          </w:p>
        </w:tc>
      </w:tr>
      <w:tr w:rsidR="00BA2E36" w14:paraId="6B66D897" w14:textId="77777777" w:rsidTr="005E418A">
        <w:trPr>
          <w:jc w:val="center"/>
        </w:trPr>
        <w:tc>
          <w:tcPr>
            <w:tcW w:w="4390" w:type="dxa"/>
          </w:tcPr>
          <w:p w14:paraId="51B23517" w14:textId="77777777" w:rsidR="00BA2E36" w:rsidRDefault="00BA2E36" w:rsidP="005E418A">
            <w:pPr>
              <w:jc w:val="both"/>
              <w:rPr>
                <w:rFonts w:ascii="Arial" w:eastAsia="Arial" w:hAnsi="Arial" w:cs="Arial"/>
              </w:rPr>
            </w:pPr>
            <w:r>
              <w:rPr>
                <w:rFonts w:ascii="Arial" w:eastAsia="Arial" w:hAnsi="Arial" w:cs="Arial"/>
              </w:rPr>
              <w:t>28. Permitir o gerenciamento de publicações oficiais com tipo de publicação, ano da publicação, data, título, descrição e disponibilizar documento para download;</w:t>
            </w:r>
          </w:p>
        </w:tc>
        <w:tc>
          <w:tcPr>
            <w:tcW w:w="2273" w:type="dxa"/>
            <w:vAlign w:val="center"/>
          </w:tcPr>
          <w:p w14:paraId="3CAB8CAC" w14:textId="5387D795" w:rsidR="00BA2E36" w:rsidRDefault="00BA2E36" w:rsidP="005E418A">
            <w:pPr>
              <w:rPr>
                <w:rFonts w:ascii="Arial" w:eastAsia="Arial" w:hAnsi="Arial" w:cs="Arial"/>
              </w:rPr>
            </w:pPr>
          </w:p>
        </w:tc>
        <w:tc>
          <w:tcPr>
            <w:tcW w:w="1129" w:type="dxa"/>
          </w:tcPr>
          <w:p w14:paraId="1C4080BF" w14:textId="77777777" w:rsidR="00BA2E36" w:rsidRDefault="00BA2E36" w:rsidP="005E418A">
            <w:pPr>
              <w:jc w:val="both"/>
              <w:rPr>
                <w:rFonts w:ascii="Arial" w:eastAsia="Arial" w:hAnsi="Arial" w:cs="Arial"/>
              </w:rPr>
            </w:pPr>
          </w:p>
        </w:tc>
        <w:tc>
          <w:tcPr>
            <w:tcW w:w="1559" w:type="dxa"/>
          </w:tcPr>
          <w:p w14:paraId="7197E631" w14:textId="77777777" w:rsidR="00BA2E36" w:rsidRDefault="00BA2E36" w:rsidP="005E418A">
            <w:pPr>
              <w:jc w:val="both"/>
              <w:rPr>
                <w:rFonts w:ascii="Arial" w:eastAsia="Arial" w:hAnsi="Arial" w:cs="Arial"/>
              </w:rPr>
            </w:pPr>
          </w:p>
        </w:tc>
      </w:tr>
      <w:tr w:rsidR="00BA2E36" w14:paraId="560127E1" w14:textId="77777777" w:rsidTr="005E418A">
        <w:trPr>
          <w:jc w:val="center"/>
        </w:trPr>
        <w:tc>
          <w:tcPr>
            <w:tcW w:w="4390" w:type="dxa"/>
          </w:tcPr>
          <w:p w14:paraId="638FFD2F" w14:textId="77777777" w:rsidR="00BA2E36" w:rsidRDefault="00BA2E36" w:rsidP="005E418A">
            <w:pPr>
              <w:jc w:val="both"/>
              <w:rPr>
                <w:rFonts w:ascii="Arial" w:eastAsia="Arial" w:hAnsi="Arial" w:cs="Arial"/>
              </w:rPr>
            </w:pPr>
            <w:r>
              <w:rPr>
                <w:rFonts w:ascii="Arial" w:eastAsia="Arial" w:hAnsi="Arial" w:cs="Arial"/>
              </w:rPr>
              <w:t>29. Permitir o gerenciamento de contatos da sede da Educação com número de telefone ou ramal de cada departamento;</w:t>
            </w:r>
          </w:p>
        </w:tc>
        <w:tc>
          <w:tcPr>
            <w:tcW w:w="2273" w:type="dxa"/>
            <w:vAlign w:val="center"/>
          </w:tcPr>
          <w:p w14:paraId="25F0D64F" w14:textId="1D664A9E" w:rsidR="00BA2E36" w:rsidRDefault="00BA2E36" w:rsidP="005E418A">
            <w:pPr>
              <w:rPr>
                <w:rFonts w:ascii="Arial" w:eastAsia="Arial" w:hAnsi="Arial" w:cs="Arial"/>
              </w:rPr>
            </w:pPr>
          </w:p>
        </w:tc>
        <w:tc>
          <w:tcPr>
            <w:tcW w:w="1129" w:type="dxa"/>
          </w:tcPr>
          <w:p w14:paraId="235A4D32" w14:textId="77777777" w:rsidR="00BA2E36" w:rsidRDefault="00BA2E36" w:rsidP="005E418A">
            <w:pPr>
              <w:jc w:val="both"/>
              <w:rPr>
                <w:rFonts w:ascii="Arial" w:eastAsia="Arial" w:hAnsi="Arial" w:cs="Arial"/>
              </w:rPr>
            </w:pPr>
          </w:p>
        </w:tc>
        <w:tc>
          <w:tcPr>
            <w:tcW w:w="1559" w:type="dxa"/>
          </w:tcPr>
          <w:p w14:paraId="5A504F5A" w14:textId="77777777" w:rsidR="00BA2E36" w:rsidRDefault="00BA2E36" w:rsidP="005E418A">
            <w:pPr>
              <w:jc w:val="both"/>
              <w:rPr>
                <w:rFonts w:ascii="Arial" w:eastAsia="Arial" w:hAnsi="Arial" w:cs="Arial"/>
              </w:rPr>
            </w:pPr>
          </w:p>
        </w:tc>
      </w:tr>
    </w:tbl>
    <w:p w14:paraId="0563CA11" w14:textId="77777777" w:rsidR="00BA2E36" w:rsidRDefault="00BA2E36" w:rsidP="00BA2E36">
      <w:pPr>
        <w:spacing w:after="300"/>
        <w:jc w:val="both"/>
        <w:rPr>
          <w:rFonts w:ascii="Arial" w:eastAsia="Arial" w:hAnsi="Arial" w:cs="Arial"/>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2274"/>
        <w:gridCol w:w="1128"/>
        <w:gridCol w:w="1559"/>
      </w:tblGrid>
      <w:tr w:rsidR="00BA2E36" w14:paraId="41AD452E" w14:textId="77777777" w:rsidTr="005E418A">
        <w:trPr>
          <w:jc w:val="center"/>
        </w:trPr>
        <w:tc>
          <w:tcPr>
            <w:tcW w:w="4248" w:type="dxa"/>
          </w:tcPr>
          <w:p w14:paraId="604BB428" w14:textId="77777777" w:rsidR="00BA2E36" w:rsidRDefault="00BA2E36" w:rsidP="005E418A">
            <w:pPr>
              <w:jc w:val="center"/>
              <w:rPr>
                <w:rFonts w:ascii="Arial" w:eastAsia="Arial" w:hAnsi="Arial" w:cs="Arial"/>
              </w:rPr>
            </w:pPr>
            <w:r>
              <w:rPr>
                <w:rFonts w:ascii="Arial" w:eastAsia="Arial" w:hAnsi="Arial" w:cs="Arial"/>
                <w:b/>
                <w:bCs/>
              </w:rPr>
              <w:t>GERENCIAMENTO DE PERFIL DE ACESSOS</w:t>
            </w:r>
          </w:p>
        </w:tc>
        <w:tc>
          <w:tcPr>
            <w:tcW w:w="2274" w:type="dxa"/>
          </w:tcPr>
          <w:p w14:paraId="534B5565" w14:textId="77777777" w:rsidR="00BA2E36" w:rsidRDefault="00BA2E36" w:rsidP="005E418A">
            <w:pPr>
              <w:jc w:val="center"/>
              <w:rPr>
                <w:rFonts w:ascii="Arial" w:eastAsia="Arial" w:hAnsi="Arial" w:cs="Arial"/>
              </w:rPr>
            </w:pPr>
            <w:r>
              <w:rPr>
                <w:rFonts w:ascii="Arial" w:eastAsia="Arial" w:hAnsi="Arial" w:cs="Arial"/>
                <w:b/>
                <w:bCs/>
              </w:rPr>
              <w:t>CLASSIFICAÇÃO</w:t>
            </w:r>
          </w:p>
        </w:tc>
        <w:tc>
          <w:tcPr>
            <w:tcW w:w="1128" w:type="dxa"/>
          </w:tcPr>
          <w:p w14:paraId="0C17EEFE" w14:textId="77777777" w:rsidR="00BA2E36" w:rsidRDefault="00BA2E36" w:rsidP="005E418A">
            <w:pPr>
              <w:jc w:val="center"/>
              <w:rPr>
                <w:rFonts w:ascii="Arial" w:eastAsia="Arial" w:hAnsi="Arial" w:cs="Arial"/>
              </w:rPr>
            </w:pPr>
            <w:r>
              <w:rPr>
                <w:rFonts w:ascii="Arial" w:eastAsia="Arial" w:hAnsi="Arial" w:cs="Arial"/>
                <w:b/>
                <w:bCs/>
              </w:rPr>
              <w:t>ATENDE</w:t>
            </w:r>
          </w:p>
        </w:tc>
        <w:tc>
          <w:tcPr>
            <w:tcW w:w="1559" w:type="dxa"/>
          </w:tcPr>
          <w:p w14:paraId="0D383DF3" w14:textId="77777777" w:rsidR="00BA2E36" w:rsidRDefault="00BA2E36" w:rsidP="005E418A">
            <w:pPr>
              <w:jc w:val="center"/>
              <w:rPr>
                <w:rFonts w:ascii="Arial" w:eastAsia="Arial" w:hAnsi="Arial" w:cs="Arial"/>
              </w:rPr>
            </w:pPr>
            <w:r>
              <w:rPr>
                <w:rFonts w:ascii="Arial" w:eastAsia="Arial" w:hAnsi="Arial" w:cs="Arial"/>
                <w:b/>
                <w:bCs/>
              </w:rPr>
              <w:t>NÃO ATENDE</w:t>
            </w:r>
          </w:p>
        </w:tc>
      </w:tr>
      <w:tr w:rsidR="00BA2E36" w14:paraId="1286B4A6" w14:textId="77777777" w:rsidTr="005E418A">
        <w:trPr>
          <w:jc w:val="center"/>
        </w:trPr>
        <w:tc>
          <w:tcPr>
            <w:tcW w:w="4248" w:type="dxa"/>
          </w:tcPr>
          <w:p w14:paraId="2F43CE81" w14:textId="77777777" w:rsidR="00BA2E36" w:rsidRDefault="00BA2E36" w:rsidP="005E418A">
            <w:pPr>
              <w:jc w:val="both"/>
              <w:rPr>
                <w:rFonts w:ascii="Arial" w:eastAsia="Arial" w:hAnsi="Arial" w:cs="Arial"/>
              </w:rPr>
            </w:pPr>
            <w:r>
              <w:rPr>
                <w:rFonts w:ascii="Arial" w:eastAsia="Arial" w:hAnsi="Arial" w:cs="Arial"/>
              </w:rPr>
              <w:t>30. O sistema deve possibilitar a realização de consultas por nome completo, nome parcial, e usuário de acesso, oferecendo flexibilidade e precisão na busca por informações específicas;</w:t>
            </w:r>
          </w:p>
        </w:tc>
        <w:tc>
          <w:tcPr>
            <w:tcW w:w="2274" w:type="dxa"/>
            <w:vAlign w:val="center"/>
          </w:tcPr>
          <w:p w14:paraId="5755E7B4" w14:textId="5D4C3850" w:rsidR="00BA2E36" w:rsidRDefault="00BA2E36" w:rsidP="005E418A">
            <w:pPr>
              <w:jc w:val="both"/>
              <w:rPr>
                <w:rFonts w:ascii="Arial" w:eastAsia="Arial" w:hAnsi="Arial" w:cs="Arial"/>
              </w:rPr>
            </w:pPr>
          </w:p>
        </w:tc>
        <w:tc>
          <w:tcPr>
            <w:tcW w:w="1128" w:type="dxa"/>
          </w:tcPr>
          <w:p w14:paraId="15A6D11D" w14:textId="77777777" w:rsidR="00BA2E36" w:rsidRDefault="00BA2E36" w:rsidP="005E418A">
            <w:pPr>
              <w:jc w:val="both"/>
              <w:rPr>
                <w:rFonts w:ascii="Arial" w:eastAsia="Arial" w:hAnsi="Arial" w:cs="Arial"/>
              </w:rPr>
            </w:pPr>
          </w:p>
        </w:tc>
        <w:tc>
          <w:tcPr>
            <w:tcW w:w="1559" w:type="dxa"/>
          </w:tcPr>
          <w:p w14:paraId="3BB10E84" w14:textId="77777777" w:rsidR="00BA2E36" w:rsidRDefault="00BA2E36" w:rsidP="005E418A">
            <w:pPr>
              <w:jc w:val="both"/>
              <w:rPr>
                <w:rFonts w:ascii="Arial" w:eastAsia="Arial" w:hAnsi="Arial" w:cs="Arial"/>
              </w:rPr>
            </w:pPr>
          </w:p>
        </w:tc>
      </w:tr>
      <w:tr w:rsidR="00BA2E36" w14:paraId="094035DF" w14:textId="77777777" w:rsidTr="005E418A">
        <w:trPr>
          <w:jc w:val="center"/>
        </w:trPr>
        <w:tc>
          <w:tcPr>
            <w:tcW w:w="4248" w:type="dxa"/>
          </w:tcPr>
          <w:p w14:paraId="54CCFDD9" w14:textId="77777777" w:rsidR="00BA2E36" w:rsidRDefault="00BA2E36" w:rsidP="005E418A">
            <w:pPr>
              <w:jc w:val="both"/>
              <w:rPr>
                <w:rFonts w:ascii="Arial" w:eastAsia="Arial" w:hAnsi="Arial" w:cs="Arial"/>
              </w:rPr>
            </w:pPr>
            <w:r>
              <w:rPr>
                <w:rFonts w:ascii="Arial" w:eastAsia="Arial" w:hAnsi="Arial" w:cs="Arial"/>
              </w:rPr>
              <w:t xml:space="preserve">31. O sistema deve possibilitar o cadastro de novos usuários, permitindo a inclusão de informações como nome completo, nome de usuário, CPF, senha de acesso, e a unidade </w:t>
            </w:r>
            <w:r>
              <w:rPr>
                <w:rFonts w:ascii="Arial" w:eastAsia="Arial" w:hAnsi="Arial" w:cs="Arial"/>
              </w:rPr>
              <w:lastRenderedPageBreak/>
              <w:t>escolar à qual estão vinculados;</w:t>
            </w:r>
          </w:p>
        </w:tc>
        <w:tc>
          <w:tcPr>
            <w:tcW w:w="2274" w:type="dxa"/>
            <w:vAlign w:val="center"/>
          </w:tcPr>
          <w:p w14:paraId="57335ADA" w14:textId="501938B7" w:rsidR="00BA2E36" w:rsidRDefault="00BA2E36" w:rsidP="005E418A">
            <w:pPr>
              <w:jc w:val="both"/>
              <w:rPr>
                <w:rFonts w:ascii="Arial" w:eastAsia="Arial" w:hAnsi="Arial" w:cs="Arial"/>
              </w:rPr>
            </w:pPr>
          </w:p>
        </w:tc>
        <w:tc>
          <w:tcPr>
            <w:tcW w:w="1128" w:type="dxa"/>
          </w:tcPr>
          <w:p w14:paraId="6831420C" w14:textId="77777777" w:rsidR="00BA2E36" w:rsidRDefault="00BA2E36" w:rsidP="005E418A">
            <w:pPr>
              <w:jc w:val="both"/>
              <w:rPr>
                <w:rFonts w:ascii="Arial" w:eastAsia="Arial" w:hAnsi="Arial" w:cs="Arial"/>
              </w:rPr>
            </w:pPr>
          </w:p>
        </w:tc>
        <w:tc>
          <w:tcPr>
            <w:tcW w:w="1559" w:type="dxa"/>
          </w:tcPr>
          <w:p w14:paraId="44BFB2EE" w14:textId="77777777" w:rsidR="00BA2E36" w:rsidRDefault="00BA2E36" w:rsidP="005E418A">
            <w:pPr>
              <w:jc w:val="both"/>
              <w:rPr>
                <w:rFonts w:ascii="Arial" w:eastAsia="Arial" w:hAnsi="Arial" w:cs="Arial"/>
              </w:rPr>
            </w:pPr>
          </w:p>
        </w:tc>
      </w:tr>
      <w:tr w:rsidR="00BA2E36" w14:paraId="020297A0" w14:textId="77777777" w:rsidTr="005E418A">
        <w:trPr>
          <w:jc w:val="center"/>
        </w:trPr>
        <w:tc>
          <w:tcPr>
            <w:tcW w:w="4248" w:type="dxa"/>
          </w:tcPr>
          <w:p w14:paraId="7F5F6494" w14:textId="77777777" w:rsidR="00BA2E36" w:rsidRDefault="00BA2E36" w:rsidP="005E418A">
            <w:pPr>
              <w:jc w:val="both"/>
              <w:rPr>
                <w:rFonts w:ascii="Arial" w:eastAsia="Arial" w:hAnsi="Arial" w:cs="Arial"/>
              </w:rPr>
            </w:pPr>
            <w:r>
              <w:rPr>
                <w:rFonts w:ascii="Arial" w:eastAsia="Arial" w:hAnsi="Arial" w:cs="Arial"/>
              </w:rPr>
              <w:lastRenderedPageBreak/>
              <w:t>32. Possuir opção que permita o gerenciamento do sistema, no servidor de aplicações contendo, no mínimo: registro completo de cada acesso de cada usuário;</w:t>
            </w:r>
          </w:p>
        </w:tc>
        <w:tc>
          <w:tcPr>
            <w:tcW w:w="2274" w:type="dxa"/>
            <w:vAlign w:val="center"/>
          </w:tcPr>
          <w:p w14:paraId="09A2874B" w14:textId="72A1B4A5" w:rsidR="00BA2E36" w:rsidRDefault="00BA2E36" w:rsidP="005E418A">
            <w:pPr>
              <w:jc w:val="both"/>
              <w:rPr>
                <w:rFonts w:ascii="Arial" w:eastAsia="Arial" w:hAnsi="Arial" w:cs="Arial"/>
              </w:rPr>
            </w:pPr>
          </w:p>
        </w:tc>
        <w:tc>
          <w:tcPr>
            <w:tcW w:w="1128" w:type="dxa"/>
          </w:tcPr>
          <w:p w14:paraId="3B2CEFBC" w14:textId="77777777" w:rsidR="00BA2E36" w:rsidRDefault="00BA2E36" w:rsidP="005E418A">
            <w:pPr>
              <w:jc w:val="both"/>
              <w:rPr>
                <w:rFonts w:ascii="Arial" w:eastAsia="Arial" w:hAnsi="Arial" w:cs="Arial"/>
              </w:rPr>
            </w:pPr>
          </w:p>
        </w:tc>
        <w:tc>
          <w:tcPr>
            <w:tcW w:w="1559" w:type="dxa"/>
          </w:tcPr>
          <w:p w14:paraId="45F5CE92" w14:textId="77777777" w:rsidR="00BA2E36" w:rsidRDefault="00BA2E36" w:rsidP="005E418A">
            <w:pPr>
              <w:jc w:val="both"/>
              <w:rPr>
                <w:rFonts w:ascii="Arial" w:eastAsia="Arial" w:hAnsi="Arial" w:cs="Arial"/>
              </w:rPr>
            </w:pPr>
          </w:p>
        </w:tc>
      </w:tr>
      <w:tr w:rsidR="00BA2E36" w14:paraId="6873D351" w14:textId="77777777" w:rsidTr="005E418A">
        <w:trPr>
          <w:jc w:val="center"/>
        </w:trPr>
        <w:tc>
          <w:tcPr>
            <w:tcW w:w="4248" w:type="dxa"/>
          </w:tcPr>
          <w:p w14:paraId="387F8DC6" w14:textId="77777777" w:rsidR="00BA2E36" w:rsidRDefault="00BA2E36" w:rsidP="005E418A">
            <w:pPr>
              <w:jc w:val="both"/>
              <w:rPr>
                <w:rFonts w:ascii="Arial" w:eastAsia="Arial" w:hAnsi="Arial" w:cs="Arial"/>
              </w:rPr>
            </w:pPr>
            <w:r>
              <w:rPr>
                <w:rFonts w:ascii="Arial" w:eastAsia="Arial" w:hAnsi="Arial" w:cs="Arial"/>
              </w:rPr>
              <w:t>33. Controle de direitos ou permissões dos usuários ao nível de comandos disponíveis na interface;</w:t>
            </w:r>
          </w:p>
        </w:tc>
        <w:tc>
          <w:tcPr>
            <w:tcW w:w="2274" w:type="dxa"/>
            <w:vAlign w:val="center"/>
          </w:tcPr>
          <w:p w14:paraId="106EA4B3" w14:textId="409C1AEC" w:rsidR="00BA2E36" w:rsidRDefault="00BA2E36" w:rsidP="005E418A">
            <w:pPr>
              <w:jc w:val="both"/>
              <w:rPr>
                <w:rFonts w:ascii="Arial" w:eastAsia="Arial" w:hAnsi="Arial" w:cs="Arial"/>
              </w:rPr>
            </w:pPr>
          </w:p>
        </w:tc>
        <w:tc>
          <w:tcPr>
            <w:tcW w:w="1128" w:type="dxa"/>
          </w:tcPr>
          <w:p w14:paraId="7FB1213E" w14:textId="77777777" w:rsidR="00BA2E36" w:rsidRDefault="00BA2E36" w:rsidP="005E418A">
            <w:pPr>
              <w:jc w:val="both"/>
              <w:rPr>
                <w:rFonts w:ascii="Arial" w:eastAsia="Arial" w:hAnsi="Arial" w:cs="Arial"/>
              </w:rPr>
            </w:pPr>
          </w:p>
        </w:tc>
        <w:tc>
          <w:tcPr>
            <w:tcW w:w="1559" w:type="dxa"/>
          </w:tcPr>
          <w:p w14:paraId="49554CE5" w14:textId="77777777" w:rsidR="00BA2E36" w:rsidRDefault="00BA2E36" w:rsidP="005E418A">
            <w:pPr>
              <w:jc w:val="both"/>
              <w:rPr>
                <w:rFonts w:ascii="Arial" w:eastAsia="Arial" w:hAnsi="Arial" w:cs="Arial"/>
              </w:rPr>
            </w:pPr>
          </w:p>
        </w:tc>
      </w:tr>
      <w:tr w:rsidR="00BA2E36" w14:paraId="47A7F411" w14:textId="77777777" w:rsidTr="005E418A">
        <w:trPr>
          <w:jc w:val="center"/>
        </w:trPr>
        <w:tc>
          <w:tcPr>
            <w:tcW w:w="4248" w:type="dxa"/>
          </w:tcPr>
          <w:p w14:paraId="3E7EBA5E" w14:textId="77777777" w:rsidR="00BA2E36" w:rsidRDefault="00BA2E36" w:rsidP="005E418A">
            <w:pPr>
              <w:jc w:val="both"/>
              <w:rPr>
                <w:rFonts w:ascii="Arial" w:eastAsia="Arial" w:hAnsi="Arial" w:cs="Arial"/>
              </w:rPr>
            </w:pPr>
            <w:r>
              <w:rPr>
                <w:rFonts w:ascii="Arial" w:eastAsia="Arial" w:hAnsi="Arial" w:cs="Arial"/>
              </w:rPr>
              <w:t>34. O sistema deve oferecer a funcionalidade de restringir o acesso dos usuários a unidades específicas, permitindo um controle mais granular e seguro das permissões;</w:t>
            </w:r>
          </w:p>
        </w:tc>
        <w:tc>
          <w:tcPr>
            <w:tcW w:w="2274" w:type="dxa"/>
            <w:vAlign w:val="center"/>
          </w:tcPr>
          <w:p w14:paraId="1EC0903A" w14:textId="3FC1A8AD" w:rsidR="00BA2E36" w:rsidRDefault="00BA2E36" w:rsidP="005E418A">
            <w:pPr>
              <w:jc w:val="both"/>
              <w:rPr>
                <w:rFonts w:ascii="Arial" w:eastAsia="Arial" w:hAnsi="Arial" w:cs="Arial"/>
              </w:rPr>
            </w:pPr>
          </w:p>
        </w:tc>
        <w:tc>
          <w:tcPr>
            <w:tcW w:w="1128" w:type="dxa"/>
          </w:tcPr>
          <w:p w14:paraId="5C69C002" w14:textId="77777777" w:rsidR="00BA2E36" w:rsidRDefault="00BA2E36" w:rsidP="005E418A">
            <w:pPr>
              <w:jc w:val="both"/>
              <w:rPr>
                <w:rFonts w:ascii="Arial" w:eastAsia="Arial" w:hAnsi="Arial" w:cs="Arial"/>
              </w:rPr>
            </w:pPr>
          </w:p>
        </w:tc>
        <w:tc>
          <w:tcPr>
            <w:tcW w:w="1559" w:type="dxa"/>
          </w:tcPr>
          <w:p w14:paraId="5FF7FCBE" w14:textId="77777777" w:rsidR="00BA2E36" w:rsidRDefault="00BA2E36" w:rsidP="005E418A">
            <w:pPr>
              <w:jc w:val="both"/>
              <w:rPr>
                <w:rFonts w:ascii="Arial" w:eastAsia="Arial" w:hAnsi="Arial" w:cs="Arial"/>
              </w:rPr>
            </w:pPr>
          </w:p>
        </w:tc>
      </w:tr>
      <w:tr w:rsidR="00BA2E36" w14:paraId="1BB18A21" w14:textId="77777777" w:rsidTr="005E418A">
        <w:trPr>
          <w:jc w:val="center"/>
        </w:trPr>
        <w:tc>
          <w:tcPr>
            <w:tcW w:w="4248" w:type="dxa"/>
          </w:tcPr>
          <w:p w14:paraId="114B115C" w14:textId="77777777" w:rsidR="00BA2E36" w:rsidRDefault="00BA2E36" w:rsidP="005E418A">
            <w:pPr>
              <w:jc w:val="both"/>
              <w:rPr>
                <w:rFonts w:ascii="Arial" w:eastAsia="Arial" w:hAnsi="Arial" w:cs="Arial"/>
              </w:rPr>
            </w:pPr>
            <w:r>
              <w:rPr>
                <w:rFonts w:ascii="Arial" w:eastAsia="Arial" w:hAnsi="Arial" w:cs="Arial"/>
              </w:rPr>
              <w:t>35. Disponibilizar opções de leitura e bloqueio de comandos disponíveis na interface;</w:t>
            </w:r>
          </w:p>
        </w:tc>
        <w:tc>
          <w:tcPr>
            <w:tcW w:w="2274" w:type="dxa"/>
            <w:vAlign w:val="center"/>
          </w:tcPr>
          <w:p w14:paraId="07E5C074" w14:textId="0370BFA1" w:rsidR="00BA2E36" w:rsidRDefault="00BA2E36" w:rsidP="005E418A">
            <w:pPr>
              <w:jc w:val="both"/>
              <w:rPr>
                <w:rFonts w:ascii="Arial" w:eastAsia="Arial" w:hAnsi="Arial" w:cs="Arial"/>
              </w:rPr>
            </w:pPr>
          </w:p>
        </w:tc>
        <w:tc>
          <w:tcPr>
            <w:tcW w:w="1128" w:type="dxa"/>
          </w:tcPr>
          <w:p w14:paraId="1414E74D" w14:textId="77777777" w:rsidR="00BA2E36" w:rsidRDefault="00BA2E36" w:rsidP="005E418A">
            <w:pPr>
              <w:jc w:val="both"/>
              <w:rPr>
                <w:rFonts w:ascii="Arial" w:eastAsia="Arial" w:hAnsi="Arial" w:cs="Arial"/>
              </w:rPr>
            </w:pPr>
          </w:p>
        </w:tc>
        <w:tc>
          <w:tcPr>
            <w:tcW w:w="1559" w:type="dxa"/>
          </w:tcPr>
          <w:p w14:paraId="00FA418E" w14:textId="77777777" w:rsidR="00BA2E36" w:rsidRDefault="00BA2E36" w:rsidP="005E418A">
            <w:pPr>
              <w:jc w:val="both"/>
              <w:rPr>
                <w:rFonts w:ascii="Arial" w:eastAsia="Arial" w:hAnsi="Arial" w:cs="Arial"/>
              </w:rPr>
            </w:pPr>
          </w:p>
        </w:tc>
      </w:tr>
      <w:tr w:rsidR="00BA2E36" w14:paraId="77458668" w14:textId="77777777" w:rsidTr="005E418A">
        <w:trPr>
          <w:jc w:val="center"/>
        </w:trPr>
        <w:tc>
          <w:tcPr>
            <w:tcW w:w="4248" w:type="dxa"/>
          </w:tcPr>
          <w:p w14:paraId="050CC78B" w14:textId="77777777" w:rsidR="00BA2E36" w:rsidRDefault="00BA2E36" w:rsidP="005E418A">
            <w:pPr>
              <w:jc w:val="both"/>
              <w:rPr>
                <w:rFonts w:ascii="Arial" w:eastAsia="Arial" w:hAnsi="Arial" w:cs="Arial"/>
              </w:rPr>
            </w:pPr>
            <w:r>
              <w:rPr>
                <w:rFonts w:ascii="Arial" w:eastAsia="Arial" w:hAnsi="Arial" w:cs="Arial"/>
              </w:rPr>
              <w:t>36. O sistema deve ocultar a visualização de ícones para usuários que tenham sido bloqueados no módulo da unidade escolar, garantindo que as restrições de acesso sejam efetivamente aplicadas.</w:t>
            </w:r>
          </w:p>
        </w:tc>
        <w:tc>
          <w:tcPr>
            <w:tcW w:w="2274" w:type="dxa"/>
            <w:vAlign w:val="center"/>
          </w:tcPr>
          <w:p w14:paraId="564FDD46"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50E8AA59" w14:textId="77777777" w:rsidR="00BA2E36" w:rsidRDefault="00BA2E36" w:rsidP="005E418A">
            <w:pPr>
              <w:jc w:val="both"/>
              <w:rPr>
                <w:rFonts w:ascii="Arial" w:eastAsia="Arial" w:hAnsi="Arial" w:cs="Arial"/>
              </w:rPr>
            </w:pPr>
          </w:p>
        </w:tc>
        <w:tc>
          <w:tcPr>
            <w:tcW w:w="1559" w:type="dxa"/>
          </w:tcPr>
          <w:p w14:paraId="08DBE74F" w14:textId="77777777" w:rsidR="00BA2E36" w:rsidRDefault="00BA2E36" w:rsidP="005E418A">
            <w:pPr>
              <w:jc w:val="both"/>
              <w:rPr>
                <w:rFonts w:ascii="Arial" w:eastAsia="Arial" w:hAnsi="Arial" w:cs="Arial"/>
              </w:rPr>
            </w:pPr>
          </w:p>
        </w:tc>
      </w:tr>
      <w:tr w:rsidR="00BA2E36" w14:paraId="682C9825" w14:textId="77777777" w:rsidTr="005E418A">
        <w:trPr>
          <w:jc w:val="center"/>
        </w:trPr>
        <w:tc>
          <w:tcPr>
            <w:tcW w:w="4248" w:type="dxa"/>
          </w:tcPr>
          <w:p w14:paraId="41423346" w14:textId="77777777" w:rsidR="00BA2E36" w:rsidRDefault="00BA2E36" w:rsidP="005E418A">
            <w:pPr>
              <w:jc w:val="both"/>
              <w:rPr>
                <w:rFonts w:ascii="Arial" w:eastAsia="Arial" w:hAnsi="Arial" w:cs="Arial"/>
              </w:rPr>
            </w:pPr>
            <w:r>
              <w:rPr>
                <w:rFonts w:ascii="Arial" w:eastAsia="Arial" w:hAnsi="Arial" w:cs="Arial"/>
              </w:rPr>
              <w:t>37. Disponibilizar consulta de acessos e alterações, por usuário, data e hora;</w:t>
            </w:r>
          </w:p>
        </w:tc>
        <w:tc>
          <w:tcPr>
            <w:tcW w:w="2274" w:type="dxa"/>
            <w:vAlign w:val="center"/>
          </w:tcPr>
          <w:p w14:paraId="23B5E90F"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14BABC1E" w14:textId="77777777" w:rsidR="00BA2E36" w:rsidRDefault="00BA2E36" w:rsidP="005E418A">
            <w:pPr>
              <w:jc w:val="both"/>
              <w:rPr>
                <w:rFonts w:ascii="Arial" w:eastAsia="Arial" w:hAnsi="Arial" w:cs="Arial"/>
              </w:rPr>
            </w:pPr>
          </w:p>
        </w:tc>
        <w:tc>
          <w:tcPr>
            <w:tcW w:w="1559" w:type="dxa"/>
          </w:tcPr>
          <w:p w14:paraId="5ACF924E" w14:textId="77777777" w:rsidR="00BA2E36" w:rsidRDefault="00BA2E36" w:rsidP="005E418A">
            <w:pPr>
              <w:jc w:val="both"/>
              <w:rPr>
                <w:rFonts w:ascii="Arial" w:eastAsia="Arial" w:hAnsi="Arial" w:cs="Arial"/>
              </w:rPr>
            </w:pPr>
          </w:p>
        </w:tc>
      </w:tr>
      <w:tr w:rsidR="00BA2E36" w14:paraId="2C3408B5" w14:textId="77777777" w:rsidTr="005E418A">
        <w:trPr>
          <w:jc w:val="center"/>
        </w:trPr>
        <w:tc>
          <w:tcPr>
            <w:tcW w:w="4248" w:type="dxa"/>
          </w:tcPr>
          <w:p w14:paraId="11D5AD2B" w14:textId="77777777" w:rsidR="00BA2E36" w:rsidRDefault="00BA2E36" w:rsidP="005E418A">
            <w:pPr>
              <w:jc w:val="both"/>
              <w:rPr>
                <w:rFonts w:ascii="Arial" w:eastAsia="Arial" w:hAnsi="Arial" w:cs="Arial"/>
              </w:rPr>
            </w:pPr>
            <w:r>
              <w:rPr>
                <w:rFonts w:ascii="Arial" w:eastAsia="Arial" w:hAnsi="Arial" w:cs="Arial"/>
              </w:rPr>
              <w:t>38. O sistema deve possibilitar a habilitação de aplicativos específicos para cada usuário, permitindo uma personalização e controle individualizados do acesso às funcionalidades.</w:t>
            </w:r>
          </w:p>
        </w:tc>
        <w:tc>
          <w:tcPr>
            <w:tcW w:w="2274" w:type="dxa"/>
            <w:vAlign w:val="center"/>
          </w:tcPr>
          <w:p w14:paraId="4D610969" w14:textId="6E1B25A2" w:rsidR="00BA2E36" w:rsidRDefault="00BA2E36" w:rsidP="005E418A">
            <w:pPr>
              <w:jc w:val="both"/>
              <w:rPr>
                <w:rFonts w:ascii="Arial" w:eastAsia="Arial" w:hAnsi="Arial" w:cs="Arial"/>
              </w:rPr>
            </w:pPr>
          </w:p>
        </w:tc>
        <w:tc>
          <w:tcPr>
            <w:tcW w:w="1128" w:type="dxa"/>
          </w:tcPr>
          <w:p w14:paraId="1EB2E33A" w14:textId="77777777" w:rsidR="00BA2E36" w:rsidRDefault="00BA2E36" w:rsidP="005E418A">
            <w:pPr>
              <w:jc w:val="both"/>
              <w:rPr>
                <w:rFonts w:ascii="Arial" w:eastAsia="Arial" w:hAnsi="Arial" w:cs="Arial"/>
              </w:rPr>
            </w:pPr>
          </w:p>
        </w:tc>
        <w:tc>
          <w:tcPr>
            <w:tcW w:w="1559" w:type="dxa"/>
          </w:tcPr>
          <w:p w14:paraId="4FC3F8FE" w14:textId="77777777" w:rsidR="00BA2E36" w:rsidRDefault="00BA2E36" w:rsidP="005E418A">
            <w:pPr>
              <w:jc w:val="both"/>
              <w:rPr>
                <w:rFonts w:ascii="Arial" w:eastAsia="Arial" w:hAnsi="Arial" w:cs="Arial"/>
              </w:rPr>
            </w:pPr>
          </w:p>
        </w:tc>
      </w:tr>
    </w:tbl>
    <w:p w14:paraId="633ED8D3" w14:textId="77777777" w:rsidR="00BA2E36" w:rsidRDefault="00BA2E36" w:rsidP="00BA2E36">
      <w:pPr>
        <w:spacing w:after="300"/>
        <w:jc w:val="both"/>
        <w:rPr>
          <w:rFonts w:ascii="Arial" w:eastAsia="Arial" w:hAnsi="Arial" w:cs="Arial"/>
        </w:rPr>
      </w:pPr>
    </w:p>
    <w:p w14:paraId="7D110505" w14:textId="77777777" w:rsidR="00BA2E36" w:rsidRDefault="00BA2E36" w:rsidP="00BA2E36">
      <w:pPr>
        <w:spacing w:after="300"/>
        <w:jc w:val="both"/>
        <w:rPr>
          <w:rFonts w:ascii="Arial" w:eastAsia="Arial" w:hAnsi="Arial" w:cs="Arial"/>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2274"/>
        <w:gridCol w:w="1128"/>
        <w:gridCol w:w="1559"/>
      </w:tblGrid>
      <w:tr w:rsidR="00BA2E36" w14:paraId="07C47DC3" w14:textId="77777777" w:rsidTr="005E418A">
        <w:trPr>
          <w:jc w:val="center"/>
        </w:trPr>
        <w:tc>
          <w:tcPr>
            <w:tcW w:w="4248" w:type="dxa"/>
          </w:tcPr>
          <w:p w14:paraId="10FA8003" w14:textId="77777777" w:rsidR="00BA2E36" w:rsidRDefault="00BA2E36" w:rsidP="005E418A">
            <w:pPr>
              <w:jc w:val="center"/>
              <w:rPr>
                <w:rFonts w:ascii="Arial" w:eastAsia="Arial" w:hAnsi="Arial" w:cs="Arial"/>
              </w:rPr>
            </w:pPr>
            <w:r>
              <w:rPr>
                <w:rFonts w:ascii="Arial" w:eastAsia="Arial" w:hAnsi="Arial" w:cs="Arial"/>
                <w:b/>
                <w:bCs/>
              </w:rPr>
              <w:t>PERFIL DO PROFESSOR</w:t>
            </w:r>
          </w:p>
        </w:tc>
        <w:tc>
          <w:tcPr>
            <w:tcW w:w="2274" w:type="dxa"/>
          </w:tcPr>
          <w:p w14:paraId="750DBBD8" w14:textId="77777777" w:rsidR="00BA2E36" w:rsidRDefault="00BA2E36" w:rsidP="005E418A">
            <w:pPr>
              <w:jc w:val="center"/>
              <w:rPr>
                <w:rFonts w:ascii="Arial" w:eastAsia="Arial" w:hAnsi="Arial" w:cs="Arial"/>
              </w:rPr>
            </w:pPr>
            <w:r>
              <w:rPr>
                <w:rFonts w:ascii="Arial" w:eastAsia="Arial" w:hAnsi="Arial" w:cs="Arial"/>
                <w:b/>
                <w:bCs/>
              </w:rPr>
              <w:t>CLASSIFICAÇÃO</w:t>
            </w:r>
          </w:p>
        </w:tc>
        <w:tc>
          <w:tcPr>
            <w:tcW w:w="1128" w:type="dxa"/>
          </w:tcPr>
          <w:p w14:paraId="2AEC359F" w14:textId="77777777" w:rsidR="00BA2E36" w:rsidRDefault="00BA2E36" w:rsidP="005E418A">
            <w:pPr>
              <w:jc w:val="center"/>
              <w:rPr>
                <w:rFonts w:ascii="Arial" w:eastAsia="Arial" w:hAnsi="Arial" w:cs="Arial"/>
              </w:rPr>
            </w:pPr>
            <w:r>
              <w:rPr>
                <w:rFonts w:ascii="Arial" w:eastAsia="Arial" w:hAnsi="Arial" w:cs="Arial"/>
                <w:b/>
                <w:bCs/>
              </w:rPr>
              <w:t>ATENDE</w:t>
            </w:r>
          </w:p>
        </w:tc>
        <w:tc>
          <w:tcPr>
            <w:tcW w:w="1559" w:type="dxa"/>
          </w:tcPr>
          <w:p w14:paraId="42D1DAD2" w14:textId="77777777" w:rsidR="00BA2E36" w:rsidRDefault="00BA2E36" w:rsidP="005E418A">
            <w:pPr>
              <w:jc w:val="center"/>
              <w:rPr>
                <w:rFonts w:ascii="Arial" w:eastAsia="Arial" w:hAnsi="Arial" w:cs="Arial"/>
              </w:rPr>
            </w:pPr>
            <w:r>
              <w:rPr>
                <w:rFonts w:ascii="Arial" w:eastAsia="Arial" w:hAnsi="Arial" w:cs="Arial"/>
                <w:b/>
                <w:bCs/>
              </w:rPr>
              <w:t>NÃO ATENDE</w:t>
            </w:r>
          </w:p>
        </w:tc>
      </w:tr>
      <w:tr w:rsidR="00BA2E36" w14:paraId="04CC4C83" w14:textId="77777777" w:rsidTr="005E418A">
        <w:trPr>
          <w:jc w:val="center"/>
        </w:trPr>
        <w:tc>
          <w:tcPr>
            <w:tcW w:w="4248" w:type="dxa"/>
          </w:tcPr>
          <w:p w14:paraId="181962A8" w14:textId="77777777" w:rsidR="00BA2E36" w:rsidRDefault="00BA2E36" w:rsidP="005E418A">
            <w:pPr>
              <w:jc w:val="both"/>
              <w:rPr>
                <w:rFonts w:ascii="Arial" w:eastAsia="Arial" w:hAnsi="Arial" w:cs="Arial"/>
              </w:rPr>
            </w:pPr>
            <w:r>
              <w:rPr>
                <w:rFonts w:ascii="Arial" w:eastAsia="Arial" w:hAnsi="Arial" w:cs="Arial"/>
              </w:rPr>
              <w:t>39. O sistema deve permitir que os professores insiram e alterem suas próprias fotos de perfil, proporcionando um meio fácil e autônomo para a personalização de suas contas;</w:t>
            </w:r>
          </w:p>
        </w:tc>
        <w:tc>
          <w:tcPr>
            <w:tcW w:w="2274" w:type="dxa"/>
            <w:vAlign w:val="center"/>
          </w:tcPr>
          <w:p w14:paraId="20EA7F14" w14:textId="4C942098" w:rsidR="00BA2E36" w:rsidRDefault="00BA2E36" w:rsidP="005E418A">
            <w:pPr>
              <w:jc w:val="both"/>
              <w:rPr>
                <w:rFonts w:ascii="Arial" w:eastAsia="Arial" w:hAnsi="Arial" w:cs="Arial"/>
              </w:rPr>
            </w:pPr>
          </w:p>
        </w:tc>
        <w:tc>
          <w:tcPr>
            <w:tcW w:w="1128" w:type="dxa"/>
          </w:tcPr>
          <w:p w14:paraId="5F19F702" w14:textId="77777777" w:rsidR="00BA2E36" w:rsidRDefault="00BA2E36" w:rsidP="005E418A">
            <w:pPr>
              <w:jc w:val="both"/>
              <w:rPr>
                <w:rFonts w:ascii="Arial" w:eastAsia="Arial" w:hAnsi="Arial" w:cs="Arial"/>
              </w:rPr>
            </w:pPr>
          </w:p>
        </w:tc>
        <w:tc>
          <w:tcPr>
            <w:tcW w:w="1559" w:type="dxa"/>
          </w:tcPr>
          <w:p w14:paraId="0225F247" w14:textId="77777777" w:rsidR="00BA2E36" w:rsidRDefault="00BA2E36" w:rsidP="005E418A">
            <w:pPr>
              <w:jc w:val="both"/>
              <w:rPr>
                <w:rFonts w:ascii="Arial" w:eastAsia="Arial" w:hAnsi="Arial" w:cs="Arial"/>
              </w:rPr>
            </w:pPr>
          </w:p>
        </w:tc>
      </w:tr>
      <w:tr w:rsidR="00BA2E36" w14:paraId="4E17B36C" w14:textId="77777777" w:rsidTr="005E418A">
        <w:trPr>
          <w:jc w:val="center"/>
        </w:trPr>
        <w:tc>
          <w:tcPr>
            <w:tcW w:w="4248" w:type="dxa"/>
          </w:tcPr>
          <w:p w14:paraId="2C9FF258" w14:textId="77777777" w:rsidR="00BA2E36" w:rsidRDefault="00BA2E36" w:rsidP="005E418A">
            <w:pPr>
              <w:jc w:val="both"/>
              <w:rPr>
                <w:rFonts w:ascii="Arial" w:eastAsia="Arial" w:hAnsi="Arial" w:cs="Arial"/>
              </w:rPr>
            </w:pPr>
            <w:r>
              <w:rPr>
                <w:rFonts w:ascii="Arial" w:eastAsia="Arial" w:hAnsi="Arial" w:cs="Arial"/>
              </w:rPr>
              <w:t>40. Deve oferecer aos usuários a capacidade de visualizar as unidades e turmas às quais estão alocados, assegurando uma clara compreensão de suas atribuições e localizações.</w:t>
            </w:r>
          </w:p>
        </w:tc>
        <w:tc>
          <w:tcPr>
            <w:tcW w:w="2274" w:type="dxa"/>
            <w:vAlign w:val="center"/>
          </w:tcPr>
          <w:p w14:paraId="0F20DFA5"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7B3084AF" w14:textId="77777777" w:rsidR="00BA2E36" w:rsidRDefault="00BA2E36" w:rsidP="005E418A">
            <w:pPr>
              <w:jc w:val="both"/>
              <w:rPr>
                <w:rFonts w:ascii="Arial" w:eastAsia="Arial" w:hAnsi="Arial" w:cs="Arial"/>
              </w:rPr>
            </w:pPr>
          </w:p>
        </w:tc>
        <w:tc>
          <w:tcPr>
            <w:tcW w:w="1559" w:type="dxa"/>
          </w:tcPr>
          <w:p w14:paraId="0F5F1790" w14:textId="77777777" w:rsidR="00BA2E36" w:rsidRDefault="00BA2E36" w:rsidP="005E418A">
            <w:pPr>
              <w:jc w:val="both"/>
              <w:rPr>
                <w:rFonts w:ascii="Arial" w:eastAsia="Arial" w:hAnsi="Arial" w:cs="Arial"/>
              </w:rPr>
            </w:pPr>
          </w:p>
        </w:tc>
      </w:tr>
      <w:tr w:rsidR="00BA2E36" w14:paraId="2B0A7122" w14:textId="77777777" w:rsidTr="005E418A">
        <w:trPr>
          <w:jc w:val="center"/>
        </w:trPr>
        <w:tc>
          <w:tcPr>
            <w:tcW w:w="4248" w:type="dxa"/>
          </w:tcPr>
          <w:p w14:paraId="7E4B1457" w14:textId="77777777" w:rsidR="00BA2E36" w:rsidRDefault="00BA2E36" w:rsidP="005E418A">
            <w:pPr>
              <w:jc w:val="both"/>
              <w:rPr>
                <w:rFonts w:ascii="Arial" w:eastAsia="Arial" w:hAnsi="Arial" w:cs="Arial"/>
              </w:rPr>
            </w:pPr>
            <w:r>
              <w:rPr>
                <w:rFonts w:ascii="Arial" w:eastAsia="Arial" w:hAnsi="Arial" w:cs="Arial"/>
              </w:rPr>
              <w:t>41. Deve permitir acesso às opções do diário de classe online exclusivamente para as turmas e disciplinas nas quais o usuário está alocado.</w:t>
            </w:r>
          </w:p>
        </w:tc>
        <w:tc>
          <w:tcPr>
            <w:tcW w:w="2274" w:type="dxa"/>
            <w:vAlign w:val="center"/>
          </w:tcPr>
          <w:p w14:paraId="21585334"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547CC6A2" w14:textId="77777777" w:rsidR="00BA2E36" w:rsidRDefault="00BA2E36" w:rsidP="005E418A">
            <w:pPr>
              <w:jc w:val="both"/>
              <w:rPr>
                <w:rFonts w:ascii="Arial" w:eastAsia="Arial" w:hAnsi="Arial" w:cs="Arial"/>
              </w:rPr>
            </w:pPr>
          </w:p>
        </w:tc>
        <w:tc>
          <w:tcPr>
            <w:tcW w:w="1559" w:type="dxa"/>
          </w:tcPr>
          <w:p w14:paraId="51DD1F66" w14:textId="77777777" w:rsidR="00BA2E36" w:rsidRDefault="00BA2E36" w:rsidP="005E418A">
            <w:pPr>
              <w:jc w:val="both"/>
              <w:rPr>
                <w:rFonts w:ascii="Arial" w:eastAsia="Arial" w:hAnsi="Arial" w:cs="Arial"/>
              </w:rPr>
            </w:pPr>
          </w:p>
        </w:tc>
      </w:tr>
      <w:tr w:rsidR="00BA2E36" w14:paraId="2B61AA0D" w14:textId="77777777" w:rsidTr="005E418A">
        <w:trPr>
          <w:jc w:val="center"/>
        </w:trPr>
        <w:tc>
          <w:tcPr>
            <w:tcW w:w="4248" w:type="dxa"/>
          </w:tcPr>
          <w:p w14:paraId="4AA30077" w14:textId="77777777" w:rsidR="00BA2E36" w:rsidRDefault="00BA2E36" w:rsidP="005E418A">
            <w:pPr>
              <w:jc w:val="both"/>
              <w:rPr>
                <w:rFonts w:ascii="Arial" w:eastAsia="Arial" w:hAnsi="Arial" w:cs="Arial"/>
              </w:rPr>
            </w:pPr>
            <w:r>
              <w:rPr>
                <w:rFonts w:ascii="Arial" w:eastAsia="Arial" w:hAnsi="Arial" w:cs="Arial"/>
              </w:rPr>
              <w:t>42. Deve possibilitar o acesso ao prontuário dos alunos, incluindo informações como nome, foto, data de nascimento, endereço, nome da mãe/responsável e contatos.;</w:t>
            </w:r>
          </w:p>
        </w:tc>
        <w:tc>
          <w:tcPr>
            <w:tcW w:w="2274" w:type="dxa"/>
            <w:vAlign w:val="center"/>
          </w:tcPr>
          <w:p w14:paraId="6A55AA46"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73721F7C" w14:textId="77777777" w:rsidR="00BA2E36" w:rsidRDefault="00BA2E36" w:rsidP="005E418A">
            <w:pPr>
              <w:jc w:val="both"/>
              <w:rPr>
                <w:rFonts w:ascii="Arial" w:eastAsia="Arial" w:hAnsi="Arial" w:cs="Arial"/>
              </w:rPr>
            </w:pPr>
          </w:p>
        </w:tc>
        <w:tc>
          <w:tcPr>
            <w:tcW w:w="1559" w:type="dxa"/>
          </w:tcPr>
          <w:p w14:paraId="7C2ED300" w14:textId="77777777" w:rsidR="00BA2E36" w:rsidRDefault="00BA2E36" w:rsidP="005E418A">
            <w:pPr>
              <w:jc w:val="both"/>
              <w:rPr>
                <w:rFonts w:ascii="Arial" w:eastAsia="Arial" w:hAnsi="Arial" w:cs="Arial"/>
              </w:rPr>
            </w:pPr>
          </w:p>
        </w:tc>
      </w:tr>
      <w:tr w:rsidR="00BA2E36" w14:paraId="5CB4B5F5" w14:textId="77777777" w:rsidTr="005E418A">
        <w:trPr>
          <w:jc w:val="center"/>
        </w:trPr>
        <w:tc>
          <w:tcPr>
            <w:tcW w:w="4248" w:type="dxa"/>
          </w:tcPr>
          <w:p w14:paraId="5CC582B9" w14:textId="77777777" w:rsidR="00BA2E36" w:rsidRDefault="00BA2E36" w:rsidP="005E418A">
            <w:pPr>
              <w:jc w:val="both"/>
              <w:rPr>
                <w:rFonts w:ascii="Arial" w:eastAsia="Arial" w:hAnsi="Arial" w:cs="Arial"/>
              </w:rPr>
            </w:pPr>
            <w:r>
              <w:rPr>
                <w:rFonts w:ascii="Arial" w:eastAsia="Arial" w:hAnsi="Arial" w:cs="Arial"/>
              </w:rPr>
              <w:t>43. Deve possibilitar o envio de e-mails para pais ou responsáveis notificando-os sempre que houver lançamento de frequência indicando ausência do aluno.</w:t>
            </w:r>
          </w:p>
        </w:tc>
        <w:tc>
          <w:tcPr>
            <w:tcW w:w="2274" w:type="dxa"/>
            <w:vAlign w:val="center"/>
          </w:tcPr>
          <w:p w14:paraId="2034D06C" w14:textId="194B659D" w:rsidR="00BA2E36" w:rsidRDefault="00BA2E36" w:rsidP="005E418A">
            <w:pPr>
              <w:jc w:val="both"/>
              <w:rPr>
                <w:rFonts w:ascii="Arial" w:eastAsia="Arial" w:hAnsi="Arial" w:cs="Arial"/>
              </w:rPr>
            </w:pPr>
          </w:p>
        </w:tc>
        <w:tc>
          <w:tcPr>
            <w:tcW w:w="1128" w:type="dxa"/>
          </w:tcPr>
          <w:p w14:paraId="252C7137" w14:textId="77777777" w:rsidR="00BA2E36" w:rsidRDefault="00BA2E36" w:rsidP="005E418A">
            <w:pPr>
              <w:jc w:val="both"/>
              <w:rPr>
                <w:rFonts w:ascii="Arial" w:eastAsia="Arial" w:hAnsi="Arial" w:cs="Arial"/>
              </w:rPr>
            </w:pPr>
          </w:p>
        </w:tc>
        <w:tc>
          <w:tcPr>
            <w:tcW w:w="1559" w:type="dxa"/>
          </w:tcPr>
          <w:p w14:paraId="35000460" w14:textId="77777777" w:rsidR="00BA2E36" w:rsidRDefault="00BA2E36" w:rsidP="005E418A">
            <w:pPr>
              <w:jc w:val="both"/>
              <w:rPr>
                <w:rFonts w:ascii="Arial" w:eastAsia="Arial" w:hAnsi="Arial" w:cs="Arial"/>
              </w:rPr>
            </w:pPr>
          </w:p>
        </w:tc>
      </w:tr>
      <w:tr w:rsidR="00BA2E36" w14:paraId="41C23DF3" w14:textId="77777777" w:rsidTr="005E418A">
        <w:trPr>
          <w:jc w:val="center"/>
        </w:trPr>
        <w:tc>
          <w:tcPr>
            <w:tcW w:w="4248" w:type="dxa"/>
          </w:tcPr>
          <w:p w14:paraId="1BB5651A" w14:textId="77777777" w:rsidR="00BA2E36" w:rsidRDefault="00BA2E36" w:rsidP="005E418A">
            <w:pPr>
              <w:jc w:val="both"/>
              <w:rPr>
                <w:rFonts w:ascii="Arial" w:eastAsia="Arial" w:hAnsi="Arial" w:cs="Arial"/>
              </w:rPr>
            </w:pPr>
            <w:r>
              <w:rPr>
                <w:rFonts w:ascii="Arial" w:eastAsia="Arial" w:hAnsi="Arial" w:cs="Arial"/>
              </w:rPr>
              <w:t>44. Deve possibilitar a emissão e impressão do diário de classe pelo docente, facilitando o registro e acompanhamento das atividades letivas.</w:t>
            </w:r>
          </w:p>
        </w:tc>
        <w:tc>
          <w:tcPr>
            <w:tcW w:w="2274" w:type="dxa"/>
            <w:vAlign w:val="center"/>
          </w:tcPr>
          <w:p w14:paraId="18F45BE8"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7176955E" w14:textId="77777777" w:rsidR="00BA2E36" w:rsidRDefault="00BA2E36" w:rsidP="005E418A">
            <w:pPr>
              <w:jc w:val="both"/>
              <w:rPr>
                <w:rFonts w:ascii="Arial" w:eastAsia="Arial" w:hAnsi="Arial" w:cs="Arial"/>
              </w:rPr>
            </w:pPr>
          </w:p>
        </w:tc>
        <w:tc>
          <w:tcPr>
            <w:tcW w:w="1559" w:type="dxa"/>
          </w:tcPr>
          <w:p w14:paraId="6D4D18ED" w14:textId="77777777" w:rsidR="00BA2E36" w:rsidRDefault="00BA2E36" w:rsidP="005E418A">
            <w:pPr>
              <w:jc w:val="both"/>
              <w:rPr>
                <w:rFonts w:ascii="Arial" w:eastAsia="Arial" w:hAnsi="Arial" w:cs="Arial"/>
              </w:rPr>
            </w:pPr>
          </w:p>
        </w:tc>
      </w:tr>
      <w:tr w:rsidR="00BA2E36" w14:paraId="2B36EB9A" w14:textId="77777777" w:rsidTr="005E418A">
        <w:trPr>
          <w:jc w:val="center"/>
        </w:trPr>
        <w:tc>
          <w:tcPr>
            <w:tcW w:w="4248" w:type="dxa"/>
          </w:tcPr>
          <w:p w14:paraId="53CF64E0" w14:textId="77777777" w:rsidR="00BA2E36" w:rsidRDefault="00BA2E36" w:rsidP="005E418A">
            <w:pPr>
              <w:jc w:val="both"/>
              <w:rPr>
                <w:rFonts w:ascii="Arial" w:eastAsia="Arial" w:hAnsi="Arial" w:cs="Arial"/>
              </w:rPr>
            </w:pPr>
            <w:r>
              <w:rPr>
                <w:rFonts w:ascii="Arial" w:eastAsia="Arial" w:hAnsi="Arial" w:cs="Arial"/>
              </w:rPr>
              <w:lastRenderedPageBreak/>
              <w:t>45. Permitir acesso às informações de seu prontuário, incluindo informações de: dados pessoais, documentos, e-mails e telefones, cargo, função, situação acadêmica, lotação docente e não docente;</w:t>
            </w:r>
          </w:p>
        </w:tc>
        <w:tc>
          <w:tcPr>
            <w:tcW w:w="2274" w:type="dxa"/>
            <w:vAlign w:val="center"/>
          </w:tcPr>
          <w:p w14:paraId="565DB7CC" w14:textId="577A747E" w:rsidR="00BA2E36" w:rsidRDefault="00BA2E36" w:rsidP="005E418A">
            <w:pPr>
              <w:jc w:val="both"/>
              <w:rPr>
                <w:rFonts w:ascii="Arial" w:eastAsia="Arial" w:hAnsi="Arial" w:cs="Arial"/>
              </w:rPr>
            </w:pPr>
          </w:p>
        </w:tc>
        <w:tc>
          <w:tcPr>
            <w:tcW w:w="1128" w:type="dxa"/>
          </w:tcPr>
          <w:p w14:paraId="6460DF74" w14:textId="77777777" w:rsidR="00BA2E36" w:rsidRDefault="00BA2E36" w:rsidP="005E418A">
            <w:pPr>
              <w:jc w:val="both"/>
              <w:rPr>
                <w:rFonts w:ascii="Arial" w:eastAsia="Arial" w:hAnsi="Arial" w:cs="Arial"/>
              </w:rPr>
            </w:pPr>
          </w:p>
        </w:tc>
        <w:tc>
          <w:tcPr>
            <w:tcW w:w="1559" w:type="dxa"/>
          </w:tcPr>
          <w:p w14:paraId="736956E1" w14:textId="77777777" w:rsidR="00BA2E36" w:rsidRDefault="00BA2E36" w:rsidP="005E418A">
            <w:pPr>
              <w:jc w:val="both"/>
              <w:rPr>
                <w:rFonts w:ascii="Arial" w:eastAsia="Arial" w:hAnsi="Arial" w:cs="Arial"/>
              </w:rPr>
            </w:pPr>
          </w:p>
        </w:tc>
      </w:tr>
      <w:tr w:rsidR="00BA2E36" w14:paraId="16296767" w14:textId="77777777" w:rsidTr="005E418A">
        <w:trPr>
          <w:jc w:val="center"/>
        </w:trPr>
        <w:tc>
          <w:tcPr>
            <w:tcW w:w="4248" w:type="dxa"/>
          </w:tcPr>
          <w:p w14:paraId="74F94224" w14:textId="77777777" w:rsidR="00BA2E36" w:rsidRDefault="00BA2E36" w:rsidP="005E418A">
            <w:pPr>
              <w:jc w:val="both"/>
              <w:rPr>
                <w:rFonts w:ascii="Arial" w:eastAsia="Arial" w:hAnsi="Arial" w:cs="Arial"/>
              </w:rPr>
            </w:pPr>
            <w:r>
              <w:rPr>
                <w:rFonts w:ascii="Arial" w:eastAsia="Arial" w:hAnsi="Arial" w:cs="Arial"/>
              </w:rPr>
              <w:t>46. Deve permitir o acesso aos documentos e certificados(títulos) cadastrados, bem como aos arquivos anexados, oferecendo também informações sobre o status de cada item, incluindo se foram enviados, recusados ou homologados.</w:t>
            </w:r>
          </w:p>
        </w:tc>
        <w:tc>
          <w:tcPr>
            <w:tcW w:w="2274" w:type="dxa"/>
            <w:vAlign w:val="center"/>
          </w:tcPr>
          <w:p w14:paraId="196B5F0F"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472A7F37" w14:textId="77777777" w:rsidR="00BA2E36" w:rsidRDefault="00BA2E36" w:rsidP="005E418A">
            <w:pPr>
              <w:jc w:val="both"/>
              <w:rPr>
                <w:rFonts w:ascii="Arial" w:eastAsia="Arial" w:hAnsi="Arial" w:cs="Arial"/>
              </w:rPr>
            </w:pPr>
          </w:p>
        </w:tc>
        <w:tc>
          <w:tcPr>
            <w:tcW w:w="1559" w:type="dxa"/>
          </w:tcPr>
          <w:p w14:paraId="445F46BC" w14:textId="77777777" w:rsidR="00BA2E36" w:rsidRDefault="00BA2E36" w:rsidP="005E418A">
            <w:pPr>
              <w:jc w:val="both"/>
              <w:rPr>
                <w:rFonts w:ascii="Arial" w:eastAsia="Arial" w:hAnsi="Arial" w:cs="Arial"/>
              </w:rPr>
            </w:pPr>
          </w:p>
        </w:tc>
      </w:tr>
      <w:tr w:rsidR="00BA2E36" w14:paraId="11ED7F0E" w14:textId="77777777" w:rsidTr="005E418A">
        <w:trPr>
          <w:jc w:val="center"/>
        </w:trPr>
        <w:tc>
          <w:tcPr>
            <w:tcW w:w="4248" w:type="dxa"/>
          </w:tcPr>
          <w:p w14:paraId="4D708A5F" w14:textId="77777777" w:rsidR="00BA2E36" w:rsidRDefault="00BA2E36" w:rsidP="005E418A">
            <w:pPr>
              <w:jc w:val="both"/>
              <w:rPr>
                <w:rFonts w:ascii="Arial" w:eastAsia="Arial" w:hAnsi="Arial" w:cs="Arial"/>
              </w:rPr>
            </w:pPr>
            <w:r>
              <w:rPr>
                <w:rFonts w:ascii="Arial" w:eastAsia="Arial" w:hAnsi="Arial" w:cs="Arial"/>
              </w:rPr>
              <w:t>47. Permitir inscrição, para profissionais efetivos, ao Concurso de Remoção;</w:t>
            </w:r>
          </w:p>
        </w:tc>
        <w:tc>
          <w:tcPr>
            <w:tcW w:w="2274" w:type="dxa"/>
            <w:vAlign w:val="center"/>
          </w:tcPr>
          <w:p w14:paraId="717941F0"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53E395D0" w14:textId="77777777" w:rsidR="00BA2E36" w:rsidRDefault="00BA2E36" w:rsidP="005E418A">
            <w:pPr>
              <w:jc w:val="both"/>
              <w:rPr>
                <w:rFonts w:ascii="Arial" w:eastAsia="Arial" w:hAnsi="Arial" w:cs="Arial"/>
              </w:rPr>
            </w:pPr>
          </w:p>
        </w:tc>
        <w:tc>
          <w:tcPr>
            <w:tcW w:w="1559" w:type="dxa"/>
          </w:tcPr>
          <w:p w14:paraId="5CF72FB1" w14:textId="77777777" w:rsidR="00BA2E36" w:rsidRDefault="00BA2E36" w:rsidP="005E418A">
            <w:pPr>
              <w:jc w:val="both"/>
              <w:rPr>
                <w:rFonts w:ascii="Arial" w:eastAsia="Arial" w:hAnsi="Arial" w:cs="Arial"/>
              </w:rPr>
            </w:pPr>
          </w:p>
        </w:tc>
      </w:tr>
      <w:tr w:rsidR="00BA2E36" w14:paraId="34B98B75" w14:textId="77777777" w:rsidTr="005E418A">
        <w:trPr>
          <w:jc w:val="center"/>
        </w:trPr>
        <w:tc>
          <w:tcPr>
            <w:tcW w:w="4248" w:type="dxa"/>
          </w:tcPr>
          <w:p w14:paraId="5F300930" w14:textId="77777777" w:rsidR="00BA2E36" w:rsidRDefault="00BA2E36" w:rsidP="005E418A">
            <w:pPr>
              <w:jc w:val="both"/>
              <w:rPr>
                <w:rFonts w:ascii="Arial" w:eastAsia="Arial" w:hAnsi="Arial" w:cs="Arial"/>
              </w:rPr>
            </w:pPr>
            <w:r>
              <w:rPr>
                <w:rFonts w:ascii="Arial" w:eastAsia="Arial" w:hAnsi="Arial" w:cs="Arial"/>
              </w:rPr>
              <w:t>48. Permitir inscrição, para profissionais efetivos, ao Processo de Atribuição de Classes/Turmas;</w:t>
            </w:r>
          </w:p>
        </w:tc>
        <w:tc>
          <w:tcPr>
            <w:tcW w:w="2274" w:type="dxa"/>
            <w:vAlign w:val="center"/>
          </w:tcPr>
          <w:p w14:paraId="50DD4CC1"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54D66B8B" w14:textId="77777777" w:rsidR="00BA2E36" w:rsidRDefault="00BA2E36" w:rsidP="005E418A">
            <w:pPr>
              <w:jc w:val="both"/>
              <w:rPr>
                <w:rFonts w:ascii="Arial" w:eastAsia="Arial" w:hAnsi="Arial" w:cs="Arial"/>
              </w:rPr>
            </w:pPr>
          </w:p>
        </w:tc>
        <w:tc>
          <w:tcPr>
            <w:tcW w:w="1559" w:type="dxa"/>
          </w:tcPr>
          <w:p w14:paraId="40E88EC2" w14:textId="77777777" w:rsidR="00BA2E36" w:rsidRDefault="00BA2E36" w:rsidP="005E418A">
            <w:pPr>
              <w:jc w:val="both"/>
              <w:rPr>
                <w:rFonts w:ascii="Arial" w:eastAsia="Arial" w:hAnsi="Arial" w:cs="Arial"/>
              </w:rPr>
            </w:pPr>
          </w:p>
        </w:tc>
      </w:tr>
      <w:tr w:rsidR="00BA2E36" w14:paraId="0D96F895" w14:textId="77777777" w:rsidTr="005E418A">
        <w:trPr>
          <w:jc w:val="center"/>
        </w:trPr>
        <w:tc>
          <w:tcPr>
            <w:tcW w:w="4248" w:type="dxa"/>
          </w:tcPr>
          <w:p w14:paraId="4D27DF52" w14:textId="77777777" w:rsidR="00BA2E36" w:rsidRDefault="00BA2E36" w:rsidP="005E418A">
            <w:pPr>
              <w:jc w:val="both"/>
              <w:rPr>
                <w:rFonts w:ascii="Arial" w:eastAsia="Arial" w:hAnsi="Arial" w:cs="Arial"/>
              </w:rPr>
            </w:pPr>
            <w:r>
              <w:rPr>
                <w:rFonts w:ascii="Arial" w:eastAsia="Arial" w:hAnsi="Arial" w:cs="Arial"/>
              </w:rPr>
              <w:t>49. Deve apresentar uma opção de seleção em tela que permita aos usuários acessarem informações de anos letivos anteriores e atuais.</w:t>
            </w:r>
          </w:p>
        </w:tc>
        <w:tc>
          <w:tcPr>
            <w:tcW w:w="2274" w:type="dxa"/>
            <w:vAlign w:val="center"/>
          </w:tcPr>
          <w:p w14:paraId="0DAF2223"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12BD47EC" w14:textId="77777777" w:rsidR="00BA2E36" w:rsidRDefault="00BA2E36" w:rsidP="005E418A">
            <w:pPr>
              <w:jc w:val="both"/>
              <w:rPr>
                <w:rFonts w:ascii="Arial" w:eastAsia="Arial" w:hAnsi="Arial" w:cs="Arial"/>
              </w:rPr>
            </w:pPr>
          </w:p>
        </w:tc>
        <w:tc>
          <w:tcPr>
            <w:tcW w:w="1559" w:type="dxa"/>
          </w:tcPr>
          <w:p w14:paraId="027CECD9" w14:textId="77777777" w:rsidR="00BA2E36" w:rsidRDefault="00BA2E36" w:rsidP="005E418A">
            <w:pPr>
              <w:jc w:val="both"/>
              <w:rPr>
                <w:rFonts w:ascii="Arial" w:eastAsia="Arial" w:hAnsi="Arial" w:cs="Arial"/>
              </w:rPr>
            </w:pPr>
          </w:p>
        </w:tc>
      </w:tr>
      <w:tr w:rsidR="00BA2E36" w14:paraId="6BC7A3F2" w14:textId="77777777" w:rsidTr="005E418A">
        <w:trPr>
          <w:jc w:val="center"/>
        </w:trPr>
        <w:tc>
          <w:tcPr>
            <w:tcW w:w="4248" w:type="dxa"/>
          </w:tcPr>
          <w:p w14:paraId="73CB2500" w14:textId="77777777" w:rsidR="00BA2E36" w:rsidRDefault="00BA2E36" w:rsidP="005E418A">
            <w:pPr>
              <w:jc w:val="both"/>
              <w:rPr>
                <w:rFonts w:ascii="Arial" w:eastAsia="Arial" w:hAnsi="Arial" w:cs="Arial"/>
              </w:rPr>
            </w:pPr>
            <w:r>
              <w:rPr>
                <w:rFonts w:ascii="Arial" w:eastAsia="Arial" w:hAnsi="Arial" w:cs="Arial"/>
              </w:rPr>
              <w:t>50. Deve apresentar uma ficha de inscrição detalhada para processos de atribuição ou remoção, a qual deve incluir campos para dados de identificação do candidato, como CPF, data de nascimento, e-mail e número de celular. A ficha deve também registrar dados de pontuação, contemplando o tempo de serviço em dias e o cálculo da pontuação final com base em uma fórmula específica, discriminando os pontos obtidos na escola e na Secretaria Municipal de Educação. Além disso, deve permitir o anexo de títulos e certificados que contribuem para a pontuação, com cada documento tendo um valor específico que será somado ao total de pontos. Fotos ou cópias dos títulos devem ser anexáveis para verificação, e a ficha deve incluir uma seção onde possa exibir a validação ou invalidação de cada título apresentado.</w:t>
            </w:r>
          </w:p>
        </w:tc>
        <w:tc>
          <w:tcPr>
            <w:tcW w:w="2274" w:type="dxa"/>
            <w:vAlign w:val="center"/>
          </w:tcPr>
          <w:p w14:paraId="53575CAC" w14:textId="0D15E2B3" w:rsidR="00BA2E36" w:rsidRDefault="00BA2E36" w:rsidP="005E418A">
            <w:pPr>
              <w:jc w:val="both"/>
              <w:rPr>
                <w:rFonts w:ascii="Arial" w:eastAsia="Arial" w:hAnsi="Arial" w:cs="Arial"/>
              </w:rPr>
            </w:pPr>
          </w:p>
        </w:tc>
        <w:tc>
          <w:tcPr>
            <w:tcW w:w="1128" w:type="dxa"/>
          </w:tcPr>
          <w:p w14:paraId="598B0D12" w14:textId="77777777" w:rsidR="00BA2E36" w:rsidRDefault="00BA2E36" w:rsidP="005E418A">
            <w:pPr>
              <w:jc w:val="both"/>
              <w:rPr>
                <w:rFonts w:ascii="Arial" w:eastAsia="Arial" w:hAnsi="Arial" w:cs="Arial"/>
              </w:rPr>
            </w:pPr>
          </w:p>
        </w:tc>
        <w:tc>
          <w:tcPr>
            <w:tcW w:w="1559" w:type="dxa"/>
          </w:tcPr>
          <w:p w14:paraId="46815C88" w14:textId="77777777" w:rsidR="00BA2E36" w:rsidRDefault="00BA2E36" w:rsidP="005E418A">
            <w:pPr>
              <w:jc w:val="both"/>
              <w:rPr>
                <w:rFonts w:ascii="Arial" w:eastAsia="Arial" w:hAnsi="Arial" w:cs="Arial"/>
              </w:rPr>
            </w:pPr>
          </w:p>
        </w:tc>
      </w:tr>
    </w:tbl>
    <w:p w14:paraId="64E9733F" w14:textId="77777777" w:rsidR="00BA2E36" w:rsidRDefault="00BA2E36" w:rsidP="00BA2E36">
      <w:pPr>
        <w:spacing w:after="300"/>
        <w:jc w:val="both"/>
        <w:rPr>
          <w:rFonts w:ascii="Arial" w:eastAsia="Arial" w:hAnsi="Arial" w:cs="Arial"/>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2274"/>
        <w:gridCol w:w="1128"/>
        <w:gridCol w:w="1559"/>
      </w:tblGrid>
      <w:tr w:rsidR="00BA2E36" w14:paraId="442E091F" w14:textId="77777777" w:rsidTr="005E418A">
        <w:trPr>
          <w:jc w:val="center"/>
        </w:trPr>
        <w:tc>
          <w:tcPr>
            <w:tcW w:w="4248" w:type="dxa"/>
          </w:tcPr>
          <w:p w14:paraId="6AF72D4C" w14:textId="77777777" w:rsidR="00BA2E36" w:rsidRDefault="00BA2E36" w:rsidP="005E418A">
            <w:pPr>
              <w:jc w:val="center"/>
              <w:rPr>
                <w:rFonts w:ascii="Arial" w:eastAsia="Arial" w:hAnsi="Arial" w:cs="Arial"/>
              </w:rPr>
            </w:pPr>
            <w:r>
              <w:rPr>
                <w:rFonts w:ascii="Arial" w:eastAsia="Arial" w:hAnsi="Arial" w:cs="Arial"/>
                <w:b/>
                <w:bCs/>
              </w:rPr>
              <w:t>GEOLOCALIZAÇÃO</w:t>
            </w:r>
          </w:p>
        </w:tc>
        <w:tc>
          <w:tcPr>
            <w:tcW w:w="2274" w:type="dxa"/>
          </w:tcPr>
          <w:p w14:paraId="2791AEA7" w14:textId="77777777" w:rsidR="00BA2E36" w:rsidRDefault="00BA2E36" w:rsidP="005E418A">
            <w:pPr>
              <w:jc w:val="center"/>
              <w:rPr>
                <w:rFonts w:ascii="Arial" w:eastAsia="Arial" w:hAnsi="Arial" w:cs="Arial"/>
              </w:rPr>
            </w:pPr>
            <w:r>
              <w:rPr>
                <w:rFonts w:ascii="Arial" w:eastAsia="Arial" w:hAnsi="Arial" w:cs="Arial"/>
                <w:b/>
                <w:bCs/>
              </w:rPr>
              <w:t>CLASSIFICAÇÃO</w:t>
            </w:r>
          </w:p>
        </w:tc>
        <w:tc>
          <w:tcPr>
            <w:tcW w:w="1128" w:type="dxa"/>
          </w:tcPr>
          <w:p w14:paraId="1AE601D4" w14:textId="77777777" w:rsidR="00BA2E36" w:rsidRDefault="00BA2E36" w:rsidP="005E418A">
            <w:pPr>
              <w:jc w:val="center"/>
              <w:rPr>
                <w:rFonts w:ascii="Arial" w:eastAsia="Arial" w:hAnsi="Arial" w:cs="Arial"/>
              </w:rPr>
            </w:pPr>
            <w:r>
              <w:rPr>
                <w:rFonts w:ascii="Arial" w:eastAsia="Arial" w:hAnsi="Arial" w:cs="Arial"/>
                <w:b/>
                <w:bCs/>
              </w:rPr>
              <w:t>ATENDE</w:t>
            </w:r>
          </w:p>
        </w:tc>
        <w:tc>
          <w:tcPr>
            <w:tcW w:w="1559" w:type="dxa"/>
          </w:tcPr>
          <w:p w14:paraId="04E0EE99" w14:textId="77777777" w:rsidR="00BA2E36" w:rsidRDefault="00BA2E36" w:rsidP="005E418A">
            <w:pPr>
              <w:jc w:val="center"/>
              <w:rPr>
                <w:rFonts w:ascii="Arial" w:eastAsia="Arial" w:hAnsi="Arial" w:cs="Arial"/>
              </w:rPr>
            </w:pPr>
            <w:r>
              <w:rPr>
                <w:rFonts w:ascii="Arial" w:eastAsia="Arial" w:hAnsi="Arial" w:cs="Arial"/>
                <w:b/>
                <w:bCs/>
              </w:rPr>
              <w:t>NÃO ATENDE</w:t>
            </w:r>
          </w:p>
        </w:tc>
      </w:tr>
      <w:tr w:rsidR="00BA2E36" w14:paraId="35DBB55F" w14:textId="77777777" w:rsidTr="005E418A">
        <w:trPr>
          <w:jc w:val="center"/>
        </w:trPr>
        <w:tc>
          <w:tcPr>
            <w:tcW w:w="4248" w:type="dxa"/>
          </w:tcPr>
          <w:p w14:paraId="3520C42D" w14:textId="77777777" w:rsidR="00BA2E36" w:rsidRDefault="00BA2E36" w:rsidP="005E418A">
            <w:pPr>
              <w:jc w:val="both"/>
              <w:rPr>
                <w:rFonts w:ascii="Arial" w:eastAsia="Arial" w:hAnsi="Arial" w:cs="Arial"/>
              </w:rPr>
            </w:pPr>
            <w:r>
              <w:rPr>
                <w:rFonts w:ascii="Arial" w:eastAsia="Arial" w:hAnsi="Arial" w:cs="Arial"/>
              </w:rPr>
              <w:t>51. Deve apresentar um mapa interativo do município que mostre a localização de cada instituição e seus respectivos alunos, fornecendo informações detalhadas como endereço, sexo, nome do aluno ou da instituição;</w:t>
            </w:r>
          </w:p>
        </w:tc>
        <w:tc>
          <w:tcPr>
            <w:tcW w:w="2274" w:type="dxa"/>
            <w:vAlign w:val="center"/>
          </w:tcPr>
          <w:p w14:paraId="4512CAFD" w14:textId="2CFFA661" w:rsidR="00BA2E36" w:rsidRDefault="00BA2E36" w:rsidP="005E418A">
            <w:pPr>
              <w:jc w:val="both"/>
              <w:rPr>
                <w:rFonts w:ascii="Arial" w:eastAsia="Arial" w:hAnsi="Arial" w:cs="Arial"/>
              </w:rPr>
            </w:pPr>
          </w:p>
        </w:tc>
        <w:tc>
          <w:tcPr>
            <w:tcW w:w="1128" w:type="dxa"/>
          </w:tcPr>
          <w:p w14:paraId="7D02212D" w14:textId="77777777" w:rsidR="00BA2E36" w:rsidRDefault="00BA2E36" w:rsidP="005E418A">
            <w:pPr>
              <w:jc w:val="both"/>
              <w:rPr>
                <w:rFonts w:ascii="Arial" w:eastAsia="Arial" w:hAnsi="Arial" w:cs="Arial"/>
              </w:rPr>
            </w:pPr>
          </w:p>
        </w:tc>
        <w:tc>
          <w:tcPr>
            <w:tcW w:w="1559" w:type="dxa"/>
          </w:tcPr>
          <w:p w14:paraId="55BFB04F" w14:textId="77777777" w:rsidR="00BA2E36" w:rsidRDefault="00BA2E36" w:rsidP="005E418A">
            <w:pPr>
              <w:jc w:val="both"/>
              <w:rPr>
                <w:rFonts w:ascii="Arial" w:eastAsia="Arial" w:hAnsi="Arial" w:cs="Arial"/>
              </w:rPr>
            </w:pPr>
          </w:p>
        </w:tc>
      </w:tr>
      <w:tr w:rsidR="00BA2E36" w14:paraId="4A73547E" w14:textId="77777777" w:rsidTr="005E418A">
        <w:trPr>
          <w:jc w:val="center"/>
        </w:trPr>
        <w:tc>
          <w:tcPr>
            <w:tcW w:w="4248" w:type="dxa"/>
          </w:tcPr>
          <w:p w14:paraId="48C9BBDA" w14:textId="77777777" w:rsidR="00BA2E36" w:rsidRDefault="00BA2E36" w:rsidP="005E418A">
            <w:pPr>
              <w:jc w:val="both"/>
              <w:rPr>
                <w:rFonts w:ascii="Arial" w:eastAsia="Arial" w:hAnsi="Arial" w:cs="Arial"/>
              </w:rPr>
            </w:pPr>
            <w:r>
              <w:rPr>
                <w:rFonts w:ascii="Arial" w:eastAsia="Arial" w:hAnsi="Arial" w:cs="Arial"/>
              </w:rPr>
              <w:t>52. Deve apresentar informações sobre a distância percorrida pelo aluno até a escola, exibindo os dados em formato textual e o percurso de forma visual no mapa;</w:t>
            </w:r>
          </w:p>
        </w:tc>
        <w:tc>
          <w:tcPr>
            <w:tcW w:w="2274" w:type="dxa"/>
            <w:vAlign w:val="center"/>
          </w:tcPr>
          <w:p w14:paraId="7E3878D4"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578046AA" w14:textId="77777777" w:rsidR="00BA2E36" w:rsidRDefault="00BA2E36" w:rsidP="005E418A">
            <w:pPr>
              <w:jc w:val="both"/>
              <w:rPr>
                <w:rFonts w:ascii="Arial" w:eastAsia="Arial" w:hAnsi="Arial" w:cs="Arial"/>
              </w:rPr>
            </w:pPr>
          </w:p>
        </w:tc>
        <w:tc>
          <w:tcPr>
            <w:tcW w:w="1559" w:type="dxa"/>
          </w:tcPr>
          <w:p w14:paraId="6F23C617" w14:textId="77777777" w:rsidR="00BA2E36" w:rsidRDefault="00BA2E36" w:rsidP="005E418A">
            <w:pPr>
              <w:jc w:val="both"/>
              <w:rPr>
                <w:rFonts w:ascii="Arial" w:eastAsia="Arial" w:hAnsi="Arial" w:cs="Arial"/>
              </w:rPr>
            </w:pPr>
          </w:p>
        </w:tc>
      </w:tr>
      <w:tr w:rsidR="00BA2E36" w14:paraId="7A3BD810" w14:textId="77777777" w:rsidTr="005E418A">
        <w:trPr>
          <w:jc w:val="center"/>
        </w:trPr>
        <w:tc>
          <w:tcPr>
            <w:tcW w:w="4248" w:type="dxa"/>
          </w:tcPr>
          <w:p w14:paraId="457D5498" w14:textId="77777777" w:rsidR="00BA2E36" w:rsidRDefault="00BA2E36" w:rsidP="005E418A">
            <w:pPr>
              <w:jc w:val="both"/>
              <w:rPr>
                <w:rFonts w:ascii="Arial" w:eastAsia="Arial" w:hAnsi="Arial" w:cs="Arial"/>
              </w:rPr>
            </w:pPr>
            <w:r>
              <w:rPr>
                <w:rFonts w:ascii="Arial" w:eastAsia="Arial" w:hAnsi="Arial" w:cs="Arial"/>
              </w:rPr>
              <w:t>53. Deve exibir a rota e a distância percorrida pelo aluno até a escola, utilizando opções de rotas a pé e com veículos, junto ao tempo estimado para chegar ao destino;</w:t>
            </w:r>
          </w:p>
        </w:tc>
        <w:tc>
          <w:tcPr>
            <w:tcW w:w="2274" w:type="dxa"/>
            <w:vAlign w:val="center"/>
          </w:tcPr>
          <w:p w14:paraId="7423177E"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01493988" w14:textId="77777777" w:rsidR="00BA2E36" w:rsidRDefault="00BA2E36" w:rsidP="005E418A">
            <w:pPr>
              <w:jc w:val="both"/>
              <w:rPr>
                <w:rFonts w:ascii="Arial" w:eastAsia="Arial" w:hAnsi="Arial" w:cs="Arial"/>
              </w:rPr>
            </w:pPr>
          </w:p>
        </w:tc>
        <w:tc>
          <w:tcPr>
            <w:tcW w:w="1559" w:type="dxa"/>
          </w:tcPr>
          <w:p w14:paraId="7130DA83" w14:textId="77777777" w:rsidR="00BA2E36" w:rsidRDefault="00BA2E36" w:rsidP="005E418A">
            <w:pPr>
              <w:jc w:val="both"/>
              <w:rPr>
                <w:rFonts w:ascii="Arial" w:eastAsia="Arial" w:hAnsi="Arial" w:cs="Arial"/>
              </w:rPr>
            </w:pPr>
          </w:p>
        </w:tc>
      </w:tr>
      <w:tr w:rsidR="00BA2E36" w14:paraId="1414E0A3" w14:textId="77777777" w:rsidTr="005E418A">
        <w:trPr>
          <w:jc w:val="center"/>
        </w:trPr>
        <w:tc>
          <w:tcPr>
            <w:tcW w:w="4248" w:type="dxa"/>
          </w:tcPr>
          <w:p w14:paraId="64DCC895" w14:textId="77777777" w:rsidR="00BA2E36" w:rsidRDefault="00BA2E36" w:rsidP="005E418A">
            <w:pPr>
              <w:jc w:val="both"/>
              <w:rPr>
                <w:rFonts w:ascii="Arial" w:eastAsia="Arial" w:hAnsi="Arial" w:cs="Arial"/>
              </w:rPr>
            </w:pPr>
            <w:r>
              <w:rPr>
                <w:rFonts w:ascii="Arial" w:eastAsia="Arial" w:hAnsi="Arial" w:cs="Arial"/>
              </w:rPr>
              <w:t xml:space="preserve">54. Deve oferecer uma opção que permita ao </w:t>
            </w:r>
            <w:r>
              <w:rPr>
                <w:rFonts w:ascii="Arial" w:eastAsia="Arial" w:hAnsi="Arial" w:cs="Arial"/>
              </w:rPr>
              <w:lastRenderedPageBreak/>
              <w:t>usuário exibir todas as unidades do município no mapa ou ocultá-las conforme necessário;</w:t>
            </w:r>
          </w:p>
        </w:tc>
        <w:tc>
          <w:tcPr>
            <w:tcW w:w="2274" w:type="dxa"/>
            <w:vAlign w:val="center"/>
          </w:tcPr>
          <w:p w14:paraId="0507F631" w14:textId="16FC38B5" w:rsidR="00BA2E36" w:rsidRDefault="00BA2E36" w:rsidP="005E418A">
            <w:pPr>
              <w:jc w:val="both"/>
              <w:rPr>
                <w:rFonts w:ascii="Arial" w:eastAsia="Arial" w:hAnsi="Arial" w:cs="Arial"/>
              </w:rPr>
            </w:pPr>
          </w:p>
        </w:tc>
        <w:tc>
          <w:tcPr>
            <w:tcW w:w="1128" w:type="dxa"/>
          </w:tcPr>
          <w:p w14:paraId="1D7C6528" w14:textId="77777777" w:rsidR="00BA2E36" w:rsidRDefault="00BA2E36" w:rsidP="005E418A">
            <w:pPr>
              <w:jc w:val="both"/>
              <w:rPr>
                <w:rFonts w:ascii="Arial" w:eastAsia="Arial" w:hAnsi="Arial" w:cs="Arial"/>
              </w:rPr>
            </w:pPr>
          </w:p>
        </w:tc>
        <w:tc>
          <w:tcPr>
            <w:tcW w:w="1559" w:type="dxa"/>
          </w:tcPr>
          <w:p w14:paraId="48418194" w14:textId="77777777" w:rsidR="00BA2E36" w:rsidRDefault="00BA2E36" w:rsidP="005E418A">
            <w:pPr>
              <w:jc w:val="both"/>
              <w:rPr>
                <w:rFonts w:ascii="Arial" w:eastAsia="Arial" w:hAnsi="Arial" w:cs="Arial"/>
              </w:rPr>
            </w:pPr>
          </w:p>
        </w:tc>
      </w:tr>
      <w:tr w:rsidR="00BA2E36" w14:paraId="0BC39276" w14:textId="77777777" w:rsidTr="005E418A">
        <w:trPr>
          <w:jc w:val="center"/>
        </w:trPr>
        <w:tc>
          <w:tcPr>
            <w:tcW w:w="4248" w:type="dxa"/>
          </w:tcPr>
          <w:p w14:paraId="7FFA86D5" w14:textId="77777777" w:rsidR="00BA2E36" w:rsidRDefault="00BA2E36" w:rsidP="005E418A">
            <w:pPr>
              <w:jc w:val="both"/>
              <w:rPr>
                <w:rFonts w:ascii="Arial" w:eastAsia="Arial" w:hAnsi="Arial" w:cs="Arial"/>
              </w:rPr>
            </w:pPr>
            <w:r>
              <w:rPr>
                <w:rFonts w:ascii="Arial" w:eastAsia="Arial" w:hAnsi="Arial" w:cs="Arial"/>
              </w:rPr>
              <w:lastRenderedPageBreak/>
              <w:t>55. Deve incluir uma legenda detalhada para todos os ícones exibidos no mapa, proporcionando clareza e facilitando a interpretação dos dados visuais;</w:t>
            </w:r>
          </w:p>
        </w:tc>
        <w:tc>
          <w:tcPr>
            <w:tcW w:w="2274" w:type="dxa"/>
            <w:vAlign w:val="center"/>
          </w:tcPr>
          <w:p w14:paraId="49138D5E" w14:textId="65183664" w:rsidR="00BA2E36" w:rsidRDefault="00BA2E36" w:rsidP="005E418A">
            <w:pPr>
              <w:jc w:val="both"/>
              <w:rPr>
                <w:rFonts w:ascii="Arial" w:eastAsia="Arial" w:hAnsi="Arial" w:cs="Arial"/>
              </w:rPr>
            </w:pPr>
          </w:p>
        </w:tc>
        <w:tc>
          <w:tcPr>
            <w:tcW w:w="1128" w:type="dxa"/>
          </w:tcPr>
          <w:p w14:paraId="0E232FE2" w14:textId="77777777" w:rsidR="00BA2E36" w:rsidRDefault="00BA2E36" w:rsidP="005E418A">
            <w:pPr>
              <w:jc w:val="both"/>
              <w:rPr>
                <w:rFonts w:ascii="Arial" w:eastAsia="Arial" w:hAnsi="Arial" w:cs="Arial"/>
              </w:rPr>
            </w:pPr>
          </w:p>
        </w:tc>
        <w:tc>
          <w:tcPr>
            <w:tcW w:w="1559" w:type="dxa"/>
          </w:tcPr>
          <w:p w14:paraId="76F0B7AE" w14:textId="77777777" w:rsidR="00BA2E36" w:rsidRDefault="00BA2E36" w:rsidP="005E418A">
            <w:pPr>
              <w:jc w:val="both"/>
              <w:rPr>
                <w:rFonts w:ascii="Arial" w:eastAsia="Arial" w:hAnsi="Arial" w:cs="Arial"/>
              </w:rPr>
            </w:pPr>
          </w:p>
        </w:tc>
      </w:tr>
      <w:tr w:rsidR="00BA2E36" w14:paraId="603B9974" w14:textId="77777777" w:rsidTr="005E418A">
        <w:trPr>
          <w:jc w:val="center"/>
        </w:trPr>
        <w:tc>
          <w:tcPr>
            <w:tcW w:w="4248" w:type="dxa"/>
          </w:tcPr>
          <w:p w14:paraId="68D68345" w14:textId="77777777" w:rsidR="00BA2E36" w:rsidRDefault="00BA2E36" w:rsidP="005E418A">
            <w:pPr>
              <w:jc w:val="both"/>
              <w:rPr>
                <w:rFonts w:ascii="Arial" w:eastAsia="Arial" w:hAnsi="Arial" w:cs="Arial"/>
              </w:rPr>
            </w:pPr>
            <w:r>
              <w:rPr>
                <w:rFonts w:ascii="Arial" w:eastAsia="Arial" w:hAnsi="Arial" w:cs="Arial"/>
              </w:rPr>
              <w:t>56. Deve permitir a realização de pesquisas por bairro e pelo nome dos alunos, facilitando a localização rápida e precisa de informações específicas;</w:t>
            </w:r>
          </w:p>
        </w:tc>
        <w:tc>
          <w:tcPr>
            <w:tcW w:w="2274" w:type="dxa"/>
            <w:vAlign w:val="center"/>
          </w:tcPr>
          <w:p w14:paraId="0876D612" w14:textId="6CEB94D5" w:rsidR="00BA2E36" w:rsidRDefault="00BA2E36" w:rsidP="005E418A">
            <w:pPr>
              <w:jc w:val="both"/>
              <w:rPr>
                <w:rFonts w:ascii="Arial" w:eastAsia="Arial" w:hAnsi="Arial" w:cs="Arial"/>
              </w:rPr>
            </w:pPr>
          </w:p>
        </w:tc>
        <w:tc>
          <w:tcPr>
            <w:tcW w:w="1128" w:type="dxa"/>
          </w:tcPr>
          <w:p w14:paraId="51FF2882" w14:textId="77777777" w:rsidR="00BA2E36" w:rsidRDefault="00BA2E36" w:rsidP="005E418A">
            <w:pPr>
              <w:jc w:val="both"/>
              <w:rPr>
                <w:rFonts w:ascii="Arial" w:eastAsia="Arial" w:hAnsi="Arial" w:cs="Arial"/>
              </w:rPr>
            </w:pPr>
          </w:p>
        </w:tc>
        <w:tc>
          <w:tcPr>
            <w:tcW w:w="1559" w:type="dxa"/>
          </w:tcPr>
          <w:p w14:paraId="44C1F75E" w14:textId="77777777" w:rsidR="00BA2E36" w:rsidRDefault="00BA2E36" w:rsidP="005E418A">
            <w:pPr>
              <w:jc w:val="both"/>
              <w:rPr>
                <w:rFonts w:ascii="Arial" w:eastAsia="Arial" w:hAnsi="Arial" w:cs="Arial"/>
              </w:rPr>
            </w:pPr>
          </w:p>
        </w:tc>
      </w:tr>
      <w:tr w:rsidR="00BA2E36" w14:paraId="0DA7E520" w14:textId="77777777" w:rsidTr="005E418A">
        <w:trPr>
          <w:jc w:val="center"/>
        </w:trPr>
        <w:tc>
          <w:tcPr>
            <w:tcW w:w="4248" w:type="dxa"/>
          </w:tcPr>
          <w:p w14:paraId="697ADBD8" w14:textId="77777777" w:rsidR="00BA2E36" w:rsidRDefault="00BA2E36" w:rsidP="005E418A">
            <w:pPr>
              <w:jc w:val="both"/>
              <w:rPr>
                <w:rFonts w:ascii="Arial" w:eastAsia="Arial" w:hAnsi="Arial" w:cs="Arial"/>
              </w:rPr>
            </w:pPr>
            <w:r>
              <w:rPr>
                <w:rFonts w:ascii="Arial" w:eastAsia="Arial" w:hAnsi="Arial" w:cs="Arial"/>
              </w:rPr>
              <w:t xml:space="preserve">57. Deve possibilitar a emissão de relatórios de </w:t>
            </w:r>
            <w:proofErr w:type="spellStart"/>
            <w:r>
              <w:rPr>
                <w:rFonts w:ascii="Arial" w:eastAsia="Arial" w:hAnsi="Arial" w:cs="Arial"/>
              </w:rPr>
              <w:t>geolocalização</w:t>
            </w:r>
            <w:proofErr w:type="spellEnd"/>
            <w:r>
              <w:rPr>
                <w:rFonts w:ascii="Arial" w:eastAsia="Arial" w:hAnsi="Arial" w:cs="Arial"/>
              </w:rPr>
              <w:t xml:space="preserve"> que identifiquem as escolas mais próximas do ponto consultado, com a opção de exportar esses dados para formatos de planilha compatíveis.</w:t>
            </w:r>
          </w:p>
        </w:tc>
        <w:tc>
          <w:tcPr>
            <w:tcW w:w="2274" w:type="dxa"/>
            <w:vAlign w:val="center"/>
          </w:tcPr>
          <w:p w14:paraId="2950CC1B" w14:textId="24B9AEE9" w:rsidR="00BA2E36" w:rsidRDefault="00BA2E36" w:rsidP="005E418A">
            <w:pPr>
              <w:jc w:val="both"/>
              <w:rPr>
                <w:rFonts w:ascii="Arial" w:eastAsia="Arial" w:hAnsi="Arial" w:cs="Arial"/>
              </w:rPr>
            </w:pPr>
          </w:p>
        </w:tc>
        <w:tc>
          <w:tcPr>
            <w:tcW w:w="1128" w:type="dxa"/>
          </w:tcPr>
          <w:p w14:paraId="1BB2EB19" w14:textId="77777777" w:rsidR="00BA2E36" w:rsidRDefault="00BA2E36" w:rsidP="005E418A">
            <w:pPr>
              <w:jc w:val="both"/>
              <w:rPr>
                <w:rFonts w:ascii="Arial" w:eastAsia="Arial" w:hAnsi="Arial" w:cs="Arial"/>
              </w:rPr>
            </w:pPr>
          </w:p>
        </w:tc>
        <w:tc>
          <w:tcPr>
            <w:tcW w:w="1559" w:type="dxa"/>
          </w:tcPr>
          <w:p w14:paraId="39F1D5E8" w14:textId="77777777" w:rsidR="00BA2E36" w:rsidRDefault="00BA2E36" w:rsidP="005E418A">
            <w:pPr>
              <w:jc w:val="both"/>
              <w:rPr>
                <w:rFonts w:ascii="Arial" w:eastAsia="Arial" w:hAnsi="Arial" w:cs="Arial"/>
              </w:rPr>
            </w:pPr>
          </w:p>
        </w:tc>
      </w:tr>
      <w:tr w:rsidR="00BA2E36" w14:paraId="61400BF3" w14:textId="77777777" w:rsidTr="005E418A">
        <w:trPr>
          <w:jc w:val="center"/>
        </w:trPr>
        <w:tc>
          <w:tcPr>
            <w:tcW w:w="4248" w:type="dxa"/>
          </w:tcPr>
          <w:p w14:paraId="7D0DA6CE" w14:textId="77777777" w:rsidR="00BA2E36" w:rsidRDefault="00BA2E36" w:rsidP="005E418A">
            <w:pPr>
              <w:jc w:val="both"/>
              <w:rPr>
                <w:rFonts w:ascii="Arial" w:eastAsia="Arial" w:hAnsi="Arial" w:cs="Arial"/>
              </w:rPr>
            </w:pPr>
            <w:r>
              <w:rPr>
                <w:rFonts w:ascii="Arial" w:eastAsia="Arial" w:hAnsi="Arial" w:cs="Arial"/>
              </w:rPr>
              <w:t>58. Deve possibilitar que, quando um aluno for selecionado, o mapa indique a unidade escolar mais próxima de sua residência.</w:t>
            </w:r>
          </w:p>
        </w:tc>
        <w:tc>
          <w:tcPr>
            <w:tcW w:w="2274" w:type="dxa"/>
            <w:vAlign w:val="center"/>
          </w:tcPr>
          <w:p w14:paraId="0FC53728" w14:textId="0277DA1E" w:rsidR="00BA2E36" w:rsidRDefault="00BA2E36" w:rsidP="005E418A">
            <w:pPr>
              <w:jc w:val="both"/>
              <w:rPr>
                <w:rFonts w:ascii="Arial" w:eastAsia="Arial" w:hAnsi="Arial" w:cs="Arial"/>
              </w:rPr>
            </w:pPr>
          </w:p>
        </w:tc>
        <w:tc>
          <w:tcPr>
            <w:tcW w:w="1128" w:type="dxa"/>
          </w:tcPr>
          <w:p w14:paraId="1BE1B8FF" w14:textId="77777777" w:rsidR="00BA2E36" w:rsidRDefault="00BA2E36" w:rsidP="005E418A">
            <w:pPr>
              <w:jc w:val="both"/>
              <w:rPr>
                <w:rFonts w:ascii="Arial" w:eastAsia="Arial" w:hAnsi="Arial" w:cs="Arial"/>
              </w:rPr>
            </w:pPr>
          </w:p>
        </w:tc>
        <w:tc>
          <w:tcPr>
            <w:tcW w:w="1559" w:type="dxa"/>
          </w:tcPr>
          <w:p w14:paraId="3D82E2B5" w14:textId="77777777" w:rsidR="00BA2E36" w:rsidRDefault="00BA2E36" w:rsidP="005E418A">
            <w:pPr>
              <w:jc w:val="both"/>
              <w:rPr>
                <w:rFonts w:ascii="Arial" w:eastAsia="Arial" w:hAnsi="Arial" w:cs="Arial"/>
              </w:rPr>
            </w:pPr>
          </w:p>
        </w:tc>
      </w:tr>
    </w:tbl>
    <w:p w14:paraId="71174D14" w14:textId="77777777" w:rsidR="00BA2E36" w:rsidRDefault="00BA2E36" w:rsidP="00BA2E36">
      <w:pPr>
        <w:spacing w:after="300"/>
        <w:jc w:val="both"/>
        <w:rPr>
          <w:rFonts w:ascii="Arial" w:eastAsia="Arial" w:hAnsi="Arial" w:cs="Arial"/>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2274"/>
        <w:gridCol w:w="1128"/>
        <w:gridCol w:w="1559"/>
      </w:tblGrid>
      <w:tr w:rsidR="00BA2E36" w14:paraId="0200328B" w14:textId="77777777" w:rsidTr="005E418A">
        <w:trPr>
          <w:jc w:val="center"/>
        </w:trPr>
        <w:tc>
          <w:tcPr>
            <w:tcW w:w="4248" w:type="dxa"/>
          </w:tcPr>
          <w:p w14:paraId="25F4F65F" w14:textId="77777777" w:rsidR="00BA2E36" w:rsidRDefault="00BA2E36" w:rsidP="005E418A">
            <w:pPr>
              <w:jc w:val="center"/>
              <w:rPr>
                <w:rFonts w:ascii="Arial" w:eastAsia="Arial" w:hAnsi="Arial" w:cs="Arial"/>
              </w:rPr>
            </w:pPr>
            <w:r>
              <w:rPr>
                <w:rFonts w:ascii="Arial" w:eastAsia="Arial" w:hAnsi="Arial" w:cs="Arial"/>
                <w:b/>
                <w:bCs/>
              </w:rPr>
              <w:t>CALENDÁRIO ESCOLAR</w:t>
            </w:r>
          </w:p>
        </w:tc>
        <w:tc>
          <w:tcPr>
            <w:tcW w:w="2274" w:type="dxa"/>
          </w:tcPr>
          <w:p w14:paraId="419C68F6" w14:textId="77777777" w:rsidR="00BA2E36" w:rsidRDefault="00BA2E36" w:rsidP="005E418A">
            <w:pPr>
              <w:jc w:val="center"/>
              <w:rPr>
                <w:rFonts w:ascii="Arial" w:eastAsia="Arial" w:hAnsi="Arial" w:cs="Arial"/>
              </w:rPr>
            </w:pPr>
            <w:r>
              <w:rPr>
                <w:rFonts w:ascii="Arial" w:eastAsia="Arial" w:hAnsi="Arial" w:cs="Arial"/>
                <w:b/>
                <w:bCs/>
              </w:rPr>
              <w:t>CLASSIFICAÇÃO</w:t>
            </w:r>
          </w:p>
        </w:tc>
        <w:tc>
          <w:tcPr>
            <w:tcW w:w="1128" w:type="dxa"/>
          </w:tcPr>
          <w:p w14:paraId="28738607" w14:textId="77777777" w:rsidR="00BA2E36" w:rsidRDefault="00BA2E36" w:rsidP="005E418A">
            <w:pPr>
              <w:jc w:val="center"/>
              <w:rPr>
                <w:rFonts w:ascii="Arial" w:eastAsia="Arial" w:hAnsi="Arial" w:cs="Arial"/>
              </w:rPr>
            </w:pPr>
            <w:r>
              <w:rPr>
                <w:rFonts w:ascii="Arial" w:eastAsia="Arial" w:hAnsi="Arial" w:cs="Arial"/>
                <w:b/>
                <w:bCs/>
              </w:rPr>
              <w:t>ATENDE</w:t>
            </w:r>
          </w:p>
        </w:tc>
        <w:tc>
          <w:tcPr>
            <w:tcW w:w="1559" w:type="dxa"/>
          </w:tcPr>
          <w:p w14:paraId="72E97A28" w14:textId="77777777" w:rsidR="00BA2E36" w:rsidRDefault="00BA2E36" w:rsidP="005E418A">
            <w:pPr>
              <w:jc w:val="center"/>
              <w:rPr>
                <w:rFonts w:ascii="Arial" w:eastAsia="Arial" w:hAnsi="Arial" w:cs="Arial"/>
              </w:rPr>
            </w:pPr>
            <w:r>
              <w:rPr>
                <w:rFonts w:ascii="Arial" w:eastAsia="Arial" w:hAnsi="Arial" w:cs="Arial"/>
                <w:b/>
                <w:bCs/>
              </w:rPr>
              <w:t>NÃO ATENDE</w:t>
            </w:r>
          </w:p>
        </w:tc>
      </w:tr>
      <w:tr w:rsidR="00BA2E36" w14:paraId="542E6C30" w14:textId="77777777" w:rsidTr="005E418A">
        <w:trPr>
          <w:jc w:val="center"/>
        </w:trPr>
        <w:tc>
          <w:tcPr>
            <w:tcW w:w="4248" w:type="dxa"/>
          </w:tcPr>
          <w:p w14:paraId="5C9FA216" w14:textId="77777777" w:rsidR="00BA2E36" w:rsidRDefault="00BA2E36" w:rsidP="005E418A">
            <w:pPr>
              <w:jc w:val="both"/>
              <w:rPr>
                <w:rFonts w:ascii="Arial" w:eastAsia="Arial" w:hAnsi="Arial" w:cs="Arial"/>
              </w:rPr>
            </w:pPr>
            <w:r>
              <w:rPr>
                <w:rFonts w:ascii="Arial" w:eastAsia="Arial" w:hAnsi="Arial" w:cs="Arial"/>
              </w:rPr>
              <w:t>59. Possuir controle do calendário escolar da unidade escolar, podendo ser criados diferentes calendários para a mesma unidade escolar;</w:t>
            </w:r>
          </w:p>
        </w:tc>
        <w:tc>
          <w:tcPr>
            <w:tcW w:w="2274" w:type="dxa"/>
            <w:vAlign w:val="center"/>
          </w:tcPr>
          <w:p w14:paraId="731A0A8C"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4913848F" w14:textId="77777777" w:rsidR="00BA2E36" w:rsidRDefault="00BA2E36" w:rsidP="005E418A">
            <w:pPr>
              <w:jc w:val="both"/>
              <w:rPr>
                <w:rFonts w:ascii="Arial" w:eastAsia="Arial" w:hAnsi="Arial" w:cs="Arial"/>
              </w:rPr>
            </w:pPr>
          </w:p>
        </w:tc>
        <w:tc>
          <w:tcPr>
            <w:tcW w:w="1559" w:type="dxa"/>
          </w:tcPr>
          <w:p w14:paraId="0CD14AC7" w14:textId="77777777" w:rsidR="00BA2E36" w:rsidRDefault="00BA2E36" w:rsidP="005E418A">
            <w:pPr>
              <w:jc w:val="both"/>
              <w:rPr>
                <w:rFonts w:ascii="Arial" w:eastAsia="Arial" w:hAnsi="Arial" w:cs="Arial"/>
              </w:rPr>
            </w:pPr>
          </w:p>
        </w:tc>
      </w:tr>
      <w:tr w:rsidR="00BA2E36" w14:paraId="1CFE1DDE" w14:textId="77777777" w:rsidTr="005E418A">
        <w:trPr>
          <w:jc w:val="center"/>
        </w:trPr>
        <w:tc>
          <w:tcPr>
            <w:tcW w:w="4248" w:type="dxa"/>
          </w:tcPr>
          <w:p w14:paraId="13F95A9C" w14:textId="77777777" w:rsidR="00BA2E36" w:rsidRDefault="00BA2E36" w:rsidP="005E418A">
            <w:pPr>
              <w:jc w:val="both"/>
              <w:rPr>
                <w:rFonts w:ascii="Arial" w:eastAsia="Arial" w:hAnsi="Arial" w:cs="Arial"/>
              </w:rPr>
            </w:pPr>
            <w:r>
              <w:rPr>
                <w:rFonts w:ascii="Arial" w:eastAsia="Arial" w:hAnsi="Arial" w:cs="Arial"/>
              </w:rPr>
              <w:t>60. Permitir cadastrar e editar legenda, sendo possível definir título da legenda, abreviação e cor para exibição, atualizando automaticamente as cores dos calendários vinculados;</w:t>
            </w:r>
          </w:p>
        </w:tc>
        <w:tc>
          <w:tcPr>
            <w:tcW w:w="2274" w:type="dxa"/>
            <w:vAlign w:val="center"/>
          </w:tcPr>
          <w:p w14:paraId="6015DF19"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421CA669" w14:textId="77777777" w:rsidR="00BA2E36" w:rsidRDefault="00BA2E36" w:rsidP="005E418A">
            <w:pPr>
              <w:jc w:val="both"/>
              <w:rPr>
                <w:rFonts w:ascii="Arial" w:eastAsia="Arial" w:hAnsi="Arial" w:cs="Arial"/>
              </w:rPr>
            </w:pPr>
          </w:p>
        </w:tc>
        <w:tc>
          <w:tcPr>
            <w:tcW w:w="1559" w:type="dxa"/>
          </w:tcPr>
          <w:p w14:paraId="6028EC4D" w14:textId="77777777" w:rsidR="00BA2E36" w:rsidRDefault="00BA2E36" w:rsidP="005E418A">
            <w:pPr>
              <w:jc w:val="both"/>
              <w:rPr>
                <w:rFonts w:ascii="Arial" w:eastAsia="Arial" w:hAnsi="Arial" w:cs="Arial"/>
              </w:rPr>
            </w:pPr>
          </w:p>
        </w:tc>
      </w:tr>
      <w:tr w:rsidR="00BA2E36" w14:paraId="68F95CFF" w14:textId="77777777" w:rsidTr="005E418A">
        <w:trPr>
          <w:jc w:val="center"/>
        </w:trPr>
        <w:tc>
          <w:tcPr>
            <w:tcW w:w="4248" w:type="dxa"/>
          </w:tcPr>
          <w:p w14:paraId="5BCC8398" w14:textId="77777777" w:rsidR="00BA2E36" w:rsidRDefault="00BA2E36" w:rsidP="005E418A">
            <w:pPr>
              <w:jc w:val="both"/>
              <w:rPr>
                <w:rFonts w:ascii="Arial" w:eastAsia="Arial" w:hAnsi="Arial" w:cs="Arial"/>
              </w:rPr>
            </w:pPr>
            <w:r>
              <w:rPr>
                <w:rFonts w:ascii="Arial" w:eastAsia="Arial" w:hAnsi="Arial" w:cs="Arial"/>
              </w:rPr>
              <w:t>61. Permitir o lançamento de observações por calendário;</w:t>
            </w:r>
          </w:p>
        </w:tc>
        <w:tc>
          <w:tcPr>
            <w:tcW w:w="2274" w:type="dxa"/>
            <w:vAlign w:val="center"/>
          </w:tcPr>
          <w:p w14:paraId="4FE15607" w14:textId="44F6CFD3" w:rsidR="00BA2E36" w:rsidRDefault="00BA2E36" w:rsidP="005E418A">
            <w:pPr>
              <w:jc w:val="both"/>
              <w:rPr>
                <w:rFonts w:ascii="Arial" w:eastAsia="Arial" w:hAnsi="Arial" w:cs="Arial"/>
              </w:rPr>
            </w:pPr>
          </w:p>
        </w:tc>
        <w:tc>
          <w:tcPr>
            <w:tcW w:w="1128" w:type="dxa"/>
          </w:tcPr>
          <w:p w14:paraId="12AE3565" w14:textId="77777777" w:rsidR="00BA2E36" w:rsidRDefault="00BA2E36" w:rsidP="005E418A">
            <w:pPr>
              <w:jc w:val="both"/>
              <w:rPr>
                <w:rFonts w:ascii="Arial" w:eastAsia="Arial" w:hAnsi="Arial" w:cs="Arial"/>
              </w:rPr>
            </w:pPr>
          </w:p>
        </w:tc>
        <w:tc>
          <w:tcPr>
            <w:tcW w:w="1559" w:type="dxa"/>
          </w:tcPr>
          <w:p w14:paraId="404317EB" w14:textId="77777777" w:rsidR="00BA2E36" w:rsidRDefault="00BA2E36" w:rsidP="005E418A">
            <w:pPr>
              <w:jc w:val="both"/>
              <w:rPr>
                <w:rFonts w:ascii="Arial" w:eastAsia="Arial" w:hAnsi="Arial" w:cs="Arial"/>
              </w:rPr>
            </w:pPr>
          </w:p>
        </w:tc>
      </w:tr>
      <w:tr w:rsidR="00BA2E36" w14:paraId="1159BCFE" w14:textId="77777777" w:rsidTr="005E418A">
        <w:trPr>
          <w:jc w:val="center"/>
        </w:trPr>
        <w:tc>
          <w:tcPr>
            <w:tcW w:w="4248" w:type="dxa"/>
          </w:tcPr>
          <w:p w14:paraId="41719F8B" w14:textId="77777777" w:rsidR="00BA2E36" w:rsidRDefault="00BA2E36" w:rsidP="005E418A">
            <w:pPr>
              <w:jc w:val="both"/>
              <w:rPr>
                <w:rFonts w:ascii="Arial" w:eastAsia="Arial" w:hAnsi="Arial" w:cs="Arial"/>
              </w:rPr>
            </w:pPr>
            <w:r>
              <w:rPr>
                <w:rFonts w:ascii="Arial" w:eastAsia="Arial" w:hAnsi="Arial" w:cs="Arial"/>
              </w:rPr>
              <w:t>62. Emitir relatório para impressão contendo os dias, legendas, períodos dos bimestres e observação dos calendários;</w:t>
            </w:r>
          </w:p>
        </w:tc>
        <w:tc>
          <w:tcPr>
            <w:tcW w:w="2274" w:type="dxa"/>
            <w:vAlign w:val="center"/>
          </w:tcPr>
          <w:p w14:paraId="3F026978" w14:textId="4B8FB442" w:rsidR="00BA2E36" w:rsidRDefault="00BA2E36" w:rsidP="005E418A">
            <w:pPr>
              <w:jc w:val="both"/>
              <w:rPr>
                <w:rFonts w:ascii="Arial" w:eastAsia="Arial" w:hAnsi="Arial" w:cs="Arial"/>
              </w:rPr>
            </w:pPr>
          </w:p>
        </w:tc>
        <w:tc>
          <w:tcPr>
            <w:tcW w:w="1128" w:type="dxa"/>
          </w:tcPr>
          <w:p w14:paraId="5A94EF7E" w14:textId="77777777" w:rsidR="00BA2E36" w:rsidRDefault="00BA2E36" w:rsidP="005E418A">
            <w:pPr>
              <w:jc w:val="both"/>
              <w:rPr>
                <w:rFonts w:ascii="Arial" w:eastAsia="Arial" w:hAnsi="Arial" w:cs="Arial"/>
              </w:rPr>
            </w:pPr>
          </w:p>
        </w:tc>
        <w:tc>
          <w:tcPr>
            <w:tcW w:w="1559" w:type="dxa"/>
          </w:tcPr>
          <w:p w14:paraId="1EB498E1" w14:textId="77777777" w:rsidR="00BA2E36" w:rsidRDefault="00BA2E36" w:rsidP="005E418A">
            <w:pPr>
              <w:jc w:val="both"/>
              <w:rPr>
                <w:rFonts w:ascii="Arial" w:eastAsia="Arial" w:hAnsi="Arial" w:cs="Arial"/>
              </w:rPr>
            </w:pPr>
          </w:p>
        </w:tc>
      </w:tr>
      <w:tr w:rsidR="00BA2E36" w14:paraId="71005ABC" w14:textId="77777777" w:rsidTr="005E418A">
        <w:trPr>
          <w:jc w:val="center"/>
        </w:trPr>
        <w:tc>
          <w:tcPr>
            <w:tcW w:w="4248" w:type="dxa"/>
          </w:tcPr>
          <w:p w14:paraId="3AB41A2A" w14:textId="77777777" w:rsidR="00BA2E36" w:rsidRDefault="00BA2E36" w:rsidP="005E418A">
            <w:pPr>
              <w:jc w:val="both"/>
              <w:rPr>
                <w:rFonts w:ascii="Arial" w:eastAsia="Arial" w:hAnsi="Arial" w:cs="Arial"/>
              </w:rPr>
            </w:pPr>
            <w:r>
              <w:rPr>
                <w:rFonts w:ascii="Arial" w:eastAsia="Arial" w:hAnsi="Arial" w:cs="Arial"/>
              </w:rPr>
              <w:t>63. Para a criação do calendário devem ser inseridos no mínimo os seguintes itens: nome do calendário, dias referentes ao calendário, legenda referente aos dias do calendário;</w:t>
            </w:r>
          </w:p>
        </w:tc>
        <w:tc>
          <w:tcPr>
            <w:tcW w:w="2274" w:type="dxa"/>
            <w:vAlign w:val="center"/>
          </w:tcPr>
          <w:p w14:paraId="2A5C9872" w14:textId="63032350" w:rsidR="00BA2E36" w:rsidRDefault="00BA2E36" w:rsidP="005E418A">
            <w:pPr>
              <w:jc w:val="both"/>
              <w:rPr>
                <w:rFonts w:ascii="Arial" w:eastAsia="Arial" w:hAnsi="Arial" w:cs="Arial"/>
              </w:rPr>
            </w:pPr>
          </w:p>
        </w:tc>
        <w:tc>
          <w:tcPr>
            <w:tcW w:w="1128" w:type="dxa"/>
          </w:tcPr>
          <w:p w14:paraId="3D51296D" w14:textId="77777777" w:rsidR="00BA2E36" w:rsidRDefault="00BA2E36" w:rsidP="005E418A">
            <w:pPr>
              <w:jc w:val="both"/>
              <w:rPr>
                <w:rFonts w:ascii="Arial" w:eastAsia="Arial" w:hAnsi="Arial" w:cs="Arial"/>
              </w:rPr>
            </w:pPr>
          </w:p>
        </w:tc>
        <w:tc>
          <w:tcPr>
            <w:tcW w:w="1559" w:type="dxa"/>
          </w:tcPr>
          <w:p w14:paraId="6DAF1688" w14:textId="77777777" w:rsidR="00BA2E36" w:rsidRDefault="00BA2E36" w:rsidP="005E418A">
            <w:pPr>
              <w:jc w:val="both"/>
              <w:rPr>
                <w:rFonts w:ascii="Arial" w:eastAsia="Arial" w:hAnsi="Arial" w:cs="Arial"/>
              </w:rPr>
            </w:pPr>
          </w:p>
        </w:tc>
      </w:tr>
      <w:tr w:rsidR="00BA2E36" w14:paraId="078A0A87" w14:textId="77777777" w:rsidTr="005E418A">
        <w:trPr>
          <w:jc w:val="center"/>
        </w:trPr>
        <w:tc>
          <w:tcPr>
            <w:tcW w:w="4248" w:type="dxa"/>
          </w:tcPr>
          <w:p w14:paraId="35A5DDE7" w14:textId="77777777" w:rsidR="00BA2E36" w:rsidRDefault="00BA2E36" w:rsidP="005E418A">
            <w:pPr>
              <w:jc w:val="both"/>
              <w:rPr>
                <w:rFonts w:ascii="Arial" w:eastAsia="Arial" w:hAnsi="Arial" w:cs="Arial"/>
              </w:rPr>
            </w:pPr>
            <w:r>
              <w:rPr>
                <w:rFonts w:ascii="Arial" w:eastAsia="Arial" w:hAnsi="Arial" w:cs="Arial"/>
              </w:rPr>
              <w:t>64. Permitir o cadastro do período letivo de cada bimestre do calendário selecionado através, da data de início e fim do bimestre;</w:t>
            </w:r>
          </w:p>
        </w:tc>
        <w:tc>
          <w:tcPr>
            <w:tcW w:w="2274" w:type="dxa"/>
            <w:vAlign w:val="center"/>
          </w:tcPr>
          <w:p w14:paraId="373EA748"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79A4501E" w14:textId="77777777" w:rsidR="00BA2E36" w:rsidRDefault="00BA2E36" w:rsidP="005E418A">
            <w:pPr>
              <w:jc w:val="both"/>
              <w:rPr>
                <w:rFonts w:ascii="Arial" w:eastAsia="Arial" w:hAnsi="Arial" w:cs="Arial"/>
              </w:rPr>
            </w:pPr>
          </w:p>
        </w:tc>
        <w:tc>
          <w:tcPr>
            <w:tcW w:w="1559" w:type="dxa"/>
          </w:tcPr>
          <w:p w14:paraId="2FA27C5F" w14:textId="77777777" w:rsidR="00BA2E36" w:rsidRDefault="00BA2E36" w:rsidP="005E418A">
            <w:pPr>
              <w:jc w:val="both"/>
              <w:rPr>
                <w:rFonts w:ascii="Arial" w:eastAsia="Arial" w:hAnsi="Arial" w:cs="Arial"/>
              </w:rPr>
            </w:pPr>
          </w:p>
        </w:tc>
      </w:tr>
      <w:tr w:rsidR="00BA2E36" w14:paraId="0D9CBE15" w14:textId="77777777" w:rsidTr="005E418A">
        <w:trPr>
          <w:jc w:val="center"/>
        </w:trPr>
        <w:tc>
          <w:tcPr>
            <w:tcW w:w="4248" w:type="dxa"/>
          </w:tcPr>
          <w:p w14:paraId="55C2917E" w14:textId="77777777" w:rsidR="00BA2E36" w:rsidRDefault="00BA2E36" w:rsidP="005E418A">
            <w:pPr>
              <w:jc w:val="both"/>
              <w:rPr>
                <w:rFonts w:ascii="Arial" w:eastAsia="Arial" w:hAnsi="Arial" w:cs="Arial"/>
              </w:rPr>
            </w:pPr>
            <w:r>
              <w:rPr>
                <w:rFonts w:ascii="Arial" w:eastAsia="Arial" w:hAnsi="Arial" w:cs="Arial"/>
              </w:rPr>
              <w:t xml:space="preserve">65. Permitir o cadastro do período letivo semestral; </w:t>
            </w:r>
          </w:p>
        </w:tc>
        <w:tc>
          <w:tcPr>
            <w:tcW w:w="2274" w:type="dxa"/>
            <w:vAlign w:val="center"/>
          </w:tcPr>
          <w:p w14:paraId="24546E4F"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561896E1" w14:textId="77777777" w:rsidR="00BA2E36" w:rsidRDefault="00BA2E36" w:rsidP="005E418A">
            <w:pPr>
              <w:jc w:val="both"/>
              <w:rPr>
                <w:rFonts w:ascii="Arial" w:eastAsia="Arial" w:hAnsi="Arial" w:cs="Arial"/>
              </w:rPr>
            </w:pPr>
          </w:p>
        </w:tc>
        <w:tc>
          <w:tcPr>
            <w:tcW w:w="1559" w:type="dxa"/>
          </w:tcPr>
          <w:p w14:paraId="086108D6" w14:textId="77777777" w:rsidR="00BA2E36" w:rsidRDefault="00BA2E36" w:rsidP="005E418A">
            <w:pPr>
              <w:jc w:val="both"/>
              <w:rPr>
                <w:rFonts w:ascii="Arial" w:eastAsia="Arial" w:hAnsi="Arial" w:cs="Arial"/>
              </w:rPr>
            </w:pPr>
          </w:p>
        </w:tc>
      </w:tr>
      <w:tr w:rsidR="00BA2E36" w14:paraId="1C911FAC" w14:textId="77777777" w:rsidTr="005E418A">
        <w:trPr>
          <w:jc w:val="center"/>
        </w:trPr>
        <w:tc>
          <w:tcPr>
            <w:tcW w:w="4248" w:type="dxa"/>
          </w:tcPr>
          <w:p w14:paraId="5134D1EB" w14:textId="77777777" w:rsidR="00BA2E36" w:rsidRDefault="00BA2E36" w:rsidP="005E418A">
            <w:pPr>
              <w:jc w:val="both"/>
              <w:rPr>
                <w:rFonts w:ascii="Arial" w:eastAsia="Arial" w:hAnsi="Arial" w:cs="Arial"/>
              </w:rPr>
            </w:pPr>
            <w:r>
              <w:rPr>
                <w:rFonts w:ascii="Arial" w:eastAsia="Arial" w:hAnsi="Arial" w:cs="Arial"/>
              </w:rPr>
              <w:t>66. Possuir contagem automática da quantidade de dias letivos por bimestre e mês através da interpretação da legenda;</w:t>
            </w:r>
          </w:p>
        </w:tc>
        <w:tc>
          <w:tcPr>
            <w:tcW w:w="2274" w:type="dxa"/>
            <w:vAlign w:val="center"/>
          </w:tcPr>
          <w:p w14:paraId="7265F73D"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4CCADB51" w14:textId="77777777" w:rsidR="00BA2E36" w:rsidRDefault="00BA2E36" w:rsidP="005E418A">
            <w:pPr>
              <w:jc w:val="both"/>
              <w:rPr>
                <w:rFonts w:ascii="Arial" w:eastAsia="Arial" w:hAnsi="Arial" w:cs="Arial"/>
              </w:rPr>
            </w:pPr>
          </w:p>
        </w:tc>
        <w:tc>
          <w:tcPr>
            <w:tcW w:w="1559" w:type="dxa"/>
          </w:tcPr>
          <w:p w14:paraId="1D4C8B85" w14:textId="77777777" w:rsidR="00BA2E36" w:rsidRDefault="00BA2E36" w:rsidP="005E418A">
            <w:pPr>
              <w:jc w:val="both"/>
              <w:rPr>
                <w:rFonts w:ascii="Arial" w:eastAsia="Arial" w:hAnsi="Arial" w:cs="Arial"/>
              </w:rPr>
            </w:pPr>
          </w:p>
        </w:tc>
      </w:tr>
      <w:tr w:rsidR="00BA2E36" w14:paraId="7AC87957" w14:textId="77777777" w:rsidTr="005E418A">
        <w:trPr>
          <w:jc w:val="center"/>
        </w:trPr>
        <w:tc>
          <w:tcPr>
            <w:tcW w:w="4248" w:type="dxa"/>
          </w:tcPr>
          <w:p w14:paraId="0678BF5D" w14:textId="77777777" w:rsidR="00BA2E36" w:rsidRDefault="00BA2E36" w:rsidP="005E418A">
            <w:pPr>
              <w:jc w:val="both"/>
              <w:rPr>
                <w:rFonts w:ascii="Arial" w:eastAsia="Arial" w:hAnsi="Arial" w:cs="Arial"/>
              </w:rPr>
            </w:pPr>
            <w:r>
              <w:rPr>
                <w:rFonts w:ascii="Arial" w:eastAsia="Arial" w:hAnsi="Arial" w:cs="Arial"/>
              </w:rPr>
              <w:t>67. Permitir a vinculação das séries/anos ao calendário;</w:t>
            </w:r>
          </w:p>
        </w:tc>
        <w:tc>
          <w:tcPr>
            <w:tcW w:w="2274" w:type="dxa"/>
            <w:vAlign w:val="center"/>
          </w:tcPr>
          <w:p w14:paraId="6151F6E6"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2079C487" w14:textId="77777777" w:rsidR="00BA2E36" w:rsidRDefault="00BA2E36" w:rsidP="005E418A">
            <w:pPr>
              <w:jc w:val="both"/>
              <w:rPr>
                <w:rFonts w:ascii="Arial" w:eastAsia="Arial" w:hAnsi="Arial" w:cs="Arial"/>
              </w:rPr>
            </w:pPr>
          </w:p>
        </w:tc>
        <w:tc>
          <w:tcPr>
            <w:tcW w:w="1559" w:type="dxa"/>
          </w:tcPr>
          <w:p w14:paraId="7A7522E4" w14:textId="77777777" w:rsidR="00BA2E36" w:rsidRDefault="00BA2E36" w:rsidP="005E418A">
            <w:pPr>
              <w:jc w:val="both"/>
              <w:rPr>
                <w:rFonts w:ascii="Arial" w:eastAsia="Arial" w:hAnsi="Arial" w:cs="Arial"/>
              </w:rPr>
            </w:pPr>
          </w:p>
        </w:tc>
      </w:tr>
      <w:tr w:rsidR="00BA2E36" w14:paraId="1806A958" w14:textId="77777777" w:rsidTr="005E418A">
        <w:trPr>
          <w:jc w:val="center"/>
        </w:trPr>
        <w:tc>
          <w:tcPr>
            <w:tcW w:w="4248" w:type="dxa"/>
          </w:tcPr>
          <w:p w14:paraId="77E3E9D3" w14:textId="77777777" w:rsidR="00BA2E36" w:rsidRDefault="00BA2E36" w:rsidP="005E418A">
            <w:pPr>
              <w:jc w:val="both"/>
              <w:rPr>
                <w:rFonts w:ascii="Arial" w:eastAsia="Arial" w:hAnsi="Arial" w:cs="Arial"/>
              </w:rPr>
            </w:pPr>
            <w:r>
              <w:rPr>
                <w:rFonts w:ascii="Arial" w:eastAsia="Arial" w:hAnsi="Arial" w:cs="Arial"/>
              </w:rPr>
              <w:t>68. Possibilitar a replicação da legenda em um período de dias definido;</w:t>
            </w:r>
          </w:p>
        </w:tc>
        <w:tc>
          <w:tcPr>
            <w:tcW w:w="2274" w:type="dxa"/>
            <w:vAlign w:val="center"/>
          </w:tcPr>
          <w:p w14:paraId="7D8E4127"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55667EF6" w14:textId="77777777" w:rsidR="00BA2E36" w:rsidRDefault="00BA2E36" w:rsidP="005E418A">
            <w:pPr>
              <w:jc w:val="both"/>
              <w:rPr>
                <w:rFonts w:ascii="Arial" w:eastAsia="Arial" w:hAnsi="Arial" w:cs="Arial"/>
              </w:rPr>
            </w:pPr>
          </w:p>
        </w:tc>
        <w:tc>
          <w:tcPr>
            <w:tcW w:w="1559" w:type="dxa"/>
          </w:tcPr>
          <w:p w14:paraId="58217EB4" w14:textId="77777777" w:rsidR="00BA2E36" w:rsidRDefault="00BA2E36" w:rsidP="005E418A">
            <w:pPr>
              <w:jc w:val="both"/>
              <w:rPr>
                <w:rFonts w:ascii="Arial" w:eastAsia="Arial" w:hAnsi="Arial" w:cs="Arial"/>
              </w:rPr>
            </w:pPr>
          </w:p>
        </w:tc>
      </w:tr>
      <w:tr w:rsidR="00BA2E36" w14:paraId="62FB5582" w14:textId="77777777" w:rsidTr="005E418A">
        <w:trPr>
          <w:jc w:val="center"/>
        </w:trPr>
        <w:tc>
          <w:tcPr>
            <w:tcW w:w="4248" w:type="dxa"/>
          </w:tcPr>
          <w:p w14:paraId="529B424D" w14:textId="77777777" w:rsidR="00BA2E36" w:rsidRDefault="00BA2E36" w:rsidP="005E418A">
            <w:pPr>
              <w:jc w:val="both"/>
              <w:rPr>
                <w:rFonts w:ascii="Arial" w:eastAsia="Arial" w:hAnsi="Arial" w:cs="Arial"/>
              </w:rPr>
            </w:pPr>
            <w:r>
              <w:rPr>
                <w:rFonts w:ascii="Arial" w:eastAsia="Arial" w:hAnsi="Arial" w:cs="Arial"/>
              </w:rPr>
              <w:t>69. Possuir a parametrização de Reuniões diversas, Calendário de Provas, Eventos e possuir campos de observação para anotações diversas;</w:t>
            </w:r>
          </w:p>
        </w:tc>
        <w:tc>
          <w:tcPr>
            <w:tcW w:w="2274" w:type="dxa"/>
            <w:vAlign w:val="center"/>
          </w:tcPr>
          <w:p w14:paraId="294B59B1" w14:textId="7946AD5C" w:rsidR="00BA2E36" w:rsidRDefault="00BA2E36" w:rsidP="005E418A">
            <w:pPr>
              <w:jc w:val="both"/>
              <w:rPr>
                <w:rFonts w:ascii="Arial" w:eastAsia="Arial" w:hAnsi="Arial" w:cs="Arial"/>
              </w:rPr>
            </w:pPr>
          </w:p>
        </w:tc>
        <w:tc>
          <w:tcPr>
            <w:tcW w:w="1128" w:type="dxa"/>
          </w:tcPr>
          <w:p w14:paraId="4ABCAD59" w14:textId="77777777" w:rsidR="00BA2E36" w:rsidRDefault="00BA2E36" w:rsidP="005E418A">
            <w:pPr>
              <w:jc w:val="both"/>
              <w:rPr>
                <w:rFonts w:ascii="Arial" w:eastAsia="Arial" w:hAnsi="Arial" w:cs="Arial"/>
              </w:rPr>
            </w:pPr>
          </w:p>
        </w:tc>
        <w:tc>
          <w:tcPr>
            <w:tcW w:w="1559" w:type="dxa"/>
          </w:tcPr>
          <w:p w14:paraId="43530533" w14:textId="77777777" w:rsidR="00BA2E36" w:rsidRDefault="00BA2E36" w:rsidP="005E418A">
            <w:pPr>
              <w:jc w:val="both"/>
              <w:rPr>
                <w:rFonts w:ascii="Arial" w:eastAsia="Arial" w:hAnsi="Arial" w:cs="Arial"/>
              </w:rPr>
            </w:pPr>
          </w:p>
        </w:tc>
      </w:tr>
      <w:tr w:rsidR="00BA2E36" w14:paraId="0EF8A52D" w14:textId="77777777" w:rsidTr="005E418A">
        <w:trPr>
          <w:jc w:val="center"/>
        </w:trPr>
        <w:tc>
          <w:tcPr>
            <w:tcW w:w="4248" w:type="dxa"/>
          </w:tcPr>
          <w:p w14:paraId="5F0C5037" w14:textId="77777777" w:rsidR="00BA2E36" w:rsidRDefault="00BA2E36" w:rsidP="005E418A">
            <w:pPr>
              <w:jc w:val="both"/>
              <w:rPr>
                <w:rFonts w:ascii="Arial" w:eastAsia="Arial" w:hAnsi="Arial" w:cs="Arial"/>
              </w:rPr>
            </w:pPr>
            <w:r>
              <w:rPr>
                <w:rFonts w:ascii="Arial" w:eastAsia="Arial" w:hAnsi="Arial" w:cs="Arial"/>
              </w:rPr>
              <w:t xml:space="preserve">70. Possuir a opção para imprimir o </w:t>
            </w:r>
            <w:r>
              <w:rPr>
                <w:rFonts w:ascii="Arial" w:eastAsia="Arial" w:hAnsi="Arial" w:cs="Arial"/>
              </w:rPr>
              <w:lastRenderedPageBreak/>
              <w:t>calendário com todos os recursos da página que são lançados;</w:t>
            </w:r>
          </w:p>
        </w:tc>
        <w:tc>
          <w:tcPr>
            <w:tcW w:w="2274" w:type="dxa"/>
            <w:vAlign w:val="center"/>
          </w:tcPr>
          <w:p w14:paraId="766E2EB6" w14:textId="277589E6" w:rsidR="00BA2E36" w:rsidRDefault="00BA2E36" w:rsidP="005E418A">
            <w:pPr>
              <w:jc w:val="both"/>
              <w:rPr>
                <w:rFonts w:ascii="Arial" w:eastAsia="Arial" w:hAnsi="Arial" w:cs="Arial"/>
              </w:rPr>
            </w:pPr>
          </w:p>
        </w:tc>
        <w:tc>
          <w:tcPr>
            <w:tcW w:w="1128" w:type="dxa"/>
          </w:tcPr>
          <w:p w14:paraId="7C02E90F" w14:textId="77777777" w:rsidR="00BA2E36" w:rsidRDefault="00BA2E36" w:rsidP="005E418A">
            <w:pPr>
              <w:jc w:val="both"/>
              <w:rPr>
                <w:rFonts w:ascii="Arial" w:eastAsia="Arial" w:hAnsi="Arial" w:cs="Arial"/>
              </w:rPr>
            </w:pPr>
          </w:p>
        </w:tc>
        <w:tc>
          <w:tcPr>
            <w:tcW w:w="1559" w:type="dxa"/>
          </w:tcPr>
          <w:p w14:paraId="16B3E8DA" w14:textId="77777777" w:rsidR="00BA2E36" w:rsidRDefault="00BA2E36" w:rsidP="005E418A">
            <w:pPr>
              <w:jc w:val="both"/>
              <w:rPr>
                <w:rFonts w:ascii="Arial" w:eastAsia="Arial" w:hAnsi="Arial" w:cs="Arial"/>
              </w:rPr>
            </w:pPr>
          </w:p>
        </w:tc>
      </w:tr>
      <w:tr w:rsidR="00BA2E36" w14:paraId="0F25C201" w14:textId="77777777" w:rsidTr="005E418A">
        <w:trPr>
          <w:jc w:val="center"/>
        </w:trPr>
        <w:tc>
          <w:tcPr>
            <w:tcW w:w="4248" w:type="dxa"/>
          </w:tcPr>
          <w:p w14:paraId="73E568BD" w14:textId="77777777" w:rsidR="00BA2E36" w:rsidRDefault="00BA2E36" w:rsidP="005E418A">
            <w:pPr>
              <w:jc w:val="both"/>
              <w:rPr>
                <w:rFonts w:ascii="Arial" w:eastAsia="Arial" w:hAnsi="Arial" w:cs="Arial"/>
              </w:rPr>
            </w:pPr>
            <w:r>
              <w:rPr>
                <w:rFonts w:ascii="Arial" w:eastAsia="Arial" w:hAnsi="Arial" w:cs="Arial"/>
              </w:rPr>
              <w:lastRenderedPageBreak/>
              <w:t>71. Permitir envio para ratificação pela supervisão escolar;</w:t>
            </w:r>
          </w:p>
        </w:tc>
        <w:tc>
          <w:tcPr>
            <w:tcW w:w="2274" w:type="dxa"/>
            <w:vAlign w:val="center"/>
          </w:tcPr>
          <w:p w14:paraId="42F0201C"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110C98FB" w14:textId="77777777" w:rsidR="00BA2E36" w:rsidRDefault="00BA2E36" w:rsidP="005E418A">
            <w:pPr>
              <w:jc w:val="both"/>
              <w:rPr>
                <w:rFonts w:ascii="Arial" w:eastAsia="Arial" w:hAnsi="Arial" w:cs="Arial"/>
              </w:rPr>
            </w:pPr>
          </w:p>
        </w:tc>
        <w:tc>
          <w:tcPr>
            <w:tcW w:w="1559" w:type="dxa"/>
          </w:tcPr>
          <w:p w14:paraId="2B55A19D" w14:textId="77777777" w:rsidR="00BA2E36" w:rsidRDefault="00BA2E36" w:rsidP="005E418A">
            <w:pPr>
              <w:jc w:val="both"/>
              <w:rPr>
                <w:rFonts w:ascii="Arial" w:eastAsia="Arial" w:hAnsi="Arial" w:cs="Arial"/>
              </w:rPr>
            </w:pPr>
          </w:p>
        </w:tc>
      </w:tr>
      <w:tr w:rsidR="00BA2E36" w14:paraId="2C01A42F" w14:textId="77777777" w:rsidTr="005E418A">
        <w:trPr>
          <w:jc w:val="center"/>
        </w:trPr>
        <w:tc>
          <w:tcPr>
            <w:tcW w:w="4248" w:type="dxa"/>
          </w:tcPr>
          <w:p w14:paraId="36905C28" w14:textId="77777777" w:rsidR="00BA2E36" w:rsidRDefault="00BA2E36" w:rsidP="005E418A">
            <w:pPr>
              <w:jc w:val="both"/>
              <w:rPr>
                <w:rFonts w:ascii="Arial" w:eastAsia="Arial" w:hAnsi="Arial" w:cs="Arial"/>
              </w:rPr>
            </w:pPr>
            <w:r>
              <w:rPr>
                <w:rFonts w:ascii="Arial" w:eastAsia="Arial" w:hAnsi="Arial" w:cs="Arial"/>
              </w:rPr>
              <w:t>72. Permitir que o supervisor possa ratificar ou devolver para correção com justificativa;</w:t>
            </w:r>
          </w:p>
        </w:tc>
        <w:tc>
          <w:tcPr>
            <w:tcW w:w="2274" w:type="dxa"/>
            <w:vAlign w:val="center"/>
          </w:tcPr>
          <w:p w14:paraId="5B2C426C"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4BFD058C" w14:textId="77777777" w:rsidR="00BA2E36" w:rsidRDefault="00BA2E36" w:rsidP="005E418A">
            <w:pPr>
              <w:jc w:val="both"/>
              <w:rPr>
                <w:rFonts w:ascii="Arial" w:eastAsia="Arial" w:hAnsi="Arial" w:cs="Arial"/>
              </w:rPr>
            </w:pPr>
          </w:p>
        </w:tc>
        <w:tc>
          <w:tcPr>
            <w:tcW w:w="1559" w:type="dxa"/>
          </w:tcPr>
          <w:p w14:paraId="44CA9D4E" w14:textId="77777777" w:rsidR="00BA2E36" w:rsidRDefault="00BA2E36" w:rsidP="005E418A">
            <w:pPr>
              <w:jc w:val="both"/>
              <w:rPr>
                <w:rFonts w:ascii="Arial" w:eastAsia="Arial" w:hAnsi="Arial" w:cs="Arial"/>
              </w:rPr>
            </w:pPr>
          </w:p>
        </w:tc>
      </w:tr>
      <w:tr w:rsidR="00BA2E36" w14:paraId="6B29956D" w14:textId="77777777" w:rsidTr="005E418A">
        <w:trPr>
          <w:jc w:val="center"/>
        </w:trPr>
        <w:tc>
          <w:tcPr>
            <w:tcW w:w="4248" w:type="dxa"/>
          </w:tcPr>
          <w:p w14:paraId="560479A9" w14:textId="77777777" w:rsidR="00BA2E36" w:rsidRDefault="00BA2E36" w:rsidP="005E418A">
            <w:pPr>
              <w:jc w:val="both"/>
              <w:rPr>
                <w:rFonts w:ascii="Arial" w:eastAsia="Arial" w:hAnsi="Arial" w:cs="Arial"/>
              </w:rPr>
            </w:pPr>
            <w:r>
              <w:rPr>
                <w:rFonts w:ascii="Arial" w:eastAsia="Arial" w:hAnsi="Arial" w:cs="Arial"/>
              </w:rPr>
              <w:t>73. Permitir que o perfil Secretário de Educação faça a homologação;</w:t>
            </w:r>
          </w:p>
        </w:tc>
        <w:tc>
          <w:tcPr>
            <w:tcW w:w="2274" w:type="dxa"/>
            <w:vAlign w:val="center"/>
          </w:tcPr>
          <w:p w14:paraId="04BC3964"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43F26182" w14:textId="77777777" w:rsidR="00BA2E36" w:rsidRDefault="00BA2E36" w:rsidP="005E418A">
            <w:pPr>
              <w:jc w:val="both"/>
              <w:rPr>
                <w:rFonts w:ascii="Arial" w:eastAsia="Arial" w:hAnsi="Arial" w:cs="Arial"/>
              </w:rPr>
            </w:pPr>
          </w:p>
        </w:tc>
        <w:tc>
          <w:tcPr>
            <w:tcW w:w="1559" w:type="dxa"/>
          </w:tcPr>
          <w:p w14:paraId="44938A33" w14:textId="77777777" w:rsidR="00BA2E36" w:rsidRDefault="00BA2E36" w:rsidP="005E418A">
            <w:pPr>
              <w:jc w:val="both"/>
              <w:rPr>
                <w:rFonts w:ascii="Arial" w:eastAsia="Arial" w:hAnsi="Arial" w:cs="Arial"/>
              </w:rPr>
            </w:pPr>
          </w:p>
        </w:tc>
      </w:tr>
      <w:tr w:rsidR="00BA2E36" w14:paraId="383C4BB0" w14:textId="77777777" w:rsidTr="005E418A">
        <w:trPr>
          <w:jc w:val="center"/>
        </w:trPr>
        <w:tc>
          <w:tcPr>
            <w:tcW w:w="4248" w:type="dxa"/>
          </w:tcPr>
          <w:p w14:paraId="35565AB4" w14:textId="77777777" w:rsidR="00BA2E36" w:rsidRDefault="00BA2E36" w:rsidP="005E418A">
            <w:pPr>
              <w:jc w:val="both"/>
              <w:rPr>
                <w:rFonts w:ascii="Arial" w:eastAsia="Arial" w:hAnsi="Arial" w:cs="Arial"/>
              </w:rPr>
            </w:pPr>
            <w:r>
              <w:rPr>
                <w:rFonts w:ascii="Arial" w:eastAsia="Arial" w:hAnsi="Arial" w:cs="Arial"/>
              </w:rPr>
              <w:t>74. Permitir que a unidade escolar visualize cada atualização de status;</w:t>
            </w:r>
          </w:p>
        </w:tc>
        <w:tc>
          <w:tcPr>
            <w:tcW w:w="2274" w:type="dxa"/>
            <w:vAlign w:val="center"/>
          </w:tcPr>
          <w:p w14:paraId="4CE278A4"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273B0FD6" w14:textId="77777777" w:rsidR="00BA2E36" w:rsidRDefault="00BA2E36" w:rsidP="005E418A">
            <w:pPr>
              <w:jc w:val="both"/>
              <w:rPr>
                <w:rFonts w:ascii="Arial" w:eastAsia="Arial" w:hAnsi="Arial" w:cs="Arial"/>
              </w:rPr>
            </w:pPr>
          </w:p>
        </w:tc>
        <w:tc>
          <w:tcPr>
            <w:tcW w:w="1559" w:type="dxa"/>
          </w:tcPr>
          <w:p w14:paraId="1FDB3992" w14:textId="77777777" w:rsidR="00BA2E36" w:rsidRDefault="00BA2E36" w:rsidP="005E418A">
            <w:pPr>
              <w:jc w:val="both"/>
              <w:rPr>
                <w:rFonts w:ascii="Arial" w:eastAsia="Arial" w:hAnsi="Arial" w:cs="Arial"/>
              </w:rPr>
            </w:pPr>
          </w:p>
        </w:tc>
      </w:tr>
      <w:tr w:rsidR="00BA2E36" w14:paraId="3F063C26" w14:textId="77777777" w:rsidTr="005E418A">
        <w:trPr>
          <w:jc w:val="center"/>
        </w:trPr>
        <w:tc>
          <w:tcPr>
            <w:tcW w:w="4248" w:type="dxa"/>
          </w:tcPr>
          <w:p w14:paraId="7C307ADF" w14:textId="77777777" w:rsidR="00BA2E36" w:rsidRDefault="00BA2E36" w:rsidP="005E418A">
            <w:pPr>
              <w:jc w:val="both"/>
              <w:rPr>
                <w:rFonts w:ascii="Arial" w:eastAsia="Arial" w:hAnsi="Arial" w:cs="Arial"/>
              </w:rPr>
            </w:pPr>
            <w:r>
              <w:rPr>
                <w:rFonts w:ascii="Arial" w:eastAsia="Arial" w:hAnsi="Arial" w:cs="Arial"/>
              </w:rPr>
              <w:t>75. Apresentar no relatório de impressão, de acordo com a fase o nome do usuário e data atualizada conforme status;</w:t>
            </w:r>
          </w:p>
        </w:tc>
        <w:tc>
          <w:tcPr>
            <w:tcW w:w="2274" w:type="dxa"/>
            <w:vAlign w:val="center"/>
          </w:tcPr>
          <w:p w14:paraId="6AE6B857" w14:textId="7B0E7561" w:rsidR="00BA2E36" w:rsidRDefault="00BA2E36" w:rsidP="005E418A">
            <w:pPr>
              <w:jc w:val="both"/>
              <w:rPr>
                <w:rFonts w:ascii="Arial" w:eastAsia="Arial" w:hAnsi="Arial" w:cs="Arial"/>
              </w:rPr>
            </w:pPr>
          </w:p>
        </w:tc>
        <w:tc>
          <w:tcPr>
            <w:tcW w:w="1128" w:type="dxa"/>
          </w:tcPr>
          <w:p w14:paraId="303AE136" w14:textId="77777777" w:rsidR="00BA2E36" w:rsidRDefault="00BA2E36" w:rsidP="005E418A">
            <w:pPr>
              <w:jc w:val="both"/>
              <w:rPr>
                <w:rFonts w:ascii="Arial" w:eastAsia="Arial" w:hAnsi="Arial" w:cs="Arial"/>
              </w:rPr>
            </w:pPr>
          </w:p>
        </w:tc>
        <w:tc>
          <w:tcPr>
            <w:tcW w:w="1559" w:type="dxa"/>
          </w:tcPr>
          <w:p w14:paraId="5DDE94FB" w14:textId="77777777" w:rsidR="00BA2E36" w:rsidRDefault="00BA2E36" w:rsidP="005E418A">
            <w:pPr>
              <w:jc w:val="both"/>
              <w:rPr>
                <w:rFonts w:ascii="Arial" w:eastAsia="Arial" w:hAnsi="Arial" w:cs="Arial"/>
              </w:rPr>
            </w:pPr>
          </w:p>
        </w:tc>
      </w:tr>
      <w:tr w:rsidR="00BA2E36" w14:paraId="2B8AED28" w14:textId="77777777" w:rsidTr="005E418A">
        <w:trPr>
          <w:jc w:val="center"/>
        </w:trPr>
        <w:tc>
          <w:tcPr>
            <w:tcW w:w="4248" w:type="dxa"/>
          </w:tcPr>
          <w:p w14:paraId="6D3E44E9" w14:textId="77777777" w:rsidR="00BA2E36" w:rsidRDefault="00BA2E36" w:rsidP="005E418A">
            <w:pPr>
              <w:jc w:val="both"/>
              <w:rPr>
                <w:rFonts w:ascii="Arial" w:eastAsia="Arial" w:hAnsi="Arial" w:cs="Arial"/>
              </w:rPr>
            </w:pPr>
            <w:r>
              <w:rPr>
                <w:rFonts w:ascii="Arial" w:eastAsia="Arial" w:hAnsi="Arial" w:cs="Arial"/>
              </w:rPr>
              <w:t>76. Permitir que a unidade escolar tenha acesso às alterações somente se devolvido;</w:t>
            </w:r>
          </w:p>
        </w:tc>
        <w:tc>
          <w:tcPr>
            <w:tcW w:w="2274" w:type="dxa"/>
            <w:vAlign w:val="center"/>
          </w:tcPr>
          <w:p w14:paraId="08E686F3" w14:textId="74BA0C63" w:rsidR="00BA2E36" w:rsidRDefault="00BA2E36" w:rsidP="005E418A">
            <w:pPr>
              <w:jc w:val="both"/>
              <w:rPr>
                <w:rFonts w:ascii="Arial" w:eastAsia="Arial" w:hAnsi="Arial" w:cs="Arial"/>
              </w:rPr>
            </w:pPr>
          </w:p>
        </w:tc>
        <w:tc>
          <w:tcPr>
            <w:tcW w:w="1128" w:type="dxa"/>
          </w:tcPr>
          <w:p w14:paraId="0ED3C5C3" w14:textId="77777777" w:rsidR="00BA2E36" w:rsidRDefault="00BA2E36" w:rsidP="005E418A">
            <w:pPr>
              <w:jc w:val="both"/>
              <w:rPr>
                <w:rFonts w:ascii="Arial" w:eastAsia="Arial" w:hAnsi="Arial" w:cs="Arial"/>
              </w:rPr>
            </w:pPr>
          </w:p>
        </w:tc>
        <w:tc>
          <w:tcPr>
            <w:tcW w:w="1559" w:type="dxa"/>
          </w:tcPr>
          <w:p w14:paraId="6D568721" w14:textId="77777777" w:rsidR="00BA2E36" w:rsidRDefault="00BA2E36" w:rsidP="005E418A">
            <w:pPr>
              <w:jc w:val="both"/>
              <w:rPr>
                <w:rFonts w:ascii="Arial" w:eastAsia="Arial" w:hAnsi="Arial" w:cs="Arial"/>
              </w:rPr>
            </w:pPr>
          </w:p>
        </w:tc>
      </w:tr>
    </w:tbl>
    <w:p w14:paraId="0BB8EE3A" w14:textId="77777777" w:rsidR="00BA2E36" w:rsidRDefault="00BA2E36" w:rsidP="00BA2E36">
      <w:pPr>
        <w:spacing w:after="300"/>
        <w:jc w:val="both"/>
        <w:rPr>
          <w:rFonts w:ascii="Arial" w:eastAsia="Arial" w:hAnsi="Arial" w:cs="Arial"/>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2274"/>
        <w:gridCol w:w="1128"/>
        <w:gridCol w:w="1559"/>
      </w:tblGrid>
      <w:tr w:rsidR="00BA2E36" w14:paraId="55A5F3A0" w14:textId="77777777" w:rsidTr="005E418A">
        <w:trPr>
          <w:jc w:val="center"/>
        </w:trPr>
        <w:tc>
          <w:tcPr>
            <w:tcW w:w="4248" w:type="dxa"/>
          </w:tcPr>
          <w:p w14:paraId="5097E09D" w14:textId="77777777" w:rsidR="00BA2E36" w:rsidRDefault="00BA2E36" w:rsidP="005E418A">
            <w:pPr>
              <w:jc w:val="center"/>
              <w:rPr>
                <w:rFonts w:ascii="Arial" w:eastAsia="Arial" w:hAnsi="Arial" w:cs="Arial"/>
              </w:rPr>
            </w:pPr>
            <w:r>
              <w:rPr>
                <w:rFonts w:ascii="Arial" w:eastAsia="Arial" w:hAnsi="Arial" w:cs="Arial"/>
                <w:b/>
                <w:bCs/>
              </w:rPr>
              <w:t>DIÁRIO DE CLASSE ONLINE</w:t>
            </w:r>
          </w:p>
        </w:tc>
        <w:tc>
          <w:tcPr>
            <w:tcW w:w="2274" w:type="dxa"/>
          </w:tcPr>
          <w:p w14:paraId="6D90D40E" w14:textId="77777777" w:rsidR="00BA2E36" w:rsidRDefault="00BA2E36" w:rsidP="005E418A">
            <w:pPr>
              <w:jc w:val="center"/>
              <w:rPr>
                <w:rFonts w:ascii="Arial" w:eastAsia="Arial" w:hAnsi="Arial" w:cs="Arial"/>
              </w:rPr>
            </w:pPr>
            <w:r>
              <w:rPr>
                <w:rFonts w:ascii="Arial" w:eastAsia="Arial" w:hAnsi="Arial" w:cs="Arial"/>
                <w:b/>
                <w:bCs/>
              </w:rPr>
              <w:t>CLASSIFICAÇÃO</w:t>
            </w:r>
          </w:p>
        </w:tc>
        <w:tc>
          <w:tcPr>
            <w:tcW w:w="1128" w:type="dxa"/>
          </w:tcPr>
          <w:p w14:paraId="682401F0" w14:textId="77777777" w:rsidR="00BA2E36" w:rsidRDefault="00BA2E36" w:rsidP="005E418A">
            <w:pPr>
              <w:jc w:val="center"/>
              <w:rPr>
                <w:rFonts w:ascii="Arial" w:eastAsia="Arial" w:hAnsi="Arial" w:cs="Arial"/>
              </w:rPr>
            </w:pPr>
            <w:r>
              <w:rPr>
                <w:rFonts w:ascii="Arial" w:eastAsia="Arial" w:hAnsi="Arial" w:cs="Arial"/>
                <w:b/>
                <w:bCs/>
              </w:rPr>
              <w:t>ATENDE</w:t>
            </w:r>
          </w:p>
        </w:tc>
        <w:tc>
          <w:tcPr>
            <w:tcW w:w="1559" w:type="dxa"/>
          </w:tcPr>
          <w:p w14:paraId="486B40E9" w14:textId="77777777" w:rsidR="00BA2E36" w:rsidRDefault="00BA2E36" w:rsidP="005E418A">
            <w:pPr>
              <w:jc w:val="center"/>
              <w:rPr>
                <w:rFonts w:ascii="Arial" w:eastAsia="Arial" w:hAnsi="Arial" w:cs="Arial"/>
              </w:rPr>
            </w:pPr>
            <w:r>
              <w:rPr>
                <w:rFonts w:ascii="Arial" w:eastAsia="Arial" w:hAnsi="Arial" w:cs="Arial"/>
                <w:b/>
                <w:bCs/>
              </w:rPr>
              <w:t>NÃO ATENDE</w:t>
            </w:r>
          </w:p>
        </w:tc>
      </w:tr>
      <w:tr w:rsidR="00BA2E36" w14:paraId="79C33DB8" w14:textId="77777777" w:rsidTr="005E418A">
        <w:trPr>
          <w:jc w:val="center"/>
        </w:trPr>
        <w:tc>
          <w:tcPr>
            <w:tcW w:w="4248" w:type="dxa"/>
          </w:tcPr>
          <w:p w14:paraId="5A8017D1" w14:textId="77777777" w:rsidR="00BA2E36" w:rsidRDefault="00BA2E36" w:rsidP="005E418A">
            <w:pPr>
              <w:jc w:val="both"/>
              <w:rPr>
                <w:rFonts w:ascii="Arial" w:eastAsia="Arial" w:hAnsi="Arial" w:cs="Arial"/>
              </w:rPr>
            </w:pPr>
            <w:r>
              <w:rPr>
                <w:rFonts w:ascii="Arial" w:eastAsia="Arial" w:hAnsi="Arial" w:cs="Arial"/>
              </w:rPr>
              <w:t>77. Permitir que os professores realizem o lançamento da frequência diária diretamente no sistema, considerando os dias letivos do calendário escolar e a situação da matrícula do aluno;</w:t>
            </w:r>
          </w:p>
        </w:tc>
        <w:tc>
          <w:tcPr>
            <w:tcW w:w="2274" w:type="dxa"/>
            <w:vAlign w:val="center"/>
          </w:tcPr>
          <w:p w14:paraId="7F1E8CD5"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520DB466" w14:textId="77777777" w:rsidR="00BA2E36" w:rsidRDefault="00BA2E36" w:rsidP="005E418A">
            <w:pPr>
              <w:jc w:val="both"/>
              <w:rPr>
                <w:rFonts w:ascii="Arial" w:eastAsia="Arial" w:hAnsi="Arial" w:cs="Arial"/>
              </w:rPr>
            </w:pPr>
          </w:p>
        </w:tc>
        <w:tc>
          <w:tcPr>
            <w:tcW w:w="1559" w:type="dxa"/>
          </w:tcPr>
          <w:p w14:paraId="72CE91FB" w14:textId="77777777" w:rsidR="00BA2E36" w:rsidRDefault="00BA2E36" w:rsidP="005E418A">
            <w:pPr>
              <w:jc w:val="both"/>
              <w:rPr>
                <w:rFonts w:ascii="Arial" w:eastAsia="Arial" w:hAnsi="Arial" w:cs="Arial"/>
              </w:rPr>
            </w:pPr>
          </w:p>
        </w:tc>
      </w:tr>
      <w:tr w:rsidR="00BA2E36" w14:paraId="791E5A7B" w14:textId="77777777" w:rsidTr="005E418A">
        <w:trPr>
          <w:jc w:val="center"/>
        </w:trPr>
        <w:tc>
          <w:tcPr>
            <w:tcW w:w="4248" w:type="dxa"/>
          </w:tcPr>
          <w:p w14:paraId="5223BFA4" w14:textId="77777777" w:rsidR="00BA2E36" w:rsidRDefault="00BA2E36" w:rsidP="005E418A">
            <w:pPr>
              <w:jc w:val="both"/>
              <w:rPr>
                <w:rFonts w:ascii="Arial" w:eastAsia="Arial" w:hAnsi="Arial" w:cs="Arial"/>
              </w:rPr>
            </w:pPr>
            <w:r>
              <w:rPr>
                <w:rFonts w:ascii="Arial" w:eastAsia="Arial" w:hAnsi="Arial" w:cs="Arial"/>
              </w:rPr>
              <w:t>78. Utilizar essa frequência diária para consolidar o número de faltas mensal e bimestral;</w:t>
            </w:r>
          </w:p>
        </w:tc>
        <w:tc>
          <w:tcPr>
            <w:tcW w:w="2274" w:type="dxa"/>
            <w:vAlign w:val="center"/>
          </w:tcPr>
          <w:p w14:paraId="407BE3E6"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6BE2C8EA" w14:textId="77777777" w:rsidR="00BA2E36" w:rsidRDefault="00BA2E36" w:rsidP="005E418A">
            <w:pPr>
              <w:jc w:val="both"/>
              <w:rPr>
                <w:rFonts w:ascii="Arial" w:eastAsia="Arial" w:hAnsi="Arial" w:cs="Arial"/>
              </w:rPr>
            </w:pPr>
          </w:p>
        </w:tc>
        <w:tc>
          <w:tcPr>
            <w:tcW w:w="1559" w:type="dxa"/>
          </w:tcPr>
          <w:p w14:paraId="7642BB74" w14:textId="77777777" w:rsidR="00BA2E36" w:rsidRDefault="00BA2E36" w:rsidP="005E418A">
            <w:pPr>
              <w:jc w:val="both"/>
              <w:rPr>
                <w:rFonts w:ascii="Arial" w:eastAsia="Arial" w:hAnsi="Arial" w:cs="Arial"/>
              </w:rPr>
            </w:pPr>
          </w:p>
        </w:tc>
      </w:tr>
      <w:tr w:rsidR="00BA2E36" w14:paraId="6EA2EDA1" w14:textId="77777777" w:rsidTr="005E418A">
        <w:trPr>
          <w:jc w:val="center"/>
        </w:trPr>
        <w:tc>
          <w:tcPr>
            <w:tcW w:w="4248" w:type="dxa"/>
          </w:tcPr>
          <w:p w14:paraId="1C821EF1" w14:textId="77777777" w:rsidR="00BA2E36" w:rsidRDefault="00BA2E36" w:rsidP="005E418A">
            <w:pPr>
              <w:jc w:val="both"/>
              <w:rPr>
                <w:rFonts w:ascii="Arial" w:eastAsia="Arial" w:hAnsi="Arial" w:cs="Arial"/>
              </w:rPr>
            </w:pPr>
            <w:r>
              <w:rPr>
                <w:rFonts w:ascii="Arial" w:eastAsia="Arial" w:hAnsi="Arial" w:cs="Arial"/>
              </w:rPr>
              <w:t>79. Permitir que os professores realizem o lançamento de avaliações mensais, bimestrais, avaliações municipais unificadas e outras tarefas;</w:t>
            </w:r>
          </w:p>
        </w:tc>
        <w:tc>
          <w:tcPr>
            <w:tcW w:w="2274" w:type="dxa"/>
            <w:vAlign w:val="center"/>
          </w:tcPr>
          <w:p w14:paraId="46E9B993" w14:textId="64E991F0" w:rsidR="00BA2E36" w:rsidRDefault="00BA2E36" w:rsidP="005E418A">
            <w:pPr>
              <w:jc w:val="both"/>
              <w:rPr>
                <w:rFonts w:ascii="Arial" w:eastAsia="Arial" w:hAnsi="Arial" w:cs="Arial"/>
              </w:rPr>
            </w:pPr>
          </w:p>
        </w:tc>
        <w:tc>
          <w:tcPr>
            <w:tcW w:w="1128" w:type="dxa"/>
          </w:tcPr>
          <w:p w14:paraId="0F8114D2" w14:textId="77777777" w:rsidR="00BA2E36" w:rsidRDefault="00BA2E36" w:rsidP="005E418A">
            <w:pPr>
              <w:jc w:val="both"/>
              <w:rPr>
                <w:rFonts w:ascii="Arial" w:eastAsia="Arial" w:hAnsi="Arial" w:cs="Arial"/>
              </w:rPr>
            </w:pPr>
          </w:p>
        </w:tc>
        <w:tc>
          <w:tcPr>
            <w:tcW w:w="1559" w:type="dxa"/>
          </w:tcPr>
          <w:p w14:paraId="66087CA7" w14:textId="77777777" w:rsidR="00BA2E36" w:rsidRDefault="00BA2E36" w:rsidP="005E418A">
            <w:pPr>
              <w:jc w:val="both"/>
              <w:rPr>
                <w:rFonts w:ascii="Arial" w:eastAsia="Arial" w:hAnsi="Arial" w:cs="Arial"/>
              </w:rPr>
            </w:pPr>
          </w:p>
        </w:tc>
      </w:tr>
      <w:tr w:rsidR="00BA2E36" w14:paraId="61CFE6EB" w14:textId="77777777" w:rsidTr="005E418A">
        <w:trPr>
          <w:jc w:val="center"/>
        </w:trPr>
        <w:tc>
          <w:tcPr>
            <w:tcW w:w="4248" w:type="dxa"/>
          </w:tcPr>
          <w:p w14:paraId="7B8326F5" w14:textId="77777777" w:rsidR="00BA2E36" w:rsidRDefault="00BA2E36" w:rsidP="005E418A">
            <w:pPr>
              <w:jc w:val="both"/>
              <w:rPr>
                <w:rFonts w:ascii="Arial" w:eastAsia="Arial" w:hAnsi="Arial" w:cs="Arial"/>
              </w:rPr>
            </w:pPr>
            <w:r>
              <w:rPr>
                <w:rFonts w:ascii="Arial" w:eastAsia="Arial" w:hAnsi="Arial" w:cs="Arial"/>
              </w:rPr>
              <w:t>80. Permitir ao docente a configuração do rendimento parcial possibilitando inserir a avaliação com a sigla o tipo (calculada/somada) e o peso da avaliação.</w:t>
            </w:r>
          </w:p>
        </w:tc>
        <w:tc>
          <w:tcPr>
            <w:tcW w:w="2274" w:type="dxa"/>
            <w:vAlign w:val="center"/>
          </w:tcPr>
          <w:p w14:paraId="717A6D60"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00C2FD21" w14:textId="77777777" w:rsidR="00BA2E36" w:rsidRDefault="00BA2E36" w:rsidP="005E418A">
            <w:pPr>
              <w:jc w:val="both"/>
              <w:rPr>
                <w:rFonts w:ascii="Arial" w:eastAsia="Arial" w:hAnsi="Arial" w:cs="Arial"/>
              </w:rPr>
            </w:pPr>
          </w:p>
        </w:tc>
        <w:tc>
          <w:tcPr>
            <w:tcW w:w="1559" w:type="dxa"/>
          </w:tcPr>
          <w:p w14:paraId="53759B33" w14:textId="77777777" w:rsidR="00BA2E36" w:rsidRDefault="00BA2E36" w:rsidP="005E418A">
            <w:pPr>
              <w:jc w:val="both"/>
              <w:rPr>
                <w:rFonts w:ascii="Arial" w:eastAsia="Arial" w:hAnsi="Arial" w:cs="Arial"/>
              </w:rPr>
            </w:pPr>
          </w:p>
        </w:tc>
      </w:tr>
      <w:tr w:rsidR="00BA2E36" w14:paraId="4E1068F9" w14:textId="77777777" w:rsidTr="005E418A">
        <w:trPr>
          <w:jc w:val="center"/>
        </w:trPr>
        <w:tc>
          <w:tcPr>
            <w:tcW w:w="4248" w:type="dxa"/>
          </w:tcPr>
          <w:p w14:paraId="7FDAA02E" w14:textId="77777777" w:rsidR="00BA2E36" w:rsidRDefault="00BA2E36" w:rsidP="005E418A">
            <w:pPr>
              <w:jc w:val="both"/>
              <w:rPr>
                <w:rFonts w:ascii="Arial" w:eastAsia="Arial" w:hAnsi="Arial" w:cs="Arial"/>
              </w:rPr>
            </w:pPr>
            <w:r>
              <w:rPr>
                <w:rFonts w:ascii="Arial" w:eastAsia="Arial" w:hAnsi="Arial" w:cs="Arial"/>
              </w:rPr>
              <w:t xml:space="preserve">81. Apresentar na tela de lançamento de rendimento escolar a identificação da turma, série, período de atendimento, número de identificação da turma no cadastro de aluno, identificação da dependência física, número de alunos matriculados, ano letivo, número de aluno na turma, nome do aluno na turma, disciplinas </w:t>
            </w:r>
            <w:proofErr w:type="spellStart"/>
            <w:r>
              <w:rPr>
                <w:rFonts w:ascii="Arial" w:eastAsia="Arial" w:hAnsi="Arial" w:cs="Arial"/>
              </w:rPr>
              <w:t>pré</w:t>
            </w:r>
            <w:proofErr w:type="spellEnd"/>
            <w:r>
              <w:rPr>
                <w:rFonts w:ascii="Arial" w:eastAsia="Arial" w:hAnsi="Arial" w:cs="Arial"/>
              </w:rPr>
              <w:t>-cadastrados para o lançamento do rendimento com menção, faltas e compensação de ausência, opção para salvar, lançar não avaliado na turma e situação de matrícula do aluno com data de situação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w:t>
            </w:r>
          </w:p>
        </w:tc>
        <w:tc>
          <w:tcPr>
            <w:tcW w:w="2274" w:type="dxa"/>
            <w:vAlign w:val="center"/>
          </w:tcPr>
          <w:p w14:paraId="01400A9D"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10E3CCEE" w14:textId="77777777" w:rsidR="00BA2E36" w:rsidRDefault="00BA2E36" w:rsidP="005E418A">
            <w:pPr>
              <w:jc w:val="both"/>
              <w:rPr>
                <w:rFonts w:ascii="Arial" w:eastAsia="Arial" w:hAnsi="Arial" w:cs="Arial"/>
              </w:rPr>
            </w:pPr>
          </w:p>
        </w:tc>
        <w:tc>
          <w:tcPr>
            <w:tcW w:w="1559" w:type="dxa"/>
          </w:tcPr>
          <w:p w14:paraId="0E397A2A" w14:textId="77777777" w:rsidR="00BA2E36" w:rsidRDefault="00BA2E36" w:rsidP="005E418A">
            <w:pPr>
              <w:jc w:val="both"/>
              <w:rPr>
                <w:rFonts w:ascii="Arial" w:eastAsia="Arial" w:hAnsi="Arial" w:cs="Arial"/>
              </w:rPr>
            </w:pPr>
          </w:p>
        </w:tc>
      </w:tr>
      <w:tr w:rsidR="00BA2E36" w14:paraId="751F070D" w14:textId="77777777" w:rsidTr="005E418A">
        <w:trPr>
          <w:jc w:val="center"/>
        </w:trPr>
        <w:tc>
          <w:tcPr>
            <w:tcW w:w="4248" w:type="dxa"/>
          </w:tcPr>
          <w:p w14:paraId="6697F421" w14:textId="77777777" w:rsidR="00BA2E36" w:rsidRDefault="00BA2E36" w:rsidP="005E418A">
            <w:pPr>
              <w:jc w:val="both"/>
              <w:rPr>
                <w:rFonts w:ascii="Arial" w:eastAsia="Arial" w:hAnsi="Arial" w:cs="Arial"/>
              </w:rPr>
            </w:pPr>
            <w:r>
              <w:rPr>
                <w:rFonts w:ascii="Arial" w:eastAsia="Arial" w:hAnsi="Arial" w:cs="Arial"/>
              </w:rPr>
              <w:t>82. Disponibilizar a tela de lançamento de rendimento do escolar, digitação de ata de reunião do conselho com desempenho de classe, causas do aproveitamento insuficiente dos alunos, proposta de solução, compensação de ausência, observação, data de digitação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aulas dadas e aulas previstas por disciplina;</w:t>
            </w:r>
          </w:p>
        </w:tc>
        <w:tc>
          <w:tcPr>
            <w:tcW w:w="2274" w:type="dxa"/>
            <w:vAlign w:val="center"/>
          </w:tcPr>
          <w:p w14:paraId="6E7D8C13"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617398EE" w14:textId="77777777" w:rsidR="00BA2E36" w:rsidRDefault="00BA2E36" w:rsidP="005E418A">
            <w:pPr>
              <w:jc w:val="both"/>
              <w:rPr>
                <w:rFonts w:ascii="Arial" w:eastAsia="Arial" w:hAnsi="Arial" w:cs="Arial"/>
              </w:rPr>
            </w:pPr>
          </w:p>
        </w:tc>
        <w:tc>
          <w:tcPr>
            <w:tcW w:w="1559" w:type="dxa"/>
          </w:tcPr>
          <w:p w14:paraId="2ABECF2F" w14:textId="77777777" w:rsidR="00BA2E36" w:rsidRDefault="00BA2E36" w:rsidP="005E418A">
            <w:pPr>
              <w:jc w:val="both"/>
              <w:rPr>
                <w:rFonts w:ascii="Arial" w:eastAsia="Arial" w:hAnsi="Arial" w:cs="Arial"/>
              </w:rPr>
            </w:pPr>
          </w:p>
        </w:tc>
      </w:tr>
      <w:tr w:rsidR="00BA2E36" w14:paraId="2D2C72E4" w14:textId="77777777" w:rsidTr="005E418A">
        <w:trPr>
          <w:jc w:val="center"/>
        </w:trPr>
        <w:tc>
          <w:tcPr>
            <w:tcW w:w="4248" w:type="dxa"/>
          </w:tcPr>
          <w:p w14:paraId="425E7AC7" w14:textId="77777777" w:rsidR="00BA2E36" w:rsidRDefault="00BA2E36" w:rsidP="005E418A">
            <w:pPr>
              <w:jc w:val="both"/>
              <w:rPr>
                <w:rFonts w:ascii="Arial" w:eastAsia="Arial" w:hAnsi="Arial" w:cs="Arial"/>
              </w:rPr>
            </w:pPr>
            <w:r>
              <w:rPr>
                <w:rFonts w:ascii="Arial" w:eastAsia="Arial" w:hAnsi="Arial" w:cs="Arial"/>
              </w:rPr>
              <w:t xml:space="preserve">83. Na tela de rendimento escolar permitir a troca de bimestre, avaliação final e digitação de aulas dadas e previstas na mesma tela de </w:t>
            </w:r>
            <w:r>
              <w:rPr>
                <w:rFonts w:ascii="Arial" w:eastAsia="Arial" w:hAnsi="Arial" w:cs="Arial"/>
              </w:rPr>
              <w:lastRenderedPageBreak/>
              <w:t>lançamento do rendimento escolar;</w:t>
            </w:r>
          </w:p>
        </w:tc>
        <w:tc>
          <w:tcPr>
            <w:tcW w:w="2274" w:type="dxa"/>
            <w:vAlign w:val="center"/>
          </w:tcPr>
          <w:p w14:paraId="3D990447" w14:textId="77777777" w:rsidR="00BA2E36" w:rsidRDefault="00BA2E36" w:rsidP="005E418A">
            <w:pPr>
              <w:jc w:val="both"/>
              <w:rPr>
                <w:rFonts w:ascii="Arial" w:eastAsia="Arial" w:hAnsi="Arial" w:cs="Arial"/>
              </w:rPr>
            </w:pPr>
            <w:r>
              <w:rPr>
                <w:rFonts w:ascii="Arial" w:eastAsia="Arial" w:hAnsi="Arial" w:cs="Arial"/>
                <w:b/>
                <w:bCs/>
              </w:rPr>
              <w:lastRenderedPageBreak/>
              <w:t>OBRIGATÓRIO</w:t>
            </w:r>
          </w:p>
        </w:tc>
        <w:tc>
          <w:tcPr>
            <w:tcW w:w="1128" w:type="dxa"/>
          </w:tcPr>
          <w:p w14:paraId="3245E56B" w14:textId="77777777" w:rsidR="00BA2E36" w:rsidRDefault="00BA2E36" w:rsidP="005E418A">
            <w:pPr>
              <w:jc w:val="both"/>
              <w:rPr>
                <w:rFonts w:ascii="Arial" w:eastAsia="Arial" w:hAnsi="Arial" w:cs="Arial"/>
              </w:rPr>
            </w:pPr>
          </w:p>
        </w:tc>
        <w:tc>
          <w:tcPr>
            <w:tcW w:w="1559" w:type="dxa"/>
          </w:tcPr>
          <w:p w14:paraId="3E7F1A9B" w14:textId="77777777" w:rsidR="00BA2E36" w:rsidRDefault="00BA2E36" w:rsidP="005E418A">
            <w:pPr>
              <w:jc w:val="both"/>
              <w:rPr>
                <w:rFonts w:ascii="Arial" w:eastAsia="Arial" w:hAnsi="Arial" w:cs="Arial"/>
              </w:rPr>
            </w:pPr>
          </w:p>
        </w:tc>
      </w:tr>
      <w:tr w:rsidR="00BA2E36" w14:paraId="0742E33C" w14:textId="77777777" w:rsidTr="005E418A">
        <w:trPr>
          <w:jc w:val="center"/>
        </w:trPr>
        <w:tc>
          <w:tcPr>
            <w:tcW w:w="4248" w:type="dxa"/>
          </w:tcPr>
          <w:p w14:paraId="1D4072B7" w14:textId="77777777" w:rsidR="00BA2E36" w:rsidRDefault="00BA2E36" w:rsidP="005E418A">
            <w:pPr>
              <w:jc w:val="both"/>
              <w:rPr>
                <w:rFonts w:ascii="Arial" w:eastAsia="Arial" w:hAnsi="Arial" w:cs="Arial"/>
              </w:rPr>
            </w:pPr>
            <w:r>
              <w:rPr>
                <w:rFonts w:ascii="Arial" w:eastAsia="Arial" w:hAnsi="Arial" w:cs="Arial"/>
              </w:rPr>
              <w:lastRenderedPageBreak/>
              <w:t>84. Na tela de rendimento escolar, na opção rendimento final, deve apresentar opção de promovido, retido por frequência e retido por rendimento;</w:t>
            </w:r>
          </w:p>
        </w:tc>
        <w:tc>
          <w:tcPr>
            <w:tcW w:w="2274" w:type="dxa"/>
            <w:vAlign w:val="center"/>
          </w:tcPr>
          <w:p w14:paraId="4C7DA0CF"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0A8F063C" w14:textId="77777777" w:rsidR="00BA2E36" w:rsidRDefault="00BA2E36" w:rsidP="005E418A">
            <w:pPr>
              <w:jc w:val="both"/>
              <w:rPr>
                <w:rFonts w:ascii="Arial" w:eastAsia="Arial" w:hAnsi="Arial" w:cs="Arial"/>
              </w:rPr>
            </w:pPr>
          </w:p>
        </w:tc>
        <w:tc>
          <w:tcPr>
            <w:tcW w:w="1559" w:type="dxa"/>
          </w:tcPr>
          <w:p w14:paraId="2BEEE7E4" w14:textId="77777777" w:rsidR="00BA2E36" w:rsidRDefault="00BA2E36" w:rsidP="005E418A">
            <w:pPr>
              <w:jc w:val="both"/>
              <w:rPr>
                <w:rFonts w:ascii="Arial" w:eastAsia="Arial" w:hAnsi="Arial" w:cs="Arial"/>
              </w:rPr>
            </w:pPr>
          </w:p>
        </w:tc>
      </w:tr>
      <w:tr w:rsidR="00BA2E36" w14:paraId="1D4007D9" w14:textId="77777777" w:rsidTr="005E418A">
        <w:trPr>
          <w:jc w:val="center"/>
        </w:trPr>
        <w:tc>
          <w:tcPr>
            <w:tcW w:w="4248" w:type="dxa"/>
          </w:tcPr>
          <w:p w14:paraId="2C141A43" w14:textId="77777777" w:rsidR="00BA2E36" w:rsidRDefault="00BA2E36" w:rsidP="005E418A">
            <w:pPr>
              <w:jc w:val="both"/>
              <w:rPr>
                <w:rFonts w:ascii="Arial" w:eastAsia="Arial" w:hAnsi="Arial" w:cs="Arial"/>
              </w:rPr>
            </w:pPr>
            <w:r>
              <w:rPr>
                <w:rFonts w:ascii="Arial" w:eastAsia="Arial" w:hAnsi="Arial" w:cs="Arial"/>
              </w:rPr>
              <w:t>85. Permitir gerar o rendimento bimestral, contendo o número do aluno na classe, colunas com as avaliações previamente configuradas e cálculo automático da média.</w:t>
            </w:r>
          </w:p>
        </w:tc>
        <w:tc>
          <w:tcPr>
            <w:tcW w:w="2274" w:type="dxa"/>
            <w:vAlign w:val="center"/>
          </w:tcPr>
          <w:p w14:paraId="1A404F4A" w14:textId="5A065B35" w:rsidR="00BA2E36" w:rsidRDefault="00BA2E36" w:rsidP="005E418A">
            <w:pPr>
              <w:jc w:val="both"/>
              <w:rPr>
                <w:rFonts w:ascii="Arial" w:eastAsia="Arial" w:hAnsi="Arial" w:cs="Arial"/>
              </w:rPr>
            </w:pPr>
          </w:p>
        </w:tc>
        <w:tc>
          <w:tcPr>
            <w:tcW w:w="1128" w:type="dxa"/>
          </w:tcPr>
          <w:p w14:paraId="302E8048" w14:textId="77777777" w:rsidR="00BA2E36" w:rsidRDefault="00BA2E36" w:rsidP="005E418A">
            <w:pPr>
              <w:jc w:val="both"/>
              <w:rPr>
                <w:rFonts w:ascii="Arial" w:eastAsia="Arial" w:hAnsi="Arial" w:cs="Arial"/>
              </w:rPr>
            </w:pPr>
          </w:p>
        </w:tc>
        <w:tc>
          <w:tcPr>
            <w:tcW w:w="1559" w:type="dxa"/>
          </w:tcPr>
          <w:p w14:paraId="02FC1F0E" w14:textId="77777777" w:rsidR="00BA2E36" w:rsidRDefault="00BA2E36" w:rsidP="005E418A">
            <w:pPr>
              <w:jc w:val="both"/>
              <w:rPr>
                <w:rFonts w:ascii="Arial" w:eastAsia="Arial" w:hAnsi="Arial" w:cs="Arial"/>
              </w:rPr>
            </w:pPr>
          </w:p>
        </w:tc>
      </w:tr>
      <w:tr w:rsidR="00BA2E36" w14:paraId="74576033" w14:textId="77777777" w:rsidTr="005E418A">
        <w:trPr>
          <w:jc w:val="center"/>
        </w:trPr>
        <w:tc>
          <w:tcPr>
            <w:tcW w:w="4248" w:type="dxa"/>
          </w:tcPr>
          <w:p w14:paraId="3C79C64F" w14:textId="77777777" w:rsidR="00BA2E36" w:rsidRDefault="00BA2E36" w:rsidP="005E418A">
            <w:pPr>
              <w:jc w:val="both"/>
              <w:rPr>
                <w:rFonts w:ascii="Arial" w:eastAsia="Arial" w:hAnsi="Arial" w:cs="Arial"/>
              </w:rPr>
            </w:pPr>
            <w:r>
              <w:rPr>
                <w:rFonts w:ascii="Arial" w:eastAsia="Arial" w:hAnsi="Arial" w:cs="Arial"/>
              </w:rPr>
              <w:t>86. Permitir ao docente registrar as atividades desenvolvidas, contendo a data da atividade conforme o calendário escolar, a descrição da atividade.</w:t>
            </w:r>
          </w:p>
        </w:tc>
        <w:tc>
          <w:tcPr>
            <w:tcW w:w="2274" w:type="dxa"/>
            <w:vAlign w:val="center"/>
          </w:tcPr>
          <w:p w14:paraId="26B99134" w14:textId="40E5E64E" w:rsidR="00BA2E36" w:rsidRDefault="00BA2E36" w:rsidP="005E418A">
            <w:pPr>
              <w:jc w:val="both"/>
              <w:rPr>
                <w:rFonts w:ascii="Arial" w:eastAsia="Arial" w:hAnsi="Arial" w:cs="Arial"/>
              </w:rPr>
            </w:pPr>
          </w:p>
        </w:tc>
        <w:tc>
          <w:tcPr>
            <w:tcW w:w="1128" w:type="dxa"/>
          </w:tcPr>
          <w:p w14:paraId="38043CD3" w14:textId="77777777" w:rsidR="00BA2E36" w:rsidRDefault="00BA2E36" w:rsidP="005E418A">
            <w:pPr>
              <w:jc w:val="both"/>
              <w:rPr>
                <w:rFonts w:ascii="Arial" w:eastAsia="Arial" w:hAnsi="Arial" w:cs="Arial"/>
              </w:rPr>
            </w:pPr>
          </w:p>
        </w:tc>
        <w:tc>
          <w:tcPr>
            <w:tcW w:w="1559" w:type="dxa"/>
          </w:tcPr>
          <w:p w14:paraId="159E48B1" w14:textId="77777777" w:rsidR="00BA2E36" w:rsidRDefault="00BA2E36" w:rsidP="005E418A">
            <w:pPr>
              <w:jc w:val="both"/>
              <w:rPr>
                <w:rFonts w:ascii="Arial" w:eastAsia="Arial" w:hAnsi="Arial" w:cs="Arial"/>
              </w:rPr>
            </w:pPr>
          </w:p>
        </w:tc>
      </w:tr>
      <w:tr w:rsidR="00BA2E36" w14:paraId="4D3A7167" w14:textId="77777777" w:rsidTr="005E418A">
        <w:trPr>
          <w:jc w:val="center"/>
        </w:trPr>
        <w:tc>
          <w:tcPr>
            <w:tcW w:w="4248" w:type="dxa"/>
          </w:tcPr>
          <w:p w14:paraId="571283AE" w14:textId="77777777" w:rsidR="00BA2E36" w:rsidRDefault="00BA2E36" w:rsidP="005E418A">
            <w:pPr>
              <w:jc w:val="both"/>
              <w:rPr>
                <w:rFonts w:ascii="Arial" w:eastAsia="Arial" w:hAnsi="Arial" w:cs="Arial"/>
              </w:rPr>
            </w:pPr>
            <w:r>
              <w:rPr>
                <w:rFonts w:ascii="Arial" w:eastAsia="Arial" w:hAnsi="Arial" w:cs="Arial"/>
              </w:rPr>
              <w:t>87. Permitir aos docentes Polivalentes e de disciplinas especificas (PII), lançamentos por disciplina, conforme a quantidade semanal de aulas da Matriz Curricular;</w:t>
            </w:r>
          </w:p>
        </w:tc>
        <w:tc>
          <w:tcPr>
            <w:tcW w:w="2274" w:type="dxa"/>
            <w:vAlign w:val="center"/>
          </w:tcPr>
          <w:p w14:paraId="7C528D7D" w14:textId="4EC1274F" w:rsidR="00BA2E36" w:rsidRDefault="00BA2E36" w:rsidP="005E418A">
            <w:pPr>
              <w:jc w:val="both"/>
              <w:rPr>
                <w:rFonts w:ascii="Arial" w:eastAsia="Arial" w:hAnsi="Arial" w:cs="Arial"/>
              </w:rPr>
            </w:pPr>
          </w:p>
        </w:tc>
        <w:tc>
          <w:tcPr>
            <w:tcW w:w="1128" w:type="dxa"/>
          </w:tcPr>
          <w:p w14:paraId="060AE81A" w14:textId="77777777" w:rsidR="00BA2E36" w:rsidRDefault="00BA2E36" w:rsidP="005E418A">
            <w:pPr>
              <w:jc w:val="both"/>
              <w:rPr>
                <w:rFonts w:ascii="Arial" w:eastAsia="Arial" w:hAnsi="Arial" w:cs="Arial"/>
              </w:rPr>
            </w:pPr>
          </w:p>
        </w:tc>
        <w:tc>
          <w:tcPr>
            <w:tcW w:w="1559" w:type="dxa"/>
          </w:tcPr>
          <w:p w14:paraId="6B76F24D" w14:textId="77777777" w:rsidR="00BA2E36" w:rsidRDefault="00BA2E36" w:rsidP="005E418A">
            <w:pPr>
              <w:jc w:val="both"/>
              <w:rPr>
                <w:rFonts w:ascii="Arial" w:eastAsia="Arial" w:hAnsi="Arial" w:cs="Arial"/>
              </w:rPr>
            </w:pPr>
          </w:p>
        </w:tc>
      </w:tr>
      <w:tr w:rsidR="00BA2E36" w14:paraId="43DA91DD" w14:textId="77777777" w:rsidTr="005E418A">
        <w:trPr>
          <w:jc w:val="center"/>
        </w:trPr>
        <w:tc>
          <w:tcPr>
            <w:tcW w:w="4248" w:type="dxa"/>
          </w:tcPr>
          <w:p w14:paraId="561D58F4" w14:textId="77777777" w:rsidR="00BA2E36" w:rsidRDefault="00BA2E36" w:rsidP="005E418A">
            <w:pPr>
              <w:jc w:val="both"/>
              <w:rPr>
                <w:rFonts w:ascii="Arial" w:eastAsia="Arial" w:hAnsi="Arial" w:cs="Arial"/>
              </w:rPr>
            </w:pPr>
            <w:r>
              <w:rPr>
                <w:rFonts w:ascii="Arial" w:eastAsia="Arial" w:hAnsi="Arial" w:cs="Arial"/>
              </w:rPr>
              <w:t>88. Permitir ao docente o lançamento da frequência diária em uma data específica possibilitando o lançamento individual, lançamento em lote de todos os ausentes ou todos os presentes.</w:t>
            </w:r>
          </w:p>
        </w:tc>
        <w:tc>
          <w:tcPr>
            <w:tcW w:w="2274" w:type="dxa"/>
            <w:vAlign w:val="center"/>
          </w:tcPr>
          <w:p w14:paraId="3EEA6EFE"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42B0E4C2" w14:textId="77777777" w:rsidR="00BA2E36" w:rsidRDefault="00BA2E36" w:rsidP="005E418A">
            <w:pPr>
              <w:jc w:val="both"/>
              <w:rPr>
                <w:rFonts w:ascii="Arial" w:eastAsia="Arial" w:hAnsi="Arial" w:cs="Arial"/>
              </w:rPr>
            </w:pPr>
          </w:p>
        </w:tc>
        <w:tc>
          <w:tcPr>
            <w:tcW w:w="1559" w:type="dxa"/>
          </w:tcPr>
          <w:p w14:paraId="1744C231" w14:textId="77777777" w:rsidR="00BA2E36" w:rsidRDefault="00BA2E36" w:rsidP="005E418A">
            <w:pPr>
              <w:jc w:val="both"/>
              <w:rPr>
                <w:rFonts w:ascii="Arial" w:eastAsia="Arial" w:hAnsi="Arial" w:cs="Arial"/>
              </w:rPr>
            </w:pPr>
          </w:p>
        </w:tc>
      </w:tr>
      <w:tr w:rsidR="00BA2E36" w14:paraId="48E76404" w14:textId="77777777" w:rsidTr="005E418A">
        <w:trPr>
          <w:jc w:val="center"/>
        </w:trPr>
        <w:tc>
          <w:tcPr>
            <w:tcW w:w="4248" w:type="dxa"/>
          </w:tcPr>
          <w:p w14:paraId="331AB0BD" w14:textId="77777777" w:rsidR="00BA2E36" w:rsidRDefault="00BA2E36" w:rsidP="005E418A">
            <w:pPr>
              <w:jc w:val="both"/>
              <w:rPr>
                <w:rFonts w:ascii="Arial" w:eastAsia="Arial" w:hAnsi="Arial" w:cs="Arial"/>
              </w:rPr>
            </w:pPr>
            <w:r>
              <w:rPr>
                <w:rFonts w:ascii="Arial" w:eastAsia="Arial" w:hAnsi="Arial" w:cs="Arial"/>
              </w:rPr>
              <w:t>89. Permitir a emissão de relatórios de alunos por turma, contendo todas as avaliações lançadas;</w:t>
            </w:r>
          </w:p>
        </w:tc>
        <w:tc>
          <w:tcPr>
            <w:tcW w:w="2274" w:type="dxa"/>
            <w:vAlign w:val="center"/>
          </w:tcPr>
          <w:p w14:paraId="21FB1A41" w14:textId="6D63A910" w:rsidR="00BA2E36" w:rsidRDefault="00BA2E36" w:rsidP="005E418A">
            <w:pPr>
              <w:jc w:val="both"/>
              <w:rPr>
                <w:rFonts w:ascii="Arial" w:eastAsia="Arial" w:hAnsi="Arial" w:cs="Arial"/>
              </w:rPr>
            </w:pPr>
          </w:p>
        </w:tc>
        <w:tc>
          <w:tcPr>
            <w:tcW w:w="1128" w:type="dxa"/>
          </w:tcPr>
          <w:p w14:paraId="392AF00D" w14:textId="77777777" w:rsidR="00BA2E36" w:rsidRDefault="00BA2E36" w:rsidP="005E418A">
            <w:pPr>
              <w:jc w:val="both"/>
              <w:rPr>
                <w:rFonts w:ascii="Arial" w:eastAsia="Arial" w:hAnsi="Arial" w:cs="Arial"/>
              </w:rPr>
            </w:pPr>
          </w:p>
        </w:tc>
        <w:tc>
          <w:tcPr>
            <w:tcW w:w="1559" w:type="dxa"/>
          </w:tcPr>
          <w:p w14:paraId="3F4804A8" w14:textId="77777777" w:rsidR="00BA2E36" w:rsidRDefault="00BA2E36" w:rsidP="005E418A">
            <w:pPr>
              <w:jc w:val="both"/>
              <w:rPr>
                <w:rFonts w:ascii="Arial" w:eastAsia="Arial" w:hAnsi="Arial" w:cs="Arial"/>
              </w:rPr>
            </w:pPr>
          </w:p>
        </w:tc>
      </w:tr>
      <w:tr w:rsidR="00BA2E36" w14:paraId="3AA0C2FD" w14:textId="77777777" w:rsidTr="005E418A">
        <w:trPr>
          <w:jc w:val="center"/>
        </w:trPr>
        <w:tc>
          <w:tcPr>
            <w:tcW w:w="4248" w:type="dxa"/>
          </w:tcPr>
          <w:p w14:paraId="6FF4D620" w14:textId="77777777" w:rsidR="00BA2E36" w:rsidRDefault="00BA2E36" w:rsidP="005E418A">
            <w:pPr>
              <w:jc w:val="both"/>
              <w:rPr>
                <w:rFonts w:ascii="Arial" w:eastAsia="Arial" w:hAnsi="Arial" w:cs="Arial"/>
              </w:rPr>
            </w:pPr>
            <w:r>
              <w:rPr>
                <w:rFonts w:ascii="Arial" w:eastAsia="Arial" w:hAnsi="Arial" w:cs="Arial"/>
              </w:rPr>
              <w:t>90. Permitir registrar ocorrências individuais de cada aluno de suas turmas de lotação;</w:t>
            </w:r>
          </w:p>
        </w:tc>
        <w:tc>
          <w:tcPr>
            <w:tcW w:w="2274" w:type="dxa"/>
            <w:vAlign w:val="center"/>
          </w:tcPr>
          <w:p w14:paraId="1EC78050"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66924C1C" w14:textId="77777777" w:rsidR="00BA2E36" w:rsidRDefault="00BA2E36" w:rsidP="005E418A">
            <w:pPr>
              <w:jc w:val="both"/>
              <w:rPr>
                <w:rFonts w:ascii="Arial" w:eastAsia="Arial" w:hAnsi="Arial" w:cs="Arial"/>
              </w:rPr>
            </w:pPr>
          </w:p>
        </w:tc>
        <w:tc>
          <w:tcPr>
            <w:tcW w:w="1559" w:type="dxa"/>
          </w:tcPr>
          <w:p w14:paraId="157EC037" w14:textId="77777777" w:rsidR="00BA2E36" w:rsidRDefault="00BA2E36" w:rsidP="005E418A">
            <w:pPr>
              <w:jc w:val="both"/>
              <w:rPr>
                <w:rFonts w:ascii="Arial" w:eastAsia="Arial" w:hAnsi="Arial" w:cs="Arial"/>
              </w:rPr>
            </w:pPr>
          </w:p>
        </w:tc>
      </w:tr>
      <w:tr w:rsidR="00BA2E36" w14:paraId="2677122C" w14:textId="77777777" w:rsidTr="005E418A">
        <w:trPr>
          <w:jc w:val="center"/>
        </w:trPr>
        <w:tc>
          <w:tcPr>
            <w:tcW w:w="4248" w:type="dxa"/>
          </w:tcPr>
          <w:p w14:paraId="446548EA" w14:textId="77777777" w:rsidR="00BA2E36" w:rsidRDefault="00BA2E36" w:rsidP="005E418A">
            <w:pPr>
              <w:jc w:val="both"/>
              <w:rPr>
                <w:rFonts w:ascii="Arial" w:eastAsia="Arial" w:hAnsi="Arial" w:cs="Arial"/>
              </w:rPr>
            </w:pPr>
            <w:r>
              <w:rPr>
                <w:rFonts w:ascii="Arial" w:eastAsia="Arial" w:hAnsi="Arial" w:cs="Arial"/>
              </w:rPr>
              <w:t>91. Permitir o cadastro das habilidades e competências existentes na Base Nacional Comum curricular – BNCC e/ou Currículo Estadual e/ou Currículo Municipal de __________;</w:t>
            </w:r>
          </w:p>
        </w:tc>
        <w:tc>
          <w:tcPr>
            <w:tcW w:w="2274" w:type="dxa"/>
            <w:vAlign w:val="center"/>
          </w:tcPr>
          <w:p w14:paraId="7CAB0D26" w14:textId="6E89C14C" w:rsidR="00BA2E36" w:rsidRDefault="00BA2E36" w:rsidP="005E418A">
            <w:pPr>
              <w:jc w:val="both"/>
              <w:rPr>
                <w:rFonts w:ascii="Arial" w:eastAsia="Arial" w:hAnsi="Arial" w:cs="Arial"/>
              </w:rPr>
            </w:pPr>
          </w:p>
        </w:tc>
        <w:tc>
          <w:tcPr>
            <w:tcW w:w="1128" w:type="dxa"/>
          </w:tcPr>
          <w:p w14:paraId="49246A55" w14:textId="77777777" w:rsidR="00BA2E36" w:rsidRDefault="00BA2E36" w:rsidP="005E418A">
            <w:pPr>
              <w:jc w:val="both"/>
              <w:rPr>
                <w:rFonts w:ascii="Arial" w:eastAsia="Arial" w:hAnsi="Arial" w:cs="Arial"/>
              </w:rPr>
            </w:pPr>
          </w:p>
        </w:tc>
        <w:tc>
          <w:tcPr>
            <w:tcW w:w="1559" w:type="dxa"/>
          </w:tcPr>
          <w:p w14:paraId="15101EB7" w14:textId="77777777" w:rsidR="00BA2E36" w:rsidRDefault="00BA2E36" w:rsidP="005E418A">
            <w:pPr>
              <w:jc w:val="both"/>
              <w:rPr>
                <w:rFonts w:ascii="Arial" w:eastAsia="Arial" w:hAnsi="Arial" w:cs="Arial"/>
              </w:rPr>
            </w:pPr>
          </w:p>
        </w:tc>
      </w:tr>
      <w:tr w:rsidR="00BA2E36" w14:paraId="3C8EFE92" w14:textId="77777777" w:rsidTr="005E418A">
        <w:trPr>
          <w:jc w:val="center"/>
        </w:trPr>
        <w:tc>
          <w:tcPr>
            <w:tcW w:w="4248" w:type="dxa"/>
          </w:tcPr>
          <w:p w14:paraId="4100E499" w14:textId="77777777" w:rsidR="00BA2E36" w:rsidRDefault="00BA2E36" w:rsidP="005E418A">
            <w:pPr>
              <w:jc w:val="both"/>
              <w:rPr>
                <w:rFonts w:ascii="Arial" w:eastAsia="Arial" w:hAnsi="Arial" w:cs="Arial"/>
              </w:rPr>
            </w:pPr>
            <w:r>
              <w:rPr>
                <w:rFonts w:ascii="Arial" w:eastAsia="Arial" w:hAnsi="Arial" w:cs="Arial"/>
              </w:rPr>
              <w:t>92. Gerar relatórios da quantidade de alunos presentes, por dia, em todas as unidades escolares;</w:t>
            </w:r>
          </w:p>
        </w:tc>
        <w:tc>
          <w:tcPr>
            <w:tcW w:w="2274" w:type="dxa"/>
            <w:vAlign w:val="center"/>
          </w:tcPr>
          <w:p w14:paraId="5A4E876A" w14:textId="35C983BC" w:rsidR="00BA2E36" w:rsidRDefault="00BA2E36" w:rsidP="005E418A">
            <w:pPr>
              <w:jc w:val="both"/>
              <w:rPr>
                <w:rFonts w:ascii="Arial" w:eastAsia="Arial" w:hAnsi="Arial" w:cs="Arial"/>
              </w:rPr>
            </w:pPr>
          </w:p>
        </w:tc>
        <w:tc>
          <w:tcPr>
            <w:tcW w:w="1128" w:type="dxa"/>
          </w:tcPr>
          <w:p w14:paraId="11ADD270" w14:textId="77777777" w:rsidR="00BA2E36" w:rsidRDefault="00BA2E36" w:rsidP="005E418A">
            <w:pPr>
              <w:jc w:val="both"/>
              <w:rPr>
                <w:rFonts w:ascii="Arial" w:eastAsia="Arial" w:hAnsi="Arial" w:cs="Arial"/>
              </w:rPr>
            </w:pPr>
          </w:p>
        </w:tc>
        <w:tc>
          <w:tcPr>
            <w:tcW w:w="1559" w:type="dxa"/>
          </w:tcPr>
          <w:p w14:paraId="546EDFDD" w14:textId="77777777" w:rsidR="00BA2E36" w:rsidRDefault="00BA2E36" w:rsidP="005E418A">
            <w:pPr>
              <w:jc w:val="both"/>
              <w:rPr>
                <w:rFonts w:ascii="Arial" w:eastAsia="Arial" w:hAnsi="Arial" w:cs="Arial"/>
              </w:rPr>
            </w:pPr>
          </w:p>
        </w:tc>
      </w:tr>
      <w:tr w:rsidR="00BA2E36" w14:paraId="4045F754" w14:textId="77777777" w:rsidTr="005E418A">
        <w:trPr>
          <w:jc w:val="center"/>
        </w:trPr>
        <w:tc>
          <w:tcPr>
            <w:tcW w:w="4248" w:type="dxa"/>
          </w:tcPr>
          <w:p w14:paraId="54C90659" w14:textId="77777777" w:rsidR="00BA2E36" w:rsidRDefault="00BA2E36" w:rsidP="005E418A">
            <w:pPr>
              <w:jc w:val="both"/>
              <w:rPr>
                <w:rFonts w:ascii="Arial" w:eastAsia="Arial" w:hAnsi="Arial" w:cs="Arial"/>
              </w:rPr>
            </w:pPr>
            <w:r>
              <w:rPr>
                <w:rFonts w:ascii="Arial" w:eastAsia="Arial" w:hAnsi="Arial" w:cs="Arial"/>
              </w:rPr>
              <w:t>93. Permitir a emissão de relatório da Jornada dos professores</w:t>
            </w:r>
          </w:p>
        </w:tc>
        <w:tc>
          <w:tcPr>
            <w:tcW w:w="2274" w:type="dxa"/>
            <w:vAlign w:val="center"/>
          </w:tcPr>
          <w:p w14:paraId="3F055FF8" w14:textId="0ECF9858" w:rsidR="00BA2E36" w:rsidRDefault="00BA2E36" w:rsidP="005E418A">
            <w:pPr>
              <w:jc w:val="both"/>
              <w:rPr>
                <w:rFonts w:ascii="Arial" w:eastAsia="Arial" w:hAnsi="Arial" w:cs="Arial"/>
              </w:rPr>
            </w:pPr>
          </w:p>
        </w:tc>
        <w:tc>
          <w:tcPr>
            <w:tcW w:w="1128" w:type="dxa"/>
          </w:tcPr>
          <w:p w14:paraId="4C3F8C8D" w14:textId="77777777" w:rsidR="00BA2E36" w:rsidRDefault="00BA2E36" w:rsidP="005E418A">
            <w:pPr>
              <w:jc w:val="both"/>
              <w:rPr>
                <w:rFonts w:ascii="Arial" w:eastAsia="Arial" w:hAnsi="Arial" w:cs="Arial"/>
              </w:rPr>
            </w:pPr>
          </w:p>
        </w:tc>
        <w:tc>
          <w:tcPr>
            <w:tcW w:w="1559" w:type="dxa"/>
          </w:tcPr>
          <w:p w14:paraId="3CFFE6CC" w14:textId="77777777" w:rsidR="00BA2E36" w:rsidRDefault="00BA2E36" w:rsidP="005E418A">
            <w:pPr>
              <w:jc w:val="both"/>
              <w:rPr>
                <w:rFonts w:ascii="Arial" w:eastAsia="Arial" w:hAnsi="Arial" w:cs="Arial"/>
              </w:rPr>
            </w:pPr>
          </w:p>
        </w:tc>
      </w:tr>
      <w:tr w:rsidR="00BA2E36" w14:paraId="71E1A93E" w14:textId="77777777" w:rsidTr="005E418A">
        <w:trPr>
          <w:jc w:val="center"/>
        </w:trPr>
        <w:tc>
          <w:tcPr>
            <w:tcW w:w="4248" w:type="dxa"/>
          </w:tcPr>
          <w:p w14:paraId="572E1579" w14:textId="77777777" w:rsidR="00BA2E36" w:rsidRDefault="00BA2E36" w:rsidP="005E418A">
            <w:pPr>
              <w:jc w:val="both"/>
              <w:rPr>
                <w:rFonts w:ascii="Arial" w:eastAsia="Arial" w:hAnsi="Arial" w:cs="Arial"/>
              </w:rPr>
            </w:pPr>
            <w:r>
              <w:rPr>
                <w:rFonts w:ascii="Arial" w:eastAsia="Arial" w:hAnsi="Arial" w:cs="Arial"/>
              </w:rPr>
              <w:t>94. Permitir a emissão de relatório de porcentagem de acesso de alunos</w:t>
            </w:r>
          </w:p>
        </w:tc>
        <w:tc>
          <w:tcPr>
            <w:tcW w:w="2274" w:type="dxa"/>
            <w:vAlign w:val="center"/>
          </w:tcPr>
          <w:p w14:paraId="1DFAB97F" w14:textId="4D1421AA" w:rsidR="00BA2E36" w:rsidRDefault="00BA2E36" w:rsidP="005E418A">
            <w:pPr>
              <w:jc w:val="both"/>
              <w:rPr>
                <w:rFonts w:ascii="Arial" w:eastAsia="Arial" w:hAnsi="Arial" w:cs="Arial"/>
              </w:rPr>
            </w:pPr>
          </w:p>
        </w:tc>
        <w:tc>
          <w:tcPr>
            <w:tcW w:w="1128" w:type="dxa"/>
          </w:tcPr>
          <w:p w14:paraId="36AAFE40" w14:textId="77777777" w:rsidR="00BA2E36" w:rsidRDefault="00BA2E36" w:rsidP="005E418A">
            <w:pPr>
              <w:jc w:val="both"/>
              <w:rPr>
                <w:rFonts w:ascii="Arial" w:eastAsia="Arial" w:hAnsi="Arial" w:cs="Arial"/>
              </w:rPr>
            </w:pPr>
          </w:p>
        </w:tc>
        <w:tc>
          <w:tcPr>
            <w:tcW w:w="1559" w:type="dxa"/>
          </w:tcPr>
          <w:p w14:paraId="58E8B12B" w14:textId="77777777" w:rsidR="00BA2E36" w:rsidRDefault="00BA2E36" w:rsidP="005E418A">
            <w:pPr>
              <w:jc w:val="both"/>
              <w:rPr>
                <w:rFonts w:ascii="Arial" w:eastAsia="Arial" w:hAnsi="Arial" w:cs="Arial"/>
              </w:rPr>
            </w:pPr>
          </w:p>
        </w:tc>
      </w:tr>
      <w:tr w:rsidR="00BA2E36" w14:paraId="5BBA5796" w14:textId="77777777" w:rsidTr="005E418A">
        <w:trPr>
          <w:jc w:val="center"/>
        </w:trPr>
        <w:tc>
          <w:tcPr>
            <w:tcW w:w="4248" w:type="dxa"/>
          </w:tcPr>
          <w:p w14:paraId="79269B91" w14:textId="77777777" w:rsidR="00BA2E36" w:rsidRDefault="00BA2E36" w:rsidP="005E418A">
            <w:pPr>
              <w:jc w:val="both"/>
              <w:rPr>
                <w:rFonts w:ascii="Arial" w:eastAsia="Arial" w:hAnsi="Arial" w:cs="Arial"/>
              </w:rPr>
            </w:pPr>
            <w:r>
              <w:rPr>
                <w:rFonts w:ascii="Arial" w:eastAsia="Arial" w:hAnsi="Arial" w:cs="Arial"/>
              </w:rPr>
              <w:t>95. Possuir Quadro de Projeção incluindo campo de observação;</w:t>
            </w:r>
          </w:p>
        </w:tc>
        <w:tc>
          <w:tcPr>
            <w:tcW w:w="2274" w:type="dxa"/>
            <w:vAlign w:val="center"/>
          </w:tcPr>
          <w:p w14:paraId="592B072E" w14:textId="185C4B5B" w:rsidR="00BA2E36" w:rsidRDefault="00BA2E36" w:rsidP="005E418A">
            <w:pPr>
              <w:jc w:val="both"/>
              <w:rPr>
                <w:rFonts w:ascii="Arial" w:eastAsia="Arial" w:hAnsi="Arial" w:cs="Arial"/>
              </w:rPr>
            </w:pPr>
          </w:p>
        </w:tc>
        <w:tc>
          <w:tcPr>
            <w:tcW w:w="1128" w:type="dxa"/>
          </w:tcPr>
          <w:p w14:paraId="62BF5324" w14:textId="77777777" w:rsidR="00BA2E36" w:rsidRDefault="00BA2E36" w:rsidP="005E418A">
            <w:pPr>
              <w:jc w:val="both"/>
              <w:rPr>
                <w:rFonts w:ascii="Arial" w:eastAsia="Arial" w:hAnsi="Arial" w:cs="Arial"/>
              </w:rPr>
            </w:pPr>
          </w:p>
        </w:tc>
        <w:tc>
          <w:tcPr>
            <w:tcW w:w="1559" w:type="dxa"/>
          </w:tcPr>
          <w:p w14:paraId="60E56757" w14:textId="77777777" w:rsidR="00BA2E36" w:rsidRDefault="00BA2E36" w:rsidP="005E418A">
            <w:pPr>
              <w:jc w:val="both"/>
              <w:rPr>
                <w:rFonts w:ascii="Arial" w:eastAsia="Arial" w:hAnsi="Arial" w:cs="Arial"/>
              </w:rPr>
            </w:pPr>
          </w:p>
        </w:tc>
      </w:tr>
      <w:tr w:rsidR="00BA2E36" w14:paraId="5EAA2F21" w14:textId="77777777" w:rsidTr="005E418A">
        <w:trPr>
          <w:jc w:val="center"/>
        </w:trPr>
        <w:tc>
          <w:tcPr>
            <w:tcW w:w="4248" w:type="dxa"/>
          </w:tcPr>
          <w:p w14:paraId="16BEED50" w14:textId="77777777" w:rsidR="00BA2E36" w:rsidRDefault="00BA2E36" w:rsidP="005E418A">
            <w:pPr>
              <w:jc w:val="both"/>
              <w:rPr>
                <w:rFonts w:ascii="Arial" w:eastAsia="Arial" w:hAnsi="Arial" w:cs="Arial"/>
              </w:rPr>
            </w:pPr>
            <w:r>
              <w:rPr>
                <w:rFonts w:ascii="Arial" w:eastAsia="Arial" w:hAnsi="Arial" w:cs="Arial"/>
              </w:rPr>
              <w:t>96. Docentes lotados em turma de Educação Infantil, deve permitir que os professores utilizem esse cadastro para lançar, diariamente no sistema, as atividades trabalhadas em classe, não sendo vinculados à quantidade de aulas, permitindo também o cálculo de faltas;</w:t>
            </w:r>
          </w:p>
        </w:tc>
        <w:tc>
          <w:tcPr>
            <w:tcW w:w="2274" w:type="dxa"/>
            <w:vAlign w:val="center"/>
          </w:tcPr>
          <w:p w14:paraId="35A2C50B" w14:textId="27C3984F" w:rsidR="00BA2E36" w:rsidRDefault="00BA2E36" w:rsidP="005E418A">
            <w:pPr>
              <w:jc w:val="both"/>
              <w:rPr>
                <w:rFonts w:ascii="Arial" w:eastAsia="Arial" w:hAnsi="Arial" w:cs="Arial"/>
              </w:rPr>
            </w:pPr>
          </w:p>
        </w:tc>
        <w:tc>
          <w:tcPr>
            <w:tcW w:w="1128" w:type="dxa"/>
          </w:tcPr>
          <w:p w14:paraId="406E0C91" w14:textId="77777777" w:rsidR="00BA2E36" w:rsidRDefault="00BA2E36" w:rsidP="005E418A">
            <w:pPr>
              <w:jc w:val="both"/>
              <w:rPr>
                <w:rFonts w:ascii="Arial" w:eastAsia="Arial" w:hAnsi="Arial" w:cs="Arial"/>
              </w:rPr>
            </w:pPr>
          </w:p>
        </w:tc>
        <w:tc>
          <w:tcPr>
            <w:tcW w:w="1559" w:type="dxa"/>
          </w:tcPr>
          <w:p w14:paraId="58E4DAC9" w14:textId="77777777" w:rsidR="00BA2E36" w:rsidRDefault="00BA2E36" w:rsidP="005E418A">
            <w:pPr>
              <w:jc w:val="both"/>
              <w:rPr>
                <w:rFonts w:ascii="Arial" w:eastAsia="Arial" w:hAnsi="Arial" w:cs="Arial"/>
              </w:rPr>
            </w:pPr>
          </w:p>
        </w:tc>
      </w:tr>
      <w:tr w:rsidR="00BA2E36" w14:paraId="14AC1859" w14:textId="77777777" w:rsidTr="005E418A">
        <w:trPr>
          <w:jc w:val="center"/>
        </w:trPr>
        <w:tc>
          <w:tcPr>
            <w:tcW w:w="4248" w:type="dxa"/>
          </w:tcPr>
          <w:p w14:paraId="41DEE439" w14:textId="77777777" w:rsidR="00BA2E36" w:rsidRDefault="00BA2E36" w:rsidP="005E418A">
            <w:pPr>
              <w:jc w:val="both"/>
              <w:rPr>
                <w:rFonts w:ascii="Arial" w:eastAsia="Arial" w:hAnsi="Arial" w:cs="Arial"/>
              </w:rPr>
            </w:pPr>
            <w:r>
              <w:rPr>
                <w:rFonts w:ascii="Arial" w:eastAsia="Arial" w:hAnsi="Arial" w:cs="Arial"/>
              </w:rPr>
              <w:t>97. Apresentar a emissão do impresso das atividades desenvolvidas;</w:t>
            </w:r>
          </w:p>
        </w:tc>
        <w:tc>
          <w:tcPr>
            <w:tcW w:w="2274" w:type="dxa"/>
            <w:vAlign w:val="center"/>
          </w:tcPr>
          <w:p w14:paraId="1EE63361" w14:textId="58DC3B47" w:rsidR="00BA2E36" w:rsidRDefault="00BA2E36" w:rsidP="005E418A">
            <w:pPr>
              <w:jc w:val="both"/>
              <w:rPr>
                <w:rFonts w:ascii="Arial" w:eastAsia="Arial" w:hAnsi="Arial" w:cs="Arial"/>
              </w:rPr>
            </w:pPr>
          </w:p>
        </w:tc>
        <w:tc>
          <w:tcPr>
            <w:tcW w:w="1128" w:type="dxa"/>
          </w:tcPr>
          <w:p w14:paraId="004DCD75" w14:textId="77777777" w:rsidR="00BA2E36" w:rsidRDefault="00BA2E36" w:rsidP="005E418A">
            <w:pPr>
              <w:jc w:val="both"/>
              <w:rPr>
                <w:rFonts w:ascii="Arial" w:eastAsia="Arial" w:hAnsi="Arial" w:cs="Arial"/>
              </w:rPr>
            </w:pPr>
          </w:p>
        </w:tc>
        <w:tc>
          <w:tcPr>
            <w:tcW w:w="1559" w:type="dxa"/>
          </w:tcPr>
          <w:p w14:paraId="43CFC457" w14:textId="77777777" w:rsidR="00BA2E36" w:rsidRDefault="00BA2E36" w:rsidP="005E418A">
            <w:pPr>
              <w:jc w:val="both"/>
              <w:rPr>
                <w:rFonts w:ascii="Arial" w:eastAsia="Arial" w:hAnsi="Arial" w:cs="Arial"/>
              </w:rPr>
            </w:pPr>
          </w:p>
        </w:tc>
      </w:tr>
      <w:tr w:rsidR="00BA2E36" w14:paraId="20CE0B45" w14:textId="77777777" w:rsidTr="005E418A">
        <w:trPr>
          <w:jc w:val="center"/>
        </w:trPr>
        <w:tc>
          <w:tcPr>
            <w:tcW w:w="4248" w:type="dxa"/>
          </w:tcPr>
          <w:p w14:paraId="292ECEEC" w14:textId="77777777" w:rsidR="00BA2E36" w:rsidRDefault="00BA2E36" w:rsidP="005E418A">
            <w:pPr>
              <w:jc w:val="both"/>
              <w:rPr>
                <w:rFonts w:ascii="Arial" w:eastAsia="Arial" w:hAnsi="Arial" w:cs="Arial"/>
              </w:rPr>
            </w:pPr>
            <w:r>
              <w:rPr>
                <w:rFonts w:ascii="Arial" w:eastAsia="Arial" w:hAnsi="Arial" w:cs="Arial"/>
              </w:rPr>
              <w:t>98. Permitir ao docente o registro a frequência dos responsáveis na reunião de pais.</w:t>
            </w:r>
          </w:p>
        </w:tc>
        <w:tc>
          <w:tcPr>
            <w:tcW w:w="2274" w:type="dxa"/>
            <w:vAlign w:val="center"/>
          </w:tcPr>
          <w:p w14:paraId="03C4FD3E"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3733EE45" w14:textId="77777777" w:rsidR="00BA2E36" w:rsidRDefault="00BA2E36" w:rsidP="005E418A">
            <w:pPr>
              <w:jc w:val="both"/>
              <w:rPr>
                <w:rFonts w:ascii="Arial" w:eastAsia="Arial" w:hAnsi="Arial" w:cs="Arial"/>
              </w:rPr>
            </w:pPr>
          </w:p>
        </w:tc>
        <w:tc>
          <w:tcPr>
            <w:tcW w:w="1559" w:type="dxa"/>
          </w:tcPr>
          <w:p w14:paraId="5E489020" w14:textId="77777777" w:rsidR="00BA2E36" w:rsidRDefault="00BA2E36" w:rsidP="005E418A">
            <w:pPr>
              <w:jc w:val="both"/>
              <w:rPr>
                <w:rFonts w:ascii="Arial" w:eastAsia="Arial" w:hAnsi="Arial" w:cs="Arial"/>
              </w:rPr>
            </w:pPr>
          </w:p>
        </w:tc>
      </w:tr>
      <w:tr w:rsidR="00BA2E36" w14:paraId="566E85D1" w14:textId="77777777" w:rsidTr="005E418A">
        <w:trPr>
          <w:jc w:val="center"/>
        </w:trPr>
        <w:tc>
          <w:tcPr>
            <w:tcW w:w="4248" w:type="dxa"/>
          </w:tcPr>
          <w:p w14:paraId="1B932245" w14:textId="77777777" w:rsidR="00BA2E36" w:rsidRDefault="00BA2E36" w:rsidP="005E418A">
            <w:pPr>
              <w:jc w:val="both"/>
              <w:rPr>
                <w:rFonts w:ascii="Arial" w:eastAsia="Arial" w:hAnsi="Arial" w:cs="Arial"/>
              </w:rPr>
            </w:pPr>
            <w:r>
              <w:rPr>
                <w:rFonts w:ascii="Arial" w:eastAsia="Arial" w:hAnsi="Arial" w:cs="Arial"/>
              </w:rPr>
              <w:t>99. Disponibilizar ferramenta ao docente para informar os dados antropométricos contendo, nome completo do aluno, sexo, idade, peso, altura, IMC (automático) e data do registro.</w:t>
            </w:r>
          </w:p>
        </w:tc>
        <w:tc>
          <w:tcPr>
            <w:tcW w:w="2274" w:type="dxa"/>
            <w:vAlign w:val="center"/>
          </w:tcPr>
          <w:p w14:paraId="7696807D"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06CC29EF" w14:textId="77777777" w:rsidR="00BA2E36" w:rsidRDefault="00BA2E36" w:rsidP="005E418A">
            <w:pPr>
              <w:jc w:val="both"/>
              <w:rPr>
                <w:rFonts w:ascii="Arial" w:eastAsia="Arial" w:hAnsi="Arial" w:cs="Arial"/>
              </w:rPr>
            </w:pPr>
          </w:p>
        </w:tc>
        <w:tc>
          <w:tcPr>
            <w:tcW w:w="1559" w:type="dxa"/>
          </w:tcPr>
          <w:p w14:paraId="6171664D" w14:textId="77777777" w:rsidR="00BA2E36" w:rsidRDefault="00BA2E36" w:rsidP="005E418A">
            <w:pPr>
              <w:jc w:val="both"/>
              <w:rPr>
                <w:rFonts w:ascii="Arial" w:eastAsia="Arial" w:hAnsi="Arial" w:cs="Arial"/>
              </w:rPr>
            </w:pPr>
          </w:p>
        </w:tc>
      </w:tr>
      <w:tr w:rsidR="00BA2E36" w14:paraId="2B37DA97" w14:textId="77777777" w:rsidTr="005E418A">
        <w:trPr>
          <w:jc w:val="center"/>
        </w:trPr>
        <w:tc>
          <w:tcPr>
            <w:tcW w:w="4248" w:type="dxa"/>
          </w:tcPr>
          <w:p w14:paraId="691087B4" w14:textId="77777777" w:rsidR="00BA2E36" w:rsidRDefault="00BA2E36" w:rsidP="005E418A">
            <w:pPr>
              <w:jc w:val="both"/>
              <w:rPr>
                <w:rFonts w:ascii="Arial" w:eastAsia="Arial" w:hAnsi="Arial" w:cs="Arial"/>
              </w:rPr>
            </w:pPr>
            <w:r>
              <w:rPr>
                <w:rFonts w:ascii="Arial" w:eastAsia="Arial" w:hAnsi="Arial" w:cs="Arial"/>
              </w:rPr>
              <w:lastRenderedPageBreak/>
              <w:t>100. Permitir o lançamento do mapeamento das hipóteses dos alunos sobre o sistema de escrita.</w:t>
            </w:r>
          </w:p>
        </w:tc>
        <w:tc>
          <w:tcPr>
            <w:tcW w:w="2274" w:type="dxa"/>
            <w:vAlign w:val="center"/>
          </w:tcPr>
          <w:p w14:paraId="3A32E9FE"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4E479ACD" w14:textId="77777777" w:rsidR="00BA2E36" w:rsidRDefault="00BA2E36" w:rsidP="005E418A">
            <w:pPr>
              <w:jc w:val="both"/>
              <w:rPr>
                <w:rFonts w:ascii="Arial" w:eastAsia="Arial" w:hAnsi="Arial" w:cs="Arial"/>
              </w:rPr>
            </w:pPr>
          </w:p>
        </w:tc>
        <w:tc>
          <w:tcPr>
            <w:tcW w:w="1559" w:type="dxa"/>
          </w:tcPr>
          <w:p w14:paraId="2C0A8909" w14:textId="77777777" w:rsidR="00BA2E36" w:rsidRDefault="00BA2E36" w:rsidP="005E418A">
            <w:pPr>
              <w:jc w:val="both"/>
              <w:rPr>
                <w:rFonts w:ascii="Arial" w:eastAsia="Arial" w:hAnsi="Arial" w:cs="Arial"/>
              </w:rPr>
            </w:pPr>
          </w:p>
        </w:tc>
      </w:tr>
      <w:tr w:rsidR="00BA2E36" w14:paraId="4C063DCA" w14:textId="77777777" w:rsidTr="005E418A">
        <w:trPr>
          <w:jc w:val="center"/>
        </w:trPr>
        <w:tc>
          <w:tcPr>
            <w:tcW w:w="4248" w:type="dxa"/>
          </w:tcPr>
          <w:p w14:paraId="18C98ECD" w14:textId="77777777" w:rsidR="00BA2E36" w:rsidRDefault="00BA2E36" w:rsidP="005E418A">
            <w:pPr>
              <w:jc w:val="both"/>
              <w:rPr>
                <w:rFonts w:ascii="Arial" w:eastAsia="Arial" w:hAnsi="Arial" w:cs="Arial"/>
              </w:rPr>
            </w:pPr>
            <w:r>
              <w:rPr>
                <w:rFonts w:ascii="Arial" w:eastAsia="Arial" w:hAnsi="Arial" w:cs="Arial"/>
              </w:rPr>
              <w:t>101. Permitir visualizar comentário do gestor;</w:t>
            </w:r>
          </w:p>
        </w:tc>
        <w:tc>
          <w:tcPr>
            <w:tcW w:w="2274" w:type="dxa"/>
            <w:vAlign w:val="center"/>
          </w:tcPr>
          <w:p w14:paraId="07780DF1"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23BB8442" w14:textId="77777777" w:rsidR="00BA2E36" w:rsidRDefault="00BA2E36" w:rsidP="005E418A">
            <w:pPr>
              <w:jc w:val="both"/>
              <w:rPr>
                <w:rFonts w:ascii="Arial" w:eastAsia="Arial" w:hAnsi="Arial" w:cs="Arial"/>
              </w:rPr>
            </w:pPr>
          </w:p>
        </w:tc>
        <w:tc>
          <w:tcPr>
            <w:tcW w:w="1559" w:type="dxa"/>
          </w:tcPr>
          <w:p w14:paraId="6BCDAA2C" w14:textId="77777777" w:rsidR="00BA2E36" w:rsidRDefault="00BA2E36" w:rsidP="005E418A">
            <w:pPr>
              <w:jc w:val="both"/>
              <w:rPr>
                <w:rFonts w:ascii="Arial" w:eastAsia="Arial" w:hAnsi="Arial" w:cs="Arial"/>
              </w:rPr>
            </w:pPr>
          </w:p>
        </w:tc>
      </w:tr>
      <w:tr w:rsidR="00BA2E36" w14:paraId="36B3A5E7" w14:textId="77777777" w:rsidTr="005E418A">
        <w:trPr>
          <w:jc w:val="center"/>
        </w:trPr>
        <w:tc>
          <w:tcPr>
            <w:tcW w:w="4248" w:type="dxa"/>
          </w:tcPr>
          <w:p w14:paraId="267D4620" w14:textId="77777777" w:rsidR="00BA2E36" w:rsidRDefault="00BA2E36" w:rsidP="005E418A">
            <w:pPr>
              <w:jc w:val="both"/>
              <w:rPr>
                <w:rFonts w:ascii="Arial" w:eastAsia="Arial" w:hAnsi="Arial" w:cs="Arial"/>
              </w:rPr>
            </w:pPr>
            <w:r>
              <w:rPr>
                <w:rFonts w:ascii="Arial" w:eastAsia="Arial" w:hAnsi="Arial" w:cs="Arial"/>
              </w:rPr>
              <w:t>102. Deve bloquear o acesso quando encerrar o prazo de digitação e quando o diário for validado.</w:t>
            </w:r>
          </w:p>
        </w:tc>
        <w:tc>
          <w:tcPr>
            <w:tcW w:w="2274" w:type="dxa"/>
            <w:vAlign w:val="center"/>
          </w:tcPr>
          <w:p w14:paraId="2EF80800"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7C57C1B0" w14:textId="77777777" w:rsidR="00BA2E36" w:rsidRDefault="00BA2E36" w:rsidP="005E418A">
            <w:pPr>
              <w:jc w:val="both"/>
              <w:rPr>
                <w:rFonts w:ascii="Arial" w:eastAsia="Arial" w:hAnsi="Arial" w:cs="Arial"/>
              </w:rPr>
            </w:pPr>
          </w:p>
        </w:tc>
        <w:tc>
          <w:tcPr>
            <w:tcW w:w="1559" w:type="dxa"/>
          </w:tcPr>
          <w:p w14:paraId="4DAE6709" w14:textId="77777777" w:rsidR="00BA2E36" w:rsidRDefault="00BA2E36" w:rsidP="005E418A">
            <w:pPr>
              <w:jc w:val="both"/>
              <w:rPr>
                <w:rFonts w:ascii="Arial" w:eastAsia="Arial" w:hAnsi="Arial" w:cs="Arial"/>
              </w:rPr>
            </w:pPr>
          </w:p>
        </w:tc>
      </w:tr>
      <w:tr w:rsidR="00BA2E36" w14:paraId="66551332" w14:textId="77777777" w:rsidTr="005E418A">
        <w:trPr>
          <w:jc w:val="center"/>
        </w:trPr>
        <w:tc>
          <w:tcPr>
            <w:tcW w:w="4248" w:type="dxa"/>
          </w:tcPr>
          <w:p w14:paraId="24F05C65" w14:textId="77777777" w:rsidR="00BA2E36" w:rsidRDefault="00BA2E36" w:rsidP="005E418A">
            <w:pPr>
              <w:jc w:val="both"/>
              <w:rPr>
                <w:rFonts w:ascii="Arial" w:eastAsia="Arial" w:hAnsi="Arial" w:cs="Arial"/>
              </w:rPr>
            </w:pPr>
            <w:r>
              <w:rPr>
                <w:rFonts w:ascii="Arial" w:eastAsia="Arial" w:hAnsi="Arial" w:cs="Arial"/>
              </w:rPr>
              <w:t>103. Apresentar em tela a opção de seleção dos anos letivos para acesso das informações anteriores e atuais.</w:t>
            </w:r>
          </w:p>
        </w:tc>
        <w:tc>
          <w:tcPr>
            <w:tcW w:w="2274" w:type="dxa"/>
            <w:vAlign w:val="center"/>
          </w:tcPr>
          <w:p w14:paraId="3415617D"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28" w:type="dxa"/>
          </w:tcPr>
          <w:p w14:paraId="3349C73C" w14:textId="77777777" w:rsidR="00BA2E36" w:rsidRDefault="00BA2E36" w:rsidP="005E418A">
            <w:pPr>
              <w:jc w:val="both"/>
              <w:rPr>
                <w:rFonts w:ascii="Arial" w:eastAsia="Arial" w:hAnsi="Arial" w:cs="Arial"/>
              </w:rPr>
            </w:pPr>
          </w:p>
        </w:tc>
        <w:tc>
          <w:tcPr>
            <w:tcW w:w="1559" w:type="dxa"/>
          </w:tcPr>
          <w:p w14:paraId="306D25EF" w14:textId="77777777" w:rsidR="00BA2E36" w:rsidRDefault="00BA2E36" w:rsidP="005E418A">
            <w:pPr>
              <w:jc w:val="both"/>
              <w:rPr>
                <w:rFonts w:ascii="Arial" w:eastAsia="Arial" w:hAnsi="Arial" w:cs="Arial"/>
              </w:rPr>
            </w:pPr>
          </w:p>
        </w:tc>
      </w:tr>
    </w:tbl>
    <w:p w14:paraId="68CE490B" w14:textId="77777777" w:rsidR="00BA2E36" w:rsidRDefault="00BA2E36" w:rsidP="00BA2E36">
      <w:pPr>
        <w:spacing w:after="300"/>
        <w:jc w:val="both"/>
        <w:rPr>
          <w:rFonts w:ascii="Arial" w:eastAsia="Arial" w:hAnsi="Arial" w:cs="Arial"/>
        </w:rPr>
      </w:pP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2268"/>
        <w:gridCol w:w="1134"/>
        <w:gridCol w:w="1701"/>
      </w:tblGrid>
      <w:tr w:rsidR="00BA2E36" w14:paraId="53C60A65" w14:textId="77777777" w:rsidTr="005E418A">
        <w:trPr>
          <w:jc w:val="center"/>
        </w:trPr>
        <w:tc>
          <w:tcPr>
            <w:tcW w:w="4248" w:type="dxa"/>
          </w:tcPr>
          <w:p w14:paraId="4CD509B4" w14:textId="77777777" w:rsidR="00BA2E36" w:rsidRDefault="00BA2E36" w:rsidP="005E418A">
            <w:pPr>
              <w:jc w:val="both"/>
              <w:rPr>
                <w:rFonts w:ascii="Arial" w:eastAsia="Arial" w:hAnsi="Arial" w:cs="Arial"/>
              </w:rPr>
            </w:pPr>
            <w:r>
              <w:rPr>
                <w:rFonts w:ascii="Arial" w:eastAsia="Arial" w:hAnsi="Arial" w:cs="Arial"/>
                <w:b/>
                <w:bCs/>
              </w:rPr>
              <w:t>SUPERVISÃO DO DIÁRIO DE CLASSE</w:t>
            </w:r>
          </w:p>
        </w:tc>
        <w:tc>
          <w:tcPr>
            <w:tcW w:w="2268" w:type="dxa"/>
          </w:tcPr>
          <w:p w14:paraId="23E22F03"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373239CB" w14:textId="77777777" w:rsidR="00BA2E36" w:rsidRDefault="00BA2E36" w:rsidP="005E418A">
            <w:pPr>
              <w:jc w:val="both"/>
              <w:rPr>
                <w:rFonts w:ascii="Arial" w:eastAsia="Arial" w:hAnsi="Arial" w:cs="Arial"/>
              </w:rPr>
            </w:pPr>
            <w:r>
              <w:rPr>
                <w:rFonts w:ascii="Arial" w:eastAsia="Arial" w:hAnsi="Arial" w:cs="Arial"/>
                <w:b/>
                <w:bCs/>
              </w:rPr>
              <w:t>ATENDE</w:t>
            </w:r>
          </w:p>
        </w:tc>
        <w:tc>
          <w:tcPr>
            <w:tcW w:w="1701" w:type="dxa"/>
          </w:tcPr>
          <w:p w14:paraId="1CDFE0F6"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200E7FDA" w14:textId="77777777" w:rsidTr="005E418A">
        <w:trPr>
          <w:jc w:val="center"/>
        </w:trPr>
        <w:tc>
          <w:tcPr>
            <w:tcW w:w="4248" w:type="dxa"/>
          </w:tcPr>
          <w:p w14:paraId="6F89940A" w14:textId="77777777" w:rsidR="00BA2E36" w:rsidRDefault="00BA2E36" w:rsidP="005E418A">
            <w:pPr>
              <w:jc w:val="both"/>
              <w:rPr>
                <w:rFonts w:ascii="Arial" w:eastAsia="Arial" w:hAnsi="Arial" w:cs="Arial"/>
              </w:rPr>
            </w:pPr>
            <w:r>
              <w:rPr>
                <w:rFonts w:ascii="Arial" w:eastAsia="Arial" w:hAnsi="Arial" w:cs="Arial"/>
              </w:rPr>
              <w:t>104. Deve disponibilizar acesso específico para gestores, coordenadores e supervisores, para acompanhamento dos diários de classes de todas as unidades escolares, por turmas e professores, limitando este acesso as suas respectivas unidades de gestão.</w:t>
            </w:r>
          </w:p>
        </w:tc>
        <w:tc>
          <w:tcPr>
            <w:tcW w:w="2268" w:type="dxa"/>
            <w:vAlign w:val="center"/>
          </w:tcPr>
          <w:p w14:paraId="0C012B30"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23E2851D" w14:textId="77777777" w:rsidR="00BA2E36" w:rsidRDefault="00BA2E36" w:rsidP="005E418A">
            <w:pPr>
              <w:jc w:val="both"/>
              <w:rPr>
                <w:rFonts w:ascii="Arial" w:eastAsia="Arial" w:hAnsi="Arial" w:cs="Arial"/>
              </w:rPr>
            </w:pPr>
          </w:p>
        </w:tc>
        <w:tc>
          <w:tcPr>
            <w:tcW w:w="1701" w:type="dxa"/>
          </w:tcPr>
          <w:p w14:paraId="4419779C" w14:textId="77777777" w:rsidR="00BA2E36" w:rsidRDefault="00BA2E36" w:rsidP="005E418A">
            <w:pPr>
              <w:jc w:val="both"/>
              <w:rPr>
                <w:rFonts w:ascii="Arial" w:eastAsia="Arial" w:hAnsi="Arial" w:cs="Arial"/>
              </w:rPr>
            </w:pPr>
          </w:p>
        </w:tc>
      </w:tr>
      <w:tr w:rsidR="00BA2E36" w14:paraId="5235045F" w14:textId="77777777" w:rsidTr="005E418A">
        <w:trPr>
          <w:jc w:val="center"/>
        </w:trPr>
        <w:tc>
          <w:tcPr>
            <w:tcW w:w="4248" w:type="dxa"/>
          </w:tcPr>
          <w:p w14:paraId="674BA26A" w14:textId="77777777" w:rsidR="00BA2E36" w:rsidRDefault="00BA2E36" w:rsidP="005E418A">
            <w:pPr>
              <w:jc w:val="both"/>
              <w:rPr>
                <w:rFonts w:ascii="Arial" w:eastAsia="Arial" w:hAnsi="Arial" w:cs="Arial"/>
              </w:rPr>
            </w:pPr>
            <w:r>
              <w:rPr>
                <w:rFonts w:ascii="Arial" w:eastAsia="Arial" w:hAnsi="Arial" w:cs="Arial"/>
              </w:rPr>
              <w:t>105. Deve permitir a inserção de comentários nos diários de classe, para visualização exclusiva e análise da equipe gestora de cada unidade escolar, permitindo assim monitoramento em tempo real.</w:t>
            </w:r>
          </w:p>
        </w:tc>
        <w:tc>
          <w:tcPr>
            <w:tcW w:w="2268" w:type="dxa"/>
            <w:vAlign w:val="center"/>
          </w:tcPr>
          <w:p w14:paraId="5BA29CA4"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08601B25" w14:textId="77777777" w:rsidR="00BA2E36" w:rsidRDefault="00BA2E36" w:rsidP="005E418A">
            <w:pPr>
              <w:jc w:val="both"/>
              <w:rPr>
                <w:rFonts w:ascii="Arial" w:eastAsia="Arial" w:hAnsi="Arial" w:cs="Arial"/>
              </w:rPr>
            </w:pPr>
          </w:p>
        </w:tc>
        <w:tc>
          <w:tcPr>
            <w:tcW w:w="1701" w:type="dxa"/>
          </w:tcPr>
          <w:p w14:paraId="69FE0C91" w14:textId="77777777" w:rsidR="00BA2E36" w:rsidRDefault="00BA2E36" w:rsidP="005E418A">
            <w:pPr>
              <w:jc w:val="both"/>
              <w:rPr>
                <w:rFonts w:ascii="Arial" w:eastAsia="Arial" w:hAnsi="Arial" w:cs="Arial"/>
              </w:rPr>
            </w:pPr>
          </w:p>
        </w:tc>
      </w:tr>
      <w:tr w:rsidR="00BA2E36" w14:paraId="4892D16A" w14:textId="77777777" w:rsidTr="005E418A">
        <w:trPr>
          <w:jc w:val="center"/>
        </w:trPr>
        <w:tc>
          <w:tcPr>
            <w:tcW w:w="4248" w:type="dxa"/>
          </w:tcPr>
          <w:p w14:paraId="56F5875A" w14:textId="77777777" w:rsidR="00BA2E36" w:rsidRDefault="00BA2E36" w:rsidP="005E418A">
            <w:pPr>
              <w:jc w:val="both"/>
              <w:rPr>
                <w:rFonts w:ascii="Arial" w:eastAsia="Arial" w:hAnsi="Arial" w:cs="Arial"/>
              </w:rPr>
            </w:pPr>
            <w:r>
              <w:rPr>
                <w:rFonts w:ascii="Arial" w:eastAsia="Arial" w:hAnsi="Arial" w:cs="Arial"/>
              </w:rPr>
              <w:t>106. Deve permitir visualização e impressão dos diários de classe, bem como a sua validação.</w:t>
            </w:r>
          </w:p>
        </w:tc>
        <w:tc>
          <w:tcPr>
            <w:tcW w:w="2268" w:type="dxa"/>
            <w:vAlign w:val="center"/>
          </w:tcPr>
          <w:p w14:paraId="2456758B"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23E813EA" w14:textId="77777777" w:rsidR="00BA2E36" w:rsidRDefault="00BA2E36" w:rsidP="005E418A">
            <w:pPr>
              <w:jc w:val="both"/>
              <w:rPr>
                <w:rFonts w:ascii="Arial" w:eastAsia="Arial" w:hAnsi="Arial" w:cs="Arial"/>
              </w:rPr>
            </w:pPr>
          </w:p>
        </w:tc>
        <w:tc>
          <w:tcPr>
            <w:tcW w:w="1701" w:type="dxa"/>
          </w:tcPr>
          <w:p w14:paraId="1950B740" w14:textId="77777777" w:rsidR="00BA2E36" w:rsidRDefault="00BA2E36" w:rsidP="005E418A">
            <w:pPr>
              <w:jc w:val="both"/>
              <w:rPr>
                <w:rFonts w:ascii="Arial" w:eastAsia="Arial" w:hAnsi="Arial" w:cs="Arial"/>
              </w:rPr>
            </w:pPr>
          </w:p>
        </w:tc>
      </w:tr>
      <w:tr w:rsidR="00BA2E36" w14:paraId="132E5F9C" w14:textId="77777777" w:rsidTr="005E418A">
        <w:trPr>
          <w:jc w:val="center"/>
        </w:trPr>
        <w:tc>
          <w:tcPr>
            <w:tcW w:w="4248" w:type="dxa"/>
          </w:tcPr>
          <w:p w14:paraId="4378AE11" w14:textId="77777777" w:rsidR="00BA2E36" w:rsidRDefault="00BA2E36" w:rsidP="005E418A">
            <w:pPr>
              <w:jc w:val="both"/>
              <w:rPr>
                <w:rFonts w:ascii="Arial" w:eastAsia="Arial" w:hAnsi="Arial" w:cs="Arial"/>
              </w:rPr>
            </w:pPr>
            <w:r>
              <w:rPr>
                <w:rFonts w:ascii="Arial" w:eastAsia="Arial" w:hAnsi="Arial" w:cs="Arial"/>
              </w:rPr>
              <w:t>107. Apresentar em tela a opção de seleção dos anos letivos para acesso das informações anteriores e atuais;</w:t>
            </w:r>
          </w:p>
        </w:tc>
        <w:tc>
          <w:tcPr>
            <w:tcW w:w="2268" w:type="dxa"/>
            <w:vAlign w:val="center"/>
          </w:tcPr>
          <w:p w14:paraId="07BAA4DC"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1E5347DE" w14:textId="77777777" w:rsidR="00BA2E36" w:rsidRDefault="00BA2E36" w:rsidP="005E418A">
            <w:pPr>
              <w:jc w:val="both"/>
              <w:rPr>
                <w:rFonts w:ascii="Arial" w:eastAsia="Arial" w:hAnsi="Arial" w:cs="Arial"/>
              </w:rPr>
            </w:pPr>
          </w:p>
        </w:tc>
        <w:tc>
          <w:tcPr>
            <w:tcW w:w="1701" w:type="dxa"/>
          </w:tcPr>
          <w:p w14:paraId="7BF8CF1C" w14:textId="77777777" w:rsidR="00BA2E36" w:rsidRDefault="00BA2E36" w:rsidP="005E418A">
            <w:pPr>
              <w:jc w:val="both"/>
              <w:rPr>
                <w:rFonts w:ascii="Arial" w:eastAsia="Arial" w:hAnsi="Arial" w:cs="Arial"/>
              </w:rPr>
            </w:pPr>
          </w:p>
        </w:tc>
      </w:tr>
    </w:tbl>
    <w:p w14:paraId="75168FA7" w14:textId="77777777" w:rsidR="00BA2E36" w:rsidRDefault="00BA2E36" w:rsidP="00BA2E36">
      <w:pPr>
        <w:spacing w:after="300"/>
        <w:jc w:val="both"/>
        <w:rPr>
          <w:rFonts w:ascii="Arial" w:eastAsia="Arial" w:hAnsi="Arial" w:cs="Arial"/>
        </w:rPr>
      </w:pP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gridCol w:w="1276"/>
        <w:gridCol w:w="1701"/>
      </w:tblGrid>
      <w:tr w:rsidR="00BA2E36" w14:paraId="6906B2D6" w14:textId="77777777" w:rsidTr="005E418A">
        <w:trPr>
          <w:jc w:val="center"/>
        </w:trPr>
        <w:tc>
          <w:tcPr>
            <w:tcW w:w="4106" w:type="dxa"/>
          </w:tcPr>
          <w:p w14:paraId="7D91EB68" w14:textId="77777777" w:rsidR="00BA2E36" w:rsidRDefault="00BA2E36" w:rsidP="005E418A">
            <w:pPr>
              <w:jc w:val="both"/>
              <w:rPr>
                <w:rFonts w:ascii="Arial" w:eastAsia="Arial" w:hAnsi="Arial" w:cs="Arial"/>
              </w:rPr>
            </w:pPr>
            <w:r>
              <w:rPr>
                <w:rFonts w:ascii="Arial" w:eastAsia="Arial" w:hAnsi="Arial" w:cs="Arial"/>
                <w:b/>
                <w:bCs/>
              </w:rPr>
              <w:t>QUADRO RESUMO / PROJEÇÃO DO QUADRO ESCOLAR</w:t>
            </w:r>
          </w:p>
        </w:tc>
        <w:tc>
          <w:tcPr>
            <w:tcW w:w="2268" w:type="dxa"/>
          </w:tcPr>
          <w:p w14:paraId="6200EACB"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276" w:type="dxa"/>
          </w:tcPr>
          <w:p w14:paraId="583C4AE1" w14:textId="77777777" w:rsidR="00BA2E36" w:rsidRDefault="00BA2E36" w:rsidP="005E418A">
            <w:pPr>
              <w:jc w:val="both"/>
              <w:rPr>
                <w:rFonts w:ascii="Arial" w:eastAsia="Arial" w:hAnsi="Arial" w:cs="Arial"/>
              </w:rPr>
            </w:pPr>
            <w:r>
              <w:rPr>
                <w:rFonts w:ascii="Arial" w:eastAsia="Arial" w:hAnsi="Arial" w:cs="Arial"/>
                <w:b/>
                <w:bCs/>
              </w:rPr>
              <w:t>ATENDE</w:t>
            </w:r>
          </w:p>
        </w:tc>
        <w:tc>
          <w:tcPr>
            <w:tcW w:w="1701" w:type="dxa"/>
          </w:tcPr>
          <w:p w14:paraId="1C11917A"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68AB0F53" w14:textId="77777777" w:rsidTr="005E418A">
        <w:trPr>
          <w:jc w:val="center"/>
        </w:trPr>
        <w:tc>
          <w:tcPr>
            <w:tcW w:w="4106" w:type="dxa"/>
          </w:tcPr>
          <w:p w14:paraId="41079A74" w14:textId="77777777" w:rsidR="00BA2E36" w:rsidRDefault="00BA2E36" w:rsidP="005E418A">
            <w:pPr>
              <w:jc w:val="both"/>
              <w:rPr>
                <w:rFonts w:ascii="Arial" w:eastAsia="Arial" w:hAnsi="Arial" w:cs="Arial"/>
              </w:rPr>
            </w:pPr>
            <w:r>
              <w:rPr>
                <w:rFonts w:ascii="Arial" w:eastAsia="Arial" w:hAnsi="Arial" w:cs="Arial"/>
              </w:rPr>
              <w:t>108. Deve incluir uma ferramenta que possibilite a inserção e análise da projeção do quadro escolar para o próximo ano letivo, facilitando o planejamento e a gestão educacional;</w:t>
            </w:r>
          </w:p>
        </w:tc>
        <w:tc>
          <w:tcPr>
            <w:tcW w:w="2268" w:type="dxa"/>
            <w:vAlign w:val="center"/>
          </w:tcPr>
          <w:p w14:paraId="5BBD1E65"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276" w:type="dxa"/>
          </w:tcPr>
          <w:p w14:paraId="0143E2C2" w14:textId="77777777" w:rsidR="00BA2E36" w:rsidRDefault="00BA2E36" w:rsidP="005E418A">
            <w:pPr>
              <w:jc w:val="both"/>
              <w:rPr>
                <w:rFonts w:ascii="Arial" w:eastAsia="Arial" w:hAnsi="Arial" w:cs="Arial"/>
              </w:rPr>
            </w:pPr>
          </w:p>
        </w:tc>
        <w:tc>
          <w:tcPr>
            <w:tcW w:w="1701" w:type="dxa"/>
          </w:tcPr>
          <w:p w14:paraId="245EECB1" w14:textId="77777777" w:rsidR="00BA2E36" w:rsidRDefault="00BA2E36" w:rsidP="005E418A">
            <w:pPr>
              <w:jc w:val="both"/>
              <w:rPr>
                <w:rFonts w:ascii="Arial" w:eastAsia="Arial" w:hAnsi="Arial" w:cs="Arial"/>
              </w:rPr>
            </w:pPr>
          </w:p>
        </w:tc>
      </w:tr>
      <w:tr w:rsidR="00BA2E36" w14:paraId="0FB00C94" w14:textId="77777777" w:rsidTr="005E418A">
        <w:trPr>
          <w:jc w:val="center"/>
        </w:trPr>
        <w:tc>
          <w:tcPr>
            <w:tcW w:w="4106" w:type="dxa"/>
          </w:tcPr>
          <w:p w14:paraId="0577E45F" w14:textId="77777777" w:rsidR="00BA2E36" w:rsidRDefault="00BA2E36" w:rsidP="005E418A">
            <w:pPr>
              <w:jc w:val="both"/>
              <w:rPr>
                <w:rFonts w:ascii="Arial" w:eastAsia="Arial" w:hAnsi="Arial" w:cs="Arial"/>
              </w:rPr>
            </w:pPr>
            <w:r>
              <w:rPr>
                <w:rFonts w:ascii="Arial" w:eastAsia="Arial" w:hAnsi="Arial" w:cs="Arial"/>
              </w:rPr>
              <w:t xml:space="preserve">109. Deve possibilitar o cadastro do período de atendimento de cada unidade escolar, incluindo uma tabela </w:t>
            </w:r>
            <w:proofErr w:type="spellStart"/>
            <w:r>
              <w:rPr>
                <w:rFonts w:ascii="Arial" w:eastAsia="Arial" w:hAnsi="Arial" w:cs="Arial"/>
              </w:rPr>
              <w:t>pré</w:t>
            </w:r>
            <w:proofErr w:type="spellEnd"/>
            <w:r>
              <w:rPr>
                <w:rFonts w:ascii="Arial" w:eastAsia="Arial" w:hAnsi="Arial" w:cs="Arial"/>
              </w:rPr>
              <w:t>-cadastrada com o nome do período, bem como a hora e minuto inicial e final do atendimento, ambos no formato HH:MM;</w:t>
            </w:r>
          </w:p>
        </w:tc>
        <w:tc>
          <w:tcPr>
            <w:tcW w:w="2268" w:type="dxa"/>
            <w:vAlign w:val="center"/>
          </w:tcPr>
          <w:p w14:paraId="6380BA05" w14:textId="34CD9E20" w:rsidR="00BA2E36" w:rsidRDefault="00BA2E36" w:rsidP="005E418A">
            <w:pPr>
              <w:jc w:val="both"/>
              <w:rPr>
                <w:rFonts w:ascii="Arial" w:eastAsia="Arial" w:hAnsi="Arial" w:cs="Arial"/>
              </w:rPr>
            </w:pPr>
          </w:p>
        </w:tc>
        <w:tc>
          <w:tcPr>
            <w:tcW w:w="1276" w:type="dxa"/>
          </w:tcPr>
          <w:p w14:paraId="5C6D43C8" w14:textId="77777777" w:rsidR="00BA2E36" w:rsidRDefault="00BA2E36" w:rsidP="005E418A">
            <w:pPr>
              <w:jc w:val="both"/>
              <w:rPr>
                <w:rFonts w:ascii="Arial" w:eastAsia="Arial" w:hAnsi="Arial" w:cs="Arial"/>
              </w:rPr>
            </w:pPr>
          </w:p>
        </w:tc>
        <w:tc>
          <w:tcPr>
            <w:tcW w:w="1701" w:type="dxa"/>
          </w:tcPr>
          <w:p w14:paraId="66CE340F" w14:textId="77777777" w:rsidR="00BA2E36" w:rsidRDefault="00BA2E36" w:rsidP="005E418A">
            <w:pPr>
              <w:jc w:val="both"/>
              <w:rPr>
                <w:rFonts w:ascii="Arial" w:eastAsia="Arial" w:hAnsi="Arial" w:cs="Arial"/>
              </w:rPr>
            </w:pPr>
          </w:p>
        </w:tc>
      </w:tr>
      <w:tr w:rsidR="00BA2E36" w14:paraId="335B8551" w14:textId="77777777" w:rsidTr="005E418A">
        <w:trPr>
          <w:jc w:val="center"/>
        </w:trPr>
        <w:tc>
          <w:tcPr>
            <w:tcW w:w="4106" w:type="dxa"/>
          </w:tcPr>
          <w:p w14:paraId="6FDF372B" w14:textId="77777777" w:rsidR="00BA2E36" w:rsidRDefault="00BA2E36" w:rsidP="005E418A">
            <w:pPr>
              <w:jc w:val="both"/>
              <w:rPr>
                <w:rFonts w:ascii="Arial" w:eastAsia="Arial" w:hAnsi="Arial" w:cs="Arial"/>
              </w:rPr>
            </w:pPr>
            <w:r>
              <w:rPr>
                <w:rFonts w:ascii="Arial" w:eastAsia="Arial" w:hAnsi="Arial" w:cs="Arial"/>
              </w:rPr>
              <w:t>110. Permitir que a unidade escolar informe cada série de qualquer tipo de ensino informado no calendário escolar, turma, o período cadastrado, a quantidade de alunos previstos para a turma.</w:t>
            </w:r>
          </w:p>
        </w:tc>
        <w:tc>
          <w:tcPr>
            <w:tcW w:w="2268" w:type="dxa"/>
            <w:vAlign w:val="center"/>
          </w:tcPr>
          <w:p w14:paraId="61546FAB" w14:textId="1929BC62" w:rsidR="00BA2E36" w:rsidRDefault="00BA2E36" w:rsidP="005E418A">
            <w:pPr>
              <w:jc w:val="both"/>
              <w:rPr>
                <w:rFonts w:ascii="Arial" w:eastAsia="Arial" w:hAnsi="Arial" w:cs="Arial"/>
              </w:rPr>
            </w:pPr>
          </w:p>
        </w:tc>
        <w:tc>
          <w:tcPr>
            <w:tcW w:w="1276" w:type="dxa"/>
          </w:tcPr>
          <w:p w14:paraId="7F4CE77B" w14:textId="77777777" w:rsidR="00BA2E36" w:rsidRDefault="00BA2E36" w:rsidP="005E418A">
            <w:pPr>
              <w:jc w:val="both"/>
              <w:rPr>
                <w:rFonts w:ascii="Arial" w:eastAsia="Arial" w:hAnsi="Arial" w:cs="Arial"/>
              </w:rPr>
            </w:pPr>
          </w:p>
        </w:tc>
        <w:tc>
          <w:tcPr>
            <w:tcW w:w="1701" w:type="dxa"/>
          </w:tcPr>
          <w:p w14:paraId="44595D42" w14:textId="77777777" w:rsidR="00BA2E36" w:rsidRDefault="00BA2E36" w:rsidP="005E418A">
            <w:pPr>
              <w:jc w:val="both"/>
              <w:rPr>
                <w:rFonts w:ascii="Arial" w:eastAsia="Arial" w:hAnsi="Arial" w:cs="Arial"/>
              </w:rPr>
            </w:pPr>
          </w:p>
        </w:tc>
      </w:tr>
      <w:tr w:rsidR="00BA2E36" w14:paraId="2B2A065E" w14:textId="77777777" w:rsidTr="005E418A">
        <w:trPr>
          <w:jc w:val="center"/>
        </w:trPr>
        <w:tc>
          <w:tcPr>
            <w:tcW w:w="4106" w:type="dxa"/>
          </w:tcPr>
          <w:p w14:paraId="5916542F" w14:textId="77777777" w:rsidR="00BA2E36" w:rsidRDefault="00BA2E36" w:rsidP="005E418A">
            <w:pPr>
              <w:jc w:val="both"/>
              <w:rPr>
                <w:rFonts w:ascii="Arial" w:eastAsia="Arial" w:hAnsi="Arial" w:cs="Arial"/>
              </w:rPr>
            </w:pPr>
            <w:r>
              <w:rPr>
                <w:rFonts w:ascii="Arial" w:eastAsia="Arial" w:hAnsi="Arial" w:cs="Arial"/>
              </w:rPr>
              <w:t>111. Permitir escolher a sala de aula com nº da dependência, a partir da exibição de uma lista de todas as salas inseridas no cadastro de Dependências, buscando a informação do espaço físico, apresentando a capacidade física automaticamente, sem a opção de alteração pela unidade escolar.</w:t>
            </w:r>
          </w:p>
        </w:tc>
        <w:tc>
          <w:tcPr>
            <w:tcW w:w="2268" w:type="dxa"/>
            <w:vAlign w:val="center"/>
          </w:tcPr>
          <w:p w14:paraId="48A86E28"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276" w:type="dxa"/>
          </w:tcPr>
          <w:p w14:paraId="0096E1A2" w14:textId="77777777" w:rsidR="00BA2E36" w:rsidRDefault="00BA2E36" w:rsidP="005E418A">
            <w:pPr>
              <w:jc w:val="both"/>
              <w:rPr>
                <w:rFonts w:ascii="Arial" w:eastAsia="Arial" w:hAnsi="Arial" w:cs="Arial"/>
              </w:rPr>
            </w:pPr>
          </w:p>
        </w:tc>
        <w:tc>
          <w:tcPr>
            <w:tcW w:w="1701" w:type="dxa"/>
          </w:tcPr>
          <w:p w14:paraId="375AA2F3" w14:textId="77777777" w:rsidR="00BA2E36" w:rsidRDefault="00BA2E36" w:rsidP="005E418A">
            <w:pPr>
              <w:jc w:val="both"/>
              <w:rPr>
                <w:rFonts w:ascii="Arial" w:eastAsia="Arial" w:hAnsi="Arial" w:cs="Arial"/>
              </w:rPr>
            </w:pPr>
          </w:p>
        </w:tc>
      </w:tr>
      <w:tr w:rsidR="00BA2E36" w14:paraId="275BBCE5" w14:textId="77777777" w:rsidTr="005E418A">
        <w:trPr>
          <w:jc w:val="center"/>
        </w:trPr>
        <w:tc>
          <w:tcPr>
            <w:tcW w:w="4106" w:type="dxa"/>
          </w:tcPr>
          <w:p w14:paraId="06430B09" w14:textId="77777777" w:rsidR="00BA2E36" w:rsidRDefault="00BA2E36" w:rsidP="005E418A">
            <w:pPr>
              <w:jc w:val="both"/>
              <w:rPr>
                <w:rFonts w:ascii="Arial" w:eastAsia="Arial" w:hAnsi="Arial" w:cs="Arial"/>
              </w:rPr>
            </w:pPr>
            <w:r>
              <w:rPr>
                <w:rFonts w:ascii="Arial" w:eastAsia="Arial" w:hAnsi="Arial" w:cs="Arial"/>
              </w:rPr>
              <w:lastRenderedPageBreak/>
              <w:t>112. Deve apresentar em tela tabelas separadas por período, com cada série cadastrada, contendo as informações de série, turma, quantidade de alunos previsto, capacidade física e número da dependência;</w:t>
            </w:r>
          </w:p>
        </w:tc>
        <w:tc>
          <w:tcPr>
            <w:tcW w:w="2268" w:type="dxa"/>
            <w:vAlign w:val="center"/>
          </w:tcPr>
          <w:p w14:paraId="550B054D" w14:textId="5B2FEDEE" w:rsidR="00BA2E36" w:rsidRDefault="00BA2E36" w:rsidP="005E418A">
            <w:pPr>
              <w:jc w:val="both"/>
              <w:rPr>
                <w:rFonts w:ascii="Arial" w:eastAsia="Arial" w:hAnsi="Arial" w:cs="Arial"/>
              </w:rPr>
            </w:pPr>
          </w:p>
        </w:tc>
        <w:tc>
          <w:tcPr>
            <w:tcW w:w="1276" w:type="dxa"/>
          </w:tcPr>
          <w:p w14:paraId="22D73B2F" w14:textId="77777777" w:rsidR="00BA2E36" w:rsidRDefault="00BA2E36" w:rsidP="005E418A">
            <w:pPr>
              <w:jc w:val="both"/>
              <w:rPr>
                <w:rFonts w:ascii="Arial" w:eastAsia="Arial" w:hAnsi="Arial" w:cs="Arial"/>
              </w:rPr>
            </w:pPr>
          </w:p>
        </w:tc>
        <w:tc>
          <w:tcPr>
            <w:tcW w:w="1701" w:type="dxa"/>
          </w:tcPr>
          <w:p w14:paraId="3606363E" w14:textId="77777777" w:rsidR="00BA2E36" w:rsidRDefault="00BA2E36" w:rsidP="005E418A">
            <w:pPr>
              <w:jc w:val="both"/>
              <w:rPr>
                <w:rFonts w:ascii="Arial" w:eastAsia="Arial" w:hAnsi="Arial" w:cs="Arial"/>
              </w:rPr>
            </w:pPr>
          </w:p>
        </w:tc>
      </w:tr>
      <w:tr w:rsidR="00BA2E36" w14:paraId="43181CEF" w14:textId="77777777" w:rsidTr="005E418A">
        <w:trPr>
          <w:jc w:val="center"/>
        </w:trPr>
        <w:tc>
          <w:tcPr>
            <w:tcW w:w="4106" w:type="dxa"/>
          </w:tcPr>
          <w:p w14:paraId="056A64E7" w14:textId="77777777" w:rsidR="00BA2E36" w:rsidRDefault="00BA2E36" w:rsidP="005E418A">
            <w:pPr>
              <w:jc w:val="both"/>
              <w:rPr>
                <w:rFonts w:ascii="Arial" w:eastAsia="Arial" w:hAnsi="Arial" w:cs="Arial"/>
              </w:rPr>
            </w:pPr>
            <w:r>
              <w:rPr>
                <w:rFonts w:ascii="Arial" w:eastAsia="Arial" w:hAnsi="Arial" w:cs="Arial"/>
              </w:rPr>
              <w:t>113. Permitir a impressão de relatório do quadro resumo em formato de arquivo, que possa ser gravado em disco ou impresso;</w:t>
            </w:r>
          </w:p>
        </w:tc>
        <w:tc>
          <w:tcPr>
            <w:tcW w:w="2268" w:type="dxa"/>
            <w:vAlign w:val="center"/>
          </w:tcPr>
          <w:p w14:paraId="5DAD9EE0" w14:textId="58C7B666" w:rsidR="00BA2E36" w:rsidRDefault="00BA2E36" w:rsidP="005E418A">
            <w:pPr>
              <w:jc w:val="both"/>
              <w:rPr>
                <w:rFonts w:ascii="Arial" w:eastAsia="Arial" w:hAnsi="Arial" w:cs="Arial"/>
              </w:rPr>
            </w:pPr>
          </w:p>
        </w:tc>
        <w:tc>
          <w:tcPr>
            <w:tcW w:w="1276" w:type="dxa"/>
          </w:tcPr>
          <w:p w14:paraId="68B4D09D" w14:textId="77777777" w:rsidR="00BA2E36" w:rsidRDefault="00BA2E36" w:rsidP="005E418A">
            <w:pPr>
              <w:jc w:val="both"/>
              <w:rPr>
                <w:rFonts w:ascii="Arial" w:eastAsia="Arial" w:hAnsi="Arial" w:cs="Arial"/>
              </w:rPr>
            </w:pPr>
          </w:p>
        </w:tc>
        <w:tc>
          <w:tcPr>
            <w:tcW w:w="1701" w:type="dxa"/>
          </w:tcPr>
          <w:p w14:paraId="7BB3FDAF" w14:textId="77777777" w:rsidR="00BA2E36" w:rsidRDefault="00BA2E36" w:rsidP="005E418A">
            <w:pPr>
              <w:jc w:val="both"/>
              <w:rPr>
                <w:rFonts w:ascii="Arial" w:eastAsia="Arial" w:hAnsi="Arial" w:cs="Arial"/>
              </w:rPr>
            </w:pPr>
          </w:p>
        </w:tc>
      </w:tr>
      <w:tr w:rsidR="00BA2E36" w14:paraId="55F8C00D" w14:textId="77777777" w:rsidTr="005E418A">
        <w:trPr>
          <w:jc w:val="center"/>
        </w:trPr>
        <w:tc>
          <w:tcPr>
            <w:tcW w:w="4106" w:type="dxa"/>
          </w:tcPr>
          <w:p w14:paraId="0F1AC821" w14:textId="77777777" w:rsidR="00BA2E36" w:rsidRDefault="00BA2E36" w:rsidP="005E418A">
            <w:pPr>
              <w:jc w:val="both"/>
              <w:rPr>
                <w:rFonts w:ascii="Arial" w:eastAsia="Arial" w:hAnsi="Arial" w:cs="Arial"/>
              </w:rPr>
            </w:pPr>
            <w:r>
              <w:rPr>
                <w:rFonts w:ascii="Arial" w:eastAsia="Arial" w:hAnsi="Arial" w:cs="Arial"/>
              </w:rPr>
              <w:t>114. Deve permitir que o usuário finalize o processo e o envie para validação pela Secretaria Municipal de Educação.</w:t>
            </w:r>
          </w:p>
        </w:tc>
        <w:tc>
          <w:tcPr>
            <w:tcW w:w="2268" w:type="dxa"/>
            <w:vAlign w:val="center"/>
          </w:tcPr>
          <w:p w14:paraId="117C6286"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276" w:type="dxa"/>
          </w:tcPr>
          <w:p w14:paraId="6BDC5B8F" w14:textId="77777777" w:rsidR="00BA2E36" w:rsidRDefault="00BA2E36" w:rsidP="005E418A">
            <w:pPr>
              <w:jc w:val="both"/>
              <w:rPr>
                <w:rFonts w:ascii="Arial" w:eastAsia="Arial" w:hAnsi="Arial" w:cs="Arial"/>
              </w:rPr>
            </w:pPr>
          </w:p>
        </w:tc>
        <w:tc>
          <w:tcPr>
            <w:tcW w:w="1701" w:type="dxa"/>
          </w:tcPr>
          <w:p w14:paraId="7FB17595" w14:textId="77777777" w:rsidR="00BA2E36" w:rsidRDefault="00BA2E36" w:rsidP="005E418A">
            <w:pPr>
              <w:jc w:val="both"/>
              <w:rPr>
                <w:rFonts w:ascii="Arial" w:eastAsia="Arial" w:hAnsi="Arial" w:cs="Arial"/>
              </w:rPr>
            </w:pPr>
          </w:p>
        </w:tc>
      </w:tr>
      <w:tr w:rsidR="00BA2E36" w14:paraId="7B587EA2" w14:textId="77777777" w:rsidTr="005E418A">
        <w:trPr>
          <w:jc w:val="center"/>
        </w:trPr>
        <w:tc>
          <w:tcPr>
            <w:tcW w:w="4106" w:type="dxa"/>
          </w:tcPr>
          <w:p w14:paraId="42EC945B" w14:textId="77777777" w:rsidR="00BA2E36" w:rsidRDefault="00BA2E36" w:rsidP="005E418A">
            <w:pPr>
              <w:jc w:val="both"/>
              <w:rPr>
                <w:rFonts w:ascii="Arial" w:eastAsia="Arial" w:hAnsi="Arial" w:cs="Arial"/>
              </w:rPr>
            </w:pPr>
            <w:r>
              <w:rPr>
                <w:rFonts w:ascii="Arial" w:eastAsia="Arial" w:hAnsi="Arial" w:cs="Arial"/>
              </w:rPr>
              <w:t>115. Deve bloquear a possibilidade de alterações após a finalização do processo, liberando o acesso para edições apenas em casos de indeferimento.</w:t>
            </w:r>
          </w:p>
        </w:tc>
        <w:tc>
          <w:tcPr>
            <w:tcW w:w="2268" w:type="dxa"/>
            <w:vAlign w:val="center"/>
          </w:tcPr>
          <w:p w14:paraId="0904348A" w14:textId="32D03144" w:rsidR="00BA2E36" w:rsidRDefault="00BA2E36" w:rsidP="005E418A">
            <w:pPr>
              <w:jc w:val="both"/>
              <w:rPr>
                <w:rFonts w:ascii="Arial" w:eastAsia="Arial" w:hAnsi="Arial" w:cs="Arial"/>
              </w:rPr>
            </w:pPr>
          </w:p>
        </w:tc>
        <w:tc>
          <w:tcPr>
            <w:tcW w:w="1276" w:type="dxa"/>
          </w:tcPr>
          <w:p w14:paraId="01603E92" w14:textId="77777777" w:rsidR="00BA2E36" w:rsidRDefault="00BA2E36" w:rsidP="005E418A">
            <w:pPr>
              <w:jc w:val="both"/>
              <w:rPr>
                <w:rFonts w:ascii="Arial" w:eastAsia="Arial" w:hAnsi="Arial" w:cs="Arial"/>
              </w:rPr>
            </w:pPr>
          </w:p>
        </w:tc>
        <w:tc>
          <w:tcPr>
            <w:tcW w:w="1701" w:type="dxa"/>
          </w:tcPr>
          <w:p w14:paraId="644D0F80" w14:textId="77777777" w:rsidR="00BA2E36" w:rsidRDefault="00BA2E36" w:rsidP="005E418A">
            <w:pPr>
              <w:jc w:val="both"/>
              <w:rPr>
                <w:rFonts w:ascii="Arial" w:eastAsia="Arial" w:hAnsi="Arial" w:cs="Arial"/>
              </w:rPr>
            </w:pPr>
          </w:p>
        </w:tc>
      </w:tr>
      <w:tr w:rsidR="00BA2E36" w14:paraId="5FFC9017" w14:textId="77777777" w:rsidTr="005E418A">
        <w:trPr>
          <w:jc w:val="center"/>
        </w:trPr>
        <w:tc>
          <w:tcPr>
            <w:tcW w:w="4106" w:type="dxa"/>
          </w:tcPr>
          <w:p w14:paraId="0CFF100E" w14:textId="77777777" w:rsidR="00BA2E36" w:rsidRDefault="00BA2E36" w:rsidP="005E418A">
            <w:pPr>
              <w:jc w:val="both"/>
              <w:rPr>
                <w:rFonts w:ascii="Arial" w:eastAsia="Arial" w:hAnsi="Arial" w:cs="Arial"/>
              </w:rPr>
            </w:pPr>
            <w:r>
              <w:rPr>
                <w:rFonts w:ascii="Arial" w:eastAsia="Arial" w:hAnsi="Arial" w:cs="Arial"/>
              </w:rPr>
              <w:t>116. Apresentar ferramenta de Validação do Quadro Escolar, que permita à SME fazer o monitoramento e validação das projeções, apresentando em tela o nome de cada unidade escolar, status da situação de finalização, status da situação da análise da projeção, botão para impressão da projeção, botão para criação de turmas;</w:t>
            </w:r>
          </w:p>
        </w:tc>
        <w:tc>
          <w:tcPr>
            <w:tcW w:w="2268" w:type="dxa"/>
            <w:vAlign w:val="center"/>
          </w:tcPr>
          <w:p w14:paraId="30179EA9" w14:textId="77FEBEF6" w:rsidR="00BA2E36" w:rsidRDefault="00BA2E36" w:rsidP="005E418A">
            <w:pPr>
              <w:jc w:val="both"/>
              <w:rPr>
                <w:rFonts w:ascii="Arial" w:eastAsia="Arial" w:hAnsi="Arial" w:cs="Arial"/>
              </w:rPr>
            </w:pPr>
          </w:p>
        </w:tc>
        <w:tc>
          <w:tcPr>
            <w:tcW w:w="1276" w:type="dxa"/>
          </w:tcPr>
          <w:p w14:paraId="152E8E5E" w14:textId="77777777" w:rsidR="00BA2E36" w:rsidRDefault="00BA2E36" w:rsidP="005E418A">
            <w:pPr>
              <w:jc w:val="both"/>
              <w:rPr>
                <w:rFonts w:ascii="Arial" w:eastAsia="Arial" w:hAnsi="Arial" w:cs="Arial"/>
              </w:rPr>
            </w:pPr>
          </w:p>
        </w:tc>
        <w:tc>
          <w:tcPr>
            <w:tcW w:w="1701" w:type="dxa"/>
          </w:tcPr>
          <w:p w14:paraId="36185EE0" w14:textId="77777777" w:rsidR="00BA2E36" w:rsidRDefault="00BA2E36" w:rsidP="005E418A">
            <w:pPr>
              <w:jc w:val="both"/>
              <w:rPr>
                <w:rFonts w:ascii="Arial" w:eastAsia="Arial" w:hAnsi="Arial" w:cs="Arial"/>
              </w:rPr>
            </w:pPr>
          </w:p>
        </w:tc>
      </w:tr>
      <w:tr w:rsidR="00BA2E36" w14:paraId="7DC3B11B" w14:textId="77777777" w:rsidTr="005E418A">
        <w:trPr>
          <w:jc w:val="center"/>
        </w:trPr>
        <w:tc>
          <w:tcPr>
            <w:tcW w:w="4106" w:type="dxa"/>
          </w:tcPr>
          <w:p w14:paraId="77309E97" w14:textId="77777777" w:rsidR="00BA2E36" w:rsidRDefault="00BA2E36" w:rsidP="005E418A">
            <w:pPr>
              <w:jc w:val="both"/>
              <w:rPr>
                <w:rFonts w:ascii="Arial" w:eastAsia="Arial" w:hAnsi="Arial" w:cs="Arial"/>
              </w:rPr>
            </w:pPr>
            <w:r>
              <w:rPr>
                <w:rFonts w:ascii="Arial" w:eastAsia="Arial" w:hAnsi="Arial" w:cs="Arial"/>
              </w:rPr>
              <w:t>117. Permitir na Validação do Quadro Escolar, a visualização em tela da projeção realizada pela unidade escolar, apresentar opções de deferimento e indeferimento com observação;</w:t>
            </w:r>
          </w:p>
        </w:tc>
        <w:tc>
          <w:tcPr>
            <w:tcW w:w="2268" w:type="dxa"/>
            <w:vAlign w:val="center"/>
          </w:tcPr>
          <w:p w14:paraId="1F40F7B3" w14:textId="02F0EB97" w:rsidR="00BA2E36" w:rsidRDefault="00BA2E36" w:rsidP="005E418A">
            <w:pPr>
              <w:jc w:val="both"/>
              <w:rPr>
                <w:rFonts w:ascii="Arial" w:eastAsia="Arial" w:hAnsi="Arial" w:cs="Arial"/>
              </w:rPr>
            </w:pPr>
          </w:p>
        </w:tc>
        <w:tc>
          <w:tcPr>
            <w:tcW w:w="1276" w:type="dxa"/>
          </w:tcPr>
          <w:p w14:paraId="1A6B56C9" w14:textId="77777777" w:rsidR="00BA2E36" w:rsidRDefault="00BA2E36" w:rsidP="005E418A">
            <w:pPr>
              <w:jc w:val="both"/>
              <w:rPr>
                <w:rFonts w:ascii="Arial" w:eastAsia="Arial" w:hAnsi="Arial" w:cs="Arial"/>
              </w:rPr>
            </w:pPr>
          </w:p>
        </w:tc>
        <w:tc>
          <w:tcPr>
            <w:tcW w:w="1701" w:type="dxa"/>
          </w:tcPr>
          <w:p w14:paraId="22ED1ECF" w14:textId="77777777" w:rsidR="00BA2E36" w:rsidRDefault="00BA2E36" w:rsidP="005E418A">
            <w:pPr>
              <w:jc w:val="both"/>
              <w:rPr>
                <w:rFonts w:ascii="Arial" w:eastAsia="Arial" w:hAnsi="Arial" w:cs="Arial"/>
              </w:rPr>
            </w:pPr>
          </w:p>
        </w:tc>
      </w:tr>
      <w:tr w:rsidR="00BA2E36" w14:paraId="4CD73226" w14:textId="77777777" w:rsidTr="005E418A">
        <w:trPr>
          <w:jc w:val="center"/>
        </w:trPr>
        <w:tc>
          <w:tcPr>
            <w:tcW w:w="4106" w:type="dxa"/>
          </w:tcPr>
          <w:p w14:paraId="576E44B4" w14:textId="77777777" w:rsidR="00BA2E36" w:rsidRDefault="00BA2E36" w:rsidP="005E418A">
            <w:pPr>
              <w:jc w:val="both"/>
              <w:rPr>
                <w:rFonts w:ascii="Arial" w:eastAsia="Arial" w:hAnsi="Arial" w:cs="Arial"/>
              </w:rPr>
            </w:pPr>
            <w:r>
              <w:rPr>
                <w:rFonts w:ascii="Arial" w:eastAsia="Arial" w:hAnsi="Arial" w:cs="Arial"/>
              </w:rPr>
              <w:t>118. Permitir que a unidade escolar possa fazer correções na projeção e reenviar para validação;</w:t>
            </w:r>
          </w:p>
        </w:tc>
        <w:tc>
          <w:tcPr>
            <w:tcW w:w="2268" w:type="dxa"/>
            <w:vAlign w:val="center"/>
          </w:tcPr>
          <w:p w14:paraId="3C4E9CCF"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276" w:type="dxa"/>
          </w:tcPr>
          <w:p w14:paraId="2EE28EDC" w14:textId="77777777" w:rsidR="00BA2E36" w:rsidRDefault="00BA2E36" w:rsidP="005E418A">
            <w:pPr>
              <w:jc w:val="both"/>
              <w:rPr>
                <w:rFonts w:ascii="Arial" w:eastAsia="Arial" w:hAnsi="Arial" w:cs="Arial"/>
              </w:rPr>
            </w:pPr>
          </w:p>
        </w:tc>
        <w:tc>
          <w:tcPr>
            <w:tcW w:w="1701" w:type="dxa"/>
          </w:tcPr>
          <w:p w14:paraId="448F69B6" w14:textId="77777777" w:rsidR="00BA2E36" w:rsidRDefault="00BA2E36" w:rsidP="005E418A">
            <w:pPr>
              <w:jc w:val="both"/>
              <w:rPr>
                <w:rFonts w:ascii="Arial" w:eastAsia="Arial" w:hAnsi="Arial" w:cs="Arial"/>
              </w:rPr>
            </w:pPr>
          </w:p>
        </w:tc>
      </w:tr>
      <w:tr w:rsidR="00BA2E36" w14:paraId="0B19F217" w14:textId="77777777" w:rsidTr="005E418A">
        <w:trPr>
          <w:jc w:val="center"/>
        </w:trPr>
        <w:tc>
          <w:tcPr>
            <w:tcW w:w="4106" w:type="dxa"/>
          </w:tcPr>
          <w:p w14:paraId="76ABBD22" w14:textId="77777777" w:rsidR="00BA2E36" w:rsidRDefault="00BA2E36" w:rsidP="005E418A">
            <w:pPr>
              <w:jc w:val="both"/>
              <w:rPr>
                <w:rFonts w:ascii="Arial" w:eastAsia="Arial" w:hAnsi="Arial" w:cs="Arial"/>
              </w:rPr>
            </w:pPr>
            <w:r>
              <w:rPr>
                <w:rFonts w:ascii="Arial" w:eastAsia="Arial" w:hAnsi="Arial" w:cs="Arial"/>
              </w:rPr>
              <w:t>119. Permitir que somente após a validação, seja habilitado o botão para criação das turmas, as quais serão criadas automaticamente em Coleta de Turmas, sendo autorizadas para matrículas também de maneira automática;</w:t>
            </w:r>
          </w:p>
        </w:tc>
        <w:tc>
          <w:tcPr>
            <w:tcW w:w="2268" w:type="dxa"/>
            <w:vAlign w:val="center"/>
          </w:tcPr>
          <w:p w14:paraId="3583BFAE" w14:textId="5D5D03CA" w:rsidR="00BA2E36" w:rsidRDefault="00BA2E36" w:rsidP="005E418A">
            <w:pPr>
              <w:jc w:val="both"/>
              <w:rPr>
                <w:rFonts w:ascii="Arial" w:eastAsia="Arial" w:hAnsi="Arial" w:cs="Arial"/>
              </w:rPr>
            </w:pPr>
          </w:p>
        </w:tc>
        <w:tc>
          <w:tcPr>
            <w:tcW w:w="1276" w:type="dxa"/>
          </w:tcPr>
          <w:p w14:paraId="1A5D59A5" w14:textId="77777777" w:rsidR="00BA2E36" w:rsidRDefault="00BA2E36" w:rsidP="005E418A">
            <w:pPr>
              <w:jc w:val="both"/>
              <w:rPr>
                <w:rFonts w:ascii="Arial" w:eastAsia="Arial" w:hAnsi="Arial" w:cs="Arial"/>
              </w:rPr>
            </w:pPr>
          </w:p>
        </w:tc>
        <w:tc>
          <w:tcPr>
            <w:tcW w:w="1701" w:type="dxa"/>
          </w:tcPr>
          <w:p w14:paraId="0A44C3D8" w14:textId="77777777" w:rsidR="00BA2E36" w:rsidRDefault="00BA2E36" w:rsidP="005E418A">
            <w:pPr>
              <w:jc w:val="both"/>
              <w:rPr>
                <w:rFonts w:ascii="Arial" w:eastAsia="Arial" w:hAnsi="Arial" w:cs="Arial"/>
              </w:rPr>
            </w:pPr>
          </w:p>
        </w:tc>
      </w:tr>
    </w:tbl>
    <w:p w14:paraId="7D690DCE" w14:textId="77777777" w:rsidR="00BA2E36" w:rsidRDefault="00BA2E36" w:rsidP="00BA2E36">
      <w:pPr>
        <w:spacing w:after="300"/>
        <w:jc w:val="both"/>
        <w:rPr>
          <w:rFonts w:ascii="Arial" w:eastAsia="Arial" w:hAnsi="Arial" w:cs="Arial"/>
        </w:rPr>
      </w:pPr>
    </w:p>
    <w:tbl>
      <w:tblPr>
        <w:tblW w:w="9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gridCol w:w="1134"/>
        <w:gridCol w:w="1655"/>
      </w:tblGrid>
      <w:tr w:rsidR="00BA2E36" w14:paraId="57894AEC" w14:textId="77777777" w:rsidTr="005E418A">
        <w:trPr>
          <w:jc w:val="center"/>
        </w:trPr>
        <w:tc>
          <w:tcPr>
            <w:tcW w:w="4106" w:type="dxa"/>
          </w:tcPr>
          <w:p w14:paraId="4243938B" w14:textId="77777777" w:rsidR="00BA2E36" w:rsidRDefault="00BA2E36" w:rsidP="005E418A">
            <w:pPr>
              <w:jc w:val="both"/>
              <w:rPr>
                <w:rFonts w:ascii="Arial" w:eastAsia="Arial" w:hAnsi="Arial" w:cs="Arial"/>
              </w:rPr>
            </w:pPr>
            <w:r>
              <w:rPr>
                <w:rFonts w:ascii="Arial" w:eastAsia="Arial" w:hAnsi="Arial" w:cs="Arial"/>
                <w:b/>
                <w:bCs/>
              </w:rPr>
              <w:t>CADASTRO DE ALUNO</w:t>
            </w:r>
          </w:p>
        </w:tc>
        <w:tc>
          <w:tcPr>
            <w:tcW w:w="2268" w:type="dxa"/>
          </w:tcPr>
          <w:p w14:paraId="35801124"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0D1E5D29" w14:textId="77777777" w:rsidR="00BA2E36" w:rsidRDefault="00BA2E36" w:rsidP="005E418A">
            <w:pPr>
              <w:jc w:val="both"/>
              <w:rPr>
                <w:rFonts w:ascii="Arial" w:eastAsia="Arial" w:hAnsi="Arial" w:cs="Arial"/>
              </w:rPr>
            </w:pPr>
            <w:r>
              <w:rPr>
                <w:rFonts w:ascii="Arial" w:eastAsia="Arial" w:hAnsi="Arial" w:cs="Arial"/>
                <w:b/>
                <w:bCs/>
              </w:rPr>
              <w:t>ATENDE</w:t>
            </w:r>
          </w:p>
        </w:tc>
        <w:tc>
          <w:tcPr>
            <w:tcW w:w="1655" w:type="dxa"/>
          </w:tcPr>
          <w:p w14:paraId="60E8A185"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262F5AB4" w14:textId="77777777" w:rsidTr="005E418A">
        <w:trPr>
          <w:jc w:val="center"/>
        </w:trPr>
        <w:tc>
          <w:tcPr>
            <w:tcW w:w="4106" w:type="dxa"/>
          </w:tcPr>
          <w:p w14:paraId="490C373F" w14:textId="77777777" w:rsidR="00BA2E36" w:rsidRDefault="00BA2E36" w:rsidP="005E418A">
            <w:pPr>
              <w:jc w:val="both"/>
              <w:rPr>
                <w:rFonts w:ascii="Arial" w:eastAsia="Arial" w:hAnsi="Arial" w:cs="Arial"/>
              </w:rPr>
            </w:pPr>
            <w:r>
              <w:rPr>
                <w:rFonts w:ascii="Arial" w:eastAsia="Arial" w:hAnsi="Arial" w:cs="Arial"/>
              </w:rPr>
              <w:t>120. A ficha do aluno deverá conter: número de registro geral do aluno do cadastro de alunos do Sistema de Gestão Educacional e unidade federativa, nome, sexo, data de nascimento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nome da mãe, nome do pai, registro de matrícula, raça e cor de acordo com a tabela do Ministério da Educação, nome social (Decreto n° 55588/2010), CPF, RG, Cartão SUS, Código INEP tipo de transporte público utilizado, número do cadastro de pessoa física da receita federal do responsável do aluno do bolsa escola, nome do responsável do bolsa escola, data de solicitação do bolsa escola, quantidade de adultos na casa, quantidade de crianças </w:t>
            </w:r>
            <w:r>
              <w:rPr>
                <w:rFonts w:ascii="Arial" w:eastAsia="Arial" w:hAnsi="Arial" w:cs="Arial"/>
              </w:rPr>
              <w:lastRenderedPageBreak/>
              <w:t xml:space="preserve">na casa, renda familiar, desde que ano mora na cidade, formulário de necessidades educacionais especiais de acordo com tabela do Ministério da Educação, contendo, tipo de deficiência, se necessita cuidador, tipo de mobilidade reduzida, se possui altas habilidades, código de endereçamento postal da residência, cidade e unidade federativa da residência, logradouro, número e complemento da residência, bairro da residência, </w:t>
            </w:r>
            <w:proofErr w:type="spellStart"/>
            <w:r>
              <w:rPr>
                <w:rFonts w:ascii="Arial" w:eastAsia="Arial" w:hAnsi="Arial" w:cs="Arial"/>
              </w:rPr>
              <w:t>georreferenciamento</w:t>
            </w:r>
            <w:proofErr w:type="spellEnd"/>
            <w:r>
              <w:rPr>
                <w:rFonts w:ascii="Arial" w:eastAsia="Arial" w:hAnsi="Arial" w:cs="Arial"/>
              </w:rPr>
              <w:t xml:space="preserve"> do endereço, mostrar o trajeto do aluno até sua unidade, número de telefone de contato com formatação, número de telefone móvel com formatação, número de telefone para envio de SMS, campo para recado, dados da certidão de nascimento, se for certidões após o ano de 2010 solicitar município de nascimento e unidade federativa, data de emissão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e número da certidão de nascimento com 32 caracteres, certidões anteriores a 2010 solicitar município de nascimento com unidade federativa, data de emissão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folha, comarca da certidão com unidade federativa, livro, distrito e número da certidão. Anexo de foto, número de identificação social, número do registro geral da Secretaria da Segurança Pública com dígito verificador, unidade federativa, órgão emissor e data de emissão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opção de vincular irmãos na rede de ensino;</w:t>
            </w:r>
          </w:p>
        </w:tc>
        <w:tc>
          <w:tcPr>
            <w:tcW w:w="2268" w:type="dxa"/>
            <w:vAlign w:val="center"/>
          </w:tcPr>
          <w:p w14:paraId="74B03ADC" w14:textId="77777777" w:rsidR="00BA2E36" w:rsidRDefault="00BA2E36" w:rsidP="005E418A">
            <w:pPr>
              <w:jc w:val="both"/>
              <w:rPr>
                <w:rFonts w:ascii="Arial" w:eastAsia="Arial" w:hAnsi="Arial" w:cs="Arial"/>
              </w:rPr>
            </w:pPr>
            <w:r>
              <w:rPr>
                <w:rFonts w:ascii="Arial" w:eastAsia="Arial" w:hAnsi="Arial" w:cs="Arial"/>
                <w:b/>
                <w:bCs/>
              </w:rPr>
              <w:lastRenderedPageBreak/>
              <w:t>OBRIGATÓRIO</w:t>
            </w:r>
          </w:p>
        </w:tc>
        <w:tc>
          <w:tcPr>
            <w:tcW w:w="1134" w:type="dxa"/>
          </w:tcPr>
          <w:p w14:paraId="27CEF4FF" w14:textId="77777777" w:rsidR="00BA2E36" w:rsidRDefault="00BA2E36" w:rsidP="005E418A">
            <w:pPr>
              <w:jc w:val="both"/>
              <w:rPr>
                <w:rFonts w:ascii="Arial" w:eastAsia="Arial" w:hAnsi="Arial" w:cs="Arial"/>
              </w:rPr>
            </w:pPr>
          </w:p>
        </w:tc>
        <w:tc>
          <w:tcPr>
            <w:tcW w:w="1655" w:type="dxa"/>
          </w:tcPr>
          <w:p w14:paraId="4999A3D7" w14:textId="77777777" w:rsidR="00BA2E36" w:rsidRDefault="00BA2E36" w:rsidP="005E418A">
            <w:pPr>
              <w:jc w:val="both"/>
              <w:rPr>
                <w:rFonts w:ascii="Arial" w:eastAsia="Arial" w:hAnsi="Arial" w:cs="Arial"/>
              </w:rPr>
            </w:pPr>
          </w:p>
        </w:tc>
      </w:tr>
      <w:tr w:rsidR="00BA2E36" w14:paraId="014E9E2C" w14:textId="77777777" w:rsidTr="005E418A">
        <w:trPr>
          <w:jc w:val="center"/>
        </w:trPr>
        <w:tc>
          <w:tcPr>
            <w:tcW w:w="4106" w:type="dxa"/>
          </w:tcPr>
          <w:p w14:paraId="01B77EF1" w14:textId="77777777" w:rsidR="00BA2E36" w:rsidRDefault="00BA2E36" w:rsidP="005E418A">
            <w:pPr>
              <w:jc w:val="both"/>
              <w:rPr>
                <w:rFonts w:ascii="Arial" w:eastAsia="Arial" w:hAnsi="Arial" w:cs="Arial"/>
              </w:rPr>
            </w:pPr>
            <w:r>
              <w:rPr>
                <w:rFonts w:ascii="Arial" w:eastAsia="Arial" w:hAnsi="Arial" w:cs="Arial"/>
              </w:rPr>
              <w:lastRenderedPageBreak/>
              <w:t>121. Deve possibilitar o anexo de documentos ao prontuário de cada aluno, facilitando a gestão e o acesso a informações importantes.</w:t>
            </w:r>
          </w:p>
        </w:tc>
        <w:tc>
          <w:tcPr>
            <w:tcW w:w="2268" w:type="dxa"/>
            <w:vAlign w:val="center"/>
          </w:tcPr>
          <w:p w14:paraId="778D84F7"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0B32F863" w14:textId="77777777" w:rsidR="00BA2E36" w:rsidRDefault="00BA2E36" w:rsidP="005E418A">
            <w:pPr>
              <w:jc w:val="both"/>
              <w:rPr>
                <w:rFonts w:ascii="Arial" w:eastAsia="Arial" w:hAnsi="Arial" w:cs="Arial"/>
              </w:rPr>
            </w:pPr>
          </w:p>
        </w:tc>
        <w:tc>
          <w:tcPr>
            <w:tcW w:w="1655" w:type="dxa"/>
          </w:tcPr>
          <w:p w14:paraId="3D6FB3B9" w14:textId="77777777" w:rsidR="00BA2E36" w:rsidRDefault="00BA2E36" w:rsidP="005E418A">
            <w:pPr>
              <w:jc w:val="both"/>
              <w:rPr>
                <w:rFonts w:ascii="Arial" w:eastAsia="Arial" w:hAnsi="Arial" w:cs="Arial"/>
              </w:rPr>
            </w:pPr>
          </w:p>
        </w:tc>
      </w:tr>
      <w:tr w:rsidR="00BA2E36" w14:paraId="02770B3F" w14:textId="77777777" w:rsidTr="005E418A">
        <w:trPr>
          <w:jc w:val="center"/>
        </w:trPr>
        <w:tc>
          <w:tcPr>
            <w:tcW w:w="4106" w:type="dxa"/>
          </w:tcPr>
          <w:p w14:paraId="4016A8EB" w14:textId="77777777" w:rsidR="00BA2E36" w:rsidRDefault="00BA2E36" w:rsidP="005E418A">
            <w:pPr>
              <w:jc w:val="both"/>
              <w:rPr>
                <w:rFonts w:ascii="Arial" w:eastAsia="Arial" w:hAnsi="Arial" w:cs="Arial"/>
              </w:rPr>
            </w:pPr>
            <w:r>
              <w:rPr>
                <w:rFonts w:ascii="Arial" w:eastAsia="Arial" w:hAnsi="Arial" w:cs="Arial"/>
              </w:rPr>
              <w:t>122. Deve permitir o upload de fotos dos alunos para inclusão em seus respectivos prontuários ou perfis.</w:t>
            </w:r>
          </w:p>
        </w:tc>
        <w:tc>
          <w:tcPr>
            <w:tcW w:w="2268" w:type="dxa"/>
            <w:vAlign w:val="center"/>
          </w:tcPr>
          <w:p w14:paraId="405B1C49"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0258E474" w14:textId="77777777" w:rsidR="00BA2E36" w:rsidRDefault="00BA2E36" w:rsidP="005E418A">
            <w:pPr>
              <w:jc w:val="both"/>
              <w:rPr>
                <w:rFonts w:ascii="Arial" w:eastAsia="Arial" w:hAnsi="Arial" w:cs="Arial"/>
              </w:rPr>
            </w:pPr>
          </w:p>
        </w:tc>
        <w:tc>
          <w:tcPr>
            <w:tcW w:w="1655" w:type="dxa"/>
          </w:tcPr>
          <w:p w14:paraId="2740F801" w14:textId="77777777" w:rsidR="00BA2E36" w:rsidRDefault="00BA2E36" w:rsidP="005E418A">
            <w:pPr>
              <w:jc w:val="both"/>
              <w:rPr>
                <w:rFonts w:ascii="Arial" w:eastAsia="Arial" w:hAnsi="Arial" w:cs="Arial"/>
              </w:rPr>
            </w:pPr>
          </w:p>
        </w:tc>
      </w:tr>
      <w:tr w:rsidR="00BA2E36" w14:paraId="06F3990D" w14:textId="77777777" w:rsidTr="005E418A">
        <w:trPr>
          <w:jc w:val="center"/>
        </w:trPr>
        <w:tc>
          <w:tcPr>
            <w:tcW w:w="4106" w:type="dxa"/>
          </w:tcPr>
          <w:p w14:paraId="2BF721F1" w14:textId="77777777" w:rsidR="00BA2E36" w:rsidRDefault="00BA2E36" w:rsidP="005E418A">
            <w:pPr>
              <w:jc w:val="both"/>
              <w:rPr>
                <w:rFonts w:ascii="Arial" w:eastAsia="Arial" w:hAnsi="Arial" w:cs="Arial"/>
              </w:rPr>
            </w:pPr>
            <w:r>
              <w:rPr>
                <w:rFonts w:ascii="Arial" w:eastAsia="Arial" w:hAnsi="Arial" w:cs="Arial"/>
              </w:rPr>
              <w:t xml:space="preserve">123. Em situações de turmas </w:t>
            </w:r>
            <w:proofErr w:type="spellStart"/>
            <w:r>
              <w:rPr>
                <w:rFonts w:ascii="Arial" w:eastAsia="Arial" w:hAnsi="Arial" w:cs="Arial"/>
              </w:rPr>
              <w:t>multisseriadas</w:t>
            </w:r>
            <w:proofErr w:type="spellEnd"/>
            <w:r>
              <w:rPr>
                <w:rFonts w:ascii="Arial" w:eastAsia="Arial" w:hAnsi="Arial" w:cs="Arial"/>
              </w:rPr>
              <w:t>, deve oferecer a opção de vincular a série que o aluno frequenta, assegurando o correto registro acadêmico.</w:t>
            </w:r>
          </w:p>
        </w:tc>
        <w:tc>
          <w:tcPr>
            <w:tcW w:w="2268" w:type="dxa"/>
            <w:vAlign w:val="center"/>
          </w:tcPr>
          <w:p w14:paraId="42DDDAEB"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542434F9" w14:textId="77777777" w:rsidR="00BA2E36" w:rsidRDefault="00BA2E36" w:rsidP="005E418A">
            <w:pPr>
              <w:jc w:val="both"/>
              <w:rPr>
                <w:rFonts w:ascii="Arial" w:eastAsia="Arial" w:hAnsi="Arial" w:cs="Arial"/>
              </w:rPr>
            </w:pPr>
          </w:p>
        </w:tc>
        <w:tc>
          <w:tcPr>
            <w:tcW w:w="1655" w:type="dxa"/>
          </w:tcPr>
          <w:p w14:paraId="0C1118DD" w14:textId="77777777" w:rsidR="00BA2E36" w:rsidRDefault="00BA2E36" w:rsidP="005E418A">
            <w:pPr>
              <w:jc w:val="both"/>
              <w:rPr>
                <w:rFonts w:ascii="Arial" w:eastAsia="Arial" w:hAnsi="Arial" w:cs="Arial"/>
              </w:rPr>
            </w:pPr>
          </w:p>
        </w:tc>
      </w:tr>
      <w:tr w:rsidR="00BA2E36" w14:paraId="7D050371" w14:textId="77777777" w:rsidTr="005E418A">
        <w:trPr>
          <w:jc w:val="center"/>
        </w:trPr>
        <w:tc>
          <w:tcPr>
            <w:tcW w:w="4106" w:type="dxa"/>
          </w:tcPr>
          <w:p w14:paraId="4A433521" w14:textId="77777777" w:rsidR="00BA2E36" w:rsidRDefault="00BA2E36" w:rsidP="005E418A">
            <w:pPr>
              <w:jc w:val="both"/>
              <w:rPr>
                <w:rFonts w:ascii="Arial" w:eastAsia="Arial" w:hAnsi="Arial" w:cs="Arial"/>
              </w:rPr>
            </w:pPr>
            <w:r>
              <w:rPr>
                <w:rFonts w:ascii="Arial" w:eastAsia="Arial" w:hAnsi="Arial" w:cs="Arial"/>
              </w:rPr>
              <w:t>124. Deve exibir na tela todas as dependências previamente cadastradas como locais disponíveis para ministrar aulas, facilitando a organização e o planejamento das atividades letivas.</w:t>
            </w:r>
          </w:p>
        </w:tc>
        <w:tc>
          <w:tcPr>
            <w:tcW w:w="2268" w:type="dxa"/>
            <w:vAlign w:val="center"/>
          </w:tcPr>
          <w:p w14:paraId="0F5A0FAE" w14:textId="6D0469CC" w:rsidR="00BA2E36" w:rsidRDefault="00BA2E36" w:rsidP="005E418A">
            <w:pPr>
              <w:jc w:val="both"/>
              <w:rPr>
                <w:rFonts w:ascii="Arial" w:eastAsia="Arial" w:hAnsi="Arial" w:cs="Arial"/>
              </w:rPr>
            </w:pPr>
          </w:p>
        </w:tc>
        <w:tc>
          <w:tcPr>
            <w:tcW w:w="1134" w:type="dxa"/>
          </w:tcPr>
          <w:p w14:paraId="0D182DC7" w14:textId="77777777" w:rsidR="00BA2E36" w:rsidRDefault="00BA2E36" w:rsidP="005E418A">
            <w:pPr>
              <w:jc w:val="both"/>
              <w:rPr>
                <w:rFonts w:ascii="Arial" w:eastAsia="Arial" w:hAnsi="Arial" w:cs="Arial"/>
              </w:rPr>
            </w:pPr>
          </w:p>
        </w:tc>
        <w:tc>
          <w:tcPr>
            <w:tcW w:w="1655" w:type="dxa"/>
          </w:tcPr>
          <w:p w14:paraId="73A0DB2B" w14:textId="77777777" w:rsidR="00BA2E36" w:rsidRDefault="00BA2E36" w:rsidP="005E418A">
            <w:pPr>
              <w:jc w:val="both"/>
              <w:rPr>
                <w:rFonts w:ascii="Arial" w:eastAsia="Arial" w:hAnsi="Arial" w:cs="Arial"/>
              </w:rPr>
            </w:pPr>
          </w:p>
        </w:tc>
      </w:tr>
      <w:tr w:rsidR="00BA2E36" w14:paraId="608BDC83" w14:textId="77777777" w:rsidTr="005E418A">
        <w:trPr>
          <w:jc w:val="center"/>
        </w:trPr>
        <w:tc>
          <w:tcPr>
            <w:tcW w:w="4106" w:type="dxa"/>
          </w:tcPr>
          <w:p w14:paraId="44620BF3" w14:textId="77777777" w:rsidR="00BA2E36" w:rsidRDefault="00BA2E36" w:rsidP="005E418A">
            <w:pPr>
              <w:jc w:val="both"/>
              <w:rPr>
                <w:rFonts w:ascii="Arial" w:eastAsia="Arial" w:hAnsi="Arial" w:cs="Arial"/>
              </w:rPr>
            </w:pPr>
            <w:r>
              <w:rPr>
                <w:rFonts w:ascii="Arial" w:eastAsia="Arial" w:hAnsi="Arial" w:cs="Arial"/>
              </w:rPr>
              <w:t>125. Apresentar na tela o período com horário de entrada e saída de atendimento da unidade escolar no formato HH:MM;</w:t>
            </w:r>
          </w:p>
        </w:tc>
        <w:tc>
          <w:tcPr>
            <w:tcW w:w="2268" w:type="dxa"/>
            <w:vAlign w:val="center"/>
          </w:tcPr>
          <w:p w14:paraId="00713389" w14:textId="5D5B96CB" w:rsidR="00BA2E36" w:rsidRDefault="00BA2E36" w:rsidP="005E418A">
            <w:pPr>
              <w:jc w:val="both"/>
              <w:rPr>
                <w:rFonts w:ascii="Arial" w:eastAsia="Arial" w:hAnsi="Arial" w:cs="Arial"/>
              </w:rPr>
            </w:pPr>
          </w:p>
        </w:tc>
        <w:tc>
          <w:tcPr>
            <w:tcW w:w="1134" w:type="dxa"/>
          </w:tcPr>
          <w:p w14:paraId="11D2C279" w14:textId="77777777" w:rsidR="00BA2E36" w:rsidRDefault="00BA2E36" w:rsidP="005E418A">
            <w:pPr>
              <w:jc w:val="both"/>
              <w:rPr>
                <w:rFonts w:ascii="Arial" w:eastAsia="Arial" w:hAnsi="Arial" w:cs="Arial"/>
              </w:rPr>
            </w:pPr>
          </w:p>
        </w:tc>
        <w:tc>
          <w:tcPr>
            <w:tcW w:w="1655" w:type="dxa"/>
          </w:tcPr>
          <w:p w14:paraId="5D7B5C2C" w14:textId="77777777" w:rsidR="00BA2E36" w:rsidRDefault="00BA2E36" w:rsidP="005E418A">
            <w:pPr>
              <w:jc w:val="both"/>
              <w:rPr>
                <w:rFonts w:ascii="Arial" w:eastAsia="Arial" w:hAnsi="Arial" w:cs="Arial"/>
              </w:rPr>
            </w:pPr>
          </w:p>
        </w:tc>
      </w:tr>
      <w:tr w:rsidR="00BA2E36" w14:paraId="4624908F" w14:textId="77777777" w:rsidTr="005E418A">
        <w:trPr>
          <w:jc w:val="center"/>
        </w:trPr>
        <w:tc>
          <w:tcPr>
            <w:tcW w:w="4106" w:type="dxa"/>
          </w:tcPr>
          <w:p w14:paraId="70976B8C" w14:textId="77777777" w:rsidR="00BA2E36" w:rsidRDefault="00BA2E36" w:rsidP="005E418A">
            <w:pPr>
              <w:jc w:val="both"/>
              <w:rPr>
                <w:rFonts w:ascii="Arial" w:eastAsia="Arial" w:hAnsi="Arial" w:cs="Arial"/>
              </w:rPr>
            </w:pPr>
            <w:r>
              <w:rPr>
                <w:rFonts w:ascii="Arial" w:eastAsia="Arial" w:hAnsi="Arial" w:cs="Arial"/>
              </w:rPr>
              <w:t>126. Apresentar na tela todas as turmas já coletadas no sistema, quantidade de alunos ativos e número de identificação no cadastro de alunos do Sistema de Gestão Educacional;</w:t>
            </w:r>
          </w:p>
        </w:tc>
        <w:tc>
          <w:tcPr>
            <w:tcW w:w="2268" w:type="dxa"/>
            <w:vAlign w:val="center"/>
          </w:tcPr>
          <w:p w14:paraId="7C05D184" w14:textId="1DB4C1F0" w:rsidR="00BA2E36" w:rsidRDefault="00BA2E36" w:rsidP="005E418A">
            <w:pPr>
              <w:jc w:val="both"/>
              <w:rPr>
                <w:rFonts w:ascii="Arial" w:eastAsia="Arial" w:hAnsi="Arial" w:cs="Arial"/>
              </w:rPr>
            </w:pPr>
          </w:p>
        </w:tc>
        <w:tc>
          <w:tcPr>
            <w:tcW w:w="1134" w:type="dxa"/>
          </w:tcPr>
          <w:p w14:paraId="0643B84E" w14:textId="77777777" w:rsidR="00BA2E36" w:rsidRDefault="00BA2E36" w:rsidP="005E418A">
            <w:pPr>
              <w:jc w:val="both"/>
              <w:rPr>
                <w:rFonts w:ascii="Arial" w:eastAsia="Arial" w:hAnsi="Arial" w:cs="Arial"/>
              </w:rPr>
            </w:pPr>
          </w:p>
        </w:tc>
        <w:tc>
          <w:tcPr>
            <w:tcW w:w="1655" w:type="dxa"/>
          </w:tcPr>
          <w:p w14:paraId="6F024BD8" w14:textId="77777777" w:rsidR="00BA2E36" w:rsidRDefault="00BA2E36" w:rsidP="005E418A">
            <w:pPr>
              <w:jc w:val="both"/>
              <w:rPr>
                <w:rFonts w:ascii="Arial" w:eastAsia="Arial" w:hAnsi="Arial" w:cs="Arial"/>
              </w:rPr>
            </w:pPr>
          </w:p>
        </w:tc>
      </w:tr>
      <w:tr w:rsidR="00BA2E36" w14:paraId="0A0C809E" w14:textId="77777777" w:rsidTr="005E418A">
        <w:trPr>
          <w:jc w:val="center"/>
        </w:trPr>
        <w:tc>
          <w:tcPr>
            <w:tcW w:w="4106" w:type="dxa"/>
          </w:tcPr>
          <w:p w14:paraId="03CA97CB" w14:textId="77777777" w:rsidR="00BA2E36" w:rsidRDefault="00BA2E36" w:rsidP="005E418A">
            <w:pPr>
              <w:jc w:val="both"/>
              <w:rPr>
                <w:rFonts w:ascii="Arial" w:eastAsia="Arial" w:hAnsi="Arial" w:cs="Arial"/>
              </w:rPr>
            </w:pPr>
            <w:r>
              <w:rPr>
                <w:rFonts w:ascii="Arial" w:eastAsia="Arial" w:hAnsi="Arial" w:cs="Arial"/>
              </w:rPr>
              <w:lastRenderedPageBreak/>
              <w:t>127. Apresentar lista de turmas dividida por série, com a quantidade de alunos matriculados ativos;</w:t>
            </w:r>
          </w:p>
        </w:tc>
        <w:tc>
          <w:tcPr>
            <w:tcW w:w="2268" w:type="dxa"/>
            <w:vAlign w:val="center"/>
          </w:tcPr>
          <w:p w14:paraId="0E2DF20F" w14:textId="3A80E603" w:rsidR="00BA2E36" w:rsidRDefault="00BA2E36" w:rsidP="005E418A">
            <w:pPr>
              <w:jc w:val="both"/>
              <w:rPr>
                <w:rFonts w:ascii="Arial" w:eastAsia="Arial" w:hAnsi="Arial" w:cs="Arial"/>
              </w:rPr>
            </w:pPr>
          </w:p>
        </w:tc>
        <w:tc>
          <w:tcPr>
            <w:tcW w:w="1134" w:type="dxa"/>
          </w:tcPr>
          <w:p w14:paraId="13ABDC7A" w14:textId="77777777" w:rsidR="00BA2E36" w:rsidRDefault="00BA2E36" w:rsidP="005E418A">
            <w:pPr>
              <w:jc w:val="both"/>
              <w:rPr>
                <w:rFonts w:ascii="Arial" w:eastAsia="Arial" w:hAnsi="Arial" w:cs="Arial"/>
              </w:rPr>
            </w:pPr>
          </w:p>
        </w:tc>
        <w:tc>
          <w:tcPr>
            <w:tcW w:w="1655" w:type="dxa"/>
          </w:tcPr>
          <w:p w14:paraId="4336028C" w14:textId="77777777" w:rsidR="00BA2E36" w:rsidRDefault="00BA2E36" w:rsidP="005E418A">
            <w:pPr>
              <w:jc w:val="both"/>
              <w:rPr>
                <w:rFonts w:ascii="Arial" w:eastAsia="Arial" w:hAnsi="Arial" w:cs="Arial"/>
              </w:rPr>
            </w:pPr>
          </w:p>
        </w:tc>
      </w:tr>
      <w:tr w:rsidR="00BA2E36" w14:paraId="29586263" w14:textId="77777777" w:rsidTr="005E418A">
        <w:trPr>
          <w:jc w:val="center"/>
        </w:trPr>
        <w:tc>
          <w:tcPr>
            <w:tcW w:w="4106" w:type="dxa"/>
          </w:tcPr>
          <w:p w14:paraId="1CAED304" w14:textId="77777777" w:rsidR="00BA2E36" w:rsidRDefault="00BA2E36" w:rsidP="005E418A">
            <w:pPr>
              <w:jc w:val="both"/>
              <w:rPr>
                <w:rFonts w:ascii="Arial" w:eastAsia="Arial" w:hAnsi="Arial" w:cs="Arial"/>
              </w:rPr>
            </w:pPr>
            <w:r>
              <w:rPr>
                <w:rFonts w:ascii="Arial" w:eastAsia="Arial" w:hAnsi="Arial" w:cs="Arial"/>
              </w:rPr>
              <w:t>128. Possuir opção de acesso rápido a turmas;</w:t>
            </w:r>
          </w:p>
        </w:tc>
        <w:tc>
          <w:tcPr>
            <w:tcW w:w="2268" w:type="dxa"/>
            <w:vAlign w:val="center"/>
          </w:tcPr>
          <w:p w14:paraId="79E1FAF8" w14:textId="7E04C20D" w:rsidR="00BA2E36" w:rsidRDefault="00BA2E36" w:rsidP="005E418A">
            <w:pPr>
              <w:jc w:val="both"/>
              <w:rPr>
                <w:rFonts w:ascii="Arial" w:eastAsia="Arial" w:hAnsi="Arial" w:cs="Arial"/>
              </w:rPr>
            </w:pPr>
          </w:p>
        </w:tc>
        <w:tc>
          <w:tcPr>
            <w:tcW w:w="1134" w:type="dxa"/>
          </w:tcPr>
          <w:p w14:paraId="6D65F6F9" w14:textId="77777777" w:rsidR="00BA2E36" w:rsidRDefault="00BA2E36" w:rsidP="005E418A">
            <w:pPr>
              <w:jc w:val="both"/>
              <w:rPr>
                <w:rFonts w:ascii="Arial" w:eastAsia="Arial" w:hAnsi="Arial" w:cs="Arial"/>
              </w:rPr>
            </w:pPr>
          </w:p>
        </w:tc>
        <w:tc>
          <w:tcPr>
            <w:tcW w:w="1655" w:type="dxa"/>
          </w:tcPr>
          <w:p w14:paraId="7BC0AA76" w14:textId="77777777" w:rsidR="00BA2E36" w:rsidRDefault="00BA2E36" w:rsidP="005E418A">
            <w:pPr>
              <w:jc w:val="both"/>
              <w:rPr>
                <w:rFonts w:ascii="Arial" w:eastAsia="Arial" w:hAnsi="Arial" w:cs="Arial"/>
              </w:rPr>
            </w:pPr>
          </w:p>
        </w:tc>
      </w:tr>
      <w:tr w:rsidR="00BA2E36" w14:paraId="1BD77861" w14:textId="77777777" w:rsidTr="005E418A">
        <w:trPr>
          <w:jc w:val="center"/>
        </w:trPr>
        <w:tc>
          <w:tcPr>
            <w:tcW w:w="4106" w:type="dxa"/>
          </w:tcPr>
          <w:p w14:paraId="3EC32AA2" w14:textId="77777777" w:rsidR="00BA2E36" w:rsidRDefault="00BA2E36" w:rsidP="005E418A">
            <w:pPr>
              <w:jc w:val="both"/>
              <w:rPr>
                <w:rFonts w:ascii="Arial" w:eastAsia="Arial" w:hAnsi="Arial" w:cs="Arial"/>
              </w:rPr>
            </w:pPr>
            <w:r>
              <w:rPr>
                <w:rFonts w:ascii="Arial" w:eastAsia="Arial" w:hAnsi="Arial" w:cs="Arial"/>
              </w:rPr>
              <w:t>129. Apresentar lista de alunos com as colunas de número de aluno na turma, nome do aluno, opção de troca na lista provisória e exclusão;</w:t>
            </w:r>
          </w:p>
        </w:tc>
        <w:tc>
          <w:tcPr>
            <w:tcW w:w="2268" w:type="dxa"/>
            <w:vAlign w:val="center"/>
          </w:tcPr>
          <w:p w14:paraId="60476B4E"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2EEC831A" w14:textId="77777777" w:rsidR="00BA2E36" w:rsidRDefault="00BA2E36" w:rsidP="005E418A">
            <w:pPr>
              <w:jc w:val="both"/>
              <w:rPr>
                <w:rFonts w:ascii="Arial" w:eastAsia="Arial" w:hAnsi="Arial" w:cs="Arial"/>
              </w:rPr>
            </w:pPr>
          </w:p>
        </w:tc>
        <w:tc>
          <w:tcPr>
            <w:tcW w:w="1655" w:type="dxa"/>
          </w:tcPr>
          <w:p w14:paraId="426E4846" w14:textId="77777777" w:rsidR="00BA2E36" w:rsidRDefault="00BA2E36" w:rsidP="005E418A">
            <w:pPr>
              <w:jc w:val="both"/>
              <w:rPr>
                <w:rFonts w:ascii="Arial" w:eastAsia="Arial" w:hAnsi="Arial" w:cs="Arial"/>
              </w:rPr>
            </w:pPr>
          </w:p>
        </w:tc>
      </w:tr>
      <w:tr w:rsidR="00BA2E36" w14:paraId="6679687D" w14:textId="77777777" w:rsidTr="005E418A">
        <w:trPr>
          <w:jc w:val="center"/>
        </w:trPr>
        <w:tc>
          <w:tcPr>
            <w:tcW w:w="4106" w:type="dxa"/>
          </w:tcPr>
          <w:p w14:paraId="3431D7A3" w14:textId="77777777" w:rsidR="00BA2E36" w:rsidRDefault="00BA2E36" w:rsidP="005E418A">
            <w:pPr>
              <w:jc w:val="both"/>
              <w:rPr>
                <w:rFonts w:ascii="Arial" w:eastAsia="Arial" w:hAnsi="Arial" w:cs="Arial"/>
              </w:rPr>
            </w:pPr>
            <w:r>
              <w:rPr>
                <w:rFonts w:ascii="Arial" w:eastAsia="Arial" w:hAnsi="Arial" w:cs="Arial"/>
              </w:rPr>
              <w:t>130. Remanejamento na lista definitiva, data de nascimento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número de registro geral do aluno, situação do aluno e opção para não comparecimento e exclusão na lista provisória e baixa (transferência, abandono e falecimento) na lista definitiva;</w:t>
            </w:r>
          </w:p>
        </w:tc>
        <w:tc>
          <w:tcPr>
            <w:tcW w:w="2268" w:type="dxa"/>
            <w:vAlign w:val="center"/>
          </w:tcPr>
          <w:p w14:paraId="772A5D1B" w14:textId="3AD1AA3A" w:rsidR="00BA2E36" w:rsidRDefault="00BA2E36" w:rsidP="005E418A">
            <w:pPr>
              <w:jc w:val="both"/>
              <w:rPr>
                <w:rFonts w:ascii="Arial" w:eastAsia="Arial" w:hAnsi="Arial" w:cs="Arial"/>
              </w:rPr>
            </w:pPr>
          </w:p>
        </w:tc>
        <w:tc>
          <w:tcPr>
            <w:tcW w:w="1134" w:type="dxa"/>
          </w:tcPr>
          <w:p w14:paraId="2F42CD4B" w14:textId="77777777" w:rsidR="00BA2E36" w:rsidRDefault="00BA2E36" w:rsidP="005E418A">
            <w:pPr>
              <w:jc w:val="both"/>
              <w:rPr>
                <w:rFonts w:ascii="Arial" w:eastAsia="Arial" w:hAnsi="Arial" w:cs="Arial"/>
              </w:rPr>
            </w:pPr>
          </w:p>
        </w:tc>
        <w:tc>
          <w:tcPr>
            <w:tcW w:w="1655" w:type="dxa"/>
          </w:tcPr>
          <w:p w14:paraId="30CA9315" w14:textId="77777777" w:rsidR="00BA2E36" w:rsidRDefault="00BA2E36" w:rsidP="005E418A">
            <w:pPr>
              <w:jc w:val="both"/>
              <w:rPr>
                <w:rFonts w:ascii="Arial" w:eastAsia="Arial" w:hAnsi="Arial" w:cs="Arial"/>
              </w:rPr>
            </w:pPr>
          </w:p>
        </w:tc>
      </w:tr>
      <w:tr w:rsidR="00BA2E36" w14:paraId="23590093" w14:textId="77777777" w:rsidTr="005E418A">
        <w:trPr>
          <w:jc w:val="center"/>
        </w:trPr>
        <w:tc>
          <w:tcPr>
            <w:tcW w:w="4106" w:type="dxa"/>
          </w:tcPr>
          <w:p w14:paraId="5AAA77C6" w14:textId="77777777" w:rsidR="00BA2E36" w:rsidRDefault="00BA2E36" w:rsidP="005E418A">
            <w:pPr>
              <w:jc w:val="both"/>
              <w:rPr>
                <w:rFonts w:ascii="Arial" w:eastAsia="Arial" w:hAnsi="Arial" w:cs="Arial"/>
              </w:rPr>
            </w:pPr>
            <w:r>
              <w:rPr>
                <w:rFonts w:ascii="Arial" w:eastAsia="Arial" w:hAnsi="Arial" w:cs="Arial"/>
              </w:rPr>
              <w:t>131. Deve permitir a alteração da ordem dos alunos na lista da sala, garantindo que cada aluno tenha uma numeração única e não permitindo duplicidade nos números atribuídos.</w:t>
            </w:r>
          </w:p>
        </w:tc>
        <w:tc>
          <w:tcPr>
            <w:tcW w:w="2268" w:type="dxa"/>
            <w:vAlign w:val="center"/>
          </w:tcPr>
          <w:p w14:paraId="58C1C424"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1C8E716C" w14:textId="77777777" w:rsidR="00BA2E36" w:rsidRDefault="00BA2E36" w:rsidP="005E418A">
            <w:pPr>
              <w:jc w:val="both"/>
              <w:rPr>
                <w:rFonts w:ascii="Arial" w:eastAsia="Arial" w:hAnsi="Arial" w:cs="Arial"/>
              </w:rPr>
            </w:pPr>
          </w:p>
        </w:tc>
        <w:tc>
          <w:tcPr>
            <w:tcW w:w="1655" w:type="dxa"/>
          </w:tcPr>
          <w:p w14:paraId="1FA1F5A2" w14:textId="77777777" w:rsidR="00BA2E36" w:rsidRDefault="00BA2E36" w:rsidP="005E418A">
            <w:pPr>
              <w:jc w:val="both"/>
              <w:rPr>
                <w:rFonts w:ascii="Arial" w:eastAsia="Arial" w:hAnsi="Arial" w:cs="Arial"/>
              </w:rPr>
            </w:pPr>
          </w:p>
        </w:tc>
      </w:tr>
      <w:tr w:rsidR="00BA2E36" w14:paraId="625C9D38" w14:textId="77777777" w:rsidTr="005E418A">
        <w:trPr>
          <w:jc w:val="center"/>
        </w:trPr>
        <w:tc>
          <w:tcPr>
            <w:tcW w:w="4106" w:type="dxa"/>
          </w:tcPr>
          <w:p w14:paraId="2877CE23" w14:textId="77777777" w:rsidR="00BA2E36" w:rsidRDefault="00BA2E36" w:rsidP="005E418A">
            <w:pPr>
              <w:jc w:val="both"/>
              <w:rPr>
                <w:rFonts w:ascii="Arial" w:eastAsia="Arial" w:hAnsi="Arial" w:cs="Arial"/>
              </w:rPr>
            </w:pPr>
            <w:r>
              <w:rPr>
                <w:rFonts w:ascii="Arial" w:eastAsia="Arial" w:hAnsi="Arial" w:cs="Arial"/>
              </w:rPr>
              <w:t>132. Permitir no remanejamento da lista definitiva solicitar a data de saída da turma atual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data de entrada na turma destino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e permitir a troca somente para séries de mesmo nível;</w:t>
            </w:r>
          </w:p>
        </w:tc>
        <w:tc>
          <w:tcPr>
            <w:tcW w:w="2268" w:type="dxa"/>
            <w:vAlign w:val="center"/>
          </w:tcPr>
          <w:p w14:paraId="172BDA2D"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085DB270" w14:textId="77777777" w:rsidR="00BA2E36" w:rsidRDefault="00BA2E36" w:rsidP="005E418A">
            <w:pPr>
              <w:jc w:val="both"/>
              <w:rPr>
                <w:rFonts w:ascii="Arial" w:eastAsia="Arial" w:hAnsi="Arial" w:cs="Arial"/>
              </w:rPr>
            </w:pPr>
          </w:p>
        </w:tc>
        <w:tc>
          <w:tcPr>
            <w:tcW w:w="1655" w:type="dxa"/>
          </w:tcPr>
          <w:p w14:paraId="0D932E1C" w14:textId="77777777" w:rsidR="00BA2E36" w:rsidRDefault="00BA2E36" w:rsidP="005E418A">
            <w:pPr>
              <w:jc w:val="both"/>
              <w:rPr>
                <w:rFonts w:ascii="Arial" w:eastAsia="Arial" w:hAnsi="Arial" w:cs="Arial"/>
              </w:rPr>
            </w:pPr>
          </w:p>
        </w:tc>
      </w:tr>
      <w:tr w:rsidR="00BA2E36" w14:paraId="509D72B8" w14:textId="77777777" w:rsidTr="005E418A">
        <w:trPr>
          <w:jc w:val="center"/>
        </w:trPr>
        <w:tc>
          <w:tcPr>
            <w:tcW w:w="4106" w:type="dxa"/>
          </w:tcPr>
          <w:p w14:paraId="16085E43" w14:textId="77777777" w:rsidR="00BA2E36" w:rsidRDefault="00BA2E36" w:rsidP="005E418A">
            <w:pPr>
              <w:jc w:val="both"/>
              <w:rPr>
                <w:rFonts w:ascii="Arial" w:eastAsia="Arial" w:hAnsi="Arial" w:cs="Arial"/>
              </w:rPr>
            </w:pPr>
            <w:r>
              <w:rPr>
                <w:rFonts w:ascii="Arial" w:eastAsia="Arial" w:hAnsi="Arial" w:cs="Arial"/>
              </w:rPr>
              <w:t>133. Deve permitir a alteração da lista provisória de alunos apenas entre séries que pertençam ao mesmo nível educacional.</w:t>
            </w:r>
          </w:p>
        </w:tc>
        <w:tc>
          <w:tcPr>
            <w:tcW w:w="2268" w:type="dxa"/>
            <w:vAlign w:val="center"/>
          </w:tcPr>
          <w:p w14:paraId="5A14FFEA" w14:textId="040C2DAC" w:rsidR="00BA2E36" w:rsidRDefault="00BA2E36" w:rsidP="005E418A">
            <w:pPr>
              <w:jc w:val="both"/>
              <w:rPr>
                <w:rFonts w:ascii="Arial" w:eastAsia="Arial" w:hAnsi="Arial" w:cs="Arial"/>
              </w:rPr>
            </w:pPr>
          </w:p>
        </w:tc>
        <w:tc>
          <w:tcPr>
            <w:tcW w:w="1134" w:type="dxa"/>
          </w:tcPr>
          <w:p w14:paraId="72AA8A19" w14:textId="77777777" w:rsidR="00BA2E36" w:rsidRDefault="00BA2E36" w:rsidP="005E418A">
            <w:pPr>
              <w:jc w:val="both"/>
              <w:rPr>
                <w:rFonts w:ascii="Arial" w:eastAsia="Arial" w:hAnsi="Arial" w:cs="Arial"/>
              </w:rPr>
            </w:pPr>
          </w:p>
        </w:tc>
        <w:tc>
          <w:tcPr>
            <w:tcW w:w="1655" w:type="dxa"/>
          </w:tcPr>
          <w:p w14:paraId="1380D5F9" w14:textId="77777777" w:rsidR="00BA2E36" w:rsidRDefault="00BA2E36" w:rsidP="005E418A">
            <w:pPr>
              <w:jc w:val="both"/>
              <w:rPr>
                <w:rFonts w:ascii="Arial" w:eastAsia="Arial" w:hAnsi="Arial" w:cs="Arial"/>
              </w:rPr>
            </w:pPr>
          </w:p>
        </w:tc>
      </w:tr>
      <w:tr w:rsidR="00BA2E36" w14:paraId="6824010D" w14:textId="77777777" w:rsidTr="005E418A">
        <w:trPr>
          <w:jc w:val="center"/>
        </w:trPr>
        <w:tc>
          <w:tcPr>
            <w:tcW w:w="4106" w:type="dxa"/>
          </w:tcPr>
          <w:p w14:paraId="4346DEB3" w14:textId="77777777" w:rsidR="00BA2E36" w:rsidRDefault="00BA2E36" w:rsidP="005E418A">
            <w:pPr>
              <w:jc w:val="both"/>
              <w:rPr>
                <w:rFonts w:ascii="Arial" w:eastAsia="Arial" w:hAnsi="Arial" w:cs="Arial"/>
              </w:rPr>
            </w:pPr>
            <w:r>
              <w:rPr>
                <w:rFonts w:ascii="Arial" w:eastAsia="Arial" w:hAnsi="Arial" w:cs="Arial"/>
              </w:rPr>
              <w:t>134. Na baixa da lista definitiva deve apresentar opção de transferência, de abandono, não comparecimento e de falecimento. Ao selecionar transferência deve solicitar o motivo, para onde irá e a data da transferência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Ao selecionar abandono deve solicitar data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igualmente no falecimento;</w:t>
            </w:r>
          </w:p>
        </w:tc>
        <w:tc>
          <w:tcPr>
            <w:tcW w:w="2268" w:type="dxa"/>
            <w:vAlign w:val="center"/>
          </w:tcPr>
          <w:p w14:paraId="10DA5B69"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23F19194" w14:textId="77777777" w:rsidR="00BA2E36" w:rsidRDefault="00BA2E36" w:rsidP="005E418A">
            <w:pPr>
              <w:jc w:val="both"/>
              <w:rPr>
                <w:rFonts w:ascii="Arial" w:eastAsia="Arial" w:hAnsi="Arial" w:cs="Arial"/>
              </w:rPr>
            </w:pPr>
          </w:p>
        </w:tc>
        <w:tc>
          <w:tcPr>
            <w:tcW w:w="1655" w:type="dxa"/>
          </w:tcPr>
          <w:p w14:paraId="056AAAB8" w14:textId="77777777" w:rsidR="00BA2E36" w:rsidRDefault="00BA2E36" w:rsidP="005E418A">
            <w:pPr>
              <w:jc w:val="both"/>
              <w:rPr>
                <w:rFonts w:ascii="Arial" w:eastAsia="Arial" w:hAnsi="Arial" w:cs="Arial"/>
              </w:rPr>
            </w:pPr>
          </w:p>
        </w:tc>
      </w:tr>
      <w:tr w:rsidR="00BA2E36" w14:paraId="47D08725" w14:textId="77777777" w:rsidTr="005E418A">
        <w:trPr>
          <w:jc w:val="center"/>
        </w:trPr>
        <w:tc>
          <w:tcPr>
            <w:tcW w:w="4106" w:type="dxa"/>
          </w:tcPr>
          <w:p w14:paraId="48493001" w14:textId="77777777" w:rsidR="00BA2E36" w:rsidRDefault="00BA2E36" w:rsidP="005E418A">
            <w:pPr>
              <w:jc w:val="both"/>
              <w:rPr>
                <w:rFonts w:ascii="Arial" w:eastAsia="Arial" w:hAnsi="Arial" w:cs="Arial"/>
              </w:rPr>
            </w:pPr>
            <w:r>
              <w:rPr>
                <w:rFonts w:ascii="Arial" w:eastAsia="Arial" w:hAnsi="Arial" w:cs="Arial"/>
              </w:rPr>
              <w:t>135. Na lista provisória (período em formação) permitir que coloque a lista de aluno em ordem alfabética automaticamente bloqueando esta opção se for lista definitiva (período ativo);</w:t>
            </w:r>
          </w:p>
        </w:tc>
        <w:tc>
          <w:tcPr>
            <w:tcW w:w="2268" w:type="dxa"/>
            <w:vAlign w:val="center"/>
          </w:tcPr>
          <w:p w14:paraId="3AC37FDD" w14:textId="37661A80" w:rsidR="00BA2E36" w:rsidRDefault="00BA2E36" w:rsidP="005E418A">
            <w:pPr>
              <w:jc w:val="both"/>
              <w:rPr>
                <w:rFonts w:ascii="Arial" w:eastAsia="Arial" w:hAnsi="Arial" w:cs="Arial"/>
              </w:rPr>
            </w:pPr>
          </w:p>
        </w:tc>
        <w:tc>
          <w:tcPr>
            <w:tcW w:w="1134" w:type="dxa"/>
          </w:tcPr>
          <w:p w14:paraId="790D1188" w14:textId="77777777" w:rsidR="00BA2E36" w:rsidRDefault="00BA2E36" w:rsidP="005E418A">
            <w:pPr>
              <w:jc w:val="both"/>
              <w:rPr>
                <w:rFonts w:ascii="Arial" w:eastAsia="Arial" w:hAnsi="Arial" w:cs="Arial"/>
              </w:rPr>
            </w:pPr>
          </w:p>
        </w:tc>
        <w:tc>
          <w:tcPr>
            <w:tcW w:w="1655" w:type="dxa"/>
          </w:tcPr>
          <w:p w14:paraId="05667CDB" w14:textId="77777777" w:rsidR="00BA2E36" w:rsidRDefault="00BA2E36" w:rsidP="005E418A">
            <w:pPr>
              <w:jc w:val="both"/>
              <w:rPr>
                <w:rFonts w:ascii="Arial" w:eastAsia="Arial" w:hAnsi="Arial" w:cs="Arial"/>
              </w:rPr>
            </w:pPr>
          </w:p>
        </w:tc>
      </w:tr>
      <w:tr w:rsidR="00BA2E36" w14:paraId="0C5856C4" w14:textId="77777777" w:rsidTr="005E418A">
        <w:trPr>
          <w:jc w:val="center"/>
        </w:trPr>
        <w:tc>
          <w:tcPr>
            <w:tcW w:w="4106" w:type="dxa"/>
          </w:tcPr>
          <w:p w14:paraId="25DD6904" w14:textId="77777777" w:rsidR="00BA2E36" w:rsidRDefault="00BA2E36" w:rsidP="005E418A">
            <w:pPr>
              <w:jc w:val="both"/>
              <w:rPr>
                <w:rFonts w:ascii="Arial" w:eastAsia="Arial" w:hAnsi="Arial" w:cs="Arial"/>
              </w:rPr>
            </w:pPr>
            <w:r>
              <w:rPr>
                <w:rFonts w:ascii="Arial" w:eastAsia="Arial" w:hAnsi="Arial" w:cs="Arial"/>
              </w:rPr>
              <w:t>136. Apresentar opção de nova matrícula do aluno solicitando a data de matrícula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origem, número de registro geral do aluno com dígito e unidade federativa, nome, sexo, data de nascimento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mãe, pai, RM, código de endereçamento postal, cidade da residência, unidade federativa da residência, logradouro da residência, número da residência, complemento da residência, bairro da residência, telefone, celular, contato, tipo de transporte público e tamanho do uniforme;</w:t>
            </w:r>
          </w:p>
        </w:tc>
        <w:tc>
          <w:tcPr>
            <w:tcW w:w="2268" w:type="dxa"/>
            <w:vAlign w:val="center"/>
          </w:tcPr>
          <w:p w14:paraId="3A127860"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71A0BE02" w14:textId="77777777" w:rsidR="00BA2E36" w:rsidRDefault="00BA2E36" w:rsidP="005E418A">
            <w:pPr>
              <w:jc w:val="both"/>
              <w:rPr>
                <w:rFonts w:ascii="Arial" w:eastAsia="Arial" w:hAnsi="Arial" w:cs="Arial"/>
              </w:rPr>
            </w:pPr>
          </w:p>
        </w:tc>
        <w:tc>
          <w:tcPr>
            <w:tcW w:w="1655" w:type="dxa"/>
          </w:tcPr>
          <w:p w14:paraId="3EA64957" w14:textId="77777777" w:rsidR="00BA2E36" w:rsidRDefault="00BA2E36" w:rsidP="005E418A">
            <w:pPr>
              <w:jc w:val="both"/>
              <w:rPr>
                <w:rFonts w:ascii="Arial" w:eastAsia="Arial" w:hAnsi="Arial" w:cs="Arial"/>
              </w:rPr>
            </w:pPr>
          </w:p>
        </w:tc>
      </w:tr>
      <w:tr w:rsidR="00BA2E36" w14:paraId="691EB09F" w14:textId="77777777" w:rsidTr="005E418A">
        <w:trPr>
          <w:jc w:val="center"/>
        </w:trPr>
        <w:tc>
          <w:tcPr>
            <w:tcW w:w="4106" w:type="dxa"/>
          </w:tcPr>
          <w:p w14:paraId="34054D9C" w14:textId="77777777" w:rsidR="00BA2E36" w:rsidRDefault="00BA2E36" w:rsidP="005E418A">
            <w:pPr>
              <w:jc w:val="both"/>
              <w:rPr>
                <w:rFonts w:ascii="Arial" w:eastAsia="Arial" w:hAnsi="Arial" w:cs="Arial"/>
              </w:rPr>
            </w:pPr>
            <w:r>
              <w:rPr>
                <w:rFonts w:ascii="Arial" w:eastAsia="Arial" w:hAnsi="Arial" w:cs="Arial"/>
              </w:rPr>
              <w:lastRenderedPageBreak/>
              <w:t>137. Na tela de nova matrícula, se o aluno não tiver número do registro geral do aluno, do Sistema de Gestão, solicitar dados da certidão de nascimento, se for certidões após o ano de 2010 solicitar município de nascimento e unidade federativa, data de emissão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e número da certidão de nascimento com 32 caracteres, certidões anteriores a 2010 solicitar município de nascimento com unidade federativa, data de emissão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folha, comarca da certidão com unidade federativa, livro, distrito e número da certidão;</w:t>
            </w:r>
          </w:p>
        </w:tc>
        <w:tc>
          <w:tcPr>
            <w:tcW w:w="2268" w:type="dxa"/>
            <w:vAlign w:val="center"/>
          </w:tcPr>
          <w:p w14:paraId="4A7F1A2F" w14:textId="6C3A85B5" w:rsidR="00BA2E36" w:rsidRDefault="00BA2E36" w:rsidP="005E418A">
            <w:pPr>
              <w:jc w:val="both"/>
              <w:rPr>
                <w:rFonts w:ascii="Arial" w:eastAsia="Arial" w:hAnsi="Arial" w:cs="Arial"/>
              </w:rPr>
            </w:pPr>
          </w:p>
        </w:tc>
        <w:tc>
          <w:tcPr>
            <w:tcW w:w="1134" w:type="dxa"/>
          </w:tcPr>
          <w:p w14:paraId="091C65FA" w14:textId="77777777" w:rsidR="00BA2E36" w:rsidRDefault="00BA2E36" w:rsidP="005E418A">
            <w:pPr>
              <w:jc w:val="both"/>
              <w:rPr>
                <w:rFonts w:ascii="Arial" w:eastAsia="Arial" w:hAnsi="Arial" w:cs="Arial"/>
              </w:rPr>
            </w:pPr>
          </w:p>
        </w:tc>
        <w:tc>
          <w:tcPr>
            <w:tcW w:w="1655" w:type="dxa"/>
          </w:tcPr>
          <w:p w14:paraId="2180E6B0" w14:textId="77777777" w:rsidR="00BA2E36" w:rsidRDefault="00BA2E36" w:rsidP="005E418A">
            <w:pPr>
              <w:jc w:val="both"/>
              <w:rPr>
                <w:rFonts w:ascii="Arial" w:eastAsia="Arial" w:hAnsi="Arial" w:cs="Arial"/>
              </w:rPr>
            </w:pPr>
          </w:p>
        </w:tc>
      </w:tr>
      <w:tr w:rsidR="00BA2E36" w14:paraId="36672A17" w14:textId="77777777" w:rsidTr="005E418A">
        <w:trPr>
          <w:jc w:val="center"/>
        </w:trPr>
        <w:tc>
          <w:tcPr>
            <w:tcW w:w="4106" w:type="dxa"/>
          </w:tcPr>
          <w:p w14:paraId="596AB6ED" w14:textId="77777777" w:rsidR="00BA2E36" w:rsidRDefault="00BA2E36" w:rsidP="005E418A">
            <w:pPr>
              <w:jc w:val="both"/>
              <w:rPr>
                <w:rFonts w:ascii="Arial" w:eastAsia="Arial" w:hAnsi="Arial" w:cs="Arial"/>
              </w:rPr>
            </w:pPr>
            <w:r>
              <w:rPr>
                <w:rFonts w:ascii="Arial" w:eastAsia="Arial" w:hAnsi="Arial" w:cs="Arial"/>
              </w:rPr>
              <w:t>138. Apresentar campo para informar a nacionalidade do aluno na matrícula;</w:t>
            </w:r>
          </w:p>
        </w:tc>
        <w:tc>
          <w:tcPr>
            <w:tcW w:w="2268" w:type="dxa"/>
            <w:vAlign w:val="center"/>
          </w:tcPr>
          <w:p w14:paraId="6DF882E7" w14:textId="1C2868DE" w:rsidR="00BA2E36" w:rsidRDefault="00BA2E36" w:rsidP="005E418A">
            <w:pPr>
              <w:jc w:val="both"/>
              <w:rPr>
                <w:rFonts w:ascii="Arial" w:eastAsia="Arial" w:hAnsi="Arial" w:cs="Arial"/>
              </w:rPr>
            </w:pPr>
          </w:p>
        </w:tc>
        <w:tc>
          <w:tcPr>
            <w:tcW w:w="1134" w:type="dxa"/>
          </w:tcPr>
          <w:p w14:paraId="71C2CBD4" w14:textId="77777777" w:rsidR="00BA2E36" w:rsidRDefault="00BA2E36" w:rsidP="005E418A">
            <w:pPr>
              <w:jc w:val="both"/>
              <w:rPr>
                <w:rFonts w:ascii="Arial" w:eastAsia="Arial" w:hAnsi="Arial" w:cs="Arial"/>
              </w:rPr>
            </w:pPr>
          </w:p>
        </w:tc>
        <w:tc>
          <w:tcPr>
            <w:tcW w:w="1655" w:type="dxa"/>
          </w:tcPr>
          <w:p w14:paraId="59128437" w14:textId="77777777" w:rsidR="00BA2E36" w:rsidRDefault="00BA2E36" w:rsidP="005E418A">
            <w:pPr>
              <w:jc w:val="both"/>
              <w:rPr>
                <w:rFonts w:ascii="Arial" w:eastAsia="Arial" w:hAnsi="Arial" w:cs="Arial"/>
              </w:rPr>
            </w:pPr>
          </w:p>
        </w:tc>
      </w:tr>
      <w:tr w:rsidR="00BA2E36" w14:paraId="038DB4A0" w14:textId="77777777" w:rsidTr="005E418A">
        <w:trPr>
          <w:jc w:val="center"/>
        </w:trPr>
        <w:tc>
          <w:tcPr>
            <w:tcW w:w="4106" w:type="dxa"/>
          </w:tcPr>
          <w:p w14:paraId="2EC694B7" w14:textId="77777777" w:rsidR="00BA2E36" w:rsidRDefault="00BA2E36" w:rsidP="005E418A">
            <w:pPr>
              <w:jc w:val="both"/>
              <w:rPr>
                <w:rFonts w:ascii="Arial" w:eastAsia="Arial" w:hAnsi="Arial" w:cs="Arial"/>
              </w:rPr>
            </w:pPr>
            <w:r>
              <w:rPr>
                <w:rFonts w:ascii="Arial" w:eastAsia="Arial" w:hAnsi="Arial" w:cs="Arial"/>
              </w:rPr>
              <w:t>139. Apresentar na tela de matrícula do aluno formulário de preenchimento das Necessidades Educacionais Especiais de acordo com parâmetros das tabelas do Ministério da Educação e Secretaria do Estado da Educação;</w:t>
            </w:r>
          </w:p>
        </w:tc>
        <w:tc>
          <w:tcPr>
            <w:tcW w:w="2268" w:type="dxa"/>
            <w:vAlign w:val="center"/>
          </w:tcPr>
          <w:p w14:paraId="1343FA96"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31F1189F" w14:textId="77777777" w:rsidR="00BA2E36" w:rsidRDefault="00BA2E36" w:rsidP="005E418A">
            <w:pPr>
              <w:jc w:val="both"/>
              <w:rPr>
                <w:rFonts w:ascii="Arial" w:eastAsia="Arial" w:hAnsi="Arial" w:cs="Arial"/>
              </w:rPr>
            </w:pPr>
          </w:p>
        </w:tc>
        <w:tc>
          <w:tcPr>
            <w:tcW w:w="1655" w:type="dxa"/>
          </w:tcPr>
          <w:p w14:paraId="094A5439" w14:textId="77777777" w:rsidR="00BA2E36" w:rsidRDefault="00BA2E36" w:rsidP="005E418A">
            <w:pPr>
              <w:jc w:val="both"/>
              <w:rPr>
                <w:rFonts w:ascii="Arial" w:eastAsia="Arial" w:hAnsi="Arial" w:cs="Arial"/>
              </w:rPr>
            </w:pPr>
          </w:p>
        </w:tc>
      </w:tr>
      <w:tr w:rsidR="00BA2E36" w14:paraId="7CD7F072" w14:textId="77777777" w:rsidTr="005E418A">
        <w:trPr>
          <w:jc w:val="center"/>
        </w:trPr>
        <w:tc>
          <w:tcPr>
            <w:tcW w:w="4106" w:type="dxa"/>
          </w:tcPr>
          <w:p w14:paraId="6E570E27" w14:textId="77777777" w:rsidR="00BA2E36" w:rsidRDefault="00BA2E36" w:rsidP="005E418A">
            <w:pPr>
              <w:jc w:val="both"/>
              <w:rPr>
                <w:rFonts w:ascii="Arial" w:eastAsia="Arial" w:hAnsi="Arial" w:cs="Arial"/>
              </w:rPr>
            </w:pPr>
            <w:r>
              <w:rPr>
                <w:rFonts w:ascii="Arial" w:eastAsia="Arial" w:hAnsi="Arial" w:cs="Arial"/>
              </w:rPr>
              <w:t>140. Na tela da nova matrícula, o sistema deve permitir verificar se o aluno possui cadastro pré-existente e, em caso afirmativo, carregar os dados já registrados para facilitar o processo;</w:t>
            </w:r>
          </w:p>
        </w:tc>
        <w:tc>
          <w:tcPr>
            <w:tcW w:w="2268" w:type="dxa"/>
            <w:vAlign w:val="center"/>
          </w:tcPr>
          <w:p w14:paraId="1CC6D892" w14:textId="2A705BDF" w:rsidR="00BA2E36" w:rsidRDefault="00BA2E36" w:rsidP="005E418A">
            <w:pPr>
              <w:jc w:val="both"/>
              <w:rPr>
                <w:rFonts w:ascii="Arial" w:eastAsia="Arial" w:hAnsi="Arial" w:cs="Arial"/>
              </w:rPr>
            </w:pPr>
          </w:p>
        </w:tc>
        <w:tc>
          <w:tcPr>
            <w:tcW w:w="1134" w:type="dxa"/>
          </w:tcPr>
          <w:p w14:paraId="136F09D2" w14:textId="77777777" w:rsidR="00BA2E36" w:rsidRDefault="00BA2E36" w:rsidP="005E418A">
            <w:pPr>
              <w:jc w:val="both"/>
              <w:rPr>
                <w:rFonts w:ascii="Arial" w:eastAsia="Arial" w:hAnsi="Arial" w:cs="Arial"/>
              </w:rPr>
            </w:pPr>
          </w:p>
        </w:tc>
        <w:tc>
          <w:tcPr>
            <w:tcW w:w="1655" w:type="dxa"/>
          </w:tcPr>
          <w:p w14:paraId="25D87A48" w14:textId="77777777" w:rsidR="00BA2E36" w:rsidRDefault="00BA2E36" w:rsidP="005E418A">
            <w:pPr>
              <w:jc w:val="both"/>
              <w:rPr>
                <w:rFonts w:ascii="Arial" w:eastAsia="Arial" w:hAnsi="Arial" w:cs="Arial"/>
              </w:rPr>
            </w:pPr>
          </w:p>
        </w:tc>
      </w:tr>
      <w:tr w:rsidR="00BA2E36" w14:paraId="1229F72C" w14:textId="77777777" w:rsidTr="005E418A">
        <w:trPr>
          <w:jc w:val="center"/>
        </w:trPr>
        <w:tc>
          <w:tcPr>
            <w:tcW w:w="4106" w:type="dxa"/>
          </w:tcPr>
          <w:p w14:paraId="033052E2" w14:textId="77777777" w:rsidR="00BA2E36" w:rsidRDefault="00BA2E36" w:rsidP="005E418A">
            <w:pPr>
              <w:jc w:val="both"/>
              <w:rPr>
                <w:rFonts w:ascii="Arial" w:eastAsia="Arial" w:hAnsi="Arial" w:cs="Arial"/>
              </w:rPr>
            </w:pPr>
            <w:r>
              <w:rPr>
                <w:rFonts w:ascii="Arial" w:eastAsia="Arial" w:hAnsi="Arial" w:cs="Arial"/>
              </w:rPr>
              <w:t>141. Permitir e verificar na tela de matrícula se o aluno já possui registro de matrícula na unidade escolar e se não tiver, criar um número de registro de matrícula;</w:t>
            </w:r>
          </w:p>
        </w:tc>
        <w:tc>
          <w:tcPr>
            <w:tcW w:w="2268" w:type="dxa"/>
            <w:vAlign w:val="center"/>
          </w:tcPr>
          <w:p w14:paraId="6FE8592D" w14:textId="338154C0" w:rsidR="00BA2E36" w:rsidRDefault="00BA2E36" w:rsidP="005E418A">
            <w:pPr>
              <w:jc w:val="both"/>
              <w:rPr>
                <w:rFonts w:ascii="Arial" w:eastAsia="Arial" w:hAnsi="Arial" w:cs="Arial"/>
              </w:rPr>
            </w:pPr>
          </w:p>
        </w:tc>
        <w:tc>
          <w:tcPr>
            <w:tcW w:w="1134" w:type="dxa"/>
          </w:tcPr>
          <w:p w14:paraId="3FB21294" w14:textId="77777777" w:rsidR="00BA2E36" w:rsidRDefault="00BA2E36" w:rsidP="005E418A">
            <w:pPr>
              <w:jc w:val="both"/>
              <w:rPr>
                <w:rFonts w:ascii="Arial" w:eastAsia="Arial" w:hAnsi="Arial" w:cs="Arial"/>
              </w:rPr>
            </w:pPr>
          </w:p>
        </w:tc>
        <w:tc>
          <w:tcPr>
            <w:tcW w:w="1655" w:type="dxa"/>
          </w:tcPr>
          <w:p w14:paraId="2D7F92A8" w14:textId="77777777" w:rsidR="00BA2E36" w:rsidRDefault="00BA2E36" w:rsidP="005E418A">
            <w:pPr>
              <w:jc w:val="both"/>
              <w:rPr>
                <w:rFonts w:ascii="Arial" w:eastAsia="Arial" w:hAnsi="Arial" w:cs="Arial"/>
              </w:rPr>
            </w:pPr>
          </w:p>
        </w:tc>
      </w:tr>
      <w:tr w:rsidR="00BA2E36" w14:paraId="04CC867B" w14:textId="77777777" w:rsidTr="005E418A">
        <w:trPr>
          <w:jc w:val="center"/>
        </w:trPr>
        <w:tc>
          <w:tcPr>
            <w:tcW w:w="4106" w:type="dxa"/>
          </w:tcPr>
          <w:p w14:paraId="6EFC190A" w14:textId="77777777" w:rsidR="00BA2E36" w:rsidRDefault="00BA2E36" w:rsidP="005E418A">
            <w:pPr>
              <w:jc w:val="both"/>
              <w:rPr>
                <w:rFonts w:ascii="Arial" w:eastAsia="Arial" w:hAnsi="Arial" w:cs="Arial"/>
              </w:rPr>
            </w:pPr>
            <w:r>
              <w:rPr>
                <w:rFonts w:ascii="Arial" w:eastAsia="Arial" w:hAnsi="Arial" w:cs="Arial"/>
              </w:rPr>
              <w:t>142. Permitir funcionamento das turmas autorizando para matrícula de aluno e lotação de professores;</w:t>
            </w:r>
          </w:p>
        </w:tc>
        <w:tc>
          <w:tcPr>
            <w:tcW w:w="2268" w:type="dxa"/>
            <w:vAlign w:val="center"/>
          </w:tcPr>
          <w:p w14:paraId="58598E77" w14:textId="039D2252" w:rsidR="00BA2E36" w:rsidRDefault="00BA2E36" w:rsidP="005E418A">
            <w:pPr>
              <w:jc w:val="both"/>
              <w:rPr>
                <w:rFonts w:ascii="Arial" w:eastAsia="Arial" w:hAnsi="Arial" w:cs="Arial"/>
              </w:rPr>
            </w:pPr>
          </w:p>
        </w:tc>
        <w:tc>
          <w:tcPr>
            <w:tcW w:w="1134" w:type="dxa"/>
          </w:tcPr>
          <w:p w14:paraId="7EBB528E" w14:textId="77777777" w:rsidR="00BA2E36" w:rsidRDefault="00BA2E36" w:rsidP="005E418A">
            <w:pPr>
              <w:jc w:val="both"/>
              <w:rPr>
                <w:rFonts w:ascii="Arial" w:eastAsia="Arial" w:hAnsi="Arial" w:cs="Arial"/>
              </w:rPr>
            </w:pPr>
          </w:p>
        </w:tc>
        <w:tc>
          <w:tcPr>
            <w:tcW w:w="1655" w:type="dxa"/>
          </w:tcPr>
          <w:p w14:paraId="735AFDEE" w14:textId="77777777" w:rsidR="00BA2E36" w:rsidRDefault="00BA2E36" w:rsidP="005E418A">
            <w:pPr>
              <w:jc w:val="both"/>
              <w:rPr>
                <w:rFonts w:ascii="Arial" w:eastAsia="Arial" w:hAnsi="Arial" w:cs="Arial"/>
              </w:rPr>
            </w:pPr>
          </w:p>
        </w:tc>
      </w:tr>
      <w:tr w:rsidR="00BA2E36" w14:paraId="53105939" w14:textId="77777777" w:rsidTr="005E418A">
        <w:trPr>
          <w:jc w:val="center"/>
        </w:trPr>
        <w:tc>
          <w:tcPr>
            <w:tcW w:w="4106" w:type="dxa"/>
          </w:tcPr>
          <w:p w14:paraId="354FC944" w14:textId="77777777" w:rsidR="00BA2E36" w:rsidRDefault="00BA2E36" w:rsidP="005E418A">
            <w:pPr>
              <w:jc w:val="both"/>
              <w:rPr>
                <w:rFonts w:ascii="Arial" w:eastAsia="Arial" w:hAnsi="Arial" w:cs="Arial"/>
              </w:rPr>
            </w:pPr>
            <w:r>
              <w:rPr>
                <w:rFonts w:ascii="Arial" w:eastAsia="Arial" w:hAnsi="Arial" w:cs="Arial"/>
              </w:rPr>
              <w:t>143. Apresentar processo de totalização automática e manual aumentando a performance em relatórios;</w:t>
            </w:r>
          </w:p>
        </w:tc>
        <w:tc>
          <w:tcPr>
            <w:tcW w:w="2268" w:type="dxa"/>
            <w:vAlign w:val="center"/>
          </w:tcPr>
          <w:p w14:paraId="50E91277" w14:textId="3E3A4BBA" w:rsidR="00BA2E36" w:rsidRDefault="00BA2E36" w:rsidP="005E418A">
            <w:pPr>
              <w:jc w:val="both"/>
              <w:rPr>
                <w:rFonts w:ascii="Arial" w:eastAsia="Arial" w:hAnsi="Arial" w:cs="Arial"/>
              </w:rPr>
            </w:pPr>
          </w:p>
        </w:tc>
        <w:tc>
          <w:tcPr>
            <w:tcW w:w="1134" w:type="dxa"/>
          </w:tcPr>
          <w:p w14:paraId="18763421" w14:textId="77777777" w:rsidR="00BA2E36" w:rsidRDefault="00BA2E36" w:rsidP="005E418A">
            <w:pPr>
              <w:jc w:val="both"/>
              <w:rPr>
                <w:rFonts w:ascii="Arial" w:eastAsia="Arial" w:hAnsi="Arial" w:cs="Arial"/>
              </w:rPr>
            </w:pPr>
          </w:p>
        </w:tc>
        <w:tc>
          <w:tcPr>
            <w:tcW w:w="1655" w:type="dxa"/>
          </w:tcPr>
          <w:p w14:paraId="09BA81C0" w14:textId="77777777" w:rsidR="00BA2E36" w:rsidRDefault="00BA2E36" w:rsidP="005E418A">
            <w:pPr>
              <w:jc w:val="both"/>
              <w:rPr>
                <w:rFonts w:ascii="Arial" w:eastAsia="Arial" w:hAnsi="Arial" w:cs="Arial"/>
              </w:rPr>
            </w:pPr>
          </w:p>
        </w:tc>
      </w:tr>
      <w:tr w:rsidR="00BA2E36" w14:paraId="6834D4F5" w14:textId="77777777" w:rsidTr="005E418A">
        <w:trPr>
          <w:jc w:val="center"/>
        </w:trPr>
        <w:tc>
          <w:tcPr>
            <w:tcW w:w="4106" w:type="dxa"/>
          </w:tcPr>
          <w:p w14:paraId="353BBB92" w14:textId="77777777" w:rsidR="00BA2E36" w:rsidRDefault="00BA2E36" w:rsidP="005E418A">
            <w:pPr>
              <w:jc w:val="both"/>
              <w:rPr>
                <w:rFonts w:ascii="Arial" w:eastAsia="Arial" w:hAnsi="Arial" w:cs="Arial"/>
              </w:rPr>
            </w:pPr>
            <w:r>
              <w:rPr>
                <w:rFonts w:ascii="Arial" w:eastAsia="Arial" w:hAnsi="Arial" w:cs="Arial"/>
              </w:rPr>
              <w:t>144. Apresentar em tela opção de mudança de semestre e ano;</w:t>
            </w:r>
          </w:p>
        </w:tc>
        <w:tc>
          <w:tcPr>
            <w:tcW w:w="2268" w:type="dxa"/>
            <w:vAlign w:val="center"/>
          </w:tcPr>
          <w:p w14:paraId="4F979E0A" w14:textId="5D77F14A" w:rsidR="00BA2E36" w:rsidRDefault="00BA2E36" w:rsidP="005E418A">
            <w:pPr>
              <w:jc w:val="both"/>
              <w:rPr>
                <w:rFonts w:ascii="Arial" w:eastAsia="Arial" w:hAnsi="Arial" w:cs="Arial"/>
              </w:rPr>
            </w:pPr>
          </w:p>
        </w:tc>
        <w:tc>
          <w:tcPr>
            <w:tcW w:w="1134" w:type="dxa"/>
          </w:tcPr>
          <w:p w14:paraId="0696C2D9" w14:textId="77777777" w:rsidR="00BA2E36" w:rsidRDefault="00BA2E36" w:rsidP="005E418A">
            <w:pPr>
              <w:jc w:val="both"/>
              <w:rPr>
                <w:rFonts w:ascii="Arial" w:eastAsia="Arial" w:hAnsi="Arial" w:cs="Arial"/>
              </w:rPr>
            </w:pPr>
          </w:p>
        </w:tc>
        <w:tc>
          <w:tcPr>
            <w:tcW w:w="1655" w:type="dxa"/>
          </w:tcPr>
          <w:p w14:paraId="60BDB0CF" w14:textId="77777777" w:rsidR="00BA2E36" w:rsidRDefault="00BA2E36" w:rsidP="005E418A">
            <w:pPr>
              <w:jc w:val="both"/>
              <w:rPr>
                <w:rFonts w:ascii="Arial" w:eastAsia="Arial" w:hAnsi="Arial" w:cs="Arial"/>
              </w:rPr>
            </w:pPr>
          </w:p>
        </w:tc>
      </w:tr>
      <w:tr w:rsidR="00BA2E36" w14:paraId="38A59EDF" w14:textId="77777777" w:rsidTr="005E418A">
        <w:trPr>
          <w:jc w:val="center"/>
        </w:trPr>
        <w:tc>
          <w:tcPr>
            <w:tcW w:w="4106" w:type="dxa"/>
          </w:tcPr>
          <w:p w14:paraId="4DDA9A16" w14:textId="77777777" w:rsidR="00BA2E36" w:rsidRDefault="00BA2E36" w:rsidP="005E418A">
            <w:pPr>
              <w:jc w:val="both"/>
              <w:rPr>
                <w:rFonts w:ascii="Arial" w:eastAsia="Arial" w:hAnsi="Arial" w:cs="Arial"/>
              </w:rPr>
            </w:pPr>
            <w:r>
              <w:rPr>
                <w:rFonts w:ascii="Arial" w:eastAsia="Arial" w:hAnsi="Arial" w:cs="Arial"/>
              </w:rPr>
              <w:t>145. Apresentar na relação de alunos a identificação da turma com nome da escola, nível da série, período, número do cadastro de turmas, identificação da dependência, número de alunos matriculados e ano letivo;</w:t>
            </w:r>
          </w:p>
        </w:tc>
        <w:tc>
          <w:tcPr>
            <w:tcW w:w="2268" w:type="dxa"/>
            <w:vAlign w:val="center"/>
          </w:tcPr>
          <w:p w14:paraId="56562B16" w14:textId="5D70921A" w:rsidR="00BA2E36" w:rsidRDefault="00BA2E36" w:rsidP="005E418A">
            <w:pPr>
              <w:jc w:val="both"/>
              <w:rPr>
                <w:rFonts w:ascii="Arial" w:eastAsia="Arial" w:hAnsi="Arial" w:cs="Arial"/>
              </w:rPr>
            </w:pPr>
          </w:p>
        </w:tc>
        <w:tc>
          <w:tcPr>
            <w:tcW w:w="1134" w:type="dxa"/>
          </w:tcPr>
          <w:p w14:paraId="42BFD6D0" w14:textId="77777777" w:rsidR="00BA2E36" w:rsidRDefault="00BA2E36" w:rsidP="005E418A">
            <w:pPr>
              <w:jc w:val="both"/>
              <w:rPr>
                <w:rFonts w:ascii="Arial" w:eastAsia="Arial" w:hAnsi="Arial" w:cs="Arial"/>
              </w:rPr>
            </w:pPr>
          </w:p>
        </w:tc>
        <w:tc>
          <w:tcPr>
            <w:tcW w:w="1655" w:type="dxa"/>
          </w:tcPr>
          <w:p w14:paraId="54A0D203" w14:textId="77777777" w:rsidR="00BA2E36" w:rsidRDefault="00BA2E36" w:rsidP="005E418A">
            <w:pPr>
              <w:jc w:val="both"/>
              <w:rPr>
                <w:rFonts w:ascii="Arial" w:eastAsia="Arial" w:hAnsi="Arial" w:cs="Arial"/>
              </w:rPr>
            </w:pPr>
          </w:p>
        </w:tc>
      </w:tr>
      <w:tr w:rsidR="00BA2E36" w14:paraId="67A0EB2A" w14:textId="77777777" w:rsidTr="005E418A">
        <w:trPr>
          <w:jc w:val="center"/>
        </w:trPr>
        <w:tc>
          <w:tcPr>
            <w:tcW w:w="4106" w:type="dxa"/>
          </w:tcPr>
          <w:p w14:paraId="44CCAC6D" w14:textId="77777777" w:rsidR="00BA2E36" w:rsidRDefault="00BA2E36" w:rsidP="005E418A">
            <w:pPr>
              <w:jc w:val="both"/>
              <w:rPr>
                <w:rFonts w:ascii="Arial" w:eastAsia="Arial" w:hAnsi="Arial" w:cs="Arial"/>
              </w:rPr>
            </w:pPr>
            <w:r>
              <w:rPr>
                <w:rFonts w:ascii="Arial" w:eastAsia="Arial" w:hAnsi="Arial" w:cs="Arial"/>
              </w:rPr>
              <w:t>146. Deve assegurar que cada aluno tenha apenas uma matrícula ativa em turmas regulares, evitando duplicidades e garantindo a correta alocação dos estudantes.</w:t>
            </w:r>
          </w:p>
        </w:tc>
        <w:tc>
          <w:tcPr>
            <w:tcW w:w="2268" w:type="dxa"/>
            <w:vAlign w:val="center"/>
          </w:tcPr>
          <w:p w14:paraId="7AFF9C26" w14:textId="4F9A6395" w:rsidR="00BA2E36" w:rsidRDefault="00BA2E36" w:rsidP="005E418A">
            <w:pPr>
              <w:jc w:val="both"/>
              <w:rPr>
                <w:rFonts w:ascii="Arial" w:eastAsia="Arial" w:hAnsi="Arial" w:cs="Arial"/>
              </w:rPr>
            </w:pPr>
          </w:p>
        </w:tc>
        <w:tc>
          <w:tcPr>
            <w:tcW w:w="1134" w:type="dxa"/>
          </w:tcPr>
          <w:p w14:paraId="3B1653BE" w14:textId="77777777" w:rsidR="00BA2E36" w:rsidRDefault="00BA2E36" w:rsidP="005E418A">
            <w:pPr>
              <w:jc w:val="both"/>
              <w:rPr>
                <w:rFonts w:ascii="Arial" w:eastAsia="Arial" w:hAnsi="Arial" w:cs="Arial"/>
              </w:rPr>
            </w:pPr>
          </w:p>
        </w:tc>
        <w:tc>
          <w:tcPr>
            <w:tcW w:w="1655" w:type="dxa"/>
          </w:tcPr>
          <w:p w14:paraId="62977644" w14:textId="77777777" w:rsidR="00BA2E36" w:rsidRDefault="00BA2E36" w:rsidP="005E418A">
            <w:pPr>
              <w:jc w:val="both"/>
              <w:rPr>
                <w:rFonts w:ascii="Arial" w:eastAsia="Arial" w:hAnsi="Arial" w:cs="Arial"/>
              </w:rPr>
            </w:pPr>
          </w:p>
        </w:tc>
      </w:tr>
      <w:tr w:rsidR="00BA2E36" w14:paraId="378E776A" w14:textId="77777777" w:rsidTr="005E418A">
        <w:trPr>
          <w:jc w:val="center"/>
        </w:trPr>
        <w:tc>
          <w:tcPr>
            <w:tcW w:w="4106" w:type="dxa"/>
          </w:tcPr>
          <w:p w14:paraId="236A89A5" w14:textId="77777777" w:rsidR="00BA2E36" w:rsidRDefault="00BA2E36" w:rsidP="005E418A">
            <w:pPr>
              <w:jc w:val="both"/>
              <w:rPr>
                <w:rFonts w:ascii="Arial" w:eastAsia="Arial" w:hAnsi="Arial" w:cs="Arial"/>
              </w:rPr>
            </w:pPr>
            <w:r>
              <w:rPr>
                <w:rFonts w:ascii="Arial" w:eastAsia="Arial" w:hAnsi="Arial" w:cs="Arial"/>
              </w:rPr>
              <w:t>147. Permitir mais de uma matrícula de atividade complementar, Programa de Recuperação de Aprendizagem e Atendimento Educacional Especializado, porém não aceitar que essas matrículas sejam no mesmo período de atendimento da matrícula principal;</w:t>
            </w:r>
          </w:p>
        </w:tc>
        <w:tc>
          <w:tcPr>
            <w:tcW w:w="2268" w:type="dxa"/>
            <w:vAlign w:val="center"/>
          </w:tcPr>
          <w:p w14:paraId="492F3B2F"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33FE556A" w14:textId="77777777" w:rsidR="00BA2E36" w:rsidRDefault="00BA2E36" w:rsidP="005E418A">
            <w:pPr>
              <w:jc w:val="both"/>
              <w:rPr>
                <w:rFonts w:ascii="Arial" w:eastAsia="Arial" w:hAnsi="Arial" w:cs="Arial"/>
              </w:rPr>
            </w:pPr>
          </w:p>
        </w:tc>
        <w:tc>
          <w:tcPr>
            <w:tcW w:w="1655" w:type="dxa"/>
          </w:tcPr>
          <w:p w14:paraId="3F1F8718" w14:textId="77777777" w:rsidR="00BA2E36" w:rsidRDefault="00BA2E36" w:rsidP="005E418A">
            <w:pPr>
              <w:jc w:val="both"/>
              <w:rPr>
                <w:rFonts w:ascii="Arial" w:eastAsia="Arial" w:hAnsi="Arial" w:cs="Arial"/>
              </w:rPr>
            </w:pPr>
          </w:p>
        </w:tc>
      </w:tr>
      <w:tr w:rsidR="00BA2E36" w14:paraId="543231F4" w14:textId="77777777" w:rsidTr="005E418A">
        <w:trPr>
          <w:jc w:val="center"/>
        </w:trPr>
        <w:tc>
          <w:tcPr>
            <w:tcW w:w="4106" w:type="dxa"/>
          </w:tcPr>
          <w:p w14:paraId="6F87F339" w14:textId="77777777" w:rsidR="00BA2E36" w:rsidRDefault="00BA2E36" w:rsidP="005E418A">
            <w:pPr>
              <w:jc w:val="both"/>
              <w:rPr>
                <w:rFonts w:ascii="Arial" w:eastAsia="Arial" w:hAnsi="Arial" w:cs="Arial"/>
              </w:rPr>
            </w:pPr>
            <w:r>
              <w:rPr>
                <w:rFonts w:ascii="Arial" w:eastAsia="Arial" w:hAnsi="Arial" w:cs="Arial"/>
              </w:rPr>
              <w:t xml:space="preserve">148. Deve oferecer a funcionalidade de </w:t>
            </w:r>
            <w:r>
              <w:rPr>
                <w:rFonts w:ascii="Arial" w:eastAsia="Arial" w:hAnsi="Arial" w:cs="Arial"/>
              </w:rPr>
              <w:lastRenderedPageBreak/>
              <w:t>matrícula coletiva para o próximo ano letivo ou semestre letivo.</w:t>
            </w:r>
          </w:p>
        </w:tc>
        <w:tc>
          <w:tcPr>
            <w:tcW w:w="2268" w:type="dxa"/>
            <w:vAlign w:val="center"/>
          </w:tcPr>
          <w:p w14:paraId="4D8ACA1E" w14:textId="77777777" w:rsidR="00BA2E36" w:rsidRDefault="00BA2E36" w:rsidP="005E418A">
            <w:pPr>
              <w:jc w:val="both"/>
              <w:rPr>
                <w:rFonts w:ascii="Arial" w:eastAsia="Arial" w:hAnsi="Arial" w:cs="Arial"/>
              </w:rPr>
            </w:pPr>
            <w:r>
              <w:rPr>
                <w:rFonts w:ascii="Arial" w:eastAsia="Arial" w:hAnsi="Arial" w:cs="Arial"/>
                <w:b/>
                <w:bCs/>
              </w:rPr>
              <w:lastRenderedPageBreak/>
              <w:t>OBRIGATÓRIO</w:t>
            </w:r>
          </w:p>
        </w:tc>
        <w:tc>
          <w:tcPr>
            <w:tcW w:w="1134" w:type="dxa"/>
          </w:tcPr>
          <w:p w14:paraId="6078B6D7" w14:textId="77777777" w:rsidR="00BA2E36" w:rsidRDefault="00BA2E36" w:rsidP="005E418A">
            <w:pPr>
              <w:jc w:val="both"/>
              <w:rPr>
                <w:rFonts w:ascii="Arial" w:eastAsia="Arial" w:hAnsi="Arial" w:cs="Arial"/>
              </w:rPr>
            </w:pPr>
          </w:p>
        </w:tc>
        <w:tc>
          <w:tcPr>
            <w:tcW w:w="1655" w:type="dxa"/>
          </w:tcPr>
          <w:p w14:paraId="120B3D0F" w14:textId="77777777" w:rsidR="00BA2E36" w:rsidRDefault="00BA2E36" w:rsidP="005E418A">
            <w:pPr>
              <w:jc w:val="both"/>
              <w:rPr>
                <w:rFonts w:ascii="Arial" w:eastAsia="Arial" w:hAnsi="Arial" w:cs="Arial"/>
              </w:rPr>
            </w:pPr>
          </w:p>
        </w:tc>
      </w:tr>
      <w:tr w:rsidR="00BA2E36" w14:paraId="69C8B1E8" w14:textId="77777777" w:rsidTr="005E418A">
        <w:trPr>
          <w:jc w:val="center"/>
        </w:trPr>
        <w:tc>
          <w:tcPr>
            <w:tcW w:w="4106" w:type="dxa"/>
          </w:tcPr>
          <w:p w14:paraId="24B33EC0" w14:textId="77777777" w:rsidR="00BA2E36" w:rsidRDefault="00BA2E36" w:rsidP="005E418A">
            <w:pPr>
              <w:jc w:val="both"/>
              <w:rPr>
                <w:rFonts w:ascii="Arial" w:eastAsia="Arial" w:hAnsi="Arial" w:cs="Arial"/>
              </w:rPr>
            </w:pPr>
            <w:r>
              <w:rPr>
                <w:rFonts w:ascii="Arial" w:eastAsia="Arial" w:hAnsi="Arial" w:cs="Arial"/>
              </w:rPr>
              <w:lastRenderedPageBreak/>
              <w:t>149. Permitir a matrícula coletiva de alunos indicados na Matrícula Antecipada, podendo selecionar quais alunos serão matriculados por turma;</w:t>
            </w:r>
          </w:p>
        </w:tc>
        <w:tc>
          <w:tcPr>
            <w:tcW w:w="2268" w:type="dxa"/>
            <w:vAlign w:val="center"/>
          </w:tcPr>
          <w:p w14:paraId="0B7B0ED0" w14:textId="1718E6DD" w:rsidR="00BA2E36" w:rsidRDefault="00BA2E36" w:rsidP="005E418A">
            <w:pPr>
              <w:jc w:val="both"/>
              <w:rPr>
                <w:rFonts w:ascii="Arial" w:eastAsia="Arial" w:hAnsi="Arial" w:cs="Arial"/>
              </w:rPr>
            </w:pPr>
          </w:p>
        </w:tc>
        <w:tc>
          <w:tcPr>
            <w:tcW w:w="1134" w:type="dxa"/>
          </w:tcPr>
          <w:p w14:paraId="0AF40AD9" w14:textId="77777777" w:rsidR="00BA2E36" w:rsidRDefault="00BA2E36" w:rsidP="005E418A">
            <w:pPr>
              <w:jc w:val="both"/>
              <w:rPr>
                <w:rFonts w:ascii="Arial" w:eastAsia="Arial" w:hAnsi="Arial" w:cs="Arial"/>
              </w:rPr>
            </w:pPr>
          </w:p>
        </w:tc>
        <w:tc>
          <w:tcPr>
            <w:tcW w:w="1655" w:type="dxa"/>
          </w:tcPr>
          <w:p w14:paraId="4F50CCAC" w14:textId="77777777" w:rsidR="00BA2E36" w:rsidRDefault="00BA2E36" w:rsidP="005E418A">
            <w:pPr>
              <w:jc w:val="both"/>
              <w:rPr>
                <w:rFonts w:ascii="Arial" w:eastAsia="Arial" w:hAnsi="Arial" w:cs="Arial"/>
              </w:rPr>
            </w:pPr>
          </w:p>
        </w:tc>
      </w:tr>
      <w:tr w:rsidR="00BA2E36" w14:paraId="7A62EDD9" w14:textId="77777777" w:rsidTr="005E418A">
        <w:trPr>
          <w:jc w:val="center"/>
        </w:trPr>
        <w:tc>
          <w:tcPr>
            <w:tcW w:w="4106" w:type="dxa"/>
          </w:tcPr>
          <w:p w14:paraId="535DFFCD" w14:textId="77777777" w:rsidR="00BA2E36" w:rsidRDefault="00BA2E36" w:rsidP="005E418A">
            <w:pPr>
              <w:jc w:val="both"/>
              <w:rPr>
                <w:rFonts w:ascii="Arial" w:eastAsia="Arial" w:hAnsi="Arial" w:cs="Arial"/>
              </w:rPr>
            </w:pPr>
            <w:r>
              <w:rPr>
                <w:rFonts w:ascii="Arial" w:eastAsia="Arial" w:hAnsi="Arial" w:cs="Arial"/>
              </w:rPr>
              <w:t>150. Possuir a funcionalidade de Cadastro de Alunos com Dados Sigilosos, que faz com que o aluno marcado nessa situação não tenha nenhum de seus dados expostos em qualquer tipo de busca no sistema. A marcação e desmarcação desse sigilo deve ser disponibilizada apenas no perfil dos administradores da Secretaria Municipal de Educação e o aluno só deverá aparecer no sistema para a própria escola na qual está matriculado;</w:t>
            </w:r>
          </w:p>
        </w:tc>
        <w:tc>
          <w:tcPr>
            <w:tcW w:w="2268" w:type="dxa"/>
            <w:vAlign w:val="center"/>
          </w:tcPr>
          <w:p w14:paraId="582B323D" w14:textId="432847EA" w:rsidR="00BA2E36" w:rsidRDefault="00BA2E36" w:rsidP="005E418A">
            <w:pPr>
              <w:jc w:val="both"/>
              <w:rPr>
                <w:rFonts w:ascii="Arial" w:eastAsia="Arial" w:hAnsi="Arial" w:cs="Arial"/>
              </w:rPr>
            </w:pPr>
          </w:p>
        </w:tc>
        <w:tc>
          <w:tcPr>
            <w:tcW w:w="1134" w:type="dxa"/>
          </w:tcPr>
          <w:p w14:paraId="0C33350A" w14:textId="77777777" w:rsidR="00BA2E36" w:rsidRDefault="00BA2E36" w:rsidP="005E418A">
            <w:pPr>
              <w:jc w:val="both"/>
              <w:rPr>
                <w:rFonts w:ascii="Arial" w:eastAsia="Arial" w:hAnsi="Arial" w:cs="Arial"/>
              </w:rPr>
            </w:pPr>
          </w:p>
        </w:tc>
        <w:tc>
          <w:tcPr>
            <w:tcW w:w="1655" w:type="dxa"/>
          </w:tcPr>
          <w:p w14:paraId="2386832C" w14:textId="77777777" w:rsidR="00BA2E36" w:rsidRDefault="00BA2E36" w:rsidP="005E418A">
            <w:pPr>
              <w:jc w:val="both"/>
              <w:rPr>
                <w:rFonts w:ascii="Arial" w:eastAsia="Arial" w:hAnsi="Arial" w:cs="Arial"/>
              </w:rPr>
            </w:pPr>
          </w:p>
        </w:tc>
      </w:tr>
      <w:tr w:rsidR="00BA2E36" w14:paraId="2EBA9E6F" w14:textId="77777777" w:rsidTr="005E418A">
        <w:trPr>
          <w:jc w:val="center"/>
        </w:trPr>
        <w:tc>
          <w:tcPr>
            <w:tcW w:w="4106" w:type="dxa"/>
          </w:tcPr>
          <w:p w14:paraId="404B86E2" w14:textId="77777777" w:rsidR="00BA2E36" w:rsidRDefault="00BA2E36" w:rsidP="005E418A">
            <w:pPr>
              <w:jc w:val="both"/>
              <w:rPr>
                <w:rFonts w:ascii="Arial" w:eastAsia="Arial" w:hAnsi="Arial" w:cs="Arial"/>
              </w:rPr>
            </w:pPr>
            <w:r>
              <w:rPr>
                <w:rFonts w:ascii="Arial" w:eastAsia="Arial" w:hAnsi="Arial" w:cs="Arial"/>
              </w:rPr>
              <w:t>151. Na aba "Contatos" do prontuário, deve haver opções para registrar o número para envio de SMS, telefone fixo, telefone celular e um telefone de contato adicional, além de espaços para endereços de e-mail Google e Microsoft, e um campo para e-mail alternativo. Uma área para observações permitirá notas adicionais. Adicionalmente, uma seção "Mais Contatos" permitirá adicionar contatos ilimitados, com informações como telefone, nome do contato, parentesco, e-mail, e WhatsApp, oferecendo opções para editar e deletar cada contato, assegurando uma rede de comunicação extensiva para cada aluno.</w:t>
            </w:r>
          </w:p>
        </w:tc>
        <w:tc>
          <w:tcPr>
            <w:tcW w:w="2268" w:type="dxa"/>
            <w:vAlign w:val="center"/>
          </w:tcPr>
          <w:p w14:paraId="2C82590E" w14:textId="2BF39FFD" w:rsidR="00BA2E36" w:rsidRDefault="00BA2E36" w:rsidP="005E418A">
            <w:pPr>
              <w:jc w:val="both"/>
              <w:rPr>
                <w:rFonts w:ascii="Arial" w:eastAsia="Arial" w:hAnsi="Arial" w:cs="Arial"/>
              </w:rPr>
            </w:pPr>
          </w:p>
        </w:tc>
        <w:tc>
          <w:tcPr>
            <w:tcW w:w="1134" w:type="dxa"/>
          </w:tcPr>
          <w:p w14:paraId="1F9F3678" w14:textId="77777777" w:rsidR="00BA2E36" w:rsidRDefault="00BA2E36" w:rsidP="005E418A">
            <w:pPr>
              <w:jc w:val="both"/>
              <w:rPr>
                <w:rFonts w:ascii="Arial" w:eastAsia="Arial" w:hAnsi="Arial" w:cs="Arial"/>
              </w:rPr>
            </w:pPr>
          </w:p>
        </w:tc>
        <w:tc>
          <w:tcPr>
            <w:tcW w:w="1655" w:type="dxa"/>
          </w:tcPr>
          <w:p w14:paraId="39F95EE7" w14:textId="77777777" w:rsidR="00BA2E36" w:rsidRDefault="00BA2E36" w:rsidP="005E418A">
            <w:pPr>
              <w:jc w:val="both"/>
              <w:rPr>
                <w:rFonts w:ascii="Arial" w:eastAsia="Arial" w:hAnsi="Arial" w:cs="Arial"/>
              </w:rPr>
            </w:pPr>
          </w:p>
        </w:tc>
      </w:tr>
      <w:tr w:rsidR="00BA2E36" w14:paraId="336ED3C4" w14:textId="77777777" w:rsidTr="005E418A">
        <w:trPr>
          <w:jc w:val="center"/>
        </w:trPr>
        <w:tc>
          <w:tcPr>
            <w:tcW w:w="4106" w:type="dxa"/>
          </w:tcPr>
          <w:p w14:paraId="485CCBFC" w14:textId="77777777" w:rsidR="00BA2E36" w:rsidRDefault="00BA2E36" w:rsidP="005E418A">
            <w:pPr>
              <w:jc w:val="both"/>
              <w:rPr>
                <w:rFonts w:ascii="Arial" w:eastAsia="Arial" w:hAnsi="Arial" w:cs="Arial"/>
              </w:rPr>
            </w:pPr>
            <w:r>
              <w:rPr>
                <w:rFonts w:ascii="Arial" w:eastAsia="Arial" w:hAnsi="Arial" w:cs="Arial"/>
              </w:rPr>
              <w:t xml:space="preserve">152. Dentro do prontuário, uma aba dedicada à foto do aluno deve ser implementada para facilitar o upload e a gestão das imagens. Deve oferecer opções para escolher uma foto do dispositivo, tirar uma foto com a webcam, </w:t>
            </w:r>
            <w:proofErr w:type="spellStart"/>
            <w:r>
              <w:rPr>
                <w:rFonts w:ascii="Arial" w:eastAsia="Arial" w:hAnsi="Arial" w:cs="Arial"/>
              </w:rPr>
              <w:t>rotacionar</w:t>
            </w:r>
            <w:proofErr w:type="spellEnd"/>
            <w:r>
              <w:rPr>
                <w:rFonts w:ascii="Arial" w:eastAsia="Arial" w:hAnsi="Arial" w:cs="Arial"/>
              </w:rPr>
              <w:t xml:space="preserve"> a imagem para esquerda ou direita e salvar as alterações. Além disso, deve haver uma opção para excluir a foto atual, permitindo a atualização constante do registro visual do aluno conforme necessário.</w:t>
            </w:r>
          </w:p>
        </w:tc>
        <w:tc>
          <w:tcPr>
            <w:tcW w:w="2268" w:type="dxa"/>
            <w:vAlign w:val="center"/>
          </w:tcPr>
          <w:p w14:paraId="2B0A5D36"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47A6B237" w14:textId="77777777" w:rsidR="00BA2E36" w:rsidRDefault="00BA2E36" w:rsidP="005E418A">
            <w:pPr>
              <w:jc w:val="both"/>
              <w:rPr>
                <w:rFonts w:ascii="Arial" w:eastAsia="Arial" w:hAnsi="Arial" w:cs="Arial"/>
              </w:rPr>
            </w:pPr>
          </w:p>
        </w:tc>
        <w:tc>
          <w:tcPr>
            <w:tcW w:w="1655" w:type="dxa"/>
          </w:tcPr>
          <w:p w14:paraId="610FBA66" w14:textId="77777777" w:rsidR="00BA2E36" w:rsidRDefault="00BA2E36" w:rsidP="005E418A">
            <w:pPr>
              <w:jc w:val="both"/>
              <w:rPr>
                <w:rFonts w:ascii="Arial" w:eastAsia="Arial" w:hAnsi="Arial" w:cs="Arial"/>
              </w:rPr>
            </w:pPr>
          </w:p>
        </w:tc>
      </w:tr>
      <w:tr w:rsidR="00BA2E36" w14:paraId="64EB4689" w14:textId="77777777" w:rsidTr="005E418A">
        <w:trPr>
          <w:jc w:val="center"/>
        </w:trPr>
        <w:tc>
          <w:tcPr>
            <w:tcW w:w="4106" w:type="dxa"/>
          </w:tcPr>
          <w:p w14:paraId="3DBED195" w14:textId="77777777" w:rsidR="00BA2E36" w:rsidRDefault="00BA2E36" w:rsidP="005E418A">
            <w:pPr>
              <w:jc w:val="both"/>
              <w:rPr>
                <w:rFonts w:ascii="Arial" w:eastAsia="Arial" w:hAnsi="Arial" w:cs="Arial"/>
              </w:rPr>
            </w:pPr>
            <w:r>
              <w:rPr>
                <w:rFonts w:ascii="Arial" w:eastAsia="Arial" w:hAnsi="Arial" w:cs="Arial"/>
              </w:rPr>
              <w:t xml:space="preserve">153. A aba "Declarações" no prontuário deve ser um local centralizado para a emissão de documentos oficiais relacionados ao aluno. Deve incluir opções para gerar atestados de matrícula, documentos de transferência para o próximo ano letivo, várias formas de declaração de escolaridade (incluindo conclusão, sem endereço e para o próximo ano), declaração de transporte, e fichas cadastrais em diferentes formatos. Também deve fornecer meios para emitir comprovantes de uniforme, com opções padrão e em branco, assim como bilhetes para informar o tamanho do uniforme </w:t>
            </w:r>
            <w:r>
              <w:rPr>
                <w:rFonts w:ascii="Arial" w:eastAsia="Arial" w:hAnsi="Arial" w:cs="Arial"/>
              </w:rPr>
              <w:lastRenderedPageBreak/>
              <w:t>escolar.</w:t>
            </w:r>
          </w:p>
        </w:tc>
        <w:tc>
          <w:tcPr>
            <w:tcW w:w="2268" w:type="dxa"/>
            <w:vAlign w:val="center"/>
          </w:tcPr>
          <w:p w14:paraId="5C7B10A0" w14:textId="19B30418" w:rsidR="00BA2E36" w:rsidRDefault="00BA2E36" w:rsidP="005E418A">
            <w:pPr>
              <w:jc w:val="both"/>
              <w:rPr>
                <w:rFonts w:ascii="Arial" w:eastAsia="Arial" w:hAnsi="Arial" w:cs="Arial"/>
              </w:rPr>
            </w:pPr>
          </w:p>
        </w:tc>
        <w:tc>
          <w:tcPr>
            <w:tcW w:w="1134" w:type="dxa"/>
          </w:tcPr>
          <w:p w14:paraId="7839BF9C" w14:textId="77777777" w:rsidR="00BA2E36" w:rsidRDefault="00BA2E36" w:rsidP="005E418A">
            <w:pPr>
              <w:jc w:val="both"/>
              <w:rPr>
                <w:rFonts w:ascii="Arial" w:eastAsia="Arial" w:hAnsi="Arial" w:cs="Arial"/>
              </w:rPr>
            </w:pPr>
          </w:p>
        </w:tc>
        <w:tc>
          <w:tcPr>
            <w:tcW w:w="1655" w:type="dxa"/>
          </w:tcPr>
          <w:p w14:paraId="5A78BCAE" w14:textId="77777777" w:rsidR="00BA2E36" w:rsidRDefault="00BA2E36" w:rsidP="005E418A">
            <w:pPr>
              <w:jc w:val="both"/>
              <w:rPr>
                <w:rFonts w:ascii="Arial" w:eastAsia="Arial" w:hAnsi="Arial" w:cs="Arial"/>
              </w:rPr>
            </w:pPr>
          </w:p>
        </w:tc>
      </w:tr>
      <w:tr w:rsidR="00BA2E36" w14:paraId="04C25D34" w14:textId="77777777" w:rsidTr="005E418A">
        <w:trPr>
          <w:jc w:val="center"/>
        </w:trPr>
        <w:tc>
          <w:tcPr>
            <w:tcW w:w="4106" w:type="dxa"/>
          </w:tcPr>
          <w:p w14:paraId="30FDE21E" w14:textId="77777777" w:rsidR="00BA2E36" w:rsidRDefault="00BA2E36" w:rsidP="005E418A">
            <w:pPr>
              <w:jc w:val="both"/>
              <w:rPr>
                <w:rFonts w:ascii="Arial" w:eastAsia="Arial" w:hAnsi="Arial" w:cs="Arial"/>
              </w:rPr>
            </w:pPr>
            <w:r>
              <w:rPr>
                <w:rFonts w:ascii="Arial" w:eastAsia="Arial" w:hAnsi="Arial" w:cs="Arial"/>
              </w:rPr>
              <w:lastRenderedPageBreak/>
              <w:t xml:space="preserve">154. A aba "Portal" na ficha do aluno é destinada ao gerenciamento do acesso dos pais ou responsáveis à área privada do portal educacional. Os usuários do sistema podem visualizar as credenciais de acesso, que englobam o nome de usuário e o endereço de e-mail associado. Existe também a opção de "Zerar acesso", que permite reinicializar as permissões de acesso ou corrigir eventuais problemas de </w:t>
            </w:r>
            <w:proofErr w:type="spellStart"/>
            <w:r>
              <w:rPr>
                <w:rFonts w:ascii="Arial" w:eastAsia="Arial" w:hAnsi="Arial" w:cs="Arial"/>
              </w:rPr>
              <w:t>login</w:t>
            </w:r>
            <w:proofErr w:type="spellEnd"/>
            <w:r>
              <w:rPr>
                <w:rFonts w:ascii="Arial" w:eastAsia="Arial" w:hAnsi="Arial" w:cs="Arial"/>
              </w:rPr>
              <w:t>. Esta aba é vital para manter a comunicação entre a escola e a família, dando acesso direto a informações pertinentes ao progresso e às atividades escolares do aluno.</w:t>
            </w:r>
          </w:p>
        </w:tc>
        <w:tc>
          <w:tcPr>
            <w:tcW w:w="2268" w:type="dxa"/>
            <w:vAlign w:val="center"/>
          </w:tcPr>
          <w:p w14:paraId="16D86567" w14:textId="7AD46736" w:rsidR="00BA2E36" w:rsidRDefault="00BA2E36" w:rsidP="005E418A">
            <w:pPr>
              <w:jc w:val="both"/>
              <w:rPr>
                <w:rFonts w:ascii="Arial" w:eastAsia="Arial" w:hAnsi="Arial" w:cs="Arial"/>
              </w:rPr>
            </w:pPr>
          </w:p>
        </w:tc>
        <w:tc>
          <w:tcPr>
            <w:tcW w:w="1134" w:type="dxa"/>
          </w:tcPr>
          <w:p w14:paraId="06B6E55B" w14:textId="77777777" w:rsidR="00BA2E36" w:rsidRDefault="00BA2E36" w:rsidP="005E418A">
            <w:pPr>
              <w:jc w:val="both"/>
              <w:rPr>
                <w:rFonts w:ascii="Arial" w:eastAsia="Arial" w:hAnsi="Arial" w:cs="Arial"/>
              </w:rPr>
            </w:pPr>
          </w:p>
        </w:tc>
        <w:tc>
          <w:tcPr>
            <w:tcW w:w="1655" w:type="dxa"/>
          </w:tcPr>
          <w:p w14:paraId="31898BBB" w14:textId="77777777" w:rsidR="00BA2E36" w:rsidRDefault="00BA2E36" w:rsidP="005E418A">
            <w:pPr>
              <w:jc w:val="both"/>
              <w:rPr>
                <w:rFonts w:ascii="Arial" w:eastAsia="Arial" w:hAnsi="Arial" w:cs="Arial"/>
              </w:rPr>
            </w:pPr>
          </w:p>
        </w:tc>
      </w:tr>
      <w:tr w:rsidR="00BA2E36" w14:paraId="43179D46" w14:textId="77777777" w:rsidTr="005E418A">
        <w:trPr>
          <w:jc w:val="center"/>
        </w:trPr>
        <w:tc>
          <w:tcPr>
            <w:tcW w:w="4106" w:type="dxa"/>
          </w:tcPr>
          <w:p w14:paraId="2F7E4652" w14:textId="77777777" w:rsidR="00BA2E36" w:rsidRDefault="00BA2E36" w:rsidP="005E418A">
            <w:pPr>
              <w:jc w:val="both"/>
              <w:rPr>
                <w:rFonts w:ascii="Arial" w:eastAsia="Arial" w:hAnsi="Arial" w:cs="Arial"/>
              </w:rPr>
            </w:pPr>
            <w:r>
              <w:rPr>
                <w:rFonts w:ascii="Arial" w:eastAsia="Arial" w:hAnsi="Arial" w:cs="Arial"/>
              </w:rPr>
              <w:t>155. A aba "Família Extensa" dentro da ficha do aluno é projetada para registrar informações detalhadas sobre membros adicionais da família ou responsáveis que não estão incluídos no registro principal. Ela permite que os usuários do sistema incluam dados como o nome, o parentesco, o contato e as informações sobre a guarda legal. Isso é particularmente importante para casos onde é necessário contato com um membro da família que não seja o responsável direto, ou em situações de emergência. A funcionalidade de inclusão é simplificada para facilitar a entrada rápida de dados, garantindo que todas as informações relevantes sobre a família extensa do aluno estejam facilmente acessíveis e atualizadas.</w:t>
            </w:r>
          </w:p>
        </w:tc>
        <w:tc>
          <w:tcPr>
            <w:tcW w:w="2268" w:type="dxa"/>
            <w:vAlign w:val="center"/>
          </w:tcPr>
          <w:p w14:paraId="1A5C74A2" w14:textId="41887A47" w:rsidR="00BA2E36" w:rsidRDefault="00BA2E36" w:rsidP="005E418A">
            <w:pPr>
              <w:jc w:val="both"/>
              <w:rPr>
                <w:rFonts w:ascii="Arial" w:eastAsia="Arial" w:hAnsi="Arial" w:cs="Arial"/>
              </w:rPr>
            </w:pPr>
          </w:p>
        </w:tc>
        <w:tc>
          <w:tcPr>
            <w:tcW w:w="1134" w:type="dxa"/>
          </w:tcPr>
          <w:p w14:paraId="67F33135" w14:textId="77777777" w:rsidR="00BA2E36" w:rsidRDefault="00BA2E36" w:rsidP="005E418A">
            <w:pPr>
              <w:jc w:val="both"/>
              <w:rPr>
                <w:rFonts w:ascii="Arial" w:eastAsia="Arial" w:hAnsi="Arial" w:cs="Arial"/>
              </w:rPr>
            </w:pPr>
          </w:p>
        </w:tc>
        <w:tc>
          <w:tcPr>
            <w:tcW w:w="1655" w:type="dxa"/>
          </w:tcPr>
          <w:p w14:paraId="77B3AD98" w14:textId="77777777" w:rsidR="00BA2E36" w:rsidRDefault="00BA2E36" w:rsidP="005E418A">
            <w:pPr>
              <w:jc w:val="both"/>
              <w:rPr>
                <w:rFonts w:ascii="Arial" w:eastAsia="Arial" w:hAnsi="Arial" w:cs="Arial"/>
              </w:rPr>
            </w:pPr>
          </w:p>
        </w:tc>
      </w:tr>
      <w:tr w:rsidR="00BA2E36" w14:paraId="6F4CA649" w14:textId="77777777" w:rsidTr="005E418A">
        <w:trPr>
          <w:jc w:val="center"/>
        </w:trPr>
        <w:tc>
          <w:tcPr>
            <w:tcW w:w="4106" w:type="dxa"/>
          </w:tcPr>
          <w:p w14:paraId="7BF96669" w14:textId="77777777" w:rsidR="00BA2E36" w:rsidRDefault="00BA2E36" w:rsidP="005E418A">
            <w:pPr>
              <w:jc w:val="both"/>
              <w:rPr>
                <w:rFonts w:ascii="Arial" w:eastAsia="Arial" w:hAnsi="Arial" w:cs="Arial"/>
              </w:rPr>
            </w:pPr>
            <w:r>
              <w:rPr>
                <w:rFonts w:ascii="Arial" w:eastAsia="Arial" w:hAnsi="Arial" w:cs="Arial"/>
              </w:rPr>
              <w:t>156. Dentro da ficha do aluno, a funcionalidade referente ao uniforme escolar deve permitir o registro e o gerenciamento de uniformes fornecidos, incluindo especificações como tamanho e quantidade de itens entregues, e também o registro de calçados quando aplicável. Deve-se oferecer a opção de indicar quando o uniforme não foi informado, acompanhado de um campo para a justificativa dessa ausência. Adicionalmente, é essencial contar com um histórico de uniformes, onde seja possível visualizar e justificar os uniformes distribuídos em anos letivos passados, garantindo um acompanhamento detalhado e histórico das entregas de uniformes.</w:t>
            </w:r>
          </w:p>
        </w:tc>
        <w:tc>
          <w:tcPr>
            <w:tcW w:w="2268" w:type="dxa"/>
            <w:vAlign w:val="center"/>
          </w:tcPr>
          <w:p w14:paraId="29DABE23" w14:textId="2BC7D2C8" w:rsidR="00BA2E36" w:rsidRDefault="00BA2E36" w:rsidP="005E418A">
            <w:pPr>
              <w:jc w:val="both"/>
              <w:rPr>
                <w:rFonts w:ascii="Arial" w:eastAsia="Arial" w:hAnsi="Arial" w:cs="Arial"/>
              </w:rPr>
            </w:pPr>
          </w:p>
        </w:tc>
        <w:tc>
          <w:tcPr>
            <w:tcW w:w="1134" w:type="dxa"/>
          </w:tcPr>
          <w:p w14:paraId="47BCFF15" w14:textId="77777777" w:rsidR="00BA2E36" w:rsidRDefault="00BA2E36" w:rsidP="005E418A">
            <w:pPr>
              <w:jc w:val="both"/>
              <w:rPr>
                <w:rFonts w:ascii="Arial" w:eastAsia="Arial" w:hAnsi="Arial" w:cs="Arial"/>
              </w:rPr>
            </w:pPr>
          </w:p>
        </w:tc>
        <w:tc>
          <w:tcPr>
            <w:tcW w:w="1655" w:type="dxa"/>
          </w:tcPr>
          <w:p w14:paraId="3892B593" w14:textId="77777777" w:rsidR="00BA2E36" w:rsidRDefault="00BA2E36" w:rsidP="005E418A">
            <w:pPr>
              <w:jc w:val="both"/>
              <w:rPr>
                <w:rFonts w:ascii="Arial" w:eastAsia="Arial" w:hAnsi="Arial" w:cs="Arial"/>
              </w:rPr>
            </w:pPr>
          </w:p>
        </w:tc>
      </w:tr>
      <w:tr w:rsidR="00BA2E36" w14:paraId="7829CD59" w14:textId="77777777" w:rsidTr="005E418A">
        <w:trPr>
          <w:jc w:val="center"/>
        </w:trPr>
        <w:tc>
          <w:tcPr>
            <w:tcW w:w="4106" w:type="dxa"/>
          </w:tcPr>
          <w:p w14:paraId="6A942F36" w14:textId="77777777" w:rsidR="00BA2E36" w:rsidRDefault="00BA2E36" w:rsidP="005E418A">
            <w:pPr>
              <w:jc w:val="both"/>
              <w:rPr>
                <w:rFonts w:ascii="Arial" w:eastAsia="Arial" w:hAnsi="Arial" w:cs="Arial"/>
              </w:rPr>
            </w:pPr>
            <w:r>
              <w:rPr>
                <w:rFonts w:ascii="Arial" w:eastAsia="Arial" w:hAnsi="Arial" w:cs="Arial"/>
              </w:rPr>
              <w:t xml:space="preserve">157. A seção "Documentos Escolares" na ficha do aluno do software deve oferecer uma interface intuitiva para que os usuários do sistema registrem e controlem os documentos que foram apresentados no ato da matrícula e identifiquem quais estão pendentes. A funcionalidade precisa permitir a atualização e o </w:t>
            </w:r>
            <w:r>
              <w:rPr>
                <w:rFonts w:ascii="Arial" w:eastAsia="Arial" w:hAnsi="Arial" w:cs="Arial"/>
              </w:rPr>
              <w:lastRenderedPageBreak/>
              <w:t>acompanhamento do status dos documentos para cada aluno, assegurando que a instituição tenha um controle rigoroso sobre a documentação escolar necessária.</w:t>
            </w:r>
          </w:p>
        </w:tc>
        <w:tc>
          <w:tcPr>
            <w:tcW w:w="2268" w:type="dxa"/>
            <w:vAlign w:val="center"/>
          </w:tcPr>
          <w:p w14:paraId="51E40BA6" w14:textId="652BAD14" w:rsidR="00BA2E36" w:rsidRDefault="00BA2E36" w:rsidP="005E418A">
            <w:pPr>
              <w:jc w:val="both"/>
              <w:rPr>
                <w:rFonts w:ascii="Arial" w:eastAsia="Arial" w:hAnsi="Arial" w:cs="Arial"/>
              </w:rPr>
            </w:pPr>
          </w:p>
        </w:tc>
        <w:tc>
          <w:tcPr>
            <w:tcW w:w="1134" w:type="dxa"/>
          </w:tcPr>
          <w:p w14:paraId="349FC1C3" w14:textId="77777777" w:rsidR="00BA2E36" w:rsidRDefault="00BA2E36" w:rsidP="005E418A">
            <w:pPr>
              <w:jc w:val="both"/>
              <w:rPr>
                <w:rFonts w:ascii="Arial" w:eastAsia="Arial" w:hAnsi="Arial" w:cs="Arial"/>
              </w:rPr>
            </w:pPr>
          </w:p>
        </w:tc>
        <w:tc>
          <w:tcPr>
            <w:tcW w:w="1655" w:type="dxa"/>
          </w:tcPr>
          <w:p w14:paraId="6FD9233D" w14:textId="77777777" w:rsidR="00BA2E36" w:rsidRDefault="00BA2E36" w:rsidP="005E418A">
            <w:pPr>
              <w:jc w:val="both"/>
              <w:rPr>
                <w:rFonts w:ascii="Arial" w:eastAsia="Arial" w:hAnsi="Arial" w:cs="Arial"/>
              </w:rPr>
            </w:pPr>
          </w:p>
        </w:tc>
      </w:tr>
      <w:tr w:rsidR="00BA2E36" w14:paraId="1E4A30B2" w14:textId="77777777" w:rsidTr="005E418A">
        <w:trPr>
          <w:jc w:val="center"/>
        </w:trPr>
        <w:tc>
          <w:tcPr>
            <w:tcW w:w="4106" w:type="dxa"/>
          </w:tcPr>
          <w:p w14:paraId="76B7C8A3" w14:textId="77777777" w:rsidR="00BA2E36" w:rsidRDefault="00BA2E36" w:rsidP="005E418A">
            <w:pPr>
              <w:jc w:val="both"/>
              <w:rPr>
                <w:rFonts w:ascii="Arial" w:eastAsia="Arial" w:hAnsi="Arial" w:cs="Arial"/>
              </w:rPr>
            </w:pPr>
            <w:r>
              <w:rPr>
                <w:rFonts w:ascii="Arial" w:eastAsia="Arial" w:hAnsi="Arial" w:cs="Arial"/>
              </w:rPr>
              <w:lastRenderedPageBreak/>
              <w:t>158. A funcionalidade "Dispensa de Disciplina" deve ser integrada ao sistema de gestão escolar, permitindo que os usuários do sistema registrem dispensas concedidas aos alunos de determinadas disciplinas. A interface deve ser clara e simples, contendo um menu para a seleção da disciplina dispensada, um campo para descrever o motivo da dispensa e um espaço adicional para detalhar outros motivos pertinentes. Deve também incluir botões para salvar a dispensa ou adicionar novos motivos, e manter um registro acessível das dispensas para referência futura.</w:t>
            </w:r>
          </w:p>
        </w:tc>
        <w:tc>
          <w:tcPr>
            <w:tcW w:w="2268" w:type="dxa"/>
            <w:vAlign w:val="center"/>
          </w:tcPr>
          <w:p w14:paraId="0399186B" w14:textId="579BBDF1" w:rsidR="00BA2E36" w:rsidRDefault="00BA2E36" w:rsidP="005E418A">
            <w:pPr>
              <w:jc w:val="both"/>
              <w:rPr>
                <w:rFonts w:ascii="Arial" w:eastAsia="Arial" w:hAnsi="Arial" w:cs="Arial"/>
              </w:rPr>
            </w:pPr>
          </w:p>
        </w:tc>
        <w:tc>
          <w:tcPr>
            <w:tcW w:w="1134" w:type="dxa"/>
          </w:tcPr>
          <w:p w14:paraId="234A7672" w14:textId="77777777" w:rsidR="00BA2E36" w:rsidRDefault="00BA2E36" w:rsidP="005E418A">
            <w:pPr>
              <w:jc w:val="both"/>
              <w:rPr>
                <w:rFonts w:ascii="Arial" w:eastAsia="Arial" w:hAnsi="Arial" w:cs="Arial"/>
              </w:rPr>
            </w:pPr>
          </w:p>
        </w:tc>
        <w:tc>
          <w:tcPr>
            <w:tcW w:w="1655" w:type="dxa"/>
          </w:tcPr>
          <w:p w14:paraId="7AAEC861" w14:textId="77777777" w:rsidR="00BA2E36" w:rsidRDefault="00BA2E36" w:rsidP="005E418A">
            <w:pPr>
              <w:jc w:val="both"/>
              <w:rPr>
                <w:rFonts w:ascii="Arial" w:eastAsia="Arial" w:hAnsi="Arial" w:cs="Arial"/>
              </w:rPr>
            </w:pPr>
          </w:p>
        </w:tc>
      </w:tr>
      <w:tr w:rsidR="00BA2E36" w14:paraId="62CAF0EC" w14:textId="77777777" w:rsidTr="005E418A">
        <w:trPr>
          <w:jc w:val="center"/>
        </w:trPr>
        <w:tc>
          <w:tcPr>
            <w:tcW w:w="4106" w:type="dxa"/>
          </w:tcPr>
          <w:p w14:paraId="1F3ACF18" w14:textId="77777777" w:rsidR="00BA2E36" w:rsidRDefault="00BA2E36" w:rsidP="005E418A">
            <w:pPr>
              <w:jc w:val="both"/>
              <w:rPr>
                <w:rFonts w:ascii="Arial" w:eastAsia="Arial" w:hAnsi="Arial" w:cs="Arial"/>
              </w:rPr>
            </w:pPr>
            <w:r>
              <w:rPr>
                <w:rFonts w:ascii="Arial" w:eastAsia="Arial" w:hAnsi="Arial" w:cs="Arial"/>
              </w:rPr>
              <w:t>159. A seção "Prontuário Digital" no sistema deve fornecer uma funcionalidade de armazenamento de documentos digitais relacionados ao aluno, permitindo o upload seguro de arquivos através de um recurso de arrastar e soltar ou seleção de arquivos. Após o upload, o sistema deve confirmar o sucesso do envio e listar os documentos carregados com a opção de visualização e um botão para exclusão, se necessário. Este recurso digitaliza a gestão documental do aluno, simplificando o acesso e a manutenção de registros importantes.</w:t>
            </w:r>
          </w:p>
        </w:tc>
        <w:tc>
          <w:tcPr>
            <w:tcW w:w="2268" w:type="dxa"/>
            <w:vAlign w:val="center"/>
          </w:tcPr>
          <w:p w14:paraId="2E278890"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3DAEC2AC" w14:textId="77777777" w:rsidR="00BA2E36" w:rsidRDefault="00BA2E36" w:rsidP="005E418A">
            <w:pPr>
              <w:jc w:val="both"/>
              <w:rPr>
                <w:rFonts w:ascii="Arial" w:eastAsia="Arial" w:hAnsi="Arial" w:cs="Arial"/>
              </w:rPr>
            </w:pPr>
          </w:p>
        </w:tc>
        <w:tc>
          <w:tcPr>
            <w:tcW w:w="1655" w:type="dxa"/>
          </w:tcPr>
          <w:p w14:paraId="746F0976" w14:textId="77777777" w:rsidR="00BA2E36" w:rsidRDefault="00BA2E36" w:rsidP="005E418A">
            <w:pPr>
              <w:jc w:val="both"/>
              <w:rPr>
                <w:rFonts w:ascii="Arial" w:eastAsia="Arial" w:hAnsi="Arial" w:cs="Arial"/>
              </w:rPr>
            </w:pPr>
          </w:p>
        </w:tc>
      </w:tr>
      <w:tr w:rsidR="00BA2E36" w14:paraId="7A92FEF7" w14:textId="77777777" w:rsidTr="005E418A">
        <w:trPr>
          <w:jc w:val="center"/>
        </w:trPr>
        <w:tc>
          <w:tcPr>
            <w:tcW w:w="4106" w:type="dxa"/>
          </w:tcPr>
          <w:p w14:paraId="1E896DB8" w14:textId="77777777" w:rsidR="00BA2E36" w:rsidRDefault="00BA2E36" w:rsidP="005E418A">
            <w:pPr>
              <w:jc w:val="both"/>
              <w:rPr>
                <w:rFonts w:ascii="Arial" w:eastAsia="Arial" w:hAnsi="Arial" w:cs="Arial"/>
              </w:rPr>
            </w:pPr>
            <w:r>
              <w:rPr>
                <w:rFonts w:ascii="Arial" w:eastAsia="Arial" w:hAnsi="Arial" w:cs="Arial"/>
              </w:rPr>
              <w:t>160. Na Aba "Informações Adicionais" na ficha do aluno deve ser capaz de capturar detalhes sobre o acesso do aluno a recursos tecnológicos. Os usuários do sistema devem poder registrar se o aluno possui acesso à internet limitada ou móvel, bem como informar a disponibilidade de dispositivos como celular e computador. Este registro é crucial para identificar as necessidades de suporte tecnológico dos alunos, permitindo que a Secretaria Municipal de Educação tome medidas para garantir a igualdade de acesso à educação digital.</w:t>
            </w:r>
          </w:p>
        </w:tc>
        <w:tc>
          <w:tcPr>
            <w:tcW w:w="2268" w:type="dxa"/>
            <w:vAlign w:val="center"/>
          </w:tcPr>
          <w:p w14:paraId="1942F979" w14:textId="27327B51" w:rsidR="00BA2E36" w:rsidRDefault="00BA2E36" w:rsidP="005E418A">
            <w:pPr>
              <w:jc w:val="both"/>
              <w:rPr>
                <w:rFonts w:ascii="Arial" w:eastAsia="Arial" w:hAnsi="Arial" w:cs="Arial"/>
              </w:rPr>
            </w:pPr>
          </w:p>
        </w:tc>
        <w:tc>
          <w:tcPr>
            <w:tcW w:w="1134" w:type="dxa"/>
          </w:tcPr>
          <w:p w14:paraId="39695154" w14:textId="77777777" w:rsidR="00BA2E36" w:rsidRDefault="00BA2E36" w:rsidP="005E418A">
            <w:pPr>
              <w:jc w:val="both"/>
              <w:rPr>
                <w:rFonts w:ascii="Arial" w:eastAsia="Arial" w:hAnsi="Arial" w:cs="Arial"/>
              </w:rPr>
            </w:pPr>
          </w:p>
        </w:tc>
        <w:tc>
          <w:tcPr>
            <w:tcW w:w="1655" w:type="dxa"/>
          </w:tcPr>
          <w:p w14:paraId="1861CA1A" w14:textId="77777777" w:rsidR="00BA2E36" w:rsidRDefault="00BA2E36" w:rsidP="005E418A">
            <w:pPr>
              <w:jc w:val="both"/>
              <w:rPr>
                <w:rFonts w:ascii="Arial" w:eastAsia="Arial" w:hAnsi="Arial" w:cs="Arial"/>
              </w:rPr>
            </w:pPr>
          </w:p>
        </w:tc>
      </w:tr>
      <w:tr w:rsidR="00BA2E36" w14:paraId="73F41853" w14:textId="77777777" w:rsidTr="005E418A">
        <w:trPr>
          <w:jc w:val="center"/>
        </w:trPr>
        <w:tc>
          <w:tcPr>
            <w:tcW w:w="4106" w:type="dxa"/>
          </w:tcPr>
          <w:p w14:paraId="744C3A6B" w14:textId="77777777" w:rsidR="00BA2E36" w:rsidRDefault="00BA2E36" w:rsidP="005E418A">
            <w:pPr>
              <w:jc w:val="both"/>
              <w:rPr>
                <w:rFonts w:ascii="Arial" w:eastAsia="Arial" w:hAnsi="Arial" w:cs="Arial"/>
              </w:rPr>
            </w:pPr>
            <w:r>
              <w:rPr>
                <w:rFonts w:ascii="Arial" w:eastAsia="Arial" w:hAnsi="Arial" w:cs="Arial"/>
              </w:rPr>
              <w:t xml:space="preserve">161. O sistema deve incluir um recurso de busca no menu "Procurar Aluno", que permita aos usuários do sistema localizarem rapidamente informações de matrícula de alunos utilizando o nome ou número do registro do aluno como parâmetros de pesquisa. Esta funcionalidade deve ser capaz de filtrar buscas dentro da própria unidade escolar ou em outras unidades (uma ou mais), conforme necessário. Os resultados devem apresentar informações essenciais como nome do aluno, data de nascimento, nome </w:t>
            </w:r>
            <w:r>
              <w:rPr>
                <w:rFonts w:ascii="Arial" w:eastAsia="Arial" w:hAnsi="Arial" w:cs="Arial"/>
              </w:rPr>
              <w:lastRenderedPageBreak/>
              <w:t>da mãe ou responsável legal, registro do aluno, código de matrícula (RM), escola, série, situação atual (como promovido, retido ou transferido), e a utilização de serviços como biblioteca e transporte. Esta ferramenta é fundamental para gestores e educadores acompanharem o status dos alunos e acessarem rapidamente seus dados educacionais.</w:t>
            </w:r>
          </w:p>
        </w:tc>
        <w:tc>
          <w:tcPr>
            <w:tcW w:w="2268" w:type="dxa"/>
            <w:vAlign w:val="center"/>
          </w:tcPr>
          <w:p w14:paraId="2B6A2245" w14:textId="01202109" w:rsidR="00BA2E36" w:rsidRDefault="00BA2E36" w:rsidP="005E418A">
            <w:pPr>
              <w:jc w:val="both"/>
              <w:rPr>
                <w:rFonts w:ascii="Arial" w:eastAsia="Arial" w:hAnsi="Arial" w:cs="Arial"/>
              </w:rPr>
            </w:pPr>
          </w:p>
        </w:tc>
        <w:tc>
          <w:tcPr>
            <w:tcW w:w="1134" w:type="dxa"/>
          </w:tcPr>
          <w:p w14:paraId="21B16D3C" w14:textId="77777777" w:rsidR="00BA2E36" w:rsidRDefault="00BA2E36" w:rsidP="005E418A">
            <w:pPr>
              <w:jc w:val="both"/>
              <w:rPr>
                <w:rFonts w:ascii="Arial" w:eastAsia="Arial" w:hAnsi="Arial" w:cs="Arial"/>
              </w:rPr>
            </w:pPr>
          </w:p>
        </w:tc>
        <w:tc>
          <w:tcPr>
            <w:tcW w:w="1655" w:type="dxa"/>
          </w:tcPr>
          <w:p w14:paraId="2EB86B2B" w14:textId="77777777" w:rsidR="00BA2E36" w:rsidRDefault="00BA2E36" w:rsidP="005E418A">
            <w:pPr>
              <w:jc w:val="both"/>
              <w:rPr>
                <w:rFonts w:ascii="Arial" w:eastAsia="Arial" w:hAnsi="Arial" w:cs="Arial"/>
              </w:rPr>
            </w:pPr>
          </w:p>
        </w:tc>
      </w:tr>
      <w:tr w:rsidR="00BA2E36" w14:paraId="556516C7" w14:textId="77777777" w:rsidTr="005E418A">
        <w:trPr>
          <w:jc w:val="center"/>
        </w:trPr>
        <w:tc>
          <w:tcPr>
            <w:tcW w:w="4106" w:type="dxa"/>
          </w:tcPr>
          <w:p w14:paraId="765621D5" w14:textId="77777777" w:rsidR="00BA2E36" w:rsidRDefault="00BA2E36" w:rsidP="005E418A">
            <w:pPr>
              <w:jc w:val="both"/>
              <w:rPr>
                <w:rFonts w:ascii="Arial" w:eastAsia="Arial" w:hAnsi="Arial" w:cs="Arial"/>
              </w:rPr>
            </w:pPr>
            <w:r>
              <w:rPr>
                <w:rFonts w:ascii="Arial" w:eastAsia="Arial" w:hAnsi="Arial" w:cs="Arial"/>
              </w:rPr>
              <w:lastRenderedPageBreak/>
              <w:t>162. O recurso "Consistência de Dados" deve oferecer uma interface para os usuários do sistema monitorarem a integridade das informações cadastrais dos alunos, destacando campos como Raça/Cor, Nacionalidade, Cidade de Nascimento, UF de Nascimento, País de Nascimento, Cartão SUS, CPF, Número da Certidão de Nascimento, NIS e RG, incluindo também o estado da documentação (UF do RG). Deve indicar a quantidade e o percentual de registros que estão incompletos ou inconsistentes, e prover um meio rápido de acessar a lista específica de alunos com dados pendentes, permitindo uma gestão eficaz e a pronta regularização das informações.</w:t>
            </w:r>
          </w:p>
        </w:tc>
        <w:tc>
          <w:tcPr>
            <w:tcW w:w="2268" w:type="dxa"/>
            <w:vAlign w:val="center"/>
          </w:tcPr>
          <w:p w14:paraId="615CE7FB" w14:textId="489FF78A" w:rsidR="00BA2E36" w:rsidRDefault="00BA2E36" w:rsidP="005E418A">
            <w:pPr>
              <w:jc w:val="both"/>
              <w:rPr>
                <w:rFonts w:ascii="Arial" w:eastAsia="Arial" w:hAnsi="Arial" w:cs="Arial"/>
              </w:rPr>
            </w:pPr>
          </w:p>
        </w:tc>
        <w:tc>
          <w:tcPr>
            <w:tcW w:w="1134" w:type="dxa"/>
          </w:tcPr>
          <w:p w14:paraId="443C6EE9" w14:textId="77777777" w:rsidR="00BA2E36" w:rsidRDefault="00BA2E36" w:rsidP="005E418A">
            <w:pPr>
              <w:jc w:val="both"/>
              <w:rPr>
                <w:rFonts w:ascii="Arial" w:eastAsia="Arial" w:hAnsi="Arial" w:cs="Arial"/>
              </w:rPr>
            </w:pPr>
          </w:p>
        </w:tc>
        <w:tc>
          <w:tcPr>
            <w:tcW w:w="1655" w:type="dxa"/>
          </w:tcPr>
          <w:p w14:paraId="5D77BB9B" w14:textId="77777777" w:rsidR="00BA2E36" w:rsidRDefault="00BA2E36" w:rsidP="005E418A">
            <w:pPr>
              <w:jc w:val="both"/>
              <w:rPr>
                <w:rFonts w:ascii="Arial" w:eastAsia="Arial" w:hAnsi="Arial" w:cs="Arial"/>
              </w:rPr>
            </w:pPr>
          </w:p>
        </w:tc>
      </w:tr>
      <w:tr w:rsidR="00BA2E36" w14:paraId="7CAC40AB" w14:textId="77777777" w:rsidTr="005E418A">
        <w:trPr>
          <w:jc w:val="center"/>
        </w:trPr>
        <w:tc>
          <w:tcPr>
            <w:tcW w:w="4106" w:type="dxa"/>
          </w:tcPr>
          <w:p w14:paraId="2227B898" w14:textId="77777777" w:rsidR="00BA2E36" w:rsidRDefault="00BA2E36" w:rsidP="005E418A">
            <w:pPr>
              <w:jc w:val="both"/>
              <w:rPr>
                <w:rFonts w:ascii="Arial" w:eastAsia="Arial" w:hAnsi="Arial" w:cs="Arial"/>
              </w:rPr>
            </w:pPr>
            <w:r>
              <w:rPr>
                <w:rFonts w:ascii="Arial" w:eastAsia="Arial" w:hAnsi="Arial" w:cs="Arial"/>
              </w:rPr>
              <w:t xml:space="preserve">163. O recurso "Consistência - Estatísticas" do software deve oferecer uma visão geral estatística, permitindo aos usuários do sistema visualizarem e avaliar a completude dos dados em categorias chave para a administração escolar. Deve incluir estatísticas sobre alunos sem </w:t>
            </w:r>
            <w:proofErr w:type="spellStart"/>
            <w:r>
              <w:rPr>
                <w:rFonts w:ascii="Arial" w:eastAsia="Arial" w:hAnsi="Arial" w:cs="Arial"/>
              </w:rPr>
              <w:t>geolocalização</w:t>
            </w:r>
            <w:proofErr w:type="spellEnd"/>
            <w:r>
              <w:rPr>
                <w:rFonts w:ascii="Arial" w:eastAsia="Arial" w:hAnsi="Arial" w:cs="Arial"/>
              </w:rPr>
              <w:t>, participantes de programas de Educação Especial, beneficiários do Bolsa Família, e usuários dos serviços de transporte escolar, tanto de passe escolar quanto de frota própria. Para cada categoria, deve-se fornecer o total e a porcentagem de alunos afetados, além de um acesso direto à lista detalhada de alunos para cada situação, permitindo intervenções e atualizações eficazes dos registros.</w:t>
            </w:r>
          </w:p>
        </w:tc>
        <w:tc>
          <w:tcPr>
            <w:tcW w:w="2268" w:type="dxa"/>
            <w:vAlign w:val="center"/>
          </w:tcPr>
          <w:p w14:paraId="68E17310" w14:textId="3BE8357D" w:rsidR="00BA2E36" w:rsidRDefault="00BA2E36" w:rsidP="005E418A">
            <w:pPr>
              <w:jc w:val="both"/>
              <w:rPr>
                <w:rFonts w:ascii="Arial" w:eastAsia="Arial" w:hAnsi="Arial" w:cs="Arial"/>
              </w:rPr>
            </w:pPr>
          </w:p>
        </w:tc>
        <w:tc>
          <w:tcPr>
            <w:tcW w:w="1134" w:type="dxa"/>
          </w:tcPr>
          <w:p w14:paraId="2C081078" w14:textId="77777777" w:rsidR="00BA2E36" w:rsidRDefault="00BA2E36" w:rsidP="005E418A">
            <w:pPr>
              <w:jc w:val="both"/>
              <w:rPr>
                <w:rFonts w:ascii="Arial" w:eastAsia="Arial" w:hAnsi="Arial" w:cs="Arial"/>
              </w:rPr>
            </w:pPr>
          </w:p>
        </w:tc>
        <w:tc>
          <w:tcPr>
            <w:tcW w:w="1655" w:type="dxa"/>
          </w:tcPr>
          <w:p w14:paraId="4C6C9566" w14:textId="77777777" w:rsidR="00BA2E36" w:rsidRDefault="00BA2E36" w:rsidP="005E418A">
            <w:pPr>
              <w:jc w:val="both"/>
              <w:rPr>
                <w:rFonts w:ascii="Arial" w:eastAsia="Arial" w:hAnsi="Arial" w:cs="Arial"/>
              </w:rPr>
            </w:pPr>
          </w:p>
        </w:tc>
      </w:tr>
      <w:tr w:rsidR="00BA2E36" w14:paraId="5DBE9034" w14:textId="77777777" w:rsidTr="005E418A">
        <w:trPr>
          <w:jc w:val="center"/>
        </w:trPr>
        <w:tc>
          <w:tcPr>
            <w:tcW w:w="4106" w:type="dxa"/>
          </w:tcPr>
          <w:p w14:paraId="7739DF6C" w14:textId="77777777" w:rsidR="00BA2E36" w:rsidRDefault="00BA2E36" w:rsidP="005E418A">
            <w:pPr>
              <w:jc w:val="both"/>
              <w:rPr>
                <w:rFonts w:ascii="Arial" w:eastAsia="Arial" w:hAnsi="Arial" w:cs="Arial"/>
              </w:rPr>
            </w:pPr>
            <w:r>
              <w:rPr>
                <w:rFonts w:ascii="Arial" w:eastAsia="Arial" w:hAnsi="Arial" w:cs="Arial"/>
              </w:rPr>
              <w:t>164. O sistema deve conter uma funcionalidade administrativa intitulada "Autorizar Turma", a qual habilita os gestores a regular a ativação ou desativação de turmas dentro da instituição. A interface correspondente deverá listar todas as turmas disponíveis, com detalhamento por série, nome da turma, período e o total de alunos inscritos. Além disso, deve fornecer um mecanismo simplificado que permita a alteração rápida do estado de autorização de cada turma, indicando claramente se a turma está autorizada a funcionar.</w:t>
            </w:r>
          </w:p>
        </w:tc>
        <w:tc>
          <w:tcPr>
            <w:tcW w:w="2268" w:type="dxa"/>
            <w:vAlign w:val="center"/>
          </w:tcPr>
          <w:p w14:paraId="023D2375"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7E85DE4C" w14:textId="77777777" w:rsidR="00BA2E36" w:rsidRDefault="00BA2E36" w:rsidP="005E418A">
            <w:pPr>
              <w:jc w:val="both"/>
              <w:rPr>
                <w:rFonts w:ascii="Arial" w:eastAsia="Arial" w:hAnsi="Arial" w:cs="Arial"/>
              </w:rPr>
            </w:pPr>
          </w:p>
        </w:tc>
        <w:tc>
          <w:tcPr>
            <w:tcW w:w="1655" w:type="dxa"/>
          </w:tcPr>
          <w:p w14:paraId="70ADFC8D" w14:textId="77777777" w:rsidR="00BA2E36" w:rsidRDefault="00BA2E36" w:rsidP="005E418A">
            <w:pPr>
              <w:jc w:val="both"/>
              <w:rPr>
                <w:rFonts w:ascii="Arial" w:eastAsia="Arial" w:hAnsi="Arial" w:cs="Arial"/>
              </w:rPr>
            </w:pPr>
          </w:p>
        </w:tc>
      </w:tr>
    </w:tbl>
    <w:p w14:paraId="72AEF2C7" w14:textId="77777777" w:rsidR="00BA2E36" w:rsidRDefault="00BA2E36" w:rsidP="00BA2E36">
      <w:pPr>
        <w:spacing w:after="300"/>
        <w:jc w:val="both"/>
        <w:rPr>
          <w:rFonts w:ascii="Arial" w:eastAsia="Arial" w:hAnsi="Arial" w:cs="Arial"/>
        </w:rPr>
      </w:pPr>
    </w:p>
    <w:tbl>
      <w:tblPr>
        <w:tblW w:w="9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gridCol w:w="1134"/>
        <w:gridCol w:w="1655"/>
      </w:tblGrid>
      <w:tr w:rsidR="00BA2E36" w14:paraId="7CC50E8E" w14:textId="77777777" w:rsidTr="005E418A">
        <w:trPr>
          <w:jc w:val="center"/>
        </w:trPr>
        <w:tc>
          <w:tcPr>
            <w:tcW w:w="4106" w:type="dxa"/>
          </w:tcPr>
          <w:p w14:paraId="3CA4BEF8" w14:textId="77777777" w:rsidR="00BA2E36" w:rsidRDefault="00BA2E36" w:rsidP="005E418A">
            <w:pPr>
              <w:jc w:val="both"/>
              <w:rPr>
                <w:rFonts w:ascii="Arial" w:eastAsia="Arial" w:hAnsi="Arial" w:cs="Arial"/>
              </w:rPr>
            </w:pPr>
            <w:r>
              <w:rPr>
                <w:rFonts w:ascii="Arial" w:eastAsia="Arial" w:hAnsi="Arial" w:cs="Arial"/>
                <w:b/>
                <w:bCs/>
              </w:rPr>
              <w:lastRenderedPageBreak/>
              <w:t>COLETA DE TURMA</w:t>
            </w:r>
          </w:p>
        </w:tc>
        <w:tc>
          <w:tcPr>
            <w:tcW w:w="2268" w:type="dxa"/>
          </w:tcPr>
          <w:p w14:paraId="173F018B"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672AF5FA" w14:textId="77777777" w:rsidR="00BA2E36" w:rsidRDefault="00BA2E36" w:rsidP="005E418A">
            <w:pPr>
              <w:jc w:val="both"/>
              <w:rPr>
                <w:rFonts w:ascii="Arial" w:eastAsia="Arial" w:hAnsi="Arial" w:cs="Arial"/>
              </w:rPr>
            </w:pPr>
            <w:r>
              <w:rPr>
                <w:rFonts w:ascii="Arial" w:eastAsia="Arial" w:hAnsi="Arial" w:cs="Arial"/>
                <w:b/>
                <w:bCs/>
              </w:rPr>
              <w:t>ATENDE</w:t>
            </w:r>
          </w:p>
        </w:tc>
        <w:tc>
          <w:tcPr>
            <w:tcW w:w="1655" w:type="dxa"/>
          </w:tcPr>
          <w:p w14:paraId="762B78C5"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7CD63264" w14:textId="77777777" w:rsidTr="005E418A">
        <w:trPr>
          <w:jc w:val="center"/>
        </w:trPr>
        <w:tc>
          <w:tcPr>
            <w:tcW w:w="4106" w:type="dxa"/>
          </w:tcPr>
          <w:p w14:paraId="2ECC5A7E" w14:textId="77777777" w:rsidR="00BA2E36" w:rsidRDefault="00BA2E36" w:rsidP="005E418A">
            <w:pPr>
              <w:jc w:val="both"/>
              <w:rPr>
                <w:rFonts w:ascii="Arial" w:eastAsia="Arial" w:hAnsi="Arial" w:cs="Arial"/>
              </w:rPr>
            </w:pPr>
            <w:r>
              <w:rPr>
                <w:rFonts w:ascii="Arial" w:eastAsia="Arial" w:hAnsi="Arial" w:cs="Arial"/>
              </w:rPr>
              <w:t>165. Permitir a apresentação de tela principal com o espaço físico de todas as dependências que foi habilitado anteriormente como local para ministrar aula;</w:t>
            </w:r>
          </w:p>
        </w:tc>
        <w:tc>
          <w:tcPr>
            <w:tcW w:w="2268" w:type="dxa"/>
            <w:vAlign w:val="center"/>
          </w:tcPr>
          <w:p w14:paraId="70B865D1" w14:textId="39D55DED" w:rsidR="00BA2E36" w:rsidRDefault="00BA2E36" w:rsidP="005E418A">
            <w:pPr>
              <w:jc w:val="both"/>
              <w:rPr>
                <w:rFonts w:ascii="Arial" w:eastAsia="Arial" w:hAnsi="Arial" w:cs="Arial"/>
              </w:rPr>
            </w:pPr>
          </w:p>
        </w:tc>
        <w:tc>
          <w:tcPr>
            <w:tcW w:w="1134" w:type="dxa"/>
          </w:tcPr>
          <w:p w14:paraId="6D26FF28" w14:textId="77777777" w:rsidR="00BA2E36" w:rsidRDefault="00BA2E36" w:rsidP="005E418A">
            <w:pPr>
              <w:jc w:val="both"/>
              <w:rPr>
                <w:rFonts w:ascii="Arial" w:eastAsia="Arial" w:hAnsi="Arial" w:cs="Arial"/>
              </w:rPr>
            </w:pPr>
          </w:p>
        </w:tc>
        <w:tc>
          <w:tcPr>
            <w:tcW w:w="1655" w:type="dxa"/>
          </w:tcPr>
          <w:p w14:paraId="0C1781AB" w14:textId="77777777" w:rsidR="00BA2E36" w:rsidRDefault="00BA2E36" w:rsidP="005E418A">
            <w:pPr>
              <w:jc w:val="both"/>
              <w:rPr>
                <w:rFonts w:ascii="Arial" w:eastAsia="Arial" w:hAnsi="Arial" w:cs="Arial"/>
              </w:rPr>
            </w:pPr>
          </w:p>
        </w:tc>
      </w:tr>
      <w:tr w:rsidR="00BA2E36" w14:paraId="6C8434CF" w14:textId="77777777" w:rsidTr="005E418A">
        <w:trPr>
          <w:jc w:val="center"/>
        </w:trPr>
        <w:tc>
          <w:tcPr>
            <w:tcW w:w="4106" w:type="dxa"/>
          </w:tcPr>
          <w:p w14:paraId="40582C26" w14:textId="77777777" w:rsidR="00BA2E36" w:rsidRDefault="00BA2E36" w:rsidP="005E418A">
            <w:pPr>
              <w:jc w:val="both"/>
              <w:rPr>
                <w:rFonts w:ascii="Arial" w:eastAsia="Arial" w:hAnsi="Arial" w:cs="Arial"/>
              </w:rPr>
            </w:pPr>
            <w:r>
              <w:rPr>
                <w:rFonts w:ascii="Arial" w:eastAsia="Arial" w:hAnsi="Arial" w:cs="Arial"/>
              </w:rPr>
              <w:t>166. Apresentar na mesma tela principal o período com horário de entrada e saída de atendimento da unidade escolar no formato HH:MM;</w:t>
            </w:r>
          </w:p>
        </w:tc>
        <w:tc>
          <w:tcPr>
            <w:tcW w:w="2268" w:type="dxa"/>
            <w:vAlign w:val="center"/>
          </w:tcPr>
          <w:p w14:paraId="11A29788" w14:textId="4981200B" w:rsidR="00BA2E36" w:rsidRDefault="00BA2E36" w:rsidP="005E418A">
            <w:pPr>
              <w:jc w:val="both"/>
              <w:rPr>
                <w:rFonts w:ascii="Arial" w:eastAsia="Arial" w:hAnsi="Arial" w:cs="Arial"/>
              </w:rPr>
            </w:pPr>
          </w:p>
        </w:tc>
        <w:tc>
          <w:tcPr>
            <w:tcW w:w="1134" w:type="dxa"/>
          </w:tcPr>
          <w:p w14:paraId="259BFB33" w14:textId="77777777" w:rsidR="00BA2E36" w:rsidRDefault="00BA2E36" w:rsidP="005E418A">
            <w:pPr>
              <w:jc w:val="both"/>
              <w:rPr>
                <w:rFonts w:ascii="Arial" w:eastAsia="Arial" w:hAnsi="Arial" w:cs="Arial"/>
              </w:rPr>
            </w:pPr>
          </w:p>
        </w:tc>
        <w:tc>
          <w:tcPr>
            <w:tcW w:w="1655" w:type="dxa"/>
          </w:tcPr>
          <w:p w14:paraId="6C008F3E" w14:textId="77777777" w:rsidR="00BA2E36" w:rsidRDefault="00BA2E36" w:rsidP="005E418A">
            <w:pPr>
              <w:jc w:val="both"/>
              <w:rPr>
                <w:rFonts w:ascii="Arial" w:eastAsia="Arial" w:hAnsi="Arial" w:cs="Arial"/>
              </w:rPr>
            </w:pPr>
          </w:p>
        </w:tc>
      </w:tr>
      <w:tr w:rsidR="00BA2E36" w14:paraId="7B4CE888" w14:textId="77777777" w:rsidTr="005E418A">
        <w:trPr>
          <w:jc w:val="center"/>
        </w:trPr>
        <w:tc>
          <w:tcPr>
            <w:tcW w:w="4106" w:type="dxa"/>
          </w:tcPr>
          <w:p w14:paraId="26EAC9A2" w14:textId="77777777" w:rsidR="00BA2E36" w:rsidRDefault="00BA2E36" w:rsidP="005E418A">
            <w:pPr>
              <w:jc w:val="both"/>
              <w:rPr>
                <w:rFonts w:ascii="Arial" w:eastAsia="Arial" w:hAnsi="Arial" w:cs="Arial"/>
              </w:rPr>
            </w:pPr>
            <w:r>
              <w:rPr>
                <w:rFonts w:ascii="Arial" w:eastAsia="Arial" w:hAnsi="Arial" w:cs="Arial"/>
              </w:rPr>
              <w:t>167. Exibir na tela principal todas as séries/anos coletadas de acordo com as dependências habilitadas;</w:t>
            </w:r>
          </w:p>
        </w:tc>
        <w:tc>
          <w:tcPr>
            <w:tcW w:w="2268" w:type="dxa"/>
            <w:vAlign w:val="center"/>
          </w:tcPr>
          <w:p w14:paraId="18461D00" w14:textId="79B722C1" w:rsidR="00BA2E36" w:rsidRDefault="00BA2E36" w:rsidP="005E418A">
            <w:pPr>
              <w:jc w:val="both"/>
              <w:rPr>
                <w:rFonts w:ascii="Arial" w:eastAsia="Arial" w:hAnsi="Arial" w:cs="Arial"/>
              </w:rPr>
            </w:pPr>
          </w:p>
        </w:tc>
        <w:tc>
          <w:tcPr>
            <w:tcW w:w="1134" w:type="dxa"/>
          </w:tcPr>
          <w:p w14:paraId="54D357F9" w14:textId="77777777" w:rsidR="00BA2E36" w:rsidRDefault="00BA2E36" w:rsidP="005E418A">
            <w:pPr>
              <w:jc w:val="both"/>
              <w:rPr>
                <w:rFonts w:ascii="Arial" w:eastAsia="Arial" w:hAnsi="Arial" w:cs="Arial"/>
              </w:rPr>
            </w:pPr>
          </w:p>
        </w:tc>
        <w:tc>
          <w:tcPr>
            <w:tcW w:w="1655" w:type="dxa"/>
          </w:tcPr>
          <w:p w14:paraId="4AE2D687" w14:textId="77777777" w:rsidR="00BA2E36" w:rsidRDefault="00BA2E36" w:rsidP="005E418A">
            <w:pPr>
              <w:jc w:val="both"/>
              <w:rPr>
                <w:rFonts w:ascii="Arial" w:eastAsia="Arial" w:hAnsi="Arial" w:cs="Arial"/>
              </w:rPr>
            </w:pPr>
          </w:p>
        </w:tc>
      </w:tr>
      <w:tr w:rsidR="00BA2E36" w14:paraId="64B30065" w14:textId="77777777" w:rsidTr="005E418A">
        <w:trPr>
          <w:jc w:val="center"/>
        </w:trPr>
        <w:tc>
          <w:tcPr>
            <w:tcW w:w="4106" w:type="dxa"/>
          </w:tcPr>
          <w:p w14:paraId="5081B466" w14:textId="77777777" w:rsidR="00BA2E36" w:rsidRDefault="00BA2E36" w:rsidP="005E418A">
            <w:pPr>
              <w:jc w:val="both"/>
              <w:rPr>
                <w:rFonts w:ascii="Arial" w:eastAsia="Arial" w:hAnsi="Arial" w:cs="Arial"/>
              </w:rPr>
            </w:pPr>
            <w:r>
              <w:rPr>
                <w:rFonts w:ascii="Arial" w:eastAsia="Arial" w:hAnsi="Arial" w:cs="Arial"/>
              </w:rPr>
              <w:t xml:space="preserve">168. Não permitir a coleta de turma em um espaço onde já existe turma coletada, exceto quando esta turma for </w:t>
            </w:r>
            <w:proofErr w:type="spellStart"/>
            <w:r>
              <w:rPr>
                <w:rFonts w:ascii="Arial" w:eastAsia="Arial" w:hAnsi="Arial" w:cs="Arial"/>
              </w:rPr>
              <w:t>multisseriada</w:t>
            </w:r>
            <w:proofErr w:type="spellEnd"/>
            <w:r>
              <w:rPr>
                <w:rFonts w:ascii="Arial" w:eastAsia="Arial" w:hAnsi="Arial" w:cs="Arial"/>
              </w:rPr>
              <w:t>;</w:t>
            </w:r>
          </w:p>
        </w:tc>
        <w:tc>
          <w:tcPr>
            <w:tcW w:w="2268" w:type="dxa"/>
            <w:vAlign w:val="center"/>
          </w:tcPr>
          <w:p w14:paraId="1AF284CC"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64DD547C" w14:textId="77777777" w:rsidR="00BA2E36" w:rsidRDefault="00BA2E36" w:rsidP="005E418A">
            <w:pPr>
              <w:jc w:val="both"/>
              <w:rPr>
                <w:rFonts w:ascii="Arial" w:eastAsia="Arial" w:hAnsi="Arial" w:cs="Arial"/>
              </w:rPr>
            </w:pPr>
          </w:p>
        </w:tc>
        <w:tc>
          <w:tcPr>
            <w:tcW w:w="1655" w:type="dxa"/>
          </w:tcPr>
          <w:p w14:paraId="19FEF2BD" w14:textId="77777777" w:rsidR="00BA2E36" w:rsidRDefault="00BA2E36" w:rsidP="005E418A">
            <w:pPr>
              <w:jc w:val="both"/>
              <w:rPr>
                <w:rFonts w:ascii="Arial" w:eastAsia="Arial" w:hAnsi="Arial" w:cs="Arial"/>
              </w:rPr>
            </w:pPr>
          </w:p>
        </w:tc>
      </w:tr>
      <w:tr w:rsidR="00BA2E36" w14:paraId="78D6B01A" w14:textId="77777777" w:rsidTr="005E418A">
        <w:trPr>
          <w:jc w:val="center"/>
        </w:trPr>
        <w:tc>
          <w:tcPr>
            <w:tcW w:w="4106" w:type="dxa"/>
          </w:tcPr>
          <w:p w14:paraId="42230453" w14:textId="77777777" w:rsidR="00BA2E36" w:rsidRDefault="00BA2E36" w:rsidP="005E418A">
            <w:pPr>
              <w:jc w:val="both"/>
              <w:rPr>
                <w:rFonts w:ascii="Arial" w:eastAsia="Arial" w:hAnsi="Arial" w:cs="Arial"/>
              </w:rPr>
            </w:pPr>
            <w:r>
              <w:rPr>
                <w:rFonts w:ascii="Arial" w:eastAsia="Arial" w:hAnsi="Arial" w:cs="Arial"/>
              </w:rPr>
              <w:t>169. Apresentar a dependência, série/ano, período de atendimento, identificação da turma, data de início e fim do atendimento da turma, número de identificação e a duração do curso semestral/anual;</w:t>
            </w:r>
          </w:p>
        </w:tc>
        <w:tc>
          <w:tcPr>
            <w:tcW w:w="2268" w:type="dxa"/>
            <w:vAlign w:val="center"/>
          </w:tcPr>
          <w:p w14:paraId="5469B1A1" w14:textId="0DEE2145" w:rsidR="00BA2E36" w:rsidRDefault="00BA2E36" w:rsidP="005E418A">
            <w:pPr>
              <w:jc w:val="both"/>
              <w:rPr>
                <w:rFonts w:ascii="Arial" w:eastAsia="Arial" w:hAnsi="Arial" w:cs="Arial"/>
              </w:rPr>
            </w:pPr>
          </w:p>
        </w:tc>
        <w:tc>
          <w:tcPr>
            <w:tcW w:w="1134" w:type="dxa"/>
          </w:tcPr>
          <w:p w14:paraId="75D04048" w14:textId="77777777" w:rsidR="00BA2E36" w:rsidRDefault="00BA2E36" w:rsidP="005E418A">
            <w:pPr>
              <w:jc w:val="both"/>
              <w:rPr>
                <w:rFonts w:ascii="Arial" w:eastAsia="Arial" w:hAnsi="Arial" w:cs="Arial"/>
              </w:rPr>
            </w:pPr>
          </w:p>
        </w:tc>
        <w:tc>
          <w:tcPr>
            <w:tcW w:w="1655" w:type="dxa"/>
          </w:tcPr>
          <w:p w14:paraId="513EFF58" w14:textId="77777777" w:rsidR="00BA2E36" w:rsidRDefault="00BA2E36" w:rsidP="005E418A">
            <w:pPr>
              <w:jc w:val="both"/>
              <w:rPr>
                <w:rFonts w:ascii="Arial" w:eastAsia="Arial" w:hAnsi="Arial" w:cs="Arial"/>
              </w:rPr>
            </w:pPr>
          </w:p>
        </w:tc>
      </w:tr>
      <w:tr w:rsidR="00BA2E36" w14:paraId="5EE014EE" w14:textId="77777777" w:rsidTr="005E418A">
        <w:trPr>
          <w:jc w:val="center"/>
        </w:trPr>
        <w:tc>
          <w:tcPr>
            <w:tcW w:w="4106" w:type="dxa"/>
          </w:tcPr>
          <w:p w14:paraId="5F2ECD2E" w14:textId="77777777" w:rsidR="00BA2E36" w:rsidRDefault="00BA2E36" w:rsidP="005E418A">
            <w:pPr>
              <w:jc w:val="both"/>
              <w:rPr>
                <w:rFonts w:ascii="Arial" w:eastAsia="Arial" w:hAnsi="Arial" w:cs="Arial"/>
              </w:rPr>
            </w:pPr>
            <w:r>
              <w:rPr>
                <w:rFonts w:ascii="Arial" w:eastAsia="Arial" w:hAnsi="Arial" w:cs="Arial"/>
              </w:rPr>
              <w:t>170. Não permitir a exclusão da turma se existir alunos matriculados ou professores lotados;</w:t>
            </w:r>
          </w:p>
        </w:tc>
        <w:tc>
          <w:tcPr>
            <w:tcW w:w="2268" w:type="dxa"/>
            <w:vAlign w:val="center"/>
          </w:tcPr>
          <w:p w14:paraId="218241BE"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1D20DC4F" w14:textId="77777777" w:rsidR="00BA2E36" w:rsidRDefault="00BA2E36" w:rsidP="005E418A">
            <w:pPr>
              <w:jc w:val="both"/>
              <w:rPr>
                <w:rFonts w:ascii="Arial" w:eastAsia="Arial" w:hAnsi="Arial" w:cs="Arial"/>
              </w:rPr>
            </w:pPr>
          </w:p>
        </w:tc>
        <w:tc>
          <w:tcPr>
            <w:tcW w:w="1655" w:type="dxa"/>
          </w:tcPr>
          <w:p w14:paraId="10B084B7" w14:textId="77777777" w:rsidR="00BA2E36" w:rsidRDefault="00BA2E36" w:rsidP="005E418A">
            <w:pPr>
              <w:jc w:val="both"/>
              <w:rPr>
                <w:rFonts w:ascii="Arial" w:eastAsia="Arial" w:hAnsi="Arial" w:cs="Arial"/>
              </w:rPr>
            </w:pPr>
          </w:p>
        </w:tc>
      </w:tr>
      <w:tr w:rsidR="00BA2E36" w14:paraId="342DC09B" w14:textId="77777777" w:rsidTr="005E418A">
        <w:trPr>
          <w:jc w:val="center"/>
        </w:trPr>
        <w:tc>
          <w:tcPr>
            <w:tcW w:w="4106" w:type="dxa"/>
          </w:tcPr>
          <w:p w14:paraId="558FCDFE" w14:textId="77777777" w:rsidR="00BA2E36" w:rsidRDefault="00BA2E36" w:rsidP="005E418A">
            <w:pPr>
              <w:jc w:val="both"/>
              <w:rPr>
                <w:rFonts w:ascii="Arial" w:eastAsia="Arial" w:hAnsi="Arial" w:cs="Arial"/>
              </w:rPr>
            </w:pPr>
            <w:r>
              <w:rPr>
                <w:rFonts w:ascii="Arial" w:eastAsia="Arial" w:hAnsi="Arial" w:cs="Arial"/>
              </w:rPr>
              <w:t>171. Permitir preencher, nas turmas geradas a partir da Projeção do Quadro Escolar, as demais informações necessárias, não permitindo alterações transportadas da Projeção do Quadro Escolar;</w:t>
            </w:r>
          </w:p>
        </w:tc>
        <w:tc>
          <w:tcPr>
            <w:tcW w:w="2268" w:type="dxa"/>
            <w:vAlign w:val="center"/>
          </w:tcPr>
          <w:p w14:paraId="08DE79D2" w14:textId="70D3C11F" w:rsidR="00BA2E36" w:rsidRDefault="00BA2E36" w:rsidP="005E418A">
            <w:pPr>
              <w:jc w:val="both"/>
              <w:rPr>
                <w:rFonts w:ascii="Arial" w:eastAsia="Arial" w:hAnsi="Arial" w:cs="Arial"/>
              </w:rPr>
            </w:pPr>
          </w:p>
        </w:tc>
        <w:tc>
          <w:tcPr>
            <w:tcW w:w="1134" w:type="dxa"/>
          </w:tcPr>
          <w:p w14:paraId="59F41A05" w14:textId="77777777" w:rsidR="00BA2E36" w:rsidRDefault="00BA2E36" w:rsidP="005E418A">
            <w:pPr>
              <w:jc w:val="both"/>
              <w:rPr>
                <w:rFonts w:ascii="Arial" w:eastAsia="Arial" w:hAnsi="Arial" w:cs="Arial"/>
              </w:rPr>
            </w:pPr>
          </w:p>
        </w:tc>
        <w:tc>
          <w:tcPr>
            <w:tcW w:w="1655" w:type="dxa"/>
          </w:tcPr>
          <w:p w14:paraId="04971C85" w14:textId="77777777" w:rsidR="00BA2E36" w:rsidRDefault="00BA2E36" w:rsidP="005E418A">
            <w:pPr>
              <w:jc w:val="both"/>
              <w:rPr>
                <w:rFonts w:ascii="Arial" w:eastAsia="Arial" w:hAnsi="Arial" w:cs="Arial"/>
              </w:rPr>
            </w:pPr>
          </w:p>
        </w:tc>
      </w:tr>
      <w:tr w:rsidR="00BA2E36" w14:paraId="73908E67" w14:textId="77777777" w:rsidTr="005E418A">
        <w:trPr>
          <w:jc w:val="center"/>
        </w:trPr>
        <w:tc>
          <w:tcPr>
            <w:tcW w:w="4106" w:type="dxa"/>
          </w:tcPr>
          <w:p w14:paraId="5A42CD2E" w14:textId="77777777" w:rsidR="00BA2E36" w:rsidRDefault="00BA2E36" w:rsidP="005E418A">
            <w:pPr>
              <w:jc w:val="both"/>
              <w:rPr>
                <w:rFonts w:ascii="Arial" w:eastAsia="Arial" w:hAnsi="Arial" w:cs="Arial"/>
              </w:rPr>
            </w:pPr>
            <w:r>
              <w:rPr>
                <w:rFonts w:ascii="Arial" w:eastAsia="Arial" w:hAnsi="Arial" w:cs="Arial"/>
              </w:rPr>
              <w:t>172. Permitir somente ao perfil administrador alterações nas turmas geradas a partir da Projeção do Quadro Escolar;</w:t>
            </w:r>
          </w:p>
        </w:tc>
        <w:tc>
          <w:tcPr>
            <w:tcW w:w="2268" w:type="dxa"/>
            <w:vAlign w:val="center"/>
          </w:tcPr>
          <w:p w14:paraId="4FC63381" w14:textId="06A4C7B6" w:rsidR="00BA2E36" w:rsidRDefault="00BA2E36" w:rsidP="005E418A">
            <w:pPr>
              <w:jc w:val="both"/>
              <w:rPr>
                <w:rFonts w:ascii="Arial" w:eastAsia="Arial" w:hAnsi="Arial" w:cs="Arial"/>
              </w:rPr>
            </w:pPr>
          </w:p>
        </w:tc>
        <w:tc>
          <w:tcPr>
            <w:tcW w:w="1134" w:type="dxa"/>
          </w:tcPr>
          <w:p w14:paraId="01B2B4E2" w14:textId="77777777" w:rsidR="00BA2E36" w:rsidRDefault="00BA2E36" w:rsidP="005E418A">
            <w:pPr>
              <w:jc w:val="both"/>
              <w:rPr>
                <w:rFonts w:ascii="Arial" w:eastAsia="Arial" w:hAnsi="Arial" w:cs="Arial"/>
              </w:rPr>
            </w:pPr>
          </w:p>
        </w:tc>
        <w:tc>
          <w:tcPr>
            <w:tcW w:w="1655" w:type="dxa"/>
          </w:tcPr>
          <w:p w14:paraId="3FD1ED7C" w14:textId="77777777" w:rsidR="00BA2E36" w:rsidRDefault="00BA2E36" w:rsidP="005E418A">
            <w:pPr>
              <w:jc w:val="both"/>
              <w:rPr>
                <w:rFonts w:ascii="Arial" w:eastAsia="Arial" w:hAnsi="Arial" w:cs="Arial"/>
              </w:rPr>
            </w:pPr>
          </w:p>
        </w:tc>
      </w:tr>
      <w:tr w:rsidR="00BA2E36" w14:paraId="0AE1794D" w14:textId="77777777" w:rsidTr="005E418A">
        <w:trPr>
          <w:jc w:val="center"/>
        </w:trPr>
        <w:tc>
          <w:tcPr>
            <w:tcW w:w="4106" w:type="dxa"/>
          </w:tcPr>
          <w:p w14:paraId="0BB40CE4" w14:textId="77777777" w:rsidR="00BA2E36" w:rsidRDefault="00BA2E36" w:rsidP="005E418A">
            <w:pPr>
              <w:jc w:val="both"/>
              <w:rPr>
                <w:rFonts w:ascii="Arial" w:eastAsia="Arial" w:hAnsi="Arial" w:cs="Arial"/>
              </w:rPr>
            </w:pPr>
            <w:r>
              <w:rPr>
                <w:rFonts w:ascii="Arial" w:eastAsia="Arial" w:hAnsi="Arial" w:cs="Arial"/>
              </w:rPr>
              <w:t xml:space="preserve">173. Deve constar a funcionalidade de "Criação e Gestão de Turmas", que permite a estruturação detalhada das turmas de acordo com as necessidades pedagógicas e administrativas da instituição. O formulário de criação de turmas deve incluir campos para designação da série, nome da turma, definição do período letivo, horários de início e término das aulas, capacidade de alunos por sala e seleção dos dias da semana em que a turma se reunirá. Além disso, deve-se permitir o registro de turmas vinculadas a programas especiais, como o Mais Educação, e prover campos para observações adicionais, a indicação de dependências compartilhadas e a autorização formal da turma. Informações sobre a participação de Organizações da Sociedade Civil e a possibilidade de múltiplas dependências também devem ser contempladas. A ferramenta deve assegurar uma interface intuitiva para o salvamento e a atualização dessas informações, visando facilitar o </w:t>
            </w:r>
            <w:r>
              <w:rPr>
                <w:rFonts w:ascii="Arial" w:eastAsia="Arial" w:hAnsi="Arial" w:cs="Arial"/>
              </w:rPr>
              <w:lastRenderedPageBreak/>
              <w:t>planejamento escolar e a alocação de recursos.</w:t>
            </w:r>
          </w:p>
        </w:tc>
        <w:tc>
          <w:tcPr>
            <w:tcW w:w="2268" w:type="dxa"/>
            <w:vAlign w:val="center"/>
          </w:tcPr>
          <w:p w14:paraId="155F49E4" w14:textId="77777777" w:rsidR="00BA2E36" w:rsidRDefault="00BA2E36" w:rsidP="005E418A">
            <w:pPr>
              <w:jc w:val="both"/>
              <w:rPr>
                <w:rFonts w:ascii="Arial" w:eastAsia="Arial" w:hAnsi="Arial" w:cs="Arial"/>
              </w:rPr>
            </w:pPr>
            <w:r>
              <w:rPr>
                <w:rFonts w:ascii="Arial" w:eastAsia="Arial" w:hAnsi="Arial" w:cs="Arial"/>
                <w:b/>
                <w:bCs/>
              </w:rPr>
              <w:lastRenderedPageBreak/>
              <w:t>OBRIGATÓRIO</w:t>
            </w:r>
          </w:p>
        </w:tc>
        <w:tc>
          <w:tcPr>
            <w:tcW w:w="1134" w:type="dxa"/>
          </w:tcPr>
          <w:p w14:paraId="03A2791D" w14:textId="77777777" w:rsidR="00BA2E36" w:rsidRDefault="00BA2E36" w:rsidP="005E418A">
            <w:pPr>
              <w:jc w:val="both"/>
              <w:rPr>
                <w:rFonts w:ascii="Arial" w:eastAsia="Arial" w:hAnsi="Arial" w:cs="Arial"/>
              </w:rPr>
            </w:pPr>
          </w:p>
        </w:tc>
        <w:tc>
          <w:tcPr>
            <w:tcW w:w="1655" w:type="dxa"/>
          </w:tcPr>
          <w:p w14:paraId="0B0CF361" w14:textId="77777777" w:rsidR="00BA2E36" w:rsidRDefault="00BA2E36" w:rsidP="005E418A">
            <w:pPr>
              <w:jc w:val="both"/>
              <w:rPr>
                <w:rFonts w:ascii="Arial" w:eastAsia="Arial" w:hAnsi="Arial" w:cs="Arial"/>
              </w:rPr>
            </w:pPr>
          </w:p>
        </w:tc>
      </w:tr>
    </w:tbl>
    <w:p w14:paraId="06F74722" w14:textId="77777777" w:rsidR="00BA2E36" w:rsidRDefault="00BA2E36" w:rsidP="00BA2E36">
      <w:pPr>
        <w:spacing w:after="300"/>
        <w:jc w:val="both"/>
        <w:rPr>
          <w:rFonts w:ascii="Arial" w:eastAsia="Arial" w:hAnsi="Arial" w:cs="Arial"/>
        </w:rPr>
      </w:pPr>
    </w:p>
    <w:tbl>
      <w:tblPr>
        <w:tblW w:w="9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gridCol w:w="1134"/>
        <w:gridCol w:w="1655"/>
      </w:tblGrid>
      <w:tr w:rsidR="00BA2E36" w14:paraId="64AC3FA5" w14:textId="77777777" w:rsidTr="005E418A">
        <w:trPr>
          <w:jc w:val="center"/>
        </w:trPr>
        <w:tc>
          <w:tcPr>
            <w:tcW w:w="4106" w:type="dxa"/>
          </w:tcPr>
          <w:p w14:paraId="577093C1" w14:textId="77777777" w:rsidR="00BA2E36" w:rsidRDefault="00BA2E36" w:rsidP="005E418A">
            <w:pPr>
              <w:jc w:val="both"/>
              <w:rPr>
                <w:rFonts w:ascii="Arial" w:eastAsia="Arial" w:hAnsi="Arial" w:cs="Arial"/>
              </w:rPr>
            </w:pPr>
            <w:r>
              <w:rPr>
                <w:rFonts w:ascii="Arial" w:eastAsia="Arial" w:hAnsi="Arial" w:cs="Arial"/>
                <w:b/>
                <w:bCs/>
              </w:rPr>
              <w:t>MATRÍCULA ANTECIPADA</w:t>
            </w:r>
          </w:p>
        </w:tc>
        <w:tc>
          <w:tcPr>
            <w:tcW w:w="2268" w:type="dxa"/>
          </w:tcPr>
          <w:p w14:paraId="14E139FE"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1F7A87D0" w14:textId="77777777" w:rsidR="00BA2E36" w:rsidRDefault="00BA2E36" w:rsidP="005E418A">
            <w:pPr>
              <w:jc w:val="both"/>
              <w:rPr>
                <w:rFonts w:ascii="Arial" w:eastAsia="Arial" w:hAnsi="Arial" w:cs="Arial"/>
              </w:rPr>
            </w:pPr>
            <w:r>
              <w:rPr>
                <w:rFonts w:ascii="Arial" w:eastAsia="Arial" w:hAnsi="Arial" w:cs="Arial"/>
                <w:b/>
                <w:bCs/>
              </w:rPr>
              <w:t>ATENDE</w:t>
            </w:r>
          </w:p>
        </w:tc>
        <w:tc>
          <w:tcPr>
            <w:tcW w:w="1655" w:type="dxa"/>
          </w:tcPr>
          <w:p w14:paraId="3AB8F56E"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498E1AB3" w14:textId="77777777" w:rsidTr="005E418A">
        <w:trPr>
          <w:jc w:val="center"/>
        </w:trPr>
        <w:tc>
          <w:tcPr>
            <w:tcW w:w="4106" w:type="dxa"/>
          </w:tcPr>
          <w:p w14:paraId="3F12901B" w14:textId="77777777" w:rsidR="00BA2E36" w:rsidRDefault="00BA2E36" w:rsidP="005E418A">
            <w:pPr>
              <w:jc w:val="both"/>
              <w:rPr>
                <w:rFonts w:ascii="Arial" w:eastAsia="Arial" w:hAnsi="Arial" w:cs="Arial"/>
              </w:rPr>
            </w:pPr>
            <w:r>
              <w:rPr>
                <w:rFonts w:ascii="Arial" w:eastAsia="Arial" w:hAnsi="Arial" w:cs="Arial"/>
              </w:rPr>
              <w:t>174. Apresentar tela inicial com opção de indicação de: alunos, alunos recebidos de indicação e inscrição de alunos fora da rede municipal; Permitir na indicação de alunos; apresentar todas as turmas distribuídas por dependência física e horário de atendimento; apresentar também o número de identificação da turma, quantidade de alunos por turma e quantidade de alunos com indicação já informada;</w:t>
            </w:r>
          </w:p>
        </w:tc>
        <w:tc>
          <w:tcPr>
            <w:tcW w:w="2268" w:type="dxa"/>
            <w:vAlign w:val="center"/>
          </w:tcPr>
          <w:p w14:paraId="462F3C9E" w14:textId="16BB30F4" w:rsidR="00BA2E36" w:rsidRDefault="00BA2E36" w:rsidP="005E418A">
            <w:pPr>
              <w:jc w:val="both"/>
              <w:rPr>
                <w:rFonts w:ascii="Arial" w:eastAsia="Arial" w:hAnsi="Arial" w:cs="Arial"/>
              </w:rPr>
            </w:pPr>
          </w:p>
        </w:tc>
        <w:tc>
          <w:tcPr>
            <w:tcW w:w="1134" w:type="dxa"/>
          </w:tcPr>
          <w:p w14:paraId="1D3546F4" w14:textId="77777777" w:rsidR="00BA2E36" w:rsidRDefault="00BA2E36" w:rsidP="005E418A">
            <w:pPr>
              <w:jc w:val="both"/>
              <w:rPr>
                <w:rFonts w:ascii="Arial" w:eastAsia="Arial" w:hAnsi="Arial" w:cs="Arial"/>
              </w:rPr>
            </w:pPr>
          </w:p>
        </w:tc>
        <w:tc>
          <w:tcPr>
            <w:tcW w:w="1655" w:type="dxa"/>
          </w:tcPr>
          <w:p w14:paraId="1FEFB20B" w14:textId="77777777" w:rsidR="00BA2E36" w:rsidRDefault="00BA2E36" w:rsidP="005E418A">
            <w:pPr>
              <w:jc w:val="both"/>
              <w:rPr>
                <w:rFonts w:ascii="Arial" w:eastAsia="Arial" w:hAnsi="Arial" w:cs="Arial"/>
              </w:rPr>
            </w:pPr>
          </w:p>
        </w:tc>
      </w:tr>
      <w:tr w:rsidR="00BA2E36" w14:paraId="6FBE56C8" w14:textId="77777777" w:rsidTr="005E418A">
        <w:trPr>
          <w:jc w:val="center"/>
        </w:trPr>
        <w:tc>
          <w:tcPr>
            <w:tcW w:w="4106" w:type="dxa"/>
          </w:tcPr>
          <w:p w14:paraId="6BA32289" w14:textId="77777777" w:rsidR="00BA2E36" w:rsidRDefault="00BA2E36" w:rsidP="005E418A">
            <w:pPr>
              <w:jc w:val="both"/>
              <w:rPr>
                <w:rFonts w:ascii="Arial" w:eastAsia="Arial" w:hAnsi="Arial" w:cs="Arial"/>
              </w:rPr>
            </w:pPr>
            <w:r>
              <w:rPr>
                <w:rFonts w:ascii="Arial" w:eastAsia="Arial" w:hAnsi="Arial" w:cs="Arial"/>
              </w:rPr>
              <w:t>175. Permitir a indicação coletiva de alunos para uma mesma unidade, podendo alterar a unidade a qualquer momento, antes da matrícula.</w:t>
            </w:r>
          </w:p>
        </w:tc>
        <w:tc>
          <w:tcPr>
            <w:tcW w:w="2268" w:type="dxa"/>
            <w:vAlign w:val="center"/>
          </w:tcPr>
          <w:p w14:paraId="6C70D5FB"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3FCDF3E5" w14:textId="77777777" w:rsidR="00BA2E36" w:rsidRDefault="00BA2E36" w:rsidP="005E418A">
            <w:pPr>
              <w:jc w:val="both"/>
              <w:rPr>
                <w:rFonts w:ascii="Arial" w:eastAsia="Arial" w:hAnsi="Arial" w:cs="Arial"/>
              </w:rPr>
            </w:pPr>
          </w:p>
        </w:tc>
        <w:tc>
          <w:tcPr>
            <w:tcW w:w="1655" w:type="dxa"/>
          </w:tcPr>
          <w:p w14:paraId="5B127FD1" w14:textId="77777777" w:rsidR="00BA2E36" w:rsidRDefault="00BA2E36" w:rsidP="005E418A">
            <w:pPr>
              <w:jc w:val="both"/>
              <w:rPr>
                <w:rFonts w:ascii="Arial" w:eastAsia="Arial" w:hAnsi="Arial" w:cs="Arial"/>
              </w:rPr>
            </w:pPr>
          </w:p>
        </w:tc>
      </w:tr>
      <w:tr w:rsidR="00BA2E36" w14:paraId="13EB818B" w14:textId="77777777" w:rsidTr="005E418A">
        <w:trPr>
          <w:jc w:val="center"/>
        </w:trPr>
        <w:tc>
          <w:tcPr>
            <w:tcW w:w="4106" w:type="dxa"/>
          </w:tcPr>
          <w:p w14:paraId="74141909" w14:textId="77777777" w:rsidR="00BA2E36" w:rsidRDefault="00BA2E36" w:rsidP="005E418A">
            <w:pPr>
              <w:jc w:val="both"/>
              <w:rPr>
                <w:rFonts w:ascii="Arial" w:eastAsia="Arial" w:hAnsi="Arial" w:cs="Arial"/>
              </w:rPr>
            </w:pPr>
            <w:r>
              <w:rPr>
                <w:rFonts w:ascii="Arial" w:eastAsia="Arial" w:hAnsi="Arial" w:cs="Arial"/>
              </w:rPr>
              <w:t>176. Permitir informar irmão, para que a escola de indicação receba a informação;</w:t>
            </w:r>
          </w:p>
        </w:tc>
        <w:tc>
          <w:tcPr>
            <w:tcW w:w="2268" w:type="dxa"/>
            <w:vAlign w:val="center"/>
          </w:tcPr>
          <w:p w14:paraId="42115B24" w14:textId="0AABD957" w:rsidR="00BA2E36" w:rsidRDefault="00BA2E36" w:rsidP="005E418A">
            <w:pPr>
              <w:jc w:val="both"/>
              <w:rPr>
                <w:rFonts w:ascii="Arial" w:eastAsia="Arial" w:hAnsi="Arial" w:cs="Arial"/>
              </w:rPr>
            </w:pPr>
          </w:p>
        </w:tc>
        <w:tc>
          <w:tcPr>
            <w:tcW w:w="1134" w:type="dxa"/>
          </w:tcPr>
          <w:p w14:paraId="2EE24B12" w14:textId="77777777" w:rsidR="00BA2E36" w:rsidRDefault="00BA2E36" w:rsidP="005E418A">
            <w:pPr>
              <w:jc w:val="both"/>
              <w:rPr>
                <w:rFonts w:ascii="Arial" w:eastAsia="Arial" w:hAnsi="Arial" w:cs="Arial"/>
              </w:rPr>
            </w:pPr>
          </w:p>
        </w:tc>
        <w:tc>
          <w:tcPr>
            <w:tcW w:w="1655" w:type="dxa"/>
          </w:tcPr>
          <w:p w14:paraId="3A66C6F5" w14:textId="77777777" w:rsidR="00BA2E36" w:rsidRDefault="00BA2E36" w:rsidP="005E418A">
            <w:pPr>
              <w:jc w:val="both"/>
              <w:rPr>
                <w:rFonts w:ascii="Arial" w:eastAsia="Arial" w:hAnsi="Arial" w:cs="Arial"/>
              </w:rPr>
            </w:pPr>
          </w:p>
        </w:tc>
      </w:tr>
      <w:tr w:rsidR="00BA2E36" w14:paraId="7CB86B9A" w14:textId="77777777" w:rsidTr="005E418A">
        <w:trPr>
          <w:jc w:val="center"/>
        </w:trPr>
        <w:tc>
          <w:tcPr>
            <w:tcW w:w="4106" w:type="dxa"/>
          </w:tcPr>
          <w:p w14:paraId="4CD5717C" w14:textId="77777777" w:rsidR="00BA2E36" w:rsidRDefault="00BA2E36" w:rsidP="005E418A">
            <w:pPr>
              <w:jc w:val="both"/>
              <w:rPr>
                <w:rFonts w:ascii="Arial" w:eastAsia="Arial" w:hAnsi="Arial" w:cs="Arial"/>
              </w:rPr>
            </w:pPr>
            <w:r>
              <w:rPr>
                <w:rFonts w:ascii="Arial" w:eastAsia="Arial" w:hAnsi="Arial" w:cs="Arial"/>
              </w:rPr>
              <w:t>177. Permitir selecionar a turma e mostrar a identificação com: nome da escola junto ao código da unidade escolar, série/turma, período, número da turma no cadastro de alunos do, identificação da dependência física, quantidade de matriculados, ano letivo, nome de todos os alunos, data de nascimento, número de registro do aluno, situação da matrícula e opção da indicação do aluno pelo código da unidade escolar;</w:t>
            </w:r>
          </w:p>
        </w:tc>
        <w:tc>
          <w:tcPr>
            <w:tcW w:w="2268" w:type="dxa"/>
            <w:vAlign w:val="center"/>
          </w:tcPr>
          <w:p w14:paraId="336F8088" w14:textId="7DBD972C" w:rsidR="00BA2E36" w:rsidRDefault="00BA2E36" w:rsidP="005E418A">
            <w:pPr>
              <w:jc w:val="both"/>
              <w:rPr>
                <w:rFonts w:ascii="Arial" w:eastAsia="Arial" w:hAnsi="Arial" w:cs="Arial"/>
              </w:rPr>
            </w:pPr>
          </w:p>
        </w:tc>
        <w:tc>
          <w:tcPr>
            <w:tcW w:w="1134" w:type="dxa"/>
          </w:tcPr>
          <w:p w14:paraId="57A2BD1E" w14:textId="77777777" w:rsidR="00BA2E36" w:rsidRDefault="00BA2E36" w:rsidP="005E418A">
            <w:pPr>
              <w:jc w:val="both"/>
              <w:rPr>
                <w:rFonts w:ascii="Arial" w:eastAsia="Arial" w:hAnsi="Arial" w:cs="Arial"/>
              </w:rPr>
            </w:pPr>
          </w:p>
        </w:tc>
        <w:tc>
          <w:tcPr>
            <w:tcW w:w="1655" w:type="dxa"/>
          </w:tcPr>
          <w:p w14:paraId="193E0E54" w14:textId="77777777" w:rsidR="00BA2E36" w:rsidRDefault="00BA2E36" w:rsidP="005E418A">
            <w:pPr>
              <w:jc w:val="both"/>
              <w:rPr>
                <w:rFonts w:ascii="Arial" w:eastAsia="Arial" w:hAnsi="Arial" w:cs="Arial"/>
              </w:rPr>
            </w:pPr>
          </w:p>
        </w:tc>
      </w:tr>
      <w:tr w:rsidR="00BA2E36" w14:paraId="50662DDA" w14:textId="77777777" w:rsidTr="005E418A">
        <w:trPr>
          <w:jc w:val="center"/>
        </w:trPr>
        <w:tc>
          <w:tcPr>
            <w:tcW w:w="4106" w:type="dxa"/>
          </w:tcPr>
          <w:p w14:paraId="4A04F0E6" w14:textId="77777777" w:rsidR="00BA2E36" w:rsidRDefault="00BA2E36" w:rsidP="005E418A">
            <w:pPr>
              <w:jc w:val="both"/>
              <w:rPr>
                <w:rFonts w:ascii="Arial" w:eastAsia="Arial" w:hAnsi="Arial" w:cs="Arial"/>
              </w:rPr>
            </w:pPr>
            <w:r>
              <w:rPr>
                <w:rFonts w:ascii="Arial" w:eastAsia="Arial" w:hAnsi="Arial" w:cs="Arial"/>
              </w:rPr>
              <w:t>178. Emitir relatório de alunos com todas as indicações por turma;</w:t>
            </w:r>
          </w:p>
        </w:tc>
        <w:tc>
          <w:tcPr>
            <w:tcW w:w="2268" w:type="dxa"/>
            <w:vAlign w:val="center"/>
          </w:tcPr>
          <w:p w14:paraId="3A9A8E6F" w14:textId="6D5D7881" w:rsidR="00BA2E36" w:rsidRDefault="00BA2E36" w:rsidP="005E418A">
            <w:pPr>
              <w:jc w:val="both"/>
              <w:rPr>
                <w:rFonts w:ascii="Arial" w:eastAsia="Arial" w:hAnsi="Arial" w:cs="Arial"/>
              </w:rPr>
            </w:pPr>
          </w:p>
        </w:tc>
        <w:tc>
          <w:tcPr>
            <w:tcW w:w="1134" w:type="dxa"/>
          </w:tcPr>
          <w:p w14:paraId="5656FADC" w14:textId="77777777" w:rsidR="00BA2E36" w:rsidRDefault="00BA2E36" w:rsidP="005E418A">
            <w:pPr>
              <w:jc w:val="both"/>
              <w:rPr>
                <w:rFonts w:ascii="Arial" w:eastAsia="Arial" w:hAnsi="Arial" w:cs="Arial"/>
              </w:rPr>
            </w:pPr>
          </w:p>
        </w:tc>
        <w:tc>
          <w:tcPr>
            <w:tcW w:w="1655" w:type="dxa"/>
          </w:tcPr>
          <w:p w14:paraId="61E2AF26" w14:textId="77777777" w:rsidR="00BA2E36" w:rsidRDefault="00BA2E36" w:rsidP="005E418A">
            <w:pPr>
              <w:jc w:val="both"/>
              <w:rPr>
                <w:rFonts w:ascii="Arial" w:eastAsia="Arial" w:hAnsi="Arial" w:cs="Arial"/>
              </w:rPr>
            </w:pPr>
          </w:p>
        </w:tc>
      </w:tr>
      <w:tr w:rsidR="00BA2E36" w14:paraId="6CA48DC3" w14:textId="77777777" w:rsidTr="005E418A">
        <w:trPr>
          <w:jc w:val="center"/>
        </w:trPr>
        <w:tc>
          <w:tcPr>
            <w:tcW w:w="4106" w:type="dxa"/>
          </w:tcPr>
          <w:p w14:paraId="7AF9F75B" w14:textId="77777777" w:rsidR="00BA2E36" w:rsidRDefault="00BA2E36" w:rsidP="005E418A">
            <w:pPr>
              <w:jc w:val="both"/>
              <w:rPr>
                <w:rFonts w:ascii="Arial" w:eastAsia="Arial" w:hAnsi="Arial" w:cs="Arial"/>
              </w:rPr>
            </w:pPr>
            <w:r>
              <w:rPr>
                <w:rFonts w:ascii="Arial" w:eastAsia="Arial" w:hAnsi="Arial" w:cs="Arial"/>
              </w:rPr>
              <w:t>179. Permitir a Ordenação da lista de alunos indicados pela distância entre o aluno e a unidade escolar;</w:t>
            </w:r>
          </w:p>
        </w:tc>
        <w:tc>
          <w:tcPr>
            <w:tcW w:w="2268" w:type="dxa"/>
            <w:vAlign w:val="center"/>
          </w:tcPr>
          <w:p w14:paraId="6293653A"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4B9F55FC" w14:textId="77777777" w:rsidR="00BA2E36" w:rsidRDefault="00BA2E36" w:rsidP="005E418A">
            <w:pPr>
              <w:jc w:val="both"/>
              <w:rPr>
                <w:rFonts w:ascii="Arial" w:eastAsia="Arial" w:hAnsi="Arial" w:cs="Arial"/>
              </w:rPr>
            </w:pPr>
          </w:p>
        </w:tc>
        <w:tc>
          <w:tcPr>
            <w:tcW w:w="1655" w:type="dxa"/>
          </w:tcPr>
          <w:p w14:paraId="3AB27E50" w14:textId="77777777" w:rsidR="00BA2E36" w:rsidRDefault="00BA2E36" w:rsidP="005E418A">
            <w:pPr>
              <w:jc w:val="both"/>
              <w:rPr>
                <w:rFonts w:ascii="Arial" w:eastAsia="Arial" w:hAnsi="Arial" w:cs="Arial"/>
              </w:rPr>
            </w:pPr>
          </w:p>
        </w:tc>
      </w:tr>
      <w:tr w:rsidR="00BA2E36" w14:paraId="6E9279A6" w14:textId="77777777" w:rsidTr="005E418A">
        <w:trPr>
          <w:jc w:val="center"/>
        </w:trPr>
        <w:tc>
          <w:tcPr>
            <w:tcW w:w="4106" w:type="dxa"/>
          </w:tcPr>
          <w:p w14:paraId="7FDF75B6" w14:textId="77777777" w:rsidR="00BA2E36" w:rsidRDefault="00BA2E36" w:rsidP="005E418A">
            <w:pPr>
              <w:jc w:val="both"/>
              <w:rPr>
                <w:rFonts w:ascii="Arial" w:eastAsia="Arial" w:hAnsi="Arial" w:cs="Arial"/>
              </w:rPr>
            </w:pPr>
            <w:r>
              <w:rPr>
                <w:rFonts w:ascii="Arial" w:eastAsia="Arial" w:hAnsi="Arial" w:cs="Arial"/>
              </w:rPr>
              <w:t>180. Na opção de alunos recebidos por indicação, apresentar totais de alunos por escola recebidos de outras unidades para unidade de origem, apresentar totais de alunos recebidos de outras unidades por turma de atendimento e alunos fora de rede municipal;</w:t>
            </w:r>
          </w:p>
        </w:tc>
        <w:tc>
          <w:tcPr>
            <w:tcW w:w="2268" w:type="dxa"/>
            <w:vAlign w:val="center"/>
          </w:tcPr>
          <w:p w14:paraId="3AB3BB55" w14:textId="2BE5ED4D" w:rsidR="00BA2E36" w:rsidRDefault="00BA2E36" w:rsidP="005E418A">
            <w:pPr>
              <w:jc w:val="both"/>
              <w:rPr>
                <w:rFonts w:ascii="Arial" w:eastAsia="Arial" w:hAnsi="Arial" w:cs="Arial"/>
              </w:rPr>
            </w:pPr>
          </w:p>
        </w:tc>
        <w:tc>
          <w:tcPr>
            <w:tcW w:w="1134" w:type="dxa"/>
          </w:tcPr>
          <w:p w14:paraId="1C267B3B" w14:textId="77777777" w:rsidR="00BA2E36" w:rsidRDefault="00BA2E36" w:rsidP="005E418A">
            <w:pPr>
              <w:jc w:val="both"/>
              <w:rPr>
                <w:rFonts w:ascii="Arial" w:eastAsia="Arial" w:hAnsi="Arial" w:cs="Arial"/>
              </w:rPr>
            </w:pPr>
          </w:p>
        </w:tc>
        <w:tc>
          <w:tcPr>
            <w:tcW w:w="1655" w:type="dxa"/>
          </w:tcPr>
          <w:p w14:paraId="0B5247A0" w14:textId="77777777" w:rsidR="00BA2E36" w:rsidRDefault="00BA2E36" w:rsidP="005E418A">
            <w:pPr>
              <w:jc w:val="both"/>
              <w:rPr>
                <w:rFonts w:ascii="Arial" w:eastAsia="Arial" w:hAnsi="Arial" w:cs="Arial"/>
              </w:rPr>
            </w:pPr>
          </w:p>
        </w:tc>
      </w:tr>
      <w:tr w:rsidR="00BA2E36" w14:paraId="53CA5C44" w14:textId="77777777" w:rsidTr="005E418A">
        <w:trPr>
          <w:jc w:val="center"/>
        </w:trPr>
        <w:tc>
          <w:tcPr>
            <w:tcW w:w="4106" w:type="dxa"/>
          </w:tcPr>
          <w:p w14:paraId="0451BBD0" w14:textId="77777777" w:rsidR="00BA2E36" w:rsidRDefault="00BA2E36" w:rsidP="005E418A">
            <w:pPr>
              <w:jc w:val="both"/>
              <w:rPr>
                <w:rFonts w:ascii="Arial" w:eastAsia="Arial" w:hAnsi="Arial" w:cs="Arial"/>
              </w:rPr>
            </w:pPr>
            <w:r>
              <w:rPr>
                <w:rFonts w:ascii="Arial" w:eastAsia="Arial" w:hAnsi="Arial" w:cs="Arial"/>
              </w:rPr>
              <w:t>181. Apresentar lista de alunos recebidos de outras unidades escolares divididos por unidade escolar de origem com nome, número de registro de alunos, data de nascimento, série/turma do ano anterior e telefones de contato;</w:t>
            </w:r>
          </w:p>
        </w:tc>
        <w:tc>
          <w:tcPr>
            <w:tcW w:w="2268" w:type="dxa"/>
            <w:vAlign w:val="center"/>
          </w:tcPr>
          <w:p w14:paraId="4E9EBA42" w14:textId="56EF6B9D" w:rsidR="00BA2E36" w:rsidRDefault="00BA2E36" w:rsidP="005E418A">
            <w:pPr>
              <w:jc w:val="both"/>
              <w:rPr>
                <w:rFonts w:ascii="Arial" w:eastAsia="Arial" w:hAnsi="Arial" w:cs="Arial"/>
              </w:rPr>
            </w:pPr>
          </w:p>
        </w:tc>
        <w:tc>
          <w:tcPr>
            <w:tcW w:w="1134" w:type="dxa"/>
          </w:tcPr>
          <w:p w14:paraId="3A5C4973" w14:textId="77777777" w:rsidR="00BA2E36" w:rsidRDefault="00BA2E36" w:rsidP="005E418A">
            <w:pPr>
              <w:jc w:val="both"/>
              <w:rPr>
                <w:rFonts w:ascii="Arial" w:eastAsia="Arial" w:hAnsi="Arial" w:cs="Arial"/>
              </w:rPr>
            </w:pPr>
          </w:p>
        </w:tc>
        <w:tc>
          <w:tcPr>
            <w:tcW w:w="1655" w:type="dxa"/>
          </w:tcPr>
          <w:p w14:paraId="017A8198" w14:textId="77777777" w:rsidR="00BA2E36" w:rsidRDefault="00BA2E36" w:rsidP="005E418A">
            <w:pPr>
              <w:jc w:val="both"/>
              <w:rPr>
                <w:rFonts w:ascii="Arial" w:eastAsia="Arial" w:hAnsi="Arial" w:cs="Arial"/>
              </w:rPr>
            </w:pPr>
          </w:p>
        </w:tc>
      </w:tr>
      <w:tr w:rsidR="00BA2E36" w14:paraId="0E0BBD30" w14:textId="77777777" w:rsidTr="005E418A">
        <w:trPr>
          <w:jc w:val="center"/>
        </w:trPr>
        <w:tc>
          <w:tcPr>
            <w:tcW w:w="4106" w:type="dxa"/>
          </w:tcPr>
          <w:p w14:paraId="15427173" w14:textId="77777777" w:rsidR="00BA2E36" w:rsidRDefault="00BA2E36" w:rsidP="005E418A">
            <w:pPr>
              <w:jc w:val="both"/>
              <w:rPr>
                <w:rFonts w:ascii="Arial" w:eastAsia="Arial" w:hAnsi="Arial" w:cs="Arial"/>
              </w:rPr>
            </w:pPr>
            <w:r>
              <w:rPr>
                <w:rFonts w:ascii="Arial" w:eastAsia="Arial" w:hAnsi="Arial" w:cs="Arial"/>
              </w:rPr>
              <w:t xml:space="preserve">182. Possibilitar a inscrição de alunos fora da rede municipal, apresentar tela de pesquisa e botão de acesso ao formulário para novos registros. Apresentar formulário com: registro do aluno, nome, sexo, data de nascimento, mãe, pai, série, cidade, estado, logradouro, número da residência, complemento da residência, bairro da </w:t>
            </w:r>
            <w:r>
              <w:rPr>
                <w:rFonts w:ascii="Arial" w:eastAsia="Arial" w:hAnsi="Arial" w:cs="Arial"/>
              </w:rPr>
              <w:lastRenderedPageBreak/>
              <w:t>residência, observação, número telefônico de contato e data da solicitação;</w:t>
            </w:r>
          </w:p>
        </w:tc>
        <w:tc>
          <w:tcPr>
            <w:tcW w:w="2268" w:type="dxa"/>
            <w:vAlign w:val="center"/>
          </w:tcPr>
          <w:p w14:paraId="3107186D" w14:textId="77777777" w:rsidR="00BA2E36" w:rsidRDefault="00BA2E36" w:rsidP="005E418A">
            <w:pPr>
              <w:jc w:val="both"/>
              <w:rPr>
                <w:rFonts w:ascii="Arial" w:eastAsia="Arial" w:hAnsi="Arial" w:cs="Arial"/>
              </w:rPr>
            </w:pPr>
            <w:r>
              <w:rPr>
                <w:rFonts w:ascii="Arial" w:eastAsia="Arial" w:hAnsi="Arial" w:cs="Arial"/>
                <w:b/>
                <w:bCs/>
              </w:rPr>
              <w:lastRenderedPageBreak/>
              <w:t>OBRIGATÓRIO</w:t>
            </w:r>
          </w:p>
        </w:tc>
        <w:tc>
          <w:tcPr>
            <w:tcW w:w="1134" w:type="dxa"/>
          </w:tcPr>
          <w:p w14:paraId="7840EAA8" w14:textId="77777777" w:rsidR="00BA2E36" w:rsidRDefault="00BA2E36" w:rsidP="005E418A">
            <w:pPr>
              <w:jc w:val="both"/>
              <w:rPr>
                <w:rFonts w:ascii="Arial" w:eastAsia="Arial" w:hAnsi="Arial" w:cs="Arial"/>
              </w:rPr>
            </w:pPr>
          </w:p>
        </w:tc>
        <w:tc>
          <w:tcPr>
            <w:tcW w:w="1655" w:type="dxa"/>
          </w:tcPr>
          <w:p w14:paraId="6D771FCC" w14:textId="77777777" w:rsidR="00BA2E36" w:rsidRDefault="00BA2E36" w:rsidP="005E418A">
            <w:pPr>
              <w:jc w:val="both"/>
              <w:rPr>
                <w:rFonts w:ascii="Arial" w:eastAsia="Arial" w:hAnsi="Arial" w:cs="Arial"/>
              </w:rPr>
            </w:pPr>
          </w:p>
        </w:tc>
      </w:tr>
      <w:tr w:rsidR="00BA2E36" w14:paraId="5157DF90" w14:textId="77777777" w:rsidTr="005E418A">
        <w:trPr>
          <w:jc w:val="center"/>
        </w:trPr>
        <w:tc>
          <w:tcPr>
            <w:tcW w:w="4106" w:type="dxa"/>
          </w:tcPr>
          <w:p w14:paraId="73659973" w14:textId="77777777" w:rsidR="00BA2E36" w:rsidRDefault="00BA2E36" w:rsidP="005E418A">
            <w:pPr>
              <w:jc w:val="both"/>
              <w:rPr>
                <w:rFonts w:ascii="Arial" w:eastAsia="Arial" w:hAnsi="Arial" w:cs="Arial"/>
              </w:rPr>
            </w:pPr>
            <w:r>
              <w:rPr>
                <w:rFonts w:ascii="Arial" w:eastAsia="Arial" w:hAnsi="Arial" w:cs="Arial"/>
              </w:rPr>
              <w:lastRenderedPageBreak/>
              <w:t>183. Apresentar em tela a opção de seleção dos anos letivos para acesso das informações anteriores e atuais;</w:t>
            </w:r>
          </w:p>
        </w:tc>
        <w:tc>
          <w:tcPr>
            <w:tcW w:w="2268" w:type="dxa"/>
            <w:vAlign w:val="center"/>
          </w:tcPr>
          <w:p w14:paraId="1BBCC7C4" w14:textId="12A1DE08" w:rsidR="00BA2E36" w:rsidRDefault="00BA2E36" w:rsidP="005E418A">
            <w:pPr>
              <w:jc w:val="both"/>
              <w:rPr>
                <w:rFonts w:ascii="Arial" w:eastAsia="Arial" w:hAnsi="Arial" w:cs="Arial"/>
              </w:rPr>
            </w:pPr>
          </w:p>
        </w:tc>
        <w:tc>
          <w:tcPr>
            <w:tcW w:w="1134" w:type="dxa"/>
          </w:tcPr>
          <w:p w14:paraId="34486EC3" w14:textId="77777777" w:rsidR="00BA2E36" w:rsidRDefault="00BA2E36" w:rsidP="005E418A">
            <w:pPr>
              <w:jc w:val="both"/>
              <w:rPr>
                <w:rFonts w:ascii="Arial" w:eastAsia="Arial" w:hAnsi="Arial" w:cs="Arial"/>
              </w:rPr>
            </w:pPr>
          </w:p>
        </w:tc>
        <w:tc>
          <w:tcPr>
            <w:tcW w:w="1655" w:type="dxa"/>
          </w:tcPr>
          <w:p w14:paraId="59CE1065" w14:textId="77777777" w:rsidR="00BA2E36" w:rsidRDefault="00BA2E36" w:rsidP="005E418A">
            <w:pPr>
              <w:jc w:val="both"/>
              <w:rPr>
                <w:rFonts w:ascii="Arial" w:eastAsia="Arial" w:hAnsi="Arial" w:cs="Arial"/>
              </w:rPr>
            </w:pPr>
          </w:p>
        </w:tc>
      </w:tr>
    </w:tbl>
    <w:p w14:paraId="33286E3B" w14:textId="77777777" w:rsidR="00BA2E36" w:rsidRDefault="00BA2E36" w:rsidP="00BA2E36">
      <w:pPr>
        <w:spacing w:after="300"/>
        <w:jc w:val="both"/>
        <w:rPr>
          <w:rFonts w:ascii="Arial" w:eastAsia="Arial" w:hAnsi="Arial" w:cs="Arial"/>
        </w:rPr>
      </w:pPr>
    </w:p>
    <w:tbl>
      <w:tblPr>
        <w:tblW w:w="9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gridCol w:w="1134"/>
        <w:gridCol w:w="1655"/>
      </w:tblGrid>
      <w:tr w:rsidR="00BA2E36" w14:paraId="34D328C3" w14:textId="77777777" w:rsidTr="005E418A">
        <w:trPr>
          <w:jc w:val="center"/>
        </w:trPr>
        <w:tc>
          <w:tcPr>
            <w:tcW w:w="4106" w:type="dxa"/>
          </w:tcPr>
          <w:p w14:paraId="31199BE2" w14:textId="77777777" w:rsidR="00BA2E36" w:rsidRDefault="00BA2E36" w:rsidP="005E418A">
            <w:pPr>
              <w:jc w:val="both"/>
              <w:rPr>
                <w:rFonts w:ascii="Arial" w:eastAsia="Arial" w:hAnsi="Arial" w:cs="Arial"/>
              </w:rPr>
            </w:pPr>
            <w:r>
              <w:rPr>
                <w:rFonts w:ascii="Arial" w:eastAsia="Arial" w:hAnsi="Arial" w:cs="Arial"/>
                <w:b/>
                <w:bCs/>
              </w:rPr>
              <w:t>CENTRAL DE VAGAS E LISTA DE ESPERA</w:t>
            </w:r>
          </w:p>
        </w:tc>
        <w:tc>
          <w:tcPr>
            <w:tcW w:w="2268" w:type="dxa"/>
          </w:tcPr>
          <w:p w14:paraId="3E7E0DC2"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04E2B175" w14:textId="77777777" w:rsidR="00BA2E36" w:rsidRDefault="00BA2E36" w:rsidP="005E418A">
            <w:pPr>
              <w:jc w:val="both"/>
              <w:rPr>
                <w:rFonts w:ascii="Arial" w:eastAsia="Arial" w:hAnsi="Arial" w:cs="Arial"/>
              </w:rPr>
            </w:pPr>
            <w:r>
              <w:rPr>
                <w:rFonts w:ascii="Arial" w:eastAsia="Arial" w:hAnsi="Arial" w:cs="Arial"/>
                <w:b/>
                <w:bCs/>
              </w:rPr>
              <w:t>ATENDE</w:t>
            </w:r>
          </w:p>
        </w:tc>
        <w:tc>
          <w:tcPr>
            <w:tcW w:w="1655" w:type="dxa"/>
          </w:tcPr>
          <w:p w14:paraId="07BE9127"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52F72998" w14:textId="77777777" w:rsidTr="005E418A">
        <w:trPr>
          <w:jc w:val="center"/>
        </w:trPr>
        <w:tc>
          <w:tcPr>
            <w:tcW w:w="4106" w:type="dxa"/>
          </w:tcPr>
          <w:p w14:paraId="23CF7F08" w14:textId="77777777" w:rsidR="00BA2E36" w:rsidRDefault="00BA2E36" w:rsidP="005E418A">
            <w:pPr>
              <w:jc w:val="both"/>
              <w:rPr>
                <w:rFonts w:ascii="Arial" w:eastAsia="Arial" w:hAnsi="Arial" w:cs="Arial"/>
              </w:rPr>
            </w:pPr>
            <w:r>
              <w:rPr>
                <w:rFonts w:ascii="Arial" w:eastAsia="Arial" w:hAnsi="Arial" w:cs="Arial"/>
              </w:rPr>
              <w:t>184. Possibilitar a opção de pesquisa dos alunos cadastrados na lista de espera por nome do aluno e nome da mãe, com a opção de edição dos dados da criança e dos responsáveis;</w:t>
            </w:r>
          </w:p>
        </w:tc>
        <w:tc>
          <w:tcPr>
            <w:tcW w:w="2268" w:type="dxa"/>
            <w:vAlign w:val="center"/>
          </w:tcPr>
          <w:p w14:paraId="6A49269A" w14:textId="0B83BB87" w:rsidR="00BA2E36" w:rsidRDefault="00BA2E36" w:rsidP="005E418A">
            <w:pPr>
              <w:jc w:val="both"/>
              <w:rPr>
                <w:rFonts w:ascii="Arial" w:eastAsia="Arial" w:hAnsi="Arial" w:cs="Arial"/>
              </w:rPr>
            </w:pPr>
          </w:p>
        </w:tc>
        <w:tc>
          <w:tcPr>
            <w:tcW w:w="1134" w:type="dxa"/>
          </w:tcPr>
          <w:p w14:paraId="135AD3D7" w14:textId="77777777" w:rsidR="00BA2E36" w:rsidRDefault="00BA2E36" w:rsidP="005E418A">
            <w:pPr>
              <w:jc w:val="both"/>
              <w:rPr>
                <w:rFonts w:ascii="Arial" w:eastAsia="Arial" w:hAnsi="Arial" w:cs="Arial"/>
              </w:rPr>
            </w:pPr>
          </w:p>
        </w:tc>
        <w:tc>
          <w:tcPr>
            <w:tcW w:w="1655" w:type="dxa"/>
          </w:tcPr>
          <w:p w14:paraId="1E7D962E" w14:textId="77777777" w:rsidR="00BA2E36" w:rsidRDefault="00BA2E36" w:rsidP="005E418A">
            <w:pPr>
              <w:jc w:val="both"/>
              <w:rPr>
                <w:rFonts w:ascii="Arial" w:eastAsia="Arial" w:hAnsi="Arial" w:cs="Arial"/>
              </w:rPr>
            </w:pPr>
          </w:p>
        </w:tc>
      </w:tr>
      <w:tr w:rsidR="00BA2E36" w14:paraId="247F5015" w14:textId="77777777" w:rsidTr="005E418A">
        <w:trPr>
          <w:jc w:val="center"/>
        </w:trPr>
        <w:tc>
          <w:tcPr>
            <w:tcW w:w="4106" w:type="dxa"/>
          </w:tcPr>
          <w:p w14:paraId="6F037F9D" w14:textId="77777777" w:rsidR="00BA2E36" w:rsidRDefault="00BA2E36" w:rsidP="005E418A">
            <w:pPr>
              <w:jc w:val="both"/>
              <w:rPr>
                <w:rFonts w:ascii="Arial" w:eastAsia="Arial" w:hAnsi="Arial" w:cs="Arial"/>
              </w:rPr>
            </w:pPr>
            <w:r>
              <w:rPr>
                <w:rFonts w:ascii="Arial" w:eastAsia="Arial" w:hAnsi="Arial" w:cs="Arial"/>
              </w:rPr>
              <w:t>185. Possibilitar indicação de mais de uma Unidade Escolar por criança;</w:t>
            </w:r>
          </w:p>
        </w:tc>
        <w:tc>
          <w:tcPr>
            <w:tcW w:w="2268" w:type="dxa"/>
            <w:vAlign w:val="center"/>
          </w:tcPr>
          <w:p w14:paraId="74438A3D"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5E1B4F0D" w14:textId="77777777" w:rsidR="00BA2E36" w:rsidRDefault="00BA2E36" w:rsidP="005E418A">
            <w:pPr>
              <w:jc w:val="both"/>
              <w:rPr>
                <w:rFonts w:ascii="Arial" w:eastAsia="Arial" w:hAnsi="Arial" w:cs="Arial"/>
              </w:rPr>
            </w:pPr>
          </w:p>
        </w:tc>
        <w:tc>
          <w:tcPr>
            <w:tcW w:w="1655" w:type="dxa"/>
          </w:tcPr>
          <w:p w14:paraId="58B4A087" w14:textId="77777777" w:rsidR="00BA2E36" w:rsidRDefault="00BA2E36" w:rsidP="005E418A">
            <w:pPr>
              <w:jc w:val="both"/>
              <w:rPr>
                <w:rFonts w:ascii="Arial" w:eastAsia="Arial" w:hAnsi="Arial" w:cs="Arial"/>
              </w:rPr>
            </w:pPr>
          </w:p>
        </w:tc>
      </w:tr>
      <w:tr w:rsidR="00BA2E36" w14:paraId="0E92C146" w14:textId="77777777" w:rsidTr="005E418A">
        <w:trPr>
          <w:jc w:val="center"/>
        </w:trPr>
        <w:tc>
          <w:tcPr>
            <w:tcW w:w="4106" w:type="dxa"/>
          </w:tcPr>
          <w:p w14:paraId="433004D4" w14:textId="77777777" w:rsidR="00BA2E36" w:rsidRDefault="00BA2E36" w:rsidP="005E418A">
            <w:pPr>
              <w:jc w:val="both"/>
              <w:rPr>
                <w:rFonts w:ascii="Arial" w:eastAsia="Arial" w:hAnsi="Arial" w:cs="Arial"/>
              </w:rPr>
            </w:pPr>
            <w:r>
              <w:rPr>
                <w:rFonts w:ascii="Arial" w:eastAsia="Arial" w:hAnsi="Arial" w:cs="Arial"/>
              </w:rPr>
              <w:t>186. Possibilitar a inserção e alteração de critérios de classificação e seus pesos;</w:t>
            </w:r>
          </w:p>
        </w:tc>
        <w:tc>
          <w:tcPr>
            <w:tcW w:w="2268" w:type="dxa"/>
            <w:vAlign w:val="center"/>
          </w:tcPr>
          <w:p w14:paraId="243612A2"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49758D9E" w14:textId="77777777" w:rsidR="00BA2E36" w:rsidRDefault="00BA2E36" w:rsidP="005E418A">
            <w:pPr>
              <w:jc w:val="both"/>
              <w:rPr>
                <w:rFonts w:ascii="Arial" w:eastAsia="Arial" w:hAnsi="Arial" w:cs="Arial"/>
              </w:rPr>
            </w:pPr>
          </w:p>
        </w:tc>
        <w:tc>
          <w:tcPr>
            <w:tcW w:w="1655" w:type="dxa"/>
          </w:tcPr>
          <w:p w14:paraId="3DC6CC27" w14:textId="77777777" w:rsidR="00BA2E36" w:rsidRDefault="00BA2E36" w:rsidP="005E418A">
            <w:pPr>
              <w:jc w:val="both"/>
              <w:rPr>
                <w:rFonts w:ascii="Arial" w:eastAsia="Arial" w:hAnsi="Arial" w:cs="Arial"/>
              </w:rPr>
            </w:pPr>
          </w:p>
        </w:tc>
      </w:tr>
      <w:tr w:rsidR="00BA2E36" w14:paraId="1E01B6C4" w14:textId="77777777" w:rsidTr="005E418A">
        <w:trPr>
          <w:jc w:val="center"/>
        </w:trPr>
        <w:tc>
          <w:tcPr>
            <w:tcW w:w="4106" w:type="dxa"/>
          </w:tcPr>
          <w:p w14:paraId="2F0D4A63" w14:textId="77777777" w:rsidR="00BA2E36" w:rsidRDefault="00BA2E36" w:rsidP="005E418A">
            <w:pPr>
              <w:jc w:val="both"/>
              <w:rPr>
                <w:rFonts w:ascii="Arial" w:eastAsia="Arial" w:hAnsi="Arial" w:cs="Arial"/>
              </w:rPr>
            </w:pPr>
            <w:r>
              <w:rPr>
                <w:rFonts w:ascii="Arial" w:eastAsia="Arial" w:hAnsi="Arial" w:cs="Arial"/>
              </w:rPr>
              <w:t>187. Permitir cadastro de prioridades estabelecendo a ordem de cada critério;</w:t>
            </w:r>
          </w:p>
        </w:tc>
        <w:tc>
          <w:tcPr>
            <w:tcW w:w="2268" w:type="dxa"/>
            <w:vAlign w:val="center"/>
          </w:tcPr>
          <w:p w14:paraId="2BEB7508" w14:textId="0FB79E1C" w:rsidR="00BA2E36" w:rsidRDefault="00BA2E36" w:rsidP="005E418A">
            <w:pPr>
              <w:jc w:val="both"/>
              <w:rPr>
                <w:rFonts w:ascii="Arial" w:eastAsia="Arial" w:hAnsi="Arial" w:cs="Arial"/>
              </w:rPr>
            </w:pPr>
          </w:p>
        </w:tc>
        <w:tc>
          <w:tcPr>
            <w:tcW w:w="1134" w:type="dxa"/>
          </w:tcPr>
          <w:p w14:paraId="02F58F2C" w14:textId="77777777" w:rsidR="00BA2E36" w:rsidRDefault="00BA2E36" w:rsidP="005E418A">
            <w:pPr>
              <w:jc w:val="both"/>
              <w:rPr>
                <w:rFonts w:ascii="Arial" w:eastAsia="Arial" w:hAnsi="Arial" w:cs="Arial"/>
              </w:rPr>
            </w:pPr>
          </w:p>
        </w:tc>
        <w:tc>
          <w:tcPr>
            <w:tcW w:w="1655" w:type="dxa"/>
          </w:tcPr>
          <w:p w14:paraId="2182479B" w14:textId="77777777" w:rsidR="00BA2E36" w:rsidRDefault="00BA2E36" w:rsidP="005E418A">
            <w:pPr>
              <w:jc w:val="both"/>
              <w:rPr>
                <w:rFonts w:ascii="Arial" w:eastAsia="Arial" w:hAnsi="Arial" w:cs="Arial"/>
              </w:rPr>
            </w:pPr>
          </w:p>
        </w:tc>
      </w:tr>
      <w:tr w:rsidR="00BA2E36" w14:paraId="5A5EDAE5" w14:textId="77777777" w:rsidTr="005E418A">
        <w:trPr>
          <w:jc w:val="center"/>
        </w:trPr>
        <w:tc>
          <w:tcPr>
            <w:tcW w:w="4106" w:type="dxa"/>
          </w:tcPr>
          <w:p w14:paraId="42CD4330" w14:textId="77777777" w:rsidR="00BA2E36" w:rsidRDefault="00BA2E36" w:rsidP="005E418A">
            <w:pPr>
              <w:jc w:val="both"/>
              <w:rPr>
                <w:rFonts w:ascii="Arial" w:eastAsia="Arial" w:hAnsi="Arial" w:cs="Arial"/>
              </w:rPr>
            </w:pPr>
            <w:r>
              <w:rPr>
                <w:rFonts w:ascii="Arial" w:eastAsia="Arial" w:hAnsi="Arial" w:cs="Arial"/>
              </w:rPr>
              <w:t>188. Permitir que a criança cadastrada com prioridade seja classificada seguindo a ordem de sua prioridade na lista de espera;</w:t>
            </w:r>
          </w:p>
        </w:tc>
        <w:tc>
          <w:tcPr>
            <w:tcW w:w="2268" w:type="dxa"/>
            <w:vAlign w:val="center"/>
          </w:tcPr>
          <w:p w14:paraId="579754F0"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63A2667C" w14:textId="77777777" w:rsidR="00BA2E36" w:rsidRDefault="00BA2E36" w:rsidP="005E418A">
            <w:pPr>
              <w:jc w:val="both"/>
              <w:rPr>
                <w:rFonts w:ascii="Arial" w:eastAsia="Arial" w:hAnsi="Arial" w:cs="Arial"/>
              </w:rPr>
            </w:pPr>
          </w:p>
        </w:tc>
        <w:tc>
          <w:tcPr>
            <w:tcW w:w="1655" w:type="dxa"/>
          </w:tcPr>
          <w:p w14:paraId="68428114" w14:textId="77777777" w:rsidR="00BA2E36" w:rsidRDefault="00BA2E36" w:rsidP="005E418A">
            <w:pPr>
              <w:jc w:val="both"/>
              <w:rPr>
                <w:rFonts w:ascii="Arial" w:eastAsia="Arial" w:hAnsi="Arial" w:cs="Arial"/>
              </w:rPr>
            </w:pPr>
          </w:p>
        </w:tc>
      </w:tr>
      <w:tr w:rsidR="00BA2E36" w14:paraId="1242B311" w14:textId="77777777" w:rsidTr="005E418A">
        <w:trPr>
          <w:jc w:val="center"/>
        </w:trPr>
        <w:tc>
          <w:tcPr>
            <w:tcW w:w="4106" w:type="dxa"/>
          </w:tcPr>
          <w:p w14:paraId="04005BFC" w14:textId="77777777" w:rsidR="00BA2E36" w:rsidRDefault="00BA2E36" w:rsidP="005E418A">
            <w:pPr>
              <w:jc w:val="both"/>
              <w:rPr>
                <w:rFonts w:ascii="Arial" w:eastAsia="Arial" w:hAnsi="Arial" w:cs="Arial"/>
              </w:rPr>
            </w:pPr>
            <w:r>
              <w:rPr>
                <w:rFonts w:ascii="Arial" w:eastAsia="Arial" w:hAnsi="Arial" w:cs="Arial"/>
              </w:rPr>
              <w:t>189. Gerar um relatório de inscrição com as informações do aluno, dos responsáveis e dados das inscrições;</w:t>
            </w:r>
          </w:p>
        </w:tc>
        <w:tc>
          <w:tcPr>
            <w:tcW w:w="2268" w:type="dxa"/>
            <w:vAlign w:val="center"/>
          </w:tcPr>
          <w:p w14:paraId="1CD58F64" w14:textId="713CB419" w:rsidR="00BA2E36" w:rsidRDefault="00BA2E36" w:rsidP="005E418A">
            <w:pPr>
              <w:jc w:val="both"/>
              <w:rPr>
                <w:rFonts w:ascii="Arial" w:eastAsia="Arial" w:hAnsi="Arial" w:cs="Arial"/>
              </w:rPr>
            </w:pPr>
          </w:p>
        </w:tc>
        <w:tc>
          <w:tcPr>
            <w:tcW w:w="1134" w:type="dxa"/>
          </w:tcPr>
          <w:p w14:paraId="47EAB5B0" w14:textId="77777777" w:rsidR="00BA2E36" w:rsidRDefault="00BA2E36" w:rsidP="005E418A">
            <w:pPr>
              <w:jc w:val="both"/>
              <w:rPr>
                <w:rFonts w:ascii="Arial" w:eastAsia="Arial" w:hAnsi="Arial" w:cs="Arial"/>
              </w:rPr>
            </w:pPr>
          </w:p>
        </w:tc>
        <w:tc>
          <w:tcPr>
            <w:tcW w:w="1655" w:type="dxa"/>
          </w:tcPr>
          <w:p w14:paraId="1248E9EC" w14:textId="77777777" w:rsidR="00BA2E36" w:rsidRDefault="00BA2E36" w:rsidP="005E418A">
            <w:pPr>
              <w:jc w:val="both"/>
              <w:rPr>
                <w:rFonts w:ascii="Arial" w:eastAsia="Arial" w:hAnsi="Arial" w:cs="Arial"/>
              </w:rPr>
            </w:pPr>
          </w:p>
        </w:tc>
      </w:tr>
      <w:tr w:rsidR="00BA2E36" w14:paraId="70DB5300" w14:textId="77777777" w:rsidTr="005E418A">
        <w:trPr>
          <w:jc w:val="center"/>
        </w:trPr>
        <w:tc>
          <w:tcPr>
            <w:tcW w:w="4106" w:type="dxa"/>
          </w:tcPr>
          <w:p w14:paraId="23DC4CB9" w14:textId="77777777" w:rsidR="00BA2E36" w:rsidRDefault="00BA2E36" w:rsidP="005E418A">
            <w:pPr>
              <w:jc w:val="both"/>
              <w:rPr>
                <w:rFonts w:ascii="Arial" w:eastAsia="Arial" w:hAnsi="Arial" w:cs="Arial"/>
              </w:rPr>
            </w:pPr>
            <w:r>
              <w:rPr>
                <w:rFonts w:ascii="Arial" w:eastAsia="Arial" w:hAnsi="Arial" w:cs="Arial"/>
              </w:rPr>
              <w:t>190. Gerar um relatório em tela com o total de vagas por turma na Unidade;</w:t>
            </w:r>
          </w:p>
        </w:tc>
        <w:tc>
          <w:tcPr>
            <w:tcW w:w="2268" w:type="dxa"/>
            <w:vAlign w:val="center"/>
          </w:tcPr>
          <w:p w14:paraId="55781BDD" w14:textId="40D61FB0" w:rsidR="00BA2E36" w:rsidRDefault="00BA2E36" w:rsidP="005E418A">
            <w:pPr>
              <w:jc w:val="both"/>
              <w:rPr>
                <w:rFonts w:ascii="Arial" w:eastAsia="Arial" w:hAnsi="Arial" w:cs="Arial"/>
              </w:rPr>
            </w:pPr>
          </w:p>
        </w:tc>
        <w:tc>
          <w:tcPr>
            <w:tcW w:w="1134" w:type="dxa"/>
          </w:tcPr>
          <w:p w14:paraId="7BD1D223" w14:textId="77777777" w:rsidR="00BA2E36" w:rsidRDefault="00BA2E36" w:rsidP="005E418A">
            <w:pPr>
              <w:jc w:val="both"/>
              <w:rPr>
                <w:rFonts w:ascii="Arial" w:eastAsia="Arial" w:hAnsi="Arial" w:cs="Arial"/>
              </w:rPr>
            </w:pPr>
          </w:p>
        </w:tc>
        <w:tc>
          <w:tcPr>
            <w:tcW w:w="1655" w:type="dxa"/>
          </w:tcPr>
          <w:p w14:paraId="3B777549" w14:textId="77777777" w:rsidR="00BA2E36" w:rsidRDefault="00BA2E36" w:rsidP="005E418A">
            <w:pPr>
              <w:jc w:val="both"/>
              <w:rPr>
                <w:rFonts w:ascii="Arial" w:eastAsia="Arial" w:hAnsi="Arial" w:cs="Arial"/>
              </w:rPr>
            </w:pPr>
          </w:p>
        </w:tc>
      </w:tr>
      <w:tr w:rsidR="00BA2E36" w14:paraId="50FEF1A2" w14:textId="77777777" w:rsidTr="005E418A">
        <w:trPr>
          <w:jc w:val="center"/>
        </w:trPr>
        <w:tc>
          <w:tcPr>
            <w:tcW w:w="4106" w:type="dxa"/>
          </w:tcPr>
          <w:p w14:paraId="290C0CE7" w14:textId="77777777" w:rsidR="00BA2E36" w:rsidRDefault="00BA2E36" w:rsidP="005E418A">
            <w:pPr>
              <w:jc w:val="both"/>
              <w:rPr>
                <w:rFonts w:ascii="Arial" w:eastAsia="Arial" w:hAnsi="Arial" w:cs="Arial"/>
              </w:rPr>
            </w:pPr>
            <w:r>
              <w:rPr>
                <w:rFonts w:ascii="Arial" w:eastAsia="Arial" w:hAnsi="Arial" w:cs="Arial"/>
              </w:rPr>
              <w:t>191. Gerar relatório com o nome, data e série das pessoas indicadas para a Unidade Escolar;</w:t>
            </w:r>
          </w:p>
        </w:tc>
        <w:tc>
          <w:tcPr>
            <w:tcW w:w="2268" w:type="dxa"/>
            <w:vAlign w:val="center"/>
          </w:tcPr>
          <w:p w14:paraId="4E57D4F5" w14:textId="718A7F79" w:rsidR="00BA2E36" w:rsidRDefault="00BA2E36" w:rsidP="005E418A">
            <w:pPr>
              <w:jc w:val="both"/>
              <w:rPr>
                <w:rFonts w:ascii="Arial" w:eastAsia="Arial" w:hAnsi="Arial" w:cs="Arial"/>
              </w:rPr>
            </w:pPr>
          </w:p>
        </w:tc>
        <w:tc>
          <w:tcPr>
            <w:tcW w:w="1134" w:type="dxa"/>
          </w:tcPr>
          <w:p w14:paraId="1A918915" w14:textId="77777777" w:rsidR="00BA2E36" w:rsidRDefault="00BA2E36" w:rsidP="005E418A">
            <w:pPr>
              <w:jc w:val="both"/>
              <w:rPr>
                <w:rFonts w:ascii="Arial" w:eastAsia="Arial" w:hAnsi="Arial" w:cs="Arial"/>
              </w:rPr>
            </w:pPr>
          </w:p>
        </w:tc>
        <w:tc>
          <w:tcPr>
            <w:tcW w:w="1655" w:type="dxa"/>
          </w:tcPr>
          <w:p w14:paraId="5C44A871" w14:textId="77777777" w:rsidR="00BA2E36" w:rsidRDefault="00BA2E36" w:rsidP="005E418A">
            <w:pPr>
              <w:jc w:val="both"/>
              <w:rPr>
                <w:rFonts w:ascii="Arial" w:eastAsia="Arial" w:hAnsi="Arial" w:cs="Arial"/>
              </w:rPr>
            </w:pPr>
          </w:p>
        </w:tc>
      </w:tr>
      <w:tr w:rsidR="00BA2E36" w14:paraId="7032FE32" w14:textId="77777777" w:rsidTr="005E418A">
        <w:trPr>
          <w:jc w:val="center"/>
        </w:trPr>
        <w:tc>
          <w:tcPr>
            <w:tcW w:w="4106" w:type="dxa"/>
          </w:tcPr>
          <w:p w14:paraId="5F88B3FC" w14:textId="77777777" w:rsidR="00BA2E36" w:rsidRDefault="00BA2E36" w:rsidP="005E418A">
            <w:pPr>
              <w:jc w:val="both"/>
              <w:rPr>
                <w:rFonts w:ascii="Arial" w:eastAsia="Arial" w:hAnsi="Arial" w:cs="Arial"/>
              </w:rPr>
            </w:pPr>
            <w:r>
              <w:rPr>
                <w:rFonts w:ascii="Arial" w:eastAsia="Arial" w:hAnsi="Arial" w:cs="Arial"/>
              </w:rPr>
              <w:t>192. Gerar relatório com o nome, data e turma e critério das crianças indicadas para a Unidade Escolar por turma;</w:t>
            </w:r>
          </w:p>
        </w:tc>
        <w:tc>
          <w:tcPr>
            <w:tcW w:w="2268" w:type="dxa"/>
            <w:vAlign w:val="center"/>
          </w:tcPr>
          <w:p w14:paraId="1A6DA61D" w14:textId="69492B4F" w:rsidR="00BA2E36" w:rsidRDefault="00BA2E36" w:rsidP="005E418A">
            <w:pPr>
              <w:jc w:val="both"/>
              <w:rPr>
                <w:rFonts w:ascii="Arial" w:eastAsia="Arial" w:hAnsi="Arial" w:cs="Arial"/>
              </w:rPr>
            </w:pPr>
          </w:p>
        </w:tc>
        <w:tc>
          <w:tcPr>
            <w:tcW w:w="1134" w:type="dxa"/>
          </w:tcPr>
          <w:p w14:paraId="7B8A58A9" w14:textId="77777777" w:rsidR="00BA2E36" w:rsidRDefault="00BA2E36" w:rsidP="005E418A">
            <w:pPr>
              <w:jc w:val="both"/>
              <w:rPr>
                <w:rFonts w:ascii="Arial" w:eastAsia="Arial" w:hAnsi="Arial" w:cs="Arial"/>
              </w:rPr>
            </w:pPr>
          </w:p>
        </w:tc>
        <w:tc>
          <w:tcPr>
            <w:tcW w:w="1655" w:type="dxa"/>
          </w:tcPr>
          <w:p w14:paraId="05783918" w14:textId="77777777" w:rsidR="00BA2E36" w:rsidRDefault="00BA2E36" w:rsidP="005E418A">
            <w:pPr>
              <w:jc w:val="both"/>
              <w:rPr>
                <w:rFonts w:ascii="Arial" w:eastAsia="Arial" w:hAnsi="Arial" w:cs="Arial"/>
              </w:rPr>
            </w:pPr>
          </w:p>
        </w:tc>
      </w:tr>
      <w:tr w:rsidR="00BA2E36" w14:paraId="58555E55" w14:textId="77777777" w:rsidTr="005E418A">
        <w:trPr>
          <w:jc w:val="center"/>
        </w:trPr>
        <w:tc>
          <w:tcPr>
            <w:tcW w:w="4106" w:type="dxa"/>
          </w:tcPr>
          <w:p w14:paraId="6F4EB202" w14:textId="77777777" w:rsidR="00BA2E36" w:rsidRDefault="00BA2E36" w:rsidP="005E418A">
            <w:pPr>
              <w:jc w:val="both"/>
              <w:rPr>
                <w:rFonts w:ascii="Arial" w:eastAsia="Arial" w:hAnsi="Arial" w:cs="Arial"/>
              </w:rPr>
            </w:pPr>
            <w:r>
              <w:rPr>
                <w:rFonts w:ascii="Arial" w:eastAsia="Arial" w:hAnsi="Arial" w:cs="Arial"/>
              </w:rPr>
              <w:t>193. Gerar um relatório que apresente as vagas na rede trazendo as seguintes informações: unidade escolar, dependência (sala), série/ano, turma, metragem dependência, capacidade por espaço, capacidade por professor atribuído, total matrícula, vagas por espaço e vagas por professor.</w:t>
            </w:r>
          </w:p>
        </w:tc>
        <w:tc>
          <w:tcPr>
            <w:tcW w:w="2268" w:type="dxa"/>
            <w:vAlign w:val="center"/>
          </w:tcPr>
          <w:p w14:paraId="390FDBA8"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306A8949" w14:textId="77777777" w:rsidR="00BA2E36" w:rsidRDefault="00BA2E36" w:rsidP="005E418A">
            <w:pPr>
              <w:jc w:val="both"/>
              <w:rPr>
                <w:rFonts w:ascii="Arial" w:eastAsia="Arial" w:hAnsi="Arial" w:cs="Arial"/>
              </w:rPr>
            </w:pPr>
          </w:p>
        </w:tc>
        <w:tc>
          <w:tcPr>
            <w:tcW w:w="1655" w:type="dxa"/>
          </w:tcPr>
          <w:p w14:paraId="0221736A" w14:textId="77777777" w:rsidR="00BA2E36" w:rsidRDefault="00BA2E36" w:rsidP="005E418A">
            <w:pPr>
              <w:jc w:val="both"/>
              <w:rPr>
                <w:rFonts w:ascii="Arial" w:eastAsia="Arial" w:hAnsi="Arial" w:cs="Arial"/>
              </w:rPr>
            </w:pPr>
          </w:p>
        </w:tc>
      </w:tr>
      <w:tr w:rsidR="00BA2E36" w14:paraId="0FA8FCDF" w14:textId="77777777" w:rsidTr="005E418A">
        <w:trPr>
          <w:jc w:val="center"/>
        </w:trPr>
        <w:tc>
          <w:tcPr>
            <w:tcW w:w="4106" w:type="dxa"/>
          </w:tcPr>
          <w:p w14:paraId="5E10BEE4" w14:textId="77777777" w:rsidR="00BA2E36" w:rsidRDefault="00BA2E36" w:rsidP="005E418A">
            <w:pPr>
              <w:jc w:val="both"/>
              <w:rPr>
                <w:rFonts w:ascii="Arial" w:eastAsia="Arial" w:hAnsi="Arial" w:cs="Arial"/>
              </w:rPr>
            </w:pPr>
            <w:r>
              <w:rPr>
                <w:rFonts w:ascii="Arial" w:eastAsia="Arial" w:hAnsi="Arial" w:cs="Arial"/>
              </w:rPr>
              <w:t>194. Possibilitar a inscrição da data base por série com data de início e data de fim, com a opção de edição dos dados;</w:t>
            </w:r>
          </w:p>
        </w:tc>
        <w:tc>
          <w:tcPr>
            <w:tcW w:w="2268" w:type="dxa"/>
            <w:vAlign w:val="center"/>
          </w:tcPr>
          <w:p w14:paraId="437823C5"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73010877" w14:textId="77777777" w:rsidR="00BA2E36" w:rsidRDefault="00BA2E36" w:rsidP="005E418A">
            <w:pPr>
              <w:jc w:val="both"/>
              <w:rPr>
                <w:rFonts w:ascii="Arial" w:eastAsia="Arial" w:hAnsi="Arial" w:cs="Arial"/>
              </w:rPr>
            </w:pPr>
          </w:p>
        </w:tc>
        <w:tc>
          <w:tcPr>
            <w:tcW w:w="1655" w:type="dxa"/>
          </w:tcPr>
          <w:p w14:paraId="09AEBD83" w14:textId="77777777" w:rsidR="00BA2E36" w:rsidRDefault="00BA2E36" w:rsidP="005E418A">
            <w:pPr>
              <w:jc w:val="both"/>
              <w:rPr>
                <w:rFonts w:ascii="Arial" w:eastAsia="Arial" w:hAnsi="Arial" w:cs="Arial"/>
              </w:rPr>
            </w:pPr>
          </w:p>
        </w:tc>
      </w:tr>
      <w:tr w:rsidR="00BA2E36" w14:paraId="718D783D" w14:textId="77777777" w:rsidTr="005E418A">
        <w:trPr>
          <w:jc w:val="center"/>
        </w:trPr>
        <w:tc>
          <w:tcPr>
            <w:tcW w:w="4106" w:type="dxa"/>
          </w:tcPr>
          <w:p w14:paraId="60F9A5EA" w14:textId="77777777" w:rsidR="00BA2E36" w:rsidRDefault="00BA2E36" w:rsidP="005E418A">
            <w:pPr>
              <w:jc w:val="both"/>
              <w:rPr>
                <w:rFonts w:ascii="Arial" w:eastAsia="Arial" w:hAnsi="Arial" w:cs="Arial"/>
              </w:rPr>
            </w:pPr>
            <w:r>
              <w:rPr>
                <w:rFonts w:ascii="Arial" w:eastAsia="Arial" w:hAnsi="Arial" w:cs="Arial"/>
              </w:rPr>
              <w:t>195. Possuir alerta com relação de Indicações pendentes para o gestor responsável pela unidade escolar;</w:t>
            </w:r>
          </w:p>
        </w:tc>
        <w:tc>
          <w:tcPr>
            <w:tcW w:w="2268" w:type="dxa"/>
            <w:vAlign w:val="center"/>
          </w:tcPr>
          <w:p w14:paraId="645EF6F8" w14:textId="65696A0D" w:rsidR="00BA2E36" w:rsidRDefault="00BA2E36" w:rsidP="005E418A">
            <w:pPr>
              <w:jc w:val="both"/>
              <w:rPr>
                <w:rFonts w:ascii="Arial" w:eastAsia="Arial" w:hAnsi="Arial" w:cs="Arial"/>
              </w:rPr>
            </w:pPr>
          </w:p>
        </w:tc>
        <w:tc>
          <w:tcPr>
            <w:tcW w:w="1134" w:type="dxa"/>
          </w:tcPr>
          <w:p w14:paraId="2A3576B1" w14:textId="77777777" w:rsidR="00BA2E36" w:rsidRDefault="00BA2E36" w:rsidP="005E418A">
            <w:pPr>
              <w:jc w:val="both"/>
              <w:rPr>
                <w:rFonts w:ascii="Arial" w:eastAsia="Arial" w:hAnsi="Arial" w:cs="Arial"/>
              </w:rPr>
            </w:pPr>
          </w:p>
        </w:tc>
        <w:tc>
          <w:tcPr>
            <w:tcW w:w="1655" w:type="dxa"/>
          </w:tcPr>
          <w:p w14:paraId="60171BAC" w14:textId="77777777" w:rsidR="00BA2E36" w:rsidRDefault="00BA2E36" w:rsidP="005E418A">
            <w:pPr>
              <w:jc w:val="both"/>
              <w:rPr>
                <w:rFonts w:ascii="Arial" w:eastAsia="Arial" w:hAnsi="Arial" w:cs="Arial"/>
              </w:rPr>
            </w:pPr>
          </w:p>
        </w:tc>
      </w:tr>
      <w:tr w:rsidR="00BA2E36" w14:paraId="434C62EA" w14:textId="77777777" w:rsidTr="005E418A">
        <w:trPr>
          <w:jc w:val="center"/>
        </w:trPr>
        <w:tc>
          <w:tcPr>
            <w:tcW w:w="4106" w:type="dxa"/>
          </w:tcPr>
          <w:p w14:paraId="5B4AA56F" w14:textId="77777777" w:rsidR="00BA2E36" w:rsidRDefault="00BA2E36" w:rsidP="005E418A">
            <w:pPr>
              <w:jc w:val="both"/>
              <w:rPr>
                <w:rFonts w:ascii="Arial" w:eastAsia="Arial" w:hAnsi="Arial" w:cs="Arial"/>
              </w:rPr>
            </w:pPr>
            <w:r>
              <w:rPr>
                <w:rFonts w:ascii="Arial" w:eastAsia="Arial" w:hAnsi="Arial" w:cs="Arial"/>
              </w:rPr>
              <w:t>196. Apresentar na tela inicial, o índice de pesquisa com opção de procura por: nome do aluno, situação de atendimento e série;</w:t>
            </w:r>
          </w:p>
        </w:tc>
        <w:tc>
          <w:tcPr>
            <w:tcW w:w="2268" w:type="dxa"/>
            <w:vAlign w:val="center"/>
          </w:tcPr>
          <w:p w14:paraId="59B9751B" w14:textId="18166EC9" w:rsidR="00BA2E36" w:rsidRDefault="00BA2E36" w:rsidP="005E418A">
            <w:pPr>
              <w:jc w:val="both"/>
              <w:rPr>
                <w:rFonts w:ascii="Arial" w:eastAsia="Arial" w:hAnsi="Arial" w:cs="Arial"/>
              </w:rPr>
            </w:pPr>
          </w:p>
        </w:tc>
        <w:tc>
          <w:tcPr>
            <w:tcW w:w="1134" w:type="dxa"/>
          </w:tcPr>
          <w:p w14:paraId="3ACE6839" w14:textId="77777777" w:rsidR="00BA2E36" w:rsidRDefault="00BA2E36" w:rsidP="005E418A">
            <w:pPr>
              <w:jc w:val="both"/>
              <w:rPr>
                <w:rFonts w:ascii="Arial" w:eastAsia="Arial" w:hAnsi="Arial" w:cs="Arial"/>
              </w:rPr>
            </w:pPr>
          </w:p>
        </w:tc>
        <w:tc>
          <w:tcPr>
            <w:tcW w:w="1655" w:type="dxa"/>
          </w:tcPr>
          <w:p w14:paraId="1B811D43" w14:textId="77777777" w:rsidR="00BA2E36" w:rsidRDefault="00BA2E36" w:rsidP="005E418A">
            <w:pPr>
              <w:jc w:val="both"/>
              <w:rPr>
                <w:rFonts w:ascii="Arial" w:eastAsia="Arial" w:hAnsi="Arial" w:cs="Arial"/>
              </w:rPr>
            </w:pPr>
          </w:p>
        </w:tc>
      </w:tr>
      <w:tr w:rsidR="00BA2E36" w14:paraId="6FD7E247" w14:textId="77777777" w:rsidTr="005E418A">
        <w:trPr>
          <w:jc w:val="center"/>
        </w:trPr>
        <w:tc>
          <w:tcPr>
            <w:tcW w:w="4106" w:type="dxa"/>
          </w:tcPr>
          <w:p w14:paraId="647B8119" w14:textId="77777777" w:rsidR="00BA2E36" w:rsidRDefault="00BA2E36" w:rsidP="005E418A">
            <w:pPr>
              <w:jc w:val="both"/>
              <w:rPr>
                <w:rFonts w:ascii="Arial" w:eastAsia="Arial" w:hAnsi="Arial" w:cs="Arial"/>
              </w:rPr>
            </w:pPr>
            <w:r>
              <w:rPr>
                <w:rFonts w:ascii="Arial" w:eastAsia="Arial" w:hAnsi="Arial" w:cs="Arial"/>
              </w:rPr>
              <w:t xml:space="preserve">197. Apresentar colunas de resultado de pesquisa a data de solicitação, data de término do atendimento, período integral, se já possui matrícula na rede, se está na lista de espera de outra unidade escolar, nome completo do aluno, data de nascimento, nome da mãe, série solicitada, </w:t>
            </w:r>
            <w:r>
              <w:rPr>
                <w:rFonts w:ascii="Arial" w:eastAsia="Arial" w:hAnsi="Arial" w:cs="Arial"/>
              </w:rPr>
              <w:lastRenderedPageBreak/>
              <w:t>situação de atendimento, prazo de atendimento se chamado e motivo da desistência;</w:t>
            </w:r>
          </w:p>
        </w:tc>
        <w:tc>
          <w:tcPr>
            <w:tcW w:w="2268" w:type="dxa"/>
            <w:vAlign w:val="center"/>
          </w:tcPr>
          <w:p w14:paraId="711490F8" w14:textId="2228292D" w:rsidR="00BA2E36" w:rsidRDefault="00BA2E36" w:rsidP="005E418A">
            <w:pPr>
              <w:jc w:val="both"/>
              <w:rPr>
                <w:rFonts w:ascii="Arial" w:eastAsia="Arial" w:hAnsi="Arial" w:cs="Arial"/>
              </w:rPr>
            </w:pPr>
          </w:p>
        </w:tc>
        <w:tc>
          <w:tcPr>
            <w:tcW w:w="1134" w:type="dxa"/>
          </w:tcPr>
          <w:p w14:paraId="3D0A61B8" w14:textId="77777777" w:rsidR="00BA2E36" w:rsidRDefault="00BA2E36" w:rsidP="005E418A">
            <w:pPr>
              <w:jc w:val="both"/>
              <w:rPr>
                <w:rFonts w:ascii="Arial" w:eastAsia="Arial" w:hAnsi="Arial" w:cs="Arial"/>
              </w:rPr>
            </w:pPr>
          </w:p>
        </w:tc>
        <w:tc>
          <w:tcPr>
            <w:tcW w:w="1655" w:type="dxa"/>
          </w:tcPr>
          <w:p w14:paraId="5253B1C6" w14:textId="77777777" w:rsidR="00BA2E36" w:rsidRDefault="00BA2E36" w:rsidP="005E418A">
            <w:pPr>
              <w:jc w:val="both"/>
              <w:rPr>
                <w:rFonts w:ascii="Arial" w:eastAsia="Arial" w:hAnsi="Arial" w:cs="Arial"/>
              </w:rPr>
            </w:pPr>
          </w:p>
        </w:tc>
      </w:tr>
      <w:tr w:rsidR="00BA2E36" w14:paraId="3BD52B38" w14:textId="77777777" w:rsidTr="005E418A">
        <w:trPr>
          <w:jc w:val="center"/>
        </w:trPr>
        <w:tc>
          <w:tcPr>
            <w:tcW w:w="4106" w:type="dxa"/>
          </w:tcPr>
          <w:p w14:paraId="4810A678" w14:textId="77777777" w:rsidR="00BA2E36" w:rsidRDefault="00BA2E36" w:rsidP="005E418A">
            <w:pPr>
              <w:jc w:val="both"/>
              <w:rPr>
                <w:rFonts w:ascii="Arial" w:eastAsia="Arial" w:hAnsi="Arial" w:cs="Arial"/>
              </w:rPr>
            </w:pPr>
            <w:r>
              <w:rPr>
                <w:rFonts w:ascii="Arial" w:eastAsia="Arial" w:hAnsi="Arial" w:cs="Arial"/>
              </w:rPr>
              <w:lastRenderedPageBreak/>
              <w:t>198. Possuir formulário contendo no mínimo: o registro do aluno no cadastro de alunos, nome, sexo, data de nascimento, mãe, pai, série, período, CEP, cidade, unidade federativa, logradouro, número da residência, complemento da residência, bairro da residência, observação, telefone de contato, data da solicitação</w:t>
            </w:r>
          </w:p>
        </w:tc>
        <w:tc>
          <w:tcPr>
            <w:tcW w:w="2268" w:type="dxa"/>
            <w:vAlign w:val="center"/>
          </w:tcPr>
          <w:p w14:paraId="41CF19FE"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4124FB4B" w14:textId="77777777" w:rsidR="00BA2E36" w:rsidRDefault="00BA2E36" w:rsidP="005E418A">
            <w:pPr>
              <w:jc w:val="both"/>
              <w:rPr>
                <w:rFonts w:ascii="Arial" w:eastAsia="Arial" w:hAnsi="Arial" w:cs="Arial"/>
              </w:rPr>
            </w:pPr>
          </w:p>
        </w:tc>
        <w:tc>
          <w:tcPr>
            <w:tcW w:w="1655" w:type="dxa"/>
          </w:tcPr>
          <w:p w14:paraId="42C933CE" w14:textId="77777777" w:rsidR="00BA2E36" w:rsidRDefault="00BA2E36" w:rsidP="005E418A">
            <w:pPr>
              <w:jc w:val="both"/>
              <w:rPr>
                <w:rFonts w:ascii="Arial" w:eastAsia="Arial" w:hAnsi="Arial" w:cs="Arial"/>
              </w:rPr>
            </w:pPr>
          </w:p>
        </w:tc>
      </w:tr>
      <w:tr w:rsidR="00BA2E36" w14:paraId="5C139AB5" w14:textId="77777777" w:rsidTr="005E418A">
        <w:trPr>
          <w:jc w:val="center"/>
        </w:trPr>
        <w:tc>
          <w:tcPr>
            <w:tcW w:w="4106" w:type="dxa"/>
          </w:tcPr>
          <w:p w14:paraId="7BE7E4D2" w14:textId="77777777" w:rsidR="00BA2E36" w:rsidRDefault="00BA2E36" w:rsidP="005E418A">
            <w:pPr>
              <w:jc w:val="both"/>
              <w:rPr>
                <w:rFonts w:ascii="Arial" w:eastAsia="Arial" w:hAnsi="Arial" w:cs="Arial"/>
              </w:rPr>
            </w:pPr>
            <w:r>
              <w:rPr>
                <w:rFonts w:ascii="Arial" w:eastAsia="Arial" w:hAnsi="Arial" w:cs="Arial"/>
              </w:rPr>
              <w:t>199. Possibilitar a verificação se o aluno já foi cadastrado na lista de espera da unidade escolar ou de outra unidade da rede;</w:t>
            </w:r>
          </w:p>
        </w:tc>
        <w:tc>
          <w:tcPr>
            <w:tcW w:w="2268" w:type="dxa"/>
            <w:vAlign w:val="center"/>
          </w:tcPr>
          <w:p w14:paraId="0A42588F" w14:textId="2514BC88" w:rsidR="00BA2E36" w:rsidRDefault="00BA2E36" w:rsidP="005E418A">
            <w:pPr>
              <w:jc w:val="both"/>
              <w:rPr>
                <w:rFonts w:ascii="Arial" w:eastAsia="Arial" w:hAnsi="Arial" w:cs="Arial"/>
              </w:rPr>
            </w:pPr>
          </w:p>
        </w:tc>
        <w:tc>
          <w:tcPr>
            <w:tcW w:w="1134" w:type="dxa"/>
          </w:tcPr>
          <w:p w14:paraId="2E4C1AA0" w14:textId="77777777" w:rsidR="00BA2E36" w:rsidRDefault="00BA2E36" w:rsidP="005E418A">
            <w:pPr>
              <w:jc w:val="both"/>
              <w:rPr>
                <w:rFonts w:ascii="Arial" w:eastAsia="Arial" w:hAnsi="Arial" w:cs="Arial"/>
              </w:rPr>
            </w:pPr>
          </w:p>
        </w:tc>
        <w:tc>
          <w:tcPr>
            <w:tcW w:w="1655" w:type="dxa"/>
          </w:tcPr>
          <w:p w14:paraId="38A63A33" w14:textId="77777777" w:rsidR="00BA2E36" w:rsidRDefault="00BA2E36" w:rsidP="005E418A">
            <w:pPr>
              <w:jc w:val="both"/>
              <w:rPr>
                <w:rFonts w:ascii="Arial" w:eastAsia="Arial" w:hAnsi="Arial" w:cs="Arial"/>
              </w:rPr>
            </w:pPr>
          </w:p>
        </w:tc>
      </w:tr>
      <w:tr w:rsidR="00BA2E36" w14:paraId="6CC81F01" w14:textId="77777777" w:rsidTr="005E418A">
        <w:trPr>
          <w:jc w:val="center"/>
        </w:trPr>
        <w:tc>
          <w:tcPr>
            <w:tcW w:w="4106" w:type="dxa"/>
          </w:tcPr>
          <w:p w14:paraId="7722E5F8" w14:textId="77777777" w:rsidR="00BA2E36" w:rsidRDefault="00BA2E36" w:rsidP="005E418A">
            <w:pPr>
              <w:jc w:val="both"/>
              <w:rPr>
                <w:rFonts w:ascii="Arial" w:eastAsia="Arial" w:hAnsi="Arial" w:cs="Arial"/>
              </w:rPr>
            </w:pPr>
            <w:r>
              <w:rPr>
                <w:rFonts w:ascii="Arial" w:eastAsia="Arial" w:hAnsi="Arial" w:cs="Arial"/>
              </w:rPr>
              <w:t>200. Permitir a Inscrição online do aluno através do portal do sistema sem necessidade de cadastro prévio no município.</w:t>
            </w:r>
          </w:p>
        </w:tc>
        <w:tc>
          <w:tcPr>
            <w:tcW w:w="2268" w:type="dxa"/>
            <w:vAlign w:val="center"/>
          </w:tcPr>
          <w:p w14:paraId="10DD6198"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17F5B97F" w14:textId="77777777" w:rsidR="00BA2E36" w:rsidRDefault="00BA2E36" w:rsidP="005E418A">
            <w:pPr>
              <w:jc w:val="both"/>
              <w:rPr>
                <w:rFonts w:ascii="Arial" w:eastAsia="Arial" w:hAnsi="Arial" w:cs="Arial"/>
              </w:rPr>
            </w:pPr>
          </w:p>
        </w:tc>
        <w:tc>
          <w:tcPr>
            <w:tcW w:w="1655" w:type="dxa"/>
          </w:tcPr>
          <w:p w14:paraId="48D9F63B" w14:textId="77777777" w:rsidR="00BA2E36" w:rsidRDefault="00BA2E36" w:rsidP="005E418A">
            <w:pPr>
              <w:jc w:val="both"/>
              <w:rPr>
                <w:rFonts w:ascii="Arial" w:eastAsia="Arial" w:hAnsi="Arial" w:cs="Arial"/>
              </w:rPr>
            </w:pPr>
          </w:p>
        </w:tc>
      </w:tr>
      <w:tr w:rsidR="00BA2E36" w14:paraId="0940632A" w14:textId="77777777" w:rsidTr="005E418A">
        <w:trPr>
          <w:jc w:val="center"/>
        </w:trPr>
        <w:tc>
          <w:tcPr>
            <w:tcW w:w="4106" w:type="dxa"/>
          </w:tcPr>
          <w:p w14:paraId="545A66F1" w14:textId="77777777" w:rsidR="00BA2E36" w:rsidRDefault="00BA2E36" w:rsidP="005E418A">
            <w:pPr>
              <w:jc w:val="both"/>
              <w:rPr>
                <w:rFonts w:ascii="Arial" w:eastAsia="Arial" w:hAnsi="Arial" w:cs="Arial"/>
              </w:rPr>
            </w:pPr>
            <w:r>
              <w:rPr>
                <w:rFonts w:ascii="Arial" w:eastAsia="Arial" w:hAnsi="Arial" w:cs="Arial"/>
              </w:rPr>
              <w:t>201. Possibilitar o anexo de documentos a ficha de inscrição do aluno.</w:t>
            </w:r>
          </w:p>
        </w:tc>
        <w:tc>
          <w:tcPr>
            <w:tcW w:w="2268" w:type="dxa"/>
            <w:vAlign w:val="center"/>
          </w:tcPr>
          <w:p w14:paraId="2B2C15E0"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5550028C" w14:textId="77777777" w:rsidR="00BA2E36" w:rsidRDefault="00BA2E36" w:rsidP="005E418A">
            <w:pPr>
              <w:jc w:val="both"/>
              <w:rPr>
                <w:rFonts w:ascii="Arial" w:eastAsia="Arial" w:hAnsi="Arial" w:cs="Arial"/>
              </w:rPr>
            </w:pPr>
          </w:p>
        </w:tc>
        <w:tc>
          <w:tcPr>
            <w:tcW w:w="1655" w:type="dxa"/>
          </w:tcPr>
          <w:p w14:paraId="797E9C55" w14:textId="77777777" w:rsidR="00BA2E36" w:rsidRDefault="00BA2E36" w:rsidP="005E418A">
            <w:pPr>
              <w:jc w:val="both"/>
              <w:rPr>
                <w:rFonts w:ascii="Arial" w:eastAsia="Arial" w:hAnsi="Arial" w:cs="Arial"/>
              </w:rPr>
            </w:pPr>
          </w:p>
        </w:tc>
      </w:tr>
      <w:tr w:rsidR="00BA2E36" w14:paraId="24E2E3B6" w14:textId="77777777" w:rsidTr="005E418A">
        <w:trPr>
          <w:jc w:val="center"/>
        </w:trPr>
        <w:tc>
          <w:tcPr>
            <w:tcW w:w="4106" w:type="dxa"/>
          </w:tcPr>
          <w:p w14:paraId="06290685" w14:textId="77777777" w:rsidR="00BA2E36" w:rsidRDefault="00BA2E36" w:rsidP="005E418A">
            <w:pPr>
              <w:jc w:val="both"/>
              <w:rPr>
                <w:rFonts w:ascii="Arial" w:eastAsia="Arial" w:hAnsi="Arial" w:cs="Arial"/>
              </w:rPr>
            </w:pPr>
            <w:r>
              <w:rPr>
                <w:rFonts w:ascii="Arial" w:eastAsia="Arial" w:hAnsi="Arial" w:cs="Arial"/>
              </w:rPr>
              <w:t>202. Possibilitar a validação das Inscrições realizadas pelos pais no portal pela central de vagas.</w:t>
            </w:r>
          </w:p>
        </w:tc>
        <w:tc>
          <w:tcPr>
            <w:tcW w:w="2268" w:type="dxa"/>
            <w:vAlign w:val="center"/>
          </w:tcPr>
          <w:p w14:paraId="6EEBE1FF"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6A49F0FD" w14:textId="77777777" w:rsidR="00BA2E36" w:rsidRDefault="00BA2E36" w:rsidP="005E418A">
            <w:pPr>
              <w:jc w:val="both"/>
              <w:rPr>
                <w:rFonts w:ascii="Arial" w:eastAsia="Arial" w:hAnsi="Arial" w:cs="Arial"/>
              </w:rPr>
            </w:pPr>
          </w:p>
        </w:tc>
        <w:tc>
          <w:tcPr>
            <w:tcW w:w="1655" w:type="dxa"/>
          </w:tcPr>
          <w:p w14:paraId="31AF15C5" w14:textId="77777777" w:rsidR="00BA2E36" w:rsidRDefault="00BA2E36" w:rsidP="005E418A">
            <w:pPr>
              <w:jc w:val="both"/>
              <w:rPr>
                <w:rFonts w:ascii="Arial" w:eastAsia="Arial" w:hAnsi="Arial" w:cs="Arial"/>
              </w:rPr>
            </w:pPr>
          </w:p>
        </w:tc>
      </w:tr>
      <w:tr w:rsidR="00BA2E36" w14:paraId="15819C1F" w14:textId="77777777" w:rsidTr="005E418A">
        <w:trPr>
          <w:jc w:val="center"/>
        </w:trPr>
        <w:tc>
          <w:tcPr>
            <w:tcW w:w="4106" w:type="dxa"/>
          </w:tcPr>
          <w:p w14:paraId="2F4678FC" w14:textId="77777777" w:rsidR="00BA2E36" w:rsidRDefault="00BA2E36" w:rsidP="005E418A">
            <w:pPr>
              <w:jc w:val="both"/>
              <w:rPr>
                <w:rFonts w:ascii="Arial" w:eastAsia="Arial" w:hAnsi="Arial" w:cs="Arial"/>
              </w:rPr>
            </w:pPr>
            <w:r>
              <w:rPr>
                <w:rFonts w:ascii="Arial" w:eastAsia="Arial" w:hAnsi="Arial" w:cs="Arial"/>
              </w:rPr>
              <w:t>203. Permitir aos pais a consulta de situação e classificação na lista de espera.</w:t>
            </w:r>
          </w:p>
        </w:tc>
        <w:tc>
          <w:tcPr>
            <w:tcW w:w="2268" w:type="dxa"/>
            <w:vAlign w:val="center"/>
          </w:tcPr>
          <w:p w14:paraId="3D9C3A68"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2D797FF9" w14:textId="77777777" w:rsidR="00BA2E36" w:rsidRDefault="00BA2E36" w:rsidP="005E418A">
            <w:pPr>
              <w:jc w:val="both"/>
              <w:rPr>
                <w:rFonts w:ascii="Arial" w:eastAsia="Arial" w:hAnsi="Arial" w:cs="Arial"/>
              </w:rPr>
            </w:pPr>
          </w:p>
        </w:tc>
        <w:tc>
          <w:tcPr>
            <w:tcW w:w="1655" w:type="dxa"/>
          </w:tcPr>
          <w:p w14:paraId="292F4548" w14:textId="77777777" w:rsidR="00BA2E36" w:rsidRDefault="00BA2E36" w:rsidP="005E418A">
            <w:pPr>
              <w:jc w:val="both"/>
              <w:rPr>
                <w:rFonts w:ascii="Arial" w:eastAsia="Arial" w:hAnsi="Arial" w:cs="Arial"/>
              </w:rPr>
            </w:pPr>
          </w:p>
        </w:tc>
      </w:tr>
      <w:tr w:rsidR="00BA2E36" w14:paraId="670F0437" w14:textId="77777777" w:rsidTr="005E418A">
        <w:trPr>
          <w:jc w:val="center"/>
        </w:trPr>
        <w:tc>
          <w:tcPr>
            <w:tcW w:w="4106" w:type="dxa"/>
          </w:tcPr>
          <w:p w14:paraId="284F173F" w14:textId="77777777" w:rsidR="00BA2E36" w:rsidRDefault="00BA2E36" w:rsidP="005E418A">
            <w:pPr>
              <w:jc w:val="both"/>
              <w:rPr>
                <w:rFonts w:ascii="Arial" w:eastAsia="Arial" w:hAnsi="Arial" w:cs="Arial"/>
              </w:rPr>
            </w:pPr>
            <w:r>
              <w:rPr>
                <w:rFonts w:ascii="Arial" w:eastAsia="Arial" w:hAnsi="Arial" w:cs="Arial"/>
              </w:rPr>
              <w:t>204. Permitir que a homologação das inscrições seja realizada tanto de maneira centralizada pela equipe da Central de Vagas quanto descentralizadas pelas unidades escolares nas quais os alunos se inscreveram.</w:t>
            </w:r>
          </w:p>
        </w:tc>
        <w:tc>
          <w:tcPr>
            <w:tcW w:w="2268" w:type="dxa"/>
            <w:vAlign w:val="center"/>
          </w:tcPr>
          <w:p w14:paraId="7D3B9863" w14:textId="464D5B58" w:rsidR="00BA2E36" w:rsidRDefault="00BA2E36" w:rsidP="005E418A">
            <w:pPr>
              <w:jc w:val="both"/>
              <w:rPr>
                <w:rFonts w:ascii="Arial" w:eastAsia="Arial" w:hAnsi="Arial" w:cs="Arial"/>
              </w:rPr>
            </w:pPr>
          </w:p>
        </w:tc>
        <w:tc>
          <w:tcPr>
            <w:tcW w:w="1134" w:type="dxa"/>
          </w:tcPr>
          <w:p w14:paraId="7251F942" w14:textId="77777777" w:rsidR="00BA2E36" w:rsidRDefault="00BA2E36" w:rsidP="005E418A">
            <w:pPr>
              <w:jc w:val="both"/>
              <w:rPr>
                <w:rFonts w:ascii="Arial" w:eastAsia="Arial" w:hAnsi="Arial" w:cs="Arial"/>
              </w:rPr>
            </w:pPr>
          </w:p>
        </w:tc>
        <w:tc>
          <w:tcPr>
            <w:tcW w:w="1655" w:type="dxa"/>
          </w:tcPr>
          <w:p w14:paraId="4DD45D60" w14:textId="77777777" w:rsidR="00BA2E36" w:rsidRDefault="00BA2E36" w:rsidP="005E418A">
            <w:pPr>
              <w:jc w:val="both"/>
              <w:rPr>
                <w:rFonts w:ascii="Arial" w:eastAsia="Arial" w:hAnsi="Arial" w:cs="Arial"/>
              </w:rPr>
            </w:pPr>
          </w:p>
        </w:tc>
      </w:tr>
      <w:tr w:rsidR="00BA2E36" w14:paraId="7FDB694A" w14:textId="77777777" w:rsidTr="005E418A">
        <w:trPr>
          <w:jc w:val="center"/>
        </w:trPr>
        <w:tc>
          <w:tcPr>
            <w:tcW w:w="4106" w:type="dxa"/>
          </w:tcPr>
          <w:p w14:paraId="462191BD" w14:textId="77777777" w:rsidR="00BA2E36" w:rsidRDefault="00BA2E36" w:rsidP="005E418A">
            <w:pPr>
              <w:jc w:val="both"/>
              <w:rPr>
                <w:rFonts w:ascii="Arial" w:eastAsia="Arial" w:hAnsi="Arial" w:cs="Arial"/>
              </w:rPr>
            </w:pPr>
            <w:r>
              <w:rPr>
                <w:rFonts w:ascii="Arial" w:eastAsia="Arial" w:hAnsi="Arial" w:cs="Arial"/>
              </w:rPr>
              <w:t>205. Permitir que a unidade encaminhada tenha acesso à validação do encaminhamento ou devolução com tela de observação do motivo. Quando ocorrer a validação o sistema deve permitir que a SME faça a matrícula do aluno;</w:t>
            </w:r>
          </w:p>
        </w:tc>
        <w:tc>
          <w:tcPr>
            <w:tcW w:w="2268" w:type="dxa"/>
            <w:vAlign w:val="center"/>
          </w:tcPr>
          <w:p w14:paraId="10E0DEBF" w14:textId="13C4DE52" w:rsidR="00BA2E36" w:rsidRDefault="00BA2E36" w:rsidP="005E418A">
            <w:pPr>
              <w:jc w:val="both"/>
              <w:rPr>
                <w:rFonts w:ascii="Arial" w:eastAsia="Arial" w:hAnsi="Arial" w:cs="Arial"/>
              </w:rPr>
            </w:pPr>
          </w:p>
        </w:tc>
        <w:tc>
          <w:tcPr>
            <w:tcW w:w="1134" w:type="dxa"/>
          </w:tcPr>
          <w:p w14:paraId="1DCE0C1F" w14:textId="77777777" w:rsidR="00BA2E36" w:rsidRDefault="00BA2E36" w:rsidP="005E418A">
            <w:pPr>
              <w:jc w:val="both"/>
              <w:rPr>
                <w:rFonts w:ascii="Arial" w:eastAsia="Arial" w:hAnsi="Arial" w:cs="Arial"/>
              </w:rPr>
            </w:pPr>
          </w:p>
        </w:tc>
        <w:tc>
          <w:tcPr>
            <w:tcW w:w="1655" w:type="dxa"/>
          </w:tcPr>
          <w:p w14:paraId="04B3C6B9" w14:textId="77777777" w:rsidR="00BA2E36" w:rsidRDefault="00BA2E36" w:rsidP="005E418A">
            <w:pPr>
              <w:jc w:val="both"/>
              <w:rPr>
                <w:rFonts w:ascii="Arial" w:eastAsia="Arial" w:hAnsi="Arial" w:cs="Arial"/>
              </w:rPr>
            </w:pPr>
          </w:p>
        </w:tc>
      </w:tr>
      <w:tr w:rsidR="00BA2E36" w14:paraId="0D2AB3FA" w14:textId="77777777" w:rsidTr="005E418A">
        <w:trPr>
          <w:jc w:val="center"/>
        </w:trPr>
        <w:tc>
          <w:tcPr>
            <w:tcW w:w="4106" w:type="dxa"/>
          </w:tcPr>
          <w:p w14:paraId="1F634408" w14:textId="77777777" w:rsidR="00BA2E36" w:rsidRDefault="00BA2E36" w:rsidP="005E418A">
            <w:pPr>
              <w:jc w:val="both"/>
              <w:rPr>
                <w:rFonts w:ascii="Arial" w:eastAsia="Arial" w:hAnsi="Arial" w:cs="Arial"/>
              </w:rPr>
            </w:pPr>
            <w:r>
              <w:rPr>
                <w:rFonts w:ascii="Arial" w:eastAsia="Arial" w:hAnsi="Arial" w:cs="Arial"/>
              </w:rPr>
              <w:t>206. Permitir que a partir da execução da função de compatibilização automatizada o sistema pesquise as vagas disponíveis na rede e cruze com as inscrições em lista de espera indicando automaticamente os alunos para as unidades escolares.</w:t>
            </w:r>
          </w:p>
        </w:tc>
        <w:tc>
          <w:tcPr>
            <w:tcW w:w="2268" w:type="dxa"/>
            <w:vAlign w:val="center"/>
          </w:tcPr>
          <w:p w14:paraId="3E359C08"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29AFB06E" w14:textId="77777777" w:rsidR="00BA2E36" w:rsidRDefault="00BA2E36" w:rsidP="005E418A">
            <w:pPr>
              <w:jc w:val="both"/>
              <w:rPr>
                <w:rFonts w:ascii="Arial" w:eastAsia="Arial" w:hAnsi="Arial" w:cs="Arial"/>
              </w:rPr>
            </w:pPr>
          </w:p>
        </w:tc>
        <w:tc>
          <w:tcPr>
            <w:tcW w:w="1655" w:type="dxa"/>
          </w:tcPr>
          <w:p w14:paraId="5410376A" w14:textId="77777777" w:rsidR="00BA2E36" w:rsidRDefault="00BA2E36" w:rsidP="005E418A">
            <w:pPr>
              <w:jc w:val="both"/>
              <w:rPr>
                <w:rFonts w:ascii="Arial" w:eastAsia="Arial" w:hAnsi="Arial" w:cs="Arial"/>
              </w:rPr>
            </w:pPr>
          </w:p>
        </w:tc>
      </w:tr>
      <w:tr w:rsidR="00BA2E36" w14:paraId="6A114B9B" w14:textId="77777777" w:rsidTr="005E418A">
        <w:trPr>
          <w:jc w:val="center"/>
        </w:trPr>
        <w:tc>
          <w:tcPr>
            <w:tcW w:w="4106" w:type="dxa"/>
          </w:tcPr>
          <w:p w14:paraId="3A4748D3" w14:textId="77777777" w:rsidR="00BA2E36" w:rsidRDefault="00BA2E36" w:rsidP="005E418A">
            <w:pPr>
              <w:jc w:val="both"/>
              <w:rPr>
                <w:rFonts w:ascii="Arial" w:eastAsia="Arial" w:hAnsi="Arial" w:cs="Arial"/>
              </w:rPr>
            </w:pPr>
            <w:r>
              <w:rPr>
                <w:rFonts w:ascii="Arial" w:eastAsia="Arial" w:hAnsi="Arial" w:cs="Arial"/>
              </w:rPr>
              <w:t>207. A partir dessa indicação, o aluno será incluído na turma de forma provisória, aguardando a homologação da unidade escolar.</w:t>
            </w:r>
          </w:p>
        </w:tc>
        <w:tc>
          <w:tcPr>
            <w:tcW w:w="2268" w:type="dxa"/>
            <w:vAlign w:val="center"/>
          </w:tcPr>
          <w:p w14:paraId="5BC199AC"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2D313F37" w14:textId="77777777" w:rsidR="00BA2E36" w:rsidRDefault="00BA2E36" w:rsidP="005E418A">
            <w:pPr>
              <w:jc w:val="both"/>
              <w:rPr>
                <w:rFonts w:ascii="Arial" w:eastAsia="Arial" w:hAnsi="Arial" w:cs="Arial"/>
              </w:rPr>
            </w:pPr>
          </w:p>
        </w:tc>
        <w:tc>
          <w:tcPr>
            <w:tcW w:w="1655" w:type="dxa"/>
          </w:tcPr>
          <w:p w14:paraId="5552F1C1" w14:textId="77777777" w:rsidR="00BA2E36" w:rsidRDefault="00BA2E36" w:rsidP="005E418A">
            <w:pPr>
              <w:jc w:val="both"/>
              <w:rPr>
                <w:rFonts w:ascii="Arial" w:eastAsia="Arial" w:hAnsi="Arial" w:cs="Arial"/>
              </w:rPr>
            </w:pPr>
          </w:p>
        </w:tc>
      </w:tr>
      <w:tr w:rsidR="00BA2E36" w14:paraId="67035423" w14:textId="77777777" w:rsidTr="005E418A">
        <w:trPr>
          <w:jc w:val="center"/>
        </w:trPr>
        <w:tc>
          <w:tcPr>
            <w:tcW w:w="4106" w:type="dxa"/>
          </w:tcPr>
          <w:p w14:paraId="348E78FD" w14:textId="77777777" w:rsidR="00BA2E36" w:rsidRDefault="00BA2E36" w:rsidP="005E418A">
            <w:pPr>
              <w:jc w:val="both"/>
              <w:rPr>
                <w:rFonts w:ascii="Arial" w:eastAsia="Arial" w:hAnsi="Arial" w:cs="Arial"/>
              </w:rPr>
            </w:pPr>
            <w:r>
              <w:rPr>
                <w:rFonts w:ascii="Arial" w:eastAsia="Arial" w:hAnsi="Arial" w:cs="Arial"/>
              </w:rPr>
              <w:t xml:space="preserve">208. Gerar relatório geral e por unidade escolar contendo os alunos com status de matrícula provisória nas turmas, apresentando também os meios de contato dos mesmos. </w:t>
            </w:r>
          </w:p>
        </w:tc>
        <w:tc>
          <w:tcPr>
            <w:tcW w:w="2268" w:type="dxa"/>
            <w:vAlign w:val="center"/>
          </w:tcPr>
          <w:p w14:paraId="58C4492A"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7D37C67E" w14:textId="77777777" w:rsidR="00BA2E36" w:rsidRDefault="00BA2E36" w:rsidP="005E418A">
            <w:pPr>
              <w:jc w:val="both"/>
              <w:rPr>
                <w:rFonts w:ascii="Arial" w:eastAsia="Arial" w:hAnsi="Arial" w:cs="Arial"/>
              </w:rPr>
            </w:pPr>
          </w:p>
        </w:tc>
        <w:tc>
          <w:tcPr>
            <w:tcW w:w="1655" w:type="dxa"/>
          </w:tcPr>
          <w:p w14:paraId="5FC6C1BD" w14:textId="77777777" w:rsidR="00BA2E36" w:rsidRDefault="00BA2E36" w:rsidP="005E418A">
            <w:pPr>
              <w:jc w:val="both"/>
              <w:rPr>
                <w:rFonts w:ascii="Arial" w:eastAsia="Arial" w:hAnsi="Arial" w:cs="Arial"/>
              </w:rPr>
            </w:pPr>
          </w:p>
        </w:tc>
      </w:tr>
      <w:tr w:rsidR="00BA2E36" w14:paraId="431A1D38" w14:textId="77777777" w:rsidTr="005E418A">
        <w:trPr>
          <w:jc w:val="center"/>
        </w:trPr>
        <w:tc>
          <w:tcPr>
            <w:tcW w:w="4106" w:type="dxa"/>
          </w:tcPr>
          <w:p w14:paraId="05BFB2D0" w14:textId="77777777" w:rsidR="00BA2E36" w:rsidRDefault="00BA2E36" w:rsidP="005E418A">
            <w:pPr>
              <w:jc w:val="both"/>
              <w:rPr>
                <w:rFonts w:ascii="Arial" w:eastAsia="Arial" w:hAnsi="Arial" w:cs="Arial"/>
              </w:rPr>
            </w:pPr>
            <w:r>
              <w:rPr>
                <w:rFonts w:ascii="Arial" w:eastAsia="Arial" w:hAnsi="Arial" w:cs="Arial"/>
              </w:rPr>
              <w:t xml:space="preserve">209. Gerar relatório geral e por unidade escolar contendo os alunos que foram transferidos nesse processo de compatibilização automatizada. </w:t>
            </w:r>
          </w:p>
        </w:tc>
        <w:tc>
          <w:tcPr>
            <w:tcW w:w="2268" w:type="dxa"/>
            <w:vAlign w:val="center"/>
          </w:tcPr>
          <w:p w14:paraId="263B7EDA"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537E27E4" w14:textId="77777777" w:rsidR="00BA2E36" w:rsidRDefault="00BA2E36" w:rsidP="005E418A">
            <w:pPr>
              <w:jc w:val="both"/>
              <w:rPr>
                <w:rFonts w:ascii="Arial" w:eastAsia="Arial" w:hAnsi="Arial" w:cs="Arial"/>
              </w:rPr>
            </w:pPr>
          </w:p>
        </w:tc>
        <w:tc>
          <w:tcPr>
            <w:tcW w:w="1655" w:type="dxa"/>
          </w:tcPr>
          <w:p w14:paraId="29CD4699" w14:textId="77777777" w:rsidR="00BA2E36" w:rsidRDefault="00BA2E36" w:rsidP="005E418A">
            <w:pPr>
              <w:jc w:val="both"/>
              <w:rPr>
                <w:rFonts w:ascii="Arial" w:eastAsia="Arial" w:hAnsi="Arial" w:cs="Arial"/>
              </w:rPr>
            </w:pPr>
          </w:p>
        </w:tc>
      </w:tr>
      <w:tr w:rsidR="00BA2E36" w14:paraId="1E3C4F36" w14:textId="77777777" w:rsidTr="005E418A">
        <w:trPr>
          <w:jc w:val="center"/>
        </w:trPr>
        <w:tc>
          <w:tcPr>
            <w:tcW w:w="4106" w:type="dxa"/>
          </w:tcPr>
          <w:p w14:paraId="5BDFCBAD" w14:textId="77777777" w:rsidR="00BA2E36" w:rsidRDefault="00BA2E36" w:rsidP="005E418A">
            <w:pPr>
              <w:jc w:val="both"/>
              <w:rPr>
                <w:rFonts w:ascii="Arial" w:eastAsia="Arial" w:hAnsi="Arial" w:cs="Arial"/>
              </w:rPr>
            </w:pPr>
            <w:r>
              <w:rPr>
                <w:rFonts w:ascii="Arial" w:eastAsia="Arial" w:hAnsi="Arial" w:cs="Arial"/>
              </w:rPr>
              <w:t xml:space="preserve">210. Informar aos pais/responsáveis por </w:t>
            </w:r>
            <w:r>
              <w:rPr>
                <w:rFonts w:ascii="Arial" w:eastAsia="Arial" w:hAnsi="Arial" w:cs="Arial"/>
              </w:rPr>
              <w:lastRenderedPageBreak/>
              <w:t>meio de SMS e/ou APP, o prazo para procurar a unidade escolar.</w:t>
            </w:r>
          </w:p>
        </w:tc>
        <w:tc>
          <w:tcPr>
            <w:tcW w:w="2268" w:type="dxa"/>
            <w:vAlign w:val="center"/>
          </w:tcPr>
          <w:p w14:paraId="33959FFD" w14:textId="77777777" w:rsidR="00BA2E36" w:rsidRDefault="00BA2E36" w:rsidP="005E418A">
            <w:pPr>
              <w:jc w:val="both"/>
              <w:rPr>
                <w:rFonts w:ascii="Arial" w:eastAsia="Arial" w:hAnsi="Arial" w:cs="Arial"/>
              </w:rPr>
            </w:pPr>
            <w:r>
              <w:rPr>
                <w:rFonts w:ascii="Arial" w:eastAsia="Arial" w:hAnsi="Arial" w:cs="Arial"/>
                <w:b/>
                <w:bCs/>
              </w:rPr>
              <w:lastRenderedPageBreak/>
              <w:t>OBRIGATÓRIO</w:t>
            </w:r>
          </w:p>
        </w:tc>
        <w:tc>
          <w:tcPr>
            <w:tcW w:w="1134" w:type="dxa"/>
          </w:tcPr>
          <w:p w14:paraId="0E277538" w14:textId="77777777" w:rsidR="00BA2E36" w:rsidRDefault="00BA2E36" w:rsidP="005E418A">
            <w:pPr>
              <w:jc w:val="both"/>
              <w:rPr>
                <w:rFonts w:ascii="Arial" w:eastAsia="Arial" w:hAnsi="Arial" w:cs="Arial"/>
              </w:rPr>
            </w:pPr>
          </w:p>
        </w:tc>
        <w:tc>
          <w:tcPr>
            <w:tcW w:w="1655" w:type="dxa"/>
          </w:tcPr>
          <w:p w14:paraId="1AC8A3B0" w14:textId="77777777" w:rsidR="00BA2E36" w:rsidRDefault="00BA2E36" w:rsidP="005E418A">
            <w:pPr>
              <w:jc w:val="both"/>
              <w:rPr>
                <w:rFonts w:ascii="Arial" w:eastAsia="Arial" w:hAnsi="Arial" w:cs="Arial"/>
              </w:rPr>
            </w:pPr>
          </w:p>
        </w:tc>
      </w:tr>
      <w:tr w:rsidR="00BA2E36" w14:paraId="396F6B26" w14:textId="77777777" w:rsidTr="005E418A">
        <w:trPr>
          <w:jc w:val="center"/>
        </w:trPr>
        <w:tc>
          <w:tcPr>
            <w:tcW w:w="4106" w:type="dxa"/>
          </w:tcPr>
          <w:p w14:paraId="0AB78DE8" w14:textId="77777777" w:rsidR="00BA2E36" w:rsidRDefault="00BA2E36" w:rsidP="005E418A">
            <w:pPr>
              <w:jc w:val="both"/>
              <w:rPr>
                <w:rFonts w:ascii="Arial" w:eastAsia="Arial" w:hAnsi="Arial" w:cs="Arial"/>
              </w:rPr>
            </w:pPr>
            <w:r>
              <w:rPr>
                <w:rFonts w:ascii="Arial" w:eastAsia="Arial" w:hAnsi="Arial" w:cs="Arial"/>
              </w:rPr>
              <w:lastRenderedPageBreak/>
              <w:t>211. Dentro do escopo do software de gestão educacional, a central de vagas deve ser equipada com um conjunto abrangente de relatórios administrativos. Estes relatórios devem incluir o registro de Cadastro por etapa de Ensino, permitindo uma visão clara do número de alunos inscritos em cada nível educacional. Também devem listar as Solicitações Pendentes e as Solicitações Atendidas, separadas por etapa de ensino, para facilitar o rastreamento e a análise do fluxo de matrículas. Deve- se ainda fornecer visibilidade sobre a lista de espera para a educação infantil, bem como os alunos que estão aguardando transferência. Além disso, é necessário incluir um relatório de Vagas Recusadas, essencial para a reavaliação e otimização da oferta de vagas. A integração desses relatórios é crucial para a gestão eficaz das matrículas e para a alocação estratégica de recursos educacionais. central de vagas deve conter os relatórios de Cadastro por etapa de Ensino, solicitações Pendentes, Solicitações atendidas por etapa de ensino, crianças na espera infantil, aguardando transferência e vagas recusadas.</w:t>
            </w:r>
          </w:p>
        </w:tc>
        <w:tc>
          <w:tcPr>
            <w:tcW w:w="2268" w:type="dxa"/>
            <w:vAlign w:val="center"/>
          </w:tcPr>
          <w:p w14:paraId="3ECBB51A" w14:textId="3B53010E" w:rsidR="00BA2E36" w:rsidRDefault="00BA2E36" w:rsidP="005E418A">
            <w:pPr>
              <w:jc w:val="both"/>
              <w:rPr>
                <w:rFonts w:ascii="Arial" w:eastAsia="Arial" w:hAnsi="Arial" w:cs="Arial"/>
              </w:rPr>
            </w:pPr>
          </w:p>
        </w:tc>
        <w:tc>
          <w:tcPr>
            <w:tcW w:w="1134" w:type="dxa"/>
          </w:tcPr>
          <w:p w14:paraId="27EF8CA6" w14:textId="77777777" w:rsidR="00BA2E36" w:rsidRDefault="00BA2E36" w:rsidP="005E418A">
            <w:pPr>
              <w:jc w:val="both"/>
              <w:rPr>
                <w:rFonts w:ascii="Arial" w:eastAsia="Arial" w:hAnsi="Arial" w:cs="Arial"/>
              </w:rPr>
            </w:pPr>
          </w:p>
        </w:tc>
        <w:tc>
          <w:tcPr>
            <w:tcW w:w="1655" w:type="dxa"/>
          </w:tcPr>
          <w:p w14:paraId="2BF38CDB" w14:textId="77777777" w:rsidR="00BA2E36" w:rsidRDefault="00BA2E36" w:rsidP="005E418A">
            <w:pPr>
              <w:jc w:val="both"/>
              <w:rPr>
                <w:rFonts w:ascii="Arial" w:eastAsia="Arial" w:hAnsi="Arial" w:cs="Arial"/>
              </w:rPr>
            </w:pPr>
          </w:p>
        </w:tc>
      </w:tr>
      <w:tr w:rsidR="00BA2E36" w14:paraId="43392701" w14:textId="77777777" w:rsidTr="005E418A">
        <w:trPr>
          <w:jc w:val="center"/>
        </w:trPr>
        <w:tc>
          <w:tcPr>
            <w:tcW w:w="4106" w:type="dxa"/>
          </w:tcPr>
          <w:p w14:paraId="026E767D" w14:textId="77777777" w:rsidR="00BA2E36" w:rsidRDefault="00BA2E36" w:rsidP="005E418A">
            <w:pPr>
              <w:jc w:val="both"/>
              <w:rPr>
                <w:rFonts w:ascii="Arial" w:eastAsia="Arial" w:hAnsi="Arial" w:cs="Arial"/>
              </w:rPr>
            </w:pPr>
            <w:r>
              <w:rPr>
                <w:rFonts w:ascii="Arial" w:eastAsia="Arial" w:hAnsi="Arial" w:cs="Arial"/>
              </w:rPr>
              <w:t>212. A lista de espera deve incluir um portal público dedicado à divulgação da lista de espera, oferecendo aos responsáveis a funcionalidade de consultar a posição atual da criança. Este portal deve permitir a seleção da escola e da série desejadas, fornecendo uma classificação geral que apresenta a posição do aluno na fila. Para a proteção da privacidade, apenas o número de inscrição do aluno deve ser exibido, juntamente com colunas que detalham os critérios utilizados para a classificação, como data de inscrição, proximidade da residência à escola, entre outros critérios relevantes. A transparência e o fácil acesso a essas informações são fundamentais para manter a confiança dos responsáveis no processo de matrícula e na política de alocação de vagas da instituição.</w:t>
            </w:r>
          </w:p>
        </w:tc>
        <w:tc>
          <w:tcPr>
            <w:tcW w:w="2268" w:type="dxa"/>
            <w:vAlign w:val="center"/>
          </w:tcPr>
          <w:p w14:paraId="62C4392E" w14:textId="73A540C9" w:rsidR="00BA2E36" w:rsidRDefault="00BA2E36" w:rsidP="005E418A">
            <w:pPr>
              <w:jc w:val="both"/>
              <w:rPr>
                <w:rFonts w:ascii="Arial" w:eastAsia="Arial" w:hAnsi="Arial" w:cs="Arial"/>
              </w:rPr>
            </w:pPr>
          </w:p>
        </w:tc>
        <w:tc>
          <w:tcPr>
            <w:tcW w:w="1134" w:type="dxa"/>
          </w:tcPr>
          <w:p w14:paraId="1CD27427" w14:textId="77777777" w:rsidR="00BA2E36" w:rsidRDefault="00BA2E36" w:rsidP="005E418A">
            <w:pPr>
              <w:jc w:val="both"/>
              <w:rPr>
                <w:rFonts w:ascii="Arial" w:eastAsia="Arial" w:hAnsi="Arial" w:cs="Arial"/>
              </w:rPr>
            </w:pPr>
          </w:p>
        </w:tc>
        <w:tc>
          <w:tcPr>
            <w:tcW w:w="1655" w:type="dxa"/>
          </w:tcPr>
          <w:p w14:paraId="50BECFDD" w14:textId="77777777" w:rsidR="00BA2E36" w:rsidRDefault="00BA2E36" w:rsidP="005E418A">
            <w:pPr>
              <w:jc w:val="both"/>
              <w:rPr>
                <w:rFonts w:ascii="Arial" w:eastAsia="Arial" w:hAnsi="Arial" w:cs="Arial"/>
              </w:rPr>
            </w:pPr>
          </w:p>
        </w:tc>
      </w:tr>
      <w:tr w:rsidR="00BA2E36" w14:paraId="7A2E7A12" w14:textId="77777777" w:rsidTr="005E418A">
        <w:trPr>
          <w:jc w:val="center"/>
        </w:trPr>
        <w:tc>
          <w:tcPr>
            <w:tcW w:w="4106" w:type="dxa"/>
          </w:tcPr>
          <w:p w14:paraId="029A236A" w14:textId="77777777" w:rsidR="00BA2E36" w:rsidRDefault="00BA2E36" w:rsidP="005E418A">
            <w:pPr>
              <w:jc w:val="both"/>
              <w:rPr>
                <w:rFonts w:ascii="Arial" w:eastAsia="Arial" w:hAnsi="Arial" w:cs="Arial"/>
              </w:rPr>
            </w:pPr>
            <w:r>
              <w:rPr>
                <w:rFonts w:ascii="Arial" w:eastAsia="Arial" w:hAnsi="Arial" w:cs="Arial"/>
              </w:rPr>
              <w:t xml:space="preserve">213. A lista de espera deve apresentar uma ficha de inscrição pública que colete informações detalhadas do aluno e permita aos responsáveis realizarem múltiplas indicações de escolas, adequando- se à idade do aluno e às suas necessidades específicas. Essencialmente interativa, a plataforma deve restringir as inscrições a turmas que correspondam à faixa etária do </w:t>
            </w:r>
            <w:r>
              <w:rPr>
                <w:rFonts w:ascii="Arial" w:eastAsia="Arial" w:hAnsi="Arial" w:cs="Arial"/>
              </w:rPr>
              <w:lastRenderedPageBreak/>
              <w:t>estudante e possibilitar o upload de documentos comprobatórios sempre que critérios de pontuação específicos forem selecionados. Deve também garantir a organização das escolas por preferência do responsável e exigir uma declaração de autenticidade das informações fornecidas para assegurar a integridade do processo de inscrição.</w:t>
            </w:r>
          </w:p>
        </w:tc>
        <w:tc>
          <w:tcPr>
            <w:tcW w:w="2268" w:type="dxa"/>
            <w:vAlign w:val="center"/>
          </w:tcPr>
          <w:p w14:paraId="6E4D4903" w14:textId="1A30D043" w:rsidR="00BA2E36" w:rsidRDefault="00BA2E36" w:rsidP="005E418A">
            <w:pPr>
              <w:jc w:val="both"/>
              <w:rPr>
                <w:rFonts w:ascii="Arial" w:eastAsia="Arial" w:hAnsi="Arial" w:cs="Arial"/>
              </w:rPr>
            </w:pPr>
          </w:p>
        </w:tc>
        <w:tc>
          <w:tcPr>
            <w:tcW w:w="1134" w:type="dxa"/>
          </w:tcPr>
          <w:p w14:paraId="25F6D814" w14:textId="77777777" w:rsidR="00BA2E36" w:rsidRDefault="00BA2E36" w:rsidP="005E418A">
            <w:pPr>
              <w:jc w:val="both"/>
              <w:rPr>
                <w:rFonts w:ascii="Arial" w:eastAsia="Arial" w:hAnsi="Arial" w:cs="Arial"/>
              </w:rPr>
            </w:pPr>
          </w:p>
        </w:tc>
        <w:tc>
          <w:tcPr>
            <w:tcW w:w="1655" w:type="dxa"/>
          </w:tcPr>
          <w:p w14:paraId="09CC3589" w14:textId="77777777" w:rsidR="00BA2E36" w:rsidRDefault="00BA2E36" w:rsidP="005E418A">
            <w:pPr>
              <w:jc w:val="both"/>
              <w:rPr>
                <w:rFonts w:ascii="Arial" w:eastAsia="Arial" w:hAnsi="Arial" w:cs="Arial"/>
              </w:rPr>
            </w:pPr>
          </w:p>
        </w:tc>
      </w:tr>
    </w:tbl>
    <w:p w14:paraId="640DF24F" w14:textId="77777777" w:rsidR="00BA2E36" w:rsidRDefault="00BA2E36" w:rsidP="00BA2E36">
      <w:pPr>
        <w:spacing w:after="300"/>
        <w:jc w:val="both"/>
        <w:rPr>
          <w:rFonts w:ascii="Arial" w:eastAsia="Arial" w:hAnsi="Arial" w:cs="Arial"/>
        </w:rPr>
      </w:pPr>
    </w:p>
    <w:tbl>
      <w:tblPr>
        <w:tblW w:w="9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gridCol w:w="1134"/>
        <w:gridCol w:w="1655"/>
      </w:tblGrid>
      <w:tr w:rsidR="00BA2E36" w14:paraId="35526D4A" w14:textId="77777777" w:rsidTr="005E418A">
        <w:trPr>
          <w:jc w:val="center"/>
        </w:trPr>
        <w:tc>
          <w:tcPr>
            <w:tcW w:w="4106" w:type="dxa"/>
          </w:tcPr>
          <w:p w14:paraId="06159E97" w14:textId="77777777" w:rsidR="00BA2E36" w:rsidRDefault="00BA2E36" w:rsidP="005E418A">
            <w:pPr>
              <w:jc w:val="both"/>
              <w:rPr>
                <w:rFonts w:ascii="Arial" w:eastAsia="Arial" w:hAnsi="Arial" w:cs="Arial"/>
              </w:rPr>
            </w:pPr>
            <w:r>
              <w:rPr>
                <w:rFonts w:ascii="Arial" w:eastAsia="Arial" w:hAnsi="Arial" w:cs="Arial"/>
                <w:b/>
                <w:bCs/>
              </w:rPr>
              <w:t>DOCUMENTOS ESCOLARES DIVERSOS</w:t>
            </w:r>
          </w:p>
        </w:tc>
        <w:tc>
          <w:tcPr>
            <w:tcW w:w="2268" w:type="dxa"/>
          </w:tcPr>
          <w:p w14:paraId="0671AAD3"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51B31B52" w14:textId="77777777" w:rsidR="00BA2E36" w:rsidRDefault="00BA2E36" w:rsidP="005E418A">
            <w:pPr>
              <w:jc w:val="both"/>
              <w:rPr>
                <w:rFonts w:ascii="Arial" w:eastAsia="Arial" w:hAnsi="Arial" w:cs="Arial"/>
              </w:rPr>
            </w:pPr>
            <w:r>
              <w:rPr>
                <w:rFonts w:ascii="Arial" w:eastAsia="Arial" w:hAnsi="Arial" w:cs="Arial"/>
                <w:b/>
                <w:bCs/>
              </w:rPr>
              <w:t>ATENDE</w:t>
            </w:r>
          </w:p>
        </w:tc>
        <w:tc>
          <w:tcPr>
            <w:tcW w:w="1655" w:type="dxa"/>
          </w:tcPr>
          <w:p w14:paraId="5F2BFB3E"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5037DBBB" w14:textId="77777777" w:rsidTr="005E418A">
        <w:trPr>
          <w:jc w:val="center"/>
        </w:trPr>
        <w:tc>
          <w:tcPr>
            <w:tcW w:w="4106" w:type="dxa"/>
          </w:tcPr>
          <w:p w14:paraId="36377BB6" w14:textId="77777777" w:rsidR="00BA2E36" w:rsidRDefault="00BA2E36" w:rsidP="005E418A">
            <w:pPr>
              <w:jc w:val="both"/>
              <w:rPr>
                <w:rFonts w:ascii="Arial" w:eastAsia="Arial" w:hAnsi="Arial" w:cs="Arial"/>
              </w:rPr>
            </w:pPr>
            <w:r>
              <w:rPr>
                <w:rFonts w:ascii="Arial" w:eastAsia="Arial" w:hAnsi="Arial" w:cs="Arial"/>
              </w:rPr>
              <w:t>214. Possuir Relatório de Consolidado da Escola onde apresentará dependências identificadas e apenas onde aula é ministrada, período de funcionamento de entrada e saída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todas as turmas com a quantidade de alunos matriculados, nome da escola e código de identificação no cadastro de aluno do Sistema de Gestão e totais e subtotais agrupados por série;</w:t>
            </w:r>
          </w:p>
        </w:tc>
        <w:tc>
          <w:tcPr>
            <w:tcW w:w="2268" w:type="dxa"/>
            <w:vAlign w:val="center"/>
          </w:tcPr>
          <w:p w14:paraId="0991C811" w14:textId="7995E0DA" w:rsidR="00BA2E36" w:rsidRDefault="00BA2E36" w:rsidP="005E418A">
            <w:pPr>
              <w:jc w:val="both"/>
              <w:rPr>
                <w:rFonts w:ascii="Arial" w:eastAsia="Arial" w:hAnsi="Arial" w:cs="Arial"/>
              </w:rPr>
            </w:pPr>
          </w:p>
        </w:tc>
        <w:tc>
          <w:tcPr>
            <w:tcW w:w="1134" w:type="dxa"/>
          </w:tcPr>
          <w:p w14:paraId="38B4EA93" w14:textId="77777777" w:rsidR="00BA2E36" w:rsidRDefault="00BA2E36" w:rsidP="005E418A">
            <w:pPr>
              <w:jc w:val="both"/>
              <w:rPr>
                <w:rFonts w:ascii="Arial" w:eastAsia="Arial" w:hAnsi="Arial" w:cs="Arial"/>
              </w:rPr>
            </w:pPr>
          </w:p>
        </w:tc>
        <w:tc>
          <w:tcPr>
            <w:tcW w:w="1655" w:type="dxa"/>
          </w:tcPr>
          <w:p w14:paraId="0F97DE4D" w14:textId="77777777" w:rsidR="00BA2E36" w:rsidRDefault="00BA2E36" w:rsidP="005E418A">
            <w:pPr>
              <w:jc w:val="both"/>
              <w:rPr>
                <w:rFonts w:ascii="Arial" w:eastAsia="Arial" w:hAnsi="Arial" w:cs="Arial"/>
              </w:rPr>
            </w:pPr>
          </w:p>
        </w:tc>
      </w:tr>
      <w:tr w:rsidR="00BA2E36" w14:paraId="56270F1B" w14:textId="77777777" w:rsidTr="005E418A">
        <w:trPr>
          <w:jc w:val="center"/>
        </w:trPr>
        <w:tc>
          <w:tcPr>
            <w:tcW w:w="4106" w:type="dxa"/>
          </w:tcPr>
          <w:p w14:paraId="09F571C6" w14:textId="77777777" w:rsidR="00BA2E36" w:rsidRDefault="00BA2E36" w:rsidP="005E418A">
            <w:pPr>
              <w:jc w:val="both"/>
              <w:rPr>
                <w:rFonts w:ascii="Arial" w:eastAsia="Arial" w:hAnsi="Arial" w:cs="Arial"/>
              </w:rPr>
            </w:pPr>
            <w:r>
              <w:rPr>
                <w:rFonts w:ascii="Arial" w:eastAsia="Arial" w:hAnsi="Arial" w:cs="Arial"/>
              </w:rPr>
              <w:t>215. Emitir Declaração de escolaridade com ou sem endereço do aluno, o índice de pesquisa para facilitar a localização do aluno que solicite este documento e permitir emissão apenas para alunos matriculados;</w:t>
            </w:r>
          </w:p>
        </w:tc>
        <w:tc>
          <w:tcPr>
            <w:tcW w:w="2268" w:type="dxa"/>
            <w:vAlign w:val="center"/>
          </w:tcPr>
          <w:p w14:paraId="281A6E6E" w14:textId="05E01584" w:rsidR="00BA2E36" w:rsidRDefault="00BA2E36" w:rsidP="005E418A">
            <w:pPr>
              <w:jc w:val="both"/>
              <w:rPr>
                <w:rFonts w:ascii="Arial" w:eastAsia="Arial" w:hAnsi="Arial" w:cs="Arial"/>
              </w:rPr>
            </w:pPr>
          </w:p>
        </w:tc>
        <w:tc>
          <w:tcPr>
            <w:tcW w:w="1134" w:type="dxa"/>
          </w:tcPr>
          <w:p w14:paraId="190B3FF7" w14:textId="77777777" w:rsidR="00BA2E36" w:rsidRDefault="00BA2E36" w:rsidP="005E418A">
            <w:pPr>
              <w:jc w:val="both"/>
              <w:rPr>
                <w:rFonts w:ascii="Arial" w:eastAsia="Arial" w:hAnsi="Arial" w:cs="Arial"/>
              </w:rPr>
            </w:pPr>
          </w:p>
        </w:tc>
        <w:tc>
          <w:tcPr>
            <w:tcW w:w="1655" w:type="dxa"/>
          </w:tcPr>
          <w:p w14:paraId="5FA19D94" w14:textId="77777777" w:rsidR="00BA2E36" w:rsidRDefault="00BA2E36" w:rsidP="005E418A">
            <w:pPr>
              <w:jc w:val="both"/>
              <w:rPr>
                <w:rFonts w:ascii="Arial" w:eastAsia="Arial" w:hAnsi="Arial" w:cs="Arial"/>
              </w:rPr>
            </w:pPr>
          </w:p>
        </w:tc>
      </w:tr>
      <w:tr w:rsidR="00BA2E36" w14:paraId="4C14EE5F" w14:textId="77777777" w:rsidTr="005E418A">
        <w:trPr>
          <w:jc w:val="center"/>
        </w:trPr>
        <w:tc>
          <w:tcPr>
            <w:tcW w:w="4106" w:type="dxa"/>
          </w:tcPr>
          <w:p w14:paraId="337B5E91" w14:textId="77777777" w:rsidR="00BA2E36" w:rsidRDefault="00BA2E36" w:rsidP="005E418A">
            <w:pPr>
              <w:jc w:val="both"/>
              <w:rPr>
                <w:rFonts w:ascii="Arial" w:eastAsia="Arial" w:hAnsi="Arial" w:cs="Arial"/>
              </w:rPr>
            </w:pPr>
            <w:r>
              <w:rPr>
                <w:rFonts w:ascii="Arial" w:eastAsia="Arial" w:hAnsi="Arial" w:cs="Arial"/>
              </w:rPr>
              <w:t>216. Emitir Declaração de transferência do aluno, o índice de pesquisa para facilitar a localização do aluno que solicite este documento e permitir emissão apenas para alunos transferidos;</w:t>
            </w:r>
          </w:p>
        </w:tc>
        <w:tc>
          <w:tcPr>
            <w:tcW w:w="2268" w:type="dxa"/>
            <w:vAlign w:val="center"/>
          </w:tcPr>
          <w:p w14:paraId="1EE7BFC3" w14:textId="00A6286C" w:rsidR="00BA2E36" w:rsidRDefault="00BA2E36" w:rsidP="005E418A">
            <w:pPr>
              <w:jc w:val="both"/>
              <w:rPr>
                <w:rFonts w:ascii="Arial" w:eastAsia="Arial" w:hAnsi="Arial" w:cs="Arial"/>
              </w:rPr>
            </w:pPr>
          </w:p>
        </w:tc>
        <w:tc>
          <w:tcPr>
            <w:tcW w:w="1134" w:type="dxa"/>
          </w:tcPr>
          <w:p w14:paraId="3BB46293" w14:textId="77777777" w:rsidR="00BA2E36" w:rsidRDefault="00BA2E36" w:rsidP="005E418A">
            <w:pPr>
              <w:jc w:val="both"/>
              <w:rPr>
                <w:rFonts w:ascii="Arial" w:eastAsia="Arial" w:hAnsi="Arial" w:cs="Arial"/>
              </w:rPr>
            </w:pPr>
          </w:p>
        </w:tc>
        <w:tc>
          <w:tcPr>
            <w:tcW w:w="1655" w:type="dxa"/>
          </w:tcPr>
          <w:p w14:paraId="123666DD" w14:textId="77777777" w:rsidR="00BA2E36" w:rsidRDefault="00BA2E36" w:rsidP="005E418A">
            <w:pPr>
              <w:jc w:val="both"/>
              <w:rPr>
                <w:rFonts w:ascii="Arial" w:eastAsia="Arial" w:hAnsi="Arial" w:cs="Arial"/>
              </w:rPr>
            </w:pPr>
          </w:p>
        </w:tc>
      </w:tr>
      <w:tr w:rsidR="00BA2E36" w14:paraId="60714749" w14:textId="77777777" w:rsidTr="005E418A">
        <w:trPr>
          <w:jc w:val="center"/>
        </w:trPr>
        <w:tc>
          <w:tcPr>
            <w:tcW w:w="4106" w:type="dxa"/>
          </w:tcPr>
          <w:p w14:paraId="5A09944B" w14:textId="77777777" w:rsidR="00BA2E36" w:rsidRDefault="00BA2E36" w:rsidP="005E418A">
            <w:pPr>
              <w:jc w:val="both"/>
              <w:rPr>
                <w:rFonts w:ascii="Arial" w:eastAsia="Arial" w:hAnsi="Arial" w:cs="Arial"/>
              </w:rPr>
            </w:pPr>
            <w:r>
              <w:rPr>
                <w:rFonts w:ascii="Arial" w:eastAsia="Arial" w:hAnsi="Arial" w:cs="Arial"/>
              </w:rPr>
              <w:t>217. Possuir Lista de presença de reunião de pais com logotipo da contratante, contendo no mínimo: nome da escola, identificação da classe; Turma e nível da turma, período de atendimento, ano letivo, número do aluno na turma, nome do aluno, data de nascimento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e situação do aluno;</w:t>
            </w:r>
          </w:p>
        </w:tc>
        <w:tc>
          <w:tcPr>
            <w:tcW w:w="2268" w:type="dxa"/>
            <w:vAlign w:val="center"/>
          </w:tcPr>
          <w:p w14:paraId="3C8ADCA9" w14:textId="016964F2" w:rsidR="00BA2E36" w:rsidRDefault="00BA2E36" w:rsidP="005E418A">
            <w:pPr>
              <w:jc w:val="both"/>
              <w:rPr>
                <w:rFonts w:ascii="Arial" w:eastAsia="Arial" w:hAnsi="Arial" w:cs="Arial"/>
              </w:rPr>
            </w:pPr>
          </w:p>
        </w:tc>
        <w:tc>
          <w:tcPr>
            <w:tcW w:w="1134" w:type="dxa"/>
          </w:tcPr>
          <w:p w14:paraId="364009F3" w14:textId="77777777" w:rsidR="00BA2E36" w:rsidRDefault="00BA2E36" w:rsidP="005E418A">
            <w:pPr>
              <w:jc w:val="both"/>
              <w:rPr>
                <w:rFonts w:ascii="Arial" w:eastAsia="Arial" w:hAnsi="Arial" w:cs="Arial"/>
              </w:rPr>
            </w:pPr>
          </w:p>
        </w:tc>
        <w:tc>
          <w:tcPr>
            <w:tcW w:w="1655" w:type="dxa"/>
          </w:tcPr>
          <w:p w14:paraId="51CA7EDA" w14:textId="77777777" w:rsidR="00BA2E36" w:rsidRDefault="00BA2E36" w:rsidP="005E418A">
            <w:pPr>
              <w:jc w:val="both"/>
              <w:rPr>
                <w:rFonts w:ascii="Arial" w:eastAsia="Arial" w:hAnsi="Arial" w:cs="Arial"/>
              </w:rPr>
            </w:pPr>
          </w:p>
        </w:tc>
      </w:tr>
      <w:tr w:rsidR="00BA2E36" w14:paraId="6CC460E7" w14:textId="77777777" w:rsidTr="005E418A">
        <w:trPr>
          <w:jc w:val="center"/>
        </w:trPr>
        <w:tc>
          <w:tcPr>
            <w:tcW w:w="4106" w:type="dxa"/>
          </w:tcPr>
          <w:p w14:paraId="74C8B068" w14:textId="77777777" w:rsidR="00BA2E36" w:rsidRDefault="00BA2E36" w:rsidP="005E418A">
            <w:pPr>
              <w:jc w:val="both"/>
              <w:rPr>
                <w:rFonts w:ascii="Arial" w:eastAsia="Arial" w:hAnsi="Arial" w:cs="Arial"/>
              </w:rPr>
            </w:pPr>
            <w:r>
              <w:rPr>
                <w:rFonts w:ascii="Arial" w:eastAsia="Arial" w:hAnsi="Arial" w:cs="Arial"/>
              </w:rPr>
              <w:t>218. Possuir Lista de alunos por gênero, contendo no mínimo: identificação da contratante, nome da escola, identificação da turma e nível da turma, período de atendimento, número de alunos matriculados, número de aluno do sexo masculino, número de alunos do sexo feminino, ano letivo, número do aluno na turma, nome do aluno, data de nascimento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registro geral do aluno no cadastro de alunos da Secretaria Municipal de Educação, situação do aluno, data de matrícula do aluno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data de saída do aluno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w:t>
            </w:r>
          </w:p>
        </w:tc>
        <w:tc>
          <w:tcPr>
            <w:tcW w:w="2268" w:type="dxa"/>
            <w:vAlign w:val="center"/>
          </w:tcPr>
          <w:p w14:paraId="52246D68" w14:textId="7E31D615" w:rsidR="00BA2E36" w:rsidRDefault="00BA2E36" w:rsidP="005E418A">
            <w:pPr>
              <w:jc w:val="both"/>
              <w:rPr>
                <w:rFonts w:ascii="Arial" w:eastAsia="Arial" w:hAnsi="Arial" w:cs="Arial"/>
              </w:rPr>
            </w:pPr>
          </w:p>
        </w:tc>
        <w:tc>
          <w:tcPr>
            <w:tcW w:w="1134" w:type="dxa"/>
          </w:tcPr>
          <w:p w14:paraId="5A8610B6" w14:textId="77777777" w:rsidR="00BA2E36" w:rsidRDefault="00BA2E36" w:rsidP="005E418A">
            <w:pPr>
              <w:jc w:val="both"/>
              <w:rPr>
                <w:rFonts w:ascii="Arial" w:eastAsia="Arial" w:hAnsi="Arial" w:cs="Arial"/>
              </w:rPr>
            </w:pPr>
          </w:p>
        </w:tc>
        <w:tc>
          <w:tcPr>
            <w:tcW w:w="1655" w:type="dxa"/>
          </w:tcPr>
          <w:p w14:paraId="643BFF77" w14:textId="77777777" w:rsidR="00BA2E36" w:rsidRDefault="00BA2E36" w:rsidP="005E418A">
            <w:pPr>
              <w:jc w:val="both"/>
              <w:rPr>
                <w:rFonts w:ascii="Arial" w:eastAsia="Arial" w:hAnsi="Arial" w:cs="Arial"/>
              </w:rPr>
            </w:pPr>
          </w:p>
        </w:tc>
      </w:tr>
      <w:tr w:rsidR="00BA2E36" w14:paraId="14B4E726" w14:textId="77777777" w:rsidTr="005E418A">
        <w:trPr>
          <w:jc w:val="center"/>
        </w:trPr>
        <w:tc>
          <w:tcPr>
            <w:tcW w:w="4106" w:type="dxa"/>
          </w:tcPr>
          <w:p w14:paraId="44C6749B" w14:textId="77777777" w:rsidR="00BA2E36" w:rsidRDefault="00BA2E36" w:rsidP="005E418A">
            <w:pPr>
              <w:jc w:val="both"/>
              <w:rPr>
                <w:rFonts w:ascii="Arial" w:eastAsia="Arial" w:hAnsi="Arial" w:cs="Arial"/>
              </w:rPr>
            </w:pPr>
            <w:r>
              <w:rPr>
                <w:rFonts w:ascii="Arial" w:eastAsia="Arial" w:hAnsi="Arial" w:cs="Arial"/>
              </w:rPr>
              <w:t xml:space="preserve">219. Possuir Lista de alunos por endereço e telefone, contendo no mínimo: </w:t>
            </w:r>
            <w:r>
              <w:rPr>
                <w:rFonts w:ascii="Arial" w:eastAsia="Arial" w:hAnsi="Arial" w:cs="Arial"/>
              </w:rPr>
              <w:lastRenderedPageBreak/>
              <w:t>identificação da contratante, nome da escola, código de endereçamento postal da escola, logradouro da escola, bairro da escola, município de localização da escola, correio eletrônico da escola, identificação da turma e nível da turma, nome do aluno, endereço do aluno com logradouro, número da residência e bairro e o telefone de contato do aluno;</w:t>
            </w:r>
          </w:p>
        </w:tc>
        <w:tc>
          <w:tcPr>
            <w:tcW w:w="2268" w:type="dxa"/>
            <w:vAlign w:val="center"/>
          </w:tcPr>
          <w:p w14:paraId="0C742D5D" w14:textId="0F7C9BF8" w:rsidR="00BA2E36" w:rsidRDefault="00BA2E36" w:rsidP="005E418A">
            <w:pPr>
              <w:jc w:val="both"/>
              <w:rPr>
                <w:rFonts w:ascii="Arial" w:eastAsia="Arial" w:hAnsi="Arial" w:cs="Arial"/>
              </w:rPr>
            </w:pPr>
          </w:p>
        </w:tc>
        <w:tc>
          <w:tcPr>
            <w:tcW w:w="1134" w:type="dxa"/>
          </w:tcPr>
          <w:p w14:paraId="5FFCEE19" w14:textId="77777777" w:rsidR="00BA2E36" w:rsidRDefault="00BA2E36" w:rsidP="005E418A">
            <w:pPr>
              <w:jc w:val="both"/>
              <w:rPr>
                <w:rFonts w:ascii="Arial" w:eastAsia="Arial" w:hAnsi="Arial" w:cs="Arial"/>
              </w:rPr>
            </w:pPr>
          </w:p>
        </w:tc>
        <w:tc>
          <w:tcPr>
            <w:tcW w:w="1655" w:type="dxa"/>
          </w:tcPr>
          <w:p w14:paraId="05472075" w14:textId="77777777" w:rsidR="00BA2E36" w:rsidRDefault="00BA2E36" w:rsidP="005E418A">
            <w:pPr>
              <w:jc w:val="both"/>
              <w:rPr>
                <w:rFonts w:ascii="Arial" w:eastAsia="Arial" w:hAnsi="Arial" w:cs="Arial"/>
              </w:rPr>
            </w:pPr>
          </w:p>
        </w:tc>
      </w:tr>
      <w:tr w:rsidR="00BA2E36" w14:paraId="1A03B538" w14:textId="77777777" w:rsidTr="005E418A">
        <w:trPr>
          <w:jc w:val="center"/>
        </w:trPr>
        <w:tc>
          <w:tcPr>
            <w:tcW w:w="4106" w:type="dxa"/>
          </w:tcPr>
          <w:p w14:paraId="7B144A95" w14:textId="77777777" w:rsidR="00BA2E36" w:rsidRDefault="00BA2E36" w:rsidP="005E418A">
            <w:pPr>
              <w:jc w:val="both"/>
              <w:rPr>
                <w:rFonts w:ascii="Arial" w:eastAsia="Arial" w:hAnsi="Arial" w:cs="Arial"/>
              </w:rPr>
            </w:pPr>
            <w:r>
              <w:rPr>
                <w:rFonts w:ascii="Arial" w:eastAsia="Arial" w:hAnsi="Arial" w:cs="Arial"/>
              </w:rPr>
              <w:lastRenderedPageBreak/>
              <w:t>220. Possuir Lista de alunos por mãe, endereço e telefone, contendo no mínimo: identificação da contratante, nome da escola, código de endereçamento postal da escola, logradouro da escola, bairro da escola, município de localização da escola, correio eletrônico da escola, identificação da turma e nível da turma, nome do aluno, nome da mãe e o telefone de contato do aluno;</w:t>
            </w:r>
          </w:p>
        </w:tc>
        <w:tc>
          <w:tcPr>
            <w:tcW w:w="2268" w:type="dxa"/>
            <w:vAlign w:val="center"/>
          </w:tcPr>
          <w:p w14:paraId="547E35A8" w14:textId="3A7820BB" w:rsidR="00BA2E36" w:rsidRDefault="00BA2E36" w:rsidP="005E418A">
            <w:pPr>
              <w:jc w:val="both"/>
              <w:rPr>
                <w:rFonts w:ascii="Arial" w:eastAsia="Arial" w:hAnsi="Arial" w:cs="Arial"/>
              </w:rPr>
            </w:pPr>
          </w:p>
        </w:tc>
        <w:tc>
          <w:tcPr>
            <w:tcW w:w="1134" w:type="dxa"/>
          </w:tcPr>
          <w:p w14:paraId="08DD4DDE" w14:textId="77777777" w:rsidR="00BA2E36" w:rsidRDefault="00BA2E36" w:rsidP="005E418A">
            <w:pPr>
              <w:jc w:val="both"/>
              <w:rPr>
                <w:rFonts w:ascii="Arial" w:eastAsia="Arial" w:hAnsi="Arial" w:cs="Arial"/>
              </w:rPr>
            </w:pPr>
          </w:p>
        </w:tc>
        <w:tc>
          <w:tcPr>
            <w:tcW w:w="1655" w:type="dxa"/>
          </w:tcPr>
          <w:p w14:paraId="2D00FD57" w14:textId="77777777" w:rsidR="00BA2E36" w:rsidRDefault="00BA2E36" w:rsidP="005E418A">
            <w:pPr>
              <w:jc w:val="both"/>
              <w:rPr>
                <w:rFonts w:ascii="Arial" w:eastAsia="Arial" w:hAnsi="Arial" w:cs="Arial"/>
              </w:rPr>
            </w:pPr>
          </w:p>
        </w:tc>
      </w:tr>
      <w:tr w:rsidR="00BA2E36" w14:paraId="78AAED8B" w14:textId="77777777" w:rsidTr="005E418A">
        <w:trPr>
          <w:jc w:val="center"/>
        </w:trPr>
        <w:tc>
          <w:tcPr>
            <w:tcW w:w="4106" w:type="dxa"/>
          </w:tcPr>
          <w:p w14:paraId="1B4BEB2E" w14:textId="77777777" w:rsidR="00BA2E36" w:rsidRDefault="00BA2E36" w:rsidP="005E418A">
            <w:pPr>
              <w:jc w:val="both"/>
              <w:rPr>
                <w:rFonts w:ascii="Arial" w:eastAsia="Arial" w:hAnsi="Arial" w:cs="Arial"/>
              </w:rPr>
            </w:pPr>
            <w:r>
              <w:rPr>
                <w:rFonts w:ascii="Arial" w:eastAsia="Arial" w:hAnsi="Arial" w:cs="Arial"/>
              </w:rPr>
              <w:t>221. Possuir Lista de alunos para controle de frequência, com brasão da contratante, nome da escola, identificação da turma e série, mês, número do aluno na turma, nome do aluno, dias do mês;</w:t>
            </w:r>
          </w:p>
        </w:tc>
        <w:tc>
          <w:tcPr>
            <w:tcW w:w="2268" w:type="dxa"/>
            <w:vAlign w:val="center"/>
          </w:tcPr>
          <w:p w14:paraId="4A8A0247" w14:textId="2D8C8325" w:rsidR="00BA2E36" w:rsidRDefault="00BA2E36" w:rsidP="005E418A">
            <w:pPr>
              <w:jc w:val="both"/>
              <w:rPr>
                <w:rFonts w:ascii="Arial" w:eastAsia="Arial" w:hAnsi="Arial" w:cs="Arial"/>
              </w:rPr>
            </w:pPr>
          </w:p>
        </w:tc>
        <w:tc>
          <w:tcPr>
            <w:tcW w:w="1134" w:type="dxa"/>
          </w:tcPr>
          <w:p w14:paraId="2B862AF8" w14:textId="77777777" w:rsidR="00BA2E36" w:rsidRDefault="00BA2E36" w:rsidP="005E418A">
            <w:pPr>
              <w:jc w:val="both"/>
              <w:rPr>
                <w:rFonts w:ascii="Arial" w:eastAsia="Arial" w:hAnsi="Arial" w:cs="Arial"/>
              </w:rPr>
            </w:pPr>
          </w:p>
        </w:tc>
        <w:tc>
          <w:tcPr>
            <w:tcW w:w="1655" w:type="dxa"/>
          </w:tcPr>
          <w:p w14:paraId="552B4961" w14:textId="77777777" w:rsidR="00BA2E36" w:rsidRDefault="00BA2E36" w:rsidP="005E418A">
            <w:pPr>
              <w:jc w:val="both"/>
              <w:rPr>
                <w:rFonts w:ascii="Arial" w:eastAsia="Arial" w:hAnsi="Arial" w:cs="Arial"/>
              </w:rPr>
            </w:pPr>
          </w:p>
        </w:tc>
      </w:tr>
      <w:tr w:rsidR="00BA2E36" w14:paraId="1010E3E5" w14:textId="77777777" w:rsidTr="005E418A">
        <w:trPr>
          <w:jc w:val="center"/>
        </w:trPr>
        <w:tc>
          <w:tcPr>
            <w:tcW w:w="4106" w:type="dxa"/>
          </w:tcPr>
          <w:p w14:paraId="5067EF7F" w14:textId="77777777" w:rsidR="00BA2E36" w:rsidRDefault="00BA2E36" w:rsidP="005E418A">
            <w:pPr>
              <w:jc w:val="both"/>
              <w:rPr>
                <w:rFonts w:ascii="Arial" w:eastAsia="Arial" w:hAnsi="Arial" w:cs="Arial"/>
              </w:rPr>
            </w:pPr>
            <w:r>
              <w:rPr>
                <w:rFonts w:ascii="Arial" w:eastAsia="Arial" w:hAnsi="Arial" w:cs="Arial"/>
              </w:rPr>
              <w:t>222. Lista de Alunos para controle de APM, contendo no mínimo: identificação da contratante, nome da escola, identificação da turma e série, número do aluno na turma, nome do aluno e meses do ano letivo;</w:t>
            </w:r>
          </w:p>
        </w:tc>
        <w:tc>
          <w:tcPr>
            <w:tcW w:w="2268" w:type="dxa"/>
            <w:vAlign w:val="center"/>
          </w:tcPr>
          <w:p w14:paraId="3E5BBAAC" w14:textId="028FFAC9" w:rsidR="00BA2E36" w:rsidRDefault="00BA2E36" w:rsidP="005E418A">
            <w:pPr>
              <w:jc w:val="both"/>
              <w:rPr>
                <w:rFonts w:ascii="Arial" w:eastAsia="Arial" w:hAnsi="Arial" w:cs="Arial"/>
              </w:rPr>
            </w:pPr>
          </w:p>
        </w:tc>
        <w:tc>
          <w:tcPr>
            <w:tcW w:w="1134" w:type="dxa"/>
          </w:tcPr>
          <w:p w14:paraId="601522A9" w14:textId="77777777" w:rsidR="00BA2E36" w:rsidRDefault="00BA2E36" w:rsidP="005E418A">
            <w:pPr>
              <w:jc w:val="both"/>
              <w:rPr>
                <w:rFonts w:ascii="Arial" w:eastAsia="Arial" w:hAnsi="Arial" w:cs="Arial"/>
              </w:rPr>
            </w:pPr>
          </w:p>
        </w:tc>
        <w:tc>
          <w:tcPr>
            <w:tcW w:w="1655" w:type="dxa"/>
          </w:tcPr>
          <w:p w14:paraId="25DFA6DB" w14:textId="77777777" w:rsidR="00BA2E36" w:rsidRDefault="00BA2E36" w:rsidP="005E418A">
            <w:pPr>
              <w:jc w:val="both"/>
              <w:rPr>
                <w:rFonts w:ascii="Arial" w:eastAsia="Arial" w:hAnsi="Arial" w:cs="Arial"/>
              </w:rPr>
            </w:pPr>
          </w:p>
        </w:tc>
      </w:tr>
      <w:tr w:rsidR="00BA2E36" w14:paraId="4F7871F0" w14:textId="77777777" w:rsidTr="005E418A">
        <w:trPr>
          <w:jc w:val="center"/>
        </w:trPr>
        <w:tc>
          <w:tcPr>
            <w:tcW w:w="4106" w:type="dxa"/>
          </w:tcPr>
          <w:p w14:paraId="730394D7" w14:textId="77777777" w:rsidR="00BA2E36" w:rsidRDefault="00BA2E36" w:rsidP="005E418A">
            <w:pPr>
              <w:jc w:val="both"/>
              <w:rPr>
                <w:rFonts w:ascii="Arial" w:eastAsia="Arial" w:hAnsi="Arial" w:cs="Arial"/>
              </w:rPr>
            </w:pPr>
            <w:r>
              <w:rPr>
                <w:rFonts w:ascii="Arial" w:eastAsia="Arial" w:hAnsi="Arial" w:cs="Arial"/>
              </w:rPr>
              <w:t>223. Possuir Lista de Alunos Transportados pela Frota Própria e terceiriza da contratante, com identificação do veículo, nome do aluno, data de nascimento do aluno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nome da mãe, telefone, endereço com logradouro e número da residência, bairro da residência, série e turma;</w:t>
            </w:r>
          </w:p>
        </w:tc>
        <w:tc>
          <w:tcPr>
            <w:tcW w:w="2268" w:type="dxa"/>
            <w:vAlign w:val="center"/>
          </w:tcPr>
          <w:p w14:paraId="6B71F556" w14:textId="6894AA6A" w:rsidR="00BA2E36" w:rsidRDefault="00BA2E36" w:rsidP="005E418A">
            <w:pPr>
              <w:jc w:val="both"/>
              <w:rPr>
                <w:rFonts w:ascii="Arial" w:eastAsia="Arial" w:hAnsi="Arial" w:cs="Arial"/>
              </w:rPr>
            </w:pPr>
          </w:p>
        </w:tc>
        <w:tc>
          <w:tcPr>
            <w:tcW w:w="1134" w:type="dxa"/>
          </w:tcPr>
          <w:p w14:paraId="0DDDE08D" w14:textId="77777777" w:rsidR="00BA2E36" w:rsidRDefault="00BA2E36" w:rsidP="005E418A">
            <w:pPr>
              <w:jc w:val="both"/>
              <w:rPr>
                <w:rFonts w:ascii="Arial" w:eastAsia="Arial" w:hAnsi="Arial" w:cs="Arial"/>
              </w:rPr>
            </w:pPr>
          </w:p>
        </w:tc>
        <w:tc>
          <w:tcPr>
            <w:tcW w:w="1655" w:type="dxa"/>
          </w:tcPr>
          <w:p w14:paraId="13FC41E4" w14:textId="77777777" w:rsidR="00BA2E36" w:rsidRDefault="00BA2E36" w:rsidP="005E418A">
            <w:pPr>
              <w:jc w:val="both"/>
              <w:rPr>
                <w:rFonts w:ascii="Arial" w:eastAsia="Arial" w:hAnsi="Arial" w:cs="Arial"/>
              </w:rPr>
            </w:pPr>
          </w:p>
        </w:tc>
      </w:tr>
      <w:tr w:rsidR="00BA2E36" w14:paraId="2D88B8E9" w14:textId="77777777" w:rsidTr="005E418A">
        <w:trPr>
          <w:jc w:val="center"/>
        </w:trPr>
        <w:tc>
          <w:tcPr>
            <w:tcW w:w="4106" w:type="dxa"/>
          </w:tcPr>
          <w:p w14:paraId="5AB7E12C" w14:textId="77777777" w:rsidR="00BA2E36" w:rsidRDefault="00BA2E36" w:rsidP="005E418A">
            <w:pPr>
              <w:jc w:val="both"/>
              <w:rPr>
                <w:rFonts w:ascii="Arial" w:eastAsia="Arial" w:hAnsi="Arial" w:cs="Arial"/>
              </w:rPr>
            </w:pPr>
            <w:r>
              <w:rPr>
                <w:rFonts w:ascii="Arial" w:eastAsia="Arial" w:hAnsi="Arial" w:cs="Arial"/>
              </w:rPr>
              <w:t>224. Permitir a impressão de carteira de identificação para os docentes com identificação da contratante, nome da cidade, matrícula do servidor, cargo, situação funcional, nome completo, vigência do contrato, número do cadastro de pessoa física na receita federal e código de barras retornando o cadastro de pessoa física na receita federal;</w:t>
            </w:r>
          </w:p>
        </w:tc>
        <w:tc>
          <w:tcPr>
            <w:tcW w:w="2268" w:type="dxa"/>
            <w:vAlign w:val="center"/>
          </w:tcPr>
          <w:p w14:paraId="5B463EC8" w14:textId="2A5A8399" w:rsidR="00BA2E36" w:rsidRDefault="00BA2E36" w:rsidP="005E418A">
            <w:pPr>
              <w:jc w:val="both"/>
              <w:rPr>
                <w:rFonts w:ascii="Arial" w:eastAsia="Arial" w:hAnsi="Arial" w:cs="Arial"/>
              </w:rPr>
            </w:pPr>
          </w:p>
        </w:tc>
        <w:tc>
          <w:tcPr>
            <w:tcW w:w="1134" w:type="dxa"/>
          </w:tcPr>
          <w:p w14:paraId="30E36AC7" w14:textId="77777777" w:rsidR="00BA2E36" w:rsidRDefault="00BA2E36" w:rsidP="005E418A">
            <w:pPr>
              <w:jc w:val="both"/>
              <w:rPr>
                <w:rFonts w:ascii="Arial" w:eastAsia="Arial" w:hAnsi="Arial" w:cs="Arial"/>
              </w:rPr>
            </w:pPr>
          </w:p>
        </w:tc>
        <w:tc>
          <w:tcPr>
            <w:tcW w:w="1655" w:type="dxa"/>
          </w:tcPr>
          <w:p w14:paraId="1F843241" w14:textId="77777777" w:rsidR="00BA2E36" w:rsidRDefault="00BA2E36" w:rsidP="005E418A">
            <w:pPr>
              <w:jc w:val="both"/>
              <w:rPr>
                <w:rFonts w:ascii="Arial" w:eastAsia="Arial" w:hAnsi="Arial" w:cs="Arial"/>
              </w:rPr>
            </w:pPr>
          </w:p>
        </w:tc>
      </w:tr>
      <w:tr w:rsidR="00BA2E36" w14:paraId="149CDC1B" w14:textId="77777777" w:rsidTr="005E418A">
        <w:trPr>
          <w:jc w:val="center"/>
        </w:trPr>
        <w:tc>
          <w:tcPr>
            <w:tcW w:w="4106" w:type="dxa"/>
          </w:tcPr>
          <w:p w14:paraId="712A9F8E" w14:textId="77777777" w:rsidR="00BA2E36" w:rsidRDefault="00BA2E36" w:rsidP="005E418A">
            <w:pPr>
              <w:jc w:val="both"/>
              <w:rPr>
                <w:rFonts w:ascii="Arial" w:eastAsia="Arial" w:hAnsi="Arial" w:cs="Arial"/>
              </w:rPr>
            </w:pPr>
            <w:r>
              <w:rPr>
                <w:rFonts w:ascii="Arial" w:eastAsia="Arial" w:hAnsi="Arial" w:cs="Arial"/>
              </w:rPr>
              <w:t>225. Permitir a impressão de carteira de identificação para os alunos com identificação da contratante, nome da cidade, registro escolar do aluno, série, turma, nome completo, código de barras representando o registro escolas do aluno e vigência da carteirinha;</w:t>
            </w:r>
          </w:p>
        </w:tc>
        <w:tc>
          <w:tcPr>
            <w:tcW w:w="2268" w:type="dxa"/>
            <w:vAlign w:val="center"/>
          </w:tcPr>
          <w:p w14:paraId="0B37ED6B" w14:textId="575911AF" w:rsidR="00BA2E36" w:rsidRDefault="00BA2E36" w:rsidP="005E418A">
            <w:pPr>
              <w:jc w:val="both"/>
              <w:rPr>
                <w:rFonts w:ascii="Arial" w:eastAsia="Arial" w:hAnsi="Arial" w:cs="Arial"/>
              </w:rPr>
            </w:pPr>
          </w:p>
        </w:tc>
        <w:tc>
          <w:tcPr>
            <w:tcW w:w="1134" w:type="dxa"/>
          </w:tcPr>
          <w:p w14:paraId="7B9BEBD2" w14:textId="77777777" w:rsidR="00BA2E36" w:rsidRDefault="00BA2E36" w:rsidP="005E418A">
            <w:pPr>
              <w:jc w:val="both"/>
              <w:rPr>
                <w:rFonts w:ascii="Arial" w:eastAsia="Arial" w:hAnsi="Arial" w:cs="Arial"/>
              </w:rPr>
            </w:pPr>
          </w:p>
        </w:tc>
        <w:tc>
          <w:tcPr>
            <w:tcW w:w="1655" w:type="dxa"/>
          </w:tcPr>
          <w:p w14:paraId="27B2E235" w14:textId="77777777" w:rsidR="00BA2E36" w:rsidRDefault="00BA2E36" w:rsidP="005E418A">
            <w:pPr>
              <w:jc w:val="both"/>
              <w:rPr>
                <w:rFonts w:ascii="Arial" w:eastAsia="Arial" w:hAnsi="Arial" w:cs="Arial"/>
              </w:rPr>
            </w:pPr>
          </w:p>
        </w:tc>
      </w:tr>
      <w:tr w:rsidR="00BA2E36" w14:paraId="093A4F74" w14:textId="77777777" w:rsidTr="005E418A">
        <w:trPr>
          <w:jc w:val="center"/>
        </w:trPr>
        <w:tc>
          <w:tcPr>
            <w:tcW w:w="4106" w:type="dxa"/>
          </w:tcPr>
          <w:p w14:paraId="60B4AAE8" w14:textId="77777777" w:rsidR="00BA2E36" w:rsidRDefault="00BA2E36" w:rsidP="005E418A">
            <w:pPr>
              <w:jc w:val="both"/>
              <w:rPr>
                <w:rFonts w:ascii="Arial" w:eastAsia="Arial" w:hAnsi="Arial" w:cs="Arial"/>
              </w:rPr>
            </w:pPr>
            <w:r>
              <w:rPr>
                <w:rFonts w:ascii="Arial" w:eastAsia="Arial" w:hAnsi="Arial" w:cs="Arial"/>
              </w:rPr>
              <w:t xml:space="preserve">226. Permitir a impressão do mapa de classe contendo, nome da escola, número do aluno na turma, nome completo do aluno, idade do aluno, datas da sondagem, hipótese registrada, quantidade de faltas, </w:t>
            </w:r>
            <w:r>
              <w:rPr>
                <w:rFonts w:ascii="Arial" w:eastAsia="Arial" w:hAnsi="Arial" w:cs="Arial"/>
              </w:rPr>
              <w:lastRenderedPageBreak/>
              <w:t>observação e consolidado das hipóteses.</w:t>
            </w:r>
          </w:p>
        </w:tc>
        <w:tc>
          <w:tcPr>
            <w:tcW w:w="2268" w:type="dxa"/>
            <w:vAlign w:val="center"/>
          </w:tcPr>
          <w:p w14:paraId="0E0D81D7" w14:textId="0F0847D6" w:rsidR="00BA2E36" w:rsidRDefault="00BA2E36" w:rsidP="005E418A">
            <w:pPr>
              <w:jc w:val="both"/>
              <w:rPr>
                <w:rFonts w:ascii="Arial" w:eastAsia="Arial" w:hAnsi="Arial" w:cs="Arial"/>
              </w:rPr>
            </w:pPr>
          </w:p>
        </w:tc>
        <w:tc>
          <w:tcPr>
            <w:tcW w:w="1134" w:type="dxa"/>
          </w:tcPr>
          <w:p w14:paraId="373ADCBD" w14:textId="77777777" w:rsidR="00BA2E36" w:rsidRDefault="00BA2E36" w:rsidP="005E418A">
            <w:pPr>
              <w:jc w:val="both"/>
              <w:rPr>
                <w:rFonts w:ascii="Arial" w:eastAsia="Arial" w:hAnsi="Arial" w:cs="Arial"/>
              </w:rPr>
            </w:pPr>
          </w:p>
        </w:tc>
        <w:tc>
          <w:tcPr>
            <w:tcW w:w="1655" w:type="dxa"/>
          </w:tcPr>
          <w:p w14:paraId="68330B03" w14:textId="77777777" w:rsidR="00BA2E36" w:rsidRDefault="00BA2E36" w:rsidP="005E418A">
            <w:pPr>
              <w:jc w:val="both"/>
              <w:rPr>
                <w:rFonts w:ascii="Arial" w:eastAsia="Arial" w:hAnsi="Arial" w:cs="Arial"/>
              </w:rPr>
            </w:pPr>
          </w:p>
        </w:tc>
      </w:tr>
      <w:tr w:rsidR="00BA2E36" w14:paraId="0CA150F2" w14:textId="77777777" w:rsidTr="005E418A">
        <w:trPr>
          <w:jc w:val="center"/>
        </w:trPr>
        <w:tc>
          <w:tcPr>
            <w:tcW w:w="4106" w:type="dxa"/>
          </w:tcPr>
          <w:p w14:paraId="1D06D50F" w14:textId="77777777" w:rsidR="00BA2E36" w:rsidRDefault="00BA2E36" w:rsidP="005E418A">
            <w:pPr>
              <w:jc w:val="both"/>
              <w:rPr>
                <w:rFonts w:ascii="Arial" w:eastAsia="Arial" w:hAnsi="Arial" w:cs="Arial"/>
              </w:rPr>
            </w:pPr>
            <w:r>
              <w:rPr>
                <w:rFonts w:ascii="Arial" w:eastAsia="Arial" w:hAnsi="Arial" w:cs="Arial"/>
              </w:rPr>
              <w:lastRenderedPageBreak/>
              <w:t>227. Permitir a impressão de lista de alunos com título personalizado contendo nome da unidade escolar, número de chamada, nome completo do aluno, data de nascimento do aluno.</w:t>
            </w:r>
          </w:p>
        </w:tc>
        <w:tc>
          <w:tcPr>
            <w:tcW w:w="2268" w:type="dxa"/>
            <w:vAlign w:val="center"/>
          </w:tcPr>
          <w:p w14:paraId="2A28519B" w14:textId="4BB88760" w:rsidR="00BA2E36" w:rsidRDefault="00BA2E36" w:rsidP="005E418A">
            <w:pPr>
              <w:jc w:val="both"/>
              <w:rPr>
                <w:rFonts w:ascii="Arial" w:eastAsia="Arial" w:hAnsi="Arial" w:cs="Arial"/>
              </w:rPr>
            </w:pPr>
          </w:p>
        </w:tc>
        <w:tc>
          <w:tcPr>
            <w:tcW w:w="1134" w:type="dxa"/>
          </w:tcPr>
          <w:p w14:paraId="67CF60C7" w14:textId="77777777" w:rsidR="00BA2E36" w:rsidRDefault="00BA2E36" w:rsidP="005E418A">
            <w:pPr>
              <w:jc w:val="both"/>
              <w:rPr>
                <w:rFonts w:ascii="Arial" w:eastAsia="Arial" w:hAnsi="Arial" w:cs="Arial"/>
              </w:rPr>
            </w:pPr>
          </w:p>
        </w:tc>
        <w:tc>
          <w:tcPr>
            <w:tcW w:w="1655" w:type="dxa"/>
          </w:tcPr>
          <w:p w14:paraId="19C09859" w14:textId="77777777" w:rsidR="00BA2E36" w:rsidRDefault="00BA2E36" w:rsidP="005E418A">
            <w:pPr>
              <w:jc w:val="both"/>
              <w:rPr>
                <w:rFonts w:ascii="Arial" w:eastAsia="Arial" w:hAnsi="Arial" w:cs="Arial"/>
              </w:rPr>
            </w:pPr>
          </w:p>
        </w:tc>
      </w:tr>
      <w:tr w:rsidR="00BA2E36" w14:paraId="6562707B" w14:textId="77777777" w:rsidTr="005E418A">
        <w:trPr>
          <w:jc w:val="center"/>
        </w:trPr>
        <w:tc>
          <w:tcPr>
            <w:tcW w:w="4106" w:type="dxa"/>
          </w:tcPr>
          <w:p w14:paraId="23AB19C0" w14:textId="77777777" w:rsidR="00BA2E36" w:rsidRDefault="00BA2E36" w:rsidP="005E418A">
            <w:pPr>
              <w:jc w:val="both"/>
              <w:rPr>
                <w:rFonts w:ascii="Arial" w:eastAsia="Arial" w:hAnsi="Arial" w:cs="Arial"/>
              </w:rPr>
            </w:pPr>
            <w:r>
              <w:rPr>
                <w:rFonts w:ascii="Arial" w:eastAsia="Arial" w:hAnsi="Arial" w:cs="Arial"/>
              </w:rPr>
              <w:t>228. Gerar arquivo de exportação para o sistema do governo federal da carteirinha estudantil digital (Id Estudantil).</w:t>
            </w:r>
          </w:p>
        </w:tc>
        <w:tc>
          <w:tcPr>
            <w:tcW w:w="2268" w:type="dxa"/>
            <w:vAlign w:val="center"/>
          </w:tcPr>
          <w:p w14:paraId="76079950" w14:textId="012E5548" w:rsidR="00BA2E36" w:rsidRDefault="00BA2E36" w:rsidP="005E418A">
            <w:pPr>
              <w:jc w:val="both"/>
              <w:rPr>
                <w:rFonts w:ascii="Arial" w:eastAsia="Arial" w:hAnsi="Arial" w:cs="Arial"/>
              </w:rPr>
            </w:pPr>
          </w:p>
        </w:tc>
        <w:tc>
          <w:tcPr>
            <w:tcW w:w="1134" w:type="dxa"/>
          </w:tcPr>
          <w:p w14:paraId="1C91859B" w14:textId="77777777" w:rsidR="00BA2E36" w:rsidRDefault="00BA2E36" w:rsidP="005E418A">
            <w:pPr>
              <w:jc w:val="both"/>
              <w:rPr>
                <w:rFonts w:ascii="Arial" w:eastAsia="Arial" w:hAnsi="Arial" w:cs="Arial"/>
              </w:rPr>
            </w:pPr>
          </w:p>
        </w:tc>
        <w:tc>
          <w:tcPr>
            <w:tcW w:w="1655" w:type="dxa"/>
          </w:tcPr>
          <w:p w14:paraId="15BF4262" w14:textId="77777777" w:rsidR="00BA2E36" w:rsidRDefault="00BA2E36" w:rsidP="005E418A">
            <w:pPr>
              <w:jc w:val="both"/>
              <w:rPr>
                <w:rFonts w:ascii="Arial" w:eastAsia="Arial" w:hAnsi="Arial" w:cs="Arial"/>
              </w:rPr>
            </w:pPr>
          </w:p>
        </w:tc>
      </w:tr>
      <w:tr w:rsidR="00BA2E36" w14:paraId="0CD7612A" w14:textId="77777777" w:rsidTr="005E418A">
        <w:trPr>
          <w:jc w:val="center"/>
        </w:trPr>
        <w:tc>
          <w:tcPr>
            <w:tcW w:w="4106" w:type="dxa"/>
          </w:tcPr>
          <w:p w14:paraId="0C821872" w14:textId="77777777" w:rsidR="00BA2E36" w:rsidRDefault="00BA2E36" w:rsidP="005E418A">
            <w:pPr>
              <w:jc w:val="both"/>
              <w:rPr>
                <w:rFonts w:ascii="Arial" w:eastAsia="Arial" w:hAnsi="Arial" w:cs="Arial"/>
              </w:rPr>
            </w:pPr>
            <w:r>
              <w:rPr>
                <w:rFonts w:ascii="Arial" w:eastAsia="Arial" w:hAnsi="Arial" w:cs="Arial"/>
              </w:rPr>
              <w:t>229. Permitir a geração de relatórios automáticos por turma, sendo possível alterar a orientação da página, tamanho da fonte, tipo da fonte e selecionar as informações desejadas dos alunos de maneira simplificada através da interface do sistema;</w:t>
            </w:r>
          </w:p>
        </w:tc>
        <w:tc>
          <w:tcPr>
            <w:tcW w:w="2268" w:type="dxa"/>
            <w:vAlign w:val="center"/>
          </w:tcPr>
          <w:p w14:paraId="75F08741" w14:textId="698A51BE" w:rsidR="00BA2E36" w:rsidRDefault="00BA2E36" w:rsidP="005E418A">
            <w:pPr>
              <w:jc w:val="both"/>
              <w:rPr>
                <w:rFonts w:ascii="Arial" w:eastAsia="Arial" w:hAnsi="Arial" w:cs="Arial"/>
              </w:rPr>
            </w:pPr>
          </w:p>
        </w:tc>
        <w:tc>
          <w:tcPr>
            <w:tcW w:w="1134" w:type="dxa"/>
          </w:tcPr>
          <w:p w14:paraId="2781D182" w14:textId="77777777" w:rsidR="00BA2E36" w:rsidRDefault="00BA2E36" w:rsidP="005E418A">
            <w:pPr>
              <w:jc w:val="both"/>
              <w:rPr>
                <w:rFonts w:ascii="Arial" w:eastAsia="Arial" w:hAnsi="Arial" w:cs="Arial"/>
              </w:rPr>
            </w:pPr>
          </w:p>
        </w:tc>
        <w:tc>
          <w:tcPr>
            <w:tcW w:w="1655" w:type="dxa"/>
          </w:tcPr>
          <w:p w14:paraId="3A4F3CAC" w14:textId="77777777" w:rsidR="00BA2E36" w:rsidRDefault="00BA2E36" w:rsidP="005E418A">
            <w:pPr>
              <w:jc w:val="both"/>
              <w:rPr>
                <w:rFonts w:ascii="Arial" w:eastAsia="Arial" w:hAnsi="Arial" w:cs="Arial"/>
              </w:rPr>
            </w:pPr>
          </w:p>
        </w:tc>
      </w:tr>
      <w:tr w:rsidR="00BA2E36" w14:paraId="043D40CA" w14:textId="77777777" w:rsidTr="005E418A">
        <w:trPr>
          <w:jc w:val="center"/>
        </w:trPr>
        <w:tc>
          <w:tcPr>
            <w:tcW w:w="4106" w:type="dxa"/>
          </w:tcPr>
          <w:p w14:paraId="3DB73118" w14:textId="77777777" w:rsidR="00BA2E36" w:rsidRDefault="00BA2E36" w:rsidP="005E418A">
            <w:pPr>
              <w:jc w:val="both"/>
              <w:rPr>
                <w:rFonts w:ascii="Arial" w:eastAsia="Arial" w:hAnsi="Arial" w:cs="Arial"/>
              </w:rPr>
            </w:pPr>
            <w:r>
              <w:rPr>
                <w:rFonts w:ascii="Arial" w:eastAsia="Arial" w:hAnsi="Arial" w:cs="Arial"/>
              </w:rPr>
              <w:t>230. Emitir relatório de alunos transferidos contendo nome do aluno, série, data fim, observação, motivo e local destino;</w:t>
            </w:r>
          </w:p>
        </w:tc>
        <w:tc>
          <w:tcPr>
            <w:tcW w:w="2268" w:type="dxa"/>
            <w:vAlign w:val="center"/>
          </w:tcPr>
          <w:p w14:paraId="37E33F55" w14:textId="7A6ED4C4" w:rsidR="00BA2E36" w:rsidRDefault="00BA2E36" w:rsidP="005E418A">
            <w:pPr>
              <w:jc w:val="both"/>
              <w:rPr>
                <w:rFonts w:ascii="Arial" w:eastAsia="Arial" w:hAnsi="Arial" w:cs="Arial"/>
              </w:rPr>
            </w:pPr>
          </w:p>
        </w:tc>
        <w:tc>
          <w:tcPr>
            <w:tcW w:w="1134" w:type="dxa"/>
          </w:tcPr>
          <w:p w14:paraId="24018303" w14:textId="77777777" w:rsidR="00BA2E36" w:rsidRDefault="00BA2E36" w:rsidP="005E418A">
            <w:pPr>
              <w:jc w:val="both"/>
              <w:rPr>
                <w:rFonts w:ascii="Arial" w:eastAsia="Arial" w:hAnsi="Arial" w:cs="Arial"/>
              </w:rPr>
            </w:pPr>
          </w:p>
        </w:tc>
        <w:tc>
          <w:tcPr>
            <w:tcW w:w="1655" w:type="dxa"/>
          </w:tcPr>
          <w:p w14:paraId="690BC97A" w14:textId="77777777" w:rsidR="00BA2E36" w:rsidRDefault="00BA2E36" w:rsidP="005E418A">
            <w:pPr>
              <w:jc w:val="both"/>
              <w:rPr>
                <w:rFonts w:ascii="Arial" w:eastAsia="Arial" w:hAnsi="Arial" w:cs="Arial"/>
              </w:rPr>
            </w:pPr>
          </w:p>
        </w:tc>
      </w:tr>
      <w:tr w:rsidR="00BA2E36" w14:paraId="7236B3F6" w14:textId="77777777" w:rsidTr="005E418A">
        <w:trPr>
          <w:jc w:val="center"/>
        </w:trPr>
        <w:tc>
          <w:tcPr>
            <w:tcW w:w="4106" w:type="dxa"/>
          </w:tcPr>
          <w:p w14:paraId="3CEB3556" w14:textId="77777777" w:rsidR="00BA2E36" w:rsidRDefault="00BA2E36" w:rsidP="005E418A">
            <w:pPr>
              <w:jc w:val="both"/>
              <w:rPr>
                <w:rFonts w:ascii="Arial" w:eastAsia="Arial" w:hAnsi="Arial" w:cs="Arial"/>
              </w:rPr>
            </w:pPr>
            <w:r>
              <w:rPr>
                <w:rFonts w:ascii="Arial" w:eastAsia="Arial" w:hAnsi="Arial" w:cs="Arial"/>
              </w:rPr>
              <w:t xml:space="preserve">231. Emitir carta de encaminhamento podendo selecionar o aluno e a unidade escolar, contendo: escola de origem, nome do aluno, série/turma, RA, data de nascimento, endereço, </w:t>
            </w:r>
            <w:proofErr w:type="spellStart"/>
            <w:r>
              <w:rPr>
                <w:rFonts w:ascii="Arial" w:eastAsia="Arial" w:hAnsi="Arial" w:cs="Arial"/>
              </w:rPr>
              <w:t>cep</w:t>
            </w:r>
            <w:proofErr w:type="spellEnd"/>
            <w:r>
              <w:rPr>
                <w:rFonts w:ascii="Arial" w:eastAsia="Arial" w:hAnsi="Arial" w:cs="Arial"/>
              </w:rPr>
              <w:t>, nome da mãe/responsável, escola de destino, campo para preenchimento de novo endereço, data, campo para assinatura e carimbo;</w:t>
            </w:r>
          </w:p>
        </w:tc>
        <w:tc>
          <w:tcPr>
            <w:tcW w:w="2268" w:type="dxa"/>
            <w:vAlign w:val="center"/>
          </w:tcPr>
          <w:p w14:paraId="266A07AD" w14:textId="08E55A58" w:rsidR="00BA2E36" w:rsidRDefault="00BA2E36" w:rsidP="005E418A">
            <w:pPr>
              <w:jc w:val="both"/>
              <w:rPr>
                <w:rFonts w:ascii="Arial" w:eastAsia="Arial" w:hAnsi="Arial" w:cs="Arial"/>
              </w:rPr>
            </w:pPr>
          </w:p>
        </w:tc>
        <w:tc>
          <w:tcPr>
            <w:tcW w:w="1134" w:type="dxa"/>
          </w:tcPr>
          <w:p w14:paraId="4CB52CBF" w14:textId="77777777" w:rsidR="00BA2E36" w:rsidRDefault="00BA2E36" w:rsidP="005E418A">
            <w:pPr>
              <w:jc w:val="both"/>
              <w:rPr>
                <w:rFonts w:ascii="Arial" w:eastAsia="Arial" w:hAnsi="Arial" w:cs="Arial"/>
              </w:rPr>
            </w:pPr>
          </w:p>
        </w:tc>
        <w:tc>
          <w:tcPr>
            <w:tcW w:w="1655" w:type="dxa"/>
          </w:tcPr>
          <w:p w14:paraId="5D827E5E" w14:textId="77777777" w:rsidR="00BA2E36" w:rsidRDefault="00BA2E36" w:rsidP="005E418A">
            <w:pPr>
              <w:jc w:val="both"/>
              <w:rPr>
                <w:rFonts w:ascii="Arial" w:eastAsia="Arial" w:hAnsi="Arial" w:cs="Arial"/>
              </w:rPr>
            </w:pPr>
          </w:p>
        </w:tc>
      </w:tr>
      <w:tr w:rsidR="00BA2E36" w14:paraId="17273DB3" w14:textId="77777777" w:rsidTr="005E418A">
        <w:trPr>
          <w:jc w:val="center"/>
        </w:trPr>
        <w:tc>
          <w:tcPr>
            <w:tcW w:w="4106" w:type="dxa"/>
          </w:tcPr>
          <w:p w14:paraId="37A2E013" w14:textId="77777777" w:rsidR="00BA2E36" w:rsidRDefault="00BA2E36" w:rsidP="005E418A">
            <w:pPr>
              <w:jc w:val="both"/>
              <w:rPr>
                <w:rFonts w:ascii="Arial" w:eastAsia="Arial" w:hAnsi="Arial" w:cs="Arial"/>
              </w:rPr>
            </w:pPr>
            <w:r>
              <w:rPr>
                <w:rFonts w:ascii="Arial" w:eastAsia="Arial" w:hAnsi="Arial" w:cs="Arial"/>
              </w:rPr>
              <w:t xml:space="preserve">232. Emitir Ficha cadastral por turma contendo brasão, logo, nome do aluno, RA, data de nascimento, CPF, sexo, raça/cor, Bolsa família (sim não), nome mãe, nome pai, responsável, endereço, logradouro, nº, bairro, </w:t>
            </w:r>
            <w:proofErr w:type="spellStart"/>
            <w:r>
              <w:rPr>
                <w:rFonts w:ascii="Arial" w:eastAsia="Arial" w:hAnsi="Arial" w:cs="Arial"/>
              </w:rPr>
              <w:t>cep</w:t>
            </w:r>
            <w:proofErr w:type="spellEnd"/>
            <w:r>
              <w:rPr>
                <w:rFonts w:ascii="Arial" w:eastAsia="Arial" w:hAnsi="Arial" w:cs="Arial"/>
              </w:rPr>
              <w:t>, telefones contato, dados pessoais, nacionalidade, país, nova certidão (sim não), nº da certidão, município de nascimento, emissão, cartão SUS, necessidades especiais (sim não), campo de informações de matrícula ou rematrícula e informação de declaração do aceite às normas regimentais da rede de ensino, data, assinatura do responsável, campo em braço para preenchimento da escola;</w:t>
            </w:r>
          </w:p>
        </w:tc>
        <w:tc>
          <w:tcPr>
            <w:tcW w:w="2268" w:type="dxa"/>
            <w:vAlign w:val="center"/>
          </w:tcPr>
          <w:p w14:paraId="7E7B0E8B" w14:textId="61C78E40" w:rsidR="00BA2E36" w:rsidRDefault="00BA2E36" w:rsidP="005E418A">
            <w:pPr>
              <w:jc w:val="both"/>
              <w:rPr>
                <w:rFonts w:ascii="Arial" w:eastAsia="Arial" w:hAnsi="Arial" w:cs="Arial"/>
              </w:rPr>
            </w:pPr>
          </w:p>
        </w:tc>
        <w:tc>
          <w:tcPr>
            <w:tcW w:w="1134" w:type="dxa"/>
          </w:tcPr>
          <w:p w14:paraId="51E9DBF0" w14:textId="77777777" w:rsidR="00BA2E36" w:rsidRDefault="00BA2E36" w:rsidP="005E418A">
            <w:pPr>
              <w:jc w:val="both"/>
              <w:rPr>
                <w:rFonts w:ascii="Arial" w:eastAsia="Arial" w:hAnsi="Arial" w:cs="Arial"/>
              </w:rPr>
            </w:pPr>
          </w:p>
        </w:tc>
        <w:tc>
          <w:tcPr>
            <w:tcW w:w="1655" w:type="dxa"/>
          </w:tcPr>
          <w:p w14:paraId="13A76054" w14:textId="77777777" w:rsidR="00BA2E36" w:rsidRDefault="00BA2E36" w:rsidP="005E418A">
            <w:pPr>
              <w:jc w:val="both"/>
              <w:rPr>
                <w:rFonts w:ascii="Arial" w:eastAsia="Arial" w:hAnsi="Arial" w:cs="Arial"/>
              </w:rPr>
            </w:pPr>
          </w:p>
        </w:tc>
      </w:tr>
      <w:tr w:rsidR="00BA2E36" w14:paraId="7927308C" w14:textId="77777777" w:rsidTr="005E418A">
        <w:trPr>
          <w:jc w:val="center"/>
        </w:trPr>
        <w:tc>
          <w:tcPr>
            <w:tcW w:w="4106" w:type="dxa"/>
          </w:tcPr>
          <w:p w14:paraId="5776C4EE" w14:textId="77777777" w:rsidR="00BA2E36" w:rsidRDefault="00BA2E36" w:rsidP="005E418A">
            <w:pPr>
              <w:jc w:val="both"/>
              <w:rPr>
                <w:rFonts w:ascii="Arial" w:eastAsia="Arial" w:hAnsi="Arial" w:cs="Arial"/>
              </w:rPr>
            </w:pPr>
            <w:r>
              <w:rPr>
                <w:rFonts w:ascii="Arial" w:eastAsia="Arial" w:hAnsi="Arial" w:cs="Arial"/>
              </w:rPr>
              <w:t>233. Emitir relatório de frequência do bolsa família, contendo filtro por mês, deve apresentar todos os alunos que indicados na ficha cadastral que pertence ao programa, devem apresentar a porcentagem da frequência do mês selecionado, com base na digitação da frequência do professor no diário online, contendo série, nome, data de nascimento, idade, RA, situação da matrícula, quantidade de dias letivos no mês, quantidade de faltas e porcentagem;</w:t>
            </w:r>
          </w:p>
        </w:tc>
        <w:tc>
          <w:tcPr>
            <w:tcW w:w="2268" w:type="dxa"/>
            <w:vAlign w:val="center"/>
          </w:tcPr>
          <w:p w14:paraId="026DD48D" w14:textId="65201A08" w:rsidR="00BA2E36" w:rsidRDefault="00BA2E36" w:rsidP="005E418A">
            <w:pPr>
              <w:jc w:val="both"/>
              <w:rPr>
                <w:rFonts w:ascii="Arial" w:eastAsia="Arial" w:hAnsi="Arial" w:cs="Arial"/>
              </w:rPr>
            </w:pPr>
          </w:p>
        </w:tc>
        <w:tc>
          <w:tcPr>
            <w:tcW w:w="1134" w:type="dxa"/>
          </w:tcPr>
          <w:p w14:paraId="4A7FE2E3" w14:textId="77777777" w:rsidR="00BA2E36" w:rsidRDefault="00BA2E36" w:rsidP="005E418A">
            <w:pPr>
              <w:jc w:val="both"/>
              <w:rPr>
                <w:rFonts w:ascii="Arial" w:eastAsia="Arial" w:hAnsi="Arial" w:cs="Arial"/>
              </w:rPr>
            </w:pPr>
          </w:p>
        </w:tc>
        <w:tc>
          <w:tcPr>
            <w:tcW w:w="1655" w:type="dxa"/>
          </w:tcPr>
          <w:p w14:paraId="27300B1D" w14:textId="77777777" w:rsidR="00BA2E36" w:rsidRDefault="00BA2E36" w:rsidP="005E418A">
            <w:pPr>
              <w:jc w:val="both"/>
              <w:rPr>
                <w:rFonts w:ascii="Arial" w:eastAsia="Arial" w:hAnsi="Arial" w:cs="Arial"/>
              </w:rPr>
            </w:pPr>
          </w:p>
        </w:tc>
      </w:tr>
      <w:tr w:rsidR="00BA2E36" w14:paraId="13550501" w14:textId="77777777" w:rsidTr="005E418A">
        <w:trPr>
          <w:jc w:val="center"/>
        </w:trPr>
        <w:tc>
          <w:tcPr>
            <w:tcW w:w="4106" w:type="dxa"/>
          </w:tcPr>
          <w:p w14:paraId="6F7E62F8" w14:textId="77777777" w:rsidR="00BA2E36" w:rsidRDefault="00BA2E36" w:rsidP="005E418A">
            <w:pPr>
              <w:jc w:val="both"/>
              <w:rPr>
                <w:rFonts w:ascii="Arial" w:eastAsia="Arial" w:hAnsi="Arial" w:cs="Arial"/>
              </w:rPr>
            </w:pPr>
            <w:r>
              <w:rPr>
                <w:rFonts w:ascii="Arial" w:eastAsia="Arial" w:hAnsi="Arial" w:cs="Arial"/>
              </w:rPr>
              <w:t xml:space="preserve">234. Emitir relatório do prontuário do aluno, deve conter filtro de turma, apresentar nome do aluno e documentos anexados na </w:t>
            </w:r>
            <w:r>
              <w:rPr>
                <w:rFonts w:ascii="Arial" w:eastAsia="Arial" w:hAnsi="Arial" w:cs="Arial"/>
              </w:rPr>
              <w:lastRenderedPageBreak/>
              <w:t>ficha cadastral;</w:t>
            </w:r>
          </w:p>
        </w:tc>
        <w:tc>
          <w:tcPr>
            <w:tcW w:w="2268" w:type="dxa"/>
            <w:vAlign w:val="center"/>
          </w:tcPr>
          <w:p w14:paraId="5EA7A486" w14:textId="2544B750" w:rsidR="00BA2E36" w:rsidRDefault="00BA2E36" w:rsidP="005E418A">
            <w:pPr>
              <w:jc w:val="both"/>
              <w:rPr>
                <w:rFonts w:ascii="Arial" w:eastAsia="Arial" w:hAnsi="Arial" w:cs="Arial"/>
              </w:rPr>
            </w:pPr>
          </w:p>
        </w:tc>
        <w:tc>
          <w:tcPr>
            <w:tcW w:w="1134" w:type="dxa"/>
          </w:tcPr>
          <w:p w14:paraId="605FA030" w14:textId="77777777" w:rsidR="00BA2E36" w:rsidRDefault="00BA2E36" w:rsidP="005E418A">
            <w:pPr>
              <w:jc w:val="both"/>
              <w:rPr>
                <w:rFonts w:ascii="Arial" w:eastAsia="Arial" w:hAnsi="Arial" w:cs="Arial"/>
              </w:rPr>
            </w:pPr>
          </w:p>
        </w:tc>
        <w:tc>
          <w:tcPr>
            <w:tcW w:w="1655" w:type="dxa"/>
          </w:tcPr>
          <w:p w14:paraId="4F9146C6" w14:textId="77777777" w:rsidR="00BA2E36" w:rsidRDefault="00BA2E36" w:rsidP="005E418A">
            <w:pPr>
              <w:jc w:val="both"/>
              <w:rPr>
                <w:rFonts w:ascii="Arial" w:eastAsia="Arial" w:hAnsi="Arial" w:cs="Arial"/>
              </w:rPr>
            </w:pPr>
          </w:p>
        </w:tc>
      </w:tr>
      <w:tr w:rsidR="00BA2E36" w14:paraId="66CC6ADD" w14:textId="77777777" w:rsidTr="005E418A">
        <w:trPr>
          <w:jc w:val="center"/>
        </w:trPr>
        <w:tc>
          <w:tcPr>
            <w:tcW w:w="4106" w:type="dxa"/>
          </w:tcPr>
          <w:p w14:paraId="3FADC07E" w14:textId="77777777" w:rsidR="00BA2E36" w:rsidRDefault="00BA2E36" w:rsidP="005E418A">
            <w:pPr>
              <w:jc w:val="both"/>
              <w:rPr>
                <w:rFonts w:ascii="Arial" w:eastAsia="Arial" w:hAnsi="Arial" w:cs="Arial"/>
              </w:rPr>
            </w:pPr>
            <w:r>
              <w:rPr>
                <w:rFonts w:ascii="Arial" w:eastAsia="Arial" w:hAnsi="Arial" w:cs="Arial"/>
              </w:rPr>
              <w:lastRenderedPageBreak/>
              <w:t>235. Emitir autorização de passeio com possibilidade de inserção de dados local e data de visita, data, horário de saída, horário previsto de chegada, responsável, filtro para selecionar a turma. Deve gerar o bilhete de autorização por turma, contendo campo para inserir nome do responsável, os dados do passeio, data e campo para assinatura do responsável;</w:t>
            </w:r>
          </w:p>
        </w:tc>
        <w:tc>
          <w:tcPr>
            <w:tcW w:w="2268" w:type="dxa"/>
            <w:vAlign w:val="center"/>
          </w:tcPr>
          <w:p w14:paraId="07BE8668" w14:textId="58394C22" w:rsidR="00BA2E36" w:rsidRDefault="00BA2E36" w:rsidP="005E418A">
            <w:pPr>
              <w:jc w:val="both"/>
              <w:rPr>
                <w:rFonts w:ascii="Arial" w:eastAsia="Arial" w:hAnsi="Arial" w:cs="Arial"/>
              </w:rPr>
            </w:pPr>
          </w:p>
        </w:tc>
        <w:tc>
          <w:tcPr>
            <w:tcW w:w="1134" w:type="dxa"/>
          </w:tcPr>
          <w:p w14:paraId="3336F516" w14:textId="77777777" w:rsidR="00BA2E36" w:rsidRDefault="00BA2E36" w:rsidP="005E418A">
            <w:pPr>
              <w:jc w:val="both"/>
              <w:rPr>
                <w:rFonts w:ascii="Arial" w:eastAsia="Arial" w:hAnsi="Arial" w:cs="Arial"/>
              </w:rPr>
            </w:pPr>
          </w:p>
        </w:tc>
        <w:tc>
          <w:tcPr>
            <w:tcW w:w="1655" w:type="dxa"/>
          </w:tcPr>
          <w:p w14:paraId="5E651466" w14:textId="77777777" w:rsidR="00BA2E36" w:rsidRDefault="00BA2E36" w:rsidP="005E418A">
            <w:pPr>
              <w:jc w:val="both"/>
              <w:rPr>
                <w:rFonts w:ascii="Arial" w:eastAsia="Arial" w:hAnsi="Arial" w:cs="Arial"/>
              </w:rPr>
            </w:pPr>
          </w:p>
        </w:tc>
      </w:tr>
      <w:tr w:rsidR="00BA2E36" w14:paraId="35F93D0D" w14:textId="77777777" w:rsidTr="005E418A">
        <w:trPr>
          <w:jc w:val="center"/>
        </w:trPr>
        <w:tc>
          <w:tcPr>
            <w:tcW w:w="4106" w:type="dxa"/>
          </w:tcPr>
          <w:p w14:paraId="4B2C8A02" w14:textId="77777777" w:rsidR="00BA2E36" w:rsidRDefault="00BA2E36" w:rsidP="005E418A">
            <w:pPr>
              <w:jc w:val="both"/>
              <w:rPr>
                <w:rFonts w:ascii="Arial" w:eastAsia="Arial" w:hAnsi="Arial" w:cs="Arial"/>
              </w:rPr>
            </w:pPr>
            <w:r>
              <w:rPr>
                <w:rFonts w:ascii="Arial" w:eastAsia="Arial" w:hAnsi="Arial" w:cs="Arial"/>
              </w:rPr>
              <w:t>236. Emitir lista de alunos por endereço, por turma, com nome completo e endereço completo;</w:t>
            </w:r>
          </w:p>
        </w:tc>
        <w:tc>
          <w:tcPr>
            <w:tcW w:w="2268" w:type="dxa"/>
            <w:vAlign w:val="center"/>
          </w:tcPr>
          <w:p w14:paraId="06B753E2" w14:textId="292A868D" w:rsidR="00BA2E36" w:rsidRDefault="00BA2E36" w:rsidP="005E418A">
            <w:pPr>
              <w:jc w:val="both"/>
              <w:rPr>
                <w:rFonts w:ascii="Arial" w:eastAsia="Arial" w:hAnsi="Arial" w:cs="Arial"/>
              </w:rPr>
            </w:pPr>
          </w:p>
        </w:tc>
        <w:tc>
          <w:tcPr>
            <w:tcW w:w="1134" w:type="dxa"/>
          </w:tcPr>
          <w:p w14:paraId="4219C0D2" w14:textId="77777777" w:rsidR="00BA2E36" w:rsidRDefault="00BA2E36" w:rsidP="005E418A">
            <w:pPr>
              <w:jc w:val="both"/>
              <w:rPr>
                <w:rFonts w:ascii="Arial" w:eastAsia="Arial" w:hAnsi="Arial" w:cs="Arial"/>
              </w:rPr>
            </w:pPr>
          </w:p>
        </w:tc>
        <w:tc>
          <w:tcPr>
            <w:tcW w:w="1655" w:type="dxa"/>
          </w:tcPr>
          <w:p w14:paraId="71070935" w14:textId="77777777" w:rsidR="00BA2E36" w:rsidRDefault="00BA2E36" w:rsidP="005E418A">
            <w:pPr>
              <w:jc w:val="both"/>
              <w:rPr>
                <w:rFonts w:ascii="Arial" w:eastAsia="Arial" w:hAnsi="Arial" w:cs="Arial"/>
              </w:rPr>
            </w:pPr>
          </w:p>
        </w:tc>
      </w:tr>
      <w:tr w:rsidR="00BA2E36" w14:paraId="7B5F2274" w14:textId="77777777" w:rsidTr="005E418A">
        <w:trPr>
          <w:jc w:val="center"/>
        </w:trPr>
        <w:tc>
          <w:tcPr>
            <w:tcW w:w="4106" w:type="dxa"/>
          </w:tcPr>
          <w:p w14:paraId="35A7ECDF" w14:textId="77777777" w:rsidR="00BA2E36" w:rsidRDefault="00BA2E36" w:rsidP="005E418A">
            <w:pPr>
              <w:jc w:val="both"/>
              <w:rPr>
                <w:rFonts w:ascii="Arial" w:eastAsia="Arial" w:hAnsi="Arial" w:cs="Arial"/>
              </w:rPr>
            </w:pPr>
            <w:r>
              <w:rPr>
                <w:rFonts w:ascii="Arial" w:eastAsia="Arial" w:hAnsi="Arial" w:cs="Arial"/>
              </w:rPr>
              <w:t>237. Emitir lista de alunos com irmão vinculados, contendo nome completo, turma, nome do irmão, turma e unidade escolar do irmão;</w:t>
            </w:r>
          </w:p>
        </w:tc>
        <w:tc>
          <w:tcPr>
            <w:tcW w:w="2268" w:type="dxa"/>
            <w:vAlign w:val="center"/>
          </w:tcPr>
          <w:p w14:paraId="0636F5FD" w14:textId="5F788CAA" w:rsidR="00BA2E36" w:rsidRDefault="00BA2E36" w:rsidP="005E418A">
            <w:pPr>
              <w:jc w:val="both"/>
              <w:rPr>
                <w:rFonts w:ascii="Arial" w:eastAsia="Arial" w:hAnsi="Arial" w:cs="Arial"/>
              </w:rPr>
            </w:pPr>
          </w:p>
        </w:tc>
        <w:tc>
          <w:tcPr>
            <w:tcW w:w="1134" w:type="dxa"/>
          </w:tcPr>
          <w:p w14:paraId="0587AFA0" w14:textId="77777777" w:rsidR="00BA2E36" w:rsidRDefault="00BA2E36" w:rsidP="005E418A">
            <w:pPr>
              <w:jc w:val="both"/>
              <w:rPr>
                <w:rFonts w:ascii="Arial" w:eastAsia="Arial" w:hAnsi="Arial" w:cs="Arial"/>
              </w:rPr>
            </w:pPr>
          </w:p>
        </w:tc>
        <w:tc>
          <w:tcPr>
            <w:tcW w:w="1655" w:type="dxa"/>
          </w:tcPr>
          <w:p w14:paraId="41692FE4" w14:textId="77777777" w:rsidR="00BA2E36" w:rsidRDefault="00BA2E36" w:rsidP="005E418A">
            <w:pPr>
              <w:jc w:val="both"/>
              <w:rPr>
                <w:rFonts w:ascii="Arial" w:eastAsia="Arial" w:hAnsi="Arial" w:cs="Arial"/>
              </w:rPr>
            </w:pPr>
          </w:p>
        </w:tc>
      </w:tr>
      <w:tr w:rsidR="00BA2E36" w14:paraId="2B2474FD" w14:textId="77777777" w:rsidTr="005E418A">
        <w:trPr>
          <w:jc w:val="center"/>
        </w:trPr>
        <w:tc>
          <w:tcPr>
            <w:tcW w:w="4106" w:type="dxa"/>
          </w:tcPr>
          <w:p w14:paraId="0BB9BA2C" w14:textId="77777777" w:rsidR="00BA2E36" w:rsidRDefault="00BA2E36" w:rsidP="005E418A">
            <w:pPr>
              <w:jc w:val="both"/>
              <w:rPr>
                <w:rFonts w:ascii="Arial" w:eastAsia="Arial" w:hAnsi="Arial" w:cs="Arial"/>
              </w:rPr>
            </w:pPr>
            <w:r>
              <w:rPr>
                <w:rFonts w:ascii="Arial" w:eastAsia="Arial" w:hAnsi="Arial" w:cs="Arial"/>
              </w:rPr>
              <w:t>238. Emitir lista de alunos com cartão SUS, por turma contendo nome completo, número do cartão, CPF, data de nascimento e nome da mãe/ responsável;</w:t>
            </w:r>
          </w:p>
        </w:tc>
        <w:tc>
          <w:tcPr>
            <w:tcW w:w="2268" w:type="dxa"/>
            <w:vAlign w:val="center"/>
          </w:tcPr>
          <w:p w14:paraId="6F27F18A" w14:textId="2EB92D80" w:rsidR="00BA2E36" w:rsidRDefault="00BA2E36" w:rsidP="005E418A">
            <w:pPr>
              <w:jc w:val="both"/>
              <w:rPr>
                <w:rFonts w:ascii="Arial" w:eastAsia="Arial" w:hAnsi="Arial" w:cs="Arial"/>
              </w:rPr>
            </w:pPr>
          </w:p>
        </w:tc>
        <w:tc>
          <w:tcPr>
            <w:tcW w:w="1134" w:type="dxa"/>
          </w:tcPr>
          <w:p w14:paraId="6A6A26E1" w14:textId="77777777" w:rsidR="00BA2E36" w:rsidRDefault="00BA2E36" w:rsidP="005E418A">
            <w:pPr>
              <w:jc w:val="both"/>
              <w:rPr>
                <w:rFonts w:ascii="Arial" w:eastAsia="Arial" w:hAnsi="Arial" w:cs="Arial"/>
              </w:rPr>
            </w:pPr>
          </w:p>
        </w:tc>
        <w:tc>
          <w:tcPr>
            <w:tcW w:w="1655" w:type="dxa"/>
          </w:tcPr>
          <w:p w14:paraId="05626760" w14:textId="77777777" w:rsidR="00BA2E36" w:rsidRDefault="00BA2E36" w:rsidP="005E418A">
            <w:pPr>
              <w:jc w:val="both"/>
              <w:rPr>
                <w:rFonts w:ascii="Arial" w:eastAsia="Arial" w:hAnsi="Arial" w:cs="Arial"/>
              </w:rPr>
            </w:pPr>
          </w:p>
        </w:tc>
      </w:tr>
      <w:tr w:rsidR="00BA2E36" w14:paraId="3868ADC3" w14:textId="77777777" w:rsidTr="005E418A">
        <w:trPr>
          <w:jc w:val="center"/>
        </w:trPr>
        <w:tc>
          <w:tcPr>
            <w:tcW w:w="4106" w:type="dxa"/>
          </w:tcPr>
          <w:p w14:paraId="30A8E0B5" w14:textId="77777777" w:rsidR="00BA2E36" w:rsidRDefault="00BA2E36" w:rsidP="005E418A">
            <w:pPr>
              <w:jc w:val="both"/>
              <w:rPr>
                <w:rFonts w:ascii="Arial" w:eastAsia="Arial" w:hAnsi="Arial" w:cs="Arial"/>
              </w:rPr>
            </w:pPr>
            <w:r>
              <w:rPr>
                <w:rFonts w:ascii="Arial" w:eastAsia="Arial" w:hAnsi="Arial" w:cs="Arial"/>
              </w:rPr>
              <w:t>239. Emitir relatório de funcionários ativos da unidade contendo nome completo, cargo, função, situação funcional, escolaridade e observação;</w:t>
            </w:r>
          </w:p>
        </w:tc>
        <w:tc>
          <w:tcPr>
            <w:tcW w:w="2268" w:type="dxa"/>
            <w:vAlign w:val="center"/>
          </w:tcPr>
          <w:p w14:paraId="59C14E94" w14:textId="111355E1" w:rsidR="00BA2E36" w:rsidRDefault="00BA2E36" w:rsidP="005E418A">
            <w:pPr>
              <w:jc w:val="both"/>
              <w:rPr>
                <w:rFonts w:ascii="Arial" w:eastAsia="Arial" w:hAnsi="Arial" w:cs="Arial"/>
              </w:rPr>
            </w:pPr>
          </w:p>
        </w:tc>
        <w:tc>
          <w:tcPr>
            <w:tcW w:w="1134" w:type="dxa"/>
          </w:tcPr>
          <w:p w14:paraId="67F060E6" w14:textId="77777777" w:rsidR="00BA2E36" w:rsidRDefault="00BA2E36" w:rsidP="005E418A">
            <w:pPr>
              <w:jc w:val="both"/>
              <w:rPr>
                <w:rFonts w:ascii="Arial" w:eastAsia="Arial" w:hAnsi="Arial" w:cs="Arial"/>
              </w:rPr>
            </w:pPr>
          </w:p>
        </w:tc>
        <w:tc>
          <w:tcPr>
            <w:tcW w:w="1655" w:type="dxa"/>
          </w:tcPr>
          <w:p w14:paraId="0BC24F4B" w14:textId="77777777" w:rsidR="00BA2E36" w:rsidRDefault="00BA2E36" w:rsidP="005E418A">
            <w:pPr>
              <w:jc w:val="both"/>
              <w:rPr>
                <w:rFonts w:ascii="Arial" w:eastAsia="Arial" w:hAnsi="Arial" w:cs="Arial"/>
              </w:rPr>
            </w:pPr>
          </w:p>
        </w:tc>
      </w:tr>
      <w:tr w:rsidR="00BA2E36" w14:paraId="14BC68BD" w14:textId="77777777" w:rsidTr="005E418A">
        <w:trPr>
          <w:jc w:val="center"/>
        </w:trPr>
        <w:tc>
          <w:tcPr>
            <w:tcW w:w="4106" w:type="dxa"/>
          </w:tcPr>
          <w:p w14:paraId="22DEF08D" w14:textId="77777777" w:rsidR="00BA2E36" w:rsidRDefault="00BA2E36" w:rsidP="005E418A">
            <w:pPr>
              <w:jc w:val="both"/>
              <w:rPr>
                <w:rFonts w:ascii="Arial" w:eastAsia="Arial" w:hAnsi="Arial" w:cs="Arial"/>
              </w:rPr>
            </w:pPr>
            <w:r>
              <w:rPr>
                <w:rFonts w:ascii="Arial" w:eastAsia="Arial" w:hAnsi="Arial" w:cs="Arial"/>
              </w:rPr>
              <w:t>240. Emitir relatório de professores e auxiliares por turma: separado por turma contendo: nome da turma, período, quantidade de alunos, nome de cada profissional registrado na lotação docente, CPF, data de nascimento, função, cargo, vínculo e período;</w:t>
            </w:r>
          </w:p>
        </w:tc>
        <w:tc>
          <w:tcPr>
            <w:tcW w:w="2268" w:type="dxa"/>
            <w:vAlign w:val="center"/>
          </w:tcPr>
          <w:p w14:paraId="5DBF1B7A" w14:textId="2DD24C11" w:rsidR="00BA2E36" w:rsidRDefault="00BA2E36" w:rsidP="005E418A">
            <w:pPr>
              <w:jc w:val="both"/>
              <w:rPr>
                <w:rFonts w:ascii="Arial" w:eastAsia="Arial" w:hAnsi="Arial" w:cs="Arial"/>
              </w:rPr>
            </w:pPr>
          </w:p>
        </w:tc>
        <w:tc>
          <w:tcPr>
            <w:tcW w:w="1134" w:type="dxa"/>
          </w:tcPr>
          <w:p w14:paraId="078DF163" w14:textId="77777777" w:rsidR="00BA2E36" w:rsidRDefault="00BA2E36" w:rsidP="005E418A">
            <w:pPr>
              <w:jc w:val="both"/>
              <w:rPr>
                <w:rFonts w:ascii="Arial" w:eastAsia="Arial" w:hAnsi="Arial" w:cs="Arial"/>
              </w:rPr>
            </w:pPr>
          </w:p>
        </w:tc>
        <w:tc>
          <w:tcPr>
            <w:tcW w:w="1655" w:type="dxa"/>
          </w:tcPr>
          <w:p w14:paraId="6B72232D" w14:textId="77777777" w:rsidR="00BA2E36" w:rsidRDefault="00BA2E36" w:rsidP="005E418A">
            <w:pPr>
              <w:jc w:val="both"/>
              <w:rPr>
                <w:rFonts w:ascii="Arial" w:eastAsia="Arial" w:hAnsi="Arial" w:cs="Arial"/>
              </w:rPr>
            </w:pPr>
          </w:p>
        </w:tc>
      </w:tr>
      <w:tr w:rsidR="00BA2E36" w14:paraId="4CAFA38A" w14:textId="77777777" w:rsidTr="005E418A">
        <w:trPr>
          <w:jc w:val="center"/>
        </w:trPr>
        <w:tc>
          <w:tcPr>
            <w:tcW w:w="4106" w:type="dxa"/>
          </w:tcPr>
          <w:p w14:paraId="1B0AEA03" w14:textId="77777777" w:rsidR="00BA2E36" w:rsidRDefault="00BA2E36" w:rsidP="005E418A">
            <w:pPr>
              <w:jc w:val="both"/>
              <w:rPr>
                <w:rFonts w:ascii="Arial" w:eastAsia="Arial" w:hAnsi="Arial" w:cs="Arial"/>
              </w:rPr>
            </w:pPr>
            <w:r>
              <w:rPr>
                <w:rFonts w:ascii="Arial" w:eastAsia="Arial" w:hAnsi="Arial" w:cs="Arial"/>
              </w:rPr>
              <w:t>241. Emitir relatório com número de registro e matrícula, contendo: nome completo CPF, RG, função, matrícula, nº registro e situação funcional, somente dos profissionais ativos;</w:t>
            </w:r>
          </w:p>
        </w:tc>
        <w:tc>
          <w:tcPr>
            <w:tcW w:w="2268" w:type="dxa"/>
            <w:vAlign w:val="center"/>
          </w:tcPr>
          <w:p w14:paraId="0CC03648" w14:textId="77BCEBE8" w:rsidR="00BA2E36" w:rsidRDefault="00BA2E36" w:rsidP="005E418A">
            <w:pPr>
              <w:jc w:val="both"/>
              <w:rPr>
                <w:rFonts w:ascii="Arial" w:eastAsia="Arial" w:hAnsi="Arial" w:cs="Arial"/>
              </w:rPr>
            </w:pPr>
          </w:p>
        </w:tc>
        <w:tc>
          <w:tcPr>
            <w:tcW w:w="1134" w:type="dxa"/>
          </w:tcPr>
          <w:p w14:paraId="44EF1CAE" w14:textId="77777777" w:rsidR="00BA2E36" w:rsidRDefault="00BA2E36" w:rsidP="005E418A">
            <w:pPr>
              <w:jc w:val="both"/>
              <w:rPr>
                <w:rFonts w:ascii="Arial" w:eastAsia="Arial" w:hAnsi="Arial" w:cs="Arial"/>
              </w:rPr>
            </w:pPr>
          </w:p>
        </w:tc>
        <w:tc>
          <w:tcPr>
            <w:tcW w:w="1655" w:type="dxa"/>
          </w:tcPr>
          <w:p w14:paraId="242C25B7" w14:textId="77777777" w:rsidR="00BA2E36" w:rsidRDefault="00BA2E36" w:rsidP="005E418A">
            <w:pPr>
              <w:jc w:val="both"/>
              <w:rPr>
                <w:rFonts w:ascii="Arial" w:eastAsia="Arial" w:hAnsi="Arial" w:cs="Arial"/>
              </w:rPr>
            </w:pPr>
          </w:p>
        </w:tc>
      </w:tr>
      <w:tr w:rsidR="00BA2E36" w14:paraId="28EFE49F" w14:textId="77777777" w:rsidTr="005E418A">
        <w:trPr>
          <w:jc w:val="center"/>
        </w:trPr>
        <w:tc>
          <w:tcPr>
            <w:tcW w:w="4106" w:type="dxa"/>
          </w:tcPr>
          <w:p w14:paraId="0921B89B" w14:textId="77777777" w:rsidR="00BA2E36" w:rsidRDefault="00BA2E36" w:rsidP="005E418A">
            <w:pPr>
              <w:jc w:val="both"/>
              <w:rPr>
                <w:rFonts w:ascii="Arial" w:eastAsia="Arial" w:hAnsi="Arial" w:cs="Arial"/>
              </w:rPr>
            </w:pPr>
            <w:r>
              <w:rPr>
                <w:rFonts w:ascii="Arial" w:eastAsia="Arial" w:hAnsi="Arial" w:cs="Arial"/>
              </w:rPr>
              <w:t>242. Emitir relatório de horários de docentes e não docentes cadastrados;</w:t>
            </w:r>
          </w:p>
        </w:tc>
        <w:tc>
          <w:tcPr>
            <w:tcW w:w="2268" w:type="dxa"/>
            <w:vAlign w:val="center"/>
          </w:tcPr>
          <w:p w14:paraId="6DB3D31E" w14:textId="25B32B47" w:rsidR="00BA2E36" w:rsidRDefault="00BA2E36" w:rsidP="005E418A">
            <w:pPr>
              <w:jc w:val="both"/>
              <w:rPr>
                <w:rFonts w:ascii="Arial" w:eastAsia="Arial" w:hAnsi="Arial" w:cs="Arial"/>
              </w:rPr>
            </w:pPr>
          </w:p>
        </w:tc>
        <w:tc>
          <w:tcPr>
            <w:tcW w:w="1134" w:type="dxa"/>
          </w:tcPr>
          <w:p w14:paraId="26B72AAC" w14:textId="77777777" w:rsidR="00BA2E36" w:rsidRDefault="00BA2E36" w:rsidP="005E418A">
            <w:pPr>
              <w:jc w:val="both"/>
              <w:rPr>
                <w:rFonts w:ascii="Arial" w:eastAsia="Arial" w:hAnsi="Arial" w:cs="Arial"/>
              </w:rPr>
            </w:pPr>
          </w:p>
        </w:tc>
        <w:tc>
          <w:tcPr>
            <w:tcW w:w="1655" w:type="dxa"/>
          </w:tcPr>
          <w:p w14:paraId="5BECDD3A" w14:textId="77777777" w:rsidR="00BA2E36" w:rsidRDefault="00BA2E36" w:rsidP="005E418A">
            <w:pPr>
              <w:jc w:val="both"/>
              <w:rPr>
                <w:rFonts w:ascii="Arial" w:eastAsia="Arial" w:hAnsi="Arial" w:cs="Arial"/>
              </w:rPr>
            </w:pPr>
          </w:p>
        </w:tc>
      </w:tr>
      <w:tr w:rsidR="00BA2E36" w14:paraId="25748800" w14:textId="77777777" w:rsidTr="005E418A">
        <w:trPr>
          <w:jc w:val="center"/>
        </w:trPr>
        <w:tc>
          <w:tcPr>
            <w:tcW w:w="4106" w:type="dxa"/>
          </w:tcPr>
          <w:p w14:paraId="1622667B" w14:textId="77777777" w:rsidR="00BA2E36" w:rsidRDefault="00BA2E36" w:rsidP="005E418A">
            <w:pPr>
              <w:jc w:val="both"/>
              <w:rPr>
                <w:rFonts w:ascii="Arial" w:eastAsia="Arial" w:hAnsi="Arial" w:cs="Arial"/>
              </w:rPr>
            </w:pPr>
            <w:r>
              <w:rPr>
                <w:rFonts w:ascii="Arial" w:eastAsia="Arial" w:hAnsi="Arial" w:cs="Arial"/>
              </w:rPr>
              <w:t>243. Emitir lista de presença dos docentes para reuniões;</w:t>
            </w:r>
          </w:p>
        </w:tc>
        <w:tc>
          <w:tcPr>
            <w:tcW w:w="2268" w:type="dxa"/>
            <w:vAlign w:val="center"/>
          </w:tcPr>
          <w:p w14:paraId="40C2316F" w14:textId="65901057" w:rsidR="00BA2E36" w:rsidRDefault="00BA2E36" w:rsidP="005E418A">
            <w:pPr>
              <w:jc w:val="both"/>
              <w:rPr>
                <w:rFonts w:ascii="Arial" w:eastAsia="Arial" w:hAnsi="Arial" w:cs="Arial"/>
              </w:rPr>
            </w:pPr>
          </w:p>
        </w:tc>
        <w:tc>
          <w:tcPr>
            <w:tcW w:w="1134" w:type="dxa"/>
          </w:tcPr>
          <w:p w14:paraId="74EF445D" w14:textId="77777777" w:rsidR="00BA2E36" w:rsidRDefault="00BA2E36" w:rsidP="005E418A">
            <w:pPr>
              <w:jc w:val="both"/>
              <w:rPr>
                <w:rFonts w:ascii="Arial" w:eastAsia="Arial" w:hAnsi="Arial" w:cs="Arial"/>
              </w:rPr>
            </w:pPr>
          </w:p>
        </w:tc>
        <w:tc>
          <w:tcPr>
            <w:tcW w:w="1655" w:type="dxa"/>
          </w:tcPr>
          <w:p w14:paraId="1A1EAA36" w14:textId="77777777" w:rsidR="00BA2E36" w:rsidRDefault="00BA2E36" w:rsidP="005E418A">
            <w:pPr>
              <w:jc w:val="both"/>
              <w:rPr>
                <w:rFonts w:ascii="Arial" w:eastAsia="Arial" w:hAnsi="Arial" w:cs="Arial"/>
              </w:rPr>
            </w:pPr>
          </w:p>
        </w:tc>
      </w:tr>
      <w:tr w:rsidR="00BA2E36" w14:paraId="6878E6E1" w14:textId="77777777" w:rsidTr="005E418A">
        <w:trPr>
          <w:jc w:val="center"/>
        </w:trPr>
        <w:tc>
          <w:tcPr>
            <w:tcW w:w="4106" w:type="dxa"/>
          </w:tcPr>
          <w:p w14:paraId="02922C30" w14:textId="77777777" w:rsidR="00BA2E36" w:rsidRDefault="00BA2E36" w:rsidP="005E418A">
            <w:pPr>
              <w:jc w:val="both"/>
              <w:rPr>
                <w:rFonts w:ascii="Arial" w:eastAsia="Arial" w:hAnsi="Arial" w:cs="Arial"/>
              </w:rPr>
            </w:pPr>
            <w:r>
              <w:rPr>
                <w:rFonts w:ascii="Arial" w:eastAsia="Arial" w:hAnsi="Arial" w:cs="Arial"/>
              </w:rPr>
              <w:t>244. Emitir lista de presença de não docentes para reuniões;</w:t>
            </w:r>
          </w:p>
        </w:tc>
        <w:tc>
          <w:tcPr>
            <w:tcW w:w="2268" w:type="dxa"/>
            <w:vAlign w:val="center"/>
          </w:tcPr>
          <w:p w14:paraId="3CB5EC27" w14:textId="62CFD9BB" w:rsidR="00BA2E36" w:rsidRDefault="00BA2E36" w:rsidP="005E418A">
            <w:pPr>
              <w:jc w:val="both"/>
              <w:rPr>
                <w:rFonts w:ascii="Arial" w:eastAsia="Arial" w:hAnsi="Arial" w:cs="Arial"/>
              </w:rPr>
            </w:pPr>
          </w:p>
        </w:tc>
        <w:tc>
          <w:tcPr>
            <w:tcW w:w="1134" w:type="dxa"/>
          </w:tcPr>
          <w:p w14:paraId="2A316F49" w14:textId="77777777" w:rsidR="00BA2E36" w:rsidRDefault="00BA2E36" w:rsidP="005E418A">
            <w:pPr>
              <w:jc w:val="both"/>
              <w:rPr>
                <w:rFonts w:ascii="Arial" w:eastAsia="Arial" w:hAnsi="Arial" w:cs="Arial"/>
              </w:rPr>
            </w:pPr>
          </w:p>
        </w:tc>
        <w:tc>
          <w:tcPr>
            <w:tcW w:w="1655" w:type="dxa"/>
          </w:tcPr>
          <w:p w14:paraId="45870934" w14:textId="77777777" w:rsidR="00BA2E36" w:rsidRDefault="00BA2E36" w:rsidP="005E418A">
            <w:pPr>
              <w:jc w:val="both"/>
              <w:rPr>
                <w:rFonts w:ascii="Arial" w:eastAsia="Arial" w:hAnsi="Arial" w:cs="Arial"/>
              </w:rPr>
            </w:pPr>
          </w:p>
        </w:tc>
      </w:tr>
      <w:tr w:rsidR="00BA2E36" w14:paraId="7B9588E4" w14:textId="77777777" w:rsidTr="005E418A">
        <w:trPr>
          <w:jc w:val="center"/>
        </w:trPr>
        <w:tc>
          <w:tcPr>
            <w:tcW w:w="4106" w:type="dxa"/>
          </w:tcPr>
          <w:p w14:paraId="013E4186" w14:textId="77777777" w:rsidR="00BA2E36" w:rsidRDefault="00BA2E36" w:rsidP="005E418A">
            <w:pPr>
              <w:jc w:val="both"/>
              <w:rPr>
                <w:rFonts w:ascii="Arial" w:eastAsia="Arial" w:hAnsi="Arial" w:cs="Arial"/>
              </w:rPr>
            </w:pPr>
            <w:r>
              <w:rPr>
                <w:rFonts w:ascii="Arial" w:eastAsia="Arial" w:hAnsi="Arial" w:cs="Arial"/>
              </w:rPr>
              <w:t>245. Emitir relatórios de contatos dos docentes e não docentes, contendo nome completo, e- mail e telefones;</w:t>
            </w:r>
          </w:p>
        </w:tc>
        <w:tc>
          <w:tcPr>
            <w:tcW w:w="2268" w:type="dxa"/>
            <w:vAlign w:val="center"/>
          </w:tcPr>
          <w:p w14:paraId="4C6467DA" w14:textId="5AE0CC00" w:rsidR="00BA2E36" w:rsidRDefault="00BA2E36" w:rsidP="005E418A">
            <w:pPr>
              <w:jc w:val="both"/>
              <w:rPr>
                <w:rFonts w:ascii="Arial" w:eastAsia="Arial" w:hAnsi="Arial" w:cs="Arial"/>
              </w:rPr>
            </w:pPr>
          </w:p>
        </w:tc>
        <w:tc>
          <w:tcPr>
            <w:tcW w:w="1134" w:type="dxa"/>
          </w:tcPr>
          <w:p w14:paraId="42F0FC8C" w14:textId="77777777" w:rsidR="00BA2E36" w:rsidRDefault="00BA2E36" w:rsidP="005E418A">
            <w:pPr>
              <w:jc w:val="both"/>
              <w:rPr>
                <w:rFonts w:ascii="Arial" w:eastAsia="Arial" w:hAnsi="Arial" w:cs="Arial"/>
              </w:rPr>
            </w:pPr>
          </w:p>
        </w:tc>
        <w:tc>
          <w:tcPr>
            <w:tcW w:w="1655" w:type="dxa"/>
          </w:tcPr>
          <w:p w14:paraId="321570CF" w14:textId="77777777" w:rsidR="00BA2E36" w:rsidRDefault="00BA2E36" w:rsidP="005E418A">
            <w:pPr>
              <w:jc w:val="both"/>
              <w:rPr>
                <w:rFonts w:ascii="Arial" w:eastAsia="Arial" w:hAnsi="Arial" w:cs="Arial"/>
              </w:rPr>
            </w:pPr>
          </w:p>
        </w:tc>
      </w:tr>
      <w:tr w:rsidR="00BA2E36" w14:paraId="2DE74AF0" w14:textId="77777777" w:rsidTr="005E418A">
        <w:trPr>
          <w:jc w:val="center"/>
        </w:trPr>
        <w:tc>
          <w:tcPr>
            <w:tcW w:w="4106" w:type="dxa"/>
          </w:tcPr>
          <w:p w14:paraId="32B18EE9" w14:textId="77777777" w:rsidR="00BA2E36" w:rsidRDefault="00BA2E36" w:rsidP="005E418A">
            <w:pPr>
              <w:jc w:val="both"/>
              <w:rPr>
                <w:rFonts w:ascii="Arial" w:eastAsia="Arial" w:hAnsi="Arial" w:cs="Arial"/>
              </w:rPr>
            </w:pPr>
            <w:r>
              <w:rPr>
                <w:rFonts w:ascii="Arial" w:eastAsia="Arial" w:hAnsi="Arial" w:cs="Arial"/>
              </w:rPr>
              <w:t>246. Emitir relatório de lançamentos pendentes do diário de classe, deve conter filtro para seleção do período contendo por turma/período: data, dia da semana, tipo da pendência (conteúdo e frequência), nome do professor, disciplina.</w:t>
            </w:r>
          </w:p>
        </w:tc>
        <w:tc>
          <w:tcPr>
            <w:tcW w:w="2268" w:type="dxa"/>
            <w:vAlign w:val="center"/>
          </w:tcPr>
          <w:p w14:paraId="60C452B0" w14:textId="01FE65B8" w:rsidR="00BA2E36" w:rsidRDefault="00BA2E36" w:rsidP="005E418A">
            <w:pPr>
              <w:jc w:val="both"/>
              <w:rPr>
                <w:rFonts w:ascii="Arial" w:eastAsia="Arial" w:hAnsi="Arial" w:cs="Arial"/>
              </w:rPr>
            </w:pPr>
          </w:p>
        </w:tc>
        <w:tc>
          <w:tcPr>
            <w:tcW w:w="1134" w:type="dxa"/>
          </w:tcPr>
          <w:p w14:paraId="66A5262B" w14:textId="77777777" w:rsidR="00BA2E36" w:rsidRDefault="00BA2E36" w:rsidP="005E418A">
            <w:pPr>
              <w:jc w:val="both"/>
              <w:rPr>
                <w:rFonts w:ascii="Arial" w:eastAsia="Arial" w:hAnsi="Arial" w:cs="Arial"/>
              </w:rPr>
            </w:pPr>
          </w:p>
        </w:tc>
        <w:tc>
          <w:tcPr>
            <w:tcW w:w="1655" w:type="dxa"/>
          </w:tcPr>
          <w:p w14:paraId="68B61F9A" w14:textId="77777777" w:rsidR="00BA2E36" w:rsidRDefault="00BA2E36" w:rsidP="005E418A">
            <w:pPr>
              <w:jc w:val="both"/>
              <w:rPr>
                <w:rFonts w:ascii="Arial" w:eastAsia="Arial" w:hAnsi="Arial" w:cs="Arial"/>
              </w:rPr>
            </w:pPr>
          </w:p>
        </w:tc>
      </w:tr>
      <w:tr w:rsidR="00BA2E36" w14:paraId="093EF170" w14:textId="77777777" w:rsidTr="005E418A">
        <w:trPr>
          <w:jc w:val="center"/>
        </w:trPr>
        <w:tc>
          <w:tcPr>
            <w:tcW w:w="4106" w:type="dxa"/>
          </w:tcPr>
          <w:p w14:paraId="1D32938F" w14:textId="77777777" w:rsidR="00BA2E36" w:rsidRDefault="00BA2E36" w:rsidP="005E418A">
            <w:pPr>
              <w:jc w:val="both"/>
              <w:rPr>
                <w:rFonts w:ascii="Arial" w:eastAsia="Arial" w:hAnsi="Arial" w:cs="Arial"/>
              </w:rPr>
            </w:pPr>
            <w:r>
              <w:rPr>
                <w:rFonts w:ascii="Arial" w:eastAsia="Arial" w:hAnsi="Arial" w:cs="Arial"/>
              </w:rPr>
              <w:t>247. Permitir a emissão de documentos em branco;</w:t>
            </w:r>
          </w:p>
        </w:tc>
        <w:tc>
          <w:tcPr>
            <w:tcW w:w="2268" w:type="dxa"/>
            <w:vAlign w:val="center"/>
          </w:tcPr>
          <w:p w14:paraId="38539B88" w14:textId="17910602" w:rsidR="00BA2E36" w:rsidRDefault="00BA2E36" w:rsidP="005E418A">
            <w:pPr>
              <w:jc w:val="both"/>
              <w:rPr>
                <w:rFonts w:ascii="Arial" w:eastAsia="Arial" w:hAnsi="Arial" w:cs="Arial"/>
              </w:rPr>
            </w:pPr>
          </w:p>
        </w:tc>
        <w:tc>
          <w:tcPr>
            <w:tcW w:w="1134" w:type="dxa"/>
          </w:tcPr>
          <w:p w14:paraId="7A828E4A" w14:textId="77777777" w:rsidR="00BA2E36" w:rsidRDefault="00BA2E36" w:rsidP="005E418A">
            <w:pPr>
              <w:jc w:val="both"/>
              <w:rPr>
                <w:rFonts w:ascii="Arial" w:eastAsia="Arial" w:hAnsi="Arial" w:cs="Arial"/>
              </w:rPr>
            </w:pPr>
          </w:p>
        </w:tc>
        <w:tc>
          <w:tcPr>
            <w:tcW w:w="1655" w:type="dxa"/>
          </w:tcPr>
          <w:p w14:paraId="7D999D92" w14:textId="77777777" w:rsidR="00BA2E36" w:rsidRDefault="00BA2E36" w:rsidP="005E418A">
            <w:pPr>
              <w:jc w:val="both"/>
              <w:rPr>
                <w:rFonts w:ascii="Arial" w:eastAsia="Arial" w:hAnsi="Arial" w:cs="Arial"/>
              </w:rPr>
            </w:pPr>
          </w:p>
        </w:tc>
      </w:tr>
      <w:tr w:rsidR="00BA2E36" w14:paraId="41BE46CA" w14:textId="77777777" w:rsidTr="005E418A">
        <w:trPr>
          <w:jc w:val="center"/>
        </w:trPr>
        <w:tc>
          <w:tcPr>
            <w:tcW w:w="4106" w:type="dxa"/>
          </w:tcPr>
          <w:p w14:paraId="4EC111DB" w14:textId="77777777" w:rsidR="00BA2E36" w:rsidRDefault="00BA2E36" w:rsidP="005E418A">
            <w:pPr>
              <w:jc w:val="both"/>
              <w:rPr>
                <w:rFonts w:ascii="Arial" w:eastAsia="Arial" w:hAnsi="Arial" w:cs="Arial"/>
              </w:rPr>
            </w:pPr>
            <w:r>
              <w:rPr>
                <w:rFonts w:ascii="Arial" w:eastAsia="Arial" w:hAnsi="Arial" w:cs="Arial"/>
              </w:rPr>
              <w:t xml:space="preserve">248. O módulo de documentos escolares deve incluir uma funcionalidade de gerador de relatórios automatizado que permita aos usuários filtrarem informações por turma, </w:t>
            </w:r>
            <w:r>
              <w:rPr>
                <w:rFonts w:ascii="Arial" w:eastAsia="Arial" w:hAnsi="Arial" w:cs="Arial"/>
              </w:rPr>
              <w:lastRenderedPageBreak/>
              <w:t>criar títulos personalizados, configurar o estilo da fonte, o tamanho da fonte e a orientação da folha de forma flexível. Os usuários devem ser capazes de selecionar quais colunas de dados pessoais, tipos de documentos, informações sobre responsáveis legais, contatos, endereço e outros detalhes desejam incluir no relatório. Essa capacidade de personalização garante que os relatórios atendam às necessidades específicas de cada usuário e forneçam informações relevantes de forma clara e organizada.</w:t>
            </w:r>
          </w:p>
        </w:tc>
        <w:tc>
          <w:tcPr>
            <w:tcW w:w="2268" w:type="dxa"/>
            <w:vAlign w:val="center"/>
          </w:tcPr>
          <w:p w14:paraId="5FD6D2ED" w14:textId="31A03D1E" w:rsidR="00BA2E36" w:rsidRDefault="00BA2E36" w:rsidP="005E418A">
            <w:pPr>
              <w:jc w:val="both"/>
              <w:rPr>
                <w:rFonts w:ascii="Arial" w:eastAsia="Arial" w:hAnsi="Arial" w:cs="Arial"/>
              </w:rPr>
            </w:pPr>
          </w:p>
        </w:tc>
        <w:tc>
          <w:tcPr>
            <w:tcW w:w="1134" w:type="dxa"/>
          </w:tcPr>
          <w:p w14:paraId="4F66BC2B" w14:textId="77777777" w:rsidR="00BA2E36" w:rsidRDefault="00BA2E36" w:rsidP="005E418A">
            <w:pPr>
              <w:jc w:val="both"/>
              <w:rPr>
                <w:rFonts w:ascii="Arial" w:eastAsia="Arial" w:hAnsi="Arial" w:cs="Arial"/>
              </w:rPr>
            </w:pPr>
          </w:p>
        </w:tc>
        <w:tc>
          <w:tcPr>
            <w:tcW w:w="1655" w:type="dxa"/>
          </w:tcPr>
          <w:p w14:paraId="334D90F1" w14:textId="77777777" w:rsidR="00BA2E36" w:rsidRDefault="00BA2E36" w:rsidP="005E418A">
            <w:pPr>
              <w:jc w:val="both"/>
              <w:rPr>
                <w:rFonts w:ascii="Arial" w:eastAsia="Arial" w:hAnsi="Arial" w:cs="Arial"/>
              </w:rPr>
            </w:pPr>
          </w:p>
        </w:tc>
      </w:tr>
    </w:tbl>
    <w:p w14:paraId="3BAE9A09" w14:textId="77777777" w:rsidR="00BA2E36" w:rsidRDefault="00BA2E36" w:rsidP="00BA2E36">
      <w:pPr>
        <w:spacing w:after="300"/>
        <w:jc w:val="both"/>
        <w:rPr>
          <w:rFonts w:ascii="Arial" w:eastAsia="Arial" w:hAnsi="Arial" w:cs="Arial"/>
        </w:rPr>
      </w:pPr>
    </w:p>
    <w:tbl>
      <w:tblPr>
        <w:tblW w:w="9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gridCol w:w="1134"/>
        <w:gridCol w:w="1655"/>
      </w:tblGrid>
      <w:tr w:rsidR="00BA2E36" w14:paraId="1FB73FC7" w14:textId="77777777" w:rsidTr="005E418A">
        <w:trPr>
          <w:jc w:val="center"/>
        </w:trPr>
        <w:tc>
          <w:tcPr>
            <w:tcW w:w="4106" w:type="dxa"/>
          </w:tcPr>
          <w:p w14:paraId="34581F44" w14:textId="77777777" w:rsidR="00BA2E36" w:rsidRDefault="00BA2E36" w:rsidP="005E418A">
            <w:pPr>
              <w:jc w:val="both"/>
              <w:rPr>
                <w:rFonts w:ascii="Arial" w:eastAsia="Arial" w:hAnsi="Arial" w:cs="Arial"/>
              </w:rPr>
            </w:pPr>
            <w:r>
              <w:rPr>
                <w:rFonts w:ascii="Arial" w:eastAsia="Arial" w:hAnsi="Arial" w:cs="Arial"/>
                <w:b/>
                <w:bCs/>
              </w:rPr>
              <w:t>HISTÓRICO ESCOLAR</w:t>
            </w:r>
          </w:p>
        </w:tc>
        <w:tc>
          <w:tcPr>
            <w:tcW w:w="2268" w:type="dxa"/>
          </w:tcPr>
          <w:p w14:paraId="33B43EEF"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24DF1863" w14:textId="77777777" w:rsidR="00BA2E36" w:rsidRDefault="00BA2E36" w:rsidP="005E418A">
            <w:pPr>
              <w:jc w:val="both"/>
              <w:rPr>
                <w:rFonts w:ascii="Arial" w:eastAsia="Arial" w:hAnsi="Arial" w:cs="Arial"/>
              </w:rPr>
            </w:pPr>
            <w:r>
              <w:rPr>
                <w:rFonts w:ascii="Arial" w:eastAsia="Arial" w:hAnsi="Arial" w:cs="Arial"/>
                <w:b/>
                <w:bCs/>
              </w:rPr>
              <w:t>ATENDE</w:t>
            </w:r>
          </w:p>
        </w:tc>
        <w:tc>
          <w:tcPr>
            <w:tcW w:w="1655" w:type="dxa"/>
          </w:tcPr>
          <w:p w14:paraId="1DB76555"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4F728602" w14:textId="77777777" w:rsidTr="005E418A">
        <w:trPr>
          <w:jc w:val="center"/>
        </w:trPr>
        <w:tc>
          <w:tcPr>
            <w:tcW w:w="4106" w:type="dxa"/>
          </w:tcPr>
          <w:p w14:paraId="54167D39" w14:textId="77777777" w:rsidR="00BA2E36" w:rsidRDefault="00BA2E36" w:rsidP="005E418A">
            <w:pPr>
              <w:jc w:val="both"/>
              <w:rPr>
                <w:rFonts w:ascii="Arial" w:eastAsia="Arial" w:hAnsi="Arial" w:cs="Arial"/>
              </w:rPr>
            </w:pPr>
            <w:r>
              <w:rPr>
                <w:rFonts w:ascii="Arial" w:eastAsia="Arial" w:hAnsi="Arial" w:cs="Arial"/>
              </w:rPr>
              <w:t>249. Permitir a criação de no mínimo dois modelos de históricos escolares: histórico escolar de conclusão de curso e histórico escolar de transferência durante o ano letivo.</w:t>
            </w:r>
          </w:p>
        </w:tc>
        <w:tc>
          <w:tcPr>
            <w:tcW w:w="2268" w:type="dxa"/>
            <w:vAlign w:val="center"/>
          </w:tcPr>
          <w:p w14:paraId="7DCEDBEE"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03D82CB4" w14:textId="77777777" w:rsidR="00BA2E36" w:rsidRDefault="00BA2E36" w:rsidP="005E418A">
            <w:pPr>
              <w:jc w:val="both"/>
              <w:rPr>
                <w:rFonts w:ascii="Arial" w:eastAsia="Arial" w:hAnsi="Arial" w:cs="Arial"/>
              </w:rPr>
            </w:pPr>
          </w:p>
        </w:tc>
        <w:tc>
          <w:tcPr>
            <w:tcW w:w="1655" w:type="dxa"/>
          </w:tcPr>
          <w:p w14:paraId="1737B6F5" w14:textId="77777777" w:rsidR="00BA2E36" w:rsidRDefault="00BA2E36" w:rsidP="005E418A">
            <w:pPr>
              <w:jc w:val="both"/>
              <w:rPr>
                <w:rFonts w:ascii="Arial" w:eastAsia="Arial" w:hAnsi="Arial" w:cs="Arial"/>
              </w:rPr>
            </w:pPr>
          </w:p>
        </w:tc>
      </w:tr>
      <w:tr w:rsidR="00BA2E36" w14:paraId="300A02F7" w14:textId="77777777" w:rsidTr="005E418A">
        <w:trPr>
          <w:jc w:val="center"/>
        </w:trPr>
        <w:tc>
          <w:tcPr>
            <w:tcW w:w="4106" w:type="dxa"/>
          </w:tcPr>
          <w:p w14:paraId="778BCC9F" w14:textId="77777777" w:rsidR="00BA2E36" w:rsidRDefault="00BA2E36" w:rsidP="005E418A">
            <w:pPr>
              <w:jc w:val="both"/>
              <w:rPr>
                <w:rFonts w:ascii="Arial" w:eastAsia="Arial" w:hAnsi="Arial" w:cs="Arial"/>
              </w:rPr>
            </w:pPr>
            <w:r>
              <w:rPr>
                <w:rFonts w:ascii="Arial" w:eastAsia="Arial" w:hAnsi="Arial" w:cs="Arial"/>
              </w:rPr>
              <w:t>250. Deverá permitir a inclusão de disciplinas da grade curricular da própria rede do município e de fora da rede, também flexibilidade de inserção do rendimento escolar no histórico.</w:t>
            </w:r>
          </w:p>
        </w:tc>
        <w:tc>
          <w:tcPr>
            <w:tcW w:w="2268" w:type="dxa"/>
            <w:vAlign w:val="center"/>
          </w:tcPr>
          <w:p w14:paraId="4935DE0E"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3294A750" w14:textId="77777777" w:rsidR="00BA2E36" w:rsidRDefault="00BA2E36" w:rsidP="005E418A">
            <w:pPr>
              <w:jc w:val="both"/>
              <w:rPr>
                <w:rFonts w:ascii="Arial" w:eastAsia="Arial" w:hAnsi="Arial" w:cs="Arial"/>
              </w:rPr>
            </w:pPr>
          </w:p>
        </w:tc>
        <w:tc>
          <w:tcPr>
            <w:tcW w:w="1655" w:type="dxa"/>
          </w:tcPr>
          <w:p w14:paraId="0BE374F1" w14:textId="77777777" w:rsidR="00BA2E36" w:rsidRDefault="00BA2E36" w:rsidP="005E418A">
            <w:pPr>
              <w:jc w:val="both"/>
              <w:rPr>
                <w:rFonts w:ascii="Arial" w:eastAsia="Arial" w:hAnsi="Arial" w:cs="Arial"/>
              </w:rPr>
            </w:pPr>
          </w:p>
        </w:tc>
      </w:tr>
      <w:tr w:rsidR="00BA2E36" w14:paraId="12994CD4" w14:textId="77777777" w:rsidTr="005E418A">
        <w:trPr>
          <w:jc w:val="center"/>
        </w:trPr>
        <w:tc>
          <w:tcPr>
            <w:tcW w:w="4106" w:type="dxa"/>
          </w:tcPr>
          <w:p w14:paraId="0B20872A" w14:textId="77777777" w:rsidR="00BA2E36" w:rsidRDefault="00BA2E36" w:rsidP="005E418A">
            <w:pPr>
              <w:jc w:val="both"/>
              <w:rPr>
                <w:rFonts w:ascii="Arial" w:eastAsia="Arial" w:hAnsi="Arial" w:cs="Arial"/>
              </w:rPr>
            </w:pPr>
            <w:r>
              <w:rPr>
                <w:rFonts w:ascii="Arial" w:eastAsia="Arial" w:hAnsi="Arial" w:cs="Arial"/>
              </w:rPr>
              <w:t>251. Deverá conter consistência buscando o rendimento do aluno nas matrículas de conclusão através do Rendimento Escolar, não permitindo alteração pelo módulo de Histórico Escolar;</w:t>
            </w:r>
          </w:p>
        </w:tc>
        <w:tc>
          <w:tcPr>
            <w:tcW w:w="2268" w:type="dxa"/>
            <w:vAlign w:val="center"/>
          </w:tcPr>
          <w:p w14:paraId="79EE0A08" w14:textId="5A0DBA98" w:rsidR="00BA2E36" w:rsidRDefault="00BA2E36" w:rsidP="005E418A">
            <w:pPr>
              <w:jc w:val="both"/>
              <w:rPr>
                <w:rFonts w:ascii="Arial" w:eastAsia="Arial" w:hAnsi="Arial" w:cs="Arial"/>
              </w:rPr>
            </w:pPr>
          </w:p>
        </w:tc>
        <w:tc>
          <w:tcPr>
            <w:tcW w:w="1134" w:type="dxa"/>
          </w:tcPr>
          <w:p w14:paraId="3C03C274" w14:textId="77777777" w:rsidR="00BA2E36" w:rsidRDefault="00BA2E36" w:rsidP="005E418A">
            <w:pPr>
              <w:jc w:val="both"/>
              <w:rPr>
                <w:rFonts w:ascii="Arial" w:eastAsia="Arial" w:hAnsi="Arial" w:cs="Arial"/>
              </w:rPr>
            </w:pPr>
          </w:p>
        </w:tc>
        <w:tc>
          <w:tcPr>
            <w:tcW w:w="1655" w:type="dxa"/>
          </w:tcPr>
          <w:p w14:paraId="7747A531" w14:textId="77777777" w:rsidR="00BA2E36" w:rsidRDefault="00BA2E36" w:rsidP="005E418A">
            <w:pPr>
              <w:jc w:val="both"/>
              <w:rPr>
                <w:rFonts w:ascii="Arial" w:eastAsia="Arial" w:hAnsi="Arial" w:cs="Arial"/>
              </w:rPr>
            </w:pPr>
          </w:p>
        </w:tc>
      </w:tr>
      <w:tr w:rsidR="00BA2E36" w14:paraId="003049E7" w14:textId="77777777" w:rsidTr="005E418A">
        <w:trPr>
          <w:jc w:val="center"/>
        </w:trPr>
        <w:tc>
          <w:tcPr>
            <w:tcW w:w="4106" w:type="dxa"/>
          </w:tcPr>
          <w:p w14:paraId="1E251697" w14:textId="77777777" w:rsidR="00BA2E36" w:rsidRDefault="00BA2E36" w:rsidP="005E418A">
            <w:pPr>
              <w:jc w:val="both"/>
              <w:rPr>
                <w:rFonts w:ascii="Arial" w:eastAsia="Arial" w:hAnsi="Arial" w:cs="Arial"/>
              </w:rPr>
            </w:pPr>
            <w:r>
              <w:rPr>
                <w:rFonts w:ascii="Arial" w:eastAsia="Arial" w:hAnsi="Arial" w:cs="Arial"/>
              </w:rPr>
              <w:t>252. Permitirá a impressão do histórico escolar de conclusão e histórico escolar de transferência;</w:t>
            </w:r>
          </w:p>
        </w:tc>
        <w:tc>
          <w:tcPr>
            <w:tcW w:w="2268" w:type="dxa"/>
            <w:vAlign w:val="center"/>
          </w:tcPr>
          <w:p w14:paraId="0FE073D4"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30C83EBE" w14:textId="77777777" w:rsidR="00BA2E36" w:rsidRDefault="00BA2E36" w:rsidP="005E418A">
            <w:pPr>
              <w:jc w:val="both"/>
              <w:rPr>
                <w:rFonts w:ascii="Arial" w:eastAsia="Arial" w:hAnsi="Arial" w:cs="Arial"/>
              </w:rPr>
            </w:pPr>
          </w:p>
        </w:tc>
        <w:tc>
          <w:tcPr>
            <w:tcW w:w="1655" w:type="dxa"/>
          </w:tcPr>
          <w:p w14:paraId="0D1BD7BE" w14:textId="77777777" w:rsidR="00BA2E36" w:rsidRDefault="00BA2E36" w:rsidP="005E418A">
            <w:pPr>
              <w:jc w:val="both"/>
              <w:rPr>
                <w:rFonts w:ascii="Arial" w:eastAsia="Arial" w:hAnsi="Arial" w:cs="Arial"/>
              </w:rPr>
            </w:pPr>
          </w:p>
        </w:tc>
      </w:tr>
      <w:tr w:rsidR="00BA2E36" w14:paraId="5927EE84" w14:textId="77777777" w:rsidTr="005E418A">
        <w:trPr>
          <w:jc w:val="center"/>
        </w:trPr>
        <w:tc>
          <w:tcPr>
            <w:tcW w:w="4106" w:type="dxa"/>
          </w:tcPr>
          <w:p w14:paraId="578FC708" w14:textId="77777777" w:rsidR="00BA2E36" w:rsidRDefault="00BA2E36" w:rsidP="005E418A">
            <w:pPr>
              <w:jc w:val="both"/>
              <w:rPr>
                <w:rFonts w:ascii="Arial" w:eastAsia="Arial" w:hAnsi="Arial" w:cs="Arial"/>
              </w:rPr>
            </w:pPr>
            <w:r>
              <w:rPr>
                <w:rFonts w:ascii="Arial" w:eastAsia="Arial" w:hAnsi="Arial" w:cs="Arial"/>
              </w:rPr>
              <w:t>253. Deve permitir verificar as logs dos usuários que modificaram de alguma forma os registros.</w:t>
            </w:r>
          </w:p>
        </w:tc>
        <w:tc>
          <w:tcPr>
            <w:tcW w:w="2268" w:type="dxa"/>
            <w:vAlign w:val="center"/>
          </w:tcPr>
          <w:p w14:paraId="41D36CE0" w14:textId="431B5904" w:rsidR="00BA2E36" w:rsidRDefault="00BA2E36" w:rsidP="005E418A">
            <w:pPr>
              <w:jc w:val="both"/>
              <w:rPr>
                <w:rFonts w:ascii="Arial" w:eastAsia="Arial" w:hAnsi="Arial" w:cs="Arial"/>
              </w:rPr>
            </w:pPr>
          </w:p>
        </w:tc>
        <w:tc>
          <w:tcPr>
            <w:tcW w:w="1134" w:type="dxa"/>
          </w:tcPr>
          <w:p w14:paraId="6704B5F9" w14:textId="77777777" w:rsidR="00BA2E36" w:rsidRDefault="00BA2E36" w:rsidP="005E418A">
            <w:pPr>
              <w:jc w:val="both"/>
              <w:rPr>
                <w:rFonts w:ascii="Arial" w:eastAsia="Arial" w:hAnsi="Arial" w:cs="Arial"/>
              </w:rPr>
            </w:pPr>
          </w:p>
        </w:tc>
        <w:tc>
          <w:tcPr>
            <w:tcW w:w="1655" w:type="dxa"/>
          </w:tcPr>
          <w:p w14:paraId="3AC6012D" w14:textId="77777777" w:rsidR="00BA2E36" w:rsidRDefault="00BA2E36" w:rsidP="005E418A">
            <w:pPr>
              <w:jc w:val="both"/>
              <w:rPr>
                <w:rFonts w:ascii="Arial" w:eastAsia="Arial" w:hAnsi="Arial" w:cs="Arial"/>
              </w:rPr>
            </w:pPr>
          </w:p>
        </w:tc>
      </w:tr>
    </w:tbl>
    <w:p w14:paraId="6BF62F9E" w14:textId="77777777" w:rsidR="00BA2E36" w:rsidRDefault="00BA2E36" w:rsidP="00BA2E36">
      <w:pPr>
        <w:spacing w:after="300"/>
        <w:jc w:val="both"/>
        <w:rPr>
          <w:rFonts w:ascii="Arial" w:eastAsia="Arial" w:hAnsi="Arial" w:cs="Arial"/>
        </w:rPr>
      </w:pPr>
    </w:p>
    <w:tbl>
      <w:tblPr>
        <w:tblW w:w="9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gridCol w:w="1134"/>
        <w:gridCol w:w="1655"/>
      </w:tblGrid>
      <w:tr w:rsidR="00BA2E36" w14:paraId="2FAFEC01" w14:textId="77777777" w:rsidTr="005E418A">
        <w:trPr>
          <w:jc w:val="center"/>
        </w:trPr>
        <w:tc>
          <w:tcPr>
            <w:tcW w:w="4106" w:type="dxa"/>
          </w:tcPr>
          <w:p w14:paraId="5E8DAF4A" w14:textId="77777777" w:rsidR="00BA2E36" w:rsidRDefault="00BA2E36" w:rsidP="005E418A">
            <w:pPr>
              <w:jc w:val="both"/>
              <w:rPr>
                <w:rFonts w:ascii="Arial" w:eastAsia="Arial" w:hAnsi="Arial" w:cs="Arial"/>
              </w:rPr>
            </w:pPr>
            <w:r>
              <w:rPr>
                <w:rFonts w:ascii="Arial" w:eastAsia="Arial" w:hAnsi="Arial" w:cs="Arial"/>
                <w:b/>
                <w:bCs/>
              </w:rPr>
              <w:t>RENDIMENTO ESCOLAR</w:t>
            </w:r>
          </w:p>
        </w:tc>
        <w:tc>
          <w:tcPr>
            <w:tcW w:w="2268" w:type="dxa"/>
          </w:tcPr>
          <w:p w14:paraId="7C8AA37D"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6DAEEB0B" w14:textId="77777777" w:rsidR="00BA2E36" w:rsidRDefault="00BA2E36" w:rsidP="005E418A">
            <w:pPr>
              <w:jc w:val="both"/>
              <w:rPr>
                <w:rFonts w:ascii="Arial" w:eastAsia="Arial" w:hAnsi="Arial" w:cs="Arial"/>
              </w:rPr>
            </w:pPr>
            <w:r>
              <w:rPr>
                <w:rFonts w:ascii="Arial" w:eastAsia="Arial" w:hAnsi="Arial" w:cs="Arial"/>
                <w:b/>
                <w:bCs/>
              </w:rPr>
              <w:t>ATENDE</w:t>
            </w:r>
          </w:p>
        </w:tc>
        <w:tc>
          <w:tcPr>
            <w:tcW w:w="1655" w:type="dxa"/>
          </w:tcPr>
          <w:p w14:paraId="6A7BEFEB"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6B091144" w14:textId="77777777" w:rsidTr="005E418A">
        <w:trPr>
          <w:jc w:val="center"/>
        </w:trPr>
        <w:tc>
          <w:tcPr>
            <w:tcW w:w="4106" w:type="dxa"/>
          </w:tcPr>
          <w:p w14:paraId="0AFDAFD8" w14:textId="77777777" w:rsidR="00BA2E36" w:rsidRDefault="00BA2E36" w:rsidP="005E418A">
            <w:pPr>
              <w:jc w:val="both"/>
              <w:rPr>
                <w:rFonts w:ascii="Arial" w:eastAsia="Arial" w:hAnsi="Arial" w:cs="Arial"/>
              </w:rPr>
            </w:pPr>
            <w:r>
              <w:rPr>
                <w:rFonts w:ascii="Arial" w:eastAsia="Arial" w:hAnsi="Arial" w:cs="Arial"/>
              </w:rPr>
              <w:t>254. Apresentar tela com seleção de semestre e bimestre para avaliação do rendimento escolar;</w:t>
            </w:r>
          </w:p>
        </w:tc>
        <w:tc>
          <w:tcPr>
            <w:tcW w:w="2268" w:type="dxa"/>
            <w:vAlign w:val="center"/>
          </w:tcPr>
          <w:p w14:paraId="414F9DE7"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266975BF" w14:textId="77777777" w:rsidR="00BA2E36" w:rsidRDefault="00BA2E36" w:rsidP="005E418A">
            <w:pPr>
              <w:jc w:val="both"/>
              <w:rPr>
                <w:rFonts w:ascii="Arial" w:eastAsia="Arial" w:hAnsi="Arial" w:cs="Arial"/>
              </w:rPr>
            </w:pPr>
          </w:p>
        </w:tc>
        <w:tc>
          <w:tcPr>
            <w:tcW w:w="1655" w:type="dxa"/>
          </w:tcPr>
          <w:p w14:paraId="36D6D729" w14:textId="77777777" w:rsidR="00BA2E36" w:rsidRDefault="00BA2E36" w:rsidP="005E418A">
            <w:pPr>
              <w:jc w:val="both"/>
              <w:rPr>
                <w:rFonts w:ascii="Arial" w:eastAsia="Arial" w:hAnsi="Arial" w:cs="Arial"/>
              </w:rPr>
            </w:pPr>
          </w:p>
        </w:tc>
      </w:tr>
      <w:tr w:rsidR="00BA2E36" w14:paraId="6B9F9FD3" w14:textId="77777777" w:rsidTr="005E418A">
        <w:trPr>
          <w:jc w:val="center"/>
        </w:trPr>
        <w:tc>
          <w:tcPr>
            <w:tcW w:w="4106" w:type="dxa"/>
          </w:tcPr>
          <w:p w14:paraId="55E84195" w14:textId="77777777" w:rsidR="00BA2E36" w:rsidRDefault="00BA2E36" w:rsidP="005E418A">
            <w:pPr>
              <w:jc w:val="both"/>
              <w:rPr>
                <w:rFonts w:ascii="Arial" w:eastAsia="Arial" w:hAnsi="Arial" w:cs="Arial"/>
              </w:rPr>
            </w:pPr>
            <w:r>
              <w:rPr>
                <w:rFonts w:ascii="Arial" w:eastAsia="Arial" w:hAnsi="Arial" w:cs="Arial"/>
              </w:rPr>
              <w:t xml:space="preserve">255. Apresentar tela de lançamento de rendimento escolar com identificação da turma, série, período de atendimento, número de identificação da turma no cadastro de aluno Secretaria Municipal de Educação, identificação da dependência física, número de alunos matriculados, ano letivo, número de aluno na turma, nome do aluno na turma, disciplinas </w:t>
            </w:r>
            <w:proofErr w:type="spellStart"/>
            <w:r>
              <w:rPr>
                <w:rFonts w:ascii="Arial" w:eastAsia="Arial" w:hAnsi="Arial" w:cs="Arial"/>
              </w:rPr>
              <w:t>pré</w:t>
            </w:r>
            <w:proofErr w:type="spellEnd"/>
            <w:r>
              <w:rPr>
                <w:rFonts w:ascii="Arial" w:eastAsia="Arial" w:hAnsi="Arial" w:cs="Arial"/>
              </w:rPr>
              <w:t>-cadastradas para o lançamento do rendimento com menção, faltas e compensação de ausência, opção para salvar, lançar não avaliado na turma e situação de matrícula do aluno com data de situação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w:t>
            </w:r>
          </w:p>
        </w:tc>
        <w:tc>
          <w:tcPr>
            <w:tcW w:w="2268" w:type="dxa"/>
            <w:vAlign w:val="center"/>
          </w:tcPr>
          <w:p w14:paraId="4A28CFEA"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1ABD153C" w14:textId="77777777" w:rsidR="00BA2E36" w:rsidRDefault="00BA2E36" w:rsidP="005E418A">
            <w:pPr>
              <w:jc w:val="both"/>
              <w:rPr>
                <w:rFonts w:ascii="Arial" w:eastAsia="Arial" w:hAnsi="Arial" w:cs="Arial"/>
              </w:rPr>
            </w:pPr>
          </w:p>
        </w:tc>
        <w:tc>
          <w:tcPr>
            <w:tcW w:w="1655" w:type="dxa"/>
          </w:tcPr>
          <w:p w14:paraId="62E44E60" w14:textId="77777777" w:rsidR="00BA2E36" w:rsidRDefault="00BA2E36" w:rsidP="005E418A">
            <w:pPr>
              <w:jc w:val="both"/>
              <w:rPr>
                <w:rFonts w:ascii="Arial" w:eastAsia="Arial" w:hAnsi="Arial" w:cs="Arial"/>
              </w:rPr>
            </w:pPr>
          </w:p>
        </w:tc>
      </w:tr>
      <w:tr w:rsidR="00BA2E36" w14:paraId="606B3940" w14:textId="77777777" w:rsidTr="005E418A">
        <w:trPr>
          <w:jc w:val="center"/>
        </w:trPr>
        <w:tc>
          <w:tcPr>
            <w:tcW w:w="4106" w:type="dxa"/>
          </w:tcPr>
          <w:p w14:paraId="65C35185" w14:textId="77777777" w:rsidR="00BA2E36" w:rsidRDefault="00BA2E36" w:rsidP="005E418A">
            <w:pPr>
              <w:jc w:val="both"/>
              <w:rPr>
                <w:rFonts w:ascii="Arial" w:eastAsia="Arial" w:hAnsi="Arial" w:cs="Arial"/>
              </w:rPr>
            </w:pPr>
            <w:r>
              <w:rPr>
                <w:rFonts w:ascii="Arial" w:eastAsia="Arial" w:hAnsi="Arial" w:cs="Arial"/>
              </w:rPr>
              <w:lastRenderedPageBreak/>
              <w:t>256. Apresentar consistência na avaliação do aluno, permitindo o registro nas avaliações finais de acordo com os bimestres e semestres na rede de educação;</w:t>
            </w:r>
          </w:p>
        </w:tc>
        <w:tc>
          <w:tcPr>
            <w:tcW w:w="2268" w:type="dxa"/>
            <w:vAlign w:val="center"/>
          </w:tcPr>
          <w:p w14:paraId="111B3C80" w14:textId="44148152" w:rsidR="00BA2E36" w:rsidRDefault="00BA2E36" w:rsidP="005E418A">
            <w:pPr>
              <w:jc w:val="both"/>
              <w:rPr>
                <w:rFonts w:ascii="Arial" w:eastAsia="Arial" w:hAnsi="Arial" w:cs="Arial"/>
              </w:rPr>
            </w:pPr>
          </w:p>
        </w:tc>
        <w:tc>
          <w:tcPr>
            <w:tcW w:w="1134" w:type="dxa"/>
          </w:tcPr>
          <w:p w14:paraId="5CECC487" w14:textId="77777777" w:rsidR="00BA2E36" w:rsidRDefault="00BA2E36" w:rsidP="005E418A">
            <w:pPr>
              <w:jc w:val="both"/>
              <w:rPr>
                <w:rFonts w:ascii="Arial" w:eastAsia="Arial" w:hAnsi="Arial" w:cs="Arial"/>
              </w:rPr>
            </w:pPr>
          </w:p>
        </w:tc>
        <w:tc>
          <w:tcPr>
            <w:tcW w:w="1655" w:type="dxa"/>
          </w:tcPr>
          <w:p w14:paraId="023C5A92" w14:textId="77777777" w:rsidR="00BA2E36" w:rsidRDefault="00BA2E36" w:rsidP="005E418A">
            <w:pPr>
              <w:jc w:val="both"/>
              <w:rPr>
                <w:rFonts w:ascii="Arial" w:eastAsia="Arial" w:hAnsi="Arial" w:cs="Arial"/>
              </w:rPr>
            </w:pPr>
          </w:p>
        </w:tc>
      </w:tr>
      <w:tr w:rsidR="00BA2E36" w14:paraId="3FFD1904" w14:textId="77777777" w:rsidTr="005E418A">
        <w:trPr>
          <w:jc w:val="center"/>
        </w:trPr>
        <w:tc>
          <w:tcPr>
            <w:tcW w:w="4106" w:type="dxa"/>
          </w:tcPr>
          <w:p w14:paraId="0C803E85" w14:textId="77777777" w:rsidR="00BA2E36" w:rsidRDefault="00BA2E36" w:rsidP="005E418A">
            <w:pPr>
              <w:jc w:val="both"/>
              <w:rPr>
                <w:rFonts w:ascii="Arial" w:eastAsia="Arial" w:hAnsi="Arial" w:cs="Arial"/>
              </w:rPr>
            </w:pPr>
            <w:r>
              <w:rPr>
                <w:rFonts w:ascii="Arial" w:eastAsia="Arial" w:hAnsi="Arial" w:cs="Arial"/>
              </w:rPr>
              <w:t>257. Possibilitar ocultar colunas das disciplinas.</w:t>
            </w:r>
          </w:p>
        </w:tc>
        <w:tc>
          <w:tcPr>
            <w:tcW w:w="2268" w:type="dxa"/>
            <w:vAlign w:val="center"/>
          </w:tcPr>
          <w:p w14:paraId="2EEB3EDF"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11D7C097" w14:textId="77777777" w:rsidR="00BA2E36" w:rsidRDefault="00BA2E36" w:rsidP="005E418A">
            <w:pPr>
              <w:jc w:val="both"/>
              <w:rPr>
                <w:rFonts w:ascii="Arial" w:eastAsia="Arial" w:hAnsi="Arial" w:cs="Arial"/>
              </w:rPr>
            </w:pPr>
          </w:p>
        </w:tc>
        <w:tc>
          <w:tcPr>
            <w:tcW w:w="1655" w:type="dxa"/>
          </w:tcPr>
          <w:p w14:paraId="1D041096" w14:textId="77777777" w:rsidR="00BA2E36" w:rsidRDefault="00BA2E36" w:rsidP="005E418A">
            <w:pPr>
              <w:jc w:val="both"/>
              <w:rPr>
                <w:rFonts w:ascii="Arial" w:eastAsia="Arial" w:hAnsi="Arial" w:cs="Arial"/>
              </w:rPr>
            </w:pPr>
          </w:p>
        </w:tc>
      </w:tr>
      <w:tr w:rsidR="00BA2E36" w14:paraId="7066609A" w14:textId="77777777" w:rsidTr="005E418A">
        <w:trPr>
          <w:jc w:val="center"/>
        </w:trPr>
        <w:tc>
          <w:tcPr>
            <w:tcW w:w="4106" w:type="dxa"/>
          </w:tcPr>
          <w:p w14:paraId="6BB59614" w14:textId="77777777" w:rsidR="00BA2E36" w:rsidRDefault="00BA2E36" w:rsidP="005E418A">
            <w:pPr>
              <w:jc w:val="both"/>
              <w:rPr>
                <w:rFonts w:ascii="Arial" w:eastAsia="Arial" w:hAnsi="Arial" w:cs="Arial"/>
              </w:rPr>
            </w:pPr>
            <w:r>
              <w:rPr>
                <w:rFonts w:ascii="Arial" w:eastAsia="Arial" w:hAnsi="Arial" w:cs="Arial"/>
              </w:rPr>
              <w:t>258. Possibilitar a digitação de ata de reunião do Conselho com desempenho de classe, causas do aproveitamento insuficiente dos alunos, proposta de solução, compensação de ausência, observação, data de digitação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aulas dadas e aulas previstas por disciplina;</w:t>
            </w:r>
          </w:p>
        </w:tc>
        <w:tc>
          <w:tcPr>
            <w:tcW w:w="2268" w:type="dxa"/>
            <w:vAlign w:val="center"/>
          </w:tcPr>
          <w:p w14:paraId="304B5F20"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568D0ACB" w14:textId="77777777" w:rsidR="00BA2E36" w:rsidRDefault="00BA2E36" w:rsidP="005E418A">
            <w:pPr>
              <w:jc w:val="both"/>
              <w:rPr>
                <w:rFonts w:ascii="Arial" w:eastAsia="Arial" w:hAnsi="Arial" w:cs="Arial"/>
              </w:rPr>
            </w:pPr>
          </w:p>
        </w:tc>
        <w:tc>
          <w:tcPr>
            <w:tcW w:w="1655" w:type="dxa"/>
          </w:tcPr>
          <w:p w14:paraId="7BE3E21D" w14:textId="77777777" w:rsidR="00BA2E36" w:rsidRDefault="00BA2E36" w:rsidP="005E418A">
            <w:pPr>
              <w:jc w:val="both"/>
              <w:rPr>
                <w:rFonts w:ascii="Arial" w:eastAsia="Arial" w:hAnsi="Arial" w:cs="Arial"/>
              </w:rPr>
            </w:pPr>
          </w:p>
        </w:tc>
      </w:tr>
      <w:tr w:rsidR="00BA2E36" w14:paraId="3B2EE231" w14:textId="77777777" w:rsidTr="005E418A">
        <w:trPr>
          <w:jc w:val="center"/>
        </w:trPr>
        <w:tc>
          <w:tcPr>
            <w:tcW w:w="4106" w:type="dxa"/>
          </w:tcPr>
          <w:p w14:paraId="2294EDB5" w14:textId="77777777" w:rsidR="00BA2E36" w:rsidRDefault="00BA2E36" w:rsidP="005E418A">
            <w:pPr>
              <w:jc w:val="both"/>
              <w:rPr>
                <w:rFonts w:ascii="Arial" w:eastAsia="Arial" w:hAnsi="Arial" w:cs="Arial"/>
              </w:rPr>
            </w:pPr>
            <w:r>
              <w:rPr>
                <w:rFonts w:ascii="Arial" w:eastAsia="Arial" w:hAnsi="Arial" w:cs="Arial"/>
              </w:rPr>
              <w:t>259. Emitir Boletim escolar contendo: nome da unidade escolar, nome do aluno, número do aluno na turma, identificação da turma com série, número do registro do aluno com dígito verificador e unidade federativa, disciplinas com menção do lançamento do rendimento escolar e ausências;</w:t>
            </w:r>
          </w:p>
        </w:tc>
        <w:tc>
          <w:tcPr>
            <w:tcW w:w="2268" w:type="dxa"/>
            <w:vAlign w:val="center"/>
          </w:tcPr>
          <w:p w14:paraId="466FF2AC"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4FBD99FC" w14:textId="77777777" w:rsidR="00BA2E36" w:rsidRDefault="00BA2E36" w:rsidP="005E418A">
            <w:pPr>
              <w:jc w:val="both"/>
              <w:rPr>
                <w:rFonts w:ascii="Arial" w:eastAsia="Arial" w:hAnsi="Arial" w:cs="Arial"/>
              </w:rPr>
            </w:pPr>
          </w:p>
        </w:tc>
        <w:tc>
          <w:tcPr>
            <w:tcW w:w="1655" w:type="dxa"/>
          </w:tcPr>
          <w:p w14:paraId="37C928CC" w14:textId="77777777" w:rsidR="00BA2E36" w:rsidRDefault="00BA2E36" w:rsidP="005E418A">
            <w:pPr>
              <w:jc w:val="both"/>
              <w:rPr>
                <w:rFonts w:ascii="Arial" w:eastAsia="Arial" w:hAnsi="Arial" w:cs="Arial"/>
              </w:rPr>
            </w:pPr>
          </w:p>
        </w:tc>
      </w:tr>
      <w:tr w:rsidR="00BA2E36" w14:paraId="1E785025" w14:textId="77777777" w:rsidTr="005E418A">
        <w:trPr>
          <w:jc w:val="center"/>
        </w:trPr>
        <w:tc>
          <w:tcPr>
            <w:tcW w:w="4106" w:type="dxa"/>
          </w:tcPr>
          <w:p w14:paraId="10A8419A" w14:textId="77777777" w:rsidR="00BA2E36" w:rsidRDefault="00BA2E36" w:rsidP="005E418A">
            <w:pPr>
              <w:jc w:val="both"/>
              <w:rPr>
                <w:rFonts w:ascii="Arial" w:eastAsia="Arial" w:hAnsi="Arial" w:cs="Arial"/>
              </w:rPr>
            </w:pPr>
            <w:r>
              <w:rPr>
                <w:rFonts w:ascii="Arial" w:eastAsia="Arial" w:hAnsi="Arial" w:cs="Arial"/>
              </w:rPr>
              <w:t>260. Emitir registro e controle de rendimento escolar com identificação do curso, ano letivo, identificação da classe, indicação bimestral ou conceito final, tarjeta de todas as disciplinas com nome da disciplina, identificação do curso, número de identificação do aluno na turma, menção do aluno, ausência do aluno, compensação de ausência, distinção de cores para alunos abaixo da média, aulas dadas e aulas previstas por disciplina;</w:t>
            </w:r>
          </w:p>
        </w:tc>
        <w:tc>
          <w:tcPr>
            <w:tcW w:w="2268" w:type="dxa"/>
            <w:vAlign w:val="center"/>
          </w:tcPr>
          <w:p w14:paraId="21E97595" w14:textId="7926BDC1" w:rsidR="00BA2E36" w:rsidRDefault="00BA2E36" w:rsidP="005E418A">
            <w:pPr>
              <w:jc w:val="both"/>
              <w:rPr>
                <w:rFonts w:ascii="Arial" w:eastAsia="Arial" w:hAnsi="Arial" w:cs="Arial"/>
              </w:rPr>
            </w:pPr>
          </w:p>
        </w:tc>
        <w:tc>
          <w:tcPr>
            <w:tcW w:w="1134" w:type="dxa"/>
          </w:tcPr>
          <w:p w14:paraId="1450974B" w14:textId="77777777" w:rsidR="00BA2E36" w:rsidRDefault="00BA2E36" w:rsidP="005E418A">
            <w:pPr>
              <w:jc w:val="both"/>
              <w:rPr>
                <w:rFonts w:ascii="Arial" w:eastAsia="Arial" w:hAnsi="Arial" w:cs="Arial"/>
              </w:rPr>
            </w:pPr>
          </w:p>
        </w:tc>
        <w:tc>
          <w:tcPr>
            <w:tcW w:w="1655" w:type="dxa"/>
          </w:tcPr>
          <w:p w14:paraId="72C8DAA1" w14:textId="77777777" w:rsidR="00BA2E36" w:rsidRDefault="00BA2E36" w:rsidP="005E418A">
            <w:pPr>
              <w:jc w:val="both"/>
              <w:rPr>
                <w:rFonts w:ascii="Arial" w:eastAsia="Arial" w:hAnsi="Arial" w:cs="Arial"/>
              </w:rPr>
            </w:pPr>
          </w:p>
        </w:tc>
      </w:tr>
      <w:tr w:rsidR="00BA2E36" w14:paraId="7DD4736A" w14:textId="77777777" w:rsidTr="005E418A">
        <w:trPr>
          <w:jc w:val="center"/>
        </w:trPr>
        <w:tc>
          <w:tcPr>
            <w:tcW w:w="4106" w:type="dxa"/>
          </w:tcPr>
          <w:p w14:paraId="08A76673" w14:textId="77777777" w:rsidR="00BA2E36" w:rsidRDefault="00BA2E36" w:rsidP="005E418A">
            <w:pPr>
              <w:jc w:val="both"/>
              <w:rPr>
                <w:rFonts w:ascii="Arial" w:eastAsia="Arial" w:hAnsi="Arial" w:cs="Arial"/>
              </w:rPr>
            </w:pPr>
            <w:r>
              <w:rPr>
                <w:rFonts w:ascii="Arial" w:eastAsia="Arial" w:hAnsi="Arial" w:cs="Arial"/>
              </w:rPr>
              <w:t>261. Emitir ata de reunião do conselho de ciclo com nome da escola, identificação do curso com série e turma, indicação se é bimestral ou final, data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área para emissão do desempenho de classe, área para emissão das causas do aproveitamento insuficiente dos alunos, área para emissão das propostas de solução, área para compensação de ausências, parecer final, área para observação e assinatura dos professores;</w:t>
            </w:r>
          </w:p>
        </w:tc>
        <w:tc>
          <w:tcPr>
            <w:tcW w:w="2268" w:type="dxa"/>
            <w:vAlign w:val="center"/>
          </w:tcPr>
          <w:p w14:paraId="1911F670" w14:textId="78D83C2D" w:rsidR="00BA2E36" w:rsidRDefault="00BA2E36" w:rsidP="005E418A">
            <w:pPr>
              <w:jc w:val="both"/>
              <w:rPr>
                <w:rFonts w:ascii="Arial" w:eastAsia="Arial" w:hAnsi="Arial" w:cs="Arial"/>
              </w:rPr>
            </w:pPr>
          </w:p>
        </w:tc>
        <w:tc>
          <w:tcPr>
            <w:tcW w:w="1134" w:type="dxa"/>
          </w:tcPr>
          <w:p w14:paraId="6127E40D" w14:textId="77777777" w:rsidR="00BA2E36" w:rsidRDefault="00BA2E36" w:rsidP="005E418A">
            <w:pPr>
              <w:jc w:val="both"/>
              <w:rPr>
                <w:rFonts w:ascii="Arial" w:eastAsia="Arial" w:hAnsi="Arial" w:cs="Arial"/>
              </w:rPr>
            </w:pPr>
          </w:p>
        </w:tc>
        <w:tc>
          <w:tcPr>
            <w:tcW w:w="1655" w:type="dxa"/>
          </w:tcPr>
          <w:p w14:paraId="5264BDDC" w14:textId="77777777" w:rsidR="00BA2E36" w:rsidRDefault="00BA2E36" w:rsidP="005E418A">
            <w:pPr>
              <w:jc w:val="both"/>
              <w:rPr>
                <w:rFonts w:ascii="Arial" w:eastAsia="Arial" w:hAnsi="Arial" w:cs="Arial"/>
              </w:rPr>
            </w:pPr>
          </w:p>
        </w:tc>
      </w:tr>
      <w:tr w:rsidR="00BA2E36" w14:paraId="219D32B4" w14:textId="77777777" w:rsidTr="005E418A">
        <w:trPr>
          <w:jc w:val="center"/>
        </w:trPr>
        <w:tc>
          <w:tcPr>
            <w:tcW w:w="4106" w:type="dxa"/>
          </w:tcPr>
          <w:p w14:paraId="5A5CA92F" w14:textId="77777777" w:rsidR="00BA2E36" w:rsidRDefault="00BA2E36" w:rsidP="005E418A">
            <w:pPr>
              <w:jc w:val="both"/>
              <w:rPr>
                <w:rFonts w:ascii="Arial" w:eastAsia="Arial" w:hAnsi="Arial" w:cs="Arial"/>
              </w:rPr>
            </w:pPr>
            <w:r>
              <w:rPr>
                <w:rFonts w:ascii="Arial" w:eastAsia="Arial" w:hAnsi="Arial" w:cs="Arial"/>
              </w:rPr>
              <w:t>262. Permitir a análise dos dados do rendimento escolar com gráficos por bimestre, dividido por conceito/menção, identificando alunos as alterações quanto aos rendimentos bimestrais, apresentar o nome do docente da disciplina/turma e quantidade total de avaliação por bimestre;</w:t>
            </w:r>
          </w:p>
        </w:tc>
        <w:tc>
          <w:tcPr>
            <w:tcW w:w="2268" w:type="dxa"/>
            <w:vAlign w:val="center"/>
          </w:tcPr>
          <w:p w14:paraId="2FD35DB2"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5ABE4589" w14:textId="77777777" w:rsidR="00BA2E36" w:rsidRDefault="00BA2E36" w:rsidP="005E418A">
            <w:pPr>
              <w:jc w:val="both"/>
              <w:rPr>
                <w:rFonts w:ascii="Arial" w:eastAsia="Arial" w:hAnsi="Arial" w:cs="Arial"/>
              </w:rPr>
            </w:pPr>
          </w:p>
        </w:tc>
        <w:tc>
          <w:tcPr>
            <w:tcW w:w="1655" w:type="dxa"/>
          </w:tcPr>
          <w:p w14:paraId="507E8ABC" w14:textId="77777777" w:rsidR="00BA2E36" w:rsidRDefault="00BA2E36" w:rsidP="005E418A">
            <w:pPr>
              <w:jc w:val="both"/>
              <w:rPr>
                <w:rFonts w:ascii="Arial" w:eastAsia="Arial" w:hAnsi="Arial" w:cs="Arial"/>
              </w:rPr>
            </w:pPr>
          </w:p>
        </w:tc>
      </w:tr>
      <w:tr w:rsidR="00BA2E36" w14:paraId="7070AB36" w14:textId="77777777" w:rsidTr="005E418A">
        <w:trPr>
          <w:jc w:val="center"/>
        </w:trPr>
        <w:tc>
          <w:tcPr>
            <w:tcW w:w="4106" w:type="dxa"/>
          </w:tcPr>
          <w:p w14:paraId="26AEE627" w14:textId="77777777" w:rsidR="00BA2E36" w:rsidRDefault="00BA2E36" w:rsidP="005E418A">
            <w:pPr>
              <w:jc w:val="both"/>
              <w:rPr>
                <w:rFonts w:ascii="Arial" w:eastAsia="Arial" w:hAnsi="Arial" w:cs="Arial"/>
              </w:rPr>
            </w:pPr>
            <w:r>
              <w:rPr>
                <w:rFonts w:ascii="Arial" w:eastAsia="Arial" w:hAnsi="Arial" w:cs="Arial"/>
              </w:rPr>
              <w:t>263. Possuir rotina de acompanhamento do mapa das hipóteses dos alunos sobre o sistema de escrita;</w:t>
            </w:r>
          </w:p>
        </w:tc>
        <w:tc>
          <w:tcPr>
            <w:tcW w:w="2268" w:type="dxa"/>
            <w:vAlign w:val="center"/>
          </w:tcPr>
          <w:p w14:paraId="1EC039F1"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4F7B88E0" w14:textId="77777777" w:rsidR="00BA2E36" w:rsidRDefault="00BA2E36" w:rsidP="005E418A">
            <w:pPr>
              <w:jc w:val="both"/>
              <w:rPr>
                <w:rFonts w:ascii="Arial" w:eastAsia="Arial" w:hAnsi="Arial" w:cs="Arial"/>
              </w:rPr>
            </w:pPr>
          </w:p>
        </w:tc>
        <w:tc>
          <w:tcPr>
            <w:tcW w:w="1655" w:type="dxa"/>
          </w:tcPr>
          <w:p w14:paraId="513EC74D" w14:textId="77777777" w:rsidR="00BA2E36" w:rsidRDefault="00BA2E36" w:rsidP="005E418A">
            <w:pPr>
              <w:jc w:val="both"/>
              <w:rPr>
                <w:rFonts w:ascii="Arial" w:eastAsia="Arial" w:hAnsi="Arial" w:cs="Arial"/>
              </w:rPr>
            </w:pPr>
          </w:p>
        </w:tc>
      </w:tr>
      <w:tr w:rsidR="00BA2E36" w14:paraId="4ADAA077" w14:textId="77777777" w:rsidTr="005E418A">
        <w:trPr>
          <w:jc w:val="center"/>
        </w:trPr>
        <w:tc>
          <w:tcPr>
            <w:tcW w:w="4106" w:type="dxa"/>
          </w:tcPr>
          <w:p w14:paraId="2D653972" w14:textId="77777777" w:rsidR="00BA2E36" w:rsidRDefault="00BA2E36" w:rsidP="005E418A">
            <w:pPr>
              <w:jc w:val="both"/>
              <w:rPr>
                <w:rFonts w:ascii="Arial" w:eastAsia="Arial" w:hAnsi="Arial" w:cs="Arial"/>
              </w:rPr>
            </w:pPr>
            <w:r>
              <w:rPr>
                <w:rFonts w:ascii="Arial" w:eastAsia="Arial" w:hAnsi="Arial" w:cs="Arial"/>
              </w:rPr>
              <w:t>264. Permitir do mapa das hipóteses dos alunos sobre o sistema de escrita;</w:t>
            </w:r>
          </w:p>
        </w:tc>
        <w:tc>
          <w:tcPr>
            <w:tcW w:w="2268" w:type="dxa"/>
            <w:vAlign w:val="center"/>
          </w:tcPr>
          <w:p w14:paraId="1F598396"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4819DBAC" w14:textId="77777777" w:rsidR="00BA2E36" w:rsidRDefault="00BA2E36" w:rsidP="005E418A">
            <w:pPr>
              <w:jc w:val="both"/>
              <w:rPr>
                <w:rFonts w:ascii="Arial" w:eastAsia="Arial" w:hAnsi="Arial" w:cs="Arial"/>
              </w:rPr>
            </w:pPr>
          </w:p>
        </w:tc>
        <w:tc>
          <w:tcPr>
            <w:tcW w:w="1655" w:type="dxa"/>
          </w:tcPr>
          <w:p w14:paraId="230D2895" w14:textId="77777777" w:rsidR="00BA2E36" w:rsidRDefault="00BA2E36" w:rsidP="005E418A">
            <w:pPr>
              <w:jc w:val="both"/>
              <w:rPr>
                <w:rFonts w:ascii="Arial" w:eastAsia="Arial" w:hAnsi="Arial" w:cs="Arial"/>
              </w:rPr>
            </w:pPr>
          </w:p>
        </w:tc>
      </w:tr>
      <w:tr w:rsidR="00BA2E36" w14:paraId="43638973" w14:textId="77777777" w:rsidTr="005E418A">
        <w:trPr>
          <w:jc w:val="center"/>
        </w:trPr>
        <w:tc>
          <w:tcPr>
            <w:tcW w:w="4106" w:type="dxa"/>
          </w:tcPr>
          <w:p w14:paraId="404AC1E2" w14:textId="77777777" w:rsidR="00BA2E36" w:rsidRDefault="00BA2E36" w:rsidP="005E418A">
            <w:pPr>
              <w:jc w:val="both"/>
              <w:rPr>
                <w:rFonts w:ascii="Arial" w:eastAsia="Arial" w:hAnsi="Arial" w:cs="Arial"/>
              </w:rPr>
            </w:pPr>
            <w:r>
              <w:rPr>
                <w:rFonts w:ascii="Arial" w:eastAsia="Arial" w:hAnsi="Arial" w:cs="Arial"/>
              </w:rPr>
              <w:t xml:space="preserve">265. Possuir gráficos por turma, unidade, </w:t>
            </w:r>
            <w:r>
              <w:rPr>
                <w:rFonts w:ascii="Arial" w:eastAsia="Arial" w:hAnsi="Arial" w:cs="Arial"/>
              </w:rPr>
              <w:lastRenderedPageBreak/>
              <w:t>rede do mapa das hipóteses dos alunos sobre o sistema de escrita.</w:t>
            </w:r>
          </w:p>
        </w:tc>
        <w:tc>
          <w:tcPr>
            <w:tcW w:w="2268" w:type="dxa"/>
            <w:vAlign w:val="center"/>
          </w:tcPr>
          <w:p w14:paraId="0EFCCDFA" w14:textId="77777777" w:rsidR="00BA2E36" w:rsidRDefault="00BA2E36" w:rsidP="005E418A">
            <w:pPr>
              <w:jc w:val="both"/>
              <w:rPr>
                <w:rFonts w:ascii="Arial" w:eastAsia="Arial" w:hAnsi="Arial" w:cs="Arial"/>
              </w:rPr>
            </w:pPr>
            <w:r>
              <w:rPr>
                <w:rFonts w:ascii="Arial" w:eastAsia="Arial" w:hAnsi="Arial" w:cs="Arial"/>
                <w:b/>
                <w:bCs/>
              </w:rPr>
              <w:lastRenderedPageBreak/>
              <w:t>OBRIGATÓRIO</w:t>
            </w:r>
          </w:p>
        </w:tc>
        <w:tc>
          <w:tcPr>
            <w:tcW w:w="1134" w:type="dxa"/>
          </w:tcPr>
          <w:p w14:paraId="13769F41" w14:textId="77777777" w:rsidR="00BA2E36" w:rsidRDefault="00BA2E36" w:rsidP="005E418A">
            <w:pPr>
              <w:jc w:val="both"/>
              <w:rPr>
                <w:rFonts w:ascii="Arial" w:eastAsia="Arial" w:hAnsi="Arial" w:cs="Arial"/>
              </w:rPr>
            </w:pPr>
          </w:p>
        </w:tc>
        <w:tc>
          <w:tcPr>
            <w:tcW w:w="1655" w:type="dxa"/>
          </w:tcPr>
          <w:p w14:paraId="48C83344" w14:textId="77777777" w:rsidR="00BA2E36" w:rsidRDefault="00BA2E36" w:rsidP="005E418A">
            <w:pPr>
              <w:jc w:val="both"/>
              <w:rPr>
                <w:rFonts w:ascii="Arial" w:eastAsia="Arial" w:hAnsi="Arial" w:cs="Arial"/>
              </w:rPr>
            </w:pPr>
          </w:p>
        </w:tc>
      </w:tr>
      <w:tr w:rsidR="00BA2E36" w14:paraId="0BC18CCC" w14:textId="77777777" w:rsidTr="005E418A">
        <w:trPr>
          <w:jc w:val="center"/>
        </w:trPr>
        <w:tc>
          <w:tcPr>
            <w:tcW w:w="4106" w:type="dxa"/>
          </w:tcPr>
          <w:p w14:paraId="5C9CE122" w14:textId="77777777" w:rsidR="00BA2E36" w:rsidRDefault="00BA2E36" w:rsidP="005E418A">
            <w:pPr>
              <w:jc w:val="both"/>
              <w:rPr>
                <w:rFonts w:ascii="Arial" w:eastAsia="Arial" w:hAnsi="Arial" w:cs="Arial"/>
              </w:rPr>
            </w:pPr>
            <w:r>
              <w:rPr>
                <w:rFonts w:ascii="Arial" w:eastAsia="Arial" w:hAnsi="Arial" w:cs="Arial"/>
              </w:rPr>
              <w:lastRenderedPageBreak/>
              <w:t>266. Apresentar em tela a opção de seleção dos anos letivos para acesso das informações anteriores e atuais;</w:t>
            </w:r>
          </w:p>
        </w:tc>
        <w:tc>
          <w:tcPr>
            <w:tcW w:w="2268" w:type="dxa"/>
            <w:vAlign w:val="center"/>
          </w:tcPr>
          <w:p w14:paraId="0975C5D3" w14:textId="75C8C04C" w:rsidR="00BA2E36" w:rsidRDefault="00BA2E36" w:rsidP="005E418A">
            <w:pPr>
              <w:jc w:val="both"/>
              <w:rPr>
                <w:rFonts w:ascii="Arial" w:eastAsia="Arial" w:hAnsi="Arial" w:cs="Arial"/>
              </w:rPr>
            </w:pPr>
          </w:p>
        </w:tc>
        <w:tc>
          <w:tcPr>
            <w:tcW w:w="1134" w:type="dxa"/>
          </w:tcPr>
          <w:p w14:paraId="0632D56C" w14:textId="77777777" w:rsidR="00BA2E36" w:rsidRDefault="00BA2E36" w:rsidP="005E418A">
            <w:pPr>
              <w:jc w:val="both"/>
              <w:rPr>
                <w:rFonts w:ascii="Arial" w:eastAsia="Arial" w:hAnsi="Arial" w:cs="Arial"/>
              </w:rPr>
            </w:pPr>
          </w:p>
        </w:tc>
        <w:tc>
          <w:tcPr>
            <w:tcW w:w="1655" w:type="dxa"/>
          </w:tcPr>
          <w:p w14:paraId="67323253" w14:textId="77777777" w:rsidR="00BA2E36" w:rsidRDefault="00BA2E36" w:rsidP="005E418A">
            <w:pPr>
              <w:jc w:val="both"/>
              <w:rPr>
                <w:rFonts w:ascii="Arial" w:eastAsia="Arial" w:hAnsi="Arial" w:cs="Arial"/>
              </w:rPr>
            </w:pPr>
          </w:p>
        </w:tc>
      </w:tr>
      <w:tr w:rsidR="00BA2E36" w14:paraId="41824121" w14:textId="77777777" w:rsidTr="005E418A">
        <w:trPr>
          <w:jc w:val="center"/>
        </w:trPr>
        <w:tc>
          <w:tcPr>
            <w:tcW w:w="4106" w:type="dxa"/>
          </w:tcPr>
          <w:p w14:paraId="1B431E24" w14:textId="77777777" w:rsidR="00BA2E36" w:rsidRDefault="00BA2E36" w:rsidP="005E418A">
            <w:pPr>
              <w:jc w:val="both"/>
              <w:rPr>
                <w:rFonts w:ascii="Arial" w:eastAsia="Arial" w:hAnsi="Arial" w:cs="Arial"/>
              </w:rPr>
            </w:pPr>
            <w:r>
              <w:rPr>
                <w:rFonts w:ascii="Arial" w:eastAsia="Arial" w:hAnsi="Arial" w:cs="Arial"/>
              </w:rPr>
              <w:t>267. Deve ter processo de exportação do rendimento final para o histórico escolar.</w:t>
            </w:r>
          </w:p>
        </w:tc>
        <w:tc>
          <w:tcPr>
            <w:tcW w:w="2268" w:type="dxa"/>
            <w:vAlign w:val="center"/>
          </w:tcPr>
          <w:p w14:paraId="78E80F1C" w14:textId="31861367" w:rsidR="00BA2E36" w:rsidRDefault="00BA2E36" w:rsidP="005E418A">
            <w:pPr>
              <w:jc w:val="both"/>
              <w:rPr>
                <w:rFonts w:ascii="Arial" w:eastAsia="Arial" w:hAnsi="Arial" w:cs="Arial"/>
              </w:rPr>
            </w:pPr>
          </w:p>
        </w:tc>
        <w:tc>
          <w:tcPr>
            <w:tcW w:w="1134" w:type="dxa"/>
          </w:tcPr>
          <w:p w14:paraId="7998A2AC" w14:textId="77777777" w:rsidR="00BA2E36" w:rsidRDefault="00BA2E36" w:rsidP="005E418A">
            <w:pPr>
              <w:jc w:val="both"/>
              <w:rPr>
                <w:rFonts w:ascii="Arial" w:eastAsia="Arial" w:hAnsi="Arial" w:cs="Arial"/>
              </w:rPr>
            </w:pPr>
          </w:p>
        </w:tc>
        <w:tc>
          <w:tcPr>
            <w:tcW w:w="1655" w:type="dxa"/>
          </w:tcPr>
          <w:p w14:paraId="6FA5AA46" w14:textId="77777777" w:rsidR="00BA2E36" w:rsidRDefault="00BA2E36" w:rsidP="005E418A">
            <w:pPr>
              <w:jc w:val="both"/>
              <w:rPr>
                <w:rFonts w:ascii="Arial" w:eastAsia="Arial" w:hAnsi="Arial" w:cs="Arial"/>
              </w:rPr>
            </w:pPr>
          </w:p>
        </w:tc>
      </w:tr>
      <w:tr w:rsidR="00BA2E36" w14:paraId="3A65E77B" w14:textId="77777777" w:rsidTr="005E418A">
        <w:trPr>
          <w:jc w:val="center"/>
        </w:trPr>
        <w:tc>
          <w:tcPr>
            <w:tcW w:w="4106" w:type="dxa"/>
          </w:tcPr>
          <w:p w14:paraId="3D097903" w14:textId="77777777" w:rsidR="00BA2E36" w:rsidRDefault="00BA2E36" w:rsidP="005E418A">
            <w:pPr>
              <w:jc w:val="both"/>
              <w:rPr>
                <w:rFonts w:ascii="Arial" w:eastAsia="Arial" w:hAnsi="Arial" w:cs="Arial"/>
              </w:rPr>
            </w:pPr>
            <w:r>
              <w:rPr>
                <w:rFonts w:ascii="Arial" w:eastAsia="Arial" w:hAnsi="Arial" w:cs="Arial"/>
              </w:rPr>
              <w:t>268. Deve conter quadro estatístico com identificação da turma, matrícula inicial transferência recebida, transferência expedida, remanejamento recebido remanejamento expedido, falecimento, evadido, retido por frequência, retido por rendimento e promovido.</w:t>
            </w:r>
          </w:p>
        </w:tc>
        <w:tc>
          <w:tcPr>
            <w:tcW w:w="2268" w:type="dxa"/>
            <w:vAlign w:val="center"/>
          </w:tcPr>
          <w:p w14:paraId="2F7442C1" w14:textId="7FA3308E" w:rsidR="00BA2E36" w:rsidRDefault="00BA2E36" w:rsidP="005E418A">
            <w:pPr>
              <w:jc w:val="both"/>
              <w:rPr>
                <w:rFonts w:ascii="Arial" w:eastAsia="Arial" w:hAnsi="Arial" w:cs="Arial"/>
              </w:rPr>
            </w:pPr>
          </w:p>
        </w:tc>
        <w:tc>
          <w:tcPr>
            <w:tcW w:w="1134" w:type="dxa"/>
          </w:tcPr>
          <w:p w14:paraId="1A31B7B6" w14:textId="77777777" w:rsidR="00BA2E36" w:rsidRDefault="00BA2E36" w:rsidP="005E418A">
            <w:pPr>
              <w:jc w:val="both"/>
              <w:rPr>
                <w:rFonts w:ascii="Arial" w:eastAsia="Arial" w:hAnsi="Arial" w:cs="Arial"/>
              </w:rPr>
            </w:pPr>
          </w:p>
        </w:tc>
        <w:tc>
          <w:tcPr>
            <w:tcW w:w="1655" w:type="dxa"/>
          </w:tcPr>
          <w:p w14:paraId="0061938B" w14:textId="77777777" w:rsidR="00BA2E36" w:rsidRDefault="00BA2E36" w:rsidP="005E418A">
            <w:pPr>
              <w:jc w:val="both"/>
              <w:rPr>
                <w:rFonts w:ascii="Arial" w:eastAsia="Arial" w:hAnsi="Arial" w:cs="Arial"/>
              </w:rPr>
            </w:pPr>
          </w:p>
        </w:tc>
      </w:tr>
      <w:tr w:rsidR="00BA2E36" w14:paraId="0F077BB5" w14:textId="77777777" w:rsidTr="005E418A">
        <w:trPr>
          <w:jc w:val="center"/>
        </w:trPr>
        <w:tc>
          <w:tcPr>
            <w:tcW w:w="4106" w:type="dxa"/>
          </w:tcPr>
          <w:p w14:paraId="726E250F" w14:textId="77777777" w:rsidR="00BA2E36" w:rsidRDefault="00BA2E36" w:rsidP="005E418A">
            <w:pPr>
              <w:jc w:val="both"/>
              <w:rPr>
                <w:rFonts w:ascii="Arial" w:eastAsia="Arial" w:hAnsi="Arial" w:cs="Arial"/>
              </w:rPr>
            </w:pPr>
            <w:r>
              <w:rPr>
                <w:rFonts w:ascii="Arial" w:eastAsia="Arial" w:hAnsi="Arial" w:cs="Arial"/>
              </w:rPr>
              <w:t>269. Permitir cadastrar dependências disciplinares para os alunos.</w:t>
            </w:r>
          </w:p>
        </w:tc>
        <w:tc>
          <w:tcPr>
            <w:tcW w:w="2268" w:type="dxa"/>
            <w:vAlign w:val="center"/>
          </w:tcPr>
          <w:p w14:paraId="0690B4B4" w14:textId="328AA522" w:rsidR="00BA2E36" w:rsidRDefault="00BA2E36" w:rsidP="005E418A">
            <w:pPr>
              <w:jc w:val="both"/>
              <w:rPr>
                <w:rFonts w:ascii="Arial" w:eastAsia="Arial" w:hAnsi="Arial" w:cs="Arial"/>
              </w:rPr>
            </w:pPr>
          </w:p>
        </w:tc>
        <w:tc>
          <w:tcPr>
            <w:tcW w:w="1134" w:type="dxa"/>
          </w:tcPr>
          <w:p w14:paraId="7871016E" w14:textId="77777777" w:rsidR="00BA2E36" w:rsidRDefault="00BA2E36" w:rsidP="005E418A">
            <w:pPr>
              <w:jc w:val="both"/>
              <w:rPr>
                <w:rFonts w:ascii="Arial" w:eastAsia="Arial" w:hAnsi="Arial" w:cs="Arial"/>
              </w:rPr>
            </w:pPr>
          </w:p>
        </w:tc>
        <w:tc>
          <w:tcPr>
            <w:tcW w:w="1655" w:type="dxa"/>
          </w:tcPr>
          <w:p w14:paraId="2250C0F7" w14:textId="77777777" w:rsidR="00BA2E36" w:rsidRDefault="00BA2E36" w:rsidP="005E418A">
            <w:pPr>
              <w:jc w:val="both"/>
              <w:rPr>
                <w:rFonts w:ascii="Arial" w:eastAsia="Arial" w:hAnsi="Arial" w:cs="Arial"/>
              </w:rPr>
            </w:pPr>
          </w:p>
        </w:tc>
      </w:tr>
    </w:tbl>
    <w:p w14:paraId="2D21762B" w14:textId="77777777" w:rsidR="00BA2E36" w:rsidRDefault="00BA2E36" w:rsidP="00BA2E36">
      <w:pPr>
        <w:spacing w:after="300"/>
        <w:jc w:val="both"/>
        <w:rPr>
          <w:rFonts w:ascii="Arial" w:eastAsia="Arial" w:hAnsi="Arial" w:cs="Arial"/>
        </w:rPr>
      </w:pPr>
    </w:p>
    <w:tbl>
      <w:tblPr>
        <w:tblW w:w="9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gridCol w:w="1134"/>
        <w:gridCol w:w="1655"/>
      </w:tblGrid>
      <w:tr w:rsidR="00BA2E36" w14:paraId="37D1A5A3" w14:textId="77777777" w:rsidTr="005E418A">
        <w:trPr>
          <w:jc w:val="center"/>
        </w:trPr>
        <w:tc>
          <w:tcPr>
            <w:tcW w:w="4106" w:type="dxa"/>
          </w:tcPr>
          <w:p w14:paraId="77BF17EC" w14:textId="77777777" w:rsidR="00BA2E36" w:rsidRDefault="00BA2E36" w:rsidP="005E418A">
            <w:pPr>
              <w:jc w:val="both"/>
              <w:rPr>
                <w:rFonts w:ascii="Arial" w:eastAsia="Arial" w:hAnsi="Arial" w:cs="Arial"/>
              </w:rPr>
            </w:pPr>
            <w:r>
              <w:rPr>
                <w:rFonts w:ascii="Arial" w:eastAsia="Arial" w:hAnsi="Arial" w:cs="Arial"/>
                <w:b/>
                <w:bCs/>
              </w:rPr>
              <w:t>LOTAÇÃO DE DOCENTE QUE ATUA EM SALA DE AULA</w:t>
            </w:r>
          </w:p>
        </w:tc>
        <w:tc>
          <w:tcPr>
            <w:tcW w:w="2268" w:type="dxa"/>
          </w:tcPr>
          <w:p w14:paraId="7905C3CC"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6D356E1B" w14:textId="77777777" w:rsidR="00BA2E36" w:rsidRDefault="00BA2E36" w:rsidP="005E418A">
            <w:pPr>
              <w:jc w:val="both"/>
              <w:rPr>
                <w:rFonts w:ascii="Arial" w:eastAsia="Arial" w:hAnsi="Arial" w:cs="Arial"/>
              </w:rPr>
            </w:pPr>
            <w:r>
              <w:rPr>
                <w:rFonts w:ascii="Arial" w:eastAsia="Arial" w:hAnsi="Arial" w:cs="Arial"/>
                <w:b/>
                <w:bCs/>
              </w:rPr>
              <w:t>ATENDE</w:t>
            </w:r>
          </w:p>
        </w:tc>
        <w:tc>
          <w:tcPr>
            <w:tcW w:w="1655" w:type="dxa"/>
          </w:tcPr>
          <w:p w14:paraId="35CDEB89"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4BF0FB4B" w14:textId="77777777" w:rsidTr="005E418A">
        <w:trPr>
          <w:jc w:val="center"/>
        </w:trPr>
        <w:tc>
          <w:tcPr>
            <w:tcW w:w="4106" w:type="dxa"/>
          </w:tcPr>
          <w:p w14:paraId="00CC20E8" w14:textId="77777777" w:rsidR="00BA2E36" w:rsidRDefault="00BA2E36" w:rsidP="005E418A">
            <w:pPr>
              <w:jc w:val="both"/>
              <w:rPr>
                <w:rFonts w:ascii="Arial" w:eastAsia="Arial" w:hAnsi="Arial" w:cs="Arial"/>
              </w:rPr>
            </w:pPr>
            <w:r>
              <w:rPr>
                <w:rFonts w:ascii="Arial" w:eastAsia="Arial" w:hAnsi="Arial" w:cs="Arial"/>
              </w:rPr>
              <w:t>270. Permitir ao Diretor da Unidade Escolar analisar a inscrição do docente no processo de atribuição;</w:t>
            </w:r>
          </w:p>
        </w:tc>
        <w:tc>
          <w:tcPr>
            <w:tcW w:w="2268" w:type="dxa"/>
            <w:vAlign w:val="center"/>
          </w:tcPr>
          <w:p w14:paraId="32170AB8"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vAlign w:val="center"/>
          </w:tcPr>
          <w:p w14:paraId="390315A7" w14:textId="77777777" w:rsidR="00BA2E36" w:rsidRDefault="00BA2E36" w:rsidP="005E418A">
            <w:pPr>
              <w:jc w:val="both"/>
              <w:rPr>
                <w:rFonts w:ascii="Arial" w:eastAsia="Arial" w:hAnsi="Arial" w:cs="Arial"/>
              </w:rPr>
            </w:pPr>
          </w:p>
        </w:tc>
        <w:tc>
          <w:tcPr>
            <w:tcW w:w="1655" w:type="dxa"/>
          </w:tcPr>
          <w:p w14:paraId="466280B8" w14:textId="77777777" w:rsidR="00BA2E36" w:rsidRDefault="00BA2E36" w:rsidP="005E418A">
            <w:pPr>
              <w:jc w:val="both"/>
              <w:rPr>
                <w:rFonts w:ascii="Arial" w:eastAsia="Arial" w:hAnsi="Arial" w:cs="Arial"/>
              </w:rPr>
            </w:pPr>
          </w:p>
        </w:tc>
      </w:tr>
      <w:tr w:rsidR="00BA2E36" w14:paraId="0D0E8DC7" w14:textId="77777777" w:rsidTr="005E418A">
        <w:trPr>
          <w:jc w:val="center"/>
        </w:trPr>
        <w:tc>
          <w:tcPr>
            <w:tcW w:w="4106" w:type="dxa"/>
          </w:tcPr>
          <w:p w14:paraId="76E54E06" w14:textId="77777777" w:rsidR="00BA2E36" w:rsidRDefault="00BA2E36" w:rsidP="005E418A">
            <w:pPr>
              <w:jc w:val="both"/>
              <w:rPr>
                <w:rFonts w:ascii="Arial" w:eastAsia="Arial" w:hAnsi="Arial" w:cs="Arial"/>
              </w:rPr>
            </w:pPr>
            <w:r>
              <w:rPr>
                <w:rFonts w:ascii="Arial" w:eastAsia="Arial" w:hAnsi="Arial" w:cs="Arial"/>
              </w:rPr>
              <w:t>271. Permitir a atribuição dos profissionais efetivos, em ordem de classificação exigindo a pontuação padrão, nome, Matrícula/contrato, data de início na turma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disciplina </w:t>
            </w:r>
            <w:proofErr w:type="spellStart"/>
            <w:r>
              <w:rPr>
                <w:rFonts w:ascii="Arial" w:eastAsia="Arial" w:hAnsi="Arial" w:cs="Arial"/>
              </w:rPr>
              <w:t>pré</w:t>
            </w:r>
            <w:proofErr w:type="spellEnd"/>
            <w:r>
              <w:rPr>
                <w:rFonts w:ascii="Arial" w:eastAsia="Arial" w:hAnsi="Arial" w:cs="Arial"/>
              </w:rPr>
              <w:t xml:space="preserve">-cadastrados no sistema, função </w:t>
            </w:r>
            <w:proofErr w:type="spellStart"/>
            <w:r>
              <w:rPr>
                <w:rFonts w:ascii="Arial" w:eastAsia="Arial" w:hAnsi="Arial" w:cs="Arial"/>
              </w:rPr>
              <w:t>pré</w:t>
            </w:r>
            <w:proofErr w:type="spellEnd"/>
            <w:r>
              <w:rPr>
                <w:rFonts w:ascii="Arial" w:eastAsia="Arial" w:hAnsi="Arial" w:cs="Arial"/>
              </w:rPr>
              <w:t>-cadastrados no sistema e período;</w:t>
            </w:r>
          </w:p>
        </w:tc>
        <w:tc>
          <w:tcPr>
            <w:tcW w:w="2268" w:type="dxa"/>
            <w:vAlign w:val="center"/>
          </w:tcPr>
          <w:p w14:paraId="55EF3DF4"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vAlign w:val="center"/>
          </w:tcPr>
          <w:p w14:paraId="5628AA8E" w14:textId="77777777" w:rsidR="00BA2E36" w:rsidRDefault="00BA2E36" w:rsidP="005E418A">
            <w:pPr>
              <w:jc w:val="both"/>
              <w:rPr>
                <w:rFonts w:ascii="Arial" w:eastAsia="Arial" w:hAnsi="Arial" w:cs="Arial"/>
              </w:rPr>
            </w:pPr>
          </w:p>
        </w:tc>
        <w:tc>
          <w:tcPr>
            <w:tcW w:w="1655" w:type="dxa"/>
          </w:tcPr>
          <w:p w14:paraId="7123FF85" w14:textId="77777777" w:rsidR="00BA2E36" w:rsidRDefault="00BA2E36" w:rsidP="005E418A">
            <w:pPr>
              <w:jc w:val="both"/>
              <w:rPr>
                <w:rFonts w:ascii="Arial" w:eastAsia="Arial" w:hAnsi="Arial" w:cs="Arial"/>
              </w:rPr>
            </w:pPr>
          </w:p>
        </w:tc>
      </w:tr>
      <w:tr w:rsidR="00BA2E36" w14:paraId="3A36978E" w14:textId="77777777" w:rsidTr="005E418A">
        <w:trPr>
          <w:jc w:val="center"/>
        </w:trPr>
        <w:tc>
          <w:tcPr>
            <w:tcW w:w="4106" w:type="dxa"/>
          </w:tcPr>
          <w:p w14:paraId="0261B389" w14:textId="77777777" w:rsidR="00BA2E36" w:rsidRDefault="00BA2E36" w:rsidP="005E418A">
            <w:pPr>
              <w:jc w:val="both"/>
              <w:rPr>
                <w:rFonts w:ascii="Arial" w:eastAsia="Arial" w:hAnsi="Arial" w:cs="Arial"/>
              </w:rPr>
            </w:pPr>
            <w:r>
              <w:rPr>
                <w:rFonts w:ascii="Arial" w:eastAsia="Arial" w:hAnsi="Arial" w:cs="Arial"/>
              </w:rPr>
              <w:t xml:space="preserve">272. Permitir incluir profissionais, através de pesquisa por nome ou CPF, informando disciplina </w:t>
            </w:r>
            <w:proofErr w:type="spellStart"/>
            <w:r>
              <w:rPr>
                <w:rFonts w:ascii="Arial" w:eastAsia="Arial" w:hAnsi="Arial" w:cs="Arial"/>
              </w:rPr>
              <w:t>pré</w:t>
            </w:r>
            <w:proofErr w:type="spellEnd"/>
            <w:r>
              <w:rPr>
                <w:rFonts w:ascii="Arial" w:eastAsia="Arial" w:hAnsi="Arial" w:cs="Arial"/>
              </w:rPr>
              <w:t xml:space="preserve">-cadastrado, função </w:t>
            </w:r>
            <w:proofErr w:type="spellStart"/>
            <w:r>
              <w:rPr>
                <w:rFonts w:ascii="Arial" w:eastAsia="Arial" w:hAnsi="Arial" w:cs="Arial"/>
              </w:rPr>
              <w:t>pré</w:t>
            </w:r>
            <w:proofErr w:type="spellEnd"/>
            <w:r>
              <w:rPr>
                <w:rFonts w:ascii="Arial" w:eastAsia="Arial" w:hAnsi="Arial" w:cs="Arial"/>
              </w:rPr>
              <w:t>-cadastrado e período;</w:t>
            </w:r>
          </w:p>
        </w:tc>
        <w:tc>
          <w:tcPr>
            <w:tcW w:w="2268" w:type="dxa"/>
            <w:vAlign w:val="center"/>
          </w:tcPr>
          <w:p w14:paraId="793130A2"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vAlign w:val="center"/>
          </w:tcPr>
          <w:p w14:paraId="6F23BAF3" w14:textId="77777777" w:rsidR="00BA2E36" w:rsidRDefault="00BA2E36" w:rsidP="005E418A">
            <w:pPr>
              <w:jc w:val="both"/>
              <w:rPr>
                <w:rFonts w:ascii="Arial" w:eastAsia="Arial" w:hAnsi="Arial" w:cs="Arial"/>
              </w:rPr>
            </w:pPr>
          </w:p>
        </w:tc>
        <w:tc>
          <w:tcPr>
            <w:tcW w:w="1655" w:type="dxa"/>
          </w:tcPr>
          <w:p w14:paraId="48C7F609" w14:textId="77777777" w:rsidR="00BA2E36" w:rsidRDefault="00BA2E36" w:rsidP="005E418A">
            <w:pPr>
              <w:jc w:val="both"/>
              <w:rPr>
                <w:rFonts w:ascii="Arial" w:eastAsia="Arial" w:hAnsi="Arial" w:cs="Arial"/>
              </w:rPr>
            </w:pPr>
          </w:p>
        </w:tc>
      </w:tr>
      <w:tr w:rsidR="00BA2E36" w14:paraId="63D355E1" w14:textId="77777777" w:rsidTr="005E418A">
        <w:trPr>
          <w:jc w:val="center"/>
        </w:trPr>
        <w:tc>
          <w:tcPr>
            <w:tcW w:w="4106" w:type="dxa"/>
          </w:tcPr>
          <w:p w14:paraId="5B60E5B8" w14:textId="77777777" w:rsidR="00BA2E36" w:rsidRDefault="00BA2E36" w:rsidP="005E418A">
            <w:pPr>
              <w:jc w:val="both"/>
              <w:rPr>
                <w:rFonts w:ascii="Arial" w:eastAsia="Arial" w:hAnsi="Arial" w:cs="Arial"/>
              </w:rPr>
            </w:pPr>
            <w:r>
              <w:rPr>
                <w:rFonts w:ascii="Arial" w:eastAsia="Arial" w:hAnsi="Arial" w:cs="Arial"/>
              </w:rPr>
              <w:t>273. Incluir automaticamente os profissionais que tiveram as turmas atribuídas pela SME.</w:t>
            </w:r>
          </w:p>
        </w:tc>
        <w:tc>
          <w:tcPr>
            <w:tcW w:w="2268" w:type="dxa"/>
            <w:vAlign w:val="center"/>
          </w:tcPr>
          <w:p w14:paraId="2F59BA75"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vAlign w:val="center"/>
          </w:tcPr>
          <w:p w14:paraId="2052E296" w14:textId="77777777" w:rsidR="00BA2E36" w:rsidRDefault="00BA2E36" w:rsidP="005E418A">
            <w:pPr>
              <w:jc w:val="both"/>
              <w:rPr>
                <w:rFonts w:ascii="Arial" w:eastAsia="Arial" w:hAnsi="Arial" w:cs="Arial"/>
              </w:rPr>
            </w:pPr>
          </w:p>
        </w:tc>
        <w:tc>
          <w:tcPr>
            <w:tcW w:w="1655" w:type="dxa"/>
          </w:tcPr>
          <w:p w14:paraId="26CB644B" w14:textId="77777777" w:rsidR="00BA2E36" w:rsidRDefault="00BA2E36" w:rsidP="005E418A">
            <w:pPr>
              <w:jc w:val="both"/>
              <w:rPr>
                <w:rFonts w:ascii="Arial" w:eastAsia="Arial" w:hAnsi="Arial" w:cs="Arial"/>
              </w:rPr>
            </w:pPr>
          </w:p>
        </w:tc>
      </w:tr>
      <w:tr w:rsidR="00BA2E36" w14:paraId="60A249D9" w14:textId="77777777" w:rsidTr="005E418A">
        <w:trPr>
          <w:jc w:val="center"/>
        </w:trPr>
        <w:tc>
          <w:tcPr>
            <w:tcW w:w="4106" w:type="dxa"/>
          </w:tcPr>
          <w:p w14:paraId="3D928144" w14:textId="77777777" w:rsidR="00BA2E36" w:rsidRDefault="00BA2E36" w:rsidP="005E418A">
            <w:pPr>
              <w:jc w:val="both"/>
              <w:rPr>
                <w:rFonts w:ascii="Arial" w:eastAsia="Arial" w:hAnsi="Arial" w:cs="Arial"/>
              </w:rPr>
            </w:pPr>
            <w:r>
              <w:rPr>
                <w:rFonts w:ascii="Arial" w:eastAsia="Arial" w:hAnsi="Arial" w:cs="Arial"/>
              </w:rPr>
              <w:t>274. Apresentar na tela inicial todas as turmas já coletadas no sistema, o nome dos profissionais vinculados em cada turma, suas respectivas disciplinas e vínculo.</w:t>
            </w:r>
          </w:p>
        </w:tc>
        <w:tc>
          <w:tcPr>
            <w:tcW w:w="2268" w:type="dxa"/>
            <w:vAlign w:val="center"/>
          </w:tcPr>
          <w:p w14:paraId="3875D017" w14:textId="1805B3AF" w:rsidR="00BA2E36" w:rsidRDefault="00BA2E36" w:rsidP="005E418A">
            <w:pPr>
              <w:jc w:val="both"/>
              <w:rPr>
                <w:rFonts w:ascii="Arial" w:eastAsia="Arial" w:hAnsi="Arial" w:cs="Arial"/>
              </w:rPr>
            </w:pPr>
          </w:p>
        </w:tc>
        <w:tc>
          <w:tcPr>
            <w:tcW w:w="1134" w:type="dxa"/>
            <w:vAlign w:val="center"/>
          </w:tcPr>
          <w:p w14:paraId="1ABCD9A6" w14:textId="77777777" w:rsidR="00BA2E36" w:rsidRDefault="00BA2E36" w:rsidP="005E418A">
            <w:pPr>
              <w:jc w:val="both"/>
              <w:rPr>
                <w:rFonts w:ascii="Arial" w:eastAsia="Arial" w:hAnsi="Arial" w:cs="Arial"/>
              </w:rPr>
            </w:pPr>
          </w:p>
        </w:tc>
        <w:tc>
          <w:tcPr>
            <w:tcW w:w="1655" w:type="dxa"/>
          </w:tcPr>
          <w:p w14:paraId="59F6803B" w14:textId="77777777" w:rsidR="00BA2E36" w:rsidRDefault="00BA2E36" w:rsidP="005E418A">
            <w:pPr>
              <w:jc w:val="both"/>
              <w:rPr>
                <w:rFonts w:ascii="Arial" w:eastAsia="Arial" w:hAnsi="Arial" w:cs="Arial"/>
              </w:rPr>
            </w:pPr>
          </w:p>
        </w:tc>
      </w:tr>
      <w:tr w:rsidR="00BA2E36" w14:paraId="764CB41E" w14:textId="77777777" w:rsidTr="005E418A">
        <w:trPr>
          <w:jc w:val="center"/>
        </w:trPr>
        <w:tc>
          <w:tcPr>
            <w:tcW w:w="4106" w:type="dxa"/>
          </w:tcPr>
          <w:p w14:paraId="4CF7F1AF" w14:textId="77777777" w:rsidR="00BA2E36" w:rsidRDefault="00BA2E36" w:rsidP="005E418A">
            <w:pPr>
              <w:jc w:val="both"/>
              <w:rPr>
                <w:rFonts w:ascii="Arial" w:eastAsia="Arial" w:hAnsi="Arial" w:cs="Arial"/>
              </w:rPr>
            </w:pPr>
            <w:r>
              <w:rPr>
                <w:rFonts w:ascii="Arial" w:eastAsia="Arial" w:hAnsi="Arial" w:cs="Arial"/>
              </w:rPr>
              <w:t>275. Permitir a baixa do profissional da turma;</w:t>
            </w:r>
          </w:p>
        </w:tc>
        <w:tc>
          <w:tcPr>
            <w:tcW w:w="2268" w:type="dxa"/>
            <w:vAlign w:val="center"/>
          </w:tcPr>
          <w:p w14:paraId="5EFF96F9"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vAlign w:val="center"/>
          </w:tcPr>
          <w:p w14:paraId="0E4FA47A" w14:textId="77777777" w:rsidR="00BA2E36" w:rsidRDefault="00BA2E36" w:rsidP="005E418A">
            <w:pPr>
              <w:jc w:val="both"/>
              <w:rPr>
                <w:rFonts w:ascii="Arial" w:eastAsia="Arial" w:hAnsi="Arial" w:cs="Arial"/>
              </w:rPr>
            </w:pPr>
          </w:p>
        </w:tc>
        <w:tc>
          <w:tcPr>
            <w:tcW w:w="1655" w:type="dxa"/>
          </w:tcPr>
          <w:p w14:paraId="2065A3E1" w14:textId="77777777" w:rsidR="00BA2E36" w:rsidRDefault="00BA2E36" w:rsidP="005E418A">
            <w:pPr>
              <w:jc w:val="both"/>
              <w:rPr>
                <w:rFonts w:ascii="Arial" w:eastAsia="Arial" w:hAnsi="Arial" w:cs="Arial"/>
              </w:rPr>
            </w:pPr>
          </w:p>
        </w:tc>
      </w:tr>
      <w:tr w:rsidR="00BA2E36" w14:paraId="6ADBB6A7" w14:textId="77777777" w:rsidTr="005E418A">
        <w:trPr>
          <w:jc w:val="center"/>
        </w:trPr>
        <w:tc>
          <w:tcPr>
            <w:tcW w:w="4106" w:type="dxa"/>
          </w:tcPr>
          <w:p w14:paraId="77A6EABE" w14:textId="77777777" w:rsidR="00BA2E36" w:rsidRDefault="00BA2E36" w:rsidP="005E418A">
            <w:pPr>
              <w:jc w:val="both"/>
              <w:rPr>
                <w:rFonts w:ascii="Arial" w:eastAsia="Arial" w:hAnsi="Arial" w:cs="Arial"/>
              </w:rPr>
            </w:pPr>
            <w:r>
              <w:rPr>
                <w:rFonts w:ascii="Arial" w:eastAsia="Arial" w:hAnsi="Arial" w:cs="Arial"/>
              </w:rPr>
              <w:t>276. Permitir correção de disciplina, função e data de início na turma;</w:t>
            </w:r>
          </w:p>
        </w:tc>
        <w:tc>
          <w:tcPr>
            <w:tcW w:w="2268" w:type="dxa"/>
            <w:vAlign w:val="center"/>
          </w:tcPr>
          <w:p w14:paraId="59886100" w14:textId="6DD23B7D" w:rsidR="00BA2E36" w:rsidRDefault="00BA2E36" w:rsidP="005E418A">
            <w:pPr>
              <w:jc w:val="both"/>
              <w:rPr>
                <w:rFonts w:ascii="Arial" w:eastAsia="Arial" w:hAnsi="Arial" w:cs="Arial"/>
              </w:rPr>
            </w:pPr>
          </w:p>
        </w:tc>
        <w:tc>
          <w:tcPr>
            <w:tcW w:w="1134" w:type="dxa"/>
            <w:vAlign w:val="center"/>
          </w:tcPr>
          <w:p w14:paraId="5FFE1F14" w14:textId="77777777" w:rsidR="00BA2E36" w:rsidRDefault="00BA2E36" w:rsidP="005E418A">
            <w:pPr>
              <w:jc w:val="both"/>
              <w:rPr>
                <w:rFonts w:ascii="Arial" w:eastAsia="Arial" w:hAnsi="Arial" w:cs="Arial"/>
              </w:rPr>
            </w:pPr>
          </w:p>
        </w:tc>
        <w:tc>
          <w:tcPr>
            <w:tcW w:w="1655" w:type="dxa"/>
          </w:tcPr>
          <w:p w14:paraId="32FB398D" w14:textId="77777777" w:rsidR="00BA2E36" w:rsidRDefault="00BA2E36" w:rsidP="005E418A">
            <w:pPr>
              <w:jc w:val="both"/>
              <w:rPr>
                <w:rFonts w:ascii="Arial" w:eastAsia="Arial" w:hAnsi="Arial" w:cs="Arial"/>
              </w:rPr>
            </w:pPr>
          </w:p>
        </w:tc>
      </w:tr>
      <w:tr w:rsidR="00BA2E36" w14:paraId="44A95F7E" w14:textId="77777777" w:rsidTr="005E418A">
        <w:trPr>
          <w:jc w:val="center"/>
        </w:trPr>
        <w:tc>
          <w:tcPr>
            <w:tcW w:w="4106" w:type="dxa"/>
          </w:tcPr>
          <w:p w14:paraId="09FB1C1B" w14:textId="77777777" w:rsidR="00BA2E36" w:rsidRDefault="00BA2E36" w:rsidP="005E418A">
            <w:pPr>
              <w:jc w:val="both"/>
              <w:rPr>
                <w:rFonts w:ascii="Arial" w:eastAsia="Arial" w:hAnsi="Arial" w:cs="Arial"/>
              </w:rPr>
            </w:pPr>
            <w:r>
              <w:rPr>
                <w:rFonts w:ascii="Arial" w:eastAsia="Arial" w:hAnsi="Arial" w:cs="Arial"/>
              </w:rPr>
              <w:t>277. Permitir somente no acesso da SME, a correção de período e exclusão da turma;</w:t>
            </w:r>
          </w:p>
        </w:tc>
        <w:tc>
          <w:tcPr>
            <w:tcW w:w="2268" w:type="dxa"/>
            <w:vAlign w:val="center"/>
          </w:tcPr>
          <w:p w14:paraId="0171FFF8" w14:textId="354123CC" w:rsidR="00BA2E36" w:rsidRDefault="00BA2E36" w:rsidP="005E418A">
            <w:pPr>
              <w:jc w:val="both"/>
              <w:rPr>
                <w:rFonts w:ascii="Arial" w:eastAsia="Arial" w:hAnsi="Arial" w:cs="Arial"/>
              </w:rPr>
            </w:pPr>
          </w:p>
        </w:tc>
        <w:tc>
          <w:tcPr>
            <w:tcW w:w="1134" w:type="dxa"/>
            <w:vAlign w:val="center"/>
          </w:tcPr>
          <w:p w14:paraId="0D757D80" w14:textId="77777777" w:rsidR="00BA2E36" w:rsidRDefault="00BA2E36" w:rsidP="005E418A">
            <w:pPr>
              <w:jc w:val="both"/>
              <w:rPr>
                <w:rFonts w:ascii="Arial" w:eastAsia="Arial" w:hAnsi="Arial" w:cs="Arial"/>
              </w:rPr>
            </w:pPr>
          </w:p>
        </w:tc>
        <w:tc>
          <w:tcPr>
            <w:tcW w:w="1655" w:type="dxa"/>
          </w:tcPr>
          <w:p w14:paraId="6F5C5803" w14:textId="77777777" w:rsidR="00BA2E36" w:rsidRDefault="00BA2E36" w:rsidP="005E418A">
            <w:pPr>
              <w:jc w:val="both"/>
              <w:rPr>
                <w:rFonts w:ascii="Arial" w:eastAsia="Arial" w:hAnsi="Arial" w:cs="Arial"/>
              </w:rPr>
            </w:pPr>
          </w:p>
        </w:tc>
      </w:tr>
      <w:tr w:rsidR="00BA2E36" w14:paraId="49627F4E" w14:textId="77777777" w:rsidTr="005E418A">
        <w:trPr>
          <w:jc w:val="center"/>
        </w:trPr>
        <w:tc>
          <w:tcPr>
            <w:tcW w:w="4106" w:type="dxa"/>
          </w:tcPr>
          <w:p w14:paraId="30C13253" w14:textId="77777777" w:rsidR="00BA2E36" w:rsidRDefault="00BA2E36" w:rsidP="005E418A">
            <w:pPr>
              <w:jc w:val="both"/>
              <w:rPr>
                <w:rFonts w:ascii="Arial" w:eastAsia="Arial" w:hAnsi="Arial" w:cs="Arial"/>
              </w:rPr>
            </w:pPr>
            <w:r>
              <w:rPr>
                <w:rFonts w:ascii="Arial" w:eastAsia="Arial" w:hAnsi="Arial" w:cs="Arial"/>
              </w:rPr>
              <w:t>278. Apresenta na tela inicial os profissionais com baixas nas turmas, inclusive o motivo da baixa;</w:t>
            </w:r>
          </w:p>
        </w:tc>
        <w:tc>
          <w:tcPr>
            <w:tcW w:w="2268" w:type="dxa"/>
            <w:vAlign w:val="center"/>
          </w:tcPr>
          <w:p w14:paraId="7EB473EA"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vAlign w:val="center"/>
          </w:tcPr>
          <w:p w14:paraId="6BCFC912" w14:textId="77777777" w:rsidR="00BA2E36" w:rsidRDefault="00BA2E36" w:rsidP="005E418A">
            <w:pPr>
              <w:jc w:val="both"/>
              <w:rPr>
                <w:rFonts w:ascii="Arial" w:eastAsia="Arial" w:hAnsi="Arial" w:cs="Arial"/>
              </w:rPr>
            </w:pPr>
          </w:p>
        </w:tc>
        <w:tc>
          <w:tcPr>
            <w:tcW w:w="1655" w:type="dxa"/>
          </w:tcPr>
          <w:p w14:paraId="1D61BB7D" w14:textId="77777777" w:rsidR="00BA2E36" w:rsidRDefault="00BA2E36" w:rsidP="005E418A">
            <w:pPr>
              <w:jc w:val="both"/>
              <w:rPr>
                <w:rFonts w:ascii="Arial" w:eastAsia="Arial" w:hAnsi="Arial" w:cs="Arial"/>
              </w:rPr>
            </w:pPr>
          </w:p>
        </w:tc>
      </w:tr>
      <w:tr w:rsidR="00BA2E36" w14:paraId="1FD2246F" w14:textId="77777777" w:rsidTr="005E418A">
        <w:trPr>
          <w:jc w:val="center"/>
        </w:trPr>
        <w:tc>
          <w:tcPr>
            <w:tcW w:w="4106" w:type="dxa"/>
          </w:tcPr>
          <w:p w14:paraId="62BAA575" w14:textId="77777777" w:rsidR="00BA2E36" w:rsidRDefault="00BA2E36" w:rsidP="005E418A">
            <w:pPr>
              <w:jc w:val="both"/>
              <w:rPr>
                <w:rFonts w:ascii="Arial" w:eastAsia="Arial" w:hAnsi="Arial" w:cs="Arial"/>
              </w:rPr>
            </w:pPr>
            <w:r>
              <w:rPr>
                <w:rFonts w:ascii="Arial" w:eastAsia="Arial" w:hAnsi="Arial" w:cs="Arial"/>
              </w:rPr>
              <w:t>279. Disponibilizar a ficha do profissional, lotado na turma, contendo o CPF com a pontuação, nome, data de nascimento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sexo, estado civil, deficiência de acordo com a tabela do Ministério da Educação e Secretaria do Estado da Educação, raça/cor de acordo </w:t>
            </w:r>
            <w:r>
              <w:rPr>
                <w:rFonts w:ascii="Arial" w:eastAsia="Arial" w:hAnsi="Arial" w:cs="Arial"/>
              </w:rPr>
              <w:lastRenderedPageBreak/>
              <w:t>com a tabela do Ministério da Educação e Secretaria do Estado da Educação, mãe, anexo de foto de até 10MB, Registro de Docente na Secretaria do Estado da Educação, Registro Geral da Secretaria da Segurança Pública com número, dígito verificador e órgão expedidor, número de identificação social, município de nascimento com unidade federativa, nacionalidade, número do documento de estrangeiro, país de origem, código de endereçamento postal da residência, cidade e unidade federativa da residência, logradouro, número e complemento da residência, bairro da residência, número de telefone de contato com formatação, número de telefone móvel com formatação, campo para recado, e-mail, se tem cursos específicos e formação acadêmica de acordo com tabela da Secretaria do Estado da Educação. Registrar se tem curso de pós-graduação especialização, se tem curso de pós-graduação mestrado, se tem curso de pós- graduação doutorado, código da instituição de nível superior onde foi a graduação de acordo com tabela do Ministério da Educação, código do curso da instituição de nível superior onde da graduação de acordo com tabela do Ministério da Educação, ano de conclusão do curso da instituição de nível superior da graduação no formato (AAAA), ano de início de contrato com a contratante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ano de fim de contrato com a contratante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tipo de vínculo empregatício de acordo com tabela do próprio sistema, cargo de acordo com tabela do próprio sistema, tipo de verba de acordo com tabela do próprio sistema, tela de Certificados e anexos, bem como o status de envio, recusa e homologação pela SME.</w:t>
            </w:r>
          </w:p>
        </w:tc>
        <w:tc>
          <w:tcPr>
            <w:tcW w:w="2268" w:type="dxa"/>
            <w:vAlign w:val="center"/>
          </w:tcPr>
          <w:p w14:paraId="2D6A5657" w14:textId="77777777" w:rsidR="00BA2E36" w:rsidRDefault="00BA2E36" w:rsidP="005E418A">
            <w:pPr>
              <w:jc w:val="both"/>
              <w:rPr>
                <w:rFonts w:ascii="Arial" w:eastAsia="Arial" w:hAnsi="Arial" w:cs="Arial"/>
              </w:rPr>
            </w:pPr>
            <w:r>
              <w:rPr>
                <w:rFonts w:ascii="Arial" w:eastAsia="Arial" w:hAnsi="Arial" w:cs="Arial"/>
                <w:b/>
                <w:bCs/>
              </w:rPr>
              <w:lastRenderedPageBreak/>
              <w:t>OBRIGATÓRIO</w:t>
            </w:r>
          </w:p>
        </w:tc>
        <w:tc>
          <w:tcPr>
            <w:tcW w:w="1134" w:type="dxa"/>
            <w:vAlign w:val="center"/>
          </w:tcPr>
          <w:p w14:paraId="637F2377" w14:textId="77777777" w:rsidR="00BA2E36" w:rsidRDefault="00BA2E36" w:rsidP="005E418A">
            <w:pPr>
              <w:jc w:val="both"/>
              <w:rPr>
                <w:rFonts w:ascii="Arial" w:eastAsia="Arial" w:hAnsi="Arial" w:cs="Arial"/>
              </w:rPr>
            </w:pPr>
          </w:p>
        </w:tc>
        <w:tc>
          <w:tcPr>
            <w:tcW w:w="1655" w:type="dxa"/>
          </w:tcPr>
          <w:p w14:paraId="1F808099" w14:textId="77777777" w:rsidR="00BA2E36" w:rsidRDefault="00BA2E36" w:rsidP="005E418A">
            <w:pPr>
              <w:jc w:val="both"/>
              <w:rPr>
                <w:rFonts w:ascii="Arial" w:eastAsia="Arial" w:hAnsi="Arial" w:cs="Arial"/>
              </w:rPr>
            </w:pPr>
          </w:p>
        </w:tc>
      </w:tr>
      <w:tr w:rsidR="00BA2E36" w14:paraId="245756AF" w14:textId="77777777" w:rsidTr="005E418A">
        <w:trPr>
          <w:jc w:val="center"/>
        </w:trPr>
        <w:tc>
          <w:tcPr>
            <w:tcW w:w="4106" w:type="dxa"/>
          </w:tcPr>
          <w:p w14:paraId="5BCC684D" w14:textId="77777777" w:rsidR="00BA2E36" w:rsidRDefault="00BA2E36" w:rsidP="005E418A">
            <w:pPr>
              <w:jc w:val="both"/>
              <w:rPr>
                <w:rFonts w:ascii="Arial" w:eastAsia="Arial" w:hAnsi="Arial" w:cs="Arial"/>
              </w:rPr>
            </w:pPr>
            <w:r>
              <w:rPr>
                <w:rFonts w:ascii="Arial" w:eastAsia="Arial" w:hAnsi="Arial" w:cs="Arial"/>
              </w:rPr>
              <w:lastRenderedPageBreak/>
              <w:t>280. Permitir cadastro do Quadro de horário de professores do fundamental, anos iniciais e finais dividido por série, turma e ordem da aula, não permitindo o cadastramento do professor na mesma hora em outra turma na unidade escolar ou outra unidade escolar da rede;</w:t>
            </w:r>
          </w:p>
        </w:tc>
        <w:tc>
          <w:tcPr>
            <w:tcW w:w="2268" w:type="dxa"/>
            <w:vAlign w:val="center"/>
          </w:tcPr>
          <w:p w14:paraId="4BCA31BB" w14:textId="4DAEE6D3" w:rsidR="00BA2E36" w:rsidRDefault="00BA2E36" w:rsidP="005E418A">
            <w:pPr>
              <w:jc w:val="both"/>
              <w:rPr>
                <w:rFonts w:ascii="Arial" w:eastAsia="Arial" w:hAnsi="Arial" w:cs="Arial"/>
              </w:rPr>
            </w:pPr>
          </w:p>
        </w:tc>
        <w:tc>
          <w:tcPr>
            <w:tcW w:w="1134" w:type="dxa"/>
            <w:vAlign w:val="center"/>
          </w:tcPr>
          <w:p w14:paraId="26E2B205" w14:textId="77777777" w:rsidR="00BA2E36" w:rsidRDefault="00BA2E36" w:rsidP="005E418A">
            <w:pPr>
              <w:jc w:val="both"/>
              <w:rPr>
                <w:rFonts w:ascii="Arial" w:eastAsia="Arial" w:hAnsi="Arial" w:cs="Arial"/>
              </w:rPr>
            </w:pPr>
          </w:p>
        </w:tc>
        <w:tc>
          <w:tcPr>
            <w:tcW w:w="1655" w:type="dxa"/>
          </w:tcPr>
          <w:p w14:paraId="61D4308C" w14:textId="77777777" w:rsidR="00BA2E36" w:rsidRDefault="00BA2E36" w:rsidP="005E418A">
            <w:pPr>
              <w:jc w:val="both"/>
              <w:rPr>
                <w:rFonts w:ascii="Arial" w:eastAsia="Arial" w:hAnsi="Arial" w:cs="Arial"/>
              </w:rPr>
            </w:pPr>
          </w:p>
        </w:tc>
      </w:tr>
      <w:tr w:rsidR="00BA2E36" w14:paraId="1D22BC45" w14:textId="77777777" w:rsidTr="005E418A">
        <w:trPr>
          <w:jc w:val="center"/>
        </w:trPr>
        <w:tc>
          <w:tcPr>
            <w:tcW w:w="4106" w:type="dxa"/>
          </w:tcPr>
          <w:p w14:paraId="45A539A9" w14:textId="77777777" w:rsidR="00BA2E36" w:rsidRDefault="00BA2E36" w:rsidP="005E418A">
            <w:pPr>
              <w:jc w:val="both"/>
              <w:rPr>
                <w:rFonts w:ascii="Arial" w:eastAsia="Arial" w:hAnsi="Arial" w:cs="Arial"/>
              </w:rPr>
            </w:pPr>
            <w:r>
              <w:rPr>
                <w:rFonts w:ascii="Arial" w:eastAsia="Arial" w:hAnsi="Arial" w:cs="Arial"/>
              </w:rPr>
              <w:t>281. Permitir a construção do mapa de excedente e readaptado, possuindo relatório para impressão do mapa com nome do professor sede, nome do professor em substituição com cargas horárias e jornadas</w:t>
            </w:r>
          </w:p>
        </w:tc>
        <w:tc>
          <w:tcPr>
            <w:tcW w:w="2268" w:type="dxa"/>
            <w:vAlign w:val="center"/>
          </w:tcPr>
          <w:p w14:paraId="6EA1EA2C" w14:textId="6443284F" w:rsidR="00BA2E36" w:rsidRDefault="00BA2E36" w:rsidP="005E418A">
            <w:pPr>
              <w:jc w:val="both"/>
              <w:rPr>
                <w:rFonts w:ascii="Arial" w:eastAsia="Arial" w:hAnsi="Arial" w:cs="Arial"/>
              </w:rPr>
            </w:pPr>
          </w:p>
        </w:tc>
        <w:tc>
          <w:tcPr>
            <w:tcW w:w="1134" w:type="dxa"/>
            <w:vAlign w:val="center"/>
          </w:tcPr>
          <w:p w14:paraId="54A19BC2" w14:textId="77777777" w:rsidR="00BA2E36" w:rsidRDefault="00BA2E36" w:rsidP="005E418A">
            <w:pPr>
              <w:jc w:val="both"/>
              <w:rPr>
                <w:rFonts w:ascii="Arial" w:eastAsia="Arial" w:hAnsi="Arial" w:cs="Arial"/>
              </w:rPr>
            </w:pPr>
          </w:p>
        </w:tc>
        <w:tc>
          <w:tcPr>
            <w:tcW w:w="1655" w:type="dxa"/>
          </w:tcPr>
          <w:p w14:paraId="56E15264" w14:textId="77777777" w:rsidR="00BA2E36" w:rsidRDefault="00BA2E36" w:rsidP="005E418A">
            <w:pPr>
              <w:jc w:val="both"/>
              <w:rPr>
                <w:rFonts w:ascii="Arial" w:eastAsia="Arial" w:hAnsi="Arial" w:cs="Arial"/>
              </w:rPr>
            </w:pPr>
          </w:p>
        </w:tc>
      </w:tr>
      <w:tr w:rsidR="00BA2E36" w14:paraId="1A0FD2BB" w14:textId="77777777" w:rsidTr="005E418A">
        <w:trPr>
          <w:jc w:val="center"/>
        </w:trPr>
        <w:tc>
          <w:tcPr>
            <w:tcW w:w="4106" w:type="dxa"/>
          </w:tcPr>
          <w:p w14:paraId="589D52CB" w14:textId="77777777" w:rsidR="00BA2E36" w:rsidRDefault="00BA2E36" w:rsidP="005E418A">
            <w:pPr>
              <w:jc w:val="both"/>
              <w:rPr>
                <w:rFonts w:ascii="Arial" w:eastAsia="Arial" w:hAnsi="Arial" w:cs="Arial"/>
              </w:rPr>
            </w:pPr>
            <w:r>
              <w:rPr>
                <w:rFonts w:ascii="Arial" w:eastAsia="Arial" w:hAnsi="Arial" w:cs="Arial"/>
              </w:rPr>
              <w:t>282. Permitir a inclusão no quadro de horários apenas professores lotados na turma;</w:t>
            </w:r>
          </w:p>
        </w:tc>
        <w:tc>
          <w:tcPr>
            <w:tcW w:w="2268" w:type="dxa"/>
            <w:vAlign w:val="center"/>
          </w:tcPr>
          <w:p w14:paraId="267E2AA3" w14:textId="7F6E4A84" w:rsidR="00BA2E36" w:rsidRDefault="00BA2E36" w:rsidP="005E418A">
            <w:pPr>
              <w:jc w:val="both"/>
              <w:rPr>
                <w:rFonts w:ascii="Arial" w:eastAsia="Arial" w:hAnsi="Arial" w:cs="Arial"/>
              </w:rPr>
            </w:pPr>
          </w:p>
        </w:tc>
        <w:tc>
          <w:tcPr>
            <w:tcW w:w="1134" w:type="dxa"/>
            <w:vAlign w:val="center"/>
          </w:tcPr>
          <w:p w14:paraId="5136707A" w14:textId="77777777" w:rsidR="00BA2E36" w:rsidRDefault="00BA2E36" w:rsidP="005E418A">
            <w:pPr>
              <w:jc w:val="both"/>
              <w:rPr>
                <w:rFonts w:ascii="Arial" w:eastAsia="Arial" w:hAnsi="Arial" w:cs="Arial"/>
              </w:rPr>
            </w:pPr>
          </w:p>
        </w:tc>
        <w:tc>
          <w:tcPr>
            <w:tcW w:w="1655" w:type="dxa"/>
          </w:tcPr>
          <w:p w14:paraId="3085DA2E" w14:textId="77777777" w:rsidR="00BA2E36" w:rsidRDefault="00BA2E36" w:rsidP="005E418A">
            <w:pPr>
              <w:jc w:val="both"/>
              <w:rPr>
                <w:rFonts w:ascii="Arial" w:eastAsia="Arial" w:hAnsi="Arial" w:cs="Arial"/>
              </w:rPr>
            </w:pPr>
          </w:p>
        </w:tc>
      </w:tr>
      <w:tr w:rsidR="00BA2E36" w14:paraId="5EE598AA" w14:textId="77777777" w:rsidTr="005E418A">
        <w:trPr>
          <w:jc w:val="center"/>
        </w:trPr>
        <w:tc>
          <w:tcPr>
            <w:tcW w:w="4106" w:type="dxa"/>
          </w:tcPr>
          <w:p w14:paraId="6C14165D" w14:textId="77777777" w:rsidR="00BA2E36" w:rsidRDefault="00BA2E36" w:rsidP="005E418A">
            <w:pPr>
              <w:jc w:val="both"/>
              <w:rPr>
                <w:rFonts w:ascii="Arial" w:eastAsia="Arial" w:hAnsi="Arial" w:cs="Arial"/>
              </w:rPr>
            </w:pPr>
            <w:r>
              <w:rPr>
                <w:rFonts w:ascii="Arial" w:eastAsia="Arial" w:hAnsi="Arial" w:cs="Arial"/>
              </w:rPr>
              <w:t xml:space="preserve">283. Permitir o lançamento de faltas dos </w:t>
            </w:r>
            <w:r>
              <w:rPr>
                <w:rFonts w:ascii="Arial" w:eastAsia="Arial" w:hAnsi="Arial" w:cs="Arial"/>
              </w:rPr>
              <w:lastRenderedPageBreak/>
              <w:t>profissionais lotados nas turmas, data início, data fim, tipo de falta, observação e anexo do comprovante, podendo esse ser inserido posteriormente;</w:t>
            </w:r>
          </w:p>
        </w:tc>
        <w:tc>
          <w:tcPr>
            <w:tcW w:w="2268" w:type="dxa"/>
            <w:vAlign w:val="center"/>
          </w:tcPr>
          <w:p w14:paraId="59AAE418" w14:textId="77777777" w:rsidR="00BA2E36" w:rsidRDefault="00BA2E36" w:rsidP="005E418A">
            <w:pPr>
              <w:jc w:val="both"/>
              <w:rPr>
                <w:rFonts w:ascii="Arial" w:eastAsia="Arial" w:hAnsi="Arial" w:cs="Arial"/>
              </w:rPr>
            </w:pPr>
            <w:r>
              <w:rPr>
                <w:rFonts w:ascii="Arial" w:eastAsia="Arial" w:hAnsi="Arial" w:cs="Arial"/>
                <w:b/>
                <w:bCs/>
              </w:rPr>
              <w:lastRenderedPageBreak/>
              <w:t>OBRIGATÓRIO</w:t>
            </w:r>
          </w:p>
        </w:tc>
        <w:tc>
          <w:tcPr>
            <w:tcW w:w="1134" w:type="dxa"/>
            <w:vAlign w:val="center"/>
          </w:tcPr>
          <w:p w14:paraId="0BFD65BB" w14:textId="77777777" w:rsidR="00BA2E36" w:rsidRDefault="00BA2E36" w:rsidP="005E418A">
            <w:pPr>
              <w:jc w:val="both"/>
              <w:rPr>
                <w:rFonts w:ascii="Arial" w:eastAsia="Arial" w:hAnsi="Arial" w:cs="Arial"/>
              </w:rPr>
            </w:pPr>
          </w:p>
        </w:tc>
        <w:tc>
          <w:tcPr>
            <w:tcW w:w="1655" w:type="dxa"/>
          </w:tcPr>
          <w:p w14:paraId="133477D3" w14:textId="77777777" w:rsidR="00BA2E36" w:rsidRDefault="00BA2E36" w:rsidP="005E418A">
            <w:pPr>
              <w:jc w:val="both"/>
              <w:rPr>
                <w:rFonts w:ascii="Arial" w:eastAsia="Arial" w:hAnsi="Arial" w:cs="Arial"/>
              </w:rPr>
            </w:pPr>
          </w:p>
        </w:tc>
      </w:tr>
      <w:tr w:rsidR="00BA2E36" w14:paraId="26761826" w14:textId="77777777" w:rsidTr="005E418A">
        <w:trPr>
          <w:jc w:val="center"/>
        </w:trPr>
        <w:tc>
          <w:tcPr>
            <w:tcW w:w="4106" w:type="dxa"/>
          </w:tcPr>
          <w:p w14:paraId="291EA8BF" w14:textId="77777777" w:rsidR="00BA2E36" w:rsidRDefault="00BA2E36" w:rsidP="005E418A">
            <w:pPr>
              <w:jc w:val="both"/>
              <w:rPr>
                <w:rFonts w:ascii="Arial" w:eastAsia="Arial" w:hAnsi="Arial" w:cs="Arial"/>
              </w:rPr>
            </w:pPr>
            <w:r>
              <w:rPr>
                <w:rFonts w:ascii="Arial" w:eastAsia="Arial" w:hAnsi="Arial" w:cs="Arial"/>
              </w:rPr>
              <w:lastRenderedPageBreak/>
              <w:t>284. Permitir informar profissional substituto, somente se constarem o contrato eventual cadastrado;</w:t>
            </w:r>
          </w:p>
        </w:tc>
        <w:tc>
          <w:tcPr>
            <w:tcW w:w="2268" w:type="dxa"/>
            <w:vAlign w:val="center"/>
          </w:tcPr>
          <w:p w14:paraId="183C6BF3" w14:textId="3C0FE2D1" w:rsidR="00BA2E36" w:rsidRDefault="00BA2E36" w:rsidP="005E418A">
            <w:pPr>
              <w:jc w:val="both"/>
              <w:rPr>
                <w:rFonts w:ascii="Arial" w:eastAsia="Arial" w:hAnsi="Arial" w:cs="Arial"/>
              </w:rPr>
            </w:pPr>
          </w:p>
        </w:tc>
        <w:tc>
          <w:tcPr>
            <w:tcW w:w="1134" w:type="dxa"/>
            <w:vAlign w:val="center"/>
          </w:tcPr>
          <w:p w14:paraId="61060478" w14:textId="77777777" w:rsidR="00BA2E36" w:rsidRDefault="00BA2E36" w:rsidP="005E418A">
            <w:pPr>
              <w:jc w:val="both"/>
              <w:rPr>
                <w:rFonts w:ascii="Arial" w:eastAsia="Arial" w:hAnsi="Arial" w:cs="Arial"/>
              </w:rPr>
            </w:pPr>
          </w:p>
        </w:tc>
        <w:tc>
          <w:tcPr>
            <w:tcW w:w="1655" w:type="dxa"/>
          </w:tcPr>
          <w:p w14:paraId="3EE65C77" w14:textId="77777777" w:rsidR="00BA2E36" w:rsidRDefault="00BA2E36" w:rsidP="005E418A">
            <w:pPr>
              <w:jc w:val="both"/>
              <w:rPr>
                <w:rFonts w:ascii="Arial" w:eastAsia="Arial" w:hAnsi="Arial" w:cs="Arial"/>
              </w:rPr>
            </w:pPr>
          </w:p>
        </w:tc>
      </w:tr>
      <w:tr w:rsidR="00BA2E36" w14:paraId="253EEB31" w14:textId="77777777" w:rsidTr="005E418A">
        <w:trPr>
          <w:jc w:val="center"/>
        </w:trPr>
        <w:tc>
          <w:tcPr>
            <w:tcW w:w="4106" w:type="dxa"/>
          </w:tcPr>
          <w:p w14:paraId="1B893842" w14:textId="77777777" w:rsidR="00BA2E36" w:rsidRDefault="00BA2E36" w:rsidP="005E418A">
            <w:pPr>
              <w:jc w:val="both"/>
              <w:rPr>
                <w:rFonts w:ascii="Arial" w:eastAsia="Arial" w:hAnsi="Arial" w:cs="Arial"/>
              </w:rPr>
            </w:pPr>
            <w:r>
              <w:rPr>
                <w:rFonts w:ascii="Arial" w:eastAsia="Arial" w:hAnsi="Arial" w:cs="Arial"/>
              </w:rPr>
              <w:t>285. Permitir acesso aos profissionais substitutos, com cadastro deferido no processo de Cadastro de Professores Eventuais;</w:t>
            </w:r>
          </w:p>
        </w:tc>
        <w:tc>
          <w:tcPr>
            <w:tcW w:w="2268" w:type="dxa"/>
            <w:vAlign w:val="center"/>
          </w:tcPr>
          <w:p w14:paraId="7A3FF644" w14:textId="487D458A" w:rsidR="00BA2E36" w:rsidRDefault="00BA2E36" w:rsidP="005E418A">
            <w:pPr>
              <w:jc w:val="both"/>
              <w:rPr>
                <w:rFonts w:ascii="Arial" w:eastAsia="Arial" w:hAnsi="Arial" w:cs="Arial"/>
              </w:rPr>
            </w:pPr>
          </w:p>
        </w:tc>
        <w:tc>
          <w:tcPr>
            <w:tcW w:w="1134" w:type="dxa"/>
            <w:vAlign w:val="center"/>
          </w:tcPr>
          <w:p w14:paraId="02D79B0C" w14:textId="77777777" w:rsidR="00BA2E36" w:rsidRDefault="00BA2E36" w:rsidP="005E418A">
            <w:pPr>
              <w:jc w:val="both"/>
              <w:rPr>
                <w:rFonts w:ascii="Arial" w:eastAsia="Arial" w:hAnsi="Arial" w:cs="Arial"/>
              </w:rPr>
            </w:pPr>
          </w:p>
        </w:tc>
        <w:tc>
          <w:tcPr>
            <w:tcW w:w="1655" w:type="dxa"/>
          </w:tcPr>
          <w:p w14:paraId="2463D714" w14:textId="77777777" w:rsidR="00BA2E36" w:rsidRDefault="00BA2E36" w:rsidP="005E418A">
            <w:pPr>
              <w:jc w:val="both"/>
              <w:rPr>
                <w:rFonts w:ascii="Arial" w:eastAsia="Arial" w:hAnsi="Arial" w:cs="Arial"/>
              </w:rPr>
            </w:pPr>
          </w:p>
        </w:tc>
      </w:tr>
      <w:tr w:rsidR="00BA2E36" w14:paraId="12E43C41" w14:textId="77777777" w:rsidTr="005E418A">
        <w:trPr>
          <w:jc w:val="center"/>
        </w:trPr>
        <w:tc>
          <w:tcPr>
            <w:tcW w:w="4106" w:type="dxa"/>
          </w:tcPr>
          <w:p w14:paraId="79D187DF" w14:textId="77777777" w:rsidR="00BA2E36" w:rsidRDefault="00BA2E36" w:rsidP="005E418A">
            <w:pPr>
              <w:jc w:val="both"/>
              <w:rPr>
                <w:rFonts w:ascii="Arial" w:eastAsia="Arial" w:hAnsi="Arial" w:cs="Arial"/>
              </w:rPr>
            </w:pPr>
            <w:r>
              <w:rPr>
                <w:rFonts w:ascii="Arial" w:eastAsia="Arial" w:hAnsi="Arial" w:cs="Arial"/>
              </w:rPr>
              <w:t>286. Permitir informar profissional substituto para turmas livres;</w:t>
            </w:r>
          </w:p>
        </w:tc>
        <w:tc>
          <w:tcPr>
            <w:tcW w:w="2268" w:type="dxa"/>
            <w:vAlign w:val="center"/>
          </w:tcPr>
          <w:p w14:paraId="76566461" w14:textId="08E1A244" w:rsidR="00BA2E36" w:rsidRDefault="00BA2E36" w:rsidP="005E418A">
            <w:pPr>
              <w:jc w:val="both"/>
              <w:rPr>
                <w:rFonts w:ascii="Arial" w:eastAsia="Arial" w:hAnsi="Arial" w:cs="Arial"/>
              </w:rPr>
            </w:pPr>
          </w:p>
        </w:tc>
        <w:tc>
          <w:tcPr>
            <w:tcW w:w="1134" w:type="dxa"/>
            <w:vAlign w:val="center"/>
          </w:tcPr>
          <w:p w14:paraId="6B55CC81" w14:textId="77777777" w:rsidR="00BA2E36" w:rsidRDefault="00BA2E36" w:rsidP="005E418A">
            <w:pPr>
              <w:jc w:val="both"/>
              <w:rPr>
                <w:rFonts w:ascii="Arial" w:eastAsia="Arial" w:hAnsi="Arial" w:cs="Arial"/>
              </w:rPr>
            </w:pPr>
          </w:p>
        </w:tc>
        <w:tc>
          <w:tcPr>
            <w:tcW w:w="1655" w:type="dxa"/>
          </w:tcPr>
          <w:p w14:paraId="55936706" w14:textId="77777777" w:rsidR="00BA2E36" w:rsidRDefault="00BA2E36" w:rsidP="005E418A">
            <w:pPr>
              <w:jc w:val="both"/>
              <w:rPr>
                <w:rFonts w:ascii="Arial" w:eastAsia="Arial" w:hAnsi="Arial" w:cs="Arial"/>
              </w:rPr>
            </w:pPr>
          </w:p>
        </w:tc>
      </w:tr>
      <w:tr w:rsidR="00BA2E36" w14:paraId="7875911D" w14:textId="77777777" w:rsidTr="005E418A">
        <w:trPr>
          <w:jc w:val="center"/>
        </w:trPr>
        <w:tc>
          <w:tcPr>
            <w:tcW w:w="4106" w:type="dxa"/>
          </w:tcPr>
          <w:p w14:paraId="58E852BE" w14:textId="77777777" w:rsidR="00BA2E36" w:rsidRDefault="00BA2E36" w:rsidP="005E418A">
            <w:pPr>
              <w:jc w:val="both"/>
              <w:rPr>
                <w:rFonts w:ascii="Arial" w:eastAsia="Arial" w:hAnsi="Arial" w:cs="Arial"/>
              </w:rPr>
            </w:pPr>
            <w:r>
              <w:rPr>
                <w:rFonts w:ascii="Arial" w:eastAsia="Arial" w:hAnsi="Arial" w:cs="Arial"/>
              </w:rPr>
              <w:t>287. Permitir acompanhar o aceite do substituto e validação pela SME;</w:t>
            </w:r>
          </w:p>
        </w:tc>
        <w:tc>
          <w:tcPr>
            <w:tcW w:w="2268" w:type="dxa"/>
            <w:vAlign w:val="center"/>
          </w:tcPr>
          <w:p w14:paraId="63BB27A6" w14:textId="531ACA17" w:rsidR="00BA2E36" w:rsidRDefault="00BA2E36" w:rsidP="005E418A">
            <w:pPr>
              <w:jc w:val="both"/>
              <w:rPr>
                <w:rFonts w:ascii="Arial" w:eastAsia="Arial" w:hAnsi="Arial" w:cs="Arial"/>
              </w:rPr>
            </w:pPr>
          </w:p>
        </w:tc>
        <w:tc>
          <w:tcPr>
            <w:tcW w:w="1134" w:type="dxa"/>
            <w:vAlign w:val="center"/>
          </w:tcPr>
          <w:p w14:paraId="1DED0956" w14:textId="77777777" w:rsidR="00BA2E36" w:rsidRDefault="00BA2E36" w:rsidP="005E418A">
            <w:pPr>
              <w:jc w:val="both"/>
              <w:rPr>
                <w:rFonts w:ascii="Arial" w:eastAsia="Arial" w:hAnsi="Arial" w:cs="Arial"/>
              </w:rPr>
            </w:pPr>
          </w:p>
        </w:tc>
        <w:tc>
          <w:tcPr>
            <w:tcW w:w="1655" w:type="dxa"/>
          </w:tcPr>
          <w:p w14:paraId="298BEFA7" w14:textId="77777777" w:rsidR="00BA2E36" w:rsidRDefault="00BA2E36" w:rsidP="005E418A">
            <w:pPr>
              <w:jc w:val="both"/>
              <w:rPr>
                <w:rFonts w:ascii="Arial" w:eastAsia="Arial" w:hAnsi="Arial" w:cs="Arial"/>
              </w:rPr>
            </w:pPr>
          </w:p>
        </w:tc>
      </w:tr>
      <w:tr w:rsidR="00BA2E36" w14:paraId="0A74F682" w14:textId="77777777" w:rsidTr="005E418A">
        <w:trPr>
          <w:jc w:val="center"/>
        </w:trPr>
        <w:tc>
          <w:tcPr>
            <w:tcW w:w="4106" w:type="dxa"/>
          </w:tcPr>
          <w:p w14:paraId="514CEF42" w14:textId="77777777" w:rsidR="00BA2E36" w:rsidRDefault="00BA2E36" w:rsidP="005E418A">
            <w:pPr>
              <w:jc w:val="both"/>
              <w:rPr>
                <w:rFonts w:ascii="Arial" w:eastAsia="Arial" w:hAnsi="Arial" w:cs="Arial"/>
              </w:rPr>
            </w:pPr>
            <w:r>
              <w:rPr>
                <w:rFonts w:ascii="Arial" w:eastAsia="Arial" w:hAnsi="Arial" w:cs="Arial"/>
              </w:rPr>
              <w:t>288. Emitir relatórios dos profissionais que substituíram aulas com filtros de período, função, nome ou todos, contendo: nome do eventual, CPF, cargo substituído, titular da sala, vínculo, período, quantidade de horas, justificativa e observação, com data e campo para assinatura e carimbo da unidade escolar;</w:t>
            </w:r>
          </w:p>
        </w:tc>
        <w:tc>
          <w:tcPr>
            <w:tcW w:w="2268" w:type="dxa"/>
            <w:vAlign w:val="center"/>
          </w:tcPr>
          <w:p w14:paraId="0F839C35" w14:textId="45C7C7D2" w:rsidR="00BA2E36" w:rsidRDefault="00BA2E36" w:rsidP="005E418A">
            <w:pPr>
              <w:jc w:val="both"/>
              <w:rPr>
                <w:rFonts w:ascii="Arial" w:eastAsia="Arial" w:hAnsi="Arial" w:cs="Arial"/>
              </w:rPr>
            </w:pPr>
          </w:p>
        </w:tc>
        <w:tc>
          <w:tcPr>
            <w:tcW w:w="1134" w:type="dxa"/>
            <w:vAlign w:val="center"/>
          </w:tcPr>
          <w:p w14:paraId="470C5FF1" w14:textId="77777777" w:rsidR="00BA2E36" w:rsidRDefault="00BA2E36" w:rsidP="005E418A">
            <w:pPr>
              <w:jc w:val="both"/>
              <w:rPr>
                <w:rFonts w:ascii="Arial" w:eastAsia="Arial" w:hAnsi="Arial" w:cs="Arial"/>
              </w:rPr>
            </w:pPr>
          </w:p>
        </w:tc>
        <w:tc>
          <w:tcPr>
            <w:tcW w:w="1655" w:type="dxa"/>
          </w:tcPr>
          <w:p w14:paraId="40C96D5A" w14:textId="77777777" w:rsidR="00BA2E36" w:rsidRDefault="00BA2E36" w:rsidP="005E418A">
            <w:pPr>
              <w:jc w:val="both"/>
              <w:rPr>
                <w:rFonts w:ascii="Arial" w:eastAsia="Arial" w:hAnsi="Arial" w:cs="Arial"/>
              </w:rPr>
            </w:pPr>
          </w:p>
        </w:tc>
      </w:tr>
      <w:tr w:rsidR="00BA2E36" w14:paraId="50CAA123" w14:textId="77777777" w:rsidTr="005E418A">
        <w:trPr>
          <w:jc w:val="center"/>
        </w:trPr>
        <w:tc>
          <w:tcPr>
            <w:tcW w:w="4106" w:type="dxa"/>
          </w:tcPr>
          <w:p w14:paraId="4421806A" w14:textId="77777777" w:rsidR="00BA2E36" w:rsidRDefault="00BA2E36" w:rsidP="005E418A">
            <w:pPr>
              <w:jc w:val="both"/>
              <w:rPr>
                <w:rFonts w:ascii="Arial" w:eastAsia="Arial" w:hAnsi="Arial" w:cs="Arial"/>
              </w:rPr>
            </w:pPr>
            <w:r>
              <w:rPr>
                <w:rFonts w:ascii="Arial" w:eastAsia="Arial" w:hAnsi="Arial" w:cs="Arial"/>
              </w:rPr>
              <w:t>289. Enviar automaticamente as faltas lançadas ao Boletim de Frequência mensal, carregando informações do tipo de faltas e anexos;</w:t>
            </w:r>
          </w:p>
        </w:tc>
        <w:tc>
          <w:tcPr>
            <w:tcW w:w="2268" w:type="dxa"/>
            <w:vAlign w:val="center"/>
          </w:tcPr>
          <w:p w14:paraId="54483C45" w14:textId="1C49999C" w:rsidR="00BA2E36" w:rsidRDefault="00BA2E36" w:rsidP="005E418A">
            <w:pPr>
              <w:jc w:val="both"/>
              <w:rPr>
                <w:rFonts w:ascii="Arial" w:eastAsia="Arial" w:hAnsi="Arial" w:cs="Arial"/>
              </w:rPr>
            </w:pPr>
          </w:p>
        </w:tc>
        <w:tc>
          <w:tcPr>
            <w:tcW w:w="1134" w:type="dxa"/>
            <w:vAlign w:val="center"/>
          </w:tcPr>
          <w:p w14:paraId="723D1421" w14:textId="77777777" w:rsidR="00BA2E36" w:rsidRDefault="00BA2E36" w:rsidP="005E418A">
            <w:pPr>
              <w:jc w:val="both"/>
              <w:rPr>
                <w:rFonts w:ascii="Arial" w:eastAsia="Arial" w:hAnsi="Arial" w:cs="Arial"/>
              </w:rPr>
            </w:pPr>
          </w:p>
        </w:tc>
        <w:tc>
          <w:tcPr>
            <w:tcW w:w="1655" w:type="dxa"/>
          </w:tcPr>
          <w:p w14:paraId="2C3A39DD" w14:textId="77777777" w:rsidR="00BA2E36" w:rsidRDefault="00BA2E36" w:rsidP="005E418A">
            <w:pPr>
              <w:jc w:val="both"/>
              <w:rPr>
                <w:rFonts w:ascii="Arial" w:eastAsia="Arial" w:hAnsi="Arial" w:cs="Arial"/>
              </w:rPr>
            </w:pPr>
          </w:p>
        </w:tc>
      </w:tr>
      <w:tr w:rsidR="00BA2E36" w14:paraId="0BF7EA9A" w14:textId="77777777" w:rsidTr="005E418A">
        <w:trPr>
          <w:jc w:val="center"/>
        </w:trPr>
        <w:tc>
          <w:tcPr>
            <w:tcW w:w="4106" w:type="dxa"/>
          </w:tcPr>
          <w:p w14:paraId="08948AFE" w14:textId="77777777" w:rsidR="00BA2E36" w:rsidRDefault="00BA2E36" w:rsidP="005E418A">
            <w:pPr>
              <w:jc w:val="both"/>
              <w:rPr>
                <w:rFonts w:ascii="Arial" w:eastAsia="Arial" w:hAnsi="Arial" w:cs="Arial"/>
              </w:rPr>
            </w:pPr>
            <w:r>
              <w:rPr>
                <w:rFonts w:ascii="Arial" w:eastAsia="Arial" w:hAnsi="Arial" w:cs="Arial"/>
              </w:rPr>
              <w:t>290. Apresentar as informações de titular, faltas, anexos e substitutos na tela de Frequência da SME, para validação dos profissionais substitutos;</w:t>
            </w:r>
          </w:p>
        </w:tc>
        <w:tc>
          <w:tcPr>
            <w:tcW w:w="2268" w:type="dxa"/>
            <w:vAlign w:val="center"/>
          </w:tcPr>
          <w:p w14:paraId="45A4EC7E" w14:textId="4E96B2BD" w:rsidR="00BA2E36" w:rsidRDefault="00BA2E36" w:rsidP="005E418A">
            <w:pPr>
              <w:jc w:val="both"/>
              <w:rPr>
                <w:rFonts w:ascii="Arial" w:eastAsia="Arial" w:hAnsi="Arial" w:cs="Arial"/>
              </w:rPr>
            </w:pPr>
          </w:p>
        </w:tc>
        <w:tc>
          <w:tcPr>
            <w:tcW w:w="1134" w:type="dxa"/>
            <w:vAlign w:val="center"/>
          </w:tcPr>
          <w:p w14:paraId="63117CC8" w14:textId="77777777" w:rsidR="00BA2E36" w:rsidRDefault="00BA2E36" w:rsidP="005E418A">
            <w:pPr>
              <w:jc w:val="both"/>
              <w:rPr>
                <w:rFonts w:ascii="Arial" w:eastAsia="Arial" w:hAnsi="Arial" w:cs="Arial"/>
              </w:rPr>
            </w:pPr>
          </w:p>
        </w:tc>
        <w:tc>
          <w:tcPr>
            <w:tcW w:w="1655" w:type="dxa"/>
          </w:tcPr>
          <w:p w14:paraId="30ECEAC9" w14:textId="77777777" w:rsidR="00BA2E36" w:rsidRDefault="00BA2E36" w:rsidP="005E418A">
            <w:pPr>
              <w:jc w:val="both"/>
              <w:rPr>
                <w:rFonts w:ascii="Arial" w:eastAsia="Arial" w:hAnsi="Arial" w:cs="Arial"/>
              </w:rPr>
            </w:pPr>
          </w:p>
        </w:tc>
      </w:tr>
      <w:tr w:rsidR="00BA2E36" w14:paraId="0D020BFB" w14:textId="77777777" w:rsidTr="005E418A">
        <w:trPr>
          <w:jc w:val="center"/>
        </w:trPr>
        <w:tc>
          <w:tcPr>
            <w:tcW w:w="4106" w:type="dxa"/>
          </w:tcPr>
          <w:p w14:paraId="40EFD7A8" w14:textId="77777777" w:rsidR="00BA2E36" w:rsidRDefault="00BA2E36" w:rsidP="005E418A">
            <w:pPr>
              <w:jc w:val="both"/>
              <w:rPr>
                <w:rFonts w:ascii="Arial" w:eastAsia="Arial" w:hAnsi="Arial" w:cs="Arial"/>
              </w:rPr>
            </w:pPr>
            <w:r>
              <w:rPr>
                <w:rFonts w:ascii="Arial" w:eastAsia="Arial" w:hAnsi="Arial" w:cs="Arial"/>
              </w:rPr>
              <w:t>291. Apresentar em tela a opção de seleção dos anos letivos para acesso das informações anteriores e atuais;</w:t>
            </w:r>
          </w:p>
        </w:tc>
        <w:tc>
          <w:tcPr>
            <w:tcW w:w="2268" w:type="dxa"/>
            <w:vAlign w:val="center"/>
          </w:tcPr>
          <w:p w14:paraId="4C312D55" w14:textId="0653D7ED" w:rsidR="00BA2E36" w:rsidRDefault="00BA2E36" w:rsidP="005E418A">
            <w:pPr>
              <w:jc w:val="both"/>
              <w:rPr>
                <w:rFonts w:ascii="Arial" w:eastAsia="Arial" w:hAnsi="Arial" w:cs="Arial"/>
              </w:rPr>
            </w:pPr>
          </w:p>
        </w:tc>
        <w:tc>
          <w:tcPr>
            <w:tcW w:w="1134" w:type="dxa"/>
            <w:vAlign w:val="center"/>
          </w:tcPr>
          <w:p w14:paraId="15A505E6" w14:textId="77777777" w:rsidR="00BA2E36" w:rsidRDefault="00BA2E36" w:rsidP="005E418A">
            <w:pPr>
              <w:jc w:val="both"/>
              <w:rPr>
                <w:rFonts w:ascii="Arial" w:eastAsia="Arial" w:hAnsi="Arial" w:cs="Arial"/>
              </w:rPr>
            </w:pPr>
          </w:p>
        </w:tc>
        <w:tc>
          <w:tcPr>
            <w:tcW w:w="1655" w:type="dxa"/>
          </w:tcPr>
          <w:p w14:paraId="76E0113B" w14:textId="77777777" w:rsidR="00BA2E36" w:rsidRDefault="00BA2E36" w:rsidP="005E418A">
            <w:pPr>
              <w:jc w:val="both"/>
              <w:rPr>
                <w:rFonts w:ascii="Arial" w:eastAsia="Arial" w:hAnsi="Arial" w:cs="Arial"/>
              </w:rPr>
            </w:pPr>
          </w:p>
        </w:tc>
      </w:tr>
      <w:tr w:rsidR="00BA2E36" w14:paraId="2B32681C" w14:textId="77777777" w:rsidTr="005E418A">
        <w:trPr>
          <w:jc w:val="center"/>
        </w:trPr>
        <w:tc>
          <w:tcPr>
            <w:tcW w:w="4106" w:type="dxa"/>
          </w:tcPr>
          <w:p w14:paraId="2292664A" w14:textId="77777777" w:rsidR="00BA2E36" w:rsidRDefault="00BA2E36" w:rsidP="005E418A">
            <w:pPr>
              <w:jc w:val="both"/>
              <w:rPr>
                <w:rFonts w:ascii="Arial" w:eastAsia="Arial" w:hAnsi="Arial" w:cs="Arial"/>
              </w:rPr>
            </w:pPr>
            <w:r>
              <w:rPr>
                <w:rFonts w:ascii="Arial" w:eastAsia="Arial" w:hAnsi="Arial" w:cs="Arial"/>
              </w:rPr>
              <w:t>292. Na ficha de cadastro do docente deve incluir uma área dedicada ao anexo de cursos e documentação, com campos para inserção das seguintes informações: nome da instituição de ensino superior (IES), data de início e término do curso, carga horária, tipo do curso e observações relevantes. Os usuários devem ter a opção de editar ou excluir essas informações, além de poder indicar a situação dos cursos, como "enviado para avaliação na SME" ou "em andamento". Isso proporciona um registro completo e atualizado da formação dos docentes, facilitando a avaliação de sua qualificação para alocação em turmas específicas;</w:t>
            </w:r>
          </w:p>
        </w:tc>
        <w:tc>
          <w:tcPr>
            <w:tcW w:w="2268" w:type="dxa"/>
            <w:vAlign w:val="center"/>
          </w:tcPr>
          <w:p w14:paraId="656AF102" w14:textId="598F5BB7" w:rsidR="00BA2E36" w:rsidRDefault="00BA2E36" w:rsidP="005E418A">
            <w:pPr>
              <w:jc w:val="both"/>
              <w:rPr>
                <w:rFonts w:ascii="Arial" w:eastAsia="Arial" w:hAnsi="Arial" w:cs="Arial"/>
              </w:rPr>
            </w:pPr>
          </w:p>
        </w:tc>
        <w:tc>
          <w:tcPr>
            <w:tcW w:w="1134" w:type="dxa"/>
            <w:vAlign w:val="center"/>
          </w:tcPr>
          <w:p w14:paraId="52ACC88B" w14:textId="77777777" w:rsidR="00BA2E36" w:rsidRDefault="00BA2E36" w:rsidP="005E418A">
            <w:pPr>
              <w:jc w:val="both"/>
              <w:rPr>
                <w:rFonts w:ascii="Arial" w:eastAsia="Arial" w:hAnsi="Arial" w:cs="Arial"/>
              </w:rPr>
            </w:pPr>
          </w:p>
        </w:tc>
        <w:tc>
          <w:tcPr>
            <w:tcW w:w="1655" w:type="dxa"/>
          </w:tcPr>
          <w:p w14:paraId="49966F23" w14:textId="77777777" w:rsidR="00BA2E36" w:rsidRDefault="00BA2E36" w:rsidP="005E418A">
            <w:pPr>
              <w:jc w:val="both"/>
              <w:rPr>
                <w:rFonts w:ascii="Arial" w:eastAsia="Arial" w:hAnsi="Arial" w:cs="Arial"/>
              </w:rPr>
            </w:pPr>
          </w:p>
        </w:tc>
      </w:tr>
      <w:tr w:rsidR="00BA2E36" w14:paraId="0829C9C6" w14:textId="77777777" w:rsidTr="005E418A">
        <w:trPr>
          <w:jc w:val="center"/>
        </w:trPr>
        <w:tc>
          <w:tcPr>
            <w:tcW w:w="4106" w:type="dxa"/>
          </w:tcPr>
          <w:p w14:paraId="47D0BE35" w14:textId="77777777" w:rsidR="00BA2E36" w:rsidRDefault="00BA2E36" w:rsidP="005E418A">
            <w:pPr>
              <w:jc w:val="both"/>
              <w:rPr>
                <w:rFonts w:ascii="Arial" w:eastAsia="Arial" w:hAnsi="Arial" w:cs="Arial"/>
              </w:rPr>
            </w:pPr>
            <w:r>
              <w:rPr>
                <w:rFonts w:ascii="Arial" w:eastAsia="Arial" w:hAnsi="Arial" w:cs="Arial"/>
              </w:rPr>
              <w:t xml:space="preserve">293. O sistema deve oferecer a funcionalidade de gerar um relatório impresso que contenha as informações dos cursos e documentação cadastrados para cada docente. Esse relatório deve incluir o nome do docente, CPF e a lista completa de todos os cursos que foram registrados para aquele profissional. Essa capacidade de geração de relatórios impressos </w:t>
            </w:r>
            <w:r>
              <w:rPr>
                <w:rFonts w:ascii="Arial" w:eastAsia="Arial" w:hAnsi="Arial" w:cs="Arial"/>
              </w:rPr>
              <w:lastRenderedPageBreak/>
              <w:t>proporciona uma forma conveniente de documentar e revisar a qualificação dos docentes de maneira organizada e eficiente.</w:t>
            </w:r>
          </w:p>
        </w:tc>
        <w:tc>
          <w:tcPr>
            <w:tcW w:w="2268" w:type="dxa"/>
            <w:vAlign w:val="center"/>
          </w:tcPr>
          <w:p w14:paraId="2E1DCE66" w14:textId="3309801F" w:rsidR="00BA2E36" w:rsidRDefault="00BA2E36" w:rsidP="005E418A">
            <w:pPr>
              <w:jc w:val="both"/>
              <w:rPr>
                <w:rFonts w:ascii="Arial" w:eastAsia="Arial" w:hAnsi="Arial" w:cs="Arial"/>
              </w:rPr>
            </w:pPr>
          </w:p>
        </w:tc>
        <w:tc>
          <w:tcPr>
            <w:tcW w:w="1134" w:type="dxa"/>
            <w:vAlign w:val="center"/>
          </w:tcPr>
          <w:p w14:paraId="4883DC0C" w14:textId="77777777" w:rsidR="00BA2E36" w:rsidRDefault="00BA2E36" w:rsidP="005E418A">
            <w:pPr>
              <w:jc w:val="both"/>
              <w:rPr>
                <w:rFonts w:ascii="Arial" w:eastAsia="Arial" w:hAnsi="Arial" w:cs="Arial"/>
              </w:rPr>
            </w:pPr>
          </w:p>
        </w:tc>
        <w:tc>
          <w:tcPr>
            <w:tcW w:w="1655" w:type="dxa"/>
          </w:tcPr>
          <w:p w14:paraId="059D8CA8" w14:textId="77777777" w:rsidR="00BA2E36" w:rsidRDefault="00BA2E36" w:rsidP="005E418A">
            <w:pPr>
              <w:jc w:val="both"/>
              <w:rPr>
                <w:rFonts w:ascii="Arial" w:eastAsia="Arial" w:hAnsi="Arial" w:cs="Arial"/>
              </w:rPr>
            </w:pPr>
          </w:p>
        </w:tc>
      </w:tr>
    </w:tbl>
    <w:p w14:paraId="462E6202" w14:textId="77777777" w:rsidR="00BA2E36" w:rsidRDefault="00BA2E36" w:rsidP="00BA2E36">
      <w:pPr>
        <w:spacing w:after="300"/>
        <w:jc w:val="both"/>
        <w:rPr>
          <w:rFonts w:ascii="Arial" w:eastAsia="Arial" w:hAnsi="Arial" w:cs="Arial"/>
        </w:rPr>
      </w:pPr>
    </w:p>
    <w:tbl>
      <w:tblPr>
        <w:tblW w:w="9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gridCol w:w="1134"/>
        <w:gridCol w:w="1655"/>
      </w:tblGrid>
      <w:tr w:rsidR="00BA2E36" w14:paraId="7039562B" w14:textId="77777777" w:rsidTr="005E418A">
        <w:trPr>
          <w:jc w:val="center"/>
        </w:trPr>
        <w:tc>
          <w:tcPr>
            <w:tcW w:w="4106" w:type="dxa"/>
          </w:tcPr>
          <w:p w14:paraId="7C72BF97" w14:textId="77777777" w:rsidR="00BA2E36" w:rsidRDefault="00BA2E36" w:rsidP="005E418A">
            <w:pPr>
              <w:jc w:val="both"/>
              <w:rPr>
                <w:rFonts w:ascii="Arial" w:eastAsia="Arial" w:hAnsi="Arial" w:cs="Arial"/>
              </w:rPr>
            </w:pPr>
            <w:r>
              <w:rPr>
                <w:rFonts w:ascii="Arial" w:eastAsia="Arial" w:hAnsi="Arial" w:cs="Arial"/>
                <w:b/>
                <w:bCs/>
              </w:rPr>
              <w:t>LOTAÇÃO DE FUNCIONÁRIO NÃO DOCENTE NA UNIDADE ESCOLAR</w:t>
            </w:r>
          </w:p>
        </w:tc>
        <w:tc>
          <w:tcPr>
            <w:tcW w:w="2268" w:type="dxa"/>
          </w:tcPr>
          <w:p w14:paraId="592CEE07"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2BB46B38" w14:textId="77777777" w:rsidR="00BA2E36" w:rsidRDefault="00BA2E36" w:rsidP="005E418A">
            <w:pPr>
              <w:jc w:val="both"/>
              <w:rPr>
                <w:rFonts w:ascii="Arial" w:eastAsia="Arial" w:hAnsi="Arial" w:cs="Arial"/>
              </w:rPr>
            </w:pPr>
            <w:r>
              <w:rPr>
                <w:rFonts w:ascii="Arial" w:eastAsia="Arial" w:hAnsi="Arial" w:cs="Arial"/>
                <w:b/>
                <w:bCs/>
              </w:rPr>
              <w:t>ATENDE</w:t>
            </w:r>
          </w:p>
        </w:tc>
        <w:tc>
          <w:tcPr>
            <w:tcW w:w="1655" w:type="dxa"/>
          </w:tcPr>
          <w:p w14:paraId="438213AB"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0FFC1E72" w14:textId="77777777" w:rsidTr="005E418A">
        <w:trPr>
          <w:jc w:val="center"/>
        </w:trPr>
        <w:tc>
          <w:tcPr>
            <w:tcW w:w="4106" w:type="dxa"/>
          </w:tcPr>
          <w:p w14:paraId="62ABA1A9" w14:textId="77777777" w:rsidR="00BA2E36" w:rsidRDefault="00BA2E36" w:rsidP="005E418A">
            <w:pPr>
              <w:jc w:val="both"/>
              <w:rPr>
                <w:rFonts w:ascii="Arial" w:eastAsia="Arial" w:hAnsi="Arial" w:cs="Arial"/>
              </w:rPr>
            </w:pPr>
            <w:r>
              <w:rPr>
                <w:rFonts w:ascii="Arial" w:eastAsia="Arial" w:hAnsi="Arial" w:cs="Arial"/>
              </w:rPr>
              <w:t>294. Apresentar na tela inicial o nome, a função exercida, o início das atividades no local do serviço, o término das atividades no local de serviço, a situação da lotação e outras observações;</w:t>
            </w:r>
          </w:p>
        </w:tc>
        <w:tc>
          <w:tcPr>
            <w:tcW w:w="2268" w:type="dxa"/>
            <w:vAlign w:val="center"/>
          </w:tcPr>
          <w:p w14:paraId="6D65BBEA"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72E6F2F2" w14:textId="77777777" w:rsidR="00BA2E36" w:rsidRDefault="00BA2E36" w:rsidP="005E418A">
            <w:pPr>
              <w:jc w:val="both"/>
              <w:rPr>
                <w:rFonts w:ascii="Arial" w:eastAsia="Arial" w:hAnsi="Arial" w:cs="Arial"/>
              </w:rPr>
            </w:pPr>
          </w:p>
        </w:tc>
        <w:tc>
          <w:tcPr>
            <w:tcW w:w="1655" w:type="dxa"/>
          </w:tcPr>
          <w:p w14:paraId="21032055" w14:textId="77777777" w:rsidR="00BA2E36" w:rsidRDefault="00BA2E36" w:rsidP="005E418A">
            <w:pPr>
              <w:jc w:val="both"/>
              <w:rPr>
                <w:rFonts w:ascii="Arial" w:eastAsia="Arial" w:hAnsi="Arial" w:cs="Arial"/>
              </w:rPr>
            </w:pPr>
          </w:p>
        </w:tc>
      </w:tr>
      <w:tr w:rsidR="00BA2E36" w14:paraId="29AD0FAA" w14:textId="77777777" w:rsidTr="005E418A">
        <w:trPr>
          <w:jc w:val="center"/>
        </w:trPr>
        <w:tc>
          <w:tcPr>
            <w:tcW w:w="4106" w:type="dxa"/>
          </w:tcPr>
          <w:p w14:paraId="5628AC6B" w14:textId="77777777" w:rsidR="00BA2E36" w:rsidRDefault="00BA2E36" w:rsidP="005E418A">
            <w:pPr>
              <w:jc w:val="both"/>
              <w:rPr>
                <w:rFonts w:ascii="Arial" w:eastAsia="Arial" w:hAnsi="Arial" w:cs="Arial"/>
              </w:rPr>
            </w:pPr>
            <w:r>
              <w:rPr>
                <w:rFonts w:ascii="Arial" w:eastAsia="Arial" w:hAnsi="Arial" w:cs="Arial"/>
              </w:rPr>
              <w:t>295. Possuir Ficha do funcionário não docente, contendo o CPF com a pontuação, nome, data de nascimento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sexo, estado civil, deficiência de acordo com a tabela do Ministério da Educação e Secretaria do Estado da Educação, raça/cor de acordo com a tabela do Ministério da Educação e Secretaria do Estado da Educação, mãe, anexo de foto de no mínimo 10MB, Registro Geral da Secretaria da Segurança Pública com número, dígito verificador e órgão expedidor, número de identificação social, município de nascimento com unidade federativa, nacionalidade, número do documento de estrangeiro, país de origem, código de endereçamento postal da residência, cidade e unidade federativa da residência, logradouro, número e complemento da residência, bairro da residência, número de telefone de contato com formatação, número de telefone móvel com formatação, campo para recado, e-mail, escolaridade de acordo com tabela da Secretaria do Estado da Educação, se tem curso de pós-graduação especialização, se tem curso de pós- graduação mestrado, se tem curso de pós- graduação doutorado, código da instituição de nível superior onde foi a graduação de acordo com tabela do Ministério da Educação, código do curso da instituição de nível superior onde da graduação de acordo com tabela do Ministério da Educação, ano de conclusão do curso da instituição de nível superior da graduação no formato (AAAA), ano de início de contrato com a contratante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ano de fim de contrato com a contratante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tipo de vínculo empregatício de acordo com tabela do próprio sistema, cargo de acordo com tabela do próprio sistema, tela de Certificados e anexos, bem como o status de envio, recusa e homologação pela SME.</w:t>
            </w:r>
          </w:p>
        </w:tc>
        <w:tc>
          <w:tcPr>
            <w:tcW w:w="2268" w:type="dxa"/>
            <w:vAlign w:val="center"/>
          </w:tcPr>
          <w:p w14:paraId="716B56C4"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3DEC8B7F" w14:textId="77777777" w:rsidR="00BA2E36" w:rsidRDefault="00BA2E36" w:rsidP="005E418A">
            <w:pPr>
              <w:jc w:val="both"/>
              <w:rPr>
                <w:rFonts w:ascii="Arial" w:eastAsia="Arial" w:hAnsi="Arial" w:cs="Arial"/>
              </w:rPr>
            </w:pPr>
          </w:p>
        </w:tc>
        <w:tc>
          <w:tcPr>
            <w:tcW w:w="1655" w:type="dxa"/>
          </w:tcPr>
          <w:p w14:paraId="36B06F5D" w14:textId="77777777" w:rsidR="00BA2E36" w:rsidRDefault="00BA2E36" w:rsidP="005E418A">
            <w:pPr>
              <w:jc w:val="both"/>
              <w:rPr>
                <w:rFonts w:ascii="Arial" w:eastAsia="Arial" w:hAnsi="Arial" w:cs="Arial"/>
              </w:rPr>
            </w:pPr>
          </w:p>
        </w:tc>
      </w:tr>
      <w:tr w:rsidR="00BA2E36" w14:paraId="3B49BE51" w14:textId="77777777" w:rsidTr="005E418A">
        <w:trPr>
          <w:jc w:val="center"/>
        </w:trPr>
        <w:tc>
          <w:tcPr>
            <w:tcW w:w="4106" w:type="dxa"/>
          </w:tcPr>
          <w:p w14:paraId="6F3EAE2B" w14:textId="77777777" w:rsidR="00BA2E36" w:rsidRDefault="00BA2E36" w:rsidP="005E418A">
            <w:pPr>
              <w:jc w:val="both"/>
              <w:rPr>
                <w:rFonts w:ascii="Arial" w:eastAsia="Arial" w:hAnsi="Arial" w:cs="Arial"/>
              </w:rPr>
            </w:pPr>
            <w:r>
              <w:rPr>
                <w:rFonts w:ascii="Arial" w:eastAsia="Arial" w:hAnsi="Arial" w:cs="Arial"/>
              </w:rPr>
              <w:lastRenderedPageBreak/>
              <w:t>296. Possuir relatório de carteirinhas de não docentes contendo: foto, matrícula, cargo, situação, nome do funcionário, CPF e código de barras representando o CPF;</w:t>
            </w:r>
          </w:p>
        </w:tc>
        <w:tc>
          <w:tcPr>
            <w:tcW w:w="2268" w:type="dxa"/>
            <w:vAlign w:val="center"/>
          </w:tcPr>
          <w:p w14:paraId="52AC976A"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423997A6" w14:textId="77777777" w:rsidR="00BA2E36" w:rsidRDefault="00BA2E36" w:rsidP="005E418A">
            <w:pPr>
              <w:jc w:val="both"/>
              <w:rPr>
                <w:rFonts w:ascii="Arial" w:eastAsia="Arial" w:hAnsi="Arial" w:cs="Arial"/>
              </w:rPr>
            </w:pPr>
          </w:p>
        </w:tc>
        <w:tc>
          <w:tcPr>
            <w:tcW w:w="1655" w:type="dxa"/>
          </w:tcPr>
          <w:p w14:paraId="367B827D" w14:textId="77777777" w:rsidR="00BA2E36" w:rsidRDefault="00BA2E36" w:rsidP="005E418A">
            <w:pPr>
              <w:jc w:val="both"/>
              <w:rPr>
                <w:rFonts w:ascii="Arial" w:eastAsia="Arial" w:hAnsi="Arial" w:cs="Arial"/>
              </w:rPr>
            </w:pPr>
          </w:p>
        </w:tc>
      </w:tr>
      <w:tr w:rsidR="00BA2E36" w14:paraId="281CC267" w14:textId="77777777" w:rsidTr="005E418A">
        <w:trPr>
          <w:jc w:val="center"/>
        </w:trPr>
        <w:tc>
          <w:tcPr>
            <w:tcW w:w="4106" w:type="dxa"/>
          </w:tcPr>
          <w:p w14:paraId="1716F927" w14:textId="77777777" w:rsidR="00BA2E36" w:rsidRDefault="00BA2E36" w:rsidP="005E418A">
            <w:pPr>
              <w:jc w:val="both"/>
              <w:rPr>
                <w:rFonts w:ascii="Arial" w:eastAsia="Arial" w:hAnsi="Arial" w:cs="Arial"/>
              </w:rPr>
            </w:pPr>
            <w:r>
              <w:rPr>
                <w:rFonts w:ascii="Arial" w:eastAsia="Arial" w:hAnsi="Arial" w:cs="Arial"/>
              </w:rPr>
              <w:t>297. Permitir cadastro de Quadro de Horário;</w:t>
            </w:r>
          </w:p>
        </w:tc>
        <w:tc>
          <w:tcPr>
            <w:tcW w:w="2268" w:type="dxa"/>
            <w:vAlign w:val="center"/>
          </w:tcPr>
          <w:p w14:paraId="67610AD5" w14:textId="108C077B" w:rsidR="00BA2E36" w:rsidRDefault="00BA2E36" w:rsidP="005E418A">
            <w:pPr>
              <w:jc w:val="both"/>
              <w:rPr>
                <w:rFonts w:ascii="Arial" w:eastAsia="Arial" w:hAnsi="Arial" w:cs="Arial"/>
              </w:rPr>
            </w:pPr>
          </w:p>
        </w:tc>
        <w:tc>
          <w:tcPr>
            <w:tcW w:w="1134" w:type="dxa"/>
          </w:tcPr>
          <w:p w14:paraId="10E97A07" w14:textId="77777777" w:rsidR="00BA2E36" w:rsidRDefault="00BA2E36" w:rsidP="005E418A">
            <w:pPr>
              <w:jc w:val="both"/>
              <w:rPr>
                <w:rFonts w:ascii="Arial" w:eastAsia="Arial" w:hAnsi="Arial" w:cs="Arial"/>
              </w:rPr>
            </w:pPr>
          </w:p>
        </w:tc>
        <w:tc>
          <w:tcPr>
            <w:tcW w:w="1655" w:type="dxa"/>
          </w:tcPr>
          <w:p w14:paraId="67FB208D" w14:textId="77777777" w:rsidR="00BA2E36" w:rsidRDefault="00BA2E36" w:rsidP="005E418A">
            <w:pPr>
              <w:jc w:val="both"/>
              <w:rPr>
                <w:rFonts w:ascii="Arial" w:eastAsia="Arial" w:hAnsi="Arial" w:cs="Arial"/>
              </w:rPr>
            </w:pPr>
          </w:p>
        </w:tc>
      </w:tr>
      <w:tr w:rsidR="00BA2E36" w14:paraId="4CDB4C7B" w14:textId="77777777" w:rsidTr="005E418A">
        <w:trPr>
          <w:jc w:val="center"/>
        </w:trPr>
        <w:tc>
          <w:tcPr>
            <w:tcW w:w="4106" w:type="dxa"/>
          </w:tcPr>
          <w:p w14:paraId="725AA296" w14:textId="77777777" w:rsidR="00BA2E36" w:rsidRDefault="00BA2E36" w:rsidP="005E418A">
            <w:pPr>
              <w:jc w:val="both"/>
              <w:rPr>
                <w:rFonts w:ascii="Arial" w:eastAsia="Arial" w:hAnsi="Arial" w:cs="Arial"/>
              </w:rPr>
            </w:pPr>
            <w:r>
              <w:rPr>
                <w:rFonts w:ascii="Arial" w:eastAsia="Arial" w:hAnsi="Arial" w:cs="Arial"/>
              </w:rPr>
              <w:t>298. Na ficha de cadastro do docente deve incluir uma área dedicada ao anexo de cursos e documentação, com campos para inserção das seguintes informações: nome da instituição de ensino superior (IES), data de início e término do curso, carga horária, tipo do curso e observações relevantes. Os usuários devem ter a opção de editar ou excluir essas informações, além de poder indicar a situação dos cursos, como "enviado para avaliação na SME" ou "em andamento". Isso proporciona um registro completo e atualizado da formação dos funcionários, facilitando a avaliação de sua qualificação para alocação em turmas específicas;</w:t>
            </w:r>
          </w:p>
        </w:tc>
        <w:tc>
          <w:tcPr>
            <w:tcW w:w="2268" w:type="dxa"/>
            <w:vAlign w:val="center"/>
          </w:tcPr>
          <w:p w14:paraId="1A1C450A" w14:textId="6707A5BD" w:rsidR="00BA2E36" w:rsidRDefault="00BA2E36" w:rsidP="005E418A">
            <w:pPr>
              <w:jc w:val="both"/>
              <w:rPr>
                <w:rFonts w:ascii="Arial" w:eastAsia="Arial" w:hAnsi="Arial" w:cs="Arial"/>
              </w:rPr>
            </w:pPr>
          </w:p>
        </w:tc>
        <w:tc>
          <w:tcPr>
            <w:tcW w:w="1134" w:type="dxa"/>
          </w:tcPr>
          <w:p w14:paraId="49913D84" w14:textId="77777777" w:rsidR="00BA2E36" w:rsidRDefault="00BA2E36" w:rsidP="005E418A">
            <w:pPr>
              <w:jc w:val="both"/>
              <w:rPr>
                <w:rFonts w:ascii="Arial" w:eastAsia="Arial" w:hAnsi="Arial" w:cs="Arial"/>
              </w:rPr>
            </w:pPr>
          </w:p>
        </w:tc>
        <w:tc>
          <w:tcPr>
            <w:tcW w:w="1655" w:type="dxa"/>
          </w:tcPr>
          <w:p w14:paraId="63F1C339" w14:textId="77777777" w:rsidR="00BA2E36" w:rsidRDefault="00BA2E36" w:rsidP="005E418A">
            <w:pPr>
              <w:jc w:val="both"/>
              <w:rPr>
                <w:rFonts w:ascii="Arial" w:eastAsia="Arial" w:hAnsi="Arial" w:cs="Arial"/>
              </w:rPr>
            </w:pPr>
          </w:p>
        </w:tc>
      </w:tr>
    </w:tbl>
    <w:p w14:paraId="1411DE4E" w14:textId="77777777" w:rsidR="00BA2E36" w:rsidRDefault="00BA2E36" w:rsidP="00BA2E36">
      <w:pPr>
        <w:spacing w:after="300"/>
        <w:jc w:val="both"/>
        <w:rPr>
          <w:rFonts w:ascii="Arial" w:eastAsia="Arial" w:hAnsi="Arial" w:cs="Arial"/>
        </w:rPr>
      </w:pPr>
    </w:p>
    <w:tbl>
      <w:tblPr>
        <w:tblW w:w="9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gridCol w:w="1134"/>
        <w:gridCol w:w="1655"/>
      </w:tblGrid>
      <w:tr w:rsidR="00BA2E36" w14:paraId="75AB3BD2" w14:textId="77777777" w:rsidTr="005E418A">
        <w:trPr>
          <w:jc w:val="center"/>
        </w:trPr>
        <w:tc>
          <w:tcPr>
            <w:tcW w:w="4106" w:type="dxa"/>
          </w:tcPr>
          <w:p w14:paraId="0C8A2517" w14:textId="77777777" w:rsidR="00BA2E36" w:rsidRDefault="00BA2E36" w:rsidP="005E418A">
            <w:pPr>
              <w:jc w:val="both"/>
              <w:rPr>
                <w:rFonts w:ascii="Arial" w:eastAsia="Arial" w:hAnsi="Arial" w:cs="Arial"/>
              </w:rPr>
            </w:pPr>
            <w:r>
              <w:rPr>
                <w:rFonts w:ascii="Arial" w:eastAsia="Arial" w:hAnsi="Arial" w:cs="Arial"/>
                <w:b/>
                <w:bCs/>
              </w:rPr>
              <w:t>ATRIBUIÇÃO CLASSES/TURMAS – CLASSIFICAÇÃO DE DOCENTES EFETIVOS</w:t>
            </w:r>
          </w:p>
        </w:tc>
        <w:tc>
          <w:tcPr>
            <w:tcW w:w="2268" w:type="dxa"/>
          </w:tcPr>
          <w:p w14:paraId="2ABD9329"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45C36163" w14:textId="77777777" w:rsidR="00BA2E36" w:rsidRDefault="00BA2E36" w:rsidP="005E418A">
            <w:pPr>
              <w:jc w:val="both"/>
              <w:rPr>
                <w:rFonts w:ascii="Arial" w:eastAsia="Arial" w:hAnsi="Arial" w:cs="Arial"/>
              </w:rPr>
            </w:pPr>
            <w:r>
              <w:rPr>
                <w:rFonts w:ascii="Arial" w:eastAsia="Arial" w:hAnsi="Arial" w:cs="Arial"/>
                <w:b/>
                <w:bCs/>
              </w:rPr>
              <w:t>ATENDE</w:t>
            </w:r>
          </w:p>
        </w:tc>
        <w:tc>
          <w:tcPr>
            <w:tcW w:w="1655" w:type="dxa"/>
          </w:tcPr>
          <w:p w14:paraId="737BF678"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61BC83DC" w14:textId="77777777" w:rsidTr="005E418A">
        <w:trPr>
          <w:jc w:val="center"/>
        </w:trPr>
        <w:tc>
          <w:tcPr>
            <w:tcW w:w="4106" w:type="dxa"/>
          </w:tcPr>
          <w:p w14:paraId="4522EC96" w14:textId="77777777" w:rsidR="00BA2E36" w:rsidRDefault="00BA2E36" w:rsidP="005E418A">
            <w:pPr>
              <w:jc w:val="both"/>
              <w:rPr>
                <w:rFonts w:ascii="Arial" w:eastAsia="Arial" w:hAnsi="Arial" w:cs="Arial"/>
              </w:rPr>
            </w:pPr>
            <w:r>
              <w:rPr>
                <w:rFonts w:ascii="Arial" w:eastAsia="Arial" w:hAnsi="Arial" w:cs="Arial"/>
              </w:rPr>
              <w:t>299. Permitir a Inscrição online do candidato através do perfil do professor e somente aos profissionais efetivos;</w:t>
            </w:r>
          </w:p>
        </w:tc>
        <w:tc>
          <w:tcPr>
            <w:tcW w:w="2268" w:type="dxa"/>
            <w:vAlign w:val="center"/>
          </w:tcPr>
          <w:p w14:paraId="67DB15B9"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5ADD553D" w14:textId="77777777" w:rsidR="00BA2E36" w:rsidRDefault="00BA2E36" w:rsidP="005E418A">
            <w:pPr>
              <w:jc w:val="both"/>
              <w:rPr>
                <w:rFonts w:ascii="Arial" w:eastAsia="Arial" w:hAnsi="Arial" w:cs="Arial"/>
              </w:rPr>
            </w:pPr>
          </w:p>
        </w:tc>
        <w:tc>
          <w:tcPr>
            <w:tcW w:w="1655" w:type="dxa"/>
          </w:tcPr>
          <w:p w14:paraId="781BE8BD" w14:textId="77777777" w:rsidR="00BA2E36" w:rsidRDefault="00BA2E36" w:rsidP="005E418A">
            <w:pPr>
              <w:jc w:val="both"/>
              <w:rPr>
                <w:rFonts w:ascii="Arial" w:eastAsia="Arial" w:hAnsi="Arial" w:cs="Arial"/>
              </w:rPr>
            </w:pPr>
          </w:p>
        </w:tc>
      </w:tr>
      <w:tr w:rsidR="00BA2E36" w14:paraId="67484332" w14:textId="77777777" w:rsidTr="005E418A">
        <w:trPr>
          <w:jc w:val="center"/>
        </w:trPr>
        <w:tc>
          <w:tcPr>
            <w:tcW w:w="4106" w:type="dxa"/>
          </w:tcPr>
          <w:p w14:paraId="181B69AA" w14:textId="77777777" w:rsidR="00BA2E36" w:rsidRDefault="00BA2E36" w:rsidP="005E418A">
            <w:pPr>
              <w:jc w:val="both"/>
              <w:rPr>
                <w:rFonts w:ascii="Arial" w:eastAsia="Arial" w:hAnsi="Arial" w:cs="Arial"/>
              </w:rPr>
            </w:pPr>
            <w:r>
              <w:rPr>
                <w:rFonts w:ascii="Arial" w:eastAsia="Arial" w:hAnsi="Arial" w:cs="Arial"/>
              </w:rPr>
              <w:t>300. Permitir análise pelo gestor da unidade escolar</w:t>
            </w:r>
          </w:p>
        </w:tc>
        <w:tc>
          <w:tcPr>
            <w:tcW w:w="2268" w:type="dxa"/>
            <w:vAlign w:val="center"/>
          </w:tcPr>
          <w:p w14:paraId="6EB150F5"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237BBBAB" w14:textId="77777777" w:rsidR="00BA2E36" w:rsidRDefault="00BA2E36" w:rsidP="005E418A">
            <w:pPr>
              <w:jc w:val="both"/>
              <w:rPr>
                <w:rFonts w:ascii="Arial" w:eastAsia="Arial" w:hAnsi="Arial" w:cs="Arial"/>
              </w:rPr>
            </w:pPr>
          </w:p>
        </w:tc>
        <w:tc>
          <w:tcPr>
            <w:tcW w:w="1655" w:type="dxa"/>
          </w:tcPr>
          <w:p w14:paraId="5CDB61EA" w14:textId="77777777" w:rsidR="00BA2E36" w:rsidRDefault="00BA2E36" w:rsidP="005E418A">
            <w:pPr>
              <w:jc w:val="both"/>
              <w:rPr>
                <w:rFonts w:ascii="Arial" w:eastAsia="Arial" w:hAnsi="Arial" w:cs="Arial"/>
              </w:rPr>
            </w:pPr>
          </w:p>
        </w:tc>
      </w:tr>
      <w:tr w:rsidR="00BA2E36" w14:paraId="60B799C0" w14:textId="77777777" w:rsidTr="005E418A">
        <w:trPr>
          <w:jc w:val="center"/>
        </w:trPr>
        <w:tc>
          <w:tcPr>
            <w:tcW w:w="4106" w:type="dxa"/>
          </w:tcPr>
          <w:p w14:paraId="5A46B24C" w14:textId="77777777" w:rsidR="00BA2E36" w:rsidRDefault="00BA2E36" w:rsidP="005E418A">
            <w:pPr>
              <w:jc w:val="both"/>
              <w:rPr>
                <w:rFonts w:ascii="Arial" w:eastAsia="Arial" w:hAnsi="Arial" w:cs="Arial"/>
              </w:rPr>
            </w:pPr>
            <w:r>
              <w:rPr>
                <w:rFonts w:ascii="Arial" w:eastAsia="Arial" w:hAnsi="Arial" w:cs="Arial"/>
              </w:rPr>
              <w:t xml:space="preserve">301. Apresentar na análise de inscrição a tela de contagem de pontos, considerando as </w:t>
            </w:r>
            <w:proofErr w:type="spellStart"/>
            <w:r>
              <w:rPr>
                <w:rFonts w:ascii="Arial" w:eastAsia="Arial" w:hAnsi="Arial" w:cs="Arial"/>
              </w:rPr>
              <w:t>nomas</w:t>
            </w:r>
            <w:proofErr w:type="spellEnd"/>
            <w:r>
              <w:rPr>
                <w:rFonts w:ascii="Arial" w:eastAsia="Arial" w:hAnsi="Arial" w:cs="Arial"/>
              </w:rPr>
              <w:t xml:space="preserve"> da legislação vigente, buscando as informações da contagem de tempo da Ficha 100 e Contagem de Títulos automaticamente e gerando a pontuação total. A tela de pontuação deve apresentar o valor de cada tempo, considerando 3 casas decimais de: função em dias multiplicado com o valor em resolução, tempo no cargo atual multiplicado com valor em resolução, tempo no cargo anterior multiplicado com o valor em resolução, tempo de unidade escolar (UE). Deve apresentar a contagem de títulos e fazer a soma total dos pontos considerando duas casas decimais. O candidato terá acesso no perfil do professor a tela de contagem de pontos, com opção para validação ou recurso no período indicado pela SME;</w:t>
            </w:r>
          </w:p>
        </w:tc>
        <w:tc>
          <w:tcPr>
            <w:tcW w:w="2268" w:type="dxa"/>
            <w:vAlign w:val="center"/>
          </w:tcPr>
          <w:p w14:paraId="65330558" w14:textId="7C4F8847" w:rsidR="00BA2E36" w:rsidRDefault="00BA2E36" w:rsidP="005E418A">
            <w:pPr>
              <w:jc w:val="both"/>
              <w:rPr>
                <w:rFonts w:ascii="Arial" w:eastAsia="Arial" w:hAnsi="Arial" w:cs="Arial"/>
              </w:rPr>
            </w:pPr>
          </w:p>
        </w:tc>
        <w:tc>
          <w:tcPr>
            <w:tcW w:w="1134" w:type="dxa"/>
          </w:tcPr>
          <w:p w14:paraId="7160E4D8" w14:textId="77777777" w:rsidR="00BA2E36" w:rsidRDefault="00BA2E36" w:rsidP="005E418A">
            <w:pPr>
              <w:jc w:val="both"/>
              <w:rPr>
                <w:rFonts w:ascii="Arial" w:eastAsia="Arial" w:hAnsi="Arial" w:cs="Arial"/>
              </w:rPr>
            </w:pPr>
          </w:p>
        </w:tc>
        <w:tc>
          <w:tcPr>
            <w:tcW w:w="1655" w:type="dxa"/>
          </w:tcPr>
          <w:p w14:paraId="2D38378B" w14:textId="77777777" w:rsidR="00BA2E36" w:rsidRDefault="00BA2E36" w:rsidP="005E418A">
            <w:pPr>
              <w:jc w:val="both"/>
              <w:rPr>
                <w:rFonts w:ascii="Arial" w:eastAsia="Arial" w:hAnsi="Arial" w:cs="Arial"/>
              </w:rPr>
            </w:pPr>
          </w:p>
        </w:tc>
      </w:tr>
      <w:tr w:rsidR="00BA2E36" w14:paraId="5162EEF9" w14:textId="77777777" w:rsidTr="005E418A">
        <w:trPr>
          <w:jc w:val="center"/>
        </w:trPr>
        <w:tc>
          <w:tcPr>
            <w:tcW w:w="4106" w:type="dxa"/>
          </w:tcPr>
          <w:p w14:paraId="7E9234CF" w14:textId="77777777" w:rsidR="00BA2E36" w:rsidRDefault="00BA2E36" w:rsidP="005E418A">
            <w:pPr>
              <w:jc w:val="both"/>
              <w:rPr>
                <w:rFonts w:ascii="Arial" w:eastAsia="Arial" w:hAnsi="Arial" w:cs="Arial"/>
              </w:rPr>
            </w:pPr>
            <w:r>
              <w:rPr>
                <w:rFonts w:ascii="Arial" w:eastAsia="Arial" w:hAnsi="Arial" w:cs="Arial"/>
              </w:rPr>
              <w:t xml:space="preserve">302. Emitir relatório de Classificação da Unidade Escolar por cargo, contendo: cabeçalho da unidade, título, planilha contendo a ordem de classificação, nome do profissional, início do contrato, tempo na </w:t>
            </w:r>
            <w:r>
              <w:rPr>
                <w:rFonts w:ascii="Arial" w:eastAsia="Arial" w:hAnsi="Arial" w:cs="Arial"/>
              </w:rPr>
              <w:lastRenderedPageBreak/>
              <w:t>função, soma do tempo no cargo atual mais o cargo anterior, tempo na UE, títulos e pontuação total;</w:t>
            </w:r>
          </w:p>
        </w:tc>
        <w:tc>
          <w:tcPr>
            <w:tcW w:w="2268" w:type="dxa"/>
            <w:vAlign w:val="center"/>
          </w:tcPr>
          <w:p w14:paraId="4A00F624" w14:textId="7C99C45A" w:rsidR="00BA2E36" w:rsidRDefault="00BA2E36" w:rsidP="005E418A">
            <w:pPr>
              <w:jc w:val="both"/>
              <w:rPr>
                <w:rFonts w:ascii="Arial" w:eastAsia="Arial" w:hAnsi="Arial" w:cs="Arial"/>
              </w:rPr>
            </w:pPr>
          </w:p>
        </w:tc>
        <w:tc>
          <w:tcPr>
            <w:tcW w:w="1134" w:type="dxa"/>
          </w:tcPr>
          <w:p w14:paraId="21EF902E" w14:textId="77777777" w:rsidR="00BA2E36" w:rsidRDefault="00BA2E36" w:rsidP="005E418A">
            <w:pPr>
              <w:jc w:val="both"/>
              <w:rPr>
                <w:rFonts w:ascii="Arial" w:eastAsia="Arial" w:hAnsi="Arial" w:cs="Arial"/>
              </w:rPr>
            </w:pPr>
          </w:p>
        </w:tc>
        <w:tc>
          <w:tcPr>
            <w:tcW w:w="1655" w:type="dxa"/>
          </w:tcPr>
          <w:p w14:paraId="7E7B0B06" w14:textId="77777777" w:rsidR="00BA2E36" w:rsidRDefault="00BA2E36" w:rsidP="005E418A">
            <w:pPr>
              <w:jc w:val="both"/>
              <w:rPr>
                <w:rFonts w:ascii="Arial" w:eastAsia="Arial" w:hAnsi="Arial" w:cs="Arial"/>
              </w:rPr>
            </w:pPr>
          </w:p>
        </w:tc>
      </w:tr>
      <w:tr w:rsidR="00BA2E36" w14:paraId="5ABF7412" w14:textId="77777777" w:rsidTr="005E418A">
        <w:trPr>
          <w:jc w:val="center"/>
        </w:trPr>
        <w:tc>
          <w:tcPr>
            <w:tcW w:w="4106" w:type="dxa"/>
          </w:tcPr>
          <w:p w14:paraId="5B76A1CB" w14:textId="77777777" w:rsidR="00BA2E36" w:rsidRDefault="00BA2E36" w:rsidP="005E418A">
            <w:pPr>
              <w:jc w:val="both"/>
              <w:rPr>
                <w:rFonts w:ascii="Arial" w:eastAsia="Arial" w:hAnsi="Arial" w:cs="Arial"/>
              </w:rPr>
            </w:pPr>
            <w:r>
              <w:rPr>
                <w:rFonts w:ascii="Arial" w:eastAsia="Arial" w:hAnsi="Arial" w:cs="Arial"/>
              </w:rPr>
              <w:lastRenderedPageBreak/>
              <w:t>303. Apresentar ferramenta que permite a SME analisar todos os recursos, deferindo ou indeferindo com campo de observação, somente o perfil administrador terá acesso a tela de recursos;</w:t>
            </w:r>
          </w:p>
        </w:tc>
        <w:tc>
          <w:tcPr>
            <w:tcW w:w="2268" w:type="dxa"/>
            <w:vAlign w:val="center"/>
          </w:tcPr>
          <w:p w14:paraId="7129D2B1"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6C84CA5B" w14:textId="77777777" w:rsidR="00BA2E36" w:rsidRDefault="00BA2E36" w:rsidP="005E418A">
            <w:pPr>
              <w:jc w:val="both"/>
              <w:rPr>
                <w:rFonts w:ascii="Arial" w:eastAsia="Arial" w:hAnsi="Arial" w:cs="Arial"/>
              </w:rPr>
            </w:pPr>
          </w:p>
        </w:tc>
        <w:tc>
          <w:tcPr>
            <w:tcW w:w="1655" w:type="dxa"/>
          </w:tcPr>
          <w:p w14:paraId="3D540137" w14:textId="77777777" w:rsidR="00BA2E36" w:rsidRDefault="00BA2E36" w:rsidP="005E418A">
            <w:pPr>
              <w:jc w:val="both"/>
              <w:rPr>
                <w:rFonts w:ascii="Arial" w:eastAsia="Arial" w:hAnsi="Arial" w:cs="Arial"/>
              </w:rPr>
            </w:pPr>
          </w:p>
        </w:tc>
      </w:tr>
      <w:tr w:rsidR="00BA2E36" w14:paraId="4D69203F" w14:textId="77777777" w:rsidTr="005E418A">
        <w:trPr>
          <w:jc w:val="center"/>
        </w:trPr>
        <w:tc>
          <w:tcPr>
            <w:tcW w:w="4106" w:type="dxa"/>
          </w:tcPr>
          <w:p w14:paraId="7DD4AF40" w14:textId="77777777" w:rsidR="00BA2E36" w:rsidRDefault="00BA2E36" w:rsidP="005E418A">
            <w:pPr>
              <w:jc w:val="both"/>
              <w:rPr>
                <w:rFonts w:ascii="Arial" w:eastAsia="Arial" w:hAnsi="Arial" w:cs="Arial"/>
              </w:rPr>
            </w:pPr>
            <w:r>
              <w:rPr>
                <w:rFonts w:ascii="Arial" w:eastAsia="Arial" w:hAnsi="Arial" w:cs="Arial"/>
              </w:rPr>
              <w:t>304. O servidor terá acesso ao resultado do recurso no perfil do professor;</w:t>
            </w:r>
          </w:p>
        </w:tc>
        <w:tc>
          <w:tcPr>
            <w:tcW w:w="2268" w:type="dxa"/>
            <w:vAlign w:val="center"/>
          </w:tcPr>
          <w:p w14:paraId="63542CD9" w14:textId="32E4EDFF" w:rsidR="00BA2E36" w:rsidRDefault="00BA2E36" w:rsidP="005E418A">
            <w:pPr>
              <w:jc w:val="both"/>
              <w:rPr>
                <w:rFonts w:ascii="Arial" w:eastAsia="Arial" w:hAnsi="Arial" w:cs="Arial"/>
              </w:rPr>
            </w:pPr>
          </w:p>
        </w:tc>
        <w:tc>
          <w:tcPr>
            <w:tcW w:w="1134" w:type="dxa"/>
          </w:tcPr>
          <w:p w14:paraId="2F4971C0" w14:textId="77777777" w:rsidR="00BA2E36" w:rsidRDefault="00BA2E36" w:rsidP="005E418A">
            <w:pPr>
              <w:jc w:val="both"/>
              <w:rPr>
                <w:rFonts w:ascii="Arial" w:eastAsia="Arial" w:hAnsi="Arial" w:cs="Arial"/>
              </w:rPr>
            </w:pPr>
          </w:p>
        </w:tc>
        <w:tc>
          <w:tcPr>
            <w:tcW w:w="1655" w:type="dxa"/>
          </w:tcPr>
          <w:p w14:paraId="2F9DA253" w14:textId="77777777" w:rsidR="00BA2E36" w:rsidRDefault="00BA2E36" w:rsidP="005E418A">
            <w:pPr>
              <w:jc w:val="both"/>
              <w:rPr>
                <w:rFonts w:ascii="Arial" w:eastAsia="Arial" w:hAnsi="Arial" w:cs="Arial"/>
              </w:rPr>
            </w:pPr>
          </w:p>
        </w:tc>
      </w:tr>
      <w:tr w:rsidR="00BA2E36" w14:paraId="0ECBBDE9" w14:textId="77777777" w:rsidTr="005E418A">
        <w:trPr>
          <w:jc w:val="center"/>
        </w:trPr>
        <w:tc>
          <w:tcPr>
            <w:tcW w:w="4106" w:type="dxa"/>
          </w:tcPr>
          <w:p w14:paraId="5506DF69" w14:textId="77777777" w:rsidR="00BA2E36" w:rsidRDefault="00BA2E36" w:rsidP="005E418A">
            <w:pPr>
              <w:jc w:val="both"/>
              <w:rPr>
                <w:rFonts w:ascii="Arial" w:eastAsia="Arial" w:hAnsi="Arial" w:cs="Arial"/>
              </w:rPr>
            </w:pPr>
            <w:r>
              <w:rPr>
                <w:rFonts w:ascii="Arial" w:eastAsia="Arial" w:hAnsi="Arial" w:cs="Arial"/>
              </w:rPr>
              <w:t>305. Permitir que a unidade escolar faça a lotação nas turmas a partir da classificação da atribuição;</w:t>
            </w:r>
          </w:p>
        </w:tc>
        <w:tc>
          <w:tcPr>
            <w:tcW w:w="2268" w:type="dxa"/>
            <w:vAlign w:val="center"/>
          </w:tcPr>
          <w:p w14:paraId="03B5A6C6"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6ACBB56C" w14:textId="77777777" w:rsidR="00BA2E36" w:rsidRDefault="00BA2E36" w:rsidP="005E418A">
            <w:pPr>
              <w:jc w:val="both"/>
              <w:rPr>
                <w:rFonts w:ascii="Arial" w:eastAsia="Arial" w:hAnsi="Arial" w:cs="Arial"/>
              </w:rPr>
            </w:pPr>
          </w:p>
        </w:tc>
        <w:tc>
          <w:tcPr>
            <w:tcW w:w="1655" w:type="dxa"/>
          </w:tcPr>
          <w:p w14:paraId="23FBD29E" w14:textId="77777777" w:rsidR="00BA2E36" w:rsidRDefault="00BA2E36" w:rsidP="005E418A">
            <w:pPr>
              <w:jc w:val="both"/>
              <w:rPr>
                <w:rFonts w:ascii="Arial" w:eastAsia="Arial" w:hAnsi="Arial" w:cs="Arial"/>
              </w:rPr>
            </w:pPr>
          </w:p>
        </w:tc>
      </w:tr>
      <w:tr w:rsidR="00BA2E36" w14:paraId="7B1C089D" w14:textId="77777777" w:rsidTr="005E418A">
        <w:trPr>
          <w:jc w:val="center"/>
        </w:trPr>
        <w:tc>
          <w:tcPr>
            <w:tcW w:w="4106" w:type="dxa"/>
          </w:tcPr>
          <w:p w14:paraId="39414433" w14:textId="77777777" w:rsidR="00BA2E36" w:rsidRDefault="00BA2E36" w:rsidP="005E418A">
            <w:pPr>
              <w:jc w:val="both"/>
              <w:rPr>
                <w:rFonts w:ascii="Arial" w:eastAsia="Arial" w:hAnsi="Arial" w:cs="Arial"/>
              </w:rPr>
            </w:pPr>
            <w:r>
              <w:rPr>
                <w:rFonts w:ascii="Arial" w:eastAsia="Arial" w:hAnsi="Arial" w:cs="Arial"/>
              </w:rPr>
              <w:t>306. Apresentar em tela a opção de seleção dos anos letivos para acesso das informações anteriores e atuais;</w:t>
            </w:r>
          </w:p>
        </w:tc>
        <w:tc>
          <w:tcPr>
            <w:tcW w:w="2268" w:type="dxa"/>
            <w:vAlign w:val="center"/>
          </w:tcPr>
          <w:p w14:paraId="17E226FB" w14:textId="0D0493C9" w:rsidR="00BA2E36" w:rsidRDefault="00BA2E36" w:rsidP="005E418A">
            <w:pPr>
              <w:jc w:val="both"/>
              <w:rPr>
                <w:rFonts w:ascii="Arial" w:eastAsia="Arial" w:hAnsi="Arial" w:cs="Arial"/>
              </w:rPr>
            </w:pPr>
          </w:p>
        </w:tc>
        <w:tc>
          <w:tcPr>
            <w:tcW w:w="1134" w:type="dxa"/>
          </w:tcPr>
          <w:p w14:paraId="59FE257A" w14:textId="77777777" w:rsidR="00BA2E36" w:rsidRDefault="00BA2E36" w:rsidP="005E418A">
            <w:pPr>
              <w:jc w:val="both"/>
              <w:rPr>
                <w:rFonts w:ascii="Arial" w:eastAsia="Arial" w:hAnsi="Arial" w:cs="Arial"/>
              </w:rPr>
            </w:pPr>
          </w:p>
        </w:tc>
        <w:tc>
          <w:tcPr>
            <w:tcW w:w="1655" w:type="dxa"/>
          </w:tcPr>
          <w:p w14:paraId="05F09F4D" w14:textId="77777777" w:rsidR="00BA2E36" w:rsidRDefault="00BA2E36" w:rsidP="005E418A">
            <w:pPr>
              <w:jc w:val="both"/>
              <w:rPr>
                <w:rFonts w:ascii="Arial" w:eastAsia="Arial" w:hAnsi="Arial" w:cs="Arial"/>
              </w:rPr>
            </w:pPr>
          </w:p>
        </w:tc>
      </w:tr>
    </w:tbl>
    <w:p w14:paraId="7D835F59" w14:textId="77777777" w:rsidR="00BA2E36" w:rsidRDefault="00BA2E36" w:rsidP="00BA2E36">
      <w:pPr>
        <w:spacing w:after="300"/>
        <w:jc w:val="both"/>
        <w:rPr>
          <w:rFonts w:ascii="Arial" w:eastAsia="Arial" w:hAnsi="Arial" w:cs="Arial"/>
        </w:rPr>
      </w:pPr>
    </w:p>
    <w:tbl>
      <w:tblPr>
        <w:tblW w:w="9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353"/>
        <w:gridCol w:w="1049"/>
        <w:gridCol w:w="1655"/>
      </w:tblGrid>
      <w:tr w:rsidR="00BA2E36" w14:paraId="436E7BE2" w14:textId="77777777" w:rsidTr="005E418A">
        <w:trPr>
          <w:jc w:val="center"/>
        </w:trPr>
        <w:tc>
          <w:tcPr>
            <w:tcW w:w="4106" w:type="dxa"/>
          </w:tcPr>
          <w:p w14:paraId="33EDE453" w14:textId="77777777" w:rsidR="00BA2E36" w:rsidRDefault="00BA2E36" w:rsidP="005E418A">
            <w:pPr>
              <w:jc w:val="both"/>
              <w:rPr>
                <w:rFonts w:ascii="Arial" w:eastAsia="Arial" w:hAnsi="Arial" w:cs="Arial"/>
              </w:rPr>
            </w:pPr>
            <w:r>
              <w:rPr>
                <w:rFonts w:ascii="Arial" w:eastAsia="Arial" w:hAnsi="Arial" w:cs="Arial"/>
                <w:b/>
                <w:bCs/>
              </w:rPr>
              <w:t xml:space="preserve">ATRIBUIÇÃO CLASSES/TURMAS – DEMAIS DOCENTES </w:t>
            </w:r>
          </w:p>
        </w:tc>
        <w:tc>
          <w:tcPr>
            <w:tcW w:w="2353" w:type="dxa"/>
          </w:tcPr>
          <w:p w14:paraId="485D1BE5"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049" w:type="dxa"/>
          </w:tcPr>
          <w:p w14:paraId="3703EE91" w14:textId="77777777" w:rsidR="00BA2E36" w:rsidRDefault="00BA2E36" w:rsidP="005E418A">
            <w:pPr>
              <w:jc w:val="both"/>
              <w:rPr>
                <w:rFonts w:ascii="Arial" w:eastAsia="Arial" w:hAnsi="Arial" w:cs="Arial"/>
              </w:rPr>
            </w:pPr>
            <w:r>
              <w:rPr>
                <w:rFonts w:ascii="Arial" w:eastAsia="Arial" w:hAnsi="Arial" w:cs="Arial"/>
                <w:b/>
                <w:bCs/>
              </w:rPr>
              <w:t>ATENDE</w:t>
            </w:r>
          </w:p>
        </w:tc>
        <w:tc>
          <w:tcPr>
            <w:tcW w:w="1655" w:type="dxa"/>
          </w:tcPr>
          <w:p w14:paraId="2CE40A5E"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08C70B04" w14:textId="77777777" w:rsidTr="005E418A">
        <w:trPr>
          <w:jc w:val="center"/>
        </w:trPr>
        <w:tc>
          <w:tcPr>
            <w:tcW w:w="4106" w:type="dxa"/>
          </w:tcPr>
          <w:p w14:paraId="00936EBD" w14:textId="77777777" w:rsidR="00BA2E36" w:rsidRDefault="00BA2E36" w:rsidP="005E418A">
            <w:pPr>
              <w:jc w:val="both"/>
              <w:rPr>
                <w:rFonts w:ascii="Arial" w:eastAsia="Arial" w:hAnsi="Arial" w:cs="Arial"/>
              </w:rPr>
            </w:pPr>
            <w:r>
              <w:rPr>
                <w:rFonts w:ascii="Arial" w:eastAsia="Arial" w:hAnsi="Arial" w:cs="Arial"/>
              </w:rPr>
              <w:t xml:space="preserve">307. Permitir cadastrar as classes/turmas disponíveis para atribuição de contratados; </w:t>
            </w:r>
          </w:p>
        </w:tc>
        <w:tc>
          <w:tcPr>
            <w:tcW w:w="2353" w:type="dxa"/>
            <w:vAlign w:val="center"/>
          </w:tcPr>
          <w:p w14:paraId="330BEFC6"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049" w:type="dxa"/>
          </w:tcPr>
          <w:p w14:paraId="6BFA51B9" w14:textId="77777777" w:rsidR="00BA2E36" w:rsidRDefault="00BA2E36" w:rsidP="005E418A">
            <w:pPr>
              <w:jc w:val="both"/>
              <w:rPr>
                <w:rFonts w:ascii="Arial" w:eastAsia="Arial" w:hAnsi="Arial" w:cs="Arial"/>
              </w:rPr>
            </w:pPr>
          </w:p>
        </w:tc>
        <w:tc>
          <w:tcPr>
            <w:tcW w:w="1655" w:type="dxa"/>
          </w:tcPr>
          <w:p w14:paraId="7D1E26E5" w14:textId="77777777" w:rsidR="00BA2E36" w:rsidRDefault="00BA2E36" w:rsidP="005E418A">
            <w:pPr>
              <w:jc w:val="both"/>
              <w:rPr>
                <w:rFonts w:ascii="Arial" w:eastAsia="Arial" w:hAnsi="Arial" w:cs="Arial"/>
              </w:rPr>
            </w:pPr>
          </w:p>
        </w:tc>
      </w:tr>
      <w:tr w:rsidR="00BA2E36" w14:paraId="4E64D232" w14:textId="77777777" w:rsidTr="005E418A">
        <w:trPr>
          <w:jc w:val="center"/>
        </w:trPr>
        <w:tc>
          <w:tcPr>
            <w:tcW w:w="4106" w:type="dxa"/>
          </w:tcPr>
          <w:p w14:paraId="56FE5A9D" w14:textId="77777777" w:rsidR="00BA2E36" w:rsidRDefault="00BA2E36" w:rsidP="005E418A">
            <w:pPr>
              <w:jc w:val="both"/>
              <w:rPr>
                <w:rFonts w:ascii="Arial" w:eastAsia="Arial" w:hAnsi="Arial" w:cs="Arial"/>
              </w:rPr>
            </w:pPr>
            <w:r>
              <w:rPr>
                <w:rFonts w:ascii="Arial" w:eastAsia="Arial" w:hAnsi="Arial" w:cs="Arial"/>
              </w:rPr>
              <w:t xml:space="preserve">308. Permitir cadastrar classes/turmas disponíveis para atribuição de profissionais ingressantes; </w:t>
            </w:r>
          </w:p>
        </w:tc>
        <w:tc>
          <w:tcPr>
            <w:tcW w:w="2353" w:type="dxa"/>
            <w:vAlign w:val="center"/>
          </w:tcPr>
          <w:p w14:paraId="76E721C8"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049" w:type="dxa"/>
          </w:tcPr>
          <w:p w14:paraId="1C07F350" w14:textId="77777777" w:rsidR="00BA2E36" w:rsidRDefault="00BA2E36" w:rsidP="005E418A">
            <w:pPr>
              <w:jc w:val="both"/>
              <w:rPr>
                <w:rFonts w:ascii="Arial" w:eastAsia="Arial" w:hAnsi="Arial" w:cs="Arial"/>
              </w:rPr>
            </w:pPr>
          </w:p>
        </w:tc>
        <w:tc>
          <w:tcPr>
            <w:tcW w:w="1655" w:type="dxa"/>
          </w:tcPr>
          <w:p w14:paraId="780E0F10" w14:textId="77777777" w:rsidR="00BA2E36" w:rsidRDefault="00BA2E36" w:rsidP="005E418A">
            <w:pPr>
              <w:jc w:val="both"/>
              <w:rPr>
                <w:rFonts w:ascii="Arial" w:eastAsia="Arial" w:hAnsi="Arial" w:cs="Arial"/>
              </w:rPr>
            </w:pPr>
          </w:p>
        </w:tc>
      </w:tr>
      <w:tr w:rsidR="00BA2E36" w14:paraId="48760539" w14:textId="77777777" w:rsidTr="005E418A">
        <w:trPr>
          <w:jc w:val="center"/>
        </w:trPr>
        <w:tc>
          <w:tcPr>
            <w:tcW w:w="4106" w:type="dxa"/>
          </w:tcPr>
          <w:p w14:paraId="0CE0ABE6" w14:textId="77777777" w:rsidR="00BA2E36" w:rsidRDefault="00BA2E36" w:rsidP="005E418A">
            <w:pPr>
              <w:jc w:val="both"/>
              <w:rPr>
                <w:rFonts w:ascii="Arial" w:eastAsia="Arial" w:hAnsi="Arial" w:cs="Arial"/>
              </w:rPr>
            </w:pPr>
            <w:r>
              <w:rPr>
                <w:rFonts w:ascii="Arial" w:eastAsia="Arial" w:hAnsi="Arial" w:cs="Arial"/>
              </w:rPr>
              <w:t>309. Emitir relatório de classes/turmas cadastradas como vaga disponível;</w:t>
            </w:r>
          </w:p>
        </w:tc>
        <w:tc>
          <w:tcPr>
            <w:tcW w:w="2353" w:type="dxa"/>
            <w:vAlign w:val="center"/>
          </w:tcPr>
          <w:p w14:paraId="222F40F7"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049" w:type="dxa"/>
          </w:tcPr>
          <w:p w14:paraId="09DC163B" w14:textId="77777777" w:rsidR="00BA2E36" w:rsidRDefault="00BA2E36" w:rsidP="005E418A">
            <w:pPr>
              <w:jc w:val="both"/>
              <w:rPr>
                <w:rFonts w:ascii="Arial" w:eastAsia="Arial" w:hAnsi="Arial" w:cs="Arial"/>
              </w:rPr>
            </w:pPr>
          </w:p>
        </w:tc>
        <w:tc>
          <w:tcPr>
            <w:tcW w:w="1655" w:type="dxa"/>
          </w:tcPr>
          <w:p w14:paraId="5B4D8862" w14:textId="77777777" w:rsidR="00BA2E36" w:rsidRDefault="00BA2E36" w:rsidP="005E418A">
            <w:pPr>
              <w:jc w:val="both"/>
              <w:rPr>
                <w:rFonts w:ascii="Arial" w:eastAsia="Arial" w:hAnsi="Arial" w:cs="Arial"/>
              </w:rPr>
            </w:pPr>
          </w:p>
        </w:tc>
      </w:tr>
      <w:tr w:rsidR="00BA2E36" w14:paraId="7364DFCE" w14:textId="77777777" w:rsidTr="005E418A">
        <w:trPr>
          <w:jc w:val="center"/>
        </w:trPr>
        <w:tc>
          <w:tcPr>
            <w:tcW w:w="4106" w:type="dxa"/>
          </w:tcPr>
          <w:p w14:paraId="72B32B94" w14:textId="77777777" w:rsidR="00BA2E36" w:rsidRDefault="00BA2E36" w:rsidP="005E418A">
            <w:pPr>
              <w:jc w:val="both"/>
              <w:rPr>
                <w:rFonts w:ascii="Arial" w:eastAsia="Arial" w:hAnsi="Arial" w:cs="Arial"/>
              </w:rPr>
            </w:pPr>
            <w:r>
              <w:rPr>
                <w:rFonts w:ascii="Arial" w:eastAsia="Arial" w:hAnsi="Arial" w:cs="Arial"/>
              </w:rPr>
              <w:t xml:space="preserve">310. Emitir relatório de classes/turmas atribuídas; </w:t>
            </w:r>
          </w:p>
        </w:tc>
        <w:tc>
          <w:tcPr>
            <w:tcW w:w="2353" w:type="dxa"/>
            <w:vAlign w:val="center"/>
          </w:tcPr>
          <w:p w14:paraId="5E9BBEBB"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049" w:type="dxa"/>
          </w:tcPr>
          <w:p w14:paraId="17F0F06A" w14:textId="77777777" w:rsidR="00BA2E36" w:rsidRDefault="00BA2E36" w:rsidP="005E418A">
            <w:pPr>
              <w:jc w:val="both"/>
              <w:rPr>
                <w:rFonts w:ascii="Arial" w:eastAsia="Arial" w:hAnsi="Arial" w:cs="Arial"/>
              </w:rPr>
            </w:pPr>
          </w:p>
        </w:tc>
        <w:tc>
          <w:tcPr>
            <w:tcW w:w="1655" w:type="dxa"/>
          </w:tcPr>
          <w:p w14:paraId="1143DC3E" w14:textId="77777777" w:rsidR="00BA2E36" w:rsidRDefault="00BA2E36" w:rsidP="005E418A">
            <w:pPr>
              <w:jc w:val="both"/>
              <w:rPr>
                <w:rFonts w:ascii="Arial" w:eastAsia="Arial" w:hAnsi="Arial" w:cs="Arial"/>
              </w:rPr>
            </w:pPr>
          </w:p>
        </w:tc>
      </w:tr>
      <w:tr w:rsidR="00BA2E36" w14:paraId="582EF5E5" w14:textId="77777777" w:rsidTr="005E418A">
        <w:trPr>
          <w:jc w:val="center"/>
        </w:trPr>
        <w:tc>
          <w:tcPr>
            <w:tcW w:w="4106" w:type="dxa"/>
          </w:tcPr>
          <w:p w14:paraId="7FEAE542" w14:textId="77777777" w:rsidR="00BA2E36" w:rsidRDefault="00BA2E36" w:rsidP="005E418A">
            <w:pPr>
              <w:jc w:val="both"/>
              <w:rPr>
                <w:rFonts w:ascii="Arial" w:eastAsia="Arial" w:hAnsi="Arial" w:cs="Arial"/>
              </w:rPr>
            </w:pPr>
            <w:r>
              <w:rPr>
                <w:rFonts w:ascii="Arial" w:eastAsia="Arial" w:hAnsi="Arial" w:cs="Arial"/>
              </w:rPr>
              <w:t xml:space="preserve">311. Gerar a lotação docente automaticamente a partir da atribuição do docente na turma; </w:t>
            </w:r>
          </w:p>
        </w:tc>
        <w:tc>
          <w:tcPr>
            <w:tcW w:w="2353" w:type="dxa"/>
            <w:vAlign w:val="center"/>
          </w:tcPr>
          <w:p w14:paraId="716A05E4"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049" w:type="dxa"/>
          </w:tcPr>
          <w:p w14:paraId="0B70F1D8" w14:textId="77777777" w:rsidR="00BA2E36" w:rsidRDefault="00BA2E36" w:rsidP="005E418A">
            <w:pPr>
              <w:jc w:val="both"/>
              <w:rPr>
                <w:rFonts w:ascii="Arial" w:eastAsia="Arial" w:hAnsi="Arial" w:cs="Arial"/>
              </w:rPr>
            </w:pPr>
          </w:p>
        </w:tc>
        <w:tc>
          <w:tcPr>
            <w:tcW w:w="1655" w:type="dxa"/>
          </w:tcPr>
          <w:p w14:paraId="06FAA23F" w14:textId="77777777" w:rsidR="00BA2E36" w:rsidRDefault="00BA2E36" w:rsidP="005E418A">
            <w:pPr>
              <w:jc w:val="both"/>
              <w:rPr>
                <w:rFonts w:ascii="Arial" w:eastAsia="Arial" w:hAnsi="Arial" w:cs="Arial"/>
              </w:rPr>
            </w:pPr>
          </w:p>
        </w:tc>
      </w:tr>
    </w:tbl>
    <w:p w14:paraId="1C9C3613" w14:textId="77777777" w:rsidR="00BA2E36" w:rsidRDefault="00BA2E36" w:rsidP="00BA2E36">
      <w:pPr>
        <w:spacing w:after="300"/>
        <w:jc w:val="both"/>
        <w:rPr>
          <w:rFonts w:ascii="Arial" w:eastAsia="Arial" w:hAnsi="Arial" w:cs="Arial"/>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gridCol w:w="1134"/>
        <w:gridCol w:w="1701"/>
      </w:tblGrid>
      <w:tr w:rsidR="00BA2E36" w14:paraId="653D9DDF" w14:textId="77777777" w:rsidTr="005E418A">
        <w:trPr>
          <w:jc w:val="center"/>
        </w:trPr>
        <w:tc>
          <w:tcPr>
            <w:tcW w:w="4106" w:type="dxa"/>
          </w:tcPr>
          <w:p w14:paraId="2FD32F40" w14:textId="77777777" w:rsidR="00BA2E36" w:rsidRDefault="00BA2E36" w:rsidP="005E418A">
            <w:pPr>
              <w:jc w:val="both"/>
              <w:rPr>
                <w:rFonts w:ascii="Arial" w:eastAsia="Arial" w:hAnsi="Arial" w:cs="Arial"/>
              </w:rPr>
            </w:pPr>
            <w:r>
              <w:rPr>
                <w:rFonts w:ascii="Arial" w:eastAsia="Arial" w:hAnsi="Arial" w:cs="Arial"/>
                <w:b/>
                <w:bCs/>
              </w:rPr>
              <w:t>CONTROLE DE SERVIDORES EFETIVOS E TEMPORÁRIOS</w:t>
            </w:r>
          </w:p>
        </w:tc>
        <w:tc>
          <w:tcPr>
            <w:tcW w:w="2268" w:type="dxa"/>
          </w:tcPr>
          <w:p w14:paraId="53C87481"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4C2A52ED" w14:textId="77777777" w:rsidR="00BA2E36" w:rsidRDefault="00BA2E36" w:rsidP="005E418A">
            <w:pPr>
              <w:jc w:val="both"/>
              <w:rPr>
                <w:rFonts w:ascii="Arial" w:eastAsia="Arial" w:hAnsi="Arial" w:cs="Arial"/>
              </w:rPr>
            </w:pPr>
            <w:r>
              <w:rPr>
                <w:rFonts w:ascii="Arial" w:eastAsia="Arial" w:hAnsi="Arial" w:cs="Arial"/>
                <w:b/>
                <w:bCs/>
              </w:rPr>
              <w:t>ATENDE</w:t>
            </w:r>
          </w:p>
        </w:tc>
        <w:tc>
          <w:tcPr>
            <w:tcW w:w="1701" w:type="dxa"/>
          </w:tcPr>
          <w:p w14:paraId="0EBC34AE"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382068D0" w14:textId="77777777" w:rsidTr="005E418A">
        <w:trPr>
          <w:jc w:val="center"/>
        </w:trPr>
        <w:tc>
          <w:tcPr>
            <w:tcW w:w="4106" w:type="dxa"/>
          </w:tcPr>
          <w:p w14:paraId="07DE69BA" w14:textId="77777777" w:rsidR="00BA2E36" w:rsidRDefault="00BA2E36" w:rsidP="005E418A">
            <w:pPr>
              <w:jc w:val="both"/>
              <w:rPr>
                <w:rFonts w:ascii="Arial" w:eastAsia="Arial" w:hAnsi="Arial" w:cs="Arial"/>
              </w:rPr>
            </w:pPr>
            <w:r>
              <w:rPr>
                <w:rFonts w:ascii="Arial" w:eastAsia="Arial" w:hAnsi="Arial" w:cs="Arial"/>
              </w:rPr>
              <w:t>312. Possuir Cadastro do Prontuário dos Funcionários contendo os seguintes dados: Nome do Funcionário, Código Funcional, Matrícula, CPF (Cadastro de Pessoa Física), Data de Nascimento, Sexo, Estado Civil, Deficiência, Cargo, Tipo de Contrato, Empresa do Funcionário (caso seja terceirizada), RG (Registro Geral), Nacionalidade, Município de Nascimento, NIS (Número de Identificação Social), Lotação, Experiência Profissional, Endereço, Contato, Tabela de Horário, Grau de Escolaridade, Grau de Especialização, Quantidade de Graduações e Disciplinas Habilitadas, contagem de tempo anterior vinculado à Ficha de Frequência;</w:t>
            </w:r>
          </w:p>
        </w:tc>
        <w:tc>
          <w:tcPr>
            <w:tcW w:w="2268" w:type="dxa"/>
            <w:vAlign w:val="center"/>
          </w:tcPr>
          <w:p w14:paraId="7A8AC5C1"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38D17E5E" w14:textId="77777777" w:rsidR="00BA2E36" w:rsidRDefault="00BA2E36" w:rsidP="005E418A">
            <w:pPr>
              <w:jc w:val="both"/>
              <w:rPr>
                <w:rFonts w:ascii="Arial" w:eastAsia="Arial" w:hAnsi="Arial" w:cs="Arial"/>
              </w:rPr>
            </w:pPr>
          </w:p>
        </w:tc>
        <w:tc>
          <w:tcPr>
            <w:tcW w:w="1701" w:type="dxa"/>
          </w:tcPr>
          <w:p w14:paraId="57E99C5C" w14:textId="77777777" w:rsidR="00BA2E36" w:rsidRDefault="00BA2E36" w:rsidP="005E418A">
            <w:pPr>
              <w:jc w:val="both"/>
              <w:rPr>
                <w:rFonts w:ascii="Arial" w:eastAsia="Arial" w:hAnsi="Arial" w:cs="Arial"/>
              </w:rPr>
            </w:pPr>
          </w:p>
        </w:tc>
      </w:tr>
      <w:tr w:rsidR="00BA2E36" w14:paraId="603BA920" w14:textId="77777777" w:rsidTr="005E418A">
        <w:trPr>
          <w:jc w:val="center"/>
        </w:trPr>
        <w:tc>
          <w:tcPr>
            <w:tcW w:w="4106" w:type="dxa"/>
          </w:tcPr>
          <w:p w14:paraId="4E61C2E9" w14:textId="77777777" w:rsidR="00BA2E36" w:rsidRDefault="00BA2E36" w:rsidP="005E418A">
            <w:pPr>
              <w:jc w:val="both"/>
              <w:rPr>
                <w:rFonts w:ascii="Arial" w:eastAsia="Arial" w:hAnsi="Arial" w:cs="Arial"/>
              </w:rPr>
            </w:pPr>
            <w:r>
              <w:rPr>
                <w:rFonts w:ascii="Arial" w:eastAsia="Arial" w:hAnsi="Arial" w:cs="Arial"/>
              </w:rPr>
              <w:t xml:space="preserve">313. Permitir no cadastro do Prontuário do Funcionário a inserção de certificados e anexos com controle de envio, recusa e homologação pela Secretaria Municipal de Educação. Contendo opções de nome do </w:t>
            </w:r>
            <w:r>
              <w:rPr>
                <w:rFonts w:ascii="Arial" w:eastAsia="Arial" w:hAnsi="Arial" w:cs="Arial"/>
              </w:rPr>
              <w:lastRenderedPageBreak/>
              <w:t>curso, nome da instituição (IES), carga horária, tipo de formação, data início, data fim, informar se é na área da Educação e permitir anexo do documento. Emitir relatório de todos os certificados cadastrados contendo nome do profissional, cargo, sede do cargo, nome do curso, carga horária e data fim. Gerar anualmente e automaticamente a Contagem de Títulos do servidor conforme certificados homologados e, conforme os critérios de validade e carga horária, estabelecidos pela lei vigente;</w:t>
            </w:r>
          </w:p>
        </w:tc>
        <w:tc>
          <w:tcPr>
            <w:tcW w:w="2268" w:type="dxa"/>
            <w:vAlign w:val="center"/>
          </w:tcPr>
          <w:p w14:paraId="177F4C33" w14:textId="20F4C70A" w:rsidR="00BA2E36" w:rsidRDefault="00BA2E36" w:rsidP="005E418A">
            <w:pPr>
              <w:jc w:val="both"/>
              <w:rPr>
                <w:rFonts w:ascii="Arial" w:eastAsia="Arial" w:hAnsi="Arial" w:cs="Arial"/>
              </w:rPr>
            </w:pPr>
          </w:p>
        </w:tc>
        <w:tc>
          <w:tcPr>
            <w:tcW w:w="1134" w:type="dxa"/>
          </w:tcPr>
          <w:p w14:paraId="099AF50E" w14:textId="77777777" w:rsidR="00BA2E36" w:rsidRDefault="00BA2E36" w:rsidP="005E418A">
            <w:pPr>
              <w:jc w:val="both"/>
              <w:rPr>
                <w:rFonts w:ascii="Arial" w:eastAsia="Arial" w:hAnsi="Arial" w:cs="Arial"/>
              </w:rPr>
            </w:pPr>
          </w:p>
        </w:tc>
        <w:tc>
          <w:tcPr>
            <w:tcW w:w="1701" w:type="dxa"/>
          </w:tcPr>
          <w:p w14:paraId="18B7DA3A" w14:textId="77777777" w:rsidR="00BA2E36" w:rsidRDefault="00BA2E36" w:rsidP="005E418A">
            <w:pPr>
              <w:jc w:val="both"/>
              <w:rPr>
                <w:rFonts w:ascii="Arial" w:eastAsia="Arial" w:hAnsi="Arial" w:cs="Arial"/>
              </w:rPr>
            </w:pPr>
          </w:p>
        </w:tc>
      </w:tr>
      <w:tr w:rsidR="00BA2E36" w14:paraId="27945F4E" w14:textId="77777777" w:rsidTr="005E418A">
        <w:trPr>
          <w:jc w:val="center"/>
        </w:trPr>
        <w:tc>
          <w:tcPr>
            <w:tcW w:w="4106" w:type="dxa"/>
          </w:tcPr>
          <w:p w14:paraId="6BD42A75" w14:textId="77777777" w:rsidR="00BA2E36" w:rsidRDefault="00BA2E36" w:rsidP="005E418A">
            <w:pPr>
              <w:jc w:val="both"/>
              <w:rPr>
                <w:rFonts w:ascii="Arial" w:eastAsia="Arial" w:hAnsi="Arial" w:cs="Arial"/>
              </w:rPr>
            </w:pPr>
            <w:r>
              <w:rPr>
                <w:rFonts w:ascii="Arial" w:eastAsia="Arial" w:hAnsi="Arial" w:cs="Arial"/>
              </w:rPr>
              <w:lastRenderedPageBreak/>
              <w:t>314. Deve permitir que cada unidade escolar valide os certificados, podendo homologar;</w:t>
            </w:r>
          </w:p>
        </w:tc>
        <w:tc>
          <w:tcPr>
            <w:tcW w:w="2268" w:type="dxa"/>
            <w:vAlign w:val="center"/>
          </w:tcPr>
          <w:p w14:paraId="456DB1AE" w14:textId="69848F0A" w:rsidR="00BA2E36" w:rsidRDefault="00BA2E36" w:rsidP="005E418A">
            <w:pPr>
              <w:jc w:val="both"/>
              <w:rPr>
                <w:rFonts w:ascii="Arial" w:eastAsia="Arial" w:hAnsi="Arial" w:cs="Arial"/>
              </w:rPr>
            </w:pPr>
          </w:p>
        </w:tc>
        <w:tc>
          <w:tcPr>
            <w:tcW w:w="1134" w:type="dxa"/>
          </w:tcPr>
          <w:p w14:paraId="1C463EB3" w14:textId="77777777" w:rsidR="00BA2E36" w:rsidRDefault="00BA2E36" w:rsidP="005E418A">
            <w:pPr>
              <w:jc w:val="both"/>
              <w:rPr>
                <w:rFonts w:ascii="Arial" w:eastAsia="Arial" w:hAnsi="Arial" w:cs="Arial"/>
              </w:rPr>
            </w:pPr>
          </w:p>
        </w:tc>
        <w:tc>
          <w:tcPr>
            <w:tcW w:w="1701" w:type="dxa"/>
          </w:tcPr>
          <w:p w14:paraId="4DE00E60" w14:textId="77777777" w:rsidR="00BA2E36" w:rsidRDefault="00BA2E36" w:rsidP="005E418A">
            <w:pPr>
              <w:jc w:val="both"/>
              <w:rPr>
                <w:rFonts w:ascii="Arial" w:eastAsia="Arial" w:hAnsi="Arial" w:cs="Arial"/>
              </w:rPr>
            </w:pPr>
          </w:p>
        </w:tc>
      </w:tr>
      <w:tr w:rsidR="00BA2E36" w14:paraId="245B4D01" w14:textId="77777777" w:rsidTr="005E418A">
        <w:trPr>
          <w:jc w:val="center"/>
        </w:trPr>
        <w:tc>
          <w:tcPr>
            <w:tcW w:w="4106" w:type="dxa"/>
          </w:tcPr>
          <w:p w14:paraId="0218F26E" w14:textId="77777777" w:rsidR="00BA2E36" w:rsidRDefault="00BA2E36" w:rsidP="005E418A">
            <w:pPr>
              <w:jc w:val="both"/>
              <w:rPr>
                <w:rFonts w:ascii="Arial" w:eastAsia="Arial" w:hAnsi="Arial" w:cs="Arial"/>
              </w:rPr>
            </w:pPr>
            <w:r>
              <w:rPr>
                <w:rFonts w:ascii="Arial" w:eastAsia="Arial" w:hAnsi="Arial" w:cs="Arial"/>
              </w:rPr>
              <w:t>315. Deve apresentar ferramenta que permita consultar os Cursos dos certificados cadastrados por nome de curso, nome de servidor, com filtro de status enviado, homologado, recusado ou todos;</w:t>
            </w:r>
          </w:p>
        </w:tc>
        <w:tc>
          <w:tcPr>
            <w:tcW w:w="2268" w:type="dxa"/>
            <w:vAlign w:val="center"/>
          </w:tcPr>
          <w:p w14:paraId="12191731"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679B733D" w14:textId="77777777" w:rsidR="00BA2E36" w:rsidRDefault="00BA2E36" w:rsidP="005E418A">
            <w:pPr>
              <w:jc w:val="both"/>
              <w:rPr>
                <w:rFonts w:ascii="Arial" w:eastAsia="Arial" w:hAnsi="Arial" w:cs="Arial"/>
              </w:rPr>
            </w:pPr>
          </w:p>
        </w:tc>
        <w:tc>
          <w:tcPr>
            <w:tcW w:w="1701" w:type="dxa"/>
          </w:tcPr>
          <w:p w14:paraId="51A0E418" w14:textId="77777777" w:rsidR="00BA2E36" w:rsidRDefault="00BA2E36" w:rsidP="005E418A">
            <w:pPr>
              <w:jc w:val="both"/>
              <w:rPr>
                <w:rFonts w:ascii="Arial" w:eastAsia="Arial" w:hAnsi="Arial" w:cs="Arial"/>
              </w:rPr>
            </w:pPr>
          </w:p>
        </w:tc>
      </w:tr>
      <w:tr w:rsidR="00BA2E36" w14:paraId="2439C559" w14:textId="77777777" w:rsidTr="005E418A">
        <w:trPr>
          <w:jc w:val="center"/>
        </w:trPr>
        <w:tc>
          <w:tcPr>
            <w:tcW w:w="4106" w:type="dxa"/>
          </w:tcPr>
          <w:p w14:paraId="5DA5E27F" w14:textId="77777777" w:rsidR="00BA2E36" w:rsidRDefault="00BA2E36" w:rsidP="005E418A">
            <w:pPr>
              <w:jc w:val="both"/>
              <w:rPr>
                <w:rFonts w:ascii="Arial" w:eastAsia="Arial" w:hAnsi="Arial" w:cs="Arial"/>
              </w:rPr>
            </w:pPr>
            <w:r>
              <w:rPr>
                <w:rFonts w:ascii="Arial" w:eastAsia="Arial" w:hAnsi="Arial" w:cs="Arial"/>
              </w:rPr>
              <w:t>316. Permitir que na tela de Cursos a SME possa informar se o certificado foi utilizado para progressão funcional e qual tipo;</w:t>
            </w:r>
          </w:p>
        </w:tc>
        <w:tc>
          <w:tcPr>
            <w:tcW w:w="2268" w:type="dxa"/>
            <w:vAlign w:val="center"/>
          </w:tcPr>
          <w:p w14:paraId="3FEF18C0" w14:textId="76EE833A" w:rsidR="00BA2E36" w:rsidRDefault="00BA2E36" w:rsidP="005E418A">
            <w:pPr>
              <w:jc w:val="both"/>
              <w:rPr>
                <w:rFonts w:ascii="Arial" w:eastAsia="Arial" w:hAnsi="Arial" w:cs="Arial"/>
              </w:rPr>
            </w:pPr>
          </w:p>
        </w:tc>
        <w:tc>
          <w:tcPr>
            <w:tcW w:w="1134" w:type="dxa"/>
          </w:tcPr>
          <w:p w14:paraId="529545D5" w14:textId="77777777" w:rsidR="00BA2E36" w:rsidRDefault="00BA2E36" w:rsidP="005E418A">
            <w:pPr>
              <w:jc w:val="both"/>
              <w:rPr>
                <w:rFonts w:ascii="Arial" w:eastAsia="Arial" w:hAnsi="Arial" w:cs="Arial"/>
              </w:rPr>
            </w:pPr>
          </w:p>
        </w:tc>
        <w:tc>
          <w:tcPr>
            <w:tcW w:w="1701" w:type="dxa"/>
          </w:tcPr>
          <w:p w14:paraId="43A4CC2D" w14:textId="77777777" w:rsidR="00BA2E36" w:rsidRDefault="00BA2E36" w:rsidP="005E418A">
            <w:pPr>
              <w:jc w:val="both"/>
              <w:rPr>
                <w:rFonts w:ascii="Arial" w:eastAsia="Arial" w:hAnsi="Arial" w:cs="Arial"/>
              </w:rPr>
            </w:pPr>
          </w:p>
        </w:tc>
      </w:tr>
      <w:tr w:rsidR="00BA2E36" w14:paraId="3334DF05" w14:textId="77777777" w:rsidTr="005E418A">
        <w:trPr>
          <w:jc w:val="center"/>
        </w:trPr>
        <w:tc>
          <w:tcPr>
            <w:tcW w:w="4106" w:type="dxa"/>
          </w:tcPr>
          <w:p w14:paraId="5754A97E" w14:textId="77777777" w:rsidR="00BA2E36" w:rsidRDefault="00BA2E36" w:rsidP="005E418A">
            <w:pPr>
              <w:jc w:val="both"/>
              <w:rPr>
                <w:rFonts w:ascii="Arial" w:eastAsia="Arial" w:hAnsi="Arial" w:cs="Arial"/>
              </w:rPr>
            </w:pPr>
            <w:r>
              <w:rPr>
                <w:rFonts w:ascii="Arial" w:eastAsia="Arial" w:hAnsi="Arial" w:cs="Arial"/>
              </w:rPr>
              <w:t>317. Permitir na tela de Cursos a homologação ou recusa do certificado, com campo de observação do motivo;</w:t>
            </w:r>
          </w:p>
        </w:tc>
        <w:tc>
          <w:tcPr>
            <w:tcW w:w="2268" w:type="dxa"/>
            <w:vAlign w:val="center"/>
          </w:tcPr>
          <w:p w14:paraId="65F72F85" w14:textId="372D2DD3" w:rsidR="00BA2E36" w:rsidRDefault="00BA2E36" w:rsidP="005E418A">
            <w:pPr>
              <w:jc w:val="both"/>
              <w:rPr>
                <w:rFonts w:ascii="Arial" w:eastAsia="Arial" w:hAnsi="Arial" w:cs="Arial"/>
              </w:rPr>
            </w:pPr>
          </w:p>
        </w:tc>
        <w:tc>
          <w:tcPr>
            <w:tcW w:w="1134" w:type="dxa"/>
          </w:tcPr>
          <w:p w14:paraId="56E6FEF8" w14:textId="77777777" w:rsidR="00BA2E36" w:rsidRDefault="00BA2E36" w:rsidP="005E418A">
            <w:pPr>
              <w:jc w:val="both"/>
              <w:rPr>
                <w:rFonts w:ascii="Arial" w:eastAsia="Arial" w:hAnsi="Arial" w:cs="Arial"/>
              </w:rPr>
            </w:pPr>
          </w:p>
        </w:tc>
        <w:tc>
          <w:tcPr>
            <w:tcW w:w="1701" w:type="dxa"/>
          </w:tcPr>
          <w:p w14:paraId="76D06162" w14:textId="77777777" w:rsidR="00BA2E36" w:rsidRDefault="00BA2E36" w:rsidP="005E418A">
            <w:pPr>
              <w:jc w:val="both"/>
              <w:rPr>
                <w:rFonts w:ascii="Arial" w:eastAsia="Arial" w:hAnsi="Arial" w:cs="Arial"/>
              </w:rPr>
            </w:pPr>
          </w:p>
        </w:tc>
      </w:tr>
      <w:tr w:rsidR="00BA2E36" w14:paraId="6267384C" w14:textId="77777777" w:rsidTr="005E418A">
        <w:trPr>
          <w:jc w:val="center"/>
        </w:trPr>
        <w:tc>
          <w:tcPr>
            <w:tcW w:w="4106" w:type="dxa"/>
          </w:tcPr>
          <w:p w14:paraId="0E5C8462" w14:textId="77777777" w:rsidR="00BA2E36" w:rsidRDefault="00BA2E36" w:rsidP="005E418A">
            <w:pPr>
              <w:jc w:val="both"/>
              <w:rPr>
                <w:rFonts w:ascii="Arial" w:eastAsia="Arial" w:hAnsi="Arial" w:cs="Arial"/>
              </w:rPr>
            </w:pPr>
            <w:r>
              <w:rPr>
                <w:rFonts w:ascii="Arial" w:eastAsia="Arial" w:hAnsi="Arial" w:cs="Arial"/>
              </w:rPr>
              <w:t>318. Permitir na tela de Cursos visualizar o anexo de cada certificado cadastrado;</w:t>
            </w:r>
          </w:p>
        </w:tc>
        <w:tc>
          <w:tcPr>
            <w:tcW w:w="2268" w:type="dxa"/>
            <w:vAlign w:val="center"/>
          </w:tcPr>
          <w:p w14:paraId="0E4F549C"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146D9035" w14:textId="77777777" w:rsidR="00BA2E36" w:rsidRDefault="00BA2E36" w:rsidP="005E418A">
            <w:pPr>
              <w:jc w:val="both"/>
              <w:rPr>
                <w:rFonts w:ascii="Arial" w:eastAsia="Arial" w:hAnsi="Arial" w:cs="Arial"/>
              </w:rPr>
            </w:pPr>
          </w:p>
        </w:tc>
        <w:tc>
          <w:tcPr>
            <w:tcW w:w="1701" w:type="dxa"/>
          </w:tcPr>
          <w:p w14:paraId="4A42092F" w14:textId="77777777" w:rsidR="00BA2E36" w:rsidRDefault="00BA2E36" w:rsidP="005E418A">
            <w:pPr>
              <w:jc w:val="both"/>
              <w:rPr>
                <w:rFonts w:ascii="Arial" w:eastAsia="Arial" w:hAnsi="Arial" w:cs="Arial"/>
              </w:rPr>
            </w:pPr>
          </w:p>
        </w:tc>
      </w:tr>
      <w:tr w:rsidR="00BA2E36" w14:paraId="6D63C8AC" w14:textId="77777777" w:rsidTr="005E418A">
        <w:trPr>
          <w:jc w:val="center"/>
        </w:trPr>
        <w:tc>
          <w:tcPr>
            <w:tcW w:w="4106" w:type="dxa"/>
          </w:tcPr>
          <w:p w14:paraId="2CE7AEDA" w14:textId="77777777" w:rsidR="00BA2E36" w:rsidRDefault="00BA2E36" w:rsidP="005E418A">
            <w:pPr>
              <w:jc w:val="both"/>
              <w:rPr>
                <w:rFonts w:ascii="Arial" w:eastAsia="Arial" w:hAnsi="Arial" w:cs="Arial"/>
              </w:rPr>
            </w:pPr>
            <w:r>
              <w:rPr>
                <w:rFonts w:ascii="Arial" w:eastAsia="Arial" w:hAnsi="Arial" w:cs="Arial"/>
              </w:rPr>
              <w:t>319. Apresentar pesquisa por: nome do profissional, IES, nome do curso, área da educação, data início, data fim, carga horária, tipo de formação, tipo de progressão, status da unidade escolar, status da SME podendo alterar a qualquer momento, campo para digitar observação, responsável pela homologação da SME com data e horário;</w:t>
            </w:r>
          </w:p>
        </w:tc>
        <w:tc>
          <w:tcPr>
            <w:tcW w:w="2268" w:type="dxa"/>
            <w:vAlign w:val="center"/>
          </w:tcPr>
          <w:p w14:paraId="4F2BA29B" w14:textId="4DFCC6AB" w:rsidR="00BA2E36" w:rsidRDefault="00BA2E36" w:rsidP="005E418A">
            <w:pPr>
              <w:jc w:val="both"/>
              <w:rPr>
                <w:rFonts w:ascii="Arial" w:eastAsia="Arial" w:hAnsi="Arial" w:cs="Arial"/>
              </w:rPr>
            </w:pPr>
          </w:p>
        </w:tc>
        <w:tc>
          <w:tcPr>
            <w:tcW w:w="1134" w:type="dxa"/>
          </w:tcPr>
          <w:p w14:paraId="580A041A" w14:textId="77777777" w:rsidR="00BA2E36" w:rsidRDefault="00BA2E36" w:rsidP="005E418A">
            <w:pPr>
              <w:jc w:val="both"/>
              <w:rPr>
                <w:rFonts w:ascii="Arial" w:eastAsia="Arial" w:hAnsi="Arial" w:cs="Arial"/>
              </w:rPr>
            </w:pPr>
          </w:p>
        </w:tc>
        <w:tc>
          <w:tcPr>
            <w:tcW w:w="1701" w:type="dxa"/>
          </w:tcPr>
          <w:p w14:paraId="134C3396" w14:textId="77777777" w:rsidR="00BA2E36" w:rsidRDefault="00BA2E36" w:rsidP="005E418A">
            <w:pPr>
              <w:jc w:val="both"/>
              <w:rPr>
                <w:rFonts w:ascii="Arial" w:eastAsia="Arial" w:hAnsi="Arial" w:cs="Arial"/>
              </w:rPr>
            </w:pPr>
          </w:p>
        </w:tc>
      </w:tr>
      <w:tr w:rsidR="00BA2E36" w14:paraId="387BAB32" w14:textId="77777777" w:rsidTr="005E418A">
        <w:trPr>
          <w:jc w:val="center"/>
        </w:trPr>
        <w:tc>
          <w:tcPr>
            <w:tcW w:w="4106" w:type="dxa"/>
          </w:tcPr>
          <w:p w14:paraId="28165DC1" w14:textId="77777777" w:rsidR="00BA2E36" w:rsidRDefault="00BA2E36" w:rsidP="005E418A">
            <w:pPr>
              <w:jc w:val="both"/>
              <w:rPr>
                <w:rFonts w:ascii="Arial" w:eastAsia="Arial" w:hAnsi="Arial" w:cs="Arial"/>
              </w:rPr>
            </w:pPr>
            <w:r>
              <w:rPr>
                <w:rFonts w:ascii="Arial" w:eastAsia="Arial" w:hAnsi="Arial" w:cs="Arial"/>
              </w:rPr>
              <w:t xml:space="preserve">320. Possibilitar no cadastro de funcionário o anexo de documentos para a criação do Prontuário Digital; </w:t>
            </w:r>
          </w:p>
        </w:tc>
        <w:tc>
          <w:tcPr>
            <w:tcW w:w="2268" w:type="dxa"/>
            <w:vAlign w:val="center"/>
          </w:tcPr>
          <w:p w14:paraId="7D1784E9"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0A52C9A5" w14:textId="77777777" w:rsidR="00BA2E36" w:rsidRDefault="00BA2E36" w:rsidP="005E418A">
            <w:pPr>
              <w:jc w:val="both"/>
              <w:rPr>
                <w:rFonts w:ascii="Arial" w:eastAsia="Arial" w:hAnsi="Arial" w:cs="Arial"/>
              </w:rPr>
            </w:pPr>
          </w:p>
        </w:tc>
        <w:tc>
          <w:tcPr>
            <w:tcW w:w="1701" w:type="dxa"/>
          </w:tcPr>
          <w:p w14:paraId="250E811B" w14:textId="77777777" w:rsidR="00BA2E36" w:rsidRDefault="00BA2E36" w:rsidP="005E418A">
            <w:pPr>
              <w:jc w:val="both"/>
              <w:rPr>
                <w:rFonts w:ascii="Arial" w:eastAsia="Arial" w:hAnsi="Arial" w:cs="Arial"/>
              </w:rPr>
            </w:pPr>
          </w:p>
        </w:tc>
      </w:tr>
      <w:tr w:rsidR="00BA2E36" w14:paraId="78AD42F7" w14:textId="77777777" w:rsidTr="005E418A">
        <w:trPr>
          <w:jc w:val="center"/>
        </w:trPr>
        <w:tc>
          <w:tcPr>
            <w:tcW w:w="4106" w:type="dxa"/>
          </w:tcPr>
          <w:p w14:paraId="7B637474" w14:textId="77777777" w:rsidR="00BA2E36" w:rsidRDefault="00BA2E36" w:rsidP="005E418A">
            <w:pPr>
              <w:jc w:val="both"/>
              <w:rPr>
                <w:rFonts w:ascii="Arial" w:eastAsia="Arial" w:hAnsi="Arial" w:cs="Arial"/>
              </w:rPr>
            </w:pPr>
            <w:r>
              <w:rPr>
                <w:rFonts w:ascii="Arial" w:eastAsia="Arial" w:hAnsi="Arial" w:cs="Arial"/>
              </w:rPr>
              <w:t>321. Possibilitar a alteração de Dados Cadastrais no cadastro de funcionários;</w:t>
            </w:r>
          </w:p>
        </w:tc>
        <w:tc>
          <w:tcPr>
            <w:tcW w:w="2268" w:type="dxa"/>
            <w:vAlign w:val="center"/>
          </w:tcPr>
          <w:p w14:paraId="3177776F"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4F2DA960" w14:textId="77777777" w:rsidR="00BA2E36" w:rsidRDefault="00BA2E36" w:rsidP="005E418A">
            <w:pPr>
              <w:jc w:val="both"/>
              <w:rPr>
                <w:rFonts w:ascii="Arial" w:eastAsia="Arial" w:hAnsi="Arial" w:cs="Arial"/>
              </w:rPr>
            </w:pPr>
          </w:p>
        </w:tc>
        <w:tc>
          <w:tcPr>
            <w:tcW w:w="1701" w:type="dxa"/>
          </w:tcPr>
          <w:p w14:paraId="25C7AFBA" w14:textId="77777777" w:rsidR="00BA2E36" w:rsidRDefault="00BA2E36" w:rsidP="005E418A">
            <w:pPr>
              <w:jc w:val="both"/>
              <w:rPr>
                <w:rFonts w:ascii="Arial" w:eastAsia="Arial" w:hAnsi="Arial" w:cs="Arial"/>
              </w:rPr>
            </w:pPr>
          </w:p>
        </w:tc>
      </w:tr>
      <w:tr w:rsidR="00BA2E36" w14:paraId="4FF1E000" w14:textId="77777777" w:rsidTr="005E418A">
        <w:trPr>
          <w:jc w:val="center"/>
        </w:trPr>
        <w:tc>
          <w:tcPr>
            <w:tcW w:w="4106" w:type="dxa"/>
          </w:tcPr>
          <w:p w14:paraId="29EEFA1D" w14:textId="77777777" w:rsidR="00BA2E36" w:rsidRDefault="00BA2E36" w:rsidP="005E418A">
            <w:pPr>
              <w:jc w:val="both"/>
              <w:rPr>
                <w:rFonts w:ascii="Arial" w:eastAsia="Arial" w:hAnsi="Arial" w:cs="Arial"/>
              </w:rPr>
            </w:pPr>
            <w:r>
              <w:rPr>
                <w:rFonts w:ascii="Arial" w:eastAsia="Arial" w:hAnsi="Arial" w:cs="Arial"/>
              </w:rPr>
              <w:t>322. Possuir ferramenta de busca de Funcionários com as seguintes opções de filtros: Ativos, Cargo, Função, Ano de Contrato, Vínculo, Motivo de baixa, Unidade de Trabalho, Sede do Cargo e Situação Funcional,</w:t>
            </w:r>
          </w:p>
        </w:tc>
        <w:tc>
          <w:tcPr>
            <w:tcW w:w="2268" w:type="dxa"/>
            <w:vAlign w:val="center"/>
          </w:tcPr>
          <w:p w14:paraId="4FFDF217"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5C3D481A" w14:textId="77777777" w:rsidR="00BA2E36" w:rsidRDefault="00BA2E36" w:rsidP="005E418A">
            <w:pPr>
              <w:jc w:val="both"/>
              <w:rPr>
                <w:rFonts w:ascii="Arial" w:eastAsia="Arial" w:hAnsi="Arial" w:cs="Arial"/>
              </w:rPr>
            </w:pPr>
          </w:p>
        </w:tc>
        <w:tc>
          <w:tcPr>
            <w:tcW w:w="1701" w:type="dxa"/>
          </w:tcPr>
          <w:p w14:paraId="3603EEEE" w14:textId="77777777" w:rsidR="00BA2E36" w:rsidRDefault="00BA2E36" w:rsidP="005E418A">
            <w:pPr>
              <w:jc w:val="both"/>
              <w:rPr>
                <w:rFonts w:ascii="Arial" w:eastAsia="Arial" w:hAnsi="Arial" w:cs="Arial"/>
              </w:rPr>
            </w:pPr>
          </w:p>
        </w:tc>
      </w:tr>
      <w:tr w:rsidR="00BA2E36" w14:paraId="7D517E20" w14:textId="77777777" w:rsidTr="005E418A">
        <w:trPr>
          <w:jc w:val="center"/>
        </w:trPr>
        <w:tc>
          <w:tcPr>
            <w:tcW w:w="4106" w:type="dxa"/>
          </w:tcPr>
          <w:p w14:paraId="0D2B3B0B" w14:textId="77777777" w:rsidR="00BA2E36" w:rsidRDefault="00BA2E36" w:rsidP="005E418A">
            <w:pPr>
              <w:jc w:val="both"/>
              <w:rPr>
                <w:rFonts w:ascii="Arial" w:eastAsia="Arial" w:hAnsi="Arial" w:cs="Arial"/>
              </w:rPr>
            </w:pPr>
            <w:r>
              <w:rPr>
                <w:rFonts w:ascii="Arial" w:eastAsia="Arial" w:hAnsi="Arial" w:cs="Arial"/>
              </w:rPr>
              <w:t>323. Permitir seleção dos filtros citados acima, para emissão de relatório em formato de planilha e PDF;</w:t>
            </w:r>
          </w:p>
        </w:tc>
        <w:tc>
          <w:tcPr>
            <w:tcW w:w="2268" w:type="dxa"/>
            <w:vAlign w:val="center"/>
          </w:tcPr>
          <w:p w14:paraId="4E84BCB5" w14:textId="3C2D3B84" w:rsidR="00BA2E36" w:rsidRDefault="00BA2E36" w:rsidP="005E418A">
            <w:pPr>
              <w:jc w:val="both"/>
              <w:rPr>
                <w:rFonts w:ascii="Arial" w:eastAsia="Arial" w:hAnsi="Arial" w:cs="Arial"/>
              </w:rPr>
            </w:pPr>
          </w:p>
        </w:tc>
        <w:tc>
          <w:tcPr>
            <w:tcW w:w="1134" w:type="dxa"/>
          </w:tcPr>
          <w:p w14:paraId="55484FEF" w14:textId="77777777" w:rsidR="00BA2E36" w:rsidRDefault="00BA2E36" w:rsidP="005E418A">
            <w:pPr>
              <w:jc w:val="both"/>
              <w:rPr>
                <w:rFonts w:ascii="Arial" w:eastAsia="Arial" w:hAnsi="Arial" w:cs="Arial"/>
              </w:rPr>
            </w:pPr>
          </w:p>
        </w:tc>
        <w:tc>
          <w:tcPr>
            <w:tcW w:w="1701" w:type="dxa"/>
          </w:tcPr>
          <w:p w14:paraId="522F580B" w14:textId="77777777" w:rsidR="00BA2E36" w:rsidRDefault="00BA2E36" w:rsidP="005E418A">
            <w:pPr>
              <w:jc w:val="both"/>
              <w:rPr>
                <w:rFonts w:ascii="Arial" w:eastAsia="Arial" w:hAnsi="Arial" w:cs="Arial"/>
              </w:rPr>
            </w:pPr>
          </w:p>
        </w:tc>
      </w:tr>
      <w:tr w:rsidR="00BA2E36" w14:paraId="4763A2AB" w14:textId="77777777" w:rsidTr="005E418A">
        <w:trPr>
          <w:jc w:val="center"/>
        </w:trPr>
        <w:tc>
          <w:tcPr>
            <w:tcW w:w="4106" w:type="dxa"/>
          </w:tcPr>
          <w:p w14:paraId="3A60938D" w14:textId="77777777" w:rsidR="00BA2E36" w:rsidRDefault="00BA2E36" w:rsidP="005E418A">
            <w:pPr>
              <w:jc w:val="both"/>
              <w:rPr>
                <w:rFonts w:ascii="Arial" w:eastAsia="Arial" w:hAnsi="Arial" w:cs="Arial"/>
              </w:rPr>
            </w:pPr>
            <w:r>
              <w:rPr>
                <w:rFonts w:ascii="Arial" w:eastAsia="Arial" w:hAnsi="Arial" w:cs="Arial"/>
              </w:rPr>
              <w:t>324. Apresentar Cadastro de Situação Funcional do funcionário com pesquisa, inclusão e alteração;</w:t>
            </w:r>
          </w:p>
        </w:tc>
        <w:tc>
          <w:tcPr>
            <w:tcW w:w="2268" w:type="dxa"/>
            <w:vAlign w:val="center"/>
          </w:tcPr>
          <w:p w14:paraId="260960DD" w14:textId="2E5107CD" w:rsidR="00BA2E36" w:rsidRDefault="00BA2E36" w:rsidP="005E418A">
            <w:pPr>
              <w:jc w:val="both"/>
              <w:rPr>
                <w:rFonts w:ascii="Arial" w:eastAsia="Arial" w:hAnsi="Arial" w:cs="Arial"/>
              </w:rPr>
            </w:pPr>
          </w:p>
        </w:tc>
        <w:tc>
          <w:tcPr>
            <w:tcW w:w="1134" w:type="dxa"/>
          </w:tcPr>
          <w:p w14:paraId="50D5D38E" w14:textId="77777777" w:rsidR="00BA2E36" w:rsidRDefault="00BA2E36" w:rsidP="005E418A">
            <w:pPr>
              <w:jc w:val="both"/>
              <w:rPr>
                <w:rFonts w:ascii="Arial" w:eastAsia="Arial" w:hAnsi="Arial" w:cs="Arial"/>
              </w:rPr>
            </w:pPr>
          </w:p>
        </w:tc>
        <w:tc>
          <w:tcPr>
            <w:tcW w:w="1701" w:type="dxa"/>
          </w:tcPr>
          <w:p w14:paraId="3621BD30" w14:textId="77777777" w:rsidR="00BA2E36" w:rsidRDefault="00BA2E36" w:rsidP="005E418A">
            <w:pPr>
              <w:jc w:val="both"/>
              <w:rPr>
                <w:rFonts w:ascii="Arial" w:eastAsia="Arial" w:hAnsi="Arial" w:cs="Arial"/>
              </w:rPr>
            </w:pPr>
          </w:p>
        </w:tc>
      </w:tr>
      <w:tr w:rsidR="00BA2E36" w14:paraId="467093B9" w14:textId="77777777" w:rsidTr="005E418A">
        <w:trPr>
          <w:jc w:val="center"/>
        </w:trPr>
        <w:tc>
          <w:tcPr>
            <w:tcW w:w="4106" w:type="dxa"/>
          </w:tcPr>
          <w:p w14:paraId="546457DB" w14:textId="77777777" w:rsidR="00BA2E36" w:rsidRDefault="00BA2E36" w:rsidP="005E418A">
            <w:pPr>
              <w:jc w:val="both"/>
              <w:rPr>
                <w:rFonts w:ascii="Arial" w:eastAsia="Arial" w:hAnsi="Arial" w:cs="Arial"/>
              </w:rPr>
            </w:pPr>
            <w:r>
              <w:rPr>
                <w:rFonts w:ascii="Arial" w:eastAsia="Arial" w:hAnsi="Arial" w:cs="Arial"/>
              </w:rPr>
              <w:t>325. Apresentar Cadastro de Vínculo, Cargo e Função;</w:t>
            </w:r>
          </w:p>
        </w:tc>
        <w:tc>
          <w:tcPr>
            <w:tcW w:w="2268" w:type="dxa"/>
            <w:vAlign w:val="center"/>
          </w:tcPr>
          <w:p w14:paraId="288B4F51" w14:textId="75A51CEF" w:rsidR="00BA2E36" w:rsidRDefault="00BA2E36" w:rsidP="005E418A">
            <w:pPr>
              <w:jc w:val="both"/>
              <w:rPr>
                <w:rFonts w:ascii="Arial" w:eastAsia="Arial" w:hAnsi="Arial" w:cs="Arial"/>
              </w:rPr>
            </w:pPr>
          </w:p>
        </w:tc>
        <w:tc>
          <w:tcPr>
            <w:tcW w:w="1134" w:type="dxa"/>
          </w:tcPr>
          <w:p w14:paraId="036E9957" w14:textId="77777777" w:rsidR="00BA2E36" w:rsidRDefault="00BA2E36" w:rsidP="005E418A">
            <w:pPr>
              <w:jc w:val="both"/>
              <w:rPr>
                <w:rFonts w:ascii="Arial" w:eastAsia="Arial" w:hAnsi="Arial" w:cs="Arial"/>
              </w:rPr>
            </w:pPr>
          </w:p>
        </w:tc>
        <w:tc>
          <w:tcPr>
            <w:tcW w:w="1701" w:type="dxa"/>
          </w:tcPr>
          <w:p w14:paraId="44FD59F3" w14:textId="77777777" w:rsidR="00BA2E36" w:rsidRDefault="00BA2E36" w:rsidP="005E418A">
            <w:pPr>
              <w:jc w:val="both"/>
              <w:rPr>
                <w:rFonts w:ascii="Arial" w:eastAsia="Arial" w:hAnsi="Arial" w:cs="Arial"/>
              </w:rPr>
            </w:pPr>
          </w:p>
        </w:tc>
      </w:tr>
      <w:tr w:rsidR="00BA2E36" w14:paraId="17ACEC84" w14:textId="77777777" w:rsidTr="005E418A">
        <w:trPr>
          <w:jc w:val="center"/>
        </w:trPr>
        <w:tc>
          <w:tcPr>
            <w:tcW w:w="4106" w:type="dxa"/>
          </w:tcPr>
          <w:p w14:paraId="67DFEEE1" w14:textId="77777777" w:rsidR="00BA2E36" w:rsidRDefault="00BA2E36" w:rsidP="005E418A">
            <w:pPr>
              <w:jc w:val="both"/>
              <w:rPr>
                <w:rFonts w:ascii="Arial" w:eastAsia="Arial" w:hAnsi="Arial" w:cs="Arial"/>
              </w:rPr>
            </w:pPr>
            <w:r>
              <w:rPr>
                <w:rFonts w:ascii="Arial" w:eastAsia="Arial" w:hAnsi="Arial" w:cs="Arial"/>
              </w:rPr>
              <w:lastRenderedPageBreak/>
              <w:t>326. Apresentar Cadastro de Tipo de Verba do contrato do funcionário com pesquisa, inclusão e alteração;</w:t>
            </w:r>
          </w:p>
        </w:tc>
        <w:tc>
          <w:tcPr>
            <w:tcW w:w="2268" w:type="dxa"/>
            <w:vAlign w:val="center"/>
          </w:tcPr>
          <w:p w14:paraId="14DC234E" w14:textId="5A53F861" w:rsidR="00BA2E36" w:rsidRDefault="00BA2E36" w:rsidP="005E418A">
            <w:pPr>
              <w:jc w:val="both"/>
              <w:rPr>
                <w:rFonts w:ascii="Arial" w:eastAsia="Arial" w:hAnsi="Arial" w:cs="Arial"/>
              </w:rPr>
            </w:pPr>
          </w:p>
        </w:tc>
        <w:tc>
          <w:tcPr>
            <w:tcW w:w="1134" w:type="dxa"/>
          </w:tcPr>
          <w:p w14:paraId="5C431A96" w14:textId="77777777" w:rsidR="00BA2E36" w:rsidRDefault="00BA2E36" w:rsidP="005E418A">
            <w:pPr>
              <w:jc w:val="both"/>
              <w:rPr>
                <w:rFonts w:ascii="Arial" w:eastAsia="Arial" w:hAnsi="Arial" w:cs="Arial"/>
              </w:rPr>
            </w:pPr>
          </w:p>
        </w:tc>
        <w:tc>
          <w:tcPr>
            <w:tcW w:w="1701" w:type="dxa"/>
          </w:tcPr>
          <w:p w14:paraId="155FCFA0" w14:textId="77777777" w:rsidR="00BA2E36" w:rsidRDefault="00BA2E36" w:rsidP="005E418A">
            <w:pPr>
              <w:jc w:val="both"/>
              <w:rPr>
                <w:rFonts w:ascii="Arial" w:eastAsia="Arial" w:hAnsi="Arial" w:cs="Arial"/>
              </w:rPr>
            </w:pPr>
          </w:p>
        </w:tc>
      </w:tr>
      <w:tr w:rsidR="00BA2E36" w14:paraId="778889B2" w14:textId="77777777" w:rsidTr="005E418A">
        <w:trPr>
          <w:jc w:val="center"/>
        </w:trPr>
        <w:tc>
          <w:tcPr>
            <w:tcW w:w="4106" w:type="dxa"/>
          </w:tcPr>
          <w:p w14:paraId="5FFA510D" w14:textId="77777777" w:rsidR="00BA2E36" w:rsidRDefault="00BA2E36" w:rsidP="005E418A">
            <w:pPr>
              <w:jc w:val="both"/>
              <w:rPr>
                <w:rFonts w:ascii="Arial" w:eastAsia="Arial" w:hAnsi="Arial" w:cs="Arial"/>
              </w:rPr>
            </w:pPr>
            <w:r>
              <w:rPr>
                <w:rFonts w:ascii="Arial" w:eastAsia="Arial" w:hAnsi="Arial" w:cs="Arial"/>
              </w:rPr>
              <w:t>327. Apresentar Cadastro de Motivo de Baixa da Função e Motivo de Baixa do Cargo;</w:t>
            </w:r>
          </w:p>
        </w:tc>
        <w:tc>
          <w:tcPr>
            <w:tcW w:w="2268" w:type="dxa"/>
            <w:vAlign w:val="center"/>
          </w:tcPr>
          <w:p w14:paraId="21045C68" w14:textId="626C8F4E" w:rsidR="00BA2E36" w:rsidRDefault="00BA2E36" w:rsidP="005E418A">
            <w:pPr>
              <w:jc w:val="both"/>
              <w:rPr>
                <w:rFonts w:ascii="Arial" w:eastAsia="Arial" w:hAnsi="Arial" w:cs="Arial"/>
              </w:rPr>
            </w:pPr>
          </w:p>
        </w:tc>
        <w:tc>
          <w:tcPr>
            <w:tcW w:w="1134" w:type="dxa"/>
          </w:tcPr>
          <w:p w14:paraId="3F59BED9" w14:textId="77777777" w:rsidR="00BA2E36" w:rsidRDefault="00BA2E36" w:rsidP="005E418A">
            <w:pPr>
              <w:jc w:val="both"/>
              <w:rPr>
                <w:rFonts w:ascii="Arial" w:eastAsia="Arial" w:hAnsi="Arial" w:cs="Arial"/>
              </w:rPr>
            </w:pPr>
          </w:p>
        </w:tc>
        <w:tc>
          <w:tcPr>
            <w:tcW w:w="1701" w:type="dxa"/>
          </w:tcPr>
          <w:p w14:paraId="70FB6618" w14:textId="77777777" w:rsidR="00BA2E36" w:rsidRDefault="00BA2E36" w:rsidP="005E418A">
            <w:pPr>
              <w:jc w:val="both"/>
              <w:rPr>
                <w:rFonts w:ascii="Arial" w:eastAsia="Arial" w:hAnsi="Arial" w:cs="Arial"/>
              </w:rPr>
            </w:pPr>
          </w:p>
        </w:tc>
      </w:tr>
      <w:tr w:rsidR="00BA2E36" w14:paraId="7FFF079F" w14:textId="77777777" w:rsidTr="005E418A">
        <w:trPr>
          <w:jc w:val="center"/>
        </w:trPr>
        <w:tc>
          <w:tcPr>
            <w:tcW w:w="4106" w:type="dxa"/>
          </w:tcPr>
          <w:p w14:paraId="4C176FEB" w14:textId="77777777" w:rsidR="00BA2E36" w:rsidRDefault="00BA2E36" w:rsidP="005E418A">
            <w:pPr>
              <w:jc w:val="both"/>
              <w:rPr>
                <w:rFonts w:ascii="Arial" w:eastAsia="Arial" w:hAnsi="Arial" w:cs="Arial"/>
              </w:rPr>
            </w:pPr>
            <w:r>
              <w:rPr>
                <w:rFonts w:ascii="Arial" w:eastAsia="Arial" w:hAnsi="Arial" w:cs="Arial"/>
              </w:rPr>
              <w:t>328. Apresentar Cadastro de Repartição;</w:t>
            </w:r>
          </w:p>
        </w:tc>
        <w:tc>
          <w:tcPr>
            <w:tcW w:w="2268" w:type="dxa"/>
            <w:vAlign w:val="center"/>
          </w:tcPr>
          <w:p w14:paraId="3A2D66C2" w14:textId="79C29D04" w:rsidR="00BA2E36" w:rsidRDefault="00BA2E36" w:rsidP="005E418A">
            <w:pPr>
              <w:jc w:val="both"/>
              <w:rPr>
                <w:rFonts w:ascii="Arial" w:eastAsia="Arial" w:hAnsi="Arial" w:cs="Arial"/>
              </w:rPr>
            </w:pPr>
          </w:p>
        </w:tc>
        <w:tc>
          <w:tcPr>
            <w:tcW w:w="1134" w:type="dxa"/>
          </w:tcPr>
          <w:p w14:paraId="7ACBF8E4" w14:textId="77777777" w:rsidR="00BA2E36" w:rsidRDefault="00BA2E36" w:rsidP="005E418A">
            <w:pPr>
              <w:jc w:val="both"/>
              <w:rPr>
                <w:rFonts w:ascii="Arial" w:eastAsia="Arial" w:hAnsi="Arial" w:cs="Arial"/>
              </w:rPr>
            </w:pPr>
          </w:p>
        </w:tc>
        <w:tc>
          <w:tcPr>
            <w:tcW w:w="1701" w:type="dxa"/>
          </w:tcPr>
          <w:p w14:paraId="7E18298D" w14:textId="77777777" w:rsidR="00BA2E36" w:rsidRDefault="00BA2E36" w:rsidP="005E418A">
            <w:pPr>
              <w:jc w:val="both"/>
              <w:rPr>
                <w:rFonts w:ascii="Arial" w:eastAsia="Arial" w:hAnsi="Arial" w:cs="Arial"/>
              </w:rPr>
            </w:pPr>
          </w:p>
        </w:tc>
      </w:tr>
      <w:tr w:rsidR="00BA2E36" w14:paraId="2EDD93C1" w14:textId="77777777" w:rsidTr="005E418A">
        <w:trPr>
          <w:jc w:val="center"/>
        </w:trPr>
        <w:tc>
          <w:tcPr>
            <w:tcW w:w="4106" w:type="dxa"/>
          </w:tcPr>
          <w:p w14:paraId="75D45346" w14:textId="77777777" w:rsidR="00BA2E36" w:rsidRDefault="00BA2E36" w:rsidP="005E418A">
            <w:pPr>
              <w:jc w:val="both"/>
              <w:rPr>
                <w:rFonts w:ascii="Arial" w:eastAsia="Arial" w:hAnsi="Arial" w:cs="Arial"/>
              </w:rPr>
            </w:pPr>
            <w:r>
              <w:rPr>
                <w:rFonts w:ascii="Arial" w:eastAsia="Arial" w:hAnsi="Arial" w:cs="Arial"/>
              </w:rPr>
              <w:t>329. Apresentar Cadastro de Local de Atuação Administrativa;</w:t>
            </w:r>
          </w:p>
        </w:tc>
        <w:tc>
          <w:tcPr>
            <w:tcW w:w="2268" w:type="dxa"/>
            <w:vAlign w:val="center"/>
          </w:tcPr>
          <w:p w14:paraId="6D8B8FA6" w14:textId="3A0EA20F" w:rsidR="00BA2E36" w:rsidRDefault="00BA2E36" w:rsidP="005E418A">
            <w:pPr>
              <w:jc w:val="both"/>
              <w:rPr>
                <w:rFonts w:ascii="Arial" w:eastAsia="Arial" w:hAnsi="Arial" w:cs="Arial"/>
              </w:rPr>
            </w:pPr>
          </w:p>
        </w:tc>
        <w:tc>
          <w:tcPr>
            <w:tcW w:w="1134" w:type="dxa"/>
          </w:tcPr>
          <w:p w14:paraId="1E12D0D0" w14:textId="77777777" w:rsidR="00BA2E36" w:rsidRDefault="00BA2E36" w:rsidP="005E418A">
            <w:pPr>
              <w:jc w:val="both"/>
              <w:rPr>
                <w:rFonts w:ascii="Arial" w:eastAsia="Arial" w:hAnsi="Arial" w:cs="Arial"/>
              </w:rPr>
            </w:pPr>
          </w:p>
        </w:tc>
        <w:tc>
          <w:tcPr>
            <w:tcW w:w="1701" w:type="dxa"/>
          </w:tcPr>
          <w:p w14:paraId="52E178A1" w14:textId="77777777" w:rsidR="00BA2E36" w:rsidRDefault="00BA2E36" w:rsidP="005E418A">
            <w:pPr>
              <w:jc w:val="both"/>
              <w:rPr>
                <w:rFonts w:ascii="Arial" w:eastAsia="Arial" w:hAnsi="Arial" w:cs="Arial"/>
              </w:rPr>
            </w:pPr>
          </w:p>
        </w:tc>
      </w:tr>
      <w:tr w:rsidR="00BA2E36" w14:paraId="20A113FF" w14:textId="77777777" w:rsidTr="005E418A">
        <w:trPr>
          <w:jc w:val="center"/>
        </w:trPr>
        <w:tc>
          <w:tcPr>
            <w:tcW w:w="4106" w:type="dxa"/>
          </w:tcPr>
          <w:p w14:paraId="057A0FBC" w14:textId="77777777" w:rsidR="00BA2E36" w:rsidRDefault="00BA2E36" w:rsidP="005E418A">
            <w:pPr>
              <w:jc w:val="both"/>
              <w:rPr>
                <w:rFonts w:ascii="Arial" w:eastAsia="Arial" w:hAnsi="Arial" w:cs="Arial"/>
              </w:rPr>
            </w:pPr>
            <w:r>
              <w:rPr>
                <w:rFonts w:ascii="Arial" w:eastAsia="Arial" w:hAnsi="Arial" w:cs="Arial"/>
              </w:rPr>
              <w:t>330. Permitir o Cadastro de IES;</w:t>
            </w:r>
          </w:p>
        </w:tc>
        <w:tc>
          <w:tcPr>
            <w:tcW w:w="2268" w:type="dxa"/>
            <w:vAlign w:val="center"/>
          </w:tcPr>
          <w:p w14:paraId="36BA50C0" w14:textId="5E6BD9D0" w:rsidR="00BA2E36" w:rsidRDefault="00BA2E36" w:rsidP="005E418A">
            <w:pPr>
              <w:jc w:val="both"/>
              <w:rPr>
                <w:rFonts w:ascii="Arial" w:eastAsia="Arial" w:hAnsi="Arial" w:cs="Arial"/>
              </w:rPr>
            </w:pPr>
          </w:p>
        </w:tc>
        <w:tc>
          <w:tcPr>
            <w:tcW w:w="1134" w:type="dxa"/>
          </w:tcPr>
          <w:p w14:paraId="24B8AB18" w14:textId="77777777" w:rsidR="00BA2E36" w:rsidRDefault="00BA2E36" w:rsidP="005E418A">
            <w:pPr>
              <w:jc w:val="both"/>
              <w:rPr>
                <w:rFonts w:ascii="Arial" w:eastAsia="Arial" w:hAnsi="Arial" w:cs="Arial"/>
              </w:rPr>
            </w:pPr>
          </w:p>
        </w:tc>
        <w:tc>
          <w:tcPr>
            <w:tcW w:w="1701" w:type="dxa"/>
          </w:tcPr>
          <w:p w14:paraId="5B888D49" w14:textId="77777777" w:rsidR="00BA2E36" w:rsidRDefault="00BA2E36" w:rsidP="005E418A">
            <w:pPr>
              <w:jc w:val="both"/>
              <w:rPr>
                <w:rFonts w:ascii="Arial" w:eastAsia="Arial" w:hAnsi="Arial" w:cs="Arial"/>
              </w:rPr>
            </w:pPr>
          </w:p>
        </w:tc>
      </w:tr>
      <w:tr w:rsidR="00BA2E36" w14:paraId="3E19A668" w14:textId="77777777" w:rsidTr="005E418A">
        <w:trPr>
          <w:jc w:val="center"/>
        </w:trPr>
        <w:tc>
          <w:tcPr>
            <w:tcW w:w="4106" w:type="dxa"/>
          </w:tcPr>
          <w:p w14:paraId="5E88D562" w14:textId="77777777" w:rsidR="00BA2E36" w:rsidRDefault="00BA2E36" w:rsidP="005E418A">
            <w:pPr>
              <w:jc w:val="both"/>
              <w:rPr>
                <w:rFonts w:ascii="Arial" w:eastAsia="Arial" w:hAnsi="Arial" w:cs="Arial"/>
              </w:rPr>
            </w:pPr>
            <w:r>
              <w:rPr>
                <w:rFonts w:ascii="Arial" w:eastAsia="Arial" w:hAnsi="Arial" w:cs="Arial"/>
              </w:rPr>
              <w:t>331. Permitir o Cadastro de tabela salarial, faixa salarial;</w:t>
            </w:r>
          </w:p>
        </w:tc>
        <w:tc>
          <w:tcPr>
            <w:tcW w:w="2268" w:type="dxa"/>
            <w:vAlign w:val="center"/>
          </w:tcPr>
          <w:p w14:paraId="426EEFD6" w14:textId="6A8FDB86" w:rsidR="00BA2E36" w:rsidRDefault="00BA2E36" w:rsidP="005E418A">
            <w:pPr>
              <w:jc w:val="both"/>
              <w:rPr>
                <w:rFonts w:ascii="Arial" w:eastAsia="Arial" w:hAnsi="Arial" w:cs="Arial"/>
              </w:rPr>
            </w:pPr>
          </w:p>
        </w:tc>
        <w:tc>
          <w:tcPr>
            <w:tcW w:w="1134" w:type="dxa"/>
          </w:tcPr>
          <w:p w14:paraId="34F3B96A" w14:textId="77777777" w:rsidR="00BA2E36" w:rsidRDefault="00BA2E36" w:rsidP="005E418A">
            <w:pPr>
              <w:jc w:val="both"/>
              <w:rPr>
                <w:rFonts w:ascii="Arial" w:eastAsia="Arial" w:hAnsi="Arial" w:cs="Arial"/>
              </w:rPr>
            </w:pPr>
          </w:p>
        </w:tc>
        <w:tc>
          <w:tcPr>
            <w:tcW w:w="1701" w:type="dxa"/>
          </w:tcPr>
          <w:p w14:paraId="051CD4BA" w14:textId="77777777" w:rsidR="00BA2E36" w:rsidRDefault="00BA2E36" w:rsidP="005E418A">
            <w:pPr>
              <w:jc w:val="both"/>
              <w:rPr>
                <w:rFonts w:ascii="Arial" w:eastAsia="Arial" w:hAnsi="Arial" w:cs="Arial"/>
              </w:rPr>
            </w:pPr>
          </w:p>
        </w:tc>
      </w:tr>
      <w:tr w:rsidR="00BA2E36" w14:paraId="329202B8" w14:textId="77777777" w:rsidTr="005E418A">
        <w:trPr>
          <w:jc w:val="center"/>
        </w:trPr>
        <w:tc>
          <w:tcPr>
            <w:tcW w:w="4106" w:type="dxa"/>
          </w:tcPr>
          <w:p w14:paraId="7911BE84" w14:textId="77777777" w:rsidR="00BA2E36" w:rsidRDefault="00BA2E36" w:rsidP="005E418A">
            <w:pPr>
              <w:jc w:val="both"/>
              <w:rPr>
                <w:rFonts w:ascii="Arial" w:eastAsia="Arial" w:hAnsi="Arial" w:cs="Arial"/>
              </w:rPr>
            </w:pPr>
            <w:r>
              <w:rPr>
                <w:rFonts w:ascii="Arial" w:eastAsia="Arial" w:hAnsi="Arial" w:cs="Arial"/>
              </w:rPr>
              <w:t>332. Permitir o Cadastro de Tempo Acumulado / Ficha 100;</w:t>
            </w:r>
          </w:p>
        </w:tc>
        <w:tc>
          <w:tcPr>
            <w:tcW w:w="2268" w:type="dxa"/>
            <w:vAlign w:val="center"/>
          </w:tcPr>
          <w:p w14:paraId="38C6CCE2" w14:textId="2BE59127" w:rsidR="00BA2E36" w:rsidRDefault="00BA2E36" w:rsidP="005E418A">
            <w:pPr>
              <w:jc w:val="both"/>
              <w:rPr>
                <w:rFonts w:ascii="Arial" w:eastAsia="Arial" w:hAnsi="Arial" w:cs="Arial"/>
              </w:rPr>
            </w:pPr>
          </w:p>
        </w:tc>
        <w:tc>
          <w:tcPr>
            <w:tcW w:w="1134" w:type="dxa"/>
          </w:tcPr>
          <w:p w14:paraId="3DAEC88D" w14:textId="77777777" w:rsidR="00BA2E36" w:rsidRDefault="00BA2E36" w:rsidP="005E418A">
            <w:pPr>
              <w:jc w:val="both"/>
              <w:rPr>
                <w:rFonts w:ascii="Arial" w:eastAsia="Arial" w:hAnsi="Arial" w:cs="Arial"/>
              </w:rPr>
            </w:pPr>
          </w:p>
        </w:tc>
        <w:tc>
          <w:tcPr>
            <w:tcW w:w="1701" w:type="dxa"/>
          </w:tcPr>
          <w:p w14:paraId="7550A9E1" w14:textId="77777777" w:rsidR="00BA2E36" w:rsidRDefault="00BA2E36" w:rsidP="005E418A">
            <w:pPr>
              <w:jc w:val="both"/>
              <w:rPr>
                <w:rFonts w:ascii="Arial" w:eastAsia="Arial" w:hAnsi="Arial" w:cs="Arial"/>
              </w:rPr>
            </w:pPr>
          </w:p>
        </w:tc>
      </w:tr>
      <w:tr w:rsidR="00BA2E36" w14:paraId="6383FA1A" w14:textId="77777777" w:rsidTr="005E418A">
        <w:trPr>
          <w:jc w:val="center"/>
        </w:trPr>
        <w:tc>
          <w:tcPr>
            <w:tcW w:w="4106" w:type="dxa"/>
          </w:tcPr>
          <w:p w14:paraId="267F0890" w14:textId="77777777" w:rsidR="00BA2E36" w:rsidRDefault="00BA2E36" w:rsidP="005E418A">
            <w:pPr>
              <w:jc w:val="both"/>
              <w:rPr>
                <w:rFonts w:ascii="Arial" w:eastAsia="Arial" w:hAnsi="Arial" w:cs="Arial"/>
              </w:rPr>
            </w:pPr>
            <w:r>
              <w:rPr>
                <w:rFonts w:ascii="Arial" w:eastAsia="Arial" w:hAnsi="Arial" w:cs="Arial"/>
              </w:rPr>
              <w:t>333. Permitir o Cadastro de critérios para unidade de atuação / Ficha 100;</w:t>
            </w:r>
          </w:p>
        </w:tc>
        <w:tc>
          <w:tcPr>
            <w:tcW w:w="2268" w:type="dxa"/>
            <w:vAlign w:val="center"/>
          </w:tcPr>
          <w:p w14:paraId="72784D3B" w14:textId="20FE471B" w:rsidR="00BA2E36" w:rsidRDefault="00BA2E36" w:rsidP="005E418A">
            <w:pPr>
              <w:jc w:val="both"/>
              <w:rPr>
                <w:rFonts w:ascii="Arial" w:eastAsia="Arial" w:hAnsi="Arial" w:cs="Arial"/>
              </w:rPr>
            </w:pPr>
          </w:p>
        </w:tc>
        <w:tc>
          <w:tcPr>
            <w:tcW w:w="1134" w:type="dxa"/>
          </w:tcPr>
          <w:p w14:paraId="0C37D73C" w14:textId="77777777" w:rsidR="00BA2E36" w:rsidRDefault="00BA2E36" w:rsidP="005E418A">
            <w:pPr>
              <w:jc w:val="both"/>
              <w:rPr>
                <w:rFonts w:ascii="Arial" w:eastAsia="Arial" w:hAnsi="Arial" w:cs="Arial"/>
              </w:rPr>
            </w:pPr>
          </w:p>
        </w:tc>
        <w:tc>
          <w:tcPr>
            <w:tcW w:w="1701" w:type="dxa"/>
          </w:tcPr>
          <w:p w14:paraId="5548C394" w14:textId="77777777" w:rsidR="00BA2E36" w:rsidRDefault="00BA2E36" w:rsidP="005E418A">
            <w:pPr>
              <w:jc w:val="both"/>
              <w:rPr>
                <w:rFonts w:ascii="Arial" w:eastAsia="Arial" w:hAnsi="Arial" w:cs="Arial"/>
              </w:rPr>
            </w:pPr>
          </w:p>
        </w:tc>
      </w:tr>
      <w:tr w:rsidR="00BA2E36" w14:paraId="48DEC92A" w14:textId="77777777" w:rsidTr="005E418A">
        <w:trPr>
          <w:jc w:val="center"/>
        </w:trPr>
        <w:tc>
          <w:tcPr>
            <w:tcW w:w="4106" w:type="dxa"/>
          </w:tcPr>
          <w:p w14:paraId="591EA284" w14:textId="77777777" w:rsidR="00BA2E36" w:rsidRDefault="00BA2E36" w:rsidP="005E418A">
            <w:pPr>
              <w:jc w:val="both"/>
              <w:rPr>
                <w:rFonts w:ascii="Arial" w:eastAsia="Arial" w:hAnsi="Arial" w:cs="Arial"/>
              </w:rPr>
            </w:pPr>
            <w:r>
              <w:rPr>
                <w:rFonts w:ascii="Arial" w:eastAsia="Arial" w:hAnsi="Arial" w:cs="Arial"/>
              </w:rPr>
              <w:t>334. Permitir a vinculação do contrato do docente direto na lotação de docentes;</w:t>
            </w:r>
          </w:p>
        </w:tc>
        <w:tc>
          <w:tcPr>
            <w:tcW w:w="2268" w:type="dxa"/>
            <w:vAlign w:val="center"/>
          </w:tcPr>
          <w:p w14:paraId="074D9173" w14:textId="55FAAAA7" w:rsidR="00BA2E36" w:rsidRDefault="00BA2E36" w:rsidP="005E418A">
            <w:pPr>
              <w:jc w:val="both"/>
              <w:rPr>
                <w:rFonts w:ascii="Arial" w:eastAsia="Arial" w:hAnsi="Arial" w:cs="Arial"/>
              </w:rPr>
            </w:pPr>
          </w:p>
        </w:tc>
        <w:tc>
          <w:tcPr>
            <w:tcW w:w="1134" w:type="dxa"/>
          </w:tcPr>
          <w:p w14:paraId="45D1A70B" w14:textId="77777777" w:rsidR="00BA2E36" w:rsidRDefault="00BA2E36" w:rsidP="005E418A">
            <w:pPr>
              <w:jc w:val="both"/>
              <w:rPr>
                <w:rFonts w:ascii="Arial" w:eastAsia="Arial" w:hAnsi="Arial" w:cs="Arial"/>
              </w:rPr>
            </w:pPr>
          </w:p>
        </w:tc>
        <w:tc>
          <w:tcPr>
            <w:tcW w:w="1701" w:type="dxa"/>
          </w:tcPr>
          <w:p w14:paraId="170228AA" w14:textId="77777777" w:rsidR="00BA2E36" w:rsidRDefault="00BA2E36" w:rsidP="005E418A">
            <w:pPr>
              <w:jc w:val="both"/>
              <w:rPr>
                <w:rFonts w:ascii="Arial" w:eastAsia="Arial" w:hAnsi="Arial" w:cs="Arial"/>
              </w:rPr>
            </w:pPr>
          </w:p>
        </w:tc>
      </w:tr>
      <w:tr w:rsidR="00BA2E36" w14:paraId="05B11269" w14:textId="77777777" w:rsidTr="005E418A">
        <w:trPr>
          <w:jc w:val="center"/>
        </w:trPr>
        <w:tc>
          <w:tcPr>
            <w:tcW w:w="4106" w:type="dxa"/>
          </w:tcPr>
          <w:p w14:paraId="25D82E12" w14:textId="77777777" w:rsidR="00BA2E36" w:rsidRDefault="00BA2E36" w:rsidP="005E418A">
            <w:pPr>
              <w:jc w:val="both"/>
              <w:rPr>
                <w:rFonts w:ascii="Arial" w:eastAsia="Arial" w:hAnsi="Arial" w:cs="Arial"/>
              </w:rPr>
            </w:pPr>
            <w:r>
              <w:rPr>
                <w:rFonts w:ascii="Arial" w:eastAsia="Arial" w:hAnsi="Arial" w:cs="Arial"/>
              </w:rPr>
              <w:t>335. Possibilitar o Cadastro de Portarias;</w:t>
            </w:r>
          </w:p>
        </w:tc>
        <w:tc>
          <w:tcPr>
            <w:tcW w:w="2268" w:type="dxa"/>
            <w:vAlign w:val="center"/>
          </w:tcPr>
          <w:p w14:paraId="716C2BE6" w14:textId="0C71AC53" w:rsidR="00BA2E36" w:rsidRDefault="00BA2E36" w:rsidP="005E418A">
            <w:pPr>
              <w:jc w:val="both"/>
              <w:rPr>
                <w:rFonts w:ascii="Arial" w:eastAsia="Arial" w:hAnsi="Arial" w:cs="Arial"/>
              </w:rPr>
            </w:pPr>
          </w:p>
        </w:tc>
        <w:tc>
          <w:tcPr>
            <w:tcW w:w="1134" w:type="dxa"/>
          </w:tcPr>
          <w:p w14:paraId="5DDCFBB5" w14:textId="77777777" w:rsidR="00BA2E36" w:rsidRDefault="00BA2E36" w:rsidP="005E418A">
            <w:pPr>
              <w:jc w:val="both"/>
              <w:rPr>
                <w:rFonts w:ascii="Arial" w:eastAsia="Arial" w:hAnsi="Arial" w:cs="Arial"/>
              </w:rPr>
            </w:pPr>
          </w:p>
        </w:tc>
        <w:tc>
          <w:tcPr>
            <w:tcW w:w="1701" w:type="dxa"/>
          </w:tcPr>
          <w:p w14:paraId="01B130FD" w14:textId="77777777" w:rsidR="00BA2E36" w:rsidRDefault="00BA2E36" w:rsidP="005E418A">
            <w:pPr>
              <w:jc w:val="both"/>
              <w:rPr>
                <w:rFonts w:ascii="Arial" w:eastAsia="Arial" w:hAnsi="Arial" w:cs="Arial"/>
              </w:rPr>
            </w:pPr>
          </w:p>
        </w:tc>
      </w:tr>
      <w:tr w:rsidR="00BA2E36" w14:paraId="402E36CB" w14:textId="77777777" w:rsidTr="005E418A">
        <w:trPr>
          <w:jc w:val="center"/>
        </w:trPr>
        <w:tc>
          <w:tcPr>
            <w:tcW w:w="4106" w:type="dxa"/>
          </w:tcPr>
          <w:p w14:paraId="751BF7F9" w14:textId="77777777" w:rsidR="00BA2E36" w:rsidRDefault="00BA2E36" w:rsidP="005E418A">
            <w:pPr>
              <w:jc w:val="both"/>
              <w:rPr>
                <w:rFonts w:ascii="Arial" w:eastAsia="Arial" w:hAnsi="Arial" w:cs="Arial"/>
              </w:rPr>
            </w:pPr>
            <w:r>
              <w:rPr>
                <w:rFonts w:ascii="Arial" w:eastAsia="Arial" w:hAnsi="Arial" w:cs="Arial"/>
              </w:rPr>
              <w:t>336. Possuir ferramenta de Consistência de Funcionários e Frequência;</w:t>
            </w:r>
          </w:p>
        </w:tc>
        <w:tc>
          <w:tcPr>
            <w:tcW w:w="2268" w:type="dxa"/>
            <w:vAlign w:val="center"/>
          </w:tcPr>
          <w:p w14:paraId="4D04F446" w14:textId="7FECB5F4" w:rsidR="00BA2E36" w:rsidRDefault="00BA2E36" w:rsidP="005E418A">
            <w:pPr>
              <w:jc w:val="both"/>
              <w:rPr>
                <w:rFonts w:ascii="Arial" w:eastAsia="Arial" w:hAnsi="Arial" w:cs="Arial"/>
              </w:rPr>
            </w:pPr>
          </w:p>
        </w:tc>
        <w:tc>
          <w:tcPr>
            <w:tcW w:w="1134" w:type="dxa"/>
          </w:tcPr>
          <w:p w14:paraId="521BF07A" w14:textId="77777777" w:rsidR="00BA2E36" w:rsidRDefault="00BA2E36" w:rsidP="005E418A">
            <w:pPr>
              <w:jc w:val="both"/>
              <w:rPr>
                <w:rFonts w:ascii="Arial" w:eastAsia="Arial" w:hAnsi="Arial" w:cs="Arial"/>
              </w:rPr>
            </w:pPr>
          </w:p>
        </w:tc>
        <w:tc>
          <w:tcPr>
            <w:tcW w:w="1701" w:type="dxa"/>
          </w:tcPr>
          <w:p w14:paraId="14E56A5D" w14:textId="77777777" w:rsidR="00BA2E36" w:rsidRDefault="00BA2E36" w:rsidP="005E418A">
            <w:pPr>
              <w:jc w:val="both"/>
              <w:rPr>
                <w:rFonts w:ascii="Arial" w:eastAsia="Arial" w:hAnsi="Arial" w:cs="Arial"/>
              </w:rPr>
            </w:pPr>
          </w:p>
        </w:tc>
      </w:tr>
      <w:tr w:rsidR="00BA2E36" w14:paraId="2F74D025" w14:textId="77777777" w:rsidTr="005E418A">
        <w:trPr>
          <w:jc w:val="center"/>
        </w:trPr>
        <w:tc>
          <w:tcPr>
            <w:tcW w:w="4106" w:type="dxa"/>
          </w:tcPr>
          <w:p w14:paraId="47F8EEC0" w14:textId="77777777" w:rsidR="00BA2E36" w:rsidRDefault="00BA2E36" w:rsidP="005E418A">
            <w:pPr>
              <w:jc w:val="both"/>
              <w:rPr>
                <w:rFonts w:ascii="Arial" w:eastAsia="Arial" w:hAnsi="Arial" w:cs="Arial"/>
              </w:rPr>
            </w:pPr>
            <w:r>
              <w:rPr>
                <w:rFonts w:ascii="Arial" w:eastAsia="Arial" w:hAnsi="Arial" w:cs="Arial"/>
              </w:rPr>
              <w:t>337. Possuir ferramenta de Totalização de Contratos Trabalhistas;</w:t>
            </w:r>
          </w:p>
        </w:tc>
        <w:tc>
          <w:tcPr>
            <w:tcW w:w="2268" w:type="dxa"/>
            <w:vAlign w:val="center"/>
          </w:tcPr>
          <w:p w14:paraId="33EC0FE5" w14:textId="370D4E9F" w:rsidR="00BA2E36" w:rsidRDefault="00BA2E36" w:rsidP="005E418A">
            <w:pPr>
              <w:jc w:val="both"/>
              <w:rPr>
                <w:rFonts w:ascii="Arial" w:eastAsia="Arial" w:hAnsi="Arial" w:cs="Arial"/>
              </w:rPr>
            </w:pPr>
          </w:p>
        </w:tc>
        <w:tc>
          <w:tcPr>
            <w:tcW w:w="1134" w:type="dxa"/>
          </w:tcPr>
          <w:p w14:paraId="022A9D5C" w14:textId="77777777" w:rsidR="00BA2E36" w:rsidRDefault="00BA2E36" w:rsidP="005E418A">
            <w:pPr>
              <w:jc w:val="both"/>
              <w:rPr>
                <w:rFonts w:ascii="Arial" w:eastAsia="Arial" w:hAnsi="Arial" w:cs="Arial"/>
              </w:rPr>
            </w:pPr>
          </w:p>
        </w:tc>
        <w:tc>
          <w:tcPr>
            <w:tcW w:w="1701" w:type="dxa"/>
          </w:tcPr>
          <w:p w14:paraId="37E38BBE" w14:textId="77777777" w:rsidR="00BA2E36" w:rsidRDefault="00BA2E36" w:rsidP="005E418A">
            <w:pPr>
              <w:jc w:val="both"/>
              <w:rPr>
                <w:rFonts w:ascii="Arial" w:eastAsia="Arial" w:hAnsi="Arial" w:cs="Arial"/>
              </w:rPr>
            </w:pPr>
          </w:p>
        </w:tc>
      </w:tr>
      <w:tr w:rsidR="00BA2E36" w14:paraId="4988CE09" w14:textId="77777777" w:rsidTr="005E418A">
        <w:trPr>
          <w:jc w:val="center"/>
        </w:trPr>
        <w:tc>
          <w:tcPr>
            <w:tcW w:w="4106" w:type="dxa"/>
          </w:tcPr>
          <w:p w14:paraId="2F61D6F0" w14:textId="77777777" w:rsidR="00BA2E36" w:rsidRDefault="00BA2E36" w:rsidP="005E418A">
            <w:pPr>
              <w:jc w:val="both"/>
              <w:rPr>
                <w:rFonts w:ascii="Arial" w:eastAsia="Arial" w:hAnsi="Arial" w:cs="Arial"/>
              </w:rPr>
            </w:pPr>
            <w:r>
              <w:rPr>
                <w:rFonts w:ascii="Arial" w:eastAsia="Arial" w:hAnsi="Arial" w:cs="Arial"/>
              </w:rPr>
              <w:t>338. Permitir pesquisa de Totais de Servidores contendo filtros de Tipo de Situação Funcional e Cargo;</w:t>
            </w:r>
          </w:p>
        </w:tc>
        <w:tc>
          <w:tcPr>
            <w:tcW w:w="2268" w:type="dxa"/>
            <w:vAlign w:val="center"/>
          </w:tcPr>
          <w:p w14:paraId="577F7134" w14:textId="148E02B4" w:rsidR="00BA2E36" w:rsidRDefault="00BA2E36" w:rsidP="005E418A">
            <w:pPr>
              <w:jc w:val="both"/>
              <w:rPr>
                <w:rFonts w:ascii="Arial" w:eastAsia="Arial" w:hAnsi="Arial" w:cs="Arial"/>
              </w:rPr>
            </w:pPr>
          </w:p>
        </w:tc>
        <w:tc>
          <w:tcPr>
            <w:tcW w:w="1134" w:type="dxa"/>
          </w:tcPr>
          <w:p w14:paraId="4F26C4B0" w14:textId="77777777" w:rsidR="00BA2E36" w:rsidRDefault="00BA2E36" w:rsidP="005E418A">
            <w:pPr>
              <w:jc w:val="both"/>
              <w:rPr>
                <w:rFonts w:ascii="Arial" w:eastAsia="Arial" w:hAnsi="Arial" w:cs="Arial"/>
              </w:rPr>
            </w:pPr>
          </w:p>
        </w:tc>
        <w:tc>
          <w:tcPr>
            <w:tcW w:w="1701" w:type="dxa"/>
          </w:tcPr>
          <w:p w14:paraId="1D5463E3" w14:textId="77777777" w:rsidR="00BA2E36" w:rsidRDefault="00BA2E36" w:rsidP="005E418A">
            <w:pPr>
              <w:jc w:val="both"/>
              <w:rPr>
                <w:rFonts w:ascii="Arial" w:eastAsia="Arial" w:hAnsi="Arial" w:cs="Arial"/>
              </w:rPr>
            </w:pPr>
          </w:p>
        </w:tc>
      </w:tr>
      <w:tr w:rsidR="00BA2E36" w14:paraId="47F63C29" w14:textId="77777777" w:rsidTr="005E418A">
        <w:trPr>
          <w:jc w:val="center"/>
        </w:trPr>
        <w:tc>
          <w:tcPr>
            <w:tcW w:w="4106" w:type="dxa"/>
          </w:tcPr>
          <w:p w14:paraId="20550F8E" w14:textId="77777777" w:rsidR="00BA2E36" w:rsidRDefault="00BA2E36" w:rsidP="005E418A">
            <w:pPr>
              <w:jc w:val="both"/>
              <w:rPr>
                <w:rFonts w:ascii="Arial" w:eastAsia="Arial" w:hAnsi="Arial" w:cs="Arial"/>
              </w:rPr>
            </w:pPr>
            <w:r>
              <w:rPr>
                <w:rFonts w:ascii="Arial" w:eastAsia="Arial" w:hAnsi="Arial" w:cs="Arial"/>
              </w:rPr>
              <w:t>339. Permitir pesquisa de Totais de Servidores, por data base, contendo filtros de Tipo de Situação Funcional e Cargo;</w:t>
            </w:r>
          </w:p>
        </w:tc>
        <w:tc>
          <w:tcPr>
            <w:tcW w:w="2268" w:type="dxa"/>
            <w:vAlign w:val="center"/>
          </w:tcPr>
          <w:p w14:paraId="7A427DB8" w14:textId="270A7E2C" w:rsidR="00BA2E36" w:rsidRDefault="00BA2E36" w:rsidP="005E418A">
            <w:pPr>
              <w:jc w:val="both"/>
              <w:rPr>
                <w:rFonts w:ascii="Arial" w:eastAsia="Arial" w:hAnsi="Arial" w:cs="Arial"/>
              </w:rPr>
            </w:pPr>
          </w:p>
        </w:tc>
        <w:tc>
          <w:tcPr>
            <w:tcW w:w="1134" w:type="dxa"/>
          </w:tcPr>
          <w:p w14:paraId="63DDF274" w14:textId="77777777" w:rsidR="00BA2E36" w:rsidRDefault="00BA2E36" w:rsidP="005E418A">
            <w:pPr>
              <w:jc w:val="both"/>
              <w:rPr>
                <w:rFonts w:ascii="Arial" w:eastAsia="Arial" w:hAnsi="Arial" w:cs="Arial"/>
              </w:rPr>
            </w:pPr>
          </w:p>
        </w:tc>
        <w:tc>
          <w:tcPr>
            <w:tcW w:w="1701" w:type="dxa"/>
          </w:tcPr>
          <w:p w14:paraId="54AB3AA9" w14:textId="77777777" w:rsidR="00BA2E36" w:rsidRDefault="00BA2E36" w:rsidP="005E418A">
            <w:pPr>
              <w:jc w:val="both"/>
              <w:rPr>
                <w:rFonts w:ascii="Arial" w:eastAsia="Arial" w:hAnsi="Arial" w:cs="Arial"/>
              </w:rPr>
            </w:pPr>
          </w:p>
        </w:tc>
      </w:tr>
      <w:tr w:rsidR="00BA2E36" w14:paraId="712BD862" w14:textId="77777777" w:rsidTr="005E418A">
        <w:trPr>
          <w:jc w:val="center"/>
        </w:trPr>
        <w:tc>
          <w:tcPr>
            <w:tcW w:w="4106" w:type="dxa"/>
          </w:tcPr>
          <w:p w14:paraId="4C6ED7C5" w14:textId="77777777" w:rsidR="00BA2E36" w:rsidRDefault="00BA2E36" w:rsidP="005E418A">
            <w:pPr>
              <w:jc w:val="both"/>
              <w:rPr>
                <w:rFonts w:ascii="Arial" w:eastAsia="Arial" w:hAnsi="Arial" w:cs="Arial"/>
              </w:rPr>
            </w:pPr>
            <w:r>
              <w:rPr>
                <w:rFonts w:ascii="Arial" w:eastAsia="Arial" w:hAnsi="Arial" w:cs="Arial"/>
              </w:rPr>
              <w:t>340. Permitir pesquisa de contratos ativos por data;</w:t>
            </w:r>
          </w:p>
        </w:tc>
        <w:tc>
          <w:tcPr>
            <w:tcW w:w="2268" w:type="dxa"/>
            <w:vAlign w:val="center"/>
          </w:tcPr>
          <w:p w14:paraId="53588977" w14:textId="58971C19" w:rsidR="00BA2E36" w:rsidRDefault="00BA2E36" w:rsidP="005E418A">
            <w:pPr>
              <w:jc w:val="both"/>
              <w:rPr>
                <w:rFonts w:ascii="Arial" w:eastAsia="Arial" w:hAnsi="Arial" w:cs="Arial"/>
              </w:rPr>
            </w:pPr>
          </w:p>
        </w:tc>
        <w:tc>
          <w:tcPr>
            <w:tcW w:w="1134" w:type="dxa"/>
          </w:tcPr>
          <w:p w14:paraId="069E7F76" w14:textId="77777777" w:rsidR="00BA2E36" w:rsidRDefault="00BA2E36" w:rsidP="005E418A">
            <w:pPr>
              <w:jc w:val="both"/>
              <w:rPr>
                <w:rFonts w:ascii="Arial" w:eastAsia="Arial" w:hAnsi="Arial" w:cs="Arial"/>
              </w:rPr>
            </w:pPr>
          </w:p>
        </w:tc>
        <w:tc>
          <w:tcPr>
            <w:tcW w:w="1701" w:type="dxa"/>
          </w:tcPr>
          <w:p w14:paraId="098C948F" w14:textId="77777777" w:rsidR="00BA2E36" w:rsidRDefault="00BA2E36" w:rsidP="005E418A">
            <w:pPr>
              <w:jc w:val="both"/>
              <w:rPr>
                <w:rFonts w:ascii="Arial" w:eastAsia="Arial" w:hAnsi="Arial" w:cs="Arial"/>
              </w:rPr>
            </w:pPr>
          </w:p>
        </w:tc>
      </w:tr>
      <w:tr w:rsidR="00BA2E36" w14:paraId="4715ACEF" w14:textId="77777777" w:rsidTr="005E418A">
        <w:trPr>
          <w:jc w:val="center"/>
        </w:trPr>
        <w:tc>
          <w:tcPr>
            <w:tcW w:w="4106" w:type="dxa"/>
          </w:tcPr>
          <w:p w14:paraId="3A192EC6" w14:textId="77777777" w:rsidR="00BA2E36" w:rsidRDefault="00BA2E36" w:rsidP="005E418A">
            <w:pPr>
              <w:jc w:val="both"/>
              <w:rPr>
                <w:rFonts w:ascii="Arial" w:eastAsia="Arial" w:hAnsi="Arial" w:cs="Arial"/>
              </w:rPr>
            </w:pPr>
            <w:r>
              <w:rPr>
                <w:rFonts w:ascii="Arial" w:eastAsia="Arial" w:hAnsi="Arial" w:cs="Arial"/>
              </w:rPr>
              <w:t>341. Apresentar a Ficha da Escola, sendo dados das unidades escolares, contendo: Nome da Unidade, Número de Classes, Diretores e Coordenadores Responsáveis e Número de Funcionários por função e situação funcional;</w:t>
            </w:r>
          </w:p>
        </w:tc>
        <w:tc>
          <w:tcPr>
            <w:tcW w:w="2268" w:type="dxa"/>
            <w:vAlign w:val="center"/>
          </w:tcPr>
          <w:p w14:paraId="73242F7A"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4E3E5B72" w14:textId="77777777" w:rsidR="00BA2E36" w:rsidRDefault="00BA2E36" w:rsidP="005E418A">
            <w:pPr>
              <w:jc w:val="both"/>
              <w:rPr>
                <w:rFonts w:ascii="Arial" w:eastAsia="Arial" w:hAnsi="Arial" w:cs="Arial"/>
              </w:rPr>
            </w:pPr>
          </w:p>
        </w:tc>
        <w:tc>
          <w:tcPr>
            <w:tcW w:w="1701" w:type="dxa"/>
          </w:tcPr>
          <w:p w14:paraId="494715A1" w14:textId="77777777" w:rsidR="00BA2E36" w:rsidRDefault="00BA2E36" w:rsidP="005E418A">
            <w:pPr>
              <w:jc w:val="both"/>
              <w:rPr>
                <w:rFonts w:ascii="Arial" w:eastAsia="Arial" w:hAnsi="Arial" w:cs="Arial"/>
              </w:rPr>
            </w:pPr>
          </w:p>
        </w:tc>
      </w:tr>
      <w:tr w:rsidR="00BA2E36" w14:paraId="6765DCC8" w14:textId="77777777" w:rsidTr="005E418A">
        <w:trPr>
          <w:jc w:val="center"/>
        </w:trPr>
        <w:tc>
          <w:tcPr>
            <w:tcW w:w="4106" w:type="dxa"/>
          </w:tcPr>
          <w:p w14:paraId="259838CC" w14:textId="77777777" w:rsidR="00BA2E36" w:rsidRDefault="00BA2E36" w:rsidP="005E418A">
            <w:pPr>
              <w:jc w:val="both"/>
              <w:rPr>
                <w:rFonts w:ascii="Arial" w:eastAsia="Arial" w:hAnsi="Arial" w:cs="Arial"/>
              </w:rPr>
            </w:pPr>
            <w:r>
              <w:rPr>
                <w:rFonts w:ascii="Arial" w:eastAsia="Arial" w:hAnsi="Arial" w:cs="Arial"/>
              </w:rPr>
              <w:t>342. Emitir Relatórios de Vagas de Docentes;</w:t>
            </w:r>
          </w:p>
        </w:tc>
        <w:tc>
          <w:tcPr>
            <w:tcW w:w="2268" w:type="dxa"/>
            <w:vAlign w:val="center"/>
          </w:tcPr>
          <w:p w14:paraId="5BC7BA22" w14:textId="74509E5F" w:rsidR="00BA2E36" w:rsidRDefault="00BA2E36" w:rsidP="005E418A">
            <w:pPr>
              <w:jc w:val="both"/>
              <w:rPr>
                <w:rFonts w:ascii="Arial" w:eastAsia="Arial" w:hAnsi="Arial" w:cs="Arial"/>
              </w:rPr>
            </w:pPr>
          </w:p>
        </w:tc>
        <w:tc>
          <w:tcPr>
            <w:tcW w:w="1134" w:type="dxa"/>
          </w:tcPr>
          <w:p w14:paraId="183C83E5" w14:textId="77777777" w:rsidR="00BA2E36" w:rsidRDefault="00BA2E36" w:rsidP="005E418A">
            <w:pPr>
              <w:jc w:val="both"/>
              <w:rPr>
                <w:rFonts w:ascii="Arial" w:eastAsia="Arial" w:hAnsi="Arial" w:cs="Arial"/>
              </w:rPr>
            </w:pPr>
          </w:p>
        </w:tc>
        <w:tc>
          <w:tcPr>
            <w:tcW w:w="1701" w:type="dxa"/>
          </w:tcPr>
          <w:p w14:paraId="649C9DFD" w14:textId="77777777" w:rsidR="00BA2E36" w:rsidRDefault="00BA2E36" w:rsidP="005E418A">
            <w:pPr>
              <w:jc w:val="both"/>
              <w:rPr>
                <w:rFonts w:ascii="Arial" w:eastAsia="Arial" w:hAnsi="Arial" w:cs="Arial"/>
              </w:rPr>
            </w:pPr>
          </w:p>
        </w:tc>
      </w:tr>
      <w:tr w:rsidR="00BA2E36" w14:paraId="48F370BC" w14:textId="77777777" w:rsidTr="005E418A">
        <w:trPr>
          <w:jc w:val="center"/>
        </w:trPr>
        <w:tc>
          <w:tcPr>
            <w:tcW w:w="4106" w:type="dxa"/>
          </w:tcPr>
          <w:p w14:paraId="49D3D7BF" w14:textId="77777777" w:rsidR="00BA2E36" w:rsidRDefault="00BA2E36" w:rsidP="005E418A">
            <w:pPr>
              <w:jc w:val="both"/>
              <w:rPr>
                <w:rFonts w:ascii="Arial" w:eastAsia="Arial" w:hAnsi="Arial" w:cs="Arial"/>
              </w:rPr>
            </w:pPr>
            <w:r>
              <w:rPr>
                <w:rFonts w:ascii="Arial" w:eastAsia="Arial" w:hAnsi="Arial" w:cs="Arial"/>
              </w:rPr>
              <w:t>343. Emitir Relatório de Docentes Afastados por período determinado, Unidade, Data de Início e Motivo do Afastamento;</w:t>
            </w:r>
          </w:p>
        </w:tc>
        <w:tc>
          <w:tcPr>
            <w:tcW w:w="2268" w:type="dxa"/>
            <w:vAlign w:val="center"/>
          </w:tcPr>
          <w:p w14:paraId="5F089439"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672B46BD" w14:textId="77777777" w:rsidR="00BA2E36" w:rsidRDefault="00BA2E36" w:rsidP="005E418A">
            <w:pPr>
              <w:jc w:val="both"/>
              <w:rPr>
                <w:rFonts w:ascii="Arial" w:eastAsia="Arial" w:hAnsi="Arial" w:cs="Arial"/>
              </w:rPr>
            </w:pPr>
          </w:p>
        </w:tc>
        <w:tc>
          <w:tcPr>
            <w:tcW w:w="1701" w:type="dxa"/>
          </w:tcPr>
          <w:p w14:paraId="0245C06B" w14:textId="77777777" w:rsidR="00BA2E36" w:rsidRDefault="00BA2E36" w:rsidP="005E418A">
            <w:pPr>
              <w:jc w:val="both"/>
              <w:rPr>
                <w:rFonts w:ascii="Arial" w:eastAsia="Arial" w:hAnsi="Arial" w:cs="Arial"/>
              </w:rPr>
            </w:pPr>
          </w:p>
        </w:tc>
      </w:tr>
      <w:tr w:rsidR="00BA2E36" w14:paraId="722F1B26" w14:textId="77777777" w:rsidTr="005E418A">
        <w:trPr>
          <w:jc w:val="center"/>
        </w:trPr>
        <w:tc>
          <w:tcPr>
            <w:tcW w:w="4106" w:type="dxa"/>
          </w:tcPr>
          <w:p w14:paraId="3E38A80D" w14:textId="77777777" w:rsidR="00BA2E36" w:rsidRDefault="00BA2E36" w:rsidP="005E418A">
            <w:pPr>
              <w:jc w:val="both"/>
              <w:rPr>
                <w:rFonts w:ascii="Arial" w:eastAsia="Arial" w:hAnsi="Arial" w:cs="Arial"/>
              </w:rPr>
            </w:pPr>
            <w:r>
              <w:rPr>
                <w:rFonts w:ascii="Arial" w:eastAsia="Arial" w:hAnsi="Arial" w:cs="Arial"/>
              </w:rPr>
              <w:t>344. Emitir Relatório de Número de Contratos Ativos;</w:t>
            </w:r>
          </w:p>
        </w:tc>
        <w:tc>
          <w:tcPr>
            <w:tcW w:w="2268" w:type="dxa"/>
            <w:vAlign w:val="center"/>
          </w:tcPr>
          <w:p w14:paraId="1E93DDB5" w14:textId="499A9128" w:rsidR="00BA2E36" w:rsidRDefault="00BA2E36" w:rsidP="005E418A">
            <w:pPr>
              <w:jc w:val="both"/>
              <w:rPr>
                <w:rFonts w:ascii="Arial" w:eastAsia="Arial" w:hAnsi="Arial" w:cs="Arial"/>
              </w:rPr>
            </w:pPr>
          </w:p>
        </w:tc>
        <w:tc>
          <w:tcPr>
            <w:tcW w:w="1134" w:type="dxa"/>
          </w:tcPr>
          <w:p w14:paraId="29AD1A35" w14:textId="77777777" w:rsidR="00BA2E36" w:rsidRDefault="00BA2E36" w:rsidP="005E418A">
            <w:pPr>
              <w:jc w:val="both"/>
              <w:rPr>
                <w:rFonts w:ascii="Arial" w:eastAsia="Arial" w:hAnsi="Arial" w:cs="Arial"/>
              </w:rPr>
            </w:pPr>
          </w:p>
        </w:tc>
        <w:tc>
          <w:tcPr>
            <w:tcW w:w="1701" w:type="dxa"/>
          </w:tcPr>
          <w:p w14:paraId="70D33898" w14:textId="77777777" w:rsidR="00BA2E36" w:rsidRDefault="00BA2E36" w:rsidP="005E418A">
            <w:pPr>
              <w:jc w:val="both"/>
              <w:rPr>
                <w:rFonts w:ascii="Arial" w:eastAsia="Arial" w:hAnsi="Arial" w:cs="Arial"/>
              </w:rPr>
            </w:pPr>
          </w:p>
        </w:tc>
      </w:tr>
      <w:tr w:rsidR="00BA2E36" w14:paraId="67407556" w14:textId="77777777" w:rsidTr="005E418A">
        <w:trPr>
          <w:jc w:val="center"/>
        </w:trPr>
        <w:tc>
          <w:tcPr>
            <w:tcW w:w="4106" w:type="dxa"/>
          </w:tcPr>
          <w:p w14:paraId="14316B6E" w14:textId="77777777" w:rsidR="00BA2E36" w:rsidRDefault="00BA2E36" w:rsidP="005E418A">
            <w:pPr>
              <w:jc w:val="both"/>
              <w:rPr>
                <w:rFonts w:ascii="Arial" w:eastAsia="Arial" w:hAnsi="Arial" w:cs="Arial"/>
              </w:rPr>
            </w:pPr>
            <w:r>
              <w:rPr>
                <w:rFonts w:ascii="Arial" w:eastAsia="Arial" w:hAnsi="Arial" w:cs="Arial"/>
              </w:rPr>
              <w:t>345. Emitir Relatórios de Não Docentes Afastados contendo Data de Início, Motivo, Nome da Unidade e Nome do Funcionário;</w:t>
            </w:r>
          </w:p>
        </w:tc>
        <w:tc>
          <w:tcPr>
            <w:tcW w:w="2268" w:type="dxa"/>
            <w:vAlign w:val="center"/>
          </w:tcPr>
          <w:p w14:paraId="46F320B8" w14:textId="11A7B1B6" w:rsidR="00BA2E36" w:rsidRDefault="00BA2E36" w:rsidP="005E418A">
            <w:pPr>
              <w:jc w:val="both"/>
              <w:rPr>
                <w:rFonts w:ascii="Arial" w:eastAsia="Arial" w:hAnsi="Arial" w:cs="Arial"/>
              </w:rPr>
            </w:pPr>
          </w:p>
        </w:tc>
        <w:tc>
          <w:tcPr>
            <w:tcW w:w="1134" w:type="dxa"/>
          </w:tcPr>
          <w:p w14:paraId="783B10CD" w14:textId="77777777" w:rsidR="00BA2E36" w:rsidRDefault="00BA2E36" w:rsidP="005E418A">
            <w:pPr>
              <w:jc w:val="both"/>
              <w:rPr>
                <w:rFonts w:ascii="Arial" w:eastAsia="Arial" w:hAnsi="Arial" w:cs="Arial"/>
              </w:rPr>
            </w:pPr>
          </w:p>
        </w:tc>
        <w:tc>
          <w:tcPr>
            <w:tcW w:w="1701" w:type="dxa"/>
          </w:tcPr>
          <w:p w14:paraId="0D008023" w14:textId="77777777" w:rsidR="00BA2E36" w:rsidRDefault="00BA2E36" w:rsidP="005E418A">
            <w:pPr>
              <w:jc w:val="both"/>
              <w:rPr>
                <w:rFonts w:ascii="Arial" w:eastAsia="Arial" w:hAnsi="Arial" w:cs="Arial"/>
              </w:rPr>
            </w:pPr>
          </w:p>
        </w:tc>
      </w:tr>
      <w:tr w:rsidR="00BA2E36" w14:paraId="36F6A270" w14:textId="77777777" w:rsidTr="005E418A">
        <w:trPr>
          <w:jc w:val="center"/>
        </w:trPr>
        <w:tc>
          <w:tcPr>
            <w:tcW w:w="4106" w:type="dxa"/>
          </w:tcPr>
          <w:p w14:paraId="2EE24E0B" w14:textId="77777777" w:rsidR="00BA2E36" w:rsidRDefault="00BA2E36" w:rsidP="005E418A">
            <w:pPr>
              <w:jc w:val="both"/>
              <w:rPr>
                <w:rFonts w:ascii="Arial" w:eastAsia="Arial" w:hAnsi="Arial" w:cs="Arial"/>
              </w:rPr>
            </w:pPr>
            <w:r>
              <w:rPr>
                <w:rFonts w:ascii="Arial" w:eastAsia="Arial" w:hAnsi="Arial" w:cs="Arial"/>
              </w:rPr>
              <w:t>346. Apresentar em tela a opção de seleção dos anos letivos para acesso das informações anteriores e atuais;</w:t>
            </w:r>
          </w:p>
        </w:tc>
        <w:tc>
          <w:tcPr>
            <w:tcW w:w="2268" w:type="dxa"/>
            <w:vAlign w:val="center"/>
          </w:tcPr>
          <w:p w14:paraId="3AD8C1C1"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288DE713" w14:textId="77777777" w:rsidR="00BA2E36" w:rsidRDefault="00BA2E36" w:rsidP="005E418A">
            <w:pPr>
              <w:jc w:val="both"/>
              <w:rPr>
                <w:rFonts w:ascii="Arial" w:eastAsia="Arial" w:hAnsi="Arial" w:cs="Arial"/>
              </w:rPr>
            </w:pPr>
          </w:p>
        </w:tc>
        <w:tc>
          <w:tcPr>
            <w:tcW w:w="1701" w:type="dxa"/>
          </w:tcPr>
          <w:p w14:paraId="66E69533" w14:textId="77777777" w:rsidR="00BA2E36" w:rsidRDefault="00BA2E36" w:rsidP="005E418A">
            <w:pPr>
              <w:jc w:val="both"/>
              <w:rPr>
                <w:rFonts w:ascii="Arial" w:eastAsia="Arial" w:hAnsi="Arial" w:cs="Arial"/>
              </w:rPr>
            </w:pPr>
          </w:p>
        </w:tc>
      </w:tr>
    </w:tbl>
    <w:p w14:paraId="2EC28585" w14:textId="77777777" w:rsidR="00BA2E36" w:rsidRDefault="00BA2E36" w:rsidP="00BA2E36">
      <w:pPr>
        <w:spacing w:after="300"/>
        <w:jc w:val="both"/>
        <w:rPr>
          <w:rFonts w:ascii="Arial" w:eastAsia="Arial" w:hAnsi="Arial" w:cs="Arial"/>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134"/>
        <w:gridCol w:w="1701"/>
      </w:tblGrid>
      <w:tr w:rsidR="00BA2E36" w14:paraId="43D428A6" w14:textId="77777777" w:rsidTr="005E418A">
        <w:trPr>
          <w:jc w:val="center"/>
        </w:trPr>
        <w:tc>
          <w:tcPr>
            <w:tcW w:w="3964" w:type="dxa"/>
          </w:tcPr>
          <w:p w14:paraId="77890931" w14:textId="77777777" w:rsidR="00BA2E36" w:rsidRDefault="00BA2E36" w:rsidP="005E418A">
            <w:pPr>
              <w:jc w:val="both"/>
              <w:rPr>
                <w:rFonts w:ascii="Arial" w:eastAsia="Arial" w:hAnsi="Arial" w:cs="Arial"/>
              </w:rPr>
            </w:pPr>
            <w:r>
              <w:rPr>
                <w:rFonts w:ascii="Arial" w:eastAsia="Arial" w:hAnsi="Arial" w:cs="Arial"/>
                <w:b/>
                <w:bCs/>
              </w:rPr>
              <w:t>CONTROLE DE FREQUÊNCIA DOS SERVIDORES EFETIVOS E TEMPORÁRIOS</w:t>
            </w:r>
          </w:p>
        </w:tc>
        <w:tc>
          <w:tcPr>
            <w:tcW w:w="2268" w:type="dxa"/>
            <w:vAlign w:val="center"/>
          </w:tcPr>
          <w:p w14:paraId="5F32A0BF"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344DBAA5" w14:textId="77777777" w:rsidR="00BA2E36" w:rsidRDefault="00BA2E36" w:rsidP="005E418A">
            <w:pPr>
              <w:jc w:val="both"/>
              <w:rPr>
                <w:rFonts w:ascii="Arial" w:eastAsia="Arial" w:hAnsi="Arial" w:cs="Arial"/>
              </w:rPr>
            </w:pPr>
            <w:r>
              <w:rPr>
                <w:rFonts w:ascii="Arial" w:eastAsia="Arial" w:hAnsi="Arial" w:cs="Arial"/>
                <w:b/>
                <w:bCs/>
              </w:rPr>
              <w:t>ATENDE</w:t>
            </w:r>
          </w:p>
        </w:tc>
        <w:tc>
          <w:tcPr>
            <w:tcW w:w="1701" w:type="dxa"/>
          </w:tcPr>
          <w:p w14:paraId="24FE1E11"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42E5E8DE" w14:textId="77777777" w:rsidTr="005E418A">
        <w:trPr>
          <w:jc w:val="center"/>
        </w:trPr>
        <w:tc>
          <w:tcPr>
            <w:tcW w:w="3964" w:type="dxa"/>
          </w:tcPr>
          <w:p w14:paraId="3D28442B" w14:textId="77777777" w:rsidR="00BA2E36" w:rsidRDefault="00BA2E36" w:rsidP="005E418A">
            <w:pPr>
              <w:jc w:val="both"/>
              <w:rPr>
                <w:rFonts w:ascii="Arial" w:eastAsia="Arial" w:hAnsi="Arial" w:cs="Arial"/>
              </w:rPr>
            </w:pPr>
            <w:r>
              <w:rPr>
                <w:rFonts w:ascii="Arial" w:eastAsia="Arial" w:hAnsi="Arial" w:cs="Arial"/>
              </w:rPr>
              <w:t xml:space="preserve">347. Permitir o Cadastro de Tipos de Faltas, siglas e limites por mês, ano e tipo </w:t>
            </w:r>
            <w:r>
              <w:rPr>
                <w:rFonts w:ascii="Arial" w:eastAsia="Arial" w:hAnsi="Arial" w:cs="Arial"/>
              </w:rPr>
              <w:lastRenderedPageBreak/>
              <w:t>de vínculo, permitindo também a parametrização da Gratificação de Assiduidade Parcial ou Integral;</w:t>
            </w:r>
          </w:p>
        </w:tc>
        <w:tc>
          <w:tcPr>
            <w:tcW w:w="2268" w:type="dxa"/>
            <w:vAlign w:val="center"/>
          </w:tcPr>
          <w:p w14:paraId="4CCBF39F" w14:textId="53891F47" w:rsidR="00BA2E36" w:rsidRDefault="00BA2E36" w:rsidP="005E418A">
            <w:pPr>
              <w:jc w:val="both"/>
              <w:rPr>
                <w:rFonts w:ascii="Arial" w:eastAsia="Arial" w:hAnsi="Arial" w:cs="Arial"/>
              </w:rPr>
            </w:pPr>
          </w:p>
        </w:tc>
        <w:tc>
          <w:tcPr>
            <w:tcW w:w="1134" w:type="dxa"/>
          </w:tcPr>
          <w:p w14:paraId="474DF7F9" w14:textId="77777777" w:rsidR="00BA2E36" w:rsidRDefault="00BA2E36" w:rsidP="005E418A">
            <w:pPr>
              <w:jc w:val="both"/>
              <w:rPr>
                <w:rFonts w:ascii="Arial" w:eastAsia="Arial" w:hAnsi="Arial" w:cs="Arial"/>
              </w:rPr>
            </w:pPr>
          </w:p>
        </w:tc>
        <w:tc>
          <w:tcPr>
            <w:tcW w:w="1701" w:type="dxa"/>
          </w:tcPr>
          <w:p w14:paraId="152EE3CD" w14:textId="77777777" w:rsidR="00BA2E36" w:rsidRDefault="00BA2E36" w:rsidP="005E418A">
            <w:pPr>
              <w:jc w:val="both"/>
              <w:rPr>
                <w:rFonts w:ascii="Arial" w:eastAsia="Arial" w:hAnsi="Arial" w:cs="Arial"/>
              </w:rPr>
            </w:pPr>
          </w:p>
        </w:tc>
      </w:tr>
      <w:tr w:rsidR="00BA2E36" w14:paraId="6A922993" w14:textId="77777777" w:rsidTr="005E418A">
        <w:trPr>
          <w:jc w:val="center"/>
        </w:trPr>
        <w:tc>
          <w:tcPr>
            <w:tcW w:w="3964" w:type="dxa"/>
          </w:tcPr>
          <w:p w14:paraId="09236BBC" w14:textId="77777777" w:rsidR="00BA2E36" w:rsidRDefault="00BA2E36" w:rsidP="005E418A">
            <w:pPr>
              <w:jc w:val="both"/>
              <w:rPr>
                <w:rFonts w:ascii="Arial" w:eastAsia="Arial" w:hAnsi="Arial" w:cs="Arial"/>
              </w:rPr>
            </w:pPr>
            <w:r>
              <w:rPr>
                <w:rFonts w:ascii="Arial" w:eastAsia="Arial" w:hAnsi="Arial" w:cs="Arial"/>
              </w:rPr>
              <w:lastRenderedPageBreak/>
              <w:t>348. Permitir o Cadastro de Tempo Acumulado, vinculado a parametrizar dos tipos de faltas, para geração da Ficha 100;</w:t>
            </w:r>
          </w:p>
        </w:tc>
        <w:tc>
          <w:tcPr>
            <w:tcW w:w="2268" w:type="dxa"/>
            <w:vAlign w:val="center"/>
          </w:tcPr>
          <w:p w14:paraId="2EE8D208" w14:textId="4E81B671" w:rsidR="00BA2E36" w:rsidRDefault="00BA2E36" w:rsidP="005E418A">
            <w:pPr>
              <w:jc w:val="both"/>
              <w:rPr>
                <w:rFonts w:ascii="Arial" w:eastAsia="Arial" w:hAnsi="Arial" w:cs="Arial"/>
              </w:rPr>
            </w:pPr>
          </w:p>
        </w:tc>
        <w:tc>
          <w:tcPr>
            <w:tcW w:w="1134" w:type="dxa"/>
          </w:tcPr>
          <w:p w14:paraId="34CE425E" w14:textId="77777777" w:rsidR="00BA2E36" w:rsidRDefault="00BA2E36" w:rsidP="005E418A">
            <w:pPr>
              <w:jc w:val="both"/>
              <w:rPr>
                <w:rFonts w:ascii="Arial" w:eastAsia="Arial" w:hAnsi="Arial" w:cs="Arial"/>
              </w:rPr>
            </w:pPr>
          </w:p>
        </w:tc>
        <w:tc>
          <w:tcPr>
            <w:tcW w:w="1701" w:type="dxa"/>
          </w:tcPr>
          <w:p w14:paraId="67D4D23C" w14:textId="77777777" w:rsidR="00BA2E36" w:rsidRDefault="00BA2E36" w:rsidP="005E418A">
            <w:pPr>
              <w:jc w:val="both"/>
              <w:rPr>
                <w:rFonts w:ascii="Arial" w:eastAsia="Arial" w:hAnsi="Arial" w:cs="Arial"/>
              </w:rPr>
            </w:pPr>
          </w:p>
        </w:tc>
      </w:tr>
      <w:tr w:rsidR="00BA2E36" w14:paraId="117A80FE" w14:textId="77777777" w:rsidTr="005E418A">
        <w:trPr>
          <w:jc w:val="center"/>
        </w:trPr>
        <w:tc>
          <w:tcPr>
            <w:tcW w:w="3964" w:type="dxa"/>
          </w:tcPr>
          <w:p w14:paraId="0451EE2F" w14:textId="77777777" w:rsidR="00BA2E36" w:rsidRDefault="00BA2E36" w:rsidP="005E418A">
            <w:pPr>
              <w:jc w:val="both"/>
              <w:rPr>
                <w:rFonts w:ascii="Arial" w:eastAsia="Arial" w:hAnsi="Arial" w:cs="Arial"/>
              </w:rPr>
            </w:pPr>
            <w:r>
              <w:rPr>
                <w:rFonts w:ascii="Arial" w:eastAsia="Arial" w:hAnsi="Arial" w:cs="Arial"/>
              </w:rPr>
              <w:t>349. Permitir o Cadastro de Tipo de Falta Aula;</w:t>
            </w:r>
          </w:p>
        </w:tc>
        <w:tc>
          <w:tcPr>
            <w:tcW w:w="2268" w:type="dxa"/>
            <w:vAlign w:val="center"/>
          </w:tcPr>
          <w:p w14:paraId="562B2543" w14:textId="6140EA1C" w:rsidR="00BA2E36" w:rsidRDefault="00BA2E36" w:rsidP="005E418A">
            <w:pPr>
              <w:jc w:val="both"/>
              <w:rPr>
                <w:rFonts w:ascii="Arial" w:eastAsia="Arial" w:hAnsi="Arial" w:cs="Arial"/>
              </w:rPr>
            </w:pPr>
          </w:p>
        </w:tc>
        <w:tc>
          <w:tcPr>
            <w:tcW w:w="1134" w:type="dxa"/>
          </w:tcPr>
          <w:p w14:paraId="50417147" w14:textId="77777777" w:rsidR="00BA2E36" w:rsidRDefault="00BA2E36" w:rsidP="005E418A">
            <w:pPr>
              <w:jc w:val="both"/>
              <w:rPr>
                <w:rFonts w:ascii="Arial" w:eastAsia="Arial" w:hAnsi="Arial" w:cs="Arial"/>
              </w:rPr>
            </w:pPr>
          </w:p>
        </w:tc>
        <w:tc>
          <w:tcPr>
            <w:tcW w:w="1701" w:type="dxa"/>
          </w:tcPr>
          <w:p w14:paraId="79A386E2" w14:textId="77777777" w:rsidR="00BA2E36" w:rsidRDefault="00BA2E36" w:rsidP="005E418A">
            <w:pPr>
              <w:jc w:val="both"/>
              <w:rPr>
                <w:rFonts w:ascii="Arial" w:eastAsia="Arial" w:hAnsi="Arial" w:cs="Arial"/>
              </w:rPr>
            </w:pPr>
          </w:p>
        </w:tc>
      </w:tr>
      <w:tr w:rsidR="00BA2E36" w14:paraId="018BAA59" w14:textId="77777777" w:rsidTr="005E418A">
        <w:trPr>
          <w:jc w:val="center"/>
        </w:trPr>
        <w:tc>
          <w:tcPr>
            <w:tcW w:w="3964" w:type="dxa"/>
          </w:tcPr>
          <w:p w14:paraId="23B3518A" w14:textId="77777777" w:rsidR="00BA2E36" w:rsidRDefault="00BA2E36" w:rsidP="005E418A">
            <w:pPr>
              <w:jc w:val="both"/>
              <w:rPr>
                <w:rFonts w:ascii="Arial" w:eastAsia="Arial" w:hAnsi="Arial" w:cs="Arial"/>
              </w:rPr>
            </w:pPr>
            <w:r>
              <w:rPr>
                <w:rFonts w:ascii="Arial" w:eastAsia="Arial" w:hAnsi="Arial" w:cs="Arial"/>
              </w:rPr>
              <w:t>350. Permitir o Cadastro da Tabela de Carga Horária da Falta Aula;</w:t>
            </w:r>
          </w:p>
        </w:tc>
        <w:tc>
          <w:tcPr>
            <w:tcW w:w="2268" w:type="dxa"/>
            <w:vAlign w:val="center"/>
          </w:tcPr>
          <w:p w14:paraId="314BD6A1" w14:textId="126224F1" w:rsidR="00BA2E36" w:rsidRDefault="00BA2E36" w:rsidP="005E418A">
            <w:pPr>
              <w:jc w:val="both"/>
              <w:rPr>
                <w:rFonts w:ascii="Arial" w:eastAsia="Arial" w:hAnsi="Arial" w:cs="Arial"/>
              </w:rPr>
            </w:pPr>
          </w:p>
        </w:tc>
        <w:tc>
          <w:tcPr>
            <w:tcW w:w="1134" w:type="dxa"/>
          </w:tcPr>
          <w:p w14:paraId="45759A81" w14:textId="77777777" w:rsidR="00BA2E36" w:rsidRDefault="00BA2E36" w:rsidP="005E418A">
            <w:pPr>
              <w:jc w:val="both"/>
              <w:rPr>
                <w:rFonts w:ascii="Arial" w:eastAsia="Arial" w:hAnsi="Arial" w:cs="Arial"/>
              </w:rPr>
            </w:pPr>
          </w:p>
        </w:tc>
        <w:tc>
          <w:tcPr>
            <w:tcW w:w="1701" w:type="dxa"/>
          </w:tcPr>
          <w:p w14:paraId="4BB533A9" w14:textId="77777777" w:rsidR="00BA2E36" w:rsidRDefault="00BA2E36" w:rsidP="005E418A">
            <w:pPr>
              <w:jc w:val="both"/>
              <w:rPr>
                <w:rFonts w:ascii="Arial" w:eastAsia="Arial" w:hAnsi="Arial" w:cs="Arial"/>
              </w:rPr>
            </w:pPr>
          </w:p>
        </w:tc>
      </w:tr>
      <w:tr w:rsidR="00BA2E36" w14:paraId="34338A0B" w14:textId="77777777" w:rsidTr="005E418A">
        <w:trPr>
          <w:jc w:val="center"/>
        </w:trPr>
        <w:tc>
          <w:tcPr>
            <w:tcW w:w="3964" w:type="dxa"/>
          </w:tcPr>
          <w:p w14:paraId="6612C48A" w14:textId="77777777" w:rsidR="00BA2E36" w:rsidRDefault="00BA2E36" w:rsidP="005E418A">
            <w:pPr>
              <w:jc w:val="both"/>
              <w:rPr>
                <w:rFonts w:ascii="Arial" w:eastAsia="Arial" w:hAnsi="Arial" w:cs="Arial"/>
              </w:rPr>
            </w:pPr>
            <w:r>
              <w:rPr>
                <w:rFonts w:ascii="Arial" w:eastAsia="Arial" w:hAnsi="Arial" w:cs="Arial"/>
              </w:rPr>
              <w:t>351. Permitir o cadastro de Tipo de Banco de Horas Origem;</w:t>
            </w:r>
          </w:p>
        </w:tc>
        <w:tc>
          <w:tcPr>
            <w:tcW w:w="2268" w:type="dxa"/>
            <w:vAlign w:val="center"/>
          </w:tcPr>
          <w:p w14:paraId="790AC26A" w14:textId="5A2FF330" w:rsidR="00BA2E36" w:rsidRDefault="00BA2E36" w:rsidP="005E418A">
            <w:pPr>
              <w:jc w:val="both"/>
              <w:rPr>
                <w:rFonts w:ascii="Arial" w:eastAsia="Arial" w:hAnsi="Arial" w:cs="Arial"/>
              </w:rPr>
            </w:pPr>
          </w:p>
        </w:tc>
        <w:tc>
          <w:tcPr>
            <w:tcW w:w="1134" w:type="dxa"/>
          </w:tcPr>
          <w:p w14:paraId="2CD15179" w14:textId="77777777" w:rsidR="00BA2E36" w:rsidRDefault="00BA2E36" w:rsidP="005E418A">
            <w:pPr>
              <w:jc w:val="both"/>
              <w:rPr>
                <w:rFonts w:ascii="Arial" w:eastAsia="Arial" w:hAnsi="Arial" w:cs="Arial"/>
              </w:rPr>
            </w:pPr>
          </w:p>
        </w:tc>
        <w:tc>
          <w:tcPr>
            <w:tcW w:w="1701" w:type="dxa"/>
          </w:tcPr>
          <w:p w14:paraId="752F5743" w14:textId="77777777" w:rsidR="00BA2E36" w:rsidRDefault="00BA2E36" w:rsidP="005E418A">
            <w:pPr>
              <w:jc w:val="both"/>
              <w:rPr>
                <w:rFonts w:ascii="Arial" w:eastAsia="Arial" w:hAnsi="Arial" w:cs="Arial"/>
              </w:rPr>
            </w:pPr>
          </w:p>
        </w:tc>
      </w:tr>
      <w:tr w:rsidR="00BA2E36" w14:paraId="239E6007" w14:textId="77777777" w:rsidTr="005E418A">
        <w:trPr>
          <w:jc w:val="center"/>
        </w:trPr>
        <w:tc>
          <w:tcPr>
            <w:tcW w:w="3964" w:type="dxa"/>
          </w:tcPr>
          <w:p w14:paraId="3843A6A2" w14:textId="77777777" w:rsidR="00BA2E36" w:rsidRDefault="00BA2E36" w:rsidP="005E418A">
            <w:pPr>
              <w:jc w:val="both"/>
              <w:rPr>
                <w:rFonts w:ascii="Arial" w:eastAsia="Arial" w:hAnsi="Arial" w:cs="Arial"/>
              </w:rPr>
            </w:pPr>
            <w:r>
              <w:rPr>
                <w:rFonts w:ascii="Arial" w:eastAsia="Arial" w:hAnsi="Arial" w:cs="Arial"/>
              </w:rPr>
              <w:t>352. Permitir o cadastro de Tipo de Banco de Horas Exceções;</w:t>
            </w:r>
          </w:p>
        </w:tc>
        <w:tc>
          <w:tcPr>
            <w:tcW w:w="2268" w:type="dxa"/>
            <w:vAlign w:val="center"/>
          </w:tcPr>
          <w:p w14:paraId="165C5824" w14:textId="7C9156C5" w:rsidR="00BA2E36" w:rsidRDefault="00BA2E36" w:rsidP="005E418A">
            <w:pPr>
              <w:jc w:val="both"/>
              <w:rPr>
                <w:rFonts w:ascii="Arial" w:eastAsia="Arial" w:hAnsi="Arial" w:cs="Arial"/>
              </w:rPr>
            </w:pPr>
          </w:p>
        </w:tc>
        <w:tc>
          <w:tcPr>
            <w:tcW w:w="1134" w:type="dxa"/>
          </w:tcPr>
          <w:p w14:paraId="6FAE14E6" w14:textId="77777777" w:rsidR="00BA2E36" w:rsidRDefault="00BA2E36" w:rsidP="005E418A">
            <w:pPr>
              <w:jc w:val="both"/>
              <w:rPr>
                <w:rFonts w:ascii="Arial" w:eastAsia="Arial" w:hAnsi="Arial" w:cs="Arial"/>
              </w:rPr>
            </w:pPr>
          </w:p>
        </w:tc>
        <w:tc>
          <w:tcPr>
            <w:tcW w:w="1701" w:type="dxa"/>
          </w:tcPr>
          <w:p w14:paraId="0464A1C3" w14:textId="77777777" w:rsidR="00BA2E36" w:rsidRDefault="00BA2E36" w:rsidP="005E418A">
            <w:pPr>
              <w:jc w:val="both"/>
              <w:rPr>
                <w:rFonts w:ascii="Arial" w:eastAsia="Arial" w:hAnsi="Arial" w:cs="Arial"/>
              </w:rPr>
            </w:pPr>
          </w:p>
        </w:tc>
      </w:tr>
      <w:tr w:rsidR="00BA2E36" w14:paraId="40E08898" w14:textId="77777777" w:rsidTr="005E418A">
        <w:trPr>
          <w:jc w:val="center"/>
        </w:trPr>
        <w:tc>
          <w:tcPr>
            <w:tcW w:w="3964" w:type="dxa"/>
          </w:tcPr>
          <w:p w14:paraId="0DD6AA23" w14:textId="77777777" w:rsidR="00BA2E36" w:rsidRDefault="00BA2E36" w:rsidP="005E418A">
            <w:pPr>
              <w:jc w:val="both"/>
              <w:rPr>
                <w:rFonts w:ascii="Arial" w:eastAsia="Arial" w:hAnsi="Arial" w:cs="Arial"/>
              </w:rPr>
            </w:pPr>
            <w:r>
              <w:rPr>
                <w:rFonts w:ascii="Arial" w:eastAsia="Arial" w:hAnsi="Arial" w:cs="Arial"/>
              </w:rPr>
              <w:t>353. Possibilitar o Controle de Frequência dos profissionais substitutos (eventuais), lançados na lotação docente das unidades escolares, permitindo a validação do profissional, anexo e carga horária.</w:t>
            </w:r>
          </w:p>
        </w:tc>
        <w:tc>
          <w:tcPr>
            <w:tcW w:w="2268" w:type="dxa"/>
            <w:vAlign w:val="center"/>
          </w:tcPr>
          <w:p w14:paraId="7F49C007"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4B58B90A" w14:textId="77777777" w:rsidR="00BA2E36" w:rsidRDefault="00BA2E36" w:rsidP="005E418A">
            <w:pPr>
              <w:jc w:val="both"/>
              <w:rPr>
                <w:rFonts w:ascii="Arial" w:eastAsia="Arial" w:hAnsi="Arial" w:cs="Arial"/>
              </w:rPr>
            </w:pPr>
          </w:p>
        </w:tc>
        <w:tc>
          <w:tcPr>
            <w:tcW w:w="1701" w:type="dxa"/>
          </w:tcPr>
          <w:p w14:paraId="25BF8F13" w14:textId="77777777" w:rsidR="00BA2E36" w:rsidRDefault="00BA2E36" w:rsidP="005E418A">
            <w:pPr>
              <w:jc w:val="both"/>
              <w:rPr>
                <w:rFonts w:ascii="Arial" w:eastAsia="Arial" w:hAnsi="Arial" w:cs="Arial"/>
              </w:rPr>
            </w:pPr>
          </w:p>
        </w:tc>
      </w:tr>
      <w:tr w:rsidR="00BA2E36" w14:paraId="4A8ACF40" w14:textId="77777777" w:rsidTr="005E418A">
        <w:trPr>
          <w:jc w:val="center"/>
        </w:trPr>
        <w:tc>
          <w:tcPr>
            <w:tcW w:w="3964" w:type="dxa"/>
          </w:tcPr>
          <w:p w14:paraId="00E50E02" w14:textId="77777777" w:rsidR="00BA2E36" w:rsidRDefault="00BA2E36" w:rsidP="005E418A">
            <w:pPr>
              <w:jc w:val="both"/>
              <w:rPr>
                <w:rFonts w:ascii="Arial" w:eastAsia="Arial" w:hAnsi="Arial" w:cs="Arial"/>
              </w:rPr>
            </w:pPr>
            <w:r>
              <w:rPr>
                <w:rFonts w:ascii="Arial" w:eastAsia="Arial" w:hAnsi="Arial" w:cs="Arial"/>
              </w:rPr>
              <w:t>354. Possuir ferramenta para Controle de Frequência, dos registros de ausências de docentes, por período e unidades escolares, com exibição da unidade escolar, período da ausência, nome do docente ausente, cargo, turma/série período, horário, tipo da ausência, observação, com controle para verificação se possui substituto da ausência, anexo de documento comprobatório da ausência e validação;</w:t>
            </w:r>
          </w:p>
        </w:tc>
        <w:tc>
          <w:tcPr>
            <w:tcW w:w="2268" w:type="dxa"/>
            <w:vAlign w:val="center"/>
          </w:tcPr>
          <w:p w14:paraId="6E570D95"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1CB10970" w14:textId="77777777" w:rsidR="00BA2E36" w:rsidRDefault="00BA2E36" w:rsidP="005E418A">
            <w:pPr>
              <w:jc w:val="both"/>
              <w:rPr>
                <w:rFonts w:ascii="Arial" w:eastAsia="Arial" w:hAnsi="Arial" w:cs="Arial"/>
              </w:rPr>
            </w:pPr>
          </w:p>
        </w:tc>
        <w:tc>
          <w:tcPr>
            <w:tcW w:w="1701" w:type="dxa"/>
          </w:tcPr>
          <w:p w14:paraId="4EC3D9E4" w14:textId="77777777" w:rsidR="00BA2E36" w:rsidRDefault="00BA2E36" w:rsidP="005E418A">
            <w:pPr>
              <w:jc w:val="both"/>
              <w:rPr>
                <w:rFonts w:ascii="Arial" w:eastAsia="Arial" w:hAnsi="Arial" w:cs="Arial"/>
              </w:rPr>
            </w:pPr>
          </w:p>
        </w:tc>
      </w:tr>
      <w:tr w:rsidR="00BA2E36" w14:paraId="6574B851" w14:textId="77777777" w:rsidTr="005E418A">
        <w:trPr>
          <w:jc w:val="center"/>
        </w:trPr>
        <w:tc>
          <w:tcPr>
            <w:tcW w:w="3964" w:type="dxa"/>
          </w:tcPr>
          <w:p w14:paraId="4A3DB8C5" w14:textId="77777777" w:rsidR="00BA2E36" w:rsidRDefault="00BA2E36" w:rsidP="005E418A">
            <w:pPr>
              <w:jc w:val="both"/>
              <w:rPr>
                <w:rFonts w:ascii="Arial" w:eastAsia="Arial" w:hAnsi="Arial" w:cs="Arial"/>
              </w:rPr>
            </w:pPr>
            <w:r>
              <w:rPr>
                <w:rFonts w:ascii="Arial" w:eastAsia="Arial" w:hAnsi="Arial" w:cs="Arial"/>
              </w:rPr>
              <w:t>355. Possuir ferramenta de consulta de histórico de substituição, com pesquisa por período e unidade escolar de turmas/salas livres, contendo unidade escolar, turma, período de substituição, horário da turma, profissional substituto e carga horária;</w:t>
            </w:r>
          </w:p>
        </w:tc>
        <w:tc>
          <w:tcPr>
            <w:tcW w:w="2268" w:type="dxa"/>
            <w:vAlign w:val="center"/>
          </w:tcPr>
          <w:p w14:paraId="3CE63455" w14:textId="05A50F12" w:rsidR="00BA2E36" w:rsidRDefault="00BA2E36" w:rsidP="005E418A">
            <w:pPr>
              <w:jc w:val="both"/>
              <w:rPr>
                <w:rFonts w:ascii="Arial" w:eastAsia="Arial" w:hAnsi="Arial" w:cs="Arial"/>
              </w:rPr>
            </w:pPr>
          </w:p>
        </w:tc>
        <w:tc>
          <w:tcPr>
            <w:tcW w:w="1134" w:type="dxa"/>
          </w:tcPr>
          <w:p w14:paraId="667287C1" w14:textId="77777777" w:rsidR="00BA2E36" w:rsidRDefault="00BA2E36" w:rsidP="005E418A">
            <w:pPr>
              <w:jc w:val="both"/>
              <w:rPr>
                <w:rFonts w:ascii="Arial" w:eastAsia="Arial" w:hAnsi="Arial" w:cs="Arial"/>
              </w:rPr>
            </w:pPr>
          </w:p>
        </w:tc>
        <w:tc>
          <w:tcPr>
            <w:tcW w:w="1701" w:type="dxa"/>
          </w:tcPr>
          <w:p w14:paraId="52CEE003" w14:textId="77777777" w:rsidR="00BA2E36" w:rsidRDefault="00BA2E36" w:rsidP="005E418A">
            <w:pPr>
              <w:jc w:val="both"/>
              <w:rPr>
                <w:rFonts w:ascii="Arial" w:eastAsia="Arial" w:hAnsi="Arial" w:cs="Arial"/>
              </w:rPr>
            </w:pPr>
          </w:p>
        </w:tc>
      </w:tr>
      <w:tr w:rsidR="00BA2E36" w14:paraId="6DDA8F1E" w14:textId="77777777" w:rsidTr="005E418A">
        <w:trPr>
          <w:jc w:val="center"/>
        </w:trPr>
        <w:tc>
          <w:tcPr>
            <w:tcW w:w="3964" w:type="dxa"/>
          </w:tcPr>
          <w:p w14:paraId="49CFE47A" w14:textId="77777777" w:rsidR="00BA2E36" w:rsidRDefault="00BA2E36" w:rsidP="005E418A">
            <w:pPr>
              <w:jc w:val="both"/>
              <w:rPr>
                <w:rFonts w:ascii="Arial" w:eastAsia="Arial" w:hAnsi="Arial" w:cs="Arial"/>
              </w:rPr>
            </w:pPr>
            <w:r>
              <w:rPr>
                <w:rFonts w:ascii="Arial" w:eastAsia="Arial" w:hAnsi="Arial" w:cs="Arial"/>
              </w:rPr>
              <w:t>356. Emitir relatório do Controle de Frequência, em formato de planilha, contendo filtro para seleção de período e função, contendo nome do profissional substituto, CPF, nº de registro, função de substituição e carga horária total;</w:t>
            </w:r>
          </w:p>
        </w:tc>
        <w:tc>
          <w:tcPr>
            <w:tcW w:w="2268" w:type="dxa"/>
            <w:vAlign w:val="center"/>
          </w:tcPr>
          <w:p w14:paraId="477CE91F" w14:textId="283FCB9B" w:rsidR="00BA2E36" w:rsidRDefault="00BA2E36" w:rsidP="005E418A">
            <w:pPr>
              <w:jc w:val="both"/>
              <w:rPr>
                <w:rFonts w:ascii="Arial" w:eastAsia="Arial" w:hAnsi="Arial" w:cs="Arial"/>
              </w:rPr>
            </w:pPr>
          </w:p>
        </w:tc>
        <w:tc>
          <w:tcPr>
            <w:tcW w:w="1134" w:type="dxa"/>
          </w:tcPr>
          <w:p w14:paraId="1E082B12" w14:textId="77777777" w:rsidR="00BA2E36" w:rsidRDefault="00BA2E36" w:rsidP="005E418A">
            <w:pPr>
              <w:jc w:val="both"/>
              <w:rPr>
                <w:rFonts w:ascii="Arial" w:eastAsia="Arial" w:hAnsi="Arial" w:cs="Arial"/>
              </w:rPr>
            </w:pPr>
          </w:p>
        </w:tc>
        <w:tc>
          <w:tcPr>
            <w:tcW w:w="1701" w:type="dxa"/>
          </w:tcPr>
          <w:p w14:paraId="3A691F17" w14:textId="77777777" w:rsidR="00BA2E36" w:rsidRDefault="00BA2E36" w:rsidP="005E418A">
            <w:pPr>
              <w:jc w:val="both"/>
              <w:rPr>
                <w:rFonts w:ascii="Arial" w:eastAsia="Arial" w:hAnsi="Arial" w:cs="Arial"/>
              </w:rPr>
            </w:pPr>
          </w:p>
        </w:tc>
      </w:tr>
      <w:tr w:rsidR="00BA2E36" w14:paraId="4103B57B" w14:textId="77777777" w:rsidTr="005E418A">
        <w:trPr>
          <w:jc w:val="center"/>
        </w:trPr>
        <w:tc>
          <w:tcPr>
            <w:tcW w:w="3964" w:type="dxa"/>
          </w:tcPr>
          <w:p w14:paraId="74B162F6" w14:textId="77777777" w:rsidR="00BA2E36" w:rsidRDefault="00BA2E36" w:rsidP="005E418A">
            <w:pPr>
              <w:jc w:val="both"/>
              <w:rPr>
                <w:rFonts w:ascii="Arial" w:eastAsia="Arial" w:hAnsi="Arial" w:cs="Arial"/>
              </w:rPr>
            </w:pPr>
            <w:r>
              <w:rPr>
                <w:rFonts w:ascii="Arial" w:eastAsia="Arial" w:hAnsi="Arial" w:cs="Arial"/>
              </w:rPr>
              <w:t>357. Emitir relatório em tela, possibilitando combinações de filtros para obtenção do consolidado da quantidade do tipo de ausências;</w:t>
            </w:r>
          </w:p>
        </w:tc>
        <w:tc>
          <w:tcPr>
            <w:tcW w:w="2268" w:type="dxa"/>
            <w:vAlign w:val="center"/>
          </w:tcPr>
          <w:p w14:paraId="542E7B51" w14:textId="4BFA1E71" w:rsidR="00BA2E36" w:rsidRDefault="00BA2E36" w:rsidP="005E418A">
            <w:pPr>
              <w:jc w:val="both"/>
              <w:rPr>
                <w:rFonts w:ascii="Arial" w:eastAsia="Arial" w:hAnsi="Arial" w:cs="Arial"/>
              </w:rPr>
            </w:pPr>
          </w:p>
        </w:tc>
        <w:tc>
          <w:tcPr>
            <w:tcW w:w="1134" w:type="dxa"/>
          </w:tcPr>
          <w:p w14:paraId="163DA753" w14:textId="77777777" w:rsidR="00BA2E36" w:rsidRDefault="00BA2E36" w:rsidP="005E418A">
            <w:pPr>
              <w:jc w:val="both"/>
              <w:rPr>
                <w:rFonts w:ascii="Arial" w:eastAsia="Arial" w:hAnsi="Arial" w:cs="Arial"/>
              </w:rPr>
            </w:pPr>
          </w:p>
        </w:tc>
        <w:tc>
          <w:tcPr>
            <w:tcW w:w="1701" w:type="dxa"/>
          </w:tcPr>
          <w:p w14:paraId="5648C6E9" w14:textId="77777777" w:rsidR="00BA2E36" w:rsidRDefault="00BA2E36" w:rsidP="005E418A">
            <w:pPr>
              <w:jc w:val="both"/>
              <w:rPr>
                <w:rFonts w:ascii="Arial" w:eastAsia="Arial" w:hAnsi="Arial" w:cs="Arial"/>
              </w:rPr>
            </w:pPr>
          </w:p>
        </w:tc>
      </w:tr>
      <w:tr w:rsidR="00BA2E36" w14:paraId="611DB622" w14:textId="77777777" w:rsidTr="005E418A">
        <w:trPr>
          <w:jc w:val="center"/>
        </w:trPr>
        <w:tc>
          <w:tcPr>
            <w:tcW w:w="3964" w:type="dxa"/>
          </w:tcPr>
          <w:p w14:paraId="46560B8C" w14:textId="77777777" w:rsidR="00BA2E36" w:rsidRDefault="00BA2E36" w:rsidP="005E418A">
            <w:pPr>
              <w:jc w:val="both"/>
              <w:rPr>
                <w:rFonts w:ascii="Arial" w:eastAsia="Arial" w:hAnsi="Arial" w:cs="Arial"/>
              </w:rPr>
            </w:pPr>
            <w:r>
              <w:rPr>
                <w:rFonts w:ascii="Arial" w:eastAsia="Arial" w:hAnsi="Arial" w:cs="Arial"/>
              </w:rPr>
              <w:t>358. Emitir relatório agrupado pelo tipo de ausência, contendo, período, quantidade de dias, nome do docente, nome da unidade escolar e lista de docentes substitutos da ausência registrada;</w:t>
            </w:r>
          </w:p>
        </w:tc>
        <w:tc>
          <w:tcPr>
            <w:tcW w:w="2268" w:type="dxa"/>
            <w:vAlign w:val="center"/>
          </w:tcPr>
          <w:p w14:paraId="6E05C7DB" w14:textId="556EA73F" w:rsidR="00BA2E36" w:rsidRDefault="00BA2E36" w:rsidP="005E418A">
            <w:pPr>
              <w:jc w:val="both"/>
              <w:rPr>
                <w:rFonts w:ascii="Arial" w:eastAsia="Arial" w:hAnsi="Arial" w:cs="Arial"/>
              </w:rPr>
            </w:pPr>
          </w:p>
        </w:tc>
        <w:tc>
          <w:tcPr>
            <w:tcW w:w="1134" w:type="dxa"/>
          </w:tcPr>
          <w:p w14:paraId="6ED12021" w14:textId="77777777" w:rsidR="00BA2E36" w:rsidRDefault="00BA2E36" w:rsidP="005E418A">
            <w:pPr>
              <w:jc w:val="both"/>
              <w:rPr>
                <w:rFonts w:ascii="Arial" w:eastAsia="Arial" w:hAnsi="Arial" w:cs="Arial"/>
              </w:rPr>
            </w:pPr>
          </w:p>
        </w:tc>
        <w:tc>
          <w:tcPr>
            <w:tcW w:w="1701" w:type="dxa"/>
          </w:tcPr>
          <w:p w14:paraId="67CA90B1" w14:textId="77777777" w:rsidR="00BA2E36" w:rsidRDefault="00BA2E36" w:rsidP="005E418A">
            <w:pPr>
              <w:jc w:val="both"/>
              <w:rPr>
                <w:rFonts w:ascii="Arial" w:eastAsia="Arial" w:hAnsi="Arial" w:cs="Arial"/>
              </w:rPr>
            </w:pPr>
          </w:p>
        </w:tc>
      </w:tr>
      <w:tr w:rsidR="00BA2E36" w14:paraId="0F9F5EDA" w14:textId="77777777" w:rsidTr="005E418A">
        <w:trPr>
          <w:jc w:val="center"/>
        </w:trPr>
        <w:tc>
          <w:tcPr>
            <w:tcW w:w="3964" w:type="dxa"/>
          </w:tcPr>
          <w:p w14:paraId="4BE11C67" w14:textId="77777777" w:rsidR="00BA2E36" w:rsidRDefault="00BA2E36" w:rsidP="005E418A">
            <w:pPr>
              <w:jc w:val="both"/>
              <w:rPr>
                <w:rFonts w:ascii="Arial" w:eastAsia="Arial" w:hAnsi="Arial" w:cs="Arial"/>
              </w:rPr>
            </w:pPr>
            <w:r>
              <w:rPr>
                <w:rFonts w:ascii="Arial" w:eastAsia="Arial" w:hAnsi="Arial" w:cs="Arial"/>
              </w:rPr>
              <w:t>359. Possibilitar ao gestor, visualizar e acompanhar na unidade escolar, o quadro de substituição com possibilidade de validação, por ausência registrada;</w:t>
            </w:r>
          </w:p>
        </w:tc>
        <w:tc>
          <w:tcPr>
            <w:tcW w:w="2268" w:type="dxa"/>
            <w:vAlign w:val="center"/>
          </w:tcPr>
          <w:p w14:paraId="160B8465" w14:textId="1112FFB2" w:rsidR="00BA2E36" w:rsidRDefault="00BA2E36" w:rsidP="005E418A">
            <w:pPr>
              <w:jc w:val="both"/>
              <w:rPr>
                <w:rFonts w:ascii="Arial" w:eastAsia="Arial" w:hAnsi="Arial" w:cs="Arial"/>
              </w:rPr>
            </w:pPr>
          </w:p>
        </w:tc>
        <w:tc>
          <w:tcPr>
            <w:tcW w:w="1134" w:type="dxa"/>
          </w:tcPr>
          <w:p w14:paraId="52E2DC86" w14:textId="77777777" w:rsidR="00BA2E36" w:rsidRDefault="00BA2E36" w:rsidP="005E418A">
            <w:pPr>
              <w:jc w:val="both"/>
              <w:rPr>
                <w:rFonts w:ascii="Arial" w:eastAsia="Arial" w:hAnsi="Arial" w:cs="Arial"/>
              </w:rPr>
            </w:pPr>
          </w:p>
        </w:tc>
        <w:tc>
          <w:tcPr>
            <w:tcW w:w="1701" w:type="dxa"/>
          </w:tcPr>
          <w:p w14:paraId="6432E59B" w14:textId="77777777" w:rsidR="00BA2E36" w:rsidRDefault="00BA2E36" w:rsidP="005E418A">
            <w:pPr>
              <w:jc w:val="both"/>
              <w:rPr>
                <w:rFonts w:ascii="Arial" w:eastAsia="Arial" w:hAnsi="Arial" w:cs="Arial"/>
              </w:rPr>
            </w:pPr>
          </w:p>
        </w:tc>
      </w:tr>
      <w:tr w:rsidR="00BA2E36" w14:paraId="716E8617" w14:textId="77777777" w:rsidTr="005E418A">
        <w:trPr>
          <w:jc w:val="center"/>
        </w:trPr>
        <w:tc>
          <w:tcPr>
            <w:tcW w:w="3964" w:type="dxa"/>
          </w:tcPr>
          <w:p w14:paraId="7006881D" w14:textId="77777777" w:rsidR="00BA2E36" w:rsidRDefault="00BA2E36" w:rsidP="005E418A">
            <w:pPr>
              <w:jc w:val="both"/>
              <w:rPr>
                <w:rFonts w:ascii="Arial" w:eastAsia="Arial" w:hAnsi="Arial" w:cs="Arial"/>
              </w:rPr>
            </w:pPr>
            <w:r>
              <w:rPr>
                <w:rFonts w:ascii="Arial" w:eastAsia="Arial" w:hAnsi="Arial" w:cs="Arial"/>
              </w:rPr>
              <w:lastRenderedPageBreak/>
              <w:t>360. Possuir ferramenta de Controle e Validação de Solicitações de Substituição de Professores;</w:t>
            </w:r>
          </w:p>
        </w:tc>
        <w:tc>
          <w:tcPr>
            <w:tcW w:w="2268" w:type="dxa"/>
            <w:vAlign w:val="center"/>
          </w:tcPr>
          <w:p w14:paraId="45A0C635" w14:textId="20E8010B" w:rsidR="00BA2E36" w:rsidRDefault="00BA2E36" w:rsidP="005E418A">
            <w:pPr>
              <w:jc w:val="both"/>
              <w:rPr>
                <w:rFonts w:ascii="Arial" w:eastAsia="Arial" w:hAnsi="Arial" w:cs="Arial"/>
              </w:rPr>
            </w:pPr>
          </w:p>
        </w:tc>
        <w:tc>
          <w:tcPr>
            <w:tcW w:w="1134" w:type="dxa"/>
          </w:tcPr>
          <w:p w14:paraId="43E0BAE4" w14:textId="77777777" w:rsidR="00BA2E36" w:rsidRDefault="00BA2E36" w:rsidP="005E418A">
            <w:pPr>
              <w:jc w:val="both"/>
              <w:rPr>
                <w:rFonts w:ascii="Arial" w:eastAsia="Arial" w:hAnsi="Arial" w:cs="Arial"/>
              </w:rPr>
            </w:pPr>
          </w:p>
        </w:tc>
        <w:tc>
          <w:tcPr>
            <w:tcW w:w="1701" w:type="dxa"/>
          </w:tcPr>
          <w:p w14:paraId="1F6E9C4A" w14:textId="77777777" w:rsidR="00BA2E36" w:rsidRDefault="00BA2E36" w:rsidP="005E418A">
            <w:pPr>
              <w:jc w:val="both"/>
              <w:rPr>
                <w:rFonts w:ascii="Arial" w:eastAsia="Arial" w:hAnsi="Arial" w:cs="Arial"/>
              </w:rPr>
            </w:pPr>
          </w:p>
        </w:tc>
      </w:tr>
      <w:tr w:rsidR="00BA2E36" w14:paraId="31F5FA9B" w14:textId="77777777" w:rsidTr="005E418A">
        <w:trPr>
          <w:jc w:val="center"/>
        </w:trPr>
        <w:tc>
          <w:tcPr>
            <w:tcW w:w="3964" w:type="dxa"/>
          </w:tcPr>
          <w:p w14:paraId="381B1DF0" w14:textId="77777777" w:rsidR="00BA2E36" w:rsidRDefault="00BA2E36" w:rsidP="005E418A">
            <w:pPr>
              <w:jc w:val="both"/>
              <w:rPr>
                <w:rFonts w:ascii="Arial" w:eastAsia="Arial" w:hAnsi="Arial" w:cs="Arial"/>
              </w:rPr>
            </w:pPr>
            <w:r>
              <w:rPr>
                <w:rFonts w:ascii="Arial" w:eastAsia="Arial" w:hAnsi="Arial" w:cs="Arial"/>
              </w:rPr>
              <w:t>361. Deve possuir ferramenta de Boletim de Frequência, para cada unidade escolar, com filtro de mês e ano para acesso da digitação e controle, apresentando em tela todos os servidores da lotação administrativa da unidade.</w:t>
            </w:r>
          </w:p>
        </w:tc>
        <w:tc>
          <w:tcPr>
            <w:tcW w:w="2268" w:type="dxa"/>
            <w:vAlign w:val="center"/>
          </w:tcPr>
          <w:p w14:paraId="03584427"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6C3B35FA" w14:textId="77777777" w:rsidR="00BA2E36" w:rsidRDefault="00BA2E36" w:rsidP="005E418A">
            <w:pPr>
              <w:jc w:val="both"/>
              <w:rPr>
                <w:rFonts w:ascii="Arial" w:eastAsia="Arial" w:hAnsi="Arial" w:cs="Arial"/>
              </w:rPr>
            </w:pPr>
          </w:p>
        </w:tc>
        <w:tc>
          <w:tcPr>
            <w:tcW w:w="1701" w:type="dxa"/>
          </w:tcPr>
          <w:p w14:paraId="36929F4C" w14:textId="77777777" w:rsidR="00BA2E36" w:rsidRDefault="00BA2E36" w:rsidP="005E418A">
            <w:pPr>
              <w:jc w:val="both"/>
              <w:rPr>
                <w:rFonts w:ascii="Arial" w:eastAsia="Arial" w:hAnsi="Arial" w:cs="Arial"/>
              </w:rPr>
            </w:pPr>
          </w:p>
        </w:tc>
      </w:tr>
      <w:tr w:rsidR="00BA2E36" w14:paraId="387070C5" w14:textId="77777777" w:rsidTr="005E418A">
        <w:trPr>
          <w:jc w:val="center"/>
        </w:trPr>
        <w:tc>
          <w:tcPr>
            <w:tcW w:w="3964" w:type="dxa"/>
          </w:tcPr>
          <w:p w14:paraId="449BD789" w14:textId="77777777" w:rsidR="00BA2E36" w:rsidRDefault="00BA2E36" w:rsidP="005E418A">
            <w:pPr>
              <w:jc w:val="both"/>
              <w:rPr>
                <w:rFonts w:ascii="Arial" w:eastAsia="Arial" w:hAnsi="Arial" w:cs="Arial"/>
              </w:rPr>
            </w:pPr>
            <w:r>
              <w:rPr>
                <w:rFonts w:ascii="Arial" w:eastAsia="Arial" w:hAnsi="Arial" w:cs="Arial"/>
              </w:rPr>
              <w:t>362. Deve permitir o vínculo ao contrato do cargo, apresentando na tela número da Matrícula, data início do contrato, campo para observação, campo para anexo de vários documentos, informando nome do arquivo e data, cargo, função, situação funcional, carga horária e os dias do mês;</w:t>
            </w:r>
          </w:p>
        </w:tc>
        <w:tc>
          <w:tcPr>
            <w:tcW w:w="2268" w:type="dxa"/>
            <w:vAlign w:val="center"/>
          </w:tcPr>
          <w:p w14:paraId="29A88AB2" w14:textId="15EF6B61" w:rsidR="00BA2E36" w:rsidRDefault="00BA2E36" w:rsidP="005E418A">
            <w:pPr>
              <w:jc w:val="both"/>
              <w:rPr>
                <w:rFonts w:ascii="Arial" w:eastAsia="Arial" w:hAnsi="Arial" w:cs="Arial"/>
              </w:rPr>
            </w:pPr>
          </w:p>
        </w:tc>
        <w:tc>
          <w:tcPr>
            <w:tcW w:w="1134" w:type="dxa"/>
          </w:tcPr>
          <w:p w14:paraId="41DDA608" w14:textId="77777777" w:rsidR="00BA2E36" w:rsidRDefault="00BA2E36" w:rsidP="005E418A">
            <w:pPr>
              <w:jc w:val="both"/>
              <w:rPr>
                <w:rFonts w:ascii="Arial" w:eastAsia="Arial" w:hAnsi="Arial" w:cs="Arial"/>
              </w:rPr>
            </w:pPr>
          </w:p>
        </w:tc>
        <w:tc>
          <w:tcPr>
            <w:tcW w:w="1701" w:type="dxa"/>
          </w:tcPr>
          <w:p w14:paraId="6F3752CD" w14:textId="77777777" w:rsidR="00BA2E36" w:rsidRDefault="00BA2E36" w:rsidP="005E418A">
            <w:pPr>
              <w:jc w:val="both"/>
              <w:rPr>
                <w:rFonts w:ascii="Arial" w:eastAsia="Arial" w:hAnsi="Arial" w:cs="Arial"/>
              </w:rPr>
            </w:pPr>
          </w:p>
        </w:tc>
      </w:tr>
      <w:tr w:rsidR="00BA2E36" w14:paraId="64998486" w14:textId="77777777" w:rsidTr="005E418A">
        <w:trPr>
          <w:jc w:val="center"/>
        </w:trPr>
        <w:tc>
          <w:tcPr>
            <w:tcW w:w="3964" w:type="dxa"/>
          </w:tcPr>
          <w:p w14:paraId="4CA2F76E" w14:textId="77777777" w:rsidR="00BA2E36" w:rsidRDefault="00BA2E36" w:rsidP="005E418A">
            <w:pPr>
              <w:jc w:val="both"/>
              <w:rPr>
                <w:rFonts w:ascii="Arial" w:eastAsia="Arial" w:hAnsi="Arial" w:cs="Arial"/>
              </w:rPr>
            </w:pPr>
            <w:r>
              <w:rPr>
                <w:rFonts w:ascii="Arial" w:eastAsia="Arial" w:hAnsi="Arial" w:cs="Arial"/>
              </w:rPr>
              <w:t>363. Deve informar automaticamente frequente para todos os profissionais da unidade, permitindo inserir as faltas individualmente por dia ou por período, permitindo vários lançamentos de faltas para o mesmo profissional;</w:t>
            </w:r>
          </w:p>
        </w:tc>
        <w:tc>
          <w:tcPr>
            <w:tcW w:w="2268" w:type="dxa"/>
            <w:vAlign w:val="center"/>
          </w:tcPr>
          <w:p w14:paraId="22FB03D7" w14:textId="1CF71426" w:rsidR="00BA2E36" w:rsidRDefault="00BA2E36" w:rsidP="005E418A">
            <w:pPr>
              <w:jc w:val="both"/>
              <w:rPr>
                <w:rFonts w:ascii="Arial" w:eastAsia="Arial" w:hAnsi="Arial" w:cs="Arial"/>
              </w:rPr>
            </w:pPr>
          </w:p>
        </w:tc>
        <w:tc>
          <w:tcPr>
            <w:tcW w:w="1134" w:type="dxa"/>
          </w:tcPr>
          <w:p w14:paraId="12CF1085" w14:textId="77777777" w:rsidR="00BA2E36" w:rsidRDefault="00BA2E36" w:rsidP="005E418A">
            <w:pPr>
              <w:jc w:val="both"/>
              <w:rPr>
                <w:rFonts w:ascii="Arial" w:eastAsia="Arial" w:hAnsi="Arial" w:cs="Arial"/>
              </w:rPr>
            </w:pPr>
          </w:p>
        </w:tc>
        <w:tc>
          <w:tcPr>
            <w:tcW w:w="1701" w:type="dxa"/>
          </w:tcPr>
          <w:p w14:paraId="2CB987BF" w14:textId="77777777" w:rsidR="00BA2E36" w:rsidRDefault="00BA2E36" w:rsidP="005E418A">
            <w:pPr>
              <w:jc w:val="both"/>
              <w:rPr>
                <w:rFonts w:ascii="Arial" w:eastAsia="Arial" w:hAnsi="Arial" w:cs="Arial"/>
              </w:rPr>
            </w:pPr>
          </w:p>
        </w:tc>
      </w:tr>
      <w:tr w:rsidR="00BA2E36" w14:paraId="65E16C37" w14:textId="77777777" w:rsidTr="005E418A">
        <w:trPr>
          <w:jc w:val="center"/>
        </w:trPr>
        <w:tc>
          <w:tcPr>
            <w:tcW w:w="3964" w:type="dxa"/>
          </w:tcPr>
          <w:p w14:paraId="707DF639" w14:textId="77777777" w:rsidR="00BA2E36" w:rsidRDefault="00BA2E36" w:rsidP="005E418A">
            <w:pPr>
              <w:jc w:val="both"/>
              <w:rPr>
                <w:rFonts w:ascii="Arial" w:eastAsia="Arial" w:hAnsi="Arial" w:cs="Arial"/>
              </w:rPr>
            </w:pPr>
            <w:r>
              <w:rPr>
                <w:rFonts w:ascii="Arial" w:eastAsia="Arial" w:hAnsi="Arial" w:cs="Arial"/>
              </w:rPr>
              <w:t>364. Deve permitir no Boletim de Frequência inserir faltas, de maneira coletiva por cargo, por dia e período, podendo selecionar vários cargos e informar o mesmo lançamento;</w:t>
            </w:r>
          </w:p>
        </w:tc>
        <w:tc>
          <w:tcPr>
            <w:tcW w:w="2268" w:type="dxa"/>
            <w:vAlign w:val="center"/>
          </w:tcPr>
          <w:p w14:paraId="2B5BD7FA" w14:textId="4DCCBA37" w:rsidR="00BA2E36" w:rsidRDefault="00BA2E36" w:rsidP="005E418A">
            <w:pPr>
              <w:jc w:val="both"/>
              <w:rPr>
                <w:rFonts w:ascii="Arial" w:eastAsia="Arial" w:hAnsi="Arial" w:cs="Arial"/>
              </w:rPr>
            </w:pPr>
          </w:p>
        </w:tc>
        <w:tc>
          <w:tcPr>
            <w:tcW w:w="1134" w:type="dxa"/>
          </w:tcPr>
          <w:p w14:paraId="7D79619E" w14:textId="77777777" w:rsidR="00BA2E36" w:rsidRDefault="00BA2E36" w:rsidP="005E418A">
            <w:pPr>
              <w:jc w:val="both"/>
              <w:rPr>
                <w:rFonts w:ascii="Arial" w:eastAsia="Arial" w:hAnsi="Arial" w:cs="Arial"/>
              </w:rPr>
            </w:pPr>
          </w:p>
        </w:tc>
        <w:tc>
          <w:tcPr>
            <w:tcW w:w="1701" w:type="dxa"/>
          </w:tcPr>
          <w:p w14:paraId="34A2D566" w14:textId="77777777" w:rsidR="00BA2E36" w:rsidRDefault="00BA2E36" w:rsidP="005E418A">
            <w:pPr>
              <w:jc w:val="both"/>
              <w:rPr>
                <w:rFonts w:ascii="Arial" w:eastAsia="Arial" w:hAnsi="Arial" w:cs="Arial"/>
              </w:rPr>
            </w:pPr>
          </w:p>
        </w:tc>
      </w:tr>
      <w:tr w:rsidR="00BA2E36" w14:paraId="386AA593" w14:textId="77777777" w:rsidTr="005E418A">
        <w:trPr>
          <w:jc w:val="center"/>
        </w:trPr>
        <w:tc>
          <w:tcPr>
            <w:tcW w:w="3964" w:type="dxa"/>
          </w:tcPr>
          <w:p w14:paraId="140162BC" w14:textId="77777777" w:rsidR="00BA2E36" w:rsidRDefault="00BA2E36" w:rsidP="005E418A">
            <w:pPr>
              <w:jc w:val="both"/>
              <w:rPr>
                <w:rFonts w:ascii="Arial" w:eastAsia="Arial" w:hAnsi="Arial" w:cs="Arial"/>
              </w:rPr>
            </w:pPr>
            <w:r>
              <w:rPr>
                <w:rFonts w:ascii="Arial" w:eastAsia="Arial" w:hAnsi="Arial" w:cs="Arial"/>
              </w:rPr>
              <w:t>365. Deve permitir filtro de busca por cargo e função para a visualização dos lançamentos;</w:t>
            </w:r>
          </w:p>
        </w:tc>
        <w:tc>
          <w:tcPr>
            <w:tcW w:w="2268" w:type="dxa"/>
            <w:vAlign w:val="center"/>
          </w:tcPr>
          <w:p w14:paraId="1435773A" w14:textId="4210A39A" w:rsidR="00BA2E36" w:rsidRDefault="00BA2E36" w:rsidP="005E418A">
            <w:pPr>
              <w:jc w:val="both"/>
              <w:rPr>
                <w:rFonts w:ascii="Arial" w:eastAsia="Arial" w:hAnsi="Arial" w:cs="Arial"/>
              </w:rPr>
            </w:pPr>
          </w:p>
        </w:tc>
        <w:tc>
          <w:tcPr>
            <w:tcW w:w="1134" w:type="dxa"/>
          </w:tcPr>
          <w:p w14:paraId="622BB6FF" w14:textId="77777777" w:rsidR="00BA2E36" w:rsidRDefault="00BA2E36" w:rsidP="005E418A">
            <w:pPr>
              <w:jc w:val="both"/>
              <w:rPr>
                <w:rFonts w:ascii="Arial" w:eastAsia="Arial" w:hAnsi="Arial" w:cs="Arial"/>
              </w:rPr>
            </w:pPr>
          </w:p>
        </w:tc>
        <w:tc>
          <w:tcPr>
            <w:tcW w:w="1701" w:type="dxa"/>
          </w:tcPr>
          <w:p w14:paraId="4218470D" w14:textId="77777777" w:rsidR="00BA2E36" w:rsidRDefault="00BA2E36" w:rsidP="005E418A">
            <w:pPr>
              <w:jc w:val="both"/>
              <w:rPr>
                <w:rFonts w:ascii="Arial" w:eastAsia="Arial" w:hAnsi="Arial" w:cs="Arial"/>
              </w:rPr>
            </w:pPr>
          </w:p>
        </w:tc>
      </w:tr>
      <w:tr w:rsidR="00BA2E36" w14:paraId="55EAE4D2" w14:textId="77777777" w:rsidTr="005E418A">
        <w:trPr>
          <w:jc w:val="center"/>
        </w:trPr>
        <w:tc>
          <w:tcPr>
            <w:tcW w:w="3964" w:type="dxa"/>
          </w:tcPr>
          <w:p w14:paraId="6E5EC8CC" w14:textId="77777777" w:rsidR="00BA2E36" w:rsidRDefault="00BA2E36" w:rsidP="005E418A">
            <w:pPr>
              <w:jc w:val="both"/>
              <w:rPr>
                <w:rFonts w:ascii="Arial" w:eastAsia="Arial" w:hAnsi="Arial" w:cs="Arial"/>
              </w:rPr>
            </w:pPr>
            <w:r>
              <w:rPr>
                <w:rFonts w:ascii="Arial" w:eastAsia="Arial" w:hAnsi="Arial" w:cs="Arial"/>
              </w:rPr>
              <w:t>366. Deve permiti ao perfil administrador excluir servidores da tela do Boletim de Frequência;</w:t>
            </w:r>
          </w:p>
        </w:tc>
        <w:tc>
          <w:tcPr>
            <w:tcW w:w="2268" w:type="dxa"/>
            <w:vAlign w:val="center"/>
          </w:tcPr>
          <w:p w14:paraId="454A367E" w14:textId="136119B3" w:rsidR="00BA2E36" w:rsidRDefault="00BA2E36" w:rsidP="005E418A">
            <w:pPr>
              <w:jc w:val="both"/>
              <w:rPr>
                <w:rFonts w:ascii="Arial" w:eastAsia="Arial" w:hAnsi="Arial" w:cs="Arial"/>
              </w:rPr>
            </w:pPr>
          </w:p>
        </w:tc>
        <w:tc>
          <w:tcPr>
            <w:tcW w:w="1134" w:type="dxa"/>
          </w:tcPr>
          <w:p w14:paraId="4B194754" w14:textId="77777777" w:rsidR="00BA2E36" w:rsidRDefault="00BA2E36" w:rsidP="005E418A">
            <w:pPr>
              <w:jc w:val="both"/>
              <w:rPr>
                <w:rFonts w:ascii="Arial" w:eastAsia="Arial" w:hAnsi="Arial" w:cs="Arial"/>
              </w:rPr>
            </w:pPr>
          </w:p>
        </w:tc>
        <w:tc>
          <w:tcPr>
            <w:tcW w:w="1701" w:type="dxa"/>
          </w:tcPr>
          <w:p w14:paraId="23D24D44" w14:textId="77777777" w:rsidR="00BA2E36" w:rsidRDefault="00BA2E36" w:rsidP="005E418A">
            <w:pPr>
              <w:jc w:val="both"/>
              <w:rPr>
                <w:rFonts w:ascii="Arial" w:eastAsia="Arial" w:hAnsi="Arial" w:cs="Arial"/>
              </w:rPr>
            </w:pPr>
          </w:p>
        </w:tc>
      </w:tr>
      <w:tr w:rsidR="00BA2E36" w14:paraId="3E3B290C" w14:textId="77777777" w:rsidTr="005E418A">
        <w:trPr>
          <w:jc w:val="center"/>
        </w:trPr>
        <w:tc>
          <w:tcPr>
            <w:tcW w:w="3964" w:type="dxa"/>
          </w:tcPr>
          <w:p w14:paraId="2F593231" w14:textId="77777777" w:rsidR="00BA2E36" w:rsidRDefault="00BA2E36" w:rsidP="005E418A">
            <w:pPr>
              <w:jc w:val="both"/>
              <w:rPr>
                <w:rFonts w:ascii="Arial" w:eastAsia="Arial" w:hAnsi="Arial" w:cs="Arial"/>
              </w:rPr>
            </w:pPr>
            <w:r>
              <w:rPr>
                <w:rFonts w:ascii="Arial" w:eastAsia="Arial" w:hAnsi="Arial" w:cs="Arial"/>
              </w:rPr>
              <w:t>367. Deve permitir ao perfil administrador a inclusão de servidores no Boletim de Frequência, desde que lotados na unidade escolar;</w:t>
            </w:r>
          </w:p>
        </w:tc>
        <w:tc>
          <w:tcPr>
            <w:tcW w:w="2268" w:type="dxa"/>
            <w:vAlign w:val="center"/>
          </w:tcPr>
          <w:p w14:paraId="0BE75CD8"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45E1722E" w14:textId="77777777" w:rsidR="00BA2E36" w:rsidRDefault="00BA2E36" w:rsidP="005E418A">
            <w:pPr>
              <w:jc w:val="both"/>
              <w:rPr>
                <w:rFonts w:ascii="Arial" w:eastAsia="Arial" w:hAnsi="Arial" w:cs="Arial"/>
              </w:rPr>
            </w:pPr>
          </w:p>
        </w:tc>
        <w:tc>
          <w:tcPr>
            <w:tcW w:w="1701" w:type="dxa"/>
          </w:tcPr>
          <w:p w14:paraId="74E632E3" w14:textId="77777777" w:rsidR="00BA2E36" w:rsidRDefault="00BA2E36" w:rsidP="005E418A">
            <w:pPr>
              <w:jc w:val="both"/>
              <w:rPr>
                <w:rFonts w:ascii="Arial" w:eastAsia="Arial" w:hAnsi="Arial" w:cs="Arial"/>
              </w:rPr>
            </w:pPr>
          </w:p>
        </w:tc>
      </w:tr>
      <w:tr w:rsidR="00BA2E36" w14:paraId="3A3CF71D" w14:textId="77777777" w:rsidTr="005E418A">
        <w:trPr>
          <w:jc w:val="center"/>
        </w:trPr>
        <w:tc>
          <w:tcPr>
            <w:tcW w:w="3964" w:type="dxa"/>
          </w:tcPr>
          <w:p w14:paraId="7EA2917D" w14:textId="77777777" w:rsidR="00BA2E36" w:rsidRDefault="00BA2E36" w:rsidP="005E418A">
            <w:pPr>
              <w:jc w:val="both"/>
              <w:rPr>
                <w:rFonts w:ascii="Arial" w:eastAsia="Arial" w:hAnsi="Arial" w:cs="Arial"/>
              </w:rPr>
            </w:pPr>
            <w:r>
              <w:rPr>
                <w:rFonts w:ascii="Arial" w:eastAsia="Arial" w:hAnsi="Arial" w:cs="Arial"/>
              </w:rPr>
              <w:t>368. Deve permitir ao perfil administrador, o lançamento de Ausência Prolongada para servidores com afastamentos, podendo selecionar o servidor da unidade, informar o tipo de falta previamente cadastrada, data início e data fim, podendo ser alterado a qualquer momento, ou excluído se ainda não possuir fechamento do mês de início;</w:t>
            </w:r>
          </w:p>
        </w:tc>
        <w:tc>
          <w:tcPr>
            <w:tcW w:w="2268" w:type="dxa"/>
            <w:vAlign w:val="center"/>
          </w:tcPr>
          <w:p w14:paraId="3DB46A56"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4D603DE2" w14:textId="77777777" w:rsidR="00BA2E36" w:rsidRDefault="00BA2E36" w:rsidP="005E418A">
            <w:pPr>
              <w:jc w:val="both"/>
              <w:rPr>
                <w:rFonts w:ascii="Arial" w:eastAsia="Arial" w:hAnsi="Arial" w:cs="Arial"/>
              </w:rPr>
            </w:pPr>
          </w:p>
        </w:tc>
        <w:tc>
          <w:tcPr>
            <w:tcW w:w="1701" w:type="dxa"/>
          </w:tcPr>
          <w:p w14:paraId="0032DC60" w14:textId="77777777" w:rsidR="00BA2E36" w:rsidRDefault="00BA2E36" w:rsidP="005E418A">
            <w:pPr>
              <w:jc w:val="both"/>
              <w:rPr>
                <w:rFonts w:ascii="Arial" w:eastAsia="Arial" w:hAnsi="Arial" w:cs="Arial"/>
              </w:rPr>
            </w:pPr>
          </w:p>
        </w:tc>
      </w:tr>
      <w:tr w:rsidR="00BA2E36" w14:paraId="160E3BAE" w14:textId="77777777" w:rsidTr="005E418A">
        <w:trPr>
          <w:jc w:val="center"/>
        </w:trPr>
        <w:tc>
          <w:tcPr>
            <w:tcW w:w="3964" w:type="dxa"/>
          </w:tcPr>
          <w:p w14:paraId="4FE0DBC4" w14:textId="77777777" w:rsidR="00BA2E36" w:rsidRDefault="00BA2E36" w:rsidP="005E418A">
            <w:pPr>
              <w:jc w:val="both"/>
              <w:rPr>
                <w:rFonts w:ascii="Arial" w:eastAsia="Arial" w:hAnsi="Arial" w:cs="Arial"/>
              </w:rPr>
            </w:pPr>
            <w:r>
              <w:rPr>
                <w:rFonts w:ascii="Arial" w:eastAsia="Arial" w:hAnsi="Arial" w:cs="Arial"/>
              </w:rPr>
              <w:t>369. Deve carregar a informação da Ausência Prolongada informada de cada servidor, na tela do Boletim de Frequência de sua unidade escolar, de maneira que não permita outros lançamentos. Mantendo automaticamente o carregamento da informação do afastamento, mês a mês, durante a vigência do lançamento e até a data fim cadastrada;</w:t>
            </w:r>
          </w:p>
        </w:tc>
        <w:tc>
          <w:tcPr>
            <w:tcW w:w="2268" w:type="dxa"/>
            <w:vAlign w:val="center"/>
          </w:tcPr>
          <w:p w14:paraId="005BDA54" w14:textId="4A7E4A92" w:rsidR="00BA2E36" w:rsidRDefault="00BA2E36" w:rsidP="005E418A">
            <w:pPr>
              <w:jc w:val="both"/>
              <w:rPr>
                <w:rFonts w:ascii="Arial" w:eastAsia="Arial" w:hAnsi="Arial" w:cs="Arial"/>
              </w:rPr>
            </w:pPr>
          </w:p>
        </w:tc>
        <w:tc>
          <w:tcPr>
            <w:tcW w:w="1134" w:type="dxa"/>
          </w:tcPr>
          <w:p w14:paraId="5ED3801C" w14:textId="77777777" w:rsidR="00BA2E36" w:rsidRDefault="00BA2E36" w:rsidP="005E418A">
            <w:pPr>
              <w:jc w:val="both"/>
              <w:rPr>
                <w:rFonts w:ascii="Arial" w:eastAsia="Arial" w:hAnsi="Arial" w:cs="Arial"/>
              </w:rPr>
            </w:pPr>
          </w:p>
        </w:tc>
        <w:tc>
          <w:tcPr>
            <w:tcW w:w="1701" w:type="dxa"/>
          </w:tcPr>
          <w:p w14:paraId="72E6A9D5" w14:textId="77777777" w:rsidR="00BA2E36" w:rsidRDefault="00BA2E36" w:rsidP="005E418A">
            <w:pPr>
              <w:jc w:val="both"/>
              <w:rPr>
                <w:rFonts w:ascii="Arial" w:eastAsia="Arial" w:hAnsi="Arial" w:cs="Arial"/>
              </w:rPr>
            </w:pPr>
          </w:p>
        </w:tc>
      </w:tr>
      <w:tr w:rsidR="00BA2E36" w14:paraId="7E9D100C" w14:textId="77777777" w:rsidTr="005E418A">
        <w:trPr>
          <w:jc w:val="center"/>
        </w:trPr>
        <w:tc>
          <w:tcPr>
            <w:tcW w:w="3964" w:type="dxa"/>
          </w:tcPr>
          <w:p w14:paraId="3B1439E2" w14:textId="77777777" w:rsidR="00BA2E36" w:rsidRDefault="00BA2E36" w:rsidP="005E418A">
            <w:pPr>
              <w:jc w:val="both"/>
              <w:rPr>
                <w:rFonts w:ascii="Arial" w:eastAsia="Arial" w:hAnsi="Arial" w:cs="Arial"/>
              </w:rPr>
            </w:pPr>
            <w:r>
              <w:rPr>
                <w:rFonts w:ascii="Arial" w:eastAsia="Arial" w:hAnsi="Arial" w:cs="Arial"/>
              </w:rPr>
              <w:t xml:space="preserve">370. Deve permitir finalizar o lançamento do mês, de maneira que bloqueie o </w:t>
            </w:r>
            <w:r>
              <w:rPr>
                <w:rFonts w:ascii="Arial" w:eastAsia="Arial" w:hAnsi="Arial" w:cs="Arial"/>
              </w:rPr>
              <w:lastRenderedPageBreak/>
              <w:t>acesso às alterações pela unidade escolar;</w:t>
            </w:r>
          </w:p>
        </w:tc>
        <w:tc>
          <w:tcPr>
            <w:tcW w:w="2268" w:type="dxa"/>
            <w:vAlign w:val="center"/>
          </w:tcPr>
          <w:p w14:paraId="11FD6B5F" w14:textId="77777777" w:rsidR="00BA2E36" w:rsidRDefault="00BA2E36" w:rsidP="005E418A">
            <w:pPr>
              <w:jc w:val="both"/>
              <w:rPr>
                <w:rFonts w:ascii="Arial" w:eastAsia="Arial" w:hAnsi="Arial" w:cs="Arial"/>
              </w:rPr>
            </w:pPr>
            <w:r>
              <w:rPr>
                <w:rFonts w:ascii="Arial" w:eastAsia="Arial" w:hAnsi="Arial" w:cs="Arial"/>
                <w:b/>
                <w:bCs/>
              </w:rPr>
              <w:lastRenderedPageBreak/>
              <w:t>OBRIGATÓRIO</w:t>
            </w:r>
          </w:p>
        </w:tc>
        <w:tc>
          <w:tcPr>
            <w:tcW w:w="1134" w:type="dxa"/>
          </w:tcPr>
          <w:p w14:paraId="420CCDF0" w14:textId="77777777" w:rsidR="00BA2E36" w:rsidRDefault="00BA2E36" w:rsidP="005E418A">
            <w:pPr>
              <w:jc w:val="both"/>
              <w:rPr>
                <w:rFonts w:ascii="Arial" w:eastAsia="Arial" w:hAnsi="Arial" w:cs="Arial"/>
              </w:rPr>
            </w:pPr>
          </w:p>
        </w:tc>
        <w:tc>
          <w:tcPr>
            <w:tcW w:w="1701" w:type="dxa"/>
          </w:tcPr>
          <w:p w14:paraId="00455366" w14:textId="77777777" w:rsidR="00BA2E36" w:rsidRDefault="00BA2E36" w:rsidP="005E418A">
            <w:pPr>
              <w:jc w:val="both"/>
              <w:rPr>
                <w:rFonts w:ascii="Arial" w:eastAsia="Arial" w:hAnsi="Arial" w:cs="Arial"/>
              </w:rPr>
            </w:pPr>
          </w:p>
        </w:tc>
      </w:tr>
      <w:tr w:rsidR="00BA2E36" w14:paraId="1ABDED2C" w14:textId="77777777" w:rsidTr="005E418A">
        <w:trPr>
          <w:jc w:val="center"/>
        </w:trPr>
        <w:tc>
          <w:tcPr>
            <w:tcW w:w="3964" w:type="dxa"/>
          </w:tcPr>
          <w:p w14:paraId="6A7D8BB4" w14:textId="77777777" w:rsidR="00BA2E36" w:rsidRDefault="00BA2E36" w:rsidP="005E418A">
            <w:pPr>
              <w:jc w:val="both"/>
              <w:rPr>
                <w:rFonts w:ascii="Arial" w:eastAsia="Arial" w:hAnsi="Arial" w:cs="Arial"/>
              </w:rPr>
            </w:pPr>
            <w:r>
              <w:rPr>
                <w:rFonts w:ascii="Arial" w:eastAsia="Arial" w:hAnsi="Arial" w:cs="Arial"/>
              </w:rPr>
              <w:lastRenderedPageBreak/>
              <w:t>371. Emitir relatório de Frequência da Unidade Escolar com todos os profissionais da unidade escolar, contendo: cabeçalho, controle de páginas, mês e ano, matrícula, nome do profissional, CPF, Cargo/Função, Carga Horária Mensal, Tipo de Falta (sigla), data início, data fim, vínculo, observação, data de emissão em cada folha e legendas das siglas dos tipos de faltas;</w:t>
            </w:r>
          </w:p>
        </w:tc>
        <w:tc>
          <w:tcPr>
            <w:tcW w:w="2268" w:type="dxa"/>
            <w:vAlign w:val="center"/>
          </w:tcPr>
          <w:p w14:paraId="6D655D77" w14:textId="0B2343F5" w:rsidR="00BA2E36" w:rsidRDefault="00BA2E36" w:rsidP="005E418A">
            <w:pPr>
              <w:jc w:val="both"/>
              <w:rPr>
                <w:rFonts w:ascii="Arial" w:eastAsia="Arial" w:hAnsi="Arial" w:cs="Arial"/>
              </w:rPr>
            </w:pPr>
          </w:p>
        </w:tc>
        <w:tc>
          <w:tcPr>
            <w:tcW w:w="1134" w:type="dxa"/>
          </w:tcPr>
          <w:p w14:paraId="64BF9FB4" w14:textId="77777777" w:rsidR="00BA2E36" w:rsidRDefault="00BA2E36" w:rsidP="005E418A">
            <w:pPr>
              <w:jc w:val="both"/>
              <w:rPr>
                <w:rFonts w:ascii="Arial" w:eastAsia="Arial" w:hAnsi="Arial" w:cs="Arial"/>
              </w:rPr>
            </w:pPr>
          </w:p>
        </w:tc>
        <w:tc>
          <w:tcPr>
            <w:tcW w:w="1701" w:type="dxa"/>
          </w:tcPr>
          <w:p w14:paraId="265EB7CD" w14:textId="77777777" w:rsidR="00BA2E36" w:rsidRDefault="00BA2E36" w:rsidP="005E418A">
            <w:pPr>
              <w:jc w:val="both"/>
              <w:rPr>
                <w:rFonts w:ascii="Arial" w:eastAsia="Arial" w:hAnsi="Arial" w:cs="Arial"/>
              </w:rPr>
            </w:pPr>
          </w:p>
        </w:tc>
      </w:tr>
      <w:tr w:rsidR="00BA2E36" w14:paraId="3D896180" w14:textId="77777777" w:rsidTr="005E418A">
        <w:trPr>
          <w:jc w:val="center"/>
        </w:trPr>
        <w:tc>
          <w:tcPr>
            <w:tcW w:w="3964" w:type="dxa"/>
          </w:tcPr>
          <w:p w14:paraId="03405F38" w14:textId="77777777" w:rsidR="00BA2E36" w:rsidRDefault="00BA2E36" w:rsidP="005E418A">
            <w:pPr>
              <w:jc w:val="both"/>
              <w:rPr>
                <w:rFonts w:ascii="Arial" w:eastAsia="Arial" w:hAnsi="Arial" w:cs="Arial"/>
              </w:rPr>
            </w:pPr>
            <w:r>
              <w:rPr>
                <w:rFonts w:ascii="Arial" w:eastAsia="Arial" w:hAnsi="Arial" w:cs="Arial"/>
              </w:rPr>
              <w:t>372. Emitir relatório de Folha de Frequência com filtros de: cargo, função, vínculo, mês e ano, contendo: cabeçalho, controle de páginas, mês, ano, vínculo selecionado, matrícula, nome do profissional, CPF, Cargo/Função, Carga Horária Mensal, Tipo de Falta (sigla), data início, data fim, observação, data de emissão em cada folha e legendas das siglas dos tipos de faltas;</w:t>
            </w:r>
          </w:p>
        </w:tc>
        <w:tc>
          <w:tcPr>
            <w:tcW w:w="2268" w:type="dxa"/>
            <w:vAlign w:val="center"/>
          </w:tcPr>
          <w:p w14:paraId="57919D97" w14:textId="62F2BCD5" w:rsidR="00BA2E36" w:rsidRDefault="00BA2E36" w:rsidP="005E418A">
            <w:pPr>
              <w:jc w:val="both"/>
              <w:rPr>
                <w:rFonts w:ascii="Arial" w:eastAsia="Arial" w:hAnsi="Arial" w:cs="Arial"/>
              </w:rPr>
            </w:pPr>
          </w:p>
        </w:tc>
        <w:tc>
          <w:tcPr>
            <w:tcW w:w="1134" w:type="dxa"/>
          </w:tcPr>
          <w:p w14:paraId="0857972F" w14:textId="77777777" w:rsidR="00BA2E36" w:rsidRDefault="00BA2E36" w:rsidP="005E418A">
            <w:pPr>
              <w:jc w:val="both"/>
              <w:rPr>
                <w:rFonts w:ascii="Arial" w:eastAsia="Arial" w:hAnsi="Arial" w:cs="Arial"/>
              </w:rPr>
            </w:pPr>
          </w:p>
        </w:tc>
        <w:tc>
          <w:tcPr>
            <w:tcW w:w="1701" w:type="dxa"/>
          </w:tcPr>
          <w:p w14:paraId="234F8AB7" w14:textId="77777777" w:rsidR="00BA2E36" w:rsidRDefault="00BA2E36" w:rsidP="005E418A">
            <w:pPr>
              <w:jc w:val="both"/>
              <w:rPr>
                <w:rFonts w:ascii="Arial" w:eastAsia="Arial" w:hAnsi="Arial" w:cs="Arial"/>
              </w:rPr>
            </w:pPr>
          </w:p>
        </w:tc>
      </w:tr>
      <w:tr w:rsidR="00BA2E36" w14:paraId="3B8FF86F" w14:textId="77777777" w:rsidTr="005E418A">
        <w:trPr>
          <w:jc w:val="center"/>
        </w:trPr>
        <w:tc>
          <w:tcPr>
            <w:tcW w:w="3964" w:type="dxa"/>
          </w:tcPr>
          <w:p w14:paraId="5A6E4F3A" w14:textId="77777777" w:rsidR="00BA2E36" w:rsidRDefault="00BA2E36" w:rsidP="005E418A">
            <w:pPr>
              <w:jc w:val="both"/>
              <w:rPr>
                <w:rFonts w:ascii="Arial" w:eastAsia="Arial" w:hAnsi="Arial" w:cs="Arial"/>
              </w:rPr>
            </w:pPr>
            <w:r>
              <w:rPr>
                <w:rFonts w:ascii="Arial" w:eastAsia="Arial" w:hAnsi="Arial" w:cs="Arial"/>
              </w:rPr>
              <w:t>373. Deve permitir que o Acesso Administrador possa alterar a carga horária do professor na tela de Boletim de Frequência;</w:t>
            </w:r>
          </w:p>
        </w:tc>
        <w:tc>
          <w:tcPr>
            <w:tcW w:w="2268" w:type="dxa"/>
            <w:vAlign w:val="center"/>
          </w:tcPr>
          <w:p w14:paraId="54E25B35" w14:textId="15432560" w:rsidR="00BA2E36" w:rsidRDefault="00BA2E36" w:rsidP="005E418A">
            <w:pPr>
              <w:jc w:val="both"/>
              <w:rPr>
                <w:rFonts w:ascii="Arial" w:eastAsia="Arial" w:hAnsi="Arial" w:cs="Arial"/>
              </w:rPr>
            </w:pPr>
          </w:p>
        </w:tc>
        <w:tc>
          <w:tcPr>
            <w:tcW w:w="1134" w:type="dxa"/>
          </w:tcPr>
          <w:p w14:paraId="0AD1D2C1" w14:textId="77777777" w:rsidR="00BA2E36" w:rsidRDefault="00BA2E36" w:rsidP="005E418A">
            <w:pPr>
              <w:jc w:val="both"/>
              <w:rPr>
                <w:rFonts w:ascii="Arial" w:eastAsia="Arial" w:hAnsi="Arial" w:cs="Arial"/>
              </w:rPr>
            </w:pPr>
          </w:p>
        </w:tc>
        <w:tc>
          <w:tcPr>
            <w:tcW w:w="1701" w:type="dxa"/>
          </w:tcPr>
          <w:p w14:paraId="2E8EE911" w14:textId="77777777" w:rsidR="00BA2E36" w:rsidRDefault="00BA2E36" w:rsidP="005E418A">
            <w:pPr>
              <w:jc w:val="both"/>
              <w:rPr>
                <w:rFonts w:ascii="Arial" w:eastAsia="Arial" w:hAnsi="Arial" w:cs="Arial"/>
              </w:rPr>
            </w:pPr>
          </w:p>
        </w:tc>
      </w:tr>
      <w:tr w:rsidR="00BA2E36" w14:paraId="277446EA" w14:textId="77777777" w:rsidTr="005E418A">
        <w:trPr>
          <w:jc w:val="center"/>
        </w:trPr>
        <w:tc>
          <w:tcPr>
            <w:tcW w:w="3964" w:type="dxa"/>
          </w:tcPr>
          <w:p w14:paraId="1D3A8A33" w14:textId="77777777" w:rsidR="00BA2E36" w:rsidRDefault="00BA2E36" w:rsidP="005E418A">
            <w:pPr>
              <w:jc w:val="both"/>
              <w:rPr>
                <w:rFonts w:ascii="Arial" w:eastAsia="Arial" w:hAnsi="Arial" w:cs="Arial"/>
              </w:rPr>
            </w:pPr>
            <w:r>
              <w:rPr>
                <w:rFonts w:ascii="Arial" w:eastAsia="Arial" w:hAnsi="Arial" w:cs="Arial"/>
              </w:rPr>
              <w:t>374. Deve permitir que o Acesso Administrador possa cancelar a finalização do mês a qualquer momento;</w:t>
            </w:r>
          </w:p>
        </w:tc>
        <w:tc>
          <w:tcPr>
            <w:tcW w:w="2268" w:type="dxa"/>
            <w:vAlign w:val="center"/>
          </w:tcPr>
          <w:p w14:paraId="69D49221"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1AF6E065" w14:textId="77777777" w:rsidR="00BA2E36" w:rsidRDefault="00BA2E36" w:rsidP="005E418A">
            <w:pPr>
              <w:jc w:val="both"/>
              <w:rPr>
                <w:rFonts w:ascii="Arial" w:eastAsia="Arial" w:hAnsi="Arial" w:cs="Arial"/>
              </w:rPr>
            </w:pPr>
          </w:p>
        </w:tc>
        <w:tc>
          <w:tcPr>
            <w:tcW w:w="1701" w:type="dxa"/>
          </w:tcPr>
          <w:p w14:paraId="0C0B4575" w14:textId="77777777" w:rsidR="00BA2E36" w:rsidRDefault="00BA2E36" w:rsidP="005E418A">
            <w:pPr>
              <w:jc w:val="both"/>
              <w:rPr>
                <w:rFonts w:ascii="Arial" w:eastAsia="Arial" w:hAnsi="Arial" w:cs="Arial"/>
              </w:rPr>
            </w:pPr>
          </w:p>
        </w:tc>
      </w:tr>
      <w:tr w:rsidR="00BA2E36" w14:paraId="71CE61F4" w14:textId="77777777" w:rsidTr="005E418A">
        <w:trPr>
          <w:jc w:val="center"/>
        </w:trPr>
        <w:tc>
          <w:tcPr>
            <w:tcW w:w="3964" w:type="dxa"/>
          </w:tcPr>
          <w:p w14:paraId="32D13555" w14:textId="77777777" w:rsidR="00BA2E36" w:rsidRDefault="00BA2E36" w:rsidP="005E418A">
            <w:pPr>
              <w:jc w:val="both"/>
              <w:rPr>
                <w:rFonts w:ascii="Arial" w:eastAsia="Arial" w:hAnsi="Arial" w:cs="Arial"/>
              </w:rPr>
            </w:pPr>
            <w:r>
              <w:rPr>
                <w:rFonts w:ascii="Arial" w:eastAsia="Arial" w:hAnsi="Arial" w:cs="Arial"/>
              </w:rPr>
              <w:t>375. Apresentar ferramenta para Controle de Falta Aula para cada unidade escolar, permitindo lançamentos no mês vigente;</w:t>
            </w:r>
          </w:p>
        </w:tc>
        <w:tc>
          <w:tcPr>
            <w:tcW w:w="2268" w:type="dxa"/>
            <w:vAlign w:val="center"/>
          </w:tcPr>
          <w:p w14:paraId="1EF7CBCF" w14:textId="0E1766FE" w:rsidR="00BA2E36" w:rsidRDefault="00BA2E36" w:rsidP="005E418A">
            <w:pPr>
              <w:jc w:val="both"/>
              <w:rPr>
                <w:rFonts w:ascii="Arial" w:eastAsia="Arial" w:hAnsi="Arial" w:cs="Arial"/>
              </w:rPr>
            </w:pPr>
          </w:p>
        </w:tc>
        <w:tc>
          <w:tcPr>
            <w:tcW w:w="1134" w:type="dxa"/>
          </w:tcPr>
          <w:p w14:paraId="23527415" w14:textId="77777777" w:rsidR="00BA2E36" w:rsidRDefault="00BA2E36" w:rsidP="005E418A">
            <w:pPr>
              <w:jc w:val="both"/>
              <w:rPr>
                <w:rFonts w:ascii="Arial" w:eastAsia="Arial" w:hAnsi="Arial" w:cs="Arial"/>
              </w:rPr>
            </w:pPr>
          </w:p>
        </w:tc>
        <w:tc>
          <w:tcPr>
            <w:tcW w:w="1701" w:type="dxa"/>
          </w:tcPr>
          <w:p w14:paraId="2D3BFFBB" w14:textId="77777777" w:rsidR="00BA2E36" w:rsidRDefault="00BA2E36" w:rsidP="005E418A">
            <w:pPr>
              <w:jc w:val="both"/>
              <w:rPr>
                <w:rFonts w:ascii="Arial" w:eastAsia="Arial" w:hAnsi="Arial" w:cs="Arial"/>
              </w:rPr>
            </w:pPr>
          </w:p>
        </w:tc>
      </w:tr>
      <w:tr w:rsidR="00BA2E36" w14:paraId="2B37B508" w14:textId="77777777" w:rsidTr="005E418A">
        <w:trPr>
          <w:jc w:val="center"/>
        </w:trPr>
        <w:tc>
          <w:tcPr>
            <w:tcW w:w="3964" w:type="dxa"/>
          </w:tcPr>
          <w:p w14:paraId="1590B040" w14:textId="77777777" w:rsidR="00BA2E36" w:rsidRDefault="00BA2E36" w:rsidP="005E418A">
            <w:pPr>
              <w:jc w:val="both"/>
              <w:rPr>
                <w:rFonts w:ascii="Arial" w:eastAsia="Arial" w:hAnsi="Arial" w:cs="Arial"/>
              </w:rPr>
            </w:pPr>
            <w:r>
              <w:rPr>
                <w:rFonts w:ascii="Arial" w:eastAsia="Arial" w:hAnsi="Arial" w:cs="Arial"/>
              </w:rPr>
              <w:t>376. Deve permitir lançamentos de Falta Aula selecionando o profissional, data, tipo de Falta Aula previamente cadastrada, quantidade de horas, mantendo o controle permitido de 49% da carga horária do dia e do professor, conforme cadastro da Tabela de Carga Horária da Falta Aula;</w:t>
            </w:r>
          </w:p>
        </w:tc>
        <w:tc>
          <w:tcPr>
            <w:tcW w:w="2268" w:type="dxa"/>
            <w:vAlign w:val="center"/>
          </w:tcPr>
          <w:p w14:paraId="6AC63C39" w14:textId="32D6CDC7" w:rsidR="00BA2E36" w:rsidRDefault="00BA2E36" w:rsidP="005E418A">
            <w:pPr>
              <w:jc w:val="both"/>
              <w:rPr>
                <w:rFonts w:ascii="Arial" w:eastAsia="Arial" w:hAnsi="Arial" w:cs="Arial"/>
              </w:rPr>
            </w:pPr>
          </w:p>
        </w:tc>
        <w:tc>
          <w:tcPr>
            <w:tcW w:w="1134" w:type="dxa"/>
          </w:tcPr>
          <w:p w14:paraId="520140A8" w14:textId="77777777" w:rsidR="00BA2E36" w:rsidRDefault="00BA2E36" w:rsidP="005E418A">
            <w:pPr>
              <w:jc w:val="both"/>
              <w:rPr>
                <w:rFonts w:ascii="Arial" w:eastAsia="Arial" w:hAnsi="Arial" w:cs="Arial"/>
              </w:rPr>
            </w:pPr>
          </w:p>
        </w:tc>
        <w:tc>
          <w:tcPr>
            <w:tcW w:w="1701" w:type="dxa"/>
          </w:tcPr>
          <w:p w14:paraId="151A40E1" w14:textId="77777777" w:rsidR="00BA2E36" w:rsidRDefault="00BA2E36" w:rsidP="005E418A">
            <w:pPr>
              <w:jc w:val="both"/>
              <w:rPr>
                <w:rFonts w:ascii="Arial" w:eastAsia="Arial" w:hAnsi="Arial" w:cs="Arial"/>
              </w:rPr>
            </w:pPr>
          </w:p>
        </w:tc>
      </w:tr>
      <w:tr w:rsidR="00BA2E36" w14:paraId="245817AB" w14:textId="77777777" w:rsidTr="005E418A">
        <w:trPr>
          <w:jc w:val="center"/>
        </w:trPr>
        <w:tc>
          <w:tcPr>
            <w:tcW w:w="3964" w:type="dxa"/>
          </w:tcPr>
          <w:p w14:paraId="1328BDB7" w14:textId="77777777" w:rsidR="00BA2E36" w:rsidRDefault="00BA2E36" w:rsidP="005E418A">
            <w:pPr>
              <w:jc w:val="both"/>
              <w:rPr>
                <w:rFonts w:ascii="Arial" w:eastAsia="Arial" w:hAnsi="Arial" w:cs="Arial"/>
              </w:rPr>
            </w:pPr>
            <w:r>
              <w:rPr>
                <w:rFonts w:ascii="Arial" w:eastAsia="Arial" w:hAnsi="Arial" w:cs="Arial"/>
              </w:rPr>
              <w:t>377. Deve permitir o agrupamento das faltas aulas cadastradas por profissional, para lançamento da Falta Dia, o qual deve permitir editar quantas horas serão agrupadas, calculando automaticamente o saldo restante. Deve selecionar qual o tipo de falta dia será registrado e deve ser transportado automaticamente essa falta dia ao Boletim de Frequência.</w:t>
            </w:r>
          </w:p>
        </w:tc>
        <w:tc>
          <w:tcPr>
            <w:tcW w:w="2268" w:type="dxa"/>
            <w:vAlign w:val="center"/>
          </w:tcPr>
          <w:p w14:paraId="1D02C5BD" w14:textId="75A12B46" w:rsidR="00BA2E36" w:rsidRDefault="00BA2E36" w:rsidP="005E418A">
            <w:pPr>
              <w:jc w:val="both"/>
              <w:rPr>
                <w:rFonts w:ascii="Arial" w:eastAsia="Arial" w:hAnsi="Arial" w:cs="Arial"/>
              </w:rPr>
            </w:pPr>
          </w:p>
        </w:tc>
        <w:tc>
          <w:tcPr>
            <w:tcW w:w="1134" w:type="dxa"/>
          </w:tcPr>
          <w:p w14:paraId="0E68963D" w14:textId="77777777" w:rsidR="00BA2E36" w:rsidRDefault="00BA2E36" w:rsidP="005E418A">
            <w:pPr>
              <w:jc w:val="both"/>
              <w:rPr>
                <w:rFonts w:ascii="Arial" w:eastAsia="Arial" w:hAnsi="Arial" w:cs="Arial"/>
              </w:rPr>
            </w:pPr>
          </w:p>
        </w:tc>
        <w:tc>
          <w:tcPr>
            <w:tcW w:w="1701" w:type="dxa"/>
          </w:tcPr>
          <w:p w14:paraId="5D586CF0" w14:textId="77777777" w:rsidR="00BA2E36" w:rsidRDefault="00BA2E36" w:rsidP="005E418A">
            <w:pPr>
              <w:jc w:val="both"/>
              <w:rPr>
                <w:rFonts w:ascii="Arial" w:eastAsia="Arial" w:hAnsi="Arial" w:cs="Arial"/>
              </w:rPr>
            </w:pPr>
          </w:p>
        </w:tc>
      </w:tr>
      <w:tr w:rsidR="00BA2E36" w14:paraId="76EC4532" w14:textId="77777777" w:rsidTr="005E418A">
        <w:trPr>
          <w:jc w:val="center"/>
        </w:trPr>
        <w:tc>
          <w:tcPr>
            <w:tcW w:w="3964" w:type="dxa"/>
          </w:tcPr>
          <w:p w14:paraId="6290C4D9" w14:textId="77777777" w:rsidR="00BA2E36" w:rsidRDefault="00BA2E36" w:rsidP="005E418A">
            <w:pPr>
              <w:jc w:val="both"/>
              <w:rPr>
                <w:rFonts w:ascii="Arial" w:eastAsia="Arial" w:hAnsi="Arial" w:cs="Arial"/>
              </w:rPr>
            </w:pPr>
            <w:r>
              <w:rPr>
                <w:rFonts w:ascii="Arial" w:eastAsia="Arial" w:hAnsi="Arial" w:cs="Arial"/>
              </w:rPr>
              <w:t>378. Deve permitir alterações e exclusão nos lançamentos das faltas aulas até o agrupamento.</w:t>
            </w:r>
          </w:p>
        </w:tc>
        <w:tc>
          <w:tcPr>
            <w:tcW w:w="2268" w:type="dxa"/>
            <w:vAlign w:val="center"/>
          </w:tcPr>
          <w:p w14:paraId="66DCAED8" w14:textId="7B459E7C" w:rsidR="00BA2E36" w:rsidRDefault="00BA2E36" w:rsidP="005E418A">
            <w:pPr>
              <w:jc w:val="both"/>
              <w:rPr>
                <w:rFonts w:ascii="Arial" w:eastAsia="Arial" w:hAnsi="Arial" w:cs="Arial"/>
              </w:rPr>
            </w:pPr>
          </w:p>
        </w:tc>
        <w:tc>
          <w:tcPr>
            <w:tcW w:w="1134" w:type="dxa"/>
          </w:tcPr>
          <w:p w14:paraId="3B2C7188" w14:textId="77777777" w:rsidR="00BA2E36" w:rsidRDefault="00BA2E36" w:rsidP="005E418A">
            <w:pPr>
              <w:jc w:val="both"/>
              <w:rPr>
                <w:rFonts w:ascii="Arial" w:eastAsia="Arial" w:hAnsi="Arial" w:cs="Arial"/>
              </w:rPr>
            </w:pPr>
          </w:p>
        </w:tc>
        <w:tc>
          <w:tcPr>
            <w:tcW w:w="1701" w:type="dxa"/>
          </w:tcPr>
          <w:p w14:paraId="330C38D0" w14:textId="77777777" w:rsidR="00BA2E36" w:rsidRDefault="00BA2E36" w:rsidP="005E418A">
            <w:pPr>
              <w:jc w:val="both"/>
              <w:rPr>
                <w:rFonts w:ascii="Arial" w:eastAsia="Arial" w:hAnsi="Arial" w:cs="Arial"/>
              </w:rPr>
            </w:pPr>
          </w:p>
        </w:tc>
      </w:tr>
      <w:tr w:rsidR="00BA2E36" w14:paraId="580DF6DB" w14:textId="77777777" w:rsidTr="005E418A">
        <w:trPr>
          <w:jc w:val="center"/>
        </w:trPr>
        <w:tc>
          <w:tcPr>
            <w:tcW w:w="3964" w:type="dxa"/>
          </w:tcPr>
          <w:p w14:paraId="612793DC" w14:textId="77777777" w:rsidR="00BA2E36" w:rsidRDefault="00BA2E36" w:rsidP="005E418A">
            <w:pPr>
              <w:jc w:val="both"/>
              <w:rPr>
                <w:rFonts w:ascii="Arial" w:eastAsia="Arial" w:hAnsi="Arial" w:cs="Arial"/>
              </w:rPr>
            </w:pPr>
            <w:r>
              <w:rPr>
                <w:rFonts w:ascii="Arial" w:eastAsia="Arial" w:hAnsi="Arial" w:cs="Arial"/>
              </w:rPr>
              <w:t>379. Deve apresentar em tela todos os lançamentos do mês de cada unidade escolar;</w:t>
            </w:r>
          </w:p>
        </w:tc>
        <w:tc>
          <w:tcPr>
            <w:tcW w:w="2268" w:type="dxa"/>
            <w:vAlign w:val="center"/>
          </w:tcPr>
          <w:p w14:paraId="46605323" w14:textId="32A76A52" w:rsidR="00BA2E36" w:rsidRDefault="00BA2E36" w:rsidP="005E418A">
            <w:pPr>
              <w:jc w:val="both"/>
              <w:rPr>
                <w:rFonts w:ascii="Arial" w:eastAsia="Arial" w:hAnsi="Arial" w:cs="Arial"/>
              </w:rPr>
            </w:pPr>
          </w:p>
        </w:tc>
        <w:tc>
          <w:tcPr>
            <w:tcW w:w="1134" w:type="dxa"/>
          </w:tcPr>
          <w:p w14:paraId="786234FC" w14:textId="77777777" w:rsidR="00BA2E36" w:rsidRDefault="00BA2E36" w:rsidP="005E418A">
            <w:pPr>
              <w:jc w:val="both"/>
              <w:rPr>
                <w:rFonts w:ascii="Arial" w:eastAsia="Arial" w:hAnsi="Arial" w:cs="Arial"/>
              </w:rPr>
            </w:pPr>
          </w:p>
        </w:tc>
        <w:tc>
          <w:tcPr>
            <w:tcW w:w="1701" w:type="dxa"/>
          </w:tcPr>
          <w:p w14:paraId="6A97AE7E" w14:textId="77777777" w:rsidR="00BA2E36" w:rsidRDefault="00BA2E36" w:rsidP="005E418A">
            <w:pPr>
              <w:jc w:val="both"/>
              <w:rPr>
                <w:rFonts w:ascii="Arial" w:eastAsia="Arial" w:hAnsi="Arial" w:cs="Arial"/>
              </w:rPr>
            </w:pPr>
          </w:p>
        </w:tc>
      </w:tr>
      <w:tr w:rsidR="00BA2E36" w14:paraId="01603ACF" w14:textId="77777777" w:rsidTr="005E418A">
        <w:trPr>
          <w:jc w:val="center"/>
        </w:trPr>
        <w:tc>
          <w:tcPr>
            <w:tcW w:w="3964" w:type="dxa"/>
          </w:tcPr>
          <w:p w14:paraId="2AC41CA8" w14:textId="77777777" w:rsidR="00BA2E36" w:rsidRDefault="00BA2E36" w:rsidP="005E418A">
            <w:pPr>
              <w:jc w:val="both"/>
              <w:rPr>
                <w:rFonts w:ascii="Arial" w:eastAsia="Arial" w:hAnsi="Arial" w:cs="Arial"/>
              </w:rPr>
            </w:pPr>
            <w:r>
              <w:rPr>
                <w:rFonts w:ascii="Arial" w:eastAsia="Arial" w:hAnsi="Arial" w:cs="Arial"/>
              </w:rPr>
              <w:t>380. Deve emitir relatório de lançamentos por funcionário e do saldo total;</w:t>
            </w:r>
          </w:p>
        </w:tc>
        <w:tc>
          <w:tcPr>
            <w:tcW w:w="2268" w:type="dxa"/>
            <w:vAlign w:val="center"/>
          </w:tcPr>
          <w:p w14:paraId="408C1E7D" w14:textId="5BA69704" w:rsidR="00BA2E36" w:rsidRDefault="00BA2E36" w:rsidP="005E418A">
            <w:pPr>
              <w:jc w:val="both"/>
              <w:rPr>
                <w:rFonts w:ascii="Arial" w:eastAsia="Arial" w:hAnsi="Arial" w:cs="Arial"/>
              </w:rPr>
            </w:pPr>
          </w:p>
        </w:tc>
        <w:tc>
          <w:tcPr>
            <w:tcW w:w="1134" w:type="dxa"/>
          </w:tcPr>
          <w:p w14:paraId="5A7A89DC" w14:textId="77777777" w:rsidR="00BA2E36" w:rsidRDefault="00BA2E36" w:rsidP="005E418A">
            <w:pPr>
              <w:jc w:val="both"/>
              <w:rPr>
                <w:rFonts w:ascii="Arial" w:eastAsia="Arial" w:hAnsi="Arial" w:cs="Arial"/>
              </w:rPr>
            </w:pPr>
          </w:p>
        </w:tc>
        <w:tc>
          <w:tcPr>
            <w:tcW w:w="1701" w:type="dxa"/>
          </w:tcPr>
          <w:p w14:paraId="2A079EB4" w14:textId="77777777" w:rsidR="00BA2E36" w:rsidRDefault="00BA2E36" w:rsidP="005E418A">
            <w:pPr>
              <w:jc w:val="both"/>
              <w:rPr>
                <w:rFonts w:ascii="Arial" w:eastAsia="Arial" w:hAnsi="Arial" w:cs="Arial"/>
              </w:rPr>
            </w:pPr>
          </w:p>
        </w:tc>
      </w:tr>
      <w:tr w:rsidR="00BA2E36" w14:paraId="070B0AF0" w14:textId="77777777" w:rsidTr="005E418A">
        <w:trPr>
          <w:jc w:val="center"/>
        </w:trPr>
        <w:tc>
          <w:tcPr>
            <w:tcW w:w="3964" w:type="dxa"/>
          </w:tcPr>
          <w:p w14:paraId="63BCBB63" w14:textId="77777777" w:rsidR="00BA2E36" w:rsidRDefault="00BA2E36" w:rsidP="005E418A">
            <w:pPr>
              <w:jc w:val="both"/>
              <w:rPr>
                <w:rFonts w:ascii="Arial" w:eastAsia="Arial" w:hAnsi="Arial" w:cs="Arial"/>
              </w:rPr>
            </w:pPr>
            <w:r>
              <w:rPr>
                <w:rFonts w:ascii="Arial" w:eastAsia="Arial" w:hAnsi="Arial" w:cs="Arial"/>
              </w:rPr>
              <w:t xml:space="preserve">381. Apresentar ferramenta para controle </w:t>
            </w:r>
            <w:r>
              <w:rPr>
                <w:rFonts w:ascii="Arial" w:eastAsia="Arial" w:hAnsi="Arial" w:cs="Arial"/>
              </w:rPr>
              <w:lastRenderedPageBreak/>
              <w:t>de Falta HTPC, com cadastro de evento, com filtros que permitem selecionar unidades escolares, série/turma, data do evento, nome do evento, período do evento e se deve ser inserido na tela da Falta Aula da unidade escolar, para cômputo de falta aula e agrupamento;</w:t>
            </w:r>
          </w:p>
        </w:tc>
        <w:tc>
          <w:tcPr>
            <w:tcW w:w="2268" w:type="dxa"/>
            <w:vAlign w:val="center"/>
          </w:tcPr>
          <w:p w14:paraId="5A6DBAE7" w14:textId="20FC5C62" w:rsidR="00BA2E36" w:rsidRDefault="00BA2E36" w:rsidP="005E418A">
            <w:pPr>
              <w:jc w:val="both"/>
              <w:rPr>
                <w:rFonts w:ascii="Arial" w:eastAsia="Arial" w:hAnsi="Arial" w:cs="Arial"/>
              </w:rPr>
            </w:pPr>
          </w:p>
        </w:tc>
        <w:tc>
          <w:tcPr>
            <w:tcW w:w="1134" w:type="dxa"/>
          </w:tcPr>
          <w:p w14:paraId="3EA8117A" w14:textId="77777777" w:rsidR="00BA2E36" w:rsidRDefault="00BA2E36" w:rsidP="005E418A">
            <w:pPr>
              <w:jc w:val="both"/>
              <w:rPr>
                <w:rFonts w:ascii="Arial" w:eastAsia="Arial" w:hAnsi="Arial" w:cs="Arial"/>
              </w:rPr>
            </w:pPr>
          </w:p>
        </w:tc>
        <w:tc>
          <w:tcPr>
            <w:tcW w:w="1701" w:type="dxa"/>
          </w:tcPr>
          <w:p w14:paraId="50B33BD4" w14:textId="77777777" w:rsidR="00BA2E36" w:rsidRDefault="00BA2E36" w:rsidP="005E418A">
            <w:pPr>
              <w:jc w:val="both"/>
              <w:rPr>
                <w:rFonts w:ascii="Arial" w:eastAsia="Arial" w:hAnsi="Arial" w:cs="Arial"/>
              </w:rPr>
            </w:pPr>
          </w:p>
        </w:tc>
      </w:tr>
      <w:tr w:rsidR="00BA2E36" w14:paraId="7F0A6B65" w14:textId="77777777" w:rsidTr="005E418A">
        <w:trPr>
          <w:jc w:val="center"/>
        </w:trPr>
        <w:tc>
          <w:tcPr>
            <w:tcW w:w="3964" w:type="dxa"/>
          </w:tcPr>
          <w:p w14:paraId="4DAF4146" w14:textId="77777777" w:rsidR="00BA2E36" w:rsidRDefault="00BA2E36" w:rsidP="005E418A">
            <w:pPr>
              <w:jc w:val="both"/>
              <w:rPr>
                <w:rFonts w:ascii="Arial" w:eastAsia="Arial" w:hAnsi="Arial" w:cs="Arial"/>
              </w:rPr>
            </w:pPr>
            <w:r>
              <w:rPr>
                <w:rFonts w:ascii="Arial" w:eastAsia="Arial" w:hAnsi="Arial" w:cs="Arial"/>
              </w:rPr>
              <w:lastRenderedPageBreak/>
              <w:t>382. Deve emitir lista de presença do evento cadastrado em Falta HTPC, buscando automaticamente os profissionais da Lotação Docente, contendo código de barra para cada profissional;</w:t>
            </w:r>
          </w:p>
        </w:tc>
        <w:tc>
          <w:tcPr>
            <w:tcW w:w="2268" w:type="dxa"/>
            <w:vAlign w:val="center"/>
          </w:tcPr>
          <w:p w14:paraId="5767FB16" w14:textId="0C70CC9C" w:rsidR="00BA2E36" w:rsidRDefault="00BA2E36" w:rsidP="005E418A">
            <w:pPr>
              <w:jc w:val="both"/>
              <w:rPr>
                <w:rFonts w:ascii="Arial" w:eastAsia="Arial" w:hAnsi="Arial" w:cs="Arial"/>
              </w:rPr>
            </w:pPr>
          </w:p>
        </w:tc>
        <w:tc>
          <w:tcPr>
            <w:tcW w:w="1134" w:type="dxa"/>
          </w:tcPr>
          <w:p w14:paraId="4B1860F8" w14:textId="77777777" w:rsidR="00BA2E36" w:rsidRDefault="00BA2E36" w:rsidP="005E418A">
            <w:pPr>
              <w:jc w:val="both"/>
              <w:rPr>
                <w:rFonts w:ascii="Arial" w:eastAsia="Arial" w:hAnsi="Arial" w:cs="Arial"/>
              </w:rPr>
            </w:pPr>
          </w:p>
        </w:tc>
        <w:tc>
          <w:tcPr>
            <w:tcW w:w="1701" w:type="dxa"/>
          </w:tcPr>
          <w:p w14:paraId="014CEC1B" w14:textId="77777777" w:rsidR="00BA2E36" w:rsidRDefault="00BA2E36" w:rsidP="005E418A">
            <w:pPr>
              <w:jc w:val="both"/>
              <w:rPr>
                <w:rFonts w:ascii="Arial" w:eastAsia="Arial" w:hAnsi="Arial" w:cs="Arial"/>
              </w:rPr>
            </w:pPr>
          </w:p>
        </w:tc>
      </w:tr>
      <w:tr w:rsidR="00BA2E36" w14:paraId="08708AA7" w14:textId="77777777" w:rsidTr="005E418A">
        <w:trPr>
          <w:jc w:val="center"/>
        </w:trPr>
        <w:tc>
          <w:tcPr>
            <w:tcW w:w="3964" w:type="dxa"/>
          </w:tcPr>
          <w:p w14:paraId="4DC70C9C" w14:textId="77777777" w:rsidR="00BA2E36" w:rsidRDefault="00BA2E36" w:rsidP="005E418A">
            <w:pPr>
              <w:jc w:val="both"/>
              <w:rPr>
                <w:rFonts w:ascii="Arial" w:eastAsia="Arial" w:hAnsi="Arial" w:cs="Arial"/>
              </w:rPr>
            </w:pPr>
            <w:r>
              <w:rPr>
                <w:rFonts w:ascii="Arial" w:eastAsia="Arial" w:hAnsi="Arial" w:cs="Arial"/>
              </w:rPr>
              <w:t>383. Deve permitir lançamento da frequência dos profissionais, no evento cadastrado em Falta HTPC, tanto pelo leitor de código de barras, como manualmente, contendo a opção de lançar coletivamente a frequência e individualmente ausência;</w:t>
            </w:r>
          </w:p>
        </w:tc>
        <w:tc>
          <w:tcPr>
            <w:tcW w:w="2268" w:type="dxa"/>
            <w:vAlign w:val="center"/>
          </w:tcPr>
          <w:p w14:paraId="683B98E8" w14:textId="5E662834" w:rsidR="00BA2E36" w:rsidRDefault="00BA2E36" w:rsidP="005E418A">
            <w:pPr>
              <w:jc w:val="both"/>
              <w:rPr>
                <w:rFonts w:ascii="Arial" w:eastAsia="Arial" w:hAnsi="Arial" w:cs="Arial"/>
              </w:rPr>
            </w:pPr>
          </w:p>
        </w:tc>
        <w:tc>
          <w:tcPr>
            <w:tcW w:w="1134" w:type="dxa"/>
          </w:tcPr>
          <w:p w14:paraId="5165ED1F" w14:textId="77777777" w:rsidR="00BA2E36" w:rsidRDefault="00BA2E36" w:rsidP="005E418A">
            <w:pPr>
              <w:jc w:val="both"/>
              <w:rPr>
                <w:rFonts w:ascii="Arial" w:eastAsia="Arial" w:hAnsi="Arial" w:cs="Arial"/>
              </w:rPr>
            </w:pPr>
          </w:p>
        </w:tc>
        <w:tc>
          <w:tcPr>
            <w:tcW w:w="1701" w:type="dxa"/>
          </w:tcPr>
          <w:p w14:paraId="4E46AD3B" w14:textId="77777777" w:rsidR="00BA2E36" w:rsidRDefault="00BA2E36" w:rsidP="005E418A">
            <w:pPr>
              <w:jc w:val="both"/>
              <w:rPr>
                <w:rFonts w:ascii="Arial" w:eastAsia="Arial" w:hAnsi="Arial" w:cs="Arial"/>
              </w:rPr>
            </w:pPr>
          </w:p>
        </w:tc>
      </w:tr>
      <w:tr w:rsidR="00BA2E36" w14:paraId="7EAAAE57" w14:textId="77777777" w:rsidTr="005E418A">
        <w:trPr>
          <w:jc w:val="center"/>
        </w:trPr>
        <w:tc>
          <w:tcPr>
            <w:tcW w:w="3964" w:type="dxa"/>
          </w:tcPr>
          <w:p w14:paraId="6083D074" w14:textId="77777777" w:rsidR="00BA2E36" w:rsidRDefault="00BA2E36" w:rsidP="005E418A">
            <w:pPr>
              <w:jc w:val="both"/>
              <w:rPr>
                <w:rFonts w:ascii="Arial" w:eastAsia="Arial" w:hAnsi="Arial" w:cs="Arial"/>
              </w:rPr>
            </w:pPr>
            <w:r>
              <w:rPr>
                <w:rFonts w:ascii="Arial" w:eastAsia="Arial" w:hAnsi="Arial" w:cs="Arial"/>
              </w:rPr>
              <w:t>384. Deve emitir relatório da frequência informada nos eventos cadastrados em Falta HTPC contendo: nome do evento, data, período, nome de todos os profissionais, nome da unidade escolar de cada profissional e o tipo da frequência lançada;</w:t>
            </w:r>
          </w:p>
        </w:tc>
        <w:tc>
          <w:tcPr>
            <w:tcW w:w="2268" w:type="dxa"/>
            <w:vAlign w:val="center"/>
          </w:tcPr>
          <w:p w14:paraId="3BE0DD4A" w14:textId="10214130" w:rsidR="00BA2E36" w:rsidRDefault="00BA2E36" w:rsidP="005E418A">
            <w:pPr>
              <w:jc w:val="both"/>
              <w:rPr>
                <w:rFonts w:ascii="Arial" w:eastAsia="Arial" w:hAnsi="Arial" w:cs="Arial"/>
              </w:rPr>
            </w:pPr>
          </w:p>
        </w:tc>
        <w:tc>
          <w:tcPr>
            <w:tcW w:w="1134" w:type="dxa"/>
          </w:tcPr>
          <w:p w14:paraId="3C962FFB" w14:textId="77777777" w:rsidR="00BA2E36" w:rsidRDefault="00BA2E36" w:rsidP="005E418A">
            <w:pPr>
              <w:jc w:val="both"/>
              <w:rPr>
                <w:rFonts w:ascii="Arial" w:eastAsia="Arial" w:hAnsi="Arial" w:cs="Arial"/>
              </w:rPr>
            </w:pPr>
          </w:p>
        </w:tc>
        <w:tc>
          <w:tcPr>
            <w:tcW w:w="1701" w:type="dxa"/>
          </w:tcPr>
          <w:p w14:paraId="68BB90B0" w14:textId="77777777" w:rsidR="00BA2E36" w:rsidRDefault="00BA2E36" w:rsidP="005E418A">
            <w:pPr>
              <w:jc w:val="both"/>
              <w:rPr>
                <w:rFonts w:ascii="Arial" w:eastAsia="Arial" w:hAnsi="Arial" w:cs="Arial"/>
              </w:rPr>
            </w:pPr>
          </w:p>
        </w:tc>
      </w:tr>
      <w:tr w:rsidR="00BA2E36" w14:paraId="027C3AE1" w14:textId="77777777" w:rsidTr="005E418A">
        <w:trPr>
          <w:jc w:val="center"/>
        </w:trPr>
        <w:tc>
          <w:tcPr>
            <w:tcW w:w="3964" w:type="dxa"/>
          </w:tcPr>
          <w:p w14:paraId="74EF29DA" w14:textId="77777777" w:rsidR="00BA2E36" w:rsidRDefault="00BA2E36" w:rsidP="005E418A">
            <w:pPr>
              <w:jc w:val="both"/>
              <w:rPr>
                <w:rFonts w:ascii="Arial" w:eastAsia="Arial" w:hAnsi="Arial" w:cs="Arial"/>
              </w:rPr>
            </w:pPr>
            <w:r>
              <w:rPr>
                <w:rFonts w:ascii="Arial" w:eastAsia="Arial" w:hAnsi="Arial" w:cs="Arial"/>
              </w:rPr>
              <w:t>385. Deve emitir relatório da frequência informada nos eventos cadastrados em Falta HTPC, na tela de Lotação Docente, para cada unidade escolar e apresentar somente os profissionais de sua unidade, contendo nome do evento, data, período, nome do profissional e tipo da frequência lançada;</w:t>
            </w:r>
          </w:p>
        </w:tc>
        <w:tc>
          <w:tcPr>
            <w:tcW w:w="2268" w:type="dxa"/>
            <w:vAlign w:val="center"/>
          </w:tcPr>
          <w:p w14:paraId="16257FEB" w14:textId="66CE904C" w:rsidR="00BA2E36" w:rsidRDefault="00BA2E36" w:rsidP="005E418A">
            <w:pPr>
              <w:jc w:val="both"/>
              <w:rPr>
                <w:rFonts w:ascii="Arial" w:eastAsia="Arial" w:hAnsi="Arial" w:cs="Arial"/>
              </w:rPr>
            </w:pPr>
          </w:p>
        </w:tc>
        <w:tc>
          <w:tcPr>
            <w:tcW w:w="1134" w:type="dxa"/>
          </w:tcPr>
          <w:p w14:paraId="37A90741" w14:textId="77777777" w:rsidR="00BA2E36" w:rsidRDefault="00BA2E36" w:rsidP="005E418A">
            <w:pPr>
              <w:jc w:val="both"/>
              <w:rPr>
                <w:rFonts w:ascii="Arial" w:eastAsia="Arial" w:hAnsi="Arial" w:cs="Arial"/>
              </w:rPr>
            </w:pPr>
          </w:p>
        </w:tc>
        <w:tc>
          <w:tcPr>
            <w:tcW w:w="1701" w:type="dxa"/>
          </w:tcPr>
          <w:p w14:paraId="6A881AE2" w14:textId="77777777" w:rsidR="00BA2E36" w:rsidRDefault="00BA2E36" w:rsidP="005E418A">
            <w:pPr>
              <w:jc w:val="both"/>
              <w:rPr>
                <w:rFonts w:ascii="Arial" w:eastAsia="Arial" w:hAnsi="Arial" w:cs="Arial"/>
              </w:rPr>
            </w:pPr>
          </w:p>
        </w:tc>
      </w:tr>
      <w:tr w:rsidR="00BA2E36" w14:paraId="34A1D268" w14:textId="77777777" w:rsidTr="005E418A">
        <w:trPr>
          <w:jc w:val="center"/>
        </w:trPr>
        <w:tc>
          <w:tcPr>
            <w:tcW w:w="3964" w:type="dxa"/>
          </w:tcPr>
          <w:p w14:paraId="72EB76FE" w14:textId="77777777" w:rsidR="00BA2E36" w:rsidRDefault="00BA2E36" w:rsidP="005E418A">
            <w:pPr>
              <w:jc w:val="both"/>
              <w:rPr>
                <w:rFonts w:ascii="Arial" w:eastAsia="Arial" w:hAnsi="Arial" w:cs="Arial"/>
              </w:rPr>
            </w:pPr>
            <w:r>
              <w:rPr>
                <w:rFonts w:ascii="Arial" w:eastAsia="Arial" w:hAnsi="Arial" w:cs="Arial"/>
              </w:rPr>
              <w:t>386. Deve conter controle de prazo de fechamento para a frequência dos eventos cadastrados em Falta HTPC;</w:t>
            </w:r>
          </w:p>
        </w:tc>
        <w:tc>
          <w:tcPr>
            <w:tcW w:w="2268" w:type="dxa"/>
            <w:vAlign w:val="center"/>
          </w:tcPr>
          <w:p w14:paraId="4E40E363" w14:textId="1D82A6DA" w:rsidR="00BA2E36" w:rsidRDefault="00BA2E36" w:rsidP="005E418A">
            <w:pPr>
              <w:jc w:val="both"/>
              <w:rPr>
                <w:rFonts w:ascii="Arial" w:eastAsia="Arial" w:hAnsi="Arial" w:cs="Arial"/>
              </w:rPr>
            </w:pPr>
          </w:p>
        </w:tc>
        <w:tc>
          <w:tcPr>
            <w:tcW w:w="1134" w:type="dxa"/>
          </w:tcPr>
          <w:p w14:paraId="2A603A23" w14:textId="77777777" w:rsidR="00BA2E36" w:rsidRDefault="00BA2E36" w:rsidP="005E418A">
            <w:pPr>
              <w:jc w:val="both"/>
              <w:rPr>
                <w:rFonts w:ascii="Arial" w:eastAsia="Arial" w:hAnsi="Arial" w:cs="Arial"/>
              </w:rPr>
            </w:pPr>
          </w:p>
        </w:tc>
        <w:tc>
          <w:tcPr>
            <w:tcW w:w="1701" w:type="dxa"/>
          </w:tcPr>
          <w:p w14:paraId="48A31D24" w14:textId="77777777" w:rsidR="00BA2E36" w:rsidRDefault="00BA2E36" w:rsidP="005E418A">
            <w:pPr>
              <w:jc w:val="both"/>
              <w:rPr>
                <w:rFonts w:ascii="Arial" w:eastAsia="Arial" w:hAnsi="Arial" w:cs="Arial"/>
              </w:rPr>
            </w:pPr>
          </w:p>
        </w:tc>
      </w:tr>
      <w:tr w:rsidR="00BA2E36" w14:paraId="0A993478" w14:textId="77777777" w:rsidTr="005E418A">
        <w:trPr>
          <w:jc w:val="center"/>
        </w:trPr>
        <w:tc>
          <w:tcPr>
            <w:tcW w:w="3964" w:type="dxa"/>
          </w:tcPr>
          <w:p w14:paraId="3F11C1F0" w14:textId="77777777" w:rsidR="00BA2E36" w:rsidRDefault="00BA2E36" w:rsidP="005E418A">
            <w:pPr>
              <w:jc w:val="both"/>
              <w:rPr>
                <w:rFonts w:ascii="Arial" w:eastAsia="Arial" w:hAnsi="Arial" w:cs="Arial"/>
              </w:rPr>
            </w:pPr>
            <w:r>
              <w:rPr>
                <w:rFonts w:ascii="Arial" w:eastAsia="Arial" w:hAnsi="Arial" w:cs="Arial"/>
              </w:rPr>
              <w:t>387. Deve inserir automaticamente a falta HPTC dos profissionais, no controle da unidade escolar de Falta Aula, permitindo o agrupamento com os demais lançamentos;</w:t>
            </w:r>
          </w:p>
        </w:tc>
        <w:tc>
          <w:tcPr>
            <w:tcW w:w="2268" w:type="dxa"/>
            <w:vAlign w:val="center"/>
          </w:tcPr>
          <w:p w14:paraId="2749EC15" w14:textId="3847BA9C" w:rsidR="00BA2E36" w:rsidRDefault="00BA2E36" w:rsidP="005E418A">
            <w:pPr>
              <w:jc w:val="both"/>
              <w:rPr>
                <w:rFonts w:ascii="Arial" w:eastAsia="Arial" w:hAnsi="Arial" w:cs="Arial"/>
              </w:rPr>
            </w:pPr>
          </w:p>
        </w:tc>
        <w:tc>
          <w:tcPr>
            <w:tcW w:w="1134" w:type="dxa"/>
          </w:tcPr>
          <w:p w14:paraId="59F29793" w14:textId="77777777" w:rsidR="00BA2E36" w:rsidRDefault="00BA2E36" w:rsidP="005E418A">
            <w:pPr>
              <w:jc w:val="both"/>
              <w:rPr>
                <w:rFonts w:ascii="Arial" w:eastAsia="Arial" w:hAnsi="Arial" w:cs="Arial"/>
              </w:rPr>
            </w:pPr>
          </w:p>
        </w:tc>
        <w:tc>
          <w:tcPr>
            <w:tcW w:w="1701" w:type="dxa"/>
          </w:tcPr>
          <w:p w14:paraId="4AADDA36" w14:textId="77777777" w:rsidR="00BA2E36" w:rsidRDefault="00BA2E36" w:rsidP="005E418A">
            <w:pPr>
              <w:jc w:val="both"/>
              <w:rPr>
                <w:rFonts w:ascii="Arial" w:eastAsia="Arial" w:hAnsi="Arial" w:cs="Arial"/>
              </w:rPr>
            </w:pPr>
          </w:p>
        </w:tc>
      </w:tr>
      <w:tr w:rsidR="00BA2E36" w14:paraId="245F0816" w14:textId="77777777" w:rsidTr="005E418A">
        <w:trPr>
          <w:jc w:val="center"/>
        </w:trPr>
        <w:tc>
          <w:tcPr>
            <w:tcW w:w="3964" w:type="dxa"/>
          </w:tcPr>
          <w:p w14:paraId="327E93D2" w14:textId="77777777" w:rsidR="00BA2E36" w:rsidRDefault="00BA2E36" w:rsidP="005E418A">
            <w:pPr>
              <w:jc w:val="both"/>
              <w:rPr>
                <w:rFonts w:ascii="Arial" w:eastAsia="Arial" w:hAnsi="Arial" w:cs="Arial"/>
              </w:rPr>
            </w:pPr>
            <w:r>
              <w:rPr>
                <w:rFonts w:ascii="Arial" w:eastAsia="Arial" w:hAnsi="Arial" w:cs="Arial"/>
              </w:rPr>
              <w:t>388. Apresentar ferramenta para controle de Banco de Horas para cada unidade escolar;</w:t>
            </w:r>
          </w:p>
        </w:tc>
        <w:tc>
          <w:tcPr>
            <w:tcW w:w="2268" w:type="dxa"/>
            <w:vAlign w:val="center"/>
          </w:tcPr>
          <w:p w14:paraId="3CF9A9EB" w14:textId="32CEBC1A" w:rsidR="00BA2E36" w:rsidRDefault="00BA2E36" w:rsidP="005E418A">
            <w:pPr>
              <w:jc w:val="both"/>
              <w:rPr>
                <w:rFonts w:ascii="Arial" w:eastAsia="Arial" w:hAnsi="Arial" w:cs="Arial"/>
              </w:rPr>
            </w:pPr>
          </w:p>
        </w:tc>
        <w:tc>
          <w:tcPr>
            <w:tcW w:w="1134" w:type="dxa"/>
          </w:tcPr>
          <w:p w14:paraId="50F872EA" w14:textId="77777777" w:rsidR="00BA2E36" w:rsidRDefault="00BA2E36" w:rsidP="005E418A">
            <w:pPr>
              <w:jc w:val="both"/>
              <w:rPr>
                <w:rFonts w:ascii="Arial" w:eastAsia="Arial" w:hAnsi="Arial" w:cs="Arial"/>
              </w:rPr>
            </w:pPr>
          </w:p>
        </w:tc>
        <w:tc>
          <w:tcPr>
            <w:tcW w:w="1701" w:type="dxa"/>
          </w:tcPr>
          <w:p w14:paraId="665D4CFA" w14:textId="77777777" w:rsidR="00BA2E36" w:rsidRDefault="00BA2E36" w:rsidP="005E418A">
            <w:pPr>
              <w:jc w:val="both"/>
              <w:rPr>
                <w:rFonts w:ascii="Arial" w:eastAsia="Arial" w:hAnsi="Arial" w:cs="Arial"/>
              </w:rPr>
            </w:pPr>
          </w:p>
        </w:tc>
      </w:tr>
      <w:tr w:rsidR="00BA2E36" w14:paraId="73614692" w14:textId="77777777" w:rsidTr="005E418A">
        <w:trPr>
          <w:jc w:val="center"/>
        </w:trPr>
        <w:tc>
          <w:tcPr>
            <w:tcW w:w="3964" w:type="dxa"/>
          </w:tcPr>
          <w:p w14:paraId="6CC5F1BB" w14:textId="77777777" w:rsidR="00BA2E36" w:rsidRDefault="00BA2E36" w:rsidP="005E418A">
            <w:pPr>
              <w:jc w:val="both"/>
              <w:rPr>
                <w:rFonts w:ascii="Arial" w:eastAsia="Arial" w:hAnsi="Arial" w:cs="Arial"/>
              </w:rPr>
            </w:pPr>
            <w:r>
              <w:rPr>
                <w:rFonts w:ascii="Arial" w:eastAsia="Arial" w:hAnsi="Arial" w:cs="Arial"/>
              </w:rPr>
              <w:t>389. Permitir cadastrar em cada unidade escolar, o lançamento de banco de horas, informando o profissional, a origem do banco de horas, previamente cadastrada, se é crédito ou débito, data, hora inicial e hora final, fazendo o controle do saldo negativo e positivo de cada um;</w:t>
            </w:r>
          </w:p>
        </w:tc>
        <w:tc>
          <w:tcPr>
            <w:tcW w:w="2268" w:type="dxa"/>
            <w:vAlign w:val="center"/>
          </w:tcPr>
          <w:p w14:paraId="00D7868D" w14:textId="69A70D42" w:rsidR="00BA2E36" w:rsidRDefault="00BA2E36" w:rsidP="005E418A">
            <w:pPr>
              <w:jc w:val="both"/>
              <w:rPr>
                <w:rFonts w:ascii="Arial" w:eastAsia="Arial" w:hAnsi="Arial" w:cs="Arial"/>
              </w:rPr>
            </w:pPr>
          </w:p>
        </w:tc>
        <w:tc>
          <w:tcPr>
            <w:tcW w:w="1134" w:type="dxa"/>
          </w:tcPr>
          <w:p w14:paraId="67518D30" w14:textId="77777777" w:rsidR="00BA2E36" w:rsidRDefault="00BA2E36" w:rsidP="005E418A">
            <w:pPr>
              <w:jc w:val="both"/>
              <w:rPr>
                <w:rFonts w:ascii="Arial" w:eastAsia="Arial" w:hAnsi="Arial" w:cs="Arial"/>
              </w:rPr>
            </w:pPr>
          </w:p>
        </w:tc>
        <w:tc>
          <w:tcPr>
            <w:tcW w:w="1701" w:type="dxa"/>
          </w:tcPr>
          <w:p w14:paraId="3EA24C98" w14:textId="77777777" w:rsidR="00BA2E36" w:rsidRDefault="00BA2E36" w:rsidP="005E418A">
            <w:pPr>
              <w:jc w:val="both"/>
              <w:rPr>
                <w:rFonts w:ascii="Arial" w:eastAsia="Arial" w:hAnsi="Arial" w:cs="Arial"/>
              </w:rPr>
            </w:pPr>
          </w:p>
        </w:tc>
      </w:tr>
      <w:tr w:rsidR="00BA2E36" w14:paraId="42B86B1A" w14:textId="77777777" w:rsidTr="005E418A">
        <w:trPr>
          <w:jc w:val="center"/>
        </w:trPr>
        <w:tc>
          <w:tcPr>
            <w:tcW w:w="3964" w:type="dxa"/>
          </w:tcPr>
          <w:p w14:paraId="75DD49B2" w14:textId="77777777" w:rsidR="00BA2E36" w:rsidRDefault="00BA2E36" w:rsidP="005E418A">
            <w:pPr>
              <w:jc w:val="both"/>
              <w:rPr>
                <w:rFonts w:ascii="Arial" w:eastAsia="Arial" w:hAnsi="Arial" w:cs="Arial"/>
              </w:rPr>
            </w:pPr>
            <w:r>
              <w:rPr>
                <w:rFonts w:ascii="Arial" w:eastAsia="Arial" w:hAnsi="Arial" w:cs="Arial"/>
              </w:rPr>
              <w:t>390. Apresentar em tela, no Banco de Horas, quando selecionado o servidor, o saldo contendo data, hora inicial, hora final, se débito ou crédito e o saldo final;</w:t>
            </w:r>
          </w:p>
        </w:tc>
        <w:tc>
          <w:tcPr>
            <w:tcW w:w="2268" w:type="dxa"/>
            <w:vAlign w:val="center"/>
          </w:tcPr>
          <w:p w14:paraId="456118D7" w14:textId="48B49A08" w:rsidR="00BA2E36" w:rsidRDefault="00BA2E36" w:rsidP="005E418A">
            <w:pPr>
              <w:jc w:val="both"/>
              <w:rPr>
                <w:rFonts w:ascii="Arial" w:eastAsia="Arial" w:hAnsi="Arial" w:cs="Arial"/>
              </w:rPr>
            </w:pPr>
          </w:p>
        </w:tc>
        <w:tc>
          <w:tcPr>
            <w:tcW w:w="1134" w:type="dxa"/>
          </w:tcPr>
          <w:p w14:paraId="3902CE97" w14:textId="77777777" w:rsidR="00BA2E36" w:rsidRDefault="00BA2E36" w:rsidP="005E418A">
            <w:pPr>
              <w:jc w:val="both"/>
              <w:rPr>
                <w:rFonts w:ascii="Arial" w:eastAsia="Arial" w:hAnsi="Arial" w:cs="Arial"/>
              </w:rPr>
            </w:pPr>
          </w:p>
        </w:tc>
        <w:tc>
          <w:tcPr>
            <w:tcW w:w="1701" w:type="dxa"/>
          </w:tcPr>
          <w:p w14:paraId="3BBC5291" w14:textId="77777777" w:rsidR="00BA2E36" w:rsidRDefault="00BA2E36" w:rsidP="005E418A">
            <w:pPr>
              <w:jc w:val="both"/>
              <w:rPr>
                <w:rFonts w:ascii="Arial" w:eastAsia="Arial" w:hAnsi="Arial" w:cs="Arial"/>
              </w:rPr>
            </w:pPr>
          </w:p>
        </w:tc>
      </w:tr>
      <w:tr w:rsidR="00BA2E36" w14:paraId="4C484D90" w14:textId="77777777" w:rsidTr="005E418A">
        <w:trPr>
          <w:jc w:val="center"/>
        </w:trPr>
        <w:tc>
          <w:tcPr>
            <w:tcW w:w="3964" w:type="dxa"/>
          </w:tcPr>
          <w:p w14:paraId="37F1A9E6" w14:textId="77777777" w:rsidR="00BA2E36" w:rsidRDefault="00BA2E36" w:rsidP="005E418A">
            <w:pPr>
              <w:jc w:val="both"/>
              <w:rPr>
                <w:rFonts w:ascii="Arial" w:eastAsia="Arial" w:hAnsi="Arial" w:cs="Arial"/>
              </w:rPr>
            </w:pPr>
            <w:r>
              <w:rPr>
                <w:rFonts w:ascii="Arial" w:eastAsia="Arial" w:hAnsi="Arial" w:cs="Arial"/>
              </w:rPr>
              <w:t xml:space="preserve">391. Emitir relatório dos lançamentos do banco de horas, da unidade escolar, com </w:t>
            </w:r>
            <w:r>
              <w:rPr>
                <w:rFonts w:ascii="Arial" w:eastAsia="Arial" w:hAnsi="Arial" w:cs="Arial"/>
              </w:rPr>
              <w:lastRenderedPageBreak/>
              <w:t>filtros de pesquisa para selecionar todos ou um servidor, data início e data fim, contendo nome do profissional, data, hora inicial, hora final, se débito ou crédito e o saldo final;</w:t>
            </w:r>
          </w:p>
        </w:tc>
        <w:tc>
          <w:tcPr>
            <w:tcW w:w="2268" w:type="dxa"/>
            <w:vAlign w:val="center"/>
          </w:tcPr>
          <w:p w14:paraId="4D0FB425" w14:textId="538604D0" w:rsidR="00BA2E36" w:rsidRDefault="00BA2E36" w:rsidP="005E418A">
            <w:pPr>
              <w:jc w:val="both"/>
              <w:rPr>
                <w:rFonts w:ascii="Arial" w:eastAsia="Arial" w:hAnsi="Arial" w:cs="Arial"/>
              </w:rPr>
            </w:pPr>
          </w:p>
        </w:tc>
        <w:tc>
          <w:tcPr>
            <w:tcW w:w="1134" w:type="dxa"/>
          </w:tcPr>
          <w:p w14:paraId="6E7ED63E" w14:textId="77777777" w:rsidR="00BA2E36" w:rsidRDefault="00BA2E36" w:rsidP="005E418A">
            <w:pPr>
              <w:jc w:val="both"/>
              <w:rPr>
                <w:rFonts w:ascii="Arial" w:eastAsia="Arial" w:hAnsi="Arial" w:cs="Arial"/>
              </w:rPr>
            </w:pPr>
          </w:p>
        </w:tc>
        <w:tc>
          <w:tcPr>
            <w:tcW w:w="1701" w:type="dxa"/>
          </w:tcPr>
          <w:p w14:paraId="12EDEA75" w14:textId="77777777" w:rsidR="00BA2E36" w:rsidRDefault="00BA2E36" w:rsidP="005E418A">
            <w:pPr>
              <w:jc w:val="both"/>
              <w:rPr>
                <w:rFonts w:ascii="Arial" w:eastAsia="Arial" w:hAnsi="Arial" w:cs="Arial"/>
              </w:rPr>
            </w:pPr>
          </w:p>
        </w:tc>
      </w:tr>
      <w:tr w:rsidR="00BA2E36" w14:paraId="387206EB" w14:textId="77777777" w:rsidTr="005E418A">
        <w:trPr>
          <w:jc w:val="center"/>
        </w:trPr>
        <w:tc>
          <w:tcPr>
            <w:tcW w:w="3964" w:type="dxa"/>
          </w:tcPr>
          <w:p w14:paraId="0CD47CF6" w14:textId="77777777" w:rsidR="00BA2E36" w:rsidRDefault="00BA2E36" w:rsidP="005E418A">
            <w:pPr>
              <w:jc w:val="both"/>
              <w:rPr>
                <w:rFonts w:ascii="Arial" w:eastAsia="Arial" w:hAnsi="Arial" w:cs="Arial"/>
              </w:rPr>
            </w:pPr>
            <w:r>
              <w:rPr>
                <w:rFonts w:ascii="Arial" w:eastAsia="Arial" w:hAnsi="Arial" w:cs="Arial"/>
              </w:rPr>
              <w:lastRenderedPageBreak/>
              <w:t>392. Permitir apenas ao perfil administrador que os lançamentos do Banco de Horas sejam excluídos;</w:t>
            </w:r>
          </w:p>
        </w:tc>
        <w:tc>
          <w:tcPr>
            <w:tcW w:w="2268" w:type="dxa"/>
            <w:vAlign w:val="center"/>
          </w:tcPr>
          <w:p w14:paraId="4ECA8F35" w14:textId="57738C95" w:rsidR="00BA2E36" w:rsidRDefault="00BA2E36" w:rsidP="005E418A">
            <w:pPr>
              <w:jc w:val="both"/>
              <w:rPr>
                <w:rFonts w:ascii="Arial" w:eastAsia="Arial" w:hAnsi="Arial" w:cs="Arial"/>
              </w:rPr>
            </w:pPr>
          </w:p>
        </w:tc>
        <w:tc>
          <w:tcPr>
            <w:tcW w:w="1134" w:type="dxa"/>
          </w:tcPr>
          <w:p w14:paraId="4BE4B3AD" w14:textId="77777777" w:rsidR="00BA2E36" w:rsidRDefault="00BA2E36" w:rsidP="005E418A">
            <w:pPr>
              <w:jc w:val="both"/>
              <w:rPr>
                <w:rFonts w:ascii="Arial" w:eastAsia="Arial" w:hAnsi="Arial" w:cs="Arial"/>
              </w:rPr>
            </w:pPr>
          </w:p>
        </w:tc>
        <w:tc>
          <w:tcPr>
            <w:tcW w:w="1701" w:type="dxa"/>
          </w:tcPr>
          <w:p w14:paraId="1FCDE25F" w14:textId="77777777" w:rsidR="00BA2E36" w:rsidRDefault="00BA2E36" w:rsidP="005E418A">
            <w:pPr>
              <w:jc w:val="both"/>
              <w:rPr>
                <w:rFonts w:ascii="Arial" w:eastAsia="Arial" w:hAnsi="Arial" w:cs="Arial"/>
              </w:rPr>
            </w:pPr>
          </w:p>
        </w:tc>
      </w:tr>
      <w:tr w:rsidR="00BA2E36" w14:paraId="4CDA4910" w14:textId="77777777" w:rsidTr="005E418A">
        <w:trPr>
          <w:jc w:val="center"/>
        </w:trPr>
        <w:tc>
          <w:tcPr>
            <w:tcW w:w="3964" w:type="dxa"/>
          </w:tcPr>
          <w:p w14:paraId="098025E3" w14:textId="77777777" w:rsidR="00BA2E36" w:rsidRDefault="00BA2E36" w:rsidP="005E418A">
            <w:pPr>
              <w:jc w:val="both"/>
              <w:rPr>
                <w:rFonts w:ascii="Arial" w:eastAsia="Arial" w:hAnsi="Arial" w:cs="Arial"/>
              </w:rPr>
            </w:pPr>
            <w:r>
              <w:rPr>
                <w:rFonts w:ascii="Arial" w:eastAsia="Arial" w:hAnsi="Arial" w:cs="Arial"/>
              </w:rPr>
              <w:t>393. Apresentar ferramenta de Boletim de Frequência SME permitindo que a Secretaria Municipal de Educação tenha acesso ao controle de fechamento e abertura de frequência por mês e ano de cada unidade escolar;</w:t>
            </w:r>
          </w:p>
        </w:tc>
        <w:tc>
          <w:tcPr>
            <w:tcW w:w="2268" w:type="dxa"/>
            <w:vAlign w:val="center"/>
          </w:tcPr>
          <w:p w14:paraId="143A3801" w14:textId="06E514FC" w:rsidR="00BA2E36" w:rsidRDefault="00BA2E36" w:rsidP="005E418A">
            <w:pPr>
              <w:jc w:val="both"/>
              <w:rPr>
                <w:rFonts w:ascii="Arial" w:eastAsia="Arial" w:hAnsi="Arial" w:cs="Arial"/>
              </w:rPr>
            </w:pPr>
          </w:p>
        </w:tc>
        <w:tc>
          <w:tcPr>
            <w:tcW w:w="1134" w:type="dxa"/>
          </w:tcPr>
          <w:p w14:paraId="18833D3B" w14:textId="77777777" w:rsidR="00BA2E36" w:rsidRDefault="00BA2E36" w:rsidP="005E418A">
            <w:pPr>
              <w:jc w:val="both"/>
              <w:rPr>
                <w:rFonts w:ascii="Arial" w:eastAsia="Arial" w:hAnsi="Arial" w:cs="Arial"/>
              </w:rPr>
            </w:pPr>
          </w:p>
        </w:tc>
        <w:tc>
          <w:tcPr>
            <w:tcW w:w="1701" w:type="dxa"/>
          </w:tcPr>
          <w:p w14:paraId="7DD0C31E" w14:textId="77777777" w:rsidR="00BA2E36" w:rsidRDefault="00BA2E36" w:rsidP="005E418A">
            <w:pPr>
              <w:jc w:val="both"/>
              <w:rPr>
                <w:rFonts w:ascii="Arial" w:eastAsia="Arial" w:hAnsi="Arial" w:cs="Arial"/>
              </w:rPr>
            </w:pPr>
          </w:p>
        </w:tc>
      </w:tr>
      <w:tr w:rsidR="00BA2E36" w14:paraId="4B8420B9" w14:textId="77777777" w:rsidTr="005E418A">
        <w:trPr>
          <w:jc w:val="center"/>
        </w:trPr>
        <w:tc>
          <w:tcPr>
            <w:tcW w:w="3964" w:type="dxa"/>
          </w:tcPr>
          <w:p w14:paraId="6D31CBB1" w14:textId="77777777" w:rsidR="00BA2E36" w:rsidRDefault="00BA2E36" w:rsidP="005E418A">
            <w:pPr>
              <w:jc w:val="both"/>
              <w:rPr>
                <w:rFonts w:ascii="Arial" w:eastAsia="Arial" w:hAnsi="Arial" w:cs="Arial"/>
              </w:rPr>
            </w:pPr>
            <w:r>
              <w:rPr>
                <w:rFonts w:ascii="Arial" w:eastAsia="Arial" w:hAnsi="Arial" w:cs="Arial"/>
              </w:rPr>
              <w:t xml:space="preserve">394. Permitir emissão de relatórios de frequência seguindo o modelo da unidade escolar, com filtros que permitem selecionar todas, uma ou mais de uma das opções: unidade escolar, cargo, função, vínculo, tipo de falta, funcionário, data início e data fim, podendo ser gerado em tela, planilha </w:t>
            </w:r>
            <w:proofErr w:type="spellStart"/>
            <w:r>
              <w:rPr>
                <w:rFonts w:ascii="Arial" w:eastAsia="Arial" w:hAnsi="Arial" w:cs="Arial"/>
              </w:rPr>
              <w:t>excel</w:t>
            </w:r>
            <w:proofErr w:type="spellEnd"/>
            <w:r>
              <w:rPr>
                <w:rFonts w:ascii="Arial" w:eastAsia="Arial" w:hAnsi="Arial" w:cs="Arial"/>
              </w:rPr>
              <w:t xml:space="preserve"> e PDF;</w:t>
            </w:r>
          </w:p>
        </w:tc>
        <w:tc>
          <w:tcPr>
            <w:tcW w:w="2268" w:type="dxa"/>
            <w:vAlign w:val="center"/>
          </w:tcPr>
          <w:p w14:paraId="2A60402F" w14:textId="1D62CDC2" w:rsidR="00BA2E36" w:rsidRDefault="00BA2E36" w:rsidP="005E418A">
            <w:pPr>
              <w:jc w:val="both"/>
              <w:rPr>
                <w:rFonts w:ascii="Arial" w:eastAsia="Arial" w:hAnsi="Arial" w:cs="Arial"/>
              </w:rPr>
            </w:pPr>
          </w:p>
        </w:tc>
        <w:tc>
          <w:tcPr>
            <w:tcW w:w="1134" w:type="dxa"/>
          </w:tcPr>
          <w:p w14:paraId="498B20B8" w14:textId="77777777" w:rsidR="00BA2E36" w:rsidRDefault="00BA2E36" w:rsidP="005E418A">
            <w:pPr>
              <w:jc w:val="both"/>
              <w:rPr>
                <w:rFonts w:ascii="Arial" w:eastAsia="Arial" w:hAnsi="Arial" w:cs="Arial"/>
              </w:rPr>
            </w:pPr>
          </w:p>
        </w:tc>
        <w:tc>
          <w:tcPr>
            <w:tcW w:w="1701" w:type="dxa"/>
          </w:tcPr>
          <w:p w14:paraId="7972FDEB" w14:textId="77777777" w:rsidR="00BA2E36" w:rsidRDefault="00BA2E36" w:rsidP="005E418A">
            <w:pPr>
              <w:jc w:val="both"/>
              <w:rPr>
                <w:rFonts w:ascii="Arial" w:eastAsia="Arial" w:hAnsi="Arial" w:cs="Arial"/>
              </w:rPr>
            </w:pPr>
          </w:p>
        </w:tc>
      </w:tr>
      <w:tr w:rsidR="00BA2E36" w14:paraId="5CF16E46" w14:textId="77777777" w:rsidTr="005E418A">
        <w:trPr>
          <w:jc w:val="center"/>
        </w:trPr>
        <w:tc>
          <w:tcPr>
            <w:tcW w:w="3964" w:type="dxa"/>
          </w:tcPr>
          <w:p w14:paraId="26E838E4" w14:textId="77777777" w:rsidR="00BA2E36" w:rsidRDefault="00BA2E36" w:rsidP="005E418A">
            <w:pPr>
              <w:jc w:val="both"/>
              <w:rPr>
                <w:rFonts w:ascii="Arial" w:eastAsia="Arial" w:hAnsi="Arial" w:cs="Arial"/>
              </w:rPr>
            </w:pPr>
            <w:r>
              <w:rPr>
                <w:rFonts w:ascii="Arial" w:eastAsia="Arial" w:hAnsi="Arial" w:cs="Arial"/>
              </w:rPr>
              <w:t xml:space="preserve">395. Emitir relatório para pagamento da gratificação de assiduidade, considerando os parâmetros previamente cadastrados do Controle de Frequência, considerando a legislação vigente, em que fazem jus apenas profissionais efetivos lotados nos vínculos QM e QAE cadastrados no sistema, com filtros de tipo de gratificação parcial ou integral, cargo e função, em formato PDF e principalmente planilha </w:t>
            </w:r>
            <w:proofErr w:type="spellStart"/>
            <w:r>
              <w:rPr>
                <w:rFonts w:ascii="Arial" w:eastAsia="Arial" w:hAnsi="Arial" w:cs="Arial"/>
              </w:rPr>
              <w:t>xls</w:t>
            </w:r>
            <w:proofErr w:type="spellEnd"/>
            <w:r>
              <w:rPr>
                <w:rFonts w:ascii="Arial" w:eastAsia="Arial" w:hAnsi="Arial" w:cs="Arial"/>
              </w:rPr>
              <w:t xml:space="preserve">, contendo colunas de: nº de registro, matrícula, contrato, nome do servidor, CPF, cargo, função, vínculo, unidade escolar, convecção (tipo de falta que permite o recebimento da gratificação), quantidade em dias da falta permitida e valor da gratificação a ser paga. Considerando que o valor integral atualmente será devido pela contratante, para quem é frequente, possui falta abonada, licença gala e licença nojo. Para o cálculo automático do valor a ser pago parcialmente deve considerar o valor total definido pela contratante, sendo 30 dias em cada mês, descontando os dias de faltas, assim o servidor recebe referente aos dias trabalhados, somente em casos de férias, licença prêmio e recesso até a quantidade de dias definida pela contratante. Os demais tipos de faltas, ou em caso de férias, licença prêmio nos 30 dias do mês referente, o servidor perderá o direito ao pagamento da gratificação, sendo assim não deve ser apresentado no relatório. Deve ser emitido no mês de referência selecionado; Planilha para </w:t>
            </w:r>
            <w:r>
              <w:rPr>
                <w:rFonts w:ascii="Arial" w:eastAsia="Arial" w:hAnsi="Arial" w:cs="Arial"/>
              </w:rPr>
              <w:lastRenderedPageBreak/>
              <w:t>importação dos dados para o RH da Prefeitura Municipal.;</w:t>
            </w:r>
          </w:p>
        </w:tc>
        <w:tc>
          <w:tcPr>
            <w:tcW w:w="2268" w:type="dxa"/>
            <w:vAlign w:val="center"/>
          </w:tcPr>
          <w:p w14:paraId="35DB5AF2" w14:textId="727C4684" w:rsidR="00BA2E36" w:rsidRDefault="00BA2E36" w:rsidP="005E418A">
            <w:pPr>
              <w:jc w:val="both"/>
              <w:rPr>
                <w:rFonts w:ascii="Arial" w:eastAsia="Arial" w:hAnsi="Arial" w:cs="Arial"/>
              </w:rPr>
            </w:pPr>
          </w:p>
        </w:tc>
        <w:tc>
          <w:tcPr>
            <w:tcW w:w="1134" w:type="dxa"/>
          </w:tcPr>
          <w:p w14:paraId="3B3CC0C5" w14:textId="77777777" w:rsidR="00BA2E36" w:rsidRDefault="00BA2E36" w:rsidP="005E418A">
            <w:pPr>
              <w:jc w:val="both"/>
              <w:rPr>
                <w:rFonts w:ascii="Arial" w:eastAsia="Arial" w:hAnsi="Arial" w:cs="Arial"/>
              </w:rPr>
            </w:pPr>
          </w:p>
        </w:tc>
        <w:tc>
          <w:tcPr>
            <w:tcW w:w="1701" w:type="dxa"/>
          </w:tcPr>
          <w:p w14:paraId="24BC0AA7" w14:textId="77777777" w:rsidR="00BA2E36" w:rsidRDefault="00BA2E36" w:rsidP="005E418A">
            <w:pPr>
              <w:jc w:val="both"/>
              <w:rPr>
                <w:rFonts w:ascii="Arial" w:eastAsia="Arial" w:hAnsi="Arial" w:cs="Arial"/>
              </w:rPr>
            </w:pPr>
          </w:p>
        </w:tc>
      </w:tr>
      <w:tr w:rsidR="00BA2E36" w14:paraId="1F4AAE9F" w14:textId="77777777" w:rsidTr="005E418A">
        <w:trPr>
          <w:jc w:val="center"/>
        </w:trPr>
        <w:tc>
          <w:tcPr>
            <w:tcW w:w="3964" w:type="dxa"/>
          </w:tcPr>
          <w:p w14:paraId="352069D1" w14:textId="77777777" w:rsidR="00BA2E36" w:rsidRDefault="00BA2E36" w:rsidP="005E418A">
            <w:pPr>
              <w:jc w:val="both"/>
              <w:rPr>
                <w:rFonts w:ascii="Arial" w:eastAsia="Arial" w:hAnsi="Arial" w:cs="Arial"/>
              </w:rPr>
            </w:pPr>
            <w:r>
              <w:rPr>
                <w:rFonts w:ascii="Arial" w:eastAsia="Arial" w:hAnsi="Arial" w:cs="Arial"/>
              </w:rPr>
              <w:lastRenderedPageBreak/>
              <w:t xml:space="preserve">396. Emitir relatório de faltas abonadas e injustificadas, apresentado uma planilha para todos os vínculos efetivos e outra para todos os vínculos contratados </w:t>
            </w:r>
            <w:proofErr w:type="spellStart"/>
            <w:r>
              <w:rPr>
                <w:rFonts w:ascii="Arial" w:eastAsia="Arial" w:hAnsi="Arial" w:cs="Arial"/>
              </w:rPr>
              <w:t>xxxx</w:t>
            </w:r>
            <w:proofErr w:type="spellEnd"/>
            <w:r>
              <w:rPr>
                <w:rFonts w:ascii="Arial" w:eastAsia="Arial" w:hAnsi="Arial" w:cs="Arial"/>
              </w:rPr>
              <w:t xml:space="preserve">, apresentando colunas: nº de registro, matrícula, contrato, unidade escolar, nome do servidor, tipo de falta (sigla), data início, data término e quantidade em dias; Planilha para importação dos dados para o </w:t>
            </w:r>
            <w:proofErr w:type="spellStart"/>
            <w:r>
              <w:rPr>
                <w:rFonts w:ascii="Arial" w:eastAsia="Arial" w:hAnsi="Arial" w:cs="Arial"/>
              </w:rPr>
              <w:t>xxxx</w:t>
            </w:r>
            <w:proofErr w:type="spellEnd"/>
            <w:r>
              <w:rPr>
                <w:rFonts w:ascii="Arial" w:eastAsia="Arial" w:hAnsi="Arial" w:cs="Arial"/>
              </w:rPr>
              <w:t xml:space="preserve"> da Prefeitura Municipal;</w:t>
            </w:r>
          </w:p>
        </w:tc>
        <w:tc>
          <w:tcPr>
            <w:tcW w:w="2268" w:type="dxa"/>
            <w:vAlign w:val="center"/>
          </w:tcPr>
          <w:p w14:paraId="37885077" w14:textId="70BE1DAA" w:rsidR="00BA2E36" w:rsidRDefault="00BA2E36" w:rsidP="005E418A">
            <w:pPr>
              <w:jc w:val="both"/>
              <w:rPr>
                <w:rFonts w:ascii="Arial" w:eastAsia="Arial" w:hAnsi="Arial" w:cs="Arial"/>
              </w:rPr>
            </w:pPr>
          </w:p>
        </w:tc>
        <w:tc>
          <w:tcPr>
            <w:tcW w:w="1134" w:type="dxa"/>
          </w:tcPr>
          <w:p w14:paraId="0383C165" w14:textId="77777777" w:rsidR="00BA2E36" w:rsidRDefault="00BA2E36" w:rsidP="005E418A">
            <w:pPr>
              <w:jc w:val="both"/>
              <w:rPr>
                <w:rFonts w:ascii="Arial" w:eastAsia="Arial" w:hAnsi="Arial" w:cs="Arial"/>
              </w:rPr>
            </w:pPr>
          </w:p>
        </w:tc>
        <w:tc>
          <w:tcPr>
            <w:tcW w:w="1701" w:type="dxa"/>
          </w:tcPr>
          <w:p w14:paraId="709F0333" w14:textId="77777777" w:rsidR="00BA2E36" w:rsidRDefault="00BA2E36" w:rsidP="005E418A">
            <w:pPr>
              <w:jc w:val="both"/>
              <w:rPr>
                <w:rFonts w:ascii="Arial" w:eastAsia="Arial" w:hAnsi="Arial" w:cs="Arial"/>
              </w:rPr>
            </w:pPr>
          </w:p>
        </w:tc>
      </w:tr>
      <w:tr w:rsidR="00BA2E36" w14:paraId="4D9B5880" w14:textId="77777777" w:rsidTr="005E418A">
        <w:trPr>
          <w:jc w:val="center"/>
        </w:trPr>
        <w:tc>
          <w:tcPr>
            <w:tcW w:w="3964" w:type="dxa"/>
          </w:tcPr>
          <w:p w14:paraId="0F19BD3E" w14:textId="77777777" w:rsidR="00BA2E36" w:rsidRDefault="00BA2E36" w:rsidP="005E418A">
            <w:pPr>
              <w:jc w:val="both"/>
              <w:rPr>
                <w:rFonts w:ascii="Arial" w:eastAsia="Arial" w:hAnsi="Arial" w:cs="Arial"/>
              </w:rPr>
            </w:pPr>
            <w:r>
              <w:rPr>
                <w:rFonts w:ascii="Arial" w:eastAsia="Arial" w:hAnsi="Arial" w:cs="Arial"/>
              </w:rPr>
              <w:t xml:space="preserve">397. Emitir a partir das informações de frequência, relatório para o Tribunal de Contas, com filtros de seleção de tipo de falta, unidade escolar, data início, data fim, em formato de planilha e PDF, apresentando cabeçalho, Título Registro de Lançamento dos Tipos de Faltas, data de emissão, nome da unidade escolar, tabela sendo: em linhas nome de todos os profissionais da unidade selecionada, em colunas os tipos de faltas existentes durante o período informado, na linha de cada servidor a quantidade total de faltas de cada profissional em cada coluna correspondente. O profissional que não apresentar a falta da coluna, a célula deve ficar vazia. Ao final da tabela deve apresentar a quantidade total de faltas em cada coluna correspondente; </w:t>
            </w:r>
          </w:p>
        </w:tc>
        <w:tc>
          <w:tcPr>
            <w:tcW w:w="2268" w:type="dxa"/>
            <w:vAlign w:val="center"/>
          </w:tcPr>
          <w:p w14:paraId="697D9ED4" w14:textId="488507A5" w:rsidR="00BA2E36" w:rsidRDefault="00BA2E36" w:rsidP="005E418A">
            <w:pPr>
              <w:jc w:val="both"/>
              <w:rPr>
                <w:rFonts w:ascii="Arial" w:eastAsia="Arial" w:hAnsi="Arial" w:cs="Arial"/>
              </w:rPr>
            </w:pPr>
          </w:p>
        </w:tc>
        <w:tc>
          <w:tcPr>
            <w:tcW w:w="1134" w:type="dxa"/>
          </w:tcPr>
          <w:p w14:paraId="13432AC5" w14:textId="77777777" w:rsidR="00BA2E36" w:rsidRDefault="00BA2E36" w:rsidP="005E418A">
            <w:pPr>
              <w:jc w:val="both"/>
              <w:rPr>
                <w:rFonts w:ascii="Arial" w:eastAsia="Arial" w:hAnsi="Arial" w:cs="Arial"/>
              </w:rPr>
            </w:pPr>
          </w:p>
        </w:tc>
        <w:tc>
          <w:tcPr>
            <w:tcW w:w="1701" w:type="dxa"/>
          </w:tcPr>
          <w:p w14:paraId="12CC95CB" w14:textId="77777777" w:rsidR="00BA2E36" w:rsidRDefault="00BA2E36" w:rsidP="005E418A">
            <w:pPr>
              <w:jc w:val="both"/>
              <w:rPr>
                <w:rFonts w:ascii="Arial" w:eastAsia="Arial" w:hAnsi="Arial" w:cs="Arial"/>
              </w:rPr>
            </w:pPr>
          </w:p>
        </w:tc>
      </w:tr>
      <w:tr w:rsidR="00BA2E36" w14:paraId="7A6AF388" w14:textId="77777777" w:rsidTr="005E418A">
        <w:trPr>
          <w:jc w:val="center"/>
        </w:trPr>
        <w:tc>
          <w:tcPr>
            <w:tcW w:w="3964" w:type="dxa"/>
          </w:tcPr>
          <w:p w14:paraId="5B9EF27A" w14:textId="77777777" w:rsidR="00BA2E36" w:rsidRDefault="00BA2E36" w:rsidP="005E418A">
            <w:pPr>
              <w:jc w:val="both"/>
              <w:rPr>
                <w:rFonts w:ascii="Arial" w:eastAsia="Arial" w:hAnsi="Arial" w:cs="Arial"/>
              </w:rPr>
            </w:pPr>
            <w:r>
              <w:rPr>
                <w:rFonts w:ascii="Arial" w:eastAsia="Arial" w:hAnsi="Arial" w:cs="Arial"/>
              </w:rPr>
              <w:t>398. Emitir a partir das informações de frequência, relatório para o Tribunal de Contas, com filtro de mês, relatório geral do total de faltas da rede municipal, em formato PDF, apresentando cabeçalho, Título Registro de Lançamento dos Tipos de Faltas do Sistema Municipal de Ensino, data de emissão, mês e ano selecionado tabela sendo: em linhas os nomes das unidades escolares, em colunas os tipos de faltas, em cada célula da unidade escolar, apresentar a quantidade total em dias de faltas em cada coluna corresponde ao tipo de falta, ao final da linha apresentar a quantidade total em dias das faltas da unidade escolas. Ao final de cada coluna apresentar a quantidade total em dias de cada tipo de falta; IMPORTANTE</w:t>
            </w:r>
          </w:p>
        </w:tc>
        <w:tc>
          <w:tcPr>
            <w:tcW w:w="2268" w:type="dxa"/>
            <w:vAlign w:val="center"/>
          </w:tcPr>
          <w:p w14:paraId="7BC91333" w14:textId="328310FF" w:rsidR="00BA2E36" w:rsidRDefault="00BA2E36" w:rsidP="005E418A">
            <w:pPr>
              <w:jc w:val="both"/>
              <w:rPr>
                <w:rFonts w:ascii="Arial" w:eastAsia="Arial" w:hAnsi="Arial" w:cs="Arial"/>
              </w:rPr>
            </w:pPr>
          </w:p>
        </w:tc>
        <w:tc>
          <w:tcPr>
            <w:tcW w:w="1134" w:type="dxa"/>
          </w:tcPr>
          <w:p w14:paraId="6BF28668" w14:textId="77777777" w:rsidR="00BA2E36" w:rsidRDefault="00BA2E36" w:rsidP="005E418A">
            <w:pPr>
              <w:jc w:val="both"/>
              <w:rPr>
                <w:rFonts w:ascii="Arial" w:eastAsia="Arial" w:hAnsi="Arial" w:cs="Arial"/>
              </w:rPr>
            </w:pPr>
          </w:p>
        </w:tc>
        <w:tc>
          <w:tcPr>
            <w:tcW w:w="1701" w:type="dxa"/>
          </w:tcPr>
          <w:p w14:paraId="521B3FC9" w14:textId="77777777" w:rsidR="00BA2E36" w:rsidRDefault="00BA2E36" w:rsidP="005E418A">
            <w:pPr>
              <w:jc w:val="both"/>
              <w:rPr>
                <w:rFonts w:ascii="Arial" w:eastAsia="Arial" w:hAnsi="Arial" w:cs="Arial"/>
              </w:rPr>
            </w:pPr>
          </w:p>
        </w:tc>
      </w:tr>
    </w:tbl>
    <w:p w14:paraId="740DAFB9"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134"/>
        <w:gridCol w:w="1650"/>
      </w:tblGrid>
      <w:tr w:rsidR="00BA2E36" w14:paraId="7A5C707A" w14:textId="77777777" w:rsidTr="005E418A">
        <w:trPr>
          <w:jc w:val="center"/>
        </w:trPr>
        <w:tc>
          <w:tcPr>
            <w:tcW w:w="3964" w:type="dxa"/>
          </w:tcPr>
          <w:p w14:paraId="4C1B4E35" w14:textId="77777777" w:rsidR="00BA2E36" w:rsidRDefault="00BA2E36" w:rsidP="005E418A">
            <w:pPr>
              <w:jc w:val="both"/>
              <w:rPr>
                <w:rFonts w:ascii="Arial" w:eastAsia="Arial" w:hAnsi="Arial" w:cs="Arial"/>
              </w:rPr>
            </w:pPr>
            <w:r>
              <w:rPr>
                <w:rFonts w:ascii="Arial" w:eastAsia="Arial" w:hAnsi="Arial" w:cs="Arial"/>
                <w:b/>
                <w:bCs/>
              </w:rPr>
              <w:t>FICHA DE FREQUÊNCIA – FICHA 100</w:t>
            </w:r>
          </w:p>
        </w:tc>
        <w:tc>
          <w:tcPr>
            <w:tcW w:w="2268" w:type="dxa"/>
          </w:tcPr>
          <w:p w14:paraId="4E9426C9"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24A0DD90"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4A60B068"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7D5E1D18" w14:textId="77777777" w:rsidTr="005E418A">
        <w:trPr>
          <w:jc w:val="center"/>
        </w:trPr>
        <w:tc>
          <w:tcPr>
            <w:tcW w:w="3964" w:type="dxa"/>
          </w:tcPr>
          <w:p w14:paraId="4753EB56" w14:textId="77777777" w:rsidR="00BA2E36" w:rsidRDefault="00BA2E36" w:rsidP="005E418A">
            <w:pPr>
              <w:jc w:val="both"/>
              <w:rPr>
                <w:rFonts w:ascii="Arial" w:eastAsia="Arial" w:hAnsi="Arial" w:cs="Arial"/>
              </w:rPr>
            </w:pPr>
            <w:r>
              <w:rPr>
                <w:rFonts w:ascii="Arial" w:eastAsia="Arial" w:hAnsi="Arial" w:cs="Arial"/>
              </w:rPr>
              <w:t>399. Apresentar ferramenta da Ficha 100, para cada unidade escolar, permitindo o cadastro, manutenção e geração da Ficha 100 de cada servidor, por unidade escolar;</w:t>
            </w:r>
          </w:p>
        </w:tc>
        <w:tc>
          <w:tcPr>
            <w:tcW w:w="2268" w:type="dxa"/>
            <w:vAlign w:val="center"/>
          </w:tcPr>
          <w:p w14:paraId="7978152F"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0ED1AF34" w14:textId="77777777" w:rsidR="00BA2E36" w:rsidRDefault="00BA2E36" w:rsidP="005E418A">
            <w:pPr>
              <w:jc w:val="both"/>
              <w:rPr>
                <w:rFonts w:ascii="Arial" w:eastAsia="Arial" w:hAnsi="Arial" w:cs="Arial"/>
              </w:rPr>
            </w:pPr>
          </w:p>
        </w:tc>
        <w:tc>
          <w:tcPr>
            <w:tcW w:w="1650" w:type="dxa"/>
          </w:tcPr>
          <w:p w14:paraId="1D3B0C93" w14:textId="77777777" w:rsidR="00BA2E36" w:rsidRDefault="00BA2E36" w:rsidP="005E418A">
            <w:pPr>
              <w:jc w:val="both"/>
              <w:rPr>
                <w:rFonts w:ascii="Arial" w:eastAsia="Arial" w:hAnsi="Arial" w:cs="Arial"/>
              </w:rPr>
            </w:pPr>
          </w:p>
        </w:tc>
      </w:tr>
      <w:tr w:rsidR="00BA2E36" w14:paraId="30A660BE" w14:textId="77777777" w:rsidTr="005E418A">
        <w:trPr>
          <w:jc w:val="center"/>
        </w:trPr>
        <w:tc>
          <w:tcPr>
            <w:tcW w:w="3964" w:type="dxa"/>
          </w:tcPr>
          <w:p w14:paraId="1E8F1CAE" w14:textId="77777777" w:rsidR="00BA2E36" w:rsidRDefault="00BA2E36" w:rsidP="005E418A">
            <w:pPr>
              <w:jc w:val="both"/>
              <w:rPr>
                <w:rFonts w:ascii="Arial" w:eastAsia="Arial" w:hAnsi="Arial" w:cs="Arial"/>
              </w:rPr>
            </w:pPr>
            <w:r>
              <w:rPr>
                <w:rFonts w:ascii="Arial" w:eastAsia="Arial" w:hAnsi="Arial" w:cs="Arial"/>
              </w:rPr>
              <w:lastRenderedPageBreak/>
              <w:t>400. Deve permitir a inserção dos dados na sede de frequência dos servidores, permitindo o cadastro inicial da Ficha 100, a manutenção de dados e o carregamento automático dos dados finais ao término de cada ano;</w:t>
            </w:r>
          </w:p>
        </w:tc>
        <w:tc>
          <w:tcPr>
            <w:tcW w:w="2268" w:type="dxa"/>
            <w:vAlign w:val="center"/>
          </w:tcPr>
          <w:p w14:paraId="734BF588" w14:textId="42EB8BFB" w:rsidR="00BA2E36" w:rsidRDefault="00BA2E36" w:rsidP="005E418A">
            <w:pPr>
              <w:jc w:val="both"/>
              <w:rPr>
                <w:rFonts w:ascii="Arial" w:eastAsia="Arial" w:hAnsi="Arial" w:cs="Arial"/>
              </w:rPr>
            </w:pPr>
          </w:p>
        </w:tc>
        <w:tc>
          <w:tcPr>
            <w:tcW w:w="1134" w:type="dxa"/>
          </w:tcPr>
          <w:p w14:paraId="441756B2" w14:textId="77777777" w:rsidR="00BA2E36" w:rsidRDefault="00BA2E36" w:rsidP="005E418A">
            <w:pPr>
              <w:jc w:val="both"/>
              <w:rPr>
                <w:rFonts w:ascii="Arial" w:eastAsia="Arial" w:hAnsi="Arial" w:cs="Arial"/>
              </w:rPr>
            </w:pPr>
          </w:p>
        </w:tc>
        <w:tc>
          <w:tcPr>
            <w:tcW w:w="1650" w:type="dxa"/>
          </w:tcPr>
          <w:p w14:paraId="4E65C0E8" w14:textId="77777777" w:rsidR="00BA2E36" w:rsidRDefault="00BA2E36" w:rsidP="005E418A">
            <w:pPr>
              <w:jc w:val="both"/>
              <w:rPr>
                <w:rFonts w:ascii="Arial" w:eastAsia="Arial" w:hAnsi="Arial" w:cs="Arial"/>
              </w:rPr>
            </w:pPr>
          </w:p>
        </w:tc>
      </w:tr>
      <w:tr w:rsidR="00BA2E36" w14:paraId="528D016E" w14:textId="77777777" w:rsidTr="005E418A">
        <w:trPr>
          <w:jc w:val="center"/>
        </w:trPr>
        <w:tc>
          <w:tcPr>
            <w:tcW w:w="3964" w:type="dxa"/>
          </w:tcPr>
          <w:p w14:paraId="79DA3867" w14:textId="77777777" w:rsidR="00BA2E36" w:rsidRDefault="00BA2E36" w:rsidP="005E418A">
            <w:pPr>
              <w:jc w:val="both"/>
              <w:rPr>
                <w:rFonts w:ascii="Arial" w:eastAsia="Arial" w:hAnsi="Arial" w:cs="Arial"/>
              </w:rPr>
            </w:pPr>
            <w:r>
              <w:rPr>
                <w:rFonts w:ascii="Arial" w:eastAsia="Arial" w:hAnsi="Arial" w:cs="Arial"/>
              </w:rPr>
              <w:t>401. Deve permitir informar se o servidor possui Acúmulo de Cargo, sim ou não;</w:t>
            </w:r>
          </w:p>
        </w:tc>
        <w:tc>
          <w:tcPr>
            <w:tcW w:w="2268" w:type="dxa"/>
            <w:vAlign w:val="center"/>
          </w:tcPr>
          <w:p w14:paraId="43B2D063" w14:textId="616601DC" w:rsidR="00BA2E36" w:rsidRDefault="00BA2E36" w:rsidP="005E418A">
            <w:pPr>
              <w:jc w:val="both"/>
              <w:rPr>
                <w:rFonts w:ascii="Arial" w:eastAsia="Arial" w:hAnsi="Arial" w:cs="Arial"/>
              </w:rPr>
            </w:pPr>
          </w:p>
        </w:tc>
        <w:tc>
          <w:tcPr>
            <w:tcW w:w="1134" w:type="dxa"/>
          </w:tcPr>
          <w:p w14:paraId="3DF1414E" w14:textId="77777777" w:rsidR="00BA2E36" w:rsidRDefault="00BA2E36" w:rsidP="005E418A">
            <w:pPr>
              <w:jc w:val="both"/>
              <w:rPr>
                <w:rFonts w:ascii="Arial" w:eastAsia="Arial" w:hAnsi="Arial" w:cs="Arial"/>
              </w:rPr>
            </w:pPr>
          </w:p>
        </w:tc>
        <w:tc>
          <w:tcPr>
            <w:tcW w:w="1650" w:type="dxa"/>
          </w:tcPr>
          <w:p w14:paraId="6B6310EB" w14:textId="77777777" w:rsidR="00BA2E36" w:rsidRDefault="00BA2E36" w:rsidP="005E418A">
            <w:pPr>
              <w:jc w:val="both"/>
              <w:rPr>
                <w:rFonts w:ascii="Arial" w:eastAsia="Arial" w:hAnsi="Arial" w:cs="Arial"/>
              </w:rPr>
            </w:pPr>
          </w:p>
        </w:tc>
      </w:tr>
      <w:tr w:rsidR="00BA2E36" w14:paraId="2A483502" w14:textId="77777777" w:rsidTr="005E418A">
        <w:trPr>
          <w:jc w:val="center"/>
        </w:trPr>
        <w:tc>
          <w:tcPr>
            <w:tcW w:w="3964" w:type="dxa"/>
          </w:tcPr>
          <w:p w14:paraId="067CAEC2" w14:textId="77777777" w:rsidR="00BA2E36" w:rsidRDefault="00BA2E36" w:rsidP="005E418A">
            <w:pPr>
              <w:jc w:val="both"/>
              <w:rPr>
                <w:rFonts w:ascii="Arial" w:eastAsia="Arial" w:hAnsi="Arial" w:cs="Arial"/>
              </w:rPr>
            </w:pPr>
            <w:r>
              <w:rPr>
                <w:rFonts w:ascii="Arial" w:eastAsia="Arial" w:hAnsi="Arial" w:cs="Arial"/>
              </w:rPr>
              <w:t>402. Deve permitir cadastrar o Tempo Acumulado, previamente cadastrado, podendo inserir os dados de: Tempo Bruto, Tempo Líquido, Tempo de Unidade Escolar e Desconto, uma única vez cada tipo, apresentando em tela os lançamentos;</w:t>
            </w:r>
          </w:p>
        </w:tc>
        <w:tc>
          <w:tcPr>
            <w:tcW w:w="2268" w:type="dxa"/>
            <w:vAlign w:val="center"/>
          </w:tcPr>
          <w:p w14:paraId="7848FB20" w14:textId="2162416C" w:rsidR="00BA2E36" w:rsidRDefault="00BA2E36" w:rsidP="005E418A">
            <w:pPr>
              <w:jc w:val="both"/>
              <w:rPr>
                <w:rFonts w:ascii="Arial" w:eastAsia="Arial" w:hAnsi="Arial" w:cs="Arial"/>
              </w:rPr>
            </w:pPr>
          </w:p>
        </w:tc>
        <w:tc>
          <w:tcPr>
            <w:tcW w:w="1134" w:type="dxa"/>
          </w:tcPr>
          <w:p w14:paraId="22D6F2BD" w14:textId="77777777" w:rsidR="00BA2E36" w:rsidRDefault="00BA2E36" w:rsidP="005E418A">
            <w:pPr>
              <w:jc w:val="both"/>
              <w:rPr>
                <w:rFonts w:ascii="Arial" w:eastAsia="Arial" w:hAnsi="Arial" w:cs="Arial"/>
              </w:rPr>
            </w:pPr>
          </w:p>
        </w:tc>
        <w:tc>
          <w:tcPr>
            <w:tcW w:w="1650" w:type="dxa"/>
          </w:tcPr>
          <w:p w14:paraId="2B2AF6BB" w14:textId="77777777" w:rsidR="00BA2E36" w:rsidRDefault="00BA2E36" w:rsidP="005E418A">
            <w:pPr>
              <w:jc w:val="both"/>
              <w:rPr>
                <w:rFonts w:ascii="Arial" w:eastAsia="Arial" w:hAnsi="Arial" w:cs="Arial"/>
              </w:rPr>
            </w:pPr>
          </w:p>
        </w:tc>
      </w:tr>
      <w:tr w:rsidR="00BA2E36" w14:paraId="3B74D921" w14:textId="77777777" w:rsidTr="005E418A">
        <w:trPr>
          <w:jc w:val="center"/>
        </w:trPr>
        <w:tc>
          <w:tcPr>
            <w:tcW w:w="3964" w:type="dxa"/>
          </w:tcPr>
          <w:p w14:paraId="2F2655BC" w14:textId="77777777" w:rsidR="00BA2E36" w:rsidRDefault="00BA2E36" w:rsidP="005E418A">
            <w:pPr>
              <w:jc w:val="both"/>
              <w:rPr>
                <w:rFonts w:ascii="Arial" w:eastAsia="Arial" w:hAnsi="Arial" w:cs="Arial"/>
              </w:rPr>
            </w:pPr>
            <w:r>
              <w:rPr>
                <w:rFonts w:ascii="Arial" w:eastAsia="Arial" w:hAnsi="Arial" w:cs="Arial"/>
              </w:rPr>
              <w:t>403. Deve permitir o cadastro de Unidade de Atuação, permitindo a seleção de unidade escolar e os critérios previamente cadastrados, apresentando em tela cada lançamento;</w:t>
            </w:r>
          </w:p>
        </w:tc>
        <w:tc>
          <w:tcPr>
            <w:tcW w:w="2268" w:type="dxa"/>
            <w:vAlign w:val="center"/>
          </w:tcPr>
          <w:p w14:paraId="6CB3D620" w14:textId="5174804F" w:rsidR="00BA2E36" w:rsidRDefault="00BA2E36" w:rsidP="005E418A">
            <w:pPr>
              <w:jc w:val="both"/>
              <w:rPr>
                <w:rFonts w:ascii="Arial" w:eastAsia="Arial" w:hAnsi="Arial" w:cs="Arial"/>
              </w:rPr>
            </w:pPr>
          </w:p>
        </w:tc>
        <w:tc>
          <w:tcPr>
            <w:tcW w:w="1134" w:type="dxa"/>
          </w:tcPr>
          <w:p w14:paraId="4A2A78BE" w14:textId="77777777" w:rsidR="00BA2E36" w:rsidRDefault="00BA2E36" w:rsidP="005E418A">
            <w:pPr>
              <w:jc w:val="both"/>
              <w:rPr>
                <w:rFonts w:ascii="Arial" w:eastAsia="Arial" w:hAnsi="Arial" w:cs="Arial"/>
              </w:rPr>
            </w:pPr>
          </w:p>
        </w:tc>
        <w:tc>
          <w:tcPr>
            <w:tcW w:w="1650" w:type="dxa"/>
          </w:tcPr>
          <w:p w14:paraId="5A66F93F" w14:textId="77777777" w:rsidR="00BA2E36" w:rsidRDefault="00BA2E36" w:rsidP="005E418A">
            <w:pPr>
              <w:jc w:val="both"/>
              <w:rPr>
                <w:rFonts w:ascii="Arial" w:eastAsia="Arial" w:hAnsi="Arial" w:cs="Arial"/>
              </w:rPr>
            </w:pPr>
          </w:p>
        </w:tc>
      </w:tr>
      <w:tr w:rsidR="00BA2E36" w14:paraId="0F17855B" w14:textId="77777777" w:rsidTr="005E418A">
        <w:trPr>
          <w:jc w:val="center"/>
        </w:trPr>
        <w:tc>
          <w:tcPr>
            <w:tcW w:w="3964" w:type="dxa"/>
          </w:tcPr>
          <w:p w14:paraId="0CBA8867" w14:textId="77777777" w:rsidR="00BA2E36" w:rsidRDefault="00BA2E36" w:rsidP="005E418A">
            <w:pPr>
              <w:jc w:val="both"/>
              <w:rPr>
                <w:rFonts w:ascii="Arial" w:eastAsia="Arial" w:hAnsi="Arial" w:cs="Arial"/>
              </w:rPr>
            </w:pPr>
            <w:r>
              <w:rPr>
                <w:rFonts w:ascii="Arial" w:eastAsia="Arial" w:hAnsi="Arial" w:cs="Arial"/>
              </w:rPr>
              <w:t>404. Deve possuir campo para inserir observação, podendo alterar e excluir a qualquer momento;</w:t>
            </w:r>
          </w:p>
        </w:tc>
        <w:tc>
          <w:tcPr>
            <w:tcW w:w="2268" w:type="dxa"/>
            <w:vAlign w:val="center"/>
          </w:tcPr>
          <w:p w14:paraId="6B0FA0D8"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519A7EF8" w14:textId="77777777" w:rsidR="00BA2E36" w:rsidRDefault="00BA2E36" w:rsidP="005E418A">
            <w:pPr>
              <w:jc w:val="both"/>
              <w:rPr>
                <w:rFonts w:ascii="Arial" w:eastAsia="Arial" w:hAnsi="Arial" w:cs="Arial"/>
              </w:rPr>
            </w:pPr>
          </w:p>
        </w:tc>
        <w:tc>
          <w:tcPr>
            <w:tcW w:w="1650" w:type="dxa"/>
          </w:tcPr>
          <w:p w14:paraId="2F05DDB7" w14:textId="77777777" w:rsidR="00BA2E36" w:rsidRDefault="00BA2E36" w:rsidP="005E418A">
            <w:pPr>
              <w:jc w:val="both"/>
              <w:rPr>
                <w:rFonts w:ascii="Arial" w:eastAsia="Arial" w:hAnsi="Arial" w:cs="Arial"/>
              </w:rPr>
            </w:pPr>
          </w:p>
        </w:tc>
      </w:tr>
      <w:tr w:rsidR="00BA2E36" w14:paraId="4207195D" w14:textId="77777777" w:rsidTr="005E418A">
        <w:trPr>
          <w:jc w:val="center"/>
        </w:trPr>
        <w:tc>
          <w:tcPr>
            <w:tcW w:w="3964" w:type="dxa"/>
          </w:tcPr>
          <w:p w14:paraId="1463BFAA" w14:textId="77777777" w:rsidR="00BA2E36" w:rsidRDefault="00BA2E36" w:rsidP="005E418A">
            <w:pPr>
              <w:jc w:val="both"/>
              <w:rPr>
                <w:rFonts w:ascii="Arial" w:eastAsia="Arial" w:hAnsi="Arial" w:cs="Arial"/>
              </w:rPr>
            </w:pPr>
            <w:r>
              <w:rPr>
                <w:rFonts w:ascii="Arial" w:eastAsia="Arial" w:hAnsi="Arial" w:cs="Arial"/>
              </w:rPr>
              <w:t>405. Deve gerar a Ficha 100, contendo na frente da folha: cabeçalho, título REGISTRO DE FREQUÊNCIA – FICHA 100, ano letivo, nome do servidor, data de nascimento, escolaridade, Graduação cadastrada, cargo, data início de exercício, vínculo, CPF, RG, Matrícula, e-mail, órgão de classificação (sede do cargo), município, unidade de atuação (em caso de função), informação se acumula cargo, campo de frequência diária e mensal, coluna de dias de efetivo exercício, colunas de afastamentos (faltas parametrizadas para serem lançadas na Ficha 100) apresentando a quantidade em dias, coluna de Tempo Acumulado apresentando cada tipo cadastrado e a contagem mensal, quantidade total de faltas em cada coluna de afastamento, quantidade total em dias da contagem de cada tempo acumulado, data de emissão, local para carimbo e assinatura do gestor, carimbo e assinatura do responsável pelas informações;</w:t>
            </w:r>
          </w:p>
        </w:tc>
        <w:tc>
          <w:tcPr>
            <w:tcW w:w="2268" w:type="dxa"/>
            <w:vAlign w:val="center"/>
          </w:tcPr>
          <w:p w14:paraId="51BC9ACC" w14:textId="6A867161" w:rsidR="00BA2E36" w:rsidRDefault="00BA2E36" w:rsidP="005E418A">
            <w:pPr>
              <w:jc w:val="both"/>
              <w:rPr>
                <w:rFonts w:ascii="Arial" w:eastAsia="Arial" w:hAnsi="Arial" w:cs="Arial"/>
              </w:rPr>
            </w:pPr>
          </w:p>
        </w:tc>
        <w:tc>
          <w:tcPr>
            <w:tcW w:w="1134" w:type="dxa"/>
          </w:tcPr>
          <w:p w14:paraId="4B8B6D3C" w14:textId="77777777" w:rsidR="00BA2E36" w:rsidRDefault="00BA2E36" w:rsidP="005E418A">
            <w:pPr>
              <w:jc w:val="both"/>
              <w:rPr>
                <w:rFonts w:ascii="Arial" w:eastAsia="Arial" w:hAnsi="Arial" w:cs="Arial"/>
              </w:rPr>
            </w:pPr>
          </w:p>
        </w:tc>
        <w:tc>
          <w:tcPr>
            <w:tcW w:w="1650" w:type="dxa"/>
          </w:tcPr>
          <w:p w14:paraId="3EEA6A91" w14:textId="77777777" w:rsidR="00BA2E36" w:rsidRDefault="00BA2E36" w:rsidP="005E418A">
            <w:pPr>
              <w:jc w:val="both"/>
              <w:rPr>
                <w:rFonts w:ascii="Arial" w:eastAsia="Arial" w:hAnsi="Arial" w:cs="Arial"/>
              </w:rPr>
            </w:pPr>
          </w:p>
        </w:tc>
      </w:tr>
      <w:tr w:rsidR="00BA2E36" w14:paraId="435AABA7" w14:textId="77777777" w:rsidTr="005E418A">
        <w:trPr>
          <w:jc w:val="center"/>
        </w:trPr>
        <w:tc>
          <w:tcPr>
            <w:tcW w:w="3964" w:type="dxa"/>
          </w:tcPr>
          <w:p w14:paraId="2564D2B6" w14:textId="77777777" w:rsidR="00BA2E36" w:rsidRDefault="00BA2E36" w:rsidP="005E418A">
            <w:pPr>
              <w:jc w:val="both"/>
              <w:rPr>
                <w:rFonts w:ascii="Arial" w:eastAsia="Arial" w:hAnsi="Arial" w:cs="Arial"/>
              </w:rPr>
            </w:pPr>
            <w:r>
              <w:rPr>
                <w:rFonts w:ascii="Arial" w:eastAsia="Arial" w:hAnsi="Arial" w:cs="Arial"/>
              </w:rPr>
              <w:t xml:space="preserve">406. Deve apresentar no verso da Ficha 100 gerada: unidade de atuação, em formato de colunas, com as informações cadastradas de ano, unidade e critério, ao lado deve apresentar o campo observação com as informações digitadas, apresentar abaixo o tempo anterior cadastrado em Contagem no cadastro de servidores (Eventuais, CLT, REJAE, Cargo Anterior, total e observação digitada na tela), carimbo e assinatura do gestor e responsável, </w:t>
            </w:r>
            <w:r>
              <w:rPr>
                <w:rFonts w:ascii="Arial" w:eastAsia="Arial" w:hAnsi="Arial" w:cs="Arial"/>
              </w:rPr>
              <w:lastRenderedPageBreak/>
              <w:t>legendas das convenções de faltas apresentadas em cada Ficha 100;</w:t>
            </w:r>
          </w:p>
        </w:tc>
        <w:tc>
          <w:tcPr>
            <w:tcW w:w="2268" w:type="dxa"/>
            <w:vAlign w:val="center"/>
          </w:tcPr>
          <w:p w14:paraId="27F4665D" w14:textId="7820E5D3" w:rsidR="00BA2E36" w:rsidRDefault="00BA2E36" w:rsidP="005E418A">
            <w:pPr>
              <w:jc w:val="both"/>
              <w:rPr>
                <w:rFonts w:ascii="Arial" w:eastAsia="Arial" w:hAnsi="Arial" w:cs="Arial"/>
              </w:rPr>
            </w:pPr>
          </w:p>
        </w:tc>
        <w:tc>
          <w:tcPr>
            <w:tcW w:w="1134" w:type="dxa"/>
          </w:tcPr>
          <w:p w14:paraId="6607B3E2" w14:textId="77777777" w:rsidR="00BA2E36" w:rsidRDefault="00BA2E36" w:rsidP="005E418A">
            <w:pPr>
              <w:jc w:val="both"/>
              <w:rPr>
                <w:rFonts w:ascii="Arial" w:eastAsia="Arial" w:hAnsi="Arial" w:cs="Arial"/>
              </w:rPr>
            </w:pPr>
          </w:p>
        </w:tc>
        <w:tc>
          <w:tcPr>
            <w:tcW w:w="1650" w:type="dxa"/>
          </w:tcPr>
          <w:p w14:paraId="508CC47C" w14:textId="77777777" w:rsidR="00BA2E36" w:rsidRDefault="00BA2E36" w:rsidP="005E418A">
            <w:pPr>
              <w:jc w:val="both"/>
              <w:rPr>
                <w:rFonts w:ascii="Arial" w:eastAsia="Arial" w:hAnsi="Arial" w:cs="Arial"/>
              </w:rPr>
            </w:pPr>
          </w:p>
        </w:tc>
      </w:tr>
      <w:tr w:rsidR="00BA2E36" w14:paraId="37ECE915" w14:textId="77777777" w:rsidTr="005E418A">
        <w:trPr>
          <w:jc w:val="center"/>
        </w:trPr>
        <w:tc>
          <w:tcPr>
            <w:tcW w:w="3964" w:type="dxa"/>
          </w:tcPr>
          <w:p w14:paraId="08780102" w14:textId="77777777" w:rsidR="00BA2E36" w:rsidRDefault="00BA2E36" w:rsidP="005E418A">
            <w:pPr>
              <w:jc w:val="both"/>
              <w:rPr>
                <w:rFonts w:ascii="Arial" w:eastAsia="Arial" w:hAnsi="Arial" w:cs="Arial"/>
              </w:rPr>
            </w:pPr>
            <w:r>
              <w:rPr>
                <w:rFonts w:ascii="Arial" w:eastAsia="Arial" w:hAnsi="Arial" w:cs="Arial"/>
              </w:rPr>
              <w:lastRenderedPageBreak/>
              <w:t>407. Deve apresentar na coluna de dias as mesmas siglas de frequência cadastradas e lançadas no Boletim de Frequência, permitindo visualizar dia a dia, mês a mês, desde 01 de janeiro a 31 de dezembro;</w:t>
            </w:r>
          </w:p>
        </w:tc>
        <w:tc>
          <w:tcPr>
            <w:tcW w:w="2268" w:type="dxa"/>
            <w:vAlign w:val="center"/>
          </w:tcPr>
          <w:p w14:paraId="7ECB6D4F" w14:textId="211DC717" w:rsidR="00BA2E36" w:rsidRDefault="00BA2E36" w:rsidP="005E418A">
            <w:pPr>
              <w:jc w:val="both"/>
              <w:rPr>
                <w:rFonts w:ascii="Arial" w:eastAsia="Arial" w:hAnsi="Arial" w:cs="Arial"/>
              </w:rPr>
            </w:pPr>
          </w:p>
        </w:tc>
        <w:tc>
          <w:tcPr>
            <w:tcW w:w="1134" w:type="dxa"/>
          </w:tcPr>
          <w:p w14:paraId="5D2D69C2" w14:textId="77777777" w:rsidR="00BA2E36" w:rsidRDefault="00BA2E36" w:rsidP="005E418A">
            <w:pPr>
              <w:jc w:val="both"/>
              <w:rPr>
                <w:rFonts w:ascii="Arial" w:eastAsia="Arial" w:hAnsi="Arial" w:cs="Arial"/>
              </w:rPr>
            </w:pPr>
          </w:p>
        </w:tc>
        <w:tc>
          <w:tcPr>
            <w:tcW w:w="1650" w:type="dxa"/>
          </w:tcPr>
          <w:p w14:paraId="323F0D45" w14:textId="77777777" w:rsidR="00BA2E36" w:rsidRDefault="00BA2E36" w:rsidP="005E418A">
            <w:pPr>
              <w:jc w:val="both"/>
              <w:rPr>
                <w:rFonts w:ascii="Arial" w:eastAsia="Arial" w:hAnsi="Arial" w:cs="Arial"/>
              </w:rPr>
            </w:pPr>
          </w:p>
        </w:tc>
      </w:tr>
      <w:tr w:rsidR="00BA2E36" w14:paraId="66C4E0AF" w14:textId="77777777" w:rsidTr="005E418A">
        <w:trPr>
          <w:jc w:val="center"/>
        </w:trPr>
        <w:tc>
          <w:tcPr>
            <w:tcW w:w="3964" w:type="dxa"/>
          </w:tcPr>
          <w:p w14:paraId="16B69C61" w14:textId="77777777" w:rsidR="00BA2E36" w:rsidRDefault="00BA2E36" w:rsidP="005E418A">
            <w:pPr>
              <w:jc w:val="both"/>
              <w:rPr>
                <w:rFonts w:ascii="Arial" w:eastAsia="Arial" w:hAnsi="Arial" w:cs="Arial"/>
              </w:rPr>
            </w:pPr>
            <w:r>
              <w:rPr>
                <w:rFonts w:ascii="Arial" w:eastAsia="Arial" w:hAnsi="Arial" w:cs="Arial"/>
              </w:rPr>
              <w:t>408. Deve contar automaticamente e apresentar em cada coluna de faltas a quantidade em dias por mês;</w:t>
            </w:r>
          </w:p>
        </w:tc>
        <w:tc>
          <w:tcPr>
            <w:tcW w:w="2268" w:type="dxa"/>
            <w:vAlign w:val="center"/>
          </w:tcPr>
          <w:p w14:paraId="7699EF3B"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0A7B9AE8" w14:textId="77777777" w:rsidR="00BA2E36" w:rsidRDefault="00BA2E36" w:rsidP="005E418A">
            <w:pPr>
              <w:jc w:val="both"/>
              <w:rPr>
                <w:rFonts w:ascii="Arial" w:eastAsia="Arial" w:hAnsi="Arial" w:cs="Arial"/>
              </w:rPr>
            </w:pPr>
          </w:p>
        </w:tc>
        <w:tc>
          <w:tcPr>
            <w:tcW w:w="1650" w:type="dxa"/>
          </w:tcPr>
          <w:p w14:paraId="42F25C1F" w14:textId="77777777" w:rsidR="00BA2E36" w:rsidRDefault="00BA2E36" w:rsidP="005E418A">
            <w:pPr>
              <w:jc w:val="both"/>
              <w:rPr>
                <w:rFonts w:ascii="Arial" w:eastAsia="Arial" w:hAnsi="Arial" w:cs="Arial"/>
              </w:rPr>
            </w:pPr>
          </w:p>
        </w:tc>
      </w:tr>
      <w:tr w:rsidR="00BA2E36" w14:paraId="34793FF4" w14:textId="77777777" w:rsidTr="005E418A">
        <w:trPr>
          <w:jc w:val="center"/>
        </w:trPr>
        <w:tc>
          <w:tcPr>
            <w:tcW w:w="3964" w:type="dxa"/>
          </w:tcPr>
          <w:p w14:paraId="29EC8818" w14:textId="77777777" w:rsidR="00BA2E36" w:rsidRDefault="00BA2E36" w:rsidP="005E418A">
            <w:pPr>
              <w:jc w:val="both"/>
              <w:rPr>
                <w:rFonts w:ascii="Arial" w:eastAsia="Arial" w:hAnsi="Arial" w:cs="Arial"/>
              </w:rPr>
            </w:pPr>
            <w:r>
              <w:rPr>
                <w:rFonts w:ascii="Arial" w:eastAsia="Arial" w:hAnsi="Arial" w:cs="Arial"/>
              </w:rPr>
              <w:t>409. Deve gerar a contagem automática no tempo acumulado, a partir da parametrização dos tipos de faltas cadastras em Controle de Frequência dos servidores, seguindo os critérios da legislação vigente de contagem de tempo, considerando todos os dias no tempo bruto, dias de efetivo exercício em tempo líquido e unidade escolar (UE) faltas descontáveis na coluna descontos;</w:t>
            </w:r>
          </w:p>
        </w:tc>
        <w:tc>
          <w:tcPr>
            <w:tcW w:w="2268" w:type="dxa"/>
            <w:vAlign w:val="center"/>
          </w:tcPr>
          <w:p w14:paraId="722DD77C" w14:textId="6103333C" w:rsidR="00BA2E36" w:rsidRDefault="00BA2E36" w:rsidP="005E418A">
            <w:pPr>
              <w:jc w:val="both"/>
              <w:rPr>
                <w:rFonts w:ascii="Arial" w:eastAsia="Arial" w:hAnsi="Arial" w:cs="Arial"/>
              </w:rPr>
            </w:pPr>
          </w:p>
        </w:tc>
        <w:tc>
          <w:tcPr>
            <w:tcW w:w="1134" w:type="dxa"/>
          </w:tcPr>
          <w:p w14:paraId="63B096EC" w14:textId="77777777" w:rsidR="00BA2E36" w:rsidRDefault="00BA2E36" w:rsidP="005E418A">
            <w:pPr>
              <w:jc w:val="both"/>
              <w:rPr>
                <w:rFonts w:ascii="Arial" w:eastAsia="Arial" w:hAnsi="Arial" w:cs="Arial"/>
              </w:rPr>
            </w:pPr>
          </w:p>
        </w:tc>
        <w:tc>
          <w:tcPr>
            <w:tcW w:w="1650" w:type="dxa"/>
          </w:tcPr>
          <w:p w14:paraId="089AC4B6" w14:textId="77777777" w:rsidR="00BA2E36" w:rsidRDefault="00BA2E36" w:rsidP="005E418A">
            <w:pPr>
              <w:jc w:val="both"/>
              <w:rPr>
                <w:rFonts w:ascii="Arial" w:eastAsia="Arial" w:hAnsi="Arial" w:cs="Arial"/>
              </w:rPr>
            </w:pPr>
          </w:p>
        </w:tc>
      </w:tr>
      <w:tr w:rsidR="00BA2E36" w14:paraId="4E34D2CD" w14:textId="77777777" w:rsidTr="005E418A">
        <w:trPr>
          <w:jc w:val="center"/>
        </w:trPr>
        <w:tc>
          <w:tcPr>
            <w:tcW w:w="3964" w:type="dxa"/>
          </w:tcPr>
          <w:p w14:paraId="2A973235" w14:textId="77777777" w:rsidR="00BA2E36" w:rsidRDefault="00BA2E36" w:rsidP="005E418A">
            <w:pPr>
              <w:jc w:val="both"/>
              <w:rPr>
                <w:rFonts w:ascii="Arial" w:eastAsia="Arial" w:hAnsi="Arial" w:cs="Arial"/>
              </w:rPr>
            </w:pPr>
            <w:r>
              <w:rPr>
                <w:rFonts w:ascii="Arial" w:eastAsia="Arial" w:hAnsi="Arial" w:cs="Arial"/>
              </w:rPr>
              <w:t>410. Deve apresentar uma marcação separando os semestres do ano;</w:t>
            </w:r>
          </w:p>
        </w:tc>
        <w:tc>
          <w:tcPr>
            <w:tcW w:w="2268" w:type="dxa"/>
            <w:vAlign w:val="center"/>
          </w:tcPr>
          <w:p w14:paraId="056DE86F" w14:textId="52D160CF" w:rsidR="00BA2E36" w:rsidRDefault="00BA2E36" w:rsidP="005E418A">
            <w:pPr>
              <w:jc w:val="both"/>
              <w:rPr>
                <w:rFonts w:ascii="Arial" w:eastAsia="Arial" w:hAnsi="Arial" w:cs="Arial"/>
              </w:rPr>
            </w:pPr>
          </w:p>
        </w:tc>
        <w:tc>
          <w:tcPr>
            <w:tcW w:w="1134" w:type="dxa"/>
          </w:tcPr>
          <w:p w14:paraId="647AA13F" w14:textId="77777777" w:rsidR="00BA2E36" w:rsidRDefault="00BA2E36" w:rsidP="005E418A">
            <w:pPr>
              <w:jc w:val="both"/>
              <w:rPr>
                <w:rFonts w:ascii="Arial" w:eastAsia="Arial" w:hAnsi="Arial" w:cs="Arial"/>
              </w:rPr>
            </w:pPr>
          </w:p>
        </w:tc>
        <w:tc>
          <w:tcPr>
            <w:tcW w:w="1650" w:type="dxa"/>
          </w:tcPr>
          <w:p w14:paraId="4F88CD32" w14:textId="77777777" w:rsidR="00BA2E36" w:rsidRDefault="00BA2E36" w:rsidP="005E418A">
            <w:pPr>
              <w:jc w:val="both"/>
              <w:rPr>
                <w:rFonts w:ascii="Arial" w:eastAsia="Arial" w:hAnsi="Arial" w:cs="Arial"/>
              </w:rPr>
            </w:pPr>
          </w:p>
        </w:tc>
      </w:tr>
      <w:tr w:rsidR="00BA2E36" w14:paraId="270274B0" w14:textId="77777777" w:rsidTr="005E418A">
        <w:trPr>
          <w:jc w:val="center"/>
        </w:trPr>
        <w:tc>
          <w:tcPr>
            <w:tcW w:w="3964" w:type="dxa"/>
          </w:tcPr>
          <w:p w14:paraId="5B87E1EE" w14:textId="77777777" w:rsidR="00BA2E36" w:rsidRDefault="00BA2E36" w:rsidP="005E418A">
            <w:pPr>
              <w:jc w:val="both"/>
              <w:rPr>
                <w:rFonts w:ascii="Arial" w:eastAsia="Arial" w:hAnsi="Arial" w:cs="Arial"/>
              </w:rPr>
            </w:pPr>
            <w:r>
              <w:rPr>
                <w:rFonts w:ascii="Arial" w:eastAsia="Arial" w:hAnsi="Arial" w:cs="Arial"/>
              </w:rPr>
              <w:t>411. Deve permitir que, a cada transferência de unidade escolar, o tempo acumulado possa ser excluído e cadastrado, permitindo iniciar nova contagem de tempo de unidade escolar, sendo que na geração da Ficha 100, o sistema deve considerar a data de início da contagem de tempo de unidade escolar UE, a partir da data início na unidade escolar cadastrada, desconsiderando automaticamente a contagem do tempo anterior ao início na unidade atual;</w:t>
            </w:r>
          </w:p>
        </w:tc>
        <w:tc>
          <w:tcPr>
            <w:tcW w:w="2268" w:type="dxa"/>
            <w:vAlign w:val="center"/>
          </w:tcPr>
          <w:p w14:paraId="06F3510A" w14:textId="457BC123" w:rsidR="00BA2E36" w:rsidRDefault="00BA2E36" w:rsidP="005E418A">
            <w:pPr>
              <w:jc w:val="both"/>
              <w:rPr>
                <w:rFonts w:ascii="Arial" w:eastAsia="Arial" w:hAnsi="Arial" w:cs="Arial"/>
              </w:rPr>
            </w:pPr>
          </w:p>
        </w:tc>
        <w:tc>
          <w:tcPr>
            <w:tcW w:w="1134" w:type="dxa"/>
          </w:tcPr>
          <w:p w14:paraId="3F789D7D" w14:textId="77777777" w:rsidR="00BA2E36" w:rsidRDefault="00BA2E36" w:rsidP="005E418A">
            <w:pPr>
              <w:jc w:val="both"/>
              <w:rPr>
                <w:rFonts w:ascii="Arial" w:eastAsia="Arial" w:hAnsi="Arial" w:cs="Arial"/>
              </w:rPr>
            </w:pPr>
          </w:p>
        </w:tc>
        <w:tc>
          <w:tcPr>
            <w:tcW w:w="1650" w:type="dxa"/>
          </w:tcPr>
          <w:p w14:paraId="113E8860" w14:textId="77777777" w:rsidR="00BA2E36" w:rsidRDefault="00BA2E36" w:rsidP="005E418A">
            <w:pPr>
              <w:jc w:val="both"/>
              <w:rPr>
                <w:rFonts w:ascii="Arial" w:eastAsia="Arial" w:hAnsi="Arial" w:cs="Arial"/>
              </w:rPr>
            </w:pPr>
          </w:p>
        </w:tc>
      </w:tr>
      <w:tr w:rsidR="00BA2E36" w14:paraId="0F194F66" w14:textId="77777777" w:rsidTr="005E418A">
        <w:trPr>
          <w:jc w:val="center"/>
        </w:trPr>
        <w:tc>
          <w:tcPr>
            <w:tcW w:w="3964" w:type="dxa"/>
          </w:tcPr>
          <w:p w14:paraId="2443450D" w14:textId="77777777" w:rsidR="00BA2E36" w:rsidRDefault="00BA2E36" w:rsidP="005E418A">
            <w:pPr>
              <w:jc w:val="both"/>
              <w:rPr>
                <w:rFonts w:ascii="Arial" w:eastAsia="Arial" w:hAnsi="Arial" w:cs="Arial"/>
              </w:rPr>
            </w:pPr>
            <w:r>
              <w:rPr>
                <w:rFonts w:ascii="Arial" w:eastAsia="Arial" w:hAnsi="Arial" w:cs="Arial"/>
              </w:rPr>
              <w:t>412. Deve apresentar em cada ano a Ficha 100 de todos os profissionais lotados na unidade naquele ano de referência, mantendo todas as informações previamente cadastradas;</w:t>
            </w:r>
          </w:p>
        </w:tc>
        <w:tc>
          <w:tcPr>
            <w:tcW w:w="2268" w:type="dxa"/>
            <w:vAlign w:val="center"/>
          </w:tcPr>
          <w:p w14:paraId="43BCD7A4" w14:textId="37AD30AF" w:rsidR="00BA2E36" w:rsidRDefault="00BA2E36" w:rsidP="005E418A">
            <w:pPr>
              <w:jc w:val="both"/>
              <w:rPr>
                <w:rFonts w:ascii="Arial" w:eastAsia="Arial" w:hAnsi="Arial" w:cs="Arial"/>
              </w:rPr>
            </w:pPr>
          </w:p>
        </w:tc>
        <w:tc>
          <w:tcPr>
            <w:tcW w:w="1134" w:type="dxa"/>
          </w:tcPr>
          <w:p w14:paraId="3EA99934" w14:textId="77777777" w:rsidR="00BA2E36" w:rsidRDefault="00BA2E36" w:rsidP="005E418A">
            <w:pPr>
              <w:jc w:val="both"/>
              <w:rPr>
                <w:rFonts w:ascii="Arial" w:eastAsia="Arial" w:hAnsi="Arial" w:cs="Arial"/>
              </w:rPr>
            </w:pPr>
          </w:p>
        </w:tc>
        <w:tc>
          <w:tcPr>
            <w:tcW w:w="1650" w:type="dxa"/>
          </w:tcPr>
          <w:p w14:paraId="0B672594" w14:textId="77777777" w:rsidR="00BA2E36" w:rsidRDefault="00BA2E36" w:rsidP="005E418A">
            <w:pPr>
              <w:jc w:val="both"/>
              <w:rPr>
                <w:rFonts w:ascii="Arial" w:eastAsia="Arial" w:hAnsi="Arial" w:cs="Arial"/>
              </w:rPr>
            </w:pPr>
          </w:p>
        </w:tc>
      </w:tr>
      <w:tr w:rsidR="00BA2E36" w14:paraId="5528B1F5" w14:textId="77777777" w:rsidTr="005E418A">
        <w:trPr>
          <w:jc w:val="center"/>
        </w:trPr>
        <w:tc>
          <w:tcPr>
            <w:tcW w:w="3964" w:type="dxa"/>
          </w:tcPr>
          <w:p w14:paraId="5907AB1C" w14:textId="77777777" w:rsidR="00BA2E36" w:rsidRDefault="00BA2E36" w:rsidP="005E418A">
            <w:pPr>
              <w:jc w:val="both"/>
              <w:rPr>
                <w:rFonts w:ascii="Arial" w:eastAsia="Arial" w:hAnsi="Arial" w:cs="Arial"/>
              </w:rPr>
            </w:pPr>
            <w:r>
              <w:rPr>
                <w:rFonts w:ascii="Arial" w:eastAsia="Arial" w:hAnsi="Arial" w:cs="Arial"/>
              </w:rPr>
              <w:t>413. Gerar automaticamente, em todo mês de janeiro, a Ficha 100 do ano em curso carregando as informações finais de 31 de dezembro do ano anterior.</w:t>
            </w:r>
          </w:p>
        </w:tc>
        <w:tc>
          <w:tcPr>
            <w:tcW w:w="2268" w:type="dxa"/>
            <w:vAlign w:val="center"/>
          </w:tcPr>
          <w:p w14:paraId="163C2DB6"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1DB25F1C" w14:textId="77777777" w:rsidR="00BA2E36" w:rsidRDefault="00BA2E36" w:rsidP="005E418A">
            <w:pPr>
              <w:jc w:val="both"/>
              <w:rPr>
                <w:rFonts w:ascii="Arial" w:eastAsia="Arial" w:hAnsi="Arial" w:cs="Arial"/>
              </w:rPr>
            </w:pPr>
          </w:p>
        </w:tc>
        <w:tc>
          <w:tcPr>
            <w:tcW w:w="1650" w:type="dxa"/>
          </w:tcPr>
          <w:p w14:paraId="5EF76D4B" w14:textId="77777777" w:rsidR="00BA2E36" w:rsidRDefault="00BA2E36" w:rsidP="005E418A">
            <w:pPr>
              <w:jc w:val="both"/>
              <w:rPr>
                <w:rFonts w:ascii="Arial" w:eastAsia="Arial" w:hAnsi="Arial" w:cs="Arial"/>
              </w:rPr>
            </w:pPr>
          </w:p>
        </w:tc>
      </w:tr>
      <w:tr w:rsidR="00BA2E36" w14:paraId="6C47AA08" w14:textId="77777777" w:rsidTr="005E418A">
        <w:trPr>
          <w:jc w:val="center"/>
        </w:trPr>
        <w:tc>
          <w:tcPr>
            <w:tcW w:w="3964" w:type="dxa"/>
          </w:tcPr>
          <w:p w14:paraId="153FEA6F" w14:textId="77777777" w:rsidR="00BA2E36" w:rsidRDefault="00BA2E36" w:rsidP="005E418A">
            <w:pPr>
              <w:jc w:val="both"/>
              <w:rPr>
                <w:rFonts w:ascii="Arial" w:eastAsia="Arial" w:hAnsi="Arial" w:cs="Arial"/>
              </w:rPr>
            </w:pPr>
            <w:r>
              <w:rPr>
                <w:rFonts w:ascii="Arial" w:eastAsia="Arial" w:hAnsi="Arial" w:cs="Arial"/>
              </w:rPr>
              <w:t>414. Permitir cadastro e geração da Ficha 100 para servidores sem informação cadastrada;</w:t>
            </w:r>
          </w:p>
        </w:tc>
        <w:tc>
          <w:tcPr>
            <w:tcW w:w="2268" w:type="dxa"/>
            <w:vAlign w:val="center"/>
          </w:tcPr>
          <w:p w14:paraId="5011636A" w14:textId="219C7723" w:rsidR="00BA2E36" w:rsidRDefault="00BA2E36" w:rsidP="005E418A">
            <w:pPr>
              <w:jc w:val="both"/>
              <w:rPr>
                <w:rFonts w:ascii="Arial" w:eastAsia="Arial" w:hAnsi="Arial" w:cs="Arial"/>
              </w:rPr>
            </w:pPr>
          </w:p>
        </w:tc>
        <w:tc>
          <w:tcPr>
            <w:tcW w:w="1134" w:type="dxa"/>
          </w:tcPr>
          <w:p w14:paraId="461FB119" w14:textId="77777777" w:rsidR="00BA2E36" w:rsidRDefault="00BA2E36" w:rsidP="005E418A">
            <w:pPr>
              <w:jc w:val="both"/>
              <w:rPr>
                <w:rFonts w:ascii="Arial" w:eastAsia="Arial" w:hAnsi="Arial" w:cs="Arial"/>
              </w:rPr>
            </w:pPr>
          </w:p>
        </w:tc>
        <w:tc>
          <w:tcPr>
            <w:tcW w:w="1650" w:type="dxa"/>
          </w:tcPr>
          <w:p w14:paraId="48D9F2E2" w14:textId="77777777" w:rsidR="00BA2E36" w:rsidRDefault="00BA2E36" w:rsidP="005E418A">
            <w:pPr>
              <w:jc w:val="both"/>
              <w:rPr>
                <w:rFonts w:ascii="Arial" w:eastAsia="Arial" w:hAnsi="Arial" w:cs="Arial"/>
              </w:rPr>
            </w:pPr>
          </w:p>
        </w:tc>
      </w:tr>
    </w:tbl>
    <w:p w14:paraId="1452DE42"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134"/>
        <w:gridCol w:w="1650"/>
      </w:tblGrid>
      <w:tr w:rsidR="00BA2E36" w14:paraId="1A9D6834" w14:textId="77777777" w:rsidTr="005E418A">
        <w:trPr>
          <w:jc w:val="center"/>
        </w:trPr>
        <w:tc>
          <w:tcPr>
            <w:tcW w:w="3964" w:type="dxa"/>
          </w:tcPr>
          <w:p w14:paraId="4A254C70" w14:textId="77777777" w:rsidR="00BA2E36" w:rsidRDefault="00BA2E36" w:rsidP="005E418A">
            <w:pPr>
              <w:jc w:val="both"/>
              <w:rPr>
                <w:rFonts w:ascii="Arial" w:eastAsia="Arial" w:hAnsi="Arial" w:cs="Arial"/>
              </w:rPr>
            </w:pPr>
            <w:r>
              <w:rPr>
                <w:rFonts w:ascii="Arial" w:eastAsia="Arial" w:hAnsi="Arial" w:cs="Arial"/>
                <w:b/>
                <w:bCs/>
              </w:rPr>
              <w:t>CONCURSO DE REMOÇÃO DOS PROFISSIONAIS DA EDUCAÇÃO</w:t>
            </w:r>
          </w:p>
        </w:tc>
        <w:tc>
          <w:tcPr>
            <w:tcW w:w="2268" w:type="dxa"/>
          </w:tcPr>
          <w:p w14:paraId="13F242F3"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4FFF2B15"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0B24B76C"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117DF567" w14:textId="77777777" w:rsidTr="005E418A">
        <w:trPr>
          <w:jc w:val="center"/>
        </w:trPr>
        <w:tc>
          <w:tcPr>
            <w:tcW w:w="3964" w:type="dxa"/>
          </w:tcPr>
          <w:p w14:paraId="23B34EAF" w14:textId="77777777" w:rsidR="00BA2E36" w:rsidRDefault="00BA2E36" w:rsidP="005E418A">
            <w:pPr>
              <w:jc w:val="both"/>
              <w:rPr>
                <w:rFonts w:ascii="Arial" w:eastAsia="Arial" w:hAnsi="Arial" w:cs="Arial"/>
              </w:rPr>
            </w:pPr>
            <w:r>
              <w:rPr>
                <w:rFonts w:ascii="Arial" w:eastAsia="Arial" w:hAnsi="Arial" w:cs="Arial"/>
              </w:rPr>
              <w:t>415. Permitir a Inscrição online do candidato através do perfil do professor e somente para efetivos;</w:t>
            </w:r>
          </w:p>
        </w:tc>
        <w:tc>
          <w:tcPr>
            <w:tcW w:w="2268" w:type="dxa"/>
            <w:vAlign w:val="center"/>
          </w:tcPr>
          <w:p w14:paraId="30DE6777"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5F341C8A" w14:textId="77777777" w:rsidR="00BA2E36" w:rsidRDefault="00BA2E36" w:rsidP="005E418A">
            <w:pPr>
              <w:jc w:val="both"/>
              <w:rPr>
                <w:rFonts w:ascii="Arial" w:eastAsia="Arial" w:hAnsi="Arial" w:cs="Arial"/>
              </w:rPr>
            </w:pPr>
          </w:p>
        </w:tc>
        <w:tc>
          <w:tcPr>
            <w:tcW w:w="1650" w:type="dxa"/>
          </w:tcPr>
          <w:p w14:paraId="6D37D1F1" w14:textId="77777777" w:rsidR="00BA2E36" w:rsidRDefault="00BA2E36" w:rsidP="005E418A">
            <w:pPr>
              <w:jc w:val="both"/>
              <w:rPr>
                <w:rFonts w:ascii="Arial" w:eastAsia="Arial" w:hAnsi="Arial" w:cs="Arial"/>
              </w:rPr>
            </w:pPr>
          </w:p>
        </w:tc>
      </w:tr>
      <w:tr w:rsidR="00BA2E36" w14:paraId="6288D815" w14:textId="77777777" w:rsidTr="005E418A">
        <w:trPr>
          <w:jc w:val="center"/>
        </w:trPr>
        <w:tc>
          <w:tcPr>
            <w:tcW w:w="3964" w:type="dxa"/>
          </w:tcPr>
          <w:p w14:paraId="283C24CB" w14:textId="77777777" w:rsidR="00BA2E36" w:rsidRDefault="00BA2E36" w:rsidP="005E418A">
            <w:pPr>
              <w:jc w:val="both"/>
              <w:rPr>
                <w:rFonts w:ascii="Arial" w:eastAsia="Arial" w:hAnsi="Arial" w:cs="Arial"/>
              </w:rPr>
            </w:pPr>
            <w:r>
              <w:rPr>
                <w:rFonts w:ascii="Arial" w:eastAsia="Arial" w:hAnsi="Arial" w:cs="Arial"/>
              </w:rPr>
              <w:t xml:space="preserve">416. Permitir que o candidato selecione as unidades de interesse, quantas unidades quiser e na ordem de </w:t>
            </w:r>
            <w:r>
              <w:rPr>
                <w:rFonts w:ascii="Arial" w:eastAsia="Arial" w:hAnsi="Arial" w:cs="Arial"/>
              </w:rPr>
              <w:lastRenderedPageBreak/>
              <w:t>prioridade, podendo alterar a ordem;</w:t>
            </w:r>
          </w:p>
        </w:tc>
        <w:tc>
          <w:tcPr>
            <w:tcW w:w="2268" w:type="dxa"/>
            <w:vAlign w:val="center"/>
          </w:tcPr>
          <w:p w14:paraId="265C5850" w14:textId="77777777" w:rsidR="00BA2E36" w:rsidRDefault="00BA2E36" w:rsidP="005E418A">
            <w:pPr>
              <w:jc w:val="both"/>
              <w:rPr>
                <w:rFonts w:ascii="Arial" w:eastAsia="Arial" w:hAnsi="Arial" w:cs="Arial"/>
              </w:rPr>
            </w:pPr>
            <w:r>
              <w:rPr>
                <w:rFonts w:ascii="Arial" w:eastAsia="Arial" w:hAnsi="Arial" w:cs="Arial"/>
                <w:b/>
                <w:bCs/>
              </w:rPr>
              <w:lastRenderedPageBreak/>
              <w:t>OBRIGATÓRIO</w:t>
            </w:r>
          </w:p>
        </w:tc>
        <w:tc>
          <w:tcPr>
            <w:tcW w:w="1134" w:type="dxa"/>
          </w:tcPr>
          <w:p w14:paraId="3FB4C35D" w14:textId="77777777" w:rsidR="00BA2E36" w:rsidRDefault="00BA2E36" w:rsidP="005E418A">
            <w:pPr>
              <w:jc w:val="both"/>
              <w:rPr>
                <w:rFonts w:ascii="Arial" w:eastAsia="Arial" w:hAnsi="Arial" w:cs="Arial"/>
              </w:rPr>
            </w:pPr>
          </w:p>
        </w:tc>
        <w:tc>
          <w:tcPr>
            <w:tcW w:w="1650" w:type="dxa"/>
          </w:tcPr>
          <w:p w14:paraId="14B79982" w14:textId="77777777" w:rsidR="00BA2E36" w:rsidRDefault="00BA2E36" w:rsidP="005E418A">
            <w:pPr>
              <w:jc w:val="both"/>
              <w:rPr>
                <w:rFonts w:ascii="Arial" w:eastAsia="Arial" w:hAnsi="Arial" w:cs="Arial"/>
              </w:rPr>
            </w:pPr>
          </w:p>
        </w:tc>
      </w:tr>
      <w:tr w:rsidR="00BA2E36" w14:paraId="2AB06933" w14:textId="77777777" w:rsidTr="005E418A">
        <w:trPr>
          <w:jc w:val="center"/>
        </w:trPr>
        <w:tc>
          <w:tcPr>
            <w:tcW w:w="3964" w:type="dxa"/>
          </w:tcPr>
          <w:p w14:paraId="36D67EE3" w14:textId="77777777" w:rsidR="00BA2E36" w:rsidRDefault="00BA2E36" w:rsidP="005E418A">
            <w:pPr>
              <w:jc w:val="both"/>
              <w:rPr>
                <w:rFonts w:ascii="Arial" w:eastAsia="Arial" w:hAnsi="Arial" w:cs="Arial"/>
              </w:rPr>
            </w:pPr>
            <w:r>
              <w:rPr>
                <w:rFonts w:ascii="Arial" w:eastAsia="Arial" w:hAnsi="Arial" w:cs="Arial"/>
              </w:rPr>
              <w:lastRenderedPageBreak/>
              <w:t>417. Apresentar no ato da inscrição que declara estar ciente das normas contidas no Edital do Concurso de Remoção e do Decreto de Remoção;</w:t>
            </w:r>
          </w:p>
        </w:tc>
        <w:tc>
          <w:tcPr>
            <w:tcW w:w="2268" w:type="dxa"/>
            <w:vAlign w:val="center"/>
          </w:tcPr>
          <w:p w14:paraId="5DCE9B76" w14:textId="6B8A2B00" w:rsidR="00BA2E36" w:rsidRDefault="00BA2E36" w:rsidP="005E418A">
            <w:pPr>
              <w:jc w:val="both"/>
              <w:rPr>
                <w:rFonts w:ascii="Arial" w:eastAsia="Arial" w:hAnsi="Arial" w:cs="Arial"/>
              </w:rPr>
            </w:pPr>
          </w:p>
        </w:tc>
        <w:tc>
          <w:tcPr>
            <w:tcW w:w="1134" w:type="dxa"/>
          </w:tcPr>
          <w:p w14:paraId="5A2EE544" w14:textId="77777777" w:rsidR="00BA2E36" w:rsidRDefault="00BA2E36" w:rsidP="005E418A">
            <w:pPr>
              <w:jc w:val="both"/>
              <w:rPr>
                <w:rFonts w:ascii="Arial" w:eastAsia="Arial" w:hAnsi="Arial" w:cs="Arial"/>
              </w:rPr>
            </w:pPr>
          </w:p>
        </w:tc>
        <w:tc>
          <w:tcPr>
            <w:tcW w:w="1650" w:type="dxa"/>
          </w:tcPr>
          <w:p w14:paraId="541E5504" w14:textId="77777777" w:rsidR="00BA2E36" w:rsidRDefault="00BA2E36" w:rsidP="005E418A">
            <w:pPr>
              <w:jc w:val="both"/>
              <w:rPr>
                <w:rFonts w:ascii="Arial" w:eastAsia="Arial" w:hAnsi="Arial" w:cs="Arial"/>
              </w:rPr>
            </w:pPr>
          </w:p>
        </w:tc>
      </w:tr>
      <w:tr w:rsidR="00BA2E36" w14:paraId="1DEDFD56" w14:textId="77777777" w:rsidTr="005E418A">
        <w:trPr>
          <w:jc w:val="center"/>
        </w:trPr>
        <w:tc>
          <w:tcPr>
            <w:tcW w:w="3964" w:type="dxa"/>
          </w:tcPr>
          <w:p w14:paraId="4CC08ED6" w14:textId="77777777" w:rsidR="00BA2E36" w:rsidRDefault="00BA2E36" w:rsidP="005E418A">
            <w:pPr>
              <w:jc w:val="both"/>
              <w:rPr>
                <w:rFonts w:ascii="Arial" w:eastAsia="Arial" w:hAnsi="Arial" w:cs="Arial"/>
              </w:rPr>
            </w:pPr>
            <w:r>
              <w:rPr>
                <w:rFonts w:ascii="Arial" w:eastAsia="Arial" w:hAnsi="Arial" w:cs="Arial"/>
              </w:rPr>
              <w:t>418. Permitir ao candidato gerar a Ficha de Inscrição;</w:t>
            </w:r>
          </w:p>
        </w:tc>
        <w:tc>
          <w:tcPr>
            <w:tcW w:w="2268" w:type="dxa"/>
            <w:vAlign w:val="center"/>
          </w:tcPr>
          <w:p w14:paraId="12348242"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0375E1A4" w14:textId="77777777" w:rsidR="00BA2E36" w:rsidRDefault="00BA2E36" w:rsidP="005E418A">
            <w:pPr>
              <w:jc w:val="both"/>
              <w:rPr>
                <w:rFonts w:ascii="Arial" w:eastAsia="Arial" w:hAnsi="Arial" w:cs="Arial"/>
              </w:rPr>
            </w:pPr>
          </w:p>
        </w:tc>
        <w:tc>
          <w:tcPr>
            <w:tcW w:w="1650" w:type="dxa"/>
          </w:tcPr>
          <w:p w14:paraId="5C5E04E0" w14:textId="77777777" w:rsidR="00BA2E36" w:rsidRDefault="00BA2E36" w:rsidP="005E418A">
            <w:pPr>
              <w:jc w:val="both"/>
              <w:rPr>
                <w:rFonts w:ascii="Arial" w:eastAsia="Arial" w:hAnsi="Arial" w:cs="Arial"/>
              </w:rPr>
            </w:pPr>
          </w:p>
        </w:tc>
      </w:tr>
      <w:tr w:rsidR="00BA2E36" w14:paraId="21770F64" w14:textId="77777777" w:rsidTr="005E418A">
        <w:trPr>
          <w:jc w:val="center"/>
        </w:trPr>
        <w:tc>
          <w:tcPr>
            <w:tcW w:w="3964" w:type="dxa"/>
          </w:tcPr>
          <w:p w14:paraId="4E1C9EAA" w14:textId="77777777" w:rsidR="00BA2E36" w:rsidRDefault="00BA2E36" w:rsidP="005E418A">
            <w:pPr>
              <w:jc w:val="both"/>
              <w:rPr>
                <w:rFonts w:ascii="Arial" w:eastAsia="Arial" w:hAnsi="Arial" w:cs="Arial"/>
              </w:rPr>
            </w:pPr>
            <w:r>
              <w:rPr>
                <w:rFonts w:ascii="Arial" w:eastAsia="Arial" w:hAnsi="Arial" w:cs="Arial"/>
              </w:rPr>
              <w:t>419. Permitir que o candidato altere unidade escolar, ou exclua até o deferimento da inscrição;</w:t>
            </w:r>
          </w:p>
        </w:tc>
        <w:tc>
          <w:tcPr>
            <w:tcW w:w="2268" w:type="dxa"/>
            <w:vAlign w:val="center"/>
          </w:tcPr>
          <w:p w14:paraId="3AFFB21B" w14:textId="34A2E011" w:rsidR="00BA2E36" w:rsidRDefault="00BA2E36" w:rsidP="005E418A">
            <w:pPr>
              <w:jc w:val="both"/>
              <w:rPr>
                <w:rFonts w:ascii="Arial" w:eastAsia="Arial" w:hAnsi="Arial" w:cs="Arial"/>
              </w:rPr>
            </w:pPr>
          </w:p>
        </w:tc>
        <w:tc>
          <w:tcPr>
            <w:tcW w:w="1134" w:type="dxa"/>
          </w:tcPr>
          <w:p w14:paraId="7E60812F" w14:textId="77777777" w:rsidR="00BA2E36" w:rsidRDefault="00BA2E36" w:rsidP="005E418A">
            <w:pPr>
              <w:jc w:val="both"/>
              <w:rPr>
                <w:rFonts w:ascii="Arial" w:eastAsia="Arial" w:hAnsi="Arial" w:cs="Arial"/>
              </w:rPr>
            </w:pPr>
          </w:p>
        </w:tc>
        <w:tc>
          <w:tcPr>
            <w:tcW w:w="1650" w:type="dxa"/>
          </w:tcPr>
          <w:p w14:paraId="5748DDEF" w14:textId="77777777" w:rsidR="00BA2E36" w:rsidRDefault="00BA2E36" w:rsidP="005E418A">
            <w:pPr>
              <w:jc w:val="both"/>
              <w:rPr>
                <w:rFonts w:ascii="Arial" w:eastAsia="Arial" w:hAnsi="Arial" w:cs="Arial"/>
              </w:rPr>
            </w:pPr>
          </w:p>
        </w:tc>
      </w:tr>
      <w:tr w:rsidR="00BA2E36" w14:paraId="0D0E5E9C" w14:textId="77777777" w:rsidTr="005E418A">
        <w:trPr>
          <w:jc w:val="center"/>
        </w:trPr>
        <w:tc>
          <w:tcPr>
            <w:tcW w:w="3964" w:type="dxa"/>
          </w:tcPr>
          <w:p w14:paraId="6F962294" w14:textId="77777777" w:rsidR="00BA2E36" w:rsidRDefault="00BA2E36" w:rsidP="005E418A">
            <w:pPr>
              <w:jc w:val="both"/>
              <w:rPr>
                <w:rFonts w:ascii="Arial" w:eastAsia="Arial" w:hAnsi="Arial" w:cs="Arial"/>
              </w:rPr>
            </w:pPr>
            <w:r>
              <w:rPr>
                <w:rFonts w:ascii="Arial" w:eastAsia="Arial" w:hAnsi="Arial" w:cs="Arial"/>
              </w:rPr>
              <w:t>420. Registrar e apresentar a log de cada alteração;</w:t>
            </w:r>
          </w:p>
        </w:tc>
        <w:tc>
          <w:tcPr>
            <w:tcW w:w="2268" w:type="dxa"/>
            <w:vAlign w:val="center"/>
          </w:tcPr>
          <w:p w14:paraId="6DB96AE5" w14:textId="677AC676" w:rsidR="00BA2E36" w:rsidRDefault="00BA2E36" w:rsidP="005E418A">
            <w:pPr>
              <w:jc w:val="both"/>
              <w:rPr>
                <w:rFonts w:ascii="Arial" w:eastAsia="Arial" w:hAnsi="Arial" w:cs="Arial"/>
              </w:rPr>
            </w:pPr>
          </w:p>
        </w:tc>
        <w:tc>
          <w:tcPr>
            <w:tcW w:w="1134" w:type="dxa"/>
          </w:tcPr>
          <w:p w14:paraId="7D46B904" w14:textId="77777777" w:rsidR="00BA2E36" w:rsidRDefault="00BA2E36" w:rsidP="005E418A">
            <w:pPr>
              <w:jc w:val="both"/>
              <w:rPr>
                <w:rFonts w:ascii="Arial" w:eastAsia="Arial" w:hAnsi="Arial" w:cs="Arial"/>
              </w:rPr>
            </w:pPr>
          </w:p>
        </w:tc>
        <w:tc>
          <w:tcPr>
            <w:tcW w:w="1650" w:type="dxa"/>
          </w:tcPr>
          <w:p w14:paraId="1D34C8F7" w14:textId="77777777" w:rsidR="00BA2E36" w:rsidRDefault="00BA2E36" w:rsidP="005E418A">
            <w:pPr>
              <w:jc w:val="both"/>
              <w:rPr>
                <w:rFonts w:ascii="Arial" w:eastAsia="Arial" w:hAnsi="Arial" w:cs="Arial"/>
              </w:rPr>
            </w:pPr>
          </w:p>
        </w:tc>
      </w:tr>
      <w:tr w:rsidR="00BA2E36" w14:paraId="57AF57B6" w14:textId="77777777" w:rsidTr="005E418A">
        <w:trPr>
          <w:jc w:val="center"/>
        </w:trPr>
        <w:tc>
          <w:tcPr>
            <w:tcW w:w="3964" w:type="dxa"/>
          </w:tcPr>
          <w:p w14:paraId="7B5046F5" w14:textId="77777777" w:rsidR="00BA2E36" w:rsidRDefault="00BA2E36" w:rsidP="005E418A">
            <w:pPr>
              <w:jc w:val="both"/>
              <w:rPr>
                <w:rFonts w:ascii="Arial" w:eastAsia="Arial" w:hAnsi="Arial" w:cs="Arial"/>
              </w:rPr>
            </w:pPr>
            <w:r>
              <w:rPr>
                <w:rFonts w:ascii="Arial" w:eastAsia="Arial" w:hAnsi="Arial" w:cs="Arial"/>
              </w:rPr>
              <w:t>421. Permitir imprimir a nova Ficha de inscrição, em caso de alteração;</w:t>
            </w:r>
          </w:p>
        </w:tc>
        <w:tc>
          <w:tcPr>
            <w:tcW w:w="2268" w:type="dxa"/>
            <w:vAlign w:val="center"/>
          </w:tcPr>
          <w:p w14:paraId="51BF1F5C" w14:textId="6C1C9859" w:rsidR="00BA2E36" w:rsidRDefault="00BA2E36" w:rsidP="005E418A">
            <w:pPr>
              <w:jc w:val="both"/>
              <w:rPr>
                <w:rFonts w:ascii="Arial" w:eastAsia="Arial" w:hAnsi="Arial" w:cs="Arial"/>
              </w:rPr>
            </w:pPr>
          </w:p>
        </w:tc>
        <w:tc>
          <w:tcPr>
            <w:tcW w:w="1134" w:type="dxa"/>
          </w:tcPr>
          <w:p w14:paraId="2C22FE17" w14:textId="77777777" w:rsidR="00BA2E36" w:rsidRDefault="00BA2E36" w:rsidP="005E418A">
            <w:pPr>
              <w:jc w:val="both"/>
              <w:rPr>
                <w:rFonts w:ascii="Arial" w:eastAsia="Arial" w:hAnsi="Arial" w:cs="Arial"/>
              </w:rPr>
            </w:pPr>
          </w:p>
        </w:tc>
        <w:tc>
          <w:tcPr>
            <w:tcW w:w="1650" w:type="dxa"/>
          </w:tcPr>
          <w:p w14:paraId="557A80E3" w14:textId="77777777" w:rsidR="00BA2E36" w:rsidRDefault="00BA2E36" w:rsidP="005E418A">
            <w:pPr>
              <w:jc w:val="both"/>
              <w:rPr>
                <w:rFonts w:ascii="Arial" w:eastAsia="Arial" w:hAnsi="Arial" w:cs="Arial"/>
              </w:rPr>
            </w:pPr>
          </w:p>
        </w:tc>
      </w:tr>
      <w:tr w:rsidR="00BA2E36" w14:paraId="461AF557" w14:textId="77777777" w:rsidTr="005E418A">
        <w:trPr>
          <w:jc w:val="center"/>
        </w:trPr>
        <w:tc>
          <w:tcPr>
            <w:tcW w:w="3964" w:type="dxa"/>
          </w:tcPr>
          <w:p w14:paraId="7CC4B363" w14:textId="77777777" w:rsidR="00BA2E36" w:rsidRDefault="00BA2E36" w:rsidP="005E418A">
            <w:pPr>
              <w:jc w:val="both"/>
              <w:rPr>
                <w:rFonts w:ascii="Arial" w:eastAsia="Arial" w:hAnsi="Arial" w:cs="Arial"/>
              </w:rPr>
            </w:pPr>
            <w:r>
              <w:rPr>
                <w:rFonts w:ascii="Arial" w:eastAsia="Arial" w:hAnsi="Arial" w:cs="Arial"/>
              </w:rPr>
              <w:t>422. Apresentar ferramenta do Concurso de Remoção para que a SME possa analisar as inscrições e fazer o deferimento ou indeferimento das mesmas, em caso de indeferimento deve permitir campo de observação;</w:t>
            </w:r>
          </w:p>
        </w:tc>
        <w:tc>
          <w:tcPr>
            <w:tcW w:w="2268" w:type="dxa"/>
            <w:vAlign w:val="center"/>
          </w:tcPr>
          <w:p w14:paraId="2122C7BD"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4E55715B" w14:textId="77777777" w:rsidR="00BA2E36" w:rsidRDefault="00BA2E36" w:rsidP="005E418A">
            <w:pPr>
              <w:jc w:val="both"/>
              <w:rPr>
                <w:rFonts w:ascii="Arial" w:eastAsia="Arial" w:hAnsi="Arial" w:cs="Arial"/>
              </w:rPr>
            </w:pPr>
          </w:p>
        </w:tc>
        <w:tc>
          <w:tcPr>
            <w:tcW w:w="1650" w:type="dxa"/>
          </w:tcPr>
          <w:p w14:paraId="3EEA85C7" w14:textId="77777777" w:rsidR="00BA2E36" w:rsidRDefault="00BA2E36" w:rsidP="005E418A">
            <w:pPr>
              <w:jc w:val="both"/>
              <w:rPr>
                <w:rFonts w:ascii="Arial" w:eastAsia="Arial" w:hAnsi="Arial" w:cs="Arial"/>
              </w:rPr>
            </w:pPr>
          </w:p>
        </w:tc>
      </w:tr>
      <w:tr w:rsidR="00BA2E36" w14:paraId="5BCE1736" w14:textId="77777777" w:rsidTr="005E418A">
        <w:trPr>
          <w:jc w:val="center"/>
        </w:trPr>
        <w:tc>
          <w:tcPr>
            <w:tcW w:w="3964" w:type="dxa"/>
          </w:tcPr>
          <w:p w14:paraId="1342E07A" w14:textId="77777777" w:rsidR="00BA2E36" w:rsidRDefault="00BA2E36" w:rsidP="005E418A">
            <w:pPr>
              <w:jc w:val="both"/>
              <w:rPr>
                <w:rFonts w:ascii="Arial" w:eastAsia="Arial" w:hAnsi="Arial" w:cs="Arial"/>
              </w:rPr>
            </w:pPr>
            <w:r>
              <w:rPr>
                <w:rFonts w:ascii="Arial" w:eastAsia="Arial" w:hAnsi="Arial" w:cs="Arial"/>
              </w:rPr>
              <w:t>423. Permitir que o candidato visualize a situação da inscrição: deferida ou indeferida, em caso de indeferimento deve permitir o recurso no período indicado no Edital; Permitir que a SME analise os recursos com deferimento e indeferimento e campo de observação;</w:t>
            </w:r>
          </w:p>
        </w:tc>
        <w:tc>
          <w:tcPr>
            <w:tcW w:w="2268" w:type="dxa"/>
            <w:vAlign w:val="center"/>
          </w:tcPr>
          <w:p w14:paraId="07AA61F2" w14:textId="055B09D0" w:rsidR="00BA2E36" w:rsidRDefault="00BA2E36" w:rsidP="005E418A">
            <w:pPr>
              <w:jc w:val="both"/>
              <w:rPr>
                <w:rFonts w:ascii="Arial" w:eastAsia="Arial" w:hAnsi="Arial" w:cs="Arial"/>
              </w:rPr>
            </w:pPr>
          </w:p>
        </w:tc>
        <w:tc>
          <w:tcPr>
            <w:tcW w:w="1134" w:type="dxa"/>
          </w:tcPr>
          <w:p w14:paraId="2E7C282E" w14:textId="77777777" w:rsidR="00BA2E36" w:rsidRDefault="00BA2E36" w:rsidP="005E418A">
            <w:pPr>
              <w:jc w:val="both"/>
              <w:rPr>
                <w:rFonts w:ascii="Arial" w:eastAsia="Arial" w:hAnsi="Arial" w:cs="Arial"/>
              </w:rPr>
            </w:pPr>
          </w:p>
        </w:tc>
        <w:tc>
          <w:tcPr>
            <w:tcW w:w="1650" w:type="dxa"/>
          </w:tcPr>
          <w:p w14:paraId="6C1E2714" w14:textId="77777777" w:rsidR="00BA2E36" w:rsidRDefault="00BA2E36" w:rsidP="005E418A">
            <w:pPr>
              <w:jc w:val="both"/>
              <w:rPr>
                <w:rFonts w:ascii="Arial" w:eastAsia="Arial" w:hAnsi="Arial" w:cs="Arial"/>
              </w:rPr>
            </w:pPr>
          </w:p>
        </w:tc>
      </w:tr>
      <w:tr w:rsidR="00BA2E36" w14:paraId="7694C9C0" w14:textId="77777777" w:rsidTr="005E418A">
        <w:trPr>
          <w:jc w:val="center"/>
        </w:trPr>
        <w:tc>
          <w:tcPr>
            <w:tcW w:w="3964" w:type="dxa"/>
          </w:tcPr>
          <w:p w14:paraId="0C5D50A8" w14:textId="77777777" w:rsidR="00BA2E36" w:rsidRDefault="00BA2E36" w:rsidP="005E418A">
            <w:pPr>
              <w:jc w:val="both"/>
              <w:rPr>
                <w:rFonts w:ascii="Arial" w:eastAsia="Arial" w:hAnsi="Arial" w:cs="Arial"/>
              </w:rPr>
            </w:pPr>
            <w:r>
              <w:rPr>
                <w:rFonts w:ascii="Arial" w:eastAsia="Arial" w:hAnsi="Arial" w:cs="Arial"/>
              </w:rPr>
              <w:t xml:space="preserve">424. Deve apresentar a contagem de pontos, considerando as </w:t>
            </w:r>
            <w:proofErr w:type="spellStart"/>
            <w:r>
              <w:rPr>
                <w:rFonts w:ascii="Arial" w:eastAsia="Arial" w:hAnsi="Arial" w:cs="Arial"/>
              </w:rPr>
              <w:t>nomas</w:t>
            </w:r>
            <w:proofErr w:type="spellEnd"/>
            <w:r>
              <w:rPr>
                <w:rFonts w:ascii="Arial" w:eastAsia="Arial" w:hAnsi="Arial" w:cs="Arial"/>
              </w:rPr>
              <w:t xml:space="preserve"> da legislação vigente, buscando as informações da contagem de tempo da Ficha 100 e Contagem de Títulos automaticamente e gerando a pontuação total. A tela de pontuação deve apresentar o valor de cada tempo, considerando 3 casas decimais de: função em dias multiplicado a 0,004, tempo no cargo atual   cargo anterior multiplicado a 0,006, tempo no cargo atual multiplicado a 0,006. Deve apresentar a contagem de títulos e fazer a soma total dos pontos considerando duas casas decimais. O candidato terá acesso no perfil do professor a tela de contagem de pontos, com opção para validação ou recurso no período indicado no Edital;</w:t>
            </w:r>
          </w:p>
        </w:tc>
        <w:tc>
          <w:tcPr>
            <w:tcW w:w="2268" w:type="dxa"/>
            <w:vAlign w:val="center"/>
          </w:tcPr>
          <w:p w14:paraId="72EBEEEE" w14:textId="10941834" w:rsidR="00BA2E36" w:rsidRDefault="00BA2E36" w:rsidP="005E418A">
            <w:pPr>
              <w:jc w:val="both"/>
              <w:rPr>
                <w:rFonts w:ascii="Arial" w:eastAsia="Arial" w:hAnsi="Arial" w:cs="Arial"/>
              </w:rPr>
            </w:pPr>
          </w:p>
        </w:tc>
        <w:tc>
          <w:tcPr>
            <w:tcW w:w="1134" w:type="dxa"/>
          </w:tcPr>
          <w:p w14:paraId="603A1F9D" w14:textId="77777777" w:rsidR="00BA2E36" w:rsidRDefault="00BA2E36" w:rsidP="005E418A">
            <w:pPr>
              <w:jc w:val="both"/>
              <w:rPr>
                <w:rFonts w:ascii="Arial" w:eastAsia="Arial" w:hAnsi="Arial" w:cs="Arial"/>
              </w:rPr>
            </w:pPr>
          </w:p>
        </w:tc>
        <w:tc>
          <w:tcPr>
            <w:tcW w:w="1650" w:type="dxa"/>
          </w:tcPr>
          <w:p w14:paraId="30DBAD51" w14:textId="77777777" w:rsidR="00BA2E36" w:rsidRDefault="00BA2E36" w:rsidP="005E418A">
            <w:pPr>
              <w:jc w:val="both"/>
              <w:rPr>
                <w:rFonts w:ascii="Arial" w:eastAsia="Arial" w:hAnsi="Arial" w:cs="Arial"/>
              </w:rPr>
            </w:pPr>
          </w:p>
        </w:tc>
      </w:tr>
      <w:tr w:rsidR="00BA2E36" w14:paraId="214EECCA" w14:textId="77777777" w:rsidTr="005E418A">
        <w:trPr>
          <w:jc w:val="center"/>
        </w:trPr>
        <w:tc>
          <w:tcPr>
            <w:tcW w:w="3964" w:type="dxa"/>
          </w:tcPr>
          <w:p w14:paraId="450CB5F9" w14:textId="77777777" w:rsidR="00BA2E36" w:rsidRDefault="00BA2E36" w:rsidP="005E418A">
            <w:pPr>
              <w:jc w:val="both"/>
              <w:rPr>
                <w:rFonts w:ascii="Arial" w:eastAsia="Arial" w:hAnsi="Arial" w:cs="Arial"/>
              </w:rPr>
            </w:pPr>
            <w:r>
              <w:rPr>
                <w:rFonts w:ascii="Arial" w:eastAsia="Arial" w:hAnsi="Arial" w:cs="Arial"/>
              </w:rPr>
              <w:t>425. Emitir relatório de classificação dos candidatos por cargo e disciplina, considerando que os cargos de Educador de Educação Infantil e Professor de Educação Infantil são na mesma lista de classificação, para divulgação em Portal de eventos, contendo: cabeçalho, título, planilha contendo a ordem de classificação, nome do profissional, início do contrato, tempo na função, soma do tempo no cargo atual mais o cargo anterior, tempo no cargo atual, títulos e pontuação total;</w:t>
            </w:r>
          </w:p>
        </w:tc>
        <w:tc>
          <w:tcPr>
            <w:tcW w:w="2268" w:type="dxa"/>
            <w:vAlign w:val="center"/>
          </w:tcPr>
          <w:p w14:paraId="13ADE89A" w14:textId="0CB74833" w:rsidR="00BA2E36" w:rsidRDefault="00BA2E36" w:rsidP="005E418A">
            <w:pPr>
              <w:jc w:val="both"/>
              <w:rPr>
                <w:rFonts w:ascii="Arial" w:eastAsia="Arial" w:hAnsi="Arial" w:cs="Arial"/>
              </w:rPr>
            </w:pPr>
          </w:p>
        </w:tc>
        <w:tc>
          <w:tcPr>
            <w:tcW w:w="1134" w:type="dxa"/>
          </w:tcPr>
          <w:p w14:paraId="11C118F1" w14:textId="77777777" w:rsidR="00BA2E36" w:rsidRDefault="00BA2E36" w:rsidP="005E418A">
            <w:pPr>
              <w:jc w:val="both"/>
              <w:rPr>
                <w:rFonts w:ascii="Arial" w:eastAsia="Arial" w:hAnsi="Arial" w:cs="Arial"/>
              </w:rPr>
            </w:pPr>
          </w:p>
        </w:tc>
        <w:tc>
          <w:tcPr>
            <w:tcW w:w="1650" w:type="dxa"/>
          </w:tcPr>
          <w:p w14:paraId="37E6837C" w14:textId="77777777" w:rsidR="00BA2E36" w:rsidRDefault="00BA2E36" w:rsidP="005E418A">
            <w:pPr>
              <w:jc w:val="both"/>
              <w:rPr>
                <w:rFonts w:ascii="Arial" w:eastAsia="Arial" w:hAnsi="Arial" w:cs="Arial"/>
              </w:rPr>
            </w:pPr>
          </w:p>
        </w:tc>
      </w:tr>
      <w:tr w:rsidR="00BA2E36" w14:paraId="7DDC6247" w14:textId="77777777" w:rsidTr="005E418A">
        <w:trPr>
          <w:jc w:val="center"/>
        </w:trPr>
        <w:tc>
          <w:tcPr>
            <w:tcW w:w="3964" w:type="dxa"/>
          </w:tcPr>
          <w:p w14:paraId="6BDEB275" w14:textId="77777777" w:rsidR="00BA2E36" w:rsidRDefault="00BA2E36" w:rsidP="005E418A">
            <w:pPr>
              <w:jc w:val="both"/>
              <w:rPr>
                <w:rFonts w:ascii="Arial" w:eastAsia="Arial" w:hAnsi="Arial" w:cs="Arial"/>
              </w:rPr>
            </w:pPr>
            <w:r>
              <w:rPr>
                <w:rFonts w:ascii="Arial" w:eastAsia="Arial" w:hAnsi="Arial" w:cs="Arial"/>
              </w:rPr>
              <w:lastRenderedPageBreak/>
              <w:t>426. Permitir que a SME analise os recursos, com deferimento ou indeferimento e campo observação. O candidato deve receber o resultado do recurso no perfil do professor conforme cronograma do Edital;</w:t>
            </w:r>
          </w:p>
        </w:tc>
        <w:tc>
          <w:tcPr>
            <w:tcW w:w="2268" w:type="dxa"/>
            <w:vAlign w:val="center"/>
          </w:tcPr>
          <w:p w14:paraId="597131BB"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668DBD41" w14:textId="77777777" w:rsidR="00BA2E36" w:rsidRDefault="00BA2E36" w:rsidP="005E418A">
            <w:pPr>
              <w:jc w:val="both"/>
              <w:rPr>
                <w:rFonts w:ascii="Arial" w:eastAsia="Arial" w:hAnsi="Arial" w:cs="Arial"/>
              </w:rPr>
            </w:pPr>
          </w:p>
        </w:tc>
        <w:tc>
          <w:tcPr>
            <w:tcW w:w="1650" w:type="dxa"/>
          </w:tcPr>
          <w:p w14:paraId="66A25D26" w14:textId="77777777" w:rsidR="00BA2E36" w:rsidRDefault="00BA2E36" w:rsidP="005E418A">
            <w:pPr>
              <w:jc w:val="both"/>
              <w:rPr>
                <w:rFonts w:ascii="Arial" w:eastAsia="Arial" w:hAnsi="Arial" w:cs="Arial"/>
              </w:rPr>
            </w:pPr>
          </w:p>
        </w:tc>
      </w:tr>
      <w:tr w:rsidR="00BA2E36" w14:paraId="16590EBC" w14:textId="77777777" w:rsidTr="005E418A">
        <w:trPr>
          <w:jc w:val="center"/>
        </w:trPr>
        <w:tc>
          <w:tcPr>
            <w:tcW w:w="3964" w:type="dxa"/>
          </w:tcPr>
          <w:p w14:paraId="0AB33814" w14:textId="77777777" w:rsidR="00BA2E36" w:rsidRDefault="00BA2E36" w:rsidP="005E418A">
            <w:pPr>
              <w:jc w:val="both"/>
              <w:rPr>
                <w:rFonts w:ascii="Arial" w:eastAsia="Arial" w:hAnsi="Arial" w:cs="Arial"/>
              </w:rPr>
            </w:pPr>
            <w:r>
              <w:rPr>
                <w:rFonts w:ascii="Arial" w:eastAsia="Arial" w:hAnsi="Arial" w:cs="Arial"/>
              </w:rPr>
              <w:t>427. Emitir relatório de classificação geral por cargo e disciplina após análise dos recursos;</w:t>
            </w:r>
          </w:p>
        </w:tc>
        <w:tc>
          <w:tcPr>
            <w:tcW w:w="2268" w:type="dxa"/>
            <w:vAlign w:val="center"/>
          </w:tcPr>
          <w:p w14:paraId="187B1B87" w14:textId="5DAA1C8C" w:rsidR="00BA2E36" w:rsidRDefault="00BA2E36" w:rsidP="005E418A">
            <w:pPr>
              <w:jc w:val="both"/>
              <w:rPr>
                <w:rFonts w:ascii="Arial" w:eastAsia="Arial" w:hAnsi="Arial" w:cs="Arial"/>
              </w:rPr>
            </w:pPr>
          </w:p>
        </w:tc>
        <w:tc>
          <w:tcPr>
            <w:tcW w:w="1134" w:type="dxa"/>
          </w:tcPr>
          <w:p w14:paraId="45DBCFBA" w14:textId="77777777" w:rsidR="00BA2E36" w:rsidRDefault="00BA2E36" w:rsidP="005E418A">
            <w:pPr>
              <w:jc w:val="both"/>
              <w:rPr>
                <w:rFonts w:ascii="Arial" w:eastAsia="Arial" w:hAnsi="Arial" w:cs="Arial"/>
              </w:rPr>
            </w:pPr>
          </w:p>
        </w:tc>
        <w:tc>
          <w:tcPr>
            <w:tcW w:w="1650" w:type="dxa"/>
          </w:tcPr>
          <w:p w14:paraId="1CBCE991" w14:textId="77777777" w:rsidR="00BA2E36" w:rsidRDefault="00BA2E36" w:rsidP="005E418A">
            <w:pPr>
              <w:jc w:val="both"/>
              <w:rPr>
                <w:rFonts w:ascii="Arial" w:eastAsia="Arial" w:hAnsi="Arial" w:cs="Arial"/>
              </w:rPr>
            </w:pPr>
          </w:p>
        </w:tc>
      </w:tr>
      <w:tr w:rsidR="00BA2E36" w14:paraId="1060BC6A" w14:textId="77777777" w:rsidTr="005E418A">
        <w:trPr>
          <w:jc w:val="center"/>
        </w:trPr>
        <w:tc>
          <w:tcPr>
            <w:tcW w:w="3964" w:type="dxa"/>
          </w:tcPr>
          <w:p w14:paraId="7196F878" w14:textId="77777777" w:rsidR="00BA2E36" w:rsidRDefault="00BA2E36" w:rsidP="005E418A">
            <w:pPr>
              <w:jc w:val="both"/>
              <w:rPr>
                <w:rFonts w:ascii="Arial" w:eastAsia="Arial" w:hAnsi="Arial" w:cs="Arial"/>
              </w:rPr>
            </w:pPr>
            <w:r>
              <w:rPr>
                <w:rFonts w:ascii="Arial" w:eastAsia="Arial" w:hAnsi="Arial" w:cs="Arial"/>
              </w:rPr>
              <w:t>428. Realizar a remoção dos candidatos na data indicada no Edital, considerando as vagas de cada cargo informadas pela SME, a ordem da classificação dos candidatos por cargo, as unidades indicadas por ordem de prioridade, considerando as vagas potenciais que vão surgindo, de maneira que o sistema revise a cada vaga liberada as indicações anteriores;</w:t>
            </w:r>
          </w:p>
        </w:tc>
        <w:tc>
          <w:tcPr>
            <w:tcW w:w="2268" w:type="dxa"/>
            <w:vAlign w:val="center"/>
          </w:tcPr>
          <w:p w14:paraId="47C6F9F2" w14:textId="62162107" w:rsidR="00BA2E36" w:rsidRDefault="00BA2E36" w:rsidP="005E418A">
            <w:pPr>
              <w:jc w:val="both"/>
              <w:rPr>
                <w:rFonts w:ascii="Arial" w:eastAsia="Arial" w:hAnsi="Arial" w:cs="Arial"/>
              </w:rPr>
            </w:pPr>
          </w:p>
        </w:tc>
        <w:tc>
          <w:tcPr>
            <w:tcW w:w="1134" w:type="dxa"/>
          </w:tcPr>
          <w:p w14:paraId="376F978D" w14:textId="77777777" w:rsidR="00BA2E36" w:rsidRDefault="00BA2E36" w:rsidP="005E418A">
            <w:pPr>
              <w:jc w:val="both"/>
              <w:rPr>
                <w:rFonts w:ascii="Arial" w:eastAsia="Arial" w:hAnsi="Arial" w:cs="Arial"/>
              </w:rPr>
            </w:pPr>
          </w:p>
        </w:tc>
        <w:tc>
          <w:tcPr>
            <w:tcW w:w="1650" w:type="dxa"/>
          </w:tcPr>
          <w:p w14:paraId="4F15BF82" w14:textId="77777777" w:rsidR="00BA2E36" w:rsidRDefault="00BA2E36" w:rsidP="005E418A">
            <w:pPr>
              <w:jc w:val="both"/>
              <w:rPr>
                <w:rFonts w:ascii="Arial" w:eastAsia="Arial" w:hAnsi="Arial" w:cs="Arial"/>
              </w:rPr>
            </w:pPr>
          </w:p>
        </w:tc>
      </w:tr>
      <w:tr w:rsidR="00BA2E36" w14:paraId="61CC0164" w14:textId="77777777" w:rsidTr="005E418A">
        <w:trPr>
          <w:jc w:val="center"/>
        </w:trPr>
        <w:tc>
          <w:tcPr>
            <w:tcW w:w="3964" w:type="dxa"/>
          </w:tcPr>
          <w:p w14:paraId="6A28EE58" w14:textId="77777777" w:rsidR="00BA2E36" w:rsidRDefault="00BA2E36" w:rsidP="005E418A">
            <w:pPr>
              <w:jc w:val="both"/>
              <w:rPr>
                <w:rFonts w:ascii="Arial" w:eastAsia="Arial" w:hAnsi="Arial" w:cs="Arial"/>
              </w:rPr>
            </w:pPr>
            <w:r>
              <w:rPr>
                <w:rFonts w:ascii="Arial" w:eastAsia="Arial" w:hAnsi="Arial" w:cs="Arial"/>
              </w:rPr>
              <w:t>429. Emitir relatório do resultado final por cargo e disciplina contendo: cabeçalho, título, cargo/disciplina, nome do servidor, unidade de origem, unidade de remoção. Para o candidato não removido, em unidade de remoção constar não atendido.</w:t>
            </w:r>
          </w:p>
        </w:tc>
        <w:tc>
          <w:tcPr>
            <w:tcW w:w="2268" w:type="dxa"/>
            <w:vAlign w:val="center"/>
          </w:tcPr>
          <w:p w14:paraId="3F4C9CE1" w14:textId="05FDFCF0" w:rsidR="00BA2E36" w:rsidRDefault="00BA2E36" w:rsidP="005E418A">
            <w:pPr>
              <w:jc w:val="both"/>
              <w:rPr>
                <w:rFonts w:ascii="Arial" w:eastAsia="Arial" w:hAnsi="Arial" w:cs="Arial"/>
              </w:rPr>
            </w:pPr>
          </w:p>
        </w:tc>
        <w:tc>
          <w:tcPr>
            <w:tcW w:w="1134" w:type="dxa"/>
          </w:tcPr>
          <w:p w14:paraId="792B47B1" w14:textId="77777777" w:rsidR="00BA2E36" w:rsidRDefault="00BA2E36" w:rsidP="005E418A">
            <w:pPr>
              <w:jc w:val="both"/>
              <w:rPr>
                <w:rFonts w:ascii="Arial" w:eastAsia="Arial" w:hAnsi="Arial" w:cs="Arial"/>
              </w:rPr>
            </w:pPr>
          </w:p>
        </w:tc>
        <w:tc>
          <w:tcPr>
            <w:tcW w:w="1650" w:type="dxa"/>
          </w:tcPr>
          <w:p w14:paraId="0C6A36FB" w14:textId="77777777" w:rsidR="00BA2E36" w:rsidRDefault="00BA2E36" w:rsidP="005E418A">
            <w:pPr>
              <w:jc w:val="both"/>
              <w:rPr>
                <w:rFonts w:ascii="Arial" w:eastAsia="Arial" w:hAnsi="Arial" w:cs="Arial"/>
              </w:rPr>
            </w:pPr>
          </w:p>
        </w:tc>
      </w:tr>
    </w:tbl>
    <w:p w14:paraId="6A5E3ABC" w14:textId="77777777" w:rsidR="00BA2E36" w:rsidRDefault="00BA2E36" w:rsidP="00BA2E36">
      <w:pPr>
        <w:spacing w:after="300"/>
        <w:jc w:val="both"/>
        <w:rPr>
          <w:rFonts w:ascii="Arial" w:eastAsia="Arial" w:hAnsi="Arial" w:cs="Arial"/>
        </w:rPr>
      </w:pPr>
    </w:p>
    <w:p w14:paraId="3C001D3B"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134"/>
        <w:gridCol w:w="1650"/>
      </w:tblGrid>
      <w:tr w:rsidR="00BA2E36" w14:paraId="6F6910E1" w14:textId="77777777" w:rsidTr="005E418A">
        <w:trPr>
          <w:jc w:val="center"/>
        </w:trPr>
        <w:tc>
          <w:tcPr>
            <w:tcW w:w="3964" w:type="dxa"/>
          </w:tcPr>
          <w:p w14:paraId="6B6E3F97" w14:textId="77777777" w:rsidR="00BA2E36" w:rsidRDefault="00BA2E36" w:rsidP="005E418A">
            <w:pPr>
              <w:jc w:val="both"/>
              <w:rPr>
                <w:rFonts w:ascii="Arial" w:eastAsia="Arial" w:hAnsi="Arial" w:cs="Arial"/>
              </w:rPr>
            </w:pPr>
            <w:r>
              <w:rPr>
                <w:rFonts w:ascii="Arial" w:eastAsia="Arial" w:hAnsi="Arial" w:cs="Arial"/>
                <w:b/>
                <w:bCs/>
              </w:rPr>
              <w:t>CADASTRO RESERVA PARA PROFESSORES EVENTUAIS</w:t>
            </w:r>
          </w:p>
        </w:tc>
        <w:tc>
          <w:tcPr>
            <w:tcW w:w="2268" w:type="dxa"/>
          </w:tcPr>
          <w:p w14:paraId="7F8A77EA"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7E275A25"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46BA2D4F"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618CBE98" w14:textId="77777777" w:rsidTr="005E418A">
        <w:trPr>
          <w:jc w:val="center"/>
        </w:trPr>
        <w:tc>
          <w:tcPr>
            <w:tcW w:w="3964" w:type="dxa"/>
          </w:tcPr>
          <w:p w14:paraId="2CB97822" w14:textId="77777777" w:rsidR="00BA2E36" w:rsidRDefault="00BA2E36" w:rsidP="005E418A">
            <w:pPr>
              <w:jc w:val="both"/>
              <w:rPr>
                <w:rFonts w:ascii="Arial" w:eastAsia="Arial" w:hAnsi="Arial" w:cs="Arial"/>
              </w:rPr>
            </w:pPr>
            <w:r>
              <w:rPr>
                <w:rFonts w:ascii="Arial" w:eastAsia="Arial" w:hAnsi="Arial" w:cs="Arial"/>
              </w:rPr>
              <w:t>430. Permitir o cadastro online do candidato através do Portal de eventos;</w:t>
            </w:r>
          </w:p>
        </w:tc>
        <w:tc>
          <w:tcPr>
            <w:tcW w:w="2268" w:type="dxa"/>
            <w:vAlign w:val="center"/>
          </w:tcPr>
          <w:p w14:paraId="62427582"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2AA2EF2B" w14:textId="77777777" w:rsidR="00BA2E36" w:rsidRDefault="00BA2E36" w:rsidP="005E418A">
            <w:pPr>
              <w:jc w:val="both"/>
              <w:rPr>
                <w:rFonts w:ascii="Arial" w:eastAsia="Arial" w:hAnsi="Arial" w:cs="Arial"/>
              </w:rPr>
            </w:pPr>
          </w:p>
        </w:tc>
        <w:tc>
          <w:tcPr>
            <w:tcW w:w="1650" w:type="dxa"/>
          </w:tcPr>
          <w:p w14:paraId="47BE1086" w14:textId="77777777" w:rsidR="00BA2E36" w:rsidRDefault="00BA2E36" w:rsidP="005E418A">
            <w:pPr>
              <w:jc w:val="both"/>
              <w:rPr>
                <w:rFonts w:ascii="Arial" w:eastAsia="Arial" w:hAnsi="Arial" w:cs="Arial"/>
              </w:rPr>
            </w:pPr>
          </w:p>
        </w:tc>
      </w:tr>
      <w:tr w:rsidR="00BA2E36" w14:paraId="70EB2FE6" w14:textId="77777777" w:rsidTr="005E418A">
        <w:trPr>
          <w:jc w:val="center"/>
        </w:trPr>
        <w:tc>
          <w:tcPr>
            <w:tcW w:w="3964" w:type="dxa"/>
          </w:tcPr>
          <w:p w14:paraId="6F78A5DB" w14:textId="77777777" w:rsidR="00BA2E36" w:rsidRDefault="00BA2E36" w:rsidP="005E418A">
            <w:pPr>
              <w:jc w:val="both"/>
              <w:rPr>
                <w:rFonts w:ascii="Arial" w:eastAsia="Arial" w:hAnsi="Arial" w:cs="Arial"/>
              </w:rPr>
            </w:pPr>
            <w:r>
              <w:rPr>
                <w:rFonts w:ascii="Arial" w:eastAsia="Arial" w:hAnsi="Arial" w:cs="Arial"/>
              </w:rPr>
              <w:t>431. Permitir na tela de cadastro, visualizar o Edital, declarar estar ciente das normas contidas no mesmo, selecionar a função, informar dados cadastrais, dados pessoais, contato, permitir o anexo de documento de identificação com foto frente e verso, anexar documentos comprobatório que habilitam para a função (frente e verso), anexar comprovantes de pós-graduação (frente e verso), apresentar tela de confirmação dos dados apresentado tudo o que foi cadastro;</w:t>
            </w:r>
          </w:p>
        </w:tc>
        <w:tc>
          <w:tcPr>
            <w:tcW w:w="2268" w:type="dxa"/>
            <w:vAlign w:val="center"/>
          </w:tcPr>
          <w:p w14:paraId="027FBE32"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79B02C8C" w14:textId="77777777" w:rsidR="00BA2E36" w:rsidRDefault="00BA2E36" w:rsidP="005E418A">
            <w:pPr>
              <w:jc w:val="both"/>
              <w:rPr>
                <w:rFonts w:ascii="Arial" w:eastAsia="Arial" w:hAnsi="Arial" w:cs="Arial"/>
              </w:rPr>
            </w:pPr>
          </w:p>
        </w:tc>
        <w:tc>
          <w:tcPr>
            <w:tcW w:w="1650" w:type="dxa"/>
          </w:tcPr>
          <w:p w14:paraId="76A9F364" w14:textId="77777777" w:rsidR="00BA2E36" w:rsidRDefault="00BA2E36" w:rsidP="005E418A">
            <w:pPr>
              <w:jc w:val="both"/>
              <w:rPr>
                <w:rFonts w:ascii="Arial" w:eastAsia="Arial" w:hAnsi="Arial" w:cs="Arial"/>
              </w:rPr>
            </w:pPr>
          </w:p>
        </w:tc>
      </w:tr>
      <w:tr w:rsidR="00BA2E36" w14:paraId="0C760813" w14:textId="77777777" w:rsidTr="005E418A">
        <w:trPr>
          <w:jc w:val="center"/>
        </w:trPr>
        <w:tc>
          <w:tcPr>
            <w:tcW w:w="3964" w:type="dxa"/>
          </w:tcPr>
          <w:p w14:paraId="09996C0A" w14:textId="77777777" w:rsidR="00BA2E36" w:rsidRDefault="00BA2E36" w:rsidP="005E418A">
            <w:pPr>
              <w:jc w:val="both"/>
              <w:rPr>
                <w:rFonts w:ascii="Arial" w:eastAsia="Arial" w:hAnsi="Arial" w:cs="Arial"/>
              </w:rPr>
            </w:pPr>
            <w:r>
              <w:rPr>
                <w:rFonts w:ascii="Arial" w:eastAsia="Arial" w:hAnsi="Arial" w:cs="Arial"/>
              </w:rPr>
              <w:t>432. Emitir comprovante de cadastro contendo, nome do candidato, função, dados pessoais, número de cadastro, documentos anexados e data do cadastro;</w:t>
            </w:r>
          </w:p>
        </w:tc>
        <w:tc>
          <w:tcPr>
            <w:tcW w:w="2268" w:type="dxa"/>
            <w:vAlign w:val="center"/>
          </w:tcPr>
          <w:p w14:paraId="5DD27B3F" w14:textId="5A7C538D" w:rsidR="00BA2E36" w:rsidRDefault="00BA2E36" w:rsidP="005E418A">
            <w:pPr>
              <w:jc w:val="both"/>
              <w:rPr>
                <w:rFonts w:ascii="Arial" w:eastAsia="Arial" w:hAnsi="Arial" w:cs="Arial"/>
              </w:rPr>
            </w:pPr>
          </w:p>
        </w:tc>
        <w:tc>
          <w:tcPr>
            <w:tcW w:w="1134" w:type="dxa"/>
          </w:tcPr>
          <w:p w14:paraId="6ECF01E4" w14:textId="77777777" w:rsidR="00BA2E36" w:rsidRDefault="00BA2E36" w:rsidP="005E418A">
            <w:pPr>
              <w:jc w:val="both"/>
              <w:rPr>
                <w:rFonts w:ascii="Arial" w:eastAsia="Arial" w:hAnsi="Arial" w:cs="Arial"/>
              </w:rPr>
            </w:pPr>
          </w:p>
        </w:tc>
        <w:tc>
          <w:tcPr>
            <w:tcW w:w="1650" w:type="dxa"/>
          </w:tcPr>
          <w:p w14:paraId="16887826" w14:textId="77777777" w:rsidR="00BA2E36" w:rsidRDefault="00BA2E36" w:rsidP="005E418A">
            <w:pPr>
              <w:jc w:val="both"/>
              <w:rPr>
                <w:rFonts w:ascii="Arial" w:eastAsia="Arial" w:hAnsi="Arial" w:cs="Arial"/>
              </w:rPr>
            </w:pPr>
          </w:p>
        </w:tc>
      </w:tr>
      <w:tr w:rsidR="00BA2E36" w14:paraId="350DF330" w14:textId="77777777" w:rsidTr="005E418A">
        <w:trPr>
          <w:jc w:val="center"/>
        </w:trPr>
        <w:tc>
          <w:tcPr>
            <w:tcW w:w="3964" w:type="dxa"/>
          </w:tcPr>
          <w:p w14:paraId="27207235" w14:textId="77777777" w:rsidR="00BA2E36" w:rsidRDefault="00BA2E36" w:rsidP="005E418A">
            <w:pPr>
              <w:jc w:val="both"/>
              <w:rPr>
                <w:rFonts w:ascii="Arial" w:eastAsia="Arial" w:hAnsi="Arial" w:cs="Arial"/>
              </w:rPr>
            </w:pPr>
            <w:r>
              <w:rPr>
                <w:rFonts w:ascii="Arial" w:eastAsia="Arial" w:hAnsi="Arial" w:cs="Arial"/>
              </w:rPr>
              <w:t>433. Permitir que o candidato possa acessar o cadastro e emitir nova via do comprovante;</w:t>
            </w:r>
          </w:p>
        </w:tc>
        <w:tc>
          <w:tcPr>
            <w:tcW w:w="2268" w:type="dxa"/>
            <w:vAlign w:val="center"/>
          </w:tcPr>
          <w:p w14:paraId="22CA22AA"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3FA08B35" w14:textId="77777777" w:rsidR="00BA2E36" w:rsidRDefault="00BA2E36" w:rsidP="005E418A">
            <w:pPr>
              <w:jc w:val="both"/>
              <w:rPr>
                <w:rFonts w:ascii="Arial" w:eastAsia="Arial" w:hAnsi="Arial" w:cs="Arial"/>
              </w:rPr>
            </w:pPr>
          </w:p>
        </w:tc>
        <w:tc>
          <w:tcPr>
            <w:tcW w:w="1650" w:type="dxa"/>
          </w:tcPr>
          <w:p w14:paraId="0D09339E" w14:textId="77777777" w:rsidR="00BA2E36" w:rsidRDefault="00BA2E36" w:rsidP="005E418A">
            <w:pPr>
              <w:jc w:val="both"/>
              <w:rPr>
                <w:rFonts w:ascii="Arial" w:eastAsia="Arial" w:hAnsi="Arial" w:cs="Arial"/>
              </w:rPr>
            </w:pPr>
          </w:p>
        </w:tc>
      </w:tr>
      <w:tr w:rsidR="00BA2E36" w14:paraId="60159640" w14:textId="77777777" w:rsidTr="005E418A">
        <w:trPr>
          <w:jc w:val="center"/>
        </w:trPr>
        <w:tc>
          <w:tcPr>
            <w:tcW w:w="3964" w:type="dxa"/>
          </w:tcPr>
          <w:p w14:paraId="73375A84" w14:textId="77777777" w:rsidR="00BA2E36" w:rsidRDefault="00BA2E36" w:rsidP="005E418A">
            <w:pPr>
              <w:jc w:val="both"/>
              <w:rPr>
                <w:rFonts w:ascii="Arial" w:eastAsia="Arial" w:hAnsi="Arial" w:cs="Arial"/>
              </w:rPr>
            </w:pPr>
            <w:r>
              <w:rPr>
                <w:rFonts w:ascii="Arial" w:eastAsia="Arial" w:hAnsi="Arial" w:cs="Arial"/>
              </w:rPr>
              <w:t xml:space="preserve">434. Apresentar ferramenta que permite à Secretaria Municipal de Educação analisar os cadastros, permitindo a </w:t>
            </w:r>
            <w:r>
              <w:rPr>
                <w:rFonts w:ascii="Arial" w:eastAsia="Arial" w:hAnsi="Arial" w:cs="Arial"/>
              </w:rPr>
              <w:lastRenderedPageBreak/>
              <w:t>validação de cada anexo e deferimento ou indeferimento com campo de motivo;</w:t>
            </w:r>
          </w:p>
        </w:tc>
        <w:tc>
          <w:tcPr>
            <w:tcW w:w="2268" w:type="dxa"/>
            <w:vAlign w:val="center"/>
          </w:tcPr>
          <w:p w14:paraId="2D98713E" w14:textId="2A636C01" w:rsidR="00BA2E36" w:rsidRDefault="00BA2E36" w:rsidP="005E418A">
            <w:pPr>
              <w:jc w:val="both"/>
              <w:rPr>
                <w:rFonts w:ascii="Arial" w:eastAsia="Arial" w:hAnsi="Arial" w:cs="Arial"/>
              </w:rPr>
            </w:pPr>
          </w:p>
        </w:tc>
        <w:tc>
          <w:tcPr>
            <w:tcW w:w="1134" w:type="dxa"/>
          </w:tcPr>
          <w:p w14:paraId="4C3D1198" w14:textId="77777777" w:rsidR="00BA2E36" w:rsidRDefault="00BA2E36" w:rsidP="005E418A">
            <w:pPr>
              <w:jc w:val="both"/>
              <w:rPr>
                <w:rFonts w:ascii="Arial" w:eastAsia="Arial" w:hAnsi="Arial" w:cs="Arial"/>
              </w:rPr>
            </w:pPr>
          </w:p>
        </w:tc>
        <w:tc>
          <w:tcPr>
            <w:tcW w:w="1650" w:type="dxa"/>
          </w:tcPr>
          <w:p w14:paraId="5DD8C54A" w14:textId="77777777" w:rsidR="00BA2E36" w:rsidRDefault="00BA2E36" w:rsidP="005E418A">
            <w:pPr>
              <w:jc w:val="both"/>
              <w:rPr>
                <w:rFonts w:ascii="Arial" w:eastAsia="Arial" w:hAnsi="Arial" w:cs="Arial"/>
              </w:rPr>
            </w:pPr>
          </w:p>
        </w:tc>
      </w:tr>
      <w:tr w:rsidR="00BA2E36" w14:paraId="3EBA85A4" w14:textId="77777777" w:rsidTr="005E418A">
        <w:trPr>
          <w:jc w:val="center"/>
        </w:trPr>
        <w:tc>
          <w:tcPr>
            <w:tcW w:w="3964" w:type="dxa"/>
          </w:tcPr>
          <w:p w14:paraId="37320472" w14:textId="77777777" w:rsidR="00BA2E36" w:rsidRDefault="00BA2E36" w:rsidP="005E418A">
            <w:pPr>
              <w:jc w:val="both"/>
              <w:rPr>
                <w:rFonts w:ascii="Arial" w:eastAsia="Arial" w:hAnsi="Arial" w:cs="Arial"/>
              </w:rPr>
            </w:pPr>
            <w:r>
              <w:rPr>
                <w:rFonts w:ascii="Arial" w:eastAsia="Arial" w:hAnsi="Arial" w:cs="Arial"/>
              </w:rPr>
              <w:lastRenderedPageBreak/>
              <w:t>435. Emitir relatório de confirmação do cadastro, em ordem alfabética, apresentado primeiro os deferidos e depois os indeferidos com o motivo, contendo nome do candidato, RG, função, nº de inscrição e resultado (DEFERIDO/INDEFERIDO);</w:t>
            </w:r>
          </w:p>
        </w:tc>
        <w:tc>
          <w:tcPr>
            <w:tcW w:w="2268" w:type="dxa"/>
            <w:vAlign w:val="center"/>
          </w:tcPr>
          <w:p w14:paraId="14E1522C" w14:textId="4333238D" w:rsidR="00BA2E36" w:rsidRDefault="00BA2E36" w:rsidP="005E418A">
            <w:pPr>
              <w:jc w:val="both"/>
              <w:rPr>
                <w:rFonts w:ascii="Arial" w:eastAsia="Arial" w:hAnsi="Arial" w:cs="Arial"/>
              </w:rPr>
            </w:pPr>
          </w:p>
        </w:tc>
        <w:tc>
          <w:tcPr>
            <w:tcW w:w="1134" w:type="dxa"/>
          </w:tcPr>
          <w:p w14:paraId="231A23C6" w14:textId="77777777" w:rsidR="00BA2E36" w:rsidRDefault="00BA2E36" w:rsidP="005E418A">
            <w:pPr>
              <w:jc w:val="both"/>
              <w:rPr>
                <w:rFonts w:ascii="Arial" w:eastAsia="Arial" w:hAnsi="Arial" w:cs="Arial"/>
              </w:rPr>
            </w:pPr>
          </w:p>
        </w:tc>
        <w:tc>
          <w:tcPr>
            <w:tcW w:w="1650" w:type="dxa"/>
          </w:tcPr>
          <w:p w14:paraId="3CDB28D7" w14:textId="77777777" w:rsidR="00BA2E36" w:rsidRDefault="00BA2E36" w:rsidP="005E418A">
            <w:pPr>
              <w:jc w:val="both"/>
              <w:rPr>
                <w:rFonts w:ascii="Arial" w:eastAsia="Arial" w:hAnsi="Arial" w:cs="Arial"/>
              </w:rPr>
            </w:pPr>
          </w:p>
        </w:tc>
      </w:tr>
      <w:tr w:rsidR="00BA2E36" w14:paraId="69655E65" w14:textId="77777777" w:rsidTr="005E418A">
        <w:trPr>
          <w:jc w:val="center"/>
        </w:trPr>
        <w:tc>
          <w:tcPr>
            <w:tcW w:w="3964" w:type="dxa"/>
          </w:tcPr>
          <w:p w14:paraId="14A5ADA3" w14:textId="77777777" w:rsidR="00BA2E36" w:rsidRDefault="00BA2E36" w:rsidP="005E418A">
            <w:pPr>
              <w:jc w:val="both"/>
              <w:rPr>
                <w:rFonts w:ascii="Arial" w:eastAsia="Arial" w:hAnsi="Arial" w:cs="Arial"/>
              </w:rPr>
            </w:pPr>
            <w:r>
              <w:rPr>
                <w:rFonts w:ascii="Arial" w:eastAsia="Arial" w:hAnsi="Arial" w:cs="Arial"/>
              </w:rPr>
              <w:t>436. Permitir ao candidato com cadastro indeferido, realizar a interposição do recurso pelo acesso de cadastro, com campo para texto e anexo de documentos;</w:t>
            </w:r>
          </w:p>
        </w:tc>
        <w:tc>
          <w:tcPr>
            <w:tcW w:w="2268" w:type="dxa"/>
            <w:vAlign w:val="center"/>
          </w:tcPr>
          <w:p w14:paraId="3302FD83"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14C46661" w14:textId="77777777" w:rsidR="00BA2E36" w:rsidRDefault="00BA2E36" w:rsidP="005E418A">
            <w:pPr>
              <w:jc w:val="both"/>
              <w:rPr>
                <w:rFonts w:ascii="Arial" w:eastAsia="Arial" w:hAnsi="Arial" w:cs="Arial"/>
              </w:rPr>
            </w:pPr>
          </w:p>
        </w:tc>
        <w:tc>
          <w:tcPr>
            <w:tcW w:w="1650" w:type="dxa"/>
          </w:tcPr>
          <w:p w14:paraId="4D985E45" w14:textId="77777777" w:rsidR="00BA2E36" w:rsidRDefault="00BA2E36" w:rsidP="005E418A">
            <w:pPr>
              <w:jc w:val="both"/>
              <w:rPr>
                <w:rFonts w:ascii="Arial" w:eastAsia="Arial" w:hAnsi="Arial" w:cs="Arial"/>
              </w:rPr>
            </w:pPr>
          </w:p>
        </w:tc>
      </w:tr>
      <w:tr w:rsidR="00BA2E36" w14:paraId="0BE85653" w14:textId="77777777" w:rsidTr="005E418A">
        <w:trPr>
          <w:jc w:val="center"/>
        </w:trPr>
        <w:tc>
          <w:tcPr>
            <w:tcW w:w="3964" w:type="dxa"/>
          </w:tcPr>
          <w:p w14:paraId="70E34705" w14:textId="77777777" w:rsidR="00BA2E36" w:rsidRDefault="00BA2E36" w:rsidP="005E418A">
            <w:pPr>
              <w:jc w:val="both"/>
              <w:rPr>
                <w:rFonts w:ascii="Arial" w:eastAsia="Arial" w:hAnsi="Arial" w:cs="Arial"/>
              </w:rPr>
            </w:pPr>
            <w:r>
              <w:rPr>
                <w:rFonts w:ascii="Arial" w:eastAsia="Arial" w:hAnsi="Arial" w:cs="Arial"/>
              </w:rPr>
              <w:t>437. Permitir que a SME analise os recursos, apresentando o motivo do indeferimento de cada cadastro, visualizando e permitindo a validação dos anexos, deferindo ou indeferindo o recurso com campo de motivo;</w:t>
            </w:r>
          </w:p>
        </w:tc>
        <w:tc>
          <w:tcPr>
            <w:tcW w:w="2268" w:type="dxa"/>
            <w:vAlign w:val="center"/>
          </w:tcPr>
          <w:p w14:paraId="5A286E18"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5C14827B" w14:textId="77777777" w:rsidR="00BA2E36" w:rsidRDefault="00BA2E36" w:rsidP="005E418A">
            <w:pPr>
              <w:jc w:val="both"/>
              <w:rPr>
                <w:rFonts w:ascii="Arial" w:eastAsia="Arial" w:hAnsi="Arial" w:cs="Arial"/>
              </w:rPr>
            </w:pPr>
          </w:p>
        </w:tc>
        <w:tc>
          <w:tcPr>
            <w:tcW w:w="1650" w:type="dxa"/>
          </w:tcPr>
          <w:p w14:paraId="19DE9AE1" w14:textId="77777777" w:rsidR="00BA2E36" w:rsidRDefault="00BA2E36" w:rsidP="005E418A">
            <w:pPr>
              <w:jc w:val="both"/>
              <w:rPr>
                <w:rFonts w:ascii="Arial" w:eastAsia="Arial" w:hAnsi="Arial" w:cs="Arial"/>
              </w:rPr>
            </w:pPr>
          </w:p>
        </w:tc>
      </w:tr>
      <w:tr w:rsidR="00BA2E36" w14:paraId="43D7036C" w14:textId="77777777" w:rsidTr="005E418A">
        <w:trPr>
          <w:jc w:val="center"/>
        </w:trPr>
        <w:tc>
          <w:tcPr>
            <w:tcW w:w="3964" w:type="dxa"/>
          </w:tcPr>
          <w:p w14:paraId="6B44648C" w14:textId="77777777" w:rsidR="00BA2E36" w:rsidRDefault="00BA2E36" w:rsidP="005E418A">
            <w:pPr>
              <w:jc w:val="both"/>
              <w:rPr>
                <w:rFonts w:ascii="Arial" w:eastAsia="Arial" w:hAnsi="Arial" w:cs="Arial"/>
              </w:rPr>
            </w:pPr>
            <w:r>
              <w:rPr>
                <w:rFonts w:ascii="Arial" w:eastAsia="Arial" w:hAnsi="Arial" w:cs="Arial"/>
              </w:rPr>
              <w:t>438. Emitir lista de confirmação dos cadastros, após análise dos recursos, contendo cabeçalho, nome dos candidatos em ordem alfabética, RG, função, disciplina, nº de inscrição, resultado do recurso;</w:t>
            </w:r>
          </w:p>
        </w:tc>
        <w:tc>
          <w:tcPr>
            <w:tcW w:w="2268" w:type="dxa"/>
            <w:vAlign w:val="center"/>
          </w:tcPr>
          <w:p w14:paraId="39D24A1E" w14:textId="3F6B58E3" w:rsidR="00BA2E36" w:rsidRDefault="00BA2E36" w:rsidP="005E418A">
            <w:pPr>
              <w:jc w:val="both"/>
              <w:rPr>
                <w:rFonts w:ascii="Arial" w:eastAsia="Arial" w:hAnsi="Arial" w:cs="Arial"/>
              </w:rPr>
            </w:pPr>
          </w:p>
        </w:tc>
        <w:tc>
          <w:tcPr>
            <w:tcW w:w="1134" w:type="dxa"/>
          </w:tcPr>
          <w:p w14:paraId="53723318" w14:textId="77777777" w:rsidR="00BA2E36" w:rsidRDefault="00BA2E36" w:rsidP="005E418A">
            <w:pPr>
              <w:jc w:val="both"/>
              <w:rPr>
                <w:rFonts w:ascii="Arial" w:eastAsia="Arial" w:hAnsi="Arial" w:cs="Arial"/>
              </w:rPr>
            </w:pPr>
          </w:p>
        </w:tc>
        <w:tc>
          <w:tcPr>
            <w:tcW w:w="1650" w:type="dxa"/>
          </w:tcPr>
          <w:p w14:paraId="5F1F0386" w14:textId="77777777" w:rsidR="00BA2E36" w:rsidRDefault="00BA2E36" w:rsidP="005E418A">
            <w:pPr>
              <w:jc w:val="both"/>
              <w:rPr>
                <w:rFonts w:ascii="Arial" w:eastAsia="Arial" w:hAnsi="Arial" w:cs="Arial"/>
              </w:rPr>
            </w:pPr>
          </w:p>
        </w:tc>
      </w:tr>
      <w:tr w:rsidR="00BA2E36" w14:paraId="2DB07A1F" w14:textId="77777777" w:rsidTr="005E418A">
        <w:trPr>
          <w:jc w:val="center"/>
        </w:trPr>
        <w:tc>
          <w:tcPr>
            <w:tcW w:w="3964" w:type="dxa"/>
          </w:tcPr>
          <w:p w14:paraId="2AAB149C" w14:textId="77777777" w:rsidR="00BA2E36" w:rsidRDefault="00BA2E36" w:rsidP="005E418A">
            <w:pPr>
              <w:jc w:val="both"/>
              <w:rPr>
                <w:rFonts w:ascii="Arial" w:eastAsia="Arial" w:hAnsi="Arial" w:cs="Arial"/>
              </w:rPr>
            </w:pPr>
            <w:r>
              <w:rPr>
                <w:rFonts w:ascii="Arial" w:eastAsia="Arial" w:hAnsi="Arial" w:cs="Arial"/>
              </w:rPr>
              <w:t>439. Emitir lista com todos os profissionais cadastrados, com contatos telefones e e-mails para divulgação aos gestores escolares;</w:t>
            </w:r>
          </w:p>
        </w:tc>
        <w:tc>
          <w:tcPr>
            <w:tcW w:w="2268" w:type="dxa"/>
            <w:vAlign w:val="center"/>
          </w:tcPr>
          <w:p w14:paraId="00427E5E" w14:textId="13355671" w:rsidR="00BA2E36" w:rsidRDefault="00BA2E36" w:rsidP="005E418A">
            <w:pPr>
              <w:jc w:val="both"/>
              <w:rPr>
                <w:rFonts w:ascii="Arial" w:eastAsia="Arial" w:hAnsi="Arial" w:cs="Arial"/>
              </w:rPr>
            </w:pPr>
          </w:p>
        </w:tc>
        <w:tc>
          <w:tcPr>
            <w:tcW w:w="1134" w:type="dxa"/>
          </w:tcPr>
          <w:p w14:paraId="11F67986" w14:textId="77777777" w:rsidR="00BA2E36" w:rsidRDefault="00BA2E36" w:rsidP="005E418A">
            <w:pPr>
              <w:jc w:val="both"/>
              <w:rPr>
                <w:rFonts w:ascii="Arial" w:eastAsia="Arial" w:hAnsi="Arial" w:cs="Arial"/>
              </w:rPr>
            </w:pPr>
          </w:p>
        </w:tc>
        <w:tc>
          <w:tcPr>
            <w:tcW w:w="1650" w:type="dxa"/>
          </w:tcPr>
          <w:p w14:paraId="37A0C4F3" w14:textId="77777777" w:rsidR="00BA2E36" w:rsidRDefault="00BA2E36" w:rsidP="005E418A">
            <w:pPr>
              <w:jc w:val="both"/>
              <w:rPr>
                <w:rFonts w:ascii="Arial" w:eastAsia="Arial" w:hAnsi="Arial" w:cs="Arial"/>
              </w:rPr>
            </w:pPr>
          </w:p>
        </w:tc>
      </w:tr>
      <w:tr w:rsidR="00BA2E36" w14:paraId="16ACE45F" w14:textId="77777777" w:rsidTr="005E418A">
        <w:trPr>
          <w:jc w:val="center"/>
        </w:trPr>
        <w:tc>
          <w:tcPr>
            <w:tcW w:w="3964" w:type="dxa"/>
          </w:tcPr>
          <w:p w14:paraId="6649CD21" w14:textId="77777777" w:rsidR="00BA2E36" w:rsidRDefault="00BA2E36" w:rsidP="005E418A">
            <w:pPr>
              <w:jc w:val="both"/>
              <w:rPr>
                <w:rFonts w:ascii="Arial" w:eastAsia="Arial" w:hAnsi="Arial" w:cs="Arial"/>
              </w:rPr>
            </w:pPr>
            <w:r>
              <w:rPr>
                <w:rFonts w:ascii="Arial" w:eastAsia="Arial" w:hAnsi="Arial" w:cs="Arial"/>
              </w:rPr>
              <w:t>440. Cadastrar automaticamente todos os profissionais com cadastro deferido, gerando contrato ativo com vínculo eventual, permitindo acesso às unidades escolares na tela de substituição de profissionais;</w:t>
            </w:r>
          </w:p>
        </w:tc>
        <w:tc>
          <w:tcPr>
            <w:tcW w:w="2268" w:type="dxa"/>
            <w:vAlign w:val="center"/>
          </w:tcPr>
          <w:p w14:paraId="384F4AF9"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54FC0015" w14:textId="77777777" w:rsidR="00BA2E36" w:rsidRDefault="00BA2E36" w:rsidP="005E418A">
            <w:pPr>
              <w:jc w:val="both"/>
              <w:rPr>
                <w:rFonts w:ascii="Arial" w:eastAsia="Arial" w:hAnsi="Arial" w:cs="Arial"/>
              </w:rPr>
            </w:pPr>
          </w:p>
        </w:tc>
        <w:tc>
          <w:tcPr>
            <w:tcW w:w="1650" w:type="dxa"/>
          </w:tcPr>
          <w:p w14:paraId="629C065C" w14:textId="77777777" w:rsidR="00BA2E36" w:rsidRDefault="00BA2E36" w:rsidP="005E418A">
            <w:pPr>
              <w:jc w:val="both"/>
              <w:rPr>
                <w:rFonts w:ascii="Arial" w:eastAsia="Arial" w:hAnsi="Arial" w:cs="Arial"/>
              </w:rPr>
            </w:pPr>
          </w:p>
        </w:tc>
      </w:tr>
      <w:tr w:rsidR="00BA2E36" w14:paraId="24DFD378" w14:textId="77777777" w:rsidTr="005E418A">
        <w:trPr>
          <w:jc w:val="center"/>
        </w:trPr>
        <w:tc>
          <w:tcPr>
            <w:tcW w:w="3964" w:type="dxa"/>
          </w:tcPr>
          <w:p w14:paraId="01C1C80A" w14:textId="77777777" w:rsidR="00BA2E36" w:rsidRDefault="00BA2E36" w:rsidP="005E418A">
            <w:pPr>
              <w:jc w:val="both"/>
              <w:rPr>
                <w:rFonts w:ascii="Arial" w:eastAsia="Arial" w:hAnsi="Arial" w:cs="Arial"/>
              </w:rPr>
            </w:pPr>
            <w:r>
              <w:rPr>
                <w:rFonts w:ascii="Arial" w:eastAsia="Arial" w:hAnsi="Arial" w:cs="Arial"/>
              </w:rPr>
              <w:t>441. Deve permitir que novos processos sejam realizados, seguindo os mesmos trâmites, permitindo inscrição somente de profissionais que não participaram do processo anterior.</w:t>
            </w:r>
          </w:p>
        </w:tc>
        <w:tc>
          <w:tcPr>
            <w:tcW w:w="2268" w:type="dxa"/>
            <w:vAlign w:val="center"/>
          </w:tcPr>
          <w:p w14:paraId="0223CB9A"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32468D9E" w14:textId="77777777" w:rsidR="00BA2E36" w:rsidRDefault="00BA2E36" w:rsidP="005E418A">
            <w:pPr>
              <w:jc w:val="both"/>
              <w:rPr>
                <w:rFonts w:ascii="Arial" w:eastAsia="Arial" w:hAnsi="Arial" w:cs="Arial"/>
              </w:rPr>
            </w:pPr>
          </w:p>
        </w:tc>
        <w:tc>
          <w:tcPr>
            <w:tcW w:w="1650" w:type="dxa"/>
          </w:tcPr>
          <w:p w14:paraId="57B3B97D" w14:textId="77777777" w:rsidR="00BA2E36" w:rsidRDefault="00BA2E36" w:rsidP="005E418A">
            <w:pPr>
              <w:jc w:val="both"/>
              <w:rPr>
                <w:rFonts w:ascii="Arial" w:eastAsia="Arial" w:hAnsi="Arial" w:cs="Arial"/>
              </w:rPr>
            </w:pPr>
          </w:p>
        </w:tc>
      </w:tr>
      <w:tr w:rsidR="00BA2E36" w14:paraId="59B357BF" w14:textId="77777777" w:rsidTr="005E418A">
        <w:trPr>
          <w:jc w:val="center"/>
        </w:trPr>
        <w:tc>
          <w:tcPr>
            <w:tcW w:w="3964" w:type="dxa"/>
          </w:tcPr>
          <w:p w14:paraId="39C05B04" w14:textId="77777777" w:rsidR="00BA2E36" w:rsidRDefault="00BA2E36" w:rsidP="005E418A">
            <w:pPr>
              <w:jc w:val="both"/>
              <w:rPr>
                <w:rFonts w:ascii="Arial" w:eastAsia="Arial" w:hAnsi="Arial" w:cs="Arial"/>
              </w:rPr>
            </w:pPr>
            <w:r>
              <w:rPr>
                <w:rFonts w:ascii="Arial" w:eastAsia="Arial" w:hAnsi="Arial" w:cs="Arial"/>
              </w:rPr>
              <w:t>442. Apresentar em tela a opção de seleção dos anos letivos para acesso das informações anteriores e atuais;</w:t>
            </w:r>
          </w:p>
        </w:tc>
        <w:tc>
          <w:tcPr>
            <w:tcW w:w="2268" w:type="dxa"/>
            <w:vAlign w:val="center"/>
          </w:tcPr>
          <w:p w14:paraId="237079AD" w14:textId="1002E063" w:rsidR="00BA2E36" w:rsidRDefault="00BA2E36" w:rsidP="005E418A">
            <w:pPr>
              <w:jc w:val="both"/>
              <w:rPr>
                <w:rFonts w:ascii="Arial" w:eastAsia="Arial" w:hAnsi="Arial" w:cs="Arial"/>
              </w:rPr>
            </w:pPr>
          </w:p>
        </w:tc>
        <w:tc>
          <w:tcPr>
            <w:tcW w:w="1134" w:type="dxa"/>
          </w:tcPr>
          <w:p w14:paraId="2CF8B7CB" w14:textId="77777777" w:rsidR="00BA2E36" w:rsidRDefault="00BA2E36" w:rsidP="005E418A">
            <w:pPr>
              <w:jc w:val="both"/>
              <w:rPr>
                <w:rFonts w:ascii="Arial" w:eastAsia="Arial" w:hAnsi="Arial" w:cs="Arial"/>
              </w:rPr>
            </w:pPr>
          </w:p>
        </w:tc>
        <w:tc>
          <w:tcPr>
            <w:tcW w:w="1650" w:type="dxa"/>
          </w:tcPr>
          <w:p w14:paraId="5CAFA755" w14:textId="77777777" w:rsidR="00BA2E36" w:rsidRDefault="00BA2E36" w:rsidP="005E418A">
            <w:pPr>
              <w:jc w:val="both"/>
              <w:rPr>
                <w:rFonts w:ascii="Arial" w:eastAsia="Arial" w:hAnsi="Arial" w:cs="Arial"/>
              </w:rPr>
            </w:pPr>
          </w:p>
        </w:tc>
      </w:tr>
    </w:tbl>
    <w:p w14:paraId="503A1B7E"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134"/>
        <w:gridCol w:w="1650"/>
      </w:tblGrid>
      <w:tr w:rsidR="00BA2E36" w14:paraId="3226A0A0" w14:textId="77777777" w:rsidTr="005E418A">
        <w:trPr>
          <w:jc w:val="center"/>
        </w:trPr>
        <w:tc>
          <w:tcPr>
            <w:tcW w:w="3964" w:type="dxa"/>
          </w:tcPr>
          <w:p w14:paraId="603D9A32" w14:textId="77777777" w:rsidR="00BA2E36" w:rsidRDefault="00BA2E36" w:rsidP="005E418A">
            <w:pPr>
              <w:jc w:val="both"/>
              <w:rPr>
                <w:rFonts w:ascii="Arial" w:eastAsia="Arial" w:hAnsi="Arial" w:cs="Arial"/>
              </w:rPr>
            </w:pPr>
            <w:r>
              <w:rPr>
                <w:rFonts w:ascii="Arial" w:eastAsia="Arial" w:hAnsi="Arial" w:cs="Arial"/>
                <w:b/>
                <w:bCs/>
              </w:rPr>
              <w:t>GERENCIAMENTO DAS UNIDADES ESCOLARES E COLETA DE DADOS GERAIS</w:t>
            </w:r>
          </w:p>
        </w:tc>
        <w:tc>
          <w:tcPr>
            <w:tcW w:w="2268" w:type="dxa"/>
          </w:tcPr>
          <w:p w14:paraId="36515FCF"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6AD55466"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1513C2D8"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388D5E39" w14:textId="77777777" w:rsidTr="005E418A">
        <w:trPr>
          <w:jc w:val="center"/>
        </w:trPr>
        <w:tc>
          <w:tcPr>
            <w:tcW w:w="3964" w:type="dxa"/>
          </w:tcPr>
          <w:p w14:paraId="0EECF0E5" w14:textId="77777777" w:rsidR="00BA2E36" w:rsidRDefault="00BA2E36" w:rsidP="005E418A">
            <w:pPr>
              <w:jc w:val="both"/>
              <w:rPr>
                <w:rFonts w:ascii="Arial" w:eastAsia="Arial" w:hAnsi="Arial" w:cs="Arial"/>
              </w:rPr>
            </w:pPr>
            <w:r>
              <w:rPr>
                <w:rFonts w:ascii="Arial" w:eastAsia="Arial" w:hAnsi="Arial" w:cs="Arial"/>
              </w:rPr>
              <w:t>443. Possuir ferramenta de busca de Escola por Código ou Nome;</w:t>
            </w:r>
          </w:p>
        </w:tc>
        <w:tc>
          <w:tcPr>
            <w:tcW w:w="2268" w:type="dxa"/>
            <w:vAlign w:val="center"/>
          </w:tcPr>
          <w:p w14:paraId="32E241B5"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2CFF7F4B" w14:textId="77777777" w:rsidR="00BA2E36" w:rsidRDefault="00BA2E36" w:rsidP="005E418A">
            <w:pPr>
              <w:jc w:val="both"/>
              <w:rPr>
                <w:rFonts w:ascii="Arial" w:eastAsia="Arial" w:hAnsi="Arial" w:cs="Arial"/>
              </w:rPr>
            </w:pPr>
          </w:p>
        </w:tc>
        <w:tc>
          <w:tcPr>
            <w:tcW w:w="1650" w:type="dxa"/>
          </w:tcPr>
          <w:p w14:paraId="60C31F1C" w14:textId="77777777" w:rsidR="00BA2E36" w:rsidRDefault="00BA2E36" w:rsidP="005E418A">
            <w:pPr>
              <w:jc w:val="both"/>
              <w:rPr>
                <w:rFonts w:ascii="Arial" w:eastAsia="Arial" w:hAnsi="Arial" w:cs="Arial"/>
              </w:rPr>
            </w:pPr>
          </w:p>
        </w:tc>
      </w:tr>
      <w:tr w:rsidR="00BA2E36" w14:paraId="5E555CCA" w14:textId="77777777" w:rsidTr="005E418A">
        <w:trPr>
          <w:jc w:val="center"/>
        </w:trPr>
        <w:tc>
          <w:tcPr>
            <w:tcW w:w="3964" w:type="dxa"/>
          </w:tcPr>
          <w:p w14:paraId="22647D83" w14:textId="77777777" w:rsidR="00BA2E36" w:rsidRDefault="00BA2E36" w:rsidP="005E418A">
            <w:pPr>
              <w:jc w:val="both"/>
              <w:rPr>
                <w:rFonts w:ascii="Arial" w:eastAsia="Arial" w:hAnsi="Arial" w:cs="Arial"/>
              </w:rPr>
            </w:pPr>
            <w:r>
              <w:rPr>
                <w:rFonts w:ascii="Arial" w:eastAsia="Arial" w:hAnsi="Arial" w:cs="Arial"/>
              </w:rPr>
              <w:t>444. Apresentar Cadastro de Disciplinas com pesquisa, inclusão e alteração;</w:t>
            </w:r>
          </w:p>
        </w:tc>
        <w:tc>
          <w:tcPr>
            <w:tcW w:w="2268" w:type="dxa"/>
            <w:vAlign w:val="center"/>
          </w:tcPr>
          <w:p w14:paraId="042FC50A" w14:textId="0175C172" w:rsidR="00BA2E36" w:rsidRDefault="00BA2E36" w:rsidP="005E418A">
            <w:pPr>
              <w:jc w:val="both"/>
              <w:rPr>
                <w:rFonts w:ascii="Arial" w:eastAsia="Arial" w:hAnsi="Arial" w:cs="Arial"/>
              </w:rPr>
            </w:pPr>
          </w:p>
        </w:tc>
        <w:tc>
          <w:tcPr>
            <w:tcW w:w="1134" w:type="dxa"/>
          </w:tcPr>
          <w:p w14:paraId="37A6B7D2" w14:textId="77777777" w:rsidR="00BA2E36" w:rsidRDefault="00BA2E36" w:rsidP="005E418A">
            <w:pPr>
              <w:jc w:val="both"/>
              <w:rPr>
                <w:rFonts w:ascii="Arial" w:eastAsia="Arial" w:hAnsi="Arial" w:cs="Arial"/>
              </w:rPr>
            </w:pPr>
          </w:p>
        </w:tc>
        <w:tc>
          <w:tcPr>
            <w:tcW w:w="1650" w:type="dxa"/>
          </w:tcPr>
          <w:p w14:paraId="11E6CD0E" w14:textId="77777777" w:rsidR="00BA2E36" w:rsidRDefault="00BA2E36" w:rsidP="005E418A">
            <w:pPr>
              <w:jc w:val="both"/>
              <w:rPr>
                <w:rFonts w:ascii="Arial" w:eastAsia="Arial" w:hAnsi="Arial" w:cs="Arial"/>
              </w:rPr>
            </w:pPr>
          </w:p>
        </w:tc>
      </w:tr>
      <w:tr w:rsidR="00BA2E36" w14:paraId="55182050" w14:textId="77777777" w:rsidTr="005E418A">
        <w:trPr>
          <w:jc w:val="center"/>
        </w:trPr>
        <w:tc>
          <w:tcPr>
            <w:tcW w:w="3964" w:type="dxa"/>
          </w:tcPr>
          <w:p w14:paraId="0BD58EE6" w14:textId="77777777" w:rsidR="00BA2E36" w:rsidRDefault="00BA2E36" w:rsidP="005E418A">
            <w:pPr>
              <w:jc w:val="both"/>
              <w:rPr>
                <w:rFonts w:ascii="Arial" w:eastAsia="Arial" w:hAnsi="Arial" w:cs="Arial"/>
              </w:rPr>
            </w:pPr>
            <w:r>
              <w:rPr>
                <w:rFonts w:ascii="Arial" w:eastAsia="Arial" w:hAnsi="Arial" w:cs="Arial"/>
              </w:rPr>
              <w:t>445. Apresentar Cadastro de Séries/Turmas com pesquisa, inclusão e alteração;</w:t>
            </w:r>
          </w:p>
        </w:tc>
        <w:tc>
          <w:tcPr>
            <w:tcW w:w="2268" w:type="dxa"/>
            <w:vAlign w:val="center"/>
          </w:tcPr>
          <w:p w14:paraId="1AD7B50B" w14:textId="1D8AEAD6" w:rsidR="00BA2E36" w:rsidRDefault="00BA2E36" w:rsidP="005E418A">
            <w:pPr>
              <w:jc w:val="both"/>
              <w:rPr>
                <w:rFonts w:ascii="Arial" w:eastAsia="Arial" w:hAnsi="Arial" w:cs="Arial"/>
              </w:rPr>
            </w:pPr>
          </w:p>
        </w:tc>
        <w:tc>
          <w:tcPr>
            <w:tcW w:w="1134" w:type="dxa"/>
          </w:tcPr>
          <w:p w14:paraId="60493645" w14:textId="77777777" w:rsidR="00BA2E36" w:rsidRDefault="00BA2E36" w:rsidP="005E418A">
            <w:pPr>
              <w:jc w:val="both"/>
              <w:rPr>
                <w:rFonts w:ascii="Arial" w:eastAsia="Arial" w:hAnsi="Arial" w:cs="Arial"/>
              </w:rPr>
            </w:pPr>
          </w:p>
        </w:tc>
        <w:tc>
          <w:tcPr>
            <w:tcW w:w="1650" w:type="dxa"/>
          </w:tcPr>
          <w:p w14:paraId="73B3D5A5" w14:textId="77777777" w:rsidR="00BA2E36" w:rsidRDefault="00BA2E36" w:rsidP="005E418A">
            <w:pPr>
              <w:jc w:val="both"/>
              <w:rPr>
                <w:rFonts w:ascii="Arial" w:eastAsia="Arial" w:hAnsi="Arial" w:cs="Arial"/>
              </w:rPr>
            </w:pPr>
          </w:p>
        </w:tc>
      </w:tr>
      <w:tr w:rsidR="00BA2E36" w14:paraId="34524ACE" w14:textId="77777777" w:rsidTr="005E418A">
        <w:trPr>
          <w:jc w:val="center"/>
        </w:trPr>
        <w:tc>
          <w:tcPr>
            <w:tcW w:w="3964" w:type="dxa"/>
          </w:tcPr>
          <w:p w14:paraId="199C8331" w14:textId="77777777" w:rsidR="00BA2E36" w:rsidRDefault="00BA2E36" w:rsidP="005E418A">
            <w:pPr>
              <w:jc w:val="both"/>
              <w:rPr>
                <w:rFonts w:ascii="Arial" w:eastAsia="Arial" w:hAnsi="Arial" w:cs="Arial"/>
              </w:rPr>
            </w:pPr>
            <w:r>
              <w:rPr>
                <w:rFonts w:ascii="Arial" w:eastAsia="Arial" w:hAnsi="Arial" w:cs="Arial"/>
              </w:rPr>
              <w:t>446. Permitir o Cadastro de Matrizes Curriculares, conforme tipo de ensino</w:t>
            </w:r>
          </w:p>
        </w:tc>
        <w:tc>
          <w:tcPr>
            <w:tcW w:w="2268" w:type="dxa"/>
            <w:vAlign w:val="center"/>
          </w:tcPr>
          <w:p w14:paraId="2461B862" w14:textId="755FE4F6" w:rsidR="00BA2E36" w:rsidRDefault="00BA2E36" w:rsidP="005E418A">
            <w:pPr>
              <w:jc w:val="both"/>
              <w:rPr>
                <w:rFonts w:ascii="Arial" w:eastAsia="Arial" w:hAnsi="Arial" w:cs="Arial"/>
              </w:rPr>
            </w:pPr>
          </w:p>
        </w:tc>
        <w:tc>
          <w:tcPr>
            <w:tcW w:w="1134" w:type="dxa"/>
          </w:tcPr>
          <w:p w14:paraId="53EB4950" w14:textId="77777777" w:rsidR="00BA2E36" w:rsidRDefault="00BA2E36" w:rsidP="005E418A">
            <w:pPr>
              <w:jc w:val="both"/>
              <w:rPr>
                <w:rFonts w:ascii="Arial" w:eastAsia="Arial" w:hAnsi="Arial" w:cs="Arial"/>
              </w:rPr>
            </w:pPr>
          </w:p>
        </w:tc>
        <w:tc>
          <w:tcPr>
            <w:tcW w:w="1650" w:type="dxa"/>
          </w:tcPr>
          <w:p w14:paraId="0468675F" w14:textId="77777777" w:rsidR="00BA2E36" w:rsidRDefault="00BA2E36" w:rsidP="005E418A">
            <w:pPr>
              <w:jc w:val="both"/>
              <w:rPr>
                <w:rFonts w:ascii="Arial" w:eastAsia="Arial" w:hAnsi="Arial" w:cs="Arial"/>
              </w:rPr>
            </w:pPr>
          </w:p>
        </w:tc>
      </w:tr>
      <w:tr w:rsidR="00BA2E36" w14:paraId="4719974C" w14:textId="77777777" w:rsidTr="005E418A">
        <w:trPr>
          <w:jc w:val="center"/>
        </w:trPr>
        <w:tc>
          <w:tcPr>
            <w:tcW w:w="3964" w:type="dxa"/>
          </w:tcPr>
          <w:p w14:paraId="540C8984" w14:textId="77777777" w:rsidR="00BA2E36" w:rsidRDefault="00BA2E36" w:rsidP="005E418A">
            <w:pPr>
              <w:jc w:val="both"/>
              <w:rPr>
                <w:rFonts w:ascii="Arial" w:eastAsia="Arial" w:hAnsi="Arial" w:cs="Arial"/>
              </w:rPr>
            </w:pPr>
            <w:r>
              <w:rPr>
                <w:rFonts w:ascii="Arial" w:eastAsia="Arial" w:hAnsi="Arial" w:cs="Arial"/>
              </w:rPr>
              <w:lastRenderedPageBreak/>
              <w:t>447. Permitir controle de prazos para edição do diário de classe;</w:t>
            </w:r>
          </w:p>
        </w:tc>
        <w:tc>
          <w:tcPr>
            <w:tcW w:w="2268" w:type="dxa"/>
            <w:vAlign w:val="center"/>
          </w:tcPr>
          <w:p w14:paraId="00046E24" w14:textId="7ADFB92C" w:rsidR="00BA2E36" w:rsidRDefault="00BA2E36" w:rsidP="005E418A">
            <w:pPr>
              <w:jc w:val="both"/>
              <w:rPr>
                <w:rFonts w:ascii="Arial" w:eastAsia="Arial" w:hAnsi="Arial" w:cs="Arial"/>
              </w:rPr>
            </w:pPr>
          </w:p>
        </w:tc>
        <w:tc>
          <w:tcPr>
            <w:tcW w:w="1134" w:type="dxa"/>
          </w:tcPr>
          <w:p w14:paraId="4501FEBE" w14:textId="77777777" w:rsidR="00BA2E36" w:rsidRDefault="00BA2E36" w:rsidP="005E418A">
            <w:pPr>
              <w:jc w:val="both"/>
              <w:rPr>
                <w:rFonts w:ascii="Arial" w:eastAsia="Arial" w:hAnsi="Arial" w:cs="Arial"/>
              </w:rPr>
            </w:pPr>
          </w:p>
        </w:tc>
        <w:tc>
          <w:tcPr>
            <w:tcW w:w="1650" w:type="dxa"/>
          </w:tcPr>
          <w:p w14:paraId="7896AA8B" w14:textId="77777777" w:rsidR="00BA2E36" w:rsidRDefault="00BA2E36" w:rsidP="005E418A">
            <w:pPr>
              <w:jc w:val="both"/>
              <w:rPr>
                <w:rFonts w:ascii="Arial" w:eastAsia="Arial" w:hAnsi="Arial" w:cs="Arial"/>
              </w:rPr>
            </w:pPr>
          </w:p>
        </w:tc>
      </w:tr>
      <w:tr w:rsidR="00BA2E36" w14:paraId="2537BB36" w14:textId="77777777" w:rsidTr="005E418A">
        <w:trPr>
          <w:jc w:val="center"/>
        </w:trPr>
        <w:tc>
          <w:tcPr>
            <w:tcW w:w="3964" w:type="dxa"/>
          </w:tcPr>
          <w:p w14:paraId="3BCE21BD" w14:textId="77777777" w:rsidR="00BA2E36" w:rsidRDefault="00BA2E36" w:rsidP="005E418A">
            <w:pPr>
              <w:jc w:val="both"/>
              <w:rPr>
                <w:rFonts w:ascii="Arial" w:eastAsia="Arial" w:hAnsi="Arial" w:cs="Arial"/>
              </w:rPr>
            </w:pPr>
            <w:r>
              <w:rPr>
                <w:rFonts w:ascii="Arial" w:eastAsia="Arial" w:hAnsi="Arial" w:cs="Arial"/>
              </w:rPr>
              <w:t>448. Gerar relatórios de números: acesso, escolas, turmas, funcionários e alunos;</w:t>
            </w:r>
          </w:p>
        </w:tc>
        <w:tc>
          <w:tcPr>
            <w:tcW w:w="2268" w:type="dxa"/>
            <w:vAlign w:val="center"/>
          </w:tcPr>
          <w:p w14:paraId="6DF13569" w14:textId="73CFC2B2" w:rsidR="00BA2E36" w:rsidRDefault="00BA2E36" w:rsidP="005E418A">
            <w:pPr>
              <w:jc w:val="both"/>
              <w:rPr>
                <w:rFonts w:ascii="Arial" w:eastAsia="Arial" w:hAnsi="Arial" w:cs="Arial"/>
              </w:rPr>
            </w:pPr>
          </w:p>
        </w:tc>
        <w:tc>
          <w:tcPr>
            <w:tcW w:w="1134" w:type="dxa"/>
          </w:tcPr>
          <w:p w14:paraId="599AF09C" w14:textId="77777777" w:rsidR="00BA2E36" w:rsidRDefault="00BA2E36" w:rsidP="005E418A">
            <w:pPr>
              <w:jc w:val="both"/>
              <w:rPr>
                <w:rFonts w:ascii="Arial" w:eastAsia="Arial" w:hAnsi="Arial" w:cs="Arial"/>
              </w:rPr>
            </w:pPr>
          </w:p>
        </w:tc>
        <w:tc>
          <w:tcPr>
            <w:tcW w:w="1650" w:type="dxa"/>
          </w:tcPr>
          <w:p w14:paraId="280D6711" w14:textId="77777777" w:rsidR="00BA2E36" w:rsidRDefault="00BA2E36" w:rsidP="005E418A">
            <w:pPr>
              <w:jc w:val="both"/>
              <w:rPr>
                <w:rFonts w:ascii="Arial" w:eastAsia="Arial" w:hAnsi="Arial" w:cs="Arial"/>
              </w:rPr>
            </w:pPr>
          </w:p>
        </w:tc>
      </w:tr>
      <w:tr w:rsidR="00BA2E36" w14:paraId="180437CF" w14:textId="77777777" w:rsidTr="005E418A">
        <w:trPr>
          <w:jc w:val="center"/>
        </w:trPr>
        <w:tc>
          <w:tcPr>
            <w:tcW w:w="3964" w:type="dxa"/>
          </w:tcPr>
          <w:p w14:paraId="6615DDC2" w14:textId="77777777" w:rsidR="00BA2E36" w:rsidRDefault="00BA2E36" w:rsidP="005E418A">
            <w:pPr>
              <w:jc w:val="both"/>
              <w:rPr>
                <w:rFonts w:ascii="Arial" w:eastAsia="Arial" w:hAnsi="Arial" w:cs="Arial"/>
              </w:rPr>
            </w:pPr>
            <w:r>
              <w:rPr>
                <w:rFonts w:ascii="Arial" w:eastAsia="Arial" w:hAnsi="Arial" w:cs="Arial"/>
              </w:rPr>
              <w:t>449. Gerar relatório de total de aluno por unidade escolar por região selecionável (região 01...região 10, rede), por modalidade selecionável (Ed. Infantil, Ens. Fundamental, outros) e por tipo situação da matrícula selecionável (em curso, transferido, não comparecimento, remanejado, outros), por série/ano, por turno e total por série/ano, por escola e geral.</w:t>
            </w:r>
          </w:p>
        </w:tc>
        <w:tc>
          <w:tcPr>
            <w:tcW w:w="2268" w:type="dxa"/>
            <w:vAlign w:val="center"/>
          </w:tcPr>
          <w:p w14:paraId="6FE93ED4"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621C45AC" w14:textId="77777777" w:rsidR="00BA2E36" w:rsidRDefault="00BA2E36" w:rsidP="005E418A">
            <w:pPr>
              <w:jc w:val="both"/>
              <w:rPr>
                <w:rFonts w:ascii="Arial" w:eastAsia="Arial" w:hAnsi="Arial" w:cs="Arial"/>
              </w:rPr>
            </w:pPr>
          </w:p>
        </w:tc>
        <w:tc>
          <w:tcPr>
            <w:tcW w:w="1650" w:type="dxa"/>
          </w:tcPr>
          <w:p w14:paraId="71A9BEA8" w14:textId="77777777" w:rsidR="00BA2E36" w:rsidRDefault="00BA2E36" w:rsidP="005E418A">
            <w:pPr>
              <w:jc w:val="both"/>
              <w:rPr>
                <w:rFonts w:ascii="Arial" w:eastAsia="Arial" w:hAnsi="Arial" w:cs="Arial"/>
              </w:rPr>
            </w:pPr>
          </w:p>
        </w:tc>
      </w:tr>
      <w:tr w:rsidR="00BA2E36" w14:paraId="5A95187F" w14:textId="77777777" w:rsidTr="005E418A">
        <w:trPr>
          <w:jc w:val="center"/>
        </w:trPr>
        <w:tc>
          <w:tcPr>
            <w:tcW w:w="3964" w:type="dxa"/>
          </w:tcPr>
          <w:p w14:paraId="74DDAE94" w14:textId="77777777" w:rsidR="00BA2E36" w:rsidRDefault="00BA2E36" w:rsidP="005E418A">
            <w:pPr>
              <w:jc w:val="both"/>
              <w:rPr>
                <w:rFonts w:ascii="Arial" w:eastAsia="Arial" w:hAnsi="Arial" w:cs="Arial"/>
              </w:rPr>
            </w:pPr>
            <w:r>
              <w:rPr>
                <w:rFonts w:ascii="Arial" w:eastAsia="Arial" w:hAnsi="Arial" w:cs="Arial"/>
              </w:rPr>
              <w:t>450. Possibilitar o relatório completo da relação das escolas com número de alunos e quantidade de turmas;</w:t>
            </w:r>
          </w:p>
        </w:tc>
        <w:tc>
          <w:tcPr>
            <w:tcW w:w="2268" w:type="dxa"/>
            <w:vAlign w:val="center"/>
          </w:tcPr>
          <w:p w14:paraId="777F4E50" w14:textId="1E38BE09" w:rsidR="00BA2E36" w:rsidRDefault="00BA2E36" w:rsidP="005E418A">
            <w:pPr>
              <w:jc w:val="both"/>
              <w:rPr>
                <w:rFonts w:ascii="Arial" w:eastAsia="Arial" w:hAnsi="Arial" w:cs="Arial"/>
              </w:rPr>
            </w:pPr>
          </w:p>
        </w:tc>
        <w:tc>
          <w:tcPr>
            <w:tcW w:w="1134" w:type="dxa"/>
          </w:tcPr>
          <w:p w14:paraId="69EC384A" w14:textId="77777777" w:rsidR="00BA2E36" w:rsidRDefault="00BA2E36" w:rsidP="005E418A">
            <w:pPr>
              <w:jc w:val="both"/>
              <w:rPr>
                <w:rFonts w:ascii="Arial" w:eastAsia="Arial" w:hAnsi="Arial" w:cs="Arial"/>
              </w:rPr>
            </w:pPr>
          </w:p>
        </w:tc>
        <w:tc>
          <w:tcPr>
            <w:tcW w:w="1650" w:type="dxa"/>
          </w:tcPr>
          <w:p w14:paraId="26385802" w14:textId="77777777" w:rsidR="00BA2E36" w:rsidRDefault="00BA2E36" w:rsidP="005E418A">
            <w:pPr>
              <w:jc w:val="both"/>
              <w:rPr>
                <w:rFonts w:ascii="Arial" w:eastAsia="Arial" w:hAnsi="Arial" w:cs="Arial"/>
              </w:rPr>
            </w:pPr>
          </w:p>
        </w:tc>
      </w:tr>
      <w:tr w:rsidR="00BA2E36" w14:paraId="6B0E91D2" w14:textId="77777777" w:rsidTr="005E418A">
        <w:trPr>
          <w:jc w:val="center"/>
        </w:trPr>
        <w:tc>
          <w:tcPr>
            <w:tcW w:w="3964" w:type="dxa"/>
          </w:tcPr>
          <w:p w14:paraId="24D99CD3" w14:textId="77777777" w:rsidR="00BA2E36" w:rsidRDefault="00BA2E36" w:rsidP="005E418A">
            <w:pPr>
              <w:jc w:val="both"/>
              <w:rPr>
                <w:rFonts w:ascii="Arial" w:eastAsia="Arial" w:hAnsi="Arial" w:cs="Arial"/>
              </w:rPr>
            </w:pPr>
            <w:r>
              <w:rPr>
                <w:rFonts w:ascii="Arial" w:eastAsia="Arial" w:hAnsi="Arial" w:cs="Arial"/>
              </w:rPr>
              <w:t>451. Gerar gráfico de totalização de alunos por etapa de ensino;</w:t>
            </w:r>
          </w:p>
        </w:tc>
        <w:tc>
          <w:tcPr>
            <w:tcW w:w="2268" w:type="dxa"/>
            <w:vAlign w:val="center"/>
          </w:tcPr>
          <w:p w14:paraId="4B621894" w14:textId="01DF20C3" w:rsidR="00BA2E36" w:rsidRDefault="00BA2E36" w:rsidP="005E418A">
            <w:pPr>
              <w:jc w:val="both"/>
              <w:rPr>
                <w:rFonts w:ascii="Arial" w:eastAsia="Arial" w:hAnsi="Arial" w:cs="Arial"/>
              </w:rPr>
            </w:pPr>
          </w:p>
        </w:tc>
        <w:tc>
          <w:tcPr>
            <w:tcW w:w="1134" w:type="dxa"/>
          </w:tcPr>
          <w:p w14:paraId="0D55BC03" w14:textId="77777777" w:rsidR="00BA2E36" w:rsidRDefault="00BA2E36" w:rsidP="005E418A">
            <w:pPr>
              <w:jc w:val="both"/>
              <w:rPr>
                <w:rFonts w:ascii="Arial" w:eastAsia="Arial" w:hAnsi="Arial" w:cs="Arial"/>
              </w:rPr>
            </w:pPr>
          </w:p>
        </w:tc>
        <w:tc>
          <w:tcPr>
            <w:tcW w:w="1650" w:type="dxa"/>
          </w:tcPr>
          <w:p w14:paraId="2D1A7531" w14:textId="77777777" w:rsidR="00BA2E36" w:rsidRDefault="00BA2E36" w:rsidP="005E418A">
            <w:pPr>
              <w:jc w:val="both"/>
              <w:rPr>
                <w:rFonts w:ascii="Arial" w:eastAsia="Arial" w:hAnsi="Arial" w:cs="Arial"/>
              </w:rPr>
            </w:pPr>
          </w:p>
        </w:tc>
      </w:tr>
      <w:tr w:rsidR="00BA2E36" w14:paraId="75A94DCF" w14:textId="77777777" w:rsidTr="005E418A">
        <w:trPr>
          <w:jc w:val="center"/>
        </w:trPr>
        <w:tc>
          <w:tcPr>
            <w:tcW w:w="3964" w:type="dxa"/>
          </w:tcPr>
          <w:p w14:paraId="28FD07E5" w14:textId="77777777" w:rsidR="00BA2E36" w:rsidRDefault="00BA2E36" w:rsidP="005E418A">
            <w:pPr>
              <w:jc w:val="both"/>
              <w:rPr>
                <w:rFonts w:ascii="Arial" w:eastAsia="Arial" w:hAnsi="Arial" w:cs="Arial"/>
              </w:rPr>
            </w:pPr>
            <w:r>
              <w:rPr>
                <w:rFonts w:ascii="Arial" w:eastAsia="Arial" w:hAnsi="Arial" w:cs="Arial"/>
              </w:rPr>
              <w:t>452. Emitir relatórios de funcionários com nome, RG (Registro Geral), CPF, cargo e matrícula;</w:t>
            </w:r>
          </w:p>
        </w:tc>
        <w:tc>
          <w:tcPr>
            <w:tcW w:w="2268" w:type="dxa"/>
            <w:vAlign w:val="center"/>
          </w:tcPr>
          <w:p w14:paraId="0E24B788" w14:textId="67F882DF" w:rsidR="00BA2E36" w:rsidRDefault="00BA2E36" w:rsidP="005E418A">
            <w:pPr>
              <w:jc w:val="both"/>
              <w:rPr>
                <w:rFonts w:ascii="Arial" w:eastAsia="Arial" w:hAnsi="Arial" w:cs="Arial"/>
              </w:rPr>
            </w:pPr>
          </w:p>
        </w:tc>
        <w:tc>
          <w:tcPr>
            <w:tcW w:w="1134" w:type="dxa"/>
          </w:tcPr>
          <w:p w14:paraId="31A19FFE" w14:textId="77777777" w:rsidR="00BA2E36" w:rsidRDefault="00BA2E36" w:rsidP="005E418A">
            <w:pPr>
              <w:jc w:val="both"/>
              <w:rPr>
                <w:rFonts w:ascii="Arial" w:eastAsia="Arial" w:hAnsi="Arial" w:cs="Arial"/>
              </w:rPr>
            </w:pPr>
          </w:p>
        </w:tc>
        <w:tc>
          <w:tcPr>
            <w:tcW w:w="1650" w:type="dxa"/>
          </w:tcPr>
          <w:p w14:paraId="2083A6F8" w14:textId="77777777" w:rsidR="00BA2E36" w:rsidRDefault="00BA2E36" w:rsidP="005E418A">
            <w:pPr>
              <w:jc w:val="both"/>
              <w:rPr>
                <w:rFonts w:ascii="Arial" w:eastAsia="Arial" w:hAnsi="Arial" w:cs="Arial"/>
              </w:rPr>
            </w:pPr>
          </w:p>
        </w:tc>
      </w:tr>
      <w:tr w:rsidR="00BA2E36" w14:paraId="6654ADA7" w14:textId="77777777" w:rsidTr="005E418A">
        <w:trPr>
          <w:jc w:val="center"/>
        </w:trPr>
        <w:tc>
          <w:tcPr>
            <w:tcW w:w="3964" w:type="dxa"/>
          </w:tcPr>
          <w:p w14:paraId="7B1AF69B" w14:textId="77777777" w:rsidR="00BA2E36" w:rsidRDefault="00BA2E36" w:rsidP="005E418A">
            <w:pPr>
              <w:jc w:val="both"/>
              <w:rPr>
                <w:rFonts w:ascii="Arial" w:eastAsia="Arial" w:hAnsi="Arial" w:cs="Arial"/>
              </w:rPr>
            </w:pPr>
            <w:r>
              <w:rPr>
                <w:rFonts w:ascii="Arial" w:eastAsia="Arial" w:hAnsi="Arial" w:cs="Arial"/>
              </w:rPr>
              <w:t>453. Emitir relatórios de funcionários com nome, cargo e função;</w:t>
            </w:r>
          </w:p>
        </w:tc>
        <w:tc>
          <w:tcPr>
            <w:tcW w:w="2268" w:type="dxa"/>
            <w:vAlign w:val="center"/>
          </w:tcPr>
          <w:p w14:paraId="5473949D"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7119320F" w14:textId="77777777" w:rsidR="00BA2E36" w:rsidRDefault="00BA2E36" w:rsidP="005E418A">
            <w:pPr>
              <w:jc w:val="both"/>
              <w:rPr>
                <w:rFonts w:ascii="Arial" w:eastAsia="Arial" w:hAnsi="Arial" w:cs="Arial"/>
              </w:rPr>
            </w:pPr>
          </w:p>
        </w:tc>
        <w:tc>
          <w:tcPr>
            <w:tcW w:w="1650" w:type="dxa"/>
          </w:tcPr>
          <w:p w14:paraId="6EA26048" w14:textId="77777777" w:rsidR="00BA2E36" w:rsidRDefault="00BA2E36" w:rsidP="005E418A">
            <w:pPr>
              <w:jc w:val="both"/>
              <w:rPr>
                <w:rFonts w:ascii="Arial" w:eastAsia="Arial" w:hAnsi="Arial" w:cs="Arial"/>
              </w:rPr>
            </w:pPr>
          </w:p>
        </w:tc>
      </w:tr>
      <w:tr w:rsidR="00BA2E36" w14:paraId="6595936D" w14:textId="77777777" w:rsidTr="005E418A">
        <w:trPr>
          <w:jc w:val="center"/>
        </w:trPr>
        <w:tc>
          <w:tcPr>
            <w:tcW w:w="3964" w:type="dxa"/>
          </w:tcPr>
          <w:p w14:paraId="5996D77A" w14:textId="77777777" w:rsidR="00BA2E36" w:rsidRDefault="00BA2E36" w:rsidP="005E418A">
            <w:pPr>
              <w:jc w:val="both"/>
              <w:rPr>
                <w:rFonts w:ascii="Arial" w:eastAsia="Arial" w:hAnsi="Arial" w:cs="Arial"/>
              </w:rPr>
            </w:pPr>
            <w:r>
              <w:rPr>
                <w:rFonts w:ascii="Arial" w:eastAsia="Arial" w:hAnsi="Arial" w:cs="Arial"/>
              </w:rPr>
              <w:t>454. Emitir relatórios de funcionários Docentes com nome, cargo e lotação;</w:t>
            </w:r>
          </w:p>
        </w:tc>
        <w:tc>
          <w:tcPr>
            <w:tcW w:w="2268" w:type="dxa"/>
            <w:vAlign w:val="center"/>
          </w:tcPr>
          <w:p w14:paraId="0AD54E2C" w14:textId="54F4FCAB" w:rsidR="00BA2E36" w:rsidRDefault="00BA2E36" w:rsidP="005E418A">
            <w:pPr>
              <w:jc w:val="both"/>
              <w:rPr>
                <w:rFonts w:ascii="Arial" w:eastAsia="Arial" w:hAnsi="Arial" w:cs="Arial"/>
              </w:rPr>
            </w:pPr>
          </w:p>
        </w:tc>
        <w:tc>
          <w:tcPr>
            <w:tcW w:w="1134" w:type="dxa"/>
          </w:tcPr>
          <w:p w14:paraId="3424A236" w14:textId="77777777" w:rsidR="00BA2E36" w:rsidRDefault="00BA2E36" w:rsidP="005E418A">
            <w:pPr>
              <w:jc w:val="both"/>
              <w:rPr>
                <w:rFonts w:ascii="Arial" w:eastAsia="Arial" w:hAnsi="Arial" w:cs="Arial"/>
              </w:rPr>
            </w:pPr>
          </w:p>
        </w:tc>
        <w:tc>
          <w:tcPr>
            <w:tcW w:w="1650" w:type="dxa"/>
          </w:tcPr>
          <w:p w14:paraId="7C6FBC3E" w14:textId="77777777" w:rsidR="00BA2E36" w:rsidRDefault="00BA2E36" w:rsidP="005E418A">
            <w:pPr>
              <w:jc w:val="both"/>
              <w:rPr>
                <w:rFonts w:ascii="Arial" w:eastAsia="Arial" w:hAnsi="Arial" w:cs="Arial"/>
              </w:rPr>
            </w:pPr>
          </w:p>
        </w:tc>
      </w:tr>
      <w:tr w:rsidR="00BA2E36" w14:paraId="05026EB1" w14:textId="77777777" w:rsidTr="005E418A">
        <w:trPr>
          <w:jc w:val="center"/>
        </w:trPr>
        <w:tc>
          <w:tcPr>
            <w:tcW w:w="3964" w:type="dxa"/>
          </w:tcPr>
          <w:p w14:paraId="3645B502" w14:textId="77777777" w:rsidR="00BA2E36" w:rsidRDefault="00BA2E36" w:rsidP="005E418A">
            <w:pPr>
              <w:jc w:val="both"/>
              <w:rPr>
                <w:rFonts w:ascii="Arial" w:eastAsia="Arial" w:hAnsi="Arial" w:cs="Arial"/>
              </w:rPr>
            </w:pPr>
            <w:r>
              <w:rPr>
                <w:rFonts w:ascii="Arial" w:eastAsia="Arial" w:hAnsi="Arial" w:cs="Arial"/>
              </w:rPr>
              <w:t>455. Emitir relatórios do total de reuniões de pais feitas durante o ano letivo;</w:t>
            </w:r>
          </w:p>
        </w:tc>
        <w:tc>
          <w:tcPr>
            <w:tcW w:w="2268" w:type="dxa"/>
            <w:vAlign w:val="center"/>
          </w:tcPr>
          <w:p w14:paraId="2B3DE399" w14:textId="558E0150" w:rsidR="00BA2E36" w:rsidRDefault="00BA2E36" w:rsidP="005E418A">
            <w:pPr>
              <w:jc w:val="both"/>
              <w:rPr>
                <w:rFonts w:ascii="Arial" w:eastAsia="Arial" w:hAnsi="Arial" w:cs="Arial"/>
              </w:rPr>
            </w:pPr>
          </w:p>
        </w:tc>
        <w:tc>
          <w:tcPr>
            <w:tcW w:w="1134" w:type="dxa"/>
          </w:tcPr>
          <w:p w14:paraId="00511E35" w14:textId="77777777" w:rsidR="00BA2E36" w:rsidRDefault="00BA2E36" w:rsidP="005E418A">
            <w:pPr>
              <w:jc w:val="both"/>
              <w:rPr>
                <w:rFonts w:ascii="Arial" w:eastAsia="Arial" w:hAnsi="Arial" w:cs="Arial"/>
              </w:rPr>
            </w:pPr>
          </w:p>
        </w:tc>
        <w:tc>
          <w:tcPr>
            <w:tcW w:w="1650" w:type="dxa"/>
          </w:tcPr>
          <w:p w14:paraId="43007E84" w14:textId="77777777" w:rsidR="00BA2E36" w:rsidRDefault="00BA2E36" w:rsidP="005E418A">
            <w:pPr>
              <w:jc w:val="both"/>
              <w:rPr>
                <w:rFonts w:ascii="Arial" w:eastAsia="Arial" w:hAnsi="Arial" w:cs="Arial"/>
              </w:rPr>
            </w:pPr>
          </w:p>
        </w:tc>
      </w:tr>
      <w:tr w:rsidR="00BA2E36" w14:paraId="592AB22D" w14:textId="77777777" w:rsidTr="005E418A">
        <w:trPr>
          <w:jc w:val="center"/>
        </w:trPr>
        <w:tc>
          <w:tcPr>
            <w:tcW w:w="3964" w:type="dxa"/>
          </w:tcPr>
          <w:p w14:paraId="495D2AE8" w14:textId="77777777" w:rsidR="00BA2E36" w:rsidRDefault="00BA2E36" w:rsidP="005E418A">
            <w:pPr>
              <w:jc w:val="both"/>
              <w:rPr>
                <w:rFonts w:ascii="Arial" w:eastAsia="Arial" w:hAnsi="Arial" w:cs="Arial"/>
              </w:rPr>
            </w:pPr>
            <w:r>
              <w:rPr>
                <w:rFonts w:ascii="Arial" w:eastAsia="Arial" w:hAnsi="Arial" w:cs="Arial"/>
              </w:rPr>
              <w:t>456. Emitir relatórios de funcionários com o total de Funcionários Administrativos e Docentes;</w:t>
            </w:r>
          </w:p>
        </w:tc>
        <w:tc>
          <w:tcPr>
            <w:tcW w:w="2268" w:type="dxa"/>
            <w:vAlign w:val="center"/>
          </w:tcPr>
          <w:p w14:paraId="1643DF60" w14:textId="43D5480F" w:rsidR="00BA2E36" w:rsidRDefault="00BA2E36" w:rsidP="005E418A">
            <w:pPr>
              <w:jc w:val="both"/>
              <w:rPr>
                <w:rFonts w:ascii="Arial" w:eastAsia="Arial" w:hAnsi="Arial" w:cs="Arial"/>
              </w:rPr>
            </w:pPr>
          </w:p>
        </w:tc>
        <w:tc>
          <w:tcPr>
            <w:tcW w:w="1134" w:type="dxa"/>
          </w:tcPr>
          <w:p w14:paraId="44DD183A" w14:textId="77777777" w:rsidR="00BA2E36" w:rsidRDefault="00BA2E36" w:rsidP="005E418A">
            <w:pPr>
              <w:jc w:val="both"/>
              <w:rPr>
                <w:rFonts w:ascii="Arial" w:eastAsia="Arial" w:hAnsi="Arial" w:cs="Arial"/>
              </w:rPr>
            </w:pPr>
          </w:p>
        </w:tc>
        <w:tc>
          <w:tcPr>
            <w:tcW w:w="1650" w:type="dxa"/>
          </w:tcPr>
          <w:p w14:paraId="70F7454E" w14:textId="77777777" w:rsidR="00BA2E36" w:rsidRDefault="00BA2E36" w:rsidP="005E418A">
            <w:pPr>
              <w:jc w:val="both"/>
              <w:rPr>
                <w:rFonts w:ascii="Arial" w:eastAsia="Arial" w:hAnsi="Arial" w:cs="Arial"/>
              </w:rPr>
            </w:pPr>
          </w:p>
        </w:tc>
      </w:tr>
      <w:tr w:rsidR="00BA2E36" w14:paraId="793C94AD" w14:textId="77777777" w:rsidTr="005E418A">
        <w:trPr>
          <w:jc w:val="center"/>
        </w:trPr>
        <w:tc>
          <w:tcPr>
            <w:tcW w:w="3964" w:type="dxa"/>
          </w:tcPr>
          <w:p w14:paraId="56025777" w14:textId="77777777" w:rsidR="00BA2E36" w:rsidRDefault="00BA2E36" w:rsidP="005E418A">
            <w:pPr>
              <w:jc w:val="both"/>
              <w:rPr>
                <w:rFonts w:ascii="Arial" w:eastAsia="Arial" w:hAnsi="Arial" w:cs="Arial"/>
              </w:rPr>
            </w:pPr>
            <w:r>
              <w:rPr>
                <w:rFonts w:ascii="Arial" w:eastAsia="Arial" w:hAnsi="Arial" w:cs="Arial"/>
              </w:rPr>
              <w:t>457. Emitir relatórios de funcionários com a Unidade Escolar, nome, CPF, RG (Registro Geral), cargo, matrícula e turmas lotadas;</w:t>
            </w:r>
          </w:p>
        </w:tc>
        <w:tc>
          <w:tcPr>
            <w:tcW w:w="2268" w:type="dxa"/>
            <w:vAlign w:val="center"/>
          </w:tcPr>
          <w:p w14:paraId="32E25862" w14:textId="683A33CD" w:rsidR="00BA2E36" w:rsidRDefault="00BA2E36" w:rsidP="005E418A">
            <w:pPr>
              <w:jc w:val="both"/>
              <w:rPr>
                <w:rFonts w:ascii="Arial" w:eastAsia="Arial" w:hAnsi="Arial" w:cs="Arial"/>
              </w:rPr>
            </w:pPr>
          </w:p>
        </w:tc>
        <w:tc>
          <w:tcPr>
            <w:tcW w:w="1134" w:type="dxa"/>
          </w:tcPr>
          <w:p w14:paraId="30656D83" w14:textId="77777777" w:rsidR="00BA2E36" w:rsidRDefault="00BA2E36" w:rsidP="005E418A">
            <w:pPr>
              <w:jc w:val="both"/>
              <w:rPr>
                <w:rFonts w:ascii="Arial" w:eastAsia="Arial" w:hAnsi="Arial" w:cs="Arial"/>
              </w:rPr>
            </w:pPr>
          </w:p>
        </w:tc>
        <w:tc>
          <w:tcPr>
            <w:tcW w:w="1650" w:type="dxa"/>
          </w:tcPr>
          <w:p w14:paraId="3E270020" w14:textId="77777777" w:rsidR="00BA2E36" w:rsidRDefault="00BA2E36" w:rsidP="005E418A">
            <w:pPr>
              <w:jc w:val="both"/>
              <w:rPr>
                <w:rFonts w:ascii="Arial" w:eastAsia="Arial" w:hAnsi="Arial" w:cs="Arial"/>
              </w:rPr>
            </w:pPr>
          </w:p>
        </w:tc>
      </w:tr>
      <w:tr w:rsidR="00BA2E36" w14:paraId="7F049D88" w14:textId="77777777" w:rsidTr="005E418A">
        <w:trPr>
          <w:jc w:val="center"/>
        </w:trPr>
        <w:tc>
          <w:tcPr>
            <w:tcW w:w="3964" w:type="dxa"/>
          </w:tcPr>
          <w:p w14:paraId="2420B4E0" w14:textId="77777777" w:rsidR="00BA2E36" w:rsidRDefault="00BA2E36" w:rsidP="005E418A">
            <w:pPr>
              <w:jc w:val="both"/>
              <w:rPr>
                <w:rFonts w:ascii="Arial" w:eastAsia="Arial" w:hAnsi="Arial" w:cs="Arial"/>
              </w:rPr>
            </w:pPr>
            <w:r>
              <w:rPr>
                <w:rFonts w:ascii="Arial" w:eastAsia="Arial" w:hAnsi="Arial" w:cs="Arial"/>
              </w:rPr>
              <w:t>458. Emitir relatórios de funcionários com os contatos;</w:t>
            </w:r>
          </w:p>
        </w:tc>
        <w:tc>
          <w:tcPr>
            <w:tcW w:w="2268" w:type="dxa"/>
            <w:vAlign w:val="center"/>
          </w:tcPr>
          <w:p w14:paraId="15C7AAF4" w14:textId="1BE21CD6" w:rsidR="00BA2E36" w:rsidRDefault="00BA2E36" w:rsidP="005E418A">
            <w:pPr>
              <w:jc w:val="both"/>
              <w:rPr>
                <w:rFonts w:ascii="Arial" w:eastAsia="Arial" w:hAnsi="Arial" w:cs="Arial"/>
              </w:rPr>
            </w:pPr>
          </w:p>
        </w:tc>
        <w:tc>
          <w:tcPr>
            <w:tcW w:w="1134" w:type="dxa"/>
          </w:tcPr>
          <w:p w14:paraId="27F6013F" w14:textId="77777777" w:rsidR="00BA2E36" w:rsidRDefault="00BA2E36" w:rsidP="005E418A">
            <w:pPr>
              <w:jc w:val="both"/>
              <w:rPr>
                <w:rFonts w:ascii="Arial" w:eastAsia="Arial" w:hAnsi="Arial" w:cs="Arial"/>
              </w:rPr>
            </w:pPr>
          </w:p>
        </w:tc>
        <w:tc>
          <w:tcPr>
            <w:tcW w:w="1650" w:type="dxa"/>
          </w:tcPr>
          <w:p w14:paraId="239AA6FB" w14:textId="77777777" w:rsidR="00BA2E36" w:rsidRDefault="00BA2E36" w:rsidP="005E418A">
            <w:pPr>
              <w:jc w:val="both"/>
              <w:rPr>
                <w:rFonts w:ascii="Arial" w:eastAsia="Arial" w:hAnsi="Arial" w:cs="Arial"/>
              </w:rPr>
            </w:pPr>
          </w:p>
        </w:tc>
      </w:tr>
      <w:tr w:rsidR="00BA2E36" w14:paraId="4C99C21C" w14:textId="77777777" w:rsidTr="005E418A">
        <w:trPr>
          <w:jc w:val="center"/>
        </w:trPr>
        <w:tc>
          <w:tcPr>
            <w:tcW w:w="3964" w:type="dxa"/>
          </w:tcPr>
          <w:p w14:paraId="6F1C6D01" w14:textId="77777777" w:rsidR="00BA2E36" w:rsidRDefault="00BA2E36" w:rsidP="005E418A">
            <w:pPr>
              <w:jc w:val="both"/>
              <w:rPr>
                <w:rFonts w:ascii="Arial" w:eastAsia="Arial" w:hAnsi="Arial" w:cs="Arial"/>
              </w:rPr>
            </w:pPr>
            <w:r>
              <w:rPr>
                <w:rFonts w:ascii="Arial" w:eastAsia="Arial" w:hAnsi="Arial" w:cs="Arial"/>
              </w:rPr>
              <w:t>459. Emitir relatórios de Alunos por Escola;</w:t>
            </w:r>
          </w:p>
        </w:tc>
        <w:tc>
          <w:tcPr>
            <w:tcW w:w="2268" w:type="dxa"/>
            <w:vAlign w:val="center"/>
          </w:tcPr>
          <w:p w14:paraId="308EB048"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6D0D89CD" w14:textId="77777777" w:rsidR="00BA2E36" w:rsidRDefault="00BA2E36" w:rsidP="005E418A">
            <w:pPr>
              <w:jc w:val="both"/>
              <w:rPr>
                <w:rFonts w:ascii="Arial" w:eastAsia="Arial" w:hAnsi="Arial" w:cs="Arial"/>
              </w:rPr>
            </w:pPr>
          </w:p>
        </w:tc>
        <w:tc>
          <w:tcPr>
            <w:tcW w:w="1650" w:type="dxa"/>
          </w:tcPr>
          <w:p w14:paraId="3B6C80E6" w14:textId="77777777" w:rsidR="00BA2E36" w:rsidRDefault="00BA2E36" w:rsidP="005E418A">
            <w:pPr>
              <w:jc w:val="both"/>
              <w:rPr>
                <w:rFonts w:ascii="Arial" w:eastAsia="Arial" w:hAnsi="Arial" w:cs="Arial"/>
              </w:rPr>
            </w:pPr>
          </w:p>
        </w:tc>
      </w:tr>
      <w:tr w:rsidR="00BA2E36" w14:paraId="03B1AA99" w14:textId="77777777" w:rsidTr="005E418A">
        <w:trPr>
          <w:jc w:val="center"/>
        </w:trPr>
        <w:tc>
          <w:tcPr>
            <w:tcW w:w="3964" w:type="dxa"/>
          </w:tcPr>
          <w:p w14:paraId="41B87BBF" w14:textId="77777777" w:rsidR="00BA2E36" w:rsidRDefault="00BA2E36" w:rsidP="005E418A">
            <w:pPr>
              <w:jc w:val="both"/>
              <w:rPr>
                <w:rFonts w:ascii="Arial" w:eastAsia="Arial" w:hAnsi="Arial" w:cs="Arial"/>
              </w:rPr>
            </w:pPr>
            <w:r>
              <w:rPr>
                <w:rFonts w:ascii="Arial" w:eastAsia="Arial" w:hAnsi="Arial" w:cs="Arial"/>
              </w:rPr>
              <w:t>460. Emitir relatórios de Alunos por Classe;</w:t>
            </w:r>
          </w:p>
        </w:tc>
        <w:tc>
          <w:tcPr>
            <w:tcW w:w="2268" w:type="dxa"/>
            <w:vAlign w:val="center"/>
          </w:tcPr>
          <w:p w14:paraId="5D70247A" w14:textId="4F4BB4C0" w:rsidR="00BA2E36" w:rsidRDefault="00BA2E36" w:rsidP="005E418A">
            <w:pPr>
              <w:jc w:val="both"/>
              <w:rPr>
                <w:rFonts w:ascii="Arial" w:eastAsia="Arial" w:hAnsi="Arial" w:cs="Arial"/>
              </w:rPr>
            </w:pPr>
          </w:p>
        </w:tc>
        <w:tc>
          <w:tcPr>
            <w:tcW w:w="1134" w:type="dxa"/>
          </w:tcPr>
          <w:p w14:paraId="32345136" w14:textId="77777777" w:rsidR="00BA2E36" w:rsidRDefault="00BA2E36" w:rsidP="005E418A">
            <w:pPr>
              <w:jc w:val="both"/>
              <w:rPr>
                <w:rFonts w:ascii="Arial" w:eastAsia="Arial" w:hAnsi="Arial" w:cs="Arial"/>
              </w:rPr>
            </w:pPr>
          </w:p>
        </w:tc>
        <w:tc>
          <w:tcPr>
            <w:tcW w:w="1650" w:type="dxa"/>
          </w:tcPr>
          <w:p w14:paraId="1C1C45E2" w14:textId="77777777" w:rsidR="00BA2E36" w:rsidRDefault="00BA2E36" w:rsidP="005E418A">
            <w:pPr>
              <w:jc w:val="both"/>
              <w:rPr>
                <w:rFonts w:ascii="Arial" w:eastAsia="Arial" w:hAnsi="Arial" w:cs="Arial"/>
              </w:rPr>
            </w:pPr>
          </w:p>
        </w:tc>
      </w:tr>
      <w:tr w:rsidR="00BA2E36" w14:paraId="138A1F03" w14:textId="77777777" w:rsidTr="005E418A">
        <w:trPr>
          <w:jc w:val="center"/>
        </w:trPr>
        <w:tc>
          <w:tcPr>
            <w:tcW w:w="3964" w:type="dxa"/>
          </w:tcPr>
          <w:p w14:paraId="51EA6B99" w14:textId="77777777" w:rsidR="00BA2E36" w:rsidRDefault="00BA2E36" w:rsidP="005E418A">
            <w:pPr>
              <w:jc w:val="both"/>
              <w:rPr>
                <w:rFonts w:ascii="Arial" w:eastAsia="Arial" w:hAnsi="Arial" w:cs="Arial"/>
              </w:rPr>
            </w:pPr>
            <w:r>
              <w:rPr>
                <w:rFonts w:ascii="Arial" w:eastAsia="Arial" w:hAnsi="Arial" w:cs="Arial"/>
              </w:rPr>
              <w:t>461. Emitir relatórios com o Total de Alunos por sexo ordenando por série e escola;</w:t>
            </w:r>
          </w:p>
        </w:tc>
        <w:tc>
          <w:tcPr>
            <w:tcW w:w="2268" w:type="dxa"/>
            <w:vAlign w:val="center"/>
          </w:tcPr>
          <w:p w14:paraId="292EB961" w14:textId="266209A9" w:rsidR="00BA2E36" w:rsidRDefault="00BA2E36" w:rsidP="005E418A">
            <w:pPr>
              <w:jc w:val="both"/>
              <w:rPr>
                <w:rFonts w:ascii="Arial" w:eastAsia="Arial" w:hAnsi="Arial" w:cs="Arial"/>
              </w:rPr>
            </w:pPr>
          </w:p>
        </w:tc>
        <w:tc>
          <w:tcPr>
            <w:tcW w:w="1134" w:type="dxa"/>
          </w:tcPr>
          <w:p w14:paraId="008A8E31" w14:textId="77777777" w:rsidR="00BA2E36" w:rsidRDefault="00BA2E36" w:rsidP="005E418A">
            <w:pPr>
              <w:jc w:val="both"/>
              <w:rPr>
                <w:rFonts w:ascii="Arial" w:eastAsia="Arial" w:hAnsi="Arial" w:cs="Arial"/>
              </w:rPr>
            </w:pPr>
          </w:p>
        </w:tc>
        <w:tc>
          <w:tcPr>
            <w:tcW w:w="1650" w:type="dxa"/>
          </w:tcPr>
          <w:p w14:paraId="5E7D9A02" w14:textId="77777777" w:rsidR="00BA2E36" w:rsidRDefault="00BA2E36" w:rsidP="005E418A">
            <w:pPr>
              <w:jc w:val="both"/>
              <w:rPr>
                <w:rFonts w:ascii="Arial" w:eastAsia="Arial" w:hAnsi="Arial" w:cs="Arial"/>
              </w:rPr>
            </w:pPr>
          </w:p>
        </w:tc>
      </w:tr>
      <w:tr w:rsidR="00BA2E36" w14:paraId="2A4860A8" w14:textId="77777777" w:rsidTr="005E418A">
        <w:trPr>
          <w:jc w:val="center"/>
        </w:trPr>
        <w:tc>
          <w:tcPr>
            <w:tcW w:w="3964" w:type="dxa"/>
          </w:tcPr>
          <w:p w14:paraId="34D484B1" w14:textId="77777777" w:rsidR="00BA2E36" w:rsidRDefault="00BA2E36" w:rsidP="005E418A">
            <w:pPr>
              <w:jc w:val="both"/>
              <w:rPr>
                <w:rFonts w:ascii="Arial" w:eastAsia="Arial" w:hAnsi="Arial" w:cs="Arial"/>
              </w:rPr>
            </w:pPr>
            <w:r>
              <w:rPr>
                <w:rFonts w:ascii="Arial" w:eastAsia="Arial" w:hAnsi="Arial" w:cs="Arial"/>
              </w:rPr>
              <w:t>462. Emitir relatórios de funcionários por Quantidade de Docentes;</w:t>
            </w:r>
          </w:p>
        </w:tc>
        <w:tc>
          <w:tcPr>
            <w:tcW w:w="2268" w:type="dxa"/>
            <w:vAlign w:val="center"/>
          </w:tcPr>
          <w:p w14:paraId="57F34288" w14:textId="1A195F0E" w:rsidR="00BA2E36" w:rsidRDefault="00BA2E36" w:rsidP="005E418A">
            <w:pPr>
              <w:jc w:val="both"/>
              <w:rPr>
                <w:rFonts w:ascii="Arial" w:eastAsia="Arial" w:hAnsi="Arial" w:cs="Arial"/>
              </w:rPr>
            </w:pPr>
          </w:p>
        </w:tc>
        <w:tc>
          <w:tcPr>
            <w:tcW w:w="1134" w:type="dxa"/>
          </w:tcPr>
          <w:p w14:paraId="2A4C3925" w14:textId="77777777" w:rsidR="00BA2E36" w:rsidRDefault="00BA2E36" w:rsidP="005E418A">
            <w:pPr>
              <w:jc w:val="both"/>
              <w:rPr>
                <w:rFonts w:ascii="Arial" w:eastAsia="Arial" w:hAnsi="Arial" w:cs="Arial"/>
              </w:rPr>
            </w:pPr>
          </w:p>
        </w:tc>
        <w:tc>
          <w:tcPr>
            <w:tcW w:w="1650" w:type="dxa"/>
          </w:tcPr>
          <w:p w14:paraId="4938FCD5" w14:textId="77777777" w:rsidR="00BA2E36" w:rsidRDefault="00BA2E36" w:rsidP="005E418A">
            <w:pPr>
              <w:jc w:val="both"/>
              <w:rPr>
                <w:rFonts w:ascii="Arial" w:eastAsia="Arial" w:hAnsi="Arial" w:cs="Arial"/>
              </w:rPr>
            </w:pPr>
          </w:p>
        </w:tc>
      </w:tr>
      <w:tr w:rsidR="00BA2E36" w14:paraId="4C4E1C93" w14:textId="77777777" w:rsidTr="005E418A">
        <w:trPr>
          <w:jc w:val="center"/>
        </w:trPr>
        <w:tc>
          <w:tcPr>
            <w:tcW w:w="3964" w:type="dxa"/>
          </w:tcPr>
          <w:p w14:paraId="35B0C860" w14:textId="77777777" w:rsidR="00BA2E36" w:rsidRDefault="00BA2E36" w:rsidP="005E418A">
            <w:pPr>
              <w:jc w:val="both"/>
              <w:rPr>
                <w:rFonts w:ascii="Arial" w:eastAsia="Arial" w:hAnsi="Arial" w:cs="Arial"/>
              </w:rPr>
            </w:pPr>
            <w:r>
              <w:rPr>
                <w:rFonts w:ascii="Arial" w:eastAsia="Arial" w:hAnsi="Arial" w:cs="Arial"/>
              </w:rPr>
              <w:t>463. Emitir relatórios de funcionários com as informações acadêmicas;</w:t>
            </w:r>
          </w:p>
        </w:tc>
        <w:tc>
          <w:tcPr>
            <w:tcW w:w="2268" w:type="dxa"/>
            <w:vAlign w:val="center"/>
          </w:tcPr>
          <w:p w14:paraId="5A03DF51" w14:textId="5A605A93" w:rsidR="00BA2E36" w:rsidRDefault="00BA2E36" w:rsidP="005E418A">
            <w:pPr>
              <w:jc w:val="both"/>
              <w:rPr>
                <w:rFonts w:ascii="Arial" w:eastAsia="Arial" w:hAnsi="Arial" w:cs="Arial"/>
              </w:rPr>
            </w:pPr>
          </w:p>
        </w:tc>
        <w:tc>
          <w:tcPr>
            <w:tcW w:w="1134" w:type="dxa"/>
          </w:tcPr>
          <w:p w14:paraId="619B1B76" w14:textId="77777777" w:rsidR="00BA2E36" w:rsidRDefault="00BA2E36" w:rsidP="005E418A">
            <w:pPr>
              <w:jc w:val="both"/>
              <w:rPr>
                <w:rFonts w:ascii="Arial" w:eastAsia="Arial" w:hAnsi="Arial" w:cs="Arial"/>
              </w:rPr>
            </w:pPr>
          </w:p>
        </w:tc>
        <w:tc>
          <w:tcPr>
            <w:tcW w:w="1650" w:type="dxa"/>
          </w:tcPr>
          <w:p w14:paraId="1679736F" w14:textId="77777777" w:rsidR="00BA2E36" w:rsidRDefault="00BA2E36" w:rsidP="005E418A">
            <w:pPr>
              <w:jc w:val="both"/>
              <w:rPr>
                <w:rFonts w:ascii="Arial" w:eastAsia="Arial" w:hAnsi="Arial" w:cs="Arial"/>
              </w:rPr>
            </w:pPr>
          </w:p>
        </w:tc>
      </w:tr>
      <w:tr w:rsidR="00BA2E36" w14:paraId="028335DB" w14:textId="77777777" w:rsidTr="005E418A">
        <w:trPr>
          <w:jc w:val="center"/>
        </w:trPr>
        <w:tc>
          <w:tcPr>
            <w:tcW w:w="3964" w:type="dxa"/>
          </w:tcPr>
          <w:p w14:paraId="6BAB1688" w14:textId="77777777" w:rsidR="00BA2E36" w:rsidRDefault="00BA2E36" w:rsidP="005E418A">
            <w:pPr>
              <w:jc w:val="both"/>
              <w:rPr>
                <w:rFonts w:ascii="Arial" w:eastAsia="Arial" w:hAnsi="Arial" w:cs="Arial"/>
              </w:rPr>
            </w:pPr>
            <w:r>
              <w:rPr>
                <w:rFonts w:ascii="Arial" w:eastAsia="Arial" w:hAnsi="Arial" w:cs="Arial"/>
              </w:rPr>
              <w:t>464. Emitir relatórios de quantidade por turmas por período;</w:t>
            </w:r>
          </w:p>
        </w:tc>
        <w:tc>
          <w:tcPr>
            <w:tcW w:w="2268" w:type="dxa"/>
            <w:vAlign w:val="center"/>
          </w:tcPr>
          <w:p w14:paraId="1D8C4529" w14:textId="036B43B6" w:rsidR="00BA2E36" w:rsidRDefault="00BA2E36" w:rsidP="005E418A">
            <w:pPr>
              <w:jc w:val="both"/>
              <w:rPr>
                <w:rFonts w:ascii="Arial" w:eastAsia="Arial" w:hAnsi="Arial" w:cs="Arial"/>
              </w:rPr>
            </w:pPr>
          </w:p>
        </w:tc>
        <w:tc>
          <w:tcPr>
            <w:tcW w:w="1134" w:type="dxa"/>
          </w:tcPr>
          <w:p w14:paraId="29460326" w14:textId="77777777" w:rsidR="00BA2E36" w:rsidRDefault="00BA2E36" w:rsidP="005E418A">
            <w:pPr>
              <w:jc w:val="both"/>
              <w:rPr>
                <w:rFonts w:ascii="Arial" w:eastAsia="Arial" w:hAnsi="Arial" w:cs="Arial"/>
              </w:rPr>
            </w:pPr>
          </w:p>
        </w:tc>
        <w:tc>
          <w:tcPr>
            <w:tcW w:w="1650" w:type="dxa"/>
          </w:tcPr>
          <w:p w14:paraId="7DF386B1" w14:textId="77777777" w:rsidR="00BA2E36" w:rsidRDefault="00BA2E36" w:rsidP="005E418A">
            <w:pPr>
              <w:jc w:val="both"/>
              <w:rPr>
                <w:rFonts w:ascii="Arial" w:eastAsia="Arial" w:hAnsi="Arial" w:cs="Arial"/>
              </w:rPr>
            </w:pPr>
          </w:p>
        </w:tc>
      </w:tr>
      <w:tr w:rsidR="00BA2E36" w14:paraId="46993E71" w14:textId="77777777" w:rsidTr="005E418A">
        <w:trPr>
          <w:jc w:val="center"/>
        </w:trPr>
        <w:tc>
          <w:tcPr>
            <w:tcW w:w="3964" w:type="dxa"/>
          </w:tcPr>
          <w:p w14:paraId="7EB5C847" w14:textId="77777777" w:rsidR="00BA2E36" w:rsidRDefault="00BA2E36" w:rsidP="005E418A">
            <w:pPr>
              <w:jc w:val="both"/>
              <w:rPr>
                <w:rFonts w:ascii="Arial" w:eastAsia="Arial" w:hAnsi="Arial" w:cs="Arial"/>
              </w:rPr>
            </w:pPr>
            <w:r>
              <w:rPr>
                <w:rFonts w:ascii="Arial" w:eastAsia="Arial" w:hAnsi="Arial" w:cs="Arial"/>
              </w:rPr>
              <w:t>465. Emitir relatórios de alunos recebidos de outras redes com nome e série/ano;</w:t>
            </w:r>
          </w:p>
        </w:tc>
        <w:tc>
          <w:tcPr>
            <w:tcW w:w="2268" w:type="dxa"/>
            <w:vAlign w:val="center"/>
          </w:tcPr>
          <w:p w14:paraId="1ED15511" w14:textId="451158FC" w:rsidR="00BA2E36" w:rsidRDefault="00BA2E36" w:rsidP="005E418A">
            <w:pPr>
              <w:jc w:val="both"/>
              <w:rPr>
                <w:rFonts w:ascii="Arial" w:eastAsia="Arial" w:hAnsi="Arial" w:cs="Arial"/>
              </w:rPr>
            </w:pPr>
          </w:p>
        </w:tc>
        <w:tc>
          <w:tcPr>
            <w:tcW w:w="1134" w:type="dxa"/>
          </w:tcPr>
          <w:p w14:paraId="5FB92EBD" w14:textId="77777777" w:rsidR="00BA2E36" w:rsidRDefault="00BA2E36" w:rsidP="005E418A">
            <w:pPr>
              <w:jc w:val="both"/>
              <w:rPr>
                <w:rFonts w:ascii="Arial" w:eastAsia="Arial" w:hAnsi="Arial" w:cs="Arial"/>
              </w:rPr>
            </w:pPr>
          </w:p>
        </w:tc>
        <w:tc>
          <w:tcPr>
            <w:tcW w:w="1650" w:type="dxa"/>
          </w:tcPr>
          <w:p w14:paraId="5E42E006" w14:textId="77777777" w:rsidR="00BA2E36" w:rsidRDefault="00BA2E36" w:rsidP="005E418A">
            <w:pPr>
              <w:jc w:val="both"/>
              <w:rPr>
                <w:rFonts w:ascii="Arial" w:eastAsia="Arial" w:hAnsi="Arial" w:cs="Arial"/>
              </w:rPr>
            </w:pPr>
          </w:p>
        </w:tc>
      </w:tr>
      <w:tr w:rsidR="00BA2E36" w14:paraId="757CCB89" w14:textId="77777777" w:rsidTr="005E418A">
        <w:trPr>
          <w:jc w:val="center"/>
        </w:trPr>
        <w:tc>
          <w:tcPr>
            <w:tcW w:w="3964" w:type="dxa"/>
          </w:tcPr>
          <w:p w14:paraId="7FFD3CFA" w14:textId="77777777" w:rsidR="00BA2E36" w:rsidRDefault="00BA2E36" w:rsidP="005E418A">
            <w:pPr>
              <w:jc w:val="both"/>
              <w:rPr>
                <w:rFonts w:ascii="Arial" w:eastAsia="Arial" w:hAnsi="Arial" w:cs="Arial"/>
              </w:rPr>
            </w:pPr>
            <w:r>
              <w:rPr>
                <w:rFonts w:ascii="Arial" w:eastAsia="Arial" w:hAnsi="Arial" w:cs="Arial"/>
              </w:rPr>
              <w:t>466. Emitir relatórios de quantidade de alunos no ensino especial;</w:t>
            </w:r>
          </w:p>
        </w:tc>
        <w:tc>
          <w:tcPr>
            <w:tcW w:w="2268" w:type="dxa"/>
            <w:vAlign w:val="center"/>
          </w:tcPr>
          <w:p w14:paraId="31195169" w14:textId="458F9A68" w:rsidR="00BA2E36" w:rsidRDefault="00BA2E36" w:rsidP="005E418A">
            <w:pPr>
              <w:jc w:val="both"/>
              <w:rPr>
                <w:rFonts w:ascii="Arial" w:eastAsia="Arial" w:hAnsi="Arial" w:cs="Arial"/>
              </w:rPr>
            </w:pPr>
          </w:p>
        </w:tc>
        <w:tc>
          <w:tcPr>
            <w:tcW w:w="1134" w:type="dxa"/>
          </w:tcPr>
          <w:p w14:paraId="3354F619" w14:textId="77777777" w:rsidR="00BA2E36" w:rsidRDefault="00BA2E36" w:rsidP="005E418A">
            <w:pPr>
              <w:jc w:val="both"/>
              <w:rPr>
                <w:rFonts w:ascii="Arial" w:eastAsia="Arial" w:hAnsi="Arial" w:cs="Arial"/>
              </w:rPr>
            </w:pPr>
          </w:p>
        </w:tc>
        <w:tc>
          <w:tcPr>
            <w:tcW w:w="1650" w:type="dxa"/>
          </w:tcPr>
          <w:p w14:paraId="5D71E576" w14:textId="77777777" w:rsidR="00BA2E36" w:rsidRDefault="00BA2E36" w:rsidP="005E418A">
            <w:pPr>
              <w:jc w:val="both"/>
              <w:rPr>
                <w:rFonts w:ascii="Arial" w:eastAsia="Arial" w:hAnsi="Arial" w:cs="Arial"/>
              </w:rPr>
            </w:pPr>
          </w:p>
        </w:tc>
      </w:tr>
      <w:tr w:rsidR="00BA2E36" w14:paraId="374D014E" w14:textId="77777777" w:rsidTr="005E418A">
        <w:trPr>
          <w:jc w:val="center"/>
        </w:trPr>
        <w:tc>
          <w:tcPr>
            <w:tcW w:w="3964" w:type="dxa"/>
          </w:tcPr>
          <w:p w14:paraId="4F9947A5" w14:textId="77777777" w:rsidR="00BA2E36" w:rsidRDefault="00BA2E36" w:rsidP="005E418A">
            <w:pPr>
              <w:jc w:val="both"/>
              <w:rPr>
                <w:rFonts w:ascii="Arial" w:eastAsia="Arial" w:hAnsi="Arial" w:cs="Arial"/>
              </w:rPr>
            </w:pPr>
            <w:r>
              <w:rPr>
                <w:rFonts w:ascii="Arial" w:eastAsia="Arial" w:hAnsi="Arial" w:cs="Arial"/>
              </w:rPr>
              <w:t>467. Gerar relatórios de funcionários contendo lotação, cargo/função;</w:t>
            </w:r>
          </w:p>
        </w:tc>
        <w:tc>
          <w:tcPr>
            <w:tcW w:w="2268" w:type="dxa"/>
            <w:vAlign w:val="center"/>
          </w:tcPr>
          <w:p w14:paraId="465E6EF7" w14:textId="31235FF9" w:rsidR="00BA2E36" w:rsidRDefault="00BA2E36" w:rsidP="005E418A">
            <w:pPr>
              <w:jc w:val="both"/>
              <w:rPr>
                <w:rFonts w:ascii="Arial" w:eastAsia="Arial" w:hAnsi="Arial" w:cs="Arial"/>
              </w:rPr>
            </w:pPr>
          </w:p>
        </w:tc>
        <w:tc>
          <w:tcPr>
            <w:tcW w:w="1134" w:type="dxa"/>
          </w:tcPr>
          <w:p w14:paraId="2FD3D465" w14:textId="77777777" w:rsidR="00BA2E36" w:rsidRDefault="00BA2E36" w:rsidP="005E418A">
            <w:pPr>
              <w:jc w:val="both"/>
              <w:rPr>
                <w:rFonts w:ascii="Arial" w:eastAsia="Arial" w:hAnsi="Arial" w:cs="Arial"/>
              </w:rPr>
            </w:pPr>
          </w:p>
        </w:tc>
        <w:tc>
          <w:tcPr>
            <w:tcW w:w="1650" w:type="dxa"/>
          </w:tcPr>
          <w:p w14:paraId="6C87F849" w14:textId="77777777" w:rsidR="00BA2E36" w:rsidRDefault="00BA2E36" w:rsidP="005E418A">
            <w:pPr>
              <w:jc w:val="both"/>
              <w:rPr>
                <w:rFonts w:ascii="Arial" w:eastAsia="Arial" w:hAnsi="Arial" w:cs="Arial"/>
              </w:rPr>
            </w:pPr>
          </w:p>
        </w:tc>
      </w:tr>
      <w:tr w:rsidR="00BA2E36" w14:paraId="0947048A" w14:textId="77777777" w:rsidTr="005E418A">
        <w:trPr>
          <w:jc w:val="center"/>
        </w:trPr>
        <w:tc>
          <w:tcPr>
            <w:tcW w:w="3964" w:type="dxa"/>
          </w:tcPr>
          <w:p w14:paraId="2037DFAF" w14:textId="77777777" w:rsidR="00BA2E36" w:rsidRDefault="00BA2E36" w:rsidP="005E418A">
            <w:pPr>
              <w:jc w:val="both"/>
              <w:rPr>
                <w:rFonts w:ascii="Arial" w:eastAsia="Arial" w:hAnsi="Arial" w:cs="Arial"/>
              </w:rPr>
            </w:pPr>
            <w:r>
              <w:rPr>
                <w:rFonts w:ascii="Arial" w:eastAsia="Arial" w:hAnsi="Arial" w:cs="Arial"/>
              </w:rPr>
              <w:t xml:space="preserve">468. Gerar Quadro de todos os funcionários da unidade escolar, seus </w:t>
            </w:r>
            <w:r>
              <w:rPr>
                <w:rFonts w:ascii="Arial" w:eastAsia="Arial" w:hAnsi="Arial" w:cs="Arial"/>
              </w:rPr>
              <w:lastRenderedPageBreak/>
              <w:t xml:space="preserve">substitutos e no caso dos professores as turmas a ele atribuídas contendo as seguintes informações: matrícula, nome, sede (sim/não), vaga ativa (sim/não), cargo, função, vínculo (Efetivo, CLT, Terceirizado), série/ano, turma, turno, disciplina, turno de trabalho, substituto; </w:t>
            </w:r>
          </w:p>
        </w:tc>
        <w:tc>
          <w:tcPr>
            <w:tcW w:w="2268" w:type="dxa"/>
            <w:vAlign w:val="center"/>
          </w:tcPr>
          <w:p w14:paraId="1A8D07F4" w14:textId="77777777" w:rsidR="00BA2E36" w:rsidRDefault="00BA2E36" w:rsidP="005E418A">
            <w:pPr>
              <w:jc w:val="both"/>
              <w:rPr>
                <w:rFonts w:ascii="Arial" w:eastAsia="Arial" w:hAnsi="Arial" w:cs="Arial"/>
              </w:rPr>
            </w:pPr>
            <w:r>
              <w:rPr>
                <w:rFonts w:ascii="Arial" w:eastAsia="Arial" w:hAnsi="Arial" w:cs="Arial"/>
                <w:b/>
                <w:bCs/>
              </w:rPr>
              <w:lastRenderedPageBreak/>
              <w:t>OBRIGATÓRIO</w:t>
            </w:r>
          </w:p>
        </w:tc>
        <w:tc>
          <w:tcPr>
            <w:tcW w:w="1134" w:type="dxa"/>
          </w:tcPr>
          <w:p w14:paraId="2F76EB24" w14:textId="77777777" w:rsidR="00BA2E36" w:rsidRDefault="00BA2E36" w:rsidP="005E418A">
            <w:pPr>
              <w:jc w:val="both"/>
              <w:rPr>
                <w:rFonts w:ascii="Arial" w:eastAsia="Arial" w:hAnsi="Arial" w:cs="Arial"/>
              </w:rPr>
            </w:pPr>
          </w:p>
        </w:tc>
        <w:tc>
          <w:tcPr>
            <w:tcW w:w="1650" w:type="dxa"/>
          </w:tcPr>
          <w:p w14:paraId="00279335" w14:textId="77777777" w:rsidR="00BA2E36" w:rsidRDefault="00BA2E36" w:rsidP="005E418A">
            <w:pPr>
              <w:jc w:val="both"/>
              <w:rPr>
                <w:rFonts w:ascii="Arial" w:eastAsia="Arial" w:hAnsi="Arial" w:cs="Arial"/>
              </w:rPr>
            </w:pPr>
          </w:p>
        </w:tc>
      </w:tr>
      <w:tr w:rsidR="00BA2E36" w14:paraId="17530700" w14:textId="77777777" w:rsidTr="005E418A">
        <w:trPr>
          <w:jc w:val="center"/>
        </w:trPr>
        <w:tc>
          <w:tcPr>
            <w:tcW w:w="3964" w:type="dxa"/>
          </w:tcPr>
          <w:p w14:paraId="0485E307" w14:textId="77777777" w:rsidR="00BA2E36" w:rsidRDefault="00BA2E36" w:rsidP="005E418A">
            <w:pPr>
              <w:jc w:val="both"/>
              <w:rPr>
                <w:rFonts w:ascii="Arial" w:eastAsia="Arial" w:hAnsi="Arial" w:cs="Arial"/>
              </w:rPr>
            </w:pPr>
            <w:r>
              <w:rPr>
                <w:rFonts w:ascii="Arial" w:eastAsia="Arial" w:hAnsi="Arial" w:cs="Arial"/>
              </w:rPr>
              <w:lastRenderedPageBreak/>
              <w:t xml:space="preserve">469. Gerar relatório interativo com exportação </w:t>
            </w:r>
            <w:proofErr w:type="spellStart"/>
            <w:r>
              <w:rPr>
                <w:rFonts w:ascii="Arial" w:eastAsia="Arial" w:hAnsi="Arial" w:cs="Arial"/>
              </w:rPr>
              <w:t>csv</w:t>
            </w:r>
            <w:proofErr w:type="spellEnd"/>
            <w:r>
              <w:rPr>
                <w:rFonts w:ascii="Arial" w:eastAsia="Arial" w:hAnsi="Arial" w:cs="Arial"/>
              </w:rPr>
              <w:t xml:space="preserve"> e/ou </w:t>
            </w:r>
            <w:proofErr w:type="spellStart"/>
            <w:r>
              <w:rPr>
                <w:rFonts w:ascii="Arial" w:eastAsia="Arial" w:hAnsi="Arial" w:cs="Arial"/>
              </w:rPr>
              <w:t>xls</w:t>
            </w:r>
            <w:proofErr w:type="spellEnd"/>
            <w:r>
              <w:rPr>
                <w:rFonts w:ascii="Arial" w:eastAsia="Arial" w:hAnsi="Arial" w:cs="Arial"/>
              </w:rPr>
              <w:t xml:space="preserve"> e/ou </w:t>
            </w:r>
            <w:proofErr w:type="spellStart"/>
            <w:r>
              <w:rPr>
                <w:rFonts w:ascii="Arial" w:eastAsia="Arial" w:hAnsi="Arial" w:cs="Arial"/>
              </w:rPr>
              <w:t>xlsx</w:t>
            </w:r>
            <w:proofErr w:type="spellEnd"/>
            <w:r>
              <w:rPr>
                <w:rFonts w:ascii="Arial" w:eastAsia="Arial" w:hAnsi="Arial" w:cs="Arial"/>
              </w:rPr>
              <w:t xml:space="preserve"> por meio do qual seja possível selecionar os campos do relatório: matrícula, nome, sede, local de trabalho, vaga ativa, cargo, função, </w:t>
            </w:r>
            <w:proofErr w:type="spellStart"/>
            <w:r>
              <w:rPr>
                <w:rFonts w:ascii="Arial" w:eastAsia="Arial" w:hAnsi="Arial" w:cs="Arial"/>
              </w:rPr>
              <w:t>cpf</w:t>
            </w:r>
            <w:proofErr w:type="spellEnd"/>
            <w:r>
              <w:rPr>
                <w:rFonts w:ascii="Arial" w:eastAsia="Arial" w:hAnsi="Arial" w:cs="Arial"/>
              </w:rPr>
              <w:t xml:space="preserve">, </w:t>
            </w:r>
            <w:proofErr w:type="spellStart"/>
            <w:r>
              <w:rPr>
                <w:rFonts w:ascii="Arial" w:eastAsia="Arial" w:hAnsi="Arial" w:cs="Arial"/>
              </w:rPr>
              <w:t>rg</w:t>
            </w:r>
            <w:proofErr w:type="spellEnd"/>
            <w:r>
              <w:rPr>
                <w:rFonts w:ascii="Arial" w:eastAsia="Arial" w:hAnsi="Arial" w:cs="Arial"/>
              </w:rPr>
              <w:t xml:space="preserve">, data de nascimento, sexo, estado civil, vínculo, série/ano, turma, turno de trabalho, disciplina, quantidade de filhos, telefone, e-mail, endereço. </w:t>
            </w:r>
          </w:p>
        </w:tc>
        <w:tc>
          <w:tcPr>
            <w:tcW w:w="2268" w:type="dxa"/>
            <w:vAlign w:val="center"/>
          </w:tcPr>
          <w:p w14:paraId="1F632A93"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3A6505F9" w14:textId="77777777" w:rsidR="00BA2E36" w:rsidRDefault="00BA2E36" w:rsidP="005E418A">
            <w:pPr>
              <w:jc w:val="both"/>
              <w:rPr>
                <w:rFonts w:ascii="Arial" w:eastAsia="Arial" w:hAnsi="Arial" w:cs="Arial"/>
              </w:rPr>
            </w:pPr>
          </w:p>
        </w:tc>
        <w:tc>
          <w:tcPr>
            <w:tcW w:w="1650" w:type="dxa"/>
          </w:tcPr>
          <w:p w14:paraId="50A2F9B9" w14:textId="77777777" w:rsidR="00BA2E36" w:rsidRDefault="00BA2E36" w:rsidP="005E418A">
            <w:pPr>
              <w:jc w:val="both"/>
              <w:rPr>
                <w:rFonts w:ascii="Arial" w:eastAsia="Arial" w:hAnsi="Arial" w:cs="Arial"/>
              </w:rPr>
            </w:pPr>
          </w:p>
        </w:tc>
      </w:tr>
      <w:tr w:rsidR="00BA2E36" w14:paraId="7DB38F6C" w14:textId="77777777" w:rsidTr="005E418A">
        <w:trPr>
          <w:jc w:val="center"/>
        </w:trPr>
        <w:tc>
          <w:tcPr>
            <w:tcW w:w="3964" w:type="dxa"/>
          </w:tcPr>
          <w:p w14:paraId="674047D7" w14:textId="77777777" w:rsidR="00BA2E36" w:rsidRDefault="00BA2E36" w:rsidP="005E418A">
            <w:pPr>
              <w:jc w:val="both"/>
              <w:rPr>
                <w:rFonts w:ascii="Arial" w:eastAsia="Arial" w:hAnsi="Arial" w:cs="Arial"/>
              </w:rPr>
            </w:pPr>
            <w:r>
              <w:rPr>
                <w:rFonts w:ascii="Arial" w:eastAsia="Arial" w:hAnsi="Arial" w:cs="Arial"/>
              </w:rPr>
              <w:t>470. Gerar relatórios de número de funcionários por categoria, por número de contratos, por cargo e por função;</w:t>
            </w:r>
          </w:p>
        </w:tc>
        <w:tc>
          <w:tcPr>
            <w:tcW w:w="2268" w:type="dxa"/>
            <w:vAlign w:val="center"/>
          </w:tcPr>
          <w:p w14:paraId="2810EFD4" w14:textId="7C95E162" w:rsidR="00BA2E36" w:rsidRDefault="00BA2E36" w:rsidP="005E418A">
            <w:pPr>
              <w:jc w:val="both"/>
              <w:rPr>
                <w:rFonts w:ascii="Arial" w:eastAsia="Arial" w:hAnsi="Arial" w:cs="Arial"/>
              </w:rPr>
            </w:pPr>
          </w:p>
        </w:tc>
        <w:tc>
          <w:tcPr>
            <w:tcW w:w="1134" w:type="dxa"/>
          </w:tcPr>
          <w:p w14:paraId="2CCD60FF" w14:textId="77777777" w:rsidR="00BA2E36" w:rsidRDefault="00BA2E36" w:rsidP="005E418A">
            <w:pPr>
              <w:jc w:val="both"/>
              <w:rPr>
                <w:rFonts w:ascii="Arial" w:eastAsia="Arial" w:hAnsi="Arial" w:cs="Arial"/>
              </w:rPr>
            </w:pPr>
          </w:p>
        </w:tc>
        <w:tc>
          <w:tcPr>
            <w:tcW w:w="1650" w:type="dxa"/>
          </w:tcPr>
          <w:p w14:paraId="5E0EED54" w14:textId="77777777" w:rsidR="00BA2E36" w:rsidRDefault="00BA2E36" w:rsidP="005E418A">
            <w:pPr>
              <w:jc w:val="both"/>
              <w:rPr>
                <w:rFonts w:ascii="Arial" w:eastAsia="Arial" w:hAnsi="Arial" w:cs="Arial"/>
              </w:rPr>
            </w:pPr>
          </w:p>
        </w:tc>
      </w:tr>
      <w:tr w:rsidR="00BA2E36" w14:paraId="6638D7C4" w14:textId="77777777" w:rsidTr="005E418A">
        <w:trPr>
          <w:jc w:val="center"/>
        </w:trPr>
        <w:tc>
          <w:tcPr>
            <w:tcW w:w="3964" w:type="dxa"/>
          </w:tcPr>
          <w:p w14:paraId="6C920F41" w14:textId="77777777" w:rsidR="00BA2E36" w:rsidRDefault="00BA2E36" w:rsidP="005E418A">
            <w:pPr>
              <w:jc w:val="both"/>
              <w:rPr>
                <w:rFonts w:ascii="Arial" w:eastAsia="Arial" w:hAnsi="Arial" w:cs="Arial"/>
              </w:rPr>
            </w:pPr>
            <w:r>
              <w:rPr>
                <w:rFonts w:ascii="Arial" w:eastAsia="Arial" w:hAnsi="Arial" w:cs="Arial"/>
              </w:rPr>
              <w:t>471. Possibilitar a emissão de relatórios com dados para os órgãos governamentais (Secretarias, Diretoria de Ensino, Tribunal de Contas, Câmara de Vereadores e Ministério Público);</w:t>
            </w:r>
          </w:p>
        </w:tc>
        <w:tc>
          <w:tcPr>
            <w:tcW w:w="2268" w:type="dxa"/>
            <w:vAlign w:val="center"/>
          </w:tcPr>
          <w:p w14:paraId="3A60158B" w14:textId="1CF47127" w:rsidR="00BA2E36" w:rsidRDefault="00BA2E36" w:rsidP="005E418A">
            <w:pPr>
              <w:jc w:val="both"/>
              <w:rPr>
                <w:rFonts w:ascii="Arial" w:eastAsia="Arial" w:hAnsi="Arial" w:cs="Arial"/>
              </w:rPr>
            </w:pPr>
          </w:p>
        </w:tc>
        <w:tc>
          <w:tcPr>
            <w:tcW w:w="1134" w:type="dxa"/>
          </w:tcPr>
          <w:p w14:paraId="132742C0" w14:textId="77777777" w:rsidR="00BA2E36" w:rsidRDefault="00BA2E36" w:rsidP="005E418A">
            <w:pPr>
              <w:jc w:val="both"/>
              <w:rPr>
                <w:rFonts w:ascii="Arial" w:eastAsia="Arial" w:hAnsi="Arial" w:cs="Arial"/>
              </w:rPr>
            </w:pPr>
          </w:p>
        </w:tc>
        <w:tc>
          <w:tcPr>
            <w:tcW w:w="1650" w:type="dxa"/>
          </w:tcPr>
          <w:p w14:paraId="64387DA4" w14:textId="77777777" w:rsidR="00BA2E36" w:rsidRDefault="00BA2E36" w:rsidP="005E418A">
            <w:pPr>
              <w:jc w:val="both"/>
              <w:rPr>
                <w:rFonts w:ascii="Arial" w:eastAsia="Arial" w:hAnsi="Arial" w:cs="Arial"/>
              </w:rPr>
            </w:pPr>
          </w:p>
        </w:tc>
      </w:tr>
      <w:tr w:rsidR="00BA2E36" w14:paraId="3C5BBE61" w14:textId="77777777" w:rsidTr="005E418A">
        <w:trPr>
          <w:jc w:val="center"/>
        </w:trPr>
        <w:tc>
          <w:tcPr>
            <w:tcW w:w="3964" w:type="dxa"/>
          </w:tcPr>
          <w:p w14:paraId="2DBA5637" w14:textId="77777777" w:rsidR="00BA2E36" w:rsidRDefault="00BA2E36" w:rsidP="005E418A">
            <w:pPr>
              <w:jc w:val="both"/>
              <w:rPr>
                <w:rFonts w:ascii="Arial" w:eastAsia="Arial" w:hAnsi="Arial" w:cs="Arial"/>
              </w:rPr>
            </w:pPr>
            <w:r>
              <w:rPr>
                <w:rFonts w:ascii="Arial" w:eastAsia="Arial" w:hAnsi="Arial" w:cs="Arial"/>
              </w:rPr>
              <w:t>472. Emitir relatório nominal dos alunos, em formato de planilha, sendo possível montar o relatório com todas as informações existentes no cadastro discente (nome dos pais, data de nascimento, ano/etapa, turma, período, escola, RA, documentos cadastrados e endereço completo)</w:t>
            </w:r>
          </w:p>
        </w:tc>
        <w:tc>
          <w:tcPr>
            <w:tcW w:w="2268" w:type="dxa"/>
            <w:vAlign w:val="center"/>
          </w:tcPr>
          <w:p w14:paraId="608A57EA" w14:textId="68A5A514" w:rsidR="00BA2E36" w:rsidRDefault="00BA2E36" w:rsidP="005E418A">
            <w:pPr>
              <w:jc w:val="both"/>
              <w:rPr>
                <w:rFonts w:ascii="Arial" w:eastAsia="Arial" w:hAnsi="Arial" w:cs="Arial"/>
              </w:rPr>
            </w:pPr>
          </w:p>
        </w:tc>
        <w:tc>
          <w:tcPr>
            <w:tcW w:w="1134" w:type="dxa"/>
          </w:tcPr>
          <w:p w14:paraId="365BA757" w14:textId="77777777" w:rsidR="00BA2E36" w:rsidRDefault="00BA2E36" w:rsidP="005E418A">
            <w:pPr>
              <w:jc w:val="both"/>
              <w:rPr>
                <w:rFonts w:ascii="Arial" w:eastAsia="Arial" w:hAnsi="Arial" w:cs="Arial"/>
              </w:rPr>
            </w:pPr>
          </w:p>
        </w:tc>
        <w:tc>
          <w:tcPr>
            <w:tcW w:w="1650" w:type="dxa"/>
          </w:tcPr>
          <w:p w14:paraId="752F8DB1" w14:textId="77777777" w:rsidR="00BA2E36" w:rsidRDefault="00BA2E36" w:rsidP="005E418A">
            <w:pPr>
              <w:jc w:val="both"/>
              <w:rPr>
                <w:rFonts w:ascii="Arial" w:eastAsia="Arial" w:hAnsi="Arial" w:cs="Arial"/>
              </w:rPr>
            </w:pPr>
          </w:p>
        </w:tc>
      </w:tr>
      <w:tr w:rsidR="00BA2E36" w14:paraId="4B9F0FD5" w14:textId="77777777" w:rsidTr="005E418A">
        <w:trPr>
          <w:jc w:val="center"/>
        </w:trPr>
        <w:tc>
          <w:tcPr>
            <w:tcW w:w="3964" w:type="dxa"/>
          </w:tcPr>
          <w:p w14:paraId="26A36B7A" w14:textId="77777777" w:rsidR="00BA2E36" w:rsidRDefault="00BA2E36" w:rsidP="005E418A">
            <w:pPr>
              <w:jc w:val="both"/>
              <w:rPr>
                <w:rFonts w:ascii="Arial" w:eastAsia="Arial" w:hAnsi="Arial" w:cs="Arial"/>
              </w:rPr>
            </w:pPr>
            <w:r>
              <w:rPr>
                <w:rFonts w:ascii="Arial" w:eastAsia="Arial" w:hAnsi="Arial" w:cs="Arial"/>
              </w:rPr>
              <w:t>473. Emitir relatório nominal dos alunos que possuem alguma deficiência, informando a escola, o ano/etapa, período e a deficiência cadastrada.</w:t>
            </w:r>
          </w:p>
        </w:tc>
        <w:tc>
          <w:tcPr>
            <w:tcW w:w="2268" w:type="dxa"/>
            <w:vAlign w:val="center"/>
          </w:tcPr>
          <w:p w14:paraId="665EF1CC" w14:textId="35BAEE25" w:rsidR="00BA2E36" w:rsidRDefault="00BA2E36" w:rsidP="005E418A">
            <w:pPr>
              <w:jc w:val="both"/>
              <w:rPr>
                <w:rFonts w:ascii="Arial" w:eastAsia="Arial" w:hAnsi="Arial" w:cs="Arial"/>
              </w:rPr>
            </w:pPr>
          </w:p>
        </w:tc>
        <w:tc>
          <w:tcPr>
            <w:tcW w:w="1134" w:type="dxa"/>
          </w:tcPr>
          <w:p w14:paraId="636F0E14" w14:textId="77777777" w:rsidR="00BA2E36" w:rsidRDefault="00BA2E36" w:rsidP="005E418A">
            <w:pPr>
              <w:jc w:val="both"/>
              <w:rPr>
                <w:rFonts w:ascii="Arial" w:eastAsia="Arial" w:hAnsi="Arial" w:cs="Arial"/>
              </w:rPr>
            </w:pPr>
          </w:p>
        </w:tc>
        <w:tc>
          <w:tcPr>
            <w:tcW w:w="1650" w:type="dxa"/>
          </w:tcPr>
          <w:p w14:paraId="367BEF7B" w14:textId="77777777" w:rsidR="00BA2E36" w:rsidRDefault="00BA2E36" w:rsidP="005E418A">
            <w:pPr>
              <w:jc w:val="both"/>
              <w:rPr>
                <w:rFonts w:ascii="Arial" w:eastAsia="Arial" w:hAnsi="Arial" w:cs="Arial"/>
              </w:rPr>
            </w:pPr>
          </w:p>
        </w:tc>
      </w:tr>
      <w:tr w:rsidR="00BA2E36" w14:paraId="54A212A7" w14:textId="77777777" w:rsidTr="005E418A">
        <w:trPr>
          <w:jc w:val="center"/>
        </w:trPr>
        <w:tc>
          <w:tcPr>
            <w:tcW w:w="3964" w:type="dxa"/>
          </w:tcPr>
          <w:p w14:paraId="302F4987" w14:textId="77777777" w:rsidR="00BA2E36" w:rsidRDefault="00BA2E36" w:rsidP="005E418A">
            <w:pPr>
              <w:jc w:val="both"/>
              <w:rPr>
                <w:rFonts w:ascii="Arial" w:eastAsia="Arial" w:hAnsi="Arial" w:cs="Arial"/>
              </w:rPr>
            </w:pPr>
            <w:r>
              <w:rPr>
                <w:rFonts w:ascii="Arial" w:eastAsia="Arial" w:hAnsi="Arial" w:cs="Arial"/>
              </w:rPr>
              <w:t>474. Apresentar em tela a opção de seleção dos anos letivos para acesso das informações anteriores e atuais;</w:t>
            </w:r>
          </w:p>
        </w:tc>
        <w:tc>
          <w:tcPr>
            <w:tcW w:w="2268" w:type="dxa"/>
            <w:vAlign w:val="center"/>
          </w:tcPr>
          <w:p w14:paraId="21249025" w14:textId="5F4EE146" w:rsidR="00BA2E36" w:rsidRDefault="00BA2E36" w:rsidP="005E418A">
            <w:pPr>
              <w:jc w:val="both"/>
              <w:rPr>
                <w:rFonts w:ascii="Arial" w:eastAsia="Arial" w:hAnsi="Arial" w:cs="Arial"/>
              </w:rPr>
            </w:pPr>
          </w:p>
        </w:tc>
        <w:tc>
          <w:tcPr>
            <w:tcW w:w="1134" w:type="dxa"/>
          </w:tcPr>
          <w:p w14:paraId="12BA9597" w14:textId="77777777" w:rsidR="00BA2E36" w:rsidRDefault="00BA2E36" w:rsidP="005E418A">
            <w:pPr>
              <w:jc w:val="both"/>
              <w:rPr>
                <w:rFonts w:ascii="Arial" w:eastAsia="Arial" w:hAnsi="Arial" w:cs="Arial"/>
              </w:rPr>
            </w:pPr>
          </w:p>
        </w:tc>
        <w:tc>
          <w:tcPr>
            <w:tcW w:w="1650" w:type="dxa"/>
          </w:tcPr>
          <w:p w14:paraId="1B097389" w14:textId="77777777" w:rsidR="00BA2E36" w:rsidRDefault="00BA2E36" w:rsidP="005E418A">
            <w:pPr>
              <w:jc w:val="both"/>
              <w:rPr>
                <w:rFonts w:ascii="Arial" w:eastAsia="Arial" w:hAnsi="Arial" w:cs="Arial"/>
              </w:rPr>
            </w:pPr>
          </w:p>
        </w:tc>
      </w:tr>
    </w:tbl>
    <w:p w14:paraId="68B2803C"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134"/>
        <w:gridCol w:w="1650"/>
      </w:tblGrid>
      <w:tr w:rsidR="00BA2E36" w14:paraId="3AF3D23A" w14:textId="77777777" w:rsidTr="005E418A">
        <w:trPr>
          <w:jc w:val="center"/>
        </w:trPr>
        <w:tc>
          <w:tcPr>
            <w:tcW w:w="3964" w:type="dxa"/>
          </w:tcPr>
          <w:p w14:paraId="22EE6965" w14:textId="77777777" w:rsidR="00BA2E36" w:rsidRDefault="00BA2E36" w:rsidP="005E418A">
            <w:pPr>
              <w:jc w:val="both"/>
              <w:rPr>
                <w:rFonts w:ascii="Arial" w:eastAsia="Arial" w:hAnsi="Arial" w:cs="Arial"/>
              </w:rPr>
            </w:pPr>
            <w:r>
              <w:rPr>
                <w:rFonts w:ascii="Arial" w:eastAsia="Arial" w:hAnsi="Arial" w:cs="Arial"/>
                <w:b/>
                <w:bCs/>
              </w:rPr>
              <w:t>CONTROLE DE PROTOCOLO / ATESTADOS</w:t>
            </w:r>
          </w:p>
        </w:tc>
        <w:tc>
          <w:tcPr>
            <w:tcW w:w="2268" w:type="dxa"/>
          </w:tcPr>
          <w:p w14:paraId="2F4E1B3D"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6277BAF1"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264B89D7"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3C4533F0" w14:textId="77777777" w:rsidTr="005E418A">
        <w:trPr>
          <w:jc w:val="center"/>
        </w:trPr>
        <w:tc>
          <w:tcPr>
            <w:tcW w:w="3964" w:type="dxa"/>
          </w:tcPr>
          <w:p w14:paraId="36D4BBBC" w14:textId="77777777" w:rsidR="00BA2E36" w:rsidRDefault="00BA2E36" w:rsidP="005E418A">
            <w:pPr>
              <w:jc w:val="both"/>
              <w:rPr>
                <w:rFonts w:ascii="Arial" w:eastAsia="Arial" w:hAnsi="Arial" w:cs="Arial"/>
              </w:rPr>
            </w:pPr>
            <w:r>
              <w:rPr>
                <w:rFonts w:ascii="Arial" w:eastAsia="Arial" w:hAnsi="Arial" w:cs="Arial"/>
              </w:rPr>
              <w:t>475. Disponibilizar tela que permite o lançamento da falta dos servidores, a partir da apresentação de atestados e declarações;</w:t>
            </w:r>
          </w:p>
        </w:tc>
        <w:tc>
          <w:tcPr>
            <w:tcW w:w="2268" w:type="dxa"/>
            <w:vAlign w:val="center"/>
          </w:tcPr>
          <w:p w14:paraId="1A32EBC6" w14:textId="6261BE43" w:rsidR="00BA2E36" w:rsidRDefault="00BA2E36" w:rsidP="005E418A">
            <w:pPr>
              <w:jc w:val="both"/>
              <w:rPr>
                <w:rFonts w:ascii="Arial" w:eastAsia="Arial" w:hAnsi="Arial" w:cs="Arial"/>
              </w:rPr>
            </w:pPr>
          </w:p>
        </w:tc>
        <w:tc>
          <w:tcPr>
            <w:tcW w:w="1134" w:type="dxa"/>
          </w:tcPr>
          <w:p w14:paraId="2E8BC18E" w14:textId="77777777" w:rsidR="00BA2E36" w:rsidRDefault="00BA2E36" w:rsidP="005E418A">
            <w:pPr>
              <w:jc w:val="both"/>
              <w:rPr>
                <w:rFonts w:ascii="Arial" w:eastAsia="Arial" w:hAnsi="Arial" w:cs="Arial"/>
              </w:rPr>
            </w:pPr>
          </w:p>
        </w:tc>
        <w:tc>
          <w:tcPr>
            <w:tcW w:w="1650" w:type="dxa"/>
          </w:tcPr>
          <w:p w14:paraId="428D2806" w14:textId="77777777" w:rsidR="00BA2E36" w:rsidRDefault="00BA2E36" w:rsidP="005E418A">
            <w:pPr>
              <w:jc w:val="both"/>
              <w:rPr>
                <w:rFonts w:ascii="Arial" w:eastAsia="Arial" w:hAnsi="Arial" w:cs="Arial"/>
              </w:rPr>
            </w:pPr>
          </w:p>
        </w:tc>
      </w:tr>
      <w:tr w:rsidR="00BA2E36" w14:paraId="77BB42B4" w14:textId="77777777" w:rsidTr="005E418A">
        <w:trPr>
          <w:jc w:val="center"/>
        </w:trPr>
        <w:tc>
          <w:tcPr>
            <w:tcW w:w="3964" w:type="dxa"/>
          </w:tcPr>
          <w:p w14:paraId="45E65C26" w14:textId="77777777" w:rsidR="00BA2E36" w:rsidRDefault="00BA2E36" w:rsidP="005E418A">
            <w:pPr>
              <w:jc w:val="both"/>
              <w:rPr>
                <w:rFonts w:ascii="Arial" w:eastAsia="Arial" w:hAnsi="Arial" w:cs="Arial"/>
              </w:rPr>
            </w:pPr>
            <w:r>
              <w:rPr>
                <w:rFonts w:ascii="Arial" w:eastAsia="Arial" w:hAnsi="Arial" w:cs="Arial"/>
              </w:rPr>
              <w:t>476. Deve buscar as informações do contrato do profissional, o vínculo e unidade escolar;</w:t>
            </w:r>
          </w:p>
        </w:tc>
        <w:tc>
          <w:tcPr>
            <w:tcW w:w="2268" w:type="dxa"/>
            <w:vAlign w:val="center"/>
          </w:tcPr>
          <w:p w14:paraId="3169EF1A" w14:textId="3C84DDFF" w:rsidR="00BA2E36" w:rsidRDefault="00BA2E36" w:rsidP="005E418A">
            <w:pPr>
              <w:jc w:val="both"/>
              <w:rPr>
                <w:rFonts w:ascii="Arial" w:eastAsia="Arial" w:hAnsi="Arial" w:cs="Arial"/>
              </w:rPr>
            </w:pPr>
          </w:p>
        </w:tc>
        <w:tc>
          <w:tcPr>
            <w:tcW w:w="1134" w:type="dxa"/>
          </w:tcPr>
          <w:p w14:paraId="4806955B" w14:textId="77777777" w:rsidR="00BA2E36" w:rsidRDefault="00BA2E36" w:rsidP="005E418A">
            <w:pPr>
              <w:jc w:val="both"/>
              <w:rPr>
                <w:rFonts w:ascii="Arial" w:eastAsia="Arial" w:hAnsi="Arial" w:cs="Arial"/>
              </w:rPr>
            </w:pPr>
          </w:p>
        </w:tc>
        <w:tc>
          <w:tcPr>
            <w:tcW w:w="1650" w:type="dxa"/>
          </w:tcPr>
          <w:p w14:paraId="3F9CA6E4" w14:textId="77777777" w:rsidR="00BA2E36" w:rsidRDefault="00BA2E36" w:rsidP="005E418A">
            <w:pPr>
              <w:jc w:val="both"/>
              <w:rPr>
                <w:rFonts w:ascii="Arial" w:eastAsia="Arial" w:hAnsi="Arial" w:cs="Arial"/>
              </w:rPr>
            </w:pPr>
          </w:p>
        </w:tc>
      </w:tr>
      <w:tr w:rsidR="00BA2E36" w14:paraId="27EDB685" w14:textId="77777777" w:rsidTr="005E418A">
        <w:trPr>
          <w:jc w:val="center"/>
        </w:trPr>
        <w:tc>
          <w:tcPr>
            <w:tcW w:w="3964" w:type="dxa"/>
          </w:tcPr>
          <w:p w14:paraId="65FAF756" w14:textId="77777777" w:rsidR="00BA2E36" w:rsidRDefault="00BA2E36" w:rsidP="005E418A">
            <w:pPr>
              <w:jc w:val="both"/>
              <w:rPr>
                <w:rFonts w:ascii="Arial" w:eastAsia="Arial" w:hAnsi="Arial" w:cs="Arial"/>
              </w:rPr>
            </w:pPr>
            <w:r>
              <w:rPr>
                <w:rFonts w:ascii="Arial" w:eastAsia="Arial" w:hAnsi="Arial" w:cs="Arial"/>
              </w:rPr>
              <w:t>477. Deve permitir informar a data inicial, a quantidade de dias e calcular automaticamente a data fim;</w:t>
            </w:r>
          </w:p>
        </w:tc>
        <w:tc>
          <w:tcPr>
            <w:tcW w:w="2268" w:type="dxa"/>
            <w:vAlign w:val="center"/>
          </w:tcPr>
          <w:p w14:paraId="67EF997F" w14:textId="50454552" w:rsidR="00BA2E36" w:rsidRDefault="00BA2E36" w:rsidP="005E418A">
            <w:pPr>
              <w:jc w:val="both"/>
              <w:rPr>
                <w:rFonts w:ascii="Arial" w:eastAsia="Arial" w:hAnsi="Arial" w:cs="Arial"/>
              </w:rPr>
            </w:pPr>
          </w:p>
        </w:tc>
        <w:tc>
          <w:tcPr>
            <w:tcW w:w="1134" w:type="dxa"/>
          </w:tcPr>
          <w:p w14:paraId="6DE0959E" w14:textId="77777777" w:rsidR="00BA2E36" w:rsidRDefault="00BA2E36" w:rsidP="005E418A">
            <w:pPr>
              <w:jc w:val="both"/>
              <w:rPr>
                <w:rFonts w:ascii="Arial" w:eastAsia="Arial" w:hAnsi="Arial" w:cs="Arial"/>
              </w:rPr>
            </w:pPr>
          </w:p>
        </w:tc>
        <w:tc>
          <w:tcPr>
            <w:tcW w:w="1650" w:type="dxa"/>
          </w:tcPr>
          <w:p w14:paraId="5BD8D199" w14:textId="77777777" w:rsidR="00BA2E36" w:rsidRDefault="00BA2E36" w:rsidP="005E418A">
            <w:pPr>
              <w:jc w:val="both"/>
              <w:rPr>
                <w:rFonts w:ascii="Arial" w:eastAsia="Arial" w:hAnsi="Arial" w:cs="Arial"/>
              </w:rPr>
            </w:pPr>
          </w:p>
        </w:tc>
      </w:tr>
      <w:tr w:rsidR="00BA2E36" w14:paraId="5D829E71" w14:textId="77777777" w:rsidTr="005E418A">
        <w:trPr>
          <w:jc w:val="center"/>
        </w:trPr>
        <w:tc>
          <w:tcPr>
            <w:tcW w:w="3964" w:type="dxa"/>
          </w:tcPr>
          <w:p w14:paraId="657FE148" w14:textId="77777777" w:rsidR="00BA2E36" w:rsidRDefault="00BA2E36" w:rsidP="005E418A">
            <w:pPr>
              <w:jc w:val="both"/>
              <w:rPr>
                <w:rFonts w:ascii="Arial" w:eastAsia="Arial" w:hAnsi="Arial" w:cs="Arial"/>
              </w:rPr>
            </w:pPr>
            <w:r>
              <w:rPr>
                <w:rFonts w:ascii="Arial" w:eastAsia="Arial" w:hAnsi="Arial" w:cs="Arial"/>
              </w:rPr>
              <w:t>478. Deve permitir informar tipo de falta conforme a parametrização do item 368 deste Termo de Referência;</w:t>
            </w:r>
          </w:p>
        </w:tc>
        <w:tc>
          <w:tcPr>
            <w:tcW w:w="2268" w:type="dxa"/>
            <w:vAlign w:val="center"/>
          </w:tcPr>
          <w:p w14:paraId="75F2869B" w14:textId="0C8131C9" w:rsidR="00BA2E36" w:rsidRDefault="00BA2E36" w:rsidP="005E418A">
            <w:pPr>
              <w:jc w:val="both"/>
              <w:rPr>
                <w:rFonts w:ascii="Arial" w:eastAsia="Arial" w:hAnsi="Arial" w:cs="Arial"/>
              </w:rPr>
            </w:pPr>
          </w:p>
        </w:tc>
        <w:tc>
          <w:tcPr>
            <w:tcW w:w="1134" w:type="dxa"/>
          </w:tcPr>
          <w:p w14:paraId="7422E762" w14:textId="77777777" w:rsidR="00BA2E36" w:rsidRDefault="00BA2E36" w:rsidP="005E418A">
            <w:pPr>
              <w:jc w:val="both"/>
              <w:rPr>
                <w:rFonts w:ascii="Arial" w:eastAsia="Arial" w:hAnsi="Arial" w:cs="Arial"/>
              </w:rPr>
            </w:pPr>
          </w:p>
        </w:tc>
        <w:tc>
          <w:tcPr>
            <w:tcW w:w="1650" w:type="dxa"/>
          </w:tcPr>
          <w:p w14:paraId="7A139D33" w14:textId="77777777" w:rsidR="00BA2E36" w:rsidRDefault="00BA2E36" w:rsidP="005E418A">
            <w:pPr>
              <w:jc w:val="both"/>
              <w:rPr>
                <w:rFonts w:ascii="Arial" w:eastAsia="Arial" w:hAnsi="Arial" w:cs="Arial"/>
              </w:rPr>
            </w:pPr>
          </w:p>
        </w:tc>
      </w:tr>
      <w:tr w:rsidR="00BA2E36" w14:paraId="28B6795D" w14:textId="77777777" w:rsidTr="005E418A">
        <w:trPr>
          <w:jc w:val="center"/>
        </w:trPr>
        <w:tc>
          <w:tcPr>
            <w:tcW w:w="3964" w:type="dxa"/>
          </w:tcPr>
          <w:p w14:paraId="77054B0F" w14:textId="77777777" w:rsidR="00BA2E36" w:rsidRDefault="00BA2E36" w:rsidP="005E418A">
            <w:pPr>
              <w:jc w:val="both"/>
              <w:rPr>
                <w:rFonts w:ascii="Arial" w:eastAsia="Arial" w:hAnsi="Arial" w:cs="Arial"/>
              </w:rPr>
            </w:pPr>
            <w:r>
              <w:rPr>
                <w:rFonts w:ascii="Arial" w:eastAsia="Arial" w:hAnsi="Arial" w:cs="Arial"/>
              </w:rPr>
              <w:t>479. Deve gerar automaticamente o número do protocolo;</w:t>
            </w:r>
          </w:p>
        </w:tc>
        <w:tc>
          <w:tcPr>
            <w:tcW w:w="2268" w:type="dxa"/>
            <w:vAlign w:val="center"/>
          </w:tcPr>
          <w:p w14:paraId="211D81E0" w14:textId="535F9B13" w:rsidR="00BA2E36" w:rsidRDefault="00BA2E36" w:rsidP="005E418A">
            <w:pPr>
              <w:jc w:val="both"/>
              <w:rPr>
                <w:rFonts w:ascii="Arial" w:eastAsia="Arial" w:hAnsi="Arial" w:cs="Arial"/>
              </w:rPr>
            </w:pPr>
          </w:p>
        </w:tc>
        <w:tc>
          <w:tcPr>
            <w:tcW w:w="1134" w:type="dxa"/>
          </w:tcPr>
          <w:p w14:paraId="040C38EF" w14:textId="77777777" w:rsidR="00BA2E36" w:rsidRDefault="00BA2E36" w:rsidP="005E418A">
            <w:pPr>
              <w:jc w:val="both"/>
              <w:rPr>
                <w:rFonts w:ascii="Arial" w:eastAsia="Arial" w:hAnsi="Arial" w:cs="Arial"/>
              </w:rPr>
            </w:pPr>
          </w:p>
        </w:tc>
        <w:tc>
          <w:tcPr>
            <w:tcW w:w="1650" w:type="dxa"/>
          </w:tcPr>
          <w:p w14:paraId="63F0D208" w14:textId="77777777" w:rsidR="00BA2E36" w:rsidRDefault="00BA2E36" w:rsidP="005E418A">
            <w:pPr>
              <w:jc w:val="both"/>
              <w:rPr>
                <w:rFonts w:ascii="Arial" w:eastAsia="Arial" w:hAnsi="Arial" w:cs="Arial"/>
              </w:rPr>
            </w:pPr>
          </w:p>
        </w:tc>
      </w:tr>
      <w:tr w:rsidR="00BA2E36" w14:paraId="0183B0A6" w14:textId="77777777" w:rsidTr="005E418A">
        <w:trPr>
          <w:jc w:val="center"/>
        </w:trPr>
        <w:tc>
          <w:tcPr>
            <w:tcW w:w="3964" w:type="dxa"/>
          </w:tcPr>
          <w:p w14:paraId="7B5AB34F" w14:textId="77777777" w:rsidR="00BA2E36" w:rsidRDefault="00BA2E36" w:rsidP="005E418A">
            <w:pPr>
              <w:jc w:val="both"/>
              <w:rPr>
                <w:rFonts w:ascii="Arial" w:eastAsia="Arial" w:hAnsi="Arial" w:cs="Arial"/>
              </w:rPr>
            </w:pPr>
            <w:r>
              <w:rPr>
                <w:rFonts w:ascii="Arial" w:eastAsia="Arial" w:hAnsi="Arial" w:cs="Arial"/>
              </w:rPr>
              <w:lastRenderedPageBreak/>
              <w:t>480. Deve permitir excluir e alterar as informações digitadas;</w:t>
            </w:r>
          </w:p>
        </w:tc>
        <w:tc>
          <w:tcPr>
            <w:tcW w:w="2268" w:type="dxa"/>
            <w:vAlign w:val="center"/>
          </w:tcPr>
          <w:p w14:paraId="619DC553" w14:textId="15CD0471" w:rsidR="00BA2E36" w:rsidRDefault="00BA2E36" w:rsidP="005E418A">
            <w:pPr>
              <w:jc w:val="both"/>
              <w:rPr>
                <w:rFonts w:ascii="Arial" w:eastAsia="Arial" w:hAnsi="Arial" w:cs="Arial"/>
              </w:rPr>
            </w:pPr>
          </w:p>
        </w:tc>
        <w:tc>
          <w:tcPr>
            <w:tcW w:w="1134" w:type="dxa"/>
          </w:tcPr>
          <w:p w14:paraId="7CA7E315" w14:textId="77777777" w:rsidR="00BA2E36" w:rsidRDefault="00BA2E36" w:rsidP="005E418A">
            <w:pPr>
              <w:jc w:val="both"/>
              <w:rPr>
                <w:rFonts w:ascii="Arial" w:eastAsia="Arial" w:hAnsi="Arial" w:cs="Arial"/>
              </w:rPr>
            </w:pPr>
          </w:p>
        </w:tc>
        <w:tc>
          <w:tcPr>
            <w:tcW w:w="1650" w:type="dxa"/>
          </w:tcPr>
          <w:p w14:paraId="4FBF85FA" w14:textId="77777777" w:rsidR="00BA2E36" w:rsidRDefault="00BA2E36" w:rsidP="005E418A">
            <w:pPr>
              <w:jc w:val="both"/>
              <w:rPr>
                <w:rFonts w:ascii="Arial" w:eastAsia="Arial" w:hAnsi="Arial" w:cs="Arial"/>
              </w:rPr>
            </w:pPr>
          </w:p>
        </w:tc>
      </w:tr>
      <w:tr w:rsidR="00BA2E36" w14:paraId="67EA0E2E" w14:textId="77777777" w:rsidTr="005E418A">
        <w:trPr>
          <w:jc w:val="center"/>
        </w:trPr>
        <w:tc>
          <w:tcPr>
            <w:tcW w:w="3964" w:type="dxa"/>
          </w:tcPr>
          <w:p w14:paraId="341C8834" w14:textId="77777777" w:rsidR="00BA2E36" w:rsidRDefault="00BA2E36" w:rsidP="005E418A">
            <w:pPr>
              <w:jc w:val="both"/>
              <w:rPr>
                <w:rFonts w:ascii="Arial" w:eastAsia="Arial" w:hAnsi="Arial" w:cs="Arial"/>
              </w:rPr>
            </w:pPr>
            <w:r>
              <w:rPr>
                <w:rFonts w:ascii="Arial" w:eastAsia="Arial" w:hAnsi="Arial" w:cs="Arial"/>
              </w:rPr>
              <w:t>481. Emitir protocolo para impressão, ficando disponível para impressão a qualquer momento;</w:t>
            </w:r>
          </w:p>
        </w:tc>
        <w:tc>
          <w:tcPr>
            <w:tcW w:w="2268" w:type="dxa"/>
            <w:vAlign w:val="center"/>
          </w:tcPr>
          <w:p w14:paraId="45A1F9B3" w14:textId="75302309" w:rsidR="00BA2E36" w:rsidRDefault="00BA2E36" w:rsidP="005E418A">
            <w:pPr>
              <w:jc w:val="both"/>
              <w:rPr>
                <w:rFonts w:ascii="Arial" w:eastAsia="Arial" w:hAnsi="Arial" w:cs="Arial"/>
              </w:rPr>
            </w:pPr>
          </w:p>
        </w:tc>
        <w:tc>
          <w:tcPr>
            <w:tcW w:w="1134" w:type="dxa"/>
          </w:tcPr>
          <w:p w14:paraId="71F51FF4" w14:textId="77777777" w:rsidR="00BA2E36" w:rsidRDefault="00BA2E36" w:rsidP="005E418A">
            <w:pPr>
              <w:jc w:val="both"/>
              <w:rPr>
                <w:rFonts w:ascii="Arial" w:eastAsia="Arial" w:hAnsi="Arial" w:cs="Arial"/>
              </w:rPr>
            </w:pPr>
          </w:p>
        </w:tc>
        <w:tc>
          <w:tcPr>
            <w:tcW w:w="1650" w:type="dxa"/>
          </w:tcPr>
          <w:p w14:paraId="63D7C694" w14:textId="77777777" w:rsidR="00BA2E36" w:rsidRDefault="00BA2E36" w:rsidP="005E418A">
            <w:pPr>
              <w:jc w:val="both"/>
              <w:rPr>
                <w:rFonts w:ascii="Arial" w:eastAsia="Arial" w:hAnsi="Arial" w:cs="Arial"/>
              </w:rPr>
            </w:pPr>
          </w:p>
        </w:tc>
      </w:tr>
      <w:tr w:rsidR="00BA2E36" w14:paraId="6EB1E2D0" w14:textId="77777777" w:rsidTr="005E418A">
        <w:trPr>
          <w:jc w:val="center"/>
        </w:trPr>
        <w:tc>
          <w:tcPr>
            <w:tcW w:w="3964" w:type="dxa"/>
          </w:tcPr>
          <w:p w14:paraId="192EE290" w14:textId="77777777" w:rsidR="00BA2E36" w:rsidRDefault="00BA2E36" w:rsidP="005E418A">
            <w:pPr>
              <w:jc w:val="both"/>
              <w:rPr>
                <w:rFonts w:ascii="Arial" w:eastAsia="Arial" w:hAnsi="Arial" w:cs="Arial"/>
              </w:rPr>
            </w:pPr>
            <w:r>
              <w:rPr>
                <w:rFonts w:ascii="Arial" w:eastAsia="Arial" w:hAnsi="Arial" w:cs="Arial"/>
              </w:rPr>
              <w:t>482. Deve permitir exportar as faltas digitadas para o Boletim de Frequência, enviando automaticamente o protocolo como anexo;</w:t>
            </w:r>
          </w:p>
        </w:tc>
        <w:tc>
          <w:tcPr>
            <w:tcW w:w="2268" w:type="dxa"/>
            <w:vAlign w:val="center"/>
          </w:tcPr>
          <w:p w14:paraId="36B67EB6" w14:textId="52BD151E" w:rsidR="00BA2E36" w:rsidRDefault="00BA2E36" w:rsidP="005E418A">
            <w:pPr>
              <w:jc w:val="both"/>
              <w:rPr>
                <w:rFonts w:ascii="Arial" w:eastAsia="Arial" w:hAnsi="Arial" w:cs="Arial"/>
              </w:rPr>
            </w:pPr>
          </w:p>
        </w:tc>
        <w:tc>
          <w:tcPr>
            <w:tcW w:w="1134" w:type="dxa"/>
          </w:tcPr>
          <w:p w14:paraId="1227E223" w14:textId="77777777" w:rsidR="00BA2E36" w:rsidRDefault="00BA2E36" w:rsidP="005E418A">
            <w:pPr>
              <w:jc w:val="both"/>
              <w:rPr>
                <w:rFonts w:ascii="Arial" w:eastAsia="Arial" w:hAnsi="Arial" w:cs="Arial"/>
              </w:rPr>
            </w:pPr>
          </w:p>
        </w:tc>
        <w:tc>
          <w:tcPr>
            <w:tcW w:w="1650" w:type="dxa"/>
          </w:tcPr>
          <w:p w14:paraId="1F1B2046" w14:textId="77777777" w:rsidR="00BA2E36" w:rsidRDefault="00BA2E36" w:rsidP="005E418A">
            <w:pPr>
              <w:jc w:val="both"/>
              <w:rPr>
                <w:rFonts w:ascii="Arial" w:eastAsia="Arial" w:hAnsi="Arial" w:cs="Arial"/>
              </w:rPr>
            </w:pPr>
          </w:p>
        </w:tc>
      </w:tr>
      <w:tr w:rsidR="00BA2E36" w14:paraId="6DD982A0" w14:textId="77777777" w:rsidTr="005E418A">
        <w:trPr>
          <w:jc w:val="center"/>
        </w:trPr>
        <w:tc>
          <w:tcPr>
            <w:tcW w:w="3964" w:type="dxa"/>
          </w:tcPr>
          <w:p w14:paraId="3957270C" w14:textId="77777777" w:rsidR="00BA2E36" w:rsidRDefault="00BA2E36" w:rsidP="005E418A">
            <w:pPr>
              <w:jc w:val="both"/>
              <w:rPr>
                <w:rFonts w:ascii="Arial" w:eastAsia="Arial" w:hAnsi="Arial" w:cs="Arial"/>
              </w:rPr>
            </w:pPr>
            <w:r>
              <w:rPr>
                <w:rFonts w:ascii="Arial" w:eastAsia="Arial" w:hAnsi="Arial" w:cs="Arial"/>
              </w:rPr>
              <w:t>483. Deve apresentar na tela as informações digitadas, com nome do profissional, matrícula, data início, quantidade de dias, data fim, tipo da falta e número de protocolo;</w:t>
            </w:r>
          </w:p>
        </w:tc>
        <w:tc>
          <w:tcPr>
            <w:tcW w:w="2268" w:type="dxa"/>
            <w:vAlign w:val="center"/>
          </w:tcPr>
          <w:p w14:paraId="5F81B6F9" w14:textId="3ADFFBB0" w:rsidR="00BA2E36" w:rsidRDefault="00BA2E36" w:rsidP="005E418A">
            <w:pPr>
              <w:jc w:val="both"/>
              <w:rPr>
                <w:rFonts w:ascii="Arial" w:eastAsia="Arial" w:hAnsi="Arial" w:cs="Arial"/>
              </w:rPr>
            </w:pPr>
          </w:p>
        </w:tc>
        <w:tc>
          <w:tcPr>
            <w:tcW w:w="1134" w:type="dxa"/>
          </w:tcPr>
          <w:p w14:paraId="0E555077" w14:textId="77777777" w:rsidR="00BA2E36" w:rsidRDefault="00BA2E36" w:rsidP="005E418A">
            <w:pPr>
              <w:jc w:val="both"/>
              <w:rPr>
                <w:rFonts w:ascii="Arial" w:eastAsia="Arial" w:hAnsi="Arial" w:cs="Arial"/>
              </w:rPr>
            </w:pPr>
          </w:p>
        </w:tc>
        <w:tc>
          <w:tcPr>
            <w:tcW w:w="1650" w:type="dxa"/>
          </w:tcPr>
          <w:p w14:paraId="79FCAF2E" w14:textId="77777777" w:rsidR="00BA2E36" w:rsidRDefault="00BA2E36" w:rsidP="005E418A">
            <w:pPr>
              <w:jc w:val="both"/>
              <w:rPr>
                <w:rFonts w:ascii="Arial" w:eastAsia="Arial" w:hAnsi="Arial" w:cs="Arial"/>
              </w:rPr>
            </w:pPr>
          </w:p>
        </w:tc>
      </w:tr>
    </w:tbl>
    <w:p w14:paraId="4C752B56"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134"/>
        <w:gridCol w:w="1650"/>
      </w:tblGrid>
      <w:tr w:rsidR="00BA2E36" w14:paraId="3414915E" w14:textId="77777777" w:rsidTr="005E418A">
        <w:trPr>
          <w:jc w:val="center"/>
        </w:trPr>
        <w:tc>
          <w:tcPr>
            <w:tcW w:w="3964" w:type="dxa"/>
          </w:tcPr>
          <w:p w14:paraId="460C5BC8" w14:textId="77777777" w:rsidR="00BA2E36" w:rsidRDefault="00BA2E36" w:rsidP="005E418A">
            <w:pPr>
              <w:jc w:val="both"/>
              <w:rPr>
                <w:rFonts w:ascii="Arial" w:eastAsia="Arial" w:hAnsi="Arial" w:cs="Arial"/>
              </w:rPr>
            </w:pPr>
            <w:r>
              <w:rPr>
                <w:rFonts w:ascii="Arial" w:eastAsia="Arial" w:hAnsi="Arial" w:cs="Arial"/>
                <w:b/>
                <w:bCs/>
              </w:rPr>
              <w:t>PLANEJAMENTO</w:t>
            </w:r>
          </w:p>
        </w:tc>
        <w:tc>
          <w:tcPr>
            <w:tcW w:w="2268" w:type="dxa"/>
          </w:tcPr>
          <w:p w14:paraId="6329E3D1"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5915B2CC"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30792F33"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5B0B9107" w14:textId="77777777" w:rsidTr="005E418A">
        <w:trPr>
          <w:jc w:val="center"/>
        </w:trPr>
        <w:tc>
          <w:tcPr>
            <w:tcW w:w="3964" w:type="dxa"/>
          </w:tcPr>
          <w:p w14:paraId="141994D3" w14:textId="77777777" w:rsidR="00BA2E36" w:rsidRDefault="00BA2E36" w:rsidP="005E418A">
            <w:pPr>
              <w:jc w:val="both"/>
              <w:rPr>
                <w:rFonts w:ascii="Arial" w:eastAsia="Arial" w:hAnsi="Arial" w:cs="Arial"/>
              </w:rPr>
            </w:pPr>
            <w:r>
              <w:rPr>
                <w:rFonts w:ascii="Arial" w:eastAsia="Arial" w:hAnsi="Arial" w:cs="Arial"/>
              </w:rPr>
              <w:t>484. Disponibilizar a relação de todas as unidades escolares e setores subordinados a Secretaria Municipal de Educação com nome completo, telefone, código do cadastro de escola, quantidade de salas de aula, número de alunos e quantidade de turmas informadas para o Sistema de Gestão da Secretaria do Estado;</w:t>
            </w:r>
          </w:p>
        </w:tc>
        <w:tc>
          <w:tcPr>
            <w:tcW w:w="2268" w:type="dxa"/>
            <w:vAlign w:val="center"/>
          </w:tcPr>
          <w:p w14:paraId="346F15AE" w14:textId="3B52E340" w:rsidR="00BA2E36" w:rsidRDefault="00BA2E36" w:rsidP="005E418A">
            <w:pPr>
              <w:jc w:val="both"/>
              <w:rPr>
                <w:rFonts w:ascii="Arial" w:eastAsia="Arial" w:hAnsi="Arial" w:cs="Arial"/>
              </w:rPr>
            </w:pPr>
          </w:p>
        </w:tc>
        <w:tc>
          <w:tcPr>
            <w:tcW w:w="1134" w:type="dxa"/>
          </w:tcPr>
          <w:p w14:paraId="249F8270" w14:textId="77777777" w:rsidR="00BA2E36" w:rsidRDefault="00BA2E36" w:rsidP="005E418A">
            <w:pPr>
              <w:jc w:val="both"/>
              <w:rPr>
                <w:rFonts w:ascii="Arial" w:eastAsia="Arial" w:hAnsi="Arial" w:cs="Arial"/>
              </w:rPr>
            </w:pPr>
          </w:p>
        </w:tc>
        <w:tc>
          <w:tcPr>
            <w:tcW w:w="1650" w:type="dxa"/>
          </w:tcPr>
          <w:p w14:paraId="165BCE71" w14:textId="77777777" w:rsidR="00BA2E36" w:rsidRDefault="00BA2E36" w:rsidP="005E418A">
            <w:pPr>
              <w:jc w:val="both"/>
              <w:rPr>
                <w:rFonts w:ascii="Arial" w:eastAsia="Arial" w:hAnsi="Arial" w:cs="Arial"/>
              </w:rPr>
            </w:pPr>
          </w:p>
        </w:tc>
      </w:tr>
      <w:tr w:rsidR="00BA2E36" w14:paraId="40DF248B" w14:textId="77777777" w:rsidTr="005E418A">
        <w:trPr>
          <w:jc w:val="center"/>
        </w:trPr>
        <w:tc>
          <w:tcPr>
            <w:tcW w:w="3964" w:type="dxa"/>
          </w:tcPr>
          <w:p w14:paraId="65C79A6C" w14:textId="77777777" w:rsidR="00BA2E36" w:rsidRDefault="00BA2E36" w:rsidP="005E418A">
            <w:pPr>
              <w:jc w:val="both"/>
              <w:rPr>
                <w:rFonts w:ascii="Arial" w:eastAsia="Arial" w:hAnsi="Arial" w:cs="Arial"/>
              </w:rPr>
            </w:pPr>
            <w:r>
              <w:rPr>
                <w:rFonts w:ascii="Arial" w:eastAsia="Arial" w:hAnsi="Arial" w:cs="Arial"/>
              </w:rPr>
              <w:t>485. Disponibilizar uma ficha para cada unidade/setor apresentando: quantidade de turmas informadas no quadro de projeção, formação de turmas, descrição de cada turma, para turmas que não apresentam o código do mesmo, quantidade de alunos indicados da unidade escolar e quantidade de alunos recebidos da própria e outras unidades escolares;</w:t>
            </w:r>
          </w:p>
        </w:tc>
        <w:tc>
          <w:tcPr>
            <w:tcW w:w="2268" w:type="dxa"/>
            <w:vAlign w:val="center"/>
          </w:tcPr>
          <w:p w14:paraId="357C1C1E" w14:textId="75E4E7C9" w:rsidR="00BA2E36" w:rsidRDefault="00BA2E36" w:rsidP="005E418A">
            <w:pPr>
              <w:jc w:val="both"/>
              <w:rPr>
                <w:rFonts w:ascii="Arial" w:eastAsia="Arial" w:hAnsi="Arial" w:cs="Arial"/>
              </w:rPr>
            </w:pPr>
          </w:p>
        </w:tc>
        <w:tc>
          <w:tcPr>
            <w:tcW w:w="1134" w:type="dxa"/>
          </w:tcPr>
          <w:p w14:paraId="754F808A" w14:textId="77777777" w:rsidR="00BA2E36" w:rsidRDefault="00BA2E36" w:rsidP="005E418A">
            <w:pPr>
              <w:jc w:val="both"/>
              <w:rPr>
                <w:rFonts w:ascii="Arial" w:eastAsia="Arial" w:hAnsi="Arial" w:cs="Arial"/>
              </w:rPr>
            </w:pPr>
          </w:p>
        </w:tc>
        <w:tc>
          <w:tcPr>
            <w:tcW w:w="1650" w:type="dxa"/>
          </w:tcPr>
          <w:p w14:paraId="06031F94" w14:textId="77777777" w:rsidR="00BA2E36" w:rsidRDefault="00BA2E36" w:rsidP="005E418A">
            <w:pPr>
              <w:jc w:val="both"/>
              <w:rPr>
                <w:rFonts w:ascii="Arial" w:eastAsia="Arial" w:hAnsi="Arial" w:cs="Arial"/>
              </w:rPr>
            </w:pPr>
          </w:p>
        </w:tc>
      </w:tr>
      <w:tr w:rsidR="00BA2E36" w14:paraId="4C4B1607" w14:textId="77777777" w:rsidTr="005E418A">
        <w:trPr>
          <w:jc w:val="center"/>
        </w:trPr>
        <w:tc>
          <w:tcPr>
            <w:tcW w:w="3964" w:type="dxa"/>
          </w:tcPr>
          <w:p w14:paraId="4B89AFAD" w14:textId="77777777" w:rsidR="00BA2E36" w:rsidRDefault="00BA2E36" w:rsidP="005E418A">
            <w:pPr>
              <w:jc w:val="both"/>
              <w:rPr>
                <w:rFonts w:ascii="Arial" w:eastAsia="Arial" w:hAnsi="Arial" w:cs="Arial"/>
              </w:rPr>
            </w:pPr>
            <w:r>
              <w:rPr>
                <w:rFonts w:ascii="Arial" w:eastAsia="Arial" w:hAnsi="Arial" w:cs="Arial"/>
              </w:rPr>
              <w:t>486. Possibilitar o cadastro de nova unidade escolar ou setor subordinado à Secretaria;</w:t>
            </w:r>
          </w:p>
        </w:tc>
        <w:tc>
          <w:tcPr>
            <w:tcW w:w="2268" w:type="dxa"/>
            <w:vAlign w:val="center"/>
          </w:tcPr>
          <w:p w14:paraId="7C256F1D" w14:textId="699D0C8B" w:rsidR="00BA2E36" w:rsidRDefault="00BA2E36" w:rsidP="005E418A">
            <w:pPr>
              <w:jc w:val="both"/>
              <w:rPr>
                <w:rFonts w:ascii="Arial" w:eastAsia="Arial" w:hAnsi="Arial" w:cs="Arial"/>
              </w:rPr>
            </w:pPr>
          </w:p>
        </w:tc>
        <w:tc>
          <w:tcPr>
            <w:tcW w:w="1134" w:type="dxa"/>
          </w:tcPr>
          <w:p w14:paraId="4324A19F" w14:textId="77777777" w:rsidR="00BA2E36" w:rsidRDefault="00BA2E36" w:rsidP="005E418A">
            <w:pPr>
              <w:jc w:val="both"/>
              <w:rPr>
                <w:rFonts w:ascii="Arial" w:eastAsia="Arial" w:hAnsi="Arial" w:cs="Arial"/>
              </w:rPr>
            </w:pPr>
          </w:p>
        </w:tc>
        <w:tc>
          <w:tcPr>
            <w:tcW w:w="1650" w:type="dxa"/>
          </w:tcPr>
          <w:p w14:paraId="6F5934CA" w14:textId="77777777" w:rsidR="00BA2E36" w:rsidRDefault="00BA2E36" w:rsidP="005E418A">
            <w:pPr>
              <w:jc w:val="both"/>
              <w:rPr>
                <w:rFonts w:ascii="Arial" w:eastAsia="Arial" w:hAnsi="Arial" w:cs="Arial"/>
              </w:rPr>
            </w:pPr>
          </w:p>
        </w:tc>
      </w:tr>
      <w:tr w:rsidR="00BA2E36" w14:paraId="24FBE8D0" w14:textId="77777777" w:rsidTr="005E418A">
        <w:trPr>
          <w:jc w:val="center"/>
        </w:trPr>
        <w:tc>
          <w:tcPr>
            <w:tcW w:w="3964" w:type="dxa"/>
          </w:tcPr>
          <w:p w14:paraId="7798F311" w14:textId="77777777" w:rsidR="00BA2E36" w:rsidRDefault="00BA2E36" w:rsidP="005E418A">
            <w:pPr>
              <w:jc w:val="both"/>
              <w:rPr>
                <w:rFonts w:ascii="Arial" w:eastAsia="Arial" w:hAnsi="Arial" w:cs="Arial"/>
              </w:rPr>
            </w:pPr>
            <w:r>
              <w:rPr>
                <w:rFonts w:ascii="Arial" w:eastAsia="Arial" w:hAnsi="Arial" w:cs="Arial"/>
              </w:rPr>
              <w:t>487. Disponibilizar cadastro de alunos em listas de espera;</w:t>
            </w:r>
          </w:p>
        </w:tc>
        <w:tc>
          <w:tcPr>
            <w:tcW w:w="2268" w:type="dxa"/>
            <w:vAlign w:val="center"/>
          </w:tcPr>
          <w:p w14:paraId="41B1BBED" w14:textId="48F71A85" w:rsidR="00BA2E36" w:rsidRDefault="00BA2E36" w:rsidP="005E418A">
            <w:pPr>
              <w:jc w:val="both"/>
              <w:rPr>
                <w:rFonts w:ascii="Arial" w:eastAsia="Arial" w:hAnsi="Arial" w:cs="Arial"/>
              </w:rPr>
            </w:pPr>
          </w:p>
        </w:tc>
        <w:tc>
          <w:tcPr>
            <w:tcW w:w="1134" w:type="dxa"/>
          </w:tcPr>
          <w:p w14:paraId="5A834A8A" w14:textId="77777777" w:rsidR="00BA2E36" w:rsidRDefault="00BA2E36" w:rsidP="005E418A">
            <w:pPr>
              <w:jc w:val="both"/>
              <w:rPr>
                <w:rFonts w:ascii="Arial" w:eastAsia="Arial" w:hAnsi="Arial" w:cs="Arial"/>
              </w:rPr>
            </w:pPr>
          </w:p>
        </w:tc>
        <w:tc>
          <w:tcPr>
            <w:tcW w:w="1650" w:type="dxa"/>
          </w:tcPr>
          <w:p w14:paraId="79CF68FF" w14:textId="77777777" w:rsidR="00BA2E36" w:rsidRDefault="00BA2E36" w:rsidP="005E418A">
            <w:pPr>
              <w:jc w:val="both"/>
              <w:rPr>
                <w:rFonts w:ascii="Arial" w:eastAsia="Arial" w:hAnsi="Arial" w:cs="Arial"/>
              </w:rPr>
            </w:pPr>
          </w:p>
        </w:tc>
      </w:tr>
      <w:tr w:rsidR="00BA2E36" w14:paraId="581EC6EC" w14:textId="77777777" w:rsidTr="005E418A">
        <w:trPr>
          <w:jc w:val="center"/>
        </w:trPr>
        <w:tc>
          <w:tcPr>
            <w:tcW w:w="3964" w:type="dxa"/>
          </w:tcPr>
          <w:p w14:paraId="6F1F35DF" w14:textId="77777777" w:rsidR="00BA2E36" w:rsidRDefault="00BA2E36" w:rsidP="005E418A">
            <w:pPr>
              <w:jc w:val="both"/>
              <w:rPr>
                <w:rFonts w:ascii="Arial" w:eastAsia="Arial" w:hAnsi="Arial" w:cs="Arial"/>
              </w:rPr>
            </w:pPr>
            <w:r>
              <w:rPr>
                <w:rFonts w:ascii="Arial" w:eastAsia="Arial" w:hAnsi="Arial" w:cs="Arial"/>
              </w:rPr>
              <w:t>488. Permitir consultas na lista de espera, por nome, região, bairro, etapa/ano de ensino dos cadastros relacionados na lista de espera;</w:t>
            </w:r>
          </w:p>
        </w:tc>
        <w:tc>
          <w:tcPr>
            <w:tcW w:w="2268" w:type="dxa"/>
            <w:vAlign w:val="center"/>
          </w:tcPr>
          <w:p w14:paraId="1B62A2B3" w14:textId="4AC13AFB" w:rsidR="00BA2E36" w:rsidRDefault="00BA2E36" w:rsidP="005E418A">
            <w:pPr>
              <w:jc w:val="both"/>
              <w:rPr>
                <w:rFonts w:ascii="Arial" w:eastAsia="Arial" w:hAnsi="Arial" w:cs="Arial"/>
              </w:rPr>
            </w:pPr>
          </w:p>
        </w:tc>
        <w:tc>
          <w:tcPr>
            <w:tcW w:w="1134" w:type="dxa"/>
          </w:tcPr>
          <w:p w14:paraId="32087C14" w14:textId="77777777" w:rsidR="00BA2E36" w:rsidRDefault="00BA2E36" w:rsidP="005E418A">
            <w:pPr>
              <w:jc w:val="both"/>
              <w:rPr>
                <w:rFonts w:ascii="Arial" w:eastAsia="Arial" w:hAnsi="Arial" w:cs="Arial"/>
              </w:rPr>
            </w:pPr>
          </w:p>
        </w:tc>
        <w:tc>
          <w:tcPr>
            <w:tcW w:w="1650" w:type="dxa"/>
          </w:tcPr>
          <w:p w14:paraId="0A8CD6F2" w14:textId="77777777" w:rsidR="00BA2E36" w:rsidRDefault="00BA2E36" w:rsidP="005E418A">
            <w:pPr>
              <w:jc w:val="both"/>
              <w:rPr>
                <w:rFonts w:ascii="Arial" w:eastAsia="Arial" w:hAnsi="Arial" w:cs="Arial"/>
              </w:rPr>
            </w:pPr>
          </w:p>
        </w:tc>
      </w:tr>
      <w:tr w:rsidR="00BA2E36" w14:paraId="5A707AB0" w14:textId="77777777" w:rsidTr="005E418A">
        <w:trPr>
          <w:jc w:val="center"/>
        </w:trPr>
        <w:tc>
          <w:tcPr>
            <w:tcW w:w="3964" w:type="dxa"/>
          </w:tcPr>
          <w:p w14:paraId="2FC230BD" w14:textId="77777777" w:rsidR="00BA2E36" w:rsidRDefault="00BA2E36" w:rsidP="005E418A">
            <w:pPr>
              <w:jc w:val="both"/>
              <w:rPr>
                <w:rFonts w:ascii="Arial" w:eastAsia="Arial" w:hAnsi="Arial" w:cs="Arial"/>
              </w:rPr>
            </w:pPr>
            <w:r>
              <w:rPr>
                <w:rFonts w:ascii="Arial" w:eastAsia="Arial" w:hAnsi="Arial" w:cs="Arial"/>
              </w:rPr>
              <w:t>489. Permitir a seleção e pesquisa por ano letivo;</w:t>
            </w:r>
          </w:p>
        </w:tc>
        <w:tc>
          <w:tcPr>
            <w:tcW w:w="2268" w:type="dxa"/>
            <w:vAlign w:val="center"/>
          </w:tcPr>
          <w:p w14:paraId="47D496CE" w14:textId="0E9F26F9" w:rsidR="00BA2E36" w:rsidRDefault="00BA2E36" w:rsidP="005E418A">
            <w:pPr>
              <w:jc w:val="both"/>
              <w:rPr>
                <w:rFonts w:ascii="Arial" w:eastAsia="Arial" w:hAnsi="Arial" w:cs="Arial"/>
              </w:rPr>
            </w:pPr>
          </w:p>
        </w:tc>
        <w:tc>
          <w:tcPr>
            <w:tcW w:w="1134" w:type="dxa"/>
          </w:tcPr>
          <w:p w14:paraId="41AA3600" w14:textId="77777777" w:rsidR="00BA2E36" w:rsidRDefault="00BA2E36" w:rsidP="005E418A">
            <w:pPr>
              <w:jc w:val="both"/>
              <w:rPr>
                <w:rFonts w:ascii="Arial" w:eastAsia="Arial" w:hAnsi="Arial" w:cs="Arial"/>
              </w:rPr>
            </w:pPr>
          </w:p>
        </w:tc>
        <w:tc>
          <w:tcPr>
            <w:tcW w:w="1650" w:type="dxa"/>
          </w:tcPr>
          <w:p w14:paraId="39E67DAF" w14:textId="77777777" w:rsidR="00BA2E36" w:rsidRDefault="00BA2E36" w:rsidP="005E418A">
            <w:pPr>
              <w:jc w:val="both"/>
              <w:rPr>
                <w:rFonts w:ascii="Arial" w:eastAsia="Arial" w:hAnsi="Arial" w:cs="Arial"/>
              </w:rPr>
            </w:pPr>
          </w:p>
        </w:tc>
      </w:tr>
    </w:tbl>
    <w:p w14:paraId="281FA328"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348"/>
        <w:gridCol w:w="1054"/>
        <w:gridCol w:w="1650"/>
      </w:tblGrid>
      <w:tr w:rsidR="00BA2E36" w14:paraId="721A0B0B" w14:textId="77777777" w:rsidTr="005E418A">
        <w:trPr>
          <w:jc w:val="center"/>
        </w:trPr>
        <w:tc>
          <w:tcPr>
            <w:tcW w:w="3964" w:type="dxa"/>
          </w:tcPr>
          <w:p w14:paraId="60C2FA9D" w14:textId="77777777" w:rsidR="00BA2E36" w:rsidRDefault="00BA2E36" w:rsidP="005E418A">
            <w:pPr>
              <w:jc w:val="both"/>
              <w:rPr>
                <w:rFonts w:ascii="Arial" w:eastAsia="Arial" w:hAnsi="Arial" w:cs="Arial"/>
              </w:rPr>
            </w:pPr>
            <w:r>
              <w:rPr>
                <w:rFonts w:ascii="Arial" w:eastAsia="Arial" w:hAnsi="Arial" w:cs="Arial"/>
                <w:b/>
                <w:bCs/>
              </w:rPr>
              <w:t>MONITORAMENTO DA FREQUÊNCIA ESCOLAR</w:t>
            </w:r>
          </w:p>
        </w:tc>
        <w:tc>
          <w:tcPr>
            <w:tcW w:w="2348" w:type="dxa"/>
          </w:tcPr>
          <w:p w14:paraId="33154502"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054" w:type="dxa"/>
          </w:tcPr>
          <w:p w14:paraId="52052DC0"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2BB8F84A"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3A90B878" w14:textId="77777777" w:rsidTr="005E418A">
        <w:trPr>
          <w:jc w:val="center"/>
        </w:trPr>
        <w:tc>
          <w:tcPr>
            <w:tcW w:w="3964" w:type="dxa"/>
          </w:tcPr>
          <w:p w14:paraId="6C268EDE" w14:textId="77777777" w:rsidR="00BA2E36" w:rsidRDefault="00BA2E36" w:rsidP="005E418A">
            <w:pPr>
              <w:jc w:val="both"/>
              <w:rPr>
                <w:rFonts w:ascii="Arial" w:eastAsia="Arial" w:hAnsi="Arial" w:cs="Arial"/>
              </w:rPr>
            </w:pPr>
            <w:r>
              <w:rPr>
                <w:rFonts w:ascii="Arial" w:eastAsia="Arial" w:hAnsi="Arial" w:cs="Arial"/>
              </w:rPr>
              <w:t>490. Permitir que o gestor da unidade escolar possa realizar controle e conferência da frequência escolar diária dos alunos, tendo acesso ao lançamento realizado pelo professor.</w:t>
            </w:r>
          </w:p>
        </w:tc>
        <w:tc>
          <w:tcPr>
            <w:tcW w:w="2348" w:type="dxa"/>
            <w:vAlign w:val="center"/>
          </w:tcPr>
          <w:p w14:paraId="1E43CDD1"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054" w:type="dxa"/>
          </w:tcPr>
          <w:p w14:paraId="2A3B8572" w14:textId="77777777" w:rsidR="00BA2E36" w:rsidRDefault="00BA2E36" w:rsidP="005E418A">
            <w:pPr>
              <w:jc w:val="both"/>
              <w:rPr>
                <w:rFonts w:ascii="Arial" w:eastAsia="Arial" w:hAnsi="Arial" w:cs="Arial"/>
              </w:rPr>
            </w:pPr>
          </w:p>
        </w:tc>
        <w:tc>
          <w:tcPr>
            <w:tcW w:w="1650" w:type="dxa"/>
          </w:tcPr>
          <w:p w14:paraId="487B3AEF" w14:textId="77777777" w:rsidR="00BA2E36" w:rsidRDefault="00BA2E36" w:rsidP="005E418A">
            <w:pPr>
              <w:jc w:val="both"/>
              <w:rPr>
                <w:rFonts w:ascii="Arial" w:eastAsia="Arial" w:hAnsi="Arial" w:cs="Arial"/>
              </w:rPr>
            </w:pPr>
          </w:p>
        </w:tc>
      </w:tr>
      <w:tr w:rsidR="00BA2E36" w14:paraId="6F14D3A0" w14:textId="77777777" w:rsidTr="005E418A">
        <w:trPr>
          <w:jc w:val="center"/>
        </w:trPr>
        <w:tc>
          <w:tcPr>
            <w:tcW w:w="3964" w:type="dxa"/>
          </w:tcPr>
          <w:p w14:paraId="5D019EAC" w14:textId="77777777" w:rsidR="00BA2E36" w:rsidRDefault="00BA2E36" w:rsidP="005E418A">
            <w:pPr>
              <w:jc w:val="both"/>
              <w:rPr>
                <w:rFonts w:ascii="Arial" w:eastAsia="Arial" w:hAnsi="Arial" w:cs="Arial"/>
              </w:rPr>
            </w:pPr>
            <w:r>
              <w:rPr>
                <w:rFonts w:ascii="Arial" w:eastAsia="Arial" w:hAnsi="Arial" w:cs="Arial"/>
              </w:rPr>
              <w:t xml:space="preserve">491. Deve permitir escolher a turma, a data e a disciplina, apresentando em tela </w:t>
            </w:r>
            <w:r>
              <w:rPr>
                <w:rFonts w:ascii="Arial" w:eastAsia="Arial" w:hAnsi="Arial" w:cs="Arial"/>
              </w:rPr>
              <w:lastRenderedPageBreak/>
              <w:t>os alunos da turma selecionada: número, nome e RA dos alunos, permitindo lançamento coletivo e individual da frequência;</w:t>
            </w:r>
          </w:p>
        </w:tc>
        <w:tc>
          <w:tcPr>
            <w:tcW w:w="2348" w:type="dxa"/>
            <w:vAlign w:val="center"/>
          </w:tcPr>
          <w:p w14:paraId="2231067A" w14:textId="77777777" w:rsidR="00BA2E36" w:rsidRDefault="00BA2E36" w:rsidP="005E418A">
            <w:pPr>
              <w:jc w:val="both"/>
              <w:rPr>
                <w:rFonts w:ascii="Arial" w:eastAsia="Arial" w:hAnsi="Arial" w:cs="Arial"/>
              </w:rPr>
            </w:pPr>
            <w:r>
              <w:rPr>
                <w:rFonts w:ascii="Arial" w:eastAsia="Arial" w:hAnsi="Arial" w:cs="Arial"/>
                <w:b/>
                <w:bCs/>
              </w:rPr>
              <w:lastRenderedPageBreak/>
              <w:t>OBRIGATÓRIO</w:t>
            </w:r>
          </w:p>
        </w:tc>
        <w:tc>
          <w:tcPr>
            <w:tcW w:w="1054" w:type="dxa"/>
          </w:tcPr>
          <w:p w14:paraId="4DD22F91" w14:textId="77777777" w:rsidR="00BA2E36" w:rsidRDefault="00BA2E36" w:rsidP="005E418A">
            <w:pPr>
              <w:jc w:val="both"/>
              <w:rPr>
                <w:rFonts w:ascii="Arial" w:eastAsia="Arial" w:hAnsi="Arial" w:cs="Arial"/>
              </w:rPr>
            </w:pPr>
          </w:p>
        </w:tc>
        <w:tc>
          <w:tcPr>
            <w:tcW w:w="1650" w:type="dxa"/>
          </w:tcPr>
          <w:p w14:paraId="13779ED3" w14:textId="77777777" w:rsidR="00BA2E36" w:rsidRDefault="00BA2E36" w:rsidP="005E418A">
            <w:pPr>
              <w:jc w:val="both"/>
              <w:rPr>
                <w:rFonts w:ascii="Arial" w:eastAsia="Arial" w:hAnsi="Arial" w:cs="Arial"/>
              </w:rPr>
            </w:pPr>
          </w:p>
        </w:tc>
      </w:tr>
      <w:tr w:rsidR="00BA2E36" w14:paraId="4016E26C" w14:textId="77777777" w:rsidTr="005E418A">
        <w:trPr>
          <w:jc w:val="center"/>
        </w:trPr>
        <w:tc>
          <w:tcPr>
            <w:tcW w:w="3964" w:type="dxa"/>
          </w:tcPr>
          <w:p w14:paraId="0D078C33" w14:textId="77777777" w:rsidR="00BA2E36" w:rsidRDefault="00BA2E36" w:rsidP="005E418A">
            <w:pPr>
              <w:jc w:val="both"/>
              <w:rPr>
                <w:rFonts w:ascii="Arial" w:eastAsia="Arial" w:hAnsi="Arial" w:cs="Arial"/>
              </w:rPr>
            </w:pPr>
            <w:r>
              <w:rPr>
                <w:rFonts w:ascii="Arial" w:eastAsia="Arial" w:hAnsi="Arial" w:cs="Arial"/>
              </w:rPr>
              <w:lastRenderedPageBreak/>
              <w:t>492. Emitir relatório da frequência permitindo seleção do mês e da turma.</w:t>
            </w:r>
          </w:p>
        </w:tc>
        <w:tc>
          <w:tcPr>
            <w:tcW w:w="2348" w:type="dxa"/>
            <w:vAlign w:val="center"/>
          </w:tcPr>
          <w:p w14:paraId="759A49BB"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054" w:type="dxa"/>
          </w:tcPr>
          <w:p w14:paraId="3B0B7688" w14:textId="77777777" w:rsidR="00BA2E36" w:rsidRDefault="00BA2E36" w:rsidP="005E418A">
            <w:pPr>
              <w:jc w:val="both"/>
              <w:rPr>
                <w:rFonts w:ascii="Arial" w:eastAsia="Arial" w:hAnsi="Arial" w:cs="Arial"/>
              </w:rPr>
            </w:pPr>
          </w:p>
        </w:tc>
        <w:tc>
          <w:tcPr>
            <w:tcW w:w="1650" w:type="dxa"/>
          </w:tcPr>
          <w:p w14:paraId="41CF12F4" w14:textId="77777777" w:rsidR="00BA2E36" w:rsidRDefault="00BA2E36" w:rsidP="005E418A">
            <w:pPr>
              <w:jc w:val="both"/>
              <w:rPr>
                <w:rFonts w:ascii="Arial" w:eastAsia="Arial" w:hAnsi="Arial" w:cs="Arial"/>
              </w:rPr>
            </w:pPr>
          </w:p>
        </w:tc>
      </w:tr>
    </w:tbl>
    <w:p w14:paraId="48F92386"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134"/>
        <w:gridCol w:w="1650"/>
      </w:tblGrid>
      <w:tr w:rsidR="00BA2E36" w14:paraId="3E12F309" w14:textId="77777777" w:rsidTr="005E418A">
        <w:trPr>
          <w:jc w:val="center"/>
        </w:trPr>
        <w:tc>
          <w:tcPr>
            <w:tcW w:w="3964" w:type="dxa"/>
          </w:tcPr>
          <w:p w14:paraId="18D4A0CD" w14:textId="77777777" w:rsidR="00BA2E36" w:rsidRDefault="00BA2E36" w:rsidP="005E418A">
            <w:pPr>
              <w:jc w:val="both"/>
              <w:rPr>
                <w:rFonts w:ascii="Arial" w:eastAsia="Arial" w:hAnsi="Arial" w:cs="Arial"/>
              </w:rPr>
            </w:pPr>
            <w:r>
              <w:rPr>
                <w:rFonts w:ascii="Arial" w:eastAsia="Arial" w:hAnsi="Arial" w:cs="Arial"/>
                <w:b/>
                <w:bCs/>
              </w:rPr>
              <w:t>ACESSO DAS UNIDADES ESCOLARES E SETORES</w:t>
            </w:r>
          </w:p>
        </w:tc>
        <w:tc>
          <w:tcPr>
            <w:tcW w:w="2268" w:type="dxa"/>
          </w:tcPr>
          <w:p w14:paraId="30299923"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46E4A430"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4C7BA26C"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7726A072" w14:textId="77777777" w:rsidTr="005E418A">
        <w:trPr>
          <w:jc w:val="center"/>
        </w:trPr>
        <w:tc>
          <w:tcPr>
            <w:tcW w:w="3964" w:type="dxa"/>
          </w:tcPr>
          <w:p w14:paraId="78026606" w14:textId="77777777" w:rsidR="00BA2E36" w:rsidRDefault="00BA2E36" w:rsidP="005E418A">
            <w:pPr>
              <w:jc w:val="both"/>
              <w:rPr>
                <w:rFonts w:ascii="Arial" w:eastAsia="Arial" w:hAnsi="Arial" w:cs="Arial"/>
              </w:rPr>
            </w:pPr>
            <w:r>
              <w:rPr>
                <w:rFonts w:ascii="Arial" w:eastAsia="Arial" w:hAnsi="Arial" w:cs="Arial"/>
              </w:rPr>
              <w:t>493. Permitir a inserção de dados cadastrais da unidade escolar, contendo no mínimo: Nome, Número do código INEP, Número do código D.E., Número do CNPJ, Número do código CEBAS, Informação sobre a filantropia, E-mail e Página WEB;</w:t>
            </w:r>
          </w:p>
        </w:tc>
        <w:tc>
          <w:tcPr>
            <w:tcW w:w="2268" w:type="dxa"/>
            <w:vAlign w:val="center"/>
          </w:tcPr>
          <w:p w14:paraId="0F10F882" w14:textId="731B1D12" w:rsidR="00BA2E36" w:rsidRDefault="00BA2E36" w:rsidP="005E418A">
            <w:pPr>
              <w:jc w:val="both"/>
              <w:rPr>
                <w:rFonts w:ascii="Arial" w:eastAsia="Arial" w:hAnsi="Arial" w:cs="Arial"/>
              </w:rPr>
            </w:pPr>
          </w:p>
        </w:tc>
        <w:tc>
          <w:tcPr>
            <w:tcW w:w="1134" w:type="dxa"/>
          </w:tcPr>
          <w:p w14:paraId="191A3E50" w14:textId="77777777" w:rsidR="00BA2E36" w:rsidRDefault="00BA2E36" w:rsidP="005E418A">
            <w:pPr>
              <w:jc w:val="both"/>
              <w:rPr>
                <w:rFonts w:ascii="Arial" w:eastAsia="Arial" w:hAnsi="Arial" w:cs="Arial"/>
              </w:rPr>
            </w:pPr>
          </w:p>
        </w:tc>
        <w:tc>
          <w:tcPr>
            <w:tcW w:w="1650" w:type="dxa"/>
          </w:tcPr>
          <w:p w14:paraId="1ED5478D" w14:textId="77777777" w:rsidR="00BA2E36" w:rsidRDefault="00BA2E36" w:rsidP="005E418A">
            <w:pPr>
              <w:jc w:val="both"/>
              <w:rPr>
                <w:rFonts w:ascii="Arial" w:eastAsia="Arial" w:hAnsi="Arial" w:cs="Arial"/>
              </w:rPr>
            </w:pPr>
          </w:p>
        </w:tc>
      </w:tr>
      <w:tr w:rsidR="00BA2E36" w14:paraId="5C0DDEDC" w14:textId="77777777" w:rsidTr="005E418A">
        <w:trPr>
          <w:jc w:val="center"/>
        </w:trPr>
        <w:tc>
          <w:tcPr>
            <w:tcW w:w="3964" w:type="dxa"/>
          </w:tcPr>
          <w:p w14:paraId="1FE62669" w14:textId="77777777" w:rsidR="00BA2E36" w:rsidRDefault="00BA2E36" w:rsidP="005E418A">
            <w:pPr>
              <w:jc w:val="both"/>
              <w:rPr>
                <w:rFonts w:ascii="Arial" w:eastAsia="Arial" w:hAnsi="Arial" w:cs="Arial"/>
              </w:rPr>
            </w:pPr>
            <w:r>
              <w:rPr>
                <w:rFonts w:ascii="Arial" w:eastAsia="Arial" w:hAnsi="Arial" w:cs="Arial"/>
              </w:rPr>
              <w:t>494. Permitir a inserção de dados de Atos Legais contendo no mínimo: Número, Ocorrência, Tipo, Data e Data de publicação;</w:t>
            </w:r>
          </w:p>
        </w:tc>
        <w:tc>
          <w:tcPr>
            <w:tcW w:w="2268" w:type="dxa"/>
            <w:vAlign w:val="center"/>
          </w:tcPr>
          <w:p w14:paraId="5B5C3A52"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7C36541F" w14:textId="77777777" w:rsidR="00BA2E36" w:rsidRDefault="00BA2E36" w:rsidP="005E418A">
            <w:pPr>
              <w:jc w:val="both"/>
              <w:rPr>
                <w:rFonts w:ascii="Arial" w:eastAsia="Arial" w:hAnsi="Arial" w:cs="Arial"/>
              </w:rPr>
            </w:pPr>
          </w:p>
        </w:tc>
        <w:tc>
          <w:tcPr>
            <w:tcW w:w="1650" w:type="dxa"/>
          </w:tcPr>
          <w:p w14:paraId="4B461E86" w14:textId="77777777" w:rsidR="00BA2E36" w:rsidRDefault="00BA2E36" w:rsidP="005E418A">
            <w:pPr>
              <w:jc w:val="both"/>
              <w:rPr>
                <w:rFonts w:ascii="Arial" w:eastAsia="Arial" w:hAnsi="Arial" w:cs="Arial"/>
              </w:rPr>
            </w:pPr>
          </w:p>
        </w:tc>
      </w:tr>
      <w:tr w:rsidR="00BA2E36" w14:paraId="7CC730F6" w14:textId="77777777" w:rsidTr="005E418A">
        <w:trPr>
          <w:jc w:val="center"/>
        </w:trPr>
        <w:tc>
          <w:tcPr>
            <w:tcW w:w="3964" w:type="dxa"/>
          </w:tcPr>
          <w:p w14:paraId="1B2B7225" w14:textId="77777777" w:rsidR="00BA2E36" w:rsidRDefault="00BA2E36" w:rsidP="005E418A">
            <w:pPr>
              <w:jc w:val="both"/>
              <w:rPr>
                <w:rFonts w:ascii="Arial" w:eastAsia="Arial" w:hAnsi="Arial" w:cs="Arial"/>
              </w:rPr>
            </w:pPr>
            <w:r>
              <w:rPr>
                <w:rFonts w:ascii="Arial" w:eastAsia="Arial" w:hAnsi="Arial" w:cs="Arial"/>
              </w:rPr>
              <w:t>495. Permitir realizar consulta e alteração de atos legais;</w:t>
            </w:r>
          </w:p>
        </w:tc>
        <w:tc>
          <w:tcPr>
            <w:tcW w:w="2268" w:type="dxa"/>
            <w:vAlign w:val="center"/>
          </w:tcPr>
          <w:p w14:paraId="6CC6AF35" w14:textId="0459D77E" w:rsidR="00BA2E36" w:rsidRDefault="00BA2E36" w:rsidP="005E418A">
            <w:pPr>
              <w:jc w:val="both"/>
              <w:rPr>
                <w:rFonts w:ascii="Arial" w:eastAsia="Arial" w:hAnsi="Arial" w:cs="Arial"/>
              </w:rPr>
            </w:pPr>
          </w:p>
        </w:tc>
        <w:tc>
          <w:tcPr>
            <w:tcW w:w="1134" w:type="dxa"/>
          </w:tcPr>
          <w:p w14:paraId="1D3C862F" w14:textId="77777777" w:rsidR="00BA2E36" w:rsidRDefault="00BA2E36" w:rsidP="005E418A">
            <w:pPr>
              <w:jc w:val="both"/>
              <w:rPr>
                <w:rFonts w:ascii="Arial" w:eastAsia="Arial" w:hAnsi="Arial" w:cs="Arial"/>
              </w:rPr>
            </w:pPr>
          </w:p>
        </w:tc>
        <w:tc>
          <w:tcPr>
            <w:tcW w:w="1650" w:type="dxa"/>
          </w:tcPr>
          <w:p w14:paraId="35F46B5A" w14:textId="77777777" w:rsidR="00BA2E36" w:rsidRDefault="00BA2E36" w:rsidP="005E418A">
            <w:pPr>
              <w:jc w:val="both"/>
              <w:rPr>
                <w:rFonts w:ascii="Arial" w:eastAsia="Arial" w:hAnsi="Arial" w:cs="Arial"/>
              </w:rPr>
            </w:pPr>
          </w:p>
        </w:tc>
      </w:tr>
      <w:tr w:rsidR="00BA2E36" w14:paraId="1DDD4BF6" w14:textId="77777777" w:rsidTr="005E418A">
        <w:trPr>
          <w:jc w:val="center"/>
        </w:trPr>
        <w:tc>
          <w:tcPr>
            <w:tcW w:w="3964" w:type="dxa"/>
          </w:tcPr>
          <w:p w14:paraId="00AE4256" w14:textId="77777777" w:rsidR="00BA2E36" w:rsidRDefault="00BA2E36" w:rsidP="005E418A">
            <w:pPr>
              <w:jc w:val="both"/>
              <w:rPr>
                <w:rFonts w:ascii="Arial" w:eastAsia="Arial" w:hAnsi="Arial" w:cs="Arial"/>
              </w:rPr>
            </w:pPr>
            <w:r>
              <w:rPr>
                <w:rFonts w:ascii="Arial" w:eastAsia="Arial" w:hAnsi="Arial" w:cs="Arial"/>
              </w:rPr>
              <w:t xml:space="preserve">496. Permitir a inserção de Endereços da unidade escolar, contendo no mínimo: Código de Endereçamento Postal, Cidade e Unidade Federativa, Logradouro, Número, Nome do bairro, Setor físico definido pela Secretaria Estadual de Educação, Setor físico definido pela contratante, Informação de zoneamento e </w:t>
            </w:r>
            <w:proofErr w:type="spellStart"/>
            <w:r>
              <w:rPr>
                <w:rFonts w:ascii="Arial" w:eastAsia="Arial" w:hAnsi="Arial" w:cs="Arial"/>
              </w:rPr>
              <w:t>Georreferenciamento</w:t>
            </w:r>
            <w:proofErr w:type="spellEnd"/>
            <w:r>
              <w:rPr>
                <w:rFonts w:ascii="Arial" w:eastAsia="Arial" w:hAnsi="Arial" w:cs="Arial"/>
              </w:rPr>
              <w:t xml:space="preserve"> no formato geodésico com representação gráfica;</w:t>
            </w:r>
          </w:p>
        </w:tc>
        <w:tc>
          <w:tcPr>
            <w:tcW w:w="2268" w:type="dxa"/>
            <w:vAlign w:val="center"/>
          </w:tcPr>
          <w:p w14:paraId="38337F2F" w14:textId="06098AE9" w:rsidR="00BA2E36" w:rsidRDefault="00BA2E36" w:rsidP="005E418A">
            <w:pPr>
              <w:jc w:val="both"/>
              <w:rPr>
                <w:rFonts w:ascii="Arial" w:eastAsia="Arial" w:hAnsi="Arial" w:cs="Arial"/>
              </w:rPr>
            </w:pPr>
          </w:p>
        </w:tc>
        <w:tc>
          <w:tcPr>
            <w:tcW w:w="1134" w:type="dxa"/>
          </w:tcPr>
          <w:p w14:paraId="2AA312C8" w14:textId="77777777" w:rsidR="00BA2E36" w:rsidRDefault="00BA2E36" w:rsidP="005E418A">
            <w:pPr>
              <w:jc w:val="both"/>
              <w:rPr>
                <w:rFonts w:ascii="Arial" w:eastAsia="Arial" w:hAnsi="Arial" w:cs="Arial"/>
              </w:rPr>
            </w:pPr>
          </w:p>
        </w:tc>
        <w:tc>
          <w:tcPr>
            <w:tcW w:w="1650" w:type="dxa"/>
          </w:tcPr>
          <w:p w14:paraId="4D144664" w14:textId="77777777" w:rsidR="00BA2E36" w:rsidRDefault="00BA2E36" w:rsidP="005E418A">
            <w:pPr>
              <w:jc w:val="both"/>
              <w:rPr>
                <w:rFonts w:ascii="Arial" w:eastAsia="Arial" w:hAnsi="Arial" w:cs="Arial"/>
              </w:rPr>
            </w:pPr>
          </w:p>
        </w:tc>
      </w:tr>
      <w:tr w:rsidR="00BA2E36" w14:paraId="2B08D316" w14:textId="77777777" w:rsidTr="005E418A">
        <w:trPr>
          <w:jc w:val="center"/>
        </w:trPr>
        <w:tc>
          <w:tcPr>
            <w:tcW w:w="3964" w:type="dxa"/>
          </w:tcPr>
          <w:p w14:paraId="4DB7E9D8" w14:textId="77777777" w:rsidR="00BA2E36" w:rsidRDefault="00BA2E36" w:rsidP="005E418A">
            <w:pPr>
              <w:jc w:val="both"/>
              <w:rPr>
                <w:rFonts w:ascii="Arial" w:eastAsia="Arial" w:hAnsi="Arial" w:cs="Arial"/>
              </w:rPr>
            </w:pPr>
            <w:r>
              <w:rPr>
                <w:rFonts w:ascii="Arial" w:eastAsia="Arial" w:hAnsi="Arial" w:cs="Arial"/>
              </w:rPr>
              <w:t>497. Permitir a inserção de Telefone da unidade escolar, contendo no mínimo: Número de Discagem Direta à Distância do telefone, Tipo de utilização do telefone, se o número de telefone é o principal da unidade escolar, Número do telefone e Consulta de alteração e inclusão de novos registros;</w:t>
            </w:r>
          </w:p>
        </w:tc>
        <w:tc>
          <w:tcPr>
            <w:tcW w:w="2268" w:type="dxa"/>
            <w:vAlign w:val="center"/>
          </w:tcPr>
          <w:p w14:paraId="2392D644"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5332BD87" w14:textId="77777777" w:rsidR="00BA2E36" w:rsidRDefault="00BA2E36" w:rsidP="005E418A">
            <w:pPr>
              <w:jc w:val="both"/>
              <w:rPr>
                <w:rFonts w:ascii="Arial" w:eastAsia="Arial" w:hAnsi="Arial" w:cs="Arial"/>
              </w:rPr>
            </w:pPr>
          </w:p>
        </w:tc>
        <w:tc>
          <w:tcPr>
            <w:tcW w:w="1650" w:type="dxa"/>
          </w:tcPr>
          <w:p w14:paraId="5C9DC12D" w14:textId="77777777" w:rsidR="00BA2E36" w:rsidRDefault="00BA2E36" w:rsidP="005E418A">
            <w:pPr>
              <w:jc w:val="both"/>
              <w:rPr>
                <w:rFonts w:ascii="Arial" w:eastAsia="Arial" w:hAnsi="Arial" w:cs="Arial"/>
              </w:rPr>
            </w:pPr>
          </w:p>
        </w:tc>
      </w:tr>
      <w:tr w:rsidR="00BA2E36" w14:paraId="477D3A1D" w14:textId="77777777" w:rsidTr="005E418A">
        <w:trPr>
          <w:jc w:val="center"/>
        </w:trPr>
        <w:tc>
          <w:tcPr>
            <w:tcW w:w="3964" w:type="dxa"/>
          </w:tcPr>
          <w:p w14:paraId="0C96B083" w14:textId="77777777" w:rsidR="00BA2E36" w:rsidRDefault="00BA2E36" w:rsidP="005E418A">
            <w:pPr>
              <w:jc w:val="both"/>
              <w:rPr>
                <w:rFonts w:ascii="Arial" w:eastAsia="Arial" w:hAnsi="Arial" w:cs="Arial"/>
              </w:rPr>
            </w:pPr>
            <w:r>
              <w:rPr>
                <w:rFonts w:ascii="Arial" w:eastAsia="Arial" w:hAnsi="Arial" w:cs="Arial"/>
              </w:rPr>
              <w:t>498. Permitir a inserção das Dependências Físicas da unidade escolar, contendo no mínimo: Tipo de Dependência, conforme cadastro das tabelas do Ministério da Educação, Número de identificação da Dependência, Descrição da Dependência, Área em metros quadrados da Dependência, Ano de construção da Dependência, Tipo de construção da Dependência com cadastramento prévio das tabelas do Ministério da Educação e a Informação se a dependência é usada para ministrar aulas;</w:t>
            </w:r>
          </w:p>
        </w:tc>
        <w:tc>
          <w:tcPr>
            <w:tcW w:w="2268" w:type="dxa"/>
            <w:vAlign w:val="center"/>
          </w:tcPr>
          <w:p w14:paraId="0BFE49F0" w14:textId="599E0466" w:rsidR="00BA2E36" w:rsidRDefault="00BA2E36" w:rsidP="005E418A">
            <w:pPr>
              <w:jc w:val="both"/>
              <w:rPr>
                <w:rFonts w:ascii="Arial" w:eastAsia="Arial" w:hAnsi="Arial" w:cs="Arial"/>
              </w:rPr>
            </w:pPr>
          </w:p>
        </w:tc>
        <w:tc>
          <w:tcPr>
            <w:tcW w:w="1134" w:type="dxa"/>
          </w:tcPr>
          <w:p w14:paraId="35674671" w14:textId="77777777" w:rsidR="00BA2E36" w:rsidRDefault="00BA2E36" w:rsidP="005E418A">
            <w:pPr>
              <w:jc w:val="both"/>
              <w:rPr>
                <w:rFonts w:ascii="Arial" w:eastAsia="Arial" w:hAnsi="Arial" w:cs="Arial"/>
              </w:rPr>
            </w:pPr>
          </w:p>
        </w:tc>
        <w:tc>
          <w:tcPr>
            <w:tcW w:w="1650" w:type="dxa"/>
          </w:tcPr>
          <w:p w14:paraId="5606371D" w14:textId="77777777" w:rsidR="00BA2E36" w:rsidRDefault="00BA2E36" w:rsidP="005E418A">
            <w:pPr>
              <w:jc w:val="both"/>
              <w:rPr>
                <w:rFonts w:ascii="Arial" w:eastAsia="Arial" w:hAnsi="Arial" w:cs="Arial"/>
              </w:rPr>
            </w:pPr>
          </w:p>
        </w:tc>
      </w:tr>
    </w:tbl>
    <w:p w14:paraId="2A2B3790"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127"/>
        <w:gridCol w:w="1275"/>
        <w:gridCol w:w="1650"/>
      </w:tblGrid>
      <w:tr w:rsidR="00BA2E36" w14:paraId="2A9210E1" w14:textId="77777777" w:rsidTr="005E418A">
        <w:trPr>
          <w:jc w:val="center"/>
        </w:trPr>
        <w:tc>
          <w:tcPr>
            <w:tcW w:w="3964" w:type="dxa"/>
          </w:tcPr>
          <w:p w14:paraId="56FF5EA9" w14:textId="77777777" w:rsidR="00BA2E36" w:rsidRDefault="00BA2E36" w:rsidP="005E418A">
            <w:pPr>
              <w:jc w:val="both"/>
              <w:rPr>
                <w:rFonts w:ascii="Arial" w:eastAsia="Arial" w:hAnsi="Arial" w:cs="Arial"/>
              </w:rPr>
            </w:pPr>
            <w:r>
              <w:rPr>
                <w:rFonts w:ascii="Arial" w:eastAsia="Arial" w:hAnsi="Arial" w:cs="Arial"/>
                <w:b/>
                <w:bCs/>
              </w:rPr>
              <w:t>TELEFONIA</w:t>
            </w:r>
          </w:p>
        </w:tc>
        <w:tc>
          <w:tcPr>
            <w:tcW w:w="2127" w:type="dxa"/>
          </w:tcPr>
          <w:p w14:paraId="1DDF60F3"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275" w:type="dxa"/>
          </w:tcPr>
          <w:p w14:paraId="1D96FECE"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44B9E4F9"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43FD0229" w14:textId="77777777" w:rsidTr="005E418A">
        <w:trPr>
          <w:jc w:val="center"/>
        </w:trPr>
        <w:tc>
          <w:tcPr>
            <w:tcW w:w="3964" w:type="dxa"/>
          </w:tcPr>
          <w:p w14:paraId="409E5B35" w14:textId="77777777" w:rsidR="00BA2E36" w:rsidRDefault="00BA2E36" w:rsidP="005E418A">
            <w:pPr>
              <w:jc w:val="both"/>
              <w:rPr>
                <w:rFonts w:ascii="Arial" w:eastAsia="Arial" w:hAnsi="Arial" w:cs="Arial"/>
              </w:rPr>
            </w:pPr>
            <w:r>
              <w:rPr>
                <w:rFonts w:ascii="Arial" w:eastAsia="Arial" w:hAnsi="Arial" w:cs="Arial"/>
              </w:rPr>
              <w:lastRenderedPageBreak/>
              <w:t>499. Permitir o cadastro de ao menos 02 (dois) números por unidade;</w:t>
            </w:r>
          </w:p>
        </w:tc>
        <w:tc>
          <w:tcPr>
            <w:tcW w:w="2127" w:type="dxa"/>
            <w:vAlign w:val="center"/>
          </w:tcPr>
          <w:p w14:paraId="161DE76F"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275" w:type="dxa"/>
          </w:tcPr>
          <w:p w14:paraId="14444560" w14:textId="77777777" w:rsidR="00BA2E36" w:rsidRDefault="00BA2E36" w:rsidP="005E418A">
            <w:pPr>
              <w:jc w:val="both"/>
              <w:rPr>
                <w:rFonts w:ascii="Arial" w:eastAsia="Arial" w:hAnsi="Arial" w:cs="Arial"/>
              </w:rPr>
            </w:pPr>
          </w:p>
        </w:tc>
        <w:tc>
          <w:tcPr>
            <w:tcW w:w="1650" w:type="dxa"/>
          </w:tcPr>
          <w:p w14:paraId="1A262242" w14:textId="77777777" w:rsidR="00BA2E36" w:rsidRDefault="00BA2E36" w:rsidP="005E418A">
            <w:pPr>
              <w:jc w:val="both"/>
              <w:rPr>
                <w:rFonts w:ascii="Arial" w:eastAsia="Arial" w:hAnsi="Arial" w:cs="Arial"/>
              </w:rPr>
            </w:pPr>
          </w:p>
        </w:tc>
      </w:tr>
      <w:tr w:rsidR="00BA2E36" w14:paraId="31C7D567" w14:textId="77777777" w:rsidTr="005E418A">
        <w:trPr>
          <w:jc w:val="center"/>
        </w:trPr>
        <w:tc>
          <w:tcPr>
            <w:tcW w:w="3964" w:type="dxa"/>
          </w:tcPr>
          <w:p w14:paraId="5C48C3F9" w14:textId="77777777" w:rsidR="00BA2E36" w:rsidRDefault="00BA2E36" w:rsidP="005E418A">
            <w:pPr>
              <w:jc w:val="both"/>
              <w:rPr>
                <w:rFonts w:ascii="Arial" w:eastAsia="Arial" w:hAnsi="Arial" w:cs="Arial"/>
              </w:rPr>
            </w:pPr>
            <w:r>
              <w:rPr>
                <w:rFonts w:ascii="Arial" w:eastAsia="Arial" w:hAnsi="Arial" w:cs="Arial"/>
              </w:rPr>
              <w:t>500. Permitir o lançamento tarifas mensais por número de telefone;</w:t>
            </w:r>
          </w:p>
        </w:tc>
        <w:tc>
          <w:tcPr>
            <w:tcW w:w="2127" w:type="dxa"/>
            <w:vAlign w:val="center"/>
          </w:tcPr>
          <w:p w14:paraId="6E930291" w14:textId="54154E87" w:rsidR="00BA2E36" w:rsidRDefault="00BA2E36" w:rsidP="005E418A">
            <w:pPr>
              <w:jc w:val="both"/>
              <w:rPr>
                <w:rFonts w:ascii="Arial" w:eastAsia="Arial" w:hAnsi="Arial" w:cs="Arial"/>
              </w:rPr>
            </w:pPr>
          </w:p>
        </w:tc>
        <w:tc>
          <w:tcPr>
            <w:tcW w:w="1275" w:type="dxa"/>
          </w:tcPr>
          <w:p w14:paraId="18D67016" w14:textId="77777777" w:rsidR="00BA2E36" w:rsidRDefault="00BA2E36" w:rsidP="005E418A">
            <w:pPr>
              <w:jc w:val="both"/>
              <w:rPr>
                <w:rFonts w:ascii="Arial" w:eastAsia="Arial" w:hAnsi="Arial" w:cs="Arial"/>
              </w:rPr>
            </w:pPr>
          </w:p>
        </w:tc>
        <w:tc>
          <w:tcPr>
            <w:tcW w:w="1650" w:type="dxa"/>
          </w:tcPr>
          <w:p w14:paraId="7596B5C2" w14:textId="77777777" w:rsidR="00BA2E36" w:rsidRDefault="00BA2E36" w:rsidP="005E418A">
            <w:pPr>
              <w:jc w:val="both"/>
              <w:rPr>
                <w:rFonts w:ascii="Arial" w:eastAsia="Arial" w:hAnsi="Arial" w:cs="Arial"/>
              </w:rPr>
            </w:pPr>
          </w:p>
        </w:tc>
      </w:tr>
      <w:tr w:rsidR="00BA2E36" w14:paraId="4F8466AD" w14:textId="77777777" w:rsidTr="005E418A">
        <w:trPr>
          <w:jc w:val="center"/>
        </w:trPr>
        <w:tc>
          <w:tcPr>
            <w:tcW w:w="3964" w:type="dxa"/>
          </w:tcPr>
          <w:p w14:paraId="5A52A90F" w14:textId="77777777" w:rsidR="00BA2E36" w:rsidRDefault="00BA2E36" w:rsidP="005E418A">
            <w:pPr>
              <w:jc w:val="both"/>
              <w:rPr>
                <w:rFonts w:ascii="Arial" w:eastAsia="Arial" w:hAnsi="Arial" w:cs="Arial"/>
              </w:rPr>
            </w:pPr>
            <w:r>
              <w:rPr>
                <w:rFonts w:ascii="Arial" w:eastAsia="Arial" w:hAnsi="Arial" w:cs="Arial"/>
              </w:rPr>
              <w:t>501. Apresentar relatório dos custos mensais durante o ano em formato texto e gráfico;</w:t>
            </w:r>
          </w:p>
        </w:tc>
        <w:tc>
          <w:tcPr>
            <w:tcW w:w="2127" w:type="dxa"/>
            <w:vAlign w:val="center"/>
          </w:tcPr>
          <w:p w14:paraId="302C79B8"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275" w:type="dxa"/>
          </w:tcPr>
          <w:p w14:paraId="35465672" w14:textId="77777777" w:rsidR="00BA2E36" w:rsidRDefault="00BA2E36" w:rsidP="005E418A">
            <w:pPr>
              <w:jc w:val="both"/>
              <w:rPr>
                <w:rFonts w:ascii="Arial" w:eastAsia="Arial" w:hAnsi="Arial" w:cs="Arial"/>
              </w:rPr>
            </w:pPr>
          </w:p>
        </w:tc>
        <w:tc>
          <w:tcPr>
            <w:tcW w:w="1650" w:type="dxa"/>
          </w:tcPr>
          <w:p w14:paraId="666F1BA5" w14:textId="77777777" w:rsidR="00BA2E36" w:rsidRDefault="00BA2E36" w:rsidP="005E418A">
            <w:pPr>
              <w:jc w:val="both"/>
              <w:rPr>
                <w:rFonts w:ascii="Arial" w:eastAsia="Arial" w:hAnsi="Arial" w:cs="Arial"/>
              </w:rPr>
            </w:pPr>
          </w:p>
        </w:tc>
      </w:tr>
    </w:tbl>
    <w:p w14:paraId="2563DD9B"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127"/>
        <w:gridCol w:w="1275"/>
        <w:gridCol w:w="1650"/>
      </w:tblGrid>
      <w:tr w:rsidR="00BA2E36" w14:paraId="3594AE1B" w14:textId="77777777" w:rsidTr="005E418A">
        <w:trPr>
          <w:jc w:val="center"/>
        </w:trPr>
        <w:tc>
          <w:tcPr>
            <w:tcW w:w="3964" w:type="dxa"/>
          </w:tcPr>
          <w:p w14:paraId="03394639" w14:textId="77777777" w:rsidR="00BA2E36" w:rsidRDefault="00BA2E36" w:rsidP="005E418A">
            <w:pPr>
              <w:jc w:val="both"/>
              <w:rPr>
                <w:rFonts w:ascii="Arial" w:eastAsia="Arial" w:hAnsi="Arial" w:cs="Arial"/>
              </w:rPr>
            </w:pPr>
            <w:r>
              <w:rPr>
                <w:rFonts w:ascii="Arial" w:eastAsia="Arial" w:hAnsi="Arial" w:cs="Arial"/>
                <w:b/>
                <w:bCs/>
              </w:rPr>
              <w:t>ENERGIA</w:t>
            </w:r>
          </w:p>
        </w:tc>
        <w:tc>
          <w:tcPr>
            <w:tcW w:w="2127" w:type="dxa"/>
          </w:tcPr>
          <w:p w14:paraId="4747B40D"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275" w:type="dxa"/>
          </w:tcPr>
          <w:p w14:paraId="24D32B2C"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542BF64C"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60B9662C" w14:textId="77777777" w:rsidTr="005E418A">
        <w:trPr>
          <w:jc w:val="center"/>
        </w:trPr>
        <w:tc>
          <w:tcPr>
            <w:tcW w:w="3964" w:type="dxa"/>
          </w:tcPr>
          <w:p w14:paraId="23E81C40" w14:textId="77777777" w:rsidR="00BA2E36" w:rsidRDefault="00BA2E36" w:rsidP="005E418A">
            <w:pPr>
              <w:jc w:val="both"/>
              <w:rPr>
                <w:rFonts w:ascii="Arial" w:eastAsia="Arial" w:hAnsi="Arial" w:cs="Arial"/>
              </w:rPr>
            </w:pPr>
            <w:r>
              <w:rPr>
                <w:rFonts w:ascii="Arial" w:eastAsia="Arial" w:hAnsi="Arial" w:cs="Arial"/>
              </w:rPr>
              <w:t>502. Possibilitar o cadastro do medidor de energia elétrica;</w:t>
            </w:r>
          </w:p>
        </w:tc>
        <w:tc>
          <w:tcPr>
            <w:tcW w:w="2127" w:type="dxa"/>
            <w:vAlign w:val="center"/>
          </w:tcPr>
          <w:p w14:paraId="1A907FF2"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275" w:type="dxa"/>
          </w:tcPr>
          <w:p w14:paraId="34891F56" w14:textId="77777777" w:rsidR="00BA2E36" w:rsidRDefault="00BA2E36" w:rsidP="005E418A">
            <w:pPr>
              <w:jc w:val="both"/>
              <w:rPr>
                <w:rFonts w:ascii="Arial" w:eastAsia="Arial" w:hAnsi="Arial" w:cs="Arial"/>
              </w:rPr>
            </w:pPr>
          </w:p>
        </w:tc>
        <w:tc>
          <w:tcPr>
            <w:tcW w:w="1650" w:type="dxa"/>
          </w:tcPr>
          <w:p w14:paraId="0B83F778" w14:textId="77777777" w:rsidR="00BA2E36" w:rsidRDefault="00BA2E36" w:rsidP="005E418A">
            <w:pPr>
              <w:jc w:val="both"/>
              <w:rPr>
                <w:rFonts w:ascii="Arial" w:eastAsia="Arial" w:hAnsi="Arial" w:cs="Arial"/>
              </w:rPr>
            </w:pPr>
          </w:p>
        </w:tc>
      </w:tr>
      <w:tr w:rsidR="00BA2E36" w14:paraId="085EC88A" w14:textId="77777777" w:rsidTr="005E418A">
        <w:trPr>
          <w:jc w:val="center"/>
        </w:trPr>
        <w:tc>
          <w:tcPr>
            <w:tcW w:w="3964" w:type="dxa"/>
          </w:tcPr>
          <w:p w14:paraId="43918CF0" w14:textId="77777777" w:rsidR="00BA2E36" w:rsidRDefault="00BA2E36" w:rsidP="005E418A">
            <w:pPr>
              <w:jc w:val="both"/>
              <w:rPr>
                <w:rFonts w:ascii="Arial" w:eastAsia="Arial" w:hAnsi="Arial" w:cs="Arial"/>
              </w:rPr>
            </w:pPr>
            <w:r>
              <w:rPr>
                <w:rFonts w:ascii="Arial" w:eastAsia="Arial" w:hAnsi="Arial" w:cs="Arial"/>
              </w:rPr>
              <w:t>503. Permitir o lançamento das tarifas mensais por medidor de energia elétrica;</w:t>
            </w:r>
          </w:p>
        </w:tc>
        <w:tc>
          <w:tcPr>
            <w:tcW w:w="2127" w:type="dxa"/>
            <w:vAlign w:val="center"/>
          </w:tcPr>
          <w:p w14:paraId="41D89CB1" w14:textId="077D10C2" w:rsidR="00BA2E36" w:rsidRDefault="00BA2E36" w:rsidP="005E418A">
            <w:pPr>
              <w:jc w:val="both"/>
              <w:rPr>
                <w:rFonts w:ascii="Arial" w:eastAsia="Arial" w:hAnsi="Arial" w:cs="Arial"/>
              </w:rPr>
            </w:pPr>
          </w:p>
        </w:tc>
        <w:tc>
          <w:tcPr>
            <w:tcW w:w="1275" w:type="dxa"/>
          </w:tcPr>
          <w:p w14:paraId="2E001369" w14:textId="77777777" w:rsidR="00BA2E36" w:rsidRDefault="00BA2E36" w:rsidP="005E418A">
            <w:pPr>
              <w:jc w:val="both"/>
              <w:rPr>
                <w:rFonts w:ascii="Arial" w:eastAsia="Arial" w:hAnsi="Arial" w:cs="Arial"/>
              </w:rPr>
            </w:pPr>
          </w:p>
        </w:tc>
        <w:tc>
          <w:tcPr>
            <w:tcW w:w="1650" w:type="dxa"/>
          </w:tcPr>
          <w:p w14:paraId="53F56634" w14:textId="77777777" w:rsidR="00BA2E36" w:rsidRDefault="00BA2E36" w:rsidP="005E418A">
            <w:pPr>
              <w:jc w:val="both"/>
              <w:rPr>
                <w:rFonts w:ascii="Arial" w:eastAsia="Arial" w:hAnsi="Arial" w:cs="Arial"/>
              </w:rPr>
            </w:pPr>
          </w:p>
        </w:tc>
      </w:tr>
      <w:tr w:rsidR="00BA2E36" w14:paraId="6AA0CDE6" w14:textId="77777777" w:rsidTr="005E418A">
        <w:trPr>
          <w:jc w:val="center"/>
        </w:trPr>
        <w:tc>
          <w:tcPr>
            <w:tcW w:w="3964" w:type="dxa"/>
          </w:tcPr>
          <w:p w14:paraId="373FFBF9" w14:textId="77777777" w:rsidR="00BA2E36" w:rsidRDefault="00BA2E36" w:rsidP="005E418A">
            <w:pPr>
              <w:jc w:val="both"/>
              <w:rPr>
                <w:rFonts w:ascii="Arial" w:eastAsia="Arial" w:hAnsi="Arial" w:cs="Arial"/>
              </w:rPr>
            </w:pPr>
            <w:r>
              <w:rPr>
                <w:rFonts w:ascii="Arial" w:eastAsia="Arial" w:hAnsi="Arial" w:cs="Arial"/>
              </w:rPr>
              <w:t>504. Apresentar relatório dos custos mensais durante o ano em formato texto e gráfico;</w:t>
            </w:r>
          </w:p>
        </w:tc>
        <w:tc>
          <w:tcPr>
            <w:tcW w:w="2127" w:type="dxa"/>
            <w:vAlign w:val="center"/>
          </w:tcPr>
          <w:p w14:paraId="2CB24EE2"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275" w:type="dxa"/>
          </w:tcPr>
          <w:p w14:paraId="4F88FC42" w14:textId="77777777" w:rsidR="00BA2E36" w:rsidRDefault="00BA2E36" w:rsidP="005E418A">
            <w:pPr>
              <w:jc w:val="both"/>
              <w:rPr>
                <w:rFonts w:ascii="Arial" w:eastAsia="Arial" w:hAnsi="Arial" w:cs="Arial"/>
              </w:rPr>
            </w:pPr>
          </w:p>
        </w:tc>
        <w:tc>
          <w:tcPr>
            <w:tcW w:w="1650" w:type="dxa"/>
          </w:tcPr>
          <w:p w14:paraId="554246BE" w14:textId="77777777" w:rsidR="00BA2E36" w:rsidRDefault="00BA2E36" w:rsidP="005E418A">
            <w:pPr>
              <w:jc w:val="both"/>
              <w:rPr>
                <w:rFonts w:ascii="Arial" w:eastAsia="Arial" w:hAnsi="Arial" w:cs="Arial"/>
              </w:rPr>
            </w:pPr>
          </w:p>
        </w:tc>
      </w:tr>
    </w:tbl>
    <w:p w14:paraId="3607D975"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127"/>
        <w:gridCol w:w="1275"/>
        <w:gridCol w:w="1650"/>
      </w:tblGrid>
      <w:tr w:rsidR="00BA2E36" w14:paraId="292508B4" w14:textId="77777777" w:rsidTr="005E418A">
        <w:trPr>
          <w:jc w:val="center"/>
        </w:trPr>
        <w:tc>
          <w:tcPr>
            <w:tcW w:w="3964" w:type="dxa"/>
          </w:tcPr>
          <w:p w14:paraId="662E1C5E" w14:textId="77777777" w:rsidR="00BA2E36" w:rsidRDefault="00BA2E36" w:rsidP="005E418A">
            <w:pPr>
              <w:jc w:val="both"/>
              <w:rPr>
                <w:rFonts w:ascii="Arial" w:eastAsia="Arial" w:hAnsi="Arial" w:cs="Arial"/>
              </w:rPr>
            </w:pPr>
            <w:r>
              <w:rPr>
                <w:rFonts w:ascii="Arial" w:eastAsia="Arial" w:hAnsi="Arial" w:cs="Arial"/>
                <w:b/>
                <w:bCs/>
              </w:rPr>
              <w:t>ÁGUA</w:t>
            </w:r>
          </w:p>
        </w:tc>
        <w:tc>
          <w:tcPr>
            <w:tcW w:w="2127" w:type="dxa"/>
          </w:tcPr>
          <w:p w14:paraId="12032B33"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275" w:type="dxa"/>
          </w:tcPr>
          <w:p w14:paraId="1E9D1055"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0A884754"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113C0F80" w14:textId="77777777" w:rsidTr="005E418A">
        <w:trPr>
          <w:jc w:val="center"/>
        </w:trPr>
        <w:tc>
          <w:tcPr>
            <w:tcW w:w="3964" w:type="dxa"/>
          </w:tcPr>
          <w:p w14:paraId="0CCBBB28" w14:textId="77777777" w:rsidR="00BA2E36" w:rsidRDefault="00BA2E36" w:rsidP="005E418A">
            <w:pPr>
              <w:jc w:val="both"/>
              <w:rPr>
                <w:rFonts w:ascii="Arial" w:eastAsia="Arial" w:hAnsi="Arial" w:cs="Arial"/>
              </w:rPr>
            </w:pPr>
            <w:r>
              <w:rPr>
                <w:rFonts w:ascii="Arial" w:eastAsia="Arial" w:hAnsi="Arial" w:cs="Arial"/>
              </w:rPr>
              <w:t>505. Possibilitar o cadastro de hidrômetros;</w:t>
            </w:r>
          </w:p>
        </w:tc>
        <w:tc>
          <w:tcPr>
            <w:tcW w:w="2127" w:type="dxa"/>
            <w:vAlign w:val="center"/>
          </w:tcPr>
          <w:p w14:paraId="7ED7B83B" w14:textId="5CFF3685" w:rsidR="00BA2E36" w:rsidRDefault="00BA2E36" w:rsidP="005E418A">
            <w:pPr>
              <w:jc w:val="both"/>
              <w:rPr>
                <w:rFonts w:ascii="Arial" w:eastAsia="Arial" w:hAnsi="Arial" w:cs="Arial"/>
              </w:rPr>
            </w:pPr>
          </w:p>
        </w:tc>
        <w:tc>
          <w:tcPr>
            <w:tcW w:w="1275" w:type="dxa"/>
          </w:tcPr>
          <w:p w14:paraId="34C3B34F" w14:textId="77777777" w:rsidR="00BA2E36" w:rsidRDefault="00BA2E36" w:rsidP="005E418A">
            <w:pPr>
              <w:jc w:val="both"/>
              <w:rPr>
                <w:rFonts w:ascii="Arial" w:eastAsia="Arial" w:hAnsi="Arial" w:cs="Arial"/>
              </w:rPr>
            </w:pPr>
          </w:p>
        </w:tc>
        <w:tc>
          <w:tcPr>
            <w:tcW w:w="1650" w:type="dxa"/>
          </w:tcPr>
          <w:p w14:paraId="52C2AB8D" w14:textId="77777777" w:rsidR="00BA2E36" w:rsidRDefault="00BA2E36" w:rsidP="005E418A">
            <w:pPr>
              <w:jc w:val="both"/>
              <w:rPr>
                <w:rFonts w:ascii="Arial" w:eastAsia="Arial" w:hAnsi="Arial" w:cs="Arial"/>
              </w:rPr>
            </w:pPr>
          </w:p>
        </w:tc>
      </w:tr>
      <w:tr w:rsidR="00BA2E36" w14:paraId="5BB0FC02" w14:textId="77777777" w:rsidTr="005E418A">
        <w:trPr>
          <w:jc w:val="center"/>
        </w:trPr>
        <w:tc>
          <w:tcPr>
            <w:tcW w:w="3964" w:type="dxa"/>
          </w:tcPr>
          <w:p w14:paraId="482B5BB8" w14:textId="77777777" w:rsidR="00BA2E36" w:rsidRDefault="00BA2E36" w:rsidP="005E418A">
            <w:pPr>
              <w:jc w:val="both"/>
              <w:rPr>
                <w:rFonts w:ascii="Arial" w:eastAsia="Arial" w:hAnsi="Arial" w:cs="Arial"/>
              </w:rPr>
            </w:pPr>
            <w:r>
              <w:rPr>
                <w:rFonts w:ascii="Arial" w:eastAsia="Arial" w:hAnsi="Arial" w:cs="Arial"/>
              </w:rPr>
              <w:t>506. Permitir o lançamento das tarifas mensais por hidrômetros;</w:t>
            </w:r>
          </w:p>
        </w:tc>
        <w:tc>
          <w:tcPr>
            <w:tcW w:w="2127" w:type="dxa"/>
            <w:vAlign w:val="center"/>
          </w:tcPr>
          <w:p w14:paraId="426A80DA" w14:textId="45DB7B83" w:rsidR="00BA2E36" w:rsidRDefault="00BA2E36" w:rsidP="005E418A">
            <w:pPr>
              <w:jc w:val="both"/>
              <w:rPr>
                <w:rFonts w:ascii="Arial" w:eastAsia="Arial" w:hAnsi="Arial" w:cs="Arial"/>
              </w:rPr>
            </w:pPr>
          </w:p>
        </w:tc>
        <w:tc>
          <w:tcPr>
            <w:tcW w:w="1275" w:type="dxa"/>
          </w:tcPr>
          <w:p w14:paraId="0ADE1153" w14:textId="77777777" w:rsidR="00BA2E36" w:rsidRDefault="00BA2E36" w:rsidP="005E418A">
            <w:pPr>
              <w:jc w:val="both"/>
              <w:rPr>
                <w:rFonts w:ascii="Arial" w:eastAsia="Arial" w:hAnsi="Arial" w:cs="Arial"/>
              </w:rPr>
            </w:pPr>
          </w:p>
        </w:tc>
        <w:tc>
          <w:tcPr>
            <w:tcW w:w="1650" w:type="dxa"/>
          </w:tcPr>
          <w:p w14:paraId="044B66BC" w14:textId="77777777" w:rsidR="00BA2E36" w:rsidRDefault="00BA2E36" w:rsidP="005E418A">
            <w:pPr>
              <w:jc w:val="both"/>
              <w:rPr>
                <w:rFonts w:ascii="Arial" w:eastAsia="Arial" w:hAnsi="Arial" w:cs="Arial"/>
              </w:rPr>
            </w:pPr>
          </w:p>
        </w:tc>
      </w:tr>
      <w:tr w:rsidR="00BA2E36" w14:paraId="4D3F2588" w14:textId="77777777" w:rsidTr="005E418A">
        <w:trPr>
          <w:jc w:val="center"/>
        </w:trPr>
        <w:tc>
          <w:tcPr>
            <w:tcW w:w="3964" w:type="dxa"/>
          </w:tcPr>
          <w:p w14:paraId="2FC0BE08" w14:textId="77777777" w:rsidR="00BA2E36" w:rsidRDefault="00BA2E36" w:rsidP="005E418A">
            <w:pPr>
              <w:jc w:val="both"/>
              <w:rPr>
                <w:rFonts w:ascii="Arial" w:eastAsia="Arial" w:hAnsi="Arial" w:cs="Arial"/>
              </w:rPr>
            </w:pPr>
            <w:r>
              <w:rPr>
                <w:rFonts w:ascii="Arial" w:eastAsia="Arial" w:hAnsi="Arial" w:cs="Arial"/>
              </w:rPr>
              <w:t>507. Apresentar relatório dos custos mensais durante o ano em formato texto e gráfico;</w:t>
            </w:r>
          </w:p>
        </w:tc>
        <w:tc>
          <w:tcPr>
            <w:tcW w:w="2127" w:type="dxa"/>
            <w:vAlign w:val="center"/>
          </w:tcPr>
          <w:p w14:paraId="10470290"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275" w:type="dxa"/>
          </w:tcPr>
          <w:p w14:paraId="0F3A16FF" w14:textId="77777777" w:rsidR="00BA2E36" w:rsidRDefault="00BA2E36" w:rsidP="005E418A">
            <w:pPr>
              <w:jc w:val="both"/>
              <w:rPr>
                <w:rFonts w:ascii="Arial" w:eastAsia="Arial" w:hAnsi="Arial" w:cs="Arial"/>
              </w:rPr>
            </w:pPr>
          </w:p>
        </w:tc>
        <w:tc>
          <w:tcPr>
            <w:tcW w:w="1650" w:type="dxa"/>
          </w:tcPr>
          <w:p w14:paraId="4290EF75" w14:textId="77777777" w:rsidR="00BA2E36" w:rsidRDefault="00BA2E36" w:rsidP="005E418A">
            <w:pPr>
              <w:jc w:val="both"/>
              <w:rPr>
                <w:rFonts w:ascii="Arial" w:eastAsia="Arial" w:hAnsi="Arial" w:cs="Arial"/>
              </w:rPr>
            </w:pPr>
          </w:p>
        </w:tc>
      </w:tr>
    </w:tbl>
    <w:p w14:paraId="0A8FBDEF"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127"/>
        <w:gridCol w:w="1275"/>
        <w:gridCol w:w="1650"/>
      </w:tblGrid>
      <w:tr w:rsidR="00BA2E36" w14:paraId="76F45D3F" w14:textId="77777777" w:rsidTr="005E418A">
        <w:trPr>
          <w:jc w:val="center"/>
        </w:trPr>
        <w:tc>
          <w:tcPr>
            <w:tcW w:w="3964" w:type="dxa"/>
          </w:tcPr>
          <w:p w14:paraId="4776200A" w14:textId="77777777" w:rsidR="00BA2E36" w:rsidRDefault="00BA2E36" w:rsidP="005E418A">
            <w:pPr>
              <w:jc w:val="both"/>
              <w:rPr>
                <w:rFonts w:ascii="Arial" w:eastAsia="Arial" w:hAnsi="Arial" w:cs="Arial"/>
              </w:rPr>
            </w:pPr>
            <w:r>
              <w:rPr>
                <w:rFonts w:ascii="Arial" w:eastAsia="Arial" w:hAnsi="Arial" w:cs="Arial"/>
                <w:b/>
                <w:bCs/>
              </w:rPr>
              <w:t>BIBLIOTECA</w:t>
            </w:r>
          </w:p>
        </w:tc>
        <w:tc>
          <w:tcPr>
            <w:tcW w:w="2127" w:type="dxa"/>
          </w:tcPr>
          <w:p w14:paraId="19B7EB8A"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275" w:type="dxa"/>
          </w:tcPr>
          <w:p w14:paraId="3FD3C0AF"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3993D237"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071B1B55" w14:textId="77777777" w:rsidTr="005E418A">
        <w:trPr>
          <w:jc w:val="center"/>
        </w:trPr>
        <w:tc>
          <w:tcPr>
            <w:tcW w:w="3964" w:type="dxa"/>
          </w:tcPr>
          <w:p w14:paraId="17AA2EDA" w14:textId="77777777" w:rsidR="00BA2E36" w:rsidRDefault="00BA2E36" w:rsidP="005E418A">
            <w:pPr>
              <w:jc w:val="both"/>
              <w:rPr>
                <w:rFonts w:ascii="Arial" w:eastAsia="Arial" w:hAnsi="Arial" w:cs="Arial"/>
              </w:rPr>
            </w:pPr>
            <w:r>
              <w:rPr>
                <w:rFonts w:ascii="Arial" w:eastAsia="Arial" w:hAnsi="Arial" w:cs="Arial"/>
              </w:rPr>
              <w:t xml:space="preserve">508. Deverá possibilitar o registro e a manutenção do acervo bibliográfico das bibliotecas escolares, de forma flexível para definir os planos de locação entre alunos, servidores, população geral; </w:t>
            </w:r>
          </w:p>
        </w:tc>
        <w:tc>
          <w:tcPr>
            <w:tcW w:w="2127" w:type="dxa"/>
            <w:vAlign w:val="center"/>
          </w:tcPr>
          <w:p w14:paraId="76D42980"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275" w:type="dxa"/>
          </w:tcPr>
          <w:p w14:paraId="4448F834" w14:textId="77777777" w:rsidR="00BA2E36" w:rsidRDefault="00BA2E36" w:rsidP="005E418A">
            <w:pPr>
              <w:jc w:val="both"/>
              <w:rPr>
                <w:rFonts w:ascii="Arial" w:eastAsia="Arial" w:hAnsi="Arial" w:cs="Arial"/>
              </w:rPr>
            </w:pPr>
          </w:p>
        </w:tc>
        <w:tc>
          <w:tcPr>
            <w:tcW w:w="1650" w:type="dxa"/>
          </w:tcPr>
          <w:p w14:paraId="3E66C187" w14:textId="77777777" w:rsidR="00BA2E36" w:rsidRDefault="00BA2E36" w:rsidP="005E418A">
            <w:pPr>
              <w:jc w:val="both"/>
              <w:rPr>
                <w:rFonts w:ascii="Arial" w:eastAsia="Arial" w:hAnsi="Arial" w:cs="Arial"/>
              </w:rPr>
            </w:pPr>
          </w:p>
        </w:tc>
      </w:tr>
      <w:tr w:rsidR="00BA2E36" w14:paraId="138D5044" w14:textId="77777777" w:rsidTr="005E418A">
        <w:trPr>
          <w:jc w:val="center"/>
        </w:trPr>
        <w:tc>
          <w:tcPr>
            <w:tcW w:w="3964" w:type="dxa"/>
          </w:tcPr>
          <w:p w14:paraId="35F443B4" w14:textId="77777777" w:rsidR="00BA2E36" w:rsidRDefault="00BA2E36" w:rsidP="005E418A">
            <w:pPr>
              <w:jc w:val="both"/>
              <w:rPr>
                <w:rFonts w:ascii="Arial" w:eastAsia="Arial" w:hAnsi="Arial" w:cs="Arial"/>
              </w:rPr>
            </w:pPr>
            <w:r>
              <w:rPr>
                <w:rFonts w:ascii="Arial" w:eastAsia="Arial" w:hAnsi="Arial" w:cs="Arial"/>
              </w:rPr>
              <w:t xml:space="preserve">509. Possibilitar a condição para controle das obras literárias de forma unificada, independente da unidade onde estejam alocadas; </w:t>
            </w:r>
          </w:p>
        </w:tc>
        <w:tc>
          <w:tcPr>
            <w:tcW w:w="2127" w:type="dxa"/>
            <w:vAlign w:val="center"/>
          </w:tcPr>
          <w:p w14:paraId="76D6103A" w14:textId="1C2F6091" w:rsidR="00BA2E36" w:rsidRDefault="00BA2E36" w:rsidP="005E418A">
            <w:pPr>
              <w:jc w:val="both"/>
              <w:rPr>
                <w:rFonts w:ascii="Arial" w:eastAsia="Arial" w:hAnsi="Arial" w:cs="Arial"/>
              </w:rPr>
            </w:pPr>
          </w:p>
        </w:tc>
        <w:tc>
          <w:tcPr>
            <w:tcW w:w="1275" w:type="dxa"/>
          </w:tcPr>
          <w:p w14:paraId="0D3977FC" w14:textId="77777777" w:rsidR="00BA2E36" w:rsidRDefault="00BA2E36" w:rsidP="005E418A">
            <w:pPr>
              <w:jc w:val="both"/>
              <w:rPr>
                <w:rFonts w:ascii="Arial" w:eastAsia="Arial" w:hAnsi="Arial" w:cs="Arial"/>
              </w:rPr>
            </w:pPr>
          </w:p>
        </w:tc>
        <w:tc>
          <w:tcPr>
            <w:tcW w:w="1650" w:type="dxa"/>
          </w:tcPr>
          <w:p w14:paraId="70BCBC36" w14:textId="77777777" w:rsidR="00BA2E36" w:rsidRDefault="00BA2E36" w:rsidP="005E418A">
            <w:pPr>
              <w:jc w:val="both"/>
              <w:rPr>
                <w:rFonts w:ascii="Arial" w:eastAsia="Arial" w:hAnsi="Arial" w:cs="Arial"/>
              </w:rPr>
            </w:pPr>
          </w:p>
        </w:tc>
      </w:tr>
      <w:tr w:rsidR="00BA2E36" w14:paraId="344B0E94" w14:textId="77777777" w:rsidTr="005E418A">
        <w:trPr>
          <w:jc w:val="center"/>
        </w:trPr>
        <w:tc>
          <w:tcPr>
            <w:tcW w:w="3964" w:type="dxa"/>
          </w:tcPr>
          <w:p w14:paraId="2F4D02DE" w14:textId="77777777" w:rsidR="00BA2E36" w:rsidRDefault="00BA2E36" w:rsidP="005E418A">
            <w:pPr>
              <w:jc w:val="both"/>
              <w:rPr>
                <w:rFonts w:ascii="Arial" w:eastAsia="Arial" w:hAnsi="Arial" w:cs="Arial"/>
              </w:rPr>
            </w:pPr>
            <w:r>
              <w:rPr>
                <w:rFonts w:ascii="Arial" w:eastAsia="Arial" w:hAnsi="Arial" w:cs="Arial"/>
              </w:rPr>
              <w:t xml:space="preserve">510. Possibilitar o controle dos exemplares das obras por número de tombo; </w:t>
            </w:r>
          </w:p>
        </w:tc>
        <w:tc>
          <w:tcPr>
            <w:tcW w:w="2127" w:type="dxa"/>
            <w:vAlign w:val="center"/>
          </w:tcPr>
          <w:p w14:paraId="3873C109" w14:textId="60984EAD" w:rsidR="00BA2E36" w:rsidRDefault="00BA2E36" w:rsidP="005E418A">
            <w:pPr>
              <w:jc w:val="both"/>
              <w:rPr>
                <w:rFonts w:ascii="Arial" w:eastAsia="Arial" w:hAnsi="Arial" w:cs="Arial"/>
              </w:rPr>
            </w:pPr>
          </w:p>
        </w:tc>
        <w:tc>
          <w:tcPr>
            <w:tcW w:w="1275" w:type="dxa"/>
          </w:tcPr>
          <w:p w14:paraId="4BC14D90" w14:textId="77777777" w:rsidR="00BA2E36" w:rsidRDefault="00BA2E36" w:rsidP="005E418A">
            <w:pPr>
              <w:jc w:val="both"/>
              <w:rPr>
                <w:rFonts w:ascii="Arial" w:eastAsia="Arial" w:hAnsi="Arial" w:cs="Arial"/>
              </w:rPr>
            </w:pPr>
          </w:p>
        </w:tc>
        <w:tc>
          <w:tcPr>
            <w:tcW w:w="1650" w:type="dxa"/>
          </w:tcPr>
          <w:p w14:paraId="51C9583D" w14:textId="77777777" w:rsidR="00BA2E36" w:rsidRDefault="00BA2E36" w:rsidP="005E418A">
            <w:pPr>
              <w:jc w:val="both"/>
              <w:rPr>
                <w:rFonts w:ascii="Arial" w:eastAsia="Arial" w:hAnsi="Arial" w:cs="Arial"/>
              </w:rPr>
            </w:pPr>
          </w:p>
        </w:tc>
      </w:tr>
      <w:tr w:rsidR="00BA2E36" w14:paraId="4A6F6C51" w14:textId="77777777" w:rsidTr="005E418A">
        <w:trPr>
          <w:jc w:val="center"/>
        </w:trPr>
        <w:tc>
          <w:tcPr>
            <w:tcW w:w="3964" w:type="dxa"/>
          </w:tcPr>
          <w:p w14:paraId="3E7B0541" w14:textId="77777777" w:rsidR="00BA2E36" w:rsidRDefault="00BA2E36" w:rsidP="005E418A">
            <w:pPr>
              <w:jc w:val="both"/>
              <w:rPr>
                <w:rFonts w:ascii="Arial" w:eastAsia="Arial" w:hAnsi="Arial" w:cs="Arial"/>
              </w:rPr>
            </w:pPr>
            <w:r>
              <w:rPr>
                <w:rFonts w:ascii="Arial" w:eastAsia="Arial" w:hAnsi="Arial" w:cs="Arial"/>
              </w:rPr>
              <w:t xml:space="preserve">511. Possibilitar a emissão de etiquetas com número do tombo e código de barras; </w:t>
            </w:r>
          </w:p>
        </w:tc>
        <w:tc>
          <w:tcPr>
            <w:tcW w:w="2127" w:type="dxa"/>
            <w:vAlign w:val="center"/>
          </w:tcPr>
          <w:p w14:paraId="10855F04"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275" w:type="dxa"/>
          </w:tcPr>
          <w:p w14:paraId="679ACC1B" w14:textId="77777777" w:rsidR="00BA2E36" w:rsidRDefault="00BA2E36" w:rsidP="005E418A">
            <w:pPr>
              <w:jc w:val="both"/>
              <w:rPr>
                <w:rFonts w:ascii="Arial" w:eastAsia="Arial" w:hAnsi="Arial" w:cs="Arial"/>
              </w:rPr>
            </w:pPr>
          </w:p>
        </w:tc>
        <w:tc>
          <w:tcPr>
            <w:tcW w:w="1650" w:type="dxa"/>
          </w:tcPr>
          <w:p w14:paraId="389515BB" w14:textId="77777777" w:rsidR="00BA2E36" w:rsidRDefault="00BA2E36" w:rsidP="005E418A">
            <w:pPr>
              <w:jc w:val="both"/>
              <w:rPr>
                <w:rFonts w:ascii="Arial" w:eastAsia="Arial" w:hAnsi="Arial" w:cs="Arial"/>
              </w:rPr>
            </w:pPr>
          </w:p>
        </w:tc>
      </w:tr>
      <w:tr w:rsidR="00BA2E36" w14:paraId="40B11AB9" w14:textId="77777777" w:rsidTr="005E418A">
        <w:trPr>
          <w:jc w:val="center"/>
        </w:trPr>
        <w:tc>
          <w:tcPr>
            <w:tcW w:w="3964" w:type="dxa"/>
          </w:tcPr>
          <w:p w14:paraId="2F9B40E9" w14:textId="77777777" w:rsidR="00BA2E36" w:rsidRDefault="00BA2E36" w:rsidP="005E418A">
            <w:pPr>
              <w:jc w:val="both"/>
              <w:rPr>
                <w:rFonts w:ascii="Arial" w:eastAsia="Arial" w:hAnsi="Arial" w:cs="Arial"/>
              </w:rPr>
            </w:pPr>
            <w:r>
              <w:rPr>
                <w:rFonts w:ascii="Arial" w:eastAsia="Arial" w:hAnsi="Arial" w:cs="Arial"/>
              </w:rPr>
              <w:t xml:space="preserve">512. Possibilitar informar a localização física do exemplar; </w:t>
            </w:r>
          </w:p>
        </w:tc>
        <w:tc>
          <w:tcPr>
            <w:tcW w:w="2127" w:type="dxa"/>
            <w:vAlign w:val="center"/>
          </w:tcPr>
          <w:p w14:paraId="7215EA2E" w14:textId="55FCE6AC" w:rsidR="00BA2E36" w:rsidRDefault="00BA2E36" w:rsidP="005E418A">
            <w:pPr>
              <w:jc w:val="both"/>
              <w:rPr>
                <w:rFonts w:ascii="Arial" w:eastAsia="Arial" w:hAnsi="Arial" w:cs="Arial"/>
              </w:rPr>
            </w:pPr>
          </w:p>
        </w:tc>
        <w:tc>
          <w:tcPr>
            <w:tcW w:w="1275" w:type="dxa"/>
          </w:tcPr>
          <w:p w14:paraId="4DC5E81D" w14:textId="77777777" w:rsidR="00BA2E36" w:rsidRDefault="00BA2E36" w:rsidP="005E418A">
            <w:pPr>
              <w:jc w:val="both"/>
              <w:rPr>
                <w:rFonts w:ascii="Arial" w:eastAsia="Arial" w:hAnsi="Arial" w:cs="Arial"/>
              </w:rPr>
            </w:pPr>
          </w:p>
        </w:tc>
        <w:tc>
          <w:tcPr>
            <w:tcW w:w="1650" w:type="dxa"/>
          </w:tcPr>
          <w:p w14:paraId="3C666EB0" w14:textId="77777777" w:rsidR="00BA2E36" w:rsidRDefault="00BA2E36" w:rsidP="005E418A">
            <w:pPr>
              <w:jc w:val="both"/>
              <w:rPr>
                <w:rFonts w:ascii="Arial" w:eastAsia="Arial" w:hAnsi="Arial" w:cs="Arial"/>
              </w:rPr>
            </w:pPr>
          </w:p>
        </w:tc>
      </w:tr>
      <w:tr w:rsidR="00BA2E36" w14:paraId="6880C365" w14:textId="77777777" w:rsidTr="005E418A">
        <w:trPr>
          <w:jc w:val="center"/>
        </w:trPr>
        <w:tc>
          <w:tcPr>
            <w:tcW w:w="3964" w:type="dxa"/>
          </w:tcPr>
          <w:p w14:paraId="655AFB4E" w14:textId="77777777" w:rsidR="00BA2E36" w:rsidRDefault="00BA2E36" w:rsidP="005E418A">
            <w:pPr>
              <w:jc w:val="both"/>
              <w:rPr>
                <w:rFonts w:ascii="Arial" w:eastAsia="Arial" w:hAnsi="Arial" w:cs="Arial"/>
              </w:rPr>
            </w:pPr>
            <w:r>
              <w:rPr>
                <w:rFonts w:ascii="Arial" w:eastAsia="Arial" w:hAnsi="Arial" w:cs="Arial"/>
              </w:rPr>
              <w:t xml:space="preserve">513. Possibilitar o controle de livros disponíveis para locação; </w:t>
            </w:r>
          </w:p>
        </w:tc>
        <w:tc>
          <w:tcPr>
            <w:tcW w:w="2127" w:type="dxa"/>
            <w:vAlign w:val="center"/>
          </w:tcPr>
          <w:p w14:paraId="6E67BFD7" w14:textId="622A4028" w:rsidR="00BA2E36" w:rsidRDefault="00BA2E36" w:rsidP="005E418A">
            <w:pPr>
              <w:jc w:val="both"/>
              <w:rPr>
                <w:rFonts w:ascii="Arial" w:eastAsia="Arial" w:hAnsi="Arial" w:cs="Arial"/>
              </w:rPr>
            </w:pPr>
          </w:p>
        </w:tc>
        <w:tc>
          <w:tcPr>
            <w:tcW w:w="1275" w:type="dxa"/>
          </w:tcPr>
          <w:p w14:paraId="1D379983" w14:textId="77777777" w:rsidR="00BA2E36" w:rsidRDefault="00BA2E36" w:rsidP="005E418A">
            <w:pPr>
              <w:jc w:val="both"/>
              <w:rPr>
                <w:rFonts w:ascii="Arial" w:eastAsia="Arial" w:hAnsi="Arial" w:cs="Arial"/>
              </w:rPr>
            </w:pPr>
          </w:p>
        </w:tc>
        <w:tc>
          <w:tcPr>
            <w:tcW w:w="1650" w:type="dxa"/>
          </w:tcPr>
          <w:p w14:paraId="7908FA8C" w14:textId="77777777" w:rsidR="00BA2E36" w:rsidRDefault="00BA2E36" w:rsidP="005E418A">
            <w:pPr>
              <w:jc w:val="both"/>
              <w:rPr>
                <w:rFonts w:ascii="Arial" w:eastAsia="Arial" w:hAnsi="Arial" w:cs="Arial"/>
              </w:rPr>
            </w:pPr>
          </w:p>
        </w:tc>
      </w:tr>
      <w:tr w:rsidR="00BA2E36" w14:paraId="35CB84A0" w14:textId="77777777" w:rsidTr="005E418A">
        <w:trPr>
          <w:jc w:val="center"/>
        </w:trPr>
        <w:tc>
          <w:tcPr>
            <w:tcW w:w="3964" w:type="dxa"/>
          </w:tcPr>
          <w:p w14:paraId="2ED4E152" w14:textId="77777777" w:rsidR="00BA2E36" w:rsidRDefault="00BA2E36" w:rsidP="005E418A">
            <w:pPr>
              <w:jc w:val="both"/>
              <w:rPr>
                <w:rFonts w:ascii="Arial" w:eastAsia="Arial" w:hAnsi="Arial" w:cs="Arial"/>
              </w:rPr>
            </w:pPr>
            <w:r>
              <w:rPr>
                <w:rFonts w:ascii="Arial" w:eastAsia="Arial" w:hAnsi="Arial" w:cs="Arial"/>
              </w:rPr>
              <w:t xml:space="preserve">514. Possibilitar o registro e manutenção das obras literárias nas bibliotecas, através da identificação de autores, coleções, editoras, idiomas, tipos de obras, tradutores, código ISBN da publicação, CDD, CDU, ISSN, resenhas, palavras-chaves, autores, tradutores e ilustradores; </w:t>
            </w:r>
          </w:p>
        </w:tc>
        <w:tc>
          <w:tcPr>
            <w:tcW w:w="2127" w:type="dxa"/>
            <w:vAlign w:val="center"/>
          </w:tcPr>
          <w:p w14:paraId="37D4C248"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275" w:type="dxa"/>
          </w:tcPr>
          <w:p w14:paraId="782E2689" w14:textId="77777777" w:rsidR="00BA2E36" w:rsidRDefault="00BA2E36" w:rsidP="005E418A">
            <w:pPr>
              <w:jc w:val="both"/>
              <w:rPr>
                <w:rFonts w:ascii="Arial" w:eastAsia="Arial" w:hAnsi="Arial" w:cs="Arial"/>
              </w:rPr>
            </w:pPr>
          </w:p>
        </w:tc>
        <w:tc>
          <w:tcPr>
            <w:tcW w:w="1650" w:type="dxa"/>
          </w:tcPr>
          <w:p w14:paraId="1D894291" w14:textId="77777777" w:rsidR="00BA2E36" w:rsidRDefault="00BA2E36" w:rsidP="005E418A">
            <w:pPr>
              <w:jc w:val="both"/>
              <w:rPr>
                <w:rFonts w:ascii="Arial" w:eastAsia="Arial" w:hAnsi="Arial" w:cs="Arial"/>
              </w:rPr>
            </w:pPr>
          </w:p>
        </w:tc>
      </w:tr>
      <w:tr w:rsidR="00BA2E36" w14:paraId="3475558F" w14:textId="77777777" w:rsidTr="005E418A">
        <w:trPr>
          <w:jc w:val="center"/>
        </w:trPr>
        <w:tc>
          <w:tcPr>
            <w:tcW w:w="3964" w:type="dxa"/>
          </w:tcPr>
          <w:p w14:paraId="5BABC0B2" w14:textId="77777777" w:rsidR="00BA2E36" w:rsidRDefault="00BA2E36" w:rsidP="005E418A">
            <w:pPr>
              <w:jc w:val="both"/>
              <w:rPr>
                <w:rFonts w:ascii="Arial" w:eastAsia="Arial" w:hAnsi="Arial" w:cs="Arial"/>
              </w:rPr>
            </w:pPr>
            <w:r>
              <w:rPr>
                <w:rFonts w:ascii="Arial" w:eastAsia="Arial" w:hAnsi="Arial" w:cs="Arial"/>
              </w:rPr>
              <w:lastRenderedPageBreak/>
              <w:t xml:space="preserve">515. Possibilitar o cadastro do catálogo, que deve conter informações sobre a obra tais como: o tipo de documento (livro, tese, periódico, etc.), idioma; tipo de acervo (literatura, Literatura infantil, Literatura Juvenil, etc.), meio eletrônico, ISBN, autor, coautor, título, subtítulo, foto do livro, forma variante do título, título original, elementos da impressão (cidade, editora, ano, data), descrição do conteúdo (tipo de informação, área temática, palavras-chave, forma variante descritores), entre outros; atender a padronização AACR2, cadastrar as áreas de conhecimento, cadastrar as classificações das obras, cadastrar as editoras do acervo bibliográfico, cadastrar os autores do acervo bibliográfico. </w:t>
            </w:r>
          </w:p>
        </w:tc>
        <w:tc>
          <w:tcPr>
            <w:tcW w:w="2127" w:type="dxa"/>
            <w:vAlign w:val="center"/>
          </w:tcPr>
          <w:p w14:paraId="670C4CF2" w14:textId="13DAD275" w:rsidR="00BA2E36" w:rsidRDefault="00BA2E36" w:rsidP="005E418A">
            <w:pPr>
              <w:jc w:val="both"/>
              <w:rPr>
                <w:rFonts w:ascii="Arial" w:eastAsia="Arial" w:hAnsi="Arial" w:cs="Arial"/>
              </w:rPr>
            </w:pPr>
          </w:p>
        </w:tc>
        <w:tc>
          <w:tcPr>
            <w:tcW w:w="1275" w:type="dxa"/>
          </w:tcPr>
          <w:p w14:paraId="5DF0C969" w14:textId="77777777" w:rsidR="00BA2E36" w:rsidRDefault="00BA2E36" w:rsidP="005E418A">
            <w:pPr>
              <w:jc w:val="both"/>
              <w:rPr>
                <w:rFonts w:ascii="Arial" w:eastAsia="Arial" w:hAnsi="Arial" w:cs="Arial"/>
              </w:rPr>
            </w:pPr>
          </w:p>
        </w:tc>
        <w:tc>
          <w:tcPr>
            <w:tcW w:w="1650" w:type="dxa"/>
          </w:tcPr>
          <w:p w14:paraId="796BB7C1" w14:textId="77777777" w:rsidR="00BA2E36" w:rsidRDefault="00BA2E36" w:rsidP="005E418A">
            <w:pPr>
              <w:jc w:val="both"/>
              <w:rPr>
                <w:rFonts w:ascii="Arial" w:eastAsia="Arial" w:hAnsi="Arial" w:cs="Arial"/>
              </w:rPr>
            </w:pPr>
          </w:p>
        </w:tc>
      </w:tr>
      <w:tr w:rsidR="00BA2E36" w14:paraId="768FD4E7" w14:textId="77777777" w:rsidTr="005E418A">
        <w:trPr>
          <w:jc w:val="center"/>
        </w:trPr>
        <w:tc>
          <w:tcPr>
            <w:tcW w:w="3964" w:type="dxa"/>
          </w:tcPr>
          <w:p w14:paraId="14601EE7" w14:textId="77777777" w:rsidR="00BA2E36" w:rsidRDefault="00BA2E36" w:rsidP="005E418A">
            <w:pPr>
              <w:jc w:val="both"/>
              <w:rPr>
                <w:rFonts w:ascii="Arial" w:eastAsia="Arial" w:hAnsi="Arial" w:cs="Arial"/>
              </w:rPr>
            </w:pPr>
            <w:r>
              <w:rPr>
                <w:rFonts w:ascii="Arial" w:eastAsia="Arial" w:hAnsi="Arial" w:cs="Arial"/>
              </w:rPr>
              <w:t xml:space="preserve">516. Permitir o cadastro do tombo, que deve ser executada para cada exemplar, contendo informações tais como: status (Circulante, Não Circulante, Indisponível), tombo (numeração única), exemplar, data de aquisição, modo de aquisição, fornecedor, valor, processo, empenho, nota fiscal. O sistema deve permitir etiquetas de código de barras ou outro equivalente e aceito pela gestão para identificação física das obras; </w:t>
            </w:r>
          </w:p>
        </w:tc>
        <w:tc>
          <w:tcPr>
            <w:tcW w:w="2127" w:type="dxa"/>
            <w:vAlign w:val="center"/>
          </w:tcPr>
          <w:p w14:paraId="468E3020" w14:textId="4CC896C3" w:rsidR="00BA2E36" w:rsidRDefault="00BA2E36" w:rsidP="005E418A">
            <w:pPr>
              <w:jc w:val="both"/>
              <w:rPr>
                <w:rFonts w:ascii="Arial" w:eastAsia="Arial" w:hAnsi="Arial" w:cs="Arial"/>
              </w:rPr>
            </w:pPr>
          </w:p>
        </w:tc>
        <w:tc>
          <w:tcPr>
            <w:tcW w:w="1275" w:type="dxa"/>
          </w:tcPr>
          <w:p w14:paraId="57D91BE8" w14:textId="77777777" w:rsidR="00BA2E36" w:rsidRDefault="00BA2E36" w:rsidP="005E418A">
            <w:pPr>
              <w:jc w:val="both"/>
              <w:rPr>
                <w:rFonts w:ascii="Arial" w:eastAsia="Arial" w:hAnsi="Arial" w:cs="Arial"/>
              </w:rPr>
            </w:pPr>
          </w:p>
        </w:tc>
        <w:tc>
          <w:tcPr>
            <w:tcW w:w="1650" w:type="dxa"/>
          </w:tcPr>
          <w:p w14:paraId="3F107CC8" w14:textId="77777777" w:rsidR="00BA2E36" w:rsidRDefault="00BA2E36" w:rsidP="005E418A">
            <w:pPr>
              <w:jc w:val="both"/>
              <w:rPr>
                <w:rFonts w:ascii="Arial" w:eastAsia="Arial" w:hAnsi="Arial" w:cs="Arial"/>
              </w:rPr>
            </w:pPr>
          </w:p>
        </w:tc>
      </w:tr>
      <w:tr w:rsidR="00BA2E36" w14:paraId="14C120B4" w14:textId="77777777" w:rsidTr="005E418A">
        <w:trPr>
          <w:jc w:val="center"/>
        </w:trPr>
        <w:tc>
          <w:tcPr>
            <w:tcW w:w="3964" w:type="dxa"/>
          </w:tcPr>
          <w:p w14:paraId="06E7905E" w14:textId="77777777" w:rsidR="00BA2E36" w:rsidRDefault="00BA2E36" w:rsidP="005E418A">
            <w:pPr>
              <w:jc w:val="both"/>
              <w:rPr>
                <w:rFonts w:ascii="Arial" w:eastAsia="Arial" w:hAnsi="Arial" w:cs="Arial"/>
              </w:rPr>
            </w:pPr>
            <w:r>
              <w:rPr>
                <w:rFonts w:ascii="Arial" w:eastAsia="Arial" w:hAnsi="Arial" w:cs="Arial"/>
              </w:rPr>
              <w:t xml:space="preserve">517. Permitir a circulação das obras por meio da realização de empréstimo das obras para os usuários e também para unidades escolares e entre bibliotecas. Estes empréstimos devem ocorrer a partir de uma parametrização de prazos para devolução e quantidade de obras emprestadas que pode ser diferente para cada tipo de usuário e para cada biblioteca; </w:t>
            </w:r>
          </w:p>
        </w:tc>
        <w:tc>
          <w:tcPr>
            <w:tcW w:w="2127" w:type="dxa"/>
            <w:vAlign w:val="center"/>
          </w:tcPr>
          <w:p w14:paraId="7C9A0FBB" w14:textId="464CA2E3" w:rsidR="00BA2E36" w:rsidRDefault="00BA2E36" w:rsidP="005E418A">
            <w:pPr>
              <w:jc w:val="both"/>
              <w:rPr>
                <w:rFonts w:ascii="Arial" w:eastAsia="Arial" w:hAnsi="Arial" w:cs="Arial"/>
              </w:rPr>
            </w:pPr>
          </w:p>
        </w:tc>
        <w:tc>
          <w:tcPr>
            <w:tcW w:w="1275" w:type="dxa"/>
          </w:tcPr>
          <w:p w14:paraId="3D5A71DE" w14:textId="77777777" w:rsidR="00BA2E36" w:rsidRDefault="00BA2E36" w:rsidP="005E418A">
            <w:pPr>
              <w:jc w:val="both"/>
              <w:rPr>
                <w:rFonts w:ascii="Arial" w:eastAsia="Arial" w:hAnsi="Arial" w:cs="Arial"/>
              </w:rPr>
            </w:pPr>
          </w:p>
        </w:tc>
        <w:tc>
          <w:tcPr>
            <w:tcW w:w="1650" w:type="dxa"/>
          </w:tcPr>
          <w:p w14:paraId="51CF3215" w14:textId="77777777" w:rsidR="00BA2E36" w:rsidRDefault="00BA2E36" w:rsidP="005E418A">
            <w:pPr>
              <w:jc w:val="both"/>
              <w:rPr>
                <w:rFonts w:ascii="Arial" w:eastAsia="Arial" w:hAnsi="Arial" w:cs="Arial"/>
              </w:rPr>
            </w:pPr>
          </w:p>
        </w:tc>
      </w:tr>
      <w:tr w:rsidR="00BA2E36" w14:paraId="7F76E531" w14:textId="77777777" w:rsidTr="005E418A">
        <w:trPr>
          <w:jc w:val="center"/>
        </w:trPr>
        <w:tc>
          <w:tcPr>
            <w:tcW w:w="3964" w:type="dxa"/>
          </w:tcPr>
          <w:p w14:paraId="50106165" w14:textId="77777777" w:rsidR="00BA2E36" w:rsidRDefault="00BA2E36" w:rsidP="005E418A">
            <w:pPr>
              <w:jc w:val="both"/>
              <w:rPr>
                <w:rFonts w:ascii="Arial" w:eastAsia="Arial" w:hAnsi="Arial" w:cs="Arial"/>
              </w:rPr>
            </w:pPr>
            <w:r>
              <w:rPr>
                <w:rFonts w:ascii="Arial" w:eastAsia="Arial" w:hAnsi="Arial" w:cs="Arial"/>
              </w:rPr>
              <w:t xml:space="preserve">518. Possibilitar a emissão de relatório de exemplares literários por biblioteca; </w:t>
            </w:r>
          </w:p>
        </w:tc>
        <w:tc>
          <w:tcPr>
            <w:tcW w:w="2127" w:type="dxa"/>
            <w:vAlign w:val="center"/>
          </w:tcPr>
          <w:p w14:paraId="1F754EE3" w14:textId="048CF0EB" w:rsidR="00BA2E36" w:rsidRDefault="00BA2E36" w:rsidP="005E418A">
            <w:pPr>
              <w:jc w:val="both"/>
              <w:rPr>
                <w:rFonts w:ascii="Arial" w:eastAsia="Arial" w:hAnsi="Arial" w:cs="Arial"/>
              </w:rPr>
            </w:pPr>
          </w:p>
        </w:tc>
        <w:tc>
          <w:tcPr>
            <w:tcW w:w="1275" w:type="dxa"/>
          </w:tcPr>
          <w:p w14:paraId="72602338" w14:textId="77777777" w:rsidR="00BA2E36" w:rsidRDefault="00BA2E36" w:rsidP="005E418A">
            <w:pPr>
              <w:jc w:val="both"/>
              <w:rPr>
                <w:rFonts w:ascii="Arial" w:eastAsia="Arial" w:hAnsi="Arial" w:cs="Arial"/>
              </w:rPr>
            </w:pPr>
          </w:p>
        </w:tc>
        <w:tc>
          <w:tcPr>
            <w:tcW w:w="1650" w:type="dxa"/>
          </w:tcPr>
          <w:p w14:paraId="6D34037E" w14:textId="77777777" w:rsidR="00BA2E36" w:rsidRDefault="00BA2E36" w:rsidP="005E418A">
            <w:pPr>
              <w:jc w:val="both"/>
              <w:rPr>
                <w:rFonts w:ascii="Arial" w:eastAsia="Arial" w:hAnsi="Arial" w:cs="Arial"/>
              </w:rPr>
            </w:pPr>
          </w:p>
        </w:tc>
      </w:tr>
      <w:tr w:rsidR="00BA2E36" w14:paraId="51BC34B8" w14:textId="77777777" w:rsidTr="005E418A">
        <w:trPr>
          <w:jc w:val="center"/>
        </w:trPr>
        <w:tc>
          <w:tcPr>
            <w:tcW w:w="3964" w:type="dxa"/>
          </w:tcPr>
          <w:p w14:paraId="0F4382B6" w14:textId="77777777" w:rsidR="00BA2E36" w:rsidRDefault="00BA2E36" w:rsidP="005E418A">
            <w:pPr>
              <w:jc w:val="both"/>
              <w:rPr>
                <w:rFonts w:ascii="Arial" w:eastAsia="Arial" w:hAnsi="Arial" w:cs="Arial"/>
              </w:rPr>
            </w:pPr>
            <w:r>
              <w:rPr>
                <w:rFonts w:ascii="Arial" w:eastAsia="Arial" w:hAnsi="Arial" w:cs="Arial"/>
              </w:rPr>
              <w:t>519. Possuir Cadastro de Leitores, contendo ao menos os dados: Nome, Data de Nascimento, CPF, Endereço, Telefone e Grupo ao qual o leitor pertence;</w:t>
            </w:r>
          </w:p>
        </w:tc>
        <w:tc>
          <w:tcPr>
            <w:tcW w:w="2127" w:type="dxa"/>
            <w:vAlign w:val="center"/>
          </w:tcPr>
          <w:p w14:paraId="2BFA47FA"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275" w:type="dxa"/>
          </w:tcPr>
          <w:p w14:paraId="3BA7FCB7" w14:textId="77777777" w:rsidR="00BA2E36" w:rsidRDefault="00BA2E36" w:rsidP="005E418A">
            <w:pPr>
              <w:jc w:val="both"/>
              <w:rPr>
                <w:rFonts w:ascii="Arial" w:eastAsia="Arial" w:hAnsi="Arial" w:cs="Arial"/>
              </w:rPr>
            </w:pPr>
          </w:p>
        </w:tc>
        <w:tc>
          <w:tcPr>
            <w:tcW w:w="1650" w:type="dxa"/>
          </w:tcPr>
          <w:p w14:paraId="3696C97B" w14:textId="77777777" w:rsidR="00BA2E36" w:rsidRDefault="00BA2E36" w:rsidP="005E418A">
            <w:pPr>
              <w:jc w:val="both"/>
              <w:rPr>
                <w:rFonts w:ascii="Arial" w:eastAsia="Arial" w:hAnsi="Arial" w:cs="Arial"/>
              </w:rPr>
            </w:pPr>
          </w:p>
        </w:tc>
      </w:tr>
      <w:tr w:rsidR="00BA2E36" w14:paraId="6C79A006" w14:textId="77777777" w:rsidTr="005E418A">
        <w:trPr>
          <w:jc w:val="center"/>
        </w:trPr>
        <w:tc>
          <w:tcPr>
            <w:tcW w:w="3964" w:type="dxa"/>
          </w:tcPr>
          <w:p w14:paraId="3C3F6A29" w14:textId="77777777" w:rsidR="00BA2E36" w:rsidRDefault="00BA2E36" w:rsidP="005E418A">
            <w:pPr>
              <w:jc w:val="both"/>
              <w:rPr>
                <w:rFonts w:ascii="Arial" w:eastAsia="Arial" w:hAnsi="Arial" w:cs="Arial"/>
              </w:rPr>
            </w:pPr>
            <w:r>
              <w:rPr>
                <w:rFonts w:ascii="Arial" w:eastAsia="Arial" w:hAnsi="Arial" w:cs="Arial"/>
              </w:rPr>
              <w:t xml:space="preserve">520. Possibilitar durante o cadastro do leitor, a realização de busca dos dados de servidores e alunos da rede de Ensino, evitando o recadastro dos mesmos; </w:t>
            </w:r>
          </w:p>
        </w:tc>
        <w:tc>
          <w:tcPr>
            <w:tcW w:w="2127" w:type="dxa"/>
            <w:vAlign w:val="center"/>
          </w:tcPr>
          <w:p w14:paraId="67D86F46" w14:textId="7817217B" w:rsidR="00BA2E36" w:rsidRDefault="00BA2E36" w:rsidP="005E418A">
            <w:pPr>
              <w:jc w:val="both"/>
              <w:rPr>
                <w:rFonts w:ascii="Arial" w:eastAsia="Arial" w:hAnsi="Arial" w:cs="Arial"/>
              </w:rPr>
            </w:pPr>
          </w:p>
        </w:tc>
        <w:tc>
          <w:tcPr>
            <w:tcW w:w="1275" w:type="dxa"/>
          </w:tcPr>
          <w:p w14:paraId="7531BC19" w14:textId="77777777" w:rsidR="00BA2E36" w:rsidRDefault="00BA2E36" w:rsidP="005E418A">
            <w:pPr>
              <w:jc w:val="both"/>
              <w:rPr>
                <w:rFonts w:ascii="Arial" w:eastAsia="Arial" w:hAnsi="Arial" w:cs="Arial"/>
              </w:rPr>
            </w:pPr>
          </w:p>
        </w:tc>
        <w:tc>
          <w:tcPr>
            <w:tcW w:w="1650" w:type="dxa"/>
          </w:tcPr>
          <w:p w14:paraId="100A0BF6" w14:textId="77777777" w:rsidR="00BA2E36" w:rsidRDefault="00BA2E36" w:rsidP="005E418A">
            <w:pPr>
              <w:jc w:val="both"/>
              <w:rPr>
                <w:rFonts w:ascii="Arial" w:eastAsia="Arial" w:hAnsi="Arial" w:cs="Arial"/>
              </w:rPr>
            </w:pPr>
          </w:p>
        </w:tc>
      </w:tr>
      <w:tr w:rsidR="00BA2E36" w14:paraId="4939D42B" w14:textId="77777777" w:rsidTr="005E418A">
        <w:trPr>
          <w:jc w:val="center"/>
        </w:trPr>
        <w:tc>
          <w:tcPr>
            <w:tcW w:w="3964" w:type="dxa"/>
          </w:tcPr>
          <w:p w14:paraId="10FD0736" w14:textId="77777777" w:rsidR="00BA2E36" w:rsidRDefault="00BA2E36" w:rsidP="005E418A">
            <w:pPr>
              <w:jc w:val="both"/>
              <w:rPr>
                <w:rFonts w:ascii="Arial" w:eastAsia="Arial" w:hAnsi="Arial" w:cs="Arial"/>
              </w:rPr>
            </w:pPr>
            <w:r>
              <w:rPr>
                <w:rFonts w:ascii="Arial" w:eastAsia="Arial" w:hAnsi="Arial" w:cs="Arial"/>
              </w:rPr>
              <w:t xml:space="preserve">521. Possibilitar a partir de cadastro, gerar carteirinhas de acesso às bibliotecas para os alunos, professores, servidores e cidadãos em geral; </w:t>
            </w:r>
          </w:p>
        </w:tc>
        <w:tc>
          <w:tcPr>
            <w:tcW w:w="2127" w:type="dxa"/>
            <w:vAlign w:val="center"/>
          </w:tcPr>
          <w:p w14:paraId="560A4E00" w14:textId="2A6C569C" w:rsidR="00BA2E36" w:rsidRDefault="00BA2E36" w:rsidP="005E418A">
            <w:pPr>
              <w:jc w:val="both"/>
              <w:rPr>
                <w:rFonts w:ascii="Arial" w:eastAsia="Arial" w:hAnsi="Arial" w:cs="Arial"/>
              </w:rPr>
            </w:pPr>
          </w:p>
        </w:tc>
        <w:tc>
          <w:tcPr>
            <w:tcW w:w="1275" w:type="dxa"/>
          </w:tcPr>
          <w:p w14:paraId="645F365B" w14:textId="77777777" w:rsidR="00BA2E36" w:rsidRDefault="00BA2E36" w:rsidP="005E418A">
            <w:pPr>
              <w:jc w:val="both"/>
              <w:rPr>
                <w:rFonts w:ascii="Arial" w:eastAsia="Arial" w:hAnsi="Arial" w:cs="Arial"/>
              </w:rPr>
            </w:pPr>
          </w:p>
        </w:tc>
        <w:tc>
          <w:tcPr>
            <w:tcW w:w="1650" w:type="dxa"/>
          </w:tcPr>
          <w:p w14:paraId="33B53187" w14:textId="77777777" w:rsidR="00BA2E36" w:rsidRDefault="00BA2E36" w:rsidP="005E418A">
            <w:pPr>
              <w:jc w:val="both"/>
              <w:rPr>
                <w:rFonts w:ascii="Arial" w:eastAsia="Arial" w:hAnsi="Arial" w:cs="Arial"/>
              </w:rPr>
            </w:pPr>
          </w:p>
        </w:tc>
      </w:tr>
      <w:tr w:rsidR="00BA2E36" w14:paraId="5256375A" w14:textId="77777777" w:rsidTr="005E418A">
        <w:trPr>
          <w:jc w:val="center"/>
        </w:trPr>
        <w:tc>
          <w:tcPr>
            <w:tcW w:w="3964" w:type="dxa"/>
          </w:tcPr>
          <w:p w14:paraId="4A8D6471" w14:textId="77777777" w:rsidR="00BA2E36" w:rsidRDefault="00BA2E36" w:rsidP="005E418A">
            <w:pPr>
              <w:jc w:val="both"/>
              <w:rPr>
                <w:rFonts w:ascii="Arial" w:eastAsia="Arial" w:hAnsi="Arial" w:cs="Arial"/>
              </w:rPr>
            </w:pPr>
            <w:r>
              <w:rPr>
                <w:rFonts w:ascii="Arial" w:eastAsia="Arial" w:hAnsi="Arial" w:cs="Arial"/>
              </w:rPr>
              <w:t xml:space="preserve">522. Possibilitar a locação, devolução e renovação; </w:t>
            </w:r>
          </w:p>
        </w:tc>
        <w:tc>
          <w:tcPr>
            <w:tcW w:w="2127" w:type="dxa"/>
            <w:vAlign w:val="center"/>
          </w:tcPr>
          <w:p w14:paraId="2D530F54"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275" w:type="dxa"/>
          </w:tcPr>
          <w:p w14:paraId="667FDFE8" w14:textId="77777777" w:rsidR="00BA2E36" w:rsidRDefault="00BA2E36" w:rsidP="005E418A">
            <w:pPr>
              <w:jc w:val="both"/>
              <w:rPr>
                <w:rFonts w:ascii="Arial" w:eastAsia="Arial" w:hAnsi="Arial" w:cs="Arial"/>
              </w:rPr>
            </w:pPr>
          </w:p>
        </w:tc>
        <w:tc>
          <w:tcPr>
            <w:tcW w:w="1650" w:type="dxa"/>
          </w:tcPr>
          <w:p w14:paraId="52BDB1AE" w14:textId="77777777" w:rsidR="00BA2E36" w:rsidRDefault="00BA2E36" w:rsidP="005E418A">
            <w:pPr>
              <w:jc w:val="both"/>
              <w:rPr>
                <w:rFonts w:ascii="Arial" w:eastAsia="Arial" w:hAnsi="Arial" w:cs="Arial"/>
              </w:rPr>
            </w:pPr>
          </w:p>
        </w:tc>
      </w:tr>
      <w:tr w:rsidR="00BA2E36" w14:paraId="7D45D668" w14:textId="77777777" w:rsidTr="005E418A">
        <w:trPr>
          <w:jc w:val="center"/>
        </w:trPr>
        <w:tc>
          <w:tcPr>
            <w:tcW w:w="3964" w:type="dxa"/>
          </w:tcPr>
          <w:p w14:paraId="50965B0D" w14:textId="77777777" w:rsidR="00BA2E36" w:rsidRDefault="00BA2E36" w:rsidP="005E418A">
            <w:pPr>
              <w:jc w:val="both"/>
              <w:rPr>
                <w:rFonts w:ascii="Arial" w:eastAsia="Arial" w:hAnsi="Arial" w:cs="Arial"/>
              </w:rPr>
            </w:pPr>
            <w:r>
              <w:rPr>
                <w:rFonts w:ascii="Arial" w:eastAsia="Arial" w:hAnsi="Arial" w:cs="Arial"/>
              </w:rPr>
              <w:t xml:space="preserve">523. Possibilitar a emissão das carteirinhas de usuários das bibliotecas para os alunos, professores, servidores </w:t>
            </w:r>
            <w:r>
              <w:rPr>
                <w:rFonts w:ascii="Arial" w:eastAsia="Arial" w:hAnsi="Arial" w:cs="Arial"/>
              </w:rPr>
              <w:lastRenderedPageBreak/>
              <w:t xml:space="preserve">municipais e cidadãos, de acordo com o modelo que será definido pelo município; </w:t>
            </w:r>
          </w:p>
        </w:tc>
        <w:tc>
          <w:tcPr>
            <w:tcW w:w="2127" w:type="dxa"/>
            <w:vAlign w:val="center"/>
          </w:tcPr>
          <w:p w14:paraId="332FD605" w14:textId="4792F633" w:rsidR="00BA2E36" w:rsidRDefault="00BA2E36" w:rsidP="005E418A">
            <w:pPr>
              <w:jc w:val="both"/>
              <w:rPr>
                <w:rFonts w:ascii="Arial" w:eastAsia="Arial" w:hAnsi="Arial" w:cs="Arial"/>
              </w:rPr>
            </w:pPr>
          </w:p>
        </w:tc>
        <w:tc>
          <w:tcPr>
            <w:tcW w:w="1275" w:type="dxa"/>
          </w:tcPr>
          <w:p w14:paraId="4D323E8E" w14:textId="77777777" w:rsidR="00BA2E36" w:rsidRDefault="00BA2E36" w:rsidP="005E418A">
            <w:pPr>
              <w:jc w:val="both"/>
              <w:rPr>
                <w:rFonts w:ascii="Arial" w:eastAsia="Arial" w:hAnsi="Arial" w:cs="Arial"/>
              </w:rPr>
            </w:pPr>
          </w:p>
        </w:tc>
        <w:tc>
          <w:tcPr>
            <w:tcW w:w="1650" w:type="dxa"/>
          </w:tcPr>
          <w:p w14:paraId="1B96A508" w14:textId="77777777" w:rsidR="00BA2E36" w:rsidRDefault="00BA2E36" w:rsidP="005E418A">
            <w:pPr>
              <w:jc w:val="both"/>
              <w:rPr>
                <w:rFonts w:ascii="Arial" w:eastAsia="Arial" w:hAnsi="Arial" w:cs="Arial"/>
              </w:rPr>
            </w:pPr>
          </w:p>
        </w:tc>
      </w:tr>
      <w:tr w:rsidR="00BA2E36" w14:paraId="2C2DA70B" w14:textId="77777777" w:rsidTr="005E418A">
        <w:trPr>
          <w:jc w:val="center"/>
        </w:trPr>
        <w:tc>
          <w:tcPr>
            <w:tcW w:w="3964" w:type="dxa"/>
          </w:tcPr>
          <w:p w14:paraId="7B3F3DF4" w14:textId="77777777" w:rsidR="00BA2E36" w:rsidRDefault="00BA2E36" w:rsidP="005E418A">
            <w:pPr>
              <w:jc w:val="both"/>
              <w:rPr>
                <w:rFonts w:ascii="Arial" w:eastAsia="Arial" w:hAnsi="Arial" w:cs="Arial"/>
              </w:rPr>
            </w:pPr>
            <w:r>
              <w:rPr>
                <w:rFonts w:ascii="Arial" w:eastAsia="Arial" w:hAnsi="Arial" w:cs="Arial"/>
              </w:rPr>
              <w:lastRenderedPageBreak/>
              <w:t xml:space="preserve">524. Possibilitar a emissão de relatório de locações de exemplares e por biblioteca e por leitor; </w:t>
            </w:r>
          </w:p>
        </w:tc>
        <w:tc>
          <w:tcPr>
            <w:tcW w:w="2127" w:type="dxa"/>
            <w:vAlign w:val="center"/>
          </w:tcPr>
          <w:p w14:paraId="4438A251" w14:textId="6BFBD997" w:rsidR="00BA2E36" w:rsidRDefault="00BA2E36" w:rsidP="005E418A">
            <w:pPr>
              <w:jc w:val="both"/>
              <w:rPr>
                <w:rFonts w:ascii="Arial" w:eastAsia="Arial" w:hAnsi="Arial" w:cs="Arial"/>
              </w:rPr>
            </w:pPr>
          </w:p>
        </w:tc>
        <w:tc>
          <w:tcPr>
            <w:tcW w:w="1275" w:type="dxa"/>
          </w:tcPr>
          <w:p w14:paraId="4BB7CDD3" w14:textId="77777777" w:rsidR="00BA2E36" w:rsidRDefault="00BA2E36" w:rsidP="005E418A">
            <w:pPr>
              <w:jc w:val="both"/>
              <w:rPr>
                <w:rFonts w:ascii="Arial" w:eastAsia="Arial" w:hAnsi="Arial" w:cs="Arial"/>
              </w:rPr>
            </w:pPr>
          </w:p>
        </w:tc>
        <w:tc>
          <w:tcPr>
            <w:tcW w:w="1650" w:type="dxa"/>
          </w:tcPr>
          <w:p w14:paraId="655FEDAB" w14:textId="77777777" w:rsidR="00BA2E36" w:rsidRDefault="00BA2E36" w:rsidP="005E418A">
            <w:pPr>
              <w:jc w:val="both"/>
              <w:rPr>
                <w:rFonts w:ascii="Arial" w:eastAsia="Arial" w:hAnsi="Arial" w:cs="Arial"/>
              </w:rPr>
            </w:pPr>
          </w:p>
        </w:tc>
      </w:tr>
      <w:tr w:rsidR="00BA2E36" w14:paraId="4E021F90" w14:textId="77777777" w:rsidTr="005E418A">
        <w:trPr>
          <w:jc w:val="center"/>
        </w:trPr>
        <w:tc>
          <w:tcPr>
            <w:tcW w:w="3964" w:type="dxa"/>
          </w:tcPr>
          <w:p w14:paraId="6E6E1661" w14:textId="77777777" w:rsidR="00BA2E36" w:rsidRDefault="00BA2E36" w:rsidP="005E418A">
            <w:pPr>
              <w:jc w:val="both"/>
              <w:rPr>
                <w:rFonts w:ascii="Arial" w:eastAsia="Arial" w:hAnsi="Arial" w:cs="Arial"/>
              </w:rPr>
            </w:pPr>
            <w:r>
              <w:rPr>
                <w:rFonts w:ascii="Arial" w:eastAsia="Arial" w:hAnsi="Arial" w:cs="Arial"/>
              </w:rPr>
              <w:t xml:space="preserve">525. Possibilitar a emissão de histórico do leitor, contendo ao menos: data do empréstimo, situação do empréstimo, data da devolução ou data prevista para devolução; </w:t>
            </w:r>
          </w:p>
        </w:tc>
        <w:tc>
          <w:tcPr>
            <w:tcW w:w="2127" w:type="dxa"/>
            <w:vAlign w:val="center"/>
          </w:tcPr>
          <w:p w14:paraId="105D68B9" w14:textId="37D7789B" w:rsidR="00BA2E36" w:rsidRDefault="00BA2E36" w:rsidP="005E418A">
            <w:pPr>
              <w:jc w:val="both"/>
              <w:rPr>
                <w:rFonts w:ascii="Arial" w:eastAsia="Arial" w:hAnsi="Arial" w:cs="Arial"/>
              </w:rPr>
            </w:pPr>
          </w:p>
        </w:tc>
        <w:tc>
          <w:tcPr>
            <w:tcW w:w="1275" w:type="dxa"/>
          </w:tcPr>
          <w:p w14:paraId="6A8740D2" w14:textId="77777777" w:rsidR="00BA2E36" w:rsidRDefault="00BA2E36" w:rsidP="005E418A">
            <w:pPr>
              <w:jc w:val="both"/>
              <w:rPr>
                <w:rFonts w:ascii="Arial" w:eastAsia="Arial" w:hAnsi="Arial" w:cs="Arial"/>
              </w:rPr>
            </w:pPr>
          </w:p>
        </w:tc>
        <w:tc>
          <w:tcPr>
            <w:tcW w:w="1650" w:type="dxa"/>
          </w:tcPr>
          <w:p w14:paraId="61CE9A4B" w14:textId="77777777" w:rsidR="00BA2E36" w:rsidRDefault="00BA2E36" w:rsidP="005E418A">
            <w:pPr>
              <w:jc w:val="both"/>
              <w:rPr>
                <w:rFonts w:ascii="Arial" w:eastAsia="Arial" w:hAnsi="Arial" w:cs="Arial"/>
              </w:rPr>
            </w:pPr>
          </w:p>
        </w:tc>
      </w:tr>
      <w:tr w:rsidR="00BA2E36" w14:paraId="2EB4EE4E" w14:textId="77777777" w:rsidTr="005E418A">
        <w:trPr>
          <w:jc w:val="center"/>
        </w:trPr>
        <w:tc>
          <w:tcPr>
            <w:tcW w:w="3964" w:type="dxa"/>
          </w:tcPr>
          <w:p w14:paraId="4281BBDE" w14:textId="77777777" w:rsidR="00BA2E36" w:rsidRDefault="00BA2E36" w:rsidP="005E418A">
            <w:pPr>
              <w:jc w:val="both"/>
              <w:rPr>
                <w:rFonts w:ascii="Arial" w:eastAsia="Arial" w:hAnsi="Arial" w:cs="Arial"/>
              </w:rPr>
            </w:pPr>
            <w:r>
              <w:rPr>
                <w:rFonts w:ascii="Arial" w:eastAsia="Arial" w:hAnsi="Arial" w:cs="Arial"/>
              </w:rPr>
              <w:t>526. Possibilitar a emissão de relatório de devoluções de exemplares por biblioteca;</w:t>
            </w:r>
          </w:p>
        </w:tc>
        <w:tc>
          <w:tcPr>
            <w:tcW w:w="2127" w:type="dxa"/>
            <w:vAlign w:val="center"/>
          </w:tcPr>
          <w:p w14:paraId="0611045A" w14:textId="603AAACC" w:rsidR="00BA2E36" w:rsidRDefault="00BA2E36" w:rsidP="005E418A">
            <w:pPr>
              <w:jc w:val="both"/>
              <w:rPr>
                <w:rFonts w:ascii="Arial" w:eastAsia="Arial" w:hAnsi="Arial" w:cs="Arial"/>
              </w:rPr>
            </w:pPr>
          </w:p>
        </w:tc>
        <w:tc>
          <w:tcPr>
            <w:tcW w:w="1275" w:type="dxa"/>
          </w:tcPr>
          <w:p w14:paraId="55E095DC" w14:textId="77777777" w:rsidR="00BA2E36" w:rsidRDefault="00BA2E36" w:rsidP="005E418A">
            <w:pPr>
              <w:jc w:val="both"/>
              <w:rPr>
                <w:rFonts w:ascii="Arial" w:eastAsia="Arial" w:hAnsi="Arial" w:cs="Arial"/>
              </w:rPr>
            </w:pPr>
          </w:p>
        </w:tc>
        <w:tc>
          <w:tcPr>
            <w:tcW w:w="1650" w:type="dxa"/>
          </w:tcPr>
          <w:p w14:paraId="23E1F65C" w14:textId="77777777" w:rsidR="00BA2E36" w:rsidRDefault="00BA2E36" w:rsidP="005E418A">
            <w:pPr>
              <w:jc w:val="both"/>
              <w:rPr>
                <w:rFonts w:ascii="Arial" w:eastAsia="Arial" w:hAnsi="Arial" w:cs="Arial"/>
              </w:rPr>
            </w:pPr>
          </w:p>
        </w:tc>
      </w:tr>
      <w:tr w:rsidR="00BA2E36" w14:paraId="595534B4" w14:textId="77777777" w:rsidTr="005E418A">
        <w:trPr>
          <w:jc w:val="center"/>
        </w:trPr>
        <w:tc>
          <w:tcPr>
            <w:tcW w:w="3964" w:type="dxa"/>
          </w:tcPr>
          <w:p w14:paraId="6E26F9BB" w14:textId="77777777" w:rsidR="00BA2E36" w:rsidRDefault="00BA2E36" w:rsidP="005E418A">
            <w:pPr>
              <w:jc w:val="both"/>
              <w:rPr>
                <w:rFonts w:ascii="Arial" w:eastAsia="Arial" w:hAnsi="Arial" w:cs="Arial"/>
              </w:rPr>
            </w:pPr>
            <w:r>
              <w:rPr>
                <w:rFonts w:ascii="Arial" w:eastAsia="Arial" w:hAnsi="Arial" w:cs="Arial"/>
              </w:rPr>
              <w:t xml:space="preserve">527. Esse módulo poderá ser usado no controle das bibliotecas das unidades educacionais de todo o município e à critério da Secretaria Municipal de Educação; </w:t>
            </w:r>
          </w:p>
        </w:tc>
        <w:tc>
          <w:tcPr>
            <w:tcW w:w="2127" w:type="dxa"/>
            <w:vAlign w:val="center"/>
          </w:tcPr>
          <w:p w14:paraId="68475B24" w14:textId="45B741CE" w:rsidR="00BA2E36" w:rsidRDefault="00BA2E36" w:rsidP="005E418A">
            <w:pPr>
              <w:jc w:val="both"/>
              <w:rPr>
                <w:rFonts w:ascii="Arial" w:eastAsia="Arial" w:hAnsi="Arial" w:cs="Arial"/>
              </w:rPr>
            </w:pPr>
          </w:p>
        </w:tc>
        <w:tc>
          <w:tcPr>
            <w:tcW w:w="1275" w:type="dxa"/>
          </w:tcPr>
          <w:p w14:paraId="1480569D" w14:textId="77777777" w:rsidR="00BA2E36" w:rsidRDefault="00BA2E36" w:rsidP="005E418A">
            <w:pPr>
              <w:jc w:val="both"/>
              <w:rPr>
                <w:rFonts w:ascii="Arial" w:eastAsia="Arial" w:hAnsi="Arial" w:cs="Arial"/>
              </w:rPr>
            </w:pPr>
          </w:p>
        </w:tc>
        <w:tc>
          <w:tcPr>
            <w:tcW w:w="1650" w:type="dxa"/>
          </w:tcPr>
          <w:p w14:paraId="1A87730B" w14:textId="77777777" w:rsidR="00BA2E36" w:rsidRDefault="00BA2E36" w:rsidP="005E418A">
            <w:pPr>
              <w:jc w:val="both"/>
              <w:rPr>
                <w:rFonts w:ascii="Arial" w:eastAsia="Arial" w:hAnsi="Arial" w:cs="Arial"/>
              </w:rPr>
            </w:pPr>
          </w:p>
        </w:tc>
      </w:tr>
      <w:tr w:rsidR="00BA2E36" w14:paraId="3C1C71C4" w14:textId="77777777" w:rsidTr="005E418A">
        <w:trPr>
          <w:jc w:val="center"/>
        </w:trPr>
        <w:tc>
          <w:tcPr>
            <w:tcW w:w="3964" w:type="dxa"/>
          </w:tcPr>
          <w:p w14:paraId="34D3B0B6" w14:textId="77777777" w:rsidR="00BA2E36" w:rsidRDefault="00BA2E36" w:rsidP="005E418A">
            <w:pPr>
              <w:jc w:val="both"/>
              <w:rPr>
                <w:rFonts w:ascii="Arial" w:eastAsia="Arial" w:hAnsi="Arial" w:cs="Arial"/>
              </w:rPr>
            </w:pPr>
            <w:r>
              <w:rPr>
                <w:rFonts w:ascii="Arial" w:eastAsia="Arial" w:hAnsi="Arial" w:cs="Arial"/>
              </w:rPr>
              <w:t xml:space="preserve">528. Possibilitar a emissão de um extrato com as obras emprestadas e este extrato deve estar disponível via </w:t>
            </w:r>
            <w:proofErr w:type="spellStart"/>
            <w:r>
              <w:rPr>
                <w:rFonts w:ascii="Arial" w:eastAsia="Arial" w:hAnsi="Arial" w:cs="Arial"/>
              </w:rPr>
              <w:t>app</w:t>
            </w:r>
            <w:proofErr w:type="spellEnd"/>
            <w:r>
              <w:rPr>
                <w:rFonts w:ascii="Arial" w:eastAsia="Arial" w:hAnsi="Arial" w:cs="Arial"/>
              </w:rPr>
              <w:t xml:space="preserve"> também. </w:t>
            </w:r>
          </w:p>
        </w:tc>
        <w:tc>
          <w:tcPr>
            <w:tcW w:w="2127" w:type="dxa"/>
            <w:vAlign w:val="center"/>
          </w:tcPr>
          <w:p w14:paraId="382F0F5C" w14:textId="226452AE" w:rsidR="00BA2E36" w:rsidRDefault="00BA2E36" w:rsidP="005E418A">
            <w:pPr>
              <w:jc w:val="both"/>
              <w:rPr>
                <w:rFonts w:ascii="Arial" w:eastAsia="Arial" w:hAnsi="Arial" w:cs="Arial"/>
              </w:rPr>
            </w:pPr>
          </w:p>
        </w:tc>
        <w:tc>
          <w:tcPr>
            <w:tcW w:w="1275" w:type="dxa"/>
          </w:tcPr>
          <w:p w14:paraId="006CFCB7" w14:textId="77777777" w:rsidR="00BA2E36" w:rsidRDefault="00BA2E36" w:rsidP="005E418A">
            <w:pPr>
              <w:jc w:val="both"/>
              <w:rPr>
                <w:rFonts w:ascii="Arial" w:eastAsia="Arial" w:hAnsi="Arial" w:cs="Arial"/>
              </w:rPr>
            </w:pPr>
          </w:p>
        </w:tc>
        <w:tc>
          <w:tcPr>
            <w:tcW w:w="1650" w:type="dxa"/>
          </w:tcPr>
          <w:p w14:paraId="7027A61C" w14:textId="77777777" w:rsidR="00BA2E36" w:rsidRDefault="00BA2E36" w:rsidP="005E418A">
            <w:pPr>
              <w:jc w:val="both"/>
              <w:rPr>
                <w:rFonts w:ascii="Arial" w:eastAsia="Arial" w:hAnsi="Arial" w:cs="Arial"/>
              </w:rPr>
            </w:pPr>
          </w:p>
        </w:tc>
      </w:tr>
      <w:tr w:rsidR="00BA2E36" w14:paraId="6A21E5F2" w14:textId="77777777" w:rsidTr="005E418A">
        <w:trPr>
          <w:jc w:val="center"/>
        </w:trPr>
        <w:tc>
          <w:tcPr>
            <w:tcW w:w="3964" w:type="dxa"/>
          </w:tcPr>
          <w:p w14:paraId="2A45394E" w14:textId="77777777" w:rsidR="00BA2E36" w:rsidRDefault="00BA2E36" w:rsidP="005E418A">
            <w:pPr>
              <w:jc w:val="both"/>
              <w:rPr>
                <w:rFonts w:ascii="Arial" w:eastAsia="Arial" w:hAnsi="Arial" w:cs="Arial"/>
              </w:rPr>
            </w:pPr>
            <w:r>
              <w:rPr>
                <w:rFonts w:ascii="Arial" w:eastAsia="Arial" w:hAnsi="Arial" w:cs="Arial"/>
              </w:rPr>
              <w:t xml:space="preserve">529. Possibilitar o autoatendimento, por meio do qual o usuário consiga na biblioteca realizar o empréstimo das obras em totens de atendimento destinados a este fim e receber um comprovante que deverá ser entregue para que ele possa sair da biblioteca; </w:t>
            </w:r>
          </w:p>
        </w:tc>
        <w:tc>
          <w:tcPr>
            <w:tcW w:w="2127" w:type="dxa"/>
            <w:vAlign w:val="center"/>
          </w:tcPr>
          <w:p w14:paraId="3CB43BA7" w14:textId="7DC4A4B0" w:rsidR="00BA2E36" w:rsidRDefault="00BA2E36" w:rsidP="005E418A">
            <w:pPr>
              <w:jc w:val="both"/>
              <w:rPr>
                <w:rFonts w:ascii="Arial" w:eastAsia="Arial" w:hAnsi="Arial" w:cs="Arial"/>
              </w:rPr>
            </w:pPr>
          </w:p>
        </w:tc>
        <w:tc>
          <w:tcPr>
            <w:tcW w:w="1275" w:type="dxa"/>
          </w:tcPr>
          <w:p w14:paraId="69615918" w14:textId="77777777" w:rsidR="00BA2E36" w:rsidRDefault="00BA2E36" w:rsidP="005E418A">
            <w:pPr>
              <w:jc w:val="both"/>
              <w:rPr>
                <w:rFonts w:ascii="Arial" w:eastAsia="Arial" w:hAnsi="Arial" w:cs="Arial"/>
              </w:rPr>
            </w:pPr>
          </w:p>
        </w:tc>
        <w:tc>
          <w:tcPr>
            <w:tcW w:w="1650" w:type="dxa"/>
          </w:tcPr>
          <w:p w14:paraId="56A3EF58" w14:textId="77777777" w:rsidR="00BA2E36" w:rsidRDefault="00BA2E36" w:rsidP="005E418A">
            <w:pPr>
              <w:jc w:val="both"/>
              <w:rPr>
                <w:rFonts w:ascii="Arial" w:eastAsia="Arial" w:hAnsi="Arial" w:cs="Arial"/>
              </w:rPr>
            </w:pPr>
          </w:p>
        </w:tc>
      </w:tr>
      <w:tr w:rsidR="00BA2E36" w14:paraId="214B52BB" w14:textId="77777777" w:rsidTr="005E418A">
        <w:trPr>
          <w:jc w:val="center"/>
        </w:trPr>
        <w:tc>
          <w:tcPr>
            <w:tcW w:w="3964" w:type="dxa"/>
          </w:tcPr>
          <w:p w14:paraId="317F7318" w14:textId="77777777" w:rsidR="00BA2E36" w:rsidRDefault="00BA2E36" w:rsidP="005E418A">
            <w:pPr>
              <w:jc w:val="both"/>
              <w:rPr>
                <w:rFonts w:ascii="Arial" w:eastAsia="Arial" w:hAnsi="Arial" w:cs="Arial"/>
              </w:rPr>
            </w:pPr>
            <w:r>
              <w:rPr>
                <w:rFonts w:ascii="Arial" w:eastAsia="Arial" w:hAnsi="Arial" w:cs="Arial"/>
              </w:rPr>
              <w:t xml:space="preserve">530. A renovação da obra poderá ser realizada de maneira online por meio de APP sem a necessidade de ir até uma biblioteca; </w:t>
            </w:r>
          </w:p>
        </w:tc>
        <w:tc>
          <w:tcPr>
            <w:tcW w:w="2127" w:type="dxa"/>
            <w:vAlign w:val="center"/>
          </w:tcPr>
          <w:p w14:paraId="016F3511" w14:textId="7BEEFF13" w:rsidR="00BA2E36" w:rsidRDefault="00BA2E36" w:rsidP="005E418A">
            <w:pPr>
              <w:jc w:val="both"/>
              <w:rPr>
                <w:rFonts w:ascii="Arial" w:eastAsia="Arial" w:hAnsi="Arial" w:cs="Arial"/>
              </w:rPr>
            </w:pPr>
          </w:p>
        </w:tc>
        <w:tc>
          <w:tcPr>
            <w:tcW w:w="1275" w:type="dxa"/>
          </w:tcPr>
          <w:p w14:paraId="22537C62" w14:textId="77777777" w:rsidR="00BA2E36" w:rsidRDefault="00BA2E36" w:rsidP="005E418A">
            <w:pPr>
              <w:jc w:val="both"/>
              <w:rPr>
                <w:rFonts w:ascii="Arial" w:eastAsia="Arial" w:hAnsi="Arial" w:cs="Arial"/>
              </w:rPr>
            </w:pPr>
          </w:p>
        </w:tc>
        <w:tc>
          <w:tcPr>
            <w:tcW w:w="1650" w:type="dxa"/>
          </w:tcPr>
          <w:p w14:paraId="77D77FB6" w14:textId="77777777" w:rsidR="00BA2E36" w:rsidRDefault="00BA2E36" w:rsidP="005E418A">
            <w:pPr>
              <w:jc w:val="both"/>
              <w:rPr>
                <w:rFonts w:ascii="Arial" w:eastAsia="Arial" w:hAnsi="Arial" w:cs="Arial"/>
              </w:rPr>
            </w:pPr>
          </w:p>
        </w:tc>
      </w:tr>
      <w:tr w:rsidR="00BA2E36" w14:paraId="38242D2F" w14:textId="77777777" w:rsidTr="005E418A">
        <w:trPr>
          <w:jc w:val="center"/>
        </w:trPr>
        <w:tc>
          <w:tcPr>
            <w:tcW w:w="3964" w:type="dxa"/>
          </w:tcPr>
          <w:p w14:paraId="61B1977D" w14:textId="77777777" w:rsidR="00BA2E36" w:rsidRDefault="00BA2E36" w:rsidP="005E418A">
            <w:pPr>
              <w:jc w:val="both"/>
              <w:rPr>
                <w:rFonts w:ascii="Arial" w:eastAsia="Arial" w:hAnsi="Arial" w:cs="Arial"/>
              </w:rPr>
            </w:pPr>
            <w:r>
              <w:rPr>
                <w:rFonts w:ascii="Arial" w:eastAsia="Arial" w:hAnsi="Arial" w:cs="Arial"/>
              </w:rPr>
              <w:t xml:space="preserve">531. O sistema deve disponibilizar um catálogo online, que possa ser acessado via APP e navegado web que apresente todo o acervo das bibliotecas do sistema de maneira que os usuários possam também reservar as obras; </w:t>
            </w:r>
          </w:p>
        </w:tc>
        <w:tc>
          <w:tcPr>
            <w:tcW w:w="2127" w:type="dxa"/>
            <w:vAlign w:val="center"/>
          </w:tcPr>
          <w:p w14:paraId="750D8227" w14:textId="1ABC87F2" w:rsidR="00BA2E36" w:rsidRDefault="00BA2E36" w:rsidP="005E418A">
            <w:pPr>
              <w:jc w:val="both"/>
              <w:rPr>
                <w:rFonts w:ascii="Arial" w:eastAsia="Arial" w:hAnsi="Arial" w:cs="Arial"/>
              </w:rPr>
            </w:pPr>
          </w:p>
        </w:tc>
        <w:tc>
          <w:tcPr>
            <w:tcW w:w="1275" w:type="dxa"/>
          </w:tcPr>
          <w:p w14:paraId="22471A04" w14:textId="77777777" w:rsidR="00BA2E36" w:rsidRDefault="00BA2E36" w:rsidP="005E418A">
            <w:pPr>
              <w:jc w:val="both"/>
              <w:rPr>
                <w:rFonts w:ascii="Arial" w:eastAsia="Arial" w:hAnsi="Arial" w:cs="Arial"/>
              </w:rPr>
            </w:pPr>
          </w:p>
        </w:tc>
        <w:tc>
          <w:tcPr>
            <w:tcW w:w="1650" w:type="dxa"/>
          </w:tcPr>
          <w:p w14:paraId="1CBDCB12" w14:textId="77777777" w:rsidR="00BA2E36" w:rsidRDefault="00BA2E36" w:rsidP="005E418A">
            <w:pPr>
              <w:jc w:val="both"/>
              <w:rPr>
                <w:rFonts w:ascii="Arial" w:eastAsia="Arial" w:hAnsi="Arial" w:cs="Arial"/>
              </w:rPr>
            </w:pPr>
          </w:p>
        </w:tc>
      </w:tr>
      <w:tr w:rsidR="00BA2E36" w14:paraId="6243A682" w14:textId="77777777" w:rsidTr="005E418A">
        <w:trPr>
          <w:jc w:val="center"/>
        </w:trPr>
        <w:tc>
          <w:tcPr>
            <w:tcW w:w="3964" w:type="dxa"/>
          </w:tcPr>
          <w:p w14:paraId="5EE62E07" w14:textId="77777777" w:rsidR="00BA2E36" w:rsidRDefault="00BA2E36" w:rsidP="005E418A">
            <w:pPr>
              <w:jc w:val="both"/>
              <w:rPr>
                <w:rFonts w:ascii="Arial" w:eastAsia="Arial" w:hAnsi="Arial" w:cs="Arial"/>
              </w:rPr>
            </w:pPr>
            <w:r>
              <w:rPr>
                <w:rFonts w:ascii="Arial" w:eastAsia="Arial" w:hAnsi="Arial" w:cs="Arial"/>
              </w:rPr>
              <w:t xml:space="preserve">532. O APP deve possibilitar apresentar mensagem de obras com prazo de devolução vencida e não devolvida. Obra reservada disponível, sugestão de compra adquirida e disponível; </w:t>
            </w:r>
          </w:p>
        </w:tc>
        <w:tc>
          <w:tcPr>
            <w:tcW w:w="2127" w:type="dxa"/>
            <w:vAlign w:val="center"/>
          </w:tcPr>
          <w:p w14:paraId="3F80A719" w14:textId="4DB8151F" w:rsidR="00BA2E36" w:rsidRDefault="00BA2E36" w:rsidP="005E418A">
            <w:pPr>
              <w:jc w:val="both"/>
              <w:rPr>
                <w:rFonts w:ascii="Arial" w:eastAsia="Arial" w:hAnsi="Arial" w:cs="Arial"/>
              </w:rPr>
            </w:pPr>
          </w:p>
        </w:tc>
        <w:tc>
          <w:tcPr>
            <w:tcW w:w="1275" w:type="dxa"/>
          </w:tcPr>
          <w:p w14:paraId="45973AC8" w14:textId="77777777" w:rsidR="00BA2E36" w:rsidRDefault="00BA2E36" w:rsidP="005E418A">
            <w:pPr>
              <w:jc w:val="both"/>
              <w:rPr>
                <w:rFonts w:ascii="Arial" w:eastAsia="Arial" w:hAnsi="Arial" w:cs="Arial"/>
              </w:rPr>
            </w:pPr>
          </w:p>
        </w:tc>
        <w:tc>
          <w:tcPr>
            <w:tcW w:w="1650" w:type="dxa"/>
          </w:tcPr>
          <w:p w14:paraId="55B6D62F" w14:textId="77777777" w:rsidR="00BA2E36" w:rsidRDefault="00BA2E36" w:rsidP="005E418A">
            <w:pPr>
              <w:jc w:val="both"/>
              <w:rPr>
                <w:rFonts w:ascii="Arial" w:eastAsia="Arial" w:hAnsi="Arial" w:cs="Arial"/>
              </w:rPr>
            </w:pPr>
          </w:p>
        </w:tc>
      </w:tr>
    </w:tbl>
    <w:p w14:paraId="5857B679"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134"/>
        <w:gridCol w:w="1650"/>
      </w:tblGrid>
      <w:tr w:rsidR="00BA2E36" w14:paraId="6844F861" w14:textId="77777777" w:rsidTr="005E418A">
        <w:trPr>
          <w:jc w:val="center"/>
        </w:trPr>
        <w:tc>
          <w:tcPr>
            <w:tcW w:w="3964" w:type="dxa"/>
          </w:tcPr>
          <w:p w14:paraId="3800135A" w14:textId="77777777" w:rsidR="00BA2E36" w:rsidRDefault="00BA2E36" w:rsidP="005E418A">
            <w:pPr>
              <w:jc w:val="both"/>
              <w:rPr>
                <w:rFonts w:ascii="Arial" w:eastAsia="Arial" w:hAnsi="Arial" w:cs="Arial"/>
              </w:rPr>
            </w:pPr>
            <w:r>
              <w:rPr>
                <w:rFonts w:ascii="Arial" w:eastAsia="Arial" w:hAnsi="Arial" w:cs="Arial"/>
                <w:b/>
                <w:bCs/>
              </w:rPr>
              <w:t>CADASTRAMENTO DE ENDEREÇOS</w:t>
            </w:r>
          </w:p>
        </w:tc>
        <w:tc>
          <w:tcPr>
            <w:tcW w:w="2268" w:type="dxa"/>
          </w:tcPr>
          <w:p w14:paraId="75F343E6"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1080D774"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39D62B39"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657E1C8D" w14:textId="77777777" w:rsidTr="005E418A">
        <w:trPr>
          <w:jc w:val="center"/>
        </w:trPr>
        <w:tc>
          <w:tcPr>
            <w:tcW w:w="3964" w:type="dxa"/>
          </w:tcPr>
          <w:p w14:paraId="38F996CD" w14:textId="77777777" w:rsidR="00BA2E36" w:rsidRDefault="00BA2E36" w:rsidP="005E418A">
            <w:pPr>
              <w:jc w:val="both"/>
              <w:rPr>
                <w:rFonts w:ascii="Arial" w:eastAsia="Arial" w:hAnsi="Arial" w:cs="Arial"/>
              </w:rPr>
            </w:pPr>
            <w:r>
              <w:rPr>
                <w:rFonts w:ascii="Arial" w:eastAsia="Arial" w:hAnsi="Arial" w:cs="Arial"/>
              </w:rPr>
              <w:t>533. Permitir a inserção ou criação de novos bairros para serem adicionados na lista de endereços;</w:t>
            </w:r>
          </w:p>
        </w:tc>
        <w:tc>
          <w:tcPr>
            <w:tcW w:w="2268" w:type="dxa"/>
            <w:vAlign w:val="center"/>
          </w:tcPr>
          <w:p w14:paraId="5A1B1016"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5B44FF1F" w14:textId="77777777" w:rsidR="00BA2E36" w:rsidRDefault="00BA2E36" w:rsidP="005E418A">
            <w:pPr>
              <w:jc w:val="both"/>
              <w:rPr>
                <w:rFonts w:ascii="Arial" w:eastAsia="Arial" w:hAnsi="Arial" w:cs="Arial"/>
              </w:rPr>
            </w:pPr>
          </w:p>
        </w:tc>
        <w:tc>
          <w:tcPr>
            <w:tcW w:w="1650" w:type="dxa"/>
          </w:tcPr>
          <w:p w14:paraId="00FC2E05" w14:textId="77777777" w:rsidR="00BA2E36" w:rsidRDefault="00BA2E36" w:rsidP="005E418A">
            <w:pPr>
              <w:jc w:val="both"/>
              <w:rPr>
                <w:rFonts w:ascii="Arial" w:eastAsia="Arial" w:hAnsi="Arial" w:cs="Arial"/>
              </w:rPr>
            </w:pPr>
          </w:p>
        </w:tc>
      </w:tr>
      <w:tr w:rsidR="00BA2E36" w14:paraId="7A28C45D" w14:textId="77777777" w:rsidTr="005E418A">
        <w:trPr>
          <w:jc w:val="center"/>
        </w:trPr>
        <w:tc>
          <w:tcPr>
            <w:tcW w:w="3964" w:type="dxa"/>
          </w:tcPr>
          <w:p w14:paraId="321A49E8" w14:textId="77777777" w:rsidR="00BA2E36" w:rsidRDefault="00BA2E36" w:rsidP="005E418A">
            <w:pPr>
              <w:jc w:val="both"/>
              <w:rPr>
                <w:rFonts w:ascii="Arial" w:eastAsia="Arial" w:hAnsi="Arial" w:cs="Arial"/>
              </w:rPr>
            </w:pPr>
            <w:r>
              <w:rPr>
                <w:rFonts w:ascii="Arial" w:eastAsia="Arial" w:hAnsi="Arial" w:cs="Arial"/>
              </w:rPr>
              <w:t>534. Permitir a consulta dos bairros cadastrados;</w:t>
            </w:r>
          </w:p>
        </w:tc>
        <w:tc>
          <w:tcPr>
            <w:tcW w:w="2268" w:type="dxa"/>
            <w:vAlign w:val="center"/>
          </w:tcPr>
          <w:p w14:paraId="359211D0" w14:textId="13E30518" w:rsidR="00BA2E36" w:rsidRDefault="00BA2E36" w:rsidP="005E418A">
            <w:pPr>
              <w:jc w:val="both"/>
              <w:rPr>
                <w:rFonts w:ascii="Arial" w:eastAsia="Arial" w:hAnsi="Arial" w:cs="Arial"/>
              </w:rPr>
            </w:pPr>
          </w:p>
        </w:tc>
        <w:tc>
          <w:tcPr>
            <w:tcW w:w="1134" w:type="dxa"/>
          </w:tcPr>
          <w:p w14:paraId="3FC22BCF" w14:textId="77777777" w:rsidR="00BA2E36" w:rsidRDefault="00BA2E36" w:rsidP="005E418A">
            <w:pPr>
              <w:jc w:val="both"/>
              <w:rPr>
                <w:rFonts w:ascii="Arial" w:eastAsia="Arial" w:hAnsi="Arial" w:cs="Arial"/>
              </w:rPr>
            </w:pPr>
          </w:p>
        </w:tc>
        <w:tc>
          <w:tcPr>
            <w:tcW w:w="1650" w:type="dxa"/>
          </w:tcPr>
          <w:p w14:paraId="17177679" w14:textId="77777777" w:rsidR="00BA2E36" w:rsidRDefault="00BA2E36" w:rsidP="005E418A">
            <w:pPr>
              <w:jc w:val="both"/>
              <w:rPr>
                <w:rFonts w:ascii="Arial" w:eastAsia="Arial" w:hAnsi="Arial" w:cs="Arial"/>
              </w:rPr>
            </w:pPr>
          </w:p>
        </w:tc>
      </w:tr>
      <w:tr w:rsidR="00BA2E36" w14:paraId="6788A79F" w14:textId="77777777" w:rsidTr="005E418A">
        <w:trPr>
          <w:jc w:val="center"/>
        </w:trPr>
        <w:tc>
          <w:tcPr>
            <w:tcW w:w="3964" w:type="dxa"/>
          </w:tcPr>
          <w:p w14:paraId="09021DC6" w14:textId="77777777" w:rsidR="00BA2E36" w:rsidRDefault="00BA2E36" w:rsidP="005E418A">
            <w:pPr>
              <w:jc w:val="both"/>
              <w:rPr>
                <w:rFonts w:ascii="Arial" w:eastAsia="Arial" w:hAnsi="Arial" w:cs="Arial"/>
              </w:rPr>
            </w:pPr>
            <w:r>
              <w:rPr>
                <w:rFonts w:ascii="Arial" w:eastAsia="Arial" w:hAnsi="Arial" w:cs="Arial"/>
              </w:rPr>
              <w:t>535. Permitir o cadastro de novos logradouros;</w:t>
            </w:r>
          </w:p>
        </w:tc>
        <w:tc>
          <w:tcPr>
            <w:tcW w:w="2268" w:type="dxa"/>
            <w:vAlign w:val="center"/>
          </w:tcPr>
          <w:p w14:paraId="313CDD51" w14:textId="07472045" w:rsidR="00BA2E36" w:rsidRDefault="00BA2E36" w:rsidP="005E418A">
            <w:pPr>
              <w:jc w:val="both"/>
              <w:rPr>
                <w:rFonts w:ascii="Arial" w:eastAsia="Arial" w:hAnsi="Arial" w:cs="Arial"/>
              </w:rPr>
            </w:pPr>
          </w:p>
        </w:tc>
        <w:tc>
          <w:tcPr>
            <w:tcW w:w="1134" w:type="dxa"/>
          </w:tcPr>
          <w:p w14:paraId="07034299" w14:textId="77777777" w:rsidR="00BA2E36" w:rsidRDefault="00BA2E36" w:rsidP="005E418A">
            <w:pPr>
              <w:jc w:val="both"/>
              <w:rPr>
                <w:rFonts w:ascii="Arial" w:eastAsia="Arial" w:hAnsi="Arial" w:cs="Arial"/>
              </w:rPr>
            </w:pPr>
          </w:p>
        </w:tc>
        <w:tc>
          <w:tcPr>
            <w:tcW w:w="1650" w:type="dxa"/>
          </w:tcPr>
          <w:p w14:paraId="231E96B7" w14:textId="77777777" w:rsidR="00BA2E36" w:rsidRDefault="00BA2E36" w:rsidP="005E418A">
            <w:pPr>
              <w:jc w:val="both"/>
              <w:rPr>
                <w:rFonts w:ascii="Arial" w:eastAsia="Arial" w:hAnsi="Arial" w:cs="Arial"/>
              </w:rPr>
            </w:pPr>
          </w:p>
        </w:tc>
      </w:tr>
      <w:tr w:rsidR="00BA2E36" w14:paraId="199D0FF1" w14:textId="77777777" w:rsidTr="005E418A">
        <w:trPr>
          <w:jc w:val="center"/>
        </w:trPr>
        <w:tc>
          <w:tcPr>
            <w:tcW w:w="3964" w:type="dxa"/>
          </w:tcPr>
          <w:p w14:paraId="009360FF" w14:textId="77777777" w:rsidR="00BA2E36" w:rsidRDefault="00BA2E36" w:rsidP="005E418A">
            <w:pPr>
              <w:jc w:val="both"/>
              <w:rPr>
                <w:rFonts w:ascii="Arial" w:eastAsia="Arial" w:hAnsi="Arial" w:cs="Arial"/>
              </w:rPr>
            </w:pPr>
            <w:r>
              <w:rPr>
                <w:rFonts w:ascii="Arial" w:eastAsia="Arial" w:hAnsi="Arial" w:cs="Arial"/>
              </w:rPr>
              <w:t>536. Permitir realizar consultas de logradouros;</w:t>
            </w:r>
          </w:p>
        </w:tc>
        <w:tc>
          <w:tcPr>
            <w:tcW w:w="2268" w:type="dxa"/>
            <w:vAlign w:val="center"/>
          </w:tcPr>
          <w:p w14:paraId="30FCCF22" w14:textId="4EADB388" w:rsidR="00BA2E36" w:rsidRDefault="00BA2E36" w:rsidP="005E418A">
            <w:pPr>
              <w:jc w:val="both"/>
              <w:rPr>
                <w:rFonts w:ascii="Arial" w:eastAsia="Arial" w:hAnsi="Arial" w:cs="Arial"/>
              </w:rPr>
            </w:pPr>
          </w:p>
        </w:tc>
        <w:tc>
          <w:tcPr>
            <w:tcW w:w="1134" w:type="dxa"/>
          </w:tcPr>
          <w:p w14:paraId="6DA3238A" w14:textId="77777777" w:rsidR="00BA2E36" w:rsidRDefault="00BA2E36" w:rsidP="005E418A">
            <w:pPr>
              <w:jc w:val="both"/>
              <w:rPr>
                <w:rFonts w:ascii="Arial" w:eastAsia="Arial" w:hAnsi="Arial" w:cs="Arial"/>
              </w:rPr>
            </w:pPr>
          </w:p>
        </w:tc>
        <w:tc>
          <w:tcPr>
            <w:tcW w:w="1650" w:type="dxa"/>
          </w:tcPr>
          <w:p w14:paraId="269768D2" w14:textId="77777777" w:rsidR="00BA2E36" w:rsidRDefault="00BA2E36" w:rsidP="005E418A">
            <w:pPr>
              <w:jc w:val="both"/>
              <w:rPr>
                <w:rFonts w:ascii="Arial" w:eastAsia="Arial" w:hAnsi="Arial" w:cs="Arial"/>
              </w:rPr>
            </w:pPr>
          </w:p>
        </w:tc>
      </w:tr>
      <w:tr w:rsidR="00BA2E36" w14:paraId="2017D648" w14:textId="77777777" w:rsidTr="005E418A">
        <w:trPr>
          <w:jc w:val="center"/>
        </w:trPr>
        <w:tc>
          <w:tcPr>
            <w:tcW w:w="3964" w:type="dxa"/>
          </w:tcPr>
          <w:p w14:paraId="39794740" w14:textId="77777777" w:rsidR="00BA2E36" w:rsidRDefault="00BA2E36" w:rsidP="005E418A">
            <w:pPr>
              <w:jc w:val="both"/>
              <w:rPr>
                <w:rFonts w:ascii="Arial" w:eastAsia="Arial" w:hAnsi="Arial" w:cs="Arial"/>
              </w:rPr>
            </w:pPr>
            <w:r>
              <w:rPr>
                <w:rFonts w:ascii="Arial" w:eastAsia="Arial" w:hAnsi="Arial" w:cs="Arial"/>
              </w:rPr>
              <w:t xml:space="preserve">537. Permitir busca automática para todos os cadastros, para complementação de dados de endereço a partir da informação do CEP e para cada </w:t>
            </w:r>
            <w:r>
              <w:rPr>
                <w:rFonts w:ascii="Arial" w:eastAsia="Arial" w:hAnsi="Arial" w:cs="Arial"/>
              </w:rPr>
              <w:lastRenderedPageBreak/>
              <w:t>residência;</w:t>
            </w:r>
          </w:p>
        </w:tc>
        <w:tc>
          <w:tcPr>
            <w:tcW w:w="2268" w:type="dxa"/>
            <w:vAlign w:val="center"/>
          </w:tcPr>
          <w:p w14:paraId="7CAF2CA7" w14:textId="77777777" w:rsidR="00BA2E36" w:rsidRDefault="00BA2E36" w:rsidP="005E418A">
            <w:pPr>
              <w:jc w:val="both"/>
              <w:rPr>
                <w:rFonts w:ascii="Arial" w:eastAsia="Arial" w:hAnsi="Arial" w:cs="Arial"/>
              </w:rPr>
            </w:pPr>
            <w:r>
              <w:rPr>
                <w:rFonts w:ascii="Arial" w:eastAsia="Arial" w:hAnsi="Arial" w:cs="Arial"/>
                <w:b/>
                <w:bCs/>
              </w:rPr>
              <w:lastRenderedPageBreak/>
              <w:t>OBRIGATÓRIO</w:t>
            </w:r>
          </w:p>
        </w:tc>
        <w:tc>
          <w:tcPr>
            <w:tcW w:w="1134" w:type="dxa"/>
          </w:tcPr>
          <w:p w14:paraId="6750EAAB" w14:textId="77777777" w:rsidR="00BA2E36" w:rsidRDefault="00BA2E36" w:rsidP="005E418A">
            <w:pPr>
              <w:jc w:val="both"/>
              <w:rPr>
                <w:rFonts w:ascii="Arial" w:eastAsia="Arial" w:hAnsi="Arial" w:cs="Arial"/>
              </w:rPr>
            </w:pPr>
          </w:p>
        </w:tc>
        <w:tc>
          <w:tcPr>
            <w:tcW w:w="1650" w:type="dxa"/>
          </w:tcPr>
          <w:p w14:paraId="26478075" w14:textId="77777777" w:rsidR="00BA2E36" w:rsidRDefault="00BA2E36" w:rsidP="005E418A">
            <w:pPr>
              <w:jc w:val="both"/>
              <w:rPr>
                <w:rFonts w:ascii="Arial" w:eastAsia="Arial" w:hAnsi="Arial" w:cs="Arial"/>
              </w:rPr>
            </w:pPr>
          </w:p>
        </w:tc>
      </w:tr>
    </w:tbl>
    <w:p w14:paraId="4D845076"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134"/>
        <w:gridCol w:w="1650"/>
      </w:tblGrid>
      <w:tr w:rsidR="00BA2E36" w14:paraId="05BACA0D" w14:textId="77777777" w:rsidTr="005E418A">
        <w:trPr>
          <w:jc w:val="center"/>
        </w:trPr>
        <w:tc>
          <w:tcPr>
            <w:tcW w:w="3964" w:type="dxa"/>
          </w:tcPr>
          <w:p w14:paraId="680FA392" w14:textId="77777777" w:rsidR="00BA2E36" w:rsidRDefault="00BA2E36" w:rsidP="005E418A">
            <w:pPr>
              <w:jc w:val="both"/>
              <w:rPr>
                <w:rFonts w:ascii="Arial" w:eastAsia="Arial" w:hAnsi="Arial" w:cs="Arial"/>
              </w:rPr>
            </w:pPr>
            <w:r>
              <w:rPr>
                <w:rFonts w:ascii="Arial" w:eastAsia="Arial" w:hAnsi="Arial" w:cs="Arial"/>
                <w:b/>
                <w:bCs/>
              </w:rPr>
              <w:t>CONTROLE DE ALUNOS COM NECESSIDADES ESPECIAIS</w:t>
            </w:r>
          </w:p>
        </w:tc>
        <w:tc>
          <w:tcPr>
            <w:tcW w:w="2268" w:type="dxa"/>
          </w:tcPr>
          <w:p w14:paraId="3B02F6AD"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7BBE0E21"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45310C89"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3CD370E5" w14:textId="77777777" w:rsidTr="005E418A">
        <w:trPr>
          <w:jc w:val="center"/>
        </w:trPr>
        <w:tc>
          <w:tcPr>
            <w:tcW w:w="3964" w:type="dxa"/>
          </w:tcPr>
          <w:p w14:paraId="69E605E0" w14:textId="77777777" w:rsidR="00BA2E36" w:rsidRDefault="00BA2E36" w:rsidP="005E418A">
            <w:pPr>
              <w:jc w:val="both"/>
              <w:rPr>
                <w:rFonts w:ascii="Arial" w:eastAsia="Arial" w:hAnsi="Arial" w:cs="Arial"/>
              </w:rPr>
            </w:pPr>
            <w:r>
              <w:rPr>
                <w:rFonts w:ascii="Arial" w:eastAsia="Arial" w:hAnsi="Arial" w:cs="Arial"/>
              </w:rPr>
              <w:t>538. Emitir relatórios nominais dos alunos que possuem deficiência cadastrada no sistema;</w:t>
            </w:r>
          </w:p>
        </w:tc>
        <w:tc>
          <w:tcPr>
            <w:tcW w:w="2268" w:type="dxa"/>
            <w:vAlign w:val="center"/>
          </w:tcPr>
          <w:p w14:paraId="387C4236"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1204D14F" w14:textId="77777777" w:rsidR="00BA2E36" w:rsidRDefault="00BA2E36" w:rsidP="005E418A">
            <w:pPr>
              <w:jc w:val="both"/>
              <w:rPr>
                <w:rFonts w:ascii="Arial" w:eastAsia="Arial" w:hAnsi="Arial" w:cs="Arial"/>
              </w:rPr>
            </w:pPr>
          </w:p>
        </w:tc>
        <w:tc>
          <w:tcPr>
            <w:tcW w:w="1650" w:type="dxa"/>
          </w:tcPr>
          <w:p w14:paraId="5DDE864F" w14:textId="77777777" w:rsidR="00BA2E36" w:rsidRDefault="00BA2E36" w:rsidP="005E418A">
            <w:pPr>
              <w:jc w:val="both"/>
              <w:rPr>
                <w:rFonts w:ascii="Arial" w:eastAsia="Arial" w:hAnsi="Arial" w:cs="Arial"/>
              </w:rPr>
            </w:pPr>
          </w:p>
        </w:tc>
      </w:tr>
      <w:tr w:rsidR="00BA2E36" w14:paraId="7C21DAD6" w14:textId="77777777" w:rsidTr="005E418A">
        <w:trPr>
          <w:jc w:val="center"/>
        </w:trPr>
        <w:tc>
          <w:tcPr>
            <w:tcW w:w="3964" w:type="dxa"/>
          </w:tcPr>
          <w:p w14:paraId="169EE61F" w14:textId="77777777" w:rsidR="00BA2E36" w:rsidRDefault="00BA2E36" w:rsidP="005E418A">
            <w:pPr>
              <w:jc w:val="both"/>
              <w:rPr>
                <w:rFonts w:ascii="Arial" w:eastAsia="Arial" w:hAnsi="Arial" w:cs="Arial"/>
              </w:rPr>
            </w:pPr>
            <w:r>
              <w:rPr>
                <w:rFonts w:ascii="Arial" w:eastAsia="Arial" w:hAnsi="Arial" w:cs="Arial"/>
              </w:rPr>
              <w:t>539. Emitir relatório quantitativos em formato de planilha por unidade e turma, contendo: nome do aluno, o RA, a data de nascimento e deficiência cadastrada;</w:t>
            </w:r>
          </w:p>
        </w:tc>
        <w:tc>
          <w:tcPr>
            <w:tcW w:w="2268" w:type="dxa"/>
            <w:vAlign w:val="center"/>
          </w:tcPr>
          <w:p w14:paraId="68EF0070" w14:textId="3E99AA0A" w:rsidR="00BA2E36" w:rsidRDefault="00BA2E36" w:rsidP="005E418A">
            <w:pPr>
              <w:jc w:val="both"/>
              <w:rPr>
                <w:rFonts w:ascii="Arial" w:eastAsia="Arial" w:hAnsi="Arial" w:cs="Arial"/>
              </w:rPr>
            </w:pPr>
          </w:p>
        </w:tc>
        <w:tc>
          <w:tcPr>
            <w:tcW w:w="1134" w:type="dxa"/>
          </w:tcPr>
          <w:p w14:paraId="33F0A5F9" w14:textId="77777777" w:rsidR="00BA2E36" w:rsidRDefault="00BA2E36" w:rsidP="005E418A">
            <w:pPr>
              <w:jc w:val="both"/>
              <w:rPr>
                <w:rFonts w:ascii="Arial" w:eastAsia="Arial" w:hAnsi="Arial" w:cs="Arial"/>
              </w:rPr>
            </w:pPr>
          </w:p>
        </w:tc>
        <w:tc>
          <w:tcPr>
            <w:tcW w:w="1650" w:type="dxa"/>
          </w:tcPr>
          <w:p w14:paraId="321C20C4" w14:textId="77777777" w:rsidR="00BA2E36" w:rsidRDefault="00BA2E36" w:rsidP="005E418A">
            <w:pPr>
              <w:jc w:val="both"/>
              <w:rPr>
                <w:rFonts w:ascii="Arial" w:eastAsia="Arial" w:hAnsi="Arial" w:cs="Arial"/>
              </w:rPr>
            </w:pPr>
          </w:p>
        </w:tc>
      </w:tr>
      <w:tr w:rsidR="00BA2E36" w14:paraId="44BEDE6C" w14:textId="77777777" w:rsidTr="005E418A">
        <w:trPr>
          <w:jc w:val="center"/>
        </w:trPr>
        <w:tc>
          <w:tcPr>
            <w:tcW w:w="3964" w:type="dxa"/>
          </w:tcPr>
          <w:p w14:paraId="39D54991" w14:textId="77777777" w:rsidR="00BA2E36" w:rsidRDefault="00BA2E36" w:rsidP="005E418A">
            <w:pPr>
              <w:jc w:val="both"/>
              <w:rPr>
                <w:rFonts w:ascii="Arial" w:eastAsia="Arial" w:hAnsi="Arial" w:cs="Arial"/>
              </w:rPr>
            </w:pPr>
            <w:r>
              <w:rPr>
                <w:rFonts w:ascii="Arial" w:eastAsia="Arial" w:hAnsi="Arial" w:cs="Arial"/>
              </w:rPr>
              <w:t>540. Emitir relatório nominal deverá ser apresentado em formato de planilha e precisará conter, além do nome do aluno, o RA, a data de nascimento, a escola, as turmas que o aluno frequenta (principal, AEE e Atividade Complementar), o período, as informações quanto à deficiência cadastrada e o endereço do aluno;</w:t>
            </w:r>
          </w:p>
        </w:tc>
        <w:tc>
          <w:tcPr>
            <w:tcW w:w="2268" w:type="dxa"/>
            <w:vAlign w:val="center"/>
          </w:tcPr>
          <w:p w14:paraId="46740309" w14:textId="281D1D1F" w:rsidR="00BA2E36" w:rsidRDefault="00BA2E36" w:rsidP="005E418A">
            <w:pPr>
              <w:jc w:val="both"/>
              <w:rPr>
                <w:rFonts w:ascii="Arial" w:eastAsia="Arial" w:hAnsi="Arial" w:cs="Arial"/>
              </w:rPr>
            </w:pPr>
          </w:p>
        </w:tc>
        <w:tc>
          <w:tcPr>
            <w:tcW w:w="1134" w:type="dxa"/>
          </w:tcPr>
          <w:p w14:paraId="6BA5556C" w14:textId="77777777" w:rsidR="00BA2E36" w:rsidRDefault="00BA2E36" w:rsidP="005E418A">
            <w:pPr>
              <w:jc w:val="both"/>
              <w:rPr>
                <w:rFonts w:ascii="Arial" w:eastAsia="Arial" w:hAnsi="Arial" w:cs="Arial"/>
              </w:rPr>
            </w:pPr>
          </w:p>
        </w:tc>
        <w:tc>
          <w:tcPr>
            <w:tcW w:w="1650" w:type="dxa"/>
          </w:tcPr>
          <w:p w14:paraId="40CAF251" w14:textId="77777777" w:rsidR="00BA2E36" w:rsidRDefault="00BA2E36" w:rsidP="005E418A">
            <w:pPr>
              <w:jc w:val="both"/>
              <w:rPr>
                <w:rFonts w:ascii="Arial" w:eastAsia="Arial" w:hAnsi="Arial" w:cs="Arial"/>
              </w:rPr>
            </w:pPr>
          </w:p>
        </w:tc>
      </w:tr>
      <w:tr w:rsidR="00BA2E36" w14:paraId="490327FF" w14:textId="77777777" w:rsidTr="005E418A">
        <w:trPr>
          <w:jc w:val="center"/>
        </w:trPr>
        <w:tc>
          <w:tcPr>
            <w:tcW w:w="3964" w:type="dxa"/>
          </w:tcPr>
          <w:p w14:paraId="6967BCA2" w14:textId="77777777" w:rsidR="00BA2E36" w:rsidRDefault="00BA2E36" w:rsidP="005E418A">
            <w:pPr>
              <w:jc w:val="both"/>
              <w:rPr>
                <w:rFonts w:ascii="Arial" w:eastAsia="Arial" w:hAnsi="Arial" w:cs="Arial"/>
              </w:rPr>
            </w:pPr>
            <w:r>
              <w:rPr>
                <w:rFonts w:ascii="Arial" w:eastAsia="Arial" w:hAnsi="Arial" w:cs="Arial"/>
              </w:rPr>
              <w:t>541. Permitir no relatório quantitativo filtros para buscar a quantidade de alunos com deficiência de várias maneiras: por tipo de deficiência cadastrada, geral (todos os alunos), por escola, por período e por bairro;</w:t>
            </w:r>
          </w:p>
        </w:tc>
        <w:tc>
          <w:tcPr>
            <w:tcW w:w="2268" w:type="dxa"/>
            <w:vAlign w:val="center"/>
          </w:tcPr>
          <w:p w14:paraId="4BBC862A" w14:textId="7FF2FFC8" w:rsidR="00BA2E36" w:rsidRDefault="00BA2E36" w:rsidP="005E418A">
            <w:pPr>
              <w:jc w:val="both"/>
              <w:rPr>
                <w:rFonts w:ascii="Arial" w:eastAsia="Arial" w:hAnsi="Arial" w:cs="Arial"/>
              </w:rPr>
            </w:pPr>
          </w:p>
        </w:tc>
        <w:tc>
          <w:tcPr>
            <w:tcW w:w="1134" w:type="dxa"/>
          </w:tcPr>
          <w:p w14:paraId="1A73E801" w14:textId="77777777" w:rsidR="00BA2E36" w:rsidRDefault="00BA2E36" w:rsidP="005E418A">
            <w:pPr>
              <w:jc w:val="both"/>
              <w:rPr>
                <w:rFonts w:ascii="Arial" w:eastAsia="Arial" w:hAnsi="Arial" w:cs="Arial"/>
              </w:rPr>
            </w:pPr>
          </w:p>
        </w:tc>
        <w:tc>
          <w:tcPr>
            <w:tcW w:w="1650" w:type="dxa"/>
          </w:tcPr>
          <w:p w14:paraId="6B9833AB" w14:textId="77777777" w:rsidR="00BA2E36" w:rsidRDefault="00BA2E36" w:rsidP="005E418A">
            <w:pPr>
              <w:jc w:val="both"/>
              <w:rPr>
                <w:rFonts w:ascii="Arial" w:eastAsia="Arial" w:hAnsi="Arial" w:cs="Arial"/>
              </w:rPr>
            </w:pPr>
          </w:p>
        </w:tc>
      </w:tr>
    </w:tbl>
    <w:p w14:paraId="19224BAA"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134"/>
        <w:gridCol w:w="1650"/>
      </w:tblGrid>
      <w:tr w:rsidR="00BA2E36" w14:paraId="42EF10BE" w14:textId="77777777" w:rsidTr="005E418A">
        <w:trPr>
          <w:jc w:val="center"/>
        </w:trPr>
        <w:tc>
          <w:tcPr>
            <w:tcW w:w="3964" w:type="dxa"/>
          </w:tcPr>
          <w:p w14:paraId="53BD6D0F" w14:textId="77777777" w:rsidR="00BA2E36" w:rsidRDefault="00BA2E36" w:rsidP="005E418A">
            <w:pPr>
              <w:jc w:val="both"/>
              <w:rPr>
                <w:rFonts w:ascii="Arial" w:eastAsia="Arial" w:hAnsi="Arial" w:cs="Arial"/>
              </w:rPr>
            </w:pPr>
            <w:r>
              <w:rPr>
                <w:rFonts w:ascii="Arial" w:eastAsia="Arial" w:hAnsi="Arial" w:cs="Arial"/>
                <w:b/>
                <w:bCs/>
              </w:rPr>
              <w:t>ALIMENTAÇÃO ESCOLAR</w:t>
            </w:r>
          </w:p>
        </w:tc>
        <w:tc>
          <w:tcPr>
            <w:tcW w:w="2268" w:type="dxa"/>
          </w:tcPr>
          <w:p w14:paraId="250DAA0C"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184160C9"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1F2AAB01"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43E59734" w14:textId="77777777" w:rsidTr="005E418A">
        <w:trPr>
          <w:jc w:val="center"/>
        </w:trPr>
        <w:tc>
          <w:tcPr>
            <w:tcW w:w="3964" w:type="dxa"/>
          </w:tcPr>
          <w:p w14:paraId="68621885" w14:textId="77777777" w:rsidR="00BA2E36" w:rsidRDefault="00BA2E36" w:rsidP="005E418A">
            <w:pPr>
              <w:jc w:val="both"/>
              <w:rPr>
                <w:rFonts w:ascii="Arial" w:eastAsia="Arial" w:hAnsi="Arial" w:cs="Arial"/>
              </w:rPr>
            </w:pPr>
            <w:r>
              <w:rPr>
                <w:rFonts w:ascii="Arial" w:eastAsia="Arial" w:hAnsi="Arial" w:cs="Arial"/>
              </w:rPr>
              <w:t>542. Possuir relação de quantidade de alunos por Unidade Escolar e Etapa de Ensino;</w:t>
            </w:r>
          </w:p>
        </w:tc>
        <w:tc>
          <w:tcPr>
            <w:tcW w:w="2268" w:type="dxa"/>
            <w:vAlign w:val="center"/>
          </w:tcPr>
          <w:p w14:paraId="16539BCF" w14:textId="58DD3A31" w:rsidR="00BA2E36" w:rsidRDefault="00BA2E36" w:rsidP="005E418A">
            <w:pPr>
              <w:jc w:val="both"/>
              <w:rPr>
                <w:rFonts w:ascii="Arial" w:eastAsia="Arial" w:hAnsi="Arial" w:cs="Arial"/>
              </w:rPr>
            </w:pPr>
          </w:p>
        </w:tc>
        <w:tc>
          <w:tcPr>
            <w:tcW w:w="1134" w:type="dxa"/>
          </w:tcPr>
          <w:p w14:paraId="208D007C" w14:textId="77777777" w:rsidR="00BA2E36" w:rsidRDefault="00BA2E36" w:rsidP="005E418A">
            <w:pPr>
              <w:jc w:val="both"/>
              <w:rPr>
                <w:rFonts w:ascii="Arial" w:eastAsia="Arial" w:hAnsi="Arial" w:cs="Arial"/>
              </w:rPr>
            </w:pPr>
          </w:p>
        </w:tc>
        <w:tc>
          <w:tcPr>
            <w:tcW w:w="1650" w:type="dxa"/>
          </w:tcPr>
          <w:p w14:paraId="5C5855EF" w14:textId="77777777" w:rsidR="00BA2E36" w:rsidRDefault="00BA2E36" w:rsidP="005E418A">
            <w:pPr>
              <w:jc w:val="both"/>
              <w:rPr>
                <w:rFonts w:ascii="Arial" w:eastAsia="Arial" w:hAnsi="Arial" w:cs="Arial"/>
              </w:rPr>
            </w:pPr>
          </w:p>
        </w:tc>
      </w:tr>
      <w:tr w:rsidR="00BA2E36" w14:paraId="708518B8" w14:textId="77777777" w:rsidTr="005E418A">
        <w:trPr>
          <w:jc w:val="center"/>
        </w:trPr>
        <w:tc>
          <w:tcPr>
            <w:tcW w:w="3964" w:type="dxa"/>
          </w:tcPr>
          <w:p w14:paraId="59E67683" w14:textId="77777777" w:rsidR="00BA2E36" w:rsidRDefault="00BA2E36" w:rsidP="005E418A">
            <w:pPr>
              <w:jc w:val="both"/>
              <w:rPr>
                <w:rFonts w:ascii="Arial" w:eastAsia="Arial" w:hAnsi="Arial" w:cs="Arial"/>
              </w:rPr>
            </w:pPr>
            <w:r>
              <w:rPr>
                <w:rFonts w:ascii="Arial" w:eastAsia="Arial" w:hAnsi="Arial" w:cs="Arial"/>
              </w:rPr>
              <w:t>543. Possuir Cadastro de Produtos contendo os seguintes dados: Código do Produto, Nome do Produto, Unidade, Tipo, Tamanho da Embalagem, data de validade e Informação Nutricional;</w:t>
            </w:r>
          </w:p>
        </w:tc>
        <w:tc>
          <w:tcPr>
            <w:tcW w:w="2268" w:type="dxa"/>
            <w:vAlign w:val="center"/>
          </w:tcPr>
          <w:p w14:paraId="795D6A82" w14:textId="3A0E3EEC" w:rsidR="00BA2E36" w:rsidRDefault="00BA2E36" w:rsidP="005E418A">
            <w:pPr>
              <w:jc w:val="both"/>
              <w:rPr>
                <w:rFonts w:ascii="Arial" w:eastAsia="Arial" w:hAnsi="Arial" w:cs="Arial"/>
              </w:rPr>
            </w:pPr>
          </w:p>
        </w:tc>
        <w:tc>
          <w:tcPr>
            <w:tcW w:w="1134" w:type="dxa"/>
          </w:tcPr>
          <w:p w14:paraId="0FCC0526" w14:textId="77777777" w:rsidR="00BA2E36" w:rsidRDefault="00BA2E36" w:rsidP="005E418A">
            <w:pPr>
              <w:jc w:val="both"/>
              <w:rPr>
                <w:rFonts w:ascii="Arial" w:eastAsia="Arial" w:hAnsi="Arial" w:cs="Arial"/>
              </w:rPr>
            </w:pPr>
          </w:p>
        </w:tc>
        <w:tc>
          <w:tcPr>
            <w:tcW w:w="1650" w:type="dxa"/>
          </w:tcPr>
          <w:p w14:paraId="20EE4977" w14:textId="77777777" w:rsidR="00BA2E36" w:rsidRDefault="00BA2E36" w:rsidP="005E418A">
            <w:pPr>
              <w:jc w:val="both"/>
              <w:rPr>
                <w:rFonts w:ascii="Arial" w:eastAsia="Arial" w:hAnsi="Arial" w:cs="Arial"/>
              </w:rPr>
            </w:pPr>
          </w:p>
        </w:tc>
      </w:tr>
      <w:tr w:rsidR="00BA2E36" w14:paraId="1AA54D06" w14:textId="77777777" w:rsidTr="005E418A">
        <w:trPr>
          <w:jc w:val="center"/>
        </w:trPr>
        <w:tc>
          <w:tcPr>
            <w:tcW w:w="3964" w:type="dxa"/>
          </w:tcPr>
          <w:p w14:paraId="3D12376A" w14:textId="77777777" w:rsidR="00BA2E36" w:rsidRDefault="00BA2E36" w:rsidP="005E418A">
            <w:pPr>
              <w:jc w:val="both"/>
              <w:rPr>
                <w:rFonts w:ascii="Arial" w:eastAsia="Arial" w:hAnsi="Arial" w:cs="Arial"/>
              </w:rPr>
            </w:pPr>
            <w:r>
              <w:rPr>
                <w:rFonts w:ascii="Arial" w:eastAsia="Arial" w:hAnsi="Arial" w:cs="Arial"/>
              </w:rPr>
              <w:t>544. Possuir Cadastro de Cardápio contendo no mínimo identificação do cardápio, responsável pela criação do cardápio, data de início e data de término da vigência do cardápio, quantidade de semanas e dias, número de alunos atendidos, informações adicionais;</w:t>
            </w:r>
          </w:p>
        </w:tc>
        <w:tc>
          <w:tcPr>
            <w:tcW w:w="2268" w:type="dxa"/>
            <w:vAlign w:val="center"/>
          </w:tcPr>
          <w:p w14:paraId="7EE4BEFC" w14:textId="4F90A466" w:rsidR="00BA2E36" w:rsidRDefault="00BA2E36" w:rsidP="005E418A">
            <w:pPr>
              <w:jc w:val="both"/>
              <w:rPr>
                <w:rFonts w:ascii="Arial" w:eastAsia="Arial" w:hAnsi="Arial" w:cs="Arial"/>
              </w:rPr>
            </w:pPr>
          </w:p>
        </w:tc>
        <w:tc>
          <w:tcPr>
            <w:tcW w:w="1134" w:type="dxa"/>
          </w:tcPr>
          <w:p w14:paraId="287FD5D0" w14:textId="77777777" w:rsidR="00BA2E36" w:rsidRDefault="00BA2E36" w:rsidP="005E418A">
            <w:pPr>
              <w:jc w:val="both"/>
              <w:rPr>
                <w:rFonts w:ascii="Arial" w:eastAsia="Arial" w:hAnsi="Arial" w:cs="Arial"/>
              </w:rPr>
            </w:pPr>
          </w:p>
        </w:tc>
        <w:tc>
          <w:tcPr>
            <w:tcW w:w="1650" w:type="dxa"/>
          </w:tcPr>
          <w:p w14:paraId="4B3A679A" w14:textId="77777777" w:rsidR="00BA2E36" w:rsidRDefault="00BA2E36" w:rsidP="005E418A">
            <w:pPr>
              <w:jc w:val="both"/>
              <w:rPr>
                <w:rFonts w:ascii="Arial" w:eastAsia="Arial" w:hAnsi="Arial" w:cs="Arial"/>
              </w:rPr>
            </w:pPr>
          </w:p>
        </w:tc>
      </w:tr>
      <w:tr w:rsidR="00BA2E36" w14:paraId="7089BAC6" w14:textId="77777777" w:rsidTr="005E418A">
        <w:trPr>
          <w:jc w:val="center"/>
        </w:trPr>
        <w:tc>
          <w:tcPr>
            <w:tcW w:w="3964" w:type="dxa"/>
          </w:tcPr>
          <w:p w14:paraId="52889CFF" w14:textId="77777777" w:rsidR="00BA2E36" w:rsidRDefault="00BA2E36" w:rsidP="005E418A">
            <w:pPr>
              <w:jc w:val="both"/>
              <w:rPr>
                <w:rFonts w:ascii="Arial" w:eastAsia="Arial" w:hAnsi="Arial" w:cs="Arial"/>
              </w:rPr>
            </w:pPr>
            <w:r>
              <w:rPr>
                <w:rFonts w:ascii="Arial" w:eastAsia="Arial" w:hAnsi="Arial" w:cs="Arial"/>
              </w:rPr>
              <w:t>545. Possibilitar a impressão dos cardápios;</w:t>
            </w:r>
          </w:p>
        </w:tc>
        <w:tc>
          <w:tcPr>
            <w:tcW w:w="2268" w:type="dxa"/>
            <w:vAlign w:val="center"/>
          </w:tcPr>
          <w:p w14:paraId="5DFBB6DB" w14:textId="44244228" w:rsidR="00BA2E36" w:rsidRDefault="00BA2E36" w:rsidP="005E418A">
            <w:pPr>
              <w:jc w:val="both"/>
              <w:rPr>
                <w:rFonts w:ascii="Arial" w:eastAsia="Arial" w:hAnsi="Arial" w:cs="Arial"/>
              </w:rPr>
            </w:pPr>
          </w:p>
        </w:tc>
        <w:tc>
          <w:tcPr>
            <w:tcW w:w="1134" w:type="dxa"/>
          </w:tcPr>
          <w:p w14:paraId="1CA2CFB2" w14:textId="77777777" w:rsidR="00BA2E36" w:rsidRDefault="00BA2E36" w:rsidP="005E418A">
            <w:pPr>
              <w:jc w:val="both"/>
              <w:rPr>
                <w:rFonts w:ascii="Arial" w:eastAsia="Arial" w:hAnsi="Arial" w:cs="Arial"/>
              </w:rPr>
            </w:pPr>
          </w:p>
        </w:tc>
        <w:tc>
          <w:tcPr>
            <w:tcW w:w="1650" w:type="dxa"/>
          </w:tcPr>
          <w:p w14:paraId="2D0694DD" w14:textId="77777777" w:rsidR="00BA2E36" w:rsidRDefault="00BA2E36" w:rsidP="005E418A">
            <w:pPr>
              <w:jc w:val="both"/>
              <w:rPr>
                <w:rFonts w:ascii="Arial" w:eastAsia="Arial" w:hAnsi="Arial" w:cs="Arial"/>
              </w:rPr>
            </w:pPr>
          </w:p>
        </w:tc>
      </w:tr>
      <w:tr w:rsidR="00BA2E36" w14:paraId="07DC545C" w14:textId="77777777" w:rsidTr="005E418A">
        <w:trPr>
          <w:jc w:val="center"/>
        </w:trPr>
        <w:tc>
          <w:tcPr>
            <w:tcW w:w="3964" w:type="dxa"/>
          </w:tcPr>
          <w:p w14:paraId="6ECF2B9F" w14:textId="77777777" w:rsidR="00BA2E36" w:rsidRDefault="00BA2E36" w:rsidP="005E418A">
            <w:pPr>
              <w:jc w:val="both"/>
              <w:rPr>
                <w:rFonts w:ascii="Arial" w:eastAsia="Arial" w:hAnsi="Arial" w:cs="Arial"/>
              </w:rPr>
            </w:pPr>
            <w:r>
              <w:rPr>
                <w:rFonts w:ascii="Arial" w:eastAsia="Arial" w:hAnsi="Arial" w:cs="Arial"/>
              </w:rPr>
              <w:t>546. Possuir ferramenta de busca de produtos por: Nome, Quantidade, Código e demais informações;</w:t>
            </w:r>
          </w:p>
        </w:tc>
        <w:tc>
          <w:tcPr>
            <w:tcW w:w="2268" w:type="dxa"/>
            <w:vAlign w:val="center"/>
          </w:tcPr>
          <w:p w14:paraId="1CC96FF8" w14:textId="3E0AD4FE" w:rsidR="00BA2E36" w:rsidRDefault="00BA2E36" w:rsidP="005E418A">
            <w:pPr>
              <w:jc w:val="both"/>
              <w:rPr>
                <w:rFonts w:ascii="Arial" w:eastAsia="Arial" w:hAnsi="Arial" w:cs="Arial"/>
              </w:rPr>
            </w:pPr>
          </w:p>
        </w:tc>
        <w:tc>
          <w:tcPr>
            <w:tcW w:w="1134" w:type="dxa"/>
          </w:tcPr>
          <w:p w14:paraId="76D944A6" w14:textId="77777777" w:rsidR="00BA2E36" w:rsidRDefault="00BA2E36" w:rsidP="005E418A">
            <w:pPr>
              <w:jc w:val="both"/>
              <w:rPr>
                <w:rFonts w:ascii="Arial" w:eastAsia="Arial" w:hAnsi="Arial" w:cs="Arial"/>
              </w:rPr>
            </w:pPr>
          </w:p>
        </w:tc>
        <w:tc>
          <w:tcPr>
            <w:tcW w:w="1650" w:type="dxa"/>
          </w:tcPr>
          <w:p w14:paraId="082B800E" w14:textId="77777777" w:rsidR="00BA2E36" w:rsidRDefault="00BA2E36" w:rsidP="005E418A">
            <w:pPr>
              <w:jc w:val="both"/>
              <w:rPr>
                <w:rFonts w:ascii="Arial" w:eastAsia="Arial" w:hAnsi="Arial" w:cs="Arial"/>
              </w:rPr>
            </w:pPr>
          </w:p>
        </w:tc>
      </w:tr>
      <w:tr w:rsidR="00BA2E36" w14:paraId="6FF3C496" w14:textId="77777777" w:rsidTr="005E418A">
        <w:trPr>
          <w:jc w:val="center"/>
        </w:trPr>
        <w:tc>
          <w:tcPr>
            <w:tcW w:w="3964" w:type="dxa"/>
          </w:tcPr>
          <w:p w14:paraId="2A9CF489" w14:textId="77777777" w:rsidR="00BA2E36" w:rsidRDefault="00BA2E36" w:rsidP="005E418A">
            <w:pPr>
              <w:jc w:val="both"/>
              <w:rPr>
                <w:rFonts w:ascii="Arial" w:eastAsia="Arial" w:hAnsi="Arial" w:cs="Arial"/>
              </w:rPr>
            </w:pPr>
            <w:r>
              <w:rPr>
                <w:rFonts w:ascii="Arial" w:eastAsia="Arial" w:hAnsi="Arial" w:cs="Arial"/>
              </w:rPr>
              <w:t>547. Possuir ferramenta de busca de cardápios por nome e/ou nome parcial;</w:t>
            </w:r>
          </w:p>
        </w:tc>
        <w:tc>
          <w:tcPr>
            <w:tcW w:w="2268" w:type="dxa"/>
            <w:vAlign w:val="center"/>
          </w:tcPr>
          <w:p w14:paraId="625DFE90" w14:textId="4099F3A8" w:rsidR="00BA2E36" w:rsidRDefault="00BA2E36" w:rsidP="005E418A">
            <w:pPr>
              <w:jc w:val="both"/>
              <w:rPr>
                <w:rFonts w:ascii="Arial" w:eastAsia="Arial" w:hAnsi="Arial" w:cs="Arial"/>
              </w:rPr>
            </w:pPr>
          </w:p>
        </w:tc>
        <w:tc>
          <w:tcPr>
            <w:tcW w:w="1134" w:type="dxa"/>
          </w:tcPr>
          <w:p w14:paraId="4AFBCF80" w14:textId="77777777" w:rsidR="00BA2E36" w:rsidRDefault="00BA2E36" w:rsidP="005E418A">
            <w:pPr>
              <w:jc w:val="both"/>
              <w:rPr>
                <w:rFonts w:ascii="Arial" w:eastAsia="Arial" w:hAnsi="Arial" w:cs="Arial"/>
              </w:rPr>
            </w:pPr>
          </w:p>
        </w:tc>
        <w:tc>
          <w:tcPr>
            <w:tcW w:w="1650" w:type="dxa"/>
          </w:tcPr>
          <w:p w14:paraId="39543EA3" w14:textId="77777777" w:rsidR="00BA2E36" w:rsidRDefault="00BA2E36" w:rsidP="005E418A">
            <w:pPr>
              <w:jc w:val="both"/>
              <w:rPr>
                <w:rFonts w:ascii="Arial" w:eastAsia="Arial" w:hAnsi="Arial" w:cs="Arial"/>
              </w:rPr>
            </w:pPr>
          </w:p>
        </w:tc>
      </w:tr>
      <w:tr w:rsidR="00BA2E36" w14:paraId="769A44A1" w14:textId="77777777" w:rsidTr="005E418A">
        <w:trPr>
          <w:jc w:val="center"/>
        </w:trPr>
        <w:tc>
          <w:tcPr>
            <w:tcW w:w="3964" w:type="dxa"/>
          </w:tcPr>
          <w:p w14:paraId="75C9925E" w14:textId="77777777" w:rsidR="00BA2E36" w:rsidRDefault="00BA2E36" w:rsidP="005E418A">
            <w:pPr>
              <w:jc w:val="both"/>
              <w:rPr>
                <w:rFonts w:ascii="Arial" w:eastAsia="Arial" w:hAnsi="Arial" w:cs="Arial"/>
              </w:rPr>
            </w:pPr>
            <w:r>
              <w:rPr>
                <w:rFonts w:ascii="Arial" w:eastAsia="Arial" w:hAnsi="Arial" w:cs="Arial"/>
              </w:rPr>
              <w:t>548. Possibilitar a visualização da quantidade de produtos e indicação de estoque mínimo;</w:t>
            </w:r>
          </w:p>
        </w:tc>
        <w:tc>
          <w:tcPr>
            <w:tcW w:w="2268" w:type="dxa"/>
            <w:vAlign w:val="center"/>
          </w:tcPr>
          <w:p w14:paraId="5101254C" w14:textId="6D2556A2" w:rsidR="00BA2E36" w:rsidRDefault="00BA2E36" w:rsidP="005E418A">
            <w:pPr>
              <w:jc w:val="both"/>
              <w:rPr>
                <w:rFonts w:ascii="Arial" w:eastAsia="Arial" w:hAnsi="Arial" w:cs="Arial"/>
              </w:rPr>
            </w:pPr>
          </w:p>
        </w:tc>
        <w:tc>
          <w:tcPr>
            <w:tcW w:w="1134" w:type="dxa"/>
          </w:tcPr>
          <w:p w14:paraId="3400A5E8" w14:textId="77777777" w:rsidR="00BA2E36" w:rsidRDefault="00BA2E36" w:rsidP="005E418A">
            <w:pPr>
              <w:jc w:val="both"/>
              <w:rPr>
                <w:rFonts w:ascii="Arial" w:eastAsia="Arial" w:hAnsi="Arial" w:cs="Arial"/>
              </w:rPr>
            </w:pPr>
          </w:p>
        </w:tc>
        <w:tc>
          <w:tcPr>
            <w:tcW w:w="1650" w:type="dxa"/>
          </w:tcPr>
          <w:p w14:paraId="17E99232" w14:textId="77777777" w:rsidR="00BA2E36" w:rsidRDefault="00BA2E36" w:rsidP="005E418A">
            <w:pPr>
              <w:jc w:val="both"/>
              <w:rPr>
                <w:rFonts w:ascii="Arial" w:eastAsia="Arial" w:hAnsi="Arial" w:cs="Arial"/>
              </w:rPr>
            </w:pPr>
          </w:p>
        </w:tc>
      </w:tr>
      <w:tr w:rsidR="00BA2E36" w14:paraId="11F19904" w14:textId="77777777" w:rsidTr="005E418A">
        <w:trPr>
          <w:jc w:val="center"/>
        </w:trPr>
        <w:tc>
          <w:tcPr>
            <w:tcW w:w="3964" w:type="dxa"/>
          </w:tcPr>
          <w:p w14:paraId="1747C4BC" w14:textId="77777777" w:rsidR="00BA2E36" w:rsidRDefault="00BA2E36" w:rsidP="005E418A">
            <w:pPr>
              <w:jc w:val="both"/>
              <w:rPr>
                <w:rFonts w:ascii="Arial" w:eastAsia="Arial" w:hAnsi="Arial" w:cs="Arial"/>
              </w:rPr>
            </w:pPr>
            <w:r>
              <w:rPr>
                <w:rFonts w:ascii="Arial" w:eastAsia="Arial" w:hAnsi="Arial" w:cs="Arial"/>
              </w:rPr>
              <w:t xml:space="preserve">549. Disponibilizar formulário de Cadastro do Produto contendo: código próprio da contratante, nome, unidade de medida, </w:t>
            </w:r>
            <w:r>
              <w:rPr>
                <w:rFonts w:ascii="Arial" w:eastAsia="Arial" w:hAnsi="Arial" w:cs="Arial"/>
              </w:rPr>
              <w:lastRenderedPageBreak/>
              <w:t>valor monetário, tipo, quantidade de calorias, quantidade de proteínas, quantidade de lipídios, quantidade de carboidratos, quantidade de fibras, quantidade de cálcio, quantidade de ferro, quantidade de sódio, quantidade de vitamina C e demais informações;</w:t>
            </w:r>
          </w:p>
        </w:tc>
        <w:tc>
          <w:tcPr>
            <w:tcW w:w="2268" w:type="dxa"/>
            <w:vAlign w:val="center"/>
          </w:tcPr>
          <w:p w14:paraId="375317AB" w14:textId="4C79868D" w:rsidR="00BA2E36" w:rsidRDefault="00BA2E36" w:rsidP="005E418A">
            <w:pPr>
              <w:jc w:val="both"/>
              <w:rPr>
                <w:rFonts w:ascii="Arial" w:eastAsia="Arial" w:hAnsi="Arial" w:cs="Arial"/>
              </w:rPr>
            </w:pPr>
          </w:p>
        </w:tc>
        <w:tc>
          <w:tcPr>
            <w:tcW w:w="1134" w:type="dxa"/>
          </w:tcPr>
          <w:p w14:paraId="09BFDDE1" w14:textId="77777777" w:rsidR="00BA2E36" w:rsidRDefault="00BA2E36" w:rsidP="005E418A">
            <w:pPr>
              <w:jc w:val="both"/>
              <w:rPr>
                <w:rFonts w:ascii="Arial" w:eastAsia="Arial" w:hAnsi="Arial" w:cs="Arial"/>
              </w:rPr>
            </w:pPr>
          </w:p>
        </w:tc>
        <w:tc>
          <w:tcPr>
            <w:tcW w:w="1650" w:type="dxa"/>
          </w:tcPr>
          <w:p w14:paraId="20AFC3A7" w14:textId="77777777" w:rsidR="00BA2E36" w:rsidRDefault="00BA2E36" w:rsidP="005E418A">
            <w:pPr>
              <w:jc w:val="both"/>
              <w:rPr>
                <w:rFonts w:ascii="Arial" w:eastAsia="Arial" w:hAnsi="Arial" w:cs="Arial"/>
              </w:rPr>
            </w:pPr>
          </w:p>
        </w:tc>
      </w:tr>
      <w:tr w:rsidR="00BA2E36" w14:paraId="7B3ADC37" w14:textId="77777777" w:rsidTr="005E418A">
        <w:trPr>
          <w:jc w:val="center"/>
        </w:trPr>
        <w:tc>
          <w:tcPr>
            <w:tcW w:w="3964" w:type="dxa"/>
          </w:tcPr>
          <w:p w14:paraId="7C87DC88" w14:textId="77777777" w:rsidR="00BA2E36" w:rsidRDefault="00BA2E36" w:rsidP="005E418A">
            <w:pPr>
              <w:jc w:val="both"/>
              <w:rPr>
                <w:rFonts w:ascii="Arial" w:eastAsia="Arial" w:hAnsi="Arial" w:cs="Arial"/>
              </w:rPr>
            </w:pPr>
            <w:r>
              <w:rPr>
                <w:rFonts w:ascii="Arial" w:eastAsia="Arial" w:hAnsi="Arial" w:cs="Arial"/>
              </w:rPr>
              <w:lastRenderedPageBreak/>
              <w:t>550. Verificação de unicidade do cadastro de produtos por Nome e Código próprio da Contratante;</w:t>
            </w:r>
          </w:p>
        </w:tc>
        <w:tc>
          <w:tcPr>
            <w:tcW w:w="2268" w:type="dxa"/>
            <w:vAlign w:val="center"/>
          </w:tcPr>
          <w:p w14:paraId="03244273" w14:textId="5B7B82F4" w:rsidR="00BA2E36" w:rsidRDefault="00BA2E36" w:rsidP="005E418A">
            <w:pPr>
              <w:jc w:val="both"/>
              <w:rPr>
                <w:rFonts w:ascii="Arial" w:eastAsia="Arial" w:hAnsi="Arial" w:cs="Arial"/>
              </w:rPr>
            </w:pPr>
          </w:p>
        </w:tc>
        <w:tc>
          <w:tcPr>
            <w:tcW w:w="1134" w:type="dxa"/>
          </w:tcPr>
          <w:p w14:paraId="2115DEC4" w14:textId="77777777" w:rsidR="00BA2E36" w:rsidRDefault="00BA2E36" w:rsidP="005E418A">
            <w:pPr>
              <w:jc w:val="both"/>
              <w:rPr>
                <w:rFonts w:ascii="Arial" w:eastAsia="Arial" w:hAnsi="Arial" w:cs="Arial"/>
              </w:rPr>
            </w:pPr>
          </w:p>
        </w:tc>
        <w:tc>
          <w:tcPr>
            <w:tcW w:w="1650" w:type="dxa"/>
          </w:tcPr>
          <w:p w14:paraId="5F0FC664" w14:textId="77777777" w:rsidR="00BA2E36" w:rsidRDefault="00BA2E36" w:rsidP="005E418A">
            <w:pPr>
              <w:jc w:val="both"/>
              <w:rPr>
                <w:rFonts w:ascii="Arial" w:eastAsia="Arial" w:hAnsi="Arial" w:cs="Arial"/>
              </w:rPr>
            </w:pPr>
          </w:p>
        </w:tc>
      </w:tr>
      <w:tr w:rsidR="00BA2E36" w14:paraId="269919CD" w14:textId="77777777" w:rsidTr="005E418A">
        <w:trPr>
          <w:jc w:val="center"/>
        </w:trPr>
        <w:tc>
          <w:tcPr>
            <w:tcW w:w="3964" w:type="dxa"/>
          </w:tcPr>
          <w:p w14:paraId="1C1F2DC8" w14:textId="77777777" w:rsidR="00BA2E36" w:rsidRDefault="00BA2E36" w:rsidP="005E418A">
            <w:pPr>
              <w:jc w:val="both"/>
              <w:rPr>
                <w:rFonts w:ascii="Arial" w:eastAsia="Arial" w:hAnsi="Arial" w:cs="Arial"/>
              </w:rPr>
            </w:pPr>
            <w:r>
              <w:rPr>
                <w:rFonts w:ascii="Arial" w:eastAsia="Arial" w:hAnsi="Arial" w:cs="Arial"/>
              </w:rPr>
              <w:t>551. Possibilitar o gerenciamento de produtos contendo opção de cadastro de novos itens e edição;</w:t>
            </w:r>
          </w:p>
        </w:tc>
        <w:tc>
          <w:tcPr>
            <w:tcW w:w="2268" w:type="dxa"/>
            <w:vAlign w:val="center"/>
          </w:tcPr>
          <w:p w14:paraId="732C189C"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7DB91965" w14:textId="77777777" w:rsidR="00BA2E36" w:rsidRDefault="00BA2E36" w:rsidP="005E418A">
            <w:pPr>
              <w:jc w:val="both"/>
              <w:rPr>
                <w:rFonts w:ascii="Arial" w:eastAsia="Arial" w:hAnsi="Arial" w:cs="Arial"/>
              </w:rPr>
            </w:pPr>
          </w:p>
        </w:tc>
        <w:tc>
          <w:tcPr>
            <w:tcW w:w="1650" w:type="dxa"/>
          </w:tcPr>
          <w:p w14:paraId="41103A4B" w14:textId="77777777" w:rsidR="00BA2E36" w:rsidRDefault="00BA2E36" w:rsidP="005E418A">
            <w:pPr>
              <w:jc w:val="both"/>
              <w:rPr>
                <w:rFonts w:ascii="Arial" w:eastAsia="Arial" w:hAnsi="Arial" w:cs="Arial"/>
              </w:rPr>
            </w:pPr>
          </w:p>
        </w:tc>
      </w:tr>
      <w:tr w:rsidR="00BA2E36" w14:paraId="64C9D575" w14:textId="77777777" w:rsidTr="005E418A">
        <w:trPr>
          <w:jc w:val="center"/>
        </w:trPr>
        <w:tc>
          <w:tcPr>
            <w:tcW w:w="3964" w:type="dxa"/>
          </w:tcPr>
          <w:p w14:paraId="5A7F9D0C" w14:textId="77777777" w:rsidR="00BA2E36" w:rsidRDefault="00BA2E36" w:rsidP="005E418A">
            <w:pPr>
              <w:jc w:val="both"/>
              <w:rPr>
                <w:rFonts w:ascii="Arial" w:eastAsia="Arial" w:hAnsi="Arial" w:cs="Arial"/>
              </w:rPr>
            </w:pPr>
            <w:r>
              <w:rPr>
                <w:rFonts w:ascii="Arial" w:eastAsia="Arial" w:hAnsi="Arial" w:cs="Arial"/>
              </w:rPr>
              <w:t>552. Possibilitar acesso à pesquisa por código próprio da Contratante, por nome, unidade de medida, valor monetário, tipo;</w:t>
            </w:r>
          </w:p>
        </w:tc>
        <w:tc>
          <w:tcPr>
            <w:tcW w:w="2268" w:type="dxa"/>
            <w:vAlign w:val="center"/>
          </w:tcPr>
          <w:p w14:paraId="6CB8AB73" w14:textId="5186B4F1" w:rsidR="00BA2E36" w:rsidRDefault="00BA2E36" w:rsidP="005E418A">
            <w:pPr>
              <w:jc w:val="both"/>
              <w:rPr>
                <w:rFonts w:ascii="Arial" w:eastAsia="Arial" w:hAnsi="Arial" w:cs="Arial"/>
              </w:rPr>
            </w:pPr>
          </w:p>
        </w:tc>
        <w:tc>
          <w:tcPr>
            <w:tcW w:w="1134" w:type="dxa"/>
          </w:tcPr>
          <w:p w14:paraId="03964FAB" w14:textId="77777777" w:rsidR="00BA2E36" w:rsidRDefault="00BA2E36" w:rsidP="005E418A">
            <w:pPr>
              <w:jc w:val="both"/>
              <w:rPr>
                <w:rFonts w:ascii="Arial" w:eastAsia="Arial" w:hAnsi="Arial" w:cs="Arial"/>
              </w:rPr>
            </w:pPr>
          </w:p>
        </w:tc>
        <w:tc>
          <w:tcPr>
            <w:tcW w:w="1650" w:type="dxa"/>
          </w:tcPr>
          <w:p w14:paraId="387B1462" w14:textId="77777777" w:rsidR="00BA2E36" w:rsidRDefault="00BA2E36" w:rsidP="005E418A">
            <w:pPr>
              <w:jc w:val="both"/>
              <w:rPr>
                <w:rFonts w:ascii="Arial" w:eastAsia="Arial" w:hAnsi="Arial" w:cs="Arial"/>
              </w:rPr>
            </w:pPr>
          </w:p>
        </w:tc>
      </w:tr>
      <w:tr w:rsidR="00BA2E36" w14:paraId="759A19C1" w14:textId="77777777" w:rsidTr="005E418A">
        <w:trPr>
          <w:jc w:val="center"/>
        </w:trPr>
        <w:tc>
          <w:tcPr>
            <w:tcW w:w="3964" w:type="dxa"/>
          </w:tcPr>
          <w:p w14:paraId="2E0ECBE3" w14:textId="77777777" w:rsidR="00BA2E36" w:rsidRDefault="00BA2E36" w:rsidP="005E418A">
            <w:pPr>
              <w:jc w:val="both"/>
              <w:rPr>
                <w:rFonts w:ascii="Arial" w:eastAsia="Arial" w:hAnsi="Arial" w:cs="Arial"/>
              </w:rPr>
            </w:pPr>
            <w:r>
              <w:rPr>
                <w:rFonts w:ascii="Arial" w:eastAsia="Arial" w:hAnsi="Arial" w:cs="Arial"/>
              </w:rPr>
              <w:t>553. Possibilitar montagem de cardápio contendo cálculo nutricional (Calorias, Proteínas, Lipídios, Carboidratos, Fibras, Cálcio, Ferro, Sódio e Vitamina C), valor médio diário, valor semanal, valor total e identificação de cada alimento por refeição diária;</w:t>
            </w:r>
          </w:p>
        </w:tc>
        <w:tc>
          <w:tcPr>
            <w:tcW w:w="2268" w:type="dxa"/>
            <w:vAlign w:val="center"/>
          </w:tcPr>
          <w:p w14:paraId="08B089E7"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77A70C80" w14:textId="77777777" w:rsidR="00BA2E36" w:rsidRDefault="00BA2E36" w:rsidP="005E418A">
            <w:pPr>
              <w:jc w:val="both"/>
              <w:rPr>
                <w:rFonts w:ascii="Arial" w:eastAsia="Arial" w:hAnsi="Arial" w:cs="Arial"/>
              </w:rPr>
            </w:pPr>
          </w:p>
        </w:tc>
        <w:tc>
          <w:tcPr>
            <w:tcW w:w="1650" w:type="dxa"/>
          </w:tcPr>
          <w:p w14:paraId="5E97836F" w14:textId="77777777" w:rsidR="00BA2E36" w:rsidRDefault="00BA2E36" w:rsidP="005E418A">
            <w:pPr>
              <w:jc w:val="both"/>
              <w:rPr>
                <w:rFonts w:ascii="Arial" w:eastAsia="Arial" w:hAnsi="Arial" w:cs="Arial"/>
              </w:rPr>
            </w:pPr>
          </w:p>
        </w:tc>
      </w:tr>
      <w:tr w:rsidR="00BA2E36" w14:paraId="7D63EACC" w14:textId="77777777" w:rsidTr="005E418A">
        <w:trPr>
          <w:jc w:val="center"/>
        </w:trPr>
        <w:tc>
          <w:tcPr>
            <w:tcW w:w="3964" w:type="dxa"/>
          </w:tcPr>
          <w:p w14:paraId="33DAF88D" w14:textId="77777777" w:rsidR="00BA2E36" w:rsidRDefault="00BA2E36" w:rsidP="005E418A">
            <w:pPr>
              <w:jc w:val="both"/>
              <w:rPr>
                <w:rFonts w:ascii="Arial" w:eastAsia="Arial" w:hAnsi="Arial" w:cs="Arial"/>
              </w:rPr>
            </w:pPr>
            <w:r>
              <w:rPr>
                <w:rFonts w:ascii="Arial" w:eastAsia="Arial" w:hAnsi="Arial" w:cs="Arial"/>
              </w:rPr>
              <w:t>554. Possuir cadastro de tipos de receitas;</w:t>
            </w:r>
          </w:p>
        </w:tc>
        <w:tc>
          <w:tcPr>
            <w:tcW w:w="2268" w:type="dxa"/>
            <w:vAlign w:val="center"/>
          </w:tcPr>
          <w:p w14:paraId="727E0160"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6707BD01" w14:textId="77777777" w:rsidR="00BA2E36" w:rsidRDefault="00BA2E36" w:rsidP="005E418A">
            <w:pPr>
              <w:jc w:val="both"/>
              <w:rPr>
                <w:rFonts w:ascii="Arial" w:eastAsia="Arial" w:hAnsi="Arial" w:cs="Arial"/>
              </w:rPr>
            </w:pPr>
          </w:p>
        </w:tc>
        <w:tc>
          <w:tcPr>
            <w:tcW w:w="1650" w:type="dxa"/>
          </w:tcPr>
          <w:p w14:paraId="2EEAB664" w14:textId="77777777" w:rsidR="00BA2E36" w:rsidRDefault="00BA2E36" w:rsidP="005E418A">
            <w:pPr>
              <w:jc w:val="both"/>
              <w:rPr>
                <w:rFonts w:ascii="Arial" w:eastAsia="Arial" w:hAnsi="Arial" w:cs="Arial"/>
              </w:rPr>
            </w:pPr>
          </w:p>
        </w:tc>
      </w:tr>
      <w:tr w:rsidR="00BA2E36" w14:paraId="5212A39A" w14:textId="77777777" w:rsidTr="005E418A">
        <w:trPr>
          <w:jc w:val="center"/>
        </w:trPr>
        <w:tc>
          <w:tcPr>
            <w:tcW w:w="3964" w:type="dxa"/>
          </w:tcPr>
          <w:p w14:paraId="7D339775" w14:textId="77777777" w:rsidR="00BA2E36" w:rsidRDefault="00BA2E36" w:rsidP="005E418A">
            <w:pPr>
              <w:jc w:val="both"/>
              <w:rPr>
                <w:rFonts w:ascii="Arial" w:eastAsia="Arial" w:hAnsi="Arial" w:cs="Arial"/>
              </w:rPr>
            </w:pPr>
            <w:r>
              <w:rPr>
                <w:rFonts w:ascii="Arial" w:eastAsia="Arial" w:hAnsi="Arial" w:cs="Arial"/>
              </w:rPr>
              <w:t>555. Possuir montagem de receitas, contendo cálculo nutricional dos produtos (todos os nutrientes da tabela TACO), valor total e modo de preparo;</w:t>
            </w:r>
          </w:p>
        </w:tc>
        <w:tc>
          <w:tcPr>
            <w:tcW w:w="2268" w:type="dxa"/>
            <w:vAlign w:val="center"/>
          </w:tcPr>
          <w:p w14:paraId="3F464D61" w14:textId="04E04115" w:rsidR="00BA2E36" w:rsidRDefault="00BA2E36" w:rsidP="005E418A">
            <w:pPr>
              <w:jc w:val="both"/>
              <w:rPr>
                <w:rFonts w:ascii="Arial" w:eastAsia="Arial" w:hAnsi="Arial" w:cs="Arial"/>
              </w:rPr>
            </w:pPr>
          </w:p>
        </w:tc>
        <w:tc>
          <w:tcPr>
            <w:tcW w:w="1134" w:type="dxa"/>
          </w:tcPr>
          <w:p w14:paraId="07134F0B" w14:textId="77777777" w:rsidR="00BA2E36" w:rsidRDefault="00BA2E36" w:rsidP="005E418A">
            <w:pPr>
              <w:jc w:val="both"/>
              <w:rPr>
                <w:rFonts w:ascii="Arial" w:eastAsia="Arial" w:hAnsi="Arial" w:cs="Arial"/>
              </w:rPr>
            </w:pPr>
          </w:p>
        </w:tc>
        <w:tc>
          <w:tcPr>
            <w:tcW w:w="1650" w:type="dxa"/>
          </w:tcPr>
          <w:p w14:paraId="0ACC1372" w14:textId="77777777" w:rsidR="00BA2E36" w:rsidRDefault="00BA2E36" w:rsidP="005E418A">
            <w:pPr>
              <w:jc w:val="both"/>
              <w:rPr>
                <w:rFonts w:ascii="Arial" w:eastAsia="Arial" w:hAnsi="Arial" w:cs="Arial"/>
              </w:rPr>
            </w:pPr>
          </w:p>
        </w:tc>
      </w:tr>
      <w:tr w:rsidR="00BA2E36" w14:paraId="21495E6E" w14:textId="77777777" w:rsidTr="005E418A">
        <w:trPr>
          <w:jc w:val="center"/>
        </w:trPr>
        <w:tc>
          <w:tcPr>
            <w:tcW w:w="3964" w:type="dxa"/>
          </w:tcPr>
          <w:p w14:paraId="301B24B6" w14:textId="77777777" w:rsidR="00BA2E36" w:rsidRDefault="00BA2E36" w:rsidP="005E418A">
            <w:pPr>
              <w:jc w:val="both"/>
              <w:rPr>
                <w:rFonts w:ascii="Arial" w:eastAsia="Arial" w:hAnsi="Arial" w:cs="Arial"/>
              </w:rPr>
            </w:pPr>
            <w:r>
              <w:rPr>
                <w:rFonts w:ascii="Arial" w:eastAsia="Arial" w:hAnsi="Arial" w:cs="Arial"/>
              </w:rPr>
              <w:t>556. Possibilitar a inserção de receitas em conjunto com produtos complementares nos cardápios;</w:t>
            </w:r>
          </w:p>
        </w:tc>
        <w:tc>
          <w:tcPr>
            <w:tcW w:w="2268" w:type="dxa"/>
            <w:vAlign w:val="center"/>
          </w:tcPr>
          <w:p w14:paraId="1C5C24D3"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15FD69CD" w14:textId="77777777" w:rsidR="00BA2E36" w:rsidRDefault="00BA2E36" w:rsidP="005E418A">
            <w:pPr>
              <w:jc w:val="both"/>
              <w:rPr>
                <w:rFonts w:ascii="Arial" w:eastAsia="Arial" w:hAnsi="Arial" w:cs="Arial"/>
              </w:rPr>
            </w:pPr>
          </w:p>
        </w:tc>
        <w:tc>
          <w:tcPr>
            <w:tcW w:w="1650" w:type="dxa"/>
          </w:tcPr>
          <w:p w14:paraId="35D0AB53" w14:textId="77777777" w:rsidR="00BA2E36" w:rsidRDefault="00BA2E36" w:rsidP="005E418A">
            <w:pPr>
              <w:jc w:val="both"/>
              <w:rPr>
                <w:rFonts w:ascii="Arial" w:eastAsia="Arial" w:hAnsi="Arial" w:cs="Arial"/>
              </w:rPr>
            </w:pPr>
          </w:p>
        </w:tc>
      </w:tr>
      <w:tr w:rsidR="00BA2E36" w14:paraId="11BDD67F" w14:textId="77777777" w:rsidTr="005E418A">
        <w:trPr>
          <w:jc w:val="center"/>
        </w:trPr>
        <w:tc>
          <w:tcPr>
            <w:tcW w:w="3964" w:type="dxa"/>
          </w:tcPr>
          <w:p w14:paraId="16B85C2F" w14:textId="77777777" w:rsidR="00BA2E36" w:rsidRDefault="00BA2E36" w:rsidP="005E418A">
            <w:pPr>
              <w:jc w:val="both"/>
              <w:rPr>
                <w:rFonts w:ascii="Arial" w:eastAsia="Arial" w:hAnsi="Arial" w:cs="Arial"/>
              </w:rPr>
            </w:pPr>
            <w:r>
              <w:rPr>
                <w:rFonts w:ascii="Arial" w:eastAsia="Arial" w:hAnsi="Arial" w:cs="Arial"/>
              </w:rPr>
              <w:t>557. Emitir Relatório com lista de produtos disponíveis no sistema;</w:t>
            </w:r>
          </w:p>
        </w:tc>
        <w:tc>
          <w:tcPr>
            <w:tcW w:w="2268" w:type="dxa"/>
            <w:vAlign w:val="center"/>
          </w:tcPr>
          <w:p w14:paraId="39B52FB9" w14:textId="058A794A" w:rsidR="00BA2E36" w:rsidRDefault="00BA2E36" w:rsidP="005E418A">
            <w:pPr>
              <w:jc w:val="both"/>
              <w:rPr>
                <w:rFonts w:ascii="Arial" w:eastAsia="Arial" w:hAnsi="Arial" w:cs="Arial"/>
              </w:rPr>
            </w:pPr>
          </w:p>
        </w:tc>
        <w:tc>
          <w:tcPr>
            <w:tcW w:w="1134" w:type="dxa"/>
          </w:tcPr>
          <w:p w14:paraId="76F48BF8" w14:textId="77777777" w:rsidR="00BA2E36" w:rsidRDefault="00BA2E36" w:rsidP="005E418A">
            <w:pPr>
              <w:jc w:val="both"/>
              <w:rPr>
                <w:rFonts w:ascii="Arial" w:eastAsia="Arial" w:hAnsi="Arial" w:cs="Arial"/>
              </w:rPr>
            </w:pPr>
          </w:p>
        </w:tc>
        <w:tc>
          <w:tcPr>
            <w:tcW w:w="1650" w:type="dxa"/>
          </w:tcPr>
          <w:p w14:paraId="1EAA990A" w14:textId="77777777" w:rsidR="00BA2E36" w:rsidRDefault="00BA2E36" w:rsidP="005E418A">
            <w:pPr>
              <w:jc w:val="both"/>
              <w:rPr>
                <w:rFonts w:ascii="Arial" w:eastAsia="Arial" w:hAnsi="Arial" w:cs="Arial"/>
              </w:rPr>
            </w:pPr>
          </w:p>
        </w:tc>
      </w:tr>
      <w:tr w:rsidR="00BA2E36" w14:paraId="14BCF4F7" w14:textId="77777777" w:rsidTr="005E418A">
        <w:trPr>
          <w:jc w:val="center"/>
        </w:trPr>
        <w:tc>
          <w:tcPr>
            <w:tcW w:w="3964" w:type="dxa"/>
          </w:tcPr>
          <w:p w14:paraId="3ADA9304" w14:textId="77777777" w:rsidR="00BA2E36" w:rsidRDefault="00BA2E36" w:rsidP="005E418A">
            <w:pPr>
              <w:jc w:val="both"/>
              <w:rPr>
                <w:rFonts w:ascii="Arial" w:eastAsia="Arial" w:hAnsi="Arial" w:cs="Arial"/>
              </w:rPr>
            </w:pPr>
            <w:r>
              <w:rPr>
                <w:rFonts w:ascii="Arial" w:eastAsia="Arial" w:hAnsi="Arial" w:cs="Arial"/>
              </w:rPr>
              <w:t>558. Emitir Relatório com lista de todas as receitas disponíveis no sistema por unidade;</w:t>
            </w:r>
          </w:p>
        </w:tc>
        <w:tc>
          <w:tcPr>
            <w:tcW w:w="2268" w:type="dxa"/>
            <w:vAlign w:val="center"/>
          </w:tcPr>
          <w:p w14:paraId="6E46C1DD" w14:textId="2C5BBD56" w:rsidR="00BA2E36" w:rsidRDefault="00BA2E36" w:rsidP="005E418A">
            <w:pPr>
              <w:jc w:val="both"/>
              <w:rPr>
                <w:rFonts w:ascii="Arial" w:eastAsia="Arial" w:hAnsi="Arial" w:cs="Arial"/>
              </w:rPr>
            </w:pPr>
          </w:p>
        </w:tc>
        <w:tc>
          <w:tcPr>
            <w:tcW w:w="1134" w:type="dxa"/>
          </w:tcPr>
          <w:p w14:paraId="2B882B14" w14:textId="77777777" w:rsidR="00BA2E36" w:rsidRDefault="00BA2E36" w:rsidP="005E418A">
            <w:pPr>
              <w:jc w:val="both"/>
              <w:rPr>
                <w:rFonts w:ascii="Arial" w:eastAsia="Arial" w:hAnsi="Arial" w:cs="Arial"/>
              </w:rPr>
            </w:pPr>
          </w:p>
        </w:tc>
        <w:tc>
          <w:tcPr>
            <w:tcW w:w="1650" w:type="dxa"/>
          </w:tcPr>
          <w:p w14:paraId="21E97868" w14:textId="77777777" w:rsidR="00BA2E36" w:rsidRDefault="00BA2E36" w:rsidP="005E418A">
            <w:pPr>
              <w:jc w:val="both"/>
              <w:rPr>
                <w:rFonts w:ascii="Arial" w:eastAsia="Arial" w:hAnsi="Arial" w:cs="Arial"/>
              </w:rPr>
            </w:pPr>
          </w:p>
        </w:tc>
      </w:tr>
      <w:tr w:rsidR="00BA2E36" w14:paraId="038FB3A7" w14:textId="77777777" w:rsidTr="005E418A">
        <w:trPr>
          <w:jc w:val="center"/>
        </w:trPr>
        <w:tc>
          <w:tcPr>
            <w:tcW w:w="3964" w:type="dxa"/>
          </w:tcPr>
          <w:p w14:paraId="300E70A3" w14:textId="77777777" w:rsidR="00BA2E36" w:rsidRDefault="00BA2E36" w:rsidP="005E418A">
            <w:pPr>
              <w:jc w:val="both"/>
              <w:rPr>
                <w:rFonts w:ascii="Arial" w:eastAsia="Arial" w:hAnsi="Arial" w:cs="Arial"/>
              </w:rPr>
            </w:pPr>
            <w:r>
              <w:rPr>
                <w:rFonts w:ascii="Arial" w:eastAsia="Arial" w:hAnsi="Arial" w:cs="Arial"/>
              </w:rPr>
              <w:t>559. Emitir Relatório de receitas com lista de produtos, valores nutricionais e modo de preparo da receita;</w:t>
            </w:r>
          </w:p>
        </w:tc>
        <w:tc>
          <w:tcPr>
            <w:tcW w:w="2268" w:type="dxa"/>
            <w:vAlign w:val="center"/>
          </w:tcPr>
          <w:p w14:paraId="3503ECF1" w14:textId="567B6196" w:rsidR="00BA2E36" w:rsidRDefault="00BA2E36" w:rsidP="005E418A">
            <w:pPr>
              <w:jc w:val="both"/>
              <w:rPr>
                <w:rFonts w:ascii="Arial" w:eastAsia="Arial" w:hAnsi="Arial" w:cs="Arial"/>
              </w:rPr>
            </w:pPr>
          </w:p>
        </w:tc>
        <w:tc>
          <w:tcPr>
            <w:tcW w:w="1134" w:type="dxa"/>
          </w:tcPr>
          <w:p w14:paraId="72A59737" w14:textId="77777777" w:rsidR="00BA2E36" w:rsidRDefault="00BA2E36" w:rsidP="005E418A">
            <w:pPr>
              <w:jc w:val="both"/>
              <w:rPr>
                <w:rFonts w:ascii="Arial" w:eastAsia="Arial" w:hAnsi="Arial" w:cs="Arial"/>
              </w:rPr>
            </w:pPr>
          </w:p>
        </w:tc>
        <w:tc>
          <w:tcPr>
            <w:tcW w:w="1650" w:type="dxa"/>
          </w:tcPr>
          <w:p w14:paraId="55A705A0" w14:textId="77777777" w:rsidR="00BA2E36" w:rsidRDefault="00BA2E36" w:rsidP="005E418A">
            <w:pPr>
              <w:jc w:val="both"/>
              <w:rPr>
                <w:rFonts w:ascii="Arial" w:eastAsia="Arial" w:hAnsi="Arial" w:cs="Arial"/>
              </w:rPr>
            </w:pPr>
          </w:p>
        </w:tc>
      </w:tr>
      <w:tr w:rsidR="00BA2E36" w14:paraId="6BAA4B55" w14:textId="77777777" w:rsidTr="005E418A">
        <w:trPr>
          <w:jc w:val="center"/>
        </w:trPr>
        <w:tc>
          <w:tcPr>
            <w:tcW w:w="3964" w:type="dxa"/>
          </w:tcPr>
          <w:p w14:paraId="3AEBD00E" w14:textId="77777777" w:rsidR="00BA2E36" w:rsidRDefault="00BA2E36" w:rsidP="005E418A">
            <w:pPr>
              <w:jc w:val="both"/>
              <w:rPr>
                <w:rFonts w:ascii="Arial" w:eastAsia="Arial" w:hAnsi="Arial" w:cs="Arial"/>
              </w:rPr>
            </w:pPr>
            <w:r>
              <w:rPr>
                <w:rFonts w:ascii="Arial" w:eastAsia="Arial" w:hAnsi="Arial" w:cs="Arial"/>
              </w:rPr>
              <w:t>560. Possuir central de estoque de produtos;</w:t>
            </w:r>
          </w:p>
        </w:tc>
        <w:tc>
          <w:tcPr>
            <w:tcW w:w="2268" w:type="dxa"/>
            <w:vAlign w:val="center"/>
          </w:tcPr>
          <w:p w14:paraId="03998062" w14:textId="565B8D0F" w:rsidR="00BA2E36" w:rsidRDefault="00BA2E36" w:rsidP="005E418A">
            <w:pPr>
              <w:jc w:val="both"/>
              <w:rPr>
                <w:rFonts w:ascii="Arial" w:eastAsia="Arial" w:hAnsi="Arial" w:cs="Arial"/>
              </w:rPr>
            </w:pPr>
          </w:p>
        </w:tc>
        <w:tc>
          <w:tcPr>
            <w:tcW w:w="1134" w:type="dxa"/>
          </w:tcPr>
          <w:p w14:paraId="32DED42B" w14:textId="77777777" w:rsidR="00BA2E36" w:rsidRDefault="00BA2E36" w:rsidP="005E418A">
            <w:pPr>
              <w:jc w:val="both"/>
              <w:rPr>
                <w:rFonts w:ascii="Arial" w:eastAsia="Arial" w:hAnsi="Arial" w:cs="Arial"/>
              </w:rPr>
            </w:pPr>
          </w:p>
        </w:tc>
        <w:tc>
          <w:tcPr>
            <w:tcW w:w="1650" w:type="dxa"/>
          </w:tcPr>
          <w:p w14:paraId="297E41AD" w14:textId="77777777" w:rsidR="00BA2E36" w:rsidRDefault="00BA2E36" w:rsidP="005E418A">
            <w:pPr>
              <w:jc w:val="both"/>
              <w:rPr>
                <w:rFonts w:ascii="Arial" w:eastAsia="Arial" w:hAnsi="Arial" w:cs="Arial"/>
              </w:rPr>
            </w:pPr>
          </w:p>
        </w:tc>
      </w:tr>
      <w:tr w:rsidR="00BA2E36" w14:paraId="24B22851" w14:textId="77777777" w:rsidTr="005E418A">
        <w:trPr>
          <w:jc w:val="center"/>
        </w:trPr>
        <w:tc>
          <w:tcPr>
            <w:tcW w:w="3964" w:type="dxa"/>
          </w:tcPr>
          <w:p w14:paraId="7F18F2A3" w14:textId="77777777" w:rsidR="00BA2E36" w:rsidRDefault="00BA2E36" w:rsidP="005E418A">
            <w:pPr>
              <w:jc w:val="both"/>
              <w:rPr>
                <w:rFonts w:ascii="Arial" w:eastAsia="Arial" w:hAnsi="Arial" w:cs="Arial"/>
              </w:rPr>
            </w:pPr>
            <w:r>
              <w:rPr>
                <w:rFonts w:ascii="Arial" w:eastAsia="Arial" w:hAnsi="Arial" w:cs="Arial"/>
              </w:rPr>
              <w:t>561. Permitir entrada de produtos no estoque com a opção de Perecíveis e Não-perecíveis;</w:t>
            </w:r>
          </w:p>
        </w:tc>
        <w:tc>
          <w:tcPr>
            <w:tcW w:w="2268" w:type="dxa"/>
            <w:vAlign w:val="center"/>
          </w:tcPr>
          <w:p w14:paraId="7B2153AB" w14:textId="79098DE5" w:rsidR="00BA2E36" w:rsidRDefault="00BA2E36" w:rsidP="005E418A">
            <w:pPr>
              <w:jc w:val="both"/>
              <w:rPr>
                <w:rFonts w:ascii="Arial" w:eastAsia="Arial" w:hAnsi="Arial" w:cs="Arial"/>
              </w:rPr>
            </w:pPr>
          </w:p>
        </w:tc>
        <w:tc>
          <w:tcPr>
            <w:tcW w:w="1134" w:type="dxa"/>
          </w:tcPr>
          <w:p w14:paraId="4893BC15" w14:textId="77777777" w:rsidR="00BA2E36" w:rsidRDefault="00BA2E36" w:rsidP="005E418A">
            <w:pPr>
              <w:jc w:val="both"/>
              <w:rPr>
                <w:rFonts w:ascii="Arial" w:eastAsia="Arial" w:hAnsi="Arial" w:cs="Arial"/>
              </w:rPr>
            </w:pPr>
          </w:p>
        </w:tc>
        <w:tc>
          <w:tcPr>
            <w:tcW w:w="1650" w:type="dxa"/>
          </w:tcPr>
          <w:p w14:paraId="66A3604C" w14:textId="77777777" w:rsidR="00BA2E36" w:rsidRDefault="00BA2E36" w:rsidP="005E418A">
            <w:pPr>
              <w:jc w:val="both"/>
              <w:rPr>
                <w:rFonts w:ascii="Arial" w:eastAsia="Arial" w:hAnsi="Arial" w:cs="Arial"/>
              </w:rPr>
            </w:pPr>
          </w:p>
        </w:tc>
      </w:tr>
      <w:tr w:rsidR="00BA2E36" w14:paraId="5CF791E7" w14:textId="77777777" w:rsidTr="005E418A">
        <w:trPr>
          <w:jc w:val="center"/>
        </w:trPr>
        <w:tc>
          <w:tcPr>
            <w:tcW w:w="3964" w:type="dxa"/>
          </w:tcPr>
          <w:p w14:paraId="61C163B2" w14:textId="77777777" w:rsidR="00BA2E36" w:rsidRDefault="00BA2E36" w:rsidP="005E418A">
            <w:pPr>
              <w:jc w:val="both"/>
              <w:rPr>
                <w:rFonts w:ascii="Arial" w:eastAsia="Arial" w:hAnsi="Arial" w:cs="Arial"/>
              </w:rPr>
            </w:pPr>
            <w:r>
              <w:rPr>
                <w:rFonts w:ascii="Arial" w:eastAsia="Arial" w:hAnsi="Arial" w:cs="Arial"/>
              </w:rPr>
              <w:t>562. Permitir a saída de produtos do estoque com as opções para unidade, para departamentos, e se tiver, para cozinha piloto, ou por vencimento;</w:t>
            </w:r>
          </w:p>
        </w:tc>
        <w:tc>
          <w:tcPr>
            <w:tcW w:w="2268" w:type="dxa"/>
            <w:vAlign w:val="center"/>
          </w:tcPr>
          <w:p w14:paraId="531A8D50" w14:textId="7E957569" w:rsidR="00BA2E36" w:rsidRDefault="00BA2E36" w:rsidP="005E418A">
            <w:pPr>
              <w:jc w:val="both"/>
              <w:rPr>
                <w:rFonts w:ascii="Arial" w:eastAsia="Arial" w:hAnsi="Arial" w:cs="Arial"/>
              </w:rPr>
            </w:pPr>
          </w:p>
        </w:tc>
        <w:tc>
          <w:tcPr>
            <w:tcW w:w="1134" w:type="dxa"/>
          </w:tcPr>
          <w:p w14:paraId="3CAC143F" w14:textId="77777777" w:rsidR="00BA2E36" w:rsidRDefault="00BA2E36" w:rsidP="005E418A">
            <w:pPr>
              <w:jc w:val="both"/>
              <w:rPr>
                <w:rFonts w:ascii="Arial" w:eastAsia="Arial" w:hAnsi="Arial" w:cs="Arial"/>
              </w:rPr>
            </w:pPr>
          </w:p>
        </w:tc>
        <w:tc>
          <w:tcPr>
            <w:tcW w:w="1650" w:type="dxa"/>
          </w:tcPr>
          <w:p w14:paraId="30919B17" w14:textId="77777777" w:rsidR="00BA2E36" w:rsidRDefault="00BA2E36" w:rsidP="005E418A">
            <w:pPr>
              <w:jc w:val="both"/>
              <w:rPr>
                <w:rFonts w:ascii="Arial" w:eastAsia="Arial" w:hAnsi="Arial" w:cs="Arial"/>
              </w:rPr>
            </w:pPr>
          </w:p>
        </w:tc>
      </w:tr>
      <w:tr w:rsidR="00BA2E36" w14:paraId="6102F1E5" w14:textId="77777777" w:rsidTr="005E418A">
        <w:trPr>
          <w:jc w:val="center"/>
        </w:trPr>
        <w:tc>
          <w:tcPr>
            <w:tcW w:w="3964" w:type="dxa"/>
          </w:tcPr>
          <w:p w14:paraId="20A52EE0" w14:textId="77777777" w:rsidR="00BA2E36" w:rsidRDefault="00BA2E36" w:rsidP="005E418A">
            <w:pPr>
              <w:jc w:val="both"/>
              <w:rPr>
                <w:rFonts w:ascii="Arial" w:eastAsia="Arial" w:hAnsi="Arial" w:cs="Arial"/>
              </w:rPr>
            </w:pPr>
            <w:r>
              <w:rPr>
                <w:rFonts w:ascii="Arial" w:eastAsia="Arial" w:hAnsi="Arial" w:cs="Arial"/>
              </w:rPr>
              <w:t>563. Permitir a pesquisa de produtos cadastrados no sistema na hora de dar entrada e saída;</w:t>
            </w:r>
          </w:p>
        </w:tc>
        <w:tc>
          <w:tcPr>
            <w:tcW w:w="2268" w:type="dxa"/>
            <w:vAlign w:val="center"/>
          </w:tcPr>
          <w:p w14:paraId="7C0406B0" w14:textId="46C63AA6" w:rsidR="00BA2E36" w:rsidRDefault="00BA2E36" w:rsidP="005E418A">
            <w:pPr>
              <w:jc w:val="both"/>
              <w:rPr>
                <w:rFonts w:ascii="Arial" w:eastAsia="Arial" w:hAnsi="Arial" w:cs="Arial"/>
              </w:rPr>
            </w:pPr>
          </w:p>
        </w:tc>
        <w:tc>
          <w:tcPr>
            <w:tcW w:w="1134" w:type="dxa"/>
          </w:tcPr>
          <w:p w14:paraId="41817A6F" w14:textId="77777777" w:rsidR="00BA2E36" w:rsidRDefault="00BA2E36" w:rsidP="005E418A">
            <w:pPr>
              <w:jc w:val="both"/>
              <w:rPr>
                <w:rFonts w:ascii="Arial" w:eastAsia="Arial" w:hAnsi="Arial" w:cs="Arial"/>
              </w:rPr>
            </w:pPr>
          </w:p>
        </w:tc>
        <w:tc>
          <w:tcPr>
            <w:tcW w:w="1650" w:type="dxa"/>
          </w:tcPr>
          <w:p w14:paraId="1F42CEC4" w14:textId="77777777" w:rsidR="00BA2E36" w:rsidRDefault="00BA2E36" w:rsidP="005E418A">
            <w:pPr>
              <w:jc w:val="both"/>
              <w:rPr>
                <w:rFonts w:ascii="Arial" w:eastAsia="Arial" w:hAnsi="Arial" w:cs="Arial"/>
              </w:rPr>
            </w:pPr>
          </w:p>
        </w:tc>
      </w:tr>
      <w:tr w:rsidR="00BA2E36" w14:paraId="6D534B95" w14:textId="77777777" w:rsidTr="005E418A">
        <w:trPr>
          <w:jc w:val="center"/>
        </w:trPr>
        <w:tc>
          <w:tcPr>
            <w:tcW w:w="3964" w:type="dxa"/>
          </w:tcPr>
          <w:p w14:paraId="4906BCFA" w14:textId="77777777" w:rsidR="00BA2E36" w:rsidRDefault="00BA2E36" w:rsidP="005E418A">
            <w:pPr>
              <w:jc w:val="both"/>
              <w:rPr>
                <w:rFonts w:ascii="Arial" w:eastAsia="Arial" w:hAnsi="Arial" w:cs="Arial"/>
              </w:rPr>
            </w:pPr>
            <w:r>
              <w:rPr>
                <w:rFonts w:ascii="Arial" w:eastAsia="Arial" w:hAnsi="Arial" w:cs="Arial"/>
              </w:rPr>
              <w:t>564. Possuir registro de todas as entradas e saídas de produtos;</w:t>
            </w:r>
          </w:p>
        </w:tc>
        <w:tc>
          <w:tcPr>
            <w:tcW w:w="2268" w:type="dxa"/>
            <w:vAlign w:val="center"/>
          </w:tcPr>
          <w:p w14:paraId="228C940B" w14:textId="3DC4D5BC" w:rsidR="00BA2E36" w:rsidRDefault="00BA2E36" w:rsidP="005E418A">
            <w:pPr>
              <w:jc w:val="both"/>
              <w:rPr>
                <w:rFonts w:ascii="Arial" w:eastAsia="Arial" w:hAnsi="Arial" w:cs="Arial"/>
              </w:rPr>
            </w:pPr>
          </w:p>
        </w:tc>
        <w:tc>
          <w:tcPr>
            <w:tcW w:w="1134" w:type="dxa"/>
          </w:tcPr>
          <w:p w14:paraId="06183FF1" w14:textId="77777777" w:rsidR="00BA2E36" w:rsidRDefault="00BA2E36" w:rsidP="005E418A">
            <w:pPr>
              <w:jc w:val="both"/>
              <w:rPr>
                <w:rFonts w:ascii="Arial" w:eastAsia="Arial" w:hAnsi="Arial" w:cs="Arial"/>
              </w:rPr>
            </w:pPr>
          </w:p>
        </w:tc>
        <w:tc>
          <w:tcPr>
            <w:tcW w:w="1650" w:type="dxa"/>
          </w:tcPr>
          <w:p w14:paraId="6B59C123" w14:textId="77777777" w:rsidR="00BA2E36" w:rsidRDefault="00BA2E36" w:rsidP="005E418A">
            <w:pPr>
              <w:jc w:val="both"/>
              <w:rPr>
                <w:rFonts w:ascii="Arial" w:eastAsia="Arial" w:hAnsi="Arial" w:cs="Arial"/>
              </w:rPr>
            </w:pPr>
          </w:p>
        </w:tc>
      </w:tr>
      <w:tr w:rsidR="00BA2E36" w14:paraId="529ACF9B" w14:textId="77777777" w:rsidTr="005E418A">
        <w:trPr>
          <w:jc w:val="center"/>
        </w:trPr>
        <w:tc>
          <w:tcPr>
            <w:tcW w:w="3964" w:type="dxa"/>
          </w:tcPr>
          <w:p w14:paraId="2F877450" w14:textId="77777777" w:rsidR="00BA2E36" w:rsidRDefault="00BA2E36" w:rsidP="005E418A">
            <w:pPr>
              <w:jc w:val="both"/>
              <w:rPr>
                <w:rFonts w:ascii="Arial" w:eastAsia="Arial" w:hAnsi="Arial" w:cs="Arial"/>
              </w:rPr>
            </w:pPr>
            <w:r>
              <w:rPr>
                <w:rFonts w:ascii="Arial" w:eastAsia="Arial" w:hAnsi="Arial" w:cs="Arial"/>
              </w:rPr>
              <w:t>565. Possuir controle da quantidade mínima e atual dos produtos no estoque;</w:t>
            </w:r>
          </w:p>
        </w:tc>
        <w:tc>
          <w:tcPr>
            <w:tcW w:w="2268" w:type="dxa"/>
            <w:vAlign w:val="center"/>
          </w:tcPr>
          <w:p w14:paraId="7A85EB2A" w14:textId="4348688F" w:rsidR="00BA2E36" w:rsidRDefault="00BA2E36" w:rsidP="005E418A">
            <w:pPr>
              <w:jc w:val="both"/>
              <w:rPr>
                <w:rFonts w:ascii="Arial" w:eastAsia="Arial" w:hAnsi="Arial" w:cs="Arial"/>
              </w:rPr>
            </w:pPr>
          </w:p>
        </w:tc>
        <w:tc>
          <w:tcPr>
            <w:tcW w:w="1134" w:type="dxa"/>
          </w:tcPr>
          <w:p w14:paraId="7E9B9CBF" w14:textId="77777777" w:rsidR="00BA2E36" w:rsidRDefault="00BA2E36" w:rsidP="005E418A">
            <w:pPr>
              <w:jc w:val="both"/>
              <w:rPr>
                <w:rFonts w:ascii="Arial" w:eastAsia="Arial" w:hAnsi="Arial" w:cs="Arial"/>
              </w:rPr>
            </w:pPr>
          </w:p>
        </w:tc>
        <w:tc>
          <w:tcPr>
            <w:tcW w:w="1650" w:type="dxa"/>
          </w:tcPr>
          <w:p w14:paraId="32D93A35" w14:textId="77777777" w:rsidR="00BA2E36" w:rsidRDefault="00BA2E36" w:rsidP="005E418A">
            <w:pPr>
              <w:jc w:val="both"/>
              <w:rPr>
                <w:rFonts w:ascii="Arial" w:eastAsia="Arial" w:hAnsi="Arial" w:cs="Arial"/>
              </w:rPr>
            </w:pPr>
          </w:p>
        </w:tc>
      </w:tr>
      <w:tr w:rsidR="00BA2E36" w14:paraId="07813925" w14:textId="77777777" w:rsidTr="005E418A">
        <w:trPr>
          <w:jc w:val="center"/>
        </w:trPr>
        <w:tc>
          <w:tcPr>
            <w:tcW w:w="3964" w:type="dxa"/>
          </w:tcPr>
          <w:p w14:paraId="181B4AAC" w14:textId="77777777" w:rsidR="00BA2E36" w:rsidRDefault="00BA2E36" w:rsidP="005E418A">
            <w:pPr>
              <w:jc w:val="both"/>
              <w:rPr>
                <w:rFonts w:ascii="Arial" w:eastAsia="Arial" w:hAnsi="Arial" w:cs="Arial"/>
              </w:rPr>
            </w:pPr>
            <w:r>
              <w:rPr>
                <w:rFonts w:ascii="Arial" w:eastAsia="Arial" w:hAnsi="Arial" w:cs="Arial"/>
              </w:rPr>
              <w:t>566. Possuir controle dos Cardápios em que serão utilizados os produtos;</w:t>
            </w:r>
          </w:p>
        </w:tc>
        <w:tc>
          <w:tcPr>
            <w:tcW w:w="2268" w:type="dxa"/>
            <w:vAlign w:val="center"/>
          </w:tcPr>
          <w:p w14:paraId="6A0C6865" w14:textId="4BE018EE" w:rsidR="00BA2E36" w:rsidRDefault="00BA2E36" w:rsidP="005E418A">
            <w:pPr>
              <w:jc w:val="both"/>
              <w:rPr>
                <w:rFonts w:ascii="Arial" w:eastAsia="Arial" w:hAnsi="Arial" w:cs="Arial"/>
              </w:rPr>
            </w:pPr>
          </w:p>
        </w:tc>
        <w:tc>
          <w:tcPr>
            <w:tcW w:w="1134" w:type="dxa"/>
          </w:tcPr>
          <w:p w14:paraId="790DE891" w14:textId="77777777" w:rsidR="00BA2E36" w:rsidRDefault="00BA2E36" w:rsidP="005E418A">
            <w:pPr>
              <w:jc w:val="both"/>
              <w:rPr>
                <w:rFonts w:ascii="Arial" w:eastAsia="Arial" w:hAnsi="Arial" w:cs="Arial"/>
              </w:rPr>
            </w:pPr>
          </w:p>
        </w:tc>
        <w:tc>
          <w:tcPr>
            <w:tcW w:w="1650" w:type="dxa"/>
          </w:tcPr>
          <w:p w14:paraId="25A008E0" w14:textId="77777777" w:rsidR="00BA2E36" w:rsidRDefault="00BA2E36" w:rsidP="005E418A">
            <w:pPr>
              <w:jc w:val="both"/>
              <w:rPr>
                <w:rFonts w:ascii="Arial" w:eastAsia="Arial" w:hAnsi="Arial" w:cs="Arial"/>
              </w:rPr>
            </w:pPr>
          </w:p>
        </w:tc>
      </w:tr>
      <w:tr w:rsidR="00BA2E36" w14:paraId="64916F7B" w14:textId="77777777" w:rsidTr="005E418A">
        <w:trPr>
          <w:jc w:val="center"/>
        </w:trPr>
        <w:tc>
          <w:tcPr>
            <w:tcW w:w="3964" w:type="dxa"/>
          </w:tcPr>
          <w:p w14:paraId="0379E3A9" w14:textId="77777777" w:rsidR="00BA2E36" w:rsidRDefault="00BA2E36" w:rsidP="005E418A">
            <w:pPr>
              <w:jc w:val="both"/>
              <w:rPr>
                <w:rFonts w:ascii="Arial" w:eastAsia="Arial" w:hAnsi="Arial" w:cs="Arial"/>
              </w:rPr>
            </w:pPr>
            <w:r>
              <w:rPr>
                <w:rFonts w:ascii="Arial" w:eastAsia="Arial" w:hAnsi="Arial" w:cs="Arial"/>
              </w:rPr>
              <w:lastRenderedPageBreak/>
              <w:t>567. Possuir controle das datas de validade dos produtos;</w:t>
            </w:r>
          </w:p>
        </w:tc>
        <w:tc>
          <w:tcPr>
            <w:tcW w:w="2268" w:type="dxa"/>
            <w:vAlign w:val="center"/>
          </w:tcPr>
          <w:p w14:paraId="761F8C1B" w14:textId="6F293A46" w:rsidR="00BA2E36" w:rsidRDefault="00BA2E36" w:rsidP="005E418A">
            <w:pPr>
              <w:jc w:val="both"/>
              <w:rPr>
                <w:rFonts w:ascii="Arial" w:eastAsia="Arial" w:hAnsi="Arial" w:cs="Arial"/>
              </w:rPr>
            </w:pPr>
          </w:p>
        </w:tc>
        <w:tc>
          <w:tcPr>
            <w:tcW w:w="1134" w:type="dxa"/>
          </w:tcPr>
          <w:p w14:paraId="334ECD1D" w14:textId="77777777" w:rsidR="00BA2E36" w:rsidRDefault="00BA2E36" w:rsidP="005E418A">
            <w:pPr>
              <w:jc w:val="both"/>
              <w:rPr>
                <w:rFonts w:ascii="Arial" w:eastAsia="Arial" w:hAnsi="Arial" w:cs="Arial"/>
              </w:rPr>
            </w:pPr>
          </w:p>
        </w:tc>
        <w:tc>
          <w:tcPr>
            <w:tcW w:w="1650" w:type="dxa"/>
          </w:tcPr>
          <w:p w14:paraId="711F9B30" w14:textId="77777777" w:rsidR="00BA2E36" w:rsidRDefault="00BA2E36" w:rsidP="005E418A">
            <w:pPr>
              <w:jc w:val="both"/>
              <w:rPr>
                <w:rFonts w:ascii="Arial" w:eastAsia="Arial" w:hAnsi="Arial" w:cs="Arial"/>
              </w:rPr>
            </w:pPr>
          </w:p>
        </w:tc>
      </w:tr>
      <w:tr w:rsidR="00BA2E36" w14:paraId="2FC851FF" w14:textId="77777777" w:rsidTr="005E418A">
        <w:trPr>
          <w:jc w:val="center"/>
        </w:trPr>
        <w:tc>
          <w:tcPr>
            <w:tcW w:w="3964" w:type="dxa"/>
          </w:tcPr>
          <w:p w14:paraId="3A6EA304" w14:textId="77777777" w:rsidR="00BA2E36" w:rsidRDefault="00BA2E36" w:rsidP="005E418A">
            <w:pPr>
              <w:jc w:val="both"/>
              <w:rPr>
                <w:rFonts w:ascii="Arial" w:eastAsia="Arial" w:hAnsi="Arial" w:cs="Arial"/>
              </w:rPr>
            </w:pPr>
            <w:r>
              <w:rPr>
                <w:rFonts w:ascii="Arial" w:eastAsia="Arial" w:hAnsi="Arial" w:cs="Arial"/>
              </w:rPr>
              <w:t>568. Avisar quando o produto está próximo da sua quantidade mínima;</w:t>
            </w:r>
          </w:p>
        </w:tc>
        <w:tc>
          <w:tcPr>
            <w:tcW w:w="2268" w:type="dxa"/>
            <w:vAlign w:val="center"/>
          </w:tcPr>
          <w:p w14:paraId="4170A86B" w14:textId="1BAD8B24" w:rsidR="00BA2E36" w:rsidRDefault="00BA2E36" w:rsidP="005E418A">
            <w:pPr>
              <w:jc w:val="both"/>
              <w:rPr>
                <w:rFonts w:ascii="Arial" w:eastAsia="Arial" w:hAnsi="Arial" w:cs="Arial"/>
              </w:rPr>
            </w:pPr>
          </w:p>
        </w:tc>
        <w:tc>
          <w:tcPr>
            <w:tcW w:w="1134" w:type="dxa"/>
          </w:tcPr>
          <w:p w14:paraId="19F9F427" w14:textId="77777777" w:rsidR="00BA2E36" w:rsidRDefault="00BA2E36" w:rsidP="005E418A">
            <w:pPr>
              <w:jc w:val="both"/>
              <w:rPr>
                <w:rFonts w:ascii="Arial" w:eastAsia="Arial" w:hAnsi="Arial" w:cs="Arial"/>
              </w:rPr>
            </w:pPr>
          </w:p>
        </w:tc>
        <w:tc>
          <w:tcPr>
            <w:tcW w:w="1650" w:type="dxa"/>
          </w:tcPr>
          <w:p w14:paraId="2518497F" w14:textId="77777777" w:rsidR="00BA2E36" w:rsidRDefault="00BA2E36" w:rsidP="005E418A">
            <w:pPr>
              <w:jc w:val="both"/>
              <w:rPr>
                <w:rFonts w:ascii="Arial" w:eastAsia="Arial" w:hAnsi="Arial" w:cs="Arial"/>
              </w:rPr>
            </w:pPr>
          </w:p>
        </w:tc>
      </w:tr>
      <w:tr w:rsidR="00BA2E36" w14:paraId="0D95B4A6" w14:textId="77777777" w:rsidTr="005E418A">
        <w:trPr>
          <w:jc w:val="center"/>
        </w:trPr>
        <w:tc>
          <w:tcPr>
            <w:tcW w:w="3964" w:type="dxa"/>
          </w:tcPr>
          <w:p w14:paraId="32FE7AB4" w14:textId="77777777" w:rsidR="00BA2E36" w:rsidRDefault="00BA2E36" w:rsidP="005E418A">
            <w:pPr>
              <w:jc w:val="both"/>
              <w:rPr>
                <w:rFonts w:ascii="Arial" w:eastAsia="Arial" w:hAnsi="Arial" w:cs="Arial"/>
              </w:rPr>
            </w:pPr>
            <w:r>
              <w:rPr>
                <w:rFonts w:ascii="Arial" w:eastAsia="Arial" w:hAnsi="Arial" w:cs="Arial"/>
              </w:rPr>
              <w:t>569. Avisar quando o produto está próximo da validade;</w:t>
            </w:r>
          </w:p>
        </w:tc>
        <w:tc>
          <w:tcPr>
            <w:tcW w:w="2268" w:type="dxa"/>
            <w:vAlign w:val="center"/>
          </w:tcPr>
          <w:p w14:paraId="67B627C6" w14:textId="6BBF935B" w:rsidR="00BA2E36" w:rsidRDefault="00BA2E36" w:rsidP="005E418A">
            <w:pPr>
              <w:jc w:val="both"/>
              <w:rPr>
                <w:rFonts w:ascii="Arial" w:eastAsia="Arial" w:hAnsi="Arial" w:cs="Arial"/>
              </w:rPr>
            </w:pPr>
          </w:p>
        </w:tc>
        <w:tc>
          <w:tcPr>
            <w:tcW w:w="1134" w:type="dxa"/>
          </w:tcPr>
          <w:p w14:paraId="5220D5B5" w14:textId="77777777" w:rsidR="00BA2E36" w:rsidRDefault="00BA2E36" w:rsidP="005E418A">
            <w:pPr>
              <w:jc w:val="both"/>
              <w:rPr>
                <w:rFonts w:ascii="Arial" w:eastAsia="Arial" w:hAnsi="Arial" w:cs="Arial"/>
              </w:rPr>
            </w:pPr>
          </w:p>
        </w:tc>
        <w:tc>
          <w:tcPr>
            <w:tcW w:w="1650" w:type="dxa"/>
          </w:tcPr>
          <w:p w14:paraId="50B3677B" w14:textId="77777777" w:rsidR="00BA2E36" w:rsidRDefault="00BA2E36" w:rsidP="005E418A">
            <w:pPr>
              <w:jc w:val="both"/>
              <w:rPr>
                <w:rFonts w:ascii="Arial" w:eastAsia="Arial" w:hAnsi="Arial" w:cs="Arial"/>
              </w:rPr>
            </w:pPr>
          </w:p>
        </w:tc>
      </w:tr>
      <w:tr w:rsidR="00BA2E36" w14:paraId="29DB7BCF" w14:textId="77777777" w:rsidTr="005E418A">
        <w:trPr>
          <w:jc w:val="center"/>
        </w:trPr>
        <w:tc>
          <w:tcPr>
            <w:tcW w:w="3964" w:type="dxa"/>
          </w:tcPr>
          <w:p w14:paraId="43400B69" w14:textId="77777777" w:rsidR="00BA2E36" w:rsidRDefault="00BA2E36" w:rsidP="005E418A">
            <w:pPr>
              <w:jc w:val="both"/>
              <w:rPr>
                <w:rFonts w:ascii="Arial" w:eastAsia="Arial" w:hAnsi="Arial" w:cs="Arial"/>
              </w:rPr>
            </w:pPr>
            <w:r>
              <w:rPr>
                <w:rFonts w:ascii="Arial" w:eastAsia="Arial" w:hAnsi="Arial" w:cs="Arial"/>
              </w:rPr>
              <w:t>570. Apresentar em tela a opção de seleção dos anos letivos para acesso das informações anteriores e atuais;</w:t>
            </w:r>
          </w:p>
        </w:tc>
        <w:tc>
          <w:tcPr>
            <w:tcW w:w="2268" w:type="dxa"/>
            <w:vAlign w:val="center"/>
          </w:tcPr>
          <w:p w14:paraId="0B02A373" w14:textId="2F84FB80" w:rsidR="00BA2E36" w:rsidRDefault="00BA2E36" w:rsidP="005E418A">
            <w:pPr>
              <w:jc w:val="both"/>
              <w:rPr>
                <w:rFonts w:ascii="Arial" w:eastAsia="Arial" w:hAnsi="Arial" w:cs="Arial"/>
              </w:rPr>
            </w:pPr>
          </w:p>
        </w:tc>
        <w:tc>
          <w:tcPr>
            <w:tcW w:w="1134" w:type="dxa"/>
          </w:tcPr>
          <w:p w14:paraId="7F452041" w14:textId="77777777" w:rsidR="00BA2E36" w:rsidRDefault="00BA2E36" w:rsidP="005E418A">
            <w:pPr>
              <w:jc w:val="both"/>
              <w:rPr>
                <w:rFonts w:ascii="Arial" w:eastAsia="Arial" w:hAnsi="Arial" w:cs="Arial"/>
              </w:rPr>
            </w:pPr>
          </w:p>
        </w:tc>
        <w:tc>
          <w:tcPr>
            <w:tcW w:w="1650" w:type="dxa"/>
          </w:tcPr>
          <w:p w14:paraId="19F367A2" w14:textId="77777777" w:rsidR="00BA2E36" w:rsidRDefault="00BA2E36" w:rsidP="005E418A">
            <w:pPr>
              <w:jc w:val="both"/>
              <w:rPr>
                <w:rFonts w:ascii="Arial" w:eastAsia="Arial" w:hAnsi="Arial" w:cs="Arial"/>
              </w:rPr>
            </w:pPr>
          </w:p>
        </w:tc>
      </w:tr>
      <w:tr w:rsidR="00BA2E36" w14:paraId="46D0DBB4" w14:textId="77777777" w:rsidTr="005E418A">
        <w:trPr>
          <w:jc w:val="center"/>
        </w:trPr>
        <w:tc>
          <w:tcPr>
            <w:tcW w:w="3964" w:type="dxa"/>
          </w:tcPr>
          <w:p w14:paraId="64297263" w14:textId="77777777" w:rsidR="00BA2E36" w:rsidRDefault="00BA2E36" w:rsidP="005E418A">
            <w:pPr>
              <w:jc w:val="both"/>
              <w:rPr>
                <w:rFonts w:ascii="Arial" w:eastAsia="Arial" w:hAnsi="Arial" w:cs="Arial"/>
              </w:rPr>
            </w:pPr>
            <w:r>
              <w:rPr>
                <w:rFonts w:ascii="Arial" w:eastAsia="Arial" w:hAnsi="Arial" w:cs="Arial"/>
              </w:rPr>
              <w:t>571. Requisições contendo: nome da unidade escolar; relação dos alimentos; unidade de medida; quantidade; data da autorização; campo para preenchimento com a data do recebimento; nome do responsável pela autorização; campo para assinatura do responsável pelo recebimento; impressão em duas vias; número da requisição; código dos alimentos; campos para observações; campos para alteração de quantidade recebida; campo para a justificativa dos pedidos.</w:t>
            </w:r>
          </w:p>
        </w:tc>
        <w:tc>
          <w:tcPr>
            <w:tcW w:w="2268" w:type="dxa"/>
            <w:vAlign w:val="center"/>
          </w:tcPr>
          <w:p w14:paraId="25163707" w14:textId="1BB137A4" w:rsidR="00BA2E36" w:rsidRDefault="00BA2E36" w:rsidP="005E418A">
            <w:pPr>
              <w:jc w:val="both"/>
              <w:rPr>
                <w:rFonts w:ascii="Arial" w:eastAsia="Arial" w:hAnsi="Arial" w:cs="Arial"/>
              </w:rPr>
            </w:pPr>
          </w:p>
        </w:tc>
        <w:tc>
          <w:tcPr>
            <w:tcW w:w="1134" w:type="dxa"/>
          </w:tcPr>
          <w:p w14:paraId="6049D312" w14:textId="77777777" w:rsidR="00BA2E36" w:rsidRDefault="00BA2E36" w:rsidP="005E418A">
            <w:pPr>
              <w:jc w:val="both"/>
              <w:rPr>
                <w:rFonts w:ascii="Arial" w:eastAsia="Arial" w:hAnsi="Arial" w:cs="Arial"/>
              </w:rPr>
            </w:pPr>
          </w:p>
        </w:tc>
        <w:tc>
          <w:tcPr>
            <w:tcW w:w="1650" w:type="dxa"/>
          </w:tcPr>
          <w:p w14:paraId="0B3336FA" w14:textId="77777777" w:rsidR="00BA2E36" w:rsidRDefault="00BA2E36" w:rsidP="005E418A">
            <w:pPr>
              <w:jc w:val="both"/>
              <w:rPr>
                <w:rFonts w:ascii="Arial" w:eastAsia="Arial" w:hAnsi="Arial" w:cs="Arial"/>
              </w:rPr>
            </w:pPr>
          </w:p>
        </w:tc>
      </w:tr>
      <w:tr w:rsidR="00BA2E36" w14:paraId="6EDAE421" w14:textId="77777777" w:rsidTr="005E418A">
        <w:trPr>
          <w:jc w:val="center"/>
        </w:trPr>
        <w:tc>
          <w:tcPr>
            <w:tcW w:w="3964" w:type="dxa"/>
          </w:tcPr>
          <w:p w14:paraId="55895BC9" w14:textId="77777777" w:rsidR="00BA2E36" w:rsidRDefault="00BA2E36" w:rsidP="005E418A">
            <w:pPr>
              <w:jc w:val="both"/>
              <w:rPr>
                <w:rFonts w:ascii="Arial" w:eastAsia="Arial" w:hAnsi="Arial" w:cs="Arial"/>
              </w:rPr>
            </w:pPr>
            <w:r>
              <w:rPr>
                <w:rFonts w:ascii="Arial" w:eastAsia="Arial" w:hAnsi="Arial" w:cs="Arial"/>
              </w:rPr>
              <w:t>572. Possibilidade de busca de requisições já elaboradas por unidade escolar, número e/ou data.</w:t>
            </w:r>
          </w:p>
        </w:tc>
        <w:tc>
          <w:tcPr>
            <w:tcW w:w="2268" w:type="dxa"/>
            <w:vAlign w:val="center"/>
          </w:tcPr>
          <w:p w14:paraId="11930E3B" w14:textId="78B055C2" w:rsidR="00BA2E36" w:rsidRDefault="00BA2E36" w:rsidP="005E418A">
            <w:pPr>
              <w:jc w:val="both"/>
              <w:rPr>
                <w:rFonts w:ascii="Arial" w:eastAsia="Arial" w:hAnsi="Arial" w:cs="Arial"/>
              </w:rPr>
            </w:pPr>
          </w:p>
        </w:tc>
        <w:tc>
          <w:tcPr>
            <w:tcW w:w="1134" w:type="dxa"/>
          </w:tcPr>
          <w:p w14:paraId="5195A99A" w14:textId="77777777" w:rsidR="00BA2E36" w:rsidRDefault="00BA2E36" w:rsidP="005E418A">
            <w:pPr>
              <w:jc w:val="both"/>
              <w:rPr>
                <w:rFonts w:ascii="Arial" w:eastAsia="Arial" w:hAnsi="Arial" w:cs="Arial"/>
              </w:rPr>
            </w:pPr>
          </w:p>
        </w:tc>
        <w:tc>
          <w:tcPr>
            <w:tcW w:w="1650" w:type="dxa"/>
          </w:tcPr>
          <w:p w14:paraId="75984D50" w14:textId="77777777" w:rsidR="00BA2E36" w:rsidRDefault="00BA2E36" w:rsidP="005E418A">
            <w:pPr>
              <w:jc w:val="both"/>
              <w:rPr>
                <w:rFonts w:ascii="Arial" w:eastAsia="Arial" w:hAnsi="Arial" w:cs="Arial"/>
              </w:rPr>
            </w:pPr>
          </w:p>
        </w:tc>
      </w:tr>
      <w:tr w:rsidR="00BA2E36" w14:paraId="0A65CA2D" w14:textId="77777777" w:rsidTr="005E418A">
        <w:trPr>
          <w:jc w:val="center"/>
        </w:trPr>
        <w:tc>
          <w:tcPr>
            <w:tcW w:w="3964" w:type="dxa"/>
          </w:tcPr>
          <w:p w14:paraId="5E6EBFBF" w14:textId="77777777" w:rsidR="00BA2E36" w:rsidRDefault="00BA2E36" w:rsidP="005E418A">
            <w:pPr>
              <w:jc w:val="both"/>
              <w:rPr>
                <w:rFonts w:ascii="Arial" w:eastAsia="Arial" w:hAnsi="Arial" w:cs="Arial"/>
              </w:rPr>
            </w:pPr>
            <w:r>
              <w:rPr>
                <w:rFonts w:ascii="Arial" w:eastAsia="Arial" w:hAnsi="Arial" w:cs="Arial"/>
              </w:rPr>
              <w:t xml:space="preserve">573. Possibilitar cálculo de custos dos cardápios considerando per capitas dos alimentos. </w:t>
            </w:r>
          </w:p>
        </w:tc>
        <w:tc>
          <w:tcPr>
            <w:tcW w:w="2268" w:type="dxa"/>
            <w:vAlign w:val="center"/>
          </w:tcPr>
          <w:p w14:paraId="59BEE2AB" w14:textId="1FD6E2BF" w:rsidR="00BA2E36" w:rsidRDefault="00BA2E36" w:rsidP="005E418A">
            <w:pPr>
              <w:jc w:val="both"/>
              <w:rPr>
                <w:rFonts w:ascii="Arial" w:eastAsia="Arial" w:hAnsi="Arial" w:cs="Arial"/>
              </w:rPr>
            </w:pPr>
          </w:p>
        </w:tc>
        <w:tc>
          <w:tcPr>
            <w:tcW w:w="1134" w:type="dxa"/>
          </w:tcPr>
          <w:p w14:paraId="0B0AA3A0" w14:textId="77777777" w:rsidR="00BA2E36" w:rsidRDefault="00BA2E36" w:rsidP="005E418A">
            <w:pPr>
              <w:jc w:val="both"/>
              <w:rPr>
                <w:rFonts w:ascii="Arial" w:eastAsia="Arial" w:hAnsi="Arial" w:cs="Arial"/>
              </w:rPr>
            </w:pPr>
          </w:p>
        </w:tc>
        <w:tc>
          <w:tcPr>
            <w:tcW w:w="1650" w:type="dxa"/>
          </w:tcPr>
          <w:p w14:paraId="3233DB03" w14:textId="77777777" w:rsidR="00BA2E36" w:rsidRDefault="00BA2E36" w:rsidP="005E418A">
            <w:pPr>
              <w:jc w:val="both"/>
              <w:rPr>
                <w:rFonts w:ascii="Arial" w:eastAsia="Arial" w:hAnsi="Arial" w:cs="Arial"/>
              </w:rPr>
            </w:pPr>
          </w:p>
        </w:tc>
      </w:tr>
    </w:tbl>
    <w:p w14:paraId="7E09C9C8"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134"/>
        <w:gridCol w:w="1650"/>
      </w:tblGrid>
      <w:tr w:rsidR="00BA2E36" w14:paraId="6AECBD9F" w14:textId="77777777" w:rsidTr="005E418A">
        <w:trPr>
          <w:jc w:val="center"/>
        </w:trPr>
        <w:tc>
          <w:tcPr>
            <w:tcW w:w="3964" w:type="dxa"/>
          </w:tcPr>
          <w:p w14:paraId="588EE8A7" w14:textId="77777777" w:rsidR="00BA2E36" w:rsidRDefault="00BA2E36" w:rsidP="005E418A">
            <w:pPr>
              <w:jc w:val="both"/>
              <w:rPr>
                <w:rFonts w:ascii="Arial" w:eastAsia="Arial" w:hAnsi="Arial" w:cs="Arial"/>
              </w:rPr>
            </w:pPr>
            <w:r>
              <w:rPr>
                <w:rFonts w:ascii="Arial" w:eastAsia="Arial" w:hAnsi="Arial" w:cs="Arial"/>
                <w:b/>
                <w:bCs/>
              </w:rPr>
              <w:t>TRANSPORTE ESCOLAR</w:t>
            </w:r>
          </w:p>
        </w:tc>
        <w:tc>
          <w:tcPr>
            <w:tcW w:w="2268" w:type="dxa"/>
          </w:tcPr>
          <w:p w14:paraId="7D803731"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3AD23B8D"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2E4367AA"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7199AF24" w14:textId="77777777" w:rsidTr="005E418A">
        <w:trPr>
          <w:jc w:val="center"/>
        </w:trPr>
        <w:tc>
          <w:tcPr>
            <w:tcW w:w="3964" w:type="dxa"/>
          </w:tcPr>
          <w:p w14:paraId="173366F0" w14:textId="77777777" w:rsidR="00BA2E36" w:rsidRDefault="00BA2E36" w:rsidP="005E418A">
            <w:pPr>
              <w:jc w:val="both"/>
              <w:rPr>
                <w:rFonts w:ascii="Arial" w:eastAsia="Arial" w:hAnsi="Arial" w:cs="Arial"/>
              </w:rPr>
            </w:pPr>
            <w:r>
              <w:rPr>
                <w:rFonts w:ascii="Arial" w:eastAsia="Arial" w:hAnsi="Arial" w:cs="Arial"/>
              </w:rPr>
              <w:t>574. Permitir solicitação   de   transporte   pela   unidade   escolar; podendo   acompanhar   o andamento da requisição;</w:t>
            </w:r>
          </w:p>
        </w:tc>
        <w:tc>
          <w:tcPr>
            <w:tcW w:w="2268" w:type="dxa"/>
            <w:vAlign w:val="center"/>
          </w:tcPr>
          <w:p w14:paraId="2A00C780"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7AF249D2" w14:textId="77777777" w:rsidR="00BA2E36" w:rsidRDefault="00BA2E36" w:rsidP="005E418A">
            <w:pPr>
              <w:jc w:val="both"/>
              <w:rPr>
                <w:rFonts w:ascii="Arial" w:eastAsia="Arial" w:hAnsi="Arial" w:cs="Arial"/>
              </w:rPr>
            </w:pPr>
          </w:p>
        </w:tc>
        <w:tc>
          <w:tcPr>
            <w:tcW w:w="1650" w:type="dxa"/>
          </w:tcPr>
          <w:p w14:paraId="3C06F2B4" w14:textId="77777777" w:rsidR="00BA2E36" w:rsidRDefault="00BA2E36" w:rsidP="005E418A">
            <w:pPr>
              <w:jc w:val="both"/>
              <w:rPr>
                <w:rFonts w:ascii="Arial" w:eastAsia="Arial" w:hAnsi="Arial" w:cs="Arial"/>
              </w:rPr>
            </w:pPr>
          </w:p>
        </w:tc>
      </w:tr>
      <w:tr w:rsidR="00BA2E36" w14:paraId="6440F6B2" w14:textId="77777777" w:rsidTr="005E418A">
        <w:trPr>
          <w:jc w:val="center"/>
        </w:trPr>
        <w:tc>
          <w:tcPr>
            <w:tcW w:w="3964" w:type="dxa"/>
          </w:tcPr>
          <w:p w14:paraId="2FE0EA6C" w14:textId="77777777" w:rsidR="00BA2E36" w:rsidRDefault="00BA2E36" w:rsidP="005E418A">
            <w:pPr>
              <w:jc w:val="both"/>
              <w:rPr>
                <w:rFonts w:ascii="Arial" w:eastAsia="Arial" w:hAnsi="Arial" w:cs="Arial"/>
              </w:rPr>
            </w:pPr>
            <w:r>
              <w:rPr>
                <w:rFonts w:ascii="Arial" w:eastAsia="Arial" w:hAnsi="Arial" w:cs="Arial"/>
              </w:rPr>
              <w:t>575. Permitir aceite da requisição da unidade escolar, já incluído o aluno na viagem</w:t>
            </w:r>
          </w:p>
        </w:tc>
        <w:tc>
          <w:tcPr>
            <w:tcW w:w="2268" w:type="dxa"/>
            <w:vAlign w:val="center"/>
          </w:tcPr>
          <w:p w14:paraId="628DEBE7"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799FDF5F" w14:textId="77777777" w:rsidR="00BA2E36" w:rsidRDefault="00BA2E36" w:rsidP="005E418A">
            <w:pPr>
              <w:jc w:val="both"/>
              <w:rPr>
                <w:rFonts w:ascii="Arial" w:eastAsia="Arial" w:hAnsi="Arial" w:cs="Arial"/>
              </w:rPr>
            </w:pPr>
          </w:p>
        </w:tc>
        <w:tc>
          <w:tcPr>
            <w:tcW w:w="1650" w:type="dxa"/>
          </w:tcPr>
          <w:p w14:paraId="05493348" w14:textId="77777777" w:rsidR="00BA2E36" w:rsidRDefault="00BA2E36" w:rsidP="005E418A">
            <w:pPr>
              <w:jc w:val="both"/>
              <w:rPr>
                <w:rFonts w:ascii="Arial" w:eastAsia="Arial" w:hAnsi="Arial" w:cs="Arial"/>
              </w:rPr>
            </w:pPr>
          </w:p>
        </w:tc>
      </w:tr>
      <w:tr w:rsidR="00BA2E36" w14:paraId="1AC39A63" w14:textId="77777777" w:rsidTr="005E418A">
        <w:trPr>
          <w:jc w:val="center"/>
        </w:trPr>
        <w:tc>
          <w:tcPr>
            <w:tcW w:w="3964" w:type="dxa"/>
          </w:tcPr>
          <w:p w14:paraId="2B44E494" w14:textId="77777777" w:rsidR="00BA2E36" w:rsidRDefault="00BA2E36" w:rsidP="005E418A">
            <w:pPr>
              <w:jc w:val="both"/>
              <w:rPr>
                <w:rFonts w:ascii="Arial" w:eastAsia="Arial" w:hAnsi="Arial" w:cs="Arial"/>
              </w:rPr>
            </w:pPr>
            <w:r>
              <w:rPr>
                <w:rFonts w:ascii="Arial" w:eastAsia="Arial" w:hAnsi="Arial" w:cs="Arial"/>
              </w:rPr>
              <w:t>576. Permitir a recusa da requisição com justificativa;</w:t>
            </w:r>
          </w:p>
        </w:tc>
        <w:tc>
          <w:tcPr>
            <w:tcW w:w="2268" w:type="dxa"/>
            <w:vAlign w:val="center"/>
          </w:tcPr>
          <w:p w14:paraId="0D01DA69"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1B249D0D" w14:textId="77777777" w:rsidR="00BA2E36" w:rsidRDefault="00BA2E36" w:rsidP="005E418A">
            <w:pPr>
              <w:jc w:val="both"/>
              <w:rPr>
                <w:rFonts w:ascii="Arial" w:eastAsia="Arial" w:hAnsi="Arial" w:cs="Arial"/>
              </w:rPr>
            </w:pPr>
          </w:p>
        </w:tc>
        <w:tc>
          <w:tcPr>
            <w:tcW w:w="1650" w:type="dxa"/>
          </w:tcPr>
          <w:p w14:paraId="66A9CA52" w14:textId="77777777" w:rsidR="00BA2E36" w:rsidRDefault="00BA2E36" w:rsidP="005E418A">
            <w:pPr>
              <w:jc w:val="both"/>
              <w:rPr>
                <w:rFonts w:ascii="Arial" w:eastAsia="Arial" w:hAnsi="Arial" w:cs="Arial"/>
              </w:rPr>
            </w:pPr>
          </w:p>
        </w:tc>
      </w:tr>
      <w:tr w:rsidR="00BA2E36" w14:paraId="45954C24" w14:textId="77777777" w:rsidTr="005E418A">
        <w:trPr>
          <w:jc w:val="center"/>
        </w:trPr>
        <w:tc>
          <w:tcPr>
            <w:tcW w:w="3964" w:type="dxa"/>
          </w:tcPr>
          <w:p w14:paraId="5D067F56" w14:textId="77777777" w:rsidR="00BA2E36" w:rsidRDefault="00BA2E36" w:rsidP="005E418A">
            <w:pPr>
              <w:jc w:val="both"/>
              <w:rPr>
                <w:rFonts w:ascii="Arial" w:eastAsia="Arial" w:hAnsi="Arial" w:cs="Arial"/>
              </w:rPr>
            </w:pPr>
            <w:r>
              <w:rPr>
                <w:rFonts w:ascii="Arial" w:eastAsia="Arial" w:hAnsi="Arial" w:cs="Arial"/>
              </w:rPr>
              <w:t>577. Permitir o cadastro de alunos transportados, através do convênio com a Rede Estadual de Ensino, bem como suas unidades escolares;</w:t>
            </w:r>
          </w:p>
        </w:tc>
        <w:tc>
          <w:tcPr>
            <w:tcW w:w="2268" w:type="dxa"/>
            <w:vAlign w:val="center"/>
          </w:tcPr>
          <w:p w14:paraId="5D4FE8FF" w14:textId="7FA6CCDC" w:rsidR="00BA2E36" w:rsidRDefault="00BA2E36" w:rsidP="005E418A">
            <w:pPr>
              <w:jc w:val="both"/>
              <w:rPr>
                <w:rFonts w:ascii="Arial" w:eastAsia="Arial" w:hAnsi="Arial" w:cs="Arial"/>
              </w:rPr>
            </w:pPr>
          </w:p>
        </w:tc>
        <w:tc>
          <w:tcPr>
            <w:tcW w:w="1134" w:type="dxa"/>
          </w:tcPr>
          <w:p w14:paraId="5DAA67E9" w14:textId="77777777" w:rsidR="00BA2E36" w:rsidRDefault="00BA2E36" w:rsidP="005E418A">
            <w:pPr>
              <w:jc w:val="both"/>
              <w:rPr>
                <w:rFonts w:ascii="Arial" w:eastAsia="Arial" w:hAnsi="Arial" w:cs="Arial"/>
              </w:rPr>
            </w:pPr>
          </w:p>
        </w:tc>
        <w:tc>
          <w:tcPr>
            <w:tcW w:w="1650" w:type="dxa"/>
          </w:tcPr>
          <w:p w14:paraId="6D613759" w14:textId="77777777" w:rsidR="00BA2E36" w:rsidRDefault="00BA2E36" w:rsidP="005E418A">
            <w:pPr>
              <w:jc w:val="both"/>
              <w:rPr>
                <w:rFonts w:ascii="Arial" w:eastAsia="Arial" w:hAnsi="Arial" w:cs="Arial"/>
              </w:rPr>
            </w:pPr>
          </w:p>
        </w:tc>
      </w:tr>
      <w:tr w:rsidR="00BA2E36" w14:paraId="4E7512F1" w14:textId="77777777" w:rsidTr="005E418A">
        <w:trPr>
          <w:jc w:val="center"/>
        </w:trPr>
        <w:tc>
          <w:tcPr>
            <w:tcW w:w="3964" w:type="dxa"/>
          </w:tcPr>
          <w:p w14:paraId="0B96CFD5" w14:textId="77777777" w:rsidR="00BA2E36" w:rsidRDefault="00BA2E36" w:rsidP="005E418A">
            <w:pPr>
              <w:jc w:val="both"/>
              <w:rPr>
                <w:rFonts w:ascii="Arial" w:eastAsia="Arial" w:hAnsi="Arial" w:cs="Arial"/>
              </w:rPr>
            </w:pPr>
            <w:r>
              <w:rPr>
                <w:rFonts w:ascii="Arial" w:eastAsia="Arial" w:hAnsi="Arial" w:cs="Arial"/>
              </w:rPr>
              <w:t>578. Apresentar na tela inicial do cadastro de rota do transporte escolar, o índice de pesquisa com opção de procurar por: código do cadastro, nome, contendo no mínimo: bairro inicial, bairro final, quantidade de quilômetros totais, quantidade da distância percorrida ociosa e data de homologação do cadastro;</w:t>
            </w:r>
          </w:p>
        </w:tc>
        <w:tc>
          <w:tcPr>
            <w:tcW w:w="2268" w:type="dxa"/>
            <w:vAlign w:val="center"/>
          </w:tcPr>
          <w:p w14:paraId="33AFCE2F" w14:textId="6E4CEC34" w:rsidR="00BA2E36" w:rsidRDefault="00BA2E36" w:rsidP="005E418A">
            <w:pPr>
              <w:jc w:val="both"/>
              <w:rPr>
                <w:rFonts w:ascii="Arial" w:eastAsia="Arial" w:hAnsi="Arial" w:cs="Arial"/>
              </w:rPr>
            </w:pPr>
          </w:p>
        </w:tc>
        <w:tc>
          <w:tcPr>
            <w:tcW w:w="1134" w:type="dxa"/>
          </w:tcPr>
          <w:p w14:paraId="7A85B690" w14:textId="77777777" w:rsidR="00BA2E36" w:rsidRDefault="00BA2E36" w:rsidP="005E418A">
            <w:pPr>
              <w:jc w:val="both"/>
              <w:rPr>
                <w:rFonts w:ascii="Arial" w:eastAsia="Arial" w:hAnsi="Arial" w:cs="Arial"/>
              </w:rPr>
            </w:pPr>
          </w:p>
        </w:tc>
        <w:tc>
          <w:tcPr>
            <w:tcW w:w="1650" w:type="dxa"/>
          </w:tcPr>
          <w:p w14:paraId="76B9BC2D" w14:textId="77777777" w:rsidR="00BA2E36" w:rsidRDefault="00BA2E36" w:rsidP="005E418A">
            <w:pPr>
              <w:jc w:val="both"/>
              <w:rPr>
                <w:rFonts w:ascii="Arial" w:eastAsia="Arial" w:hAnsi="Arial" w:cs="Arial"/>
              </w:rPr>
            </w:pPr>
          </w:p>
        </w:tc>
      </w:tr>
      <w:tr w:rsidR="00BA2E36" w14:paraId="7C37365C" w14:textId="77777777" w:rsidTr="005E418A">
        <w:trPr>
          <w:jc w:val="center"/>
        </w:trPr>
        <w:tc>
          <w:tcPr>
            <w:tcW w:w="3964" w:type="dxa"/>
          </w:tcPr>
          <w:p w14:paraId="7C64867B" w14:textId="77777777" w:rsidR="00BA2E36" w:rsidRDefault="00BA2E36" w:rsidP="005E418A">
            <w:pPr>
              <w:jc w:val="both"/>
              <w:rPr>
                <w:rFonts w:ascii="Arial" w:eastAsia="Arial" w:hAnsi="Arial" w:cs="Arial"/>
              </w:rPr>
            </w:pPr>
            <w:r>
              <w:rPr>
                <w:rFonts w:ascii="Arial" w:eastAsia="Arial" w:hAnsi="Arial" w:cs="Arial"/>
              </w:rPr>
              <w:t>579. Apresentar mapa interativo em que sejam mostradas as rotas, pontos de parada e caminho a ser feito pelo veículo, quilometragem total, útil e ociosa;</w:t>
            </w:r>
          </w:p>
        </w:tc>
        <w:tc>
          <w:tcPr>
            <w:tcW w:w="2268" w:type="dxa"/>
            <w:vAlign w:val="center"/>
          </w:tcPr>
          <w:p w14:paraId="37882235"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7C95191A" w14:textId="77777777" w:rsidR="00BA2E36" w:rsidRDefault="00BA2E36" w:rsidP="005E418A">
            <w:pPr>
              <w:jc w:val="both"/>
              <w:rPr>
                <w:rFonts w:ascii="Arial" w:eastAsia="Arial" w:hAnsi="Arial" w:cs="Arial"/>
              </w:rPr>
            </w:pPr>
          </w:p>
        </w:tc>
        <w:tc>
          <w:tcPr>
            <w:tcW w:w="1650" w:type="dxa"/>
          </w:tcPr>
          <w:p w14:paraId="7EF0F014" w14:textId="77777777" w:rsidR="00BA2E36" w:rsidRDefault="00BA2E36" w:rsidP="005E418A">
            <w:pPr>
              <w:jc w:val="both"/>
              <w:rPr>
                <w:rFonts w:ascii="Arial" w:eastAsia="Arial" w:hAnsi="Arial" w:cs="Arial"/>
              </w:rPr>
            </w:pPr>
          </w:p>
        </w:tc>
      </w:tr>
      <w:tr w:rsidR="00BA2E36" w14:paraId="1BD583D4" w14:textId="77777777" w:rsidTr="005E418A">
        <w:trPr>
          <w:jc w:val="center"/>
        </w:trPr>
        <w:tc>
          <w:tcPr>
            <w:tcW w:w="3964" w:type="dxa"/>
          </w:tcPr>
          <w:p w14:paraId="6D2D5471" w14:textId="77777777" w:rsidR="00BA2E36" w:rsidRDefault="00BA2E36" w:rsidP="005E418A">
            <w:pPr>
              <w:jc w:val="both"/>
              <w:rPr>
                <w:rFonts w:ascii="Arial" w:eastAsia="Arial" w:hAnsi="Arial" w:cs="Arial"/>
              </w:rPr>
            </w:pPr>
            <w:r>
              <w:rPr>
                <w:rFonts w:ascii="Arial" w:eastAsia="Arial" w:hAnsi="Arial" w:cs="Arial"/>
              </w:rPr>
              <w:t xml:space="preserve">580. Apresentar colunas de resultado de pesquisa do cadastro de rota do transporte escolar: código do cadastro, </w:t>
            </w:r>
            <w:r>
              <w:rPr>
                <w:rFonts w:ascii="Arial" w:eastAsia="Arial" w:hAnsi="Arial" w:cs="Arial"/>
              </w:rPr>
              <w:lastRenderedPageBreak/>
              <w:t>nome, bairro inicial, bairro final, quantidade de quilômetros de ida, quantidade de quilômetros de volta, quantidade da distância percorrida ociosa;</w:t>
            </w:r>
          </w:p>
        </w:tc>
        <w:tc>
          <w:tcPr>
            <w:tcW w:w="2268" w:type="dxa"/>
            <w:vAlign w:val="center"/>
          </w:tcPr>
          <w:p w14:paraId="7F0D57FA" w14:textId="35BBFF6B" w:rsidR="00BA2E36" w:rsidRDefault="00BA2E36" w:rsidP="005E418A">
            <w:pPr>
              <w:jc w:val="both"/>
              <w:rPr>
                <w:rFonts w:ascii="Arial" w:eastAsia="Arial" w:hAnsi="Arial" w:cs="Arial"/>
              </w:rPr>
            </w:pPr>
          </w:p>
        </w:tc>
        <w:tc>
          <w:tcPr>
            <w:tcW w:w="1134" w:type="dxa"/>
          </w:tcPr>
          <w:p w14:paraId="3DF5056F" w14:textId="77777777" w:rsidR="00BA2E36" w:rsidRDefault="00BA2E36" w:rsidP="005E418A">
            <w:pPr>
              <w:jc w:val="both"/>
              <w:rPr>
                <w:rFonts w:ascii="Arial" w:eastAsia="Arial" w:hAnsi="Arial" w:cs="Arial"/>
              </w:rPr>
            </w:pPr>
          </w:p>
        </w:tc>
        <w:tc>
          <w:tcPr>
            <w:tcW w:w="1650" w:type="dxa"/>
          </w:tcPr>
          <w:p w14:paraId="7BDE57A6" w14:textId="77777777" w:rsidR="00BA2E36" w:rsidRDefault="00BA2E36" w:rsidP="005E418A">
            <w:pPr>
              <w:jc w:val="both"/>
              <w:rPr>
                <w:rFonts w:ascii="Arial" w:eastAsia="Arial" w:hAnsi="Arial" w:cs="Arial"/>
              </w:rPr>
            </w:pPr>
          </w:p>
        </w:tc>
      </w:tr>
      <w:tr w:rsidR="00BA2E36" w14:paraId="4EA775B5" w14:textId="77777777" w:rsidTr="005E418A">
        <w:trPr>
          <w:jc w:val="center"/>
        </w:trPr>
        <w:tc>
          <w:tcPr>
            <w:tcW w:w="3964" w:type="dxa"/>
          </w:tcPr>
          <w:p w14:paraId="692F0DB1" w14:textId="77777777" w:rsidR="00BA2E36" w:rsidRDefault="00BA2E36" w:rsidP="005E418A">
            <w:pPr>
              <w:jc w:val="both"/>
              <w:rPr>
                <w:rFonts w:ascii="Arial" w:eastAsia="Arial" w:hAnsi="Arial" w:cs="Arial"/>
              </w:rPr>
            </w:pPr>
            <w:r>
              <w:rPr>
                <w:rFonts w:ascii="Arial" w:eastAsia="Arial" w:hAnsi="Arial" w:cs="Arial"/>
              </w:rPr>
              <w:lastRenderedPageBreak/>
              <w:t>581. Possuir formulário de inserção da rota do transporte escolar, contendo: código do cadastro, nome, bairro inicial, bairro final, quantidade de quilômetros, quantidade da distância percorrida ociosa;</w:t>
            </w:r>
          </w:p>
        </w:tc>
        <w:tc>
          <w:tcPr>
            <w:tcW w:w="2268" w:type="dxa"/>
            <w:vAlign w:val="center"/>
          </w:tcPr>
          <w:p w14:paraId="4D2D298C" w14:textId="08427A79" w:rsidR="00BA2E36" w:rsidRDefault="00BA2E36" w:rsidP="005E418A">
            <w:pPr>
              <w:jc w:val="both"/>
              <w:rPr>
                <w:rFonts w:ascii="Arial" w:eastAsia="Arial" w:hAnsi="Arial" w:cs="Arial"/>
              </w:rPr>
            </w:pPr>
          </w:p>
        </w:tc>
        <w:tc>
          <w:tcPr>
            <w:tcW w:w="1134" w:type="dxa"/>
          </w:tcPr>
          <w:p w14:paraId="589FCF6D" w14:textId="77777777" w:rsidR="00BA2E36" w:rsidRDefault="00BA2E36" w:rsidP="005E418A">
            <w:pPr>
              <w:jc w:val="both"/>
              <w:rPr>
                <w:rFonts w:ascii="Arial" w:eastAsia="Arial" w:hAnsi="Arial" w:cs="Arial"/>
              </w:rPr>
            </w:pPr>
          </w:p>
        </w:tc>
        <w:tc>
          <w:tcPr>
            <w:tcW w:w="1650" w:type="dxa"/>
          </w:tcPr>
          <w:p w14:paraId="05E57433" w14:textId="77777777" w:rsidR="00BA2E36" w:rsidRDefault="00BA2E36" w:rsidP="005E418A">
            <w:pPr>
              <w:jc w:val="both"/>
              <w:rPr>
                <w:rFonts w:ascii="Arial" w:eastAsia="Arial" w:hAnsi="Arial" w:cs="Arial"/>
              </w:rPr>
            </w:pPr>
          </w:p>
        </w:tc>
      </w:tr>
      <w:tr w:rsidR="00BA2E36" w14:paraId="759A89C9" w14:textId="77777777" w:rsidTr="005E418A">
        <w:trPr>
          <w:jc w:val="center"/>
        </w:trPr>
        <w:tc>
          <w:tcPr>
            <w:tcW w:w="3964" w:type="dxa"/>
          </w:tcPr>
          <w:p w14:paraId="095B8EE7" w14:textId="77777777" w:rsidR="00BA2E36" w:rsidRDefault="00BA2E36" w:rsidP="005E418A">
            <w:pPr>
              <w:jc w:val="both"/>
              <w:rPr>
                <w:rFonts w:ascii="Arial" w:eastAsia="Arial" w:hAnsi="Arial" w:cs="Arial"/>
              </w:rPr>
            </w:pPr>
            <w:r>
              <w:rPr>
                <w:rFonts w:ascii="Arial" w:eastAsia="Arial" w:hAnsi="Arial" w:cs="Arial"/>
              </w:rPr>
              <w:t>582. Verificar se a rota tem escolas de atendimento cadastrados ou rota utilizada na viagem, não permitindo a exclusão;</w:t>
            </w:r>
          </w:p>
        </w:tc>
        <w:tc>
          <w:tcPr>
            <w:tcW w:w="2268" w:type="dxa"/>
            <w:vAlign w:val="center"/>
          </w:tcPr>
          <w:p w14:paraId="1885E7D9" w14:textId="79613C2F" w:rsidR="00BA2E36" w:rsidRDefault="00BA2E36" w:rsidP="005E418A">
            <w:pPr>
              <w:jc w:val="both"/>
              <w:rPr>
                <w:rFonts w:ascii="Arial" w:eastAsia="Arial" w:hAnsi="Arial" w:cs="Arial"/>
              </w:rPr>
            </w:pPr>
          </w:p>
        </w:tc>
        <w:tc>
          <w:tcPr>
            <w:tcW w:w="1134" w:type="dxa"/>
          </w:tcPr>
          <w:p w14:paraId="641C1E96" w14:textId="77777777" w:rsidR="00BA2E36" w:rsidRDefault="00BA2E36" w:rsidP="005E418A">
            <w:pPr>
              <w:jc w:val="both"/>
              <w:rPr>
                <w:rFonts w:ascii="Arial" w:eastAsia="Arial" w:hAnsi="Arial" w:cs="Arial"/>
              </w:rPr>
            </w:pPr>
          </w:p>
        </w:tc>
        <w:tc>
          <w:tcPr>
            <w:tcW w:w="1650" w:type="dxa"/>
          </w:tcPr>
          <w:p w14:paraId="25CE4785" w14:textId="77777777" w:rsidR="00BA2E36" w:rsidRDefault="00BA2E36" w:rsidP="005E418A">
            <w:pPr>
              <w:jc w:val="both"/>
              <w:rPr>
                <w:rFonts w:ascii="Arial" w:eastAsia="Arial" w:hAnsi="Arial" w:cs="Arial"/>
              </w:rPr>
            </w:pPr>
          </w:p>
        </w:tc>
      </w:tr>
      <w:tr w:rsidR="00BA2E36" w14:paraId="18153603" w14:textId="77777777" w:rsidTr="005E418A">
        <w:trPr>
          <w:jc w:val="center"/>
        </w:trPr>
        <w:tc>
          <w:tcPr>
            <w:tcW w:w="3964" w:type="dxa"/>
          </w:tcPr>
          <w:p w14:paraId="44A4E75E" w14:textId="77777777" w:rsidR="00BA2E36" w:rsidRDefault="00BA2E36" w:rsidP="005E418A">
            <w:pPr>
              <w:jc w:val="both"/>
              <w:rPr>
                <w:rFonts w:ascii="Arial" w:eastAsia="Arial" w:hAnsi="Arial" w:cs="Arial"/>
              </w:rPr>
            </w:pPr>
            <w:r>
              <w:rPr>
                <w:rFonts w:ascii="Arial" w:eastAsia="Arial" w:hAnsi="Arial" w:cs="Arial"/>
              </w:rPr>
              <w:t>583. Apresentar tela inicial do cadastro de tipo de veículo do transporte escolar, o índice de pesquisa com opção de procurar por: código do cadastro, nome e quantidade máxima de passageiros;</w:t>
            </w:r>
          </w:p>
        </w:tc>
        <w:tc>
          <w:tcPr>
            <w:tcW w:w="2268" w:type="dxa"/>
            <w:vAlign w:val="center"/>
          </w:tcPr>
          <w:p w14:paraId="054CEB07" w14:textId="224EDB2D" w:rsidR="00BA2E36" w:rsidRDefault="00BA2E36" w:rsidP="005E418A">
            <w:pPr>
              <w:jc w:val="both"/>
              <w:rPr>
                <w:rFonts w:ascii="Arial" w:eastAsia="Arial" w:hAnsi="Arial" w:cs="Arial"/>
              </w:rPr>
            </w:pPr>
          </w:p>
        </w:tc>
        <w:tc>
          <w:tcPr>
            <w:tcW w:w="1134" w:type="dxa"/>
          </w:tcPr>
          <w:p w14:paraId="72E111E7" w14:textId="77777777" w:rsidR="00BA2E36" w:rsidRDefault="00BA2E36" w:rsidP="005E418A">
            <w:pPr>
              <w:jc w:val="both"/>
              <w:rPr>
                <w:rFonts w:ascii="Arial" w:eastAsia="Arial" w:hAnsi="Arial" w:cs="Arial"/>
              </w:rPr>
            </w:pPr>
          </w:p>
        </w:tc>
        <w:tc>
          <w:tcPr>
            <w:tcW w:w="1650" w:type="dxa"/>
          </w:tcPr>
          <w:p w14:paraId="3F78CB1F" w14:textId="77777777" w:rsidR="00BA2E36" w:rsidRDefault="00BA2E36" w:rsidP="005E418A">
            <w:pPr>
              <w:jc w:val="both"/>
              <w:rPr>
                <w:rFonts w:ascii="Arial" w:eastAsia="Arial" w:hAnsi="Arial" w:cs="Arial"/>
              </w:rPr>
            </w:pPr>
          </w:p>
        </w:tc>
      </w:tr>
      <w:tr w:rsidR="00BA2E36" w14:paraId="08E11D65" w14:textId="77777777" w:rsidTr="005E418A">
        <w:trPr>
          <w:jc w:val="center"/>
        </w:trPr>
        <w:tc>
          <w:tcPr>
            <w:tcW w:w="3964" w:type="dxa"/>
          </w:tcPr>
          <w:p w14:paraId="00C5CB17" w14:textId="77777777" w:rsidR="00BA2E36" w:rsidRDefault="00BA2E36" w:rsidP="005E418A">
            <w:pPr>
              <w:jc w:val="both"/>
              <w:rPr>
                <w:rFonts w:ascii="Arial" w:eastAsia="Arial" w:hAnsi="Arial" w:cs="Arial"/>
              </w:rPr>
            </w:pPr>
            <w:r>
              <w:rPr>
                <w:rFonts w:ascii="Arial" w:eastAsia="Arial" w:hAnsi="Arial" w:cs="Arial"/>
              </w:rPr>
              <w:t>584. Apresentar colunas de resultado de pesquisa do cadastro de tipo de veículo do transporte escolar, contendo: código do cadastro, nome e quantidade máxima de passageiros, número do chassi, RENAVAM e placa;</w:t>
            </w:r>
          </w:p>
        </w:tc>
        <w:tc>
          <w:tcPr>
            <w:tcW w:w="2268" w:type="dxa"/>
            <w:vAlign w:val="center"/>
          </w:tcPr>
          <w:p w14:paraId="3F0CD519" w14:textId="463B09D1" w:rsidR="00BA2E36" w:rsidRDefault="00BA2E36" w:rsidP="005E418A">
            <w:pPr>
              <w:jc w:val="both"/>
              <w:rPr>
                <w:rFonts w:ascii="Arial" w:eastAsia="Arial" w:hAnsi="Arial" w:cs="Arial"/>
              </w:rPr>
            </w:pPr>
          </w:p>
        </w:tc>
        <w:tc>
          <w:tcPr>
            <w:tcW w:w="1134" w:type="dxa"/>
          </w:tcPr>
          <w:p w14:paraId="6A57EC35" w14:textId="77777777" w:rsidR="00BA2E36" w:rsidRDefault="00BA2E36" w:rsidP="005E418A">
            <w:pPr>
              <w:jc w:val="both"/>
              <w:rPr>
                <w:rFonts w:ascii="Arial" w:eastAsia="Arial" w:hAnsi="Arial" w:cs="Arial"/>
              </w:rPr>
            </w:pPr>
          </w:p>
        </w:tc>
        <w:tc>
          <w:tcPr>
            <w:tcW w:w="1650" w:type="dxa"/>
          </w:tcPr>
          <w:p w14:paraId="4A0DA789" w14:textId="77777777" w:rsidR="00BA2E36" w:rsidRDefault="00BA2E36" w:rsidP="005E418A">
            <w:pPr>
              <w:jc w:val="both"/>
              <w:rPr>
                <w:rFonts w:ascii="Arial" w:eastAsia="Arial" w:hAnsi="Arial" w:cs="Arial"/>
              </w:rPr>
            </w:pPr>
          </w:p>
        </w:tc>
      </w:tr>
      <w:tr w:rsidR="00BA2E36" w14:paraId="6279BC8B" w14:textId="77777777" w:rsidTr="005E418A">
        <w:trPr>
          <w:jc w:val="center"/>
        </w:trPr>
        <w:tc>
          <w:tcPr>
            <w:tcW w:w="3964" w:type="dxa"/>
          </w:tcPr>
          <w:p w14:paraId="3F317160" w14:textId="77777777" w:rsidR="00BA2E36" w:rsidRDefault="00BA2E36" w:rsidP="005E418A">
            <w:pPr>
              <w:jc w:val="both"/>
              <w:rPr>
                <w:rFonts w:ascii="Arial" w:eastAsia="Arial" w:hAnsi="Arial" w:cs="Arial"/>
              </w:rPr>
            </w:pPr>
            <w:r>
              <w:rPr>
                <w:rFonts w:ascii="Arial" w:eastAsia="Arial" w:hAnsi="Arial" w:cs="Arial"/>
              </w:rPr>
              <w:t>585. Apresentar em tela o relatório de custos com filtros por mês e ano, contendo no mínimo: Patrimônio Municipal do veículo, modelo, placa, RENAVAM, cor, combustível, capacidade e tipo de verba;</w:t>
            </w:r>
          </w:p>
        </w:tc>
        <w:tc>
          <w:tcPr>
            <w:tcW w:w="2268" w:type="dxa"/>
            <w:vAlign w:val="center"/>
          </w:tcPr>
          <w:p w14:paraId="66D746DD" w14:textId="61F460CE" w:rsidR="00BA2E36" w:rsidRDefault="00BA2E36" w:rsidP="005E418A">
            <w:pPr>
              <w:jc w:val="both"/>
              <w:rPr>
                <w:rFonts w:ascii="Arial" w:eastAsia="Arial" w:hAnsi="Arial" w:cs="Arial"/>
              </w:rPr>
            </w:pPr>
          </w:p>
        </w:tc>
        <w:tc>
          <w:tcPr>
            <w:tcW w:w="1134" w:type="dxa"/>
          </w:tcPr>
          <w:p w14:paraId="6BC68810" w14:textId="77777777" w:rsidR="00BA2E36" w:rsidRDefault="00BA2E36" w:rsidP="005E418A">
            <w:pPr>
              <w:jc w:val="both"/>
              <w:rPr>
                <w:rFonts w:ascii="Arial" w:eastAsia="Arial" w:hAnsi="Arial" w:cs="Arial"/>
              </w:rPr>
            </w:pPr>
          </w:p>
        </w:tc>
        <w:tc>
          <w:tcPr>
            <w:tcW w:w="1650" w:type="dxa"/>
          </w:tcPr>
          <w:p w14:paraId="3A5ED0B7" w14:textId="77777777" w:rsidR="00BA2E36" w:rsidRDefault="00BA2E36" w:rsidP="005E418A">
            <w:pPr>
              <w:jc w:val="both"/>
              <w:rPr>
                <w:rFonts w:ascii="Arial" w:eastAsia="Arial" w:hAnsi="Arial" w:cs="Arial"/>
              </w:rPr>
            </w:pPr>
          </w:p>
        </w:tc>
      </w:tr>
      <w:tr w:rsidR="00BA2E36" w14:paraId="2426F8DE" w14:textId="77777777" w:rsidTr="005E418A">
        <w:trPr>
          <w:jc w:val="center"/>
        </w:trPr>
        <w:tc>
          <w:tcPr>
            <w:tcW w:w="3964" w:type="dxa"/>
          </w:tcPr>
          <w:p w14:paraId="734305F2" w14:textId="77777777" w:rsidR="00BA2E36" w:rsidRDefault="00BA2E36" w:rsidP="005E418A">
            <w:pPr>
              <w:jc w:val="both"/>
              <w:rPr>
                <w:rFonts w:ascii="Arial" w:eastAsia="Arial" w:hAnsi="Arial" w:cs="Arial"/>
              </w:rPr>
            </w:pPr>
            <w:r>
              <w:rPr>
                <w:rFonts w:ascii="Arial" w:eastAsia="Arial" w:hAnsi="Arial" w:cs="Arial"/>
              </w:rPr>
              <w:t>586. Apresentar tela inicial do cadastro de tipo de combustível do transporte escolar, o índice de pesquisa com opção de procura por: código do cadastro e nome;</w:t>
            </w:r>
          </w:p>
        </w:tc>
        <w:tc>
          <w:tcPr>
            <w:tcW w:w="2268" w:type="dxa"/>
            <w:vAlign w:val="center"/>
          </w:tcPr>
          <w:p w14:paraId="6D4812DE" w14:textId="77329C6B" w:rsidR="00BA2E36" w:rsidRDefault="00BA2E36" w:rsidP="005E418A">
            <w:pPr>
              <w:jc w:val="both"/>
              <w:rPr>
                <w:rFonts w:ascii="Arial" w:eastAsia="Arial" w:hAnsi="Arial" w:cs="Arial"/>
              </w:rPr>
            </w:pPr>
          </w:p>
        </w:tc>
        <w:tc>
          <w:tcPr>
            <w:tcW w:w="1134" w:type="dxa"/>
          </w:tcPr>
          <w:p w14:paraId="0108B587" w14:textId="77777777" w:rsidR="00BA2E36" w:rsidRDefault="00BA2E36" w:rsidP="005E418A">
            <w:pPr>
              <w:jc w:val="both"/>
              <w:rPr>
                <w:rFonts w:ascii="Arial" w:eastAsia="Arial" w:hAnsi="Arial" w:cs="Arial"/>
              </w:rPr>
            </w:pPr>
          </w:p>
        </w:tc>
        <w:tc>
          <w:tcPr>
            <w:tcW w:w="1650" w:type="dxa"/>
          </w:tcPr>
          <w:p w14:paraId="4628BEA7" w14:textId="77777777" w:rsidR="00BA2E36" w:rsidRDefault="00BA2E36" w:rsidP="005E418A">
            <w:pPr>
              <w:jc w:val="both"/>
              <w:rPr>
                <w:rFonts w:ascii="Arial" w:eastAsia="Arial" w:hAnsi="Arial" w:cs="Arial"/>
              </w:rPr>
            </w:pPr>
          </w:p>
        </w:tc>
      </w:tr>
      <w:tr w:rsidR="00BA2E36" w14:paraId="55019E64" w14:textId="77777777" w:rsidTr="005E418A">
        <w:trPr>
          <w:jc w:val="center"/>
        </w:trPr>
        <w:tc>
          <w:tcPr>
            <w:tcW w:w="3964" w:type="dxa"/>
          </w:tcPr>
          <w:p w14:paraId="062626AE" w14:textId="77777777" w:rsidR="00BA2E36" w:rsidRDefault="00BA2E36" w:rsidP="005E418A">
            <w:pPr>
              <w:jc w:val="both"/>
              <w:rPr>
                <w:rFonts w:ascii="Arial" w:eastAsia="Arial" w:hAnsi="Arial" w:cs="Arial"/>
              </w:rPr>
            </w:pPr>
            <w:r>
              <w:rPr>
                <w:rFonts w:ascii="Arial" w:eastAsia="Arial" w:hAnsi="Arial" w:cs="Arial"/>
              </w:rPr>
              <w:t>587. Apresentar tela inicial do cadastro de viagem do transporte escolar, o índice de pesquisa com opção de procura por: rota, código do patrimônio municipal do veículo, hora inicial de ida, hora final de ida, hora inicial de volta e hora final de volta;</w:t>
            </w:r>
          </w:p>
        </w:tc>
        <w:tc>
          <w:tcPr>
            <w:tcW w:w="2268" w:type="dxa"/>
            <w:vAlign w:val="center"/>
          </w:tcPr>
          <w:p w14:paraId="00A6A660" w14:textId="6BA7B00D" w:rsidR="00BA2E36" w:rsidRDefault="00BA2E36" w:rsidP="005E418A">
            <w:pPr>
              <w:jc w:val="both"/>
              <w:rPr>
                <w:rFonts w:ascii="Arial" w:eastAsia="Arial" w:hAnsi="Arial" w:cs="Arial"/>
              </w:rPr>
            </w:pPr>
          </w:p>
        </w:tc>
        <w:tc>
          <w:tcPr>
            <w:tcW w:w="1134" w:type="dxa"/>
          </w:tcPr>
          <w:p w14:paraId="14495717" w14:textId="77777777" w:rsidR="00BA2E36" w:rsidRDefault="00BA2E36" w:rsidP="005E418A">
            <w:pPr>
              <w:jc w:val="both"/>
              <w:rPr>
                <w:rFonts w:ascii="Arial" w:eastAsia="Arial" w:hAnsi="Arial" w:cs="Arial"/>
              </w:rPr>
            </w:pPr>
          </w:p>
        </w:tc>
        <w:tc>
          <w:tcPr>
            <w:tcW w:w="1650" w:type="dxa"/>
          </w:tcPr>
          <w:p w14:paraId="5C9ED942" w14:textId="77777777" w:rsidR="00BA2E36" w:rsidRDefault="00BA2E36" w:rsidP="005E418A">
            <w:pPr>
              <w:jc w:val="both"/>
              <w:rPr>
                <w:rFonts w:ascii="Arial" w:eastAsia="Arial" w:hAnsi="Arial" w:cs="Arial"/>
              </w:rPr>
            </w:pPr>
          </w:p>
        </w:tc>
      </w:tr>
      <w:tr w:rsidR="00BA2E36" w14:paraId="411751DB" w14:textId="77777777" w:rsidTr="005E418A">
        <w:trPr>
          <w:jc w:val="center"/>
        </w:trPr>
        <w:tc>
          <w:tcPr>
            <w:tcW w:w="3964" w:type="dxa"/>
          </w:tcPr>
          <w:p w14:paraId="3A264994" w14:textId="77777777" w:rsidR="00BA2E36" w:rsidRDefault="00BA2E36" w:rsidP="005E418A">
            <w:pPr>
              <w:jc w:val="both"/>
              <w:rPr>
                <w:rFonts w:ascii="Arial" w:eastAsia="Arial" w:hAnsi="Arial" w:cs="Arial"/>
              </w:rPr>
            </w:pPr>
            <w:r>
              <w:rPr>
                <w:rFonts w:ascii="Arial" w:eastAsia="Arial" w:hAnsi="Arial" w:cs="Arial"/>
              </w:rPr>
              <w:t>588. Possuir formulário de inserção e alteração de viagem do transporte escolar, contendo: rota, código do patrimônio municipal do veículo, hora inicial de ida, hora final de ida, hora inicial de volta e hora final de volta;</w:t>
            </w:r>
          </w:p>
        </w:tc>
        <w:tc>
          <w:tcPr>
            <w:tcW w:w="2268" w:type="dxa"/>
            <w:vAlign w:val="center"/>
          </w:tcPr>
          <w:p w14:paraId="69E19824"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0E969411" w14:textId="77777777" w:rsidR="00BA2E36" w:rsidRDefault="00BA2E36" w:rsidP="005E418A">
            <w:pPr>
              <w:jc w:val="both"/>
              <w:rPr>
                <w:rFonts w:ascii="Arial" w:eastAsia="Arial" w:hAnsi="Arial" w:cs="Arial"/>
              </w:rPr>
            </w:pPr>
          </w:p>
        </w:tc>
        <w:tc>
          <w:tcPr>
            <w:tcW w:w="1650" w:type="dxa"/>
          </w:tcPr>
          <w:p w14:paraId="41BB14BC" w14:textId="77777777" w:rsidR="00BA2E36" w:rsidRDefault="00BA2E36" w:rsidP="005E418A">
            <w:pPr>
              <w:jc w:val="both"/>
              <w:rPr>
                <w:rFonts w:ascii="Arial" w:eastAsia="Arial" w:hAnsi="Arial" w:cs="Arial"/>
              </w:rPr>
            </w:pPr>
          </w:p>
        </w:tc>
      </w:tr>
      <w:tr w:rsidR="00BA2E36" w14:paraId="224C4529" w14:textId="77777777" w:rsidTr="005E418A">
        <w:trPr>
          <w:jc w:val="center"/>
        </w:trPr>
        <w:tc>
          <w:tcPr>
            <w:tcW w:w="3964" w:type="dxa"/>
          </w:tcPr>
          <w:p w14:paraId="36AC0511" w14:textId="77777777" w:rsidR="00BA2E36" w:rsidRDefault="00BA2E36" w:rsidP="005E418A">
            <w:pPr>
              <w:jc w:val="both"/>
              <w:rPr>
                <w:rFonts w:ascii="Arial" w:eastAsia="Arial" w:hAnsi="Arial" w:cs="Arial"/>
              </w:rPr>
            </w:pPr>
            <w:r>
              <w:rPr>
                <w:rFonts w:ascii="Arial" w:eastAsia="Arial" w:hAnsi="Arial" w:cs="Arial"/>
              </w:rPr>
              <w:t>589. Possuir tela de pesquisa contendo: unidade escolar, quantidade de alunos transportados pela frota própria, quantidade de alunos transportados pela frota terceirizada, relação de alunos por unidade, permitindo a inserção do veículo que irá transportar o aluno;</w:t>
            </w:r>
          </w:p>
        </w:tc>
        <w:tc>
          <w:tcPr>
            <w:tcW w:w="2268" w:type="dxa"/>
            <w:vAlign w:val="center"/>
          </w:tcPr>
          <w:p w14:paraId="004B3419" w14:textId="12CC3337" w:rsidR="00BA2E36" w:rsidRDefault="00BA2E36" w:rsidP="005E418A">
            <w:pPr>
              <w:jc w:val="both"/>
              <w:rPr>
                <w:rFonts w:ascii="Arial" w:eastAsia="Arial" w:hAnsi="Arial" w:cs="Arial"/>
              </w:rPr>
            </w:pPr>
          </w:p>
        </w:tc>
        <w:tc>
          <w:tcPr>
            <w:tcW w:w="1134" w:type="dxa"/>
          </w:tcPr>
          <w:p w14:paraId="601A4B2B" w14:textId="77777777" w:rsidR="00BA2E36" w:rsidRDefault="00BA2E36" w:rsidP="005E418A">
            <w:pPr>
              <w:jc w:val="both"/>
              <w:rPr>
                <w:rFonts w:ascii="Arial" w:eastAsia="Arial" w:hAnsi="Arial" w:cs="Arial"/>
              </w:rPr>
            </w:pPr>
          </w:p>
        </w:tc>
        <w:tc>
          <w:tcPr>
            <w:tcW w:w="1650" w:type="dxa"/>
          </w:tcPr>
          <w:p w14:paraId="6BC29147" w14:textId="77777777" w:rsidR="00BA2E36" w:rsidRDefault="00BA2E36" w:rsidP="005E418A">
            <w:pPr>
              <w:jc w:val="both"/>
              <w:rPr>
                <w:rFonts w:ascii="Arial" w:eastAsia="Arial" w:hAnsi="Arial" w:cs="Arial"/>
              </w:rPr>
            </w:pPr>
          </w:p>
        </w:tc>
      </w:tr>
      <w:tr w:rsidR="00BA2E36" w14:paraId="4D56A11A" w14:textId="77777777" w:rsidTr="005E418A">
        <w:trPr>
          <w:jc w:val="center"/>
        </w:trPr>
        <w:tc>
          <w:tcPr>
            <w:tcW w:w="3964" w:type="dxa"/>
          </w:tcPr>
          <w:p w14:paraId="6305ECD1" w14:textId="77777777" w:rsidR="00BA2E36" w:rsidRDefault="00BA2E36" w:rsidP="005E418A">
            <w:pPr>
              <w:jc w:val="both"/>
              <w:rPr>
                <w:rFonts w:ascii="Arial" w:eastAsia="Arial" w:hAnsi="Arial" w:cs="Arial"/>
              </w:rPr>
            </w:pPr>
            <w:r>
              <w:rPr>
                <w:rFonts w:ascii="Arial" w:eastAsia="Arial" w:hAnsi="Arial" w:cs="Arial"/>
              </w:rPr>
              <w:t>590. Emitir relatório de quantidade de alunos matriculados que são transportados pela frota própria;</w:t>
            </w:r>
          </w:p>
        </w:tc>
        <w:tc>
          <w:tcPr>
            <w:tcW w:w="2268" w:type="dxa"/>
            <w:vAlign w:val="center"/>
          </w:tcPr>
          <w:p w14:paraId="755AED3B" w14:textId="3ED580A0" w:rsidR="00BA2E36" w:rsidRDefault="00BA2E36" w:rsidP="005E418A">
            <w:pPr>
              <w:jc w:val="both"/>
              <w:rPr>
                <w:rFonts w:ascii="Arial" w:eastAsia="Arial" w:hAnsi="Arial" w:cs="Arial"/>
              </w:rPr>
            </w:pPr>
          </w:p>
        </w:tc>
        <w:tc>
          <w:tcPr>
            <w:tcW w:w="1134" w:type="dxa"/>
          </w:tcPr>
          <w:p w14:paraId="3C4BF26F" w14:textId="77777777" w:rsidR="00BA2E36" w:rsidRDefault="00BA2E36" w:rsidP="005E418A">
            <w:pPr>
              <w:jc w:val="both"/>
              <w:rPr>
                <w:rFonts w:ascii="Arial" w:eastAsia="Arial" w:hAnsi="Arial" w:cs="Arial"/>
              </w:rPr>
            </w:pPr>
          </w:p>
        </w:tc>
        <w:tc>
          <w:tcPr>
            <w:tcW w:w="1650" w:type="dxa"/>
          </w:tcPr>
          <w:p w14:paraId="48A06BDC" w14:textId="77777777" w:rsidR="00BA2E36" w:rsidRDefault="00BA2E36" w:rsidP="005E418A">
            <w:pPr>
              <w:jc w:val="both"/>
              <w:rPr>
                <w:rFonts w:ascii="Arial" w:eastAsia="Arial" w:hAnsi="Arial" w:cs="Arial"/>
              </w:rPr>
            </w:pPr>
          </w:p>
        </w:tc>
      </w:tr>
      <w:tr w:rsidR="00BA2E36" w14:paraId="2C7A2E16" w14:textId="77777777" w:rsidTr="005E418A">
        <w:trPr>
          <w:jc w:val="center"/>
        </w:trPr>
        <w:tc>
          <w:tcPr>
            <w:tcW w:w="3964" w:type="dxa"/>
          </w:tcPr>
          <w:p w14:paraId="0F6F358B" w14:textId="77777777" w:rsidR="00BA2E36" w:rsidRDefault="00BA2E36" w:rsidP="005E418A">
            <w:pPr>
              <w:jc w:val="both"/>
              <w:rPr>
                <w:rFonts w:ascii="Arial" w:eastAsia="Arial" w:hAnsi="Arial" w:cs="Arial"/>
              </w:rPr>
            </w:pPr>
            <w:r>
              <w:rPr>
                <w:rFonts w:ascii="Arial" w:eastAsia="Arial" w:hAnsi="Arial" w:cs="Arial"/>
              </w:rPr>
              <w:lastRenderedPageBreak/>
              <w:t>591. Emitir relatório de quantidade de alunos matriculados que são transportados pela frota terceirizada;</w:t>
            </w:r>
          </w:p>
        </w:tc>
        <w:tc>
          <w:tcPr>
            <w:tcW w:w="2268" w:type="dxa"/>
            <w:vAlign w:val="center"/>
          </w:tcPr>
          <w:p w14:paraId="3865D9D5" w14:textId="1FB44415" w:rsidR="00BA2E36" w:rsidRDefault="00BA2E36" w:rsidP="005E418A">
            <w:pPr>
              <w:jc w:val="both"/>
              <w:rPr>
                <w:rFonts w:ascii="Arial" w:eastAsia="Arial" w:hAnsi="Arial" w:cs="Arial"/>
              </w:rPr>
            </w:pPr>
          </w:p>
        </w:tc>
        <w:tc>
          <w:tcPr>
            <w:tcW w:w="1134" w:type="dxa"/>
          </w:tcPr>
          <w:p w14:paraId="36628D08" w14:textId="77777777" w:rsidR="00BA2E36" w:rsidRDefault="00BA2E36" w:rsidP="005E418A">
            <w:pPr>
              <w:jc w:val="both"/>
              <w:rPr>
                <w:rFonts w:ascii="Arial" w:eastAsia="Arial" w:hAnsi="Arial" w:cs="Arial"/>
              </w:rPr>
            </w:pPr>
          </w:p>
        </w:tc>
        <w:tc>
          <w:tcPr>
            <w:tcW w:w="1650" w:type="dxa"/>
          </w:tcPr>
          <w:p w14:paraId="7DC93EC6" w14:textId="77777777" w:rsidR="00BA2E36" w:rsidRDefault="00BA2E36" w:rsidP="005E418A">
            <w:pPr>
              <w:jc w:val="both"/>
              <w:rPr>
                <w:rFonts w:ascii="Arial" w:eastAsia="Arial" w:hAnsi="Arial" w:cs="Arial"/>
              </w:rPr>
            </w:pPr>
          </w:p>
        </w:tc>
      </w:tr>
      <w:tr w:rsidR="00BA2E36" w14:paraId="3D7810E7" w14:textId="77777777" w:rsidTr="005E418A">
        <w:trPr>
          <w:jc w:val="center"/>
        </w:trPr>
        <w:tc>
          <w:tcPr>
            <w:tcW w:w="3964" w:type="dxa"/>
          </w:tcPr>
          <w:p w14:paraId="6646DB14" w14:textId="77777777" w:rsidR="00BA2E36" w:rsidRDefault="00BA2E36" w:rsidP="005E418A">
            <w:pPr>
              <w:jc w:val="both"/>
              <w:rPr>
                <w:rFonts w:ascii="Arial" w:eastAsia="Arial" w:hAnsi="Arial" w:cs="Arial"/>
              </w:rPr>
            </w:pPr>
            <w:r>
              <w:rPr>
                <w:rFonts w:ascii="Arial" w:eastAsia="Arial" w:hAnsi="Arial" w:cs="Arial"/>
              </w:rPr>
              <w:t>592. Emitir relatório de quantidade de alunos matriculados na frota própria sem identificação de veículo de atendimento;</w:t>
            </w:r>
          </w:p>
        </w:tc>
        <w:tc>
          <w:tcPr>
            <w:tcW w:w="2268" w:type="dxa"/>
            <w:vAlign w:val="center"/>
          </w:tcPr>
          <w:p w14:paraId="474F8D58" w14:textId="61A497D1" w:rsidR="00BA2E36" w:rsidRDefault="00BA2E36" w:rsidP="005E418A">
            <w:pPr>
              <w:jc w:val="both"/>
              <w:rPr>
                <w:rFonts w:ascii="Arial" w:eastAsia="Arial" w:hAnsi="Arial" w:cs="Arial"/>
              </w:rPr>
            </w:pPr>
          </w:p>
        </w:tc>
        <w:tc>
          <w:tcPr>
            <w:tcW w:w="1134" w:type="dxa"/>
          </w:tcPr>
          <w:p w14:paraId="51EE4534" w14:textId="77777777" w:rsidR="00BA2E36" w:rsidRDefault="00BA2E36" w:rsidP="005E418A">
            <w:pPr>
              <w:jc w:val="both"/>
              <w:rPr>
                <w:rFonts w:ascii="Arial" w:eastAsia="Arial" w:hAnsi="Arial" w:cs="Arial"/>
              </w:rPr>
            </w:pPr>
          </w:p>
        </w:tc>
        <w:tc>
          <w:tcPr>
            <w:tcW w:w="1650" w:type="dxa"/>
          </w:tcPr>
          <w:p w14:paraId="3CE1CCBC" w14:textId="77777777" w:rsidR="00BA2E36" w:rsidRDefault="00BA2E36" w:rsidP="005E418A">
            <w:pPr>
              <w:jc w:val="both"/>
              <w:rPr>
                <w:rFonts w:ascii="Arial" w:eastAsia="Arial" w:hAnsi="Arial" w:cs="Arial"/>
              </w:rPr>
            </w:pPr>
          </w:p>
        </w:tc>
      </w:tr>
      <w:tr w:rsidR="00BA2E36" w14:paraId="098F26EE" w14:textId="77777777" w:rsidTr="005E418A">
        <w:trPr>
          <w:jc w:val="center"/>
        </w:trPr>
        <w:tc>
          <w:tcPr>
            <w:tcW w:w="3964" w:type="dxa"/>
          </w:tcPr>
          <w:p w14:paraId="422D4822" w14:textId="77777777" w:rsidR="00BA2E36" w:rsidRDefault="00BA2E36" w:rsidP="005E418A">
            <w:pPr>
              <w:jc w:val="both"/>
              <w:rPr>
                <w:rFonts w:ascii="Arial" w:eastAsia="Arial" w:hAnsi="Arial" w:cs="Arial"/>
              </w:rPr>
            </w:pPr>
            <w:r>
              <w:rPr>
                <w:rFonts w:ascii="Arial" w:eastAsia="Arial" w:hAnsi="Arial" w:cs="Arial"/>
              </w:rPr>
              <w:t>593. Emitir relatório de quantidade de alunos com passe escolar e identificação de atendimento em veículo escolar;</w:t>
            </w:r>
          </w:p>
        </w:tc>
        <w:tc>
          <w:tcPr>
            <w:tcW w:w="2268" w:type="dxa"/>
            <w:vAlign w:val="center"/>
          </w:tcPr>
          <w:p w14:paraId="5E350E80" w14:textId="026123FE" w:rsidR="00BA2E36" w:rsidRDefault="00BA2E36" w:rsidP="005E418A">
            <w:pPr>
              <w:jc w:val="both"/>
              <w:rPr>
                <w:rFonts w:ascii="Arial" w:eastAsia="Arial" w:hAnsi="Arial" w:cs="Arial"/>
              </w:rPr>
            </w:pPr>
          </w:p>
        </w:tc>
        <w:tc>
          <w:tcPr>
            <w:tcW w:w="1134" w:type="dxa"/>
          </w:tcPr>
          <w:p w14:paraId="347A2FA6" w14:textId="77777777" w:rsidR="00BA2E36" w:rsidRDefault="00BA2E36" w:rsidP="005E418A">
            <w:pPr>
              <w:jc w:val="both"/>
              <w:rPr>
                <w:rFonts w:ascii="Arial" w:eastAsia="Arial" w:hAnsi="Arial" w:cs="Arial"/>
              </w:rPr>
            </w:pPr>
          </w:p>
        </w:tc>
        <w:tc>
          <w:tcPr>
            <w:tcW w:w="1650" w:type="dxa"/>
          </w:tcPr>
          <w:p w14:paraId="4E82C367" w14:textId="77777777" w:rsidR="00BA2E36" w:rsidRDefault="00BA2E36" w:rsidP="005E418A">
            <w:pPr>
              <w:jc w:val="both"/>
              <w:rPr>
                <w:rFonts w:ascii="Arial" w:eastAsia="Arial" w:hAnsi="Arial" w:cs="Arial"/>
              </w:rPr>
            </w:pPr>
          </w:p>
        </w:tc>
      </w:tr>
      <w:tr w:rsidR="00BA2E36" w14:paraId="2CF68CC8" w14:textId="77777777" w:rsidTr="005E418A">
        <w:trPr>
          <w:jc w:val="center"/>
        </w:trPr>
        <w:tc>
          <w:tcPr>
            <w:tcW w:w="3964" w:type="dxa"/>
          </w:tcPr>
          <w:p w14:paraId="53D52A23" w14:textId="77777777" w:rsidR="00BA2E36" w:rsidRDefault="00BA2E36" w:rsidP="005E418A">
            <w:pPr>
              <w:jc w:val="both"/>
              <w:rPr>
                <w:rFonts w:ascii="Arial" w:eastAsia="Arial" w:hAnsi="Arial" w:cs="Arial"/>
              </w:rPr>
            </w:pPr>
            <w:r>
              <w:rPr>
                <w:rFonts w:ascii="Arial" w:eastAsia="Arial" w:hAnsi="Arial" w:cs="Arial"/>
              </w:rPr>
              <w:t>594. Emitir relatório de quantidade de alunos sem matrícula ativa e com atendimento em veículo escolar;</w:t>
            </w:r>
          </w:p>
        </w:tc>
        <w:tc>
          <w:tcPr>
            <w:tcW w:w="2268" w:type="dxa"/>
            <w:vAlign w:val="center"/>
          </w:tcPr>
          <w:p w14:paraId="33BE6AF7" w14:textId="63AE6C70" w:rsidR="00BA2E36" w:rsidRDefault="00BA2E36" w:rsidP="005E418A">
            <w:pPr>
              <w:jc w:val="both"/>
              <w:rPr>
                <w:rFonts w:ascii="Arial" w:eastAsia="Arial" w:hAnsi="Arial" w:cs="Arial"/>
              </w:rPr>
            </w:pPr>
          </w:p>
        </w:tc>
        <w:tc>
          <w:tcPr>
            <w:tcW w:w="1134" w:type="dxa"/>
          </w:tcPr>
          <w:p w14:paraId="2B1A4EF0" w14:textId="77777777" w:rsidR="00BA2E36" w:rsidRDefault="00BA2E36" w:rsidP="005E418A">
            <w:pPr>
              <w:jc w:val="both"/>
              <w:rPr>
                <w:rFonts w:ascii="Arial" w:eastAsia="Arial" w:hAnsi="Arial" w:cs="Arial"/>
              </w:rPr>
            </w:pPr>
          </w:p>
        </w:tc>
        <w:tc>
          <w:tcPr>
            <w:tcW w:w="1650" w:type="dxa"/>
          </w:tcPr>
          <w:p w14:paraId="2B53126C" w14:textId="77777777" w:rsidR="00BA2E36" w:rsidRDefault="00BA2E36" w:rsidP="005E418A">
            <w:pPr>
              <w:jc w:val="both"/>
              <w:rPr>
                <w:rFonts w:ascii="Arial" w:eastAsia="Arial" w:hAnsi="Arial" w:cs="Arial"/>
              </w:rPr>
            </w:pPr>
          </w:p>
        </w:tc>
      </w:tr>
      <w:tr w:rsidR="00BA2E36" w14:paraId="1A001D75" w14:textId="77777777" w:rsidTr="005E418A">
        <w:trPr>
          <w:jc w:val="center"/>
        </w:trPr>
        <w:tc>
          <w:tcPr>
            <w:tcW w:w="3964" w:type="dxa"/>
          </w:tcPr>
          <w:p w14:paraId="09839C71" w14:textId="77777777" w:rsidR="00BA2E36" w:rsidRDefault="00BA2E36" w:rsidP="005E418A">
            <w:pPr>
              <w:jc w:val="both"/>
              <w:rPr>
                <w:rFonts w:ascii="Arial" w:eastAsia="Arial" w:hAnsi="Arial" w:cs="Arial"/>
              </w:rPr>
            </w:pPr>
            <w:r>
              <w:rPr>
                <w:rFonts w:ascii="Arial" w:eastAsia="Arial" w:hAnsi="Arial" w:cs="Arial"/>
              </w:rPr>
              <w:t>595. Emitir relatório de quantidade de alunos com atendimento em veículo escolar e sem marcação de frota própria;</w:t>
            </w:r>
          </w:p>
        </w:tc>
        <w:tc>
          <w:tcPr>
            <w:tcW w:w="2268" w:type="dxa"/>
            <w:vAlign w:val="center"/>
          </w:tcPr>
          <w:p w14:paraId="19154EFB" w14:textId="3582E220" w:rsidR="00BA2E36" w:rsidRDefault="00BA2E36" w:rsidP="005E418A">
            <w:pPr>
              <w:jc w:val="both"/>
              <w:rPr>
                <w:rFonts w:ascii="Arial" w:eastAsia="Arial" w:hAnsi="Arial" w:cs="Arial"/>
              </w:rPr>
            </w:pPr>
          </w:p>
        </w:tc>
        <w:tc>
          <w:tcPr>
            <w:tcW w:w="1134" w:type="dxa"/>
          </w:tcPr>
          <w:p w14:paraId="6183A1F0" w14:textId="77777777" w:rsidR="00BA2E36" w:rsidRDefault="00BA2E36" w:rsidP="005E418A">
            <w:pPr>
              <w:jc w:val="both"/>
              <w:rPr>
                <w:rFonts w:ascii="Arial" w:eastAsia="Arial" w:hAnsi="Arial" w:cs="Arial"/>
              </w:rPr>
            </w:pPr>
          </w:p>
        </w:tc>
        <w:tc>
          <w:tcPr>
            <w:tcW w:w="1650" w:type="dxa"/>
          </w:tcPr>
          <w:p w14:paraId="11E85B38" w14:textId="77777777" w:rsidR="00BA2E36" w:rsidRDefault="00BA2E36" w:rsidP="005E418A">
            <w:pPr>
              <w:jc w:val="both"/>
              <w:rPr>
                <w:rFonts w:ascii="Arial" w:eastAsia="Arial" w:hAnsi="Arial" w:cs="Arial"/>
              </w:rPr>
            </w:pPr>
          </w:p>
        </w:tc>
      </w:tr>
      <w:tr w:rsidR="00BA2E36" w14:paraId="66CF721D" w14:textId="77777777" w:rsidTr="005E418A">
        <w:trPr>
          <w:jc w:val="center"/>
        </w:trPr>
        <w:tc>
          <w:tcPr>
            <w:tcW w:w="3964" w:type="dxa"/>
          </w:tcPr>
          <w:p w14:paraId="1176C821" w14:textId="77777777" w:rsidR="00BA2E36" w:rsidRDefault="00BA2E36" w:rsidP="005E418A">
            <w:pPr>
              <w:jc w:val="both"/>
              <w:rPr>
                <w:rFonts w:ascii="Arial" w:eastAsia="Arial" w:hAnsi="Arial" w:cs="Arial"/>
              </w:rPr>
            </w:pPr>
            <w:r>
              <w:rPr>
                <w:rFonts w:ascii="Arial" w:eastAsia="Arial" w:hAnsi="Arial" w:cs="Arial"/>
              </w:rPr>
              <w:t>596. Realizar controle de conserto e manutenção de veículos apresentando tela inicial com procura por: código do patrimônio municipal, nº do controle interno da solicitação, valor, elemento (serviço/peça), ficha financeira, fornecedor, mês, ano, nº do documento de empenho, data do documento de empenho, verba e situação;</w:t>
            </w:r>
          </w:p>
        </w:tc>
        <w:tc>
          <w:tcPr>
            <w:tcW w:w="2268" w:type="dxa"/>
            <w:vAlign w:val="center"/>
          </w:tcPr>
          <w:p w14:paraId="14E85D6D" w14:textId="7929C382" w:rsidR="00BA2E36" w:rsidRDefault="00BA2E36" w:rsidP="005E418A">
            <w:pPr>
              <w:jc w:val="both"/>
              <w:rPr>
                <w:rFonts w:ascii="Arial" w:eastAsia="Arial" w:hAnsi="Arial" w:cs="Arial"/>
              </w:rPr>
            </w:pPr>
          </w:p>
        </w:tc>
        <w:tc>
          <w:tcPr>
            <w:tcW w:w="1134" w:type="dxa"/>
          </w:tcPr>
          <w:p w14:paraId="3154E45B" w14:textId="77777777" w:rsidR="00BA2E36" w:rsidRDefault="00BA2E36" w:rsidP="005E418A">
            <w:pPr>
              <w:jc w:val="both"/>
              <w:rPr>
                <w:rFonts w:ascii="Arial" w:eastAsia="Arial" w:hAnsi="Arial" w:cs="Arial"/>
              </w:rPr>
            </w:pPr>
          </w:p>
        </w:tc>
        <w:tc>
          <w:tcPr>
            <w:tcW w:w="1650" w:type="dxa"/>
          </w:tcPr>
          <w:p w14:paraId="20C95505" w14:textId="77777777" w:rsidR="00BA2E36" w:rsidRDefault="00BA2E36" w:rsidP="005E418A">
            <w:pPr>
              <w:jc w:val="both"/>
              <w:rPr>
                <w:rFonts w:ascii="Arial" w:eastAsia="Arial" w:hAnsi="Arial" w:cs="Arial"/>
              </w:rPr>
            </w:pPr>
          </w:p>
        </w:tc>
      </w:tr>
      <w:tr w:rsidR="00BA2E36" w14:paraId="322FD705" w14:textId="77777777" w:rsidTr="005E418A">
        <w:trPr>
          <w:jc w:val="center"/>
        </w:trPr>
        <w:tc>
          <w:tcPr>
            <w:tcW w:w="3964" w:type="dxa"/>
          </w:tcPr>
          <w:p w14:paraId="3F599F72" w14:textId="77777777" w:rsidR="00BA2E36" w:rsidRDefault="00BA2E36" w:rsidP="005E418A">
            <w:pPr>
              <w:jc w:val="both"/>
              <w:rPr>
                <w:rFonts w:ascii="Arial" w:eastAsia="Arial" w:hAnsi="Arial" w:cs="Arial"/>
              </w:rPr>
            </w:pPr>
            <w:r>
              <w:rPr>
                <w:rFonts w:ascii="Arial" w:eastAsia="Arial" w:hAnsi="Arial" w:cs="Arial"/>
              </w:rPr>
              <w:t>597. Possuir formulário de inserção/atualização de dados do conserto e manutenção de veículos, apresentando: código do patrimônio municipal, nº do controle interno da solicitação, valor, elemento (serviço/peça), ficha financeira, fornecedor, mês, ano, nº do documento de empenho, data do documento de empenho, verba e situação;</w:t>
            </w:r>
          </w:p>
        </w:tc>
        <w:tc>
          <w:tcPr>
            <w:tcW w:w="2268" w:type="dxa"/>
            <w:vAlign w:val="center"/>
          </w:tcPr>
          <w:p w14:paraId="6C46BB3E" w14:textId="523E42EB" w:rsidR="00BA2E36" w:rsidRDefault="00BA2E36" w:rsidP="005E418A">
            <w:pPr>
              <w:jc w:val="both"/>
              <w:rPr>
                <w:rFonts w:ascii="Arial" w:eastAsia="Arial" w:hAnsi="Arial" w:cs="Arial"/>
              </w:rPr>
            </w:pPr>
          </w:p>
        </w:tc>
        <w:tc>
          <w:tcPr>
            <w:tcW w:w="1134" w:type="dxa"/>
          </w:tcPr>
          <w:p w14:paraId="708A29C3" w14:textId="77777777" w:rsidR="00BA2E36" w:rsidRDefault="00BA2E36" w:rsidP="005E418A">
            <w:pPr>
              <w:jc w:val="both"/>
              <w:rPr>
                <w:rFonts w:ascii="Arial" w:eastAsia="Arial" w:hAnsi="Arial" w:cs="Arial"/>
              </w:rPr>
            </w:pPr>
          </w:p>
        </w:tc>
        <w:tc>
          <w:tcPr>
            <w:tcW w:w="1650" w:type="dxa"/>
          </w:tcPr>
          <w:p w14:paraId="7F7121EF" w14:textId="77777777" w:rsidR="00BA2E36" w:rsidRDefault="00BA2E36" w:rsidP="005E418A">
            <w:pPr>
              <w:jc w:val="both"/>
              <w:rPr>
                <w:rFonts w:ascii="Arial" w:eastAsia="Arial" w:hAnsi="Arial" w:cs="Arial"/>
              </w:rPr>
            </w:pPr>
          </w:p>
        </w:tc>
      </w:tr>
      <w:tr w:rsidR="00BA2E36" w14:paraId="11C9DD69" w14:textId="77777777" w:rsidTr="005E418A">
        <w:trPr>
          <w:jc w:val="center"/>
        </w:trPr>
        <w:tc>
          <w:tcPr>
            <w:tcW w:w="3964" w:type="dxa"/>
          </w:tcPr>
          <w:p w14:paraId="7058A4C5" w14:textId="77777777" w:rsidR="00BA2E36" w:rsidRDefault="00BA2E36" w:rsidP="005E418A">
            <w:pPr>
              <w:jc w:val="both"/>
              <w:rPr>
                <w:rFonts w:ascii="Arial" w:eastAsia="Arial" w:hAnsi="Arial" w:cs="Arial"/>
              </w:rPr>
            </w:pPr>
            <w:r>
              <w:rPr>
                <w:rFonts w:ascii="Arial" w:eastAsia="Arial" w:hAnsi="Arial" w:cs="Arial"/>
              </w:rPr>
              <w:t xml:space="preserve">598. Emitir relatório de gastos do conserto/manutenção de veículos por mês, por veículo, por ficha, por fornecedor ou verba. Apresentados em tela ou geração de formato em planilha eletrônica; </w:t>
            </w:r>
          </w:p>
        </w:tc>
        <w:tc>
          <w:tcPr>
            <w:tcW w:w="2268" w:type="dxa"/>
            <w:vAlign w:val="center"/>
          </w:tcPr>
          <w:p w14:paraId="13B5FE20" w14:textId="399A1267" w:rsidR="00BA2E36" w:rsidRDefault="00BA2E36" w:rsidP="005E418A">
            <w:pPr>
              <w:jc w:val="both"/>
              <w:rPr>
                <w:rFonts w:ascii="Arial" w:eastAsia="Arial" w:hAnsi="Arial" w:cs="Arial"/>
              </w:rPr>
            </w:pPr>
          </w:p>
        </w:tc>
        <w:tc>
          <w:tcPr>
            <w:tcW w:w="1134" w:type="dxa"/>
          </w:tcPr>
          <w:p w14:paraId="47E2BC1C" w14:textId="77777777" w:rsidR="00BA2E36" w:rsidRDefault="00BA2E36" w:rsidP="005E418A">
            <w:pPr>
              <w:jc w:val="both"/>
              <w:rPr>
                <w:rFonts w:ascii="Arial" w:eastAsia="Arial" w:hAnsi="Arial" w:cs="Arial"/>
              </w:rPr>
            </w:pPr>
          </w:p>
        </w:tc>
        <w:tc>
          <w:tcPr>
            <w:tcW w:w="1650" w:type="dxa"/>
          </w:tcPr>
          <w:p w14:paraId="605757A2" w14:textId="77777777" w:rsidR="00BA2E36" w:rsidRDefault="00BA2E36" w:rsidP="005E418A">
            <w:pPr>
              <w:jc w:val="both"/>
              <w:rPr>
                <w:rFonts w:ascii="Arial" w:eastAsia="Arial" w:hAnsi="Arial" w:cs="Arial"/>
              </w:rPr>
            </w:pPr>
          </w:p>
        </w:tc>
      </w:tr>
      <w:tr w:rsidR="00BA2E36" w14:paraId="42044FC4" w14:textId="77777777" w:rsidTr="005E418A">
        <w:trPr>
          <w:jc w:val="center"/>
        </w:trPr>
        <w:tc>
          <w:tcPr>
            <w:tcW w:w="3964" w:type="dxa"/>
          </w:tcPr>
          <w:p w14:paraId="083FCCC8" w14:textId="77777777" w:rsidR="00BA2E36" w:rsidRDefault="00BA2E36" w:rsidP="005E418A">
            <w:pPr>
              <w:jc w:val="both"/>
              <w:rPr>
                <w:rFonts w:ascii="Arial" w:eastAsia="Arial" w:hAnsi="Arial" w:cs="Arial"/>
              </w:rPr>
            </w:pPr>
            <w:r>
              <w:rPr>
                <w:rFonts w:ascii="Arial" w:eastAsia="Arial" w:hAnsi="Arial" w:cs="Arial"/>
              </w:rPr>
              <w:t xml:space="preserve">599. Possibilitar o cálculo automático dos quilômetros útil, ocioso e total, sem a interação do usuário. </w:t>
            </w:r>
          </w:p>
        </w:tc>
        <w:tc>
          <w:tcPr>
            <w:tcW w:w="2268" w:type="dxa"/>
            <w:vAlign w:val="center"/>
          </w:tcPr>
          <w:p w14:paraId="129FBAA6"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14C8294E" w14:textId="77777777" w:rsidR="00BA2E36" w:rsidRDefault="00BA2E36" w:rsidP="005E418A">
            <w:pPr>
              <w:jc w:val="both"/>
              <w:rPr>
                <w:rFonts w:ascii="Arial" w:eastAsia="Arial" w:hAnsi="Arial" w:cs="Arial"/>
              </w:rPr>
            </w:pPr>
          </w:p>
        </w:tc>
        <w:tc>
          <w:tcPr>
            <w:tcW w:w="1650" w:type="dxa"/>
          </w:tcPr>
          <w:p w14:paraId="5DE55540" w14:textId="77777777" w:rsidR="00BA2E36" w:rsidRDefault="00BA2E36" w:rsidP="005E418A">
            <w:pPr>
              <w:jc w:val="both"/>
              <w:rPr>
                <w:rFonts w:ascii="Arial" w:eastAsia="Arial" w:hAnsi="Arial" w:cs="Arial"/>
              </w:rPr>
            </w:pPr>
          </w:p>
        </w:tc>
      </w:tr>
      <w:tr w:rsidR="00BA2E36" w14:paraId="05E4BE34" w14:textId="77777777" w:rsidTr="005E418A">
        <w:trPr>
          <w:jc w:val="center"/>
        </w:trPr>
        <w:tc>
          <w:tcPr>
            <w:tcW w:w="3964" w:type="dxa"/>
          </w:tcPr>
          <w:p w14:paraId="3A74F209" w14:textId="77777777" w:rsidR="00BA2E36" w:rsidRDefault="00BA2E36" w:rsidP="005E418A">
            <w:pPr>
              <w:jc w:val="both"/>
              <w:rPr>
                <w:rFonts w:ascii="Arial" w:eastAsia="Arial" w:hAnsi="Arial" w:cs="Arial"/>
              </w:rPr>
            </w:pPr>
            <w:r>
              <w:rPr>
                <w:rFonts w:ascii="Arial" w:eastAsia="Arial" w:hAnsi="Arial" w:cs="Arial"/>
              </w:rPr>
              <w:t xml:space="preserve">600. Permitir a exibição de cada ponto da rota com a distância ao próximo ponto em quilômetros, além do endereço exato, contendo nome do logradouro, número, bairro, cidade, estado, </w:t>
            </w:r>
            <w:proofErr w:type="spellStart"/>
            <w:r>
              <w:rPr>
                <w:rFonts w:ascii="Arial" w:eastAsia="Arial" w:hAnsi="Arial" w:cs="Arial"/>
              </w:rPr>
              <w:t>cep</w:t>
            </w:r>
            <w:proofErr w:type="spellEnd"/>
            <w:r>
              <w:rPr>
                <w:rFonts w:ascii="Arial" w:eastAsia="Arial" w:hAnsi="Arial" w:cs="Arial"/>
              </w:rPr>
              <w:t xml:space="preserve"> e país. </w:t>
            </w:r>
          </w:p>
        </w:tc>
        <w:tc>
          <w:tcPr>
            <w:tcW w:w="2268" w:type="dxa"/>
            <w:vAlign w:val="center"/>
          </w:tcPr>
          <w:p w14:paraId="33762953" w14:textId="3C6A87E7" w:rsidR="00BA2E36" w:rsidRDefault="00BA2E36" w:rsidP="005E418A">
            <w:pPr>
              <w:jc w:val="both"/>
              <w:rPr>
                <w:rFonts w:ascii="Arial" w:eastAsia="Arial" w:hAnsi="Arial" w:cs="Arial"/>
              </w:rPr>
            </w:pPr>
          </w:p>
        </w:tc>
        <w:tc>
          <w:tcPr>
            <w:tcW w:w="1134" w:type="dxa"/>
          </w:tcPr>
          <w:p w14:paraId="571C17C3" w14:textId="77777777" w:rsidR="00BA2E36" w:rsidRDefault="00BA2E36" w:rsidP="005E418A">
            <w:pPr>
              <w:jc w:val="both"/>
              <w:rPr>
                <w:rFonts w:ascii="Arial" w:eastAsia="Arial" w:hAnsi="Arial" w:cs="Arial"/>
              </w:rPr>
            </w:pPr>
          </w:p>
        </w:tc>
        <w:tc>
          <w:tcPr>
            <w:tcW w:w="1650" w:type="dxa"/>
          </w:tcPr>
          <w:p w14:paraId="6BC88009" w14:textId="77777777" w:rsidR="00BA2E36" w:rsidRDefault="00BA2E36" w:rsidP="005E418A">
            <w:pPr>
              <w:jc w:val="both"/>
              <w:rPr>
                <w:rFonts w:ascii="Arial" w:eastAsia="Arial" w:hAnsi="Arial" w:cs="Arial"/>
              </w:rPr>
            </w:pPr>
          </w:p>
        </w:tc>
      </w:tr>
      <w:tr w:rsidR="00BA2E36" w14:paraId="0065DB74" w14:textId="77777777" w:rsidTr="005E418A">
        <w:trPr>
          <w:jc w:val="center"/>
        </w:trPr>
        <w:tc>
          <w:tcPr>
            <w:tcW w:w="3964" w:type="dxa"/>
          </w:tcPr>
          <w:p w14:paraId="336177C8" w14:textId="77777777" w:rsidR="00BA2E36" w:rsidRDefault="00BA2E36" w:rsidP="005E418A">
            <w:pPr>
              <w:jc w:val="both"/>
              <w:rPr>
                <w:rFonts w:ascii="Arial" w:eastAsia="Arial" w:hAnsi="Arial" w:cs="Arial"/>
              </w:rPr>
            </w:pPr>
            <w:r>
              <w:rPr>
                <w:rFonts w:ascii="Arial" w:eastAsia="Arial" w:hAnsi="Arial" w:cs="Arial"/>
              </w:rPr>
              <w:t xml:space="preserve">601. Emitir carteirinhas para o transporte escolar de maneira que seja possível identificar os alunos que adentraram no transporte, em qual ponto ocorreu a entrada e o mesmo para o retorno; </w:t>
            </w:r>
          </w:p>
        </w:tc>
        <w:tc>
          <w:tcPr>
            <w:tcW w:w="2268" w:type="dxa"/>
            <w:vAlign w:val="center"/>
          </w:tcPr>
          <w:p w14:paraId="3D3CF18C" w14:textId="6E31EF86" w:rsidR="00BA2E36" w:rsidRDefault="00BA2E36" w:rsidP="005E418A">
            <w:pPr>
              <w:jc w:val="both"/>
              <w:rPr>
                <w:rFonts w:ascii="Arial" w:eastAsia="Arial" w:hAnsi="Arial" w:cs="Arial"/>
              </w:rPr>
            </w:pPr>
          </w:p>
        </w:tc>
        <w:tc>
          <w:tcPr>
            <w:tcW w:w="1134" w:type="dxa"/>
          </w:tcPr>
          <w:p w14:paraId="660B630C" w14:textId="77777777" w:rsidR="00BA2E36" w:rsidRDefault="00BA2E36" w:rsidP="005E418A">
            <w:pPr>
              <w:jc w:val="both"/>
              <w:rPr>
                <w:rFonts w:ascii="Arial" w:eastAsia="Arial" w:hAnsi="Arial" w:cs="Arial"/>
              </w:rPr>
            </w:pPr>
          </w:p>
        </w:tc>
        <w:tc>
          <w:tcPr>
            <w:tcW w:w="1650" w:type="dxa"/>
          </w:tcPr>
          <w:p w14:paraId="5DE39F5F" w14:textId="77777777" w:rsidR="00BA2E36" w:rsidRDefault="00BA2E36" w:rsidP="005E418A">
            <w:pPr>
              <w:jc w:val="both"/>
              <w:rPr>
                <w:rFonts w:ascii="Arial" w:eastAsia="Arial" w:hAnsi="Arial" w:cs="Arial"/>
              </w:rPr>
            </w:pPr>
          </w:p>
        </w:tc>
      </w:tr>
      <w:tr w:rsidR="00BA2E36" w14:paraId="3C6F01B7" w14:textId="77777777" w:rsidTr="005E418A">
        <w:trPr>
          <w:jc w:val="center"/>
        </w:trPr>
        <w:tc>
          <w:tcPr>
            <w:tcW w:w="3964" w:type="dxa"/>
          </w:tcPr>
          <w:p w14:paraId="5EA09FBF" w14:textId="77777777" w:rsidR="00BA2E36" w:rsidRDefault="00BA2E36" w:rsidP="005E418A">
            <w:pPr>
              <w:jc w:val="both"/>
              <w:rPr>
                <w:rFonts w:ascii="Arial" w:eastAsia="Arial" w:hAnsi="Arial" w:cs="Arial"/>
              </w:rPr>
            </w:pPr>
            <w:r>
              <w:rPr>
                <w:rFonts w:ascii="Arial" w:eastAsia="Arial" w:hAnsi="Arial" w:cs="Arial"/>
              </w:rPr>
              <w:t>602. Disponibilizar cadastro de motoristas com vencimentos de cursos e validade da carteira de habilitação;</w:t>
            </w:r>
          </w:p>
        </w:tc>
        <w:tc>
          <w:tcPr>
            <w:tcW w:w="2268" w:type="dxa"/>
            <w:vAlign w:val="center"/>
          </w:tcPr>
          <w:p w14:paraId="531D3B7A" w14:textId="0CBECC50" w:rsidR="00BA2E36" w:rsidRDefault="00BA2E36" w:rsidP="005E418A">
            <w:pPr>
              <w:jc w:val="both"/>
              <w:rPr>
                <w:rFonts w:ascii="Arial" w:eastAsia="Arial" w:hAnsi="Arial" w:cs="Arial"/>
              </w:rPr>
            </w:pPr>
          </w:p>
        </w:tc>
        <w:tc>
          <w:tcPr>
            <w:tcW w:w="1134" w:type="dxa"/>
          </w:tcPr>
          <w:p w14:paraId="237F9E6C" w14:textId="77777777" w:rsidR="00BA2E36" w:rsidRDefault="00BA2E36" w:rsidP="005E418A">
            <w:pPr>
              <w:jc w:val="both"/>
              <w:rPr>
                <w:rFonts w:ascii="Arial" w:eastAsia="Arial" w:hAnsi="Arial" w:cs="Arial"/>
              </w:rPr>
            </w:pPr>
          </w:p>
        </w:tc>
        <w:tc>
          <w:tcPr>
            <w:tcW w:w="1650" w:type="dxa"/>
          </w:tcPr>
          <w:p w14:paraId="71ED6CAC" w14:textId="77777777" w:rsidR="00BA2E36" w:rsidRDefault="00BA2E36" w:rsidP="005E418A">
            <w:pPr>
              <w:jc w:val="both"/>
              <w:rPr>
                <w:rFonts w:ascii="Arial" w:eastAsia="Arial" w:hAnsi="Arial" w:cs="Arial"/>
              </w:rPr>
            </w:pPr>
          </w:p>
        </w:tc>
      </w:tr>
      <w:tr w:rsidR="00BA2E36" w14:paraId="39CAFAE6" w14:textId="77777777" w:rsidTr="005E418A">
        <w:trPr>
          <w:jc w:val="center"/>
        </w:trPr>
        <w:tc>
          <w:tcPr>
            <w:tcW w:w="3964" w:type="dxa"/>
          </w:tcPr>
          <w:p w14:paraId="09A18D72" w14:textId="77777777" w:rsidR="00BA2E36" w:rsidRDefault="00BA2E36" w:rsidP="005E418A">
            <w:pPr>
              <w:jc w:val="both"/>
              <w:rPr>
                <w:rFonts w:ascii="Arial" w:eastAsia="Arial" w:hAnsi="Arial" w:cs="Arial"/>
              </w:rPr>
            </w:pPr>
            <w:r>
              <w:rPr>
                <w:rFonts w:ascii="Arial" w:eastAsia="Arial" w:hAnsi="Arial" w:cs="Arial"/>
              </w:rPr>
              <w:t xml:space="preserve">603. Disponibilizar requisições de abastecimento, contendo os dados do </w:t>
            </w:r>
            <w:r>
              <w:rPr>
                <w:rFonts w:ascii="Arial" w:eastAsia="Arial" w:hAnsi="Arial" w:cs="Arial"/>
              </w:rPr>
              <w:lastRenderedPageBreak/>
              <w:t>veículo, do motorista, número de frota, quilometragem anterior, para futuros relatórios.</w:t>
            </w:r>
          </w:p>
        </w:tc>
        <w:tc>
          <w:tcPr>
            <w:tcW w:w="2268" w:type="dxa"/>
            <w:vAlign w:val="center"/>
          </w:tcPr>
          <w:p w14:paraId="15BBF83A" w14:textId="0EB0CA72" w:rsidR="00BA2E36" w:rsidRDefault="00BA2E36" w:rsidP="005E418A">
            <w:pPr>
              <w:jc w:val="both"/>
              <w:rPr>
                <w:rFonts w:ascii="Arial" w:eastAsia="Arial" w:hAnsi="Arial" w:cs="Arial"/>
              </w:rPr>
            </w:pPr>
          </w:p>
        </w:tc>
        <w:tc>
          <w:tcPr>
            <w:tcW w:w="1134" w:type="dxa"/>
          </w:tcPr>
          <w:p w14:paraId="672E8A2E" w14:textId="77777777" w:rsidR="00BA2E36" w:rsidRDefault="00BA2E36" w:rsidP="005E418A">
            <w:pPr>
              <w:jc w:val="both"/>
              <w:rPr>
                <w:rFonts w:ascii="Arial" w:eastAsia="Arial" w:hAnsi="Arial" w:cs="Arial"/>
              </w:rPr>
            </w:pPr>
          </w:p>
        </w:tc>
        <w:tc>
          <w:tcPr>
            <w:tcW w:w="1650" w:type="dxa"/>
          </w:tcPr>
          <w:p w14:paraId="7F7800FE" w14:textId="77777777" w:rsidR="00BA2E36" w:rsidRDefault="00BA2E36" w:rsidP="005E418A">
            <w:pPr>
              <w:jc w:val="both"/>
              <w:rPr>
                <w:rFonts w:ascii="Arial" w:eastAsia="Arial" w:hAnsi="Arial" w:cs="Arial"/>
              </w:rPr>
            </w:pPr>
          </w:p>
        </w:tc>
      </w:tr>
      <w:tr w:rsidR="00BA2E36" w14:paraId="3EF56044" w14:textId="77777777" w:rsidTr="005E418A">
        <w:trPr>
          <w:jc w:val="center"/>
        </w:trPr>
        <w:tc>
          <w:tcPr>
            <w:tcW w:w="3964" w:type="dxa"/>
          </w:tcPr>
          <w:p w14:paraId="3B080F50" w14:textId="77777777" w:rsidR="00BA2E36" w:rsidRDefault="00BA2E36" w:rsidP="005E418A">
            <w:pPr>
              <w:jc w:val="both"/>
              <w:rPr>
                <w:rFonts w:ascii="Arial" w:eastAsia="Arial" w:hAnsi="Arial" w:cs="Arial"/>
              </w:rPr>
            </w:pPr>
            <w:r>
              <w:rPr>
                <w:rFonts w:ascii="Arial" w:eastAsia="Arial" w:hAnsi="Arial" w:cs="Arial"/>
              </w:rPr>
              <w:lastRenderedPageBreak/>
              <w:t>604. Apresentar em tela a opção de seleção dos anos letivos para acesso das informações anteriores e atuais;</w:t>
            </w:r>
          </w:p>
        </w:tc>
        <w:tc>
          <w:tcPr>
            <w:tcW w:w="2268" w:type="dxa"/>
            <w:vAlign w:val="center"/>
          </w:tcPr>
          <w:p w14:paraId="3F404E06" w14:textId="2F531F6D" w:rsidR="00BA2E36" w:rsidRDefault="00BA2E36" w:rsidP="005E418A">
            <w:pPr>
              <w:jc w:val="both"/>
              <w:rPr>
                <w:rFonts w:ascii="Arial" w:eastAsia="Arial" w:hAnsi="Arial" w:cs="Arial"/>
              </w:rPr>
            </w:pPr>
          </w:p>
        </w:tc>
        <w:tc>
          <w:tcPr>
            <w:tcW w:w="1134" w:type="dxa"/>
          </w:tcPr>
          <w:p w14:paraId="20FE0D7B" w14:textId="77777777" w:rsidR="00BA2E36" w:rsidRDefault="00BA2E36" w:rsidP="005E418A">
            <w:pPr>
              <w:jc w:val="both"/>
              <w:rPr>
                <w:rFonts w:ascii="Arial" w:eastAsia="Arial" w:hAnsi="Arial" w:cs="Arial"/>
              </w:rPr>
            </w:pPr>
          </w:p>
        </w:tc>
        <w:tc>
          <w:tcPr>
            <w:tcW w:w="1650" w:type="dxa"/>
          </w:tcPr>
          <w:p w14:paraId="4D57DE3B" w14:textId="77777777" w:rsidR="00BA2E36" w:rsidRDefault="00BA2E36" w:rsidP="005E418A">
            <w:pPr>
              <w:jc w:val="both"/>
              <w:rPr>
                <w:rFonts w:ascii="Arial" w:eastAsia="Arial" w:hAnsi="Arial" w:cs="Arial"/>
              </w:rPr>
            </w:pPr>
          </w:p>
        </w:tc>
      </w:tr>
      <w:tr w:rsidR="00BA2E36" w14:paraId="5A1885A8" w14:textId="77777777" w:rsidTr="005E418A">
        <w:trPr>
          <w:jc w:val="center"/>
        </w:trPr>
        <w:tc>
          <w:tcPr>
            <w:tcW w:w="3964" w:type="dxa"/>
          </w:tcPr>
          <w:p w14:paraId="667ADA95" w14:textId="77777777" w:rsidR="00BA2E36" w:rsidRDefault="00BA2E36" w:rsidP="005E418A">
            <w:pPr>
              <w:jc w:val="both"/>
              <w:rPr>
                <w:rFonts w:ascii="Arial" w:eastAsia="Arial" w:hAnsi="Arial" w:cs="Arial"/>
              </w:rPr>
            </w:pPr>
            <w:r>
              <w:rPr>
                <w:rFonts w:ascii="Arial" w:eastAsia="Arial" w:hAnsi="Arial" w:cs="Arial"/>
              </w:rPr>
              <w:t>605. Emitir relatório de quantidade de alunos matriculados por rota, escola, etapa de ensino (Ed. Infantil. /Ensino Fundamental/ Médio / Técnico /Outros) e Tipo Urbana /Rural.</w:t>
            </w:r>
          </w:p>
        </w:tc>
        <w:tc>
          <w:tcPr>
            <w:tcW w:w="2268" w:type="dxa"/>
            <w:vAlign w:val="center"/>
          </w:tcPr>
          <w:p w14:paraId="122063B8" w14:textId="22E9724A" w:rsidR="00BA2E36" w:rsidRDefault="00BA2E36" w:rsidP="005E418A">
            <w:pPr>
              <w:jc w:val="both"/>
              <w:rPr>
                <w:rFonts w:ascii="Arial" w:eastAsia="Arial" w:hAnsi="Arial" w:cs="Arial"/>
              </w:rPr>
            </w:pPr>
          </w:p>
        </w:tc>
        <w:tc>
          <w:tcPr>
            <w:tcW w:w="1134" w:type="dxa"/>
          </w:tcPr>
          <w:p w14:paraId="7F9E384C" w14:textId="77777777" w:rsidR="00BA2E36" w:rsidRDefault="00BA2E36" w:rsidP="005E418A">
            <w:pPr>
              <w:jc w:val="both"/>
              <w:rPr>
                <w:rFonts w:ascii="Arial" w:eastAsia="Arial" w:hAnsi="Arial" w:cs="Arial"/>
              </w:rPr>
            </w:pPr>
          </w:p>
        </w:tc>
        <w:tc>
          <w:tcPr>
            <w:tcW w:w="1650" w:type="dxa"/>
          </w:tcPr>
          <w:p w14:paraId="73E2AD1F" w14:textId="77777777" w:rsidR="00BA2E36" w:rsidRDefault="00BA2E36" w:rsidP="005E418A">
            <w:pPr>
              <w:jc w:val="both"/>
              <w:rPr>
                <w:rFonts w:ascii="Arial" w:eastAsia="Arial" w:hAnsi="Arial" w:cs="Arial"/>
              </w:rPr>
            </w:pPr>
          </w:p>
        </w:tc>
      </w:tr>
      <w:tr w:rsidR="00BA2E36" w14:paraId="78512F57" w14:textId="77777777" w:rsidTr="005E418A">
        <w:trPr>
          <w:jc w:val="center"/>
        </w:trPr>
        <w:tc>
          <w:tcPr>
            <w:tcW w:w="3964" w:type="dxa"/>
          </w:tcPr>
          <w:p w14:paraId="79CC608F" w14:textId="77777777" w:rsidR="00BA2E36" w:rsidRDefault="00BA2E36" w:rsidP="005E418A">
            <w:pPr>
              <w:jc w:val="both"/>
              <w:rPr>
                <w:rFonts w:ascii="Arial" w:eastAsia="Arial" w:hAnsi="Arial" w:cs="Arial"/>
              </w:rPr>
            </w:pPr>
            <w:r>
              <w:rPr>
                <w:rFonts w:ascii="Arial" w:eastAsia="Arial" w:hAnsi="Arial" w:cs="Arial"/>
              </w:rPr>
              <w:t xml:space="preserve">606. Em mapa interativo possibilitar a colocação de pontos de paradas e o aplicativo definirá a melhor rota, podendo editar esses pontos arrastando com o mouse para os locais exatos, o aplicativo redefinirá a melhor rota. </w:t>
            </w:r>
          </w:p>
        </w:tc>
        <w:tc>
          <w:tcPr>
            <w:tcW w:w="2268" w:type="dxa"/>
            <w:vAlign w:val="center"/>
          </w:tcPr>
          <w:p w14:paraId="30A148AF" w14:textId="70D2449E" w:rsidR="00BA2E36" w:rsidRDefault="00BA2E36" w:rsidP="005E418A">
            <w:pPr>
              <w:jc w:val="both"/>
              <w:rPr>
                <w:rFonts w:ascii="Arial" w:eastAsia="Arial" w:hAnsi="Arial" w:cs="Arial"/>
              </w:rPr>
            </w:pPr>
          </w:p>
        </w:tc>
        <w:tc>
          <w:tcPr>
            <w:tcW w:w="1134" w:type="dxa"/>
          </w:tcPr>
          <w:p w14:paraId="366E296E" w14:textId="77777777" w:rsidR="00BA2E36" w:rsidRDefault="00BA2E36" w:rsidP="005E418A">
            <w:pPr>
              <w:jc w:val="both"/>
              <w:rPr>
                <w:rFonts w:ascii="Arial" w:eastAsia="Arial" w:hAnsi="Arial" w:cs="Arial"/>
              </w:rPr>
            </w:pPr>
          </w:p>
        </w:tc>
        <w:tc>
          <w:tcPr>
            <w:tcW w:w="1650" w:type="dxa"/>
          </w:tcPr>
          <w:p w14:paraId="3B384238" w14:textId="77777777" w:rsidR="00BA2E36" w:rsidRDefault="00BA2E36" w:rsidP="005E418A">
            <w:pPr>
              <w:jc w:val="both"/>
              <w:rPr>
                <w:rFonts w:ascii="Arial" w:eastAsia="Arial" w:hAnsi="Arial" w:cs="Arial"/>
              </w:rPr>
            </w:pPr>
          </w:p>
        </w:tc>
      </w:tr>
      <w:tr w:rsidR="00BA2E36" w14:paraId="259EA58F" w14:textId="77777777" w:rsidTr="005E418A">
        <w:trPr>
          <w:jc w:val="center"/>
        </w:trPr>
        <w:tc>
          <w:tcPr>
            <w:tcW w:w="3964" w:type="dxa"/>
          </w:tcPr>
          <w:p w14:paraId="5D920401" w14:textId="77777777" w:rsidR="00BA2E36" w:rsidRDefault="00BA2E36" w:rsidP="005E418A">
            <w:pPr>
              <w:jc w:val="both"/>
              <w:rPr>
                <w:rFonts w:ascii="Arial" w:eastAsia="Arial" w:hAnsi="Arial" w:cs="Arial"/>
              </w:rPr>
            </w:pPr>
            <w:r>
              <w:rPr>
                <w:rFonts w:ascii="Arial" w:eastAsia="Arial" w:hAnsi="Arial" w:cs="Arial"/>
              </w:rPr>
              <w:t xml:space="preserve">607. Disponibilizar um módulo de agendamento de veículo para uso interno da secretaria, com a disponibilização da quantidade de veículos disponíveis por dia, com local de destino, horário de utilização do veículo e quantidade de pessoas as serem transportadas. </w:t>
            </w:r>
          </w:p>
        </w:tc>
        <w:tc>
          <w:tcPr>
            <w:tcW w:w="2268" w:type="dxa"/>
            <w:vAlign w:val="center"/>
          </w:tcPr>
          <w:p w14:paraId="45B08DAE" w14:textId="4D9F4308" w:rsidR="00BA2E36" w:rsidRDefault="00BA2E36" w:rsidP="005E418A">
            <w:pPr>
              <w:jc w:val="both"/>
              <w:rPr>
                <w:rFonts w:ascii="Arial" w:eastAsia="Arial" w:hAnsi="Arial" w:cs="Arial"/>
              </w:rPr>
            </w:pPr>
          </w:p>
        </w:tc>
        <w:tc>
          <w:tcPr>
            <w:tcW w:w="1134" w:type="dxa"/>
          </w:tcPr>
          <w:p w14:paraId="21381498" w14:textId="77777777" w:rsidR="00BA2E36" w:rsidRDefault="00BA2E36" w:rsidP="005E418A">
            <w:pPr>
              <w:jc w:val="both"/>
              <w:rPr>
                <w:rFonts w:ascii="Arial" w:eastAsia="Arial" w:hAnsi="Arial" w:cs="Arial"/>
              </w:rPr>
            </w:pPr>
          </w:p>
        </w:tc>
        <w:tc>
          <w:tcPr>
            <w:tcW w:w="1650" w:type="dxa"/>
          </w:tcPr>
          <w:p w14:paraId="7F7AD086" w14:textId="77777777" w:rsidR="00BA2E36" w:rsidRDefault="00BA2E36" w:rsidP="005E418A">
            <w:pPr>
              <w:jc w:val="both"/>
              <w:rPr>
                <w:rFonts w:ascii="Arial" w:eastAsia="Arial" w:hAnsi="Arial" w:cs="Arial"/>
              </w:rPr>
            </w:pPr>
          </w:p>
        </w:tc>
      </w:tr>
    </w:tbl>
    <w:p w14:paraId="5242229C"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134"/>
        <w:gridCol w:w="1650"/>
      </w:tblGrid>
      <w:tr w:rsidR="00BA2E36" w14:paraId="536D83B5" w14:textId="77777777" w:rsidTr="005E418A">
        <w:trPr>
          <w:jc w:val="center"/>
        </w:trPr>
        <w:tc>
          <w:tcPr>
            <w:tcW w:w="3964" w:type="dxa"/>
          </w:tcPr>
          <w:p w14:paraId="4E369556" w14:textId="77777777" w:rsidR="00BA2E36" w:rsidRDefault="00BA2E36" w:rsidP="005E418A">
            <w:pPr>
              <w:jc w:val="both"/>
              <w:rPr>
                <w:rFonts w:ascii="Arial" w:eastAsia="Arial" w:hAnsi="Arial" w:cs="Arial"/>
              </w:rPr>
            </w:pPr>
            <w:r>
              <w:rPr>
                <w:rFonts w:ascii="Arial" w:eastAsia="Arial" w:hAnsi="Arial" w:cs="Arial"/>
                <w:b/>
                <w:bCs/>
              </w:rPr>
              <w:t>ALMOXARIFADO E PATRIMÔNIOS</w:t>
            </w:r>
          </w:p>
        </w:tc>
        <w:tc>
          <w:tcPr>
            <w:tcW w:w="2268" w:type="dxa"/>
          </w:tcPr>
          <w:p w14:paraId="1F0BD5D7"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24176B87"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3184EC64"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404849BE" w14:textId="77777777" w:rsidTr="005E418A">
        <w:trPr>
          <w:jc w:val="center"/>
        </w:trPr>
        <w:tc>
          <w:tcPr>
            <w:tcW w:w="3964" w:type="dxa"/>
          </w:tcPr>
          <w:p w14:paraId="2B628641" w14:textId="77777777" w:rsidR="00BA2E36" w:rsidRDefault="00BA2E36" w:rsidP="005E418A">
            <w:pPr>
              <w:jc w:val="both"/>
              <w:rPr>
                <w:rFonts w:ascii="Arial" w:eastAsia="Arial" w:hAnsi="Arial" w:cs="Arial"/>
              </w:rPr>
            </w:pPr>
            <w:r>
              <w:rPr>
                <w:rFonts w:ascii="Arial" w:eastAsia="Arial" w:hAnsi="Arial" w:cs="Arial"/>
              </w:rPr>
              <w:t>608. Possuir relação de quantidade de itens do estoque;</w:t>
            </w:r>
          </w:p>
        </w:tc>
        <w:tc>
          <w:tcPr>
            <w:tcW w:w="2268" w:type="dxa"/>
            <w:vAlign w:val="center"/>
          </w:tcPr>
          <w:p w14:paraId="7DC53ABC" w14:textId="7A19F078" w:rsidR="00BA2E36" w:rsidRDefault="00BA2E36" w:rsidP="005E418A">
            <w:pPr>
              <w:jc w:val="both"/>
              <w:rPr>
                <w:rFonts w:ascii="Arial" w:eastAsia="Arial" w:hAnsi="Arial" w:cs="Arial"/>
              </w:rPr>
            </w:pPr>
          </w:p>
        </w:tc>
        <w:tc>
          <w:tcPr>
            <w:tcW w:w="1134" w:type="dxa"/>
          </w:tcPr>
          <w:p w14:paraId="126B374F" w14:textId="77777777" w:rsidR="00BA2E36" w:rsidRDefault="00BA2E36" w:rsidP="005E418A">
            <w:pPr>
              <w:jc w:val="both"/>
              <w:rPr>
                <w:rFonts w:ascii="Arial" w:eastAsia="Arial" w:hAnsi="Arial" w:cs="Arial"/>
              </w:rPr>
            </w:pPr>
          </w:p>
        </w:tc>
        <w:tc>
          <w:tcPr>
            <w:tcW w:w="1650" w:type="dxa"/>
          </w:tcPr>
          <w:p w14:paraId="363592AA" w14:textId="77777777" w:rsidR="00BA2E36" w:rsidRDefault="00BA2E36" w:rsidP="005E418A">
            <w:pPr>
              <w:jc w:val="both"/>
              <w:rPr>
                <w:rFonts w:ascii="Arial" w:eastAsia="Arial" w:hAnsi="Arial" w:cs="Arial"/>
              </w:rPr>
            </w:pPr>
          </w:p>
        </w:tc>
      </w:tr>
      <w:tr w:rsidR="00BA2E36" w14:paraId="0A39B572" w14:textId="77777777" w:rsidTr="005E418A">
        <w:trPr>
          <w:jc w:val="center"/>
        </w:trPr>
        <w:tc>
          <w:tcPr>
            <w:tcW w:w="3964" w:type="dxa"/>
          </w:tcPr>
          <w:p w14:paraId="3041CA87" w14:textId="77777777" w:rsidR="00BA2E36" w:rsidRDefault="00BA2E36" w:rsidP="005E418A">
            <w:pPr>
              <w:jc w:val="both"/>
              <w:rPr>
                <w:rFonts w:ascii="Arial" w:eastAsia="Arial" w:hAnsi="Arial" w:cs="Arial"/>
              </w:rPr>
            </w:pPr>
            <w:r>
              <w:rPr>
                <w:rFonts w:ascii="Arial" w:eastAsia="Arial" w:hAnsi="Arial" w:cs="Arial"/>
              </w:rPr>
              <w:t>609. Possuir Cadastro de Produtos contendo os seguintes dados: Código do Produto, Nome do Produto, Unidade, Tipo, Tamanho da Embalagem e Informação;</w:t>
            </w:r>
          </w:p>
        </w:tc>
        <w:tc>
          <w:tcPr>
            <w:tcW w:w="2268" w:type="dxa"/>
            <w:vAlign w:val="center"/>
          </w:tcPr>
          <w:p w14:paraId="670361FA" w14:textId="502B1731" w:rsidR="00BA2E36" w:rsidRDefault="00BA2E36" w:rsidP="005E418A">
            <w:pPr>
              <w:jc w:val="both"/>
              <w:rPr>
                <w:rFonts w:ascii="Arial" w:eastAsia="Arial" w:hAnsi="Arial" w:cs="Arial"/>
              </w:rPr>
            </w:pPr>
          </w:p>
        </w:tc>
        <w:tc>
          <w:tcPr>
            <w:tcW w:w="1134" w:type="dxa"/>
          </w:tcPr>
          <w:p w14:paraId="07D291DC" w14:textId="77777777" w:rsidR="00BA2E36" w:rsidRDefault="00BA2E36" w:rsidP="005E418A">
            <w:pPr>
              <w:jc w:val="both"/>
              <w:rPr>
                <w:rFonts w:ascii="Arial" w:eastAsia="Arial" w:hAnsi="Arial" w:cs="Arial"/>
              </w:rPr>
            </w:pPr>
          </w:p>
        </w:tc>
        <w:tc>
          <w:tcPr>
            <w:tcW w:w="1650" w:type="dxa"/>
          </w:tcPr>
          <w:p w14:paraId="343256D3" w14:textId="77777777" w:rsidR="00BA2E36" w:rsidRDefault="00BA2E36" w:rsidP="005E418A">
            <w:pPr>
              <w:jc w:val="both"/>
              <w:rPr>
                <w:rFonts w:ascii="Arial" w:eastAsia="Arial" w:hAnsi="Arial" w:cs="Arial"/>
              </w:rPr>
            </w:pPr>
          </w:p>
        </w:tc>
      </w:tr>
      <w:tr w:rsidR="00BA2E36" w14:paraId="48DAC6F6" w14:textId="77777777" w:rsidTr="005E418A">
        <w:trPr>
          <w:jc w:val="center"/>
        </w:trPr>
        <w:tc>
          <w:tcPr>
            <w:tcW w:w="3964" w:type="dxa"/>
          </w:tcPr>
          <w:p w14:paraId="62F29341" w14:textId="77777777" w:rsidR="00BA2E36" w:rsidRDefault="00BA2E36" w:rsidP="005E418A">
            <w:pPr>
              <w:jc w:val="both"/>
              <w:rPr>
                <w:rFonts w:ascii="Arial" w:eastAsia="Arial" w:hAnsi="Arial" w:cs="Arial"/>
              </w:rPr>
            </w:pPr>
            <w:r>
              <w:rPr>
                <w:rFonts w:ascii="Arial" w:eastAsia="Arial" w:hAnsi="Arial" w:cs="Arial"/>
              </w:rPr>
              <w:t>610. Possibilitar a impressão dos itens do estoque;</w:t>
            </w:r>
          </w:p>
        </w:tc>
        <w:tc>
          <w:tcPr>
            <w:tcW w:w="2268" w:type="dxa"/>
            <w:vAlign w:val="center"/>
          </w:tcPr>
          <w:p w14:paraId="0F081156" w14:textId="20258659" w:rsidR="00BA2E36" w:rsidRDefault="00BA2E36" w:rsidP="005E418A">
            <w:pPr>
              <w:jc w:val="both"/>
              <w:rPr>
                <w:rFonts w:ascii="Arial" w:eastAsia="Arial" w:hAnsi="Arial" w:cs="Arial"/>
              </w:rPr>
            </w:pPr>
          </w:p>
        </w:tc>
        <w:tc>
          <w:tcPr>
            <w:tcW w:w="1134" w:type="dxa"/>
          </w:tcPr>
          <w:p w14:paraId="438DD939" w14:textId="77777777" w:rsidR="00BA2E36" w:rsidRDefault="00BA2E36" w:rsidP="005E418A">
            <w:pPr>
              <w:jc w:val="both"/>
              <w:rPr>
                <w:rFonts w:ascii="Arial" w:eastAsia="Arial" w:hAnsi="Arial" w:cs="Arial"/>
              </w:rPr>
            </w:pPr>
          </w:p>
        </w:tc>
        <w:tc>
          <w:tcPr>
            <w:tcW w:w="1650" w:type="dxa"/>
          </w:tcPr>
          <w:p w14:paraId="33D33666" w14:textId="77777777" w:rsidR="00BA2E36" w:rsidRDefault="00BA2E36" w:rsidP="005E418A">
            <w:pPr>
              <w:jc w:val="both"/>
              <w:rPr>
                <w:rFonts w:ascii="Arial" w:eastAsia="Arial" w:hAnsi="Arial" w:cs="Arial"/>
              </w:rPr>
            </w:pPr>
          </w:p>
        </w:tc>
      </w:tr>
      <w:tr w:rsidR="00BA2E36" w14:paraId="1E89E06F" w14:textId="77777777" w:rsidTr="005E418A">
        <w:trPr>
          <w:jc w:val="center"/>
        </w:trPr>
        <w:tc>
          <w:tcPr>
            <w:tcW w:w="3964" w:type="dxa"/>
          </w:tcPr>
          <w:p w14:paraId="0C0FB864" w14:textId="77777777" w:rsidR="00BA2E36" w:rsidRDefault="00BA2E36" w:rsidP="005E418A">
            <w:pPr>
              <w:jc w:val="both"/>
              <w:rPr>
                <w:rFonts w:ascii="Arial" w:eastAsia="Arial" w:hAnsi="Arial" w:cs="Arial"/>
              </w:rPr>
            </w:pPr>
            <w:r>
              <w:rPr>
                <w:rFonts w:ascii="Arial" w:eastAsia="Arial" w:hAnsi="Arial" w:cs="Arial"/>
              </w:rPr>
              <w:t>611. Possuir ferramenta de busca de produtos por: Nome, Quantidade, Código;</w:t>
            </w:r>
          </w:p>
        </w:tc>
        <w:tc>
          <w:tcPr>
            <w:tcW w:w="2268" w:type="dxa"/>
            <w:vAlign w:val="center"/>
          </w:tcPr>
          <w:p w14:paraId="522192D1" w14:textId="5A9FCC1D" w:rsidR="00BA2E36" w:rsidRDefault="00BA2E36" w:rsidP="005E418A">
            <w:pPr>
              <w:jc w:val="both"/>
              <w:rPr>
                <w:rFonts w:ascii="Arial" w:eastAsia="Arial" w:hAnsi="Arial" w:cs="Arial"/>
              </w:rPr>
            </w:pPr>
          </w:p>
        </w:tc>
        <w:tc>
          <w:tcPr>
            <w:tcW w:w="1134" w:type="dxa"/>
          </w:tcPr>
          <w:p w14:paraId="6D0A487F" w14:textId="77777777" w:rsidR="00BA2E36" w:rsidRDefault="00BA2E36" w:rsidP="005E418A">
            <w:pPr>
              <w:jc w:val="both"/>
              <w:rPr>
                <w:rFonts w:ascii="Arial" w:eastAsia="Arial" w:hAnsi="Arial" w:cs="Arial"/>
              </w:rPr>
            </w:pPr>
          </w:p>
        </w:tc>
        <w:tc>
          <w:tcPr>
            <w:tcW w:w="1650" w:type="dxa"/>
          </w:tcPr>
          <w:p w14:paraId="3E8C118B" w14:textId="77777777" w:rsidR="00BA2E36" w:rsidRDefault="00BA2E36" w:rsidP="005E418A">
            <w:pPr>
              <w:jc w:val="both"/>
              <w:rPr>
                <w:rFonts w:ascii="Arial" w:eastAsia="Arial" w:hAnsi="Arial" w:cs="Arial"/>
              </w:rPr>
            </w:pPr>
          </w:p>
        </w:tc>
      </w:tr>
      <w:tr w:rsidR="00BA2E36" w14:paraId="05ACF144" w14:textId="77777777" w:rsidTr="005E418A">
        <w:trPr>
          <w:jc w:val="center"/>
        </w:trPr>
        <w:tc>
          <w:tcPr>
            <w:tcW w:w="3964" w:type="dxa"/>
          </w:tcPr>
          <w:p w14:paraId="2A73BB1F" w14:textId="77777777" w:rsidR="00BA2E36" w:rsidRDefault="00BA2E36" w:rsidP="005E418A">
            <w:pPr>
              <w:jc w:val="both"/>
              <w:rPr>
                <w:rFonts w:ascii="Arial" w:eastAsia="Arial" w:hAnsi="Arial" w:cs="Arial"/>
              </w:rPr>
            </w:pPr>
            <w:r>
              <w:rPr>
                <w:rFonts w:ascii="Arial" w:eastAsia="Arial" w:hAnsi="Arial" w:cs="Arial"/>
              </w:rPr>
              <w:t>612. Possuir ferramenta de busca de data, por nome e/ou nome parcial;</w:t>
            </w:r>
          </w:p>
        </w:tc>
        <w:tc>
          <w:tcPr>
            <w:tcW w:w="2268" w:type="dxa"/>
            <w:vAlign w:val="center"/>
          </w:tcPr>
          <w:p w14:paraId="34DE61F7" w14:textId="3F664ED3" w:rsidR="00BA2E36" w:rsidRDefault="00BA2E36" w:rsidP="005E418A">
            <w:pPr>
              <w:jc w:val="both"/>
              <w:rPr>
                <w:rFonts w:ascii="Arial" w:eastAsia="Arial" w:hAnsi="Arial" w:cs="Arial"/>
              </w:rPr>
            </w:pPr>
          </w:p>
        </w:tc>
        <w:tc>
          <w:tcPr>
            <w:tcW w:w="1134" w:type="dxa"/>
          </w:tcPr>
          <w:p w14:paraId="52610211" w14:textId="77777777" w:rsidR="00BA2E36" w:rsidRDefault="00BA2E36" w:rsidP="005E418A">
            <w:pPr>
              <w:jc w:val="both"/>
              <w:rPr>
                <w:rFonts w:ascii="Arial" w:eastAsia="Arial" w:hAnsi="Arial" w:cs="Arial"/>
              </w:rPr>
            </w:pPr>
          </w:p>
        </w:tc>
        <w:tc>
          <w:tcPr>
            <w:tcW w:w="1650" w:type="dxa"/>
          </w:tcPr>
          <w:p w14:paraId="6E992EFF" w14:textId="77777777" w:rsidR="00BA2E36" w:rsidRDefault="00BA2E36" w:rsidP="005E418A">
            <w:pPr>
              <w:jc w:val="both"/>
              <w:rPr>
                <w:rFonts w:ascii="Arial" w:eastAsia="Arial" w:hAnsi="Arial" w:cs="Arial"/>
              </w:rPr>
            </w:pPr>
          </w:p>
        </w:tc>
      </w:tr>
      <w:tr w:rsidR="00BA2E36" w14:paraId="6A563643" w14:textId="77777777" w:rsidTr="005E418A">
        <w:trPr>
          <w:jc w:val="center"/>
        </w:trPr>
        <w:tc>
          <w:tcPr>
            <w:tcW w:w="3964" w:type="dxa"/>
          </w:tcPr>
          <w:p w14:paraId="56B05E4C" w14:textId="77777777" w:rsidR="00BA2E36" w:rsidRDefault="00BA2E36" w:rsidP="005E418A">
            <w:pPr>
              <w:jc w:val="both"/>
              <w:rPr>
                <w:rFonts w:ascii="Arial" w:eastAsia="Arial" w:hAnsi="Arial" w:cs="Arial"/>
              </w:rPr>
            </w:pPr>
            <w:r>
              <w:rPr>
                <w:rFonts w:ascii="Arial" w:eastAsia="Arial" w:hAnsi="Arial" w:cs="Arial"/>
              </w:rPr>
              <w:t>613. Possibilitar a visualização da quantidade de produtos e indicação de estoque mínimo;</w:t>
            </w:r>
          </w:p>
        </w:tc>
        <w:tc>
          <w:tcPr>
            <w:tcW w:w="2268" w:type="dxa"/>
            <w:vAlign w:val="center"/>
          </w:tcPr>
          <w:p w14:paraId="471E63F9" w14:textId="52EAC9C5" w:rsidR="00BA2E36" w:rsidRDefault="00BA2E36" w:rsidP="005E418A">
            <w:pPr>
              <w:jc w:val="both"/>
              <w:rPr>
                <w:rFonts w:ascii="Arial" w:eastAsia="Arial" w:hAnsi="Arial" w:cs="Arial"/>
              </w:rPr>
            </w:pPr>
          </w:p>
        </w:tc>
        <w:tc>
          <w:tcPr>
            <w:tcW w:w="1134" w:type="dxa"/>
          </w:tcPr>
          <w:p w14:paraId="73EE238B" w14:textId="77777777" w:rsidR="00BA2E36" w:rsidRDefault="00BA2E36" w:rsidP="005E418A">
            <w:pPr>
              <w:jc w:val="both"/>
              <w:rPr>
                <w:rFonts w:ascii="Arial" w:eastAsia="Arial" w:hAnsi="Arial" w:cs="Arial"/>
              </w:rPr>
            </w:pPr>
          </w:p>
        </w:tc>
        <w:tc>
          <w:tcPr>
            <w:tcW w:w="1650" w:type="dxa"/>
          </w:tcPr>
          <w:p w14:paraId="11D66E68" w14:textId="77777777" w:rsidR="00BA2E36" w:rsidRDefault="00BA2E36" w:rsidP="005E418A">
            <w:pPr>
              <w:jc w:val="both"/>
              <w:rPr>
                <w:rFonts w:ascii="Arial" w:eastAsia="Arial" w:hAnsi="Arial" w:cs="Arial"/>
              </w:rPr>
            </w:pPr>
          </w:p>
        </w:tc>
      </w:tr>
      <w:tr w:rsidR="00BA2E36" w14:paraId="7695A068" w14:textId="77777777" w:rsidTr="005E418A">
        <w:trPr>
          <w:jc w:val="center"/>
        </w:trPr>
        <w:tc>
          <w:tcPr>
            <w:tcW w:w="3964" w:type="dxa"/>
          </w:tcPr>
          <w:p w14:paraId="086CA82C" w14:textId="77777777" w:rsidR="00BA2E36" w:rsidRDefault="00BA2E36" w:rsidP="005E418A">
            <w:pPr>
              <w:jc w:val="both"/>
              <w:rPr>
                <w:rFonts w:ascii="Arial" w:eastAsia="Arial" w:hAnsi="Arial" w:cs="Arial"/>
              </w:rPr>
            </w:pPr>
            <w:r>
              <w:rPr>
                <w:rFonts w:ascii="Arial" w:eastAsia="Arial" w:hAnsi="Arial" w:cs="Arial"/>
              </w:rPr>
              <w:t>614. Disponibilizar formulário de Cadastro do Produto contendo: código próprio da contratante, nome, unidade de medida, valor monetário, tipo, quantidade, especificações e número nota de recebimento;</w:t>
            </w:r>
          </w:p>
        </w:tc>
        <w:tc>
          <w:tcPr>
            <w:tcW w:w="2268" w:type="dxa"/>
            <w:vAlign w:val="center"/>
          </w:tcPr>
          <w:p w14:paraId="4B7C4ED0" w14:textId="144B7199" w:rsidR="00BA2E36" w:rsidRDefault="00BA2E36" w:rsidP="005E418A">
            <w:pPr>
              <w:jc w:val="both"/>
              <w:rPr>
                <w:rFonts w:ascii="Arial" w:eastAsia="Arial" w:hAnsi="Arial" w:cs="Arial"/>
              </w:rPr>
            </w:pPr>
          </w:p>
        </w:tc>
        <w:tc>
          <w:tcPr>
            <w:tcW w:w="1134" w:type="dxa"/>
          </w:tcPr>
          <w:p w14:paraId="7AE86F8E" w14:textId="77777777" w:rsidR="00BA2E36" w:rsidRDefault="00BA2E36" w:rsidP="005E418A">
            <w:pPr>
              <w:jc w:val="both"/>
              <w:rPr>
                <w:rFonts w:ascii="Arial" w:eastAsia="Arial" w:hAnsi="Arial" w:cs="Arial"/>
              </w:rPr>
            </w:pPr>
          </w:p>
        </w:tc>
        <w:tc>
          <w:tcPr>
            <w:tcW w:w="1650" w:type="dxa"/>
          </w:tcPr>
          <w:p w14:paraId="420C8D4D" w14:textId="77777777" w:rsidR="00BA2E36" w:rsidRDefault="00BA2E36" w:rsidP="005E418A">
            <w:pPr>
              <w:jc w:val="both"/>
              <w:rPr>
                <w:rFonts w:ascii="Arial" w:eastAsia="Arial" w:hAnsi="Arial" w:cs="Arial"/>
              </w:rPr>
            </w:pPr>
          </w:p>
        </w:tc>
      </w:tr>
      <w:tr w:rsidR="00BA2E36" w14:paraId="042C0D7C" w14:textId="77777777" w:rsidTr="005E418A">
        <w:trPr>
          <w:jc w:val="center"/>
        </w:trPr>
        <w:tc>
          <w:tcPr>
            <w:tcW w:w="3964" w:type="dxa"/>
          </w:tcPr>
          <w:p w14:paraId="6537A306" w14:textId="77777777" w:rsidR="00BA2E36" w:rsidRDefault="00BA2E36" w:rsidP="005E418A">
            <w:pPr>
              <w:jc w:val="both"/>
              <w:rPr>
                <w:rFonts w:ascii="Arial" w:eastAsia="Arial" w:hAnsi="Arial" w:cs="Arial"/>
              </w:rPr>
            </w:pPr>
            <w:r>
              <w:rPr>
                <w:rFonts w:ascii="Arial" w:eastAsia="Arial" w:hAnsi="Arial" w:cs="Arial"/>
              </w:rPr>
              <w:t>615. Verificação de unicidade do cadastro de produtos por Nome e Código próprio da Contratante;</w:t>
            </w:r>
          </w:p>
        </w:tc>
        <w:tc>
          <w:tcPr>
            <w:tcW w:w="2268" w:type="dxa"/>
            <w:vAlign w:val="center"/>
          </w:tcPr>
          <w:p w14:paraId="22761717" w14:textId="06ACD2B8" w:rsidR="00BA2E36" w:rsidRDefault="00BA2E36" w:rsidP="005E418A">
            <w:pPr>
              <w:jc w:val="both"/>
              <w:rPr>
                <w:rFonts w:ascii="Arial" w:eastAsia="Arial" w:hAnsi="Arial" w:cs="Arial"/>
              </w:rPr>
            </w:pPr>
          </w:p>
        </w:tc>
        <w:tc>
          <w:tcPr>
            <w:tcW w:w="1134" w:type="dxa"/>
          </w:tcPr>
          <w:p w14:paraId="27609523" w14:textId="77777777" w:rsidR="00BA2E36" w:rsidRDefault="00BA2E36" w:rsidP="005E418A">
            <w:pPr>
              <w:jc w:val="both"/>
              <w:rPr>
                <w:rFonts w:ascii="Arial" w:eastAsia="Arial" w:hAnsi="Arial" w:cs="Arial"/>
              </w:rPr>
            </w:pPr>
          </w:p>
        </w:tc>
        <w:tc>
          <w:tcPr>
            <w:tcW w:w="1650" w:type="dxa"/>
          </w:tcPr>
          <w:p w14:paraId="3F463A01" w14:textId="77777777" w:rsidR="00BA2E36" w:rsidRDefault="00BA2E36" w:rsidP="005E418A">
            <w:pPr>
              <w:jc w:val="both"/>
              <w:rPr>
                <w:rFonts w:ascii="Arial" w:eastAsia="Arial" w:hAnsi="Arial" w:cs="Arial"/>
              </w:rPr>
            </w:pPr>
          </w:p>
        </w:tc>
      </w:tr>
      <w:tr w:rsidR="00BA2E36" w14:paraId="59B4880A" w14:textId="77777777" w:rsidTr="005E418A">
        <w:trPr>
          <w:jc w:val="center"/>
        </w:trPr>
        <w:tc>
          <w:tcPr>
            <w:tcW w:w="3964" w:type="dxa"/>
          </w:tcPr>
          <w:p w14:paraId="290E0EB6" w14:textId="77777777" w:rsidR="00BA2E36" w:rsidRDefault="00BA2E36" w:rsidP="005E418A">
            <w:pPr>
              <w:jc w:val="both"/>
              <w:rPr>
                <w:rFonts w:ascii="Arial" w:eastAsia="Arial" w:hAnsi="Arial" w:cs="Arial"/>
              </w:rPr>
            </w:pPr>
            <w:r>
              <w:rPr>
                <w:rFonts w:ascii="Arial" w:eastAsia="Arial" w:hAnsi="Arial" w:cs="Arial"/>
              </w:rPr>
              <w:t>616. Possibilitar o gerenciamento de produtos contendo opção de cadastro de novos itens e edição;</w:t>
            </w:r>
          </w:p>
        </w:tc>
        <w:tc>
          <w:tcPr>
            <w:tcW w:w="2268" w:type="dxa"/>
            <w:vAlign w:val="center"/>
          </w:tcPr>
          <w:p w14:paraId="1B572C98" w14:textId="2F1C96EA" w:rsidR="00BA2E36" w:rsidRDefault="00BA2E36" w:rsidP="005E418A">
            <w:pPr>
              <w:jc w:val="both"/>
              <w:rPr>
                <w:rFonts w:ascii="Arial" w:eastAsia="Arial" w:hAnsi="Arial" w:cs="Arial"/>
              </w:rPr>
            </w:pPr>
          </w:p>
        </w:tc>
        <w:tc>
          <w:tcPr>
            <w:tcW w:w="1134" w:type="dxa"/>
          </w:tcPr>
          <w:p w14:paraId="7A5679D7" w14:textId="77777777" w:rsidR="00BA2E36" w:rsidRDefault="00BA2E36" w:rsidP="005E418A">
            <w:pPr>
              <w:jc w:val="both"/>
              <w:rPr>
                <w:rFonts w:ascii="Arial" w:eastAsia="Arial" w:hAnsi="Arial" w:cs="Arial"/>
              </w:rPr>
            </w:pPr>
          </w:p>
        </w:tc>
        <w:tc>
          <w:tcPr>
            <w:tcW w:w="1650" w:type="dxa"/>
          </w:tcPr>
          <w:p w14:paraId="628D16E7" w14:textId="77777777" w:rsidR="00BA2E36" w:rsidRDefault="00BA2E36" w:rsidP="005E418A">
            <w:pPr>
              <w:jc w:val="both"/>
              <w:rPr>
                <w:rFonts w:ascii="Arial" w:eastAsia="Arial" w:hAnsi="Arial" w:cs="Arial"/>
              </w:rPr>
            </w:pPr>
          </w:p>
        </w:tc>
      </w:tr>
      <w:tr w:rsidR="00BA2E36" w14:paraId="2B81A0AC" w14:textId="77777777" w:rsidTr="005E418A">
        <w:trPr>
          <w:jc w:val="center"/>
        </w:trPr>
        <w:tc>
          <w:tcPr>
            <w:tcW w:w="3964" w:type="dxa"/>
          </w:tcPr>
          <w:p w14:paraId="7DD3C597" w14:textId="77777777" w:rsidR="00BA2E36" w:rsidRDefault="00BA2E36" w:rsidP="005E418A">
            <w:pPr>
              <w:jc w:val="both"/>
              <w:rPr>
                <w:rFonts w:ascii="Arial" w:eastAsia="Arial" w:hAnsi="Arial" w:cs="Arial"/>
              </w:rPr>
            </w:pPr>
            <w:r>
              <w:rPr>
                <w:rFonts w:ascii="Arial" w:eastAsia="Arial" w:hAnsi="Arial" w:cs="Arial"/>
              </w:rPr>
              <w:t>617. Possibilitar acesso à pesquisa por código próprio da Contratante, por nome, unidade de medida, valor monetário, tipo;</w:t>
            </w:r>
          </w:p>
        </w:tc>
        <w:tc>
          <w:tcPr>
            <w:tcW w:w="2268" w:type="dxa"/>
            <w:vAlign w:val="center"/>
          </w:tcPr>
          <w:p w14:paraId="40502984" w14:textId="76D66014" w:rsidR="00BA2E36" w:rsidRDefault="00BA2E36" w:rsidP="005E418A">
            <w:pPr>
              <w:jc w:val="both"/>
              <w:rPr>
                <w:rFonts w:ascii="Arial" w:eastAsia="Arial" w:hAnsi="Arial" w:cs="Arial"/>
              </w:rPr>
            </w:pPr>
          </w:p>
        </w:tc>
        <w:tc>
          <w:tcPr>
            <w:tcW w:w="1134" w:type="dxa"/>
          </w:tcPr>
          <w:p w14:paraId="5E5589F0" w14:textId="77777777" w:rsidR="00BA2E36" w:rsidRDefault="00BA2E36" w:rsidP="005E418A">
            <w:pPr>
              <w:jc w:val="both"/>
              <w:rPr>
                <w:rFonts w:ascii="Arial" w:eastAsia="Arial" w:hAnsi="Arial" w:cs="Arial"/>
              </w:rPr>
            </w:pPr>
          </w:p>
        </w:tc>
        <w:tc>
          <w:tcPr>
            <w:tcW w:w="1650" w:type="dxa"/>
          </w:tcPr>
          <w:p w14:paraId="1299A5FD" w14:textId="77777777" w:rsidR="00BA2E36" w:rsidRDefault="00BA2E36" w:rsidP="005E418A">
            <w:pPr>
              <w:jc w:val="both"/>
              <w:rPr>
                <w:rFonts w:ascii="Arial" w:eastAsia="Arial" w:hAnsi="Arial" w:cs="Arial"/>
              </w:rPr>
            </w:pPr>
          </w:p>
        </w:tc>
      </w:tr>
      <w:tr w:rsidR="00BA2E36" w14:paraId="349F3FD4" w14:textId="77777777" w:rsidTr="005E418A">
        <w:trPr>
          <w:jc w:val="center"/>
        </w:trPr>
        <w:tc>
          <w:tcPr>
            <w:tcW w:w="3964" w:type="dxa"/>
          </w:tcPr>
          <w:p w14:paraId="26FD9E15" w14:textId="77777777" w:rsidR="00BA2E36" w:rsidRDefault="00BA2E36" w:rsidP="005E418A">
            <w:pPr>
              <w:jc w:val="both"/>
              <w:rPr>
                <w:rFonts w:ascii="Arial" w:eastAsia="Arial" w:hAnsi="Arial" w:cs="Arial"/>
              </w:rPr>
            </w:pPr>
            <w:r>
              <w:rPr>
                <w:rFonts w:ascii="Arial" w:eastAsia="Arial" w:hAnsi="Arial" w:cs="Arial"/>
              </w:rPr>
              <w:lastRenderedPageBreak/>
              <w:t xml:space="preserve">618. Emitir Relatório com lista de produtos disponíveis no sistema </w:t>
            </w:r>
          </w:p>
        </w:tc>
        <w:tc>
          <w:tcPr>
            <w:tcW w:w="2268" w:type="dxa"/>
            <w:vAlign w:val="center"/>
          </w:tcPr>
          <w:p w14:paraId="6AA65CEC" w14:textId="1930CDA3" w:rsidR="00BA2E36" w:rsidRDefault="00BA2E36" w:rsidP="005E418A">
            <w:pPr>
              <w:jc w:val="both"/>
              <w:rPr>
                <w:rFonts w:ascii="Arial" w:eastAsia="Arial" w:hAnsi="Arial" w:cs="Arial"/>
              </w:rPr>
            </w:pPr>
          </w:p>
        </w:tc>
        <w:tc>
          <w:tcPr>
            <w:tcW w:w="1134" w:type="dxa"/>
          </w:tcPr>
          <w:p w14:paraId="0B47CD03" w14:textId="77777777" w:rsidR="00BA2E36" w:rsidRDefault="00BA2E36" w:rsidP="005E418A">
            <w:pPr>
              <w:jc w:val="both"/>
              <w:rPr>
                <w:rFonts w:ascii="Arial" w:eastAsia="Arial" w:hAnsi="Arial" w:cs="Arial"/>
              </w:rPr>
            </w:pPr>
          </w:p>
        </w:tc>
        <w:tc>
          <w:tcPr>
            <w:tcW w:w="1650" w:type="dxa"/>
          </w:tcPr>
          <w:p w14:paraId="5C90A88E" w14:textId="77777777" w:rsidR="00BA2E36" w:rsidRDefault="00BA2E36" w:rsidP="005E418A">
            <w:pPr>
              <w:jc w:val="both"/>
              <w:rPr>
                <w:rFonts w:ascii="Arial" w:eastAsia="Arial" w:hAnsi="Arial" w:cs="Arial"/>
              </w:rPr>
            </w:pPr>
          </w:p>
        </w:tc>
      </w:tr>
      <w:tr w:rsidR="00BA2E36" w14:paraId="5BAA5FCF" w14:textId="77777777" w:rsidTr="005E418A">
        <w:trPr>
          <w:jc w:val="center"/>
        </w:trPr>
        <w:tc>
          <w:tcPr>
            <w:tcW w:w="3964" w:type="dxa"/>
          </w:tcPr>
          <w:p w14:paraId="5C60859A" w14:textId="77777777" w:rsidR="00BA2E36" w:rsidRDefault="00BA2E36" w:rsidP="005E418A">
            <w:pPr>
              <w:jc w:val="both"/>
              <w:rPr>
                <w:rFonts w:ascii="Arial" w:eastAsia="Arial" w:hAnsi="Arial" w:cs="Arial"/>
              </w:rPr>
            </w:pPr>
            <w:r>
              <w:rPr>
                <w:rFonts w:ascii="Arial" w:eastAsia="Arial" w:hAnsi="Arial" w:cs="Arial"/>
              </w:rPr>
              <w:t>619. Possuir central de estoque de produtos;</w:t>
            </w:r>
          </w:p>
        </w:tc>
        <w:tc>
          <w:tcPr>
            <w:tcW w:w="2268" w:type="dxa"/>
            <w:vAlign w:val="center"/>
          </w:tcPr>
          <w:p w14:paraId="7DF239C3" w14:textId="004DAF20" w:rsidR="00BA2E36" w:rsidRDefault="00BA2E36" w:rsidP="005E418A">
            <w:pPr>
              <w:jc w:val="both"/>
              <w:rPr>
                <w:rFonts w:ascii="Arial" w:eastAsia="Arial" w:hAnsi="Arial" w:cs="Arial"/>
              </w:rPr>
            </w:pPr>
          </w:p>
        </w:tc>
        <w:tc>
          <w:tcPr>
            <w:tcW w:w="1134" w:type="dxa"/>
          </w:tcPr>
          <w:p w14:paraId="509EDF5B" w14:textId="77777777" w:rsidR="00BA2E36" w:rsidRDefault="00BA2E36" w:rsidP="005E418A">
            <w:pPr>
              <w:jc w:val="both"/>
              <w:rPr>
                <w:rFonts w:ascii="Arial" w:eastAsia="Arial" w:hAnsi="Arial" w:cs="Arial"/>
              </w:rPr>
            </w:pPr>
          </w:p>
        </w:tc>
        <w:tc>
          <w:tcPr>
            <w:tcW w:w="1650" w:type="dxa"/>
          </w:tcPr>
          <w:p w14:paraId="79EB8716" w14:textId="77777777" w:rsidR="00BA2E36" w:rsidRDefault="00BA2E36" w:rsidP="005E418A">
            <w:pPr>
              <w:jc w:val="both"/>
              <w:rPr>
                <w:rFonts w:ascii="Arial" w:eastAsia="Arial" w:hAnsi="Arial" w:cs="Arial"/>
              </w:rPr>
            </w:pPr>
          </w:p>
        </w:tc>
      </w:tr>
      <w:tr w:rsidR="00BA2E36" w14:paraId="5B452345" w14:textId="77777777" w:rsidTr="005E418A">
        <w:trPr>
          <w:jc w:val="center"/>
        </w:trPr>
        <w:tc>
          <w:tcPr>
            <w:tcW w:w="3964" w:type="dxa"/>
          </w:tcPr>
          <w:p w14:paraId="322A7C1D" w14:textId="77777777" w:rsidR="00BA2E36" w:rsidRDefault="00BA2E36" w:rsidP="005E418A">
            <w:pPr>
              <w:jc w:val="both"/>
              <w:rPr>
                <w:rFonts w:ascii="Arial" w:eastAsia="Arial" w:hAnsi="Arial" w:cs="Arial"/>
              </w:rPr>
            </w:pPr>
            <w:r>
              <w:rPr>
                <w:rFonts w:ascii="Arial" w:eastAsia="Arial" w:hAnsi="Arial" w:cs="Arial"/>
              </w:rPr>
              <w:t xml:space="preserve">620. Permitir entrada de produtos no estoque com a opção de Bens permanentes, material de consumo </w:t>
            </w:r>
          </w:p>
        </w:tc>
        <w:tc>
          <w:tcPr>
            <w:tcW w:w="2268" w:type="dxa"/>
            <w:vAlign w:val="center"/>
          </w:tcPr>
          <w:p w14:paraId="22E83E4D" w14:textId="3F4407FC" w:rsidR="00BA2E36" w:rsidRDefault="00BA2E36" w:rsidP="005E418A">
            <w:pPr>
              <w:jc w:val="both"/>
              <w:rPr>
                <w:rFonts w:ascii="Arial" w:eastAsia="Arial" w:hAnsi="Arial" w:cs="Arial"/>
              </w:rPr>
            </w:pPr>
          </w:p>
        </w:tc>
        <w:tc>
          <w:tcPr>
            <w:tcW w:w="1134" w:type="dxa"/>
          </w:tcPr>
          <w:p w14:paraId="42AADAAD" w14:textId="77777777" w:rsidR="00BA2E36" w:rsidRDefault="00BA2E36" w:rsidP="005E418A">
            <w:pPr>
              <w:jc w:val="both"/>
              <w:rPr>
                <w:rFonts w:ascii="Arial" w:eastAsia="Arial" w:hAnsi="Arial" w:cs="Arial"/>
              </w:rPr>
            </w:pPr>
          </w:p>
        </w:tc>
        <w:tc>
          <w:tcPr>
            <w:tcW w:w="1650" w:type="dxa"/>
          </w:tcPr>
          <w:p w14:paraId="2F93FC5C" w14:textId="77777777" w:rsidR="00BA2E36" w:rsidRDefault="00BA2E36" w:rsidP="005E418A">
            <w:pPr>
              <w:jc w:val="both"/>
              <w:rPr>
                <w:rFonts w:ascii="Arial" w:eastAsia="Arial" w:hAnsi="Arial" w:cs="Arial"/>
              </w:rPr>
            </w:pPr>
          </w:p>
        </w:tc>
      </w:tr>
      <w:tr w:rsidR="00BA2E36" w14:paraId="0DBE1901" w14:textId="77777777" w:rsidTr="005E418A">
        <w:trPr>
          <w:jc w:val="center"/>
        </w:trPr>
        <w:tc>
          <w:tcPr>
            <w:tcW w:w="3964" w:type="dxa"/>
          </w:tcPr>
          <w:p w14:paraId="066703B5" w14:textId="77777777" w:rsidR="00BA2E36" w:rsidRDefault="00BA2E36" w:rsidP="005E418A">
            <w:pPr>
              <w:jc w:val="both"/>
              <w:rPr>
                <w:rFonts w:ascii="Arial" w:eastAsia="Arial" w:hAnsi="Arial" w:cs="Arial"/>
              </w:rPr>
            </w:pPr>
            <w:r>
              <w:rPr>
                <w:rFonts w:ascii="Arial" w:eastAsia="Arial" w:hAnsi="Arial" w:cs="Arial"/>
              </w:rPr>
              <w:t>621. Permitir a saída de produtos do estoque com as opções para unidade, para departamentos, ou por vencimento;</w:t>
            </w:r>
          </w:p>
        </w:tc>
        <w:tc>
          <w:tcPr>
            <w:tcW w:w="2268" w:type="dxa"/>
            <w:vAlign w:val="center"/>
          </w:tcPr>
          <w:p w14:paraId="3905F0F9" w14:textId="2FF33294" w:rsidR="00BA2E36" w:rsidRDefault="00BA2E36" w:rsidP="005E418A">
            <w:pPr>
              <w:jc w:val="both"/>
              <w:rPr>
                <w:rFonts w:ascii="Arial" w:eastAsia="Arial" w:hAnsi="Arial" w:cs="Arial"/>
              </w:rPr>
            </w:pPr>
          </w:p>
        </w:tc>
        <w:tc>
          <w:tcPr>
            <w:tcW w:w="1134" w:type="dxa"/>
          </w:tcPr>
          <w:p w14:paraId="33FA5F78" w14:textId="77777777" w:rsidR="00BA2E36" w:rsidRDefault="00BA2E36" w:rsidP="005E418A">
            <w:pPr>
              <w:jc w:val="both"/>
              <w:rPr>
                <w:rFonts w:ascii="Arial" w:eastAsia="Arial" w:hAnsi="Arial" w:cs="Arial"/>
              </w:rPr>
            </w:pPr>
          </w:p>
        </w:tc>
        <w:tc>
          <w:tcPr>
            <w:tcW w:w="1650" w:type="dxa"/>
          </w:tcPr>
          <w:p w14:paraId="272D3E5C" w14:textId="77777777" w:rsidR="00BA2E36" w:rsidRDefault="00BA2E36" w:rsidP="005E418A">
            <w:pPr>
              <w:jc w:val="both"/>
              <w:rPr>
                <w:rFonts w:ascii="Arial" w:eastAsia="Arial" w:hAnsi="Arial" w:cs="Arial"/>
              </w:rPr>
            </w:pPr>
          </w:p>
        </w:tc>
      </w:tr>
      <w:tr w:rsidR="00BA2E36" w14:paraId="6C90A555" w14:textId="77777777" w:rsidTr="005E418A">
        <w:trPr>
          <w:jc w:val="center"/>
        </w:trPr>
        <w:tc>
          <w:tcPr>
            <w:tcW w:w="3964" w:type="dxa"/>
          </w:tcPr>
          <w:p w14:paraId="50D1FD13" w14:textId="77777777" w:rsidR="00BA2E36" w:rsidRDefault="00BA2E36" w:rsidP="005E418A">
            <w:pPr>
              <w:jc w:val="both"/>
              <w:rPr>
                <w:rFonts w:ascii="Arial" w:eastAsia="Arial" w:hAnsi="Arial" w:cs="Arial"/>
              </w:rPr>
            </w:pPr>
            <w:r>
              <w:rPr>
                <w:rFonts w:ascii="Arial" w:eastAsia="Arial" w:hAnsi="Arial" w:cs="Arial"/>
              </w:rPr>
              <w:t>622. Permitir a pesquisa de produtos cadastrados no sistema na hora de dar entrada e saída;</w:t>
            </w:r>
          </w:p>
        </w:tc>
        <w:tc>
          <w:tcPr>
            <w:tcW w:w="2268" w:type="dxa"/>
            <w:vAlign w:val="center"/>
          </w:tcPr>
          <w:p w14:paraId="22E6A735" w14:textId="1FE82C70" w:rsidR="00BA2E36" w:rsidRDefault="00BA2E36" w:rsidP="005E418A">
            <w:pPr>
              <w:jc w:val="both"/>
              <w:rPr>
                <w:rFonts w:ascii="Arial" w:eastAsia="Arial" w:hAnsi="Arial" w:cs="Arial"/>
              </w:rPr>
            </w:pPr>
          </w:p>
        </w:tc>
        <w:tc>
          <w:tcPr>
            <w:tcW w:w="1134" w:type="dxa"/>
          </w:tcPr>
          <w:p w14:paraId="05A965EA" w14:textId="77777777" w:rsidR="00BA2E36" w:rsidRDefault="00BA2E36" w:rsidP="005E418A">
            <w:pPr>
              <w:jc w:val="both"/>
              <w:rPr>
                <w:rFonts w:ascii="Arial" w:eastAsia="Arial" w:hAnsi="Arial" w:cs="Arial"/>
              </w:rPr>
            </w:pPr>
          </w:p>
        </w:tc>
        <w:tc>
          <w:tcPr>
            <w:tcW w:w="1650" w:type="dxa"/>
          </w:tcPr>
          <w:p w14:paraId="4EB76453" w14:textId="77777777" w:rsidR="00BA2E36" w:rsidRDefault="00BA2E36" w:rsidP="005E418A">
            <w:pPr>
              <w:jc w:val="both"/>
              <w:rPr>
                <w:rFonts w:ascii="Arial" w:eastAsia="Arial" w:hAnsi="Arial" w:cs="Arial"/>
              </w:rPr>
            </w:pPr>
          </w:p>
        </w:tc>
      </w:tr>
      <w:tr w:rsidR="00BA2E36" w14:paraId="2B0E5DFC" w14:textId="77777777" w:rsidTr="005E418A">
        <w:trPr>
          <w:jc w:val="center"/>
        </w:trPr>
        <w:tc>
          <w:tcPr>
            <w:tcW w:w="3964" w:type="dxa"/>
          </w:tcPr>
          <w:p w14:paraId="04239E46" w14:textId="77777777" w:rsidR="00BA2E36" w:rsidRDefault="00BA2E36" w:rsidP="005E418A">
            <w:pPr>
              <w:jc w:val="both"/>
              <w:rPr>
                <w:rFonts w:ascii="Arial" w:eastAsia="Arial" w:hAnsi="Arial" w:cs="Arial"/>
              </w:rPr>
            </w:pPr>
            <w:r>
              <w:rPr>
                <w:rFonts w:ascii="Arial" w:eastAsia="Arial" w:hAnsi="Arial" w:cs="Arial"/>
              </w:rPr>
              <w:t>623. Possuir registro de todas as entradas e saídas de produtos;</w:t>
            </w:r>
          </w:p>
        </w:tc>
        <w:tc>
          <w:tcPr>
            <w:tcW w:w="2268" w:type="dxa"/>
            <w:vAlign w:val="center"/>
          </w:tcPr>
          <w:p w14:paraId="657BA896" w14:textId="28FD81E8" w:rsidR="00BA2E36" w:rsidRDefault="00BA2E36" w:rsidP="005E418A">
            <w:pPr>
              <w:jc w:val="both"/>
              <w:rPr>
                <w:rFonts w:ascii="Arial" w:eastAsia="Arial" w:hAnsi="Arial" w:cs="Arial"/>
              </w:rPr>
            </w:pPr>
          </w:p>
        </w:tc>
        <w:tc>
          <w:tcPr>
            <w:tcW w:w="1134" w:type="dxa"/>
          </w:tcPr>
          <w:p w14:paraId="53FF756E" w14:textId="77777777" w:rsidR="00BA2E36" w:rsidRDefault="00BA2E36" w:rsidP="005E418A">
            <w:pPr>
              <w:jc w:val="both"/>
              <w:rPr>
                <w:rFonts w:ascii="Arial" w:eastAsia="Arial" w:hAnsi="Arial" w:cs="Arial"/>
              </w:rPr>
            </w:pPr>
          </w:p>
        </w:tc>
        <w:tc>
          <w:tcPr>
            <w:tcW w:w="1650" w:type="dxa"/>
          </w:tcPr>
          <w:p w14:paraId="0A48EF3B" w14:textId="77777777" w:rsidR="00BA2E36" w:rsidRDefault="00BA2E36" w:rsidP="005E418A">
            <w:pPr>
              <w:jc w:val="both"/>
              <w:rPr>
                <w:rFonts w:ascii="Arial" w:eastAsia="Arial" w:hAnsi="Arial" w:cs="Arial"/>
              </w:rPr>
            </w:pPr>
          </w:p>
        </w:tc>
      </w:tr>
      <w:tr w:rsidR="00BA2E36" w14:paraId="0C64449F" w14:textId="77777777" w:rsidTr="005E418A">
        <w:trPr>
          <w:jc w:val="center"/>
        </w:trPr>
        <w:tc>
          <w:tcPr>
            <w:tcW w:w="3964" w:type="dxa"/>
          </w:tcPr>
          <w:p w14:paraId="6138652F" w14:textId="77777777" w:rsidR="00BA2E36" w:rsidRDefault="00BA2E36" w:rsidP="005E418A">
            <w:pPr>
              <w:jc w:val="both"/>
              <w:rPr>
                <w:rFonts w:ascii="Arial" w:eastAsia="Arial" w:hAnsi="Arial" w:cs="Arial"/>
              </w:rPr>
            </w:pPr>
            <w:r>
              <w:rPr>
                <w:rFonts w:ascii="Arial" w:eastAsia="Arial" w:hAnsi="Arial" w:cs="Arial"/>
              </w:rPr>
              <w:t>624. Avisar quando o produto está próximo da sua quantidade mínima;</w:t>
            </w:r>
          </w:p>
        </w:tc>
        <w:tc>
          <w:tcPr>
            <w:tcW w:w="2268" w:type="dxa"/>
            <w:vAlign w:val="center"/>
          </w:tcPr>
          <w:p w14:paraId="4B8EB7B5" w14:textId="206D641F" w:rsidR="00BA2E36" w:rsidRDefault="00BA2E36" w:rsidP="005E418A">
            <w:pPr>
              <w:jc w:val="both"/>
              <w:rPr>
                <w:rFonts w:ascii="Arial" w:eastAsia="Arial" w:hAnsi="Arial" w:cs="Arial"/>
              </w:rPr>
            </w:pPr>
          </w:p>
        </w:tc>
        <w:tc>
          <w:tcPr>
            <w:tcW w:w="1134" w:type="dxa"/>
          </w:tcPr>
          <w:p w14:paraId="3D2A695B" w14:textId="77777777" w:rsidR="00BA2E36" w:rsidRDefault="00BA2E36" w:rsidP="005E418A">
            <w:pPr>
              <w:jc w:val="both"/>
              <w:rPr>
                <w:rFonts w:ascii="Arial" w:eastAsia="Arial" w:hAnsi="Arial" w:cs="Arial"/>
              </w:rPr>
            </w:pPr>
          </w:p>
        </w:tc>
        <w:tc>
          <w:tcPr>
            <w:tcW w:w="1650" w:type="dxa"/>
          </w:tcPr>
          <w:p w14:paraId="1F18904B" w14:textId="77777777" w:rsidR="00BA2E36" w:rsidRDefault="00BA2E36" w:rsidP="005E418A">
            <w:pPr>
              <w:jc w:val="both"/>
              <w:rPr>
                <w:rFonts w:ascii="Arial" w:eastAsia="Arial" w:hAnsi="Arial" w:cs="Arial"/>
              </w:rPr>
            </w:pPr>
          </w:p>
        </w:tc>
      </w:tr>
      <w:tr w:rsidR="00BA2E36" w14:paraId="0F7DBD4E" w14:textId="77777777" w:rsidTr="005E418A">
        <w:trPr>
          <w:jc w:val="center"/>
        </w:trPr>
        <w:tc>
          <w:tcPr>
            <w:tcW w:w="3964" w:type="dxa"/>
          </w:tcPr>
          <w:p w14:paraId="7DA94427" w14:textId="77777777" w:rsidR="00BA2E36" w:rsidRDefault="00BA2E36" w:rsidP="005E418A">
            <w:pPr>
              <w:jc w:val="both"/>
              <w:rPr>
                <w:rFonts w:ascii="Arial" w:eastAsia="Arial" w:hAnsi="Arial" w:cs="Arial"/>
              </w:rPr>
            </w:pPr>
            <w:r>
              <w:rPr>
                <w:rFonts w:ascii="Arial" w:eastAsia="Arial" w:hAnsi="Arial" w:cs="Arial"/>
              </w:rPr>
              <w:t>625. Permitir solicitação de material pelo sistema, bem como aguardando, deferido e indeferido;</w:t>
            </w:r>
          </w:p>
        </w:tc>
        <w:tc>
          <w:tcPr>
            <w:tcW w:w="2268" w:type="dxa"/>
            <w:vAlign w:val="center"/>
          </w:tcPr>
          <w:p w14:paraId="61A87571" w14:textId="1FA6ADA4" w:rsidR="00BA2E36" w:rsidRDefault="00BA2E36" w:rsidP="005E418A">
            <w:pPr>
              <w:jc w:val="both"/>
              <w:rPr>
                <w:rFonts w:ascii="Arial" w:eastAsia="Arial" w:hAnsi="Arial" w:cs="Arial"/>
              </w:rPr>
            </w:pPr>
          </w:p>
        </w:tc>
        <w:tc>
          <w:tcPr>
            <w:tcW w:w="1134" w:type="dxa"/>
          </w:tcPr>
          <w:p w14:paraId="16AE51D6" w14:textId="77777777" w:rsidR="00BA2E36" w:rsidRDefault="00BA2E36" w:rsidP="005E418A">
            <w:pPr>
              <w:jc w:val="both"/>
              <w:rPr>
                <w:rFonts w:ascii="Arial" w:eastAsia="Arial" w:hAnsi="Arial" w:cs="Arial"/>
              </w:rPr>
            </w:pPr>
          </w:p>
        </w:tc>
        <w:tc>
          <w:tcPr>
            <w:tcW w:w="1650" w:type="dxa"/>
          </w:tcPr>
          <w:p w14:paraId="388633CB" w14:textId="77777777" w:rsidR="00BA2E36" w:rsidRDefault="00BA2E36" w:rsidP="005E418A">
            <w:pPr>
              <w:jc w:val="both"/>
              <w:rPr>
                <w:rFonts w:ascii="Arial" w:eastAsia="Arial" w:hAnsi="Arial" w:cs="Arial"/>
              </w:rPr>
            </w:pPr>
          </w:p>
        </w:tc>
      </w:tr>
      <w:tr w:rsidR="00BA2E36" w14:paraId="09873309" w14:textId="77777777" w:rsidTr="005E418A">
        <w:trPr>
          <w:jc w:val="center"/>
        </w:trPr>
        <w:tc>
          <w:tcPr>
            <w:tcW w:w="3964" w:type="dxa"/>
          </w:tcPr>
          <w:p w14:paraId="65D4028B" w14:textId="77777777" w:rsidR="00BA2E36" w:rsidRDefault="00BA2E36" w:rsidP="005E418A">
            <w:pPr>
              <w:jc w:val="both"/>
              <w:rPr>
                <w:rFonts w:ascii="Arial" w:eastAsia="Arial" w:hAnsi="Arial" w:cs="Arial"/>
              </w:rPr>
            </w:pPr>
            <w:r>
              <w:rPr>
                <w:rFonts w:ascii="Arial" w:eastAsia="Arial" w:hAnsi="Arial" w:cs="Arial"/>
              </w:rPr>
              <w:t>626. Emitir requisição de entrega pelo almoxarifado, requisição de solicitação da unidade escolar;</w:t>
            </w:r>
          </w:p>
        </w:tc>
        <w:tc>
          <w:tcPr>
            <w:tcW w:w="2268" w:type="dxa"/>
            <w:vAlign w:val="center"/>
          </w:tcPr>
          <w:p w14:paraId="11728AF5" w14:textId="58601EC7" w:rsidR="00BA2E36" w:rsidRDefault="00BA2E36" w:rsidP="005E418A">
            <w:pPr>
              <w:jc w:val="both"/>
              <w:rPr>
                <w:rFonts w:ascii="Arial" w:eastAsia="Arial" w:hAnsi="Arial" w:cs="Arial"/>
              </w:rPr>
            </w:pPr>
          </w:p>
        </w:tc>
        <w:tc>
          <w:tcPr>
            <w:tcW w:w="1134" w:type="dxa"/>
          </w:tcPr>
          <w:p w14:paraId="7249812A" w14:textId="77777777" w:rsidR="00BA2E36" w:rsidRDefault="00BA2E36" w:rsidP="005E418A">
            <w:pPr>
              <w:jc w:val="both"/>
              <w:rPr>
                <w:rFonts w:ascii="Arial" w:eastAsia="Arial" w:hAnsi="Arial" w:cs="Arial"/>
              </w:rPr>
            </w:pPr>
          </w:p>
        </w:tc>
        <w:tc>
          <w:tcPr>
            <w:tcW w:w="1650" w:type="dxa"/>
          </w:tcPr>
          <w:p w14:paraId="08ED0FE3" w14:textId="77777777" w:rsidR="00BA2E36" w:rsidRDefault="00BA2E36" w:rsidP="005E418A">
            <w:pPr>
              <w:jc w:val="both"/>
              <w:rPr>
                <w:rFonts w:ascii="Arial" w:eastAsia="Arial" w:hAnsi="Arial" w:cs="Arial"/>
              </w:rPr>
            </w:pPr>
          </w:p>
        </w:tc>
      </w:tr>
      <w:tr w:rsidR="00BA2E36" w14:paraId="5EF9EC03" w14:textId="77777777" w:rsidTr="005E418A">
        <w:trPr>
          <w:jc w:val="center"/>
        </w:trPr>
        <w:tc>
          <w:tcPr>
            <w:tcW w:w="3964" w:type="dxa"/>
          </w:tcPr>
          <w:p w14:paraId="22BDA342" w14:textId="77777777" w:rsidR="00BA2E36" w:rsidRDefault="00BA2E36" w:rsidP="005E418A">
            <w:pPr>
              <w:jc w:val="both"/>
              <w:rPr>
                <w:rFonts w:ascii="Arial" w:eastAsia="Arial" w:hAnsi="Arial" w:cs="Arial"/>
              </w:rPr>
            </w:pPr>
            <w:r>
              <w:rPr>
                <w:rFonts w:ascii="Arial" w:eastAsia="Arial" w:hAnsi="Arial" w:cs="Arial"/>
              </w:rPr>
              <w:t>627. Possibilitar cadastro dos itens que estará sendo entregue com valores, estados físicos (quando necessário), classificação bem permanente e material de consumo.</w:t>
            </w:r>
          </w:p>
        </w:tc>
        <w:tc>
          <w:tcPr>
            <w:tcW w:w="2268" w:type="dxa"/>
            <w:vAlign w:val="center"/>
          </w:tcPr>
          <w:p w14:paraId="602CDD49" w14:textId="7A89ACF4" w:rsidR="00BA2E36" w:rsidRDefault="00BA2E36" w:rsidP="005E418A">
            <w:pPr>
              <w:jc w:val="both"/>
              <w:rPr>
                <w:rFonts w:ascii="Arial" w:eastAsia="Arial" w:hAnsi="Arial" w:cs="Arial"/>
              </w:rPr>
            </w:pPr>
          </w:p>
        </w:tc>
        <w:tc>
          <w:tcPr>
            <w:tcW w:w="1134" w:type="dxa"/>
          </w:tcPr>
          <w:p w14:paraId="34323035" w14:textId="77777777" w:rsidR="00BA2E36" w:rsidRDefault="00BA2E36" w:rsidP="005E418A">
            <w:pPr>
              <w:jc w:val="both"/>
              <w:rPr>
                <w:rFonts w:ascii="Arial" w:eastAsia="Arial" w:hAnsi="Arial" w:cs="Arial"/>
              </w:rPr>
            </w:pPr>
          </w:p>
        </w:tc>
        <w:tc>
          <w:tcPr>
            <w:tcW w:w="1650" w:type="dxa"/>
          </w:tcPr>
          <w:p w14:paraId="0470304F" w14:textId="77777777" w:rsidR="00BA2E36" w:rsidRDefault="00BA2E36" w:rsidP="005E418A">
            <w:pPr>
              <w:jc w:val="both"/>
              <w:rPr>
                <w:rFonts w:ascii="Arial" w:eastAsia="Arial" w:hAnsi="Arial" w:cs="Arial"/>
              </w:rPr>
            </w:pPr>
          </w:p>
        </w:tc>
      </w:tr>
      <w:tr w:rsidR="00BA2E36" w14:paraId="62983759" w14:textId="77777777" w:rsidTr="005E418A">
        <w:trPr>
          <w:jc w:val="center"/>
        </w:trPr>
        <w:tc>
          <w:tcPr>
            <w:tcW w:w="3964" w:type="dxa"/>
          </w:tcPr>
          <w:p w14:paraId="34E01A77" w14:textId="77777777" w:rsidR="00BA2E36" w:rsidRDefault="00BA2E36" w:rsidP="005E418A">
            <w:pPr>
              <w:jc w:val="both"/>
              <w:rPr>
                <w:rFonts w:ascii="Arial" w:eastAsia="Arial" w:hAnsi="Arial" w:cs="Arial"/>
              </w:rPr>
            </w:pPr>
            <w:r>
              <w:rPr>
                <w:rFonts w:ascii="Arial" w:eastAsia="Arial" w:hAnsi="Arial" w:cs="Arial"/>
              </w:rPr>
              <w:t>628. Possibilitar relatório de tudo que é entregue por unidade.</w:t>
            </w:r>
          </w:p>
        </w:tc>
        <w:tc>
          <w:tcPr>
            <w:tcW w:w="2268" w:type="dxa"/>
            <w:vAlign w:val="center"/>
          </w:tcPr>
          <w:p w14:paraId="146405E0" w14:textId="0EBD05BA" w:rsidR="00BA2E36" w:rsidRDefault="00BA2E36" w:rsidP="005E418A">
            <w:pPr>
              <w:jc w:val="both"/>
              <w:rPr>
                <w:rFonts w:ascii="Arial" w:eastAsia="Arial" w:hAnsi="Arial" w:cs="Arial"/>
              </w:rPr>
            </w:pPr>
          </w:p>
        </w:tc>
        <w:tc>
          <w:tcPr>
            <w:tcW w:w="1134" w:type="dxa"/>
          </w:tcPr>
          <w:p w14:paraId="5C421028" w14:textId="77777777" w:rsidR="00BA2E36" w:rsidRDefault="00BA2E36" w:rsidP="005E418A">
            <w:pPr>
              <w:jc w:val="both"/>
              <w:rPr>
                <w:rFonts w:ascii="Arial" w:eastAsia="Arial" w:hAnsi="Arial" w:cs="Arial"/>
              </w:rPr>
            </w:pPr>
          </w:p>
        </w:tc>
        <w:tc>
          <w:tcPr>
            <w:tcW w:w="1650" w:type="dxa"/>
          </w:tcPr>
          <w:p w14:paraId="6D72A7B2" w14:textId="77777777" w:rsidR="00BA2E36" w:rsidRDefault="00BA2E36" w:rsidP="005E418A">
            <w:pPr>
              <w:jc w:val="both"/>
              <w:rPr>
                <w:rFonts w:ascii="Arial" w:eastAsia="Arial" w:hAnsi="Arial" w:cs="Arial"/>
              </w:rPr>
            </w:pPr>
          </w:p>
        </w:tc>
      </w:tr>
      <w:tr w:rsidR="00BA2E36" w14:paraId="6513BFA6" w14:textId="77777777" w:rsidTr="005E418A">
        <w:trPr>
          <w:jc w:val="center"/>
        </w:trPr>
        <w:tc>
          <w:tcPr>
            <w:tcW w:w="3964" w:type="dxa"/>
          </w:tcPr>
          <w:p w14:paraId="04902987" w14:textId="77777777" w:rsidR="00BA2E36" w:rsidRDefault="00BA2E36" w:rsidP="005E418A">
            <w:pPr>
              <w:jc w:val="both"/>
              <w:rPr>
                <w:rFonts w:ascii="Arial" w:eastAsia="Arial" w:hAnsi="Arial" w:cs="Arial"/>
              </w:rPr>
            </w:pPr>
            <w:r>
              <w:rPr>
                <w:rFonts w:ascii="Arial" w:eastAsia="Arial" w:hAnsi="Arial" w:cs="Arial"/>
              </w:rPr>
              <w:t xml:space="preserve">629. Elaboração de requisições de forma automática considerando os dados inseridos no sistema: como: estoque de unidade; número por unidade; recuso utilizado para atender a unidade; </w:t>
            </w:r>
          </w:p>
        </w:tc>
        <w:tc>
          <w:tcPr>
            <w:tcW w:w="2268" w:type="dxa"/>
            <w:vAlign w:val="center"/>
          </w:tcPr>
          <w:p w14:paraId="2995CB81" w14:textId="0491786E" w:rsidR="00BA2E36" w:rsidRDefault="00BA2E36" w:rsidP="005E418A">
            <w:pPr>
              <w:jc w:val="both"/>
              <w:rPr>
                <w:rFonts w:ascii="Arial" w:eastAsia="Arial" w:hAnsi="Arial" w:cs="Arial"/>
              </w:rPr>
            </w:pPr>
          </w:p>
        </w:tc>
        <w:tc>
          <w:tcPr>
            <w:tcW w:w="1134" w:type="dxa"/>
          </w:tcPr>
          <w:p w14:paraId="72ACD4D3" w14:textId="77777777" w:rsidR="00BA2E36" w:rsidRDefault="00BA2E36" w:rsidP="005E418A">
            <w:pPr>
              <w:jc w:val="both"/>
              <w:rPr>
                <w:rFonts w:ascii="Arial" w:eastAsia="Arial" w:hAnsi="Arial" w:cs="Arial"/>
              </w:rPr>
            </w:pPr>
          </w:p>
        </w:tc>
        <w:tc>
          <w:tcPr>
            <w:tcW w:w="1650" w:type="dxa"/>
          </w:tcPr>
          <w:p w14:paraId="6B6D8EFF" w14:textId="77777777" w:rsidR="00BA2E36" w:rsidRDefault="00BA2E36" w:rsidP="005E418A">
            <w:pPr>
              <w:jc w:val="both"/>
              <w:rPr>
                <w:rFonts w:ascii="Arial" w:eastAsia="Arial" w:hAnsi="Arial" w:cs="Arial"/>
              </w:rPr>
            </w:pPr>
          </w:p>
        </w:tc>
      </w:tr>
      <w:tr w:rsidR="00BA2E36" w14:paraId="0C9353E3" w14:textId="77777777" w:rsidTr="005E418A">
        <w:trPr>
          <w:jc w:val="center"/>
        </w:trPr>
        <w:tc>
          <w:tcPr>
            <w:tcW w:w="3964" w:type="dxa"/>
          </w:tcPr>
          <w:p w14:paraId="41AC3C9D" w14:textId="77777777" w:rsidR="00BA2E36" w:rsidRDefault="00BA2E36" w:rsidP="005E418A">
            <w:pPr>
              <w:jc w:val="both"/>
              <w:rPr>
                <w:rFonts w:ascii="Arial" w:eastAsia="Arial" w:hAnsi="Arial" w:cs="Arial"/>
              </w:rPr>
            </w:pPr>
            <w:r>
              <w:rPr>
                <w:rFonts w:ascii="Arial" w:eastAsia="Arial" w:hAnsi="Arial" w:cs="Arial"/>
              </w:rPr>
              <w:t>630. Possibilidade de busca de requisições já elaboradas por unidade escolar, número e/ou data.</w:t>
            </w:r>
          </w:p>
        </w:tc>
        <w:tc>
          <w:tcPr>
            <w:tcW w:w="2268" w:type="dxa"/>
            <w:vAlign w:val="center"/>
          </w:tcPr>
          <w:p w14:paraId="079E2FCD" w14:textId="5BC5CEDA" w:rsidR="00BA2E36" w:rsidRDefault="00BA2E36" w:rsidP="005E418A">
            <w:pPr>
              <w:jc w:val="both"/>
              <w:rPr>
                <w:rFonts w:ascii="Arial" w:eastAsia="Arial" w:hAnsi="Arial" w:cs="Arial"/>
              </w:rPr>
            </w:pPr>
          </w:p>
        </w:tc>
        <w:tc>
          <w:tcPr>
            <w:tcW w:w="1134" w:type="dxa"/>
          </w:tcPr>
          <w:p w14:paraId="5A9C7A00" w14:textId="77777777" w:rsidR="00BA2E36" w:rsidRDefault="00BA2E36" w:rsidP="005E418A">
            <w:pPr>
              <w:jc w:val="both"/>
              <w:rPr>
                <w:rFonts w:ascii="Arial" w:eastAsia="Arial" w:hAnsi="Arial" w:cs="Arial"/>
              </w:rPr>
            </w:pPr>
          </w:p>
        </w:tc>
        <w:tc>
          <w:tcPr>
            <w:tcW w:w="1650" w:type="dxa"/>
          </w:tcPr>
          <w:p w14:paraId="40014A7C" w14:textId="77777777" w:rsidR="00BA2E36" w:rsidRDefault="00BA2E36" w:rsidP="005E418A">
            <w:pPr>
              <w:jc w:val="both"/>
              <w:rPr>
                <w:rFonts w:ascii="Arial" w:eastAsia="Arial" w:hAnsi="Arial" w:cs="Arial"/>
              </w:rPr>
            </w:pPr>
          </w:p>
        </w:tc>
      </w:tr>
      <w:tr w:rsidR="00BA2E36" w14:paraId="1E68FF7E" w14:textId="77777777" w:rsidTr="005E418A">
        <w:trPr>
          <w:jc w:val="center"/>
        </w:trPr>
        <w:tc>
          <w:tcPr>
            <w:tcW w:w="3964" w:type="dxa"/>
          </w:tcPr>
          <w:p w14:paraId="0B05E0F8" w14:textId="77777777" w:rsidR="00BA2E36" w:rsidRDefault="00BA2E36" w:rsidP="005E418A">
            <w:pPr>
              <w:jc w:val="both"/>
              <w:rPr>
                <w:rFonts w:ascii="Arial" w:eastAsia="Arial" w:hAnsi="Arial" w:cs="Arial"/>
              </w:rPr>
            </w:pPr>
            <w:r>
              <w:rPr>
                <w:rFonts w:ascii="Arial" w:eastAsia="Arial" w:hAnsi="Arial" w:cs="Arial"/>
              </w:rPr>
              <w:t>631. Possibilitar cálculo de custos dos produtos entregue por requisição e total por unidade;</w:t>
            </w:r>
          </w:p>
        </w:tc>
        <w:tc>
          <w:tcPr>
            <w:tcW w:w="2268" w:type="dxa"/>
            <w:vAlign w:val="center"/>
          </w:tcPr>
          <w:p w14:paraId="7B9431BA" w14:textId="4E9D788E" w:rsidR="00BA2E36" w:rsidRDefault="00BA2E36" w:rsidP="005E418A">
            <w:pPr>
              <w:jc w:val="both"/>
              <w:rPr>
                <w:rFonts w:ascii="Arial" w:eastAsia="Arial" w:hAnsi="Arial" w:cs="Arial"/>
              </w:rPr>
            </w:pPr>
          </w:p>
        </w:tc>
        <w:tc>
          <w:tcPr>
            <w:tcW w:w="1134" w:type="dxa"/>
          </w:tcPr>
          <w:p w14:paraId="7F44B024" w14:textId="77777777" w:rsidR="00BA2E36" w:rsidRDefault="00BA2E36" w:rsidP="005E418A">
            <w:pPr>
              <w:jc w:val="both"/>
              <w:rPr>
                <w:rFonts w:ascii="Arial" w:eastAsia="Arial" w:hAnsi="Arial" w:cs="Arial"/>
              </w:rPr>
            </w:pPr>
          </w:p>
        </w:tc>
        <w:tc>
          <w:tcPr>
            <w:tcW w:w="1650" w:type="dxa"/>
          </w:tcPr>
          <w:p w14:paraId="092653C9" w14:textId="77777777" w:rsidR="00BA2E36" w:rsidRDefault="00BA2E36" w:rsidP="005E418A">
            <w:pPr>
              <w:jc w:val="both"/>
              <w:rPr>
                <w:rFonts w:ascii="Arial" w:eastAsia="Arial" w:hAnsi="Arial" w:cs="Arial"/>
              </w:rPr>
            </w:pPr>
          </w:p>
        </w:tc>
      </w:tr>
      <w:tr w:rsidR="00BA2E36" w14:paraId="0F0B1C19" w14:textId="77777777" w:rsidTr="005E418A">
        <w:trPr>
          <w:jc w:val="center"/>
        </w:trPr>
        <w:tc>
          <w:tcPr>
            <w:tcW w:w="3964" w:type="dxa"/>
          </w:tcPr>
          <w:p w14:paraId="3D1E4477" w14:textId="77777777" w:rsidR="00BA2E36" w:rsidRDefault="00BA2E36" w:rsidP="005E418A">
            <w:pPr>
              <w:jc w:val="both"/>
              <w:rPr>
                <w:rFonts w:ascii="Arial" w:eastAsia="Arial" w:hAnsi="Arial" w:cs="Arial"/>
              </w:rPr>
            </w:pPr>
            <w:r>
              <w:rPr>
                <w:rFonts w:ascii="Arial" w:eastAsia="Arial" w:hAnsi="Arial" w:cs="Arial"/>
              </w:rPr>
              <w:t>632. Possuir controle da quantidade mínima e atual dos produtos no estoque;</w:t>
            </w:r>
          </w:p>
        </w:tc>
        <w:tc>
          <w:tcPr>
            <w:tcW w:w="2268" w:type="dxa"/>
            <w:vAlign w:val="center"/>
          </w:tcPr>
          <w:p w14:paraId="4D354BD7" w14:textId="0A26C6FE" w:rsidR="00BA2E36" w:rsidRDefault="00BA2E36" w:rsidP="005E418A">
            <w:pPr>
              <w:jc w:val="both"/>
              <w:rPr>
                <w:rFonts w:ascii="Arial" w:eastAsia="Arial" w:hAnsi="Arial" w:cs="Arial"/>
              </w:rPr>
            </w:pPr>
          </w:p>
        </w:tc>
        <w:tc>
          <w:tcPr>
            <w:tcW w:w="1134" w:type="dxa"/>
          </w:tcPr>
          <w:p w14:paraId="10AB634E" w14:textId="77777777" w:rsidR="00BA2E36" w:rsidRDefault="00BA2E36" w:rsidP="005E418A">
            <w:pPr>
              <w:jc w:val="both"/>
              <w:rPr>
                <w:rFonts w:ascii="Arial" w:eastAsia="Arial" w:hAnsi="Arial" w:cs="Arial"/>
              </w:rPr>
            </w:pPr>
          </w:p>
        </w:tc>
        <w:tc>
          <w:tcPr>
            <w:tcW w:w="1650" w:type="dxa"/>
          </w:tcPr>
          <w:p w14:paraId="1A0D65E7" w14:textId="77777777" w:rsidR="00BA2E36" w:rsidRDefault="00BA2E36" w:rsidP="005E418A">
            <w:pPr>
              <w:jc w:val="both"/>
              <w:rPr>
                <w:rFonts w:ascii="Arial" w:eastAsia="Arial" w:hAnsi="Arial" w:cs="Arial"/>
              </w:rPr>
            </w:pPr>
          </w:p>
        </w:tc>
      </w:tr>
      <w:tr w:rsidR="00BA2E36" w14:paraId="26F8FD6B" w14:textId="77777777" w:rsidTr="005E418A">
        <w:trPr>
          <w:jc w:val="center"/>
        </w:trPr>
        <w:tc>
          <w:tcPr>
            <w:tcW w:w="3964" w:type="dxa"/>
          </w:tcPr>
          <w:p w14:paraId="3841A201" w14:textId="77777777" w:rsidR="00BA2E36" w:rsidRDefault="00BA2E36" w:rsidP="005E418A">
            <w:pPr>
              <w:jc w:val="both"/>
              <w:rPr>
                <w:rFonts w:ascii="Arial" w:eastAsia="Arial" w:hAnsi="Arial" w:cs="Arial"/>
              </w:rPr>
            </w:pPr>
            <w:r>
              <w:rPr>
                <w:rFonts w:ascii="Arial" w:eastAsia="Arial" w:hAnsi="Arial" w:cs="Arial"/>
              </w:rPr>
              <w:t>633. Possuir controle das datas de validade dos produtos;</w:t>
            </w:r>
          </w:p>
        </w:tc>
        <w:tc>
          <w:tcPr>
            <w:tcW w:w="2268" w:type="dxa"/>
            <w:vAlign w:val="center"/>
          </w:tcPr>
          <w:p w14:paraId="48F0DFAC" w14:textId="0CACA4DD" w:rsidR="00BA2E36" w:rsidRDefault="00BA2E36" w:rsidP="005E418A">
            <w:pPr>
              <w:jc w:val="both"/>
              <w:rPr>
                <w:rFonts w:ascii="Arial" w:eastAsia="Arial" w:hAnsi="Arial" w:cs="Arial"/>
              </w:rPr>
            </w:pPr>
          </w:p>
        </w:tc>
        <w:tc>
          <w:tcPr>
            <w:tcW w:w="1134" w:type="dxa"/>
          </w:tcPr>
          <w:p w14:paraId="5BC1A51F" w14:textId="77777777" w:rsidR="00BA2E36" w:rsidRDefault="00BA2E36" w:rsidP="005E418A">
            <w:pPr>
              <w:jc w:val="both"/>
              <w:rPr>
                <w:rFonts w:ascii="Arial" w:eastAsia="Arial" w:hAnsi="Arial" w:cs="Arial"/>
              </w:rPr>
            </w:pPr>
          </w:p>
        </w:tc>
        <w:tc>
          <w:tcPr>
            <w:tcW w:w="1650" w:type="dxa"/>
          </w:tcPr>
          <w:p w14:paraId="2EE875B9" w14:textId="77777777" w:rsidR="00BA2E36" w:rsidRDefault="00BA2E36" w:rsidP="005E418A">
            <w:pPr>
              <w:jc w:val="both"/>
              <w:rPr>
                <w:rFonts w:ascii="Arial" w:eastAsia="Arial" w:hAnsi="Arial" w:cs="Arial"/>
              </w:rPr>
            </w:pPr>
          </w:p>
        </w:tc>
      </w:tr>
      <w:tr w:rsidR="00BA2E36" w14:paraId="2037261D" w14:textId="77777777" w:rsidTr="005E418A">
        <w:trPr>
          <w:jc w:val="center"/>
        </w:trPr>
        <w:tc>
          <w:tcPr>
            <w:tcW w:w="3964" w:type="dxa"/>
          </w:tcPr>
          <w:p w14:paraId="391EC917" w14:textId="77777777" w:rsidR="00BA2E36" w:rsidRDefault="00BA2E36" w:rsidP="005E418A">
            <w:pPr>
              <w:jc w:val="both"/>
              <w:rPr>
                <w:rFonts w:ascii="Arial" w:eastAsia="Arial" w:hAnsi="Arial" w:cs="Arial"/>
              </w:rPr>
            </w:pPr>
            <w:r>
              <w:rPr>
                <w:rFonts w:ascii="Arial" w:eastAsia="Arial" w:hAnsi="Arial" w:cs="Arial"/>
              </w:rPr>
              <w:t>634. Requisições contendo:</w:t>
            </w:r>
            <w:r>
              <w:rPr>
                <w:rFonts w:ascii="Arial" w:eastAsia="Arial" w:hAnsi="Arial" w:cs="Arial"/>
              </w:rPr>
              <w:tab/>
              <w:t>nome da unidade escolar; relação dos produtos; unidade de medida; quantidade; data da autorização; campo para preenchimento com a data do recebimento; nome do responsável pela autorização; campo para assinatura do responsável pelo recebimento; impressão em duas vias; número da requisição; código dos produtos; campos para observações; campos para alteração de quantidade recebida;</w:t>
            </w:r>
          </w:p>
        </w:tc>
        <w:tc>
          <w:tcPr>
            <w:tcW w:w="2268" w:type="dxa"/>
            <w:vAlign w:val="center"/>
          </w:tcPr>
          <w:p w14:paraId="6D153B50" w14:textId="764138C9" w:rsidR="00BA2E36" w:rsidRDefault="00BA2E36" w:rsidP="005E418A">
            <w:pPr>
              <w:jc w:val="both"/>
              <w:rPr>
                <w:rFonts w:ascii="Arial" w:eastAsia="Arial" w:hAnsi="Arial" w:cs="Arial"/>
              </w:rPr>
            </w:pPr>
          </w:p>
        </w:tc>
        <w:tc>
          <w:tcPr>
            <w:tcW w:w="1134" w:type="dxa"/>
          </w:tcPr>
          <w:p w14:paraId="62916299" w14:textId="77777777" w:rsidR="00BA2E36" w:rsidRDefault="00BA2E36" w:rsidP="005E418A">
            <w:pPr>
              <w:jc w:val="both"/>
              <w:rPr>
                <w:rFonts w:ascii="Arial" w:eastAsia="Arial" w:hAnsi="Arial" w:cs="Arial"/>
              </w:rPr>
            </w:pPr>
          </w:p>
        </w:tc>
        <w:tc>
          <w:tcPr>
            <w:tcW w:w="1650" w:type="dxa"/>
          </w:tcPr>
          <w:p w14:paraId="7E806F34" w14:textId="77777777" w:rsidR="00BA2E36" w:rsidRDefault="00BA2E36" w:rsidP="005E418A">
            <w:pPr>
              <w:jc w:val="both"/>
              <w:rPr>
                <w:rFonts w:ascii="Arial" w:eastAsia="Arial" w:hAnsi="Arial" w:cs="Arial"/>
              </w:rPr>
            </w:pPr>
          </w:p>
        </w:tc>
      </w:tr>
    </w:tbl>
    <w:p w14:paraId="7EBDE2B3"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134"/>
        <w:gridCol w:w="1650"/>
      </w:tblGrid>
      <w:tr w:rsidR="00BA2E36" w14:paraId="6531EF68" w14:textId="77777777" w:rsidTr="005E418A">
        <w:trPr>
          <w:jc w:val="center"/>
        </w:trPr>
        <w:tc>
          <w:tcPr>
            <w:tcW w:w="3964" w:type="dxa"/>
          </w:tcPr>
          <w:p w14:paraId="55AEE7C2" w14:textId="77777777" w:rsidR="00BA2E36" w:rsidRDefault="00BA2E36" w:rsidP="005E418A">
            <w:pPr>
              <w:jc w:val="both"/>
              <w:rPr>
                <w:rFonts w:ascii="Arial" w:eastAsia="Arial" w:hAnsi="Arial" w:cs="Arial"/>
              </w:rPr>
            </w:pPr>
            <w:r>
              <w:rPr>
                <w:rFonts w:ascii="Arial" w:eastAsia="Arial" w:hAnsi="Arial" w:cs="Arial"/>
                <w:b/>
                <w:bCs/>
              </w:rPr>
              <w:lastRenderedPageBreak/>
              <w:t>CONTROLE DE PATRIMÔNIO</w:t>
            </w:r>
          </w:p>
        </w:tc>
        <w:tc>
          <w:tcPr>
            <w:tcW w:w="2268" w:type="dxa"/>
          </w:tcPr>
          <w:p w14:paraId="31FDEBB2"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7547ECEB"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6358EABB"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619EF25B" w14:textId="77777777" w:rsidTr="005E418A">
        <w:trPr>
          <w:jc w:val="center"/>
        </w:trPr>
        <w:tc>
          <w:tcPr>
            <w:tcW w:w="3964" w:type="dxa"/>
          </w:tcPr>
          <w:p w14:paraId="47BA6310" w14:textId="77777777" w:rsidR="00BA2E36" w:rsidRDefault="00BA2E36" w:rsidP="005E418A">
            <w:pPr>
              <w:jc w:val="both"/>
              <w:rPr>
                <w:rFonts w:ascii="Arial" w:eastAsia="Arial" w:hAnsi="Arial" w:cs="Arial"/>
              </w:rPr>
            </w:pPr>
            <w:r>
              <w:rPr>
                <w:rFonts w:ascii="Arial" w:eastAsia="Arial" w:hAnsi="Arial" w:cs="Arial"/>
              </w:rPr>
              <w:t>635. Permitir o cadastro do patrimônio contendo ao menos: número do patrimônio, tipo, local, origem e modelo;</w:t>
            </w:r>
          </w:p>
        </w:tc>
        <w:tc>
          <w:tcPr>
            <w:tcW w:w="2268" w:type="dxa"/>
            <w:vAlign w:val="center"/>
          </w:tcPr>
          <w:p w14:paraId="5477476F"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7EFC595E" w14:textId="77777777" w:rsidR="00BA2E36" w:rsidRDefault="00BA2E36" w:rsidP="005E418A">
            <w:pPr>
              <w:jc w:val="both"/>
              <w:rPr>
                <w:rFonts w:ascii="Arial" w:eastAsia="Arial" w:hAnsi="Arial" w:cs="Arial"/>
              </w:rPr>
            </w:pPr>
          </w:p>
        </w:tc>
        <w:tc>
          <w:tcPr>
            <w:tcW w:w="1650" w:type="dxa"/>
          </w:tcPr>
          <w:p w14:paraId="31FD6881" w14:textId="77777777" w:rsidR="00BA2E36" w:rsidRDefault="00BA2E36" w:rsidP="005E418A">
            <w:pPr>
              <w:jc w:val="both"/>
              <w:rPr>
                <w:rFonts w:ascii="Arial" w:eastAsia="Arial" w:hAnsi="Arial" w:cs="Arial"/>
              </w:rPr>
            </w:pPr>
          </w:p>
        </w:tc>
      </w:tr>
      <w:tr w:rsidR="00BA2E36" w14:paraId="75E520E3" w14:textId="77777777" w:rsidTr="005E418A">
        <w:trPr>
          <w:jc w:val="center"/>
        </w:trPr>
        <w:tc>
          <w:tcPr>
            <w:tcW w:w="3964" w:type="dxa"/>
          </w:tcPr>
          <w:p w14:paraId="29C47091" w14:textId="77777777" w:rsidR="00BA2E36" w:rsidRDefault="00BA2E36" w:rsidP="005E418A">
            <w:pPr>
              <w:jc w:val="both"/>
              <w:rPr>
                <w:rFonts w:ascii="Arial" w:eastAsia="Arial" w:hAnsi="Arial" w:cs="Arial"/>
              </w:rPr>
            </w:pPr>
            <w:r>
              <w:rPr>
                <w:rFonts w:ascii="Arial" w:eastAsia="Arial" w:hAnsi="Arial" w:cs="Arial"/>
              </w:rPr>
              <w:t>636. Possuir controle dos itens inservíveis das unidades escolares e setores pertencentes a Secretaria Municipal de Educação, com a emissão de relatórios e inserção de imagens que comprovem as condições dos itens inservíveis, com a possibilidade de acompanhamento da situação da solicitação;</w:t>
            </w:r>
          </w:p>
        </w:tc>
        <w:tc>
          <w:tcPr>
            <w:tcW w:w="2268" w:type="dxa"/>
            <w:vAlign w:val="center"/>
          </w:tcPr>
          <w:p w14:paraId="701F268A" w14:textId="51921184" w:rsidR="00BA2E36" w:rsidRDefault="00BA2E36" w:rsidP="005E418A">
            <w:pPr>
              <w:jc w:val="both"/>
              <w:rPr>
                <w:rFonts w:ascii="Arial" w:eastAsia="Arial" w:hAnsi="Arial" w:cs="Arial"/>
              </w:rPr>
            </w:pPr>
          </w:p>
        </w:tc>
        <w:tc>
          <w:tcPr>
            <w:tcW w:w="1134" w:type="dxa"/>
          </w:tcPr>
          <w:p w14:paraId="7616815A" w14:textId="77777777" w:rsidR="00BA2E36" w:rsidRDefault="00BA2E36" w:rsidP="005E418A">
            <w:pPr>
              <w:jc w:val="both"/>
              <w:rPr>
                <w:rFonts w:ascii="Arial" w:eastAsia="Arial" w:hAnsi="Arial" w:cs="Arial"/>
              </w:rPr>
            </w:pPr>
          </w:p>
        </w:tc>
        <w:tc>
          <w:tcPr>
            <w:tcW w:w="1650" w:type="dxa"/>
          </w:tcPr>
          <w:p w14:paraId="586D5866" w14:textId="77777777" w:rsidR="00BA2E36" w:rsidRDefault="00BA2E36" w:rsidP="005E418A">
            <w:pPr>
              <w:jc w:val="both"/>
              <w:rPr>
                <w:rFonts w:ascii="Arial" w:eastAsia="Arial" w:hAnsi="Arial" w:cs="Arial"/>
              </w:rPr>
            </w:pPr>
          </w:p>
        </w:tc>
      </w:tr>
      <w:tr w:rsidR="00BA2E36" w14:paraId="43AFF9D2" w14:textId="77777777" w:rsidTr="005E418A">
        <w:trPr>
          <w:jc w:val="center"/>
        </w:trPr>
        <w:tc>
          <w:tcPr>
            <w:tcW w:w="3964" w:type="dxa"/>
          </w:tcPr>
          <w:p w14:paraId="722B8A84" w14:textId="77777777" w:rsidR="00BA2E36" w:rsidRDefault="00BA2E36" w:rsidP="005E418A">
            <w:pPr>
              <w:jc w:val="both"/>
              <w:rPr>
                <w:rFonts w:ascii="Arial" w:eastAsia="Arial" w:hAnsi="Arial" w:cs="Arial"/>
              </w:rPr>
            </w:pPr>
            <w:r>
              <w:rPr>
                <w:rFonts w:ascii="Arial" w:eastAsia="Arial" w:hAnsi="Arial" w:cs="Arial"/>
              </w:rPr>
              <w:t xml:space="preserve">637. Possuir opção de disponibilização de patrimônios para outras unidades pertencentes a Secretaria Municipal de Educação, contendo ao menos, número, descrição e imagem do patrimônio disponibilizado; </w:t>
            </w:r>
          </w:p>
        </w:tc>
        <w:tc>
          <w:tcPr>
            <w:tcW w:w="2268" w:type="dxa"/>
            <w:vAlign w:val="center"/>
          </w:tcPr>
          <w:p w14:paraId="0B6DD315"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0F477A1D" w14:textId="77777777" w:rsidR="00BA2E36" w:rsidRDefault="00BA2E36" w:rsidP="005E418A">
            <w:pPr>
              <w:jc w:val="both"/>
              <w:rPr>
                <w:rFonts w:ascii="Arial" w:eastAsia="Arial" w:hAnsi="Arial" w:cs="Arial"/>
              </w:rPr>
            </w:pPr>
          </w:p>
        </w:tc>
        <w:tc>
          <w:tcPr>
            <w:tcW w:w="1650" w:type="dxa"/>
          </w:tcPr>
          <w:p w14:paraId="442467D4" w14:textId="77777777" w:rsidR="00BA2E36" w:rsidRDefault="00BA2E36" w:rsidP="005E418A">
            <w:pPr>
              <w:jc w:val="both"/>
              <w:rPr>
                <w:rFonts w:ascii="Arial" w:eastAsia="Arial" w:hAnsi="Arial" w:cs="Arial"/>
              </w:rPr>
            </w:pPr>
          </w:p>
        </w:tc>
      </w:tr>
      <w:tr w:rsidR="00BA2E36" w14:paraId="16EFFAC6" w14:textId="77777777" w:rsidTr="005E418A">
        <w:trPr>
          <w:jc w:val="center"/>
        </w:trPr>
        <w:tc>
          <w:tcPr>
            <w:tcW w:w="3964" w:type="dxa"/>
          </w:tcPr>
          <w:p w14:paraId="510FC3E8" w14:textId="77777777" w:rsidR="00BA2E36" w:rsidRDefault="00BA2E36" w:rsidP="005E418A">
            <w:pPr>
              <w:jc w:val="both"/>
              <w:rPr>
                <w:rFonts w:ascii="Arial" w:eastAsia="Arial" w:hAnsi="Arial" w:cs="Arial"/>
              </w:rPr>
            </w:pPr>
            <w:r>
              <w:rPr>
                <w:rFonts w:ascii="Arial" w:eastAsia="Arial" w:hAnsi="Arial" w:cs="Arial"/>
              </w:rPr>
              <w:t xml:space="preserve">638. Possibilitar a consulta e solicitação de reserva de patrimônios disponibilizados por outras unidades; </w:t>
            </w:r>
          </w:p>
        </w:tc>
        <w:tc>
          <w:tcPr>
            <w:tcW w:w="2268" w:type="dxa"/>
            <w:vAlign w:val="center"/>
          </w:tcPr>
          <w:p w14:paraId="64DB7438"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5206797C" w14:textId="77777777" w:rsidR="00BA2E36" w:rsidRDefault="00BA2E36" w:rsidP="005E418A">
            <w:pPr>
              <w:jc w:val="both"/>
              <w:rPr>
                <w:rFonts w:ascii="Arial" w:eastAsia="Arial" w:hAnsi="Arial" w:cs="Arial"/>
              </w:rPr>
            </w:pPr>
          </w:p>
        </w:tc>
        <w:tc>
          <w:tcPr>
            <w:tcW w:w="1650" w:type="dxa"/>
          </w:tcPr>
          <w:p w14:paraId="5D6F6E86" w14:textId="77777777" w:rsidR="00BA2E36" w:rsidRDefault="00BA2E36" w:rsidP="005E418A">
            <w:pPr>
              <w:jc w:val="both"/>
              <w:rPr>
                <w:rFonts w:ascii="Arial" w:eastAsia="Arial" w:hAnsi="Arial" w:cs="Arial"/>
              </w:rPr>
            </w:pPr>
          </w:p>
        </w:tc>
      </w:tr>
      <w:tr w:rsidR="00BA2E36" w14:paraId="5B50AF37" w14:textId="77777777" w:rsidTr="005E418A">
        <w:trPr>
          <w:jc w:val="center"/>
        </w:trPr>
        <w:tc>
          <w:tcPr>
            <w:tcW w:w="3964" w:type="dxa"/>
          </w:tcPr>
          <w:p w14:paraId="0F744D95" w14:textId="77777777" w:rsidR="00BA2E36" w:rsidRDefault="00BA2E36" w:rsidP="005E418A">
            <w:pPr>
              <w:jc w:val="both"/>
              <w:rPr>
                <w:rFonts w:ascii="Arial" w:eastAsia="Arial" w:hAnsi="Arial" w:cs="Arial"/>
              </w:rPr>
            </w:pPr>
            <w:r>
              <w:rPr>
                <w:rFonts w:ascii="Arial" w:eastAsia="Arial" w:hAnsi="Arial" w:cs="Arial"/>
              </w:rPr>
              <w:t>639. Apresentar em tela a opção de seleção dos anos letivos para acesso das informações anteriores e atuais;</w:t>
            </w:r>
          </w:p>
        </w:tc>
        <w:tc>
          <w:tcPr>
            <w:tcW w:w="2268" w:type="dxa"/>
            <w:vAlign w:val="center"/>
          </w:tcPr>
          <w:p w14:paraId="7BD103D3" w14:textId="47CDD471" w:rsidR="00BA2E36" w:rsidRDefault="00BA2E36" w:rsidP="005E418A">
            <w:pPr>
              <w:jc w:val="both"/>
              <w:rPr>
                <w:rFonts w:ascii="Arial" w:eastAsia="Arial" w:hAnsi="Arial" w:cs="Arial"/>
              </w:rPr>
            </w:pPr>
          </w:p>
        </w:tc>
        <w:tc>
          <w:tcPr>
            <w:tcW w:w="1134" w:type="dxa"/>
          </w:tcPr>
          <w:p w14:paraId="1C8CA66C" w14:textId="77777777" w:rsidR="00BA2E36" w:rsidRDefault="00BA2E36" w:rsidP="005E418A">
            <w:pPr>
              <w:jc w:val="both"/>
              <w:rPr>
                <w:rFonts w:ascii="Arial" w:eastAsia="Arial" w:hAnsi="Arial" w:cs="Arial"/>
              </w:rPr>
            </w:pPr>
          </w:p>
        </w:tc>
        <w:tc>
          <w:tcPr>
            <w:tcW w:w="1650" w:type="dxa"/>
          </w:tcPr>
          <w:p w14:paraId="5AD93EF2" w14:textId="77777777" w:rsidR="00BA2E36" w:rsidRDefault="00BA2E36" w:rsidP="005E418A">
            <w:pPr>
              <w:jc w:val="both"/>
              <w:rPr>
                <w:rFonts w:ascii="Arial" w:eastAsia="Arial" w:hAnsi="Arial" w:cs="Arial"/>
              </w:rPr>
            </w:pPr>
          </w:p>
        </w:tc>
      </w:tr>
      <w:tr w:rsidR="00BA2E36" w14:paraId="3294273D" w14:textId="77777777" w:rsidTr="005E418A">
        <w:trPr>
          <w:jc w:val="center"/>
        </w:trPr>
        <w:tc>
          <w:tcPr>
            <w:tcW w:w="3964" w:type="dxa"/>
          </w:tcPr>
          <w:p w14:paraId="415EC100" w14:textId="77777777" w:rsidR="00BA2E36" w:rsidRDefault="00BA2E36" w:rsidP="005E418A">
            <w:pPr>
              <w:jc w:val="both"/>
              <w:rPr>
                <w:rFonts w:ascii="Arial" w:eastAsia="Arial" w:hAnsi="Arial" w:cs="Arial"/>
              </w:rPr>
            </w:pPr>
            <w:r>
              <w:rPr>
                <w:rFonts w:ascii="Arial" w:eastAsia="Arial" w:hAnsi="Arial" w:cs="Arial"/>
              </w:rPr>
              <w:t xml:space="preserve">640. Emitir relatório com a relação de patrimônio dos itens pertencentes a cada unidade escolar e espaços pertencentes a Secretaria Municipal de Educação, de tal forma que cada unidade escolar possa visualização seus respectivos itens de patrimônio e a Secretaria Municipal de Educação, através do setor de Almoxarifado possa visualizar os itens de todas as unidades e setores pertencentes a pasta. </w:t>
            </w:r>
          </w:p>
        </w:tc>
        <w:tc>
          <w:tcPr>
            <w:tcW w:w="2268" w:type="dxa"/>
            <w:vAlign w:val="center"/>
          </w:tcPr>
          <w:p w14:paraId="6B1EE5AE" w14:textId="3E5BC074" w:rsidR="00BA2E36" w:rsidRDefault="00BA2E36" w:rsidP="005E418A">
            <w:pPr>
              <w:jc w:val="both"/>
              <w:rPr>
                <w:rFonts w:ascii="Arial" w:eastAsia="Arial" w:hAnsi="Arial" w:cs="Arial"/>
              </w:rPr>
            </w:pPr>
          </w:p>
        </w:tc>
        <w:tc>
          <w:tcPr>
            <w:tcW w:w="1134" w:type="dxa"/>
          </w:tcPr>
          <w:p w14:paraId="1B5E2565" w14:textId="77777777" w:rsidR="00BA2E36" w:rsidRDefault="00BA2E36" w:rsidP="005E418A">
            <w:pPr>
              <w:jc w:val="both"/>
              <w:rPr>
                <w:rFonts w:ascii="Arial" w:eastAsia="Arial" w:hAnsi="Arial" w:cs="Arial"/>
              </w:rPr>
            </w:pPr>
          </w:p>
        </w:tc>
        <w:tc>
          <w:tcPr>
            <w:tcW w:w="1650" w:type="dxa"/>
          </w:tcPr>
          <w:p w14:paraId="05CD5DCD" w14:textId="77777777" w:rsidR="00BA2E36" w:rsidRDefault="00BA2E36" w:rsidP="005E418A">
            <w:pPr>
              <w:jc w:val="both"/>
              <w:rPr>
                <w:rFonts w:ascii="Arial" w:eastAsia="Arial" w:hAnsi="Arial" w:cs="Arial"/>
              </w:rPr>
            </w:pPr>
          </w:p>
        </w:tc>
      </w:tr>
    </w:tbl>
    <w:p w14:paraId="78B2179D"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276"/>
        <w:gridCol w:w="1508"/>
      </w:tblGrid>
      <w:tr w:rsidR="00BA2E36" w14:paraId="3853E81E" w14:textId="77777777" w:rsidTr="005E418A">
        <w:trPr>
          <w:jc w:val="center"/>
        </w:trPr>
        <w:tc>
          <w:tcPr>
            <w:tcW w:w="3964" w:type="dxa"/>
          </w:tcPr>
          <w:p w14:paraId="6340D4AC" w14:textId="77777777" w:rsidR="00BA2E36" w:rsidRDefault="00BA2E36" w:rsidP="005E418A">
            <w:pPr>
              <w:jc w:val="both"/>
              <w:rPr>
                <w:rFonts w:ascii="Arial" w:eastAsia="Arial" w:hAnsi="Arial" w:cs="Arial"/>
              </w:rPr>
            </w:pPr>
            <w:r>
              <w:rPr>
                <w:rFonts w:ascii="Arial" w:eastAsia="Arial" w:hAnsi="Arial" w:cs="Arial"/>
                <w:b/>
                <w:bCs/>
              </w:rPr>
              <w:t>CONTROLE DE SOLICITAÇÃO DE MANUTENÇÃO PREDIAL</w:t>
            </w:r>
          </w:p>
        </w:tc>
        <w:tc>
          <w:tcPr>
            <w:tcW w:w="2268" w:type="dxa"/>
          </w:tcPr>
          <w:p w14:paraId="492BC764"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276" w:type="dxa"/>
          </w:tcPr>
          <w:p w14:paraId="2F8D194D" w14:textId="77777777" w:rsidR="00BA2E36" w:rsidRDefault="00BA2E36" w:rsidP="005E418A">
            <w:pPr>
              <w:jc w:val="both"/>
              <w:rPr>
                <w:rFonts w:ascii="Arial" w:eastAsia="Arial" w:hAnsi="Arial" w:cs="Arial"/>
              </w:rPr>
            </w:pPr>
            <w:r>
              <w:rPr>
                <w:rFonts w:ascii="Arial" w:eastAsia="Arial" w:hAnsi="Arial" w:cs="Arial"/>
                <w:b/>
                <w:bCs/>
              </w:rPr>
              <w:t>ATENDE</w:t>
            </w:r>
          </w:p>
        </w:tc>
        <w:tc>
          <w:tcPr>
            <w:tcW w:w="1508" w:type="dxa"/>
          </w:tcPr>
          <w:p w14:paraId="53106DDF"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7CD23E01" w14:textId="77777777" w:rsidTr="005E418A">
        <w:trPr>
          <w:jc w:val="center"/>
        </w:trPr>
        <w:tc>
          <w:tcPr>
            <w:tcW w:w="3964" w:type="dxa"/>
          </w:tcPr>
          <w:p w14:paraId="05FC9427" w14:textId="77777777" w:rsidR="00BA2E36" w:rsidRDefault="00BA2E36" w:rsidP="005E418A">
            <w:pPr>
              <w:jc w:val="both"/>
              <w:rPr>
                <w:rFonts w:ascii="Arial" w:eastAsia="Arial" w:hAnsi="Arial" w:cs="Arial"/>
              </w:rPr>
            </w:pPr>
            <w:r>
              <w:rPr>
                <w:rFonts w:ascii="Arial" w:eastAsia="Arial" w:hAnsi="Arial" w:cs="Arial"/>
              </w:rPr>
              <w:t xml:space="preserve">641. Permitir o cadastro das solicitações dos serviços contendo tanto pela unidade escolar como pelo departamento responsável: data, motivo, solicitante, cargo função do solicitante, descrição do motivo e anexos; </w:t>
            </w:r>
          </w:p>
        </w:tc>
        <w:tc>
          <w:tcPr>
            <w:tcW w:w="2268" w:type="dxa"/>
            <w:vAlign w:val="center"/>
          </w:tcPr>
          <w:p w14:paraId="45CC5A0F"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276" w:type="dxa"/>
          </w:tcPr>
          <w:p w14:paraId="4BA7CCA3" w14:textId="77777777" w:rsidR="00BA2E36" w:rsidRDefault="00BA2E36" w:rsidP="005E418A">
            <w:pPr>
              <w:jc w:val="both"/>
              <w:rPr>
                <w:rFonts w:ascii="Arial" w:eastAsia="Arial" w:hAnsi="Arial" w:cs="Arial"/>
              </w:rPr>
            </w:pPr>
          </w:p>
        </w:tc>
        <w:tc>
          <w:tcPr>
            <w:tcW w:w="1508" w:type="dxa"/>
          </w:tcPr>
          <w:p w14:paraId="7F626539" w14:textId="77777777" w:rsidR="00BA2E36" w:rsidRDefault="00BA2E36" w:rsidP="005E418A">
            <w:pPr>
              <w:jc w:val="both"/>
              <w:rPr>
                <w:rFonts w:ascii="Arial" w:eastAsia="Arial" w:hAnsi="Arial" w:cs="Arial"/>
              </w:rPr>
            </w:pPr>
          </w:p>
        </w:tc>
      </w:tr>
      <w:tr w:rsidR="00BA2E36" w14:paraId="267700AA" w14:textId="77777777" w:rsidTr="005E418A">
        <w:trPr>
          <w:jc w:val="center"/>
        </w:trPr>
        <w:tc>
          <w:tcPr>
            <w:tcW w:w="3964" w:type="dxa"/>
          </w:tcPr>
          <w:p w14:paraId="28A1A7C6" w14:textId="77777777" w:rsidR="00BA2E36" w:rsidRDefault="00BA2E36" w:rsidP="005E418A">
            <w:pPr>
              <w:jc w:val="both"/>
              <w:rPr>
                <w:rFonts w:ascii="Arial" w:eastAsia="Arial" w:hAnsi="Arial" w:cs="Arial"/>
              </w:rPr>
            </w:pPr>
            <w:r>
              <w:rPr>
                <w:rFonts w:ascii="Arial" w:eastAsia="Arial" w:hAnsi="Arial" w:cs="Arial"/>
              </w:rPr>
              <w:t xml:space="preserve">642. Possibilitar o registro descrito da manutenção realizada ou não é a respectiva justificativa. </w:t>
            </w:r>
          </w:p>
        </w:tc>
        <w:tc>
          <w:tcPr>
            <w:tcW w:w="2268" w:type="dxa"/>
            <w:vAlign w:val="center"/>
          </w:tcPr>
          <w:p w14:paraId="5CAE10B3"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276" w:type="dxa"/>
          </w:tcPr>
          <w:p w14:paraId="1CC37E98" w14:textId="77777777" w:rsidR="00BA2E36" w:rsidRDefault="00BA2E36" w:rsidP="005E418A">
            <w:pPr>
              <w:jc w:val="both"/>
              <w:rPr>
                <w:rFonts w:ascii="Arial" w:eastAsia="Arial" w:hAnsi="Arial" w:cs="Arial"/>
              </w:rPr>
            </w:pPr>
          </w:p>
        </w:tc>
        <w:tc>
          <w:tcPr>
            <w:tcW w:w="1508" w:type="dxa"/>
          </w:tcPr>
          <w:p w14:paraId="12DC3F59" w14:textId="77777777" w:rsidR="00BA2E36" w:rsidRDefault="00BA2E36" w:rsidP="005E418A">
            <w:pPr>
              <w:jc w:val="both"/>
              <w:rPr>
                <w:rFonts w:ascii="Arial" w:eastAsia="Arial" w:hAnsi="Arial" w:cs="Arial"/>
              </w:rPr>
            </w:pPr>
          </w:p>
        </w:tc>
      </w:tr>
      <w:tr w:rsidR="00BA2E36" w14:paraId="44EA76D9" w14:textId="77777777" w:rsidTr="005E418A">
        <w:trPr>
          <w:jc w:val="center"/>
        </w:trPr>
        <w:tc>
          <w:tcPr>
            <w:tcW w:w="3964" w:type="dxa"/>
          </w:tcPr>
          <w:p w14:paraId="3E61509A" w14:textId="77777777" w:rsidR="00BA2E36" w:rsidRDefault="00BA2E36" w:rsidP="005E418A">
            <w:pPr>
              <w:jc w:val="both"/>
              <w:rPr>
                <w:rFonts w:ascii="Arial" w:eastAsia="Arial" w:hAnsi="Arial" w:cs="Arial"/>
              </w:rPr>
            </w:pPr>
            <w:r>
              <w:rPr>
                <w:rFonts w:ascii="Arial" w:eastAsia="Arial" w:hAnsi="Arial" w:cs="Arial"/>
              </w:rPr>
              <w:t xml:space="preserve">643. Permitir a avaliação de no mínimo das seguintes situações: qualidade do serviço feito, do servidor que realizou o serviço e do tempo que a manutenção foi feita; </w:t>
            </w:r>
          </w:p>
        </w:tc>
        <w:tc>
          <w:tcPr>
            <w:tcW w:w="2268" w:type="dxa"/>
            <w:vAlign w:val="center"/>
          </w:tcPr>
          <w:p w14:paraId="365DEB6E"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276" w:type="dxa"/>
          </w:tcPr>
          <w:p w14:paraId="4C1D9960" w14:textId="77777777" w:rsidR="00BA2E36" w:rsidRDefault="00BA2E36" w:rsidP="005E418A">
            <w:pPr>
              <w:jc w:val="both"/>
              <w:rPr>
                <w:rFonts w:ascii="Arial" w:eastAsia="Arial" w:hAnsi="Arial" w:cs="Arial"/>
              </w:rPr>
            </w:pPr>
          </w:p>
        </w:tc>
        <w:tc>
          <w:tcPr>
            <w:tcW w:w="1508" w:type="dxa"/>
          </w:tcPr>
          <w:p w14:paraId="2691DD7B" w14:textId="77777777" w:rsidR="00BA2E36" w:rsidRDefault="00BA2E36" w:rsidP="005E418A">
            <w:pPr>
              <w:jc w:val="both"/>
              <w:rPr>
                <w:rFonts w:ascii="Arial" w:eastAsia="Arial" w:hAnsi="Arial" w:cs="Arial"/>
              </w:rPr>
            </w:pPr>
          </w:p>
        </w:tc>
      </w:tr>
      <w:tr w:rsidR="00BA2E36" w14:paraId="1C8B5521" w14:textId="77777777" w:rsidTr="005E418A">
        <w:trPr>
          <w:jc w:val="center"/>
        </w:trPr>
        <w:tc>
          <w:tcPr>
            <w:tcW w:w="3964" w:type="dxa"/>
          </w:tcPr>
          <w:p w14:paraId="71DE4164" w14:textId="77777777" w:rsidR="00BA2E36" w:rsidRDefault="00BA2E36" w:rsidP="005E418A">
            <w:pPr>
              <w:jc w:val="both"/>
              <w:rPr>
                <w:rFonts w:ascii="Arial" w:eastAsia="Arial" w:hAnsi="Arial" w:cs="Arial"/>
              </w:rPr>
            </w:pPr>
            <w:r>
              <w:rPr>
                <w:rFonts w:ascii="Arial" w:eastAsia="Arial" w:hAnsi="Arial" w:cs="Arial"/>
              </w:rPr>
              <w:t xml:space="preserve">644. Possibilitar a visualização e edição das solicitações de serviços das unidades contendo: data, tipo de serviço, unidade escolar, descrição detalhada do serviço, situação; </w:t>
            </w:r>
          </w:p>
        </w:tc>
        <w:tc>
          <w:tcPr>
            <w:tcW w:w="2268" w:type="dxa"/>
            <w:vAlign w:val="center"/>
          </w:tcPr>
          <w:p w14:paraId="767F7C01" w14:textId="1FCE0CF4" w:rsidR="00BA2E36" w:rsidRDefault="00BA2E36" w:rsidP="005E418A">
            <w:pPr>
              <w:jc w:val="both"/>
              <w:rPr>
                <w:rFonts w:ascii="Arial" w:eastAsia="Arial" w:hAnsi="Arial" w:cs="Arial"/>
              </w:rPr>
            </w:pPr>
          </w:p>
        </w:tc>
        <w:tc>
          <w:tcPr>
            <w:tcW w:w="1276" w:type="dxa"/>
          </w:tcPr>
          <w:p w14:paraId="13C53B1C" w14:textId="77777777" w:rsidR="00BA2E36" w:rsidRDefault="00BA2E36" w:rsidP="005E418A">
            <w:pPr>
              <w:jc w:val="both"/>
              <w:rPr>
                <w:rFonts w:ascii="Arial" w:eastAsia="Arial" w:hAnsi="Arial" w:cs="Arial"/>
              </w:rPr>
            </w:pPr>
          </w:p>
        </w:tc>
        <w:tc>
          <w:tcPr>
            <w:tcW w:w="1508" w:type="dxa"/>
          </w:tcPr>
          <w:p w14:paraId="107967AF" w14:textId="77777777" w:rsidR="00BA2E36" w:rsidRDefault="00BA2E36" w:rsidP="005E418A">
            <w:pPr>
              <w:jc w:val="both"/>
              <w:rPr>
                <w:rFonts w:ascii="Arial" w:eastAsia="Arial" w:hAnsi="Arial" w:cs="Arial"/>
              </w:rPr>
            </w:pPr>
          </w:p>
        </w:tc>
      </w:tr>
      <w:tr w:rsidR="00BA2E36" w14:paraId="3D47D3B0" w14:textId="77777777" w:rsidTr="005E418A">
        <w:trPr>
          <w:jc w:val="center"/>
        </w:trPr>
        <w:tc>
          <w:tcPr>
            <w:tcW w:w="3964" w:type="dxa"/>
          </w:tcPr>
          <w:p w14:paraId="284DA171" w14:textId="77777777" w:rsidR="00BA2E36" w:rsidRDefault="00BA2E36" w:rsidP="005E418A">
            <w:pPr>
              <w:jc w:val="both"/>
              <w:rPr>
                <w:rFonts w:ascii="Arial" w:eastAsia="Arial" w:hAnsi="Arial" w:cs="Arial"/>
              </w:rPr>
            </w:pPr>
            <w:r>
              <w:rPr>
                <w:rFonts w:ascii="Arial" w:eastAsia="Arial" w:hAnsi="Arial" w:cs="Arial"/>
              </w:rPr>
              <w:lastRenderedPageBreak/>
              <w:t xml:space="preserve">645. Possibilitar o despacho pelo departamento responsável, informando a situação e permitindo anexar documentos; </w:t>
            </w:r>
          </w:p>
        </w:tc>
        <w:tc>
          <w:tcPr>
            <w:tcW w:w="2268" w:type="dxa"/>
            <w:vAlign w:val="center"/>
          </w:tcPr>
          <w:p w14:paraId="45372658" w14:textId="17C3C30F" w:rsidR="00BA2E36" w:rsidRDefault="00BA2E36" w:rsidP="005E418A">
            <w:pPr>
              <w:jc w:val="both"/>
              <w:rPr>
                <w:rFonts w:ascii="Arial" w:eastAsia="Arial" w:hAnsi="Arial" w:cs="Arial"/>
              </w:rPr>
            </w:pPr>
          </w:p>
        </w:tc>
        <w:tc>
          <w:tcPr>
            <w:tcW w:w="1276" w:type="dxa"/>
          </w:tcPr>
          <w:p w14:paraId="6FC6E3F2" w14:textId="77777777" w:rsidR="00BA2E36" w:rsidRDefault="00BA2E36" w:rsidP="005E418A">
            <w:pPr>
              <w:jc w:val="both"/>
              <w:rPr>
                <w:rFonts w:ascii="Arial" w:eastAsia="Arial" w:hAnsi="Arial" w:cs="Arial"/>
              </w:rPr>
            </w:pPr>
          </w:p>
        </w:tc>
        <w:tc>
          <w:tcPr>
            <w:tcW w:w="1508" w:type="dxa"/>
          </w:tcPr>
          <w:p w14:paraId="3C239CEC" w14:textId="77777777" w:rsidR="00BA2E36" w:rsidRDefault="00BA2E36" w:rsidP="005E418A">
            <w:pPr>
              <w:jc w:val="both"/>
              <w:rPr>
                <w:rFonts w:ascii="Arial" w:eastAsia="Arial" w:hAnsi="Arial" w:cs="Arial"/>
              </w:rPr>
            </w:pPr>
          </w:p>
        </w:tc>
      </w:tr>
      <w:tr w:rsidR="00BA2E36" w14:paraId="70443000" w14:textId="77777777" w:rsidTr="005E418A">
        <w:trPr>
          <w:jc w:val="center"/>
        </w:trPr>
        <w:tc>
          <w:tcPr>
            <w:tcW w:w="3964" w:type="dxa"/>
          </w:tcPr>
          <w:p w14:paraId="0790EB7F" w14:textId="77777777" w:rsidR="00BA2E36" w:rsidRDefault="00BA2E36" w:rsidP="005E418A">
            <w:pPr>
              <w:jc w:val="both"/>
              <w:rPr>
                <w:rFonts w:ascii="Arial" w:eastAsia="Arial" w:hAnsi="Arial" w:cs="Arial"/>
              </w:rPr>
            </w:pPr>
            <w:r>
              <w:rPr>
                <w:rFonts w:ascii="Arial" w:eastAsia="Arial" w:hAnsi="Arial" w:cs="Arial"/>
              </w:rPr>
              <w:t xml:space="preserve">646. Possibilitar a busca de solicitações através dos filtros: unidade, referência, situação e período; </w:t>
            </w:r>
          </w:p>
        </w:tc>
        <w:tc>
          <w:tcPr>
            <w:tcW w:w="2268" w:type="dxa"/>
            <w:vAlign w:val="center"/>
          </w:tcPr>
          <w:p w14:paraId="5DA71178"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276" w:type="dxa"/>
          </w:tcPr>
          <w:p w14:paraId="6D561A7B" w14:textId="77777777" w:rsidR="00BA2E36" w:rsidRDefault="00BA2E36" w:rsidP="005E418A">
            <w:pPr>
              <w:jc w:val="both"/>
              <w:rPr>
                <w:rFonts w:ascii="Arial" w:eastAsia="Arial" w:hAnsi="Arial" w:cs="Arial"/>
              </w:rPr>
            </w:pPr>
          </w:p>
        </w:tc>
        <w:tc>
          <w:tcPr>
            <w:tcW w:w="1508" w:type="dxa"/>
          </w:tcPr>
          <w:p w14:paraId="1B42E47C" w14:textId="77777777" w:rsidR="00BA2E36" w:rsidRDefault="00BA2E36" w:rsidP="005E418A">
            <w:pPr>
              <w:jc w:val="both"/>
              <w:rPr>
                <w:rFonts w:ascii="Arial" w:eastAsia="Arial" w:hAnsi="Arial" w:cs="Arial"/>
              </w:rPr>
            </w:pPr>
          </w:p>
        </w:tc>
      </w:tr>
      <w:tr w:rsidR="00BA2E36" w14:paraId="4C57D170" w14:textId="77777777" w:rsidTr="005E418A">
        <w:trPr>
          <w:jc w:val="center"/>
        </w:trPr>
        <w:tc>
          <w:tcPr>
            <w:tcW w:w="3964" w:type="dxa"/>
          </w:tcPr>
          <w:p w14:paraId="02F270BB" w14:textId="77777777" w:rsidR="00BA2E36" w:rsidRDefault="00BA2E36" w:rsidP="005E418A">
            <w:pPr>
              <w:jc w:val="both"/>
              <w:rPr>
                <w:rFonts w:ascii="Arial" w:eastAsia="Arial" w:hAnsi="Arial" w:cs="Arial"/>
              </w:rPr>
            </w:pPr>
            <w:r>
              <w:rPr>
                <w:rFonts w:ascii="Arial" w:eastAsia="Arial" w:hAnsi="Arial" w:cs="Arial"/>
              </w:rPr>
              <w:t xml:space="preserve">647. Apresentar em tela a opção de seleção dos anos letivos para acesso das informações anteriores e atuais; </w:t>
            </w:r>
          </w:p>
        </w:tc>
        <w:tc>
          <w:tcPr>
            <w:tcW w:w="2268" w:type="dxa"/>
            <w:vAlign w:val="center"/>
          </w:tcPr>
          <w:p w14:paraId="29DB6BCF" w14:textId="176B58B3" w:rsidR="00BA2E36" w:rsidRDefault="00BA2E36" w:rsidP="005E418A">
            <w:pPr>
              <w:jc w:val="both"/>
              <w:rPr>
                <w:rFonts w:ascii="Arial" w:eastAsia="Arial" w:hAnsi="Arial" w:cs="Arial"/>
              </w:rPr>
            </w:pPr>
          </w:p>
        </w:tc>
        <w:tc>
          <w:tcPr>
            <w:tcW w:w="1276" w:type="dxa"/>
          </w:tcPr>
          <w:p w14:paraId="61C3AEAE" w14:textId="77777777" w:rsidR="00BA2E36" w:rsidRDefault="00BA2E36" w:rsidP="005E418A">
            <w:pPr>
              <w:jc w:val="both"/>
              <w:rPr>
                <w:rFonts w:ascii="Arial" w:eastAsia="Arial" w:hAnsi="Arial" w:cs="Arial"/>
              </w:rPr>
            </w:pPr>
          </w:p>
        </w:tc>
        <w:tc>
          <w:tcPr>
            <w:tcW w:w="1508" w:type="dxa"/>
          </w:tcPr>
          <w:p w14:paraId="2B1128D2" w14:textId="77777777" w:rsidR="00BA2E36" w:rsidRDefault="00BA2E36" w:rsidP="005E418A">
            <w:pPr>
              <w:jc w:val="both"/>
              <w:rPr>
                <w:rFonts w:ascii="Arial" w:eastAsia="Arial" w:hAnsi="Arial" w:cs="Arial"/>
              </w:rPr>
            </w:pPr>
          </w:p>
        </w:tc>
      </w:tr>
      <w:tr w:rsidR="00BA2E36" w14:paraId="63F8D068" w14:textId="77777777" w:rsidTr="005E418A">
        <w:trPr>
          <w:jc w:val="center"/>
        </w:trPr>
        <w:tc>
          <w:tcPr>
            <w:tcW w:w="3964" w:type="dxa"/>
          </w:tcPr>
          <w:p w14:paraId="600A84A9" w14:textId="77777777" w:rsidR="00BA2E36" w:rsidRDefault="00BA2E36" w:rsidP="005E418A">
            <w:pPr>
              <w:jc w:val="both"/>
              <w:rPr>
                <w:rFonts w:ascii="Arial" w:eastAsia="Arial" w:hAnsi="Arial" w:cs="Arial"/>
              </w:rPr>
            </w:pPr>
            <w:r>
              <w:rPr>
                <w:rFonts w:ascii="Arial" w:eastAsia="Arial" w:hAnsi="Arial" w:cs="Arial"/>
              </w:rPr>
              <w:t xml:space="preserve">648. Possuir aplicativo mobile </w:t>
            </w:r>
            <w:proofErr w:type="spellStart"/>
            <w:r>
              <w:rPr>
                <w:rFonts w:ascii="Arial" w:eastAsia="Arial" w:hAnsi="Arial" w:cs="Arial"/>
              </w:rPr>
              <w:t>multiplataforma</w:t>
            </w:r>
            <w:proofErr w:type="spellEnd"/>
            <w:r>
              <w:rPr>
                <w:rFonts w:ascii="Arial" w:eastAsia="Arial" w:hAnsi="Arial" w:cs="Arial"/>
              </w:rPr>
              <w:t xml:space="preserve"> (</w:t>
            </w:r>
            <w:proofErr w:type="spellStart"/>
            <w:r>
              <w:rPr>
                <w:rFonts w:ascii="Arial" w:eastAsia="Arial" w:hAnsi="Arial" w:cs="Arial"/>
              </w:rPr>
              <w:t>iOS</w:t>
            </w:r>
            <w:proofErr w:type="spellEnd"/>
            <w:r>
              <w:rPr>
                <w:rFonts w:ascii="Arial" w:eastAsia="Arial" w:hAnsi="Arial" w:cs="Arial"/>
              </w:rPr>
              <w:t xml:space="preserve"> e </w:t>
            </w:r>
            <w:proofErr w:type="spellStart"/>
            <w:r>
              <w:rPr>
                <w:rFonts w:ascii="Arial" w:eastAsia="Arial" w:hAnsi="Arial" w:cs="Arial"/>
              </w:rPr>
              <w:t>Android</w:t>
            </w:r>
            <w:proofErr w:type="spellEnd"/>
            <w:r>
              <w:rPr>
                <w:rFonts w:ascii="Arial" w:eastAsia="Arial" w:hAnsi="Arial" w:cs="Arial"/>
              </w:rPr>
              <w:t>) que permita a gestão das solicitações e o registro de fotos ou vídeos do estágio inicial e final da manutenção</w:t>
            </w:r>
          </w:p>
        </w:tc>
        <w:tc>
          <w:tcPr>
            <w:tcW w:w="2268" w:type="dxa"/>
            <w:vAlign w:val="center"/>
          </w:tcPr>
          <w:p w14:paraId="0E903278"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276" w:type="dxa"/>
          </w:tcPr>
          <w:p w14:paraId="4CECEEB9" w14:textId="77777777" w:rsidR="00BA2E36" w:rsidRDefault="00BA2E36" w:rsidP="005E418A">
            <w:pPr>
              <w:jc w:val="both"/>
              <w:rPr>
                <w:rFonts w:ascii="Arial" w:eastAsia="Arial" w:hAnsi="Arial" w:cs="Arial"/>
              </w:rPr>
            </w:pPr>
          </w:p>
        </w:tc>
        <w:tc>
          <w:tcPr>
            <w:tcW w:w="1508" w:type="dxa"/>
          </w:tcPr>
          <w:p w14:paraId="388F13D6" w14:textId="77777777" w:rsidR="00BA2E36" w:rsidRDefault="00BA2E36" w:rsidP="005E418A">
            <w:pPr>
              <w:jc w:val="both"/>
              <w:rPr>
                <w:rFonts w:ascii="Arial" w:eastAsia="Arial" w:hAnsi="Arial" w:cs="Arial"/>
              </w:rPr>
            </w:pPr>
          </w:p>
        </w:tc>
      </w:tr>
    </w:tbl>
    <w:p w14:paraId="5B60138D" w14:textId="77777777" w:rsidR="00BA2E36" w:rsidRDefault="00BA2E36" w:rsidP="00BA2E36">
      <w:pPr>
        <w:spacing w:after="300"/>
        <w:jc w:val="both"/>
        <w:rPr>
          <w:rFonts w:ascii="Arial" w:eastAsia="Arial" w:hAnsi="Arial" w:cs="Arial"/>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276"/>
        <w:gridCol w:w="1559"/>
      </w:tblGrid>
      <w:tr w:rsidR="00BA2E36" w14:paraId="4C47E451" w14:textId="77777777" w:rsidTr="005E418A">
        <w:trPr>
          <w:jc w:val="center"/>
        </w:trPr>
        <w:tc>
          <w:tcPr>
            <w:tcW w:w="3964" w:type="dxa"/>
          </w:tcPr>
          <w:p w14:paraId="0FDAE609" w14:textId="77777777" w:rsidR="00BA2E36" w:rsidRDefault="00BA2E36" w:rsidP="005E418A">
            <w:pPr>
              <w:jc w:val="both"/>
              <w:rPr>
                <w:rFonts w:ascii="Arial" w:eastAsia="Arial" w:hAnsi="Arial" w:cs="Arial"/>
              </w:rPr>
            </w:pPr>
            <w:r>
              <w:rPr>
                <w:rFonts w:ascii="Arial" w:eastAsia="Arial" w:hAnsi="Arial" w:cs="Arial"/>
                <w:b/>
                <w:bCs/>
              </w:rPr>
              <w:t>UNIFORMES ESCOLARES</w:t>
            </w:r>
          </w:p>
        </w:tc>
        <w:tc>
          <w:tcPr>
            <w:tcW w:w="2268" w:type="dxa"/>
          </w:tcPr>
          <w:p w14:paraId="5BB7AAA1"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276" w:type="dxa"/>
          </w:tcPr>
          <w:p w14:paraId="3019C7A5" w14:textId="77777777" w:rsidR="00BA2E36" w:rsidRDefault="00BA2E36" w:rsidP="005E418A">
            <w:pPr>
              <w:jc w:val="both"/>
              <w:rPr>
                <w:rFonts w:ascii="Arial" w:eastAsia="Arial" w:hAnsi="Arial" w:cs="Arial"/>
              </w:rPr>
            </w:pPr>
            <w:r>
              <w:rPr>
                <w:rFonts w:ascii="Arial" w:eastAsia="Arial" w:hAnsi="Arial" w:cs="Arial"/>
                <w:b/>
                <w:bCs/>
              </w:rPr>
              <w:t>ATENDE</w:t>
            </w:r>
          </w:p>
        </w:tc>
        <w:tc>
          <w:tcPr>
            <w:tcW w:w="1559" w:type="dxa"/>
          </w:tcPr>
          <w:p w14:paraId="680CC0A8"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7DF65F77" w14:textId="77777777" w:rsidTr="005E418A">
        <w:trPr>
          <w:jc w:val="center"/>
        </w:trPr>
        <w:tc>
          <w:tcPr>
            <w:tcW w:w="3964" w:type="dxa"/>
          </w:tcPr>
          <w:p w14:paraId="7D0ED7DB" w14:textId="77777777" w:rsidR="00BA2E36" w:rsidRDefault="00BA2E36" w:rsidP="005E418A">
            <w:pPr>
              <w:jc w:val="both"/>
              <w:rPr>
                <w:rFonts w:ascii="Arial" w:eastAsia="Arial" w:hAnsi="Arial" w:cs="Arial"/>
              </w:rPr>
            </w:pPr>
            <w:r>
              <w:rPr>
                <w:rFonts w:ascii="Arial" w:eastAsia="Arial" w:hAnsi="Arial" w:cs="Arial"/>
              </w:rPr>
              <w:t>649. Possibilitar o cadastro de uniforme por unidade escolar, série e criança contendo o nome do aluno e o tamanho dos uniformes;</w:t>
            </w:r>
          </w:p>
        </w:tc>
        <w:tc>
          <w:tcPr>
            <w:tcW w:w="2268" w:type="dxa"/>
            <w:vAlign w:val="center"/>
          </w:tcPr>
          <w:p w14:paraId="3D7BE3FF"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276" w:type="dxa"/>
          </w:tcPr>
          <w:p w14:paraId="54E675CB" w14:textId="77777777" w:rsidR="00BA2E36" w:rsidRDefault="00BA2E36" w:rsidP="005E418A">
            <w:pPr>
              <w:jc w:val="both"/>
              <w:rPr>
                <w:rFonts w:ascii="Arial" w:eastAsia="Arial" w:hAnsi="Arial" w:cs="Arial"/>
              </w:rPr>
            </w:pPr>
          </w:p>
        </w:tc>
        <w:tc>
          <w:tcPr>
            <w:tcW w:w="1559" w:type="dxa"/>
          </w:tcPr>
          <w:p w14:paraId="2841C384" w14:textId="77777777" w:rsidR="00BA2E36" w:rsidRDefault="00BA2E36" w:rsidP="005E418A">
            <w:pPr>
              <w:jc w:val="both"/>
              <w:rPr>
                <w:rFonts w:ascii="Arial" w:eastAsia="Arial" w:hAnsi="Arial" w:cs="Arial"/>
              </w:rPr>
            </w:pPr>
          </w:p>
        </w:tc>
      </w:tr>
      <w:tr w:rsidR="00BA2E36" w14:paraId="777AF073" w14:textId="77777777" w:rsidTr="005E418A">
        <w:trPr>
          <w:jc w:val="center"/>
        </w:trPr>
        <w:tc>
          <w:tcPr>
            <w:tcW w:w="3964" w:type="dxa"/>
          </w:tcPr>
          <w:p w14:paraId="6FB94121" w14:textId="77777777" w:rsidR="00BA2E36" w:rsidRDefault="00BA2E36" w:rsidP="005E418A">
            <w:pPr>
              <w:jc w:val="both"/>
              <w:rPr>
                <w:rFonts w:ascii="Arial" w:eastAsia="Arial" w:hAnsi="Arial" w:cs="Arial"/>
              </w:rPr>
            </w:pPr>
            <w:r>
              <w:rPr>
                <w:rFonts w:ascii="Arial" w:eastAsia="Arial" w:hAnsi="Arial" w:cs="Arial"/>
              </w:rPr>
              <w:t>650. Possuir controle dos uniformes da unidade escolar, possibilitando consultar os alunos com o uniforme já recebido e alunos que ainda não receberam o uniforme;</w:t>
            </w:r>
          </w:p>
        </w:tc>
        <w:tc>
          <w:tcPr>
            <w:tcW w:w="2268" w:type="dxa"/>
            <w:vAlign w:val="center"/>
          </w:tcPr>
          <w:p w14:paraId="31047438"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276" w:type="dxa"/>
          </w:tcPr>
          <w:p w14:paraId="12EB4B1C" w14:textId="77777777" w:rsidR="00BA2E36" w:rsidRDefault="00BA2E36" w:rsidP="005E418A">
            <w:pPr>
              <w:jc w:val="both"/>
              <w:rPr>
                <w:rFonts w:ascii="Arial" w:eastAsia="Arial" w:hAnsi="Arial" w:cs="Arial"/>
              </w:rPr>
            </w:pPr>
          </w:p>
        </w:tc>
        <w:tc>
          <w:tcPr>
            <w:tcW w:w="1559" w:type="dxa"/>
          </w:tcPr>
          <w:p w14:paraId="67AD1E94" w14:textId="77777777" w:rsidR="00BA2E36" w:rsidRDefault="00BA2E36" w:rsidP="005E418A">
            <w:pPr>
              <w:jc w:val="both"/>
              <w:rPr>
                <w:rFonts w:ascii="Arial" w:eastAsia="Arial" w:hAnsi="Arial" w:cs="Arial"/>
              </w:rPr>
            </w:pPr>
          </w:p>
        </w:tc>
      </w:tr>
      <w:tr w:rsidR="00BA2E36" w14:paraId="5A2FAFF2" w14:textId="77777777" w:rsidTr="005E418A">
        <w:trPr>
          <w:jc w:val="center"/>
        </w:trPr>
        <w:tc>
          <w:tcPr>
            <w:tcW w:w="3964" w:type="dxa"/>
          </w:tcPr>
          <w:p w14:paraId="42676011" w14:textId="77777777" w:rsidR="00BA2E36" w:rsidRDefault="00BA2E36" w:rsidP="005E418A">
            <w:pPr>
              <w:jc w:val="both"/>
              <w:rPr>
                <w:rFonts w:ascii="Arial" w:eastAsia="Arial" w:hAnsi="Arial" w:cs="Arial"/>
              </w:rPr>
            </w:pPr>
            <w:r>
              <w:rPr>
                <w:rFonts w:ascii="Arial" w:eastAsia="Arial" w:hAnsi="Arial" w:cs="Arial"/>
              </w:rPr>
              <w:t>651. Gerar um relatório em tela contendo todas as informações relacionadas a uniformes na unidade, como: Total de alunos matriculados, total de uniformes por tamanho e sexo, total geral.</w:t>
            </w:r>
          </w:p>
        </w:tc>
        <w:tc>
          <w:tcPr>
            <w:tcW w:w="2268" w:type="dxa"/>
            <w:vAlign w:val="center"/>
          </w:tcPr>
          <w:p w14:paraId="12DD426C" w14:textId="0F436F99" w:rsidR="00BA2E36" w:rsidRDefault="00BA2E36" w:rsidP="005E418A">
            <w:pPr>
              <w:jc w:val="both"/>
              <w:rPr>
                <w:rFonts w:ascii="Arial" w:eastAsia="Arial" w:hAnsi="Arial" w:cs="Arial"/>
              </w:rPr>
            </w:pPr>
          </w:p>
        </w:tc>
        <w:tc>
          <w:tcPr>
            <w:tcW w:w="1276" w:type="dxa"/>
          </w:tcPr>
          <w:p w14:paraId="4D49DF55" w14:textId="77777777" w:rsidR="00BA2E36" w:rsidRDefault="00BA2E36" w:rsidP="005E418A">
            <w:pPr>
              <w:jc w:val="both"/>
              <w:rPr>
                <w:rFonts w:ascii="Arial" w:eastAsia="Arial" w:hAnsi="Arial" w:cs="Arial"/>
              </w:rPr>
            </w:pPr>
          </w:p>
        </w:tc>
        <w:tc>
          <w:tcPr>
            <w:tcW w:w="1559" w:type="dxa"/>
          </w:tcPr>
          <w:p w14:paraId="26099F44" w14:textId="77777777" w:rsidR="00BA2E36" w:rsidRDefault="00BA2E36" w:rsidP="005E418A">
            <w:pPr>
              <w:jc w:val="both"/>
              <w:rPr>
                <w:rFonts w:ascii="Arial" w:eastAsia="Arial" w:hAnsi="Arial" w:cs="Arial"/>
              </w:rPr>
            </w:pPr>
          </w:p>
        </w:tc>
      </w:tr>
      <w:tr w:rsidR="00BA2E36" w14:paraId="1CCCEA6E" w14:textId="77777777" w:rsidTr="005E418A">
        <w:trPr>
          <w:jc w:val="center"/>
        </w:trPr>
        <w:tc>
          <w:tcPr>
            <w:tcW w:w="3964" w:type="dxa"/>
          </w:tcPr>
          <w:p w14:paraId="727DB240" w14:textId="77777777" w:rsidR="00BA2E36" w:rsidRDefault="00BA2E36" w:rsidP="005E418A">
            <w:pPr>
              <w:jc w:val="both"/>
              <w:rPr>
                <w:rFonts w:ascii="Arial" w:eastAsia="Arial" w:hAnsi="Arial" w:cs="Arial"/>
              </w:rPr>
            </w:pPr>
            <w:r>
              <w:rPr>
                <w:rFonts w:ascii="Arial" w:eastAsia="Arial" w:hAnsi="Arial" w:cs="Arial"/>
              </w:rPr>
              <w:t>652. Gerar relatório por turma da unidade escolar contendo número do aluno, nome do aluno e as informações alimentadas no sistema.</w:t>
            </w:r>
          </w:p>
        </w:tc>
        <w:tc>
          <w:tcPr>
            <w:tcW w:w="2268" w:type="dxa"/>
            <w:vAlign w:val="center"/>
          </w:tcPr>
          <w:p w14:paraId="5B2C2B33"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276" w:type="dxa"/>
          </w:tcPr>
          <w:p w14:paraId="4882175F" w14:textId="77777777" w:rsidR="00BA2E36" w:rsidRDefault="00BA2E36" w:rsidP="005E418A">
            <w:pPr>
              <w:jc w:val="both"/>
              <w:rPr>
                <w:rFonts w:ascii="Arial" w:eastAsia="Arial" w:hAnsi="Arial" w:cs="Arial"/>
              </w:rPr>
            </w:pPr>
          </w:p>
        </w:tc>
        <w:tc>
          <w:tcPr>
            <w:tcW w:w="1559" w:type="dxa"/>
          </w:tcPr>
          <w:p w14:paraId="41C77B2B" w14:textId="77777777" w:rsidR="00BA2E36" w:rsidRDefault="00BA2E36" w:rsidP="005E418A">
            <w:pPr>
              <w:jc w:val="both"/>
              <w:rPr>
                <w:rFonts w:ascii="Arial" w:eastAsia="Arial" w:hAnsi="Arial" w:cs="Arial"/>
              </w:rPr>
            </w:pPr>
          </w:p>
        </w:tc>
      </w:tr>
      <w:tr w:rsidR="00BA2E36" w14:paraId="2A0CF829" w14:textId="77777777" w:rsidTr="005E418A">
        <w:trPr>
          <w:jc w:val="center"/>
        </w:trPr>
        <w:tc>
          <w:tcPr>
            <w:tcW w:w="3964" w:type="dxa"/>
          </w:tcPr>
          <w:p w14:paraId="7C4A2E36" w14:textId="77777777" w:rsidR="00BA2E36" w:rsidRDefault="00BA2E36" w:rsidP="005E418A">
            <w:pPr>
              <w:jc w:val="both"/>
              <w:rPr>
                <w:rFonts w:ascii="Arial" w:eastAsia="Arial" w:hAnsi="Arial" w:cs="Arial"/>
              </w:rPr>
            </w:pPr>
            <w:r>
              <w:rPr>
                <w:rFonts w:ascii="Arial" w:eastAsia="Arial" w:hAnsi="Arial" w:cs="Arial"/>
              </w:rPr>
              <w:t>653. Permitir que a Secretaria de Educação consulte as quantidades requisitadas por Unidade Escolar no ano escolhido, mostrando total de alunos, sexo, tamanho de cada uniforme e o total geral da Unidade Escolar.</w:t>
            </w:r>
          </w:p>
        </w:tc>
        <w:tc>
          <w:tcPr>
            <w:tcW w:w="2268" w:type="dxa"/>
            <w:vAlign w:val="center"/>
          </w:tcPr>
          <w:p w14:paraId="44DBCCEC" w14:textId="4DB307FE" w:rsidR="00BA2E36" w:rsidRDefault="00BA2E36" w:rsidP="005E418A">
            <w:pPr>
              <w:jc w:val="both"/>
              <w:rPr>
                <w:rFonts w:ascii="Arial" w:eastAsia="Arial" w:hAnsi="Arial" w:cs="Arial"/>
              </w:rPr>
            </w:pPr>
          </w:p>
        </w:tc>
        <w:tc>
          <w:tcPr>
            <w:tcW w:w="1276" w:type="dxa"/>
          </w:tcPr>
          <w:p w14:paraId="3F514497" w14:textId="77777777" w:rsidR="00BA2E36" w:rsidRDefault="00BA2E36" w:rsidP="005E418A">
            <w:pPr>
              <w:jc w:val="both"/>
              <w:rPr>
                <w:rFonts w:ascii="Arial" w:eastAsia="Arial" w:hAnsi="Arial" w:cs="Arial"/>
              </w:rPr>
            </w:pPr>
          </w:p>
        </w:tc>
        <w:tc>
          <w:tcPr>
            <w:tcW w:w="1559" w:type="dxa"/>
          </w:tcPr>
          <w:p w14:paraId="2BC119F1" w14:textId="77777777" w:rsidR="00BA2E36" w:rsidRDefault="00BA2E36" w:rsidP="005E418A">
            <w:pPr>
              <w:jc w:val="both"/>
              <w:rPr>
                <w:rFonts w:ascii="Arial" w:eastAsia="Arial" w:hAnsi="Arial" w:cs="Arial"/>
              </w:rPr>
            </w:pPr>
          </w:p>
        </w:tc>
      </w:tr>
      <w:tr w:rsidR="00BA2E36" w14:paraId="54A74CD8" w14:textId="77777777" w:rsidTr="005E418A">
        <w:trPr>
          <w:jc w:val="center"/>
        </w:trPr>
        <w:tc>
          <w:tcPr>
            <w:tcW w:w="3964" w:type="dxa"/>
          </w:tcPr>
          <w:p w14:paraId="4E990CEB" w14:textId="77777777" w:rsidR="00BA2E36" w:rsidRDefault="00BA2E36" w:rsidP="005E418A">
            <w:pPr>
              <w:jc w:val="both"/>
              <w:rPr>
                <w:rFonts w:ascii="Arial" w:eastAsia="Arial" w:hAnsi="Arial" w:cs="Arial"/>
              </w:rPr>
            </w:pPr>
            <w:r>
              <w:rPr>
                <w:rFonts w:ascii="Arial" w:eastAsia="Arial" w:hAnsi="Arial" w:cs="Arial"/>
              </w:rPr>
              <w:t>654. Permitir pela Secretaria de Educação a consulta de quantidades requisitadas no município no ano escolhido, mostrando total de alunos, sexo, tamanho de cada uniforme e o total geral do município.</w:t>
            </w:r>
          </w:p>
        </w:tc>
        <w:tc>
          <w:tcPr>
            <w:tcW w:w="2268" w:type="dxa"/>
            <w:vAlign w:val="center"/>
          </w:tcPr>
          <w:p w14:paraId="60916CE9"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276" w:type="dxa"/>
          </w:tcPr>
          <w:p w14:paraId="460C02CE" w14:textId="77777777" w:rsidR="00BA2E36" w:rsidRDefault="00BA2E36" w:rsidP="005E418A">
            <w:pPr>
              <w:jc w:val="both"/>
              <w:rPr>
                <w:rFonts w:ascii="Arial" w:eastAsia="Arial" w:hAnsi="Arial" w:cs="Arial"/>
              </w:rPr>
            </w:pPr>
          </w:p>
        </w:tc>
        <w:tc>
          <w:tcPr>
            <w:tcW w:w="1559" w:type="dxa"/>
          </w:tcPr>
          <w:p w14:paraId="55D482B5" w14:textId="77777777" w:rsidR="00BA2E36" w:rsidRDefault="00BA2E36" w:rsidP="005E418A">
            <w:pPr>
              <w:jc w:val="both"/>
              <w:rPr>
                <w:rFonts w:ascii="Arial" w:eastAsia="Arial" w:hAnsi="Arial" w:cs="Arial"/>
              </w:rPr>
            </w:pPr>
          </w:p>
        </w:tc>
      </w:tr>
      <w:tr w:rsidR="00BA2E36" w14:paraId="7DF86C31" w14:textId="77777777" w:rsidTr="005E418A">
        <w:trPr>
          <w:jc w:val="center"/>
        </w:trPr>
        <w:tc>
          <w:tcPr>
            <w:tcW w:w="3964" w:type="dxa"/>
          </w:tcPr>
          <w:p w14:paraId="313BD44F" w14:textId="77777777" w:rsidR="00BA2E36" w:rsidRDefault="00BA2E36" w:rsidP="005E418A">
            <w:pPr>
              <w:jc w:val="both"/>
              <w:rPr>
                <w:rFonts w:ascii="Arial" w:eastAsia="Arial" w:hAnsi="Arial" w:cs="Arial"/>
              </w:rPr>
            </w:pPr>
            <w:r>
              <w:rPr>
                <w:rFonts w:ascii="Arial" w:eastAsia="Arial" w:hAnsi="Arial" w:cs="Arial"/>
              </w:rPr>
              <w:t>655. Apresentar em tela a opção de seleção dos anos letivos para acesso das informações anteriores e atuais;</w:t>
            </w:r>
          </w:p>
        </w:tc>
        <w:tc>
          <w:tcPr>
            <w:tcW w:w="2268" w:type="dxa"/>
            <w:vAlign w:val="center"/>
          </w:tcPr>
          <w:p w14:paraId="5F4CAC5F" w14:textId="1C02CD60" w:rsidR="00BA2E36" w:rsidRDefault="00BA2E36" w:rsidP="005E418A">
            <w:pPr>
              <w:jc w:val="both"/>
              <w:rPr>
                <w:rFonts w:ascii="Arial" w:eastAsia="Arial" w:hAnsi="Arial" w:cs="Arial"/>
              </w:rPr>
            </w:pPr>
          </w:p>
        </w:tc>
        <w:tc>
          <w:tcPr>
            <w:tcW w:w="1276" w:type="dxa"/>
          </w:tcPr>
          <w:p w14:paraId="1B7D91E7" w14:textId="77777777" w:rsidR="00BA2E36" w:rsidRDefault="00BA2E36" w:rsidP="005E418A">
            <w:pPr>
              <w:jc w:val="both"/>
              <w:rPr>
                <w:rFonts w:ascii="Arial" w:eastAsia="Arial" w:hAnsi="Arial" w:cs="Arial"/>
              </w:rPr>
            </w:pPr>
          </w:p>
        </w:tc>
        <w:tc>
          <w:tcPr>
            <w:tcW w:w="1559" w:type="dxa"/>
          </w:tcPr>
          <w:p w14:paraId="3B531925" w14:textId="77777777" w:rsidR="00BA2E36" w:rsidRDefault="00BA2E36" w:rsidP="005E418A">
            <w:pPr>
              <w:jc w:val="both"/>
              <w:rPr>
                <w:rFonts w:ascii="Arial" w:eastAsia="Arial" w:hAnsi="Arial" w:cs="Arial"/>
              </w:rPr>
            </w:pPr>
          </w:p>
        </w:tc>
      </w:tr>
    </w:tbl>
    <w:p w14:paraId="3E5B8624" w14:textId="77777777" w:rsidR="00BA2E36" w:rsidRDefault="00BA2E36" w:rsidP="00BA2E36">
      <w:pPr>
        <w:spacing w:after="300"/>
        <w:jc w:val="both"/>
        <w:rPr>
          <w:rFonts w:ascii="Arial" w:eastAsia="Arial" w:hAnsi="Arial" w:cs="Arial"/>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276"/>
        <w:gridCol w:w="1559"/>
      </w:tblGrid>
      <w:tr w:rsidR="00BA2E36" w14:paraId="6DDE0AF9" w14:textId="77777777" w:rsidTr="005E418A">
        <w:trPr>
          <w:jc w:val="center"/>
        </w:trPr>
        <w:tc>
          <w:tcPr>
            <w:tcW w:w="3964" w:type="dxa"/>
          </w:tcPr>
          <w:p w14:paraId="5835F41C" w14:textId="77777777" w:rsidR="00BA2E36" w:rsidRDefault="00BA2E36" w:rsidP="005E418A">
            <w:pPr>
              <w:jc w:val="both"/>
              <w:rPr>
                <w:rFonts w:ascii="Arial" w:eastAsia="Arial" w:hAnsi="Arial" w:cs="Arial"/>
              </w:rPr>
            </w:pPr>
            <w:r>
              <w:rPr>
                <w:rFonts w:ascii="Arial" w:eastAsia="Arial" w:hAnsi="Arial" w:cs="Arial"/>
                <w:b/>
                <w:bCs/>
              </w:rPr>
              <w:t>MATERIAL ESCOLAR</w:t>
            </w:r>
          </w:p>
        </w:tc>
        <w:tc>
          <w:tcPr>
            <w:tcW w:w="2268" w:type="dxa"/>
          </w:tcPr>
          <w:p w14:paraId="28E2B8A1"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276" w:type="dxa"/>
          </w:tcPr>
          <w:p w14:paraId="1CD1C5E4" w14:textId="77777777" w:rsidR="00BA2E36" w:rsidRDefault="00BA2E36" w:rsidP="005E418A">
            <w:pPr>
              <w:jc w:val="both"/>
              <w:rPr>
                <w:rFonts w:ascii="Arial" w:eastAsia="Arial" w:hAnsi="Arial" w:cs="Arial"/>
              </w:rPr>
            </w:pPr>
            <w:r>
              <w:rPr>
                <w:rFonts w:ascii="Arial" w:eastAsia="Arial" w:hAnsi="Arial" w:cs="Arial"/>
                <w:b/>
                <w:bCs/>
              </w:rPr>
              <w:t>ATENDE</w:t>
            </w:r>
          </w:p>
        </w:tc>
        <w:tc>
          <w:tcPr>
            <w:tcW w:w="1559" w:type="dxa"/>
          </w:tcPr>
          <w:p w14:paraId="36A187A8"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5DC34382" w14:textId="77777777" w:rsidTr="005E418A">
        <w:trPr>
          <w:jc w:val="center"/>
        </w:trPr>
        <w:tc>
          <w:tcPr>
            <w:tcW w:w="3964" w:type="dxa"/>
          </w:tcPr>
          <w:p w14:paraId="7A57F594" w14:textId="77777777" w:rsidR="00BA2E36" w:rsidRDefault="00BA2E36" w:rsidP="005E418A">
            <w:pPr>
              <w:jc w:val="both"/>
              <w:rPr>
                <w:rFonts w:ascii="Arial" w:eastAsia="Arial" w:hAnsi="Arial" w:cs="Arial"/>
              </w:rPr>
            </w:pPr>
            <w:r>
              <w:rPr>
                <w:rFonts w:ascii="Arial" w:eastAsia="Arial" w:hAnsi="Arial" w:cs="Arial"/>
              </w:rPr>
              <w:t xml:space="preserve">656. Possibilitar o cadastro de material por unidade escolar, série e contendo o nome; </w:t>
            </w:r>
          </w:p>
        </w:tc>
        <w:tc>
          <w:tcPr>
            <w:tcW w:w="2268" w:type="dxa"/>
            <w:vAlign w:val="center"/>
          </w:tcPr>
          <w:p w14:paraId="1B752A2D" w14:textId="2B5E0571" w:rsidR="00BA2E36" w:rsidRDefault="00BA2E36" w:rsidP="005E418A">
            <w:pPr>
              <w:jc w:val="both"/>
              <w:rPr>
                <w:rFonts w:ascii="Arial" w:eastAsia="Arial" w:hAnsi="Arial" w:cs="Arial"/>
              </w:rPr>
            </w:pPr>
          </w:p>
        </w:tc>
        <w:tc>
          <w:tcPr>
            <w:tcW w:w="1276" w:type="dxa"/>
          </w:tcPr>
          <w:p w14:paraId="78DFBA1D" w14:textId="77777777" w:rsidR="00BA2E36" w:rsidRDefault="00BA2E36" w:rsidP="005E418A">
            <w:pPr>
              <w:jc w:val="both"/>
              <w:rPr>
                <w:rFonts w:ascii="Arial" w:eastAsia="Arial" w:hAnsi="Arial" w:cs="Arial"/>
              </w:rPr>
            </w:pPr>
          </w:p>
        </w:tc>
        <w:tc>
          <w:tcPr>
            <w:tcW w:w="1559" w:type="dxa"/>
          </w:tcPr>
          <w:p w14:paraId="39F3EC76" w14:textId="77777777" w:rsidR="00BA2E36" w:rsidRDefault="00BA2E36" w:rsidP="005E418A">
            <w:pPr>
              <w:jc w:val="both"/>
              <w:rPr>
                <w:rFonts w:ascii="Arial" w:eastAsia="Arial" w:hAnsi="Arial" w:cs="Arial"/>
              </w:rPr>
            </w:pPr>
          </w:p>
        </w:tc>
      </w:tr>
      <w:tr w:rsidR="00BA2E36" w14:paraId="33394E12" w14:textId="77777777" w:rsidTr="005E418A">
        <w:trPr>
          <w:jc w:val="center"/>
        </w:trPr>
        <w:tc>
          <w:tcPr>
            <w:tcW w:w="3964" w:type="dxa"/>
          </w:tcPr>
          <w:p w14:paraId="2701A77F" w14:textId="77777777" w:rsidR="00BA2E36" w:rsidRDefault="00BA2E36" w:rsidP="005E418A">
            <w:pPr>
              <w:jc w:val="both"/>
              <w:rPr>
                <w:rFonts w:ascii="Arial" w:eastAsia="Arial" w:hAnsi="Arial" w:cs="Arial"/>
              </w:rPr>
            </w:pPr>
            <w:r>
              <w:rPr>
                <w:rFonts w:ascii="Arial" w:eastAsia="Arial" w:hAnsi="Arial" w:cs="Arial"/>
              </w:rPr>
              <w:t xml:space="preserve">657. Possuir controle dos materiais de </w:t>
            </w:r>
            <w:r>
              <w:rPr>
                <w:rFonts w:ascii="Arial" w:eastAsia="Arial" w:hAnsi="Arial" w:cs="Arial"/>
              </w:rPr>
              <w:lastRenderedPageBreak/>
              <w:t xml:space="preserve">reserva no estoque do almoxarifado, possibilitando consultar, possibilidade de consulta se os alunos já receberam, ou ainda não receberam o material; </w:t>
            </w:r>
          </w:p>
        </w:tc>
        <w:tc>
          <w:tcPr>
            <w:tcW w:w="2268" w:type="dxa"/>
            <w:vAlign w:val="center"/>
          </w:tcPr>
          <w:p w14:paraId="058381BE" w14:textId="51037B51" w:rsidR="00BA2E36" w:rsidRDefault="00BA2E36" w:rsidP="005E418A">
            <w:pPr>
              <w:jc w:val="both"/>
              <w:rPr>
                <w:rFonts w:ascii="Arial" w:eastAsia="Arial" w:hAnsi="Arial" w:cs="Arial"/>
              </w:rPr>
            </w:pPr>
          </w:p>
        </w:tc>
        <w:tc>
          <w:tcPr>
            <w:tcW w:w="1276" w:type="dxa"/>
          </w:tcPr>
          <w:p w14:paraId="2114F7E5" w14:textId="77777777" w:rsidR="00BA2E36" w:rsidRDefault="00BA2E36" w:rsidP="005E418A">
            <w:pPr>
              <w:jc w:val="both"/>
              <w:rPr>
                <w:rFonts w:ascii="Arial" w:eastAsia="Arial" w:hAnsi="Arial" w:cs="Arial"/>
              </w:rPr>
            </w:pPr>
          </w:p>
        </w:tc>
        <w:tc>
          <w:tcPr>
            <w:tcW w:w="1559" w:type="dxa"/>
          </w:tcPr>
          <w:p w14:paraId="3C76C390" w14:textId="77777777" w:rsidR="00BA2E36" w:rsidRDefault="00BA2E36" w:rsidP="005E418A">
            <w:pPr>
              <w:jc w:val="both"/>
              <w:rPr>
                <w:rFonts w:ascii="Arial" w:eastAsia="Arial" w:hAnsi="Arial" w:cs="Arial"/>
              </w:rPr>
            </w:pPr>
          </w:p>
        </w:tc>
      </w:tr>
      <w:tr w:rsidR="00BA2E36" w14:paraId="673797EC" w14:textId="77777777" w:rsidTr="005E418A">
        <w:trPr>
          <w:jc w:val="center"/>
        </w:trPr>
        <w:tc>
          <w:tcPr>
            <w:tcW w:w="3964" w:type="dxa"/>
          </w:tcPr>
          <w:p w14:paraId="3874CB73" w14:textId="77777777" w:rsidR="00BA2E36" w:rsidRDefault="00BA2E36" w:rsidP="005E418A">
            <w:pPr>
              <w:jc w:val="both"/>
              <w:rPr>
                <w:rFonts w:ascii="Arial" w:eastAsia="Arial" w:hAnsi="Arial" w:cs="Arial"/>
              </w:rPr>
            </w:pPr>
            <w:r>
              <w:rPr>
                <w:rFonts w:ascii="Arial" w:eastAsia="Arial" w:hAnsi="Arial" w:cs="Arial"/>
              </w:rPr>
              <w:lastRenderedPageBreak/>
              <w:t xml:space="preserve">658. Gerar um relatório em tela contendo todas as informações relacionadas a material escolar, como: Total de alunos matriculados, total de materiais por turma, serie, total geral. </w:t>
            </w:r>
          </w:p>
        </w:tc>
        <w:tc>
          <w:tcPr>
            <w:tcW w:w="2268" w:type="dxa"/>
            <w:vAlign w:val="center"/>
          </w:tcPr>
          <w:p w14:paraId="73ADDC7B" w14:textId="0D9EC645" w:rsidR="00BA2E36" w:rsidRDefault="00BA2E36" w:rsidP="005E418A">
            <w:pPr>
              <w:jc w:val="both"/>
              <w:rPr>
                <w:rFonts w:ascii="Arial" w:eastAsia="Arial" w:hAnsi="Arial" w:cs="Arial"/>
              </w:rPr>
            </w:pPr>
          </w:p>
        </w:tc>
        <w:tc>
          <w:tcPr>
            <w:tcW w:w="1276" w:type="dxa"/>
          </w:tcPr>
          <w:p w14:paraId="6FF0557D" w14:textId="77777777" w:rsidR="00BA2E36" w:rsidRDefault="00BA2E36" w:rsidP="005E418A">
            <w:pPr>
              <w:jc w:val="both"/>
              <w:rPr>
                <w:rFonts w:ascii="Arial" w:eastAsia="Arial" w:hAnsi="Arial" w:cs="Arial"/>
              </w:rPr>
            </w:pPr>
          </w:p>
        </w:tc>
        <w:tc>
          <w:tcPr>
            <w:tcW w:w="1559" w:type="dxa"/>
          </w:tcPr>
          <w:p w14:paraId="720C9185" w14:textId="77777777" w:rsidR="00BA2E36" w:rsidRDefault="00BA2E36" w:rsidP="005E418A">
            <w:pPr>
              <w:jc w:val="both"/>
              <w:rPr>
                <w:rFonts w:ascii="Arial" w:eastAsia="Arial" w:hAnsi="Arial" w:cs="Arial"/>
              </w:rPr>
            </w:pPr>
          </w:p>
        </w:tc>
      </w:tr>
      <w:tr w:rsidR="00BA2E36" w14:paraId="2EE6E6FF" w14:textId="77777777" w:rsidTr="005E418A">
        <w:trPr>
          <w:jc w:val="center"/>
        </w:trPr>
        <w:tc>
          <w:tcPr>
            <w:tcW w:w="3964" w:type="dxa"/>
          </w:tcPr>
          <w:p w14:paraId="5ACC1545" w14:textId="77777777" w:rsidR="00BA2E36" w:rsidRDefault="00BA2E36" w:rsidP="005E418A">
            <w:pPr>
              <w:jc w:val="both"/>
              <w:rPr>
                <w:rFonts w:ascii="Arial" w:eastAsia="Arial" w:hAnsi="Arial" w:cs="Arial"/>
              </w:rPr>
            </w:pPr>
            <w:r>
              <w:rPr>
                <w:rFonts w:ascii="Arial" w:eastAsia="Arial" w:hAnsi="Arial" w:cs="Arial"/>
              </w:rPr>
              <w:t xml:space="preserve">659. Gerar relatório por turma da unidade escolar contendo nome do aluno, serie e período, e as informações alimentadas de material. </w:t>
            </w:r>
          </w:p>
        </w:tc>
        <w:tc>
          <w:tcPr>
            <w:tcW w:w="2268" w:type="dxa"/>
            <w:vAlign w:val="center"/>
          </w:tcPr>
          <w:p w14:paraId="6258DE6B" w14:textId="1F28F180" w:rsidR="00BA2E36" w:rsidRDefault="00BA2E36" w:rsidP="005E418A">
            <w:pPr>
              <w:jc w:val="both"/>
              <w:rPr>
                <w:rFonts w:ascii="Arial" w:eastAsia="Arial" w:hAnsi="Arial" w:cs="Arial"/>
              </w:rPr>
            </w:pPr>
          </w:p>
        </w:tc>
        <w:tc>
          <w:tcPr>
            <w:tcW w:w="1276" w:type="dxa"/>
          </w:tcPr>
          <w:p w14:paraId="06598D5C" w14:textId="77777777" w:rsidR="00BA2E36" w:rsidRDefault="00BA2E36" w:rsidP="005E418A">
            <w:pPr>
              <w:jc w:val="both"/>
              <w:rPr>
                <w:rFonts w:ascii="Arial" w:eastAsia="Arial" w:hAnsi="Arial" w:cs="Arial"/>
              </w:rPr>
            </w:pPr>
          </w:p>
        </w:tc>
        <w:tc>
          <w:tcPr>
            <w:tcW w:w="1559" w:type="dxa"/>
          </w:tcPr>
          <w:p w14:paraId="3490B7C6" w14:textId="77777777" w:rsidR="00BA2E36" w:rsidRDefault="00BA2E36" w:rsidP="005E418A">
            <w:pPr>
              <w:jc w:val="both"/>
              <w:rPr>
                <w:rFonts w:ascii="Arial" w:eastAsia="Arial" w:hAnsi="Arial" w:cs="Arial"/>
              </w:rPr>
            </w:pPr>
          </w:p>
        </w:tc>
      </w:tr>
      <w:tr w:rsidR="00BA2E36" w14:paraId="1D8DB955" w14:textId="77777777" w:rsidTr="005E418A">
        <w:trPr>
          <w:jc w:val="center"/>
        </w:trPr>
        <w:tc>
          <w:tcPr>
            <w:tcW w:w="3964" w:type="dxa"/>
          </w:tcPr>
          <w:p w14:paraId="6B3883B9" w14:textId="77777777" w:rsidR="00BA2E36" w:rsidRDefault="00BA2E36" w:rsidP="005E418A">
            <w:pPr>
              <w:jc w:val="both"/>
              <w:rPr>
                <w:rFonts w:ascii="Arial" w:eastAsia="Arial" w:hAnsi="Arial" w:cs="Arial"/>
              </w:rPr>
            </w:pPr>
            <w:r>
              <w:rPr>
                <w:rFonts w:ascii="Arial" w:eastAsia="Arial" w:hAnsi="Arial" w:cs="Arial"/>
              </w:rPr>
              <w:t xml:space="preserve">660. Permitir que a Secretaria de Educação consulte as quantidades requisitadas por Unidade Escolar no ano escolhido, mostrando total de alunos, série e o total geral da Unidade Escolar. </w:t>
            </w:r>
          </w:p>
        </w:tc>
        <w:tc>
          <w:tcPr>
            <w:tcW w:w="2268" w:type="dxa"/>
            <w:vAlign w:val="center"/>
          </w:tcPr>
          <w:p w14:paraId="72224E29" w14:textId="00C58A54" w:rsidR="00BA2E36" w:rsidRDefault="00BA2E36" w:rsidP="005E418A">
            <w:pPr>
              <w:jc w:val="both"/>
              <w:rPr>
                <w:rFonts w:ascii="Arial" w:eastAsia="Arial" w:hAnsi="Arial" w:cs="Arial"/>
              </w:rPr>
            </w:pPr>
          </w:p>
        </w:tc>
        <w:tc>
          <w:tcPr>
            <w:tcW w:w="1276" w:type="dxa"/>
          </w:tcPr>
          <w:p w14:paraId="291D61C6" w14:textId="77777777" w:rsidR="00BA2E36" w:rsidRDefault="00BA2E36" w:rsidP="005E418A">
            <w:pPr>
              <w:jc w:val="both"/>
              <w:rPr>
                <w:rFonts w:ascii="Arial" w:eastAsia="Arial" w:hAnsi="Arial" w:cs="Arial"/>
              </w:rPr>
            </w:pPr>
          </w:p>
        </w:tc>
        <w:tc>
          <w:tcPr>
            <w:tcW w:w="1559" w:type="dxa"/>
          </w:tcPr>
          <w:p w14:paraId="673CAB8A" w14:textId="77777777" w:rsidR="00BA2E36" w:rsidRDefault="00BA2E36" w:rsidP="005E418A">
            <w:pPr>
              <w:jc w:val="both"/>
              <w:rPr>
                <w:rFonts w:ascii="Arial" w:eastAsia="Arial" w:hAnsi="Arial" w:cs="Arial"/>
              </w:rPr>
            </w:pPr>
          </w:p>
        </w:tc>
      </w:tr>
      <w:tr w:rsidR="00BA2E36" w14:paraId="403A6D9A" w14:textId="77777777" w:rsidTr="005E418A">
        <w:trPr>
          <w:jc w:val="center"/>
        </w:trPr>
        <w:tc>
          <w:tcPr>
            <w:tcW w:w="3964" w:type="dxa"/>
          </w:tcPr>
          <w:p w14:paraId="610BB071" w14:textId="77777777" w:rsidR="00BA2E36" w:rsidRDefault="00BA2E36" w:rsidP="005E418A">
            <w:pPr>
              <w:jc w:val="both"/>
              <w:rPr>
                <w:rFonts w:ascii="Arial" w:eastAsia="Arial" w:hAnsi="Arial" w:cs="Arial"/>
              </w:rPr>
            </w:pPr>
            <w:r>
              <w:rPr>
                <w:rFonts w:ascii="Arial" w:eastAsia="Arial" w:hAnsi="Arial" w:cs="Arial"/>
              </w:rPr>
              <w:t xml:space="preserve">661. Permitir pela Secretaria de Educação a consulta de quantidades requisitadas no município no ano escolhido, mostrando total de alunos, tamanho de cada uniforme e o total geral do município. </w:t>
            </w:r>
          </w:p>
        </w:tc>
        <w:tc>
          <w:tcPr>
            <w:tcW w:w="2268" w:type="dxa"/>
            <w:vAlign w:val="center"/>
          </w:tcPr>
          <w:p w14:paraId="187CD298" w14:textId="35586F4A" w:rsidR="00BA2E36" w:rsidRDefault="00BA2E36" w:rsidP="005E418A">
            <w:pPr>
              <w:jc w:val="both"/>
              <w:rPr>
                <w:rFonts w:ascii="Arial" w:eastAsia="Arial" w:hAnsi="Arial" w:cs="Arial"/>
              </w:rPr>
            </w:pPr>
          </w:p>
        </w:tc>
        <w:tc>
          <w:tcPr>
            <w:tcW w:w="1276" w:type="dxa"/>
          </w:tcPr>
          <w:p w14:paraId="07A7C825" w14:textId="77777777" w:rsidR="00BA2E36" w:rsidRDefault="00BA2E36" w:rsidP="005E418A">
            <w:pPr>
              <w:jc w:val="both"/>
              <w:rPr>
                <w:rFonts w:ascii="Arial" w:eastAsia="Arial" w:hAnsi="Arial" w:cs="Arial"/>
              </w:rPr>
            </w:pPr>
          </w:p>
        </w:tc>
        <w:tc>
          <w:tcPr>
            <w:tcW w:w="1559" w:type="dxa"/>
          </w:tcPr>
          <w:p w14:paraId="4AB5EC63" w14:textId="77777777" w:rsidR="00BA2E36" w:rsidRDefault="00BA2E36" w:rsidP="005E418A">
            <w:pPr>
              <w:jc w:val="both"/>
              <w:rPr>
                <w:rFonts w:ascii="Arial" w:eastAsia="Arial" w:hAnsi="Arial" w:cs="Arial"/>
              </w:rPr>
            </w:pPr>
          </w:p>
        </w:tc>
      </w:tr>
      <w:tr w:rsidR="00BA2E36" w14:paraId="18375079" w14:textId="77777777" w:rsidTr="005E418A">
        <w:trPr>
          <w:jc w:val="center"/>
        </w:trPr>
        <w:tc>
          <w:tcPr>
            <w:tcW w:w="3964" w:type="dxa"/>
          </w:tcPr>
          <w:p w14:paraId="1C8B8C68" w14:textId="77777777" w:rsidR="00BA2E36" w:rsidRDefault="00BA2E36" w:rsidP="005E418A">
            <w:pPr>
              <w:jc w:val="both"/>
              <w:rPr>
                <w:rFonts w:ascii="Arial" w:eastAsia="Arial" w:hAnsi="Arial" w:cs="Arial"/>
              </w:rPr>
            </w:pPr>
            <w:r>
              <w:rPr>
                <w:rFonts w:ascii="Arial" w:eastAsia="Arial" w:hAnsi="Arial" w:cs="Arial"/>
              </w:rPr>
              <w:t xml:space="preserve">662. Apresentar em tela a opção de seleção dos anos letivos para acesso das informações anteriores e atuais; </w:t>
            </w:r>
          </w:p>
        </w:tc>
        <w:tc>
          <w:tcPr>
            <w:tcW w:w="2268" w:type="dxa"/>
            <w:vAlign w:val="center"/>
          </w:tcPr>
          <w:p w14:paraId="309634FE" w14:textId="1CB23B42" w:rsidR="00BA2E36" w:rsidRDefault="00BA2E36" w:rsidP="005E418A">
            <w:pPr>
              <w:jc w:val="both"/>
              <w:rPr>
                <w:rFonts w:ascii="Arial" w:eastAsia="Arial" w:hAnsi="Arial" w:cs="Arial"/>
              </w:rPr>
            </w:pPr>
          </w:p>
        </w:tc>
        <w:tc>
          <w:tcPr>
            <w:tcW w:w="1276" w:type="dxa"/>
          </w:tcPr>
          <w:p w14:paraId="0D7BCB7E" w14:textId="77777777" w:rsidR="00BA2E36" w:rsidRDefault="00BA2E36" w:rsidP="005E418A">
            <w:pPr>
              <w:jc w:val="both"/>
              <w:rPr>
                <w:rFonts w:ascii="Arial" w:eastAsia="Arial" w:hAnsi="Arial" w:cs="Arial"/>
              </w:rPr>
            </w:pPr>
          </w:p>
        </w:tc>
        <w:tc>
          <w:tcPr>
            <w:tcW w:w="1559" w:type="dxa"/>
          </w:tcPr>
          <w:p w14:paraId="613A64BB" w14:textId="77777777" w:rsidR="00BA2E36" w:rsidRDefault="00BA2E36" w:rsidP="005E418A">
            <w:pPr>
              <w:jc w:val="both"/>
              <w:rPr>
                <w:rFonts w:ascii="Arial" w:eastAsia="Arial" w:hAnsi="Arial" w:cs="Arial"/>
              </w:rPr>
            </w:pPr>
          </w:p>
        </w:tc>
      </w:tr>
      <w:tr w:rsidR="00BA2E36" w14:paraId="1A0E647B" w14:textId="77777777" w:rsidTr="005E418A">
        <w:trPr>
          <w:jc w:val="center"/>
        </w:trPr>
        <w:tc>
          <w:tcPr>
            <w:tcW w:w="3964" w:type="dxa"/>
          </w:tcPr>
          <w:p w14:paraId="1D16F312" w14:textId="77777777" w:rsidR="00BA2E36" w:rsidRDefault="00BA2E36" w:rsidP="005E418A">
            <w:pPr>
              <w:jc w:val="both"/>
              <w:rPr>
                <w:rFonts w:ascii="Arial" w:eastAsia="Arial" w:hAnsi="Arial" w:cs="Arial"/>
              </w:rPr>
            </w:pPr>
            <w:r>
              <w:rPr>
                <w:rFonts w:ascii="Arial" w:eastAsia="Arial" w:hAnsi="Arial" w:cs="Arial"/>
              </w:rPr>
              <w:t xml:space="preserve">663. Possibilitar uma tela para unidades fazer requisição, onde o almoxarifado possa colocar aguardando, deferir ou indeferir </w:t>
            </w:r>
          </w:p>
        </w:tc>
        <w:tc>
          <w:tcPr>
            <w:tcW w:w="2268" w:type="dxa"/>
            <w:vAlign w:val="center"/>
          </w:tcPr>
          <w:p w14:paraId="1477CD76" w14:textId="7C981BFE" w:rsidR="00BA2E36" w:rsidRDefault="00BA2E36" w:rsidP="005E418A">
            <w:pPr>
              <w:jc w:val="both"/>
              <w:rPr>
                <w:rFonts w:ascii="Arial" w:eastAsia="Arial" w:hAnsi="Arial" w:cs="Arial"/>
              </w:rPr>
            </w:pPr>
          </w:p>
        </w:tc>
        <w:tc>
          <w:tcPr>
            <w:tcW w:w="1276" w:type="dxa"/>
          </w:tcPr>
          <w:p w14:paraId="5311EC20" w14:textId="77777777" w:rsidR="00BA2E36" w:rsidRDefault="00BA2E36" w:rsidP="005E418A">
            <w:pPr>
              <w:jc w:val="both"/>
              <w:rPr>
                <w:rFonts w:ascii="Arial" w:eastAsia="Arial" w:hAnsi="Arial" w:cs="Arial"/>
              </w:rPr>
            </w:pPr>
          </w:p>
        </w:tc>
        <w:tc>
          <w:tcPr>
            <w:tcW w:w="1559" w:type="dxa"/>
          </w:tcPr>
          <w:p w14:paraId="719C73AB" w14:textId="77777777" w:rsidR="00BA2E36" w:rsidRDefault="00BA2E36" w:rsidP="005E418A">
            <w:pPr>
              <w:jc w:val="both"/>
              <w:rPr>
                <w:rFonts w:ascii="Arial" w:eastAsia="Arial" w:hAnsi="Arial" w:cs="Arial"/>
              </w:rPr>
            </w:pPr>
          </w:p>
        </w:tc>
      </w:tr>
      <w:tr w:rsidR="00BA2E36" w14:paraId="256F79C5" w14:textId="77777777" w:rsidTr="005E418A">
        <w:trPr>
          <w:jc w:val="center"/>
        </w:trPr>
        <w:tc>
          <w:tcPr>
            <w:tcW w:w="3964" w:type="dxa"/>
          </w:tcPr>
          <w:p w14:paraId="353171D1" w14:textId="77777777" w:rsidR="00BA2E36" w:rsidRDefault="00BA2E36" w:rsidP="005E418A">
            <w:pPr>
              <w:jc w:val="both"/>
              <w:rPr>
                <w:rFonts w:ascii="Arial" w:eastAsia="Arial" w:hAnsi="Arial" w:cs="Arial"/>
              </w:rPr>
            </w:pPr>
            <w:r>
              <w:rPr>
                <w:rFonts w:ascii="Arial" w:eastAsia="Arial" w:hAnsi="Arial" w:cs="Arial"/>
              </w:rPr>
              <w:t>664. Possibilitar relatórios de todos os itens que já foi disponibilizado para unidade.</w:t>
            </w:r>
          </w:p>
        </w:tc>
        <w:tc>
          <w:tcPr>
            <w:tcW w:w="2268" w:type="dxa"/>
            <w:vAlign w:val="center"/>
          </w:tcPr>
          <w:p w14:paraId="44E81C11" w14:textId="7276CCA1" w:rsidR="00BA2E36" w:rsidRDefault="00BA2E36" w:rsidP="005E418A">
            <w:pPr>
              <w:jc w:val="both"/>
              <w:rPr>
                <w:rFonts w:ascii="Arial" w:eastAsia="Arial" w:hAnsi="Arial" w:cs="Arial"/>
              </w:rPr>
            </w:pPr>
          </w:p>
        </w:tc>
        <w:tc>
          <w:tcPr>
            <w:tcW w:w="1276" w:type="dxa"/>
          </w:tcPr>
          <w:p w14:paraId="17899A69" w14:textId="77777777" w:rsidR="00BA2E36" w:rsidRDefault="00BA2E36" w:rsidP="005E418A">
            <w:pPr>
              <w:jc w:val="both"/>
              <w:rPr>
                <w:rFonts w:ascii="Arial" w:eastAsia="Arial" w:hAnsi="Arial" w:cs="Arial"/>
              </w:rPr>
            </w:pPr>
          </w:p>
        </w:tc>
        <w:tc>
          <w:tcPr>
            <w:tcW w:w="1559" w:type="dxa"/>
          </w:tcPr>
          <w:p w14:paraId="14F566A5" w14:textId="77777777" w:rsidR="00BA2E36" w:rsidRDefault="00BA2E36" w:rsidP="005E418A">
            <w:pPr>
              <w:jc w:val="both"/>
              <w:rPr>
                <w:rFonts w:ascii="Arial" w:eastAsia="Arial" w:hAnsi="Arial" w:cs="Arial"/>
              </w:rPr>
            </w:pPr>
          </w:p>
        </w:tc>
      </w:tr>
      <w:tr w:rsidR="00BA2E36" w14:paraId="39240B1F" w14:textId="77777777" w:rsidTr="005E418A">
        <w:trPr>
          <w:jc w:val="center"/>
        </w:trPr>
        <w:tc>
          <w:tcPr>
            <w:tcW w:w="3964" w:type="dxa"/>
          </w:tcPr>
          <w:p w14:paraId="409F4C63" w14:textId="77777777" w:rsidR="00BA2E36" w:rsidRDefault="00BA2E36" w:rsidP="005E418A">
            <w:pPr>
              <w:jc w:val="both"/>
              <w:rPr>
                <w:rFonts w:ascii="Arial" w:eastAsia="Arial" w:hAnsi="Arial" w:cs="Arial"/>
              </w:rPr>
            </w:pPr>
            <w:r>
              <w:rPr>
                <w:rFonts w:ascii="Arial" w:eastAsia="Arial" w:hAnsi="Arial" w:cs="Arial"/>
              </w:rPr>
              <w:t xml:space="preserve">665. Emitir planilha quantidade necessária de material para fazer aquisição considerando quantidade de alunos por unidade. </w:t>
            </w:r>
          </w:p>
        </w:tc>
        <w:tc>
          <w:tcPr>
            <w:tcW w:w="2268" w:type="dxa"/>
            <w:vAlign w:val="center"/>
          </w:tcPr>
          <w:p w14:paraId="3A42594B" w14:textId="52952D8E" w:rsidR="00BA2E36" w:rsidRDefault="00BA2E36" w:rsidP="005E418A">
            <w:pPr>
              <w:jc w:val="both"/>
              <w:rPr>
                <w:rFonts w:ascii="Arial" w:eastAsia="Arial" w:hAnsi="Arial" w:cs="Arial"/>
              </w:rPr>
            </w:pPr>
          </w:p>
        </w:tc>
        <w:tc>
          <w:tcPr>
            <w:tcW w:w="1276" w:type="dxa"/>
          </w:tcPr>
          <w:p w14:paraId="1E68583B" w14:textId="77777777" w:rsidR="00BA2E36" w:rsidRDefault="00BA2E36" w:rsidP="005E418A">
            <w:pPr>
              <w:jc w:val="both"/>
              <w:rPr>
                <w:rFonts w:ascii="Arial" w:eastAsia="Arial" w:hAnsi="Arial" w:cs="Arial"/>
              </w:rPr>
            </w:pPr>
          </w:p>
        </w:tc>
        <w:tc>
          <w:tcPr>
            <w:tcW w:w="1559" w:type="dxa"/>
          </w:tcPr>
          <w:p w14:paraId="240D9BF0" w14:textId="77777777" w:rsidR="00BA2E36" w:rsidRDefault="00BA2E36" w:rsidP="005E418A">
            <w:pPr>
              <w:jc w:val="both"/>
              <w:rPr>
                <w:rFonts w:ascii="Arial" w:eastAsia="Arial" w:hAnsi="Arial" w:cs="Arial"/>
              </w:rPr>
            </w:pPr>
          </w:p>
        </w:tc>
      </w:tr>
      <w:tr w:rsidR="00BA2E36" w14:paraId="6FA1D496" w14:textId="77777777" w:rsidTr="005E418A">
        <w:trPr>
          <w:jc w:val="center"/>
        </w:trPr>
        <w:tc>
          <w:tcPr>
            <w:tcW w:w="3964" w:type="dxa"/>
          </w:tcPr>
          <w:p w14:paraId="36CB824C" w14:textId="77777777" w:rsidR="00BA2E36" w:rsidRDefault="00BA2E36" w:rsidP="005E418A">
            <w:pPr>
              <w:jc w:val="both"/>
              <w:rPr>
                <w:rFonts w:ascii="Arial" w:eastAsia="Arial" w:hAnsi="Arial" w:cs="Arial"/>
              </w:rPr>
            </w:pPr>
            <w:r>
              <w:rPr>
                <w:rFonts w:ascii="Arial" w:eastAsia="Arial" w:hAnsi="Arial" w:cs="Arial"/>
              </w:rPr>
              <w:t xml:space="preserve">666. Possibilitar relatório de tudo que é entregue por unidade. </w:t>
            </w:r>
          </w:p>
        </w:tc>
        <w:tc>
          <w:tcPr>
            <w:tcW w:w="2268" w:type="dxa"/>
            <w:vAlign w:val="center"/>
          </w:tcPr>
          <w:p w14:paraId="385275E0" w14:textId="40017E2C" w:rsidR="00BA2E36" w:rsidRDefault="00BA2E36" w:rsidP="005E418A">
            <w:pPr>
              <w:jc w:val="both"/>
              <w:rPr>
                <w:rFonts w:ascii="Arial" w:eastAsia="Arial" w:hAnsi="Arial" w:cs="Arial"/>
              </w:rPr>
            </w:pPr>
          </w:p>
        </w:tc>
        <w:tc>
          <w:tcPr>
            <w:tcW w:w="1276" w:type="dxa"/>
          </w:tcPr>
          <w:p w14:paraId="4E80EB2A" w14:textId="77777777" w:rsidR="00BA2E36" w:rsidRDefault="00BA2E36" w:rsidP="005E418A">
            <w:pPr>
              <w:jc w:val="both"/>
              <w:rPr>
                <w:rFonts w:ascii="Arial" w:eastAsia="Arial" w:hAnsi="Arial" w:cs="Arial"/>
              </w:rPr>
            </w:pPr>
          </w:p>
        </w:tc>
        <w:tc>
          <w:tcPr>
            <w:tcW w:w="1559" w:type="dxa"/>
          </w:tcPr>
          <w:p w14:paraId="42CA8D77" w14:textId="77777777" w:rsidR="00BA2E36" w:rsidRDefault="00BA2E36" w:rsidP="005E418A">
            <w:pPr>
              <w:jc w:val="both"/>
              <w:rPr>
                <w:rFonts w:ascii="Arial" w:eastAsia="Arial" w:hAnsi="Arial" w:cs="Arial"/>
              </w:rPr>
            </w:pPr>
          </w:p>
        </w:tc>
      </w:tr>
      <w:tr w:rsidR="00BA2E36" w14:paraId="69A5B266" w14:textId="77777777" w:rsidTr="005E418A">
        <w:trPr>
          <w:jc w:val="center"/>
        </w:trPr>
        <w:tc>
          <w:tcPr>
            <w:tcW w:w="3964" w:type="dxa"/>
          </w:tcPr>
          <w:p w14:paraId="2E656DD6" w14:textId="77777777" w:rsidR="00BA2E36" w:rsidRDefault="00BA2E36" w:rsidP="005E418A">
            <w:pPr>
              <w:jc w:val="both"/>
              <w:rPr>
                <w:rFonts w:ascii="Arial" w:eastAsia="Arial" w:hAnsi="Arial" w:cs="Arial"/>
              </w:rPr>
            </w:pPr>
            <w:r>
              <w:rPr>
                <w:rFonts w:ascii="Arial" w:eastAsia="Arial" w:hAnsi="Arial" w:cs="Arial"/>
              </w:rPr>
              <w:t xml:space="preserve">667. Elaboração de requisições de forma automática considerando os dados inseridos no sistema: como: estoque de unidade; número por unidade; recuso utilizado para atender a unidade; </w:t>
            </w:r>
          </w:p>
        </w:tc>
        <w:tc>
          <w:tcPr>
            <w:tcW w:w="2268" w:type="dxa"/>
            <w:vAlign w:val="center"/>
          </w:tcPr>
          <w:p w14:paraId="04338197" w14:textId="145232CE" w:rsidR="00BA2E36" w:rsidRDefault="00BA2E36" w:rsidP="005E418A">
            <w:pPr>
              <w:jc w:val="both"/>
              <w:rPr>
                <w:rFonts w:ascii="Arial" w:eastAsia="Arial" w:hAnsi="Arial" w:cs="Arial"/>
              </w:rPr>
            </w:pPr>
          </w:p>
        </w:tc>
        <w:tc>
          <w:tcPr>
            <w:tcW w:w="1276" w:type="dxa"/>
          </w:tcPr>
          <w:p w14:paraId="46FF1EF9" w14:textId="77777777" w:rsidR="00BA2E36" w:rsidRDefault="00BA2E36" w:rsidP="005E418A">
            <w:pPr>
              <w:jc w:val="both"/>
              <w:rPr>
                <w:rFonts w:ascii="Arial" w:eastAsia="Arial" w:hAnsi="Arial" w:cs="Arial"/>
              </w:rPr>
            </w:pPr>
          </w:p>
        </w:tc>
        <w:tc>
          <w:tcPr>
            <w:tcW w:w="1559" w:type="dxa"/>
          </w:tcPr>
          <w:p w14:paraId="44541B3C" w14:textId="77777777" w:rsidR="00BA2E36" w:rsidRDefault="00BA2E36" w:rsidP="005E418A">
            <w:pPr>
              <w:jc w:val="both"/>
              <w:rPr>
                <w:rFonts w:ascii="Arial" w:eastAsia="Arial" w:hAnsi="Arial" w:cs="Arial"/>
              </w:rPr>
            </w:pPr>
          </w:p>
        </w:tc>
      </w:tr>
      <w:tr w:rsidR="00BA2E36" w14:paraId="5E97F637" w14:textId="77777777" w:rsidTr="005E418A">
        <w:trPr>
          <w:jc w:val="center"/>
        </w:trPr>
        <w:tc>
          <w:tcPr>
            <w:tcW w:w="3964" w:type="dxa"/>
          </w:tcPr>
          <w:p w14:paraId="14B9D896" w14:textId="77777777" w:rsidR="00BA2E36" w:rsidRDefault="00BA2E36" w:rsidP="005E418A">
            <w:pPr>
              <w:jc w:val="both"/>
              <w:rPr>
                <w:rFonts w:ascii="Arial" w:eastAsia="Arial" w:hAnsi="Arial" w:cs="Arial"/>
              </w:rPr>
            </w:pPr>
            <w:r>
              <w:rPr>
                <w:rFonts w:ascii="Arial" w:eastAsia="Arial" w:hAnsi="Arial" w:cs="Arial"/>
              </w:rPr>
              <w:t xml:space="preserve">668. Requisições contendo: nome da unidade escolar; relação dos produtos; unidade de medida; quantidade; data da autorização; campo para preenchimento com a data do recebimento; nome do responsável pela autorização; campo para assinatura do responsável pelo recebimento; impressão em duas vias; número da requisição; código dos produtos; campos para observações; campos para alteração de quantidade recebida; </w:t>
            </w:r>
          </w:p>
        </w:tc>
        <w:tc>
          <w:tcPr>
            <w:tcW w:w="2268" w:type="dxa"/>
            <w:vAlign w:val="center"/>
          </w:tcPr>
          <w:p w14:paraId="38B6AAB0" w14:textId="265CE308" w:rsidR="00BA2E36" w:rsidRDefault="00BA2E36" w:rsidP="005E418A">
            <w:pPr>
              <w:jc w:val="both"/>
              <w:rPr>
                <w:rFonts w:ascii="Arial" w:eastAsia="Arial" w:hAnsi="Arial" w:cs="Arial"/>
              </w:rPr>
            </w:pPr>
          </w:p>
        </w:tc>
        <w:tc>
          <w:tcPr>
            <w:tcW w:w="1276" w:type="dxa"/>
          </w:tcPr>
          <w:p w14:paraId="52BF049E" w14:textId="77777777" w:rsidR="00BA2E36" w:rsidRDefault="00BA2E36" w:rsidP="005E418A">
            <w:pPr>
              <w:jc w:val="both"/>
              <w:rPr>
                <w:rFonts w:ascii="Arial" w:eastAsia="Arial" w:hAnsi="Arial" w:cs="Arial"/>
              </w:rPr>
            </w:pPr>
          </w:p>
        </w:tc>
        <w:tc>
          <w:tcPr>
            <w:tcW w:w="1559" w:type="dxa"/>
          </w:tcPr>
          <w:p w14:paraId="052103B5" w14:textId="77777777" w:rsidR="00BA2E36" w:rsidRDefault="00BA2E36" w:rsidP="005E418A">
            <w:pPr>
              <w:jc w:val="both"/>
              <w:rPr>
                <w:rFonts w:ascii="Arial" w:eastAsia="Arial" w:hAnsi="Arial" w:cs="Arial"/>
              </w:rPr>
            </w:pPr>
          </w:p>
        </w:tc>
      </w:tr>
      <w:tr w:rsidR="00BA2E36" w14:paraId="6F06F2A7" w14:textId="77777777" w:rsidTr="005E418A">
        <w:trPr>
          <w:jc w:val="center"/>
        </w:trPr>
        <w:tc>
          <w:tcPr>
            <w:tcW w:w="3964" w:type="dxa"/>
          </w:tcPr>
          <w:p w14:paraId="06CD966B" w14:textId="77777777" w:rsidR="00BA2E36" w:rsidRDefault="00BA2E36" w:rsidP="005E418A">
            <w:pPr>
              <w:jc w:val="both"/>
              <w:rPr>
                <w:rFonts w:ascii="Arial" w:eastAsia="Arial" w:hAnsi="Arial" w:cs="Arial"/>
              </w:rPr>
            </w:pPr>
            <w:r>
              <w:rPr>
                <w:rFonts w:ascii="Arial" w:eastAsia="Arial" w:hAnsi="Arial" w:cs="Arial"/>
              </w:rPr>
              <w:t xml:space="preserve">669. Possibilidade de busca de </w:t>
            </w:r>
            <w:r>
              <w:rPr>
                <w:rFonts w:ascii="Arial" w:eastAsia="Arial" w:hAnsi="Arial" w:cs="Arial"/>
              </w:rPr>
              <w:lastRenderedPageBreak/>
              <w:t xml:space="preserve">requisições já elaboradas por unidade escolar, número e/ou data. </w:t>
            </w:r>
          </w:p>
        </w:tc>
        <w:tc>
          <w:tcPr>
            <w:tcW w:w="2268" w:type="dxa"/>
            <w:vAlign w:val="center"/>
          </w:tcPr>
          <w:p w14:paraId="181032B5" w14:textId="547E81CC" w:rsidR="00BA2E36" w:rsidRDefault="00BA2E36" w:rsidP="005E418A">
            <w:pPr>
              <w:jc w:val="both"/>
              <w:rPr>
                <w:rFonts w:ascii="Arial" w:eastAsia="Arial" w:hAnsi="Arial" w:cs="Arial"/>
              </w:rPr>
            </w:pPr>
          </w:p>
        </w:tc>
        <w:tc>
          <w:tcPr>
            <w:tcW w:w="1276" w:type="dxa"/>
          </w:tcPr>
          <w:p w14:paraId="40760732" w14:textId="77777777" w:rsidR="00BA2E36" w:rsidRDefault="00BA2E36" w:rsidP="005E418A">
            <w:pPr>
              <w:jc w:val="both"/>
              <w:rPr>
                <w:rFonts w:ascii="Arial" w:eastAsia="Arial" w:hAnsi="Arial" w:cs="Arial"/>
              </w:rPr>
            </w:pPr>
          </w:p>
        </w:tc>
        <w:tc>
          <w:tcPr>
            <w:tcW w:w="1559" w:type="dxa"/>
          </w:tcPr>
          <w:p w14:paraId="0AFEE0E9" w14:textId="77777777" w:rsidR="00BA2E36" w:rsidRDefault="00BA2E36" w:rsidP="005E418A">
            <w:pPr>
              <w:jc w:val="both"/>
              <w:rPr>
                <w:rFonts w:ascii="Arial" w:eastAsia="Arial" w:hAnsi="Arial" w:cs="Arial"/>
              </w:rPr>
            </w:pPr>
          </w:p>
        </w:tc>
      </w:tr>
      <w:tr w:rsidR="00BA2E36" w14:paraId="0DFD98FC" w14:textId="77777777" w:rsidTr="005E418A">
        <w:trPr>
          <w:jc w:val="center"/>
        </w:trPr>
        <w:tc>
          <w:tcPr>
            <w:tcW w:w="3964" w:type="dxa"/>
          </w:tcPr>
          <w:p w14:paraId="7897F0B8" w14:textId="77777777" w:rsidR="00BA2E36" w:rsidRDefault="00BA2E36" w:rsidP="005E418A">
            <w:pPr>
              <w:jc w:val="both"/>
              <w:rPr>
                <w:rFonts w:ascii="Arial" w:eastAsia="Arial" w:hAnsi="Arial" w:cs="Arial"/>
              </w:rPr>
            </w:pPr>
            <w:r>
              <w:rPr>
                <w:rFonts w:ascii="Arial" w:eastAsia="Arial" w:hAnsi="Arial" w:cs="Arial"/>
              </w:rPr>
              <w:lastRenderedPageBreak/>
              <w:t xml:space="preserve">670. Possibilitar cálculo de custos dos produtos entregue por requisição e total por unidade; </w:t>
            </w:r>
          </w:p>
        </w:tc>
        <w:tc>
          <w:tcPr>
            <w:tcW w:w="2268" w:type="dxa"/>
            <w:vAlign w:val="center"/>
          </w:tcPr>
          <w:p w14:paraId="77FAAD04" w14:textId="14464B6D" w:rsidR="00BA2E36" w:rsidRDefault="00BA2E36" w:rsidP="005E418A">
            <w:pPr>
              <w:jc w:val="both"/>
              <w:rPr>
                <w:rFonts w:ascii="Arial" w:eastAsia="Arial" w:hAnsi="Arial" w:cs="Arial"/>
              </w:rPr>
            </w:pPr>
          </w:p>
        </w:tc>
        <w:tc>
          <w:tcPr>
            <w:tcW w:w="1276" w:type="dxa"/>
          </w:tcPr>
          <w:p w14:paraId="66CC5B20" w14:textId="77777777" w:rsidR="00BA2E36" w:rsidRDefault="00BA2E36" w:rsidP="005E418A">
            <w:pPr>
              <w:jc w:val="both"/>
              <w:rPr>
                <w:rFonts w:ascii="Arial" w:eastAsia="Arial" w:hAnsi="Arial" w:cs="Arial"/>
              </w:rPr>
            </w:pPr>
          </w:p>
        </w:tc>
        <w:tc>
          <w:tcPr>
            <w:tcW w:w="1559" w:type="dxa"/>
          </w:tcPr>
          <w:p w14:paraId="48D0D163" w14:textId="77777777" w:rsidR="00BA2E36" w:rsidRDefault="00BA2E36" w:rsidP="005E418A">
            <w:pPr>
              <w:jc w:val="both"/>
              <w:rPr>
                <w:rFonts w:ascii="Arial" w:eastAsia="Arial" w:hAnsi="Arial" w:cs="Arial"/>
              </w:rPr>
            </w:pPr>
          </w:p>
        </w:tc>
      </w:tr>
    </w:tbl>
    <w:p w14:paraId="54E2C31A" w14:textId="77777777" w:rsidR="00BA2E36" w:rsidRDefault="00BA2E36" w:rsidP="00BA2E36">
      <w:pPr>
        <w:spacing w:after="300"/>
        <w:jc w:val="both"/>
        <w:rPr>
          <w:rFonts w:ascii="Arial" w:eastAsia="Arial" w:hAnsi="Arial" w:cs="Arial"/>
        </w:rPr>
      </w:pPr>
    </w:p>
    <w:tbl>
      <w:tblPr>
        <w:tblW w:w="9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gridCol w:w="1134"/>
        <w:gridCol w:w="1655"/>
      </w:tblGrid>
      <w:tr w:rsidR="00BA2E36" w14:paraId="32E2707D" w14:textId="77777777" w:rsidTr="005E418A">
        <w:trPr>
          <w:jc w:val="center"/>
        </w:trPr>
        <w:tc>
          <w:tcPr>
            <w:tcW w:w="4106" w:type="dxa"/>
          </w:tcPr>
          <w:p w14:paraId="1A63A832" w14:textId="77777777" w:rsidR="00BA2E36" w:rsidRDefault="00BA2E36" w:rsidP="005E418A">
            <w:pPr>
              <w:jc w:val="both"/>
              <w:rPr>
                <w:rFonts w:ascii="Arial" w:eastAsia="Arial" w:hAnsi="Arial" w:cs="Arial"/>
              </w:rPr>
            </w:pPr>
            <w:r>
              <w:rPr>
                <w:rFonts w:ascii="Arial" w:eastAsia="Arial" w:hAnsi="Arial" w:cs="Arial"/>
                <w:b/>
                <w:bCs/>
              </w:rPr>
              <w:t xml:space="preserve">ACÚMULO DE CARGO </w:t>
            </w:r>
          </w:p>
        </w:tc>
        <w:tc>
          <w:tcPr>
            <w:tcW w:w="2268" w:type="dxa"/>
          </w:tcPr>
          <w:p w14:paraId="7C384147"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152D4D10" w14:textId="77777777" w:rsidR="00BA2E36" w:rsidRDefault="00BA2E36" w:rsidP="005E418A">
            <w:pPr>
              <w:jc w:val="both"/>
              <w:rPr>
                <w:rFonts w:ascii="Arial" w:eastAsia="Arial" w:hAnsi="Arial" w:cs="Arial"/>
              </w:rPr>
            </w:pPr>
            <w:r>
              <w:rPr>
                <w:rFonts w:ascii="Arial" w:eastAsia="Arial" w:hAnsi="Arial" w:cs="Arial"/>
                <w:b/>
                <w:bCs/>
              </w:rPr>
              <w:t>ATENDE</w:t>
            </w:r>
          </w:p>
        </w:tc>
        <w:tc>
          <w:tcPr>
            <w:tcW w:w="1655" w:type="dxa"/>
          </w:tcPr>
          <w:p w14:paraId="05F2137E"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1910F3F2" w14:textId="77777777" w:rsidTr="005E418A">
        <w:trPr>
          <w:jc w:val="center"/>
        </w:trPr>
        <w:tc>
          <w:tcPr>
            <w:tcW w:w="4106" w:type="dxa"/>
          </w:tcPr>
          <w:p w14:paraId="3402293A" w14:textId="77777777" w:rsidR="00BA2E36" w:rsidRDefault="00BA2E36" w:rsidP="005E418A">
            <w:pPr>
              <w:jc w:val="both"/>
              <w:rPr>
                <w:rFonts w:ascii="Arial" w:eastAsia="Arial" w:hAnsi="Arial" w:cs="Arial"/>
              </w:rPr>
            </w:pPr>
            <w:r>
              <w:rPr>
                <w:rFonts w:ascii="Arial" w:eastAsia="Arial" w:hAnsi="Arial" w:cs="Arial"/>
              </w:rPr>
              <w:t xml:space="preserve">671. Apresentar ferramenta que permite realizar o processo de Acúmulo de Cargo pela Secretaria Municipal de Educação, apresentando em tela as solicitações com: nome, matrícula, ato, cargo, sede, situação funcional, data de envio, situação de cada integrante da comissão, contendo status: em análise, aprovado / homologado e indeferido. </w:t>
            </w:r>
          </w:p>
        </w:tc>
        <w:tc>
          <w:tcPr>
            <w:tcW w:w="2268" w:type="dxa"/>
            <w:vAlign w:val="center"/>
          </w:tcPr>
          <w:p w14:paraId="51F46A4A"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289E7904" w14:textId="77777777" w:rsidR="00BA2E36" w:rsidRDefault="00BA2E36" w:rsidP="005E418A">
            <w:pPr>
              <w:jc w:val="both"/>
              <w:rPr>
                <w:rFonts w:ascii="Arial" w:eastAsia="Arial" w:hAnsi="Arial" w:cs="Arial"/>
              </w:rPr>
            </w:pPr>
          </w:p>
        </w:tc>
        <w:tc>
          <w:tcPr>
            <w:tcW w:w="1655" w:type="dxa"/>
          </w:tcPr>
          <w:p w14:paraId="62956A04" w14:textId="77777777" w:rsidR="00BA2E36" w:rsidRDefault="00BA2E36" w:rsidP="005E418A">
            <w:pPr>
              <w:jc w:val="both"/>
              <w:rPr>
                <w:rFonts w:ascii="Arial" w:eastAsia="Arial" w:hAnsi="Arial" w:cs="Arial"/>
              </w:rPr>
            </w:pPr>
          </w:p>
        </w:tc>
      </w:tr>
      <w:tr w:rsidR="00BA2E36" w14:paraId="32FB6B20" w14:textId="77777777" w:rsidTr="005E418A">
        <w:trPr>
          <w:jc w:val="center"/>
        </w:trPr>
        <w:tc>
          <w:tcPr>
            <w:tcW w:w="4106" w:type="dxa"/>
          </w:tcPr>
          <w:p w14:paraId="3A6B523F" w14:textId="77777777" w:rsidR="00BA2E36" w:rsidRDefault="00BA2E36" w:rsidP="005E418A">
            <w:pPr>
              <w:jc w:val="both"/>
              <w:rPr>
                <w:rFonts w:ascii="Arial" w:eastAsia="Arial" w:hAnsi="Arial" w:cs="Arial"/>
              </w:rPr>
            </w:pPr>
            <w:r>
              <w:rPr>
                <w:rFonts w:ascii="Arial" w:eastAsia="Arial" w:hAnsi="Arial" w:cs="Arial"/>
              </w:rPr>
              <w:t xml:space="preserve">672. Deve permitir a visualização de análises como: sem registro, sem assinatura e assinado; </w:t>
            </w:r>
          </w:p>
        </w:tc>
        <w:tc>
          <w:tcPr>
            <w:tcW w:w="2268" w:type="dxa"/>
            <w:vAlign w:val="center"/>
          </w:tcPr>
          <w:p w14:paraId="423F11BB" w14:textId="32E31C33" w:rsidR="00BA2E36" w:rsidRDefault="00BA2E36" w:rsidP="005E418A">
            <w:pPr>
              <w:jc w:val="both"/>
              <w:rPr>
                <w:rFonts w:ascii="Arial" w:eastAsia="Arial" w:hAnsi="Arial" w:cs="Arial"/>
              </w:rPr>
            </w:pPr>
          </w:p>
        </w:tc>
        <w:tc>
          <w:tcPr>
            <w:tcW w:w="1134" w:type="dxa"/>
          </w:tcPr>
          <w:p w14:paraId="0897FA6B" w14:textId="77777777" w:rsidR="00BA2E36" w:rsidRDefault="00BA2E36" w:rsidP="005E418A">
            <w:pPr>
              <w:jc w:val="both"/>
              <w:rPr>
                <w:rFonts w:ascii="Arial" w:eastAsia="Arial" w:hAnsi="Arial" w:cs="Arial"/>
              </w:rPr>
            </w:pPr>
          </w:p>
        </w:tc>
        <w:tc>
          <w:tcPr>
            <w:tcW w:w="1655" w:type="dxa"/>
          </w:tcPr>
          <w:p w14:paraId="496E9949" w14:textId="77777777" w:rsidR="00BA2E36" w:rsidRDefault="00BA2E36" w:rsidP="005E418A">
            <w:pPr>
              <w:jc w:val="both"/>
              <w:rPr>
                <w:rFonts w:ascii="Arial" w:eastAsia="Arial" w:hAnsi="Arial" w:cs="Arial"/>
              </w:rPr>
            </w:pPr>
          </w:p>
        </w:tc>
      </w:tr>
      <w:tr w:rsidR="00BA2E36" w14:paraId="19E6A946" w14:textId="77777777" w:rsidTr="005E418A">
        <w:trPr>
          <w:jc w:val="center"/>
        </w:trPr>
        <w:tc>
          <w:tcPr>
            <w:tcW w:w="4106" w:type="dxa"/>
          </w:tcPr>
          <w:p w14:paraId="724969C9" w14:textId="77777777" w:rsidR="00BA2E36" w:rsidRDefault="00BA2E36" w:rsidP="005E418A">
            <w:pPr>
              <w:jc w:val="both"/>
              <w:rPr>
                <w:rFonts w:ascii="Arial" w:eastAsia="Arial" w:hAnsi="Arial" w:cs="Arial"/>
              </w:rPr>
            </w:pPr>
            <w:r>
              <w:rPr>
                <w:rFonts w:ascii="Arial" w:eastAsia="Arial" w:hAnsi="Arial" w:cs="Arial"/>
              </w:rPr>
              <w:t xml:space="preserve">673. Permitir análise, acompanhamento e validação de cada integrante da Comissão de Análise de Acúmulo de Cargo, permitindo a qualquer dos integrantes a devolução para correção; </w:t>
            </w:r>
          </w:p>
        </w:tc>
        <w:tc>
          <w:tcPr>
            <w:tcW w:w="2268" w:type="dxa"/>
            <w:vAlign w:val="center"/>
          </w:tcPr>
          <w:p w14:paraId="056C48F2"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26372862" w14:textId="77777777" w:rsidR="00BA2E36" w:rsidRDefault="00BA2E36" w:rsidP="005E418A">
            <w:pPr>
              <w:jc w:val="both"/>
              <w:rPr>
                <w:rFonts w:ascii="Arial" w:eastAsia="Arial" w:hAnsi="Arial" w:cs="Arial"/>
              </w:rPr>
            </w:pPr>
          </w:p>
        </w:tc>
        <w:tc>
          <w:tcPr>
            <w:tcW w:w="1655" w:type="dxa"/>
          </w:tcPr>
          <w:p w14:paraId="2D15017B" w14:textId="77777777" w:rsidR="00BA2E36" w:rsidRDefault="00BA2E36" w:rsidP="005E418A">
            <w:pPr>
              <w:jc w:val="both"/>
              <w:rPr>
                <w:rFonts w:ascii="Arial" w:eastAsia="Arial" w:hAnsi="Arial" w:cs="Arial"/>
              </w:rPr>
            </w:pPr>
          </w:p>
        </w:tc>
      </w:tr>
      <w:tr w:rsidR="00BA2E36" w14:paraId="647EAB61" w14:textId="77777777" w:rsidTr="005E418A">
        <w:trPr>
          <w:jc w:val="center"/>
        </w:trPr>
        <w:tc>
          <w:tcPr>
            <w:tcW w:w="4106" w:type="dxa"/>
          </w:tcPr>
          <w:p w14:paraId="40F890E3" w14:textId="77777777" w:rsidR="00BA2E36" w:rsidRDefault="00BA2E36" w:rsidP="005E418A">
            <w:pPr>
              <w:jc w:val="both"/>
              <w:rPr>
                <w:rFonts w:ascii="Arial" w:eastAsia="Arial" w:hAnsi="Arial" w:cs="Arial"/>
              </w:rPr>
            </w:pPr>
            <w:r>
              <w:rPr>
                <w:rFonts w:ascii="Arial" w:eastAsia="Arial" w:hAnsi="Arial" w:cs="Arial"/>
              </w:rPr>
              <w:t xml:space="preserve">674. Permitir que o servidor faça as devidas correções no perfil do professor e reenvie para nova análise; </w:t>
            </w:r>
          </w:p>
        </w:tc>
        <w:tc>
          <w:tcPr>
            <w:tcW w:w="2268" w:type="dxa"/>
            <w:vAlign w:val="center"/>
          </w:tcPr>
          <w:p w14:paraId="1ADB1F9F" w14:textId="5B8670E4" w:rsidR="00BA2E36" w:rsidRDefault="00BA2E36" w:rsidP="005E418A">
            <w:pPr>
              <w:jc w:val="both"/>
              <w:rPr>
                <w:rFonts w:ascii="Arial" w:eastAsia="Arial" w:hAnsi="Arial" w:cs="Arial"/>
              </w:rPr>
            </w:pPr>
          </w:p>
        </w:tc>
        <w:tc>
          <w:tcPr>
            <w:tcW w:w="1134" w:type="dxa"/>
          </w:tcPr>
          <w:p w14:paraId="6358D15B" w14:textId="77777777" w:rsidR="00BA2E36" w:rsidRDefault="00BA2E36" w:rsidP="005E418A">
            <w:pPr>
              <w:jc w:val="both"/>
              <w:rPr>
                <w:rFonts w:ascii="Arial" w:eastAsia="Arial" w:hAnsi="Arial" w:cs="Arial"/>
              </w:rPr>
            </w:pPr>
          </w:p>
        </w:tc>
        <w:tc>
          <w:tcPr>
            <w:tcW w:w="1655" w:type="dxa"/>
          </w:tcPr>
          <w:p w14:paraId="61646B8B" w14:textId="77777777" w:rsidR="00BA2E36" w:rsidRDefault="00BA2E36" w:rsidP="005E418A">
            <w:pPr>
              <w:jc w:val="both"/>
              <w:rPr>
                <w:rFonts w:ascii="Arial" w:eastAsia="Arial" w:hAnsi="Arial" w:cs="Arial"/>
              </w:rPr>
            </w:pPr>
          </w:p>
        </w:tc>
      </w:tr>
      <w:tr w:rsidR="00BA2E36" w14:paraId="24F2C31B" w14:textId="77777777" w:rsidTr="005E418A">
        <w:trPr>
          <w:jc w:val="center"/>
        </w:trPr>
        <w:tc>
          <w:tcPr>
            <w:tcW w:w="4106" w:type="dxa"/>
          </w:tcPr>
          <w:p w14:paraId="6A819A0D" w14:textId="77777777" w:rsidR="00BA2E36" w:rsidRDefault="00BA2E36" w:rsidP="005E418A">
            <w:pPr>
              <w:jc w:val="both"/>
              <w:rPr>
                <w:rFonts w:ascii="Arial" w:eastAsia="Arial" w:hAnsi="Arial" w:cs="Arial"/>
              </w:rPr>
            </w:pPr>
            <w:r>
              <w:rPr>
                <w:rFonts w:ascii="Arial" w:eastAsia="Arial" w:hAnsi="Arial" w:cs="Arial"/>
              </w:rPr>
              <w:t xml:space="preserve">675. Emitir relatório para publicação após validação de todos os integrantes da Comissão, contendo cabeçalho, título, nome do servidor </w:t>
            </w:r>
          </w:p>
        </w:tc>
        <w:tc>
          <w:tcPr>
            <w:tcW w:w="2268" w:type="dxa"/>
            <w:vAlign w:val="center"/>
          </w:tcPr>
          <w:p w14:paraId="08FFE18F"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5B7CCF96" w14:textId="77777777" w:rsidR="00BA2E36" w:rsidRDefault="00BA2E36" w:rsidP="005E418A">
            <w:pPr>
              <w:jc w:val="both"/>
              <w:rPr>
                <w:rFonts w:ascii="Arial" w:eastAsia="Arial" w:hAnsi="Arial" w:cs="Arial"/>
              </w:rPr>
            </w:pPr>
          </w:p>
        </w:tc>
        <w:tc>
          <w:tcPr>
            <w:tcW w:w="1655" w:type="dxa"/>
          </w:tcPr>
          <w:p w14:paraId="5E34A6E0" w14:textId="77777777" w:rsidR="00BA2E36" w:rsidRDefault="00BA2E36" w:rsidP="005E418A">
            <w:pPr>
              <w:jc w:val="both"/>
              <w:rPr>
                <w:rFonts w:ascii="Arial" w:eastAsia="Arial" w:hAnsi="Arial" w:cs="Arial"/>
              </w:rPr>
            </w:pPr>
          </w:p>
        </w:tc>
      </w:tr>
      <w:tr w:rsidR="00BA2E36" w14:paraId="01325094" w14:textId="77777777" w:rsidTr="005E418A">
        <w:trPr>
          <w:jc w:val="center"/>
        </w:trPr>
        <w:tc>
          <w:tcPr>
            <w:tcW w:w="4106" w:type="dxa"/>
          </w:tcPr>
          <w:p w14:paraId="1033B396" w14:textId="77777777" w:rsidR="00BA2E36" w:rsidRDefault="00BA2E36" w:rsidP="005E418A">
            <w:pPr>
              <w:jc w:val="both"/>
              <w:rPr>
                <w:rFonts w:ascii="Arial" w:eastAsia="Arial" w:hAnsi="Arial" w:cs="Arial"/>
              </w:rPr>
            </w:pPr>
            <w:r>
              <w:rPr>
                <w:rFonts w:ascii="Arial" w:eastAsia="Arial" w:hAnsi="Arial" w:cs="Arial"/>
              </w:rPr>
              <w:t xml:space="preserve">676. Apresentar em tela a opção de seleção dos anos letivos para acesso das informações anteriores e atuais; </w:t>
            </w:r>
          </w:p>
        </w:tc>
        <w:tc>
          <w:tcPr>
            <w:tcW w:w="2268" w:type="dxa"/>
            <w:vAlign w:val="center"/>
          </w:tcPr>
          <w:p w14:paraId="2A7D2DA0" w14:textId="1C09B19C" w:rsidR="00BA2E36" w:rsidRDefault="00BA2E36" w:rsidP="005E418A">
            <w:pPr>
              <w:jc w:val="both"/>
              <w:rPr>
                <w:rFonts w:ascii="Arial" w:eastAsia="Arial" w:hAnsi="Arial" w:cs="Arial"/>
              </w:rPr>
            </w:pPr>
          </w:p>
        </w:tc>
        <w:tc>
          <w:tcPr>
            <w:tcW w:w="1134" w:type="dxa"/>
          </w:tcPr>
          <w:p w14:paraId="1F4C2C71" w14:textId="77777777" w:rsidR="00BA2E36" w:rsidRDefault="00BA2E36" w:rsidP="005E418A">
            <w:pPr>
              <w:jc w:val="both"/>
              <w:rPr>
                <w:rFonts w:ascii="Arial" w:eastAsia="Arial" w:hAnsi="Arial" w:cs="Arial"/>
              </w:rPr>
            </w:pPr>
          </w:p>
        </w:tc>
        <w:tc>
          <w:tcPr>
            <w:tcW w:w="1655" w:type="dxa"/>
          </w:tcPr>
          <w:p w14:paraId="4851B24F" w14:textId="77777777" w:rsidR="00BA2E36" w:rsidRDefault="00BA2E36" w:rsidP="005E418A">
            <w:pPr>
              <w:jc w:val="both"/>
              <w:rPr>
                <w:rFonts w:ascii="Arial" w:eastAsia="Arial" w:hAnsi="Arial" w:cs="Arial"/>
              </w:rPr>
            </w:pPr>
          </w:p>
        </w:tc>
      </w:tr>
      <w:tr w:rsidR="00BA2E36" w14:paraId="05E9D211" w14:textId="77777777" w:rsidTr="005E418A">
        <w:trPr>
          <w:jc w:val="center"/>
        </w:trPr>
        <w:tc>
          <w:tcPr>
            <w:tcW w:w="4106" w:type="dxa"/>
          </w:tcPr>
          <w:p w14:paraId="0249E302" w14:textId="77777777" w:rsidR="00BA2E36" w:rsidRDefault="00BA2E36" w:rsidP="005E418A">
            <w:pPr>
              <w:jc w:val="both"/>
              <w:rPr>
                <w:rFonts w:ascii="Arial" w:eastAsia="Arial" w:hAnsi="Arial" w:cs="Arial"/>
              </w:rPr>
            </w:pPr>
            <w:r>
              <w:rPr>
                <w:rFonts w:ascii="Arial" w:eastAsia="Arial" w:hAnsi="Arial" w:cs="Arial"/>
              </w:rPr>
              <w:t xml:space="preserve">677. Permitir que o servidor possa requerer o acúmulo no perfil do professor, inserindo as informações de cada cargo em que acumula, local carga horária e anexo do documento comprobatório, deve acompanhar o processo conforme status; </w:t>
            </w:r>
          </w:p>
        </w:tc>
        <w:tc>
          <w:tcPr>
            <w:tcW w:w="2268" w:type="dxa"/>
            <w:vAlign w:val="center"/>
          </w:tcPr>
          <w:p w14:paraId="679681C4" w14:textId="3AEF7348" w:rsidR="00BA2E36" w:rsidRDefault="00BA2E36" w:rsidP="005E418A">
            <w:pPr>
              <w:jc w:val="both"/>
              <w:rPr>
                <w:rFonts w:ascii="Arial" w:eastAsia="Arial" w:hAnsi="Arial" w:cs="Arial"/>
              </w:rPr>
            </w:pPr>
          </w:p>
        </w:tc>
        <w:tc>
          <w:tcPr>
            <w:tcW w:w="1134" w:type="dxa"/>
          </w:tcPr>
          <w:p w14:paraId="13FD30D4" w14:textId="77777777" w:rsidR="00BA2E36" w:rsidRDefault="00BA2E36" w:rsidP="005E418A">
            <w:pPr>
              <w:jc w:val="both"/>
              <w:rPr>
                <w:rFonts w:ascii="Arial" w:eastAsia="Arial" w:hAnsi="Arial" w:cs="Arial"/>
              </w:rPr>
            </w:pPr>
          </w:p>
        </w:tc>
        <w:tc>
          <w:tcPr>
            <w:tcW w:w="1655" w:type="dxa"/>
          </w:tcPr>
          <w:p w14:paraId="73470077" w14:textId="77777777" w:rsidR="00BA2E36" w:rsidRDefault="00BA2E36" w:rsidP="005E418A">
            <w:pPr>
              <w:jc w:val="both"/>
              <w:rPr>
                <w:rFonts w:ascii="Arial" w:eastAsia="Arial" w:hAnsi="Arial" w:cs="Arial"/>
              </w:rPr>
            </w:pPr>
          </w:p>
        </w:tc>
      </w:tr>
    </w:tbl>
    <w:p w14:paraId="762C7AF6"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BA2E36" w14:paraId="087D6F5B" w14:textId="77777777" w:rsidTr="005E418A">
        <w:trPr>
          <w:jc w:val="center"/>
        </w:trPr>
        <w:tc>
          <w:tcPr>
            <w:tcW w:w="4106" w:type="dxa"/>
          </w:tcPr>
          <w:p w14:paraId="237636B1" w14:textId="77777777" w:rsidR="00BA2E36" w:rsidRDefault="00BA2E36" w:rsidP="005E418A">
            <w:pPr>
              <w:jc w:val="both"/>
              <w:rPr>
                <w:rFonts w:ascii="Arial" w:eastAsia="Arial" w:hAnsi="Arial" w:cs="Arial"/>
              </w:rPr>
            </w:pPr>
            <w:r>
              <w:rPr>
                <w:rFonts w:ascii="Arial" w:eastAsia="Arial" w:hAnsi="Arial" w:cs="Arial"/>
                <w:b/>
                <w:bCs/>
              </w:rPr>
              <w:t xml:space="preserve">GESTÃO PROCESSUAL DE DOCUMENTOS DIVERSOS </w:t>
            </w:r>
          </w:p>
        </w:tc>
        <w:tc>
          <w:tcPr>
            <w:tcW w:w="2126" w:type="dxa"/>
          </w:tcPr>
          <w:p w14:paraId="091CD994"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32D3BBDD"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7FDAD07E"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6525CB98" w14:textId="77777777" w:rsidTr="005E418A">
        <w:trPr>
          <w:jc w:val="center"/>
        </w:trPr>
        <w:tc>
          <w:tcPr>
            <w:tcW w:w="4106" w:type="dxa"/>
          </w:tcPr>
          <w:p w14:paraId="4F25BA05" w14:textId="77777777" w:rsidR="00BA2E36" w:rsidRDefault="00BA2E36" w:rsidP="005E418A">
            <w:pPr>
              <w:jc w:val="both"/>
              <w:rPr>
                <w:rFonts w:ascii="Arial" w:eastAsia="Arial" w:hAnsi="Arial" w:cs="Arial"/>
              </w:rPr>
            </w:pPr>
            <w:r>
              <w:rPr>
                <w:rFonts w:ascii="Arial" w:eastAsia="Arial" w:hAnsi="Arial" w:cs="Arial"/>
              </w:rPr>
              <w:t xml:space="preserve">678. Apresentar ferramenta de Gestão de Documentos Diversos que permita a tramitação interna dos documentos e solicitações do Sistema Municipal de Ensino de _________; </w:t>
            </w:r>
          </w:p>
        </w:tc>
        <w:tc>
          <w:tcPr>
            <w:tcW w:w="2126" w:type="dxa"/>
            <w:vAlign w:val="center"/>
          </w:tcPr>
          <w:p w14:paraId="755E21FD" w14:textId="689EC956" w:rsidR="00BA2E36" w:rsidRDefault="00BA2E36" w:rsidP="005E418A">
            <w:pPr>
              <w:jc w:val="both"/>
              <w:rPr>
                <w:rFonts w:ascii="Arial" w:eastAsia="Arial" w:hAnsi="Arial" w:cs="Arial"/>
              </w:rPr>
            </w:pPr>
          </w:p>
        </w:tc>
        <w:tc>
          <w:tcPr>
            <w:tcW w:w="1134" w:type="dxa"/>
          </w:tcPr>
          <w:p w14:paraId="374ACE63" w14:textId="77777777" w:rsidR="00BA2E36" w:rsidRDefault="00BA2E36" w:rsidP="005E418A">
            <w:pPr>
              <w:jc w:val="both"/>
              <w:rPr>
                <w:rFonts w:ascii="Arial" w:eastAsia="Arial" w:hAnsi="Arial" w:cs="Arial"/>
              </w:rPr>
            </w:pPr>
          </w:p>
        </w:tc>
        <w:tc>
          <w:tcPr>
            <w:tcW w:w="1650" w:type="dxa"/>
          </w:tcPr>
          <w:p w14:paraId="4BDC7FF6" w14:textId="77777777" w:rsidR="00BA2E36" w:rsidRDefault="00BA2E36" w:rsidP="005E418A">
            <w:pPr>
              <w:jc w:val="both"/>
              <w:rPr>
                <w:rFonts w:ascii="Arial" w:eastAsia="Arial" w:hAnsi="Arial" w:cs="Arial"/>
              </w:rPr>
            </w:pPr>
          </w:p>
        </w:tc>
      </w:tr>
      <w:tr w:rsidR="00BA2E36" w14:paraId="4953C119" w14:textId="77777777" w:rsidTr="005E418A">
        <w:trPr>
          <w:jc w:val="center"/>
        </w:trPr>
        <w:tc>
          <w:tcPr>
            <w:tcW w:w="4106" w:type="dxa"/>
          </w:tcPr>
          <w:p w14:paraId="76006E24" w14:textId="77777777" w:rsidR="00BA2E36" w:rsidRDefault="00BA2E36" w:rsidP="005E418A">
            <w:pPr>
              <w:jc w:val="both"/>
              <w:rPr>
                <w:rFonts w:ascii="Arial" w:eastAsia="Arial" w:hAnsi="Arial" w:cs="Arial"/>
              </w:rPr>
            </w:pPr>
            <w:r>
              <w:rPr>
                <w:rFonts w:ascii="Arial" w:eastAsia="Arial" w:hAnsi="Arial" w:cs="Arial"/>
              </w:rPr>
              <w:t xml:space="preserve">679. Permitir o cadastro de processos e solicitações, tanto pela unidade escolar, como pela SME, com opção de anexo de documentos e inclusão de parecer; </w:t>
            </w:r>
          </w:p>
        </w:tc>
        <w:tc>
          <w:tcPr>
            <w:tcW w:w="2126" w:type="dxa"/>
            <w:vAlign w:val="center"/>
          </w:tcPr>
          <w:p w14:paraId="098E58D0" w14:textId="2E9ED39E" w:rsidR="00BA2E36" w:rsidRDefault="00BA2E36" w:rsidP="005E418A">
            <w:pPr>
              <w:jc w:val="both"/>
              <w:rPr>
                <w:rFonts w:ascii="Arial" w:eastAsia="Arial" w:hAnsi="Arial" w:cs="Arial"/>
              </w:rPr>
            </w:pPr>
          </w:p>
        </w:tc>
        <w:tc>
          <w:tcPr>
            <w:tcW w:w="1134" w:type="dxa"/>
          </w:tcPr>
          <w:p w14:paraId="34F1CF3F" w14:textId="77777777" w:rsidR="00BA2E36" w:rsidRDefault="00BA2E36" w:rsidP="005E418A">
            <w:pPr>
              <w:jc w:val="both"/>
              <w:rPr>
                <w:rFonts w:ascii="Arial" w:eastAsia="Arial" w:hAnsi="Arial" w:cs="Arial"/>
              </w:rPr>
            </w:pPr>
          </w:p>
        </w:tc>
        <w:tc>
          <w:tcPr>
            <w:tcW w:w="1650" w:type="dxa"/>
          </w:tcPr>
          <w:p w14:paraId="3BA879C1" w14:textId="77777777" w:rsidR="00BA2E36" w:rsidRDefault="00BA2E36" w:rsidP="005E418A">
            <w:pPr>
              <w:jc w:val="both"/>
              <w:rPr>
                <w:rFonts w:ascii="Arial" w:eastAsia="Arial" w:hAnsi="Arial" w:cs="Arial"/>
              </w:rPr>
            </w:pPr>
          </w:p>
        </w:tc>
      </w:tr>
      <w:tr w:rsidR="00BA2E36" w14:paraId="73C4A738" w14:textId="77777777" w:rsidTr="005E418A">
        <w:trPr>
          <w:jc w:val="center"/>
        </w:trPr>
        <w:tc>
          <w:tcPr>
            <w:tcW w:w="4106" w:type="dxa"/>
          </w:tcPr>
          <w:p w14:paraId="2D23A9B6" w14:textId="77777777" w:rsidR="00BA2E36" w:rsidRDefault="00BA2E36" w:rsidP="005E418A">
            <w:pPr>
              <w:jc w:val="both"/>
              <w:rPr>
                <w:rFonts w:ascii="Arial" w:eastAsia="Arial" w:hAnsi="Arial" w:cs="Arial"/>
              </w:rPr>
            </w:pPr>
            <w:r>
              <w:rPr>
                <w:rFonts w:ascii="Arial" w:eastAsia="Arial" w:hAnsi="Arial" w:cs="Arial"/>
              </w:rPr>
              <w:t xml:space="preserve">680. Permitir selecionar setores e unidades escolares para envio e tramitação da solicitação ou processo; </w:t>
            </w:r>
          </w:p>
        </w:tc>
        <w:tc>
          <w:tcPr>
            <w:tcW w:w="2126" w:type="dxa"/>
            <w:vAlign w:val="center"/>
          </w:tcPr>
          <w:p w14:paraId="4C32657C" w14:textId="1E291E81" w:rsidR="00BA2E36" w:rsidRDefault="00BA2E36" w:rsidP="005E418A">
            <w:pPr>
              <w:jc w:val="both"/>
              <w:rPr>
                <w:rFonts w:ascii="Arial" w:eastAsia="Arial" w:hAnsi="Arial" w:cs="Arial"/>
              </w:rPr>
            </w:pPr>
          </w:p>
        </w:tc>
        <w:tc>
          <w:tcPr>
            <w:tcW w:w="1134" w:type="dxa"/>
          </w:tcPr>
          <w:p w14:paraId="446C32FE" w14:textId="77777777" w:rsidR="00BA2E36" w:rsidRDefault="00BA2E36" w:rsidP="005E418A">
            <w:pPr>
              <w:jc w:val="both"/>
              <w:rPr>
                <w:rFonts w:ascii="Arial" w:eastAsia="Arial" w:hAnsi="Arial" w:cs="Arial"/>
              </w:rPr>
            </w:pPr>
          </w:p>
        </w:tc>
        <w:tc>
          <w:tcPr>
            <w:tcW w:w="1650" w:type="dxa"/>
          </w:tcPr>
          <w:p w14:paraId="05ED182A" w14:textId="77777777" w:rsidR="00BA2E36" w:rsidRDefault="00BA2E36" w:rsidP="005E418A">
            <w:pPr>
              <w:jc w:val="both"/>
              <w:rPr>
                <w:rFonts w:ascii="Arial" w:eastAsia="Arial" w:hAnsi="Arial" w:cs="Arial"/>
              </w:rPr>
            </w:pPr>
          </w:p>
        </w:tc>
      </w:tr>
      <w:tr w:rsidR="00BA2E36" w14:paraId="690F679E" w14:textId="77777777" w:rsidTr="005E418A">
        <w:trPr>
          <w:jc w:val="center"/>
        </w:trPr>
        <w:tc>
          <w:tcPr>
            <w:tcW w:w="4106" w:type="dxa"/>
          </w:tcPr>
          <w:p w14:paraId="5A5016BD" w14:textId="77777777" w:rsidR="00BA2E36" w:rsidRDefault="00BA2E36" w:rsidP="005E418A">
            <w:pPr>
              <w:jc w:val="both"/>
              <w:rPr>
                <w:rFonts w:ascii="Arial" w:eastAsia="Arial" w:hAnsi="Arial" w:cs="Arial"/>
              </w:rPr>
            </w:pPr>
            <w:r>
              <w:rPr>
                <w:rFonts w:ascii="Arial" w:eastAsia="Arial" w:hAnsi="Arial" w:cs="Arial"/>
              </w:rPr>
              <w:t xml:space="preserve">681. Permitir que os setores e SME valide </w:t>
            </w:r>
            <w:r>
              <w:rPr>
                <w:rFonts w:ascii="Arial" w:eastAsia="Arial" w:hAnsi="Arial" w:cs="Arial"/>
              </w:rPr>
              <w:lastRenderedPageBreak/>
              <w:t xml:space="preserve">o status contendo: enviado, em análise, deferido indeferido; </w:t>
            </w:r>
          </w:p>
        </w:tc>
        <w:tc>
          <w:tcPr>
            <w:tcW w:w="2126" w:type="dxa"/>
            <w:vAlign w:val="center"/>
          </w:tcPr>
          <w:p w14:paraId="4D853331" w14:textId="2A8406FE" w:rsidR="00BA2E36" w:rsidRDefault="00BA2E36" w:rsidP="005E418A">
            <w:pPr>
              <w:jc w:val="both"/>
              <w:rPr>
                <w:rFonts w:ascii="Arial" w:eastAsia="Arial" w:hAnsi="Arial" w:cs="Arial"/>
              </w:rPr>
            </w:pPr>
          </w:p>
        </w:tc>
        <w:tc>
          <w:tcPr>
            <w:tcW w:w="1134" w:type="dxa"/>
          </w:tcPr>
          <w:p w14:paraId="0A09B32C" w14:textId="77777777" w:rsidR="00BA2E36" w:rsidRDefault="00BA2E36" w:rsidP="005E418A">
            <w:pPr>
              <w:jc w:val="both"/>
              <w:rPr>
                <w:rFonts w:ascii="Arial" w:eastAsia="Arial" w:hAnsi="Arial" w:cs="Arial"/>
              </w:rPr>
            </w:pPr>
          </w:p>
        </w:tc>
        <w:tc>
          <w:tcPr>
            <w:tcW w:w="1650" w:type="dxa"/>
          </w:tcPr>
          <w:p w14:paraId="312B66B1" w14:textId="77777777" w:rsidR="00BA2E36" w:rsidRDefault="00BA2E36" w:rsidP="005E418A">
            <w:pPr>
              <w:jc w:val="both"/>
              <w:rPr>
                <w:rFonts w:ascii="Arial" w:eastAsia="Arial" w:hAnsi="Arial" w:cs="Arial"/>
              </w:rPr>
            </w:pPr>
          </w:p>
        </w:tc>
      </w:tr>
      <w:tr w:rsidR="00BA2E36" w14:paraId="5B3E9F79" w14:textId="77777777" w:rsidTr="005E418A">
        <w:trPr>
          <w:jc w:val="center"/>
        </w:trPr>
        <w:tc>
          <w:tcPr>
            <w:tcW w:w="4106" w:type="dxa"/>
          </w:tcPr>
          <w:p w14:paraId="0F071801" w14:textId="77777777" w:rsidR="00BA2E36" w:rsidRDefault="00BA2E36" w:rsidP="005E418A">
            <w:pPr>
              <w:jc w:val="both"/>
              <w:rPr>
                <w:rFonts w:ascii="Arial" w:eastAsia="Arial" w:hAnsi="Arial" w:cs="Arial"/>
              </w:rPr>
            </w:pPr>
            <w:r>
              <w:rPr>
                <w:rFonts w:ascii="Arial" w:eastAsia="Arial" w:hAnsi="Arial" w:cs="Arial"/>
              </w:rPr>
              <w:lastRenderedPageBreak/>
              <w:t xml:space="preserve">682. Deve apresentar em tela nome do processo ou solicitação, data de envio, solicitante e status da última atualização da situação do documento, permitindo acessar dados da tramitação interna; </w:t>
            </w:r>
          </w:p>
        </w:tc>
        <w:tc>
          <w:tcPr>
            <w:tcW w:w="2126" w:type="dxa"/>
            <w:vAlign w:val="center"/>
          </w:tcPr>
          <w:p w14:paraId="1E309EA7" w14:textId="260D06BB" w:rsidR="00BA2E36" w:rsidRDefault="00BA2E36" w:rsidP="005E418A">
            <w:pPr>
              <w:jc w:val="both"/>
              <w:rPr>
                <w:rFonts w:ascii="Arial" w:eastAsia="Arial" w:hAnsi="Arial" w:cs="Arial"/>
              </w:rPr>
            </w:pPr>
          </w:p>
        </w:tc>
        <w:tc>
          <w:tcPr>
            <w:tcW w:w="1134" w:type="dxa"/>
          </w:tcPr>
          <w:p w14:paraId="4A4340AA" w14:textId="77777777" w:rsidR="00BA2E36" w:rsidRDefault="00BA2E36" w:rsidP="005E418A">
            <w:pPr>
              <w:jc w:val="both"/>
              <w:rPr>
                <w:rFonts w:ascii="Arial" w:eastAsia="Arial" w:hAnsi="Arial" w:cs="Arial"/>
              </w:rPr>
            </w:pPr>
          </w:p>
        </w:tc>
        <w:tc>
          <w:tcPr>
            <w:tcW w:w="1650" w:type="dxa"/>
          </w:tcPr>
          <w:p w14:paraId="111484FD" w14:textId="77777777" w:rsidR="00BA2E36" w:rsidRDefault="00BA2E36" w:rsidP="005E418A">
            <w:pPr>
              <w:jc w:val="both"/>
              <w:rPr>
                <w:rFonts w:ascii="Arial" w:eastAsia="Arial" w:hAnsi="Arial" w:cs="Arial"/>
              </w:rPr>
            </w:pPr>
          </w:p>
        </w:tc>
      </w:tr>
      <w:tr w:rsidR="00BA2E36" w14:paraId="68706411" w14:textId="77777777" w:rsidTr="005E418A">
        <w:trPr>
          <w:jc w:val="center"/>
        </w:trPr>
        <w:tc>
          <w:tcPr>
            <w:tcW w:w="4106" w:type="dxa"/>
          </w:tcPr>
          <w:p w14:paraId="0C78BC54" w14:textId="77777777" w:rsidR="00BA2E36" w:rsidRDefault="00BA2E36" w:rsidP="005E418A">
            <w:pPr>
              <w:jc w:val="both"/>
              <w:rPr>
                <w:rFonts w:ascii="Arial" w:eastAsia="Arial" w:hAnsi="Arial" w:cs="Arial"/>
              </w:rPr>
            </w:pPr>
            <w:r>
              <w:rPr>
                <w:rFonts w:ascii="Arial" w:eastAsia="Arial" w:hAnsi="Arial" w:cs="Arial"/>
              </w:rPr>
              <w:t xml:space="preserve">683. Apresentar em tela de visualização do documento as informações das tramitações de cada setor e unidade encaminhada, com data e hora, visualização de anexo, visualização do parecer e status da situação de cada tramitação; </w:t>
            </w:r>
          </w:p>
        </w:tc>
        <w:tc>
          <w:tcPr>
            <w:tcW w:w="2126" w:type="dxa"/>
            <w:vAlign w:val="center"/>
          </w:tcPr>
          <w:p w14:paraId="0EDD8E0D" w14:textId="5CC80036" w:rsidR="00BA2E36" w:rsidRDefault="00BA2E36" w:rsidP="005E418A">
            <w:pPr>
              <w:jc w:val="both"/>
              <w:rPr>
                <w:rFonts w:ascii="Arial" w:eastAsia="Arial" w:hAnsi="Arial" w:cs="Arial"/>
              </w:rPr>
            </w:pPr>
          </w:p>
        </w:tc>
        <w:tc>
          <w:tcPr>
            <w:tcW w:w="1134" w:type="dxa"/>
          </w:tcPr>
          <w:p w14:paraId="649F50A7" w14:textId="77777777" w:rsidR="00BA2E36" w:rsidRDefault="00BA2E36" w:rsidP="005E418A">
            <w:pPr>
              <w:jc w:val="both"/>
              <w:rPr>
                <w:rFonts w:ascii="Arial" w:eastAsia="Arial" w:hAnsi="Arial" w:cs="Arial"/>
              </w:rPr>
            </w:pPr>
          </w:p>
        </w:tc>
        <w:tc>
          <w:tcPr>
            <w:tcW w:w="1650" w:type="dxa"/>
          </w:tcPr>
          <w:p w14:paraId="4EE5FEE5" w14:textId="77777777" w:rsidR="00BA2E36" w:rsidRDefault="00BA2E36" w:rsidP="005E418A">
            <w:pPr>
              <w:jc w:val="both"/>
              <w:rPr>
                <w:rFonts w:ascii="Arial" w:eastAsia="Arial" w:hAnsi="Arial" w:cs="Arial"/>
              </w:rPr>
            </w:pPr>
          </w:p>
        </w:tc>
      </w:tr>
      <w:tr w:rsidR="00BA2E36" w14:paraId="0ECB429A" w14:textId="77777777" w:rsidTr="005E418A">
        <w:trPr>
          <w:jc w:val="center"/>
        </w:trPr>
        <w:tc>
          <w:tcPr>
            <w:tcW w:w="4106" w:type="dxa"/>
          </w:tcPr>
          <w:p w14:paraId="3ABBC7F4" w14:textId="77777777" w:rsidR="00BA2E36" w:rsidRDefault="00BA2E36" w:rsidP="005E418A">
            <w:pPr>
              <w:jc w:val="both"/>
              <w:rPr>
                <w:rFonts w:ascii="Arial" w:eastAsia="Arial" w:hAnsi="Arial" w:cs="Arial"/>
              </w:rPr>
            </w:pPr>
            <w:r>
              <w:rPr>
                <w:rFonts w:ascii="Arial" w:eastAsia="Arial" w:hAnsi="Arial" w:cs="Arial"/>
              </w:rPr>
              <w:t xml:space="preserve">684. Permitir que as unidades escolares e setores acompanhem a situação da tramitação de seus documentos; </w:t>
            </w:r>
          </w:p>
        </w:tc>
        <w:tc>
          <w:tcPr>
            <w:tcW w:w="2126" w:type="dxa"/>
            <w:vAlign w:val="center"/>
          </w:tcPr>
          <w:p w14:paraId="50F2A512" w14:textId="7FBCEE02" w:rsidR="00BA2E36" w:rsidRDefault="00BA2E36" w:rsidP="005E418A">
            <w:pPr>
              <w:jc w:val="both"/>
              <w:rPr>
                <w:rFonts w:ascii="Arial" w:eastAsia="Arial" w:hAnsi="Arial" w:cs="Arial"/>
              </w:rPr>
            </w:pPr>
          </w:p>
        </w:tc>
        <w:tc>
          <w:tcPr>
            <w:tcW w:w="1134" w:type="dxa"/>
          </w:tcPr>
          <w:p w14:paraId="07B37DAE" w14:textId="77777777" w:rsidR="00BA2E36" w:rsidRDefault="00BA2E36" w:rsidP="005E418A">
            <w:pPr>
              <w:jc w:val="both"/>
              <w:rPr>
                <w:rFonts w:ascii="Arial" w:eastAsia="Arial" w:hAnsi="Arial" w:cs="Arial"/>
              </w:rPr>
            </w:pPr>
          </w:p>
        </w:tc>
        <w:tc>
          <w:tcPr>
            <w:tcW w:w="1650" w:type="dxa"/>
          </w:tcPr>
          <w:p w14:paraId="0BE94365" w14:textId="77777777" w:rsidR="00BA2E36" w:rsidRDefault="00BA2E36" w:rsidP="005E418A">
            <w:pPr>
              <w:jc w:val="both"/>
              <w:rPr>
                <w:rFonts w:ascii="Arial" w:eastAsia="Arial" w:hAnsi="Arial" w:cs="Arial"/>
              </w:rPr>
            </w:pPr>
          </w:p>
        </w:tc>
      </w:tr>
      <w:tr w:rsidR="00BA2E36" w14:paraId="4519190E" w14:textId="77777777" w:rsidTr="005E418A">
        <w:trPr>
          <w:jc w:val="center"/>
        </w:trPr>
        <w:tc>
          <w:tcPr>
            <w:tcW w:w="4106" w:type="dxa"/>
          </w:tcPr>
          <w:p w14:paraId="26C6B74F" w14:textId="77777777" w:rsidR="00BA2E36" w:rsidRDefault="00BA2E36" w:rsidP="005E418A">
            <w:pPr>
              <w:jc w:val="both"/>
              <w:rPr>
                <w:rFonts w:ascii="Arial" w:eastAsia="Arial" w:hAnsi="Arial" w:cs="Arial"/>
              </w:rPr>
            </w:pPr>
            <w:r>
              <w:rPr>
                <w:rFonts w:ascii="Arial" w:eastAsia="Arial" w:hAnsi="Arial" w:cs="Arial"/>
              </w:rPr>
              <w:t xml:space="preserve">685. Emitir relatórios dos documentos conforme status, permitindo selecionar período; </w:t>
            </w:r>
          </w:p>
        </w:tc>
        <w:tc>
          <w:tcPr>
            <w:tcW w:w="2126" w:type="dxa"/>
            <w:vAlign w:val="center"/>
          </w:tcPr>
          <w:p w14:paraId="30730F5E" w14:textId="0E03AD21" w:rsidR="00BA2E36" w:rsidRDefault="00BA2E36" w:rsidP="005E418A">
            <w:pPr>
              <w:jc w:val="both"/>
              <w:rPr>
                <w:rFonts w:ascii="Arial" w:eastAsia="Arial" w:hAnsi="Arial" w:cs="Arial"/>
              </w:rPr>
            </w:pPr>
          </w:p>
        </w:tc>
        <w:tc>
          <w:tcPr>
            <w:tcW w:w="1134" w:type="dxa"/>
          </w:tcPr>
          <w:p w14:paraId="49214F6E" w14:textId="77777777" w:rsidR="00BA2E36" w:rsidRDefault="00BA2E36" w:rsidP="005E418A">
            <w:pPr>
              <w:jc w:val="both"/>
              <w:rPr>
                <w:rFonts w:ascii="Arial" w:eastAsia="Arial" w:hAnsi="Arial" w:cs="Arial"/>
              </w:rPr>
            </w:pPr>
          </w:p>
        </w:tc>
        <w:tc>
          <w:tcPr>
            <w:tcW w:w="1650" w:type="dxa"/>
          </w:tcPr>
          <w:p w14:paraId="1DF11757" w14:textId="77777777" w:rsidR="00BA2E36" w:rsidRDefault="00BA2E36" w:rsidP="005E418A">
            <w:pPr>
              <w:jc w:val="both"/>
              <w:rPr>
                <w:rFonts w:ascii="Arial" w:eastAsia="Arial" w:hAnsi="Arial" w:cs="Arial"/>
              </w:rPr>
            </w:pPr>
          </w:p>
        </w:tc>
      </w:tr>
      <w:tr w:rsidR="00BA2E36" w14:paraId="004AE604" w14:textId="77777777" w:rsidTr="005E418A">
        <w:trPr>
          <w:jc w:val="center"/>
        </w:trPr>
        <w:tc>
          <w:tcPr>
            <w:tcW w:w="4106" w:type="dxa"/>
          </w:tcPr>
          <w:p w14:paraId="6EE30D9E" w14:textId="77777777" w:rsidR="00BA2E36" w:rsidRDefault="00BA2E36" w:rsidP="005E418A">
            <w:pPr>
              <w:jc w:val="both"/>
              <w:rPr>
                <w:rFonts w:ascii="Arial" w:eastAsia="Arial" w:hAnsi="Arial" w:cs="Arial"/>
              </w:rPr>
            </w:pPr>
            <w:r>
              <w:rPr>
                <w:rFonts w:ascii="Arial" w:eastAsia="Arial" w:hAnsi="Arial" w:cs="Arial"/>
              </w:rPr>
              <w:t xml:space="preserve">686. Permitir que a SME pesquise as solicitações ou processo por nome, unidade, setor, período e status; </w:t>
            </w:r>
          </w:p>
        </w:tc>
        <w:tc>
          <w:tcPr>
            <w:tcW w:w="2126" w:type="dxa"/>
            <w:vAlign w:val="center"/>
          </w:tcPr>
          <w:p w14:paraId="178E56F2" w14:textId="3E157BC4" w:rsidR="00BA2E36" w:rsidRDefault="00BA2E36" w:rsidP="005E418A">
            <w:pPr>
              <w:jc w:val="both"/>
              <w:rPr>
                <w:rFonts w:ascii="Arial" w:eastAsia="Arial" w:hAnsi="Arial" w:cs="Arial"/>
              </w:rPr>
            </w:pPr>
          </w:p>
        </w:tc>
        <w:tc>
          <w:tcPr>
            <w:tcW w:w="1134" w:type="dxa"/>
          </w:tcPr>
          <w:p w14:paraId="4AAA2ECC" w14:textId="77777777" w:rsidR="00BA2E36" w:rsidRDefault="00BA2E36" w:rsidP="005E418A">
            <w:pPr>
              <w:jc w:val="both"/>
              <w:rPr>
                <w:rFonts w:ascii="Arial" w:eastAsia="Arial" w:hAnsi="Arial" w:cs="Arial"/>
              </w:rPr>
            </w:pPr>
          </w:p>
        </w:tc>
        <w:tc>
          <w:tcPr>
            <w:tcW w:w="1650" w:type="dxa"/>
          </w:tcPr>
          <w:p w14:paraId="7DD21A61" w14:textId="77777777" w:rsidR="00BA2E36" w:rsidRDefault="00BA2E36" w:rsidP="005E418A">
            <w:pPr>
              <w:jc w:val="both"/>
              <w:rPr>
                <w:rFonts w:ascii="Arial" w:eastAsia="Arial" w:hAnsi="Arial" w:cs="Arial"/>
              </w:rPr>
            </w:pPr>
          </w:p>
        </w:tc>
      </w:tr>
      <w:tr w:rsidR="00BA2E36" w14:paraId="246D3BC1" w14:textId="77777777" w:rsidTr="005E418A">
        <w:trPr>
          <w:jc w:val="center"/>
        </w:trPr>
        <w:tc>
          <w:tcPr>
            <w:tcW w:w="4106" w:type="dxa"/>
          </w:tcPr>
          <w:p w14:paraId="5466D4C9" w14:textId="77777777" w:rsidR="00BA2E36" w:rsidRDefault="00BA2E36" w:rsidP="005E418A">
            <w:pPr>
              <w:jc w:val="both"/>
              <w:rPr>
                <w:rFonts w:ascii="Arial" w:eastAsia="Arial" w:hAnsi="Arial" w:cs="Arial"/>
              </w:rPr>
            </w:pPr>
            <w:r>
              <w:rPr>
                <w:rFonts w:ascii="Arial" w:eastAsia="Arial" w:hAnsi="Arial" w:cs="Arial"/>
              </w:rPr>
              <w:t xml:space="preserve">687. Permitir receber e emitir relatório para importação de dados dos processos da Prefeitura Municipal; </w:t>
            </w:r>
          </w:p>
        </w:tc>
        <w:tc>
          <w:tcPr>
            <w:tcW w:w="2126" w:type="dxa"/>
            <w:vAlign w:val="center"/>
          </w:tcPr>
          <w:p w14:paraId="07FDF8BE" w14:textId="5939F18F" w:rsidR="00BA2E36" w:rsidRDefault="00BA2E36" w:rsidP="005E418A">
            <w:pPr>
              <w:jc w:val="both"/>
              <w:rPr>
                <w:rFonts w:ascii="Arial" w:eastAsia="Arial" w:hAnsi="Arial" w:cs="Arial"/>
              </w:rPr>
            </w:pPr>
          </w:p>
        </w:tc>
        <w:tc>
          <w:tcPr>
            <w:tcW w:w="1134" w:type="dxa"/>
          </w:tcPr>
          <w:p w14:paraId="353C4B18" w14:textId="77777777" w:rsidR="00BA2E36" w:rsidRDefault="00BA2E36" w:rsidP="005E418A">
            <w:pPr>
              <w:jc w:val="both"/>
              <w:rPr>
                <w:rFonts w:ascii="Arial" w:eastAsia="Arial" w:hAnsi="Arial" w:cs="Arial"/>
              </w:rPr>
            </w:pPr>
          </w:p>
        </w:tc>
        <w:tc>
          <w:tcPr>
            <w:tcW w:w="1650" w:type="dxa"/>
          </w:tcPr>
          <w:p w14:paraId="6519A8CA" w14:textId="77777777" w:rsidR="00BA2E36" w:rsidRDefault="00BA2E36" w:rsidP="005E418A">
            <w:pPr>
              <w:jc w:val="both"/>
              <w:rPr>
                <w:rFonts w:ascii="Arial" w:eastAsia="Arial" w:hAnsi="Arial" w:cs="Arial"/>
              </w:rPr>
            </w:pPr>
          </w:p>
        </w:tc>
      </w:tr>
    </w:tbl>
    <w:p w14:paraId="0D9A23F2"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BA2E36" w14:paraId="4FB9AAEA" w14:textId="77777777" w:rsidTr="005E418A">
        <w:trPr>
          <w:jc w:val="center"/>
        </w:trPr>
        <w:tc>
          <w:tcPr>
            <w:tcW w:w="4106" w:type="dxa"/>
          </w:tcPr>
          <w:p w14:paraId="6D61C3AB" w14:textId="77777777" w:rsidR="00BA2E36" w:rsidRDefault="00BA2E36" w:rsidP="005E418A">
            <w:pPr>
              <w:jc w:val="both"/>
              <w:rPr>
                <w:rFonts w:ascii="Arial" w:eastAsia="Arial" w:hAnsi="Arial" w:cs="Arial"/>
              </w:rPr>
            </w:pPr>
            <w:r>
              <w:rPr>
                <w:rFonts w:ascii="Arial" w:eastAsia="Arial" w:hAnsi="Arial" w:cs="Arial"/>
                <w:b/>
                <w:bCs/>
              </w:rPr>
              <w:t>PROCESSO SELETIVO EXTERNO</w:t>
            </w:r>
          </w:p>
        </w:tc>
        <w:tc>
          <w:tcPr>
            <w:tcW w:w="2126" w:type="dxa"/>
          </w:tcPr>
          <w:p w14:paraId="5A9C5F45"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3BFFC67D"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5E6E7CE1"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019E0C5F" w14:textId="77777777" w:rsidTr="005E418A">
        <w:trPr>
          <w:jc w:val="center"/>
        </w:trPr>
        <w:tc>
          <w:tcPr>
            <w:tcW w:w="4106" w:type="dxa"/>
          </w:tcPr>
          <w:p w14:paraId="20DEB16B" w14:textId="77777777" w:rsidR="00BA2E36" w:rsidRDefault="00BA2E36" w:rsidP="005E418A">
            <w:pPr>
              <w:jc w:val="both"/>
              <w:rPr>
                <w:rFonts w:ascii="Arial" w:eastAsia="Arial" w:hAnsi="Arial" w:cs="Arial"/>
              </w:rPr>
            </w:pPr>
            <w:r>
              <w:rPr>
                <w:rFonts w:ascii="Arial" w:eastAsia="Arial" w:hAnsi="Arial" w:cs="Arial"/>
              </w:rPr>
              <w:t>688. Deve apresentar link de acesso aos trâmites do Processo Seletivo Externo pelo Portal de Eventos;</w:t>
            </w:r>
          </w:p>
        </w:tc>
        <w:tc>
          <w:tcPr>
            <w:tcW w:w="2126" w:type="dxa"/>
            <w:vAlign w:val="center"/>
          </w:tcPr>
          <w:p w14:paraId="1A492A9E"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03F4B396" w14:textId="77777777" w:rsidR="00BA2E36" w:rsidRDefault="00BA2E36" w:rsidP="005E418A">
            <w:pPr>
              <w:jc w:val="both"/>
              <w:rPr>
                <w:rFonts w:ascii="Arial" w:eastAsia="Arial" w:hAnsi="Arial" w:cs="Arial"/>
              </w:rPr>
            </w:pPr>
          </w:p>
        </w:tc>
        <w:tc>
          <w:tcPr>
            <w:tcW w:w="1650" w:type="dxa"/>
          </w:tcPr>
          <w:p w14:paraId="5D9A4035" w14:textId="77777777" w:rsidR="00BA2E36" w:rsidRDefault="00BA2E36" w:rsidP="005E418A">
            <w:pPr>
              <w:jc w:val="both"/>
              <w:rPr>
                <w:rFonts w:ascii="Arial" w:eastAsia="Arial" w:hAnsi="Arial" w:cs="Arial"/>
              </w:rPr>
            </w:pPr>
          </w:p>
        </w:tc>
      </w:tr>
      <w:tr w:rsidR="00BA2E36" w14:paraId="7D2639C8" w14:textId="77777777" w:rsidTr="005E418A">
        <w:trPr>
          <w:jc w:val="center"/>
        </w:trPr>
        <w:tc>
          <w:tcPr>
            <w:tcW w:w="4106" w:type="dxa"/>
          </w:tcPr>
          <w:p w14:paraId="274D4732" w14:textId="77777777" w:rsidR="00BA2E36" w:rsidRDefault="00BA2E36" w:rsidP="005E418A">
            <w:pPr>
              <w:jc w:val="both"/>
              <w:rPr>
                <w:rFonts w:ascii="Arial" w:eastAsia="Arial" w:hAnsi="Arial" w:cs="Arial"/>
              </w:rPr>
            </w:pPr>
            <w:r>
              <w:rPr>
                <w:rFonts w:ascii="Arial" w:eastAsia="Arial" w:hAnsi="Arial" w:cs="Arial"/>
              </w:rPr>
              <w:t>689. Deve possuir suporte técnico diário para garantir atendimento necessário de eventuais problemas, além do acompanhamento e liberação de telas e ações para a realização de todos os trâmites necessários para manter o cronograma contido nos Editais;</w:t>
            </w:r>
          </w:p>
        </w:tc>
        <w:tc>
          <w:tcPr>
            <w:tcW w:w="2126" w:type="dxa"/>
            <w:vAlign w:val="center"/>
          </w:tcPr>
          <w:p w14:paraId="5AB102DC" w14:textId="554AB205" w:rsidR="00BA2E36" w:rsidRDefault="00BA2E36" w:rsidP="005E418A">
            <w:pPr>
              <w:jc w:val="both"/>
              <w:rPr>
                <w:rFonts w:ascii="Arial" w:eastAsia="Arial" w:hAnsi="Arial" w:cs="Arial"/>
              </w:rPr>
            </w:pPr>
          </w:p>
        </w:tc>
        <w:tc>
          <w:tcPr>
            <w:tcW w:w="1134" w:type="dxa"/>
          </w:tcPr>
          <w:p w14:paraId="53C79204" w14:textId="77777777" w:rsidR="00BA2E36" w:rsidRDefault="00BA2E36" w:rsidP="005E418A">
            <w:pPr>
              <w:jc w:val="both"/>
              <w:rPr>
                <w:rFonts w:ascii="Arial" w:eastAsia="Arial" w:hAnsi="Arial" w:cs="Arial"/>
              </w:rPr>
            </w:pPr>
          </w:p>
        </w:tc>
        <w:tc>
          <w:tcPr>
            <w:tcW w:w="1650" w:type="dxa"/>
          </w:tcPr>
          <w:p w14:paraId="2A398EC1" w14:textId="77777777" w:rsidR="00BA2E36" w:rsidRDefault="00BA2E36" w:rsidP="005E418A">
            <w:pPr>
              <w:jc w:val="both"/>
              <w:rPr>
                <w:rFonts w:ascii="Arial" w:eastAsia="Arial" w:hAnsi="Arial" w:cs="Arial"/>
              </w:rPr>
            </w:pPr>
          </w:p>
        </w:tc>
      </w:tr>
      <w:tr w:rsidR="00BA2E36" w14:paraId="69AFB8F6" w14:textId="77777777" w:rsidTr="005E418A">
        <w:trPr>
          <w:jc w:val="center"/>
        </w:trPr>
        <w:tc>
          <w:tcPr>
            <w:tcW w:w="4106" w:type="dxa"/>
          </w:tcPr>
          <w:p w14:paraId="3E83AC49" w14:textId="77777777" w:rsidR="00BA2E36" w:rsidRDefault="00BA2E36" w:rsidP="005E418A">
            <w:pPr>
              <w:jc w:val="both"/>
              <w:rPr>
                <w:rFonts w:ascii="Arial" w:eastAsia="Arial" w:hAnsi="Arial" w:cs="Arial"/>
              </w:rPr>
            </w:pPr>
            <w:r>
              <w:rPr>
                <w:rFonts w:ascii="Arial" w:eastAsia="Arial" w:hAnsi="Arial" w:cs="Arial"/>
              </w:rPr>
              <w:t>690. Permitir a inscrição online do candidato através do Portal de eventos;</w:t>
            </w:r>
          </w:p>
        </w:tc>
        <w:tc>
          <w:tcPr>
            <w:tcW w:w="2126" w:type="dxa"/>
            <w:vAlign w:val="center"/>
          </w:tcPr>
          <w:p w14:paraId="5C754575"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19F68AA6" w14:textId="77777777" w:rsidR="00BA2E36" w:rsidRDefault="00BA2E36" w:rsidP="005E418A">
            <w:pPr>
              <w:jc w:val="both"/>
              <w:rPr>
                <w:rFonts w:ascii="Arial" w:eastAsia="Arial" w:hAnsi="Arial" w:cs="Arial"/>
              </w:rPr>
            </w:pPr>
          </w:p>
        </w:tc>
        <w:tc>
          <w:tcPr>
            <w:tcW w:w="1650" w:type="dxa"/>
          </w:tcPr>
          <w:p w14:paraId="2231C06C" w14:textId="77777777" w:rsidR="00BA2E36" w:rsidRDefault="00BA2E36" w:rsidP="005E418A">
            <w:pPr>
              <w:jc w:val="both"/>
              <w:rPr>
                <w:rFonts w:ascii="Arial" w:eastAsia="Arial" w:hAnsi="Arial" w:cs="Arial"/>
              </w:rPr>
            </w:pPr>
          </w:p>
        </w:tc>
      </w:tr>
      <w:tr w:rsidR="00BA2E36" w14:paraId="7CCADEB5" w14:textId="77777777" w:rsidTr="005E418A">
        <w:trPr>
          <w:jc w:val="center"/>
        </w:trPr>
        <w:tc>
          <w:tcPr>
            <w:tcW w:w="4106" w:type="dxa"/>
          </w:tcPr>
          <w:p w14:paraId="1557AB62" w14:textId="77777777" w:rsidR="00BA2E36" w:rsidRDefault="00BA2E36" w:rsidP="005E418A">
            <w:pPr>
              <w:jc w:val="both"/>
              <w:rPr>
                <w:rFonts w:ascii="Arial" w:eastAsia="Arial" w:hAnsi="Arial" w:cs="Arial"/>
              </w:rPr>
            </w:pPr>
            <w:r>
              <w:rPr>
                <w:rFonts w:ascii="Arial" w:eastAsia="Arial" w:hAnsi="Arial" w:cs="Arial"/>
              </w:rPr>
              <w:t>691. Deve conter link de acesso para cada Edital publicado, para os cargos do Quadro do Magistério e Quadro de Apoio Escolar;</w:t>
            </w:r>
          </w:p>
        </w:tc>
        <w:tc>
          <w:tcPr>
            <w:tcW w:w="2126" w:type="dxa"/>
            <w:vAlign w:val="center"/>
          </w:tcPr>
          <w:p w14:paraId="5F56854C" w14:textId="75DF0C47" w:rsidR="00BA2E36" w:rsidRDefault="00BA2E36" w:rsidP="005E418A">
            <w:pPr>
              <w:jc w:val="both"/>
              <w:rPr>
                <w:rFonts w:ascii="Arial" w:eastAsia="Arial" w:hAnsi="Arial" w:cs="Arial"/>
              </w:rPr>
            </w:pPr>
          </w:p>
        </w:tc>
        <w:tc>
          <w:tcPr>
            <w:tcW w:w="1134" w:type="dxa"/>
          </w:tcPr>
          <w:p w14:paraId="1544A561" w14:textId="77777777" w:rsidR="00BA2E36" w:rsidRDefault="00BA2E36" w:rsidP="005E418A">
            <w:pPr>
              <w:jc w:val="both"/>
              <w:rPr>
                <w:rFonts w:ascii="Arial" w:eastAsia="Arial" w:hAnsi="Arial" w:cs="Arial"/>
              </w:rPr>
            </w:pPr>
          </w:p>
        </w:tc>
        <w:tc>
          <w:tcPr>
            <w:tcW w:w="1650" w:type="dxa"/>
          </w:tcPr>
          <w:p w14:paraId="05893BE1" w14:textId="77777777" w:rsidR="00BA2E36" w:rsidRDefault="00BA2E36" w:rsidP="005E418A">
            <w:pPr>
              <w:jc w:val="both"/>
              <w:rPr>
                <w:rFonts w:ascii="Arial" w:eastAsia="Arial" w:hAnsi="Arial" w:cs="Arial"/>
              </w:rPr>
            </w:pPr>
          </w:p>
        </w:tc>
      </w:tr>
      <w:tr w:rsidR="00BA2E36" w14:paraId="245AACCB" w14:textId="77777777" w:rsidTr="005E418A">
        <w:trPr>
          <w:jc w:val="center"/>
        </w:trPr>
        <w:tc>
          <w:tcPr>
            <w:tcW w:w="4106" w:type="dxa"/>
          </w:tcPr>
          <w:p w14:paraId="0DCEB9E5" w14:textId="77777777" w:rsidR="00BA2E36" w:rsidRDefault="00BA2E36" w:rsidP="005E418A">
            <w:pPr>
              <w:jc w:val="both"/>
              <w:rPr>
                <w:rFonts w:ascii="Arial" w:eastAsia="Arial" w:hAnsi="Arial" w:cs="Arial"/>
              </w:rPr>
            </w:pPr>
            <w:r>
              <w:rPr>
                <w:rFonts w:ascii="Arial" w:eastAsia="Arial" w:hAnsi="Arial" w:cs="Arial"/>
              </w:rPr>
              <w:t>692. Permitir na tela de inscrição, visualizar o Edital, declarar estar ciente das normas contidas no mesmo, selecionar a função, informar dados cadastrais, dados pessoais, endereço, contato, e-mail, confirmação de e-mail, anexar documento de identificação com foto frente e verso, deve permitir anexar documentos comprobatório que habilitam para a função selecionada (frente e verso), permitir anexar comprovantes de pós-graduação (frente e verso), permitir anexar comprovantes de titulação, conforme previstos no Edital (frente e verso), apresentar tela de confirmação dos dados apresentado tudo o que foi cadastro;</w:t>
            </w:r>
          </w:p>
        </w:tc>
        <w:tc>
          <w:tcPr>
            <w:tcW w:w="2126" w:type="dxa"/>
            <w:vAlign w:val="center"/>
          </w:tcPr>
          <w:p w14:paraId="4EBE4EA6"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75DC0294" w14:textId="77777777" w:rsidR="00BA2E36" w:rsidRDefault="00BA2E36" w:rsidP="005E418A">
            <w:pPr>
              <w:jc w:val="both"/>
              <w:rPr>
                <w:rFonts w:ascii="Arial" w:eastAsia="Arial" w:hAnsi="Arial" w:cs="Arial"/>
              </w:rPr>
            </w:pPr>
          </w:p>
        </w:tc>
        <w:tc>
          <w:tcPr>
            <w:tcW w:w="1650" w:type="dxa"/>
          </w:tcPr>
          <w:p w14:paraId="145BE486" w14:textId="77777777" w:rsidR="00BA2E36" w:rsidRDefault="00BA2E36" w:rsidP="005E418A">
            <w:pPr>
              <w:jc w:val="both"/>
              <w:rPr>
                <w:rFonts w:ascii="Arial" w:eastAsia="Arial" w:hAnsi="Arial" w:cs="Arial"/>
              </w:rPr>
            </w:pPr>
          </w:p>
        </w:tc>
      </w:tr>
      <w:tr w:rsidR="00BA2E36" w14:paraId="23C9EB45" w14:textId="77777777" w:rsidTr="005E418A">
        <w:trPr>
          <w:jc w:val="center"/>
        </w:trPr>
        <w:tc>
          <w:tcPr>
            <w:tcW w:w="4106" w:type="dxa"/>
          </w:tcPr>
          <w:p w14:paraId="45A39F7E" w14:textId="77777777" w:rsidR="00BA2E36" w:rsidRDefault="00BA2E36" w:rsidP="005E418A">
            <w:pPr>
              <w:jc w:val="both"/>
              <w:rPr>
                <w:rFonts w:ascii="Arial" w:eastAsia="Arial" w:hAnsi="Arial" w:cs="Arial"/>
              </w:rPr>
            </w:pPr>
            <w:r>
              <w:rPr>
                <w:rFonts w:ascii="Arial" w:eastAsia="Arial" w:hAnsi="Arial" w:cs="Arial"/>
              </w:rPr>
              <w:lastRenderedPageBreak/>
              <w:t>693. Deve permitir informar no ato da inscrição se exerceu a função de jurado, se requer condição especial para prova por deficiência, gravidez ou lactação, se responde a algum processo administrativo ou criminal, junto a algum órgão competente de proteção à criança e adolescente;</w:t>
            </w:r>
          </w:p>
        </w:tc>
        <w:tc>
          <w:tcPr>
            <w:tcW w:w="2126" w:type="dxa"/>
            <w:vAlign w:val="center"/>
          </w:tcPr>
          <w:p w14:paraId="312A8402" w14:textId="3376C257" w:rsidR="00BA2E36" w:rsidRDefault="00BA2E36" w:rsidP="005E418A">
            <w:pPr>
              <w:jc w:val="both"/>
              <w:rPr>
                <w:rFonts w:ascii="Arial" w:eastAsia="Arial" w:hAnsi="Arial" w:cs="Arial"/>
              </w:rPr>
            </w:pPr>
          </w:p>
        </w:tc>
        <w:tc>
          <w:tcPr>
            <w:tcW w:w="1134" w:type="dxa"/>
          </w:tcPr>
          <w:p w14:paraId="47171565" w14:textId="77777777" w:rsidR="00BA2E36" w:rsidRDefault="00BA2E36" w:rsidP="005E418A">
            <w:pPr>
              <w:jc w:val="both"/>
              <w:rPr>
                <w:rFonts w:ascii="Arial" w:eastAsia="Arial" w:hAnsi="Arial" w:cs="Arial"/>
              </w:rPr>
            </w:pPr>
          </w:p>
        </w:tc>
        <w:tc>
          <w:tcPr>
            <w:tcW w:w="1650" w:type="dxa"/>
          </w:tcPr>
          <w:p w14:paraId="5B9CA745" w14:textId="77777777" w:rsidR="00BA2E36" w:rsidRDefault="00BA2E36" w:rsidP="005E418A">
            <w:pPr>
              <w:jc w:val="both"/>
              <w:rPr>
                <w:rFonts w:ascii="Arial" w:eastAsia="Arial" w:hAnsi="Arial" w:cs="Arial"/>
              </w:rPr>
            </w:pPr>
          </w:p>
        </w:tc>
      </w:tr>
      <w:tr w:rsidR="00BA2E36" w14:paraId="164E7E9C" w14:textId="77777777" w:rsidTr="005E418A">
        <w:trPr>
          <w:jc w:val="center"/>
        </w:trPr>
        <w:tc>
          <w:tcPr>
            <w:tcW w:w="4106" w:type="dxa"/>
          </w:tcPr>
          <w:p w14:paraId="14536A72" w14:textId="77777777" w:rsidR="00BA2E36" w:rsidRDefault="00BA2E36" w:rsidP="005E418A">
            <w:pPr>
              <w:jc w:val="both"/>
              <w:rPr>
                <w:rFonts w:ascii="Arial" w:eastAsia="Arial" w:hAnsi="Arial" w:cs="Arial"/>
              </w:rPr>
            </w:pPr>
            <w:r>
              <w:rPr>
                <w:rFonts w:ascii="Arial" w:eastAsia="Arial" w:hAnsi="Arial" w:cs="Arial"/>
              </w:rPr>
              <w:t>694. Deve permitir informar se possui deficiência, permitindo o anexo do comprovante;</w:t>
            </w:r>
          </w:p>
        </w:tc>
        <w:tc>
          <w:tcPr>
            <w:tcW w:w="2126" w:type="dxa"/>
            <w:vAlign w:val="center"/>
          </w:tcPr>
          <w:p w14:paraId="5F27499D" w14:textId="35CE9132" w:rsidR="00BA2E36" w:rsidRDefault="00BA2E36" w:rsidP="005E418A">
            <w:pPr>
              <w:jc w:val="both"/>
              <w:rPr>
                <w:rFonts w:ascii="Arial" w:eastAsia="Arial" w:hAnsi="Arial" w:cs="Arial"/>
              </w:rPr>
            </w:pPr>
          </w:p>
        </w:tc>
        <w:tc>
          <w:tcPr>
            <w:tcW w:w="1134" w:type="dxa"/>
          </w:tcPr>
          <w:p w14:paraId="014000B4" w14:textId="77777777" w:rsidR="00BA2E36" w:rsidRDefault="00BA2E36" w:rsidP="005E418A">
            <w:pPr>
              <w:jc w:val="both"/>
              <w:rPr>
                <w:rFonts w:ascii="Arial" w:eastAsia="Arial" w:hAnsi="Arial" w:cs="Arial"/>
              </w:rPr>
            </w:pPr>
          </w:p>
        </w:tc>
        <w:tc>
          <w:tcPr>
            <w:tcW w:w="1650" w:type="dxa"/>
          </w:tcPr>
          <w:p w14:paraId="0F67A5C0" w14:textId="77777777" w:rsidR="00BA2E36" w:rsidRDefault="00BA2E36" w:rsidP="005E418A">
            <w:pPr>
              <w:jc w:val="both"/>
              <w:rPr>
                <w:rFonts w:ascii="Arial" w:eastAsia="Arial" w:hAnsi="Arial" w:cs="Arial"/>
              </w:rPr>
            </w:pPr>
          </w:p>
        </w:tc>
      </w:tr>
      <w:tr w:rsidR="00BA2E36" w14:paraId="249E536A" w14:textId="77777777" w:rsidTr="005E418A">
        <w:trPr>
          <w:jc w:val="center"/>
        </w:trPr>
        <w:tc>
          <w:tcPr>
            <w:tcW w:w="4106" w:type="dxa"/>
          </w:tcPr>
          <w:p w14:paraId="5C5BED11" w14:textId="77777777" w:rsidR="00BA2E36" w:rsidRDefault="00BA2E36" w:rsidP="005E418A">
            <w:pPr>
              <w:jc w:val="both"/>
              <w:rPr>
                <w:rFonts w:ascii="Arial" w:eastAsia="Arial" w:hAnsi="Arial" w:cs="Arial"/>
              </w:rPr>
            </w:pPr>
            <w:r>
              <w:rPr>
                <w:rFonts w:ascii="Arial" w:eastAsia="Arial" w:hAnsi="Arial" w:cs="Arial"/>
              </w:rPr>
              <w:t>695. Permitir que o candidato indique a condição especial que necessita para realização da prova;</w:t>
            </w:r>
          </w:p>
        </w:tc>
        <w:tc>
          <w:tcPr>
            <w:tcW w:w="2126" w:type="dxa"/>
            <w:vAlign w:val="center"/>
          </w:tcPr>
          <w:p w14:paraId="4DA284D2" w14:textId="50A4EC34" w:rsidR="00BA2E36" w:rsidRDefault="00BA2E36" w:rsidP="005E418A">
            <w:pPr>
              <w:jc w:val="both"/>
              <w:rPr>
                <w:rFonts w:ascii="Arial" w:eastAsia="Arial" w:hAnsi="Arial" w:cs="Arial"/>
              </w:rPr>
            </w:pPr>
          </w:p>
        </w:tc>
        <w:tc>
          <w:tcPr>
            <w:tcW w:w="1134" w:type="dxa"/>
          </w:tcPr>
          <w:p w14:paraId="6ECE5423" w14:textId="77777777" w:rsidR="00BA2E36" w:rsidRDefault="00BA2E36" w:rsidP="005E418A">
            <w:pPr>
              <w:jc w:val="both"/>
              <w:rPr>
                <w:rFonts w:ascii="Arial" w:eastAsia="Arial" w:hAnsi="Arial" w:cs="Arial"/>
              </w:rPr>
            </w:pPr>
          </w:p>
        </w:tc>
        <w:tc>
          <w:tcPr>
            <w:tcW w:w="1650" w:type="dxa"/>
          </w:tcPr>
          <w:p w14:paraId="7C7EB979" w14:textId="77777777" w:rsidR="00BA2E36" w:rsidRDefault="00BA2E36" w:rsidP="005E418A">
            <w:pPr>
              <w:jc w:val="both"/>
              <w:rPr>
                <w:rFonts w:ascii="Arial" w:eastAsia="Arial" w:hAnsi="Arial" w:cs="Arial"/>
              </w:rPr>
            </w:pPr>
          </w:p>
        </w:tc>
      </w:tr>
      <w:tr w:rsidR="00BA2E36" w14:paraId="157A8803" w14:textId="77777777" w:rsidTr="005E418A">
        <w:trPr>
          <w:jc w:val="center"/>
        </w:trPr>
        <w:tc>
          <w:tcPr>
            <w:tcW w:w="4106" w:type="dxa"/>
          </w:tcPr>
          <w:p w14:paraId="68F2D81B" w14:textId="77777777" w:rsidR="00BA2E36" w:rsidRDefault="00BA2E36" w:rsidP="005E418A">
            <w:pPr>
              <w:jc w:val="both"/>
              <w:rPr>
                <w:rFonts w:ascii="Arial" w:eastAsia="Arial" w:hAnsi="Arial" w:cs="Arial"/>
              </w:rPr>
            </w:pPr>
            <w:r>
              <w:rPr>
                <w:rFonts w:ascii="Arial" w:eastAsia="Arial" w:hAnsi="Arial" w:cs="Arial"/>
              </w:rPr>
              <w:t>696. Deve permitir solicitar isenção do pagamento da taxa de inscrição e emitir requerimento da isenção da taxa assim que concluída a inscrição;</w:t>
            </w:r>
          </w:p>
        </w:tc>
        <w:tc>
          <w:tcPr>
            <w:tcW w:w="2126" w:type="dxa"/>
            <w:vAlign w:val="center"/>
          </w:tcPr>
          <w:p w14:paraId="47597267" w14:textId="373CCD43" w:rsidR="00BA2E36" w:rsidRDefault="00BA2E36" w:rsidP="005E418A">
            <w:pPr>
              <w:jc w:val="both"/>
              <w:rPr>
                <w:rFonts w:ascii="Arial" w:eastAsia="Arial" w:hAnsi="Arial" w:cs="Arial"/>
              </w:rPr>
            </w:pPr>
          </w:p>
        </w:tc>
        <w:tc>
          <w:tcPr>
            <w:tcW w:w="1134" w:type="dxa"/>
          </w:tcPr>
          <w:p w14:paraId="4D86B727" w14:textId="77777777" w:rsidR="00BA2E36" w:rsidRDefault="00BA2E36" w:rsidP="005E418A">
            <w:pPr>
              <w:jc w:val="both"/>
              <w:rPr>
                <w:rFonts w:ascii="Arial" w:eastAsia="Arial" w:hAnsi="Arial" w:cs="Arial"/>
              </w:rPr>
            </w:pPr>
          </w:p>
        </w:tc>
        <w:tc>
          <w:tcPr>
            <w:tcW w:w="1650" w:type="dxa"/>
          </w:tcPr>
          <w:p w14:paraId="442D35EC" w14:textId="77777777" w:rsidR="00BA2E36" w:rsidRDefault="00BA2E36" w:rsidP="005E418A">
            <w:pPr>
              <w:jc w:val="both"/>
              <w:rPr>
                <w:rFonts w:ascii="Arial" w:eastAsia="Arial" w:hAnsi="Arial" w:cs="Arial"/>
              </w:rPr>
            </w:pPr>
          </w:p>
        </w:tc>
      </w:tr>
      <w:tr w:rsidR="00BA2E36" w14:paraId="397D5FD2" w14:textId="77777777" w:rsidTr="005E418A">
        <w:trPr>
          <w:jc w:val="center"/>
        </w:trPr>
        <w:tc>
          <w:tcPr>
            <w:tcW w:w="4106" w:type="dxa"/>
          </w:tcPr>
          <w:p w14:paraId="18C09670" w14:textId="77777777" w:rsidR="00BA2E36" w:rsidRDefault="00BA2E36" w:rsidP="005E418A">
            <w:pPr>
              <w:jc w:val="both"/>
              <w:rPr>
                <w:rFonts w:ascii="Arial" w:eastAsia="Arial" w:hAnsi="Arial" w:cs="Arial"/>
              </w:rPr>
            </w:pPr>
            <w:r>
              <w:rPr>
                <w:rFonts w:ascii="Arial" w:eastAsia="Arial" w:hAnsi="Arial" w:cs="Arial"/>
              </w:rPr>
              <w:t>697. Deve emitir comprovante de inscrição contendo, nome do candidato, função, dados pessoais, e-mail, número de inscrição, documentos anexados e data da inscrição;</w:t>
            </w:r>
          </w:p>
        </w:tc>
        <w:tc>
          <w:tcPr>
            <w:tcW w:w="2126" w:type="dxa"/>
            <w:vAlign w:val="center"/>
          </w:tcPr>
          <w:p w14:paraId="2F57F4C5" w14:textId="634F0317" w:rsidR="00BA2E36" w:rsidRDefault="00BA2E36" w:rsidP="005E418A">
            <w:pPr>
              <w:jc w:val="both"/>
              <w:rPr>
                <w:rFonts w:ascii="Arial" w:eastAsia="Arial" w:hAnsi="Arial" w:cs="Arial"/>
              </w:rPr>
            </w:pPr>
          </w:p>
        </w:tc>
        <w:tc>
          <w:tcPr>
            <w:tcW w:w="1134" w:type="dxa"/>
          </w:tcPr>
          <w:p w14:paraId="5C55F83D" w14:textId="77777777" w:rsidR="00BA2E36" w:rsidRDefault="00BA2E36" w:rsidP="005E418A">
            <w:pPr>
              <w:jc w:val="both"/>
              <w:rPr>
                <w:rFonts w:ascii="Arial" w:eastAsia="Arial" w:hAnsi="Arial" w:cs="Arial"/>
              </w:rPr>
            </w:pPr>
          </w:p>
        </w:tc>
        <w:tc>
          <w:tcPr>
            <w:tcW w:w="1650" w:type="dxa"/>
          </w:tcPr>
          <w:p w14:paraId="692131B8" w14:textId="77777777" w:rsidR="00BA2E36" w:rsidRDefault="00BA2E36" w:rsidP="005E418A">
            <w:pPr>
              <w:jc w:val="both"/>
              <w:rPr>
                <w:rFonts w:ascii="Arial" w:eastAsia="Arial" w:hAnsi="Arial" w:cs="Arial"/>
              </w:rPr>
            </w:pPr>
          </w:p>
        </w:tc>
      </w:tr>
      <w:tr w:rsidR="00BA2E36" w14:paraId="23EBE766" w14:textId="77777777" w:rsidTr="005E418A">
        <w:trPr>
          <w:jc w:val="center"/>
        </w:trPr>
        <w:tc>
          <w:tcPr>
            <w:tcW w:w="4106" w:type="dxa"/>
          </w:tcPr>
          <w:p w14:paraId="19D1DE6C" w14:textId="77777777" w:rsidR="00BA2E36" w:rsidRDefault="00BA2E36" w:rsidP="005E418A">
            <w:pPr>
              <w:jc w:val="both"/>
              <w:rPr>
                <w:rFonts w:ascii="Arial" w:eastAsia="Arial" w:hAnsi="Arial" w:cs="Arial"/>
              </w:rPr>
            </w:pPr>
            <w:r>
              <w:rPr>
                <w:rFonts w:ascii="Arial" w:eastAsia="Arial" w:hAnsi="Arial" w:cs="Arial"/>
              </w:rPr>
              <w:t>698. Deve emitir boleto bancário, no valor indicado no Edital, conforme a função inscrita;</w:t>
            </w:r>
          </w:p>
        </w:tc>
        <w:tc>
          <w:tcPr>
            <w:tcW w:w="2126" w:type="dxa"/>
            <w:vAlign w:val="center"/>
          </w:tcPr>
          <w:p w14:paraId="234E94A0"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18A88B3B" w14:textId="77777777" w:rsidR="00BA2E36" w:rsidRDefault="00BA2E36" w:rsidP="005E418A">
            <w:pPr>
              <w:jc w:val="both"/>
              <w:rPr>
                <w:rFonts w:ascii="Arial" w:eastAsia="Arial" w:hAnsi="Arial" w:cs="Arial"/>
              </w:rPr>
            </w:pPr>
          </w:p>
        </w:tc>
        <w:tc>
          <w:tcPr>
            <w:tcW w:w="1650" w:type="dxa"/>
          </w:tcPr>
          <w:p w14:paraId="14F20664" w14:textId="77777777" w:rsidR="00BA2E36" w:rsidRDefault="00BA2E36" w:rsidP="005E418A">
            <w:pPr>
              <w:jc w:val="both"/>
              <w:rPr>
                <w:rFonts w:ascii="Arial" w:eastAsia="Arial" w:hAnsi="Arial" w:cs="Arial"/>
              </w:rPr>
            </w:pPr>
          </w:p>
        </w:tc>
      </w:tr>
      <w:tr w:rsidR="00BA2E36" w14:paraId="18C108D1" w14:textId="77777777" w:rsidTr="005E418A">
        <w:trPr>
          <w:jc w:val="center"/>
        </w:trPr>
        <w:tc>
          <w:tcPr>
            <w:tcW w:w="4106" w:type="dxa"/>
          </w:tcPr>
          <w:p w14:paraId="2C18E8F5" w14:textId="77777777" w:rsidR="00BA2E36" w:rsidRDefault="00BA2E36" w:rsidP="005E418A">
            <w:pPr>
              <w:jc w:val="both"/>
              <w:rPr>
                <w:rFonts w:ascii="Arial" w:eastAsia="Arial" w:hAnsi="Arial" w:cs="Arial"/>
              </w:rPr>
            </w:pPr>
            <w:r>
              <w:rPr>
                <w:rFonts w:ascii="Arial" w:eastAsia="Arial" w:hAnsi="Arial" w:cs="Arial"/>
              </w:rPr>
              <w:t>699. Apresentar ferramenta do Processo Seletivo Externo que permita à SME acompanhar, monitorar e realizar os trâmites necessários do Processo Seletivo Externo;</w:t>
            </w:r>
          </w:p>
        </w:tc>
        <w:tc>
          <w:tcPr>
            <w:tcW w:w="2126" w:type="dxa"/>
            <w:vAlign w:val="center"/>
          </w:tcPr>
          <w:p w14:paraId="52ADBB9F" w14:textId="67BF245E" w:rsidR="00BA2E36" w:rsidRDefault="00BA2E36" w:rsidP="005E418A">
            <w:pPr>
              <w:jc w:val="both"/>
              <w:rPr>
                <w:rFonts w:ascii="Arial" w:eastAsia="Arial" w:hAnsi="Arial" w:cs="Arial"/>
              </w:rPr>
            </w:pPr>
          </w:p>
        </w:tc>
        <w:tc>
          <w:tcPr>
            <w:tcW w:w="1134" w:type="dxa"/>
          </w:tcPr>
          <w:p w14:paraId="6E039A93" w14:textId="77777777" w:rsidR="00BA2E36" w:rsidRDefault="00BA2E36" w:rsidP="005E418A">
            <w:pPr>
              <w:jc w:val="both"/>
              <w:rPr>
                <w:rFonts w:ascii="Arial" w:eastAsia="Arial" w:hAnsi="Arial" w:cs="Arial"/>
              </w:rPr>
            </w:pPr>
          </w:p>
        </w:tc>
        <w:tc>
          <w:tcPr>
            <w:tcW w:w="1650" w:type="dxa"/>
          </w:tcPr>
          <w:p w14:paraId="1B4DF51D" w14:textId="77777777" w:rsidR="00BA2E36" w:rsidRDefault="00BA2E36" w:rsidP="005E418A">
            <w:pPr>
              <w:jc w:val="both"/>
              <w:rPr>
                <w:rFonts w:ascii="Arial" w:eastAsia="Arial" w:hAnsi="Arial" w:cs="Arial"/>
              </w:rPr>
            </w:pPr>
          </w:p>
        </w:tc>
      </w:tr>
      <w:tr w:rsidR="00BA2E36" w14:paraId="524E9205" w14:textId="77777777" w:rsidTr="005E418A">
        <w:trPr>
          <w:jc w:val="center"/>
        </w:trPr>
        <w:tc>
          <w:tcPr>
            <w:tcW w:w="4106" w:type="dxa"/>
          </w:tcPr>
          <w:p w14:paraId="407C0501" w14:textId="77777777" w:rsidR="00BA2E36" w:rsidRDefault="00BA2E36" w:rsidP="005E418A">
            <w:pPr>
              <w:jc w:val="both"/>
              <w:rPr>
                <w:rFonts w:ascii="Arial" w:eastAsia="Arial" w:hAnsi="Arial" w:cs="Arial"/>
              </w:rPr>
            </w:pPr>
            <w:r>
              <w:rPr>
                <w:rFonts w:ascii="Arial" w:eastAsia="Arial" w:hAnsi="Arial" w:cs="Arial"/>
              </w:rPr>
              <w:t>700. Permitir análise dos requerimentos de taxa se isenção, registrando o deferimento e indeferimento. Em caso de indeferimento o sistema deve liberar a geração do boleto através do link de acesso à inscrição;</w:t>
            </w:r>
          </w:p>
        </w:tc>
        <w:tc>
          <w:tcPr>
            <w:tcW w:w="2126" w:type="dxa"/>
            <w:vAlign w:val="center"/>
          </w:tcPr>
          <w:p w14:paraId="70D8D159" w14:textId="1191C31A" w:rsidR="00BA2E36" w:rsidRDefault="00BA2E36" w:rsidP="005E418A">
            <w:pPr>
              <w:jc w:val="both"/>
              <w:rPr>
                <w:rFonts w:ascii="Arial" w:eastAsia="Arial" w:hAnsi="Arial" w:cs="Arial"/>
              </w:rPr>
            </w:pPr>
          </w:p>
        </w:tc>
        <w:tc>
          <w:tcPr>
            <w:tcW w:w="1134" w:type="dxa"/>
          </w:tcPr>
          <w:p w14:paraId="48E4494E" w14:textId="77777777" w:rsidR="00BA2E36" w:rsidRDefault="00BA2E36" w:rsidP="005E418A">
            <w:pPr>
              <w:jc w:val="both"/>
              <w:rPr>
                <w:rFonts w:ascii="Arial" w:eastAsia="Arial" w:hAnsi="Arial" w:cs="Arial"/>
              </w:rPr>
            </w:pPr>
          </w:p>
        </w:tc>
        <w:tc>
          <w:tcPr>
            <w:tcW w:w="1650" w:type="dxa"/>
          </w:tcPr>
          <w:p w14:paraId="78DD067B" w14:textId="77777777" w:rsidR="00BA2E36" w:rsidRDefault="00BA2E36" w:rsidP="005E418A">
            <w:pPr>
              <w:jc w:val="both"/>
              <w:rPr>
                <w:rFonts w:ascii="Arial" w:eastAsia="Arial" w:hAnsi="Arial" w:cs="Arial"/>
              </w:rPr>
            </w:pPr>
          </w:p>
        </w:tc>
      </w:tr>
      <w:tr w:rsidR="00BA2E36" w14:paraId="1BF9B077" w14:textId="77777777" w:rsidTr="005E418A">
        <w:trPr>
          <w:jc w:val="center"/>
        </w:trPr>
        <w:tc>
          <w:tcPr>
            <w:tcW w:w="4106" w:type="dxa"/>
          </w:tcPr>
          <w:p w14:paraId="2B44B50A" w14:textId="77777777" w:rsidR="00BA2E36" w:rsidRDefault="00BA2E36" w:rsidP="005E418A">
            <w:pPr>
              <w:jc w:val="both"/>
              <w:rPr>
                <w:rFonts w:ascii="Arial" w:eastAsia="Arial" w:hAnsi="Arial" w:cs="Arial"/>
              </w:rPr>
            </w:pPr>
            <w:r>
              <w:rPr>
                <w:rFonts w:ascii="Arial" w:eastAsia="Arial" w:hAnsi="Arial" w:cs="Arial"/>
              </w:rPr>
              <w:t>701. Deve apresentar em tela todas as inscrições, contendo número de inscrição, nome do candidato, função, status do boleto habilitando para análise da inscrição, assim que o banco receber a compensação;</w:t>
            </w:r>
          </w:p>
        </w:tc>
        <w:tc>
          <w:tcPr>
            <w:tcW w:w="2126" w:type="dxa"/>
            <w:vAlign w:val="center"/>
          </w:tcPr>
          <w:p w14:paraId="05E217B4"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4DB40A6A" w14:textId="77777777" w:rsidR="00BA2E36" w:rsidRDefault="00BA2E36" w:rsidP="005E418A">
            <w:pPr>
              <w:jc w:val="both"/>
              <w:rPr>
                <w:rFonts w:ascii="Arial" w:eastAsia="Arial" w:hAnsi="Arial" w:cs="Arial"/>
              </w:rPr>
            </w:pPr>
          </w:p>
        </w:tc>
        <w:tc>
          <w:tcPr>
            <w:tcW w:w="1650" w:type="dxa"/>
          </w:tcPr>
          <w:p w14:paraId="0F005CED" w14:textId="77777777" w:rsidR="00BA2E36" w:rsidRDefault="00BA2E36" w:rsidP="005E418A">
            <w:pPr>
              <w:jc w:val="both"/>
              <w:rPr>
                <w:rFonts w:ascii="Arial" w:eastAsia="Arial" w:hAnsi="Arial" w:cs="Arial"/>
              </w:rPr>
            </w:pPr>
          </w:p>
        </w:tc>
      </w:tr>
      <w:tr w:rsidR="00BA2E36" w14:paraId="3D374C01" w14:textId="77777777" w:rsidTr="005E418A">
        <w:trPr>
          <w:jc w:val="center"/>
        </w:trPr>
        <w:tc>
          <w:tcPr>
            <w:tcW w:w="4106" w:type="dxa"/>
          </w:tcPr>
          <w:p w14:paraId="54F379D4" w14:textId="77777777" w:rsidR="00BA2E36" w:rsidRDefault="00BA2E36" w:rsidP="005E418A">
            <w:pPr>
              <w:jc w:val="both"/>
              <w:rPr>
                <w:rFonts w:ascii="Arial" w:eastAsia="Arial" w:hAnsi="Arial" w:cs="Arial"/>
              </w:rPr>
            </w:pPr>
            <w:r>
              <w:rPr>
                <w:rFonts w:ascii="Arial" w:eastAsia="Arial" w:hAnsi="Arial" w:cs="Arial"/>
              </w:rPr>
              <w:t>702. Permitir visualização em tela de cada documento anexado na inscrição, contendo opções para ampliação da imagem, girar a imagem, fazer download, contendo botão de validação para cada documento anexado;</w:t>
            </w:r>
          </w:p>
        </w:tc>
        <w:tc>
          <w:tcPr>
            <w:tcW w:w="2126" w:type="dxa"/>
            <w:vAlign w:val="center"/>
          </w:tcPr>
          <w:p w14:paraId="1B95A77D" w14:textId="61390ABF" w:rsidR="00BA2E36" w:rsidRDefault="00BA2E36" w:rsidP="005E418A">
            <w:pPr>
              <w:jc w:val="both"/>
              <w:rPr>
                <w:rFonts w:ascii="Arial" w:eastAsia="Arial" w:hAnsi="Arial" w:cs="Arial"/>
              </w:rPr>
            </w:pPr>
          </w:p>
        </w:tc>
        <w:tc>
          <w:tcPr>
            <w:tcW w:w="1134" w:type="dxa"/>
          </w:tcPr>
          <w:p w14:paraId="57472859" w14:textId="77777777" w:rsidR="00BA2E36" w:rsidRDefault="00BA2E36" w:rsidP="005E418A">
            <w:pPr>
              <w:jc w:val="both"/>
              <w:rPr>
                <w:rFonts w:ascii="Arial" w:eastAsia="Arial" w:hAnsi="Arial" w:cs="Arial"/>
              </w:rPr>
            </w:pPr>
          </w:p>
        </w:tc>
        <w:tc>
          <w:tcPr>
            <w:tcW w:w="1650" w:type="dxa"/>
          </w:tcPr>
          <w:p w14:paraId="5FE3B22D" w14:textId="77777777" w:rsidR="00BA2E36" w:rsidRDefault="00BA2E36" w:rsidP="005E418A">
            <w:pPr>
              <w:jc w:val="both"/>
              <w:rPr>
                <w:rFonts w:ascii="Arial" w:eastAsia="Arial" w:hAnsi="Arial" w:cs="Arial"/>
              </w:rPr>
            </w:pPr>
          </w:p>
        </w:tc>
      </w:tr>
      <w:tr w:rsidR="00BA2E36" w14:paraId="5716980E" w14:textId="77777777" w:rsidTr="005E418A">
        <w:trPr>
          <w:jc w:val="center"/>
        </w:trPr>
        <w:tc>
          <w:tcPr>
            <w:tcW w:w="4106" w:type="dxa"/>
          </w:tcPr>
          <w:p w14:paraId="0D6B8C2C" w14:textId="77777777" w:rsidR="00BA2E36" w:rsidRDefault="00BA2E36" w:rsidP="005E418A">
            <w:pPr>
              <w:jc w:val="both"/>
              <w:rPr>
                <w:rFonts w:ascii="Arial" w:eastAsia="Arial" w:hAnsi="Arial" w:cs="Arial"/>
              </w:rPr>
            </w:pPr>
            <w:r>
              <w:rPr>
                <w:rFonts w:ascii="Arial" w:eastAsia="Arial" w:hAnsi="Arial" w:cs="Arial"/>
              </w:rPr>
              <w:t>703. Apresentar botão para deferimento ou indeferimento da inscrição com campo para motivo;</w:t>
            </w:r>
          </w:p>
        </w:tc>
        <w:tc>
          <w:tcPr>
            <w:tcW w:w="2126" w:type="dxa"/>
            <w:vAlign w:val="center"/>
          </w:tcPr>
          <w:p w14:paraId="71ED243C"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3194111A" w14:textId="77777777" w:rsidR="00BA2E36" w:rsidRDefault="00BA2E36" w:rsidP="005E418A">
            <w:pPr>
              <w:jc w:val="both"/>
              <w:rPr>
                <w:rFonts w:ascii="Arial" w:eastAsia="Arial" w:hAnsi="Arial" w:cs="Arial"/>
              </w:rPr>
            </w:pPr>
          </w:p>
        </w:tc>
        <w:tc>
          <w:tcPr>
            <w:tcW w:w="1650" w:type="dxa"/>
          </w:tcPr>
          <w:p w14:paraId="1860DD4D" w14:textId="77777777" w:rsidR="00BA2E36" w:rsidRDefault="00BA2E36" w:rsidP="005E418A">
            <w:pPr>
              <w:jc w:val="both"/>
              <w:rPr>
                <w:rFonts w:ascii="Arial" w:eastAsia="Arial" w:hAnsi="Arial" w:cs="Arial"/>
              </w:rPr>
            </w:pPr>
          </w:p>
        </w:tc>
      </w:tr>
      <w:tr w:rsidR="00BA2E36" w14:paraId="12FC4C7C" w14:textId="77777777" w:rsidTr="005E418A">
        <w:trPr>
          <w:jc w:val="center"/>
        </w:trPr>
        <w:tc>
          <w:tcPr>
            <w:tcW w:w="4106" w:type="dxa"/>
          </w:tcPr>
          <w:p w14:paraId="18D43D0F" w14:textId="77777777" w:rsidR="00BA2E36" w:rsidRDefault="00BA2E36" w:rsidP="005E418A">
            <w:pPr>
              <w:jc w:val="both"/>
              <w:rPr>
                <w:rFonts w:ascii="Arial" w:eastAsia="Arial" w:hAnsi="Arial" w:cs="Arial"/>
              </w:rPr>
            </w:pPr>
            <w:r>
              <w:rPr>
                <w:rFonts w:ascii="Arial" w:eastAsia="Arial" w:hAnsi="Arial" w:cs="Arial"/>
              </w:rPr>
              <w:t>704. Emitir relatório das inscrições deferidas para publicação, em ordem alfabética de nome contendo: cabeçalho, título, número de inscrição, nome do candidato, RG, função, disciplina;</w:t>
            </w:r>
          </w:p>
        </w:tc>
        <w:tc>
          <w:tcPr>
            <w:tcW w:w="2126" w:type="dxa"/>
            <w:vAlign w:val="center"/>
          </w:tcPr>
          <w:p w14:paraId="2137387A" w14:textId="7EB5A8CC" w:rsidR="00BA2E36" w:rsidRDefault="00BA2E36" w:rsidP="005E418A">
            <w:pPr>
              <w:jc w:val="both"/>
              <w:rPr>
                <w:rFonts w:ascii="Arial" w:eastAsia="Arial" w:hAnsi="Arial" w:cs="Arial"/>
              </w:rPr>
            </w:pPr>
          </w:p>
        </w:tc>
        <w:tc>
          <w:tcPr>
            <w:tcW w:w="1134" w:type="dxa"/>
          </w:tcPr>
          <w:p w14:paraId="5E7E537F" w14:textId="77777777" w:rsidR="00BA2E36" w:rsidRDefault="00BA2E36" w:rsidP="005E418A">
            <w:pPr>
              <w:jc w:val="both"/>
              <w:rPr>
                <w:rFonts w:ascii="Arial" w:eastAsia="Arial" w:hAnsi="Arial" w:cs="Arial"/>
              </w:rPr>
            </w:pPr>
          </w:p>
        </w:tc>
        <w:tc>
          <w:tcPr>
            <w:tcW w:w="1650" w:type="dxa"/>
          </w:tcPr>
          <w:p w14:paraId="2F560B4D" w14:textId="77777777" w:rsidR="00BA2E36" w:rsidRDefault="00BA2E36" w:rsidP="005E418A">
            <w:pPr>
              <w:jc w:val="both"/>
              <w:rPr>
                <w:rFonts w:ascii="Arial" w:eastAsia="Arial" w:hAnsi="Arial" w:cs="Arial"/>
              </w:rPr>
            </w:pPr>
          </w:p>
        </w:tc>
      </w:tr>
      <w:tr w:rsidR="00BA2E36" w14:paraId="6A339735" w14:textId="77777777" w:rsidTr="005E418A">
        <w:trPr>
          <w:jc w:val="center"/>
        </w:trPr>
        <w:tc>
          <w:tcPr>
            <w:tcW w:w="4106" w:type="dxa"/>
          </w:tcPr>
          <w:p w14:paraId="740EFDC5" w14:textId="77777777" w:rsidR="00BA2E36" w:rsidRDefault="00BA2E36" w:rsidP="005E418A">
            <w:pPr>
              <w:jc w:val="both"/>
              <w:rPr>
                <w:rFonts w:ascii="Arial" w:eastAsia="Arial" w:hAnsi="Arial" w:cs="Arial"/>
              </w:rPr>
            </w:pPr>
            <w:r>
              <w:rPr>
                <w:rFonts w:ascii="Arial" w:eastAsia="Arial" w:hAnsi="Arial" w:cs="Arial"/>
              </w:rPr>
              <w:t xml:space="preserve">705. Emitir relatório das inscrições indeferidas para publicação, em ordem </w:t>
            </w:r>
            <w:r>
              <w:rPr>
                <w:rFonts w:ascii="Arial" w:eastAsia="Arial" w:hAnsi="Arial" w:cs="Arial"/>
              </w:rPr>
              <w:lastRenderedPageBreak/>
              <w:t>alfabética de nome contendo: cabeçalho, título, número de inscrição, nome do candidato, RG, função, disciplina e motivo;</w:t>
            </w:r>
          </w:p>
        </w:tc>
        <w:tc>
          <w:tcPr>
            <w:tcW w:w="2126" w:type="dxa"/>
            <w:vAlign w:val="center"/>
          </w:tcPr>
          <w:p w14:paraId="7E2A6EC4" w14:textId="1A198D20" w:rsidR="00BA2E36" w:rsidRDefault="00BA2E36" w:rsidP="005E418A">
            <w:pPr>
              <w:jc w:val="both"/>
              <w:rPr>
                <w:rFonts w:ascii="Arial" w:eastAsia="Arial" w:hAnsi="Arial" w:cs="Arial"/>
              </w:rPr>
            </w:pPr>
          </w:p>
        </w:tc>
        <w:tc>
          <w:tcPr>
            <w:tcW w:w="1134" w:type="dxa"/>
          </w:tcPr>
          <w:p w14:paraId="3CE84D50" w14:textId="77777777" w:rsidR="00BA2E36" w:rsidRDefault="00BA2E36" w:rsidP="005E418A">
            <w:pPr>
              <w:jc w:val="both"/>
              <w:rPr>
                <w:rFonts w:ascii="Arial" w:eastAsia="Arial" w:hAnsi="Arial" w:cs="Arial"/>
              </w:rPr>
            </w:pPr>
          </w:p>
        </w:tc>
        <w:tc>
          <w:tcPr>
            <w:tcW w:w="1650" w:type="dxa"/>
          </w:tcPr>
          <w:p w14:paraId="36EAD67F" w14:textId="77777777" w:rsidR="00BA2E36" w:rsidRDefault="00BA2E36" w:rsidP="005E418A">
            <w:pPr>
              <w:jc w:val="both"/>
              <w:rPr>
                <w:rFonts w:ascii="Arial" w:eastAsia="Arial" w:hAnsi="Arial" w:cs="Arial"/>
              </w:rPr>
            </w:pPr>
          </w:p>
        </w:tc>
      </w:tr>
      <w:tr w:rsidR="00BA2E36" w14:paraId="37D21366" w14:textId="77777777" w:rsidTr="005E418A">
        <w:trPr>
          <w:jc w:val="center"/>
        </w:trPr>
        <w:tc>
          <w:tcPr>
            <w:tcW w:w="4106" w:type="dxa"/>
          </w:tcPr>
          <w:p w14:paraId="583CBA9F" w14:textId="77777777" w:rsidR="00BA2E36" w:rsidRDefault="00BA2E36" w:rsidP="005E418A">
            <w:pPr>
              <w:jc w:val="both"/>
              <w:rPr>
                <w:rFonts w:ascii="Arial" w:eastAsia="Arial" w:hAnsi="Arial" w:cs="Arial"/>
              </w:rPr>
            </w:pPr>
            <w:r>
              <w:rPr>
                <w:rFonts w:ascii="Arial" w:eastAsia="Arial" w:hAnsi="Arial" w:cs="Arial"/>
              </w:rPr>
              <w:lastRenderedPageBreak/>
              <w:t>706. Permitir que o candidato realize a interposição de recurso contra o indeferimento da inscrição, através do link de acesso à inscrição;</w:t>
            </w:r>
          </w:p>
        </w:tc>
        <w:tc>
          <w:tcPr>
            <w:tcW w:w="2126" w:type="dxa"/>
            <w:vAlign w:val="center"/>
          </w:tcPr>
          <w:p w14:paraId="2CD054F5"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4F5803C2" w14:textId="77777777" w:rsidR="00BA2E36" w:rsidRDefault="00BA2E36" w:rsidP="005E418A">
            <w:pPr>
              <w:jc w:val="both"/>
              <w:rPr>
                <w:rFonts w:ascii="Arial" w:eastAsia="Arial" w:hAnsi="Arial" w:cs="Arial"/>
              </w:rPr>
            </w:pPr>
          </w:p>
        </w:tc>
        <w:tc>
          <w:tcPr>
            <w:tcW w:w="1650" w:type="dxa"/>
          </w:tcPr>
          <w:p w14:paraId="7E9511A0" w14:textId="77777777" w:rsidR="00BA2E36" w:rsidRDefault="00BA2E36" w:rsidP="005E418A">
            <w:pPr>
              <w:jc w:val="both"/>
              <w:rPr>
                <w:rFonts w:ascii="Arial" w:eastAsia="Arial" w:hAnsi="Arial" w:cs="Arial"/>
              </w:rPr>
            </w:pPr>
          </w:p>
        </w:tc>
      </w:tr>
      <w:tr w:rsidR="00BA2E36" w14:paraId="3B43602D" w14:textId="77777777" w:rsidTr="005E418A">
        <w:trPr>
          <w:jc w:val="center"/>
        </w:trPr>
        <w:tc>
          <w:tcPr>
            <w:tcW w:w="4106" w:type="dxa"/>
          </w:tcPr>
          <w:p w14:paraId="113EF5AB" w14:textId="77777777" w:rsidR="00BA2E36" w:rsidRDefault="00BA2E36" w:rsidP="005E418A">
            <w:pPr>
              <w:jc w:val="both"/>
              <w:rPr>
                <w:rFonts w:ascii="Arial" w:eastAsia="Arial" w:hAnsi="Arial" w:cs="Arial"/>
              </w:rPr>
            </w:pPr>
            <w:r>
              <w:rPr>
                <w:rFonts w:ascii="Arial" w:eastAsia="Arial" w:hAnsi="Arial" w:cs="Arial"/>
              </w:rPr>
              <w:t>707. Permitir que a SME acompanhe e analise os recursos contra o indeferimento da inscrição, permitindo deferir ou indeferir com campo para motivo;</w:t>
            </w:r>
          </w:p>
        </w:tc>
        <w:tc>
          <w:tcPr>
            <w:tcW w:w="2126" w:type="dxa"/>
            <w:vAlign w:val="center"/>
          </w:tcPr>
          <w:p w14:paraId="37634AC8"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7738B431" w14:textId="77777777" w:rsidR="00BA2E36" w:rsidRDefault="00BA2E36" w:rsidP="005E418A">
            <w:pPr>
              <w:jc w:val="both"/>
              <w:rPr>
                <w:rFonts w:ascii="Arial" w:eastAsia="Arial" w:hAnsi="Arial" w:cs="Arial"/>
              </w:rPr>
            </w:pPr>
          </w:p>
        </w:tc>
        <w:tc>
          <w:tcPr>
            <w:tcW w:w="1650" w:type="dxa"/>
          </w:tcPr>
          <w:p w14:paraId="5565BE53" w14:textId="77777777" w:rsidR="00BA2E36" w:rsidRDefault="00BA2E36" w:rsidP="005E418A">
            <w:pPr>
              <w:jc w:val="both"/>
              <w:rPr>
                <w:rFonts w:ascii="Arial" w:eastAsia="Arial" w:hAnsi="Arial" w:cs="Arial"/>
              </w:rPr>
            </w:pPr>
          </w:p>
        </w:tc>
      </w:tr>
      <w:tr w:rsidR="00BA2E36" w14:paraId="1C57FEF2" w14:textId="77777777" w:rsidTr="005E418A">
        <w:trPr>
          <w:jc w:val="center"/>
        </w:trPr>
        <w:tc>
          <w:tcPr>
            <w:tcW w:w="4106" w:type="dxa"/>
          </w:tcPr>
          <w:p w14:paraId="22CD7903" w14:textId="77777777" w:rsidR="00BA2E36" w:rsidRDefault="00BA2E36" w:rsidP="005E418A">
            <w:pPr>
              <w:jc w:val="both"/>
              <w:rPr>
                <w:rFonts w:ascii="Arial" w:eastAsia="Arial" w:hAnsi="Arial" w:cs="Arial"/>
              </w:rPr>
            </w:pPr>
            <w:r>
              <w:rPr>
                <w:rFonts w:ascii="Arial" w:eastAsia="Arial" w:hAnsi="Arial" w:cs="Arial"/>
              </w:rPr>
              <w:t>708. Emitir lista de locais de provas conforme indicação da SME;</w:t>
            </w:r>
          </w:p>
        </w:tc>
        <w:tc>
          <w:tcPr>
            <w:tcW w:w="2126" w:type="dxa"/>
            <w:vAlign w:val="center"/>
          </w:tcPr>
          <w:p w14:paraId="3FA839B0" w14:textId="0A89349D" w:rsidR="00BA2E36" w:rsidRDefault="00BA2E36" w:rsidP="005E418A">
            <w:pPr>
              <w:jc w:val="both"/>
              <w:rPr>
                <w:rFonts w:ascii="Arial" w:eastAsia="Arial" w:hAnsi="Arial" w:cs="Arial"/>
              </w:rPr>
            </w:pPr>
          </w:p>
        </w:tc>
        <w:tc>
          <w:tcPr>
            <w:tcW w:w="1134" w:type="dxa"/>
          </w:tcPr>
          <w:p w14:paraId="33B9E75C" w14:textId="77777777" w:rsidR="00BA2E36" w:rsidRDefault="00BA2E36" w:rsidP="005E418A">
            <w:pPr>
              <w:jc w:val="both"/>
              <w:rPr>
                <w:rFonts w:ascii="Arial" w:eastAsia="Arial" w:hAnsi="Arial" w:cs="Arial"/>
              </w:rPr>
            </w:pPr>
          </w:p>
        </w:tc>
        <w:tc>
          <w:tcPr>
            <w:tcW w:w="1650" w:type="dxa"/>
          </w:tcPr>
          <w:p w14:paraId="7DED86C4" w14:textId="77777777" w:rsidR="00BA2E36" w:rsidRDefault="00BA2E36" w:rsidP="005E418A">
            <w:pPr>
              <w:jc w:val="both"/>
              <w:rPr>
                <w:rFonts w:ascii="Arial" w:eastAsia="Arial" w:hAnsi="Arial" w:cs="Arial"/>
              </w:rPr>
            </w:pPr>
          </w:p>
        </w:tc>
      </w:tr>
      <w:tr w:rsidR="00BA2E36" w14:paraId="1E21AFCF" w14:textId="77777777" w:rsidTr="005E418A">
        <w:trPr>
          <w:jc w:val="center"/>
        </w:trPr>
        <w:tc>
          <w:tcPr>
            <w:tcW w:w="4106" w:type="dxa"/>
          </w:tcPr>
          <w:p w14:paraId="76DC598F" w14:textId="77777777" w:rsidR="00BA2E36" w:rsidRDefault="00BA2E36" w:rsidP="005E418A">
            <w:pPr>
              <w:jc w:val="both"/>
              <w:rPr>
                <w:rFonts w:ascii="Arial" w:eastAsia="Arial" w:hAnsi="Arial" w:cs="Arial"/>
              </w:rPr>
            </w:pPr>
            <w:r>
              <w:rPr>
                <w:rFonts w:ascii="Arial" w:eastAsia="Arial" w:hAnsi="Arial" w:cs="Arial"/>
              </w:rPr>
              <w:t xml:space="preserve">709. Realizar o </w:t>
            </w:r>
            <w:proofErr w:type="spellStart"/>
            <w:r>
              <w:rPr>
                <w:rFonts w:ascii="Arial" w:eastAsia="Arial" w:hAnsi="Arial" w:cs="Arial"/>
              </w:rPr>
              <w:t>ensalamento</w:t>
            </w:r>
            <w:proofErr w:type="spellEnd"/>
            <w:r>
              <w:rPr>
                <w:rFonts w:ascii="Arial" w:eastAsia="Arial" w:hAnsi="Arial" w:cs="Arial"/>
              </w:rPr>
              <w:t xml:space="preserve"> dos candidatos conforme quantidade de salas e espaço físico indicado pela SME;</w:t>
            </w:r>
          </w:p>
        </w:tc>
        <w:tc>
          <w:tcPr>
            <w:tcW w:w="2126" w:type="dxa"/>
            <w:vAlign w:val="center"/>
          </w:tcPr>
          <w:p w14:paraId="7E64C65F" w14:textId="4CB432D1" w:rsidR="00BA2E36" w:rsidRDefault="00BA2E36" w:rsidP="005E418A">
            <w:pPr>
              <w:jc w:val="both"/>
              <w:rPr>
                <w:rFonts w:ascii="Arial" w:eastAsia="Arial" w:hAnsi="Arial" w:cs="Arial"/>
              </w:rPr>
            </w:pPr>
          </w:p>
        </w:tc>
        <w:tc>
          <w:tcPr>
            <w:tcW w:w="1134" w:type="dxa"/>
          </w:tcPr>
          <w:p w14:paraId="7B1B1B6D" w14:textId="77777777" w:rsidR="00BA2E36" w:rsidRDefault="00BA2E36" w:rsidP="005E418A">
            <w:pPr>
              <w:jc w:val="both"/>
              <w:rPr>
                <w:rFonts w:ascii="Arial" w:eastAsia="Arial" w:hAnsi="Arial" w:cs="Arial"/>
              </w:rPr>
            </w:pPr>
          </w:p>
        </w:tc>
        <w:tc>
          <w:tcPr>
            <w:tcW w:w="1650" w:type="dxa"/>
          </w:tcPr>
          <w:p w14:paraId="59F81A9C" w14:textId="77777777" w:rsidR="00BA2E36" w:rsidRDefault="00BA2E36" w:rsidP="005E418A">
            <w:pPr>
              <w:jc w:val="both"/>
              <w:rPr>
                <w:rFonts w:ascii="Arial" w:eastAsia="Arial" w:hAnsi="Arial" w:cs="Arial"/>
              </w:rPr>
            </w:pPr>
          </w:p>
        </w:tc>
      </w:tr>
      <w:tr w:rsidR="00BA2E36" w14:paraId="72D65E2A" w14:textId="77777777" w:rsidTr="005E418A">
        <w:trPr>
          <w:jc w:val="center"/>
        </w:trPr>
        <w:tc>
          <w:tcPr>
            <w:tcW w:w="4106" w:type="dxa"/>
          </w:tcPr>
          <w:p w14:paraId="0D626993" w14:textId="77777777" w:rsidR="00BA2E36" w:rsidRDefault="00BA2E36" w:rsidP="005E418A">
            <w:pPr>
              <w:jc w:val="both"/>
              <w:rPr>
                <w:rFonts w:ascii="Arial" w:eastAsia="Arial" w:hAnsi="Arial" w:cs="Arial"/>
              </w:rPr>
            </w:pPr>
            <w:r>
              <w:rPr>
                <w:rFonts w:ascii="Arial" w:eastAsia="Arial" w:hAnsi="Arial" w:cs="Arial"/>
              </w:rPr>
              <w:t>710. Emitir lista de sala;</w:t>
            </w:r>
          </w:p>
        </w:tc>
        <w:tc>
          <w:tcPr>
            <w:tcW w:w="2126" w:type="dxa"/>
            <w:vAlign w:val="center"/>
          </w:tcPr>
          <w:p w14:paraId="1378E9EC" w14:textId="380E5637" w:rsidR="00BA2E36" w:rsidRDefault="00BA2E36" w:rsidP="005E418A">
            <w:pPr>
              <w:jc w:val="both"/>
              <w:rPr>
                <w:rFonts w:ascii="Arial" w:eastAsia="Arial" w:hAnsi="Arial" w:cs="Arial"/>
              </w:rPr>
            </w:pPr>
          </w:p>
        </w:tc>
        <w:tc>
          <w:tcPr>
            <w:tcW w:w="1134" w:type="dxa"/>
          </w:tcPr>
          <w:p w14:paraId="20B2BB15" w14:textId="77777777" w:rsidR="00BA2E36" w:rsidRDefault="00BA2E36" w:rsidP="005E418A">
            <w:pPr>
              <w:jc w:val="both"/>
              <w:rPr>
                <w:rFonts w:ascii="Arial" w:eastAsia="Arial" w:hAnsi="Arial" w:cs="Arial"/>
              </w:rPr>
            </w:pPr>
          </w:p>
        </w:tc>
        <w:tc>
          <w:tcPr>
            <w:tcW w:w="1650" w:type="dxa"/>
          </w:tcPr>
          <w:p w14:paraId="03BFDEE3" w14:textId="77777777" w:rsidR="00BA2E36" w:rsidRDefault="00BA2E36" w:rsidP="005E418A">
            <w:pPr>
              <w:jc w:val="both"/>
              <w:rPr>
                <w:rFonts w:ascii="Arial" w:eastAsia="Arial" w:hAnsi="Arial" w:cs="Arial"/>
              </w:rPr>
            </w:pPr>
          </w:p>
        </w:tc>
      </w:tr>
      <w:tr w:rsidR="00BA2E36" w14:paraId="021B020B" w14:textId="77777777" w:rsidTr="005E418A">
        <w:trPr>
          <w:jc w:val="center"/>
        </w:trPr>
        <w:tc>
          <w:tcPr>
            <w:tcW w:w="4106" w:type="dxa"/>
          </w:tcPr>
          <w:p w14:paraId="24E757D6" w14:textId="77777777" w:rsidR="00BA2E36" w:rsidRDefault="00BA2E36" w:rsidP="005E418A">
            <w:pPr>
              <w:jc w:val="both"/>
              <w:rPr>
                <w:rFonts w:ascii="Arial" w:eastAsia="Arial" w:hAnsi="Arial" w:cs="Arial"/>
              </w:rPr>
            </w:pPr>
            <w:r>
              <w:rPr>
                <w:rFonts w:ascii="Arial" w:eastAsia="Arial" w:hAnsi="Arial" w:cs="Arial"/>
              </w:rPr>
              <w:t>711. Emitir lista de presença de cada sala;</w:t>
            </w:r>
          </w:p>
        </w:tc>
        <w:tc>
          <w:tcPr>
            <w:tcW w:w="2126" w:type="dxa"/>
            <w:vAlign w:val="center"/>
          </w:tcPr>
          <w:p w14:paraId="5A2179D8" w14:textId="190E511A" w:rsidR="00BA2E36" w:rsidRDefault="00BA2E36" w:rsidP="005E418A">
            <w:pPr>
              <w:jc w:val="both"/>
              <w:rPr>
                <w:rFonts w:ascii="Arial" w:eastAsia="Arial" w:hAnsi="Arial" w:cs="Arial"/>
              </w:rPr>
            </w:pPr>
          </w:p>
        </w:tc>
        <w:tc>
          <w:tcPr>
            <w:tcW w:w="1134" w:type="dxa"/>
          </w:tcPr>
          <w:p w14:paraId="514C29C9" w14:textId="77777777" w:rsidR="00BA2E36" w:rsidRDefault="00BA2E36" w:rsidP="005E418A">
            <w:pPr>
              <w:jc w:val="both"/>
              <w:rPr>
                <w:rFonts w:ascii="Arial" w:eastAsia="Arial" w:hAnsi="Arial" w:cs="Arial"/>
              </w:rPr>
            </w:pPr>
          </w:p>
        </w:tc>
        <w:tc>
          <w:tcPr>
            <w:tcW w:w="1650" w:type="dxa"/>
          </w:tcPr>
          <w:p w14:paraId="71EBE772" w14:textId="77777777" w:rsidR="00BA2E36" w:rsidRDefault="00BA2E36" w:rsidP="005E418A">
            <w:pPr>
              <w:jc w:val="both"/>
              <w:rPr>
                <w:rFonts w:ascii="Arial" w:eastAsia="Arial" w:hAnsi="Arial" w:cs="Arial"/>
              </w:rPr>
            </w:pPr>
          </w:p>
        </w:tc>
      </w:tr>
      <w:tr w:rsidR="00BA2E36" w14:paraId="597D31BF" w14:textId="77777777" w:rsidTr="005E418A">
        <w:trPr>
          <w:jc w:val="center"/>
        </w:trPr>
        <w:tc>
          <w:tcPr>
            <w:tcW w:w="4106" w:type="dxa"/>
          </w:tcPr>
          <w:p w14:paraId="612A1CC3" w14:textId="77777777" w:rsidR="00BA2E36" w:rsidRDefault="00BA2E36" w:rsidP="005E418A">
            <w:pPr>
              <w:jc w:val="both"/>
              <w:rPr>
                <w:rFonts w:ascii="Arial" w:eastAsia="Arial" w:hAnsi="Arial" w:cs="Arial"/>
              </w:rPr>
            </w:pPr>
            <w:r>
              <w:rPr>
                <w:rFonts w:ascii="Arial" w:eastAsia="Arial" w:hAnsi="Arial" w:cs="Arial"/>
              </w:rPr>
              <w:t>712. Emitir lista de candidatos que solicitaram condições especiais;</w:t>
            </w:r>
          </w:p>
        </w:tc>
        <w:tc>
          <w:tcPr>
            <w:tcW w:w="2126" w:type="dxa"/>
            <w:vAlign w:val="center"/>
          </w:tcPr>
          <w:p w14:paraId="279E4A99" w14:textId="554A131C" w:rsidR="00BA2E36" w:rsidRDefault="00BA2E36" w:rsidP="005E418A">
            <w:pPr>
              <w:jc w:val="both"/>
              <w:rPr>
                <w:rFonts w:ascii="Arial" w:eastAsia="Arial" w:hAnsi="Arial" w:cs="Arial"/>
              </w:rPr>
            </w:pPr>
          </w:p>
        </w:tc>
        <w:tc>
          <w:tcPr>
            <w:tcW w:w="1134" w:type="dxa"/>
          </w:tcPr>
          <w:p w14:paraId="7EA08D52" w14:textId="77777777" w:rsidR="00BA2E36" w:rsidRDefault="00BA2E36" w:rsidP="005E418A">
            <w:pPr>
              <w:jc w:val="both"/>
              <w:rPr>
                <w:rFonts w:ascii="Arial" w:eastAsia="Arial" w:hAnsi="Arial" w:cs="Arial"/>
              </w:rPr>
            </w:pPr>
          </w:p>
        </w:tc>
        <w:tc>
          <w:tcPr>
            <w:tcW w:w="1650" w:type="dxa"/>
          </w:tcPr>
          <w:p w14:paraId="705A7667" w14:textId="77777777" w:rsidR="00BA2E36" w:rsidRDefault="00BA2E36" w:rsidP="005E418A">
            <w:pPr>
              <w:jc w:val="both"/>
              <w:rPr>
                <w:rFonts w:ascii="Arial" w:eastAsia="Arial" w:hAnsi="Arial" w:cs="Arial"/>
              </w:rPr>
            </w:pPr>
          </w:p>
        </w:tc>
      </w:tr>
      <w:tr w:rsidR="00BA2E36" w14:paraId="2E773361" w14:textId="77777777" w:rsidTr="005E418A">
        <w:trPr>
          <w:jc w:val="center"/>
        </w:trPr>
        <w:tc>
          <w:tcPr>
            <w:tcW w:w="4106" w:type="dxa"/>
          </w:tcPr>
          <w:p w14:paraId="32EA4E9E" w14:textId="77777777" w:rsidR="00BA2E36" w:rsidRDefault="00BA2E36" w:rsidP="005E418A">
            <w:pPr>
              <w:jc w:val="both"/>
              <w:rPr>
                <w:rFonts w:ascii="Arial" w:eastAsia="Arial" w:hAnsi="Arial" w:cs="Arial"/>
              </w:rPr>
            </w:pPr>
            <w:r>
              <w:rPr>
                <w:rFonts w:ascii="Arial" w:eastAsia="Arial" w:hAnsi="Arial" w:cs="Arial"/>
              </w:rPr>
              <w:t>713. Emitir gabarito para cada candidato;</w:t>
            </w:r>
          </w:p>
        </w:tc>
        <w:tc>
          <w:tcPr>
            <w:tcW w:w="2126" w:type="dxa"/>
            <w:vAlign w:val="center"/>
          </w:tcPr>
          <w:p w14:paraId="61D6E242" w14:textId="15CBE9A6" w:rsidR="00BA2E36" w:rsidRDefault="00BA2E36" w:rsidP="005E418A">
            <w:pPr>
              <w:jc w:val="both"/>
              <w:rPr>
                <w:rFonts w:ascii="Arial" w:eastAsia="Arial" w:hAnsi="Arial" w:cs="Arial"/>
              </w:rPr>
            </w:pPr>
          </w:p>
        </w:tc>
        <w:tc>
          <w:tcPr>
            <w:tcW w:w="1134" w:type="dxa"/>
          </w:tcPr>
          <w:p w14:paraId="0BB2D62C" w14:textId="77777777" w:rsidR="00BA2E36" w:rsidRDefault="00BA2E36" w:rsidP="005E418A">
            <w:pPr>
              <w:jc w:val="both"/>
              <w:rPr>
                <w:rFonts w:ascii="Arial" w:eastAsia="Arial" w:hAnsi="Arial" w:cs="Arial"/>
              </w:rPr>
            </w:pPr>
          </w:p>
        </w:tc>
        <w:tc>
          <w:tcPr>
            <w:tcW w:w="1650" w:type="dxa"/>
          </w:tcPr>
          <w:p w14:paraId="66CF0171" w14:textId="77777777" w:rsidR="00BA2E36" w:rsidRDefault="00BA2E36" w:rsidP="005E418A">
            <w:pPr>
              <w:jc w:val="both"/>
              <w:rPr>
                <w:rFonts w:ascii="Arial" w:eastAsia="Arial" w:hAnsi="Arial" w:cs="Arial"/>
              </w:rPr>
            </w:pPr>
          </w:p>
        </w:tc>
      </w:tr>
      <w:tr w:rsidR="00BA2E36" w14:paraId="6E5C843D" w14:textId="77777777" w:rsidTr="005E418A">
        <w:trPr>
          <w:jc w:val="center"/>
        </w:trPr>
        <w:tc>
          <w:tcPr>
            <w:tcW w:w="4106" w:type="dxa"/>
          </w:tcPr>
          <w:p w14:paraId="2DFAD639" w14:textId="77777777" w:rsidR="00BA2E36" w:rsidRDefault="00BA2E36" w:rsidP="005E418A">
            <w:pPr>
              <w:jc w:val="both"/>
              <w:rPr>
                <w:rFonts w:ascii="Arial" w:eastAsia="Arial" w:hAnsi="Arial" w:cs="Arial"/>
              </w:rPr>
            </w:pPr>
            <w:r>
              <w:rPr>
                <w:rFonts w:ascii="Arial" w:eastAsia="Arial" w:hAnsi="Arial" w:cs="Arial"/>
              </w:rPr>
              <w:t>714. Emitir gabarito em branco;</w:t>
            </w:r>
          </w:p>
        </w:tc>
        <w:tc>
          <w:tcPr>
            <w:tcW w:w="2126" w:type="dxa"/>
            <w:vAlign w:val="center"/>
          </w:tcPr>
          <w:p w14:paraId="0AF91536" w14:textId="4ACF3BED" w:rsidR="00BA2E36" w:rsidRDefault="00BA2E36" w:rsidP="005E418A">
            <w:pPr>
              <w:jc w:val="both"/>
              <w:rPr>
                <w:rFonts w:ascii="Arial" w:eastAsia="Arial" w:hAnsi="Arial" w:cs="Arial"/>
              </w:rPr>
            </w:pPr>
          </w:p>
        </w:tc>
        <w:tc>
          <w:tcPr>
            <w:tcW w:w="1134" w:type="dxa"/>
          </w:tcPr>
          <w:p w14:paraId="10AF7D8E" w14:textId="77777777" w:rsidR="00BA2E36" w:rsidRDefault="00BA2E36" w:rsidP="005E418A">
            <w:pPr>
              <w:jc w:val="both"/>
              <w:rPr>
                <w:rFonts w:ascii="Arial" w:eastAsia="Arial" w:hAnsi="Arial" w:cs="Arial"/>
              </w:rPr>
            </w:pPr>
          </w:p>
        </w:tc>
        <w:tc>
          <w:tcPr>
            <w:tcW w:w="1650" w:type="dxa"/>
          </w:tcPr>
          <w:p w14:paraId="37706842" w14:textId="77777777" w:rsidR="00BA2E36" w:rsidRDefault="00BA2E36" w:rsidP="005E418A">
            <w:pPr>
              <w:jc w:val="both"/>
              <w:rPr>
                <w:rFonts w:ascii="Arial" w:eastAsia="Arial" w:hAnsi="Arial" w:cs="Arial"/>
              </w:rPr>
            </w:pPr>
          </w:p>
        </w:tc>
      </w:tr>
      <w:tr w:rsidR="00BA2E36" w14:paraId="0186908E" w14:textId="77777777" w:rsidTr="005E418A">
        <w:trPr>
          <w:jc w:val="center"/>
        </w:trPr>
        <w:tc>
          <w:tcPr>
            <w:tcW w:w="4106" w:type="dxa"/>
          </w:tcPr>
          <w:p w14:paraId="6E4A1750" w14:textId="77777777" w:rsidR="00BA2E36" w:rsidRDefault="00BA2E36" w:rsidP="005E418A">
            <w:pPr>
              <w:jc w:val="both"/>
              <w:rPr>
                <w:rFonts w:ascii="Arial" w:eastAsia="Arial" w:hAnsi="Arial" w:cs="Arial"/>
              </w:rPr>
            </w:pPr>
            <w:r>
              <w:rPr>
                <w:rFonts w:ascii="Arial" w:eastAsia="Arial" w:hAnsi="Arial" w:cs="Arial"/>
              </w:rPr>
              <w:t>715. Emitir gabarito reserva;</w:t>
            </w:r>
          </w:p>
        </w:tc>
        <w:tc>
          <w:tcPr>
            <w:tcW w:w="2126" w:type="dxa"/>
            <w:vAlign w:val="center"/>
          </w:tcPr>
          <w:p w14:paraId="2B6D3B58" w14:textId="0B3ADCE6" w:rsidR="00BA2E36" w:rsidRDefault="00BA2E36" w:rsidP="005E418A">
            <w:pPr>
              <w:jc w:val="both"/>
              <w:rPr>
                <w:rFonts w:ascii="Arial" w:eastAsia="Arial" w:hAnsi="Arial" w:cs="Arial"/>
              </w:rPr>
            </w:pPr>
          </w:p>
        </w:tc>
        <w:tc>
          <w:tcPr>
            <w:tcW w:w="1134" w:type="dxa"/>
          </w:tcPr>
          <w:p w14:paraId="188A6C5F" w14:textId="77777777" w:rsidR="00BA2E36" w:rsidRDefault="00BA2E36" w:rsidP="005E418A">
            <w:pPr>
              <w:jc w:val="both"/>
              <w:rPr>
                <w:rFonts w:ascii="Arial" w:eastAsia="Arial" w:hAnsi="Arial" w:cs="Arial"/>
              </w:rPr>
            </w:pPr>
          </w:p>
        </w:tc>
        <w:tc>
          <w:tcPr>
            <w:tcW w:w="1650" w:type="dxa"/>
          </w:tcPr>
          <w:p w14:paraId="116C4458" w14:textId="77777777" w:rsidR="00BA2E36" w:rsidRDefault="00BA2E36" w:rsidP="005E418A">
            <w:pPr>
              <w:jc w:val="both"/>
              <w:rPr>
                <w:rFonts w:ascii="Arial" w:eastAsia="Arial" w:hAnsi="Arial" w:cs="Arial"/>
              </w:rPr>
            </w:pPr>
          </w:p>
        </w:tc>
      </w:tr>
      <w:tr w:rsidR="00BA2E36" w14:paraId="1A23C461" w14:textId="77777777" w:rsidTr="005E418A">
        <w:trPr>
          <w:jc w:val="center"/>
        </w:trPr>
        <w:tc>
          <w:tcPr>
            <w:tcW w:w="4106" w:type="dxa"/>
          </w:tcPr>
          <w:p w14:paraId="22644DFC" w14:textId="77777777" w:rsidR="00BA2E36" w:rsidRDefault="00BA2E36" w:rsidP="005E418A">
            <w:pPr>
              <w:jc w:val="both"/>
              <w:rPr>
                <w:rFonts w:ascii="Arial" w:eastAsia="Arial" w:hAnsi="Arial" w:cs="Arial"/>
              </w:rPr>
            </w:pPr>
            <w:r>
              <w:rPr>
                <w:rFonts w:ascii="Arial" w:eastAsia="Arial" w:hAnsi="Arial" w:cs="Arial"/>
              </w:rPr>
              <w:t>716. Permitir que o candidato realize a interposição de recurso contra gabarito e questões das provas, através do link de acesso à inscrição;</w:t>
            </w:r>
          </w:p>
        </w:tc>
        <w:tc>
          <w:tcPr>
            <w:tcW w:w="2126" w:type="dxa"/>
            <w:vAlign w:val="center"/>
          </w:tcPr>
          <w:p w14:paraId="7D109170"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7FA879AC" w14:textId="77777777" w:rsidR="00BA2E36" w:rsidRDefault="00BA2E36" w:rsidP="005E418A">
            <w:pPr>
              <w:jc w:val="both"/>
              <w:rPr>
                <w:rFonts w:ascii="Arial" w:eastAsia="Arial" w:hAnsi="Arial" w:cs="Arial"/>
              </w:rPr>
            </w:pPr>
          </w:p>
        </w:tc>
        <w:tc>
          <w:tcPr>
            <w:tcW w:w="1650" w:type="dxa"/>
          </w:tcPr>
          <w:p w14:paraId="7D50A701" w14:textId="77777777" w:rsidR="00BA2E36" w:rsidRDefault="00BA2E36" w:rsidP="005E418A">
            <w:pPr>
              <w:jc w:val="both"/>
              <w:rPr>
                <w:rFonts w:ascii="Arial" w:eastAsia="Arial" w:hAnsi="Arial" w:cs="Arial"/>
              </w:rPr>
            </w:pPr>
          </w:p>
        </w:tc>
      </w:tr>
      <w:tr w:rsidR="00BA2E36" w14:paraId="604C4C14" w14:textId="77777777" w:rsidTr="005E418A">
        <w:trPr>
          <w:jc w:val="center"/>
        </w:trPr>
        <w:tc>
          <w:tcPr>
            <w:tcW w:w="4106" w:type="dxa"/>
          </w:tcPr>
          <w:p w14:paraId="6931902F" w14:textId="77777777" w:rsidR="00BA2E36" w:rsidRDefault="00BA2E36" w:rsidP="005E418A">
            <w:pPr>
              <w:jc w:val="both"/>
              <w:rPr>
                <w:rFonts w:ascii="Arial" w:eastAsia="Arial" w:hAnsi="Arial" w:cs="Arial"/>
              </w:rPr>
            </w:pPr>
            <w:r>
              <w:rPr>
                <w:rFonts w:ascii="Arial" w:eastAsia="Arial" w:hAnsi="Arial" w:cs="Arial"/>
              </w:rPr>
              <w:t>717. Permitir que a SME acompanhe e analise os recursos contra gabarito e questões das provas, permitindo deferir ou indeferir com campo para motivo;</w:t>
            </w:r>
          </w:p>
        </w:tc>
        <w:tc>
          <w:tcPr>
            <w:tcW w:w="2126" w:type="dxa"/>
            <w:vAlign w:val="center"/>
          </w:tcPr>
          <w:p w14:paraId="2D7537D6"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04EBE1A4" w14:textId="77777777" w:rsidR="00BA2E36" w:rsidRDefault="00BA2E36" w:rsidP="005E418A">
            <w:pPr>
              <w:jc w:val="both"/>
              <w:rPr>
                <w:rFonts w:ascii="Arial" w:eastAsia="Arial" w:hAnsi="Arial" w:cs="Arial"/>
              </w:rPr>
            </w:pPr>
          </w:p>
        </w:tc>
        <w:tc>
          <w:tcPr>
            <w:tcW w:w="1650" w:type="dxa"/>
          </w:tcPr>
          <w:p w14:paraId="683BFC56" w14:textId="77777777" w:rsidR="00BA2E36" w:rsidRDefault="00BA2E36" w:rsidP="005E418A">
            <w:pPr>
              <w:jc w:val="both"/>
              <w:rPr>
                <w:rFonts w:ascii="Arial" w:eastAsia="Arial" w:hAnsi="Arial" w:cs="Arial"/>
              </w:rPr>
            </w:pPr>
          </w:p>
        </w:tc>
      </w:tr>
      <w:tr w:rsidR="00BA2E36" w14:paraId="5AE77DB4" w14:textId="77777777" w:rsidTr="005E418A">
        <w:trPr>
          <w:jc w:val="center"/>
        </w:trPr>
        <w:tc>
          <w:tcPr>
            <w:tcW w:w="4106" w:type="dxa"/>
          </w:tcPr>
          <w:p w14:paraId="6A0F7720" w14:textId="77777777" w:rsidR="00BA2E36" w:rsidRDefault="00BA2E36" w:rsidP="005E418A">
            <w:pPr>
              <w:jc w:val="both"/>
              <w:rPr>
                <w:rFonts w:ascii="Arial" w:eastAsia="Arial" w:hAnsi="Arial" w:cs="Arial"/>
              </w:rPr>
            </w:pPr>
            <w:r>
              <w:rPr>
                <w:rFonts w:ascii="Arial" w:eastAsia="Arial" w:hAnsi="Arial" w:cs="Arial"/>
              </w:rPr>
              <w:t>718. Apresentar software que permita a leitura dos gabaritos para pontuação das provas objetivas;</w:t>
            </w:r>
          </w:p>
        </w:tc>
        <w:tc>
          <w:tcPr>
            <w:tcW w:w="2126" w:type="dxa"/>
            <w:vAlign w:val="center"/>
          </w:tcPr>
          <w:p w14:paraId="6E59FAFC" w14:textId="092A3CF4" w:rsidR="00BA2E36" w:rsidRDefault="00BA2E36" w:rsidP="005E418A">
            <w:pPr>
              <w:jc w:val="both"/>
              <w:rPr>
                <w:rFonts w:ascii="Arial" w:eastAsia="Arial" w:hAnsi="Arial" w:cs="Arial"/>
              </w:rPr>
            </w:pPr>
          </w:p>
        </w:tc>
        <w:tc>
          <w:tcPr>
            <w:tcW w:w="1134" w:type="dxa"/>
          </w:tcPr>
          <w:p w14:paraId="0CFE9920" w14:textId="77777777" w:rsidR="00BA2E36" w:rsidRDefault="00BA2E36" w:rsidP="005E418A">
            <w:pPr>
              <w:jc w:val="both"/>
              <w:rPr>
                <w:rFonts w:ascii="Arial" w:eastAsia="Arial" w:hAnsi="Arial" w:cs="Arial"/>
              </w:rPr>
            </w:pPr>
          </w:p>
        </w:tc>
        <w:tc>
          <w:tcPr>
            <w:tcW w:w="1650" w:type="dxa"/>
          </w:tcPr>
          <w:p w14:paraId="1E45129B" w14:textId="77777777" w:rsidR="00BA2E36" w:rsidRDefault="00BA2E36" w:rsidP="005E418A">
            <w:pPr>
              <w:jc w:val="both"/>
              <w:rPr>
                <w:rFonts w:ascii="Arial" w:eastAsia="Arial" w:hAnsi="Arial" w:cs="Arial"/>
              </w:rPr>
            </w:pPr>
          </w:p>
        </w:tc>
      </w:tr>
      <w:tr w:rsidR="00BA2E36" w14:paraId="4CCCFB91" w14:textId="77777777" w:rsidTr="005E418A">
        <w:trPr>
          <w:jc w:val="center"/>
        </w:trPr>
        <w:tc>
          <w:tcPr>
            <w:tcW w:w="4106" w:type="dxa"/>
          </w:tcPr>
          <w:p w14:paraId="7DCE4179" w14:textId="77777777" w:rsidR="00BA2E36" w:rsidRDefault="00BA2E36" w:rsidP="005E418A">
            <w:pPr>
              <w:jc w:val="both"/>
              <w:rPr>
                <w:rFonts w:ascii="Arial" w:eastAsia="Arial" w:hAnsi="Arial" w:cs="Arial"/>
              </w:rPr>
            </w:pPr>
            <w:r>
              <w:rPr>
                <w:rFonts w:ascii="Arial" w:eastAsia="Arial" w:hAnsi="Arial" w:cs="Arial"/>
              </w:rPr>
              <w:t>719. Permitir inserir ao candidato pontuação de provas práticas;</w:t>
            </w:r>
          </w:p>
        </w:tc>
        <w:tc>
          <w:tcPr>
            <w:tcW w:w="2126" w:type="dxa"/>
            <w:vAlign w:val="center"/>
          </w:tcPr>
          <w:p w14:paraId="6CB2AC0D" w14:textId="34711DD4" w:rsidR="00BA2E36" w:rsidRDefault="00BA2E36" w:rsidP="005E418A">
            <w:pPr>
              <w:jc w:val="both"/>
              <w:rPr>
                <w:rFonts w:ascii="Arial" w:eastAsia="Arial" w:hAnsi="Arial" w:cs="Arial"/>
              </w:rPr>
            </w:pPr>
          </w:p>
        </w:tc>
        <w:tc>
          <w:tcPr>
            <w:tcW w:w="1134" w:type="dxa"/>
          </w:tcPr>
          <w:p w14:paraId="1D7F5A8C" w14:textId="77777777" w:rsidR="00BA2E36" w:rsidRDefault="00BA2E36" w:rsidP="005E418A">
            <w:pPr>
              <w:jc w:val="both"/>
              <w:rPr>
                <w:rFonts w:ascii="Arial" w:eastAsia="Arial" w:hAnsi="Arial" w:cs="Arial"/>
              </w:rPr>
            </w:pPr>
          </w:p>
        </w:tc>
        <w:tc>
          <w:tcPr>
            <w:tcW w:w="1650" w:type="dxa"/>
          </w:tcPr>
          <w:p w14:paraId="39C16F06" w14:textId="77777777" w:rsidR="00BA2E36" w:rsidRDefault="00BA2E36" w:rsidP="005E418A">
            <w:pPr>
              <w:jc w:val="both"/>
              <w:rPr>
                <w:rFonts w:ascii="Arial" w:eastAsia="Arial" w:hAnsi="Arial" w:cs="Arial"/>
              </w:rPr>
            </w:pPr>
          </w:p>
        </w:tc>
      </w:tr>
      <w:tr w:rsidR="00BA2E36" w14:paraId="3E8F4EDD" w14:textId="77777777" w:rsidTr="005E418A">
        <w:trPr>
          <w:jc w:val="center"/>
        </w:trPr>
        <w:tc>
          <w:tcPr>
            <w:tcW w:w="4106" w:type="dxa"/>
          </w:tcPr>
          <w:p w14:paraId="6EDBC0F7" w14:textId="77777777" w:rsidR="00BA2E36" w:rsidRDefault="00BA2E36" w:rsidP="005E418A">
            <w:pPr>
              <w:jc w:val="both"/>
              <w:rPr>
                <w:rFonts w:ascii="Arial" w:eastAsia="Arial" w:hAnsi="Arial" w:cs="Arial"/>
              </w:rPr>
            </w:pPr>
            <w:r>
              <w:rPr>
                <w:rFonts w:ascii="Arial" w:eastAsia="Arial" w:hAnsi="Arial" w:cs="Arial"/>
              </w:rPr>
              <w:t>720. Realizar a contagem dos títulos validado na inscrição;</w:t>
            </w:r>
          </w:p>
        </w:tc>
        <w:tc>
          <w:tcPr>
            <w:tcW w:w="2126" w:type="dxa"/>
            <w:vAlign w:val="center"/>
          </w:tcPr>
          <w:p w14:paraId="7F86B505" w14:textId="729228E7" w:rsidR="00BA2E36" w:rsidRDefault="00BA2E36" w:rsidP="005E418A">
            <w:pPr>
              <w:jc w:val="both"/>
              <w:rPr>
                <w:rFonts w:ascii="Arial" w:eastAsia="Arial" w:hAnsi="Arial" w:cs="Arial"/>
              </w:rPr>
            </w:pPr>
          </w:p>
        </w:tc>
        <w:tc>
          <w:tcPr>
            <w:tcW w:w="1134" w:type="dxa"/>
          </w:tcPr>
          <w:p w14:paraId="6DDB733B" w14:textId="77777777" w:rsidR="00BA2E36" w:rsidRDefault="00BA2E36" w:rsidP="005E418A">
            <w:pPr>
              <w:jc w:val="both"/>
              <w:rPr>
                <w:rFonts w:ascii="Arial" w:eastAsia="Arial" w:hAnsi="Arial" w:cs="Arial"/>
              </w:rPr>
            </w:pPr>
          </w:p>
        </w:tc>
        <w:tc>
          <w:tcPr>
            <w:tcW w:w="1650" w:type="dxa"/>
          </w:tcPr>
          <w:p w14:paraId="16E0865D" w14:textId="77777777" w:rsidR="00BA2E36" w:rsidRDefault="00BA2E36" w:rsidP="005E418A">
            <w:pPr>
              <w:jc w:val="both"/>
              <w:rPr>
                <w:rFonts w:ascii="Arial" w:eastAsia="Arial" w:hAnsi="Arial" w:cs="Arial"/>
              </w:rPr>
            </w:pPr>
          </w:p>
        </w:tc>
      </w:tr>
      <w:tr w:rsidR="00BA2E36" w14:paraId="39790707" w14:textId="77777777" w:rsidTr="005E418A">
        <w:trPr>
          <w:jc w:val="center"/>
        </w:trPr>
        <w:tc>
          <w:tcPr>
            <w:tcW w:w="4106" w:type="dxa"/>
          </w:tcPr>
          <w:p w14:paraId="1AD14D27" w14:textId="77777777" w:rsidR="00BA2E36" w:rsidRDefault="00BA2E36" w:rsidP="005E418A">
            <w:pPr>
              <w:jc w:val="both"/>
              <w:rPr>
                <w:rFonts w:ascii="Arial" w:eastAsia="Arial" w:hAnsi="Arial" w:cs="Arial"/>
              </w:rPr>
            </w:pPr>
            <w:r>
              <w:rPr>
                <w:rFonts w:ascii="Arial" w:eastAsia="Arial" w:hAnsi="Arial" w:cs="Arial"/>
              </w:rPr>
              <w:t>721. Realizar a contagem total dos pontos para cada candidato das provas objetivas, prova prática e títulos;</w:t>
            </w:r>
          </w:p>
        </w:tc>
        <w:tc>
          <w:tcPr>
            <w:tcW w:w="2126" w:type="dxa"/>
            <w:vAlign w:val="center"/>
          </w:tcPr>
          <w:p w14:paraId="6A8994FA" w14:textId="6C380C6B" w:rsidR="00BA2E36" w:rsidRDefault="00BA2E36" w:rsidP="005E418A">
            <w:pPr>
              <w:jc w:val="both"/>
              <w:rPr>
                <w:rFonts w:ascii="Arial" w:eastAsia="Arial" w:hAnsi="Arial" w:cs="Arial"/>
              </w:rPr>
            </w:pPr>
          </w:p>
        </w:tc>
        <w:tc>
          <w:tcPr>
            <w:tcW w:w="1134" w:type="dxa"/>
          </w:tcPr>
          <w:p w14:paraId="3B25236C" w14:textId="77777777" w:rsidR="00BA2E36" w:rsidRDefault="00BA2E36" w:rsidP="005E418A">
            <w:pPr>
              <w:jc w:val="both"/>
              <w:rPr>
                <w:rFonts w:ascii="Arial" w:eastAsia="Arial" w:hAnsi="Arial" w:cs="Arial"/>
              </w:rPr>
            </w:pPr>
          </w:p>
        </w:tc>
        <w:tc>
          <w:tcPr>
            <w:tcW w:w="1650" w:type="dxa"/>
          </w:tcPr>
          <w:p w14:paraId="1ACCAF97" w14:textId="77777777" w:rsidR="00BA2E36" w:rsidRDefault="00BA2E36" w:rsidP="005E418A">
            <w:pPr>
              <w:jc w:val="both"/>
              <w:rPr>
                <w:rFonts w:ascii="Arial" w:eastAsia="Arial" w:hAnsi="Arial" w:cs="Arial"/>
              </w:rPr>
            </w:pPr>
          </w:p>
        </w:tc>
      </w:tr>
      <w:tr w:rsidR="00BA2E36" w14:paraId="4DEB181F" w14:textId="77777777" w:rsidTr="005E418A">
        <w:trPr>
          <w:jc w:val="center"/>
        </w:trPr>
        <w:tc>
          <w:tcPr>
            <w:tcW w:w="4106" w:type="dxa"/>
          </w:tcPr>
          <w:p w14:paraId="730F62D8" w14:textId="77777777" w:rsidR="00BA2E36" w:rsidRDefault="00BA2E36" w:rsidP="005E418A">
            <w:pPr>
              <w:jc w:val="both"/>
              <w:rPr>
                <w:rFonts w:ascii="Arial" w:eastAsia="Arial" w:hAnsi="Arial" w:cs="Arial"/>
              </w:rPr>
            </w:pPr>
            <w:r>
              <w:rPr>
                <w:rFonts w:ascii="Arial" w:eastAsia="Arial" w:hAnsi="Arial" w:cs="Arial"/>
              </w:rPr>
              <w:t>722. Emitir listas de classificação em ordem crescente de pontuação final, por cargo e disciplina, considerando os critérios desempates contidos nos Editais;</w:t>
            </w:r>
          </w:p>
        </w:tc>
        <w:tc>
          <w:tcPr>
            <w:tcW w:w="2126" w:type="dxa"/>
            <w:vAlign w:val="center"/>
          </w:tcPr>
          <w:p w14:paraId="304FE75D" w14:textId="4EF7BAF1" w:rsidR="00BA2E36" w:rsidRDefault="00BA2E36" w:rsidP="005E418A">
            <w:pPr>
              <w:jc w:val="both"/>
              <w:rPr>
                <w:rFonts w:ascii="Arial" w:eastAsia="Arial" w:hAnsi="Arial" w:cs="Arial"/>
              </w:rPr>
            </w:pPr>
          </w:p>
        </w:tc>
        <w:tc>
          <w:tcPr>
            <w:tcW w:w="1134" w:type="dxa"/>
          </w:tcPr>
          <w:p w14:paraId="046BAE09" w14:textId="77777777" w:rsidR="00BA2E36" w:rsidRDefault="00BA2E36" w:rsidP="005E418A">
            <w:pPr>
              <w:jc w:val="both"/>
              <w:rPr>
                <w:rFonts w:ascii="Arial" w:eastAsia="Arial" w:hAnsi="Arial" w:cs="Arial"/>
              </w:rPr>
            </w:pPr>
          </w:p>
        </w:tc>
        <w:tc>
          <w:tcPr>
            <w:tcW w:w="1650" w:type="dxa"/>
          </w:tcPr>
          <w:p w14:paraId="32003B2E" w14:textId="77777777" w:rsidR="00BA2E36" w:rsidRDefault="00BA2E36" w:rsidP="005E418A">
            <w:pPr>
              <w:jc w:val="both"/>
              <w:rPr>
                <w:rFonts w:ascii="Arial" w:eastAsia="Arial" w:hAnsi="Arial" w:cs="Arial"/>
              </w:rPr>
            </w:pPr>
          </w:p>
        </w:tc>
      </w:tr>
      <w:tr w:rsidR="00BA2E36" w14:paraId="161FED4D" w14:textId="77777777" w:rsidTr="005E418A">
        <w:trPr>
          <w:jc w:val="center"/>
        </w:trPr>
        <w:tc>
          <w:tcPr>
            <w:tcW w:w="4106" w:type="dxa"/>
          </w:tcPr>
          <w:p w14:paraId="4F0930E2" w14:textId="77777777" w:rsidR="00BA2E36" w:rsidRDefault="00BA2E36" w:rsidP="005E418A">
            <w:pPr>
              <w:jc w:val="both"/>
              <w:rPr>
                <w:rFonts w:ascii="Arial" w:eastAsia="Arial" w:hAnsi="Arial" w:cs="Arial"/>
              </w:rPr>
            </w:pPr>
            <w:r>
              <w:rPr>
                <w:rFonts w:ascii="Arial" w:eastAsia="Arial" w:hAnsi="Arial" w:cs="Arial"/>
              </w:rPr>
              <w:t>723. Permitir que o candidato realize a interposição de recurso contra as listas de classificação, através do link de acesso à inscrição;</w:t>
            </w:r>
          </w:p>
        </w:tc>
        <w:tc>
          <w:tcPr>
            <w:tcW w:w="2126" w:type="dxa"/>
            <w:vAlign w:val="center"/>
          </w:tcPr>
          <w:p w14:paraId="2EA51CDA"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0F50AD5E" w14:textId="77777777" w:rsidR="00BA2E36" w:rsidRDefault="00BA2E36" w:rsidP="005E418A">
            <w:pPr>
              <w:jc w:val="both"/>
              <w:rPr>
                <w:rFonts w:ascii="Arial" w:eastAsia="Arial" w:hAnsi="Arial" w:cs="Arial"/>
              </w:rPr>
            </w:pPr>
          </w:p>
        </w:tc>
        <w:tc>
          <w:tcPr>
            <w:tcW w:w="1650" w:type="dxa"/>
          </w:tcPr>
          <w:p w14:paraId="25179E48" w14:textId="77777777" w:rsidR="00BA2E36" w:rsidRDefault="00BA2E36" w:rsidP="005E418A">
            <w:pPr>
              <w:jc w:val="both"/>
              <w:rPr>
                <w:rFonts w:ascii="Arial" w:eastAsia="Arial" w:hAnsi="Arial" w:cs="Arial"/>
              </w:rPr>
            </w:pPr>
          </w:p>
        </w:tc>
      </w:tr>
      <w:tr w:rsidR="00BA2E36" w14:paraId="19B060EA" w14:textId="77777777" w:rsidTr="005E418A">
        <w:trPr>
          <w:jc w:val="center"/>
        </w:trPr>
        <w:tc>
          <w:tcPr>
            <w:tcW w:w="4106" w:type="dxa"/>
          </w:tcPr>
          <w:p w14:paraId="61DF5ED7" w14:textId="77777777" w:rsidR="00BA2E36" w:rsidRDefault="00BA2E36" w:rsidP="005E418A">
            <w:pPr>
              <w:jc w:val="both"/>
              <w:rPr>
                <w:rFonts w:ascii="Arial" w:eastAsia="Arial" w:hAnsi="Arial" w:cs="Arial"/>
              </w:rPr>
            </w:pPr>
            <w:r>
              <w:rPr>
                <w:rFonts w:ascii="Arial" w:eastAsia="Arial" w:hAnsi="Arial" w:cs="Arial"/>
              </w:rPr>
              <w:t>724. Permitir que a SME acompanhe e analise os recursos contra as listas de classificação, permitindo deferir ou indeferir com campo para motivo;</w:t>
            </w:r>
          </w:p>
        </w:tc>
        <w:tc>
          <w:tcPr>
            <w:tcW w:w="2126" w:type="dxa"/>
            <w:vAlign w:val="center"/>
          </w:tcPr>
          <w:p w14:paraId="51463CF7"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0E9DA7ED" w14:textId="77777777" w:rsidR="00BA2E36" w:rsidRDefault="00BA2E36" w:rsidP="005E418A">
            <w:pPr>
              <w:jc w:val="both"/>
              <w:rPr>
                <w:rFonts w:ascii="Arial" w:eastAsia="Arial" w:hAnsi="Arial" w:cs="Arial"/>
              </w:rPr>
            </w:pPr>
          </w:p>
        </w:tc>
        <w:tc>
          <w:tcPr>
            <w:tcW w:w="1650" w:type="dxa"/>
          </w:tcPr>
          <w:p w14:paraId="513FDA8E" w14:textId="77777777" w:rsidR="00BA2E36" w:rsidRDefault="00BA2E36" w:rsidP="005E418A">
            <w:pPr>
              <w:jc w:val="both"/>
              <w:rPr>
                <w:rFonts w:ascii="Arial" w:eastAsia="Arial" w:hAnsi="Arial" w:cs="Arial"/>
              </w:rPr>
            </w:pPr>
          </w:p>
        </w:tc>
      </w:tr>
      <w:tr w:rsidR="00BA2E36" w14:paraId="6BDA4812" w14:textId="77777777" w:rsidTr="005E418A">
        <w:trPr>
          <w:jc w:val="center"/>
        </w:trPr>
        <w:tc>
          <w:tcPr>
            <w:tcW w:w="4106" w:type="dxa"/>
          </w:tcPr>
          <w:p w14:paraId="1E82B6FE" w14:textId="77777777" w:rsidR="00BA2E36" w:rsidRDefault="00BA2E36" w:rsidP="005E418A">
            <w:pPr>
              <w:jc w:val="both"/>
              <w:rPr>
                <w:rFonts w:ascii="Arial" w:eastAsia="Arial" w:hAnsi="Arial" w:cs="Arial"/>
              </w:rPr>
            </w:pPr>
            <w:r>
              <w:rPr>
                <w:rFonts w:ascii="Arial" w:eastAsia="Arial" w:hAnsi="Arial" w:cs="Arial"/>
              </w:rPr>
              <w:t>725. Emitir listas de classificação final em ordem crescente de pontuação final, por cargo e disciplina, considerando os critérios desempates contidos nos Editais;</w:t>
            </w:r>
          </w:p>
        </w:tc>
        <w:tc>
          <w:tcPr>
            <w:tcW w:w="2126" w:type="dxa"/>
            <w:vAlign w:val="center"/>
          </w:tcPr>
          <w:p w14:paraId="17B2FAC7" w14:textId="12F5EA7E" w:rsidR="00BA2E36" w:rsidRDefault="00BA2E36" w:rsidP="005E418A">
            <w:pPr>
              <w:jc w:val="both"/>
              <w:rPr>
                <w:rFonts w:ascii="Arial" w:eastAsia="Arial" w:hAnsi="Arial" w:cs="Arial"/>
              </w:rPr>
            </w:pPr>
          </w:p>
        </w:tc>
        <w:tc>
          <w:tcPr>
            <w:tcW w:w="1134" w:type="dxa"/>
          </w:tcPr>
          <w:p w14:paraId="484B693A" w14:textId="77777777" w:rsidR="00BA2E36" w:rsidRDefault="00BA2E36" w:rsidP="005E418A">
            <w:pPr>
              <w:jc w:val="both"/>
              <w:rPr>
                <w:rFonts w:ascii="Arial" w:eastAsia="Arial" w:hAnsi="Arial" w:cs="Arial"/>
              </w:rPr>
            </w:pPr>
          </w:p>
        </w:tc>
        <w:tc>
          <w:tcPr>
            <w:tcW w:w="1650" w:type="dxa"/>
          </w:tcPr>
          <w:p w14:paraId="1010B41C" w14:textId="77777777" w:rsidR="00BA2E36" w:rsidRDefault="00BA2E36" w:rsidP="005E418A">
            <w:pPr>
              <w:jc w:val="both"/>
              <w:rPr>
                <w:rFonts w:ascii="Arial" w:eastAsia="Arial" w:hAnsi="Arial" w:cs="Arial"/>
              </w:rPr>
            </w:pPr>
          </w:p>
        </w:tc>
      </w:tr>
      <w:tr w:rsidR="00BA2E36" w14:paraId="4C44DEDA" w14:textId="77777777" w:rsidTr="005E418A">
        <w:trPr>
          <w:jc w:val="center"/>
        </w:trPr>
        <w:tc>
          <w:tcPr>
            <w:tcW w:w="4106" w:type="dxa"/>
          </w:tcPr>
          <w:p w14:paraId="300BD9B2" w14:textId="77777777" w:rsidR="00BA2E36" w:rsidRDefault="00BA2E36" w:rsidP="005E418A">
            <w:pPr>
              <w:jc w:val="both"/>
              <w:rPr>
                <w:rFonts w:ascii="Arial" w:eastAsia="Arial" w:hAnsi="Arial" w:cs="Arial"/>
              </w:rPr>
            </w:pPr>
            <w:r>
              <w:rPr>
                <w:rFonts w:ascii="Arial" w:eastAsia="Arial" w:hAnsi="Arial" w:cs="Arial"/>
              </w:rPr>
              <w:t xml:space="preserve">726. Apresentar em tela a opção de </w:t>
            </w:r>
            <w:r>
              <w:rPr>
                <w:rFonts w:ascii="Arial" w:eastAsia="Arial" w:hAnsi="Arial" w:cs="Arial"/>
              </w:rPr>
              <w:lastRenderedPageBreak/>
              <w:t>seleção dos anos letivos para acesso das informações anteriores e atuais;</w:t>
            </w:r>
          </w:p>
        </w:tc>
        <w:tc>
          <w:tcPr>
            <w:tcW w:w="2126" w:type="dxa"/>
            <w:vAlign w:val="center"/>
          </w:tcPr>
          <w:p w14:paraId="51AB3E94" w14:textId="7F31A482" w:rsidR="00BA2E36" w:rsidRDefault="00BA2E36" w:rsidP="005E418A">
            <w:pPr>
              <w:jc w:val="both"/>
              <w:rPr>
                <w:rFonts w:ascii="Arial" w:eastAsia="Arial" w:hAnsi="Arial" w:cs="Arial"/>
              </w:rPr>
            </w:pPr>
          </w:p>
        </w:tc>
        <w:tc>
          <w:tcPr>
            <w:tcW w:w="1134" w:type="dxa"/>
          </w:tcPr>
          <w:p w14:paraId="318CA775" w14:textId="77777777" w:rsidR="00BA2E36" w:rsidRDefault="00BA2E36" w:rsidP="005E418A">
            <w:pPr>
              <w:jc w:val="both"/>
              <w:rPr>
                <w:rFonts w:ascii="Arial" w:eastAsia="Arial" w:hAnsi="Arial" w:cs="Arial"/>
              </w:rPr>
            </w:pPr>
          </w:p>
        </w:tc>
        <w:tc>
          <w:tcPr>
            <w:tcW w:w="1650" w:type="dxa"/>
          </w:tcPr>
          <w:p w14:paraId="7C00F85C" w14:textId="77777777" w:rsidR="00BA2E36" w:rsidRDefault="00BA2E36" w:rsidP="005E418A">
            <w:pPr>
              <w:jc w:val="both"/>
              <w:rPr>
                <w:rFonts w:ascii="Arial" w:eastAsia="Arial" w:hAnsi="Arial" w:cs="Arial"/>
              </w:rPr>
            </w:pPr>
          </w:p>
        </w:tc>
      </w:tr>
    </w:tbl>
    <w:p w14:paraId="09262DBC"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BA2E36" w14:paraId="14CBD0F9" w14:textId="77777777" w:rsidTr="005E418A">
        <w:trPr>
          <w:jc w:val="center"/>
        </w:trPr>
        <w:tc>
          <w:tcPr>
            <w:tcW w:w="4106" w:type="dxa"/>
          </w:tcPr>
          <w:p w14:paraId="18B5454A" w14:textId="77777777" w:rsidR="00BA2E36" w:rsidRDefault="00BA2E36" w:rsidP="005E418A">
            <w:pPr>
              <w:jc w:val="both"/>
              <w:rPr>
                <w:rFonts w:ascii="Arial" w:eastAsia="Arial" w:hAnsi="Arial" w:cs="Arial"/>
              </w:rPr>
            </w:pPr>
            <w:r>
              <w:rPr>
                <w:rFonts w:ascii="Arial" w:eastAsia="Arial" w:hAnsi="Arial" w:cs="Arial"/>
                <w:b/>
                <w:bCs/>
              </w:rPr>
              <w:t>AVALIAÇÃO/APURAÇÃO DE SIMULADOS</w:t>
            </w:r>
          </w:p>
        </w:tc>
        <w:tc>
          <w:tcPr>
            <w:tcW w:w="2126" w:type="dxa"/>
          </w:tcPr>
          <w:p w14:paraId="7D2FE000"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30B16214"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200C5955"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57B500BF" w14:textId="77777777" w:rsidTr="005E418A">
        <w:trPr>
          <w:jc w:val="center"/>
        </w:trPr>
        <w:tc>
          <w:tcPr>
            <w:tcW w:w="4106" w:type="dxa"/>
          </w:tcPr>
          <w:p w14:paraId="6A1C91AF" w14:textId="77777777" w:rsidR="00BA2E36" w:rsidRDefault="00BA2E36" w:rsidP="005E418A">
            <w:pPr>
              <w:jc w:val="both"/>
              <w:rPr>
                <w:rFonts w:ascii="Arial" w:eastAsia="Arial" w:hAnsi="Arial" w:cs="Arial"/>
              </w:rPr>
            </w:pPr>
            <w:r>
              <w:rPr>
                <w:rFonts w:ascii="Arial" w:eastAsia="Arial" w:hAnsi="Arial" w:cs="Arial"/>
              </w:rPr>
              <w:t xml:space="preserve">727. Avaliação de Desenvolvimento/Apuração de Provas Objetivas; </w:t>
            </w:r>
          </w:p>
        </w:tc>
        <w:tc>
          <w:tcPr>
            <w:tcW w:w="2126" w:type="dxa"/>
            <w:vAlign w:val="center"/>
          </w:tcPr>
          <w:p w14:paraId="650DCD60" w14:textId="426E64EE" w:rsidR="00BA2E36" w:rsidRDefault="00BA2E36" w:rsidP="005E418A">
            <w:pPr>
              <w:jc w:val="both"/>
              <w:rPr>
                <w:rFonts w:ascii="Arial" w:eastAsia="Arial" w:hAnsi="Arial" w:cs="Arial"/>
              </w:rPr>
            </w:pPr>
          </w:p>
        </w:tc>
        <w:tc>
          <w:tcPr>
            <w:tcW w:w="1134" w:type="dxa"/>
          </w:tcPr>
          <w:p w14:paraId="5D8CBDCE" w14:textId="77777777" w:rsidR="00BA2E36" w:rsidRDefault="00BA2E36" w:rsidP="005E418A">
            <w:pPr>
              <w:jc w:val="both"/>
              <w:rPr>
                <w:rFonts w:ascii="Arial" w:eastAsia="Arial" w:hAnsi="Arial" w:cs="Arial"/>
              </w:rPr>
            </w:pPr>
          </w:p>
        </w:tc>
        <w:tc>
          <w:tcPr>
            <w:tcW w:w="1650" w:type="dxa"/>
          </w:tcPr>
          <w:p w14:paraId="7B5A712F" w14:textId="77777777" w:rsidR="00BA2E36" w:rsidRDefault="00BA2E36" w:rsidP="005E418A">
            <w:pPr>
              <w:jc w:val="both"/>
              <w:rPr>
                <w:rFonts w:ascii="Arial" w:eastAsia="Arial" w:hAnsi="Arial" w:cs="Arial"/>
              </w:rPr>
            </w:pPr>
          </w:p>
        </w:tc>
      </w:tr>
      <w:tr w:rsidR="00BA2E36" w14:paraId="4E4C597B" w14:textId="77777777" w:rsidTr="005E418A">
        <w:trPr>
          <w:jc w:val="center"/>
        </w:trPr>
        <w:tc>
          <w:tcPr>
            <w:tcW w:w="4106" w:type="dxa"/>
          </w:tcPr>
          <w:p w14:paraId="55EA9626" w14:textId="77777777" w:rsidR="00BA2E36" w:rsidRDefault="00BA2E36" w:rsidP="005E418A">
            <w:pPr>
              <w:jc w:val="both"/>
              <w:rPr>
                <w:rFonts w:ascii="Arial" w:eastAsia="Arial" w:hAnsi="Arial" w:cs="Arial"/>
              </w:rPr>
            </w:pPr>
            <w:r>
              <w:rPr>
                <w:rFonts w:ascii="Arial" w:eastAsia="Arial" w:hAnsi="Arial" w:cs="Arial"/>
              </w:rPr>
              <w:t xml:space="preserve">728. Possibilitar a impressão de gabarito e folha de resposta com no mínimo 45 questões, personalizada com o nome do aluno e identificado por turma; </w:t>
            </w:r>
          </w:p>
        </w:tc>
        <w:tc>
          <w:tcPr>
            <w:tcW w:w="2126" w:type="dxa"/>
            <w:vAlign w:val="center"/>
          </w:tcPr>
          <w:p w14:paraId="238F05D3"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40DF3736" w14:textId="77777777" w:rsidR="00BA2E36" w:rsidRDefault="00BA2E36" w:rsidP="005E418A">
            <w:pPr>
              <w:jc w:val="both"/>
              <w:rPr>
                <w:rFonts w:ascii="Arial" w:eastAsia="Arial" w:hAnsi="Arial" w:cs="Arial"/>
              </w:rPr>
            </w:pPr>
          </w:p>
        </w:tc>
        <w:tc>
          <w:tcPr>
            <w:tcW w:w="1650" w:type="dxa"/>
          </w:tcPr>
          <w:p w14:paraId="4E55D800" w14:textId="77777777" w:rsidR="00BA2E36" w:rsidRDefault="00BA2E36" w:rsidP="005E418A">
            <w:pPr>
              <w:jc w:val="both"/>
              <w:rPr>
                <w:rFonts w:ascii="Arial" w:eastAsia="Arial" w:hAnsi="Arial" w:cs="Arial"/>
              </w:rPr>
            </w:pPr>
          </w:p>
        </w:tc>
      </w:tr>
      <w:tr w:rsidR="00BA2E36" w14:paraId="75FE4580" w14:textId="77777777" w:rsidTr="005E418A">
        <w:trPr>
          <w:jc w:val="center"/>
        </w:trPr>
        <w:tc>
          <w:tcPr>
            <w:tcW w:w="4106" w:type="dxa"/>
          </w:tcPr>
          <w:p w14:paraId="6211A996" w14:textId="77777777" w:rsidR="00BA2E36" w:rsidRDefault="00BA2E36" w:rsidP="005E418A">
            <w:pPr>
              <w:jc w:val="both"/>
              <w:rPr>
                <w:rFonts w:ascii="Arial" w:eastAsia="Arial" w:hAnsi="Arial" w:cs="Arial"/>
              </w:rPr>
            </w:pPr>
            <w:r>
              <w:rPr>
                <w:rFonts w:ascii="Arial" w:eastAsia="Arial" w:hAnsi="Arial" w:cs="Arial"/>
              </w:rPr>
              <w:t xml:space="preserve">729. Permitir interface de importação para o banco de dados do resultado da apuração eletrônica em arquivo digital das folhas de resposta; </w:t>
            </w:r>
          </w:p>
        </w:tc>
        <w:tc>
          <w:tcPr>
            <w:tcW w:w="2126" w:type="dxa"/>
            <w:vAlign w:val="center"/>
          </w:tcPr>
          <w:p w14:paraId="5AA3BA87" w14:textId="53FEE730" w:rsidR="00BA2E36" w:rsidRDefault="00BA2E36" w:rsidP="005E418A">
            <w:pPr>
              <w:jc w:val="both"/>
              <w:rPr>
                <w:rFonts w:ascii="Arial" w:eastAsia="Arial" w:hAnsi="Arial" w:cs="Arial"/>
              </w:rPr>
            </w:pPr>
          </w:p>
        </w:tc>
        <w:tc>
          <w:tcPr>
            <w:tcW w:w="1134" w:type="dxa"/>
          </w:tcPr>
          <w:p w14:paraId="5637C17B" w14:textId="77777777" w:rsidR="00BA2E36" w:rsidRDefault="00BA2E36" w:rsidP="005E418A">
            <w:pPr>
              <w:jc w:val="both"/>
              <w:rPr>
                <w:rFonts w:ascii="Arial" w:eastAsia="Arial" w:hAnsi="Arial" w:cs="Arial"/>
              </w:rPr>
            </w:pPr>
          </w:p>
        </w:tc>
        <w:tc>
          <w:tcPr>
            <w:tcW w:w="1650" w:type="dxa"/>
          </w:tcPr>
          <w:p w14:paraId="34066FDD" w14:textId="77777777" w:rsidR="00BA2E36" w:rsidRDefault="00BA2E36" w:rsidP="005E418A">
            <w:pPr>
              <w:jc w:val="both"/>
              <w:rPr>
                <w:rFonts w:ascii="Arial" w:eastAsia="Arial" w:hAnsi="Arial" w:cs="Arial"/>
              </w:rPr>
            </w:pPr>
          </w:p>
        </w:tc>
      </w:tr>
      <w:tr w:rsidR="00BA2E36" w14:paraId="5609B7D9" w14:textId="77777777" w:rsidTr="005E418A">
        <w:trPr>
          <w:jc w:val="center"/>
        </w:trPr>
        <w:tc>
          <w:tcPr>
            <w:tcW w:w="4106" w:type="dxa"/>
          </w:tcPr>
          <w:p w14:paraId="36BD45FF" w14:textId="77777777" w:rsidR="00BA2E36" w:rsidRDefault="00BA2E36" w:rsidP="005E418A">
            <w:pPr>
              <w:jc w:val="both"/>
              <w:rPr>
                <w:rFonts w:ascii="Arial" w:eastAsia="Arial" w:hAnsi="Arial" w:cs="Arial"/>
              </w:rPr>
            </w:pPr>
            <w:r>
              <w:rPr>
                <w:rFonts w:ascii="Arial" w:eastAsia="Arial" w:hAnsi="Arial" w:cs="Arial"/>
              </w:rPr>
              <w:t xml:space="preserve">730. Possibilitar cadastro da avaliação contendo no mínimo: nome da prova, data no formato dia/mês/ano; </w:t>
            </w:r>
          </w:p>
        </w:tc>
        <w:tc>
          <w:tcPr>
            <w:tcW w:w="2126" w:type="dxa"/>
            <w:vAlign w:val="center"/>
          </w:tcPr>
          <w:p w14:paraId="16332347"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42DD13E3" w14:textId="77777777" w:rsidR="00BA2E36" w:rsidRDefault="00BA2E36" w:rsidP="005E418A">
            <w:pPr>
              <w:jc w:val="both"/>
              <w:rPr>
                <w:rFonts w:ascii="Arial" w:eastAsia="Arial" w:hAnsi="Arial" w:cs="Arial"/>
              </w:rPr>
            </w:pPr>
          </w:p>
        </w:tc>
        <w:tc>
          <w:tcPr>
            <w:tcW w:w="1650" w:type="dxa"/>
          </w:tcPr>
          <w:p w14:paraId="3650D50A" w14:textId="77777777" w:rsidR="00BA2E36" w:rsidRDefault="00BA2E36" w:rsidP="005E418A">
            <w:pPr>
              <w:jc w:val="both"/>
              <w:rPr>
                <w:rFonts w:ascii="Arial" w:eastAsia="Arial" w:hAnsi="Arial" w:cs="Arial"/>
              </w:rPr>
            </w:pPr>
          </w:p>
        </w:tc>
      </w:tr>
      <w:tr w:rsidR="00BA2E36" w14:paraId="3A942D2C" w14:textId="77777777" w:rsidTr="005E418A">
        <w:trPr>
          <w:jc w:val="center"/>
        </w:trPr>
        <w:tc>
          <w:tcPr>
            <w:tcW w:w="4106" w:type="dxa"/>
          </w:tcPr>
          <w:p w14:paraId="4DDEEA28" w14:textId="77777777" w:rsidR="00BA2E36" w:rsidRDefault="00BA2E36" w:rsidP="005E418A">
            <w:pPr>
              <w:jc w:val="both"/>
              <w:rPr>
                <w:rFonts w:ascii="Arial" w:eastAsia="Arial" w:hAnsi="Arial" w:cs="Arial"/>
              </w:rPr>
            </w:pPr>
            <w:r>
              <w:rPr>
                <w:rFonts w:ascii="Arial" w:eastAsia="Arial" w:hAnsi="Arial" w:cs="Arial"/>
              </w:rPr>
              <w:t xml:space="preserve">731. Possuir campo para digitação de avaliações complementares; </w:t>
            </w:r>
          </w:p>
        </w:tc>
        <w:tc>
          <w:tcPr>
            <w:tcW w:w="2126" w:type="dxa"/>
            <w:vAlign w:val="center"/>
          </w:tcPr>
          <w:p w14:paraId="7BC9D0B4" w14:textId="2DF4BAD5" w:rsidR="00BA2E36" w:rsidRDefault="00BA2E36" w:rsidP="005E418A">
            <w:pPr>
              <w:jc w:val="both"/>
              <w:rPr>
                <w:rFonts w:ascii="Arial" w:eastAsia="Arial" w:hAnsi="Arial" w:cs="Arial"/>
              </w:rPr>
            </w:pPr>
          </w:p>
        </w:tc>
        <w:tc>
          <w:tcPr>
            <w:tcW w:w="1134" w:type="dxa"/>
          </w:tcPr>
          <w:p w14:paraId="085870DF" w14:textId="77777777" w:rsidR="00BA2E36" w:rsidRDefault="00BA2E36" w:rsidP="005E418A">
            <w:pPr>
              <w:jc w:val="both"/>
              <w:rPr>
                <w:rFonts w:ascii="Arial" w:eastAsia="Arial" w:hAnsi="Arial" w:cs="Arial"/>
              </w:rPr>
            </w:pPr>
          </w:p>
        </w:tc>
        <w:tc>
          <w:tcPr>
            <w:tcW w:w="1650" w:type="dxa"/>
          </w:tcPr>
          <w:p w14:paraId="43EEC8A5" w14:textId="77777777" w:rsidR="00BA2E36" w:rsidRDefault="00BA2E36" w:rsidP="005E418A">
            <w:pPr>
              <w:jc w:val="both"/>
              <w:rPr>
                <w:rFonts w:ascii="Arial" w:eastAsia="Arial" w:hAnsi="Arial" w:cs="Arial"/>
              </w:rPr>
            </w:pPr>
          </w:p>
        </w:tc>
      </w:tr>
      <w:tr w:rsidR="00BA2E36" w14:paraId="38893668" w14:textId="77777777" w:rsidTr="005E418A">
        <w:trPr>
          <w:jc w:val="center"/>
        </w:trPr>
        <w:tc>
          <w:tcPr>
            <w:tcW w:w="4106" w:type="dxa"/>
          </w:tcPr>
          <w:p w14:paraId="6195B28B" w14:textId="77777777" w:rsidR="00BA2E36" w:rsidRDefault="00BA2E36" w:rsidP="005E418A">
            <w:pPr>
              <w:jc w:val="both"/>
              <w:rPr>
                <w:rFonts w:ascii="Arial" w:eastAsia="Arial" w:hAnsi="Arial" w:cs="Arial"/>
              </w:rPr>
            </w:pPr>
            <w:r>
              <w:rPr>
                <w:rFonts w:ascii="Arial" w:eastAsia="Arial" w:hAnsi="Arial" w:cs="Arial"/>
              </w:rPr>
              <w:t xml:space="preserve">732. Emitir relatório de resultado de classificação por: escola, turma e aluno; </w:t>
            </w:r>
          </w:p>
        </w:tc>
        <w:tc>
          <w:tcPr>
            <w:tcW w:w="2126" w:type="dxa"/>
            <w:vAlign w:val="center"/>
          </w:tcPr>
          <w:p w14:paraId="46EF7C3A" w14:textId="20B04DA1" w:rsidR="00BA2E36" w:rsidRDefault="00BA2E36" w:rsidP="005E418A">
            <w:pPr>
              <w:jc w:val="both"/>
              <w:rPr>
                <w:rFonts w:ascii="Arial" w:eastAsia="Arial" w:hAnsi="Arial" w:cs="Arial"/>
              </w:rPr>
            </w:pPr>
          </w:p>
        </w:tc>
        <w:tc>
          <w:tcPr>
            <w:tcW w:w="1134" w:type="dxa"/>
          </w:tcPr>
          <w:p w14:paraId="6C7D8EF7" w14:textId="77777777" w:rsidR="00BA2E36" w:rsidRDefault="00BA2E36" w:rsidP="005E418A">
            <w:pPr>
              <w:jc w:val="both"/>
              <w:rPr>
                <w:rFonts w:ascii="Arial" w:eastAsia="Arial" w:hAnsi="Arial" w:cs="Arial"/>
              </w:rPr>
            </w:pPr>
          </w:p>
        </w:tc>
        <w:tc>
          <w:tcPr>
            <w:tcW w:w="1650" w:type="dxa"/>
          </w:tcPr>
          <w:p w14:paraId="27E28807" w14:textId="77777777" w:rsidR="00BA2E36" w:rsidRDefault="00BA2E36" w:rsidP="005E418A">
            <w:pPr>
              <w:jc w:val="both"/>
              <w:rPr>
                <w:rFonts w:ascii="Arial" w:eastAsia="Arial" w:hAnsi="Arial" w:cs="Arial"/>
              </w:rPr>
            </w:pPr>
          </w:p>
        </w:tc>
      </w:tr>
      <w:tr w:rsidR="00BA2E36" w14:paraId="364453F8" w14:textId="77777777" w:rsidTr="005E418A">
        <w:trPr>
          <w:jc w:val="center"/>
        </w:trPr>
        <w:tc>
          <w:tcPr>
            <w:tcW w:w="4106" w:type="dxa"/>
          </w:tcPr>
          <w:p w14:paraId="02F900A9" w14:textId="77777777" w:rsidR="00BA2E36" w:rsidRDefault="00BA2E36" w:rsidP="005E418A">
            <w:pPr>
              <w:jc w:val="both"/>
              <w:rPr>
                <w:rFonts w:ascii="Arial" w:eastAsia="Arial" w:hAnsi="Arial" w:cs="Arial"/>
              </w:rPr>
            </w:pPr>
            <w:r>
              <w:rPr>
                <w:rFonts w:ascii="Arial" w:eastAsia="Arial" w:hAnsi="Arial" w:cs="Arial"/>
              </w:rPr>
              <w:t>733. Permitir visualizar gráficos por questões com descritores, mostrando alunos que exibindo a as alternativas assinaladas pelos alunos por questão</w:t>
            </w:r>
          </w:p>
        </w:tc>
        <w:tc>
          <w:tcPr>
            <w:tcW w:w="2126" w:type="dxa"/>
            <w:vAlign w:val="center"/>
          </w:tcPr>
          <w:p w14:paraId="259B14CF"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497A12A2" w14:textId="77777777" w:rsidR="00BA2E36" w:rsidRDefault="00BA2E36" w:rsidP="005E418A">
            <w:pPr>
              <w:jc w:val="both"/>
              <w:rPr>
                <w:rFonts w:ascii="Arial" w:eastAsia="Arial" w:hAnsi="Arial" w:cs="Arial"/>
              </w:rPr>
            </w:pPr>
          </w:p>
        </w:tc>
        <w:tc>
          <w:tcPr>
            <w:tcW w:w="1650" w:type="dxa"/>
          </w:tcPr>
          <w:p w14:paraId="6B299BA1" w14:textId="77777777" w:rsidR="00BA2E36" w:rsidRDefault="00BA2E36" w:rsidP="005E418A">
            <w:pPr>
              <w:jc w:val="both"/>
              <w:rPr>
                <w:rFonts w:ascii="Arial" w:eastAsia="Arial" w:hAnsi="Arial" w:cs="Arial"/>
              </w:rPr>
            </w:pPr>
          </w:p>
        </w:tc>
      </w:tr>
      <w:tr w:rsidR="00BA2E36" w14:paraId="1ADF7BDB" w14:textId="77777777" w:rsidTr="005E418A">
        <w:trPr>
          <w:jc w:val="center"/>
        </w:trPr>
        <w:tc>
          <w:tcPr>
            <w:tcW w:w="4106" w:type="dxa"/>
          </w:tcPr>
          <w:p w14:paraId="76561AE5" w14:textId="77777777" w:rsidR="00BA2E36" w:rsidRDefault="00BA2E36" w:rsidP="005E418A">
            <w:pPr>
              <w:jc w:val="both"/>
              <w:rPr>
                <w:rFonts w:ascii="Arial" w:eastAsia="Arial" w:hAnsi="Arial" w:cs="Arial"/>
              </w:rPr>
            </w:pPr>
            <w:r>
              <w:rPr>
                <w:rFonts w:ascii="Arial" w:eastAsia="Arial" w:hAnsi="Arial" w:cs="Arial"/>
              </w:rPr>
              <w:t xml:space="preserve">734. Possibilitar um resultado que possua a turma, número da questão com seu descritor em anexo, resultado de acertos e erros em número e percentual; </w:t>
            </w:r>
          </w:p>
        </w:tc>
        <w:tc>
          <w:tcPr>
            <w:tcW w:w="2126" w:type="dxa"/>
            <w:vAlign w:val="center"/>
          </w:tcPr>
          <w:p w14:paraId="6052C02C" w14:textId="0DD7EC0C" w:rsidR="00BA2E36" w:rsidRDefault="00BA2E36" w:rsidP="005E418A">
            <w:pPr>
              <w:jc w:val="both"/>
              <w:rPr>
                <w:rFonts w:ascii="Arial" w:eastAsia="Arial" w:hAnsi="Arial" w:cs="Arial"/>
              </w:rPr>
            </w:pPr>
          </w:p>
        </w:tc>
        <w:tc>
          <w:tcPr>
            <w:tcW w:w="1134" w:type="dxa"/>
          </w:tcPr>
          <w:p w14:paraId="61A330EC" w14:textId="77777777" w:rsidR="00BA2E36" w:rsidRDefault="00BA2E36" w:rsidP="005E418A">
            <w:pPr>
              <w:jc w:val="both"/>
              <w:rPr>
                <w:rFonts w:ascii="Arial" w:eastAsia="Arial" w:hAnsi="Arial" w:cs="Arial"/>
              </w:rPr>
            </w:pPr>
          </w:p>
        </w:tc>
        <w:tc>
          <w:tcPr>
            <w:tcW w:w="1650" w:type="dxa"/>
          </w:tcPr>
          <w:p w14:paraId="4C98BEE0" w14:textId="77777777" w:rsidR="00BA2E36" w:rsidRDefault="00BA2E36" w:rsidP="005E418A">
            <w:pPr>
              <w:jc w:val="both"/>
              <w:rPr>
                <w:rFonts w:ascii="Arial" w:eastAsia="Arial" w:hAnsi="Arial" w:cs="Arial"/>
              </w:rPr>
            </w:pPr>
          </w:p>
        </w:tc>
      </w:tr>
      <w:tr w:rsidR="00BA2E36" w14:paraId="687745A3" w14:textId="77777777" w:rsidTr="005E418A">
        <w:trPr>
          <w:jc w:val="center"/>
        </w:trPr>
        <w:tc>
          <w:tcPr>
            <w:tcW w:w="4106" w:type="dxa"/>
          </w:tcPr>
          <w:p w14:paraId="0A9F4A4B" w14:textId="77777777" w:rsidR="00BA2E36" w:rsidRDefault="00BA2E36" w:rsidP="005E418A">
            <w:pPr>
              <w:jc w:val="both"/>
              <w:rPr>
                <w:rFonts w:ascii="Arial" w:eastAsia="Arial" w:hAnsi="Arial" w:cs="Arial"/>
              </w:rPr>
            </w:pPr>
            <w:r>
              <w:rPr>
                <w:rFonts w:ascii="Arial" w:eastAsia="Arial" w:hAnsi="Arial" w:cs="Arial"/>
              </w:rPr>
              <w:t xml:space="preserve">735. Permitir o cadastro de gabarito contendo ao menos: número, descritor, disciplina e peso da alternativa de cada questão; </w:t>
            </w:r>
          </w:p>
        </w:tc>
        <w:tc>
          <w:tcPr>
            <w:tcW w:w="2126" w:type="dxa"/>
            <w:vAlign w:val="center"/>
          </w:tcPr>
          <w:p w14:paraId="1BF1C889"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25A6E678" w14:textId="77777777" w:rsidR="00BA2E36" w:rsidRDefault="00BA2E36" w:rsidP="005E418A">
            <w:pPr>
              <w:jc w:val="both"/>
              <w:rPr>
                <w:rFonts w:ascii="Arial" w:eastAsia="Arial" w:hAnsi="Arial" w:cs="Arial"/>
              </w:rPr>
            </w:pPr>
          </w:p>
        </w:tc>
        <w:tc>
          <w:tcPr>
            <w:tcW w:w="1650" w:type="dxa"/>
          </w:tcPr>
          <w:p w14:paraId="0EE45400" w14:textId="77777777" w:rsidR="00BA2E36" w:rsidRDefault="00BA2E36" w:rsidP="005E418A">
            <w:pPr>
              <w:jc w:val="both"/>
              <w:rPr>
                <w:rFonts w:ascii="Arial" w:eastAsia="Arial" w:hAnsi="Arial" w:cs="Arial"/>
              </w:rPr>
            </w:pPr>
          </w:p>
        </w:tc>
      </w:tr>
      <w:tr w:rsidR="00BA2E36" w14:paraId="42E34E44" w14:textId="77777777" w:rsidTr="005E418A">
        <w:trPr>
          <w:jc w:val="center"/>
        </w:trPr>
        <w:tc>
          <w:tcPr>
            <w:tcW w:w="4106" w:type="dxa"/>
          </w:tcPr>
          <w:p w14:paraId="42B75C8D" w14:textId="77777777" w:rsidR="00BA2E36" w:rsidRDefault="00BA2E36" w:rsidP="005E418A">
            <w:pPr>
              <w:jc w:val="both"/>
              <w:rPr>
                <w:rFonts w:ascii="Arial" w:eastAsia="Arial" w:hAnsi="Arial" w:cs="Arial"/>
              </w:rPr>
            </w:pPr>
            <w:r>
              <w:rPr>
                <w:rFonts w:ascii="Arial" w:eastAsia="Arial" w:hAnsi="Arial" w:cs="Arial"/>
              </w:rPr>
              <w:t xml:space="preserve">736. Possibilitar a alteração de questões ou provas desde que não haja registro de lançamentos; </w:t>
            </w:r>
          </w:p>
        </w:tc>
        <w:tc>
          <w:tcPr>
            <w:tcW w:w="2126" w:type="dxa"/>
            <w:vAlign w:val="center"/>
          </w:tcPr>
          <w:p w14:paraId="0F665B00" w14:textId="7F003BDA" w:rsidR="00BA2E36" w:rsidRDefault="00BA2E36" w:rsidP="005E418A">
            <w:pPr>
              <w:jc w:val="both"/>
              <w:rPr>
                <w:rFonts w:ascii="Arial" w:eastAsia="Arial" w:hAnsi="Arial" w:cs="Arial"/>
              </w:rPr>
            </w:pPr>
          </w:p>
        </w:tc>
        <w:tc>
          <w:tcPr>
            <w:tcW w:w="1134" w:type="dxa"/>
          </w:tcPr>
          <w:p w14:paraId="64BDD74E" w14:textId="77777777" w:rsidR="00BA2E36" w:rsidRDefault="00BA2E36" w:rsidP="005E418A">
            <w:pPr>
              <w:jc w:val="both"/>
              <w:rPr>
                <w:rFonts w:ascii="Arial" w:eastAsia="Arial" w:hAnsi="Arial" w:cs="Arial"/>
              </w:rPr>
            </w:pPr>
          </w:p>
        </w:tc>
        <w:tc>
          <w:tcPr>
            <w:tcW w:w="1650" w:type="dxa"/>
          </w:tcPr>
          <w:p w14:paraId="61F9B00A" w14:textId="77777777" w:rsidR="00BA2E36" w:rsidRDefault="00BA2E36" w:rsidP="005E418A">
            <w:pPr>
              <w:jc w:val="both"/>
              <w:rPr>
                <w:rFonts w:ascii="Arial" w:eastAsia="Arial" w:hAnsi="Arial" w:cs="Arial"/>
              </w:rPr>
            </w:pPr>
          </w:p>
        </w:tc>
      </w:tr>
      <w:tr w:rsidR="00BA2E36" w14:paraId="768A9009" w14:textId="77777777" w:rsidTr="005E418A">
        <w:trPr>
          <w:jc w:val="center"/>
        </w:trPr>
        <w:tc>
          <w:tcPr>
            <w:tcW w:w="4106" w:type="dxa"/>
          </w:tcPr>
          <w:p w14:paraId="253E705B" w14:textId="77777777" w:rsidR="00BA2E36" w:rsidRDefault="00BA2E36" w:rsidP="005E418A">
            <w:pPr>
              <w:jc w:val="both"/>
              <w:rPr>
                <w:rFonts w:ascii="Arial" w:eastAsia="Arial" w:hAnsi="Arial" w:cs="Arial"/>
              </w:rPr>
            </w:pPr>
            <w:r>
              <w:rPr>
                <w:rFonts w:ascii="Arial" w:eastAsia="Arial" w:hAnsi="Arial" w:cs="Arial"/>
              </w:rPr>
              <w:t xml:space="preserve">737. Possuir quadro de lançamento de respostas dos alunos, de acordo com a prova e turma avaliada; </w:t>
            </w:r>
          </w:p>
        </w:tc>
        <w:tc>
          <w:tcPr>
            <w:tcW w:w="2126" w:type="dxa"/>
            <w:vAlign w:val="center"/>
          </w:tcPr>
          <w:p w14:paraId="67690AE1" w14:textId="02F3FD52" w:rsidR="00BA2E36" w:rsidRDefault="00BA2E36" w:rsidP="005E418A">
            <w:pPr>
              <w:jc w:val="both"/>
              <w:rPr>
                <w:rFonts w:ascii="Arial" w:eastAsia="Arial" w:hAnsi="Arial" w:cs="Arial"/>
              </w:rPr>
            </w:pPr>
          </w:p>
        </w:tc>
        <w:tc>
          <w:tcPr>
            <w:tcW w:w="1134" w:type="dxa"/>
          </w:tcPr>
          <w:p w14:paraId="43D33FF1" w14:textId="77777777" w:rsidR="00BA2E36" w:rsidRDefault="00BA2E36" w:rsidP="005E418A">
            <w:pPr>
              <w:jc w:val="both"/>
              <w:rPr>
                <w:rFonts w:ascii="Arial" w:eastAsia="Arial" w:hAnsi="Arial" w:cs="Arial"/>
              </w:rPr>
            </w:pPr>
          </w:p>
        </w:tc>
        <w:tc>
          <w:tcPr>
            <w:tcW w:w="1650" w:type="dxa"/>
          </w:tcPr>
          <w:p w14:paraId="1A48D11A" w14:textId="77777777" w:rsidR="00BA2E36" w:rsidRDefault="00BA2E36" w:rsidP="005E418A">
            <w:pPr>
              <w:jc w:val="both"/>
              <w:rPr>
                <w:rFonts w:ascii="Arial" w:eastAsia="Arial" w:hAnsi="Arial" w:cs="Arial"/>
              </w:rPr>
            </w:pPr>
          </w:p>
        </w:tc>
      </w:tr>
      <w:tr w:rsidR="00BA2E36" w14:paraId="7994D90F" w14:textId="77777777" w:rsidTr="005E418A">
        <w:trPr>
          <w:jc w:val="center"/>
        </w:trPr>
        <w:tc>
          <w:tcPr>
            <w:tcW w:w="4106" w:type="dxa"/>
          </w:tcPr>
          <w:p w14:paraId="3CC48EF3" w14:textId="77777777" w:rsidR="00BA2E36" w:rsidRDefault="00BA2E36" w:rsidP="005E418A">
            <w:pPr>
              <w:jc w:val="both"/>
              <w:rPr>
                <w:rFonts w:ascii="Arial" w:eastAsia="Arial" w:hAnsi="Arial" w:cs="Arial"/>
              </w:rPr>
            </w:pPr>
            <w:r>
              <w:rPr>
                <w:rFonts w:ascii="Arial" w:eastAsia="Arial" w:hAnsi="Arial" w:cs="Arial"/>
              </w:rPr>
              <w:t xml:space="preserve">738. Permitir a comparação dos resultados entre turmas do mesmo ano letivo e unidade, por avaliação, demonstrando os resultados gerais por questão de cada turma, apresentando percentual de acertos e apresentando gráficos das médias gerais de cada turma; </w:t>
            </w:r>
          </w:p>
        </w:tc>
        <w:tc>
          <w:tcPr>
            <w:tcW w:w="2126" w:type="dxa"/>
            <w:vAlign w:val="center"/>
          </w:tcPr>
          <w:p w14:paraId="5BACC67C"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0E476475" w14:textId="77777777" w:rsidR="00BA2E36" w:rsidRDefault="00BA2E36" w:rsidP="005E418A">
            <w:pPr>
              <w:jc w:val="both"/>
              <w:rPr>
                <w:rFonts w:ascii="Arial" w:eastAsia="Arial" w:hAnsi="Arial" w:cs="Arial"/>
              </w:rPr>
            </w:pPr>
          </w:p>
        </w:tc>
        <w:tc>
          <w:tcPr>
            <w:tcW w:w="1650" w:type="dxa"/>
          </w:tcPr>
          <w:p w14:paraId="63E59513" w14:textId="77777777" w:rsidR="00BA2E36" w:rsidRDefault="00BA2E36" w:rsidP="005E418A">
            <w:pPr>
              <w:jc w:val="both"/>
              <w:rPr>
                <w:rFonts w:ascii="Arial" w:eastAsia="Arial" w:hAnsi="Arial" w:cs="Arial"/>
              </w:rPr>
            </w:pPr>
          </w:p>
        </w:tc>
      </w:tr>
      <w:tr w:rsidR="00BA2E36" w14:paraId="78706276" w14:textId="77777777" w:rsidTr="005E418A">
        <w:trPr>
          <w:jc w:val="center"/>
        </w:trPr>
        <w:tc>
          <w:tcPr>
            <w:tcW w:w="4106" w:type="dxa"/>
          </w:tcPr>
          <w:p w14:paraId="5E580883" w14:textId="77777777" w:rsidR="00BA2E36" w:rsidRDefault="00BA2E36" w:rsidP="005E418A">
            <w:pPr>
              <w:jc w:val="both"/>
              <w:rPr>
                <w:rFonts w:ascii="Arial" w:eastAsia="Arial" w:hAnsi="Arial" w:cs="Arial"/>
              </w:rPr>
            </w:pPr>
            <w:r>
              <w:rPr>
                <w:rFonts w:ascii="Arial" w:eastAsia="Arial" w:hAnsi="Arial" w:cs="Arial"/>
              </w:rPr>
              <w:t xml:space="preserve">739. Permitir os comparativos entre unidades escolares da rede de ensino, selecionando a prova, demonstrado em gráficos as unidades e respectivos percentuais de cada unidade e de cada questão; </w:t>
            </w:r>
          </w:p>
        </w:tc>
        <w:tc>
          <w:tcPr>
            <w:tcW w:w="2126" w:type="dxa"/>
            <w:vAlign w:val="center"/>
          </w:tcPr>
          <w:p w14:paraId="724B715D"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5348EC94" w14:textId="77777777" w:rsidR="00BA2E36" w:rsidRDefault="00BA2E36" w:rsidP="005E418A">
            <w:pPr>
              <w:jc w:val="both"/>
              <w:rPr>
                <w:rFonts w:ascii="Arial" w:eastAsia="Arial" w:hAnsi="Arial" w:cs="Arial"/>
              </w:rPr>
            </w:pPr>
          </w:p>
        </w:tc>
        <w:tc>
          <w:tcPr>
            <w:tcW w:w="1650" w:type="dxa"/>
          </w:tcPr>
          <w:p w14:paraId="2FA8C3E8" w14:textId="77777777" w:rsidR="00BA2E36" w:rsidRDefault="00BA2E36" w:rsidP="005E418A">
            <w:pPr>
              <w:jc w:val="both"/>
              <w:rPr>
                <w:rFonts w:ascii="Arial" w:eastAsia="Arial" w:hAnsi="Arial" w:cs="Arial"/>
              </w:rPr>
            </w:pPr>
          </w:p>
        </w:tc>
      </w:tr>
      <w:tr w:rsidR="00BA2E36" w14:paraId="05626335" w14:textId="77777777" w:rsidTr="005E418A">
        <w:trPr>
          <w:jc w:val="center"/>
        </w:trPr>
        <w:tc>
          <w:tcPr>
            <w:tcW w:w="4106" w:type="dxa"/>
          </w:tcPr>
          <w:p w14:paraId="0A7E3824" w14:textId="77777777" w:rsidR="00BA2E36" w:rsidRDefault="00BA2E36" w:rsidP="005E418A">
            <w:pPr>
              <w:jc w:val="both"/>
              <w:rPr>
                <w:rFonts w:ascii="Arial" w:eastAsia="Arial" w:hAnsi="Arial" w:cs="Arial"/>
              </w:rPr>
            </w:pPr>
            <w:r>
              <w:rPr>
                <w:rFonts w:ascii="Arial" w:eastAsia="Arial" w:hAnsi="Arial" w:cs="Arial"/>
              </w:rPr>
              <w:t xml:space="preserve">740. Permitir que os simulados possam ser respondidos via APP ou por meio dos navegadores de internet compatíveis com o </w:t>
            </w:r>
            <w:r>
              <w:rPr>
                <w:rFonts w:ascii="Arial" w:eastAsia="Arial" w:hAnsi="Arial" w:cs="Arial"/>
              </w:rPr>
              <w:lastRenderedPageBreak/>
              <w:t xml:space="preserve">sistema; </w:t>
            </w:r>
          </w:p>
        </w:tc>
        <w:tc>
          <w:tcPr>
            <w:tcW w:w="2126" w:type="dxa"/>
            <w:vAlign w:val="center"/>
          </w:tcPr>
          <w:p w14:paraId="273C6684" w14:textId="1E01FEAE" w:rsidR="00BA2E36" w:rsidRDefault="00BA2E36" w:rsidP="005E418A">
            <w:pPr>
              <w:jc w:val="both"/>
              <w:rPr>
                <w:rFonts w:ascii="Arial" w:eastAsia="Arial" w:hAnsi="Arial" w:cs="Arial"/>
              </w:rPr>
            </w:pPr>
          </w:p>
        </w:tc>
        <w:tc>
          <w:tcPr>
            <w:tcW w:w="1134" w:type="dxa"/>
          </w:tcPr>
          <w:p w14:paraId="53359A96" w14:textId="77777777" w:rsidR="00BA2E36" w:rsidRDefault="00BA2E36" w:rsidP="005E418A">
            <w:pPr>
              <w:jc w:val="both"/>
              <w:rPr>
                <w:rFonts w:ascii="Arial" w:eastAsia="Arial" w:hAnsi="Arial" w:cs="Arial"/>
              </w:rPr>
            </w:pPr>
          </w:p>
        </w:tc>
        <w:tc>
          <w:tcPr>
            <w:tcW w:w="1650" w:type="dxa"/>
          </w:tcPr>
          <w:p w14:paraId="4A785504" w14:textId="77777777" w:rsidR="00BA2E36" w:rsidRDefault="00BA2E36" w:rsidP="005E418A">
            <w:pPr>
              <w:jc w:val="both"/>
              <w:rPr>
                <w:rFonts w:ascii="Arial" w:eastAsia="Arial" w:hAnsi="Arial" w:cs="Arial"/>
              </w:rPr>
            </w:pPr>
          </w:p>
        </w:tc>
      </w:tr>
      <w:tr w:rsidR="00BA2E36" w14:paraId="2CC314D2" w14:textId="77777777" w:rsidTr="005E418A">
        <w:trPr>
          <w:jc w:val="center"/>
        </w:trPr>
        <w:tc>
          <w:tcPr>
            <w:tcW w:w="4106" w:type="dxa"/>
          </w:tcPr>
          <w:p w14:paraId="2A84992F" w14:textId="77777777" w:rsidR="00BA2E36" w:rsidRDefault="00BA2E36" w:rsidP="005E418A">
            <w:pPr>
              <w:jc w:val="both"/>
              <w:rPr>
                <w:rFonts w:ascii="Arial" w:eastAsia="Arial" w:hAnsi="Arial" w:cs="Arial"/>
              </w:rPr>
            </w:pPr>
            <w:r>
              <w:rPr>
                <w:rFonts w:ascii="Arial" w:eastAsia="Arial" w:hAnsi="Arial" w:cs="Arial"/>
              </w:rPr>
              <w:lastRenderedPageBreak/>
              <w:t xml:space="preserve">741. Possibilitar a correção automática dos simulados nos casos de os mesmos terem sido aplicados por meio eletrônico. </w:t>
            </w:r>
          </w:p>
        </w:tc>
        <w:tc>
          <w:tcPr>
            <w:tcW w:w="2126" w:type="dxa"/>
            <w:vAlign w:val="center"/>
          </w:tcPr>
          <w:p w14:paraId="3BF56B01" w14:textId="4D9410BB" w:rsidR="00BA2E36" w:rsidRDefault="00BA2E36" w:rsidP="005E418A">
            <w:pPr>
              <w:jc w:val="both"/>
              <w:rPr>
                <w:rFonts w:ascii="Arial" w:eastAsia="Arial" w:hAnsi="Arial" w:cs="Arial"/>
              </w:rPr>
            </w:pPr>
          </w:p>
        </w:tc>
        <w:tc>
          <w:tcPr>
            <w:tcW w:w="1134" w:type="dxa"/>
          </w:tcPr>
          <w:p w14:paraId="5116D16A" w14:textId="77777777" w:rsidR="00BA2E36" w:rsidRDefault="00BA2E36" w:rsidP="005E418A">
            <w:pPr>
              <w:jc w:val="both"/>
              <w:rPr>
                <w:rFonts w:ascii="Arial" w:eastAsia="Arial" w:hAnsi="Arial" w:cs="Arial"/>
              </w:rPr>
            </w:pPr>
          </w:p>
        </w:tc>
        <w:tc>
          <w:tcPr>
            <w:tcW w:w="1650" w:type="dxa"/>
          </w:tcPr>
          <w:p w14:paraId="736CB75B" w14:textId="77777777" w:rsidR="00BA2E36" w:rsidRDefault="00BA2E36" w:rsidP="005E418A">
            <w:pPr>
              <w:jc w:val="both"/>
              <w:rPr>
                <w:rFonts w:ascii="Arial" w:eastAsia="Arial" w:hAnsi="Arial" w:cs="Arial"/>
              </w:rPr>
            </w:pPr>
          </w:p>
        </w:tc>
      </w:tr>
      <w:tr w:rsidR="00BA2E36" w14:paraId="110E1631" w14:textId="77777777" w:rsidTr="005E418A">
        <w:trPr>
          <w:jc w:val="center"/>
        </w:trPr>
        <w:tc>
          <w:tcPr>
            <w:tcW w:w="4106" w:type="dxa"/>
          </w:tcPr>
          <w:p w14:paraId="53029261" w14:textId="77777777" w:rsidR="00BA2E36" w:rsidRDefault="00BA2E36" w:rsidP="005E418A">
            <w:pPr>
              <w:jc w:val="both"/>
              <w:rPr>
                <w:rFonts w:ascii="Arial" w:eastAsia="Arial" w:hAnsi="Arial" w:cs="Arial"/>
              </w:rPr>
            </w:pPr>
            <w:r>
              <w:rPr>
                <w:rFonts w:ascii="Arial" w:eastAsia="Arial" w:hAnsi="Arial" w:cs="Arial"/>
              </w:rPr>
              <w:t xml:space="preserve">742. Apresentar em tela a opção de seleção dos anos letivos para acesso das informações anteriores e atuais; </w:t>
            </w:r>
          </w:p>
        </w:tc>
        <w:tc>
          <w:tcPr>
            <w:tcW w:w="2126" w:type="dxa"/>
            <w:vAlign w:val="center"/>
          </w:tcPr>
          <w:p w14:paraId="24B68821" w14:textId="4452C6A0" w:rsidR="00BA2E36" w:rsidRDefault="00BA2E36" w:rsidP="005E418A">
            <w:pPr>
              <w:jc w:val="both"/>
              <w:rPr>
                <w:rFonts w:ascii="Arial" w:eastAsia="Arial" w:hAnsi="Arial" w:cs="Arial"/>
              </w:rPr>
            </w:pPr>
          </w:p>
        </w:tc>
        <w:tc>
          <w:tcPr>
            <w:tcW w:w="1134" w:type="dxa"/>
          </w:tcPr>
          <w:p w14:paraId="09911B41" w14:textId="77777777" w:rsidR="00BA2E36" w:rsidRDefault="00BA2E36" w:rsidP="005E418A">
            <w:pPr>
              <w:jc w:val="both"/>
              <w:rPr>
                <w:rFonts w:ascii="Arial" w:eastAsia="Arial" w:hAnsi="Arial" w:cs="Arial"/>
              </w:rPr>
            </w:pPr>
          </w:p>
        </w:tc>
        <w:tc>
          <w:tcPr>
            <w:tcW w:w="1650" w:type="dxa"/>
          </w:tcPr>
          <w:p w14:paraId="1ECF481C" w14:textId="77777777" w:rsidR="00BA2E36" w:rsidRDefault="00BA2E36" w:rsidP="005E418A">
            <w:pPr>
              <w:jc w:val="both"/>
              <w:rPr>
                <w:rFonts w:ascii="Arial" w:eastAsia="Arial" w:hAnsi="Arial" w:cs="Arial"/>
              </w:rPr>
            </w:pPr>
          </w:p>
        </w:tc>
      </w:tr>
    </w:tbl>
    <w:p w14:paraId="64761C3B"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BA2E36" w14:paraId="6FC4CF10" w14:textId="77777777" w:rsidTr="005E418A">
        <w:trPr>
          <w:jc w:val="center"/>
        </w:trPr>
        <w:tc>
          <w:tcPr>
            <w:tcW w:w="4106" w:type="dxa"/>
          </w:tcPr>
          <w:p w14:paraId="2225F9BF" w14:textId="77777777" w:rsidR="00BA2E36" w:rsidRDefault="00BA2E36" w:rsidP="005E418A">
            <w:pPr>
              <w:jc w:val="both"/>
              <w:rPr>
                <w:rFonts w:ascii="Arial" w:eastAsia="Arial" w:hAnsi="Arial" w:cs="Arial"/>
              </w:rPr>
            </w:pPr>
            <w:r>
              <w:rPr>
                <w:rFonts w:ascii="Arial" w:eastAsia="Arial" w:hAnsi="Arial" w:cs="Arial"/>
                <w:b/>
                <w:bCs/>
              </w:rPr>
              <w:t>GESTÃO DE AVALIAÇÕES</w:t>
            </w:r>
          </w:p>
        </w:tc>
        <w:tc>
          <w:tcPr>
            <w:tcW w:w="2126" w:type="dxa"/>
          </w:tcPr>
          <w:p w14:paraId="25EAE6F6"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3FAB2549"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23C24B05"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11A17ED0" w14:textId="77777777" w:rsidTr="005E418A">
        <w:trPr>
          <w:jc w:val="center"/>
        </w:trPr>
        <w:tc>
          <w:tcPr>
            <w:tcW w:w="4106" w:type="dxa"/>
          </w:tcPr>
          <w:p w14:paraId="6C488741" w14:textId="77777777" w:rsidR="00BA2E36" w:rsidRDefault="00BA2E36" w:rsidP="005E418A">
            <w:pPr>
              <w:jc w:val="both"/>
              <w:rPr>
                <w:rFonts w:ascii="Arial" w:eastAsia="Arial" w:hAnsi="Arial" w:cs="Arial"/>
              </w:rPr>
            </w:pPr>
            <w:r>
              <w:rPr>
                <w:rFonts w:ascii="Arial" w:eastAsia="Arial" w:hAnsi="Arial" w:cs="Arial"/>
              </w:rPr>
              <w:t xml:space="preserve">743. Possibilitar cadastro do nome da avaliação contendo no mínimo: nome da prova, data no formato dia/mês/ano, disciplina, ordem de aplicação e série/ano que será aplicada a prova; </w:t>
            </w:r>
          </w:p>
        </w:tc>
        <w:tc>
          <w:tcPr>
            <w:tcW w:w="2126" w:type="dxa"/>
            <w:vAlign w:val="center"/>
          </w:tcPr>
          <w:p w14:paraId="3579BEED" w14:textId="5839448B" w:rsidR="00BA2E36" w:rsidRDefault="00BA2E36" w:rsidP="005E418A">
            <w:pPr>
              <w:jc w:val="both"/>
              <w:rPr>
                <w:rFonts w:ascii="Arial" w:eastAsia="Arial" w:hAnsi="Arial" w:cs="Arial"/>
              </w:rPr>
            </w:pPr>
          </w:p>
        </w:tc>
        <w:tc>
          <w:tcPr>
            <w:tcW w:w="1134" w:type="dxa"/>
          </w:tcPr>
          <w:p w14:paraId="1A9E5CBF" w14:textId="77777777" w:rsidR="00BA2E36" w:rsidRDefault="00BA2E36" w:rsidP="005E418A">
            <w:pPr>
              <w:jc w:val="both"/>
              <w:rPr>
                <w:rFonts w:ascii="Arial" w:eastAsia="Arial" w:hAnsi="Arial" w:cs="Arial"/>
              </w:rPr>
            </w:pPr>
          </w:p>
        </w:tc>
        <w:tc>
          <w:tcPr>
            <w:tcW w:w="1650" w:type="dxa"/>
          </w:tcPr>
          <w:p w14:paraId="4858CC46" w14:textId="77777777" w:rsidR="00BA2E36" w:rsidRDefault="00BA2E36" w:rsidP="005E418A">
            <w:pPr>
              <w:jc w:val="both"/>
              <w:rPr>
                <w:rFonts w:ascii="Arial" w:eastAsia="Arial" w:hAnsi="Arial" w:cs="Arial"/>
              </w:rPr>
            </w:pPr>
          </w:p>
        </w:tc>
      </w:tr>
      <w:tr w:rsidR="00BA2E36" w14:paraId="1A2B015E" w14:textId="77777777" w:rsidTr="005E418A">
        <w:trPr>
          <w:jc w:val="center"/>
        </w:trPr>
        <w:tc>
          <w:tcPr>
            <w:tcW w:w="4106" w:type="dxa"/>
          </w:tcPr>
          <w:p w14:paraId="7B8A9BD2" w14:textId="77777777" w:rsidR="00BA2E36" w:rsidRDefault="00BA2E36" w:rsidP="005E418A">
            <w:pPr>
              <w:jc w:val="both"/>
              <w:rPr>
                <w:rFonts w:ascii="Arial" w:eastAsia="Arial" w:hAnsi="Arial" w:cs="Arial"/>
              </w:rPr>
            </w:pPr>
            <w:r>
              <w:rPr>
                <w:rFonts w:ascii="Arial" w:eastAsia="Arial" w:hAnsi="Arial" w:cs="Arial"/>
              </w:rPr>
              <w:t xml:space="preserve">744. Possibilitar cadastro de questões por provas indicando o texto da pergunta e as habilidades abordadas; </w:t>
            </w:r>
          </w:p>
        </w:tc>
        <w:tc>
          <w:tcPr>
            <w:tcW w:w="2126" w:type="dxa"/>
            <w:vAlign w:val="center"/>
          </w:tcPr>
          <w:p w14:paraId="0F88B237" w14:textId="28077598" w:rsidR="00BA2E36" w:rsidRDefault="00BA2E36" w:rsidP="005E418A">
            <w:pPr>
              <w:jc w:val="both"/>
              <w:rPr>
                <w:rFonts w:ascii="Arial" w:eastAsia="Arial" w:hAnsi="Arial" w:cs="Arial"/>
              </w:rPr>
            </w:pPr>
          </w:p>
        </w:tc>
        <w:tc>
          <w:tcPr>
            <w:tcW w:w="1134" w:type="dxa"/>
          </w:tcPr>
          <w:p w14:paraId="0A29A341" w14:textId="77777777" w:rsidR="00BA2E36" w:rsidRDefault="00BA2E36" w:rsidP="005E418A">
            <w:pPr>
              <w:jc w:val="both"/>
              <w:rPr>
                <w:rFonts w:ascii="Arial" w:eastAsia="Arial" w:hAnsi="Arial" w:cs="Arial"/>
              </w:rPr>
            </w:pPr>
          </w:p>
        </w:tc>
        <w:tc>
          <w:tcPr>
            <w:tcW w:w="1650" w:type="dxa"/>
          </w:tcPr>
          <w:p w14:paraId="7A689BB9" w14:textId="77777777" w:rsidR="00BA2E36" w:rsidRDefault="00BA2E36" w:rsidP="005E418A">
            <w:pPr>
              <w:jc w:val="both"/>
              <w:rPr>
                <w:rFonts w:ascii="Arial" w:eastAsia="Arial" w:hAnsi="Arial" w:cs="Arial"/>
              </w:rPr>
            </w:pPr>
          </w:p>
        </w:tc>
      </w:tr>
      <w:tr w:rsidR="00BA2E36" w14:paraId="02D50040" w14:textId="77777777" w:rsidTr="005E418A">
        <w:trPr>
          <w:jc w:val="center"/>
        </w:trPr>
        <w:tc>
          <w:tcPr>
            <w:tcW w:w="4106" w:type="dxa"/>
          </w:tcPr>
          <w:p w14:paraId="7EE0420B" w14:textId="77777777" w:rsidR="00BA2E36" w:rsidRDefault="00BA2E36" w:rsidP="005E418A">
            <w:pPr>
              <w:jc w:val="both"/>
              <w:rPr>
                <w:rFonts w:ascii="Arial" w:eastAsia="Arial" w:hAnsi="Arial" w:cs="Arial"/>
              </w:rPr>
            </w:pPr>
            <w:r>
              <w:rPr>
                <w:rFonts w:ascii="Arial" w:eastAsia="Arial" w:hAnsi="Arial" w:cs="Arial"/>
              </w:rPr>
              <w:t xml:space="preserve">745. Permitir cadastro de possíveis alternativas por questão contendo peso; </w:t>
            </w:r>
          </w:p>
        </w:tc>
        <w:tc>
          <w:tcPr>
            <w:tcW w:w="2126" w:type="dxa"/>
            <w:vAlign w:val="center"/>
          </w:tcPr>
          <w:p w14:paraId="7C52AA76" w14:textId="41370DAD" w:rsidR="00BA2E36" w:rsidRDefault="00BA2E36" w:rsidP="005E418A">
            <w:pPr>
              <w:jc w:val="both"/>
              <w:rPr>
                <w:rFonts w:ascii="Arial" w:eastAsia="Arial" w:hAnsi="Arial" w:cs="Arial"/>
              </w:rPr>
            </w:pPr>
          </w:p>
        </w:tc>
        <w:tc>
          <w:tcPr>
            <w:tcW w:w="1134" w:type="dxa"/>
          </w:tcPr>
          <w:p w14:paraId="0A62647C" w14:textId="77777777" w:rsidR="00BA2E36" w:rsidRDefault="00BA2E36" w:rsidP="005E418A">
            <w:pPr>
              <w:jc w:val="both"/>
              <w:rPr>
                <w:rFonts w:ascii="Arial" w:eastAsia="Arial" w:hAnsi="Arial" w:cs="Arial"/>
              </w:rPr>
            </w:pPr>
          </w:p>
        </w:tc>
        <w:tc>
          <w:tcPr>
            <w:tcW w:w="1650" w:type="dxa"/>
          </w:tcPr>
          <w:p w14:paraId="7BB5A702" w14:textId="77777777" w:rsidR="00BA2E36" w:rsidRDefault="00BA2E36" w:rsidP="005E418A">
            <w:pPr>
              <w:jc w:val="both"/>
              <w:rPr>
                <w:rFonts w:ascii="Arial" w:eastAsia="Arial" w:hAnsi="Arial" w:cs="Arial"/>
              </w:rPr>
            </w:pPr>
          </w:p>
        </w:tc>
      </w:tr>
      <w:tr w:rsidR="00BA2E36" w14:paraId="0465F222" w14:textId="77777777" w:rsidTr="005E418A">
        <w:trPr>
          <w:jc w:val="center"/>
        </w:trPr>
        <w:tc>
          <w:tcPr>
            <w:tcW w:w="4106" w:type="dxa"/>
          </w:tcPr>
          <w:p w14:paraId="407748EE" w14:textId="77777777" w:rsidR="00BA2E36" w:rsidRDefault="00BA2E36" w:rsidP="005E418A">
            <w:pPr>
              <w:jc w:val="both"/>
              <w:rPr>
                <w:rFonts w:ascii="Arial" w:eastAsia="Arial" w:hAnsi="Arial" w:cs="Arial"/>
              </w:rPr>
            </w:pPr>
            <w:r>
              <w:rPr>
                <w:rFonts w:ascii="Arial" w:eastAsia="Arial" w:hAnsi="Arial" w:cs="Arial"/>
              </w:rPr>
              <w:t xml:space="preserve">746. Permitir visualizar gráficos por questões com descritores, contendo a quantidade de alunos que assinalou cada alternativa e possibilitar um comentário nessa questão; </w:t>
            </w:r>
          </w:p>
        </w:tc>
        <w:tc>
          <w:tcPr>
            <w:tcW w:w="2126" w:type="dxa"/>
            <w:vAlign w:val="center"/>
          </w:tcPr>
          <w:p w14:paraId="3B359659" w14:textId="78148E4B" w:rsidR="00BA2E36" w:rsidRDefault="00BA2E36" w:rsidP="005E418A">
            <w:pPr>
              <w:jc w:val="both"/>
              <w:rPr>
                <w:rFonts w:ascii="Arial" w:eastAsia="Arial" w:hAnsi="Arial" w:cs="Arial"/>
              </w:rPr>
            </w:pPr>
          </w:p>
        </w:tc>
        <w:tc>
          <w:tcPr>
            <w:tcW w:w="1134" w:type="dxa"/>
          </w:tcPr>
          <w:p w14:paraId="11D5B48B" w14:textId="77777777" w:rsidR="00BA2E36" w:rsidRDefault="00BA2E36" w:rsidP="005E418A">
            <w:pPr>
              <w:jc w:val="both"/>
              <w:rPr>
                <w:rFonts w:ascii="Arial" w:eastAsia="Arial" w:hAnsi="Arial" w:cs="Arial"/>
              </w:rPr>
            </w:pPr>
          </w:p>
        </w:tc>
        <w:tc>
          <w:tcPr>
            <w:tcW w:w="1650" w:type="dxa"/>
          </w:tcPr>
          <w:p w14:paraId="4E7BF4AA" w14:textId="77777777" w:rsidR="00BA2E36" w:rsidRDefault="00BA2E36" w:rsidP="005E418A">
            <w:pPr>
              <w:jc w:val="both"/>
              <w:rPr>
                <w:rFonts w:ascii="Arial" w:eastAsia="Arial" w:hAnsi="Arial" w:cs="Arial"/>
              </w:rPr>
            </w:pPr>
          </w:p>
        </w:tc>
      </w:tr>
      <w:tr w:rsidR="00BA2E36" w14:paraId="4F6B757A" w14:textId="77777777" w:rsidTr="005E418A">
        <w:trPr>
          <w:jc w:val="center"/>
        </w:trPr>
        <w:tc>
          <w:tcPr>
            <w:tcW w:w="4106" w:type="dxa"/>
          </w:tcPr>
          <w:p w14:paraId="5606A3B2" w14:textId="77777777" w:rsidR="00BA2E36" w:rsidRDefault="00BA2E36" w:rsidP="005E418A">
            <w:pPr>
              <w:jc w:val="both"/>
              <w:rPr>
                <w:rFonts w:ascii="Arial" w:eastAsia="Arial" w:hAnsi="Arial" w:cs="Arial"/>
              </w:rPr>
            </w:pPr>
            <w:r>
              <w:rPr>
                <w:rFonts w:ascii="Arial" w:eastAsia="Arial" w:hAnsi="Arial" w:cs="Arial"/>
              </w:rPr>
              <w:t>747. Possibilitar um resultado que possua a turma, número da questão com seu descritor em anexo, resultado de acertos e erros em número e percentual;</w:t>
            </w:r>
          </w:p>
        </w:tc>
        <w:tc>
          <w:tcPr>
            <w:tcW w:w="2126" w:type="dxa"/>
            <w:vAlign w:val="center"/>
          </w:tcPr>
          <w:p w14:paraId="57C2B6FC" w14:textId="47A3DB64" w:rsidR="00BA2E36" w:rsidRDefault="00BA2E36" w:rsidP="005E418A">
            <w:pPr>
              <w:jc w:val="both"/>
              <w:rPr>
                <w:rFonts w:ascii="Arial" w:eastAsia="Arial" w:hAnsi="Arial" w:cs="Arial"/>
              </w:rPr>
            </w:pPr>
          </w:p>
        </w:tc>
        <w:tc>
          <w:tcPr>
            <w:tcW w:w="1134" w:type="dxa"/>
          </w:tcPr>
          <w:p w14:paraId="63F2BAC9" w14:textId="77777777" w:rsidR="00BA2E36" w:rsidRDefault="00BA2E36" w:rsidP="005E418A">
            <w:pPr>
              <w:jc w:val="both"/>
              <w:rPr>
                <w:rFonts w:ascii="Arial" w:eastAsia="Arial" w:hAnsi="Arial" w:cs="Arial"/>
              </w:rPr>
            </w:pPr>
          </w:p>
        </w:tc>
        <w:tc>
          <w:tcPr>
            <w:tcW w:w="1650" w:type="dxa"/>
          </w:tcPr>
          <w:p w14:paraId="71F497AB" w14:textId="77777777" w:rsidR="00BA2E36" w:rsidRDefault="00BA2E36" w:rsidP="005E418A">
            <w:pPr>
              <w:jc w:val="both"/>
              <w:rPr>
                <w:rFonts w:ascii="Arial" w:eastAsia="Arial" w:hAnsi="Arial" w:cs="Arial"/>
              </w:rPr>
            </w:pPr>
          </w:p>
        </w:tc>
      </w:tr>
      <w:tr w:rsidR="00BA2E36" w14:paraId="2F508983" w14:textId="77777777" w:rsidTr="005E418A">
        <w:trPr>
          <w:jc w:val="center"/>
        </w:trPr>
        <w:tc>
          <w:tcPr>
            <w:tcW w:w="4106" w:type="dxa"/>
          </w:tcPr>
          <w:p w14:paraId="6886BAFC" w14:textId="77777777" w:rsidR="00BA2E36" w:rsidRDefault="00BA2E36" w:rsidP="005E418A">
            <w:pPr>
              <w:jc w:val="both"/>
              <w:rPr>
                <w:rFonts w:ascii="Arial" w:eastAsia="Arial" w:hAnsi="Arial" w:cs="Arial"/>
              </w:rPr>
            </w:pPr>
            <w:r>
              <w:rPr>
                <w:rFonts w:ascii="Arial" w:eastAsia="Arial" w:hAnsi="Arial" w:cs="Arial"/>
              </w:rPr>
              <w:t xml:space="preserve">748. Possibilitar a alteração de questões ou provas desde que não haja registro de lançamentos; </w:t>
            </w:r>
          </w:p>
        </w:tc>
        <w:tc>
          <w:tcPr>
            <w:tcW w:w="2126" w:type="dxa"/>
            <w:vAlign w:val="center"/>
          </w:tcPr>
          <w:p w14:paraId="13C04472" w14:textId="742466D0" w:rsidR="00BA2E36" w:rsidRDefault="00BA2E36" w:rsidP="005E418A">
            <w:pPr>
              <w:jc w:val="both"/>
              <w:rPr>
                <w:rFonts w:ascii="Arial" w:eastAsia="Arial" w:hAnsi="Arial" w:cs="Arial"/>
              </w:rPr>
            </w:pPr>
          </w:p>
        </w:tc>
        <w:tc>
          <w:tcPr>
            <w:tcW w:w="1134" w:type="dxa"/>
          </w:tcPr>
          <w:p w14:paraId="520E764C" w14:textId="77777777" w:rsidR="00BA2E36" w:rsidRDefault="00BA2E36" w:rsidP="005E418A">
            <w:pPr>
              <w:jc w:val="both"/>
              <w:rPr>
                <w:rFonts w:ascii="Arial" w:eastAsia="Arial" w:hAnsi="Arial" w:cs="Arial"/>
              </w:rPr>
            </w:pPr>
          </w:p>
        </w:tc>
        <w:tc>
          <w:tcPr>
            <w:tcW w:w="1650" w:type="dxa"/>
          </w:tcPr>
          <w:p w14:paraId="0FDD13E2" w14:textId="77777777" w:rsidR="00BA2E36" w:rsidRDefault="00BA2E36" w:rsidP="005E418A">
            <w:pPr>
              <w:jc w:val="both"/>
              <w:rPr>
                <w:rFonts w:ascii="Arial" w:eastAsia="Arial" w:hAnsi="Arial" w:cs="Arial"/>
              </w:rPr>
            </w:pPr>
          </w:p>
        </w:tc>
      </w:tr>
      <w:tr w:rsidR="00BA2E36" w14:paraId="364756E0" w14:textId="77777777" w:rsidTr="005E418A">
        <w:trPr>
          <w:jc w:val="center"/>
        </w:trPr>
        <w:tc>
          <w:tcPr>
            <w:tcW w:w="4106" w:type="dxa"/>
          </w:tcPr>
          <w:p w14:paraId="3FB83A36" w14:textId="77777777" w:rsidR="00BA2E36" w:rsidRDefault="00BA2E36" w:rsidP="005E418A">
            <w:pPr>
              <w:jc w:val="both"/>
              <w:rPr>
                <w:rFonts w:ascii="Arial" w:eastAsia="Arial" w:hAnsi="Arial" w:cs="Arial"/>
              </w:rPr>
            </w:pPr>
            <w:r>
              <w:rPr>
                <w:rFonts w:ascii="Arial" w:eastAsia="Arial" w:hAnsi="Arial" w:cs="Arial"/>
              </w:rPr>
              <w:t xml:space="preserve">749. Possuir quadro de lançamento de respostas dos alunos de acordo com a prova, turma avaliada e ordem da avaliação; </w:t>
            </w:r>
          </w:p>
        </w:tc>
        <w:tc>
          <w:tcPr>
            <w:tcW w:w="2126" w:type="dxa"/>
            <w:vAlign w:val="center"/>
          </w:tcPr>
          <w:p w14:paraId="199DF85F" w14:textId="33893173" w:rsidR="00BA2E36" w:rsidRDefault="00BA2E36" w:rsidP="005E418A">
            <w:pPr>
              <w:jc w:val="both"/>
              <w:rPr>
                <w:rFonts w:ascii="Arial" w:eastAsia="Arial" w:hAnsi="Arial" w:cs="Arial"/>
              </w:rPr>
            </w:pPr>
          </w:p>
        </w:tc>
        <w:tc>
          <w:tcPr>
            <w:tcW w:w="1134" w:type="dxa"/>
          </w:tcPr>
          <w:p w14:paraId="5C4E0451" w14:textId="77777777" w:rsidR="00BA2E36" w:rsidRDefault="00BA2E36" w:rsidP="005E418A">
            <w:pPr>
              <w:jc w:val="both"/>
              <w:rPr>
                <w:rFonts w:ascii="Arial" w:eastAsia="Arial" w:hAnsi="Arial" w:cs="Arial"/>
              </w:rPr>
            </w:pPr>
          </w:p>
        </w:tc>
        <w:tc>
          <w:tcPr>
            <w:tcW w:w="1650" w:type="dxa"/>
          </w:tcPr>
          <w:p w14:paraId="38086CEB" w14:textId="77777777" w:rsidR="00BA2E36" w:rsidRDefault="00BA2E36" w:rsidP="005E418A">
            <w:pPr>
              <w:jc w:val="both"/>
              <w:rPr>
                <w:rFonts w:ascii="Arial" w:eastAsia="Arial" w:hAnsi="Arial" w:cs="Arial"/>
              </w:rPr>
            </w:pPr>
          </w:p>
        </w:tc>
      </w:tr>
      <w:tr w:rsidR="00BA2E36" w14:paraId="264DCEEE" w14:textId="77777777" w:rsidTr="005E418A">
        <w:trPr>
          <w:jc w:val="center"/>
        </w:trPr>
        <w:tc>
          <w:tcPr>
            <w:tcW w:w="4106" w:type="dxa"/>
          </w:tcPr>
          <w:p w14:paraId="69DCB19B" w14:textId="77777777" w:rsidR="00BA2E36" w:rsidRDefault="00BA2E36" w:rsidP="005E418A">
            <w:pPr>
              <w:jc w:val="both"/>
              <w:rPr>
                <w:rFonts w:ascii="Arial" w:eastAsia="Arial" w:hAnsi="Arial" w:cs="Arial"/>
              </w:rPr>
            </w:pPr>
            <w:r>
              <w:rPr>
                <w:rFonts w:ascii="Arial" w:eastAsia="Arial" w:hAnsi="Arial" w:cs="Arial"/>
              </w:rPr>
              <w:t xml:space="preserve">750. Permitir o lançamento das respostas através do módulo do professor; </w:t>
            </w:r>
          </w:p>
        </w:tc>
        <w:tc>
          <w:tcPr>
            <w:tcW w:w="2126" w:type="dxa"/>
            <w:vAlign w:val="center"/>
          </w:tcPr>
          <w:p w14:paraId="5296662B" w14:textId="313AD43B" w:rsidR="00BA2E36" w:rsidRDefault="00BA2E36" w:rsidP="005E418A">
            <w:pPr>
              <w:jc w:val="both"/>
              <w:rPr>
                <w:rFonts w:ascii="Arial" w:eastAsia="Arial" w:hAnsi="Arial" w:cs="Arial"/>
              </w:rPr>
            </w:pPr>
          </w:p>
        </w:tc>
        <w:tc>
          <w:tcPr>
            <w:tcW w:w="1134" w:type="dxa"/>
          </w:tcPr>
          <w:p w14:paraId="6EDA57CF" w14:textId="77777777" w:rsidR="00BA2E36" w:rsidRDefault="00BA2E36" w:rsidP="005E418A">
            <w:pPr>
              <w:jc w:val="both"/>
              <w:rPr>
                <w:rFonts w:ascii="Arial" w:eastAsia="Arial" w:hAnsi="Arial" w:cs="Arial"/>
              </w:rPr>
            </w:pPr>
          </w:p>
        </w:tc>
        <w:tc>
          <w:tcPr>
            <w:tcW w:w="1650" w:type="dxa"/>
          </w:tcPr>
          <w:p w14:paraId="49679862" w14:textId="77777777" w:rsidR="00BA2E36" w:rsidRDefault="00BA2E36" w:rsidP="005E418A">
            <w:pPr>
              <w:jc w:val="both"/>
              <w:rPr>
                <w:rFonts w:ascii="Arial" w:eastAsia="Arial" w:hAnsi="Arial" w:cs="Arial"/>
              </w:rPr>
            </w:pPr>
          </w:p>
        </w:tc>
      </w:tr>
      <w:tr w:rsidR="00BA2E36" w14:paraId="011C11C8" w14:textId="77777777" w:rsidTr="005E418A">
        <w:trPr>
          <w:jc w:val="center"/>
        </w:trPr>
        <w:tc>
          <w:tcPr>
            <w:tcW w:w="4106" w:type="dxa"/>
          </w:tcPr>
          <w:p w14:paraId="12084672" w14:textId="77777777" w:rsidR="00BA2E36" w:rsidRDefault="00BA2E36" w:rsidP="005E418A">
            <w:pPr>
              <w:jc w:val="both"/>
              <w:rPr>
                <w:rFonts w:ascii="Arial" w:eastAsia="Arial" w:hAnsi="Arial" w:cs="Arial"/>
              </w:rPr>
            </w:pPr>
            <w:r>
              <w:rPr>
                <w:rFonts w:ascii="Arial" w:eastAsia="Arial" w:hAnsi="Arial" w:cs="Arial"/>
              </w:rPr>
              <w:t xml:space="preserve">751. Permitir a visualização de resultados através do módulo do professor; </w:t>
            </w:r>
          </w:p>
        </w:tc>
        <w:tc>
          <w:tcPr>
            <w:tcW w:w="2126" w:type="dxa"/>
            <w:vAlign w:val="center"/>
          </w:tcPr>
          <w:p w14:paraId="62834FEA" w14:textId="06ABE590" w:rsidR="00BA2E36" w:rsidRDefault="00BA2E36" w:rsidP="005E418A">
            <w:pPr>
              <w:jc w:val="both"/>
              <w:rPr>
                <w:rFonts w:ascii="Arial" w:eastAsia="Arial" w:hAnsi="Arial" w:cs="Arial"/>
              </w:rPr>
            </w:pPr>
          </w:p>
        </w:tc>
        <w:tc>
          <w:tcPr>
            <w:tcW w:w="1134" w:type="dxa"/>
          </w:tcPr>
          <w:p w14:paraId="629DAF4E" w14:textId="77777777" w:rsidR="00BA2E36" w:rsidRDefault="00BA2E36" w:rsidP="005E418A">
            <w:pPr>
              <w:jc w:val="both"/>
              <w:rPr>
                <w:rFonts w:ascii="Arial" w:eastAsia="Arial" w:hAnsi="Arial" w:cs="Arial"/>
              </w:rPr>
            </w:pPr>
          </w:p>
        </w:tc>
        <w:tc>
          <w:tcPr>
            <w:tcW w:w="1650" w:type="dxa"/>
          </w:tcPr>
          <w:p w14:paraId="565B215F" w14:textId="77777777" w:rsidR="00BA2E36" w:rsidRDefault="00BA2E36" w:rsidP="005E418A">
            <w:pPr>
              <w:jc w:val="both"/>
              <w:rPr>
                <w:rFonts w:ascii="Arial" w:eastAsia="Arial" w:hAnsi="Arial" w:cs="Arial"/>
              </w:rPr>
            </w:pPr>
          </w:p>
        </w:tc>
      </w:tr>
    </w:tbl>
    <w:p w14:paraId="2CE2D816"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BA2E36" w14:paraId="7E9A5FF3" w14:textId="77777777" w:rsidTr="005E418A">
        <w:trPr>
          <w:jc w:val="center"/>
        </w:trPr>
        <w:tc>
          <w:tcPr>
            <w:tcW w:w="4106" w:type="dxa"/>
          </w:tcPr>
          <w:p w14:paraId="158880D7" w14:textId="77777777" w:rsidR="00BA2E36" w:rsidRDefault="00BA2E36" w:rsidP="005E418A">
            <w:pPr>
              <w:jc w:val="both"/>
              <w:rPr>
                <w:rFonts w:ascii="Arial" w:eastAsia="Arial" w:hAnsi="Arial" w:cs="Arial"/>
              </w:rPr>
            </w:pPr>
            <w:r>
              <w:rPr>
                <w:rFonts w:ascii="Arial" w:eastAsia="Arial" w:hAnsi="Arial" w:cs="Arial"/>
                <w:b/>
                <w:bCs/>
              </w:rPr>
              <w:t>ASSOCIAÇÃO DE PAIS E MESTRES</w:t>
            </w:r>
          </w:p>
        </w:tc>
        <w:tc>
          <w:tcPr>
            <w:tcW w:w="2126" w:type="dxa"/>
          </w:tcPr>
          <w:p w14:paraId="30C3639A"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52D0E293"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3290F882"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725DFD51" w14:textId="77777777" w:rsidTr="005E418A">
        <w:trPr>
          <w:jc w:val="center"/>
        </w:trPr>
        <w:tc>
          <w:tcPr>
            <w:tcW w:w="4106" w:type="dxa"/>
          </w:tcPr>
          <w:p w14:paraId="035FED7C" w14:textId="77777777" w:rsidR="00BA2E36" w:rsidRDefault="00BA2E36" w:rsidP="005E418A">
            <w:pPr>
              <w:jc w:val="both"/>
              <w:rPr>
                <w:rFonts w:ascii="Arial" w:eastAsia="Arial" w:hAnsi="Arial" w:cs="Arial"/>
              </w:rPr>
            </w:pPr>
            <w:r>
              <w:rPr>
                <w:rFonts w:ascii="Arial" w:eastAsia="Arial" w:hAnsi="Arial" w:cs="Arial"/>
              </w:rPr>
              <w:t xml:space="preserve">752. Permitir a gestão da Associação de Pais e Mestres (APM) da unidade escolar, sendo responsável pelo controle da APM pela unidade escolar, possibilitando consultar e adicionar membros e documentos de uso da APM; </w:t>
            </w:r>
          </w:p>
        </w:tc>
        <w:tc>
          <w:tcPr>
            <w:tcW w:w="2126" w:type="dxa"/>
            <w:vAlign w:val="center"/>
          </w:tcPr>
          <w:p w14:paraId="1226596F"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6441B151" w14:textId="77777777" w:rsidR="00BA2E36" w:rsidRDefault="00BA2E36" w:rsidP="005E418A">
            <w:pPr>
              <w:jc w:val="both"/>
              <w:rPr>
                <w:rFonts w:ascii="Arial" w:eastAsia="Arial" w:hAnsi="Arial" w:cs="Arial"/>
              </w:rPr>
            </w:pPr>
          </w:p>
        </w:tc>
        <w:tc>
          <w:tcPr>
            <w:tcW w:w="1650" w:type="dxa"/>
          </w:tcPr>
          <w:p w14:paraId="473C60E5" w14:textId="77777777" w:rsidR="00BA2E36" w:rsidRDefault="00BA2E36" w:rsidP="005E418A">
            <w:pPr>
              <w:jc w:val="both"/>
              <w:rPr>
                <w:rFonts w:ascii="Arial" w:eastAsia="Arial" w:hAnsi="Arial" w:cs="Arial"/>
              </w:rPr>
            </w:pPr>
          </w:p>
        </w:tc>
      </w:tr>
      <w:tr w:rsidR="00BA2E36" w14:paraId="182887BD" w14:textId="77777777" w:rsidTr="005E418A">
        <w:trPr>
          <w:jc w:val="center"/>
        </w:trPr>
        <w:tc>
          <w:tcPr>
            <w:tcW w:w="4106" w:type="dxa"/>
          </w:tcPr>
          <w:p w14:paraId="1ACBFB3F" w14:textId="77777777" w:rsidR="00BA2E36" w:rsidRDefault="00BA2E36" w:rsidP="005E418A">
            <w:pPr>
              <w:jc w:val="both"/>
              <w:rPr>
                <w:rFonts w:ascii="Arial" w:eastAsia="Arial" w:hAnsi="Arial" w:cs="Arial"/>
              </w:rPr>
            </w:pPr>
            <w:r>
              <w:rPr>
                <w:rFonts w:ascii="Arial" w:eastAsia="Arial" w:hAnsi="Arial" w:cs="Arial"/>
              </w:rPr>
              <w:t xml:space="preserve">753. Permitir registrar data de Início e Fim da APM, decreto, data da nomeação, nome da escola que a APM será criada; </w:t>
            </w:r>
          </w:p>
        </w:tc>
        <w:tc>
          <w:tcPr>
            <w:tcW w:w="2126" w:type="dxa"/>
            <w:vAlign w:val="center"/>
          </w:tcPr>
          <w:p w14:paraId="1E726C3E" w14:textId="545FB0B2" w:rsidR="00BA2E36" w:rsidRDefault="00BA2E36" w:rsidP="005E418A">
            <w:pPr>
              <w:jc w:val="both"/>
              <w:rPr>
                <w:rFonts w:ascii="Arial" w:eastAsia="Arial" w:hAnsi="Arial" w:cs="Arial"/>
              </w:rPr>
            </w:pPr>
          </w:p>
        </w:tc>
        <w:tc>
          <w:tcPr>
            <w:tcW w:w="1134" w:type="dxa"/>
          </w:tcPr>
          <w:p w14:paraId="26AF3D86" w14:textId="77777777" w:rsidR="00BA2E36" w:rsidRDefault="00BA2E36" w:rsidP="005E418A">
            <w:pPr>
              <w:jc w:val="both"/>
              <w:rPr>
                <w:rFonts w:ascii="Arial" w:eastAsia="Arial" w:hAnsi="Arial" w:cs="Arial"/>
              </w:rPr>
            </w:pPr>
          </w:p>
        </w:tc>
        <w:tc>
          <w:tcPr>
            <w:tcW w:w="1650" w:type="dxa"/>
          </w:tcPr>
          <w:p w14:paraId="2BD7FD98" w14:textId="77777777" w:rsidR="00BA2E36" w:rsidRDefault="00BA2E36" w:rsidP="005E418A">
            <w:pPr>
              <w:jc w:val="both"/>
              <w:rPr>
                <w:rFonts w:ascii="Arial" w:eastAsia="Arial" w:hAnsi="Arial" w:cs="Arial"/>
              </w:rPr>
            </w:pPr>
          </w:p>
        </w:tc>
      </w:tr>
      <w:tr w:rsidR="00BA2E36" w14:paraId="6116AECA" w14:textId="77777777" w:rsidTr="005E418A">
        <w:trPr>
          <w:jc w:val="center"/>
        </w:trPr>
        <w:tc>
          <w:tcPr>
            <w:tcW w:w="4106" w:type="dxa"/>
          </w:tcPr>
          <w:p w14:paraId="65EC1721" w14:textId="77777777" w:rsidR="00BA2E36" w:rsidRDefault="00BA2E36" w:rsidP="005E418A">
            <w:pPr>
              <w:jc w:val="both"/>
              <w:rPr>
                <w:rFonts w:ascii="Arial" w:eastAsia="Arial" w:hAnsi="Arial" w:cs="Arial"/>
              </w:rPr>
            </w:pPr>
            <w:r>
              <w:rPr>
                <w:rFonts w:ascii="Arial" w:eastAsia="Arial" w:hAnsi="Arial" w:cs="Arial"/>
              </w:rPr>
              <w:t xml:space="preserve">754. Permitir registrar nome da APM, Nome do membro, entidade do membro, cargo em que o membro será encarregado, início de entrada e saída do membro na APM e nome da escola; </w:t>
            </w:r>
          </w:p>
        </w:tc>
        <w:tc>
          <w:tcPr>
            <w:tcW w:w="2126" w:type="dxa"/>
            <w:vAlign w:val="center"/>
          </w:tcPr>
          <w:p w14:paraId="2D40330B" w14:textId="760A83D6" w:rsidR="00BA2E36" w:rsidRDefault="00BA2E36" w:rsidP="005E418A">
            <w:pPr>
              <w:jc w:val="both"/>
              <w:rPr>
                <w:rFonts w:ascii="Arial" w:eastAsia="Arial" w:hAnsi="Arial" w:cs="Arial"/>
              </w:rPr>
            </w:pPr>
          </w:p>
        </w:tc>
        <w:tc>
          <w:tcPr>
            <w:tcW w:w="1134" w:type="dxa"/>
          </w:tcPr>
          <w:p w14:paraId="12F2EF9C" w14:textId="77777777" w:rsidR="00BA2E36" w:rsidRDefault="00BA2E36" w:rsidP="005E418A">
            <w:pPr>
              <w:jc w:val="both"/>
              <w:rPr>
                <w:rFonts w:ascii="Arial" w:eastAsia="Arial" w:hAnsi="Arial" w:cs="Arial"/>
              </w:rPr>
            </w:pPr>
          </w:p>
        </w:tc>
        <w:tc>
          <w:tcPr>
            <w:tcW w:w="1650" w:type="dxa"/>
          </w:tcPr>
          <w:p w14:paraId="0CDEF982" w14:textId="77777777" w:rsidR="00BA2E36" w:rsidRDefault="00BA2E36" w:rsidP="005E418A">
            <w:pPr>
              <w:jc w:val="both"/>
              <w:rPr>
                <w:rFonts w:ascii="Arial" w:eastAsia="Arial" w:hAnsi="Arial" w:cs="Arial"/>
              </w:rPr>
            </w:pPr>
          </w:p>
        </w:tc>
      </w:tr>
    </w:tbl>
    <w:p w14:paraId="3E3C6EEC"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06"/>
        <w:gridCol w:w="1054"/>
        <w:gridCol w:w="1650"/>
      </w:tblGrid>
      <w:tr w:rsidR="00BA2E36" w14:paraId="308E5BAF" w14:textId="77777777" w:rsidTr="005E418A">
        <w:trPr>
          <w:jc w:val="center"/>
        </w:trPr>
        <w:tc>
          <w:tcPr>
            <w:tcW w:w="4106" w:type="dxa"/>
          </w:tcPr>
          <w:p w14:paraId="2F783105" w14:textId="77777777" w:rsidR="00BA2E36" w:rsidRDefault="00BA2E36" w:rsidP="005E418A">
            <w:pPr>
              <w:jc w:val="both"/>
              <w:rPr>
                <w:rFonts w:ascii="Arial" w:eastAsia="Arial" w:hAnsi="Arial" w:cs="Arial"/>
              </w:rPr>
            </w:pPr>
            <w:r>
              <w:rPr>
                <w:rFonts w:ascii="Arial" w:eastAsia="Arial" w:hAnsi="Arial" w:cs="Arial"/>
                <w:b/>
                <w:bCs/>
              </w:rPr>
              <w:lastRenderedPageBreak/>
              <w:t>REUNIÃO DE PAIS</w:t>
            </w:r>
          </w:p>
        </w:tc>
        <w:tc>
          <w:tcPr>
            <w:tcW w:w="2206" w:type="dxa"/>
          </w:tcPr>
          <w:p w14:paraId="30FD6C20"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054" w:type="dxa"/>
          </w:tcPr>
          <w:p w14:paraId="0529E344"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330060CD"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06EB9B53" w14:textId="77777777" w:rsidTr="005E418A">
        <w:trPr>
          <w:jc w:val="center"/>
        </w:trPr>
        <w:tc>
          <w:tcPr>
            <w:tcW w:w="4106" w:type="dxa"/>
          </w:tcPr>
          <w:p w14:paraId="60601FCA" w14:textId="77777777" w:rsidR="00BA2E36" w:rsidRDefault="00BA2E36" w:rsidP="005E418A">
            <w:pPr>
              <w:jc w:val="both"/>
              <w:rPr>
                <w:rFonts w:ascii="Arial" w:eastAsia="Arial" w:hAnsi="Arial" w:cs="Arial"/>
              </w:rPr>
            </w:pPr>
            <w:r>
              <w:rPr>
                <w:rFonts w:ascii="Arial" w:eastAsia="Arial" w:hAnsi="Arial" w:cs="Arial"/>
              </w:rPr>
              <w:t xml:space="preserve">755. Possibilitar o upload e exclusão das listas de presenças em arquivos do tipo PDF; </w:t>
            </w:r>
          </w:p>
        </w:tc>
        <w:tc>
          <w:tcPr>
            <w:tcW w:w="2206" w:type="dxa"/>
            <w:vAlign w:val="center"/>
          </w:tcPr>
          <w:p w14:paraId="62B072B4"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054" w:type="dxa"/>
          </w:tcPr>
          <w:p w14:paraId="262D59EE" w14:textId="77777777" w:rsidR="00BA2E36" w:rsidRDefault="00BA2E36" w:rsidP="005E418A">
            <w:pPr>
              <w:jc w:val="both"/>
              <w:rPr>
                <w:rFonts w:ascii="Arial" w:eastAsia="Arial" w:hAnsi="Arial" w:cs="Arial"/>
              </w:rPr>
            </w:pPr>
          </w:p>
        </w:tc>
        <w:tc>
          <w:tcPr>
            <w:tcW w:w="1650" w:type="dxa"/>
          </w:tcPr>
          <w:p w14:paraId="34DFC093" w14:textId="77777777" w:rsidR="00BA2E36" w:rsidRDefault="00BA2E36" w:rsidP="005E418A">
            <w:pPr>
              <w:jc w:val="both"/>
              <w:rPr>
                <w:rFonts w:ascii="Arial" w:eastAsia="Arial" w:hAnsi="Arial" w:cs="Arial"/>
              </w:rPr>
            </w:pPr>
          </w:p>
        </w:tc>
      </w:tr>
      <w:tr w:rsidR="00BA2E36" w14:paraId="4E7F1DCB" w14:textId="77777777" w:rsidTr="005E418A">
        <w:trPr>
          <w:jc w:val="center"/>
        </w:trPr>
        <w:tc>
          <w:tcPr>
            <w:tcW w:w="4106" w:type="dxa"/>
          </w:tcPr>
          <w:p w14:paraId="17B2836A" w14:textId="77777777" w:rsidR="00BA2E36" w:rsidRDefault="00BA2E36" w:rsidP="005E418A">
            <w:pPr>
              <w:jc w:val="both"/>
              <w:rPr>
                <w:rFonts w:ascii="Arial" w:eastAsia="Arial" w:hAnsi="Arial" w:cs="Arial"/>
              </w:rPr>
            </w:pPr>
            <w:r>
              <w:rPr>
                <w:rFonts w:ascii="Arial" w:eastAsia="Arial" w:hAnsi="Arial" w:cs="Arial"/>
              </w:rPr>
              <w:t xml:space="preserve">756. Possuir controle de frequência dos que compareceram às reuniões, digitando a data da reunião; </w:t>
            </w:r>
          </w:p>
        </w:tc>
        <w:tc>
          <w:tcPr>
            <w:tcW w:w="2206" w:type="dxa"/>
            <w:vAlign w:val="center"/>
          </w:tcPr>
          <w:p w14:paraId="36683F31"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054" w:type="dxa"/>
          </w:tcPr>
          <w:p w14:paraId="584D11CB" w14:textId="77777777" w:rsidR="00BA2E36" w:rsidRDefault="00BA2E36" w:rsidP="005E418A">
            <w:pPr>
              <w:jc w:val="both"/>
              <w:rPr>
                <w:rFonts w:ascii="Arial" w:eastAsia="Arial" w:hAnsi="Arial" w:cs="Arial"/>
              </w:rPr>
            </w:pPr>
          </w:p>
        </w:tc>
        <w:tc>
          <w:tcPr>
            <w:tcW w:w="1650" w:type="dxa"/>
          </w:tcPr>
          <w:p w14:paraId="1FB06E2B" w14:textId="77777777" w:rsidR="00BA2E36" w:rsidRDefault="00BA2E36" w:rsidP="005E418A">
            <w:pPr>
              <w:jc w:val="both"/>
              <w:rPr>
                <w:rFonts w:ascii="Arial" w:eastAsia="Arial" w:hAnsi="Arial" w:cs="Arial"/>
              </w:rPr>
            </w:pPr>
          </w:p>
        </w:tc>
      </w:tr>
      <w:tr w:rsidR="00BA2E36" w14:paraId="419439AC" w14:textId="77777777" w:rsidTr="005E418A">
        <w:trPr>
          <w:jc w:val="center"/>
        </w:trPr>
        <w:tc>
          <w:tcPr>
            <w:tcW w:w="4106" w:type="dxa"/>
          </w:tcPr>
          <w:p w14:paraId="7DA6DB18" w14:textId="77777777" w:rsidR="00BA2E36" w:rsidRDefault="00BA2E36" w:rsidP="005E418A">
            <w:pPr>
              <w:jc w:val="both"/>
              <w:rPr>
                <w:rFonts w:ascii="Arial" w:eastAsia="Arial" w:hAnsi="Arial" w:cs="Arial"/>
              </w:rPr>
            </w:pPr>
            <w:r>
              <w:rPr>
                <w:rFonts w:ascii="Arial" w:eastAsia="Arial" w:hAnsi="Arial" w:cs="Arial"/>
              </w:rPr>
              <w:t xml:space="preserve">757. Possibilitar a impressão da lista de presença da turma, contendo logo oficial do município, nome da Unidade Escolar, nome dos alunos matriculados na turma e nome do professor responsável; </w:t>
            </w:r>
          </w:p>
        </w:tc>
        <w:tc>
          <w:tcPr>
            <w:tcW w:w="2206" w:type="dxa"/>
            <w:vAlign w:val="center"/>
          </w:tcPr>
          <w:p w14:paraId="05302C92"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054" w:type="dxa"/>
          </w:tcPr>
          <w:p w14:paraId="242A9277" w14:textId="77777777" w:rsidR="00BA2E36" w:rsidRDefault="00BA2E36" w:rsidP="005E418A">
            <w:pPr>
              <w:jc w:val="both"/>
              <w:rPr>
                <w:rFonts w:ascii="Arial" w:eastAsia="Arial" w:hAnsi="Arial" w:cs="Arial"/>
              </w:rPr>
            </w:pPr>
          </w:p>
        </w:tc>
        <w:tc>
          <w:tcPr>
            <w:tcW w:w="1650" w:type="dxa"/>
          </w:tcPr>
          <w:p w14:paraId="1041A644" w14:textId="77777777" w:rsidR="00BA2E36" w:rsidRDefault="00BA2E36" w:rsidP="005E418A">
            <w:pPr>
              <w:jc w:val="both"/>
              <w:rPr>
                <w:rFonts w:ascii="Arial" w:eastAsia="Arial" w:hAnsi="Arial" w:cs="Arial"/>
              </w:rPr>
            </w:pPr>
          </w:p>
        </w:tc>
      </w:tr>
    </w:tbl>
    <w:p w14:paraId="6E755373"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BA2E36" w14:paraId="4D5EAE63" w14:textId="77777777" w:rsidTr="005E418A">
        <w:trPr>
          <w:jc w:val="center"/>
        </w:trPr>
        <w:tc>
          <w:tcPr>
            <w:tcW w:w="4106" w:type="dxa"/>
          </w:tcPr>
          <w:p w14:paraId="260F460F" w14:textId="77777777" w:rsidR="00BA2E36" w:rsidRDefault="00BA2E36" w:rsidP="005E418A">
            <w:pPr>
              <w:jc w:val="both"/>
              <w:rPr>
                <w:rFonts w:ascii="Arial" w:eastAsia="Arial" w:hAnsi="Arial" w:cs="Arial"/>
              </w:rPr>
            </w:pPr>
            <w:r>
              <w:rPr>
                <w:rFonts w:ascii="Arial" w:eastAsia="Arial" w:hAnsi="Arial" w:cs="Arial"/>
                <w:b/>
                <w:bCs/>
              </w:rPr>
              <w:t>CERTIFICADO</w:t>
            </w:r>
          </w:p>
        </w:tc>
        <w:tc>
          <w:tcPr>
            <w:tcW w:w="2126" w:type="dxa"/>
          </w:tcPr>
          <w:p w14:paraId="32FF7ADA"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0E18C907"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67E4BE20"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4D624786" w14:textId="77777777" w:rsidTr="005E418A">
        <w:trPr>
          <w:jc w:val="center"/>
        </w:trPr>
        <w:tc>
          <w:tcPr>
            <w:tcW w:w="4106" w:type="dxa"/>
          </w:tcPr>
          <w:p w14:paraId="4454E0DC" w14:textId="77777777" w:rsidR="00BA2E36" w:rsidRDefault="00BA2E36" w:rsidP="005E418A">
            <w:pPr>
              <w:jc w:val="both"/>
              <w:rPr>
                <w:rFonts w:ascii="Arial" w:eastAsia="Arial" w:hAnsi="Arial" w:cs="Arial"/>
              </w:rPr>
            </w:pPr>
            <w:r>
              <w:rPr>
                <w:rFonts w:ascii="Arial" w:eastAsia="Arial" w:hAnsi="Arial" w:cs="Arial"/>
              </w:rPr>
              <w:t xml:space="preserve">758. Possibilitar o cadastro de certificados com: Nome do certificado, Nome, RG (Registro Geral), Dígito do RG, CPF, Carga Horária, Data, Mês de Início, Mês de conclusão e Ano; </w:t>
            </w:r>
          </w:p>
        </w:tc>
        <w:tc>
          <w:tcPr>
            <w:tcW w:w="2126" w:type="dxa"/>
            <w:vAlign w:val="center"/>
          </w:tcPr>
          <w:p w14:paraId="07432A0C"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36B0C4D5" w14:textId="77777777" w:rsidR="00BA2E36" w:rsidRDefault="00BA2E36" w:rsidP="005E418A">
            <w:pPr>
              <w:jc w:val="both"/>
              <w:rPr>
                <w:rFonts w:ascii="Arial" w:eastAsia="Arial" w:hAnsi="Arial" w:cs="Arial"/>
              </w:rPr>
            </w:pPr>
          </w:p>
        </w:tc>
        <w:tc>
          <w:tcPr>
            <w:tcW w:w="1650" w:type="dxa"/>
          </w:tcPr>
          <w:p w14:paraId="367BFB3E" w14:textId="77777777" w:rsidR="00BA2E36" w:rsidRDefault="00BA2E36" w:rsidP="005E418A">
            <w:pPr>
              <w:jc w:val="both"/>
              <w:rPr>
                <w:rFonts w:ascii="Arial" w:eastAsia="Arial" w:hAnsi="Arial" w:cs="Arial"/>
              </w:rPr>
            </w:pPr>
          </w:p>
        </w:tc>
      </w:tr>
      <w:tr w:rsidR="00BA2E36" w14:paraId="4DB422E2" w14:textId="77777777" w:rsidTr="005E418A">
        <w:trPr>
          <w:jc w:val="center"/>
        </w:trPr>
        <w:tc>
          <w:tcPr>
            <w:tcW w:w="4106" w:type="dxa"/>
          </w:tcPr>
          <w:p w14:paraId="4E5EBCE4" w14:textId="77777777" w:rsidR="00BA2E36" w:rsidRDefault="00BA2E36" w:rsidP="005E418A">
            <w:pPr>
              <w:jc w:val="both"/>
              <w:rPr>
                <w:rFonts w:ascii="Arial" w:eastAsia="Arial" w:hAnsi="Arial" w:cs="Arial"/>
              </w:rPr>
            </w:pPr>
            <w:r>
              <w:rPr>
                <w:rFonts w:ascii="Arial" w:eastAsia="Arial" w:hAnsi="Arial" w:cs="Arial"/>
              </w:rPr>
              <w:t xml:space="preserve">759. Possibilitar a pesquisa de certificados cadastrados no sistema; </w:t>
            </w:r>
          </w:p>
        </w:tc>
        <w:tc>
          <w:tcPr>
            <w:tcW w:w="2126" w:type="dxa"/>
            <w:vAlign w:val="center"/>
          </w:tcPr>
          <w:p w14:paraId="23814F2C"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32C70461" w14:textId="77777777" w:rsidR="00BA2E36" w:rsidRDefault="00BA2E36" w:rsidP="005E418A">
            <w:pPr>
              <w:jc w:val="both"/>
              <w:rPr>
                <w:rFonts w:ascii="Arial" w:eastAsia="Arial" w:hAnsi="Arial" w:cs="Arial"/>
              </w:rPr>
            </w:pPr>
          </w:p>
        </w:tc>
        <w:tc>
          <w:tcPr>
            <w:tcW w:w="1650" w:type="dxa"/>
          </w:tcPr>
          <w:p w14:paraId="17FFDC53" w14:textId="77777777" w:rsidR="00BA2E36" w:rsidRDefault="00BA2E36" w:rsidP="005E418A">
            <w:pPr>
              <w:jc w:val="both"/>
              <w:rPr>
                <w:rFonts w:ascii="Arial" w:eastAsia="Arial" w:hAnsi="Arial" w:cs="Arial"/>
              </w:rPr>
            </w:pPr>
          </w:p>
        </w:tc>
      </w:tr>
      <w:tr w:rsidR="00BA2E36" w14:paraId="379FD403" w14:textId="77777777" w:rsidTr="005E418A">
        <w:trPr>
          <w:jc w:val="center"/>
        </w:trPr>
        <w:tc>
          <w:tcPr>
            <w:tcW w:w="4106" w:type="dxa"/>
          </w:tcPr>
          <w:p w14:paraId="12AB23ED" w14:textId="77777777" w:rsidR="00BA2E36" w:rsidRDefault="00BA2E36" w:rsidP="005E418A">
            <w:pPr>
              <w:jc w:val="both"/>
              <w:rPr>
                <w:rFonts w:ascii="Arial" w:eastAsia="Arial" w:hAnsi="Arial" w:cs="Arial"/>
              </w:rPr>
            </w:pPr>
            <w:r>
              <w:rPr>
                <w:rFonts w:ascii="Arial" w:eastAsia="Arial" w:hAnsi="Arial" w:cs="Arial"/>
              </w:rPr>
              <w:t xml:space="preserve">760. Possibilitar a impressão dos certificados cadastrados no sistema. </w:t>
            </w:r>
          </w:p>
        </w:tc>
        <w:tc>
          <w:tcPr>
            <w:tcW w:w="2126" w:type="dxa"/>
            <w:vAlign w:val="center"/>
          </w:tcPr>
          <w:p w14:paraId="4A8DFD2F"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4436D5DB" w14:textId="77777777" w:rsidR="00BA2E36" w:rsidRDefault="00BA2E36" w:rsidP="005E418A">
            <w:pPr>
              <w:jc w:val="both"/>
              <w:rPr>
                <w:rFonts w:ascii="Arial" w:eastAsia="Arial" w:hAnsi="Arial" w:cs="Arial"/>
              </w:rPr>
            </w:pPr>
          </w:p>
        </w:tc>
        <w:tc>
          <w:tcPr>
            <w:tcW w:w="1650" w:type="dxa"/>
          </w:tcPr>
          <w:p w14:paraId="06B70DFA" w14:textId="77777777" w:rsidR="00BA2E36" w:rsidRDefault="00BA2E36" w:rsidP="005E418A">
            <w:pPr>
              <w:jc w:val="both"/>
              <w:rPr>
                <w:rFonts w:ascii="Arial" w:eastAsia="Arial" w:hAnsi="Arial" w:cs="Arial"/>
              </w:rPr>
            </w:pPr>
          </w:p>
        </w:tc>
      </w:tr>
      <w:tr w:rsidR="00BA2E36" w14:paraId="5F77E173" w14:textId="77777777" w:rsidTr="005E418A">
        <w:trPr>
          <w:jc w:val="center"/>
        </w:trPr>
        <w:tc>
          <w:tcPr>
            <w:tcW w:w="4106" w:type="dxa"/>
          </w:tcPr>
          <w:p w14:paraId="099546AB" w14:textId="77777777" w:rsidR="00BA2E36" w:rsidRDefault="00BA2E36" w:rsidP="005E418A">
            <w:pPr>
              <w:jc w:val="both"/>
              <w:rPr>
                <w:rFonts w:ascii="Arial" w:eastAsia="Arial" w:hAnsi="Arial" w:cs="Arial"/>
              </w:rPr>
            </w:pPr>
            <w:r>
              <w:rPr>
                <w:rFonts w:ascii="Arial" w:eastAsia="Arial" w:hAnsi="Arial" w:cs="Arial"/>
              </w:rPr>
              <w:t xml:space="preserve">761. Permitir que os certificados emitidos sejam transportados para a tela de Anexos de Documentos e Certificados em Controle dos Servidores, evitando o retrabalho, sendo apresentado a informação de cadastro automático para homologação da SME; </w:t>
            </w:r>
          </w:p>
        </w:tc>
        <w:tc>
          <w:tcPr>
            <w:tcW w:w="2126" w:type="dxa"/>
            <w:vAlign w:val="center"/>
          </w:tcPr>
          <w:p w14:paraId="3EC4BDDA" w14:textId="425E474C" w:rsidR="00BA2E36" w:rsidRDefault="00BA2E36" w:rsidP="005E418A">
            <w:pPr>
              <w:jc w:val="both"/>
              <w:rPr>
                <w:rFonts w:ascii="Arial" w:eastAsia="Arial" w:hAnsi="Arial" w:cs="Arial"/>
              </w:rPr>
            </w:pPr>
          </w:p>
        </w:tc>
        <w:tc>
          <w:tcPr>
            <w:tcW w:w="1134" w:type="dxa"/>
          </w:tcPr>
          <w:p w14:paraId="1CB422B9" w14:textId="77777777" w:rsidR="00BA2E36" w:rsidRDefault="00BA2E36" w:rsidP="005E418A">
            <w:pPr>
              <w:jc w:val="both"/>
              <w:rPr>
                <w:rFonts w:ascii="Arial" w:eastAsia="Arial" w:hAnsi="Arial" w:cs="Arial"/>
              </w:rPr>
            </w:pPr>
          </w:p>
        </w:tc>
        <w:tc>
          <w:tcPr>
            <w:tcW w:w="1650" w:type="dxa"/>
          </w:tcPr>
          <w:p w14:paraId="45A4D478" w14:textId="77777777" w:rsidR="00BA2E36" w:rsidRDefault="00BA2E36" w:rsidP="005E418A">
            <w:pPr>
              <w:jc w:val="both"/>
              <w:rPr>
                <w:rFonts w:ascii="Arial" w:eastAsia="Arial" w:hAnsi="Arial" w:cs="Arial"/>
              </w:rPr>
            </w:pPr>
          </w:p>
        </w:tc>
      </w:tr>
      <w:tr w:rsidR="00BA2E36" w14:paraId="7E2DBBC1" w14:textId="77777777" w:rsidTr="005E418A">
        <w:trPr>
          <w:jc w:val="center"/>
        </w:trPr>
        <w:tc>
          <w:tcPr>
            <w:tcW w:w="4106" w:type="dxa"/>
          </w:tcPr>
          <w:p w14:paraId="1510DB29" w14:textId="77777777" w:rsidR="00BA2E36" w:rsidRDefault="00BA2E36" w:rsidP="005E418A">
            <w:pPr>
              <w:jc w:val="both"/>
              <w:rPr>
                <w:rFonts w:ascii="Arial" w:eastAsia="Arial" w:hAnsi="Arial" w:cs="Arial"/>
              </w:rPr>
            </w:pPr>
            <w:r>
              <w:rPr>
                <w:rFonts w:ascii="Arial" w:eastAsia="Arial" w:hAnsi="Arial" w:cs="Arial"/>
              </w:rPr>
              <w:t>762. No módulo de certificados, é essencial configurar uma funcionalidade que permita a personalização do verso do certificado. O sistema deve oferecer um formulário onde os usuários podem inserir as seguintes informações: ano do certificado, data da emissão do certificado, tema do curso ou evento, nome do profissional que ministrou o curso e carga horária do curso. Além disso, os usuários devem ter a opção de inserir, editar e excluir informações no verso do certificado, garantindo a flexibilidade necessária para personalizar cada certificado de acordo com as necessidades específicas de cada evento ou curso. Essa funcionalidade torna o processo de emissão de certificados mais eficiente e adaptável às diferentes situações.</w:t>
            </w:r>
          </w:p>
        </w:tc>
        <w:tc>
          <w:tcPr>
            <w:tcW w:w="2126" w:type="dxa"/>
            <w:vAlign w:val="center"/>
          </w:tcPr>
          <w:p w14:paraId="42B47A54" w14:textId="35E2084D" w:rsidR="00BA2E36" w:rsidRDefault="00BA2E36" w:rsidP="005E418A">
            <w:pPr>
              <w:jc w:val="both"/>
              <w:rPr>
                <w:rFonts w:ascii="Arial" w:eastAsia="Arial" w:hAnsi="Arial" w:cs="Arial"/>
              </w:rPr>
            </w:pPr>
          </w:p>
        </w:tc>
        <w:tc>
          <w:tcPr>
            <w:tcW w:w="1134" w:type="dxa"/>
          </w:tcPr>
          <w:p w14:paraId="20C5B877" w14:textId="77777777" w:rsidR="00BA2E36" w:rsidRDefault="00BA2E36" w:rsidP="005E418A">
            <w:pPr>
              <w:jc w:val="both"/>
              <w:rPr>
                <w:rFonts w:ascii="Arial" w:eastAsia="Arial" w:hAnsi="Arial" w:cs="Arial"/>
              </w:rPr>
            </w:pPr>
          </w:p>
        </w:tc>
        <w:tc>
          <w:tcPr>
            <w:tcW w:w="1650" w:type="dxa"/>
          </w:tcPr>
          <w:p w14:paraId="5C427FCD" w14:textId="77777777" w:rsidR="00BA2E36" w:rsidRDefault="00BA2E36" w:rsidP="005E418A">
            <w:pPr>
              <w:jc w:val="both"/>
              <w:rPr>
                <w:rFonts w:ascii="Arial" w:eastAsia="Arial" w:hAnsi="Arial" w:cs="Arial"/>
              </w:rPr>
            </w:pPr>
          </w:p>
        </w:tc>
      </w:tr>
      <w:tr w:rsidR="00BA2E36" w14:paraId="1D8E0A06" w14:textId="77777777" w:rsidTr="005E418A">
        <w:trPr>
          <w:jc w:val="center"/>
        </w:trPr>
        <w:tc>
          <w:tcPr>
            <w:tcW w:w="4106" w:type="dxa"/>
          </w:tcPr>
          <w:p w14:paraId="3B88C49D" w14:textId="77777777" w:rsidR="00BA2E36" w:rsidRDefault="00BA2E36" w:rsidP="005E418A">
            <w:pPr>
              <w:jc w:val="both"/>
              <w:rPr>
                <w:rFonts w:ascii="Arial" w:eastAsia="Arial" w:hAnsi="Arial" w:cs="Arial"/>
              </w:rPr>
            </w:pPr>
            <w:r>
              <w:rPr>
                <w:rFonts w:ascii="Arial" w:eastAsia="Arial" w:hAnsi="Arial" w:cs="Arial"/>
              </w:rPr>
              <w:t xml:space="preserve">763. Possibilitar cadastro de certificados Personalizados, no qual o responsável tem liberdade para fazer o certificado da maneira que achar melhor; </w:t>
            </w:r>
          </w:p>
        </w:tc>
        <w:tc>
          <w:tcPr>
            <w:tcW w:w="2126" w:type="dxa"/>
            <w:vAlign w:val="center"/>
          </w:tcPr>
          <w:p w14:paraId="08EB8B49" w14:textId="359F159A" w:rsidR="00BA2E36" w:rsidRDefault="00BA2E36" w:rsidP="005E418A">
            <w:pPr>
              <w:jc w:val="both"/>
              <w:rPr>
                <w:rFonts w:ascii="Arial" w:eastAsia="Arial" w:hAnsi="Arial" w:cs="Arial"/>
              </w:rPr>
            </w:pPr>
          </w:p>
        </w:tc>
        <w:tc>
          <w:tcPr>
            <w:tcW w:w="1134" w:type="dxa"/>
          </w:tcPr>
          <w:p w14:paraId="4F4B379A" w14:textId="77777777" w:rsidR="00BA2E36" w:rsidRDefault="00BA2E36" w:rsidP="005E418A">
            <w:pPr>
              <w:jc w:val="both"/>
              <w:rPr>
                <w:rFonts w:ascii="Arial" w:eastAsia="Arial" w:hAnsi="Arial" w:cs="Arial"/>
              </w:rPr>
            </w:pPr>
          </w:p>
        </w:tc>
        <w:tc>
          <w:tcPr>
            <w:tcW w:w="1650" w:type="dxa"/>
          </w:tcPr>
          <w:p w14:paraId="13A0DEBF" w14:textId="77777777" w:rsidR="00BA2E36" w:rsidRDefault="00BA2E36" w:rsidP="005E418A">
            <w:pPr>
              <w:jc w:val="both"/>
              <w:rPr>
                <w:rFonts w:ascii="Arial" w:eastAsia="Arial" w:hAnsi="Arial" w:cs="Arial"/>
              </w:rPr>
            </w:pPr>
          </w:p>
        </w:tc>
      </w:tr>
    </w:tbl>
    <w:p w14:paraId="6D234A57"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BA2E36" w14:paraId="5E23D37E" w14:textId="77777777" w:rsidTr="005E418A">
        <w:trPr>
          <w:jc w:val="center"/>
        </w:trPr>
        <w:tc>
          <w:tcPr>
            <w:tcW w:w="4106" w:type="dxa"/>
          </w:tcPr>
          <w:p w14:paraId="7DE7D45A" w14:textId="77777777" w:rsidR="00BA2E36" w:rsidRDefault="00BA2E36" w:rsidP="005E418A">
            <w:pPr>
              <w:jc w:val="both"/>
              <w:rPr>
                <w:rFonts w:ascii="Arial" w:eastAsia="Arial" w:hAnsi="Arial" w:cs="Arial"/>
              </w:rPr>
            </w:pPr>
            <w:r>
              <w:rPr>
                <w:rFonts w:ascii="Arial" w:eastAsia="Arial" w:hAnsi="Arial" w:cs="Arial"/>
                <w:b/>
                <w:bCs/>
              </w:rPr>
              <w:t>APLICATIVOS MOBILE DE PAIS/RESPONSÁVEIS</w:t>
            </w:r>
          </w:p>
        </w:tc>
        <w:tc>
          <w:tcPr>
            <w:tcW w:w="2126" w:type="dxa"/>
          </w:tcPr>
          <w:p w14:paraId="41CA7E80"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1063CD71"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5FCD32D4"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14969836" w14:textId="77777777" w:rsidTr="005E418A">
        <w:trPr>
          <w:jc w:val="center"/>
        </w:trPr>
        <w:tc>
          <w:tcPr>
            <w:tcW w:w="4106" w:type="dxa"/>
          </w:tcPr>
          <w:p w14:paraId="1F7578DE" w14:textId="77777777" w:rsidR="00BA2E36" w:rsidRDefault="00BA2E36" w:rsidP="005E418A">
            <w:pPr>
              <w:jc w:val="both"/>
              <w:rPr>
                <w:rFonts w:ascii="Arial" w:eastAsia="Arial" w:hAnsi="Arial" w:cs="Arial"/>
              </w:rPr>
            </w:pPr>
            <w:r>
              <w:rPr>
                <w:rFonts w:ascii="Arial" w:eastAsia="Arial" w:hAnsi="Arial" w:cs="Arial"/>
              </w:rPr>
              <w:lastRenderedPageBreak/>
              <w:t xml:space="preserve">764. Mostrar na tela inicial do aplicativo alguns dados iniciais à utilização do aplicativo; </w:t>
            </w:r>
          </w:p>
        </w:tc>
        <w:tc>
          <w:tcPr>
            <w:tcW w:w="2126" w:type="dxa"/>
            <w:vAlign w:val="center"/>
          </w:tcPr>
          <w:p w14:paraId="78AAAC4B"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46A0BCAC" w14:textId="77777777" w:rsidR="00BA2E36" w:rsidRDefault="00BA2E36" w:rsidP="005E418A">
            <w:pPr>
              <w:jc w:val="both"/>
              <w:rPr>
                <w:rFonts w:ascii="Arial" w:eastAsia="Arial" w:hAnsi="Arial" w:cs="Arial"/>
              </w:rPr>
            </w:pPr>
          </w:p>
        </w:tc>
        <w:tc>
          <w:tcPr>
            <w:tcW w:w="1650" w:type="dxa"/>
          </w:tcPr>
          <w:p w14:paraId="1F72DD0A" w14:textId="77777777" w:rsidR="00BA2E36" w:rsidRDefault="00BA2E36" w:rsidP="005E418A">
            <w:pPr>
              <w:jc w:val="both"/>
              <w:rPr>
                <w:rFonts w:ascii="Arial" w:eastAsia="Arial" w:hAnsi="Arial" w:cs="Arial"/>
              </w:rPr>
            </w:pPr>
          </w:p>
        </w:tc>
      </w:tr>
      <w:tr w:rsidR="00BA2E36" w14:paraId="74A56CD7" w14:textId="77777777" w:rsidTr="005E418A">
        <w:trPr>
          <w:jc w:val="center"/>
        </w:trPr>
        <w:tc>
          <w:tcPr>
            <w:tcW w:w="4106" w:type="dxa"/>
          </w:tcPr>
          <w:p w14:paraId="7059FF58" w14:textId="77777777" w:rsidR="00BA2E36" w:rsidRDefault="00BA2E36" w:rsidP="005E418A">
            <w:pPr>
              <w:jc w:val="both"/>
              <w:rPr>
                <w:rFonts w:ascii="Arial" w:eastAsia="Arial" w:hAnsi="Arial" w:cs="Arial"/>
              </w:rPr>
            </w:pPr>
            <w:r>
              <w:rPr>
                <w:rFonts w:ascii="Arial" w:eastAsia="Arial" w:hAnsi="Arial" w:cs="Arial"/>
              </w:rPr>
              <w:t xml:space="preserve">765. Possibilitar ao pais/responsáveis o cadastro para o acesso do aplicativo, na tela inicial contendo um botão de cadastro do acesso, apenas aos pais/responsáveis que possuem alunos já cadastrados em uma unidade escolar; </w:t>
            </w:r>
          </w:p>
        </w:tc>
        <w:tc>
          <w:tcPr>
            <w:tcW w:w="2126" w:type="dxa"/>
            <w:vAlign w:val="center"/>
          </w:tcPr>
          <w:p w14:paraId="47A5C7DB"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3DF1042F" w14:textId="77777777" w:rsidR="00BA2E36" w:rsidRDefault="00BA2E36" w:rsidP="005E418A">
            <w:pPr>
              <w:jc w:val="both"/>
              <w:rPr>
                <w:rFonts w:ascii="Arial" w:eastAsia="Arial" w:hAnsi="Arial" w:cs="Arial"/>
              </w:rPr>
            </w:pPr>
          </w:p>
        </w:tc>
        <w:tc>
          <w:tcPr>
            <w:tcW w:w="1650" w:type="dxa"/>
          </w:tcPr>
          <w:p w14:paraId="623A60EE" w14:textId="77777777" w:rsidR="00BA2E36" w:rsidRDefault="00BA2E36" w:rsidP="005E418A">
            <w:pPr>
              <w:jc w:val="both"/>
              <w:rPr>
                <w:rFonts w:ascii="Arial" w:eastAsia="Arial" w:hAnsi="Arial" w:cs="Arial"/>
              </w:rPr>
            </w:pPr>
          </w:p>
        </w:tc>
      </w:tr>
      <w:tr w:rsidR="00BA2E36" w14:paraId="4707E75E" w14:textId="77777777" w:rsidTr="005E418A">
        <w:trPr>
          <w:jc w:val="center"/>
        </w:trPr>
        <w:tc>
          <w:tcPr>
            <w:tcW w:w="4106" w:type="dxa"/>
          </w:tcPr>
          <w:p w14:paraId="094D60E8" w14:textId="77777777" w:rsidR="00BA2E36" w:rsidRDefault="00BA2E36" w:rsidP="005E418A">
            <w:pPr>
              <w:jc w:val="both"/>
              <w:rPr>
                <w:rFonts w:ascii="Arial" w:eastAsia="Arial" w:hAnsi="Arial" w:cs="Arial"/>
              </w:rPr>
            </w:pPr>
            <w:r>
              <w:rPr>
                <w:rFonts w:ascii="Arial" w:eastAsia="Arial" w:hAnsi="Arial" w:cs="Arial"/>
              </w:rPr>
              <w:t xml:space="preserve">766. Possibilitar ao país/responsáveis acompanhar frequência dos seus filhos/dependentes recebendo notificações do aplicativo, podendo observar o calendário com os dias das ausências e presenças; </w:t>
            </w:r>
          </w:p>
        </w:tc>
        <w:tc>
          <w:tcPr>
            <w:tcW w:w="2126" w:type="dxa"/>
            <w:vAlign w:val="center"/>
          </w:tcPr>
          <w:p w14:paraId="788B4DDD"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13371039" w14:textId="77777777" w:rsidR="00BA2E36" w:rsidRDefault="00BA2E36" w:rsidP="005E418A">
            <w:pPr>
              <w:jc w:val="both"/>
              <w:rPr>
                <w:rFonts w:ascii="Arial" w:eastAsia="Arial" w:hAnsi="Arial" w:cs="Arial"/>
              </w:rPr>
            </w:pPr>
          </w:p>
        </w:tc>
        <w:tc>
          <w:tcPr>
            <w:tcW w:w="1650" w:type="dxa"/>
          </w:tcPr>
          <w:p w14:paraId="427614C7" w14:textId="77777777" w:rsidR="00BA2E36" w:rsidRDefault="00BA2E36" w:rsidP="005E418A">
            <w:pPr>
              <w:jc w:val="both"/>
              <w:rPr>
                <w:rFonts w:ascii="Arial" w:eastAsia="Arial" w:hAnsi="Arial" w:cs="Arial"/>
              </w:rPr>
            </w:pPr>
          </w:p>
        </w:tc>
      </w:tr>
      <w:tr w:rsidR="00BA2E36" w14:paraId="366DA894" w14:textId="77777777" w:rsidTr="005E418A">
        <w:trPr>
          <w:jc w:val="center"/>
        </w:trPr>
        <w:tc>
          <w:tcPr>
            <w:tcW w:w="4106" w:type="dxa"/>
          </w:tcPr>
          <w:p w14:paraId="1543C928" w14:textId="77777777" w:rsidR="00BA2E36" w:rsidRDefault="00BA2E36" w:rsidP="005E418A">
            <w:pPr>
              <w:jc w:val="both"/>
              <w:rPr>
                <w:rFonts w:ascii="Arial" w:eastAsia="Arial" w:hAnsi="Arial" w:cs="Arial"/>
              </w:rPr>
            </w:pPr>
            <w:r>
              <w:rPr>
                <w:rFonts w:ascii="Arial" w:eastAsia="Arial" w:hAnsi="Arial" w:cs="Arial"/>
              </w:rPr>
              <w:t xml:space="preserve">767. Permitir aos pais/responsáveis receber no aplicativo o boletim escolar contendo: o bimestre, a disciplina e suas notas; </w:t>
            </w:r>
          </w:p>
        </w:tc>
        <w:tc>
          <w:tcPr>
            <w:tcW w:w="2126" w:type="dxa"/>
            <w:vAlign w:val="center"/>
          </w:tcPr>
          <w:p w14:paraId="6488CC5C"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6F14D48A" w14:textId="77777777" w:rsidR="00BA2E36" w:rsidRDefault="00BA2E36" w:rsidP="005E418A">
            <w:pPr>
              <w:jc w:val="both"/>
              <w:rPr>
                <w:rFonts w:ascii="Arial" w:eastAsia="Arial" w:hAnsi="Arial" w:cs="Arial"/>
              </w:rPr>
            </w:pPr>
          </w:p>
        </w:tc>
        <w:tc>
          <w:tcPr>
            <w:tcW w:w="1650" w:type="dxa"/>
          </w:tcPr>
          <w:p w14:paraId="0D2A9A49" w14:textId="77777777" w:rsidR="00BA2E36" w:rsidRDefault="00BA2E36" w:rsidP="005E418A">
            <w:pPr>
              <w:jc w:val="both"/>
              <w:rPr>
                <w:rFonts w:ascii="Arial" w:eastAsia="Arial" w:hAnsi="Arial" w:cs="Arial"/>
              </w:rPr>
            </w:pPr>
          </w:p>
        </w:tc>
      </w:tr>
      <w:tr w:rsidR="00BA2E36" w14:paraId="1059E6E1" w14:textId="77777777" w:rsidTr="005E418A">
        <w:trPr>
          <w:jc w:val="center"/>
        </w:trPr>
        <w:tc>
          <w:tcPr>
            <w:tcW w:w="4106" w:type="dxa"/>
          </w:tcPr>
          <w:p w14:paraId="27E9093D" w14:textId="77777777" w:rsidR="00BA2E36" w:rsidRDefault="00BA2E36" w:rsidP="005E418A">
            <w:pPr>
              <w:jc w:val="both"/>
              <w:rPr>
                <w:rFonts w:ascii="Arial" w:eastAsia="Arial" w:hAnsi="Arial" w:cs="Arial"/>
              </w:rPr>
            </w:pPr>
            <w:r>
              <w:rPr>
                <w:rFonts w:ascii="Arial" w:eastAsia="Arial" w:hAnsi="Arial" w:cs="Arial"/>
              </w:rPr>
              <w:t xml:space="preserve">768. Apresentar no aplicativo uma lista de mensagens sobre comunicados, ocorrências disciplinares e pedagógicas; </w:t>
            </w:r>
          </w:p>
        </w:tc>
        <w:tc>
          <w:tcPr>
            <w:tcW w:w="2126" w:type="dxa"/>
            <w:vAlign w:val="center"/>
          </w:tcPr>
          <w:p w14:paraId="321429F9"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4A9B13DE" w14:textId="77777777" w:rsidR="00BA2E36" w:rsidRDefault="00BA2E36" w:rsidP="005E418A">
            <w:pPr>
              <w:jc w:val="both"/>
              <w:rPr>
                <w:rFonts w:ascii="Arial" w:eastAsia="Arial" w:hAnsi="Arial" w:cs="Arial"/>
              </w:rPr>
            </w:pPr>
          </w:p>
        </w:tc>
        <w:tc>
          <w:tcPr>
            <w:tcW w:w="1650" w:type="dxa"/>
          </w:tcPr>
          <w:p w14:paraId="3A560065" w14:textId="77777777" w:rsidR="00BA2E36" w:rsidRDefault="00BA2E36" w:rsidP="005E418A">
            <w:pPr>
              <w:jc w:val="both"/>
              <w:rPr>
                <w:rFonts w:ascii="Arial" w:eastAsia="Arial" w:hAnsi="Arial" w:cs="Arial"/>
              </w:rPr>
            </w:pPr>
          </w:p>
        </w:tc>
      </w:tr>
      <w:tr w:rsidR="00BA2E36" w14:paraId="071D16F4" w14:textId="77777777" w:rsidTr="005E418A">
        <w:trPr>
          <w:jc w:val="center"/>
        </w:trPr>
        <w:tc>
          <w:tcPr>
            <w:tcW w:w="4106" w:type="dxa"/>
          </w:tcPr>
          <w:p w14:paraId="63FB0474" w14:textId="77777777" w:rsidR="00BA2E36" w:rsidRDefault="00BA2E36" w:rsidP="005E418A">
            <w:pPr>
              <w:jc w:val="both"/>
              <w:rPr>
                <w:rFonts w:ascii="Arial" w:eastAsia="Arial" w:hAnsi="Arial" w:cs="Arial"/>
              </w:rPr>
            </w:pPr>
            <w:r>
              <w:rPr>
                <w:rFonts w:ascii="Arial" w:eastAsia="Arial" w:hAnsi="Arial" w:cs="Arial"/>
              </w:rPr>
              <w:t>769. Permitir os pais/responsáveis receber notificações sobres comunicados e ocorrências;</w:t>
            </w:r>
          </w:p>
        </w:tc>
        <w:tc>
          <w:tcPr>
            <w:tcW w:w="2126" w:type="dxa"/>
            <w:vAlign w:val="center"/>
          </w:tcPr>
          <w:p w14:paraId="2FE6B141" w14:textId="749C2CA8" w:rsidR="00BA2E36" w:rsidRDefault="00BA2E36" w:rsidP="005E418A">
            <w:pPr>
              <w:jc w:val="both"/>
              <w:rPr>
                <w:rFonts w:ascii="Arial" w:eastAsia="Arial" w:hAnsi="Arial" w:cs="Arial"/>
              </w:rPr>
            </w:pPr>
          </w:p>
        </w:tc>
        <w:tc>
          <w:tcPr>
            <w:tcW w:w="1134" w:type="dxa"/>
          </w:tcPr>
          <w:p w14:paraId="402ADFA8" w14:textId="77777777" w:rsidR="00BA2E36" w:rsidRDefault="00BA2E36" w:rsidP="005E418A">
            <w:pPr>
              <w:jc w:val="both"/>
              <w:rPr>
                <w:rFonts w:ascii="Arial" w:eastAsia="Arial" w:hAnsi="Arial" w:cs="Arial"/>
              </w:rPr>
            </w:pPr>
          </w:p>
        </w:tc>
        <w:tc>
          <w:tcPr>
            <w:tcW w:w="1650" w:type="dxa"/>
          </w:tcPr>
          <w:p w14:paraId="47D31017" w14:textId="77777777" w:rsidR="00BA2E36" w:rsidRDefault="00BA2E36" w:rsidP="005E418A">
            <w:pPr>
              <w:jc w:val="both"/>
              <w:rPr>
                <w:rFonts w:ascii="Arial" w:eastAsia="Arial" w:hAnsi="Arial" w:cs="Arial"/>
              </w:rPr>
            </w:pPr>
          </w:p>
        </w:tc>
      </w:tr>
      <w:tr w:rsidR="00BA2E36" w14:paraId="677BF423" w14:textId="77777777" w:rsidTr="005E418A">
        <w:trPr>
          <w:jc w:val="center"/>
        </w:trPr>
        <w:tc>
          <w:tcPr>
            <w:tcW w:w="4106" w:type="dxa"/>
          </w:tcPr>
          <w:p w14:paraId="020644E5" w14:textId="77777777" w:rsidR="00BA2E36" w:rsidRDefault="00BA2E36" w:rsidP="005E418A">
            <w:pPr>
              <w:jc w:val="both"/>
              <w:rPr>
                <w:rFonts w:ascii="Arial" w:eastAsia="Arial" w:hAnsi="Arial" w:cs="Arial"/>
              </w:rPr>
            </w:pPr>
            <w:r>
              <w:rPr>
                <w:rFonts w:ascii="Arial" w:eastAsia="Arial" w:hAnsi="Arial" w:cs="Arial"/>
              </w:rPr>
              <w:t xml:space="preserve">770. Possibilitar aos pais/responsáveis acompanhar o calendário escolar da unidade onde seu filho/dependente está matriculado; </w:t>
            </w:r>
          </w:p>
        </w:tc>
        <w:tc>
          <w:tcPr>
            <w:tcW w:w="2126" w:type="dxa"/>
            <w:vAlign w:val="center"/>
          </w:tcPr>
          <w:p w14:paraId="458DA5C9"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661DEA62" w14:textId="77777777" w:rsidR="00BA2E36" w:rsidRDefault="00BA2E36" w:rsidP="005E418A">
            <w:pPr>
              <w:jc w:val="both"/>
              <w:rPr>
                <w:rFonts w:ascii="Arial" w:eastAsia="Arial" w:hAnsi="Arial" w:cs="Arial"/>
              </w:rPr>
            </w:pPr>
          </w:p>
        </w:tc>
        <w:tc>
          <w:tcPr>
            <w:tcW w:w="1650" w:type="dxa"/>
          </w:tcPr>
          <w:p w14:paraId="24B5A4B2" w14:textId="77777777" w:rsidR="00BA2E36" w:rsidRDefault="00BA2E36" w:rsidP="005E418A">
            <w:pPr>
              <w:jc w:val="both"/>
              <w:rPr>
                <w:rFonts w:ascii="Arial" w:eastAsia="Arial" w:hAnsi="Arial" w:cs="Arial"/>
              </w:rPr>
            </w:pPr>
          </w:p>
        </w:tc>
      </w:tr>
      <w:tr w:rsidR="00BA2E36" w14:paraId="46DF6A55" w14:textId="77777777" w:rsidTr="005E418A">
        <w:trPr>
          <w:jc w:val="center"/>
        </w:trPr>
        <w:tc>
          <w:tcPr>
            <w:tcW w:w="4106" w:type="dxa"/>
          </w:tcPr>
          <w:p w14:paraId="1951DAC1" w14:textId="77777777" w:rsidR="00BA2E36" w:rsidRDefault="00BA2E36" w:rsidP="005E418A">
            <w:pPr>
              <w:jc w:val="both"/>
              <w:rPr>
                <w:rFonts w:ascii="Arial" w:eastAsia="Arial" w:hAnsi="Arial" w:cs="Arial"/>
              </w:rPr>
            </w:pPr>
            <w:r>
              <w:rPr>
                <w:rFonts w:ascii="Arial" w:eastAsia="Arial" w:hAnsi="Arial" w:cs="Arial"/>
              </w:rPr>
              <w:t xml:space="preserve">771. Possibilitar aos pais/responsáveis acesso ao cardápio da merenda escolar oferecida; </w:t>
            </w:r>
          </w:p>
        </w:tc>
        <w:tc>
          <w:tcPr>
            <w:tcW w:w="2126" w:type="dxa"/>
            <w:vAlign w:val="center"/>
          </w:tcPr>
          <w:p w14:paraId="7441D123"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1C01204E" w14:textId="77777777" w:rsidR="00BA2E36" w:rsidRDefault="00BA2E36" w:rsidP="005E418A">
            <w:pPr>
              <w:jc w:val="both"/>
              <w:rPr>
                <w:rFonts w:ascii="Arial" w:eastAsia="Arial" w:hAnsi="Arial" w:cs="Arial"/>
              </w:rPr>
            </w:pPr>
          </w:p>
        </w:tc>
        <w:tc>
          <w:tcPr>
            <w:tcW w:w="1650" w:type="dxa"/>
          </w:tcPr>
          <w:p w14:paraId="72411C16" w14:textId="77777777" w:rsidR="00BA2E36" w:rsidRDefault="00BA2E36" w:rsidP="005E418A">
            <w:pPr>
              <w:jc w:val="both"/>
              <w:rPr>
                <w:rFonts w:ascii="Arial" w:eastAsia="Arial" w:hAnsi="Arial" w:cs="Arial"/>
              </w:rPr>
            </w:pPr>
          </w:p>
        </w:tc>
      </w:tr>
      <w:tr w:rsidR="00BA2E36" w14:paraId="35DD2836" w14:textId="77777777" w:rsidTr="005E418A">
        <w:trPr>
          <w:jc w:val="center"/>
        </w:trPr>
        <w:tc>
          <w:tcPr>
            <w:tcW w:w="4106" w:type="dxa"/>
          </w:tcPr>
          <w:p w14:paraId="03FF1FEA" w14:textId="77777777" w:rsidR="00BA2E36" w:rsidRDefault="00BA2E36" w:rsidP="005E418A">
            <w:pPr>
              <w:jc w:val="both"/>
              <w:rPr>
                <w:rFonts w:ascii="Arial" w:eastAsia="Arial" w:hAnsi="Arial" w:cs="Arial"/>
              </w:rPr>
            </w:pPr>
            <w:r>
              <w:rPr>
                <w:rFonts w:ascii="Arial" w:eastAsia="Arial" w:hAnsi="Arial" w:cs="Arial"/>
              </w:rPr>
              <w:t xml:space="preserve">772. Possibilitar aos pais/responsáveis receber e enviar mensagens via chat para os professores de seus dependentes; </w:t>
            </w:r>
          </w:p>
        </w:tc>
        <w:tc>
          <w:tcPr>
            <w:tcW w:w="2126" w:type="dxa"/>
            <w:vAlign w:val="center"/>
          </w:tcPr>
          <w:p w14:paraId="6D781019"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320E82D9" w14:textId="77777777" w:rsidR="00BA2E36" w:rsidRDefault="00BA2E36" w:rsidP="005E418A">
            <w:pPr>
              <w:jc w:val="both"/>
              <w:rPr>
                <w:rFonts w:ascii="Arial" w:eastAsia="Arial" w:hAnsi="Arial" w:cs="Arial"/>
              </w:rPr>
            </w:pPr>
          </w:p>
        </w:tc>
        <w:tc>
          <w:tcPr>
            <w:tcW w:w="1650" w:type="dxa"/>
          </w:tcPr>
          <w:p w14:paraId="71BE8ABB" w14:textId="77777777" w:rsidR="00BA2E36" w:rsidRDefault="00BA2E36" w:rsidP="005E418A">
            <w:pPr>
              <w:jc w:val="both"/>
              <w:rPr>
                <w:rFonts w:ascii="Arial" w:eastAsia="Arial" w:hAnsi="Arial" w:cs="Arial"/>
              </w:rPr>
            </w:pPr>
          </w:p>
        </w:tc>
      </w:tr>
      <w:tr w:rsidR="00BA2E36" w14:paraId="19EEDB5B" w14:textId="77777777" w:rsidTr="005E418A">
        <w:trPr>
          <w:jc w:val="center"/>
        </w:trPr>
        <w:tc>
          <w:tcPr>
            <w:tcW w:w="4106" w:type="dxa"/>
          </w:tcPr>
          <w:p w14:paraId="005C7843" w14:textId="77777777" w:rsidR="00BA2E36" w:rsidRDefault="00BA2E36" w:rsidP="005E418A">
            <w:pPr>
              <w:jc w:val="both"/>
              <w:rPr>
                <w:rFonts w:ascii="Arial" w:eastAsia="Arial" w:hAnsi="Arial" w:cs="Arial"/>
              </w:rPr>
            </w:pPr>
            <w:r>
              <w:rPr>
                <w:rFonts w:ascii="Arial" w:eastAsia="Arial" w:hAnsi="Arial" w:cs="Arial"/>
              </w:rPr>
              <w:t xml:space="preserve">773. Chat do aplicativo vinculado com o chat do sistema WEB; </w:t>
            </w:r>
          </w:p>
        </w:tc>
        <w:tc>
          <w:tcPr>
            <w:tcW w:w="2126" w:type="dxa"/>
            <w:vAlign w:val="center"/>
          </w:tcPr>
          <w:p w14:paraId="767E513E"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66FFAC7C" w14:textId="77777777" w:rsidR="00BA2E36" w:rsidRDefault="00BA2E36" w:rsidP="005E418A">
            <w:pPr>
              <w:jc w:val="both"/>
              <w:rPr>
                <w:rFonts w:ascii="Arial" w:eastAsia="Arial" w:hAnsi="Arial" w:cs="Arial"/>
              </w:rPr>
            </w:pPr>
          </w:p>
        </w:tc>
        <w:tc>
          <w:tcPr>
            <w:tcW w:w="1650" w:type="dxa"/>
          </w:tcPr>
          <w:p w14:paraId="79890E19" w14:textId="77777777" w:rsidR="00BA2E36" w:rsidRDefault="00BA2E36" w:rsidP="005E418A">
            <w:pPr>
              <w:jc w:val="both"/>
              <w:rPr>
                <w:rFonts w:ascii="Arial" w:eastAsia="Arial" w:hAnsi="Arial" w:cs="Arial"/>
              </w:rPr>
            </w:pPr>
          </w:p>
        </w:tc>
      </w:tr>
      <w:tr w:rsidR="00BA2E36" w14:paraId="09A1E4AA" w14:textId="77777777" w:rsidTr="005E418A">
        <w:trPr>
          <w:jc w:val="center"/>
        </w:trPr>
        <w:tc>
          <w:tcPr>
            <w:tcW w:w="4106" w:type="dxa"/>
          </w:tcPr>
          <w:p w14:paraId="7B61F8B6" w14:textId="77777777" w:rsidR="00BA2E36" w:rsidRDefault="00BA2E36" w:rsidP="005E418A">
            <w:pPr>
              <w:jc w:val="both"/>
              <w:rPr>
                <w:rFonts w:ascii="Arial" w:eastAsia="Arial" w:hAnsi="Arial" w:cs="Arial"/>
              </w:rPr>
            </w:pPr>
            <w:r>
              <w:rPr>
                <w:rFonts w:ascii="Arial" w:eastAsia="Arial" w:hAnsi="Arial" w:cs="Arial"/>
              </w:rPr>
              <w:t xml:space="preserve">774. Possibilitar aos pais/responsáveis visualizar informações sobre a turma do seu dependente; </w:t>
            </w:r>
          </w:p>
        </w:tc>
        <w:tc>
          <w:tcPr>
            <w:tcW w:w="2126" w:type="dxa"/>
            <w:vAlign w:val="center"/>
          </w:tcPr>
          <w:p w14:paraId="788F6955"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30C8CE9A" w14:textId="77777777" w:rsidR="00BA2E36" w:rsidRDefault="00BA2E36" w:rsidP="005E418A">
            <w:pPr>
              <w:jc w:val="both"/>
              <w:rPr>
                <w:rFonts w:ascii="Arial" w:eastAsia="Arial" w:hAnsi="Arial" w:cs="Arial"/>
              </w:rPr>
            </w:pPr>
          </w:p>
        </w:tc>
        <w:tc>
          <w:tcPr>
            <w:tcW w:w="1650" w:type="dxa"/>
          </w:tcPr>
          <w:p w14:paraId="22AAB301" w14:textId="77777777" w:rsidR="00BA2E36" w:rsidRDefault="00BA2E36" w:rsidP="005E418A">
            <w:pPr>
              <w:jc w:val="both"/>
              <w:rPr>
                <w:rFonts w:ascii="Arial" w:eastAsia="Arial" w:hAnsi="Arial" w:cs="Arial"/>
              </w:rPr>
            </w:pPr>
          </w:p>
        </w:tc>
      </w:tr>
      <w:tr w:rsidR="00BA2E36" w14:paraId="7ED85446" w14:textId="77777777" w:rsidTr="005E418A">
        <w:trPr>
          <w:jc w:val="center"/>
        </w:trPr>
        <w:tc>
          <w:tcPr>
            <w:tcW w:w="4106" w:type="dxa"/>
          </w:tcPr>
          <w:p w14:paraId="22CE032F" w14:textId="77777777" w:rsidR="00BA2E36" w:rsidRDefault="00BA2E36" w:rsidP="005E418A">
            <w:pPr>
              <w:jc w:val="both"/>
              <w:rPr>
                <w:rFonts w:ascii="Arial" w:eastAsia="Arial" w:hAnsi="Arial" w:cs="Arial"/>
              </w:rPr>
            </w:pPr>
            <w:r>
              <w:rPr>
                <w:rFonts w:ascii="Arial" w:eastAsia="Arial" w:hAnsi="Arial" w:cs="Arial"/>
              </w:rPr>
              <w:t xml:space="preserve">775. Possibilitar aos pais/responsáveis alterar a foto do seu dependente no Sistema; </w:t>
            </w:r>
          </w:p>
        </w:tc>
        <w:tc>
          <w:tcPr>
            <w:tcW w:w="2126" w:type="dxa"/>
            <w:vAlign w:val="center"/>
          </w:tcPr>
          <w:p w14:paraId="545CE91B"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0B679225" w14:textId="77777777" w:rsidR="00BA2E36" w:rsidRDefault="00BA2E36" w:rsidP="005E418A">
            <w:pPr>
              <w:jc w:val="both"/>
              <w:rPr>
                <w:rFonts w:ascii="Arial" w:eastAsia="Arial" w:hAnsi="Arial" w:cs="Arial"/>
              </w:rPr>
            </w:pPr>
          </w:p>
        </w:tc>
        <w:tc>
          <w:tcPr>
            <w:tcW w:w="1650" w:type="dxa"/>
          </w:tcPr>
          <w:p w14:paraId="1F5E470C" w14:textId="77777777" w:rsidR="00BA2E36" w:rsidRDefault="00BA2E36" w:rsidP="005E418A">
            <w:pPr>
              <w:jc w:val="both"/>
              <w:rPr>
                <w:rFonts w:ascii="Arial" w:eastAsia="Arial" w:hAnsi="Arial" w:cs="Arial"/>
              </w:rPr>
            </w:pPr>
          </w:p>
        </w:tc>
      </w:tr>
    </w:tbl>
    <w:p w14:paraId="4C25F51E"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BA2E36" w14:paraId="4924CA9B" w14:textId="77777777" w:rsidTr="005E418A">
        <w:trPr>
          <w:jc w:val="center"/>
        </w:trPr>
        <w:tc>
          <w:tcPr>
            <w:tcW w:w="4106" w:type="dxa"/>
          </w:tcPr>
          <w:p w14:paraId="67396B1E" w14:textId="77777777" w:rsidR="00BA2E36" w:rsidRDefault="00BA2E36" w:rsidP="005E418A">
            <w:pPr>
              <w:jc w:val="both"/>
              <w:rPr>
                <w:rFonts w:ascii="Arial" w:eastAsia="Arial" w:hAnsi="Arial" w:cs="Arial"/>
              </w:rPr>
            </w:pPr>
            <w:r>
              <w:rPr>
                <w:rFonts w:ascii="Arial" w:eastAsia="Arial" w:hAnsi="Arial" w:cs="Arial"/>
                <w:b/>
                <w:bCs/>
              </w:rPr>
              <w:t>APLICATIVOS MOBILE DE DOCENTES</w:t>
            </w:r>
          </w:p>
        </w:tc>
        <w:tc>
          <w:tcPr>
            <w:tcW w:w="2126" w:type="dxa"/>
          </w:tcPr>
          <w:p w14:paraId="20CF5B55"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4DEF81E7"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78575355"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661883A0" w14:textId="77777777" w:rsidTr="005E418A">
        <w:trPr>
          <w:jc w:val="center"/>
        </w:trPr>
        <w:tc>
          <w:tcPr>
            <w:tcW w:w="4106" w:type="dxa"/>
          </w:tcPr>
          <w:p w14:paraId="237D7759" w14:textId="77777777" w:rsidR="00BA2E36" w:rsidRDefault="00BA2E36" w:rsidP="005E418A">
            <w:pPr>
              <w:jc w:val="both"/>
              <w:rPr>
                <w:rFonts w:ascii="Arial" w:eastAsia="Arial" w:hAnsi="Arial" w:cs="Arial"/>
              </w:rPr>
            </w:pPr>
            <w:r>
              <w:rPr>
                <w:rFonts w:ascii="Arial" w:eastAsia="Arial" w:hAnsi="Arial" w:cs="Arial"/>
              </w:rPr>
              <w:t>776. Mostrar na tela inicial do aplicativo alguns dados iniciais à utilização do aplicativo; IMPORTANTE</w:t>
            </w:r>
          </w:p>
        </w:tc>
        <w:tc>
          <w:tcPr>
            <w:tcW w:w="2126" w:type="dxa"/>
            <w:vAlign w:val="center"/>
          </w:tcPr>
          <w:p w14:paraId="1F585F69" w14:textId="3B279C8A" w:rsidR="00BA2E36" w:rsidRDefault="00BA2E36" w:rsidP="005E418A">
            <w:pPr>
              <w:jc w:val="both"/>
              <w:rPr>
                <w:rFonts w:ascii="Arial" w:eastAsia="Arial" w:hAnsi="Arial" w:cs="Arial"/>
              </w:rPr>
            </w:pPr>
          </w:p>
        </w:tc>
        <w:tc>
          <w:tcPr>
            <w:tcW w:w="1134" w:type="dxa"/>
          </w:tcPr>
          <w:p w14:paraId="1C50FCF6" w14:textId="77777777" w:rsidR="00BA2E36" w:rsidRDefault="00BA2E36" w:rsidP="005E418A">
            <w:pPr>
              <w:jc w:val="both"/>
              <w:rPr>
                <w:rFonts w:ascii="Arial" w:eastAsia="Arial" w:hAnsi="Arial" w:cs="Arial"/>
              </w:rPr>
            </w:pPr>
          </w:p>
        </w:tc>
        <w:tc>
          <w:tcPr>
            <w:tcW w:w="1650" w:type="dxa"/>
          </w:tcPr>
          <w:p w14:paraId="6A053D96" w14:textId="77777777" w:rsidR="00BA2E36" w:rsidRDefault="00BA2E36" w:rsidP="005E418A">
            <w:pPr>
              <w:jc w:val="both"/>
              <w:rPr>
                <w:rFonts w:ascii="Arial" w:eastAsia="Arial" w:hAnsi="Arial" w:cs="Arial"/>
              </w:rPr>
            </w:pPr>
          </w:p>
        </w:tc>
      </w:tr>
      <w:tr w:rsidR="00BA2E36" w14:paraId="64665CD6" w14:textId="77777777" w:rsidTr="005E418A">
        <w:trPr>
          <w:jc w:val="center"/>
        </w:trPr>
        <w:tc>
          <w:tcPr>
            <w:tcW w:w="4106" w:type="dxa"/>
          </w:tcPr>
          <w:p w14:paraId="557E6CB0" w14:textId="77777777" w:rsidR="00BA2E36" w:rsidRDefault="00BA2E36" w:rsidP="005E418A">
            <w:pPr>
              <w:jc w:val="both"/>
              <w:rPr>
                <w:rFonts w:ascii="Arial" w:eastAsia="Arial" w:hAnsi="Arial" w:cs="Arial"/>
              </w:rPr>
            </w:pPr>
            <w:r>
              <w:rPr>
                <w:rFonts w:ascii="Arial" w:eastAsia="Arial" w:hAnsi="Arial" w:cs="Arial"/>
              </w:rPr>
              <w:t xml:space="preserve">777. Possibilitar aos docentes o acesso ao aplicativo utilizando o mesmo </w:t>
            </w:r>
            <w:proofErr w:type="spellStart"/>
            <w:r>
              <w:rPr>
                <w:rFonts w:ascii="Arial" w:eastAsia="Arial" w:hAnsi="Arial" w:cs="Arial"/>
              </w:rPr>
              <w:t>login</w:t>
            </w:r>
            <w:proofErr w:type="spellEnd"/>
            <w:r>
              <w:rPr>
                <w:rFonts w:ascii="Arial" w:eastAsia="Arial" w:hAnsi="Arial" w:cs="Arial"/>
              </w:rPr>
              <w:t xml:space="preserve"> cadastrado no sistema integrado web. IMPORTANTE</w:t>
            </w:r>
          </w:p>
        </w:tc>
        <w:tc>
          <w:tcPr>
            <w:tcW w:w="2126" w:type="dxa"/>
            <w:vAlign w:val="center"/>
          </w:tcPr>
          <w:p w14:paraId="6E1C746D" w14:textId="79AD2715" w:rsidR="00BA2E36" w:rsidRDefault="00BA2E36" w:rsidP="005E418A">
            <w:pPr>
              <w:jc w:val="both"/>
              <w:rPr>
                <w:rFonts w:ascii="Arial" w:eastAsia="Arial" w:hAnsi="Arial" w:cs="Arial"/>
              </w:rPr>
            </w:pPr>
          </w:p>
        </w:tc>
        <w:tc>
          <w:tcPr>
            <w:tcW w:w="1134" w:type="dxa"/>
          </w:tcPr>
          <w:p w14:paraId="54AB674B" w14:textId="77777777" w:rsidR="00BA2E36" w:rsidRDefault="00BA2E36" w:rsidP="005E418A">
            <w:pPr>
              <w:jc w:val="both"/>
              <w:rPr>
                <w:rFonts w:ascii="Arial" w:eastAsia="Arial" w:hAnsi="Arial" w:cs="Arial"/>
              </w:rPr>
            </w:pPr>
          </w:p>
        </w:tc>
        <w:tc>
          <w:tcPr>
            <w:tcW w:w="1650" w:type="dxa"/>
          </w:tcPr>
          <w:p w14:paraId="4EA67F16" w14:textId="77777777" w:rsidR="00BA2E36" w:rsidRDefault="00BA2E36" w:rsidP="005E418A">
            <w:pPr>
              <w:jc w:val="both"/>
              <w:rPr>
                <w:rFonts w:ascii="Arial" w:eastAsia="Arial" w:hAnsi="Arial" w:cs="Arial"/>
              </w:rPr>
            </w:pPr>
          </w:p>
        </w:tc>
      </w:tr>
      <w:tr w:rsidR="00BA2E36" w14:paraId="05F79638" w14:textId="77777777" w:rsidTr="005E418A">
        <w:trPr>
          <w:jc w:val="center"/>
        </w:trPr>
        <w:tc>
          <w:tcPr>
            <w:tcW w:w="4106" w:type="dxa"/>
          </w:tcPr>
          <w:p w14:paraId="46046285" w14:textId="77777777" w:rsidR="00BA2E36" w:rsidRDefault="00BA2E36" w:rsidP="005E418A">
            <w:pPr>
              <w:jc w:val="both"/>
              <w:rPr>
                <w:rFonts w:ascii="Arial" w:eastAsia="Arial" w:hAnsi="Arial" w:cs="Arial"/>
              </w:rPr>
            </w:pPr>
            <w:r>
              <w:rPr>
                <w:rFonts w:ascii="Arial" w:eastAsia="Arial" w:hAnsi="Arial" w:cs="Arial"/>
              </w:rPr>
              <w:t>778. Mostrar tela contendo o aplicativo de envio de comunicados aos pais/responsáveis e frequência dos alunos; IMPORTANTE</w:t>
            </w:r>
          </w:p>
        </w:tc>
        <w:tc>
          <w:tcPr>
            <w:tcW w:w="2126" w:type="dxa"/>
            <w:vAlign w:val="center"/>
          </w:tcPr>
          <w:p w14:paraId="31446DEC" w14:textId="02C13F61" w:rsidR="00BA2E36" w:rsidRDefault="00BA2E36" w:rsidP="005E418A">
            <w:pPr>
              <w:jc w:val="both"/>
              <w:rPr>
                <w:rFonts w:ascii="Arial" w:eastAsia="Arial" w:hAnsi="Arial" w:cs="Arial"/>
              </w:rPr>
            </w:pPr>
          </w:p>
        </w:tc>
        <w:tc>
          <w:tcPr>
            <w:tcW w:w="1134" w:type="dxa"/>
          </w:tcPr>
          <w:p w14:paraId="2939B5E7" w14:textId="77777777" w:rsidR="00BA2E36" w:rsidRDefault="00BA2E36" w:rsidP="005E418A">
            <w:pPr>
              <w:jc w:val="both"/>
              <w:rPr>
                <w:rFonts w:ascii="Arial" w:eastAsia="Arial" w:hAnsi="Arial" w:cs="Arial"/>
              </w:rPr>
            </w:pPr>
          </w:p>
        </w:tc>
        <w:tc>
          <w:tcPr>
            <w:tcW w:w="1650" w:type="dxa"/>
          </w:tcPr>
          <w:p w14:paraId="2604171E" w14:textId="77777777" w:rsidR="00BA2E36" w:rsidRDefault="00BA2E36" w:rsidP="005E418A">
            <w:pPr>
              <w:jc w:val="both"/>
              <w:rPr>
                <w:rFonts w:ascii="Arial" w:eastAsia="Arial" w:hAnsi="Arial" w:cs="Arial"/>
              </w:rPr>
            </w:pPr>
          </w:p>
        </w:tc>
      </w:tr>
      <w:tr w:rsidR="00BA2E36" w14:paraId="05C4ED96" w14:textId="77777777" w:rsidTr="005E418A">
        <w:trPr>
          <w:jc w:val="center"/>
        </w:trPr>
        <w:tc>
          <w:tcPr>
            <w:tcW w:w="4106" w:type="dxa"/>
          </w:tcPr>
          <w:p w14:paraId="064A9E4A" w14:textId="77777777" w:rsidR="00BA2E36" w:rsidRDefault="00BA2E36" w:rsidP="005E418A">
            <w:pPr>
              <w:jc w:val="both"/>
              <w:rPr>
                <w:rFonts w:ascii="Arial" w:eastAsia="Arial" w:hAnsi="Arial" w:cs="Arial"/>
              </w:rPr>
            </w:pPr>
            <w:r>
              <w:rPr>
                <w:rFonts w:ascii="Arial" w:eastAsia="Arial" w:hAnsi="Arial" w:cs="Arial"/>
              </w:rPr>
              <w:t xml:space="preserve">779. Permitir o lançamento da frequência </w:t>
            </w:r>
            <w:r>
              <w:rPr>
                <w:rFonts w:ascii="Arial" w:eastAsia="Arial" w:hAnsi="Arial" w:cs="Arial"/>
              </w:rPr>
              <w:lastRenderedPageBreak/>
              <w:t>ou ausência de forma individual ou de toda turma com possibilidade de escolha de lançar frequente ou ausente; IMPORTANTE</w:t>
            </w:r>
          </w:p>
        </w:tc>
        <w:tc>
          <w:tcPr>
            <w:tcW w:w="2126" w:type="dxa"/>
            <w:vAlign w:val="center"/>
          </w:tcPr>
          <w:p w14:paraId="77A73C58" w14:textId="4AA90B55" w:rsidR="00BA2E36" w:rsidRDefault="00BA2E36" w:rsidP="005E418A">
            <w:pPr>
              <w:jc w:val="both"/>
              <w:rPr>
                <w:rFonts w:ascii="Arial" w:eastAsia="Arial" w:hAnsi="Arial" w:cs="Arial"/>
              </w:rPr>
            </w:pPr>
          </w:p>
        </w:tc>
        <w:tc>
          <w:tcPr>
            <w:tcW w:w="1134" w:type="dxa"/>
          </w:tcPr>
          <w:p w14:paraId="65C2F666" w14:textId="77777777" w:rsidR="00BA2E36" w:rsidRDefault="00BA2E36" w:rsidP="005E418A">
            <w:pPr>
              <w:jc w:val="both"/>
              <w:rPr>
                <w:rFonts w:ascii="Arial" w:eastAsia="Arial" w:hAnsi="Arial" w:cs="Arial"/>
              </w:rPr>
            </w:pPr>
          </w:p>
        </w:tc>
        <w:tc>
          <w:tcPr>
            <w:tcW w:w="1650" w:type="dxa"/>
          </w:tcPr>
          <w:p w14:paraId="03739FC5" w14:textId="77777777" w:rsidR="00BA2E36" w:rsidRDefault="00BA2E36" w:rsidP="005E418A">
            <w:pPr>
              <w:jc w:val="both"/>
              <w:rPr>
                <w:rFonts w:ascii="Arial" w:eastAsia="Arial" w:hAnsi="Arial" w:cs="Arial"/>
              </w:rPr>
            </w:pPr>
          </w:p>
        </w:tc>
      </w:tr>
      <w:tr w:rsidR="00BA2E36" w14:paraId="6335CE1D" w14:textId="77777777" w:rsidTr="005E418A">
        <w:trPr>
          <w:jc w:val="center"/>
        </w:trPr>
        <w:tc>
          <w:tcPr>
            <w:tcW w:w="4106" w:type="dxa"/>
          </w:tcPr>
          <w:p w14:paraId="6EDB3CA0" w14:textId="77777777" w:rsidR="00BA2E36" w:rsidRDefault="00BA2E36" w:rsidP="005E418A">
            <w:pPr>
              <w:jc w:val="both"/>
              <w:rPr>
                <w:rFonts w:ascii="Arial" w:eastAsia="Arial" w:hAnsi="Arial" w:cs="Arial"/>
              </w:rPr>
            </w:pPr>
            <w:r>
              <w:rPr>
                <w:rFonts w:ascii="Arial" w:eastAsia="Arial" w:hAnsi="Arial" w:cs="Arial"/>
              </w:rPr>
              <w:lastRenderedPageBreak/>
              <w:t>780. No módulo de frequência, deverá possibilitar o envio de mensagens presença/ausências de um ou todos os alunos, que o responsável possua cadastro; IMPORTANTE</w:t>
            </w:r>
          </w:p>
        </w:tc>
        <w:tc>
          <w:tcPr>
            <w:tcW w:w="2126" w:type="dxa"/>
            <w:vAlign w:val="center"/>
          </w:tcPr>
          <w:p w14:paraId="6BB1BB9C" w14:textId="5224A455" w:rsidR="00BA2E36" w:rsidRDefault="00BA2E36" w:rsidP="005E418A">
            <w:pPr>
              <w:jc w:val="both"/>
              <w:rPr>
                <w:rFonts w:ascii="Arial" w:eastAsia="Arial" w:hAnsi="Arial" w:cs="Arial"/>
              </w:rPr>
            </w:pPr>
          </w:p>
        </w:tc>
        <w:tc>
          <w:tcPr>
            <w:tcW w:w="1134" w:type="dxa"/>
          </w:tcPr>
          <w:p w14:paraId="1C7748AF" w14:textId="77777777" w:rsidR="00BA2E36" w:rsidRDefault="00BA2E36" w:rsidP="005E418A">
            <w:pPr>
              <w:jc w:val="both"/>
              <w:rPr>
                <w:rFonts w:ascii="Arial" w:eastAsia="Arial" w:hAnsi="Arial" w:cs="Arial"/>
              </w:rPr>
            </w:pPr>
          </w:p>
        </w:tc>
        <w:tc>
          <w:tcPr>
            <w:tcW w:w="1650" w:type="dxa"/>
          </w:tcPr>
          <w:p w14:paraId="272C228A" w14:textId="77777777" w:rsidR="00BA2E36" w:rsidRDefault="00BA2E36" w:rsidP="005E418A">
            <w:pPr>
              <w:jc w:val="both"/>
              <w:rPr>
                <w:rFonts w:ascii="Arial" w:eastAsia="Arial" w:hAnsi="Arial" w:cs="Arial"/>
              </w:rPr>
            </w:pPr>
          </w:p>
        </w:tc>
      </w:tr>
      <w:tr w:rsidR="00BA2E36" w14:paraId="2693C252" w14:textId="77777777" w:rsidTr="005E418A">
        <w:trPr>
          <w:jc w:val="center"/>
        </w:trPr>
        <w:tc>
          <w:tcPr>
            <w:tcW w:w="4106" w:type="dxa"/>
          </w:tcPr>
          <w:p w14:paraId="22312167" w14:textId="77777777" w:rsidR="00BA2E36" w:rsidRDefault="00BA2E36" w:rsidP="005E418A">
            <w:pPr>
              <w:jc w:val="both"/>
              <w:rPr>
                <w:rFonts w:ascii="Arial" w:eastAsia="Arial" w:hAnsi="Arial" w:cs="Arial"/>
              </w:rPr>
            </w:pPr>
            <w:r>
              <w:rPr>
                <w:rFonts w:ascii="Arial" w:eastAsia="Arial" w:hAnsi="Arial" w:cs="Arial"/>
              </w:rPr>
              <w:t>781. No módulo de frequência, deverá possibilitar o envio de notificação de presença/ausências de um ou todos os alunos, que o responsável esteja cadastrado no Aplicativo de Responsáveis; IMPORTANTE</w:t>
            </w:r>
          </w:p>
        </w:tc>
        <w:tc>
          <w:tcPr>
            <w:tcW w:w="2126" w:type="dxa"/>
            <w:vAlign w:val="center"/>
          </w:tcPr>
          <w:p w14:paraId="51DB315A" w14:textId="62C1234C" w:rsidR="00BA2E36" w:rsidRDefault="00BA2E36" w:rsidP="005E418A">
            <w:pPr>
              <w:jc w:val="both"/>
              <w:rPr>
                <w:rFonts w:ascii="Arial" w:eastAsia="Arial" w:hAnsi="Arial" w:cs="Arial"/>
              </w:rPr>
            </w:pPr>
          </w:p>
        </w:tc>
        <w:tc>
          <w:tcPr>
            <w:tcW w:w="1134" w:type="dxa"/>
          </w:tcPr>
          <w:p w14:paraId="610127BB" w14:textId="77777777" w:rsidR="00BA2E36" w:rsidRDefault="00BA2E36" w:rsidP="005E418A">
            <w:pPr>
              <w:jc w:val="both"/>
              <w:rPr>
                <w:rFonts w:ascii="Arial" w:eastAsia="Arial" w:hAnsi="Arial" w:cs="Arial"/>
              </w:rPr>
            </w:pPr>
          </w:p>
        </w:tc>
        <w:tc>
          <w:tcPr>
            <w:tcW w:w="1650" w:type="dxa"/>
          </w:tcPr>
          <w:p w14:paraId="045E0934" w14:textId="77777777" w:rsidR="00BA2E36" w:rsidRDefault="00BA2E36" w:rsidP="005E418A">
            <w:pPr>
              <w:jc w:val="both"/>
              <w:rPr>
                <w:rFonts w:ascii="Arial" w:eastAsia="Arial" w:hAnsi="Arial" w:cs="Arial"/>
              </w:rPr>
            </w:pPr>
          </w:p>
        </w:tc>
      </w:tr>
      <w:tr w:rsidR="00BA2E36" w14:paraId="49ED3256" w14:textId="77777777" w:rsidTr="005E418A">
        <w:trPr>
          <w:jc w:val="center"/>
        </w:trPr>
        <w:tc>
          <w:tcPr>
            <w:tcW w:w="4106" w:type="dxa"/>
          </w:tcPr>
          <w:p w14:paraId="0D9280A2" w14:textId="77777777" w:rsidR="00BA2E36" w:rsidRDefault="00BA2E36" w:rsidP="005E418A">
            <w:pPr>
              <w:jc w:val="both"/>
              <w:rPr>
                <w:rFonts w:ascii="Arial" w:eastAsia="Arial" w:hAnsi="Arial" w:cs="Arial"/>
              </w:rPr>
            </w:pPr>
            <w:r>
              <w:rPr>
                <w:rFonts w:ascii="Arial" w:eastAsia="Arial" w:hAnsi="Arial" w:cs="Arial"/>
              </w:rPr>
              <w:t>782. No módulo comunicado/ocorrências conter um formulário de criação de comunicados para os pais/responsáveis; IMPORTANTE</w:t>
            </w:r>
          </w:p>
        </w:tc>
        <w:tc>
          <w:tcPr>
            <w:tcW w:w="2126" w:type="dxa"/>
            <w:vAlign w:val="center"/>
          </w:tcPr>
          <w:p w14:paraId="485D8D36" w14:textId="26741352" w:rsidR="00BA2E36" w:rsidRDefault="00BA2E36" w:rsidP="005E418A">
            <w:pPr>
              <w:jc w:val="both"/>
              <w:rPr>
                <w:rFonts w:ascii="Arial" w:eastAsia="Arial" w:hAnsi="Arial" w:cs="Arial"/>
              </w:rPr>
            </w:pPr>
          </w:p>
        </w:tc>
        <w:tc>
          <w:tcPr>
            <w:tcW w:w="1134" w:type="dxa"/>
          </w:tcPr>
          <w:p w14:paraId="47FF1999" w14:textId="77777777" w:rsidR="00BA2E36" w:rsidRDefault="00BA2E36" w:rsidP="005E418A">
            <w:pPr>
              <w:jc w:val="both"/>
              <w:rPr>
                <w:rFonts w:ascii="Arial" w:eastAsia="Arial" w:hAnsi="Arial" w:cs="Arial"/>
              </w:rPr>
            </w:pPr>
          </w:p>
        </w:tc>
        <w:tc>
          <w:tcPr>
            <w:tcW w:w="1650" w:type="dxa"/>
          </w:tcPr>
          <w:p w14:paraId="2085D947" w14:textId="77777777" w:rsidR="00BA2E36" w:rsidRDefault="00BA2E36" w:rsidP="005E418A">
            <w:pPr>
              <w:jc w:val="both"/>
              <w:rPr>
                <w:rFonts w:ascii="Arial" w:eastAsia="Arial" w:hAnsi="Arial" w:cs="Arial"/>
              </w:rPr>
            </w:pPr>
          </w:p>
        </w:tc>
      </w:tr>
      <w:tr w:rsidR="00BA2E36" w14:paraId="7EB1C84D" w14:textId="77777777" w:rsidTr="005E418A">
        <w:trPr>
          <w:jc w:val="center"/>
        </w:trPr>
        <w:tc>
          <w:tcPr>
            <w:tcW w:w="4106" w:type="dxa"/>
          </w:tcPr>
          <w:p w14:paraId="2BB0FA44" w14:textId="77777777" w:rsidR="00BA2E36" w:rsidRDefault="00BA2E36" w:rsidP="005E418A">
            <w:pPr>
              <w:jc w:val="both"/>
              <w:rPr>
                <w:rFonts w:ascii="Arial" w:eastAsia="Arial" w:hAnsi="Arial" w:cs="Arial"/>
              </w:rPr>
            </w:pPr>
            <w:r>
              <w:rPr>
                <w:rFonts w:ascii="Arial" w:eastAsia="Arial" w:hAnsi="Arial" w:cs="Arial"/>
              </w:rPr>
              <w:t>783. Possibilitar ao docente receber e enviar mensagens via chat para os seus alunos; IMPORTANTE</w:t>
            </w:r>
          </w:p>
        </w:tc>
        <w:tc>
          <w:tcPr>
            <w:tcW w:w="2126" w:type="dxa"/>
            <w:vAlign w:val="center"/>
          </w:tcPr>
          <w:p w14:paraId="3F7DC132" w14:textId="4E15FC2B" w:rsidR="00BA2E36" w:rsidRDefault="00BA2E36" w:rsidP="005E418A">
            <w:pPr>
              <w:jc w:val="both"/>
              <w:rPr>
                <w:rFonts w:ascii="Arial" w:eastAsia="Arial" w:hAnsi="Arial" w:cs="Arial"/>
              </w:rPr>
            </w:pPr>
          </w:p>
        </w:tc>
        <w:tc>
          <w:tcPr>
            <w:tcW w:w="1134" w:type="dxa"/>
          </w:tcPr>
          <w:p w14:paraId="5669615F" w14:textId="77777777" w:rsidR="00BA2E36" w:rsidRDefault="00BA2E36" w:rsidP="005E418A">
            <w:pPr>
              <w:jc w:val="both"/>
              <w:rPr>
                <w:rFonts w:ascii="Arial" w:eastAsia="Arial" w:hAnsi="Arial" w:cs="Arial"/>
              </w:rPr>
            </w:pPr>
          </w:p>
        </w:tc>
        <w:tc>
          <w:tcPr>
            <w:tcW w:w="1650" w:type="dxa"/>
          </w:tcPr>
          <w:p w14:paraId="23C95AEC" w14:textId="77777777" w:rsidR="00BA2E36" w:rsidRDefault="00BA2E36" w:rsidP="005E418A">
            <w:pPr>
              <w:jc w:val="both"/>
              <w:rPr>
                <w:rFonts w:ascii="Arial" w:eastAsia="Arial" w:hAnsi="Arial" w:cs="Arial"/>
              </w:rPr>
            </w:pPr>
          </w:p>
        </w:tc>
      </w:tr>
      <w:tr w:rsidR="00BA2E36" w14:paraId="59BFBC1D" w14:textId="77777777" w:rsidTr="005E418A">
        <w:trPr>
          <w:jc w:val="center"/>
        </w:trPr>
        <w:tc>
          <w:tcPr>
            <w:tcW w:w="4106" w:type="dxa"/>
          </w:tcPr>
          <w:p w14:paraId="055E3780" w14:textId="77777777" w:rsidR="00BA2E36" w:rsidRDefault="00BA2E36" w:rsidP="005E418A">
            <w:pPr>
              <w:jc w:val="both"/>
              <w:rPr>
                <w:rFonts w:ascii="Arial" w:eastAsia="Arial" w:hAnsi="Arial" w:cs="Arial"/>
              </w:rPr>
            </w:pPr>
            <w:r>
              <w:rPr>
                <w:rFonts w:ascii="Arial" w:eastAsia="Arial" w:hAnsi="Arial" w:cs="Arial"/>
              </w:rPr>
              <w:t>784. Chat do aplicativo vinculado com o chat do sistema WEB; IMPORTANTE</w:t>
            </w:r>
          </w:p>
        </w:tc>
        <w:tc>
          <w:tcPr>
            <w:tcW w:w="2126" w:type="dxa"/>
            <w:vAlign w:val="center"/>
          </w:tcPr>
          <w:p w14:paraId="0A83D0FE" w14:textId="3C77CD1F" w:rsidR="00BA2E36" w:rsidRDefault="00BA2E36" w:rsidP="005E418A">
            <w:pPr>
              <w:jc w:val="both"/>
              <w:rPr>
                <w:rFonts w:ascii="Arial" w:eastAsia="Arial" w:hAnsi="Arial" w:cs="Arial"/>
              </w:rPr>
            </w:pPr>
          </w:p>
        </w:tc>
        <w:tc>
          <w:tcPr>
            <w:tcW w:w="1134" w:type="dxa"/>
          </w:tcPr>
          <w:p w14:paraId="7DF5492E" w14:textId="77777777" w:rsidR="00BA2E36" w:rsidRDefault="00BA2E36" w:rsidP="005E418A">
            <w:pPr>
              <w:jc w:val="both"/>
              <w:rPr>
                <w:rFonts w:ascii="Arial" w:eastAsia="Arial" w:hAnsi="Arial" w:cs="Arial"/>
              </w:rPr>
            </w:pPr>
          </w:p>
        </w:tc>
        <w:tc>
          <w:tcPr>
            <w:tcW w:w="1650" w:type="dxa"/>
          </w:tcPr>
          <w:p w14:paraId="460570A8" w14:textId="77777777" w:rsidR="00BA2E36" w:rsidRDefault="00BA2E36" w:rsidP="005E418A">
            <w:pPr>
              <w:jc w:val="both"/>
              <w:rPr>
                <w:rFonts w:ascii="Arial" w:eastAsia="Arial" w:hAnsi="Arial" w:cs="Arial"/>
              </w:rPr>
            </w:pPr>
          </w:p>
        </w:tc>
      </w:tr>
    </w:tbl>
    <w:p w14:paraId="2BA091A2"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BA2E36" w14:paraId="11AB7EB5" w14:textId="77777777" w:rsidTr="005E418A">
        <w:trPr>
          <w:jc w:val="center"/>
        </w:trPr>
        <w:tc>
          <w:tcPr>
            <w:tcW w:w="4106" w:type="dxa"/>
          </w:tcPr>
          <w:p w14:paraId="49FFB94F" w14:textId="77777777" w:rsidR="00BA2E36" w:rsidRDefault="00BA2E36" w:rsidP="005E418A">
            <w:pPr>
              <w:jc w:val="both"/>
              <w:rPr>
                <w:rFonts w:ascii="Arial" w:eastAsia="Arial" w:hAnsi="Arial" w:cs="Arial"/>
              </w:rPr>
            </w:pPr>
            <w:r>
              <w:rPr>
                <w:rFonts w:ascii="Arial" w:eastAsia="Arial" w:hAnsi="Arial" w:cs="Arial"/>
                <w:b/>
                <w:bCs/>
              </w:rPr>
              <w:t>TAREFAS</w:t>
            </w:r>
          </w:p>
        </w:tc>
        <w:tc>
          <w:tcPr>
            <w:tcW w:w="2126" w:type="dxa"/>
          </w:tcPr>
          <w:p w14:paraId="7274F426"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0BC73797"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74AC50FA"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749A2EB9" w14:textId="77777777" w:rsidTr="005E418A">
        <w:trPr>
          <w:jc w:val="center"/>
        </w:trPr>
        <w:tc>
          <w:tcPr>
            <w:tcW w:w="4106" w:type="dxa"/>
          </w:tcPr>
          <w:p w14:paraId="7B28B134" w14:textId="77777777" w:rsidR="00BA2E36" w:rsidRDefault="00BA2E36" w:rsidP="005E418A">
            <w:pPr>
              <w:jc w:val="both"/>
              <w:rPr>
                <w:rFonts w:ascii="Arial" w:eastAsia="Arial" w:hAnsi="Arial" w:cs="Arial"/>
              </w:rPr>
            </w:pPr>
            <w:r>
              <w:rPr>
                <w:rFonts w:ascii="Arial" w:eastAsia="Arial" w:hAnsi="Arial" w:cs="Arial"/>
              </w:rPr>
              <w:t>785. Permitir Cadastro e Manutenção de Tarefas Escolares pelo perfil do professor; IMPORTANTE</w:t>
            </w:r>
          </w:p>
        </w:tc>
        <w:tc>
          <w:tcPr>
            <w:tcW w:w="2126" w:type="dxa"/>
            <w:vAlign w:val="center"/>
          </w:tcPr>
          <w:p w14:paraId="632314B8" w14:textId="034D73B3" w:rsidR="00BA2E36" w:rsidRDefault="00BA2E36" w:rsidP="005E418A">
            <w:pPr>
              <w:jc w:val="both"/>
              <w:rPr>
                <w:rFonts w:ascii="Arial" w:eastAsia="Arial" w:hAnsi="Arial" w:cs="Arial"/>
              </w:rPr>
            </w:pPr>
          </w:p>
        </w:tc>
        <w:tc>
          <w:tcPr>
            <w:tcW w:w="1134" w:type="dxa"/>
          </w:tcPr>
          <w:p w14:paraId="53DEC85C" w14:textId="77777777" w:rsidR="00BA2E36" w:rsidRDefault="00BA2E36" w:rsidP="005E418A">
            <w:pPr>
              <w:jc w:val="both"/>
              <w:rPr>
                <w:rFonts w:ascii="Arial" w:eastAsia="Arial" w:hAnsi="Arial" w:cs="Arial"/>
              </w:rPr>
            </w:pPr>
          </w:p>
        </w:tc>
        <w:tc>
          <w:tcPr>
            <w:tcW w:w="1650" w:type="dxa"/>
          </w:tcPr>
          <w:p w14:paraId="24B95262" w14:textId="77777777" w:rsidR="00BA2E36" w:rsidRDefault="00BA2E36" w:rsidP="005E418A">
            <w:pPr>
              <w:jc w:val="both"/>
              <w:rPr>
                <w:rFonts w:ascii="Arial" w:eastAsia="Arial" w:hAnsi="Arial" w:cs="Arial"/>
              </w:rPr>
            </w:pPr>
          </w:p>
        </w:tc>
      </w:tr>
      <w:tr w:rsidR="00BA2E36" w14:paraId="79942089" w14:textId="77777777" w:rsidTr="005E418A">
        <w:trPr>
          <w:jc w:val="center"/>
        </w:trPr>
        <w:tc>
          <w:tcPr>
            <w:tcW w:w="4106" w:type="dxa"/>
          </w:tcPr>
          <w:p w14:paraId="59FF6717" w14:textId="77777777" w:rsidR="00BA2E36" w:rsidRDefault="00BA2E36" w:rsidP="005E418A">
            <w:pPr>
              <w:jc w:val="both"/>
              <w:rPr>
                <w:rFonts w:ascii="Arial" w:eastAsia="Arial" w:hAnsi="Arial" w:cs="Arial"/>
              </w:rPr>
            </w:pPr>
            <w:r>
              <w:rPr>
                <w:rFonts w:ascii="Arial" w:eastAsia="Arial" w:hAnsi="Arial" w:cs="Arial"/>
              </w:rPr>
              <w:t>786. Permitir a Visualização e monitoramento das tarefas escolares, seus conteúdos e suas repostas pelo perfil administrativo; IMPORTANTE</w:t>
            </w:r>
          </w:p>
        </w:tc>
        <w:tc>
          <w:tcPr>
            <w:tcW w:w="2126" w:type="dxa"/>
            <w:vAlign w:val="center"/>
          </w:tcPr>
          <w:p w14:paraId="3622CF2C" w14:textId="4D5C4E40" w:rsidR="00BA2E36" w:rsidRDefault="00BA2E36" w:rsidP="005E418A">
            <w:pPr>
              <w:jc w:val="both"/>
              <w:rPr>
                <w:rFonts w:ascii="Arial" w:eastAsia="Arial" w:hAnsi="Arial" w:cs="Arial"/>
              </w:rPr>
            </w:pPr>
          </w:p>
        </w:tc>
        <w:tc>
          <w:tcPr>
            <w:tcW w:w="1134" w:type="dxa"/>
          </w:tcPr>
          <w:p w14:paraId="7072A173" w14:textId="77777777" w:rsidR="00BA2E36" w:rsidRDefault="00BA2E36" w:rsidP="005E418A">
            <w:pPr>
              <w:jc w:val="both"/>
              <w:rPr>
                <w:rFonts w:ascii="Arial" w:eastAsia="Arial" w:hAnsi="Arial" w:cs="Arial"/>
              </w:rPr>
            </w:pPr>
          </w:p>
        </w:tc>
        <w:tc>
          <w:tcPr>
            <w:tcW w:w="1650" w:type="dxa"/>
          </w:tcPr>
          <w:p w14:paraId="78A8AA24" w14:textId="77777777" w:rsidR="00BA2E36" w:rsidRDefault="00BA2E36" w:rsidP="005E418A">
            <w:pPr>
              <w:jc w:val="both"/>
              <w:rPr>
                <w:rFonts w:ascii="Arial" w:eastAsia="Arial" w:hAnsi="Arial" w:cs="Arial"/>
              </w:rPr>
            </w:pPr>
          </w:p>
        </w:tc>
      </w:tr>
      <w:tr w:rsidR="00BA2E36" w14:paraId="4946D4BA" w14:textId="77777777" w:rsidTr="005E418A">
        <w:trPr>
          <w:jc w:val="center"/>
        </w:trPr>
        <w:tc>
          <w:tcPr>
            <w:tcW w:w="4106" w:type="dxa"/>
          </w:tcPr>
          <w:p w14:paraId="42B1128B" w14:textId="77777777" w:rsidR="00BA2E36" w:rsidRDefault="00BA2E36" w:rsidP="005E418A">
            <w:pPr>
              <w:jc w:val="both"/>
              <w:rPr>
                <w:rFonts w:ascii="Arial" w:eastAsia="Arial" w:hAnsi="Arial" w:cs="Arial"/>
              </w:rPr>
            </w:pPr>
            <w:r>
              <w:rPr>
                <w:rFonts w:ascii="Arial" w:eastAsia="Arial" w:hAnsi="Arial" w:cs="Arial"/>
              </w:rPr>
              <w:t xml:space="preserve">787. Permitir o cadastro de tarefas escolares por turma ou aluno; </w:t>
            </w:r>
          </w:p>
        </w:tc>
        <w:tc>
          <w:tcPr>
            <w:tcW w:w="2126" w:type="dxa"/>
            <w:vAlign w:val="center"/>
          </w:tcPr>
          <w:p w14:paraId="1E213232" w14:textId="6932DE3E" w:rsidR="00BA2E36" w:rsidRDefault="00BA2E36" w:rsidP="005E418A">
            <w:pPr>
              <w:jc w:val="both"/>
              <w:rPr>
                <w:rFonts w:ascii="Arial" w:eastAsia="Arial" w:hAnsi="Arial" w:cs="Arial"/>
              </w:rPr>
            </w:pPr>
          </w:p>
        </w:tc>
        <w:tc>
          <w:tcPr>
            <w:tcW w:w="1134" w:type="dxa"/>
          </w:tcPr>
          <w:p w14:paraId="7A8F5784" w14:textId="77777777" w:rsidR="00BA2E36" w:rsidRDefault="00BA2E36" w:rsidP="005E418A">
            <w:pPr>
              <w:jc w:val="both"/>
              <w:rPr>
                <w:rFonts w:ascii="Arial" w:eastAsia="Arial" w:hAnsi="Arial" w:cs="Arial"/>
              </w:rPr>
            </w:pPr>
          </w:p>
        </w:tc>
        <w:tc>
          <w:tcPr>
            <w:tcW w:w="1650" w:type="dxa"/>
          </w:tcPr>
          <w:p w14:paraId="681D5B5C" w14:textId="77777777" w:rsidR="00BA2E36" w:rsidRDefault="00BA2E36" w:rsidP="005E418A">
            <w:pPr>
              <w:jc w:val="both"/>
              <w:rPr>
                <w:rFonts w:ascii="Arial" w:eastAsia="Arial" w:hAnsi="Arial" w:cs="Arial"/>
              </w:rPr>
            </w:pPr>
          </w:p>
        </w:tc>
      </w:tr>
      <w:tr w:rsidR="00BA2E36" w14:paraId="63026A11" w14:textId="77777777" w:rsidTr="005E418A">
        <w:trPr>
          <w:jc w:val="center"/>
        </w:trPr>
        <w:tc>
          <w:tcPr>
            <w:tcW w:w="4106" w:type="dxa"/>
          </w:tcPr>
          <w:p w14:paraId="3D5BCA86" w14:textId="77777777" w:rsidR="00BA2E36" w:rsidRDefault="00BA2E36" w:rsidP="005E418A">
            <w:pPr>
              <w:jc w:val="both"/>
              <w:rPr>
                <w:rFonts w:ascii="Arial" w:eastAsia="Arial" w:hAnsi="Arial" w:cs="Arial"/>
              </w:rPr>
            </w:pPr>
            <w:r>
              <w:rPr>
                <w:rFonts w:ascii="Arial" w:eastAsia="Arial" w:hAnsi="Arial" w:cs="Arial"/>
              </w:rPr>
              <w:t xml:space="preserve">788. Permitir o anexo de imagens, links e </w:t>
            </w:r>
            <w:proofErr w:type="spellStart"/>
            <w:r>
              <w:rPr>
                <w:rFonts w:ascii="Arial" w:eastAsia="Arial" w:hAnsi="Arial" w:cs="Arial"/>
              </w:rPr>
              <w:t>pdf</w:t>
            </w:r>
            <w:proofErr w:type="spellEnd"/>
            <w:r>
              <w:rPr>
                <w:rFonts w:ascii="Arial" w:eastAsia="Arial" w:hAnsi="Arial" w:cs="Arial"/>
              </w:rPr>
              <w:t xml:space="preserve"> por questão ou por tarefa; IMPORTANTE</w:t>
            </w:r>
          </w:p>
        </w:tc>
        <w:tc>
          <w:tcPr>
            <w:tcW w:w="2126" w:type="dxa"/>
            <w:vAlign w:val="center"/>
          </w:tcPr>
          <w:p w14:paraId="05754030" w14:textId="57BE3ED4" w:rsidR="00BA2E36" w:rsidRDefault="00BA2E36" w:rsidP="005E418A">
            <w:pPr>
              <w:jc w:val="both"/>
              <w:rPr>
                <w:rFonts w:ascii="Arial" w:eastAsia="Arial" w:hAnsi="Arial" w:cs="Arial"/>
              </w:rPr>
            </w:pPr>
          </w:p>
        </w:tc>
        <w:tc>
          <w:tcPr>
            <w:tcW w:w="1134" w:type="dxa"/>
          </w:tcPr>
          <w:p w14:paraId="7E2C2C2E" w14:textId="77777777" w:rsidR="00BA2E36" w:rsidRDefault="00BA2E36" w:rsidP="005E418A">
            <w:pPr>
              <w:jc w:val="both"/>
              <w:rPr>
                <w:rFonts w:ascii="Arial" w:eastAsia="Arial" w:hAnsi="Arial" w:cs="Arial"/>
              </w:rPr>
            </w:pPr>
          </w:p>
        </w:tc>
        <w:tc>
          <w:tcPr>
            <w:tcW w:w="1650" w:type="dxa"/>
          </w:tcPr>
          <w:p w14:paraId="7FA7CA22" w14:textId="77777777" w:rsidR="00BA2E36" w:rsidRDefault="00BA2E36" w:rsidP="005E418A">
            <w:pPr>
              <w:jc w:val="both"/>
              <w:rPr>
                <w:rFonts w:ascii="Arial" w:eastAsia="Arial" w:hAnsi="Arial" w:cs="Arial"/>
              </w:rPr>
            </w:pPr>
          </w:p>
        </w:tc>
      </w:tr>
      <w:tr w:rsidR="00BA2E36" w14:paraId="5E77DE59" w14:textId="77777777" w:rsidTr="005E418A">
        <w:trPr>
          <w:jc w:val="center"/>
        </w:trPr>
        <w:tc>
          <w:tcPr>
            <w:tcW w:w="4106" w:type="dxa"/>
          </w:tcPr>
          <w:p w14:paraId="6EAC07C8" w14:textId="77777777" w:rsidR="00BA2E36" w:rsidRDefault="00BA2E36" w:rsidP="005E418A">
            <w:pPr>
              <w:jc w:val="both"/>
              <w:rPr>
                <w:rFonts w:ascii="Arial" w:eastAsia="Arial" w:hAnsi="Arial" w:cs="Arial"/>
              </w:rPr>
            </w:pPr>
            <w:r>
              <w:rPr>
                <w:rFonts w:ascii="Arial" w:eastAsia="Arial" w:hAnsi="Arial" w:cs="Arial"/>
              </w:rPr>
              <w:t>789. Possuir Prazo máximo para os alunos responderem as tarefas; IMPORTANTE</w:t>
            </w:r>
          </w:p>
        </w:tc>
        <w:tc>
          <w:tcPr>
            <w:tcW w:w="2126" w:type="dxa"/>
            <w:vAlign w:val="center"/>
          </w:tcPr>
          <w:p w14:paraId="58B37C4A" w14:textId="387D3471" w:rsidR="00BA2E36" w:rsidRDefault="00BA2E36" w:rsidP="005E418A">
            <w:pPr>
              <w:jc w:val="both"/>
              <w:rPr>
                <w:rFonts w:ascii="Arial" w:eastAsia="Arial" w:hAnsi="Arial" w:cs="Arial"/>
              </w:rPr>
            </w:pPr>
          </w:p>
        </w:tc>
        <w:tc>
          <w:tcPr>
            <w:tcW w:w="1134" w:type="dxa"/>
          </w:tcPr>
          <w:p w14:paraId="78B40DCD" w14:textId="77777777" w:rsidR="00BA2E36" w:rsidRDefault="00BA2E36" w:rsidP="005E418A">
            <w:pPr>
              <w:jc w:val="both"/>
              <w:rPr>
                <w:rFonts w:ascii="Arial" w:eastAsia="Arial" w:hAnsi="Arial" w:cs="Arial"/>
              </w:rPr>
            </w:pPr>
          </w:p>
        </w:tc>
        <w:tc>
          <w:tcPr>
            <w:tcW w:w="1650" w:type="dxa"/>
          </w:tcPr>
          <w:p w14:paraId="2E827965" w14:textId="77777777" w:rsidR="00BA2E36" w:rsidRDefault="00BA2E36" w:rsidP="005E418A">
            <w:pPr>
              <w:jc w:val="both"/>
              <w:rPr>
                <w:rFonts w:ascii="Arial" w:eastAsia="Arial" w:hAnsi="Arial" w:cs="Arial"/>
              </w:rPr>
            </w:pPr>
          </w:p>
        </w:tc>
      </w:tr>
      <w:tr w:rsidR="00BA2E36" w14:paraId="33F387DD" w14:textId="77777777" w:rsidTr="005E418A">
        <w:trPr>
          <w:jc w:val="center"/>
        </w:trPr>
        <w:tc>
          <w:tcPr>
            <w:tcW w:w="4106" w:type="dxa"/>
          </w:tcPr>
          <w:p w14:paraId="3799E130" w14:textId="77777777" w:rsidR="00BA2E36" w:rsidRDefault="00BA2E36" w:rsidP="005E418A">
            <w:pPr>
              <w:jc w:val="both"/>
              <w:rPr>
                <w:rFonts w:ascii="Arial" w:eastAsia="Arial" w:hAnsi="Arial" w:cs="Arial"/>
              </w:rPr>
            </w:pPr>
            <w:r>
              <w:rPr>
                <w:rFonts w:ascii="Arial" w:eastAsia="Arial" w:hAnsi="Arial" w:cs="Arial"/>
              </w:rPr>
              <w:t>790. Permitir visualizar e responder tarefas a partir do perfil do aluno; IMPORTANTE</w:t>
            </w:r>
          </w:p>
        </w:tc>
        <w:tc>
          <w:tcPr>
            <w:tcW w:w="2126" w:type="dxa"/>
            <w:vAlign w:val="center"/>
          </w:tcPr>
          <w:p w14:paraId="2560B4A6" w14:textId="36519C55" w:rsidR="00BA2E36" w:rsidRDefault="00BA2E36" w:rsidP="005E418A">
            <w:pPr>
              <w:jc w:val="both"/>
              <w:rPr>
                <w:rFonts w:ascii="Arial" w:eastAsia="Arial" w:hAnsi="Arial" w:cs="Arial"/>
              </w:rPr>
            </w:pPr>
          </w:p>
        </w:tc>
        <w:tc>
          <w:tcPr>
            <w:tcW w:w="1134" w:type="dxa"/>
          </w:tcPr>
          <w:p w14:paraId="09FEFF5A" w14:textId="77777777" w:rsidR="00BA2E36" w:rsidRDefault="00BA2E36" w:rsidP="005E418A">
            <w:pPr>
              <w:jc w:val="both"/>
              <w:rPr>
                <w:rFonts w:ascii="Arial" w:eastAsia="Arial" w:hAnsi="Arial" w:cs="Arial"/>
              </w:rPr>
            </w:pPr>
          </w:p>
        </w:tc>
        <w:tc>
          <w:tcPr>
            <w:tcW w:w="1650" w:type="dxa"/>
          </w:tcPr>
          <w:p w14:paraId="1696D845" w14:textId="77777777" w:rsidR="00BA2E36" w:rsidRDefault="00BA2E36" w:rsidP="005E418A">
            <w:pPr>
              <w:jc w:val="both"/>
              <w:rPr>
                <w:rFonts w:ascii="Arial" w:eastAsia="Arial" w:hAnsi="Arial" w:cs="Arial"/>
              </w:rPr>
            </w:pPr>
          </w:p>
        </w:tc>
      </w:tr>
      <w:tr w:rsidR="00BA2E36" w14:paraId="6380720B" w14:textId="77777777" w:rsidTr="005E418A">
        <w:trPr>
          <w:jc w:val="center"/>
        </w:trPr>
        <w:tc>
          <w:tcPr>
            <w:tcW w:w="4106" w:type="dxa"/>
          </w:tcPr>
          <w:p w14:paraId="20AFF6FD" w14:textId="77777777" w:rsidR="00BA2E36" w:rsidRDefault="00BA2E36" w:rsidP="005E418A">
            <w:pPr>
              <w:jc w:val="both"/>
              <w:rPr>
                <w:rFonts w:ascii="Arial" w:eastAsia="Arial" w:hAnsi="Arial" w:cs="Arial"/>
              </w:rPr>
            </w:pPr>
            <w:r>
              <w:rPr>
                <w:rFonts w:ascii="Arial" w:eastAsia="Arial" w:hAnsi="Arial" w:cs="Arial"/>
              </w:rPr>
              <w:t>791. Permitir responder as questões através de campo de texto ou anexo de imagens; IMPORTANTE</w:t>
            </w:r>
          </w:p>
        </w:tc>
        <w:tc>
          <w:tcPr>
            <w:tcW w:w="2126" w:type="dxa"/>
            <w:vAlign w:val="center"/>
          </w:tcPr>
          <w:p w14:paraId="19A30940" w14:textId="73E73514" w:rsidR="00BA2E36" w:rsidRDefault="00BA2E36" w:rsidP="005E418A">
            <w:pPr>
              <w:jc w:val="both"/>
              <w:rPr>
                <w:rFonts w:ascii="Arial" w:eastAsia="Arial" w:hAnsi="Arial" w:cs="Arial"/>
              </w:rPr>
            </w:pPr>
          </w:p>
        </w:tc>
        <w:tc>
          <w:tcPr>
            <w:tcW w:w="1134" w:type="dxa"/>
          </w:tcPr>
          <w:p w14:paraId="1EA69EB7" w14:textId="77777777" w:rsidR="00BA2E36" w:rsidRDefault="00BA2E36" w:rsidP="005E418A">
            <w:pPr>
              <w:jc w:val="both"/>
              <w:rPr>
                <w:rFonts w:ascii="Arial" w:eastAsia="Arial" w:hAnsi="Arial" w:cs="Arial"/>
              </w:rPr>
            </w:pPr>
          </w:p>
        </w:tc>
        <w:tc>
          <w:tcPr>
            <w:tcW w:w="1650" w:type="dxa"/>
          </w:tcPr>
          <w:p w14:paraId="79238A60" w14:textId="77777777" w:rsidR="00BA2E36" w:rsidRDefault="00BA2E36" w:rsidP="005E418A">
            <w:pPr>
              <w:jc w:val="both"/>
              <w:rPr>
                <w:rFonts w:ascii="Arial" w:eastAsia="Arial" w:hAnsi="Arial" w:cs="Arial"/>
              </w:rPr>
            </w:pPr>
          </w:p>
        </w:tc>
      </w:tr>
      <w:tr w:rsidR="00BA2E36" w14:paraId="15D44DCE" w14:textId="77777777" w:rsidTr="005E418A">
        <w:trPr>
          <w:jc w:val="center"/>
        </w:trPr>
        <w:tc>
          <w:tcPr>
            <w:tcW w:w="4106" w:type="dxa"/>
          </w:tcPr>
          <w:p w14:paraId="51A402DC" w14:textId="77777777" w:rsidR="00BA2E36" w:rsidRDefault="00BA2E36" w:rsidP="005E418A">
            <w:pPr>
              <w:jc w:val="both"/>
              <w:rPr>
                <w:rFonts w:ascii="Arial" w:eastAsia="Arial" w:hAnsi="Arial" w:cs="Arial"/>
              </w:rPr>
            </w:pPr>
            <w:r>
              <w:rPr>
                <w:rFonts w:ascii="Arial" w:eastAsia="Arial" w:hAnsi="Arial" w:cs="Arial"/>
              </w:rPr>
              <w:t>792. Possuir rotina de correção das tarefas por questão, com ao menos 2 opções de correção e campo para devolutiva para o aluno no perfil do professor; IMPORTANTE</w:t>
            </w:r>
          </w:p>
        </w:tc>
        <w:tc>
          <w:tcPr>
            <w:tcW w:w="2126" w:type="dxa"/>
            <w:vAlign w:val="center"/>
          </w:tcPr>
          <w:p w14:paraId="1C0E9D39" w14:textId="07EC360F" w:rsidR="00BA2E36" w:rsidRDefault="00BA2E36" w:rsidP="005E418A">
            <w:pPr>
              <w:jc w:val="both"/>
              <w:rPr>
                <w:rFonts w:ascii="Arial" w:eastAsia="Arial" w:hAnsi="Arial" w:cs="Arial"/>
              </w:rPr>
            </w:pPr>
          </w:p>
        </w:tc>
        <w:tc>
          <w:tcPr>
            <w:tcW w:w="1134" w:type="dxa"/>
          </w:tcPr>
          <w:p w14:paraId="77B24B60" w14:textId="77777777" w:rsidR="00BA2E36" w:rsidRDefault="00BA2E36" w:rsidP="005E418A">
            <w:pPr>
              <w:jc w:val="both"/>
              <w:rPr>
                <w:rFonts w:ascii="Arial" w:eastAsia="Arial" w:hAnsi="Arial" w:cs="Arial"/>
              </w:rPr>
            </w:pPr>
          </w:p>
        </w:tc>
        <w:tc>
          <w:tcPr>
            <w:tcW w:w="1650" w:type="dxa"/>
          </w:tcPr>
          <w:p w14:paraId="0E02A082" w14:textId="77777777" w:rsidR="00BA2E36" w:rsidRDefault="00BA2E36" w:rsidP="005E418A">
            <w:pPr>
              <w:jc w:val="both"/>
              <w:rPr>
                <w:rFonts w:ascii="Arial" w:eastAsia="Arial" w:hAnsi="Arial" w:cs="Arial"/>
              </w:rPr>
            </w:pPr>
          </w:p>
        </w:tc>
      </w:tr>
      <w:tr w:rsidR="00BA2E36" w14:paraId="4A41DEC5" w14:textId="77777777" w:rsidTr="005E418A">
        <w:trPr>
          <w:jc w:val="center"/>
        </w:trPr>
        <w:tc>
          <w:tcPr>
            <w:tcW w:w="4106" w:type="dxa"/>
          </w:tcPr>
          <w:p w14:paraId="0CB9A29E" w14:textId="77777777" w:rsidR="00BA2E36" w:rsidRDefault="00BA2E36" w:rsidP="005E418A">
            <w:pPr>
              <w:jc w:val="both"/>
              <w:rPr>
                <w:rFonts w:ascii="Arial" w:eastAsia="Arial" w:hAnsi="Arial" w:cs="Arial"/>
              </w:rPr>
            </w:pPr>
            <w:r>
              <w:rPr>
                <w:rFonts w:ascii="Arial" w:eastAsia="Arial" w:hAnsi="Arial" w:cs="Arial"/>
              </w:rPr>
              <w:t>793. Possibilitar a visualização da correção e devolutiva da tarefa pelo perfil do aluno; IMPORTANTE</w:t>
            </w:r>
          </w:p>
        </w:tc>
        <w:tc>
          <w:tcPr>
            <w:tcW w:w="2126" w:type="dxa"/>
            <w:vAlign w:val="center"/>
          </w:tcPr>
          <w:p w14:paraId="48A04584" w14:textId="0BE27F3F" w:rsidR="00BA2E36" w:rsidRDefault="00BA2E36" w:rsidP="005E418A">
            <w:pPr>
              <w:jc w:val="both"/>
              <w:rPr>
                <w:rFonts w:ascii="Arial" w:eastAsia="Arial" w:hAnsi="Arial" w:cs="Arial"/>
              </w:rPr>
            </w:pPr>
          </w:p>
        </w:tc>
        <w:tc>
          <w:tcPr>
            <w:tcW w:w="1134" w:type="dxa"/>
          </w:tcPr>
          <w:p w14:paraId="4797A2AF" w14:textId="77777777" w:rsidR="00BA2E36" w:rsidRDefault="00BA2E36" w:rsidP="005E418A">
            <w:pPr>
              <w:jc w:val="both"/>
              <w:rPr>
                <w:rFonts w:ascii="Arial" w:eastAsia="Arial" w:hAnsi="Arial" w:cs="Arial"/>
              </w:rPr>
            </w:pPr>
          </w:p>
        </w:tc>
        <w:tc>
          <w:tcPr>
            <w:tcW w:w="1650" w:type="dxa"/>
          </w:tcPr>
          <w:p w14:paraId="1F48E33A" w14:textId="77777777" w:rsidR="00BA2E36" w:rsidRDefault="00BA2E36" w:rsidP="005E418A">
            <w:pPr>
              <w:jc w:val="both"/>
              <w:rPr>
                <w:rFonts w:ascii="Arial" w:eastAsia="Arial" w:hAnsi="Arial" w:cs="Arial"/>
              </w:rPr>
            </w:pPr>
          </w:p>
        </w:tc>
      </w:tr>
      <w:tr w:rsidR="00BA2E36" w14:paraId="67E44297" w14:textId="77777777" w:rsidTr="005E418A">
        <w:trPr>
          <w:jc w:val="center"/>
        </w:trPr>
        <w:tc>
          <w:tcPr>
            <w:tcW w:w="4106" w:type="dxa"/>
          </w:tcPr>
          <w:p w14:paraId="5C0BF5F8" w14:textId="77777777" w:rsidR="00BA2E36" w:rsidRDefault="00BA2E36" w:rsidP="005E418A">
            <w:pPr>
              <w:jc w:val="both"/>
              <w:rPr>
                <w:rFonts w:ascii="Arial" w:eastAsia="Arial" w:hAnsi="Arial" w:cs="Arial"/>
              </w:rPr>
            </w:pPr>
            <w:r>
              <w:rPr>
                <w:rFonts w:ascii="Arial" w:eastAsia="Arial" w:hAnsi="Arial" w:cs="Arial"/>
              </w:rPr>
              <w:t>794. Possuir relatórios gerenciais de acessos, respostas e publicações das tarefas a partir do perfil administrativo; IMPORTANTE</w:t>
            </w:r>
          </w:p>
        </w:tc>
        <w:tc>
          <w:tcPr>
            <w:tcW w:w="2126" w:type="dxa"/>
            <w:vAlign w:val="center"/>
          </w:tcPr>
          <w:p w14:paraId="51E81318" w14:textId="0B38444B" w:rsidR="00BA2E36" w:rsidRDefault="00BA2E36" w:rsidP="005E418A">
            <w:pPr>
              <w:jc w:val="both"/>
              <w:rPr>
                <w:rFonts w:ascii="Arial" w:eastAsia="Arial" w:hAnsi="Arial" w:cs="Arial"/>
              </w:rPr>
            </w:pPr>
          </w:p>
        </w:tc>
        <w:tc>
          <w:tcPr>
            <w:tcW w:w="1134" w:type="dxa"/>
          </w:tcPr>
          <w:p w14:paraId="4F315E0E" w14:textId="77777777" w:rsidR="00BA2E36" w:rsidRDefault="00BA2E36" w:rsidP="005E418A">
            <w:pPr>
              <w:jc w:val="both"/>
              <w:rPr>
                <w:rFonts w:ascii="Arial" w:eastAsia="Arial" w:hAnsi="Arial" w:cs="Arial"/>
              </w:rPr>
            </w:pPr>
          </w:p>
        </w:tc>
        <w:tc>
          <w:tcPr>
            <w:tcW w:w="1650" w:type="dxa"/>
          </w:tcPr>
          <w:p w14:paraId="33F20CDD" w14:textId="77777777" w:rsidR="00BA2E36" w:rsidRDefault="00BA2E36" w:rsidP="005E418A">
            <w:pPr>
              <w:jc w:val="both"/>
              <w:rPr>
                <w:rFonts w:ascii="Arial" w:eastAsia="Arial" w:hAnsi="Arial" w:cs="Arial"/>
              </w:rPr>
            </w:pPr>
          </w:p>
        </w:tc>
      </w:tr>
      <w:tr w:rsidR="00BA2E36" w14:paraId="59CC2E85" w14:textId="77777777" w:rsidTr="005E418A">
        <w:trPr>
          <w:jc w:val="center"/>
        </w:trPr>
        <w:tc>
          <w:tcPr>
            <w:tcW w:w="4106" w:type="dxa"/>
          </w:tcPr>
          <w:p w14:paraId="3ADB7F8F" w14:textId="77777777" w:rsidR="00BA2E36" w:rsidRDefault="00BA2E36" w:rsidP="005E418A">
            <w:pPr>
              <w:jc w:val="both"/>
              <w:rPr>
                <w:rFonts w:ascii="Arial" w:eastAsia="Arial" w:hAnsi="Arial" w:cs="Arial"/>
              </w:rPr>
            </w:pPr>
            <w:r>
              <w:rPr>
                <w:rFonts w:ascii="Arial" w:eastAsia="Arial" w:hAnsi="Arial" w:cs="Arial"/>
              </w:rPr>
              <w:t xml:space="preserve">795. Possibilitar o envio centralizados de </w:t>
            </w:r>
            <w:r>
              <w:rPr>
                <w:rFonts w:ascii="Arial" w:eastAsia="Arial" w:hAnsi="Arial" w:cs="Arial"/>
              </w:rPr>
              <w:lastRenderedPageBreak/>
              <w:t>tarefas para todas as turmas de mesma série/ano pelo perfil do gestor/coordenador; IMPORTANTE</w:t>
            </w:r>
          </w:p>
        </w:tc>
        <w:tc>
          <w:tcPr>
            <w:tcW w:w="2126" w:type="dxa"/>
            <w:vAlign w:val="center"/>
          </w:tcPr>
          <w:p w14:paraId="11B96F96" w14:textId="08A0B1C3" w:rsidR="00BA2E36" w:rsidRDefault="00BA2E36" w:rsidP="005E418A">
            <w:pPr>
              <w:jc w:val="both"/>
              <w:rPr>
                <w:rFonts w:ascii="Arial" w:eastAsia="Arial" w:hAnsi="Arial" w:cs="Arial"/>
              </w:rPr>
            </w:pPr>
          </w:p>
        </w:tc>
        <w:tc>
          <w:tcPr>
            <w:tcW w:w="1134" w:type="dxa"/>
          </w:tcPr>
          <w:p w14:paraId="11FA90C8" w14:textId="77777777" w:rsidR="00BA2E36" w:rsidRDefault="00BA2E36" w:rsidP="005E418A">
            <w:pPr>
              <w:jc w:val="both"/>
              <w:rPr>
                <w:rFonts w:ascii="Arial" w:eastAsia="Arial" w:hAnsi="Arial" w:cs="Arial"/>
              </w:rPr>
            </w:pPr>
          </w:p>
        </w:tc>
        <w:tc>
          <w:tcPr>
            <w:tcW w:w="1650" w:type="dxa"/>
          </w:tcPr>
          <w:p w14:paraId="5491007A" w14:textId="77777777" w:rsidR="00BA2E36" w:rsidRDefault="00BA2E36" w:rsidP="005E418A">
            <w:pPr>
              <w:jc w:val="both"/>
              <w:rPr>
                <w:rFonts w:ascii="Arial" w:eastAsia="Arial" w:hAnsi="Arial" w:cs="Arial"/>
              </w:rPr>
            </w:pPr>
          </w:p>
        </w:tc>
      </w:tr>
      <w:tr w:rsidR="00BA2E36" w14:paraId="3334D087" w14:textId="77777777" w:rsidTr="005E418A">
        <w:trPr>
          <w:jc w:val="center"/>
        </w:trPr>
        <w:tc>
          <w:tcPr>
            <w:tcW w:w="4106" w:type="dxa"/>
          </w:tcPr>
          <w:p w14:paraId="09219B3B" w14:textId="77777777" w:rsidR="00BA2E36" w:rsidRDefault="00BA2E36" w:rsidP="005E418A">
            <w:pPr>
              <w:jc w:val="both"/>
              <w:rPr>
                <w:rFonts w:ascii="Arial" w:eastAsia="Arial" w:hAnsi="Arial" w:cs="Arial"/>
              </w:rPr>
            </w:pPr>
            <w:r>
              <w:rPr>
                <w:rFonts w:ascii="Arial" w:eastAsia="Arial" w:hAnsi="Arial" w:cs="Arial"/>
              </w:rPr>
              <w:lastRenderedPageBreak/>
              <w:t>796. Permitir o cadastro de questões dissertativas e assertivas;</w:t>
            </w:r>
          </w:p>
        </w:tc>
        <w:tc>
          <w:tcPr>
            <w:tcW w:w="2126" w:type="dxa"/>
            <w:vAlign w:val="center"/>
          </w:tcPr>
          <w:p w14:paraId="694CE406" w14:textId="74F1C3C4" w:rsidR="00BA2E36" w:rsidRDefault="00BA2E36" w:rsidP="005E418A">
            <w:pPr>
              <w:jc w:val="both"/>
              <w:rPr>
                <w:rFonts w:ascii="Arial" w:eastAsia="Arial" w:hAnsi="Arial" w:cs="Arial"/>
              </w:rPr>
            </w:pPr>
          </w:p>
        </w:tc>
        <w:tc>
          <w:tcPr>
            <w:tcW w:w="1134" w:type="dxa"/>
          </w:tcPr>
          <w:p w14:paraId="45D49FDB" w14:textId="77777777" w:rsidR="00BA2E36" w:rsidRDefault="00BA2E36" w:rsidP="005E418A">
            <w:pPr>
              <w:jc w:val="both"/>
              <w:rPr>
                <w:rFonts w:ascii="Arial" w:eastAsia="Arial" w:hAnsi="Arial" w:cs="Arial"/>
              </w:rPr>
            </w:pPr>
          </w:p>
        </w:tc>
        <w:tc>
          <w:tcPr>
            <w:tcW w:w="1650" w:type="dxa"/>
          </w:tcPr>
          <w:p w14:paraId="0905810F" w14:textId="77777777" w:rsidR="00BA2E36" w:rsidRDefault="00BA2E36" w:rsidP="005E418A">
            <w:pPr>
              <w:jc w:val="both"/>
              <w:rPr>
                <w:rFonts w:ascii="Arial" w:eastAsia="Arial" w:hAnsi="Arial" w:cs="Arial"/>
              </w:rPr>
            </w:pPr>
          </w:p>
        </w:tc>
      </w:tr>
      <w:tr w:rsidR="00BA2E36" w14:paraId="513A96AA" w14:textId="77777777" w:rsidTr="005E418A">
        <w:trPr>
          <w:jc w:val="center"/>
        </w:trPr>
        <w:tc>
          <w:tcPr>
            <w:tcW w:w="4106" w:type="dxa"/>
          </w:tcPr>
          <w:p w14:paraId="0C3087BD" w14:textId="77777777" w:rsidR="00BA2E36" w:rsidRDefault="00BA2E36" w:rsidP="005E418A">
            <w:pPr>
              <w:jc w:val="both"/>
              <w:rPr>
                <w:rFonts w:ascii="Arial" w:eastAsia="Arial" w:hAnsi="Arial" w:cs="Arial"/>
              </w:rPr>
            </w:pPr>
            <w:r>
              <w:rPr>
                <w:rFonts w:ascii="Arial" w:eastAsia="Arial" w:hAnsi="Arial" w:cs="Arial"/>
              </w:rPr>
              <w:t>797. Possuir opção de publicação de tarefas escolares; IMPORTANTE</w:t>
            </w:r>
          </w:p>
        </w:tc>
        <w:tc>
          <w:tcPr>
            <w:tcW w:w="2126" w:type="dxa"/>
            <w:vAlign w:val="center"/>
          </w:tcPr>
          <w:p w14:paraId="3CD41615" w14:textId="0184FDF1" w:rsidR="00BA2E36" w:rsidRDefault="00BA2E36" w:rsidP="005E418A">
            <w:pPr>
              <w:jc w:val="both"/>
              <w:rPr>
                <w:rFonts w:ascii="Arial" w:eastAsia="Arial" w:hAnsi="Arial" w:cs="Arial"/>
              </w:rPr>
            </w:pPr>
          </w:p>
        </w:tc>
        <w:tc>
          <w:tcPr>
            <w:tcW w:w="1134" w:type="dxa"/>
          </w:tcPr>
          <w:p w14:paraId="2F5FF4DA" w14:textId="77777777" w:rsidR="00BA2E36" w:rsidRDefault="00BA2E36" w:rsidP="005E418A">
            <w:pPr>
              <w:jc w:val="both"/>
              <w:rPr>
                <w:rFonts w:ascii="Arial" w:eastAsia="Arial" w:hAnsi="Arial" w:cs="Arial"/>
              </w:rPr>
            </w:pPr>
          </w:p>
        </w:tc>
        <w:tc>
          <w:tcPr>
            <w:tcW w:w="1650" w:type="dxa"/>
          </w:tcPr>
          <w:p w14:paraId="0F412524" w14:textId="77777777" w:rsidR="00BA2E36" w:rsidRDefault="00BA2E36" w:rsidP="005E418A">
            <w:pPr>
              <w:jc w:val="both"/>
              <w:rPr>
                <w:rFonts w:ascii="Arial" w:eastAsia="Arial" w:hAnsi="Arial" w:cs="Arial"/>
              </w:rPr>
            </w:pPr>
          </w:p>
        </w:tc>
      </w:tr>
    </w:tbl>
    <w:p w14:paraId="4FB2E7A0"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BA2E36" w14:paraId="6C48F1E2" w14:textId="77777777" w:rsidTr="005E418A">
        <w:trPr>
          <w:jc w:val="center"/>
        </w:trPr>
        <w:tc>
          <w:tcPr>
            <w:tcW w:w="4106" w:type="dxa"/>
          </w:tcPr>
          <w:p w14:paraId="1D6CC63C" w14:textId="77777777" w:rsidR="00BA2E36" w:rsidRDefault="00BA2E36" w:rsidP="005E418A">
            <w:pPr>
              <w:jc w:val="both"/>
              <w:rPr>
                <w:rFonts w:ascii="Arial" w:eastAsia="Arial" w:hAnsi="Arial" w:cs="Arial"/>
              </w:rPr>
            </w:pPr>
            <w:r>
              <w:rPr>
                <w:rFonts w:ascii="Arial" w:eastAsia="Arial" w:hAnsi="Arial" w:cs="Arial"/>
                <w:b/>
                <w:bCs/>
              </w:rPr>
              <w:t>GESTÃO DE SUPORTE TÉCNICO DE INFORMÁTICA</w:t>
            </w:r>
          </w:p>
        </w:tc>
        <w:tc>
          <w:tcPr>
            <w:tcW w:w="2126" w:type="dxa"/>
          </w:tcPr>
          <w:p w14:paraId="70FDAEDB"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4F29F733"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17FD523F"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1A3585E9" w14:textId="77777777" w:rsidTr="005E418A">
        <w:trPr>
          <w:jc w:val="center"/>
        </w:trPr>
        <w:tc>
          <w:tcPr>
            <w:tcW w:w="4106" w:type="dxa"/>
          </w:tcPr>
          <w:p w14:paraId="45745161" w14:textId="77777777" w:rsidR="00BA2E36" w:rsidRDefault="00BA2E36" w:rsidP="005E418A">
            <w:pPr>
              <w:jc w:val="both"/>
              <w:rPr>
                <w:rFonts w:ascii="Arial" w:eastAsia="Arial" w:hAnsi="Arial" w:cs="Arial"/>
              </w:rPr>
            </w:pPr>
            <w:r>
              <w:rPr>
                <w:rFonts w:ascii="Arial" w:eastAsia="Arial" w:hAnsi="Arial" w:cs="Arial"/>
              </w:rPr>
              <w:t>798. Possuir filtros por status de serviço.</w:t>
            </w:r>
          </w:p>
        </w:tc>
        <w:tc>
          <w:tcPr>
            <w:tcW w:w="2126" w:type="dxa"/>
            <w:vAlign w:val="center"/>
          </w:tcPr>
          <w:p w14:paraId="1A62CDD5" w14:textId="3EF2E87B" w:rsidR="00BA2E36" w:rsidRDefault="00BA2E36" w:rsidP="005E418A">
            <w:pPr>
              <w:jc w:val="both"/>
              <w:rPr>
                <w:rFonts w:ascii="Arial" w:eastAsia="Arial" w:hAnsi="Arial" w:cs="Arial"/>
              </w:rPr>
            </w:pPr>
          </w:p>
        </w:tc>
        <w:tc>
          <w:tcPr>
            <w:tcW w:w="1134" w:type="dxa"/>
          </w:tcPr>
          <w:p w14:paraId="5B7F24D1" w14:textId="77777777" w:rsidR="00BA2E36" w:rsidRDefault="00BA2E36" w:rsidP="005E418A">
            <w:pPr>
              <w:jc w:val="both"/>
              <w:rPr>
                <w:rFonts w:ascii="Arial" w:eastAsia="Arial" w:hAnsi="Arial" w:cs="Arial"/>
              </w:rPr>
            </w:pPr>
          </w:p>
        </w:tc>
        <w:tc>
          <w:tcPr>
            <w:tcW w:w="1650" w:type="dxa"/>
          </w:tcPr>
          <w:p w14:paraId="37B447DC" w14:textId="77777777" w:rsidR="00BA2E36" w:rsidRDefault="00BA2E36" w:rsidP="005E418A">
            <w:pPr>
              <w:jc w:val="both"/>
              <w:rPr>
                <w:rFonts w:ascii="Arial" w:eastAsia="Arial" w:hAnsi="Arial" w:cs="Arial"/>
              </w:rPr>
            </w:pPr>
          </w:p>
        </w:tc>
      </w:tr>
      <w:tr w:rsidR="00BA2E36" w14:paraId="4DD19311" w14:textId="77777777" w:rsidTr="005E418A">
        <w:trPr>
          <w:jc w:val="center"/>
        </w:trPr>
        <w:tc>
          <w:tcPr>
            <w:tcW w:w="4106" w:type="dxa"/>
          </w:tcPr>
          <w:p w14:paraId="125EFDF6" w14:textId="77777777" w:rsidR="00BA2E36" w:rsidRDefault="00BA2E36" w:rsidP="005E418A">
            <w:pPr>
              <w:jc w:val="both"/>
              <w:rPr>
                <w:rFonts w:ascii="Arial" w:eastAsia="Arial" w:hAnsi="Arial" w:cs="Arial"/>
              </w:rPr>
            </w:pPr>
            <w:r>
              <w:rPr>
                <w:rFonts w:ascii="Arial" w:eastAsia="Arial" w:hAnsi="Arial" w:cs="Arial"/>
              </w:rPr>
              <w:t>799. Possuir lista de solicitação de serviços exibindo o defeito, a unidade solicitante, o funcionário designado e opção de acesso rápido aos detalhes.</w:t>
            </w:r>
          </w:p>
        </w:tc>
        <w:tc>
          <w:tcPr>
            <w:tcW w:w="2126" w:type="dxa"/>
            <w:vAlign w:val="center"/>
          </w:tcPr>
          <w:p w14:paraId="61417053"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267F1591" w14:textId="77777777" w:rsidR="00BA2E36" w:rsidRDefault="00BA2E36" w:rsidP="005E418A">
            <w:pPr>
              <w:jc w:val="both"/>
              <w:rPr>
                <w:rFonts w:ascii="Arial" w:eastAsia="Arial" w:hAnsi="Arial" w:cs="Arial"/>
              </w:rPr>
            </w:pPr>
          </w:p>
        </w:tc>
        <w:tc>
          <w:tcPr>
            <w:tcW w:w="1650" w:type="dxa"/>
          </w:tcPr>
          <w:p w14:paraId="746B275A" w14:textId="77777777" w:rsidR="00BA2E36" w:rsidRDefault="00BA2E36" w:rsidP="005E418A">
            <w:pPr>
              <w:jc w:val="both"/>
              <w:rPr>
                <w:rFonts w:ascii="Arial" w:eastAsia="Arial" w:hAnsi="Arial" w:cs="Arial"/>
              </w:rPr>
            </w:pPr>
          </w:p>
        </w:tc>
      </w:tr>
      <w:tr w:rsidR="00BA2E36" w14:paraId="4BA97C50" w14:textId="77777777" w:rsidTr="005E418A">
        <w:trPr>
          <w:jc w:val="center"/>
        </w:trPr>
        <w:tc>
          <w:tcPr>
            <w:tcW w:w="4106" w:type="dxa"/>
          </w:tcPr>
          <w:p w14:paraId="7C03D840" w14:textId="77777777" w:rsidR="00BA2E36" w:rsidRDefault="00BA2E36" w:rsidP="005E418A">
            <w:pPr>
              <w:jc w:val="both"/>
              <w:rPr>
                <w:rFonts w:ascii="Arial" w:eastAsia="Arial" w:hAnsi="Arial" w:cs="Arial"/>
              </w:rPr>
            </w:pPr>
            <w:r>
              <w:rPr>
                <w:rFonts w:ascii="Arial" w:eastAsia="Arial" w:hAnsi="Arial" w:cs="Arial"/>
              </w:rPr>
              <w:t>800. Possuir ficha de ordem de serviço contendo nome da unidade, funcionário responsável, descrição do defeito, data do cadastro, número da nota fiscal, número do empenho, previsão de execução, data de início, data de conclusão, valor dos produtos, valor total.</w:t>
            </w:r>
          </w:p>
        </w:tc>
        <w:tc>
          <w:tcPr>
            <w:tcW w:w="2126" w:type="dxa"/>
            <w:vAlign w:val="center"/>
          </w:tcPr>
          <w:p w14:paraId="3A8C10BA" w14:textId="4558FF23" w:rsidR="00BA2E36" w:rsidRDefault="00BA2E36" w:rsidP="005E418A">
            <w:pPr>
              <w:jc w:val="both"/>
              <w:rPr>
                <w:rFonts w:ascii="Arial" w:eastAsia="Arial" w:hAnsi="Arial" w:cs="Arial"/>
              </w:rPr>
            </w:pPr>
          </w:p>
        </w:tc>
        <w:tc>
          <w:tcPr>
            <w:tcW w:w="1134" w:type="dxa"/>
          </w:tcPr>
          <w:p w14:paraId="2A6A849E" w14:textId="77777777" w:rsidR="00BA2E36" w:rsidRDefault="00BA2E36" w:rsidP="005E418A">
            <w:pPr>
              <w:jc w:val="both"/>
              <w:rPr>
                <w:rFonts w:ascii="Arial" w:eastAsia="Arial" w:hAnsi="Arial" w:cs="Arial"/>
              </w:rPr>
            </w:pPr>
          </w:p>
        </w:tc>
        <w:tc>
          <w:tcPr>
            <w:tcW w:w="1650" w:type="dxa"/>
          </w:tcPr>
          <w:p w14:paraId="536E5B18" w14:textId="77777777" w:rsidR="00BA2E36" w:rsidRDefault="00BA2E36" w:rsidP="005E418A">
            <w:pPr>
              <w:jc w:val="both"/>
              <w:rPr>
                <w:rFonts w:ascii="Arial" w:eastAsia="Arial" w:hAnsi="Arial" w:cs="Arial"/>
              </w:rPr>
            </w:pPr>
          </w:p>
        </w:tc>
      </w:tr>
      <w:tr w:rsidR="00BA2E36" w14:paraId="76A99EF0" w14:textId="77777777" w:rsidTr="005E418A">
        <w:trPr>
          <w:jc w:val="center"/>
        </w:trPr>
        <w:tc>
          <w:tcPr>
            <w:tcW w:w="4106" w:type="dxa"/>
          </w:tcPr>
          <w:p w14:paraId="4012E5AD" w14:textId="77777777" w:rsidR="00BA2E36" w:rsidRDefault="00BA2E36" w:rsidP="005E418A">
            <w:pPr>
              <w:jc w:val="both"/>
              <w:rPr>
                <w:rFonts w:ascii="Arial" w:eastAsia="Arial" w:hAnsi="Arial" w:cs="Arial"/>
              </w:rPr>
            </w:pPr>
            <w:r>
              <w:rPr>
                <w:rFonts w:ascii="Arial" w:eastAsia="Arial" w:hAnsi="Arial" w:cs="Arial"/>
              </w:rPr>
              <w:t>801. Permitir a exclusão de solicitações com situação de solicitado.</w:t>
            </w:r>
          </w:p>
        </w:tc>
        <w:tc>
          <w:tcPr>
            <w:tcW w:w="2126" w:type="dxa"/>
            <w:vAlign w:val="center"/>
          </w:tcPr>
          <w:p w14:paraId="3001E4CE" w14:textId="7CFA56A0" w:rsidR="00BA2E36" w:rsidRDefault="00BA2E36" w:rsidP="005E418A">
            <w:pPr>
              <w:jc w:val="both"/>
              <w:rPr>
                <w:rFonts w:ascii="Arial" w:eastAsia="Arial" w:hAnsi="Arial" w:cs="Arial"/>
              </w:rPr>
            </w:pPr>
          </w:p>
        </w:tc>
        <w:tc>
          <w:tcPr>
            <w:tcW w:w="1134" w:type="dxa"/>
          </w:tcPr>
          <w:p w14:paraId="53B38D33" w14:textId="77777777" w:rsidR="00BA2E36" w:rsidRDefault="00BA2E36" w:rsidP="005E418A">
            <w:pPr>
              <w:jc w:val="both"/>
              <w:rPr>
                <w:rFonts w:ascii="Arial" w:eastAsia="Arial" w:hAnsi="Arial" w:cs="Arial"/>
              </w:rPr>
            </w:pPr>
          </w:p>
        </w:tc>
        <w:tc>
          <w:tcPr>
            <w:tcW w:w="1650" w:type="dxa"/>
          </w:tcPr>
          <w:p w14:paraId="2A3CB99E" w14:textId="77777777" w:rsidR="00BA2E36" w:rsidRDefault="00BA2E36" w:rsidP="005E418A">
            <w:pPr>
              <w:jc w:val="both"/>
              <w:rPr>
                <w:rFonts w:ascii="Arial" w:eastAsia="Arial" w:hAnsi="Arial" w:cs="Arial"/>
              </w:rPr>
            </w:pPr>
          </w:p>
        </w:tc>
      </w:tr>
      <w:tr w:rsidR="00BA2E36" w14:paraId="3C4E2543" w14:textId="77777777" w:rsidTr="005E418A">
        <w:trPr>
          <w:jc w:val="center"/>
        </w:trPr>
        <w:tc>
          <w:tcPr>
            <w:tcW w:w="4106" w:type="dxa"/>
          </w:tcPr>
          <w:p w14:paraId="64435466" w14:textId="77777777" w:rsidR="00BA2E36" w:rsidRDefault="00BA2E36" w:rsidP="005E418A">
            <w:pPr>
              <w:jc w:val="both"/>
              <w:rPr>
                <w:rFonts w:ascii="Arial" w:eastAsia="Arial" w:hAnsi="Arial" w:cs="Arial"/>
              </w:rPr>
            </w:pPr>
            <w:r>
              <w:rPr>
                <w:rFonts w:ascii="Arial" w:eastAsia="Arial" w:hAnsi="Arial" w:cs="Arial"/>
              </w:rPr>
              <w:t>802. Permitir a edição de solicitações contendo nome da unidade, funcionário responsável, descrição do defeito, número da nota fiscal, número do empenho, previsão de execução, valor dos produtos, valor do serviço e alterar previsão de realização</w:t>
            </w:r>
          </w:p>
        </w:tc>
        <w:tc>
          <w:tcPr>
            <w:tcW w:w="2126" w:type="dxa"/>
            <w:vAlign w:val="center"/>
          </w:tcPr>
          <w:p w14:paraId="0609A699"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3B48F162" w14:textId="77777777" w:rsidR="00BA2E36" w:rsidRDefault="00BA2E36" w:rsidP="005E418A">
            <w:pPr>
              <w:jc w:val="both"/>
              <w:rPr>
                <w:rFonts w:ascii="Arial" w:eastAsia="Arial" w:hAnsi="Arial" w:cs="Arial"/>
              </w:rPr>
            </w:pPr>
          </w:p>
        </w:tc>
        <w:tc>
          <w:tcPr>
            <w:tcW w:w="1650" w:type="dxa"/>
          </w:tcPr>
          <w:p w14:paraId="7861001C" w14:textId="77777777" w:rsidR="00BA2E36" w:rsidRDefault="00BA2E36" w:rsidP="005E418A">
            <w:pPr>
              <w:jc w:val="both"/>
              <w:rPr>
                <w:rFonts w:ascii="Arial" w:eastAsia="Arial" w:hAnsi="Arial" w:cs="Arial"/>
              </w:rPr>
            </w:pPr>
          </w:p>
        </w:tc>
      </w:tr>
      <w:tr w:rsidR="00BA2E36" w14:paraId="3E1A3B20" w14:textId="77777777" w:rsidTr="005E418A">
        <w:trPr>
          <w:jc w:val="center"/>
        </w:trPr>
        <w:tc>
          <w:tcPr>
            <w:tcW w:w="4106" w:type="dxa"/>
          </w:tcPr>
          <w:p w14:paraId="1CF8552E" w14:textId="77777777" w:rsidR="00BA2E36" w:rsidRDefault="00BA2E36" w:rsidP="005E418A">
            <w:pPr>
              <w:jc w:val="both"/>
              <w:rPr>
                <w:rFonts w:ascii="Arial" w:eastAsia="Arial" w:hAnsi="Arial" w:cs="Arial"/>
              </w:rPr>
            </w:pPr>
            <w:r>
              <w:rPr>
                <w:rFonts w:ascii="Arial" w:eastAsia="Arial" w:hAnsi="Arial" w:cs="Arial"/>
              </w:rPr>
              <w:t>803. Permitir opção para início de atendimento.</w:t>
            </w:r>
          </w:p>
        </w:tc>
        <w:tc>
          <w:tcPr>
            <w:tcW w:w="2126" w:type="dxa"/>
            <w:vAlign w:val="center"/>
          </w:tcPr>
          <w:p w14:paraId="7DE89761"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5F0463FD" w14:textId="77777777" w:rsidR="00BA2E36" w:rsidRDefault="00BA2E36" w:rsidP="005E418A">
            <w:pPr>
              <w:jc w:val="both"/>
              <w:rPr>
                <w:rFonts w:ascii="Arial" w:eastAsia="Arial" w:hAnsi="Arial" w:cs="Arial"/>
              </w:rPr>
            </w:pPr>
          </w:p>
        </w:tc>
        <w:tc>
          <w:tcPr>
            <w:tcW w:w="1650" w:type="dxa"/>
          </w:tcPr>
          <w:p w14:paraId="467CD593" w14:textId="77777777" w:rsidR="00BA2E36" w:rsidRDefault="00BA2E36" w:rsidP="005E418A">
            <w:pPr>
              <w:jc w:val="both"/>
              <w:rPr>
                <w:rFonts w:ascii="Arial" w:eastAsia="Arial" w:hAnsi="Arial" w:cs="Arial"/>
              </w:rPr>
            </w:pPr>
          </w:p>
        </w:tc>
      </w:tr>
      <w:tr w:rsidR="00BA2E36" w14:paraId="0A81FC4B" w14:textId="77777777" w:rsidTr="005E418A">
        <w:trPr>
          <w:jc w:val="center"/>
        </w:trPr>
        <w:tc>
          <w:tcPr>
            <w:tcW w:w="4106" w:type="dxa"/>
          </w:tcPr>
          <w:p w14:paraId="0F5B027C" w14:textId="77777777" w:rsidR="00BA2E36" w:rsidRDefault="00BA2E36" w:rsidP="005E418A">
            <w:pPr>
              <w:jc w:val="both"/>
              <w:rPr>
                <w:rFonts w:ascii="Arial" w:eastAsia="Arial" w:hAnsi="Arial" w:cs="Arial"/>
              </w:rPr>
            </w:pPr>
            <w:r>
              <w:rPr>
                <w:rFonts w:ascii="Arial" w:eastAsia="Arial" w:hAnsi="Arial" w:cs="Arial"/>
              </w:rPr>
              <w:t>804. Permitir a impressão da ordem de serviço contendo o solicitante, descrição do defeito e campo para assinatura do técnico e solicitante.</w:t>
            </w:r>
          </w:p>
        </w:tc>
        <w:tc>
          <w:tcPr>
            <w:tcW w:w="2126" w:type="dxa"/>
            <w:vAlign w:val="center"/>
          </w:tcPr>
          <w:p w14:paraId="317B09F1" w14:textId="1FC3A460" w:rsidR="00BA2E36" w:rsidRDefault="00BA2E36" w:rsidP="005E418A">
            <w:pPr>
              <w:jc w:val="both"/>
              <w:rPr>
                <w:rFonts w:ascii="Arial" w:eastAsia="Arial" w:hAnsi="Arial" w:cs="Arial"/>
              </w:rPr>
            </w:pPr>
          </w:p>
        </w:tc>
        <w:tc>
          <w:tcPr>
            <w:tcW w:w="1134" w:type="dxa"/>
          </w:tcPr>
          <w:p w14:paraId="5839338C" w14:textId="77777777" w:rsidR="00BA2E36" w:rsidRDefault="00BA2E36" w:rsidP="005E418A">
            <w:pPr>
              <w:jc w:val="both"/>
              <w:rPr>
                <w:rFonts w:ascii="Arial" w:eastAsia="Arial" w:hAnsi="Arial" w:cs="Arial"/>
              </w:rPr>
            </w:pPr>
          </w:p>
        </w:tc>
        <w:tc>
          <w:tcPr>
            <w:tcW w:w="1650" w:type="dxa"/>
          </w:tcPr>
          <w:p w14:paraId="257B6943" w14:textId="77777777" w:rsidR="00BA2E36" w:rsidRDefault="00BA2E36" w:rsidP="005E418A">
            <w:pPr>
              <w:jc w:val="both"/>
              <w:rPr>
                <w:rFonts w:ascii="Arial" w:eastAsia="Arial" w:hAnsi="Arial" w:cs="Arial"/>
              </w:rPr>
            </w:pPr>
          </w:p>
        </w:tc>
      </w:tr>
      <w:tr w:rsidR="00BA2E36" w14:paraId="5D0B48AE" w14:textId="77777777" w:rsidTr="005E418A">
        <w:trPr>
          <w:jc w:val="center"/>
        </w:trPr>
        <w:tc>
          <w:tcPr>
            <w:tcW w:w="4106" w:type="dxa"/>
          </w:tcPr>
          <w:p w14:paraId="37B891A1" w14:textId="77777777" w:rsidR="00BA2E36" w:rsidRDefault="00BA2E36" w:rsidP="005E418A">
            <w:pPr>
              <w:jc w:val="both"/>
              <w:rPr>
                <w:rFonts w:ascii="Arial" w:eastAsia="Arial" w:hAnsi="Arial" w:cs="Arial"/>
              </w:rPr>
            </w:pPr>
            <w:r>
              <w:rPr>
                <w:rFonts w:ascii="Arial" w:eastAsia="Arial" w:hAnsi="Arial" w:cs="Arial"/>
              </w:rPr>
              <w:t>805. Permitir opção para conclusão da solicitação de serviço com observações finais.</w:t>
            </w:r>
          </w:p>
        </w:tc>
        <w:tc>
          <w:tcPr>
            <w:tcW w:w="2126" w:type="dxa"/>
            <w:vAlign w:val="center"/>
          </w:tcPr>
          <w:p w14:paraId="3EB792CC" w14:textId="43878A13" w:rsidR="00BA2E36" w:rsidRDefault="00BA2E36" w:rsidP="005E418A">
            <w:pPr>
              <w:jc w:val="both"/>
              <w:rPr>
                <w:rFonts w:ascii="Arial" w:eastAsia="Arial" w:hAnsi="Arial" w:cs="Arial"/>
              </w:rPr>
            </w:pPr>
          </w:p>
        </w:tc>
        <w:tc>
          <w:tcPr>
            <w:tcW w:w="1134" w:type="dxa"/>
          </w:tcPr>
          <w:p w14:paraId="238776A0" w14:textId="77777777" w:rsidR="00BA2E36" w:rsidRDefault="00BA2E36" w:rsidP="005E418A">
            <w:pPr>
              <w:jc w:val="both"/>
              <w:rPr>
                <w:rFonts w:ascii="Arial" w:eastAsia="Arial" w:hAnsi="Arial" w:cs="Arial"/>
              </w:rPr>
            </w:pPr>
          </w:p>
        </w:tc>
        <w:tc>
          <w:tcPr>
            <w:tcW w:w="1650" w:type="dxa"/>
          </w:tcPr>
          <w:p w14:paraId="1EDE9BCA" w14:textId="77777777" w:rsidR="00BA2E36" w:rsidRDefault="00BA2E36" w:rsidP="005E418A">
            <w:pPr>
              <w:jc w:val="both"/>
              <w:rPr>
                <w:rFonts w:ascii="Arial" w:eastAsia="Arial" w:hAnsi="Arial" w:cs="Arial"/>
              </w:rPr>
            </w:pPr>
          </w:p>
        </w:tc>
      </w:tr>
      <w:tr w:rsidR="00BA2E36" w14:paraId="197FEBA6" w14:textId="77777777" w:rsidTr="005E418A">
        <w:trPr>
          <w:jc w:val="center"/>
        </w:trPr>
        <w:tc>
          <w:tcPr>
            <w:tcW w:w="4106" w:type="dxa"/>
          </w:tcPr>
          <w:p w14:paraId="14F0332D" w14:textId="77777777" w:rsidR="00BA2E36" w:rsidRDefault="00BA2E36" w:rsidP="005E418A">
            <w:pPr>
              <w:jc w:val="both"/>
              <w:rPr>
                <w:rFonts w:ascii="Arial" w:eastAsia="Arial" w:hAnsi="Arial" w:cs="Arial"/>
              </w:rPr>
            </w:pPr>
            <w:r>
              <w:rPr>
                <w:rFonts w:ascii="Arial" w:eastAsia="Arial" w:hAnsi="Arial" w:cs="Arial"/>
              </w:rPr>
              <w:t xml:space="preserve">806. Permitir retornar solicitações concluídas para situação de agendamento ou em andamento. </w:t>
            </w:r>
          </w:p>
        </w:tc>
        <w:tc>
          <w:tcPr>
            <w:tcW w:w="2126" w:type="dxa"/>
            <w:vAlign w:val="center"/>
          </w:tcPr>
          <w:p w14:paraId="5DE7F167" w14:textId="5DC7ABBC" w:rsidR="00BA2E36" w:rsidRDefault="00BA2E36" w:rsidP="005E418A">
            <w:pPr>
              <w:jc w:val="both"/>
              <w:rPr>
                <w:rFonts w:ascii="Arial" w:eastAsia="Arial" w:hAnsi="Arial" w:cs="Arial"/>
              </w:rPr>
            </w:pPr>
          </w:p>
        </w:tc>
        <w:tc>
          <w:tcPr>
            <w:tcW w:w="1134" w:type="dxa"/>
          </w:tcPr>
          <w:p w14:paraId="2624F521" w14:textId="77777777" w:rsidR="00BA2E36" w:rsidRDefault="00BA2E36" w:rsidP="005E418A">
            <w:pPr>
              <w:jc w:val="both"/>
              <w:rPr>
                <w:rFonts w:ascii="Arial" w:eastAsia="Arial" w:hAnsi="Arial" w:cs="Arial"/>
              </w:rPr>
            </w:pPr>
          </w:p>
        </w:tc>
        <w:tc>
          <w:tcPr>
            <w:tcW w:w="1650" w:type="dxa"/>
          </w:tcPr>
          <w:p w14:paraId="72DCBE5D" w14:textId="77777777" w:rsidR="00BA2E36" w:rsidRDefault="00BA2E36" w:rsidP="005E418A">
            <w:pPr>
              <w:jc w:val="both"/>
              <w:rPr>
                <w:rFonts w:ascii="Arial" w:eastAsia="Arial" w:hAnsi="Arial" w:cs="Arial"/>
              </w:rPr>
            </w:pPr>
          </w:p>
        </w:tc>
      </w:tr>
      <w:tr w:rsidR="00BA2E36" w14:paraId="5FEF4281" w14:textId="77777777" w:rsidTr="005E418A">
        <w:trPr>
          <w:jc w:val="center"/>
        </w:trPr>
        <w:tc>
          <w:tcPr>
            <w:tcW w:w="4106" w:type="dxa"/>
          </w:tcPr>
          <w:p w14:paraId="5B800E81" w14:textId="77777777" w:rsidR="00BA2E36" w:rsidRDefault="00BA2E36" w:rsidP="005E418A">
            <w:pPr>
              <w:jc w:val="both"/>
              <w:rPr>
                <w:rFonts w:ascii="Arial" w:eastAsia="Arial" w:hAnsi="Arial" w:cs="Arial"/>
              </w:rPr>
            </w:pPr>
            <w:r>
              <w:rPr>
                <w:rFonts w:ascii="Arial" w:eastAsia="Arial" w:hAnsi="Arial" w:cs="Arial"/>
              </w:rPr>
              <w:t>807. Permitir a abertura por qualquer unidade da rede.</w:t>
            </w:r>
          </w:p>
        </w:tc>
        <w:tc>
          <w:tcPr>
            <w:tcW w:w="2126" w:type="dxa"/>
            <w:vAlign w:val="center"/>
          </w:tcPr>
          <w:p w14:paraId="5AB9447A"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1084DF74" w14:textId="77777777" w:rsidR="00BA2E36" w:rsidRDefault="00BA2E36" w:rsidP="005E418A">
            <w:pPr>
              <w:jc w:val="both"/>
              <w:rPr>
                <w:rFonts w:ascii="Arial" w:eastAsia="Arial" w:hAnsi="Arial" w:cs="Arial"/>
              </w:rPr>
            </w:pPr>
          </w:p>
        </w:tc>
        <w:tc>
          <w:tcPr>
            <w:tcW w:w="1650" w:type="dxa"/>
          </w:tcPr>
          <w:p w14:paraId="547D2487" w14:textId="77777777" w:rsidR="00BA2E36" w:rsidRDefault="00BA2E36" w:rsidP="005E418A">
            <w:pPr>
              <w:jc w:val="both"/>
              <w:rPr>
                <w:rFonts w:ascii="Arial" w:eastAsia="Arial" w:hAnsi="Arial" w:cs="Arial"/>
              </w:rPr>
            </w:pPr>
          </w:p>
        </w:tc>
      </w:tr>
      <w:tr w:rsidR="00BA2E36" w14:paraId="224D71FF" w14:textId="77777777" w:rsidTr="005E418A">
        <w:trPr>
          <w:jc w:val="center"/>
        </w:trPr>
        <w:tc>
          <w:tcPr>
            <w:tcW w:w="4106" w:type="dxa"/>
          </w:tcPr>
          <w:p w14:paraId="78D74B8A" w14:textId="77777777" w:rsidR="00BA2E36" w:rsidRDefault="00BA2E36" w:rsidP="005E418A">
            <w:pPr>
              <w:jc w:val="both"/>
              <w:rPr>
                <w:rFonts w:ascii="Arial" w:eastAsia="Arial" w:hAnsi="Arial" w:cs="Arial"/>
              </w:rPr>
            </w:pPr>
            <w:r>
              <w:rPr>
                <w:rFonts w:ascii="Arial" w:eastAsia="Arial" w:hAnsi="Arial" w:cs="Arial"/>
              </w:rPr>
              <w:t>808. Permitir o acompanhamento da situação pelo solicitante.</w:t>
            </w:r>
          </w:p>
        </w:tc>
        <w:tc>
          <w:tcPr>
            <w:tcW w:w="2126" w:type="dxa"/>
            <w:vAlign w:val="center"/>
          </w:tcPr>
          <w:p w14:paraId="7679F6EC"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4002BD70" w14:textId="77777777" w:rsidR="00BA2E36" w:rsidRDefault="00BA2E36" w:rsidP="005E418A">
            <w:pPr>
              <w:jc w:val="both"/>
              <w:rPr>
                <w:rFonts w:ascii="Arial" w:eastAsia="Arial" w:hAnsi="Arial" w:cs="Arial"/>
              </w:rPr>
            </w:pPr>
          </w:p>
        </w:tc>
        <w:tc>
          <w:tcPr>
            <w:tcW w:w="1650" w:type="dxa"/>
          </w:tcPr>
          <w:p w14:paraId="442A3559" w14:textId="77777777" w:rsidR="00BA2E36" w:rsidRDefault="00BA2E36" w:rsidP="005E418A">
            <w:pPr>
              <w:jc w:val="both"/>
              <w:rPr>
                <w:rFonts w:ascii="Arial" w:eastAsia="Arial" w:hAnsi="Arial" w:cs="Arial"/>
              </w:rPr>
            </w:pPr>
          </w:p>
        </w:tc>
      </w:tr>
      <w:tr w:rsidR="00BA2E36" w14:paraId="3279CAA8" w14:textId="77777777" w:rsidTr="005E418A">
        <w:trPr>
          <w:jc w:val="center"/>
        </w:trPr>
        <w:tc>
          <w:tcPr>
            <w:tcW w:w="4106" w:type="dxa"/>
          </w:tcPr>
          <w:p w14:paraId="101B153D" w14:textId="77777777" w:rsidR="00BA2E36" w:rsidRDefault="00BA2E36" w:rsidP="005E418A">
            <w:pPr>
              <w:jc w:val="both"/>
              <w:rPr>
                <w:rFonts w:ascii="Arial" w:eastAsia="Arial" w:hAnsi="Arial" w:cs="Arial"/>
              </w:rPr>
            </w:pPr>
            <w:r>
              <w:rPr>
                <w:rFonts w:ascii="Arial" w:eastAsia="Arial" w:hAnsi="Arial" w:cs="Arial"/>
              </w:rPr>
              <w:t>809. Apresentar em tela a opção de seleção dos anos letivos para acesso das informações anteriores e atuais;</w:t>
            </w:r>
          </w:p>
        </w:tc>
        <w:tc>
          <w:tcPr>
            <w:tcW w:w="2126" w:type="dxa"/>
            <w:vAlign w:val="center"/>
          </w:tcPr>
          <w:p w14:paraId="7A0A7137" w14:textId="7FAE7F56" w:rsidR="00BA2E36" w:rsidRDefault="00BA2E36" w:rsidP="005E418A">
            <w:pPr>
              <w:jc w:val="both"/>
              <w:rPr>
                <w:rFonts w:ascii="Arial" w:eastAsia="Arial" w:hAnsi="Arial" w:cs="Arial"/>
              </w:rPr>
            </w:pPr>
          </w:p>
        </w:tc>
        <w:tc>
          <w:tcPr>
            <w:tcW w:w="1134" w:type="dxa"/>
          </w:tcPr>
          <w:p w14:paraId="7DA643B0" w14:textId="77777777" w:rsidR="00BA2E36" w:rsidRDefault="00BA2E36" w:rsidP="005E418A">
            <w:pPr>
              <w:jc w:val="both"/>
              <w:rPr>
                <w:rFonts w:ascii="Arial" w:eastAsia="Arial" w:hAnsi="Arial" w:cs="Arial"/>
              </w:rPr>
            </w:pPr>
          </w:p>
        </w:tc>
        <w:tc>
          <w:tcPr>
            <w:tcW w:w="1650" w:type="dxa"/>
          </w:tcPr>
          <w:p w14:paraId="6E7FA8C0" w14:textId="77777777" w:rsidR="00BA2E36" w:rsidRDefault="00BA2E36" w:rsidP="005E418A">
            <w:pPr>
              <w:jc w:val="both"/>
              <w:rPr>
                <w:rFonts w:ascii="Arial" w:eastAsia="Arial" w:hAnsi="Arial" w:cs="Arial"/>
              </w:rPr>
            </w:pPr>
          </w:p>
        </w:tc>
      </w:tr>
      <w:tr w:rsidR="00BA2E36" w14:paraId="10442762" w14:textId="77777777" w:rsidTr="005E418A">
        <w:trPr>
          <w:jc w:val="center"/>
        </w:trPr>
        <w:tc>
          <w:tcPr>
            <w:tcW w:w="4106" w:type="dxa"/>
          </w:tcPr>
          <w:p w14:paraId="05606115" w14:textId="77777777" w:rsidR="00BA2E36" w:rsidRDefault="00BA2E36" w:rsidP="005E418A">
            <w:pPr>
              <w:jc w:val="both"/>
              <w:rPr>
                <w:rFonts w:ascii="Arial" w:eastAsia="Arial" w:hAnsi="Arial" w:cs="Arial"/>
              </w:rPr>
            </w:pPr>
            <w:r>
              <w:rPr>
                <w:rFonts w:ascii="Arial" w:eastAsia="Arial" w:hAnsi="Arial" w:cs="Arial"/>
              </w:rPr>
              <w:t>810. Gerar relatórios de ordem de serviço com filtros de requisitante, funcionário responsável, situação e período.</w:t>
            </w:r>
          </w:p>
        </w:tc>
        <w:tc>
          <w:tcPr>
            <w:tcW w:w="2126" w:type="dxa"/>
            <w:vAlign w:val="center"/>
          </w:tcPr>
          <w:p w14:paraId="5D791222" w14:textId="6465B43E" w:rsidR="00BA2E36" w:rsidRDefault="00BA2E36" w:rsidP="005E418A">
            <w:pPr>
              <w:jc w:val="both"/>
              <w:rPr>
                <w:rFonts w:ascii="Arial" w:eastAsia="Arial" w:hAnsi="Arial" w:cs="Arial"/>
              </w:rPr>
            </w:pPr>
          </w:p>
        </w:tc>
        <w:tc>
          <w:tcPr>
            <w:tcW w:w="1134" w:type="dxa"/>
          </w:tcPr>
          <w:p w14:paraId="08B98257" w14:textId="77777777" w:rsidR="00BA2E36" w:rsidRDefault="00BA2E36" w:rsidP="005E418A">
            <w:pPr>
              <w:jc w:val="both"/>
              <w:rPr>
                <w:rFonts w:ascii="Arial" w:eastAsia="Arial" w:hAnsi="Arial" w:cs="Arial"/>
              </w:rPr>
            </w:pPr>
          </w:p>
        </w:tc>
        <w:tc>
          <w:tcPr>
            <w:tcW w:w="1650" w:type="dxa"/>
          </w:tcPr>
          <w:p w14:paraId="4FC9EADE" w14:textId="77777777" w:rsidR="00BA2E36" w:rsidRDefault="00BA2E36" w:rsidP="005E418A">
            <w:pPr>
              <w:jc w:val="both"/>
              <w:rPr>
                <w:rFonts w:ascii="Arial" w:eastAsia="Arial" w:hAnsi="Arial" w:cs="Arial"/>
              </w:rPr>
            </w:pPr>
          </w:p>
        </w:tc>
      </w:tr>
    </w:tbl>
    <w:p w14:paraId="21A7A130"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BA2E36" w14:paraId="5545D2A9" w14:textId="77777777" w:rsidTr="005E418A">
        <w:trPr>
          <w:jc w:val="center"/>
        </w:trPr>
        <w:tc>
          <w:tcPr>
            <w:tcW w:w="4106" w:type="dxa"/>
          </w:tcPr>
          <w:p w14:paraId="36DF65F6" w14:textId="77777777" w:rsidR="00BA2E36" w:rsidRDefault="00BA2E36" w:rsidP="005E418A">
            <w:pPr>
              <w:jc w:val="both"/>
              <w:rPr>
                <w:rFonts w:ascii="Arial" w:eastAsia="Arial" w:hAnsi="Arial" w:cs="Arial"/>
              </w:rPr>
            </w:pPr>
            <w:r>
              <w:rPr>
                <w:rFonts w:ascii="Arial" w:eastAsia="Arial" w:hAnsi="Arial" w:cs="Arial"/>
                <w:b/>
                <w:bCs/>
              </w:rPr>
              <w:t>INFRAESTRUTURA</w:t>
            </w:r>
          </w:p>
        </w:tc>
        <w:tc>
          <w:tcPr>
            <w:tcW w:w="2126" w:type="dxa"/>
          </w:tcPr>
          <w:p w14:paraId="335758B2"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38F285B2"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4AFFE01F"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58859F7F" w14:textId="77777777" w:rsidTr="005E418A">
        <w:trPr>
          <w:jc w:val="center"/>
        </w:trPr>
        <w:tc>
          <w:tcPr>
            <w:tcW w:w="4106" w:type="dxa"/>
          </w:tcPr>
          <w:p w14:paraId="72AF8F95" w14:textId="77777777" w:rsidR="00BA2E36" w:rsidRDefault="00BA2E36" w:rsidP="005E418A">
            <w:pPr>
              <w:jc w:val="both"/>
              <w:rPr>
                <w:rFonts w:ascii="Arial" w:eastAsia="Arial" w:hAnsi="Arial" w:cs="Arial"/>
              </w:rPr>
            </w:pPr>
            <w:r>
              <w:rPr>
                <w:rFonts w:ascii="Arial" w:eastAsia="Arial" w:hAnsi="Arial" w:cs="Arial"/>
              </w:rPr>
              <w:lastRenderedPageBreak/>
              <w:t>811. A contratada deverá alocar em suas dependências, subcontratado ou terceirizado, os equipamentos e dispositivos necessários para disponibilizar os sistemas e seus respectivos módulos em ambiente WEB, permitindo as condições e escalabilidade de recursos tecnológicos necessários para implantação, manutenção, bem como fornecer as garantias de segurança para as transações via WEB das soluções, durante a vigência do contrato, atendendo obrigatoriamente aos seguintes requisitos: IMPORTANTE</w:t>
            </w:r>
          </w:p>
        </w:tc>
        <w:tc>
          <w:tcPr>
            <w:tcW w:w="2126" w:type="dxa"/>
            <w:vAlign w:val="center"/>
          </w:tcPr>
          <w:p w14:paraId="54244070" w14:textId="62973CFF" w:rsidR="00BA2E36" w:rsidRDefault="00BA2E36" w:rsidP="005E418A">
            <w:pPr>
              <w:jc w:val="both"/>
              <w:rPr>
                <w:rFonts w:ascii="Arial" w:eastAsia="Arial" w:hAnsi="Arial" w:cs="Arial"/>
              </w:rPr>
            </w:pPr>
          </w:p>
        </w:tc>
        <w:tc>
          <w:tcPr>
            <w:tcW w:w="1134" w:type="dxa"/>
          </w:tcPr>
          <w:p w14:paraId="0DC8E587" w14:textId="77777777" w:rsidR="00BA2E36" w:rsidRDefault="00BA2E36" w:rsidP="005E418A">
            <w:pPr>
              <w:jc w:val="both"/>
              <w:rPr>
                <w:rFonts w:ascii="Arial" w:eastAsia="Arial" w:hAnsi="Arial" w:cs="Arial"/>
              </w:rPr>
            </w:pPr>
          </w:p>
        </w:tc>
        <w:tc>
          <w:tcPr>
            <w:tcW w:w="1650" w:type="dxa"/>
          </w:tcPr>
          <w:p w14:paraId="6F1A218A" w14:textId="77777777" w:rsidR="00BA2E36" w:rsidRDefault="00BA2E36" w:rsidP="005E418A">
            <w:pPr>
              <w:jc w:val="both"/>
              <w:rPr>
                <w:rFonts w:ascii="Arial" w:eastAsia="Arial" w:hAnsi="Arial" w:cs="Arial"/>
              </w:rPr>
            </w:pPr>
          </w:p>
        </w:tc>
      </w:tr>
      <w:tr w:rsidR="00BA2E36" w14:paraId="1CE927A5" w14:textId="77777777" w:rsidTr="005E418A">
        <w:trPr>
          <w:jc w:val="center"/>
        </w:trPr>
        <w:tc>
          <w:tcPr>
            <w:tcW w:w="4106" w:type="dxa"/>
          </w:tcPr>
          <w:p w14:paraId="1944A86D" w14:textId="77777777" w:rsidR="00BA2E36" w:rsidRDefault="00BA2E36" w:rsidP="005E418A">
            <w:pPr>
              <w:jc w:val="both"/>
              <w:rPr>
                <w:rFonts w:ascii="Arial" w:eastAsia="Arial" w:hAnsi="Arial" w:cs="Arial"/>
              </w:rPr>
            </w:pPr>
            <w:r>
              <w:rPr>
                <w:rFonts w:ascii="Arial" w:eastAsia="Arial" w:hAnsi="Arial" w:cs="Arial"/>
              </w:rPr>
              <w:t>812. Sistemas gerenciadores de banco de dados e de cópias de segurança (backups); IMPORTANTE</w:t>
            </w:r>
          </w:p>
        </w:tc>
        <w:tc>
          <w:tcPr>
            <w:tcW w:w="2126" w:type="dxa"/>
            <w:vAlign w:val="center"/>
          </w:tcPr>
          <w:p w14:paraId="79FE168A" w14:textId="59A5F71F" w:rsidR="00BA2E36" w:rsidRDefault="00BA2E36" w:rsidP="005E418A">
            <w:pPr>
              <w:jc w:val="both"/>
              <w:rPr>
                <w:rFonts w:ascii="Arial" w:eastAsia="Arial" w:hAnsi="Arial" w:cs="Arial"/>
              </w:rPr>
            </w:pPr>
          </w:p>
        </w:tc>
        <w:tc>
          <w:tcPr>
            <w:tcW w:w="1134" w:type="dxa"/>
          </w:tcPr>
          <w:p w14:paraId="23B3AE23" w14:textId="77777777" w:rsidR="00BA2E36" w:rsidRDefault="00BA2E36" w:rsidP="005E418A">
            <w:pPr>
              <w:jc w:val="both"/>
              <w:rPr>
                <w:rFonts w:ascii="Arial" w:eastAsia="Arial" w:hAnsi="Arial" w:cs="Arial"/>
              </w:rPr>
            </w:pPr>
          </w:p>
        </w:tc>
        <w:tc>
          <w:tcPr>
            <w:tcW w:w="1650" w:type="dxa"/>
          </w:tcPr>
          <w:p w14:paraId="3F2C2DE3" w14:textId="77777777" w:rsidR="00BA2E36" w:rsidRDefault="00BA2E36" w:rsidP="005E418A">
            <w:pPr>
              <w:jc w:val="both"/>
              <w:rPr>
                <w:rFonts w:ascii="Arial" w:eastAsia="Arial" w:hAnsi="Arial" w:cs="Arial"/>
              </w:rPr>
            </w:pPr>
          </w:p>
        </w:tc>
      </w:tr>
      <w:tr w:rsidR="00BA2E36" w14:paraId="2F6BB0A4" w14:textId="77777777" w:rsidTr="005E418A">
        <w:trPr>
          <w:jc w:val="center"/>
        </w:trPr>
        <w:tc>
          <w:tcPr>
            <w:tcW w:w="4106" w:type="dxa"/>
          </w:tcPr>
          <w:p w14:paraId="37A2B80A" w14:textId="77777777" w:rsidR="00BA2E36" w:rsidRDefault="00BA2E36" w:rsidP="005E418A">
            <w:pPr>
              <w:jc w:val="both"/>
              <w:rPr>
                <w:rFonts w:ascii="Arial" w:eastAsia="Arial" w:hAnsi="Arial" w:cs="Arial"/>
              </w:rPr>
            </w:pPr>
            <w:r>
              <w:rPr>
                <w:rFonts w:ascii="Arial" w:eastAsia="Arial" w:hAnsi="Arial" w:cs="Arial"/>
              </w:rPr>
              <w:t>813. Sistemas para segurança da informação que garantam o sigilo e a proteção contra “roubo</w:t>
            </w:r>
          </w:p>
        </w:tc>
        <w:tc>
          <w:tcPr>
            <w:tcW w:w="2126" w:type="dxa"/>
            <w:vAlign w:val="center"/>
          </w:tcPr>
          <w:p w14:paraId="787B1BF7" w14:textId="74DFFE6E" w:rsidR="00BA2E36" w:rsidRDefault="00BA2E36" w:rsidP="005E418A">
            <w:pPr>
              <w:jc w:val="both"/>
              <w:rPr>
                <w:rFonts w:ascii="Arial" w:eastAsia="Arial" w:hAnsi="Arial" w:cs="Arial"/>
              </w:rPr>
            </w:pPr>
          </w:p>
        </w:tc>
        <w:tc>
          <w:tcPr>
            <w:tcW w:w="1134" w:type="dxa"/>
          </w:tcPr>
          <w:p w14:paraId="25ECC5BF" w14:textId="77777777" w:rsidR="00BA2E36" w:rsidRDefault="00BA2E36" w:rsidP="005E418A">
            <w:pPr>
              <w:jc w:val="both"/>
              <w:rPr>
                <w:rFonts w:ascii="Arial" w:eastAsia="Arial" w:hAnsi="Arial" w:cs="Arial"/>
              </w:rPr>
            </w:pPr>
          </w:p>
        </w:tc>
        <w:tc>
          <w:tcPr>
            <w:tcW w:w="1650" w:type="dxa"/>
          </w:tcPr>
          <w:p w14:paraId="076B0356" w14:textId="77777777" w:rsidR="00BA2E36" w:rsidRDefault="00BA2E36" w:rsidP="005E418A">
            <w:pPr>
              <w:jc w:val="both"/>
              <w:rPr>
                <w:rFonts w:ascii="Arial" w:eastAsia="Arial" w:hAnsi="Arial" w:cs="Arial"/>
              </w:rPr>
            </w:pPr>
          </w:p>
        </w:tc>
      </w:tr>
      <w:tr w:rsidR="00BA2E36" w14:paraId="2A4319B4" w14:textId="77777777" w:rsidTr="005E418A">
        <w:trPr>
          <w:jc w:val="center"/>
        </w:trPr>
        <w:tc>
          <w:tcPr>
            <w:tcW w:w="4106" w:type="dxa"/>
          </w:tcPr>
          <w:p w14:paraId="51645879" w14:textId="77777777" w:rsidR="00BA2E36" w:rsidRDefault="00BA2E36" w:rsidP="005E418A">
            <w:pPr>
              <w:jc w:val="both"/>
              <w:rPr>
                <w:rFonts w:ascii="Arial" w:eastAsia="Arial" w:hAnsi="Arial" w:cs="Arial"/>
              </w:rPr>
            </w:pPr>
            <w:r>
              <w:rPr>
                <w:rFonts w:ascii="Arial" w:eastAsia="Arial" w:hAnsi="Arial" w:cs="Arial"/>
              </w:rPr>
              <w:t>814. de informações IMPORTANTE</w:t>
            </w:r>
          </w:p>
        </w:tc>
        <w:tc>
          <w:tcPr>
            <w:tcW w:w="2126" w:type="dxa"/>
            <w:vAlign w:val="center"/>
          </w:tcPr>
          <w:p w14:paraId="11A2EC15" w14:textId="0B0041BE" w:rsidR="00BA2E36" w:rsidRDefault="00BA2E36" w:rsidP="005E418A">
            <w:pPr>
              <w:jc w:val="both"/>
              <w:rPr>
                <w:rFonts w:ascii="Arial" w:eastAsia="Arial" w:hAnsi="Arial" w:cs="Arial"/>
              </w:rPr>
            </w:pPr>
          </w:p>
        </w:tc>
        <w:tc>
          <w:tcPr>
            <w:tcW w:w="1134" w:type="dxa"/>
          </w:tcPr>
          <w:p w14:paraId="3247981A" w14:textId="77777777" w:rsidR="00BA2E36" w:rsidRDefault="00BA2E36" w:rsidP="005E418A">
            <w:pPr>
              <w:jc w:val="both"/>
              <w:rPr>
                <w:rFonts w:ascii="Arial" w:eastAsia="Arial" w:hAnsi="Arial" w:cs="Arial"/>
              </w:rPr>
            </w:pPr>
          </w:p>
        </w:tc>
        <w:tc>
          <w:tcPr>
            <w:tcW w:w="1650" w:type="dxa"/>
          </w:tcPr>
          <w:p w14:paraId="7FA2F94E" w14:textId="77777777" w:rsidR="00BA2E36" w:rsidRDefault="00BA2E36" w:rsidP="005E418A">
            <w:pPr>
              <w:jc w:val="both"/>
              <w:rPr>
                <w:rFonts w:ascii="Arial" w:eastAsia="Arial" w:hAnsi="Arial" w:cs="Arial"/>
              </w:rPr>
            </w:pPr>
          </w:p>
        </w:tc>
      </w:tr>
      <w:tr w:rsidR="00BA2E36" w14:paraId="32669A11" w14:textId="77777777" w:rsidTr="005E418A">
        <w:trPr>
          <w:jc w:val="center"/>
        </w:trPr>
        <w:tc>
          <w:tcPr>
            <w:tcW w:w="4106" w:type="dxa"/>
          </w:tcPr>
          <w:p w14:paraId="6B3DC550" w14:textId="77777777" w:rsidR="00BA2E36" w:rsidRDefault="00BA2E36" w:rsidP="005E418A">
            <w:pPr>
              <w:jc w:val="both"/>
              <w:rPr>
                <w:rFonts w:ascii="Arial" w:eastAsia="Arial" w:hAnsi="Arial" w:cs="Arial"/>
              </w:rPr>
            </w:pPr>
            <w:r>
              <w:rPr>
                <w:rFonts w:ascii="Arial" w:eastAsia="Arial" w:hAnsi="Arial" w:cs="Arial"/>
              </w:rPr>
              <w:t>815. Sistemas para acompanhamento, medição e monitoramento da performance dos equipamentos de infraestrutura, prevenindo situações eventuais de instabilidade, proporcionando qualidade e segurança para o ambiente disponibilizado; IMPORTANTE</w:t>
            </w:r>
          </w:p>
        </w:tc>
        <w:tc>
          <w:tcPr>
            <w:tcW w:w="2126" w:type="dxa"/>
            <w:vAlign w:val="center"/>
          </w:tcPr>
          <w:p w14:paraId="3BC76D5F" w14:textId="56CE63A4" w:rsidR="00BA2E36" w:rsidRDefault="00BA2E36" w:rsidP="005E418A">
            <w:pPr>
              <w:jc w:val="both"/>
              <w:rPr>
                <w:rFonts w:ascii="Arial" w:eastAsia="Arial" w:hAnsi="Arial" w:cs="Arial"/>
              </w:rPr>
            </w:pPr>
          </w:p>
        </w:tc>
        <w:tc>
          <w:tcPr>
            <w:tcW w:w="1134" w:type="dxa"/>
          </w:tcPr>
          <w:p w14:paraId="6CBBB126" w14:textId="77777777" w:rsidR="00BA2E36" w:rsidRDefault="00BA2E36" w:rsidP="005E418A">
            <w:pPr>
              <w:jc w:val="both"/>
              <w:rPr>
                <w:rFonts w:ascii="Arial" w:eastAsia="Arial" w:hAnsi="Arial" w:cs="Arial"/>
              </w:rPr>
            </w:pPr>
          </w:p>
        </w:tc>
        <w:tc>
          <w:tcPr>
            <w:tcW w:w="1650" w:type="dxa"/>
          </w:tcPr>
          <w:p w14:paraId="7787DE43" w14:textId="77777777" w:rsidR="00BA2E36" w:rsidRDefault="00BA2E36" w:rsidP="005E418A">
            <w:pPr>
              <w:jc w:val="both"/>
              <w:rPr>
                <w:rFonts w:ascii="Arial" w:eastAsia="Arial" w:hAnsi="Arial" w:cs="Arial"/>
              </w:rPr>
            </w:pPr>
          </w:p>
        </w:tc>
      </w:tr>
      <w:tr w:rsidR="00BA2E36" w14:paraId="685AC8FE" w14:textId="77777777" w:rsidTr="005E418A">
        <w:trPr>
          <w:jc w:val="center"/>
        </w:trPr>
        <w:tc>
          <w:tcPr>
            <w:tcW w:w="4106" w:type="dxa"/>
          </w:tcPr>
          <w:p w14:paraId="25313D0B" w14:textId="77777777" w:rsidR="00BA2E36" w:rsidRDefault="00BA2E36" w:rsidP="005E418A">
            <w:pPr>
              <w:jc w:val="both"/>
              <w:rPr>
                <w:rFonts w:ascii="Arial" w:eastAsia="Arial" w:hAnsi="Arial" w:cs="Arial"/>
              </w:rPr>
            </w:pPr>
            <w:r>
              <w:rPr>
                <w:rFonts w:ascii="Arial" w:eastAsia="Arial" w:hAnsi="Arial" w:cs="Arial"/>
              </w:rPr>
              <w:t>816. Sistemas de antivírus/</w:t>
            </w:r>
            <w:proofErr w:type="spellStart"/>
            <w:r>
              <w:rPr>
                <w:rFonts w:ascii="Arial" w:eastAsia="Arial" w:hAnsi="Arial" w:cs="Arial"/>
              </w:rPr>
              <w:t>spywares</w:t>
            </w:r>
            <w:proofErr w:type="spellEnd"/>
            <w:r>
              <w:rPr>
                <w:rFonts w:ascii="Arial" w:eastAsia="Arial" w:hAnsi="Arial" w:cs="Arial"/>
              </w:rPr>
              <w:t xml:space="preserve"> e Firewall; Conexões SSL, com Certificação Segura e Criptografada do Transporte das Informações HTTPS; IMPORTANTE</w:t>
            </w:r>
          </w:p>
        </w:tc>
        <w:tc>
          <w:tcPr>
            <w:tcW w:w="2126" w:type="dxa"/>
            <w:vAlign w:val="center"/>
          </w:tcPr>
          <w:p w14:paraId="6CFF91AE" w14:textId="3E399B08" w:rsidR="00BA2E36" w:rsidRDefault="00BA2E36" w:rsidP="005E418A">
            <w:pPr>
              <w:jc w:val="both"/>
              <w:rPr>
                <w:rFonts w:ascii="Arial" w:eastAsia="Arial" w:hAnsi="Arial" w:cs="Arial"/>
              </w:rPr>
            </w:pPr>
          </w:p>
        </w:tc>
        <w:tc>
          <w:tcPr>
            <w:tcW w:w="1134" w:type="dxa"/>
          </w:tcPr>
          <w:p w14:paraId="2384B361" w14:textId="77777777" w:rsidR="00BA2E36" w:rsidRDefault="00BA2E36" w:rsidP="005E418A">
            <w:pPr>
              <w:jc w:val="both"/>
              <w:rPr>
                <w:rFonts w:ascii="Arial" w:eastAsia="Arial" w:hAnsi="Arial" w:cs="Arial"/>
              </w:rPr>
            </w:pPr>
          </w:p>
        </w:tc>
        <w:tc>
          <w:tcPr>
            <w:tcW w:w="1650" w:type="dxa"/>
          </w:tcPr>
          <w:p w14:paraId="34E24AC2" w14:textId="77777777" w:rsidR="00BA2E36" w:rsidRDefault="00BA2E36" w:rsidP="005E418A">
            <w:pPr>
              <w:jc w:val="both"/>
              <w:rPr>
                <w:rFonts w:ascii="Arial" w:eastAsia="Arial" w:hAnsi="Arial" w:cs="Arial"/>
              </w:rPr>
            </w:pPr>
          </w:p>
        </w:tc>
      </w:tr>
      <w:tr w:rsidR="00BA2E36" w14:paraId="3D2EB76B" w14:textId="77777777" w:rsidTr="005E418A">
        <w:trPr>
          <w:jc w:val="center"/>
        </w:trPr>
        <w:tc>
          <w:tcPr>
            <w:tcW w:w="4106" w:type="dxa"/>
          </w:tcPr>
          <w:p w14:paraId="7DDDB447" w14:textId="77777777" w:rsidR="00BA2E36" w:rsidRDefault="00BA2E36" w:rsidP="005E418A">
            <w:pPr>
              <w:jc w:val="both"/>
              <w:rPr>
                <w:rFonts w:ascii="Arial" w:eastAsia="Arial" w:hAnsi="Arial" w:cs="Arial"/>
              </w:rPr>
            </w:pPr>
            <w:r>
              <w:rPr>
                <w:rFonts w:ascii="Arial" w:eastAsia="Arial" w:hAnsi="Arial" w:cs="Arial"/>
              </w:rPr>
              <w:t>817. Links de comunicação de alto desempenho com banda compatível com a demanda e com garantia de Alta Disponibilidade, capazes de disponibilizar acesso via WEB aos usuários do sistema; IMPORTANTE</w:t>
            </w:r>
          </w:p>
        </w:tc>
        <w:tc>
          <w:tcPr>
            <w:tcW w:w="2126" w:type="dxa"/>
            <w:vAlign w:val="center"/>
          </w:tcPr>
          <w:p w14:paraId="3D59F93C" w14:textId="275ADBEB" w:rsidR="00BA2E36" w:rsidRDefault="00BA2E36" w:rsidP="005E418A">
            <w:pPr>
              <w:jc w:val="both"/>
              <w:rPr>
                <w:rFonts w:ascii="Arial" w:eastAsia="Arial" w:hAnsi="Arial" w:cs="Arial"/>
              </w:rPr>
            </w:pPr>
          </w:p>
        </w:tc>
        <w:tc>
          <w:tcPr>
            <w:tcW w:w="1134" w:type="dxa"/>
          </w:tcPr>
          <w:p w14:paraId="3FBB4CF0" w14:textId="77777777" w:rsidR="00BA2E36" w:rsidRDefault="00BA2E36" w:rsidP="005E418A">
            <w:pPr>
              <w:jc w:val="both"/>
              <w:rPr>
                <w:rFonts w:ascii="Arial" w:eastAsia="Arial" w:hAnsi="Arial" w:cs="Arial"/>
              </w:rPr>
            </w:pPr>
          </w:p>
        </w:tc>
        <w:tc>
          <w:tcPr>
            <w:tcW w:w="1650" w:type="dxa"/>
          </w:tcPr>
          <w:p w14:paraId="0F835A5F" w14:textId="77777777" w:rsidR="00BA2E36" w:rsidRDefault="00BA2E36" w:rsidP="005E418A">
            <w:pPr>
              <w:jc w:val="both"/>
              <w:rPr>
                <w:rFonts w:ascii="Arial" w:eastAsia="Arial" w:hAnsi="Arial" w:cs="Arial"/>
              </w:rPr>
            </w:pPr>
          </w:p>
        </w:tc>
      </w:tr>
      <w:tr w:rsidR="00BA2E36" w14:paraId="79B27777" w14:textId="77777777" w:rsidTr="005E418A">
        <w:trPr>
          <w:jc w:val="center"/>
        </w:trPr>
        <w:tc>
          <w:tcPr>
            <w:tcW w:w="4106" w:type="dxa"/>
          </w:tcPr>
          <w:p w14:paraId="443F5398" w14:textId="77777777" w:rsidR="00BA2E36" w:rsidRDefault="00BA2E36" w:rsidP="005E418A">
            <w:pPr>
              <w:jc w:val="both"/>
              <w:rPr>
                <w:rFonts w:ascii="Arial" w:eastAsia="Arial" w:hAnsi="Arial" w:cs="Arial"/>
              </w:rPr>
            </w:pPr>
            <w:r>
              <w:rPr>
                <w:rFonts w:ascii="Arial" w:eastAsia="Arial" w:hAnsi="Arial" w:cs="Arial"/>
              </w:rPr>
              <w:t>818. Ambiente de disponibilidade (</w:t>
            </w:r>
            <w:proofErr w:type="spellStart"/>
            <w:r>
              <w:rPr>
                <w:rFonts w:ascii="Arial" w:eastAsia="Arial" w:hAnsi="Arial" w:cs="Arial"/>
              </w:rPr>
              <w:t>DataCenter</w:t>
            </w:r>
            <w:proofErr w:type="spellEnd"/>
            <w:r>
              <w:rPr>
                <w:rFonts w:ascii="Arial" w:eastAsia="Arial" w:hAnsi="Arial" w:cs="Arial"/>
              </w:rPr>
              <w:t xml:space="preserve">) com alta performance, balanceamento de carga- 7/24, com certificação reconhecida para todos os critérios de segurança: (fogo, falta de energia, antifurto, </w:t>
            </w:r>
            <w:proofErr w:type="spellStart"/>
            <w:r>
              <w:rPr>
                <w:rFonts w:ascii="Arial" w:eastAsia="Arial" w:hAnsi="Arial" w:cs="Arial"/>
              </w:rPr>
              <w:t>anti-hackers</w:t>
            </w:r>
            <w:proofErr w:type="spellEnd"/>
            <w:r>
              <w:rPr>
                <w:rFonts w:ascii="Arial" w:eastAsia="Arial" w:hAnsi="Arial" w:cs="Arial"/>
              </w:rPr>
              <w:t>); IMPORTANTE</w:t>
            </w:r>
          </w:p>
        </w:tc>
        <w:tc>
          <w:tcPr>
            <w:tcW w:w="2126" w:type="dxa"/>
            <w:vAlign w:val="center"/>
          </w:tcPr>
          <w:p w14:paraId="4C76D23F" w14:textId="2361A68F" w:rsidR="00BA2E36" w:rsidRDefault="00BA2E36" w:rsidP="005E418A">
            <w:pPr>
              <w:jc w:val="both"/>
              <w:rPr>
                <w:rFonts w:ascii="Arial" w:eastAsia="Arial" w:hAnsi="Arial" w:cs="Arial"/>
              </w:rPr>
            </w:pPr>
          </w:p>
        </w:tc>
        <w:tc>
          <w:tcPr>
            <w:tcW w:w="1134" w:type="dxa"/>
          </w:tcPr>
          <w:p w14:paraId="056CA789" w14:textId="77777777" w:rsidR="00BA2E36" w:rsidRDefault="00BA2E36" w:rsidP="005E418A">
            <w:pPr>
              <w:jc w:val="both"/>
              <w:rPr>
                <w:rFonts w:ascii="Arial" w:eastAsia="Arial" w:hAnsi="Arial" w:cs="Arial"/>
              </w:rPr>
            </w:pPr>
          </w:p>
        </w:tc>
        <w:tc>
          <w:tcPr>
            <w:tcW w:w="1650" w:type="dxa"/>
          </w:tcPr>
          <w:p w14:paraId="3463F4C8" w14:textId="77777777" w:rsidR="00BA2E36" w:rsidRDefault="00BA2E36" w:rsidP="005E418A">
            <w:pPr>
              <w:jc w:val="both"/>
              <w:rPr>
                <w:rFonts w:ascii="Arial" w:eastAsia="Arial" w:hAnsi="Arial" w:cs="Arial"/>
              </w:rPr>
            </w:pPr>
          </w:p>
        </w:tc>
      </w:tr>
      <w:tr w:rsidR="00BA2E36" w14:paraId="1068A2A5" w14:textId="77777777" w:rsidTr="005E418A">
        <w:trPr>
          <w:jc w:val="center"/>
        </w:trPr>
        <w:tc>
          <w:tcPr>
            <w:tcW w:w="4106" w:type="dxa"/>
          </w:tcPr>
          <w:p w14:paraId="4E9E1620" w14:textId="77777777" w:rsidR="00BA2E36" w:rsidRDefault="00BA2E36" w:rsidP="005E418A">
            <w:pPr>
              <w:jc w:val="both"/>
              <w:rPr>
                <w:rFonts w:ascii="Arial" w:eastAsia="Arial" w:hAnsi="Arial" w:cs="Arial"/>
              </w:rPr>
            </w:pPr>
            <w:r>
              <w:rPr>
                <w:rFonts w:ascii="Arial" w:eastAsia="Arial" w:hAnsi="Arial" w:cs="Arial"/>
              </w:rPr>
              <w:t>819. A implantação do sistema pela empresa Contratada não poderá ser superior a 90 (noventa) dias contados a partir do recebimento da ordem de serviço inicial, e será executada conforme cronograma proposto pela Contratada para implantação do sistema contemplando, obrigatoriamente, todas as exigências técnicas obrigatórias dos sistemas a serem contratados; IMPORTANTE</w:t>
            </w:r>
          </w:p>
        </w:tc>
        <w:tc>
          <w:tcPr>
            <w:tcW w:w="2126" w:type="dxa"/>
            <w:vAlign w:val="center"/>
          </w:tcPr>
          <w:p w14:paraId="21C3BA3F" w14:textId="5BBF649C" w:rsidR="00BA2E36" w:rsidRDefault="00BA2E36" w:rsidP="005E418A">
            <w:pPr>
              <w:jc w:val="both"/>
              <w:rPr>
                <w:rFonts w:ascii="Arial" w:eastAsia="Arial" w:hAnsi="Arial" w:cs="Arial"/>
              </w:rPr>
            </w:pPr>
          </w:p>
        </w:tc>
        <w:tc>
          <w:tcPr>
            <w:tcW w:w="1134" w:type="dxa"/>
          </w:tcPr>
          <w:p w14:paraId="6CCCB696" w14:textId="77777777" w:rsidR="00BA2E36" w:rsidRDefault="00BA2E36" w:rsidP="005E418A">
            <w:pPr>
              <w:jc w:val="both"/>
              <w:rPr>
                <w:rFonts w:ascii="Arial" w:eastAsia="Arial" w:hAnsi="Arial" w:cs="Arial"/>
              </w:rPr>
            </w:pPr>
          </w:p>
        </w:tc>
        <w:tc>
          <w:tcPr>
            <w:tcW w:w="1650" w:type="dxa"/>
          </w:tcPr>
          <w:p w14:paraId="04857F13" w14:textId="77777777" w:rsidR="00BA2E36" w:rsidRDefault="00BA2E36" w:rsidP="005E418A">
            <w:pPr>
              <w:jc w:val="both"/>
              <w:rPr>
                <w:rFonts w:ascii="Arial" w:eastAsia="Arial" w:hAnsi="Arial" w:cs="Arial"/>
              </w:rPr>
            </w:pPr>
          </w:p>
        </w:tc>
      </w:tr>
      <w:tr w:rsidR="00BA2E36" w14:paraId="30171FB6" w14:textId="77777777" w:rsidTr="005E418A">
        <w:trPr>
          <w:jc w:val="center"/>
        </w:trPr>
        <w:tc>
          <w:tcPr>
            <w:tcW w:w="4106" w:type="dxa"/>
          </w:tcPr>
          <w:p w14:paraId="193443E6" w14:textId="77777777" w:rsidR="00BA2E36" w:rsidRDefault="00BA2E36" w:rsidP="005E418A">
            <w:pPr>
              <w:jc w:val="both"/>
              <w:rPr>
                <w:rFonts w:ascii="Arial" w:eastAsia="Arial" w:hAnsi="Arial" w:cs="Arial"/>
              </w:rPr>
            </w:pPr>
            <w:r>
              <w:rPr>
                <w:rFonts w:ascii="Arial" w:eastAsia="Arial" w:hAnsi="Arial" w:cs="Arial"/>
              </w:rPr>
              <w:t xml:space="preserve">820. Compreendem-se por implantação todos os serviços de configuração de servidores de acesso e de controle de backups, sistemas de proteção e segurança da informação e conversão dos </w:t>
            </w:r>
            <w:r>
              <w:rPr>
                <w:rFonts w:ascii="Arial" w:eastAsia="Arial" w:hAnsi="Arial" w:cs="Arial"/>
              </w:rPr>
              <w:lastRenderedPageBreak/>
              <w:t>dados, sendo a etapa de implantação concluída quando os sistemas licenciados estiverem disponíveis para uso pela PREFEITURA, devendo o treinamento de seus funcionários ser contemplado nesta etapa, tendo, inclusive, todos os mecanismos constantes do objeto disponíveis para serem utilizados pela PREFEITURA, podendo está encerrar a operação dos sistemas vigentes; IMPORTANTE</w:t>
            </w:r>
          </w:p>
        </w:tc>
        <w:tc>
          <w:tcPr>
            <w:tcW w:w="2126" w:type="dxa"/>
            <w:vAlign w:val="center"/>
          </w:tcPr>
          <w:p w14:paraId="051D8BA0" w14:textId="49EC31C8" w:rsidR="00BA2E36" w:rsidRDefault="00BA2E36" w:rsidP="005E418A">
            <w:pPr>
              <w:jc w:val="both"/>
              <w:rPr>
                <w:rFonts w:ascii="Arial" w:eastAsia="Arial" w:hAnsi="Arial" w:cs="Arial"/>
              </w:rPr>
            </w:pPr>
          </w:p>
        </w:tc>
        <w:tc>
          <w:tcPr>
            <w:tcW w:w="1134" w:type="dxa"/>
          </w:tcPr>
          <w:p w14:paraId="59822E06" w14:textId="77777777" w:rsidR="00BA2E36" w:rsidRDefault="00BA2E36" w:rsidP="005E418A">
            <w:pPr>
              <w:jc w:val="both"/>
              <w:rPr>
                <w:rFonts w:ascii="Arial" w:eastAsia="Arial" w:hAnsi="Arial" w:cs="Arial"/>
              </w:rPr>
            </w:pPr>
          </w:p>
        </w:tc>
        <w:tc>
          <w:tcPr>
            <w:tcW w:w="1650" w:type="dxa"/>
          </w:tcPr>
          <w:p w14:paraId="722C7F28" w14:textId="77777777" w:rsidR="00BA2E36" w:rsidRDefault="00BA2E36" w:rsidP="005E418A">
            <w:pPr>
              <w:jc w:val="both"/>
              <w:rPr>
                <w:rFonts w:ascii="Arial" w:eastAsia="Arial" w:hAnsi="Arial" w:cs="Arial"/>
              </w:rPr>
            </w:pPr>
          </w:p>
        </w:tc>
      </w:tr>
      <w:tr w:rsidR="00BA2E36" w14:paraId="69FDA9DF" w14:textId="77777777" w:rsidTr="005E418A">
        <w:trPr>
          <w:jc w:val="center"/>
        </w:trPr>
        <w:tc>
          <w:tcPr>
            <w:tcW w:w="4106" w:type="dxa"/>
          </w:tcPr>
          <w:p w14:paraId="02285E77" w14:textId="77777777" w:rsidR="00BA2E36" w:rsidRDefault="00BA2E36" w:rsidP="005E418A">
            <w:pPr>
              <w:jc w:val="both"/>
              <w:rPr>
                <w:rFonts w:ascii="Arial" w:eastAsia="Arial" w:hAnsi="Arial" w:cs="Arial"/>
              </w:rPr>
            </w:pPr>
            <w:r>
              <w:rPr>
                <w:rFonts w:ascii="Arial" w:eastAsia="Arial" w:hAnsi="Arial" w:cs="Arial"/>
              </w:rPr>
              <w:lastRenderedPageBreak/>
              <w:t xml:space="preserve">821. Toda solução deverá estar disponível e ser executada através de acesso normal a Internet (sem emuladores), via </w:t>
            </w:r>
            <w:proofErr w:type="spellStart"/>
            <w:r>
              <w:rPr>
                <w:rFonts w:ascii="Arial" w:eastAsia="Arial" w:hAnsi="Arial" w:cs="Arial"/>
              </w:rPr>
              <w:t>https</w:t>
            </w:r>
            <w:proofErr w:type="spellEnd"/>
            <w:r>
              <w:rPr>
                <w:rFonts w:ascii="Arial" w:eastAsia="Arial" w:hAnsi="Arial" w:cs="Arial"/>
              </w:rPr>
              <w:t xml:space="preserve"> (ambiente seguro). IMPORTANTE</w:t>
            </w:r>
          </w:p>
        </w:tc>
        <w:tc>
          <w:tcPr>
            <w:tcW w:w="2126" w:type="dxa"/>
            <w:vAlign w:val="center"/>
          </w:tcPr>
          <w:p w14:paraId="61BCAA6F" w14:textId="059B0818" w:rsidR="00BA2E36" w:rsidRDefault="00BA2E36" w:rsidP="005E418A">
            <w:pPr>
              <w:jc w:val="both"/>
              <w:rPr>
                <w:rFonts w:ascii="Arial" w:eastAsia="Arial" w:hAnsi="Arial" w:cs="Arial"/>
              </w:rPr>
            </w:pPr>
          </w:p>
        </w:tc>
        <w:tc>
          <w:tcPr>
            <w:tcW w:w="1134" w:type="dxa"/>
          </w:tcPr>
          <w:p w14:paraId="1DE34ECD" w14:textId="77777777" w:rsidR="00BA2E36" w:rsidRDefault="00BA2E36" w:rsidP="005E418A">
            <w:pPr>
              <w:jc w:val="both"/>
              <w:rPr>
                <w:rFonts w:ascii="Arial" w:eastAsia="Arial" w:hAnsi="Arial" w:cs="Arial"/>
              </w:rPr>
            </w:pPr>
          </w:p>
        </w:tc>
        <w:tc>
          <w:tcPr>
            <w:tcW w:w="1650" w:type="dxa"/>
          </w:tcPr>
          <w:p w14:paraId="3452DD39" w14:textId="77777777" w:rsidR="00BA2E36" w:rsidRDefault="00BA2E36" w:rsidP="005E418A">
            <w:pPr>
              <w:jc w:val="both"/>
              <w:rPr>
                <w:rFonts w:ascii="Arial" w:eastAsia="Arial" w:hAnsi="Arial" w:cs="Arial"/>
              </w:rPr>
            </w:pPr>
          </w:p>
        </w:tc>
      </w:tr>
      <w:tr w:rsidR="00BA2E36" w14:paraId="6E408111" w14:textId="77777777" w:rsidTr="005E418A">
        <w:trPr>
          <w:jc w:val="center"/>
        </w:trPr>
        <w:tc>
          <w:tcPr>
            <w:tcW w:w="4106" w:type="dxa"/>
          </w:tcPr>
          <w:p w14:paraId="436ACBDE" w14:textId="77777777" w:rsidR="00BA2E36" w:rsidRDefault="00BA2E36" w:rsidP="005E418A">
            <w:pPr>
              <w:jc w:val="both"/>
              <w:rPr>
                <w:rFonts w:ascii="Arial" w:eastAsia="Arial" w:hAnsi="Arial" w:cs="Arial"/>
              </w:rPr>
            </w:pPr>
            <w:r>
              <w:rPr>
                <w:rFonts w:ascii="Arial" w:eastAsia="Arial" w:hAnsi="Arial" w:cs="Arial"/>
              </w:rPr>
              <w:t>822. A solução proposta inclui um componente essencial na infraestrutura de servidores de internet: um sistema de balanceamento de carga. Esse sistema é projetado para distribuir equitativamente o tráfego de rede entre diversos servidores, garantindo um funcionamento eficiente e confiável da plataforma. O balanceamento de carga é crucial para manter a disponibilidade contínua dos serviços online, melhorar o desempenho e prevenir sobrecargas em servidores individuais. Essa funcionalidade é essencial para garantir a estabilidade, escalabilidade e qualidade da solução de gestão educacional.</w:t>
            </w:r>
          </w:p>
        </w:tc>
        <w:tc>
          <w:tcPr>
            <w:tcW w:w="2126" w:type="dxa"/>
            <w:vAlign w:val="center"/>
          </w:tcPr>
          <w:p w14:paraId="731BE727" w14:textId="4709A7BA" w:rsidR="00BA2E36" w:rsidRDefault="00BA2E36" w:rsidP="005E418A">
            <w:pPr>
              <w:jc w:val="both"/>
              <w:rPr>
                <w:rFonts w:ascii="Arial" w:eastAsia="Arial" w:hAnsi="Arial" w:cs="Arial"/>
              </w:rPr>
            </w:pPr>
          </w:p>
        </w:tc>
        <w:tc>
          <w:tcPr>
            <w:tcW w:w="1134" w:type="dxa"/>
          </w:tcPr>
          <w:p w14:paraId="107FA567" w14:textId="77777777" w:rsidR="00BA2E36" w:rsidRDefault="00BA2E36" w:rsidP="005E418A">
            <w:pPr>
              <w:jc w:val="both"/>
              <w:rPr>
                <w:rFonts w:ascii="Arial" w:eastAsia="Arial" w:hAnsi="Arial" w:cs="Arial"/>
              </w:rPr>
            </w:pPr>
          </w:p>
        </w:tc>
        <w:tc>
          <w:tcPr>
            <w:tcW w:w="1650" w:type="dxa"/>
          </w:tcPr>
          <w:p w14:paraId="0BF918FE" w14:textId="77777777" w:rsidR="00BA2E36" w:rsidRDefault="00BA2E36" w:rsidP="005E418A">
            <w:pPr>
              <w:jc w:val="both"/>
              <w:rPr>
                <w:rFonts w:ascii="Arial" w:eastAsia="Arial" w:hAnsi="Arial" w:cs="Arial"/>
              </w:rPr>
            </w:pPr>
          </w:p>
        </w:tc>
      </w:tr>
    </w:tbl>
    <w:p w14:paraId="3BA45D3E"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BA2E36" w14:paraId="48CD4055" w14:textId="77777777" w:rsidTr="005E418A">
        <w:trPr>
          <w:jc w:val="center"/>
        </w:trPr>
        <w:tc>
          <w:tcPr>
            <w:tcW w:w="4106" w:type="dxa"/>
          </w:tcPr>
          <w:p w14:paraId="2B99D4F0" w14:textId="77777777" w:rsidR="00BA2E36" w:rsidRDefault="00BA2E36" w:rsidP="005E418A">
            <w:pPr>
              <w:jc w:val="both"/>
              <w:rPr>
                <w:rFonts w:ascii="Arial" w:eastAsia="Arial" w:hAnsi="Arial" w:cs="Arial"/>
              </w:rPr>
            </w:pPr>
            <w:r>
              <w:rPr>
                <w:rFonts w:ascii="Arial" w:eastAsia="Arial" w:hAnsi="Arial" w:cs="Arial"/>
                <w:b/>
                <w:bCs/>
              </w:rPr>
              <w:t>ACOMPANHAMENTO DOS CONSELHOS / COMITÊS</w:t>
            </w:r>
          </w:p>
        </w:tc>
        <w:tc>
          <w:tcPr>
            <w:tcW w:w="2126" w:type="dxa"/>
          </w:tcPr>
          <w:p w14:paraId="478AC49E"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31A5BB8A"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3E186451"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210F102E" w14:textId="77777777" w:rsidTr="005E418A">
        <w:trPr>
          <w:jc w:val="center"/>
        </w:trPr>
        <w:tc>
          <w:tcPr>
            <w:tcW w:w="4106" w:type="dxa"/>
          </w:tcPr>
          <w:p w14:paraId="0529CC9B" w14:textId="77777777" w:rsidR="00BA2E36" w:rsidRDefault="00BA2E36" w:rsidP="005E418A">
            <w:pPr>
              <w:jc w:val="both"/>
              <w:rPr>
                <w:rFonts w:ascii="Arial" w:eastAsia="Arial" w:hAnsi="Arial" w:cs="Arial"/>
              </w:rPr>
            </w:pPr>
            <w:r>
              <w:rPr>
                <w:rFonts w:ascii="Arial" w:eastAsia="Arial" w:hAnsi="Arial" w:cs="Arial"/>
              </w:rPr>
              <w:t xml:space="preserve">823. Permitir a gestão dos conselhos relacionados com a Secretaria Municipal de Educação, tais como o Conselho Municipal de Educação, o Conselho de Acompanhamento do FUNDEB, o Conselho de Alimentação Escolar, o Comitê Estratégico de Privacidade e Proteção de Dados Pessoais, possibilitando consultar e adicionar membros e documentos de uso dos respectivos conselhos; </w:t>
            </w:r>
          </w:p>
        </w:tc>
        <w:tc>
          <w:tcPr>
            <w:tcW w:w="2126" w:type="dxa"/>
            <w:vAlign w:val="center"/>
          </w:tcPr>
          <w:p w14:paraId="2F9B13FA" w14:textId="49B59A38" w:rsidR="00BA2E36" w:rsidRDefault="00BA2E36" w:rsidP="005E418A">
            <w:pPr>
              <w:jc w:val="both"/>
              <w:rPr>
                <w:rFonts w:ascii="Arial" w:eastAsia="Arial" w:hAnsi="Arial" w:cs="Arial"/>
              </w:rPr>
            </w:pPr>
          </w:p>
        </w:tc>
        <w:tc>
          <w:tcPr>
            <w:tcW w:w="1134" w:type="dxa"/>
          </w:tcPr>
          <w:p w14:paraId="6B5A241A" w14:textId="77777777" w:rsidR="00BA2E36" w:rsidRDefault="00BA2E36" w:rsidP="005E418A">
            <w:pPr>
              <w:jc w:val="both"/>
              <w:rPr>
                <w:rFonts w:ascii="Arial" w:eastAsia="Arial" w:hAnsi="Arial" w:cs="Arial"/>
              </w:rPr>
            </w:pPr>
          </w:p>
        </w:tc>
        <w:tc>
          <w:tcPr>
            <w:tcW w:w="1650" w:type="dxa"/>
          </w:tcPr>
          <w:p w14:paraId="7C27E1D1" w14:textId="77777777" w:rsidR="00BA2E36" w:rsidRDefault="00BA2E36" w:rsidP="005E418A">
            <w:pPr>
              <w:jc w:val="both"/>
              <w:rPr>
                <w:rFonts w:ascii="Arial" w:eastAsia="Arial" w:hAnsi="Arial" w:cs="Arial"/>
              </w:rPr>
            </w:pPr>
          </w:p>
        </w:tc>
      </w:tr>
      <w:tr w:rsidR="00BA2E36" w14:paraId="2D0FB29E" w14:textId="77777777" w:rsidTr="005E418A">
        <w:trPr>
          <w:jc w:val="center"/>
        </w:trPr>
        <w:tc>
          <w:tcPr>
            <w:tcW w:w="4106" w:type="dxa"/>
          </w:tcPr>
          <w:p w14:paraId="59EC74EC" w14:textId="77777777" w:rsidR="00BA2E36" w:rsidRDefault="00BA2E36" w:rsidP="005E418A">
            <w:pPr>
              <w:jc w:val="both"/>
              <w:rPr>
                <w:rFonts w:ascii="Arial" w:eastAsia="Arial" w:hAnsi="Arial" w:cs="Arial"/>
              </w:rPr>
            </w:pPr>
            <w:r>
              <w:rPr>
                <w:rFonts w:ascii="Arial" w:eastAsia="Arial" w:hAnsi="Arial" w:cs="Arial"/>
              </w:rPr>
              <w:t xml:space="preserve">824. Permitir registrar data de Início e Fim de cada gestão, decreto, data da nomeação; </w:t>
            </w:r>
          </w:p>
        </w:tc>
        <w:tc>
          <w:tcPr>
            <w:tcW w:w="2126" w:type="dxa"/>
            <w:vAlign w:val="center"/>
          </w:tcPr>
          <w:p w14:paraId="5F4E751F" w14:textId="6649EC44" w:rsidR="00BA2E36" w:rsidRDefault="00BA2E36" w:rsidP="005E418A">
            <w:pPr>
              <w:jc w:val="both"/>
              <w:rPr>
                <w:rFonts w:ascii="Arial" w:eastAsia="Arial" w:hAnsi="Arial" w:cs="Arial"/>
              </w:rPr>
            </w:pPr>
          </w:p>
        </w:tc>
        <w:tc>
          <w:tcPr>
            <w:tcW w:w="1134" w:type="dxa"/>
          </w:tcPr>
          <w:p w14:paraId="5FF01BF9" w14:textId="77777777" w:rsidR="00BA2E36" w:rsidRDefault="00BA2E36" w:rsidP="005E418A">
            <w:pPr>
              <w:jc w:val="both"/>
              <w:rPr>
                <w:rFonts w:ascii="Arial" w:eastAsia="Arial" w:hAnsi="Arial" w:cs="Arial"/>
              </w:rPr>
            </w:pPr>
          </w:p>
        </w:tc>
        <w:tc>
          <w:tcPr>
            <w:tcW w:w="1650" w:type="dxa"/>
          </w:tcPr>
          <w:p w14:paraId="196E0703" w14:textId="77777777" w:rsidR="00BA2E36" w:rsidRDefault="00BA2E36" w:rsidP="005E418A">
            <w:pPr>
              <w:jc w:val="both"/>
              <w:rPr>
                <w:rFonts w:ascii="Arial" w:eastAsia="Arial" w:hAnsi="Arial" w:cs="Arial"/>
              </w:rPr>
            </w:pPr>
          </w:p>
        </w:tc>
      </w:tr>
      <w:tr w:rsidR="00BA2E36" w14:paraId="126F7CF0" w14:textId="77777777" w:rsidTr="005E418A">
        <w:trPr>
          <w:jc w:val="center"/>
        </w:trPr>
        <w:tc>
          <w:tcPr>
            <w:tcW w:w="4106" w:type="dxa"/>
          </w:tcPr>
          <w:p w14:paraId="4E441789" w14:textId="77777777" w:rsidR="00BA2E36" w:rsidRDefault="00BA2E36" w:rsidP="005E418A">
            <w:pPr>
              <w:jc w:val="both"/>
              <w:rPr>
                <w:rFonts w:ascii="Arial" w:eastAsia="Arial" w:hAnsi="Arial" w:cs="Arial"/>
              </w:rPr>
            </w:pPr>
            <w:r>
              <w:rPr>
                <w:rFonts w:ascii="Arial" w:eastAsia="Arial" w:hAnsi="Arial" w:cs="Arial"/>
              </w:rPr>
              <w:t xml:space="preserve">825. Permitir registrar nome do Conselho/Comitê, Nome do membro, entidade do membro, cargo em que o membro será encarregado, início de entrada e saída do membro; </w:t>
            </w:r>
          </w:p>
        </w:tc>
        <w:tc>
          <w:tcPr>
            <w:tcW w:w="2126" w:type="dxa"/>
            <w:vAlign w:val="center"/>
          </w:tcPr>
          <w:p w14:paraId="2547CF31" w14:textId="5607F20F" w:rsidR="00BA2E36" w:rsidRDefault="00BA2E36" w:rsidP="005E418A">
            <w:pPr>
              <w:jc w:val="both"/>
              <w:rPr>
                <w:rFonts w:ascii="Arial" w:eastAsia="Arial" w:hAnsi="Arial" w:cs="Arial"/>
              </w:rPr>
            </w:pPr>
          </w:p>
        </w:tc>
        <w:tc>
          <w:tcPr>
            <w:tcW w:w="1134" w:type="dxa"/>
          </w:tcPr>
          <w:p w14:paraId="4EE45E45" w14:textId="77777777" w:rsidR="00BA2E36" w:rsidRDefault="00BA2E36" w:rsidP="005E418A">
            <w:pPr>
              <w:jc w:val="both"/>
              <w:rPr>
                <w:rFonts w:ascii="Arial" w:eastAsia="Arial" w:hAnsi="Arial" w:cs="Arial"/>
              </w:rPr>
            </w:pPr>
          </w:p>
        </w:tc>
        <w:tc>
          <w:tcPr>
            <w:tcW w:w="1650" w:type="dxa"/>
          </w:tcPr>
          <w:p w14:paraId="2A01643F" w14:textId="77777777" w:rsidR="00BA2E36" w:rsidRDefault="00BA2E36" w:rsidP="005E418A">
            <w:pPr>
              <w:jc w:val="both"/>
              <w:rPr>
                <w:rFonts w:ascii="Arial" w:eastAsia="Arial" w:hAnsi="Arial" w:cs="Arial"/>
              </w:rPr>
            </w:pPr>
          </w:p>
        </w:tc>
      </w:tr>
      <w:tr w:rsidR="00BA2E36" w14:paraId="7786AEC7" w14:textId="77777777" w:rsidTr="005E418A">
        <w:trPr>
          <w:jc w:val="center"/>
        </w:trPr>
        <w:tc>
          <w:tcPr>
            <w:tcW w:w="4106" w:type="dxa"/>
          </w:tcPr>
          <w:p w14:paraId="5A18B191" w14:textId="77777777" w:rsidR="00BA2E36" w:rsidRDefault="00BA2E36" w:rsidP="005E418A">
            <w:pPr>
              <w:jc w:val="both"/>
              <w:rPr>
                <w:rFonts w:ascii="Arial" w:eastAsia="Arial" w:hAnsi="Arial" w:cs="Arial"/>
              </w:rPr>
            </w:pPr>
            <w:r>
              <w:rPr>
                <w:rFonts w:ascii="Arial" w:eastAsia="Arial" w:hAnsi="Arial" w:cs="Arial"/>
              </w:rPr>
              <w:t xml:space="preserve">826. Os documentos devem ser categorizados por data, tipo e subtipo de forma que permita a busca; </w:t>
            </w:r>
          </w:p>
        </w:tc>
        <w:tc>
          <w:tcPr>
            <w:tcW w:w="2126" w:type="dxa"/>
            <w:vAlign w:val="center"/>
          </w:tcPr>
          <w:p w14:paraId="0060F23A" w14:textId="7A467D42" w:rsidR="00BA2E36" w:rsidRDefault="00BA2E36" w:rsidP="005E418A">
            <w:pPr>
              <w:jc w:val="both"/>
              <w:rPr>
                <w:rFonts w:ascii="Arial" w:eastAsia="Arial" w:hAnsi="Arial" w:cs="Arial"/>
              </w:rPr>
            </w:pPr>
          </w:p>
        </w:tc>
        <w:tc>
          <w:tcPr>
            <w:tcW w:w="1134" w:type="dxa"/>
          </w:tcPr>
          <w:p w14:paraId="223959CA" w14:textId="77777777" w:rsidR="00BA2E36" w:rsidRDefault="00BA2E36" w:rsidP="005E418A">
            <w:pPr>
              <w:jc w:val="both"/>
              <w:rPr>
                <w:rFonts w:ascii="Arial" w:eastAsia="Arial" w:hAnsi="Arial" w:cs="Arial"/>
              </w:rPr>
            </w:pPr>
          </w:p>
        </w:tc>
        <w:tc>
          <w:tcPr>
            <w:tcW w:w="1650" w:type="dxa"/>
          </w:tcPr>
          <w:p w14:paraId="0D364F23" w14:textId="77777777" w:rsidR="00BA2E36" w:rsidRDefault="00BA2E36" w:rsidP="005E418A">
            <w:pPr>
              <w:jc w:val="both"/>
              <w:rPr>
                <w:rFonts w:ascii="Arial" w:eastAsia="Arial" w:hAnsi="Arial" w:cs="Arial"/>
              </w:rPr>
            </w:pPr>
          </w:p>
        </w:tc>
      </w:tr>
      <w:tr w:rsidR="00BA2E36" w14:paraId="5860B39D" w14:textId="77777777" w:rsidTr="005E418A">
        <w:trPr>
          <w:jc w:val="center"/>
        </w:trPr>
        <w:tc>
          <w:tcPr>
            <w:tcW w:w="4106" w:type="dxa"/>
          </w:tcPr>
          <w:p w14:paraId="04EC09EC" w14:textId="77777777" w:rsidR="00BA2E36" w:rsidRDefault="00BA2E36" w:rsidP="005E418A">
            <w:pPr>
              <w:jc w:val="both"/>
              <w:rPr>
                <w:rFonts w:ascii="Arial" w:eastAsia="Arial" w:hAnsi="Arial" w:cs="Arial"/>
              </w:rPr>
            </w:pPr>
            <w:r>
              <w:rPr>
                <w:rFonts w:ascii="Arial" w:eastAsia="Arial" w:hAnsi="Arial" w:cs="Arial"/>
              </w:rPr>
              <w:t xml:space="preserve">827. Avaliação Qualitativa </w:t>
            </w:r>
          </w:p>
        </w:tc>
        <w:tc>
          <w:tcPr>
            <w:tcW w:w="2126" w:type="dxa"/>
            <w:vAlign w:val="center"/>
          </w:tcPr>
          <w:p w14:paraId="6E455F80" w14:textId="6F23BC70" w:rsidR="00BA2E36" w:rsidRDefault="00BA2E36" w:rsidP="005E418A">
            <w:pPr>
              <w:jc w:val="both"/>
              <w:rPr>
                <w:rFonts w:ascii="Arial" w:eastAsia="Arial" w:hAnsi="Arial" w:cs="Arial"/>
              </w:rPr>
            </w:pPr>
          </w:p>
        </w:tc>
        <w:tc>
          <w:tcPr>
            <w:tcW w:w="1134" w:type="dxa"/>
          </w:tcPr>
          <w:p w14:paraId="766D9740" w14:textId="77777777" w:rsidR="00BA2E36" w:rsidRDefault="00BA2E36" w:rsidP="005E418A">
            <w:pPr>
              <w:jc w:val="both"/>
              <w:rPr>
                <w:rFonts w:ascii="Arial" w:eastAsia="Arial" w:hAnsi="Arial" w:cs="Arial"/>
              </w:rPr>
            </w:pPr>
          </w:p>
        </w:tc>
        <w:tc>
          <w:tcPr>
            <w:tcW w:w="1650" w:type="dxa"/>
          </w:tcPr>
          <w:p w14:paraId="655065DD" w14:textId="77777777" w:rsidR="00BA2E36" w:rsidRDefault="00BA2E36" w:rsidP="005E418A">
            <w:pPr>
              <w:jc w:val="both"/>
              <w:rPr>
                <w:rFonts w:ascii="Arial" w:eastAsia="Arial" w:hAnsi="Arial" w:cs="Arial"/>
              </w:rPr>
            </w:pPr>
          </w:p>
        </w:tc>
      </w:tr>
      <w:tr w:rsidR="00BA2E36" w14:paraId="56B89E88" w14:textId="77777777" w:rsidTr="005E418A">
        <w:trPr>
          <w:jc w:val="center"/>
        </w:trPr>
        <w:tc>
          <w:tcPr>
            <w:tcW w:w="4106" w:type="dxa"/>
          </w:tcPr>
          <w:p w14:paraId="10D77032" w14:textId="77777777" w:rsidR="00BA2E36" w:rsidRDefault="00BA2E36" w:rsidP="005E418A">
            <w:pPr>
              <w:jc w:val="both"/>
              <w:rPr>
                <w:rFonts w:ascii="Arial" w:eastAsia="Arial" w:hAnsi="Arial" w:cs="Arial"/>
              </w:rPr>
            </w:pPr>
            <w:r>
              <w:rPr>
                <w:rFonts w:ascii="Arial" w:eastAsia="Arial" w:hAnsi="Arial" w:cs="Arial"/>
              </w:rPr>
              <w:lastRenderedPageBreak/>
              <w:t xml:space="preserve">828. Possuir ficha avaliativa que deve ser identificada a partir da disciplina e que é representada por uma Matriz na qual as colunas representam as habilidades/competência da disciplina, essas habilidades/competência devem estar agrupadas em unidades temáticas. De modo que cada ficha é exclusiva para uma disciplina e cada disciplina é composta por uma ou mais unidades temáticas, cada unidade temática é composta por uma ou mais habilidades. Cada linha dessa matriz representa um aluno da série e turma que estão sendo avaliados. A célula, junção de uma linha e uma coluna representa a avaliação daquela habilidade/competência para o aluno de uma determinada série e turma. </w:t>
            </w:r>
          </w:p>
        </w:tc>
        <w:tc>
          <w:tcPr>
            <w:tcW w:w="2126" w:type="dxa"/>
            <w:vAlign w:val="center"/>
          </w:tcPr>
          <w:p w14:paraId="33F7DFB1" w14:textId="00286802" w:rsidR="00BA2E36" w:rsidRDefault="00BA2E36" w:rsidP="005E418A">
            <w:pPr>
              <w:jc w:val="both"/>
              <w:rPr>
                <w:rFonts w:ascii="Arial" w:eastAsia="Arial" w:hAnsi="Arial" w:cs="Arial"/>
              </w:rPr>
            </w:pPr>
          </w:p>
        </w:tc>
        <w:tc>
          <w:tcPr>
            <w:tcW w:w="1134" w:type="dxa"/>
          </w:tcPr>
          <w:p w14:paraId="474D659D" w14:textId="77777777" w:rsidR="00BA2E36" w:rsidRDefault="00BA2E36" w:rsidP="005E418A">
            <w:pPr>
              <w:jc w:val="both"/>
              <w:rPr>
                <w:rFonts w:ascii="Arial" w:eastAsia="Arial" w:hAnsi="Arial" w:cs="Arial"/>
              </w:rPr>
            </w:pPr>
          </w:p>
        </w:tc>
        <w:tc>
          <w:tcPr>
            <w:tcW w:w="1650" w:type="dxa"/>
          </w:tcPr>
          <w:p w14:paraId="7F40097B" w14:textId="77777777" w:rsidR="00BA2E36" w:rsidRDefault="00BA2E36" w:rsidP="005E418A">
            <w:pPr>
              <w:jc w:val="both"/>
              <w:rPr>
                <w:rFonts w:ascii="Arial" w:eastAsia="Arial" w:hAnsi="Arial" w:cs="Arial"/>
              </w:rPr>
            </w:pPr>
          </w:p>
        </w:tc>
      </w:tr>
      <w:tr w:rsidR="00BA2E36" w14:paraId="25286490" w14:textId="77777777" w:rsidTr="005E418A">
        <w:trPr>
          <w:jc w:val="center"/>
        </w:trPr>
        <w:tc>
          <w:tcPr>
            <w:tcW w:w="4106" w:type="dxa"/>
          </w:tcPr>
          <w:p w14:paraId="03A6A226" w14:textId="77777777" w:rsidR="00BA2E36" w:rsidRDefault="00BA2E36" w:rsidP="005E418A">
            <w:pPr>
              <w:jc w:val="both"/>
              <w:rPr>
                <w:rFonts w:ascii="Arial" w:eastAsia="Arial" w:hAnsi="Arial" w:cs="Arial"/>
              </w:rPr>
            </w:pPr>
            <w:r>
              <w:rPr>
                <w:rFonts w:ascii="Arial" w:eastAsia="Arial" w:hAnsi="Arial" w:cs="Arial"/>
              </w:rPr>
              <w:t xml:space="preserve">829. Cada ficha avaliativa deve estar relacionada a uma atividade específica. Nem todas as habilidades devem ser avaliadas em uma atividade, mas é importante que as avaliações fiquem armazenadas, assim a avaliação por habilidade estará sempre disponível a partir da primeira avaliação realizada sendo que a situação atual do aluno para cada habilidade será sempre a última avaliação para a habilidade em questão. </w:t>
            </w:r>
          </w:p>
        </w:tc>
        <w:tc>
          <w:tcPr>
            <w:tcW w:w="2126" w:type="dxa"/>
            <w:vAlign w:val="center"/>
          </w:tcPr>
          <w:p w14:paraId="2AA73E02" w14:textId="45B5B8D0" w:rsidR="00BA2E36" w:rsidRDefault="00BA2E36" w:rsidP="005E418A">
            <w:pPr>
              <w:jc w:val="both"/>
              <w:rPr>
                <w:rFonts w:ascii="Arial" w:eastAsia="Arial" w:hAnsi="Arial" w:cs="Arial"/>
              </w:rPr>
            </w:pPr>
          </w:p>
        </w:tc>
        <w:tc>
          <w:tcPr>
            <w:tcW w:w="1134" w:type="dxa"/>
          </w:tcPr>
          <w:p w14:paraId="6D02A106" w14:textId="77777777" w:rsidR="00BA2E36" w:rsidRDefault="00BA2E36" w:rsidP="005E418A">
            <w:pPr>
              <w:jc w:val="both"/>
              <w:rPr>
                <w:rFonts w:ascii="Arial" w:eastAsia="Arial" w:hAnsi="Arial" w:cs="Arial"/>
              </w:rPr>
            </w:pPr>
          </w:p>
        </w:tc>
        <w:tc>
          <w:tcPr>
            <w:tcW w:w="1650" w:type="dxa"/>
          </w:tcPr>
          <w:p w14:paraId="18E85C44" w14:textId="77777777" w:rsidR="00BA2E36" w:rsidRDefault="00BA2E36" w:rsidP="005E418A">
            <w:pPr>
              <w:jc w:val="both"/>
              <w:rPr>
                <w:rFonts w:ascii="Arial" w:eastAsia="Arial" w:hAnsi="Arial" w:cs="Arial"/>
              </w:rPr>
            </w:pPr>
          </w:p>
        </w:tc>
      </w:tr>
      <w:tr w:rsidR="00BA2E36" w14:paraId="787B0E24" w14:textId="77777777" w:rsidTr="005E418A">
        <w:trPr>
          <w:jc w:val="center"/>
        </w:trPr>
        <w:tc>
          <w:tcPr>
            <w:tcW w:w="4106" w:type="dxa"/>
          </w:tcPr>
          <w:p w14:paraId="19A6A335" w14:textId="77777777" w:rsidR="00BA2E36" w:rsidRDefault="00BA2E36" w:rsidP="005E418A">
            <w:pPr>
              <w:jc w:val="both"/>
              <w:rPr>
                <w:rFonts w:ascii="Arial" w:eastAsia="Arial" w:hAnsi="Arial" w:cs="Arial"/>
              </w:rPr>
            </w:pPr>
            <w:r>
              <w:rPr>
                <w:rFonts w:ascii="Arial" w:eastAsia="Arial" w:hAnsi="Arial" w:cs="Arial"/>
              </w:rPr>
              <w:t xml:space="preserve">830. Cada habilidade cadastrada deve estar relacionada a um banco de atividades, por meio do qual o professor ou o coordenador pedagógico faça upload desta atividade, o autor da mesma deve autorizar o seu uso. Esta atividade só será disponibilizada aos demais professores quando a mesma for validada pela coordenação pedagógica, até este momento ela só será visível ao professor autor. </w:t>
            </w:r>
          </w:p>
        </w:tc>
        <w:tc>
          <w:tcPr>
            <w:tcW w:w="2126" w:type="dxa"/>
            <w:vAlign w:val="center"/>
          </w:tcPr>
          <w:p w14:paraId="28CFF941" w14:textId="0CBC81E3" w:rsidR="00BA2E36" w:rsidRDefault="00BA2E36" w:rsidP="005E418A">
            <w:pPr>
              <w:jc w:val="both"/>
              <w:rPr>
                <w:rFonts w:ascii="Arial" w:eastAsia="Arial" w:hAnsi="Arial" w:cs="Arial"/>
              </w:rPr>
            </w:pPr>
          </w:p>
        </w:tc>
        <w:tc>
          <w:tcPr>
            <w:tcW w:w="1134" w:type="dxa"/>
          </w:tcPr>
          <w:p w14:paraId="4D99F3A7" w14:textId="77777777" w:rsidR="00BA2E36" w:rsidRDefault="00BA2E36" w:rsidP="005E418A">
            <w:pPr>
              <w:jc w:val="both"/>
              <w:rPr>
                <w:rFonts w:ascii="Arial" w:eastAsia="Arial" w:hAnsi="Arial" w:cs="Arial"/>
              </w:rPr>
            </w:pPr>
          </w:p>
        </w:tc>
        <w:tc>
          <w:tcPr>
            <w:tcW w:w="1650" w:type="dxa"/>
          </w:tcPr>
          <w:p w14:paraId="26251A9F" w14:textId="77777777" w:rsidR="00BA2E36" w:rsidRDefault="00BA2E36" w:rsidP="005E418A">
            <w:pPr>
              <w:jc w:val="both"/>
              <w:rPr>
                <w:rFonts w:ascii="Arial" w:eastAsia="Arial" w:hAnsi="Arial" w:cs="Arial"/>
              </w:rPr>
            </w:pPr>
          </w:p>
        </w:tc>
      </w:tr>
      <w:tr w:rsidR="00BA2E36" w14:paraId="0572B995" w14:textId="77777777" w:rsidTr="005E418A">
        <w:trPr>
          <w:jc w:val="center"/>
        </w:trPr>
        <w:tc>
          <w:tcPr>
            <w:tcW w:w="4106" w:type="dxa"/>
          </w:tcPr>
          <w:p w14:paraId="23DA66C1" w14:textId="77777777" w:rsidR="00BA2E36" w:rsidRDefault="00BA2E36" w:rsidP="005E418A">
            <w:pPr>
              <w:jc w:val="both"/>
              <w:rPr>
                <w:rFonts w:ascii="Arial" w:eastAsia="Arial" w:hAnsi="Arial" w:cs="Arial"/>
              </w:rPr>
            </w:pPr>
            <w:r>
              <w:rPr>
                <w:rFonts w:ascii="Arial" w:eastAsia="Arial" w:hAnsi="Arial" w:cs="Arial"/>
              </w:rPr>
              <w:t xml:space="preserve">831. Permitir o cadastramento do peso que cada habilidade terá na nota final proposta, assim a partir destas ponderações e das habilidades adquiridas ao final de cada bimestre o sistema irá gerar uma nota final proposta para </w:t>
            </w:r>
            <w:proofErr w:type="gramStart"/>
            <w:r>
              <w:rPr>
                <w:rFonts w:ascii="Arial" w:eastAsia="Arial" w:hAnsi="Arial" w:cs="Arial"/>
              </w:rPr>
              <w:t>cada</w:t>
            </w:r>
            <w:proofErr w:type="gramEnd"/>
            <w:r>
              <w:rPr>
                <w:rFonts w:ascii="Arial" w:eastAsia="Arial" w:hAnsi="Arial" w:cs="Arial"/>
              </w:rPr>
              <w:t xml:space="preserve"> alunos por disciplina. </w:t>
            </w:r>
          </w:p>
        </w:tc>
        <w:tc>
          <w:tcPr>
            <w:tcW w:w="2126" w:type="dxa"/>
            <w:vAlign w:val="center"/>
          </w:tcPr>
          <w:p w14:paraId="0CA4AE57" w14:textId="0292FF12" w:rsidR="00BA2E36" w:rsidRDefault="00BA2E36" w:rsidP="005E418A">
            <w:pPr>
              <w:jc w:val="both"/>
              <w:rPr>
                <w:rFonts w:ascii="Arial" w:eastAsia="Arial" w:hAnsi="Arial" w:cs="Arial"/>
              </w:rPr>
            </w:pPr>
          </w:p>
        </w:tc>
        <w:tc>
          <w:tcPr>
            <w:tcW w:w="1134" w:type="dxa"/>
          </w:tcPr>
          <w:p w14:paraId="24C10A3C" w14:textId="77777777" w:rsidR="00BA2E36" w:rsidRDefault="00BA2E36" w:rsidP="005E418A">
            <w:pPr>
              <w:jc w:val="both"/>
              <w:rPr>
                <w:rFonts w:ascii="Arial" w:eastAsia="Arial" w:hAnsi="Arial" w:cs="Arial"/>
              </w:rPr>
            </w:pPr>
          </w:p>
        </w:tc>
        <w:tc>
          <w:tcPr>
            <w:tcW w:w="1650" w:type="dxa"/>
          </w:tcPr>
          <w:p w14:paraId="1CB27657" w14:textId="77777777" w:rsidR="00BA2E36" w:rsidRDefault="00BA2E36" w:rsidP="005E418A">
            <w:pPr>
              <w:jc w:val="both"/>
              <w:rPr>
                <w:rFonts w:ascii="Arial" w:eastAsia="Arial" w:hAnsi="Arial" w:cs="Arial"/>
              </w:rPr>
            </w:pPr>
          </w:p>
        </w:tc>
      </w:tr>
      <w:tr w:rsidR="00BA2E36" w14:paraId="6A33525D" w14:textId="77777777" w:rsidTr="005E418A">
        <w:trPr>
          <w:jc w:val="center"/>
        </w:trPr>
        <w:tc>
          <w:tcPr>
            <w:tcW w:w="4106" w:type="dxa"/>
          </w:tcPr>
          <w:p w14:paraId="1D4631AB" w14:textId="77777777" w:rsidR="00BA2E36" w:rsidRDefault="00BA2E36" w:rsidP="005E418A">
            <w:pPr>
              <w:jc w:val="both"/>
              <w:rPr>
                <w:rFonts w:ascii="Arial" w:eastAsia="Arial" w:hAnsi="Arial" w:cs="Arial"/>
              </w:rPr>
            </w:pPr>
            <w:r>
              <w:rPr>
                <w:rFonts w:ascii="Arial" w:eastAsia="Arial" w:hAnsi="Arial" w:cs="Arial"/>
              </w:rPr>
              <w:t xml:space="preserve">832. Disponibilizar relatório dos alunos a partir do qual seja possível visualizar as habilidades por disciplina atingidas, por aluno, por turma, por escola, por região de supervisão escolar e pela rede. </w:t>
            </w:r>
          </w:p>
        </w:tc>
        <w:tc>
          <w:tcPr>
            <w:tcW w:w="2126" w:type="dxa"/>
            <w:vAlign w:val="center"/>
          </w:tcPr>
          <w:p w14:paraId="28EC2ADD" w14:textId="5E257032" w:rsidR="00BA2E36" w:rsidRDefault="00BA2E36" w:rsidP="005E418A">
            <w:pPr>
              <w:jc w:val="both"/>
              <w:rPr>
                <w:rFonts w:ascii="Arial" w:eastAsia="Arial" w:hAnsi="Arial" w:cs="Arial"/>
              </w:rPr>
            </w:pPr>
          </w:p>
        </w:tc>
        <w:tc>
          <w:tcPr>
            <w:tcW w:w="1134" w:type="dxa"/>
          </w:tcPr>
          <w:p w14:paraId="07352D8A" w14:textId="77777777" w:rsidR="00BA2E36" w:rsidRDefault="00BA2E36" w:rsidP="005E418A">
            <w:pPr>
              <w:jc w:val="both"/>
              <w:rPr>
                <w:rFonts w:ascii="Arial" w:eastAsia="Arial" w:hAnsi="Arial" w:cs="Arial"/>
              </w:rPr>
            </w:pPr>
          </w:p>
        </w:tc>
        <w:tc>
          <w:tcPr>
            <w:tcW w:w="1650" w:type="dxa"/>
          </w:tcPr>
          <w:p w14:paraId="1E20C507" w14:textId="77777777" w:rsidR="00BA2E36" w:rsidRDefault="00BA2E36" w:rsidP="005E418A">
            <w:pPr>
              <w:jc w:val="both"/>
              <w:rPr>
                <w:rFonts w:ascii="Arial" w:eastAsia="Arial" w:hAnsi="Arial" w:cs="Arial"/>
              </w:rPr>
            </w:pPr>
          </w:p>
        </w:tc>
      </w:tr>
    </w:tbl>
    <w:p w14:paraId="4DEBBC29"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BA2E36" w14:paraId="77B88483" w14:textId="77777777" w:rsidTr="005E418A">
        <w:trPr>
          <w:jc w:val="center"/>
        </w:trPr>
        <w:tc>
          <w:tcPr>
            <w:tcW w:w="4106" w:type="dxa"/>
          </w:tcPr>
          <w:p w14:paraId="679E4CD4" w14:textId="77777777" w:rsidR="00BA2E36" w:rsidRDefault="00BA2E36" w:rsidP="005E418A">
            <w:pPr>
              <w:jc w:val="both"/>
              <w:rPr>
                <w:rFonts w:ascii="Arial" w:eastAsia="Arial" w:hAnsi="Arial" w:cs="Arial"/>
              </w:rPr>
            </w:pPr>
            <w:r>
              <w:rPr>
                <w:rFonts w:ascii="Arial" w:eastAsia="Arial" w:hAnsi="Arial" w:cs="Arial"/>
                <w:b/>
                <w:bCs/>
              </w:rPr>
              <w:t>SUPERVISÃO ESCOLAR</w:t>
            </w:r>
          </w:p>
        </w:tc>
        <w:tc>
          <w:tcPr>
            <w:tcW w:w="2126" w:type="dxa"/>
          </w:tcPr>
          <w:p w14:paraId="3EF65C59"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0C419B6D"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4BF456F3"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42C5E58B" w14:textId="77777777" w:rsidTr="005E418A">
        <w:trPr>
          <w:jc w:val="center"/>
        </w:trPr>
        <w:tc>
          <w:tcPr>
            <w:tcW w:w="4106" w:type="dxa"/>
          </w:tcPr>
          <w:p w14:paraId="7CC0866E" w14:textId="77777777" w:rsidR="00BA2E36" w:rsidRDefault="00BA2E36" w:rsidP="005E418A">
            <w:pPr>
              <w:jc w:val="both"/>
              <w:rPr>
                <w:rFonts w:ascii="Arial" w:eastAsia="Arial" w:hAnsi="Arial" w:cs="Arial"/>
              </w:rPr>
            </w:pPr>
            <w:r>
              <w:rPr>
                <w:rFonts w:ascii="Arial" w:eastAsia="Arial" w:hAnsi="Arial" w:cs="Arial"/>
              </w:rPr>
              <w:t xml:space="preserve">833. Permitir a sistematização dos procedimentos do departamento de supervisão de maneira digital eliminando ao máximo a utilização da circulação de </w:t>
            </w:r>
            <w:r>
              <w:rPr>
                <w:rFonts w:ascii="Arial" w:eastAsia="Arial" w:hAnsi="Arial" w:cs="Arial"/>
              </w:rPr>
              <w:lastRenderedPageBreak/>
              <w:t>papel. IMPORTANTE</w:t>
            </w:r>
          </w:p>
        </w:tc>
        <w:tc>
          <w:tcPr>
            <w:tcW w:w="2126" w:type="dxa"/>
            <w:vAlign w:val="center"/>
          </w:tcPr>
          <w:p w14:paraId="00F21915" w14:textId="414E680C" w:rsidR="00BA2E36" w:rsidRDefault="00BA2E36" w:rsidP="005E418A">
            <w:pPr>
              <w:jc w:val="both"/>
              <w:rPr>
                <w:rFonts w:ascii="Arial" w:eastAsia="Arial" w:hAnsi="Arial" w:cs="Arial"/>
              </w:rPr>
            </w:pPr>
          </w:p>
        </w:tc>
        <w:tc>
          <w:tcPr>
            <w:tcW w:w="1134" w:type="dxa"/>
          </w:tcPr>
          <w:p w14:paraId="62B8FC7D" w14:textId="77777777" w:rsidR="00BA2E36" w:rsidRDefault="00BA2E36" w:rsidP="005E418A">
            <w:pPr>
              <w:jc w:val="both"/>
              <w:rPr>
                <w:rFonts w:ascii="Arial" w:eastAsia="Arial" w:hAnsi="Arial" w:cs="Arial"/>
              </w:rPr>
            </w:pPr>
          </w:p>
        </w:tc>
        <w:tc>
          <w:tcPr>
            <w:tcW w:w="1650" w:type="dxa"/>
          </w:tcPr>
          <w:p w14:paraId="6DBB3AA6" w14:textId="77777777" w:rsidR="00BA2E36" w:rsidRDefault="00BA2E36" w:rsidP="005E418A">
            <w:pPr>
              <w:jc w:val="both"/>
              <w:rPr>
                <w:rFonts w:ascii="Arial" w:eastAsia="Arial" w:hAnsi="Arial" w:cs="Arial"/>
              </w:rPr>
            </w:pPr>
          </w:p>
        </w:tc>
      </w:tr>
      <w:tr w:rsidR="00BA2E36" w14:paraId="03376749" w14:textId="77777777" w:rsidTr="005E418A">
        <w:trPr>
          <w:jc w:val="center"/>
        </w:trPr>
        <w:tc>
          <w:tcPr>
            <w:tcW w:w="4106" w:type="dxa"/>
          </w:tcPr>
          <w:p w14:paraId="3D03ED6C" w14:textId="77777777" w:rsidR="00BA2E36" w:rsidRDefault="00BA2E36" w:rsidP="005E418A">
            <w:pPr>
              <w:jc w:val="both"/>
              <w:rPr>
                <w:rFonts w:ascii="Arial" w:eastAsia="Arial" w:hAnsi="Arial" w:cs="Arial"/>
              </w:rPr>
            </w:pPr>
            <w:r>
              <w:rPr>
                <w:rFonts w:ascii="Arial" w:eastAsia="Arial" w:hAnsi="Arial" w:cs="Arial"/>
              </w:rPr>
              <w:lastRenderedPageBreak/>
              <w:t>834. Disponibilizar a Gestão das Visitas Supervisionadas por meio do cadastro dos tipos de visitas, para cada tipo de visita criar lista de itens a serem supervisionados, para estes itens deve ser possível identificar quais são requisitos obrigatórios. No preenchimento do cadastro da visita, dentre as informações que devem constar, destacam-se: unidade escolar visitada, data visita, informações de que acompanha a visita, a lista de itens supervisionados, campo para descrever detalhes da visita (assuntos tratados), entre outros. Deve ser possível relacionar diversas visitas de forma que seja possível ter uma linha temporal. IMPORTANTE</w:t>
            </w:r>
          </w:p>
        </w:tc>
        <w:tc>
          <w:tcPr>
            <w:tcW w:w="2126" w:type="dxa"/>
            <w:vAlign w:val="center"/>
          </w:tcPr>
          <w:p w14:paraId="5AB81F99" w14:textId="224064B9" w:rsidR="00BA2E36" w:rsidRDefault="00BA2E36" w:rsidP="005E418A">
            <w:pPr>
              <w:jc w:val="both"/>
              <w:rPr>
                <w:rFonts w:ascii="Arial" w:eastAsia="Arial" w:hAnsi="Arial" w:cs="Arial"/>
              </w:rPr>
            </w:pPr>
          </w:p>
        </w:tc>
        <w:tc>
          <w:tcPr>
            <w:tcW w:w="1134" w:type="dxa"/>
          </w:tcPr>
          <w:p w14:paraId="64A128D7" w14:textId="77777777" w:rsidR="00BA2E36" w:rsidRDefault="00BA2E36" w:rsidP="005E418A">
            <w:pPr>
              <w:jc w:val="both"/>
              <w:rPr>
                <w:rFonts w:ascii="Arial" w:eastAsia="Arial" w:hAnsi="Arial" w:cs="Arial"/>
              </w:rPr>
            </w:pPr>
          </w:p>
        </w:tc>
        <w:tc>
          <w:tcPr>
            <w:tcW w:w="1650" w:type="dxa"/>
          </w:tcPr>
          <w:p w14:paraId="15A8AE67" w14:textId="77777777" w:rsidR="00BA2E36" w:rsidRDefault="00BA2E36" w:rsidP="005E418A">
            <w:pPr>
              <w:jc w:val="both"/>
              <w:rPr>
                <w:rFonts w:ascii="Arial" w:eastAsia="Arial" w:hAnsi="Arial" w:cs="Arial"/>
              </w:rPr>
            </w:pPr>
          </w:p>
        </w:tc>
      </w:tr>
      <w:tr w:rsidR="00BA2E36" w14:paraId="18AA977B" w14:textId="77777777" w:rsidTr="005E418A">
        <w:trPr>
          <w:jc w:val="center"/>
        </w:trPr>
        <w:tc>
          <w:tcPr>
            <w:tcW w:w="4106" w:type="dxa"/>
          </w:tcPr>
          <w:p w14:paraId="7F820207" w14:textId="77777777" w:rsidR="00BA2E36" w:rsidRDefault="00BA2E36" w:rsidP="005E418A">
            <w:pPr>
              <w:jc w:val="both"/>
              <w:rPr>
                <w:rFonts w:ascii="Arial" w:eastAsia="Arial" w:hAnsi="Arial" w:cs="Arial"/>
              </w:rPr>
            </w:pPr>
            <w:r>
              <w:rPr>
                <w:rFonts w:ascii="Arial" w:eastAsia="Arial" w:hAnsi="Arial" w:cs="Arial"/>
              </w:rPr>
              <w:t>835. Permitir que as instituições visitadas devem ter acesso aos relatórios de visitas. IMPORTANTE</w:t>
            </w:r>
          </w:p>
        </w:tc>
        <w:tc>
          <w:tcPr>
            <w:tcW w:w="2126" w:type="dxa"/>
            <w:vAlign w:val="center"/>
          </w:tcPr>
          <w:p w14:paraId="3994D4AF" w14:textId="08DC4D43" w:rsidR="00BA2E36" w:rsidRDefault="00BA2E36" w:rsidP="005E418A">
            <w:pPr>
              <w:jc w:val="both"/>
              <w:rPr>
                <w:rFonts w:ascii="Arial" w:eastAsia="Arial" w:hAnsi="Arial" w:cs="Arial"/>
              </w:rPr>
            </w:pPr>
          </w:p>
        </w:tc>
        <w:tc>
          <w:tcPr>
            <w:tcW w:w="1134" w:type="dxa"/>
          </w:tcPr>
          <w:p w14:paraId="1DB01E02" w14:textId="77777777" w:rsidR="00BA2E36" w:rsidRDefault="00BA2E36" w:rsidP="005E418A">
            <w:pPr>
              <w:jc w:val="both"/>
              <w:rPr>
                <w:rFonts w:ascii="Arial" w:eastAsia="Arial" w:hAnsi="Arial" w:cs="Arial"/>
              </w:rPr>
            </w:pPr>
          </w:p>
        </w:tc>
        <w:tc>
          <w:tcPr>
            <w:tcW w:w="1650" w:type="dxa"/>
          </w:tcPr>
          <w:p w14:paraId="087C03CD" w14:textId="77777777" w:rsidR="00BA2E36" w:rsidRDefault="00BA2E36" w:rsidP="005E418A">
            <w:pPr>
              <w:jc w:val="both"/>
              <w:rPr>
                <w:rFonts w:ascii="Arial" w:eastAsia="Arial" w:hAnsi="Arial" w:cs="Arial"/>
              </w:rPr>
            </w:pPr>
          </w:p>
        </w:tc>
      </w:tr>
      <w:tr w:rsidR="00BA2E36" w14:paraId="1CFF4056" w14:textId="77777777" w:rsidTr="005E418A">
        <w:trPr>
          <w:jc w:val="center"/>
        </w:trPr>
        <w:tc>
          <w:tcPr>
            <w:tcW w:w="4106" w:type="dxa"/>
          </w:tcPr>
          <w:p w14:paraId="63821283" w14:textId="77777777" w:rsidR="00BA2E36" w:rsidRDefault="00BA2E36" w:rsidP="005E418A">
            <w:pPr>
              <w:jc w:val="both"/>
              <w:rPr>
                <w:rFonts w:ascii="Arial" w:eastAsia="Arial" w:hAnsi="Arial" w:cs="Arial"/>
              </w:rPr>
            </w:pPr>
            <w:r>
              <w:rPr>
                <w:rFonts w:ascii="Arial" w:eastAsia="Arial" w:hAnsi="Arial" w:cs="Arial"/>
              </w:rPr>
              <w:t>836. Disponibilizar o Módulo de acompanhamento de unidades escolares privadas (</w:t>
            </w:r>
            <w:proofErr w:type="spellStart"/>
            <w:r>
              <w:rPr>
                <w:rFonts w:ascii="Arial" w:eastAsia="Arial" w:hAnsi="Arial" w:cs="Arial"/>
              </w:rPr>
              <w:t>OSCs</w:t>
            </w:r>
            <w:proofErr w:type="spellEnd"/>
            <w:r>
              <w:rPr>
                <w:rFonts w:ascii="Arial" w:eastAsia="Arial" w:hAnsi="Arial" w:cs="Arial"/>
              </w:rPr>
              <w:t>, conveniadas, escolas particulares) por meio do preenchimento dos diversos requisitos que devem ser preenchidos. IMPORTANTE</w:t>
            </w:r>
          </w:p>
        </w:tc>
        <w:tc>
          <w:tcPr>
            <w:tcW w:w="2126" w:type="dxa"/>
            <w:vAlign w:val="center"/>
          </w:tcPr>
          <w:p w14:paraId="100D1AB6" w14:textId="3852E233" w:rsidR="00BA2E36" w:rsidRDefault="00BA2E36" w:rsidP="005E418A">
            <w:pPr>
              <w:jc w:val="both"/>
              <w:rPr>
                <w:rFonts w:ascii="Arial" w:eastAsia="Arial" w:hAnsi="Arial" w:cs="Arial"/>
              </w:rPr>
            </w:pPr>
          </w:p>
        </w:tc>
        <w:tc>
          <w:tcPr>
            <w:tcW w:w="1134" w:type="dxa"/>
          </w:tcPr>
          <w:p w14:paraId="61C679E7" w14:textId="77777777" w:rsidR="00BA2E36" w:rsidRDefault="00BA2E36" w:rsidP="005E418A">
            <w:pPr>
              <w:jc w:val="both"/>
              <w:rPr>
                <w:rFonts w:ascii="Arial" w:eastAsia="Arial" w:hAnsi="Arial" w:cs="Arial"/>
              </w:rPr>
            </w:pPr>
          </w:p>
        </w:tc>
        <w:tc>
          <w:tcPr>
            <w:tcW w:w="1650" w:type="dxa"/>
          </w:tcPr>
          <w:p w14:paraId="163F7F31" w14:textId="77777777" w:rsidR="00BA2E36" w:rsidRDefault="00BA2E36" w:rsidP="005E418A">
            <w:pPr>
              <w:jc w:val="both"/>
              <w:rPr>
                <w:rFonts w:ascii="Arial" w:eastAsia="Arial" w:hAnsi="Arial" w:cs="Arial"/>
              </w:rPr>
            </w:pPr>
          </w:p>
        </w:tc>
      </w:tr>
    </w:tbl>
    <w:p w14:paraId="0753EC4D" w14:textId="77777777" w:rsidR="00BA2E36" w:rsidRDefault="00BA2E36" w:rsidP="00BA2E36">
      <w:pPr>
        <w:spacing w:after="300"/>
        <w:jc w:val="both"/>
        <w:rPr>
          <w:rFonts w:ascii="Arial" w:eastAsia="Arial" w:hAnsi="Arial" w:cs="Arial"/>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9"/>
        <w:gridCol w:w="1133"/>
        <w:gridCol w:w="1559"/>
      </w:tblGrid>
      <w:tr w:rsidR="00BA2E36" w14:paraId="53C42267" w14:textId="77777777" w:rsidTr="005E418A">
        <w:trPr>
          <w:jc w:val="center"/>
        </w:trPr>
        <w:tc>
          <w:tcPr>
            <w:tcW w:w="4106" w:type="dxa"/>
          </w:tcPr>
          <w:p w14:paraId="399CFD45" w14:textId="77777777" w:rsidR="00BA2E36" w:rsidRDefault="00BA2E36" w:rsidP="005E418A">
            <w:pPr>
              <w:jc w:val="both"/>
              <w:rPr>
                <w:rFonts w:ascii="Arial" w:eastAsia="Arial" w:hAnsi="Arial" w:cs="Arial"/>
              </w:rPr>
            </w:pPr>
            <w:r>
              <w:rPr>
                <w:rFonts w:ascii="Arial" w:eastAsia="Arial" w:hAnsi="Arial" w:cs="Arial"/>
                <w:b/>
                <w:bCs/>
              </w:rPr>
              <w:t>API REST (INTERFACE DE PROGRAMAÇÃO DE APLICAÇÕES REPRESENTATIONAL STATE TRANSFER)</w:t>
            </w:r>
          </w:p>
        </w:tc>
        <w:tc>
          <w:tcPr>
            <w:tcW w:w="2269" w:type="dxa"/>
          </w:tcPr>
          <w:p w14:paraId="56AD1BDA"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3" w:type="dxa"/>
          </w:tcPr>
          <w:p w14:paraId="4A126797" w14:textId="77777777" w:rsidR="00BA2E36" w:rsidRDefault="00BA2E36" w:rsidP="005E418A">
            <w:pPr>
              <w:jc w:val="both"/>
              <w:rPr>
                <w:rFonts w:ascii="Arial" w:eastAsia="Arial" w:hAnsi="Arial" w:cs="Arial"/>
              </w:rPr>
            </w:pPr>
            <w:r>
              <w:rPr>
                <w:rFonts w:ascii="Arial" w:eastAsia="Arial" w:hAnsi="Arial" w:cs="Arial"/>
                <w:b/>
                <w:bCs/>
              </w:rPr>
              <w:t>ATENDE</w:t>
            </w:r>
          </w:p>
        </w:tc>
        <w:tc>
          <w:tcPr>
            <w:tcW w:w="1559" w:type="dxa"/>
          </w:tcPr>
          <w:p w14:paraId="3F1CED30"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11DB2614" w14:textId="77777777" w:rsidTr="005E418A">
        <w:trPr>
          <w:jc w:val="center"/>
        </w:trPr>
        <w:tc>
          <w:tcPr>
            <w:tcW w:w="4106" w:type="dxa"/>
          </w:tcPr>
          <w:p w14:paraId="2668ACB3" w14:textId="77777777" w:rsidR="00BA2E36" w:rsidRDefault="00BA2E36" w:rsidP="005E418A">
            <w:pPr>
              <w:jc w:val="both"/>
              <w:rPr>
                <w:rFonts w:ascii="Arial" w:eastAsia="Arial" w:hAnsi="Arial" w:cs="Arial"/>
              </w:rPr>
            </w:pPr>
            <w:r>
              <w:rPr>
                <w:rFonts w:ascii="Arial" w:eastAsia="Arial" w:hAnsi="Arial" w:cs="Arial"/>
              </w:rPr>
              <w:t xml:space="preserve">837. O módulo de API </w:t>
            </w:r>
            <w:proofErr w:type="spellStart"/>
            <w:r>
              <w:rPr>
                <w:rFonts w:ascii="Arial" w:eastAsia="Arial" w:hAnsi="Arial" w:cs="Arial"/>
              </w:rPr>
              <w:t>Rest</w:t>
            </w:r>
            <w:proofErr w:type="spellEnd"/>
            <w:r>
              <w:rPr>
                <w:rFonts w:ascii="Arial" w:eastAsia="Arial" w:hAnsi="Arial" w:cs="Arial"/>
              </w:rPr>
              <w:t xml:space="preserve"> visa facilitar a comunicação e a troca de dados entre o sistema principal e outros sistemas ou componentes, internos ou externos, de maneira padronizada, segura e eficiente. Adotando os princípios da arquitetura </w:t>
            </w:r>
            <w:proofErr w:type="spellStart"/>
            <w:r>
              <w:rPr>
                <w:rFonts w:ascii="Arial" w:eastAsia="Arial" w:hAnsi="Arial" w:cs="Arial"/>
              </w:rPr>
              <w:t>RESTful</w:t>
            </w:r>
            <w:proofErr w:type="spellEnd"/>
            <w:r>
              <w:rPr>
                <w:rFonts w:ascii="Arial" w:eastAsia="Arial" w:hAnsi="Arial" w:cs="Arial"/>
              </w:rPr>
              <w:t>, este módulo utiliza padrões de comunicação HTTP para oferecer uma integração simplificada e robusta.</w:t>
            </w:r>
          </w:p>
        </w:tc>
        <w:tc>
          <w:tcPr>
            <w:tcW w:w="2269" w:type="dxa"/>
            <w:vAlign w:val="center"/>
          </w:tcPr>
          <w:p w14:paraId="18B61C5B" w14:textId="4B94F038" w:rsidR="00BA2E36" w:rsidRDefault="00BA2E36" w:rsidP="005E418A">
            <w:pPr>
              <w:jc w:val="both"/>
              <w:rPr>
                <w:rFonts w:ascii="Arial" w:eastAsia="Arial" w:hAnsi="Arial" w:cs="Arial"/>
              </w:rPr>
            </w:pPr>
          </w:p>
        </w:tc>
        <w:tc>
          <w:tcPr>
            <w:tcW w:w="1133" w:type="dxa"/>
          </w:tcPr>
          <w:p w14:paraId="1D6A93EC" w14:textId="77777777" w:rsidR="00BA2E36" w:rsidRDefault="00BA2E36" w:rsidP="005E418A">
            <w:pPr>
              <w:jc w:val="both"/>
              <w:rPr>
                <w:rFonts w:ascii="Arial" w:eastAsia="Arial" w:hAnsi="Arial" w:cs="Arial"/>
              </w:rPr>
            </w:pPr>
          </w:p>
        </w:tc>
        <w:tc>
          <w:tcPr>
            <w:tcW w:w="1559" w:type="dxa"/>
          </w:tcPr>
          <w:p w14:paraId="1CB97571" w14:textId="77777777" w:rsidR="00BA2E36" w:rsidRDefault="00BA2E36" w:rsidP="005E418A">
            <w:pPr>
              <w:jc w:val="both"/>
              <w:rPr>
                <w:rFonts w:ascii="Arial" w:eastAsia="Arial" w:hAnsi="Arial" w:cs="Arial"/>
              </w:rPr>
            </w:pPr>
          </w:p>
        </w:tc>
      </w:tr>
      <w:tr w:rsidR="00BA2E36" w14:paraId="5DAF9F9E" w14:textId="77777777" w:rsidTr="005E418A">
        <w:trPr>
          <w:jc w:val="center"/>
        </w:trPr>
        <w:tc>
          <w:tcPr>
            <w:tcW w:w="4106" w:type="dxa"/>
          </w:tcPr>
          <w:p w14:paraId="1F507F52" w14:textId="77777777" w:rsidR="00BA2E36" w:rsidRDefault="00BA2E36" w:rsidP="005E418A">
            <w:pPr>
              <w:jc w:val="both"/>
              <w:rPr>
                <w:rFonts w:ascii="Arial" w:eastAsia="Arial" w:hAnsi="Arial" w:cs="Arial"/>
              </w:rPr>
            </w:pPr>
            <w:r>
              <w:rPr>
                <w:rFonts w:ascii="Arial" w:eastAsia="Arial" w:hAnsi="Arial" w:cs="Arial"/>
              </w:rPr>
              <w:t xml:space="preserve">838. Mecanismos de segurança como </w:t>
            </w:r>
            <w:proofErr w:type="spellStart"/>
            <w:r>
              <w:rPr>
                <w:rFonts w:ascii="Arial" w:eastAsia="Arial" w:hAnsi="Arial" w:cs="Arial"/>
              </w:rPr>
              <w:t>OAuth</w:t>
            </w:r>
            <w:proofErr w:type="spellEnd"/>
            <w:r>
              <w:rPr>
                <w:rFonts w:ascii="Arial" w:eastAsia="Arial" w:hAnsi="Arial" w:cs="Arial"/>
              </w:rPr>
              <w:t xml:space="preserve"> 2.0 ou </w:t>
            </w:r>
            <w:proofErr w:type="spellStart"/>
            <w:r>
              <w:rPr>
                <w:rFonts w:ascii="Arial" w:eastAsia="Arial" w:hAnsi="Arial" w:cs="Arial"/>
              </w:rPr>
              <w:t>tokens</w:t>
            </w:r>
            <w:proofErr w:type="spellEnd"/>
            <w:r>
              <w:rPr>
                <w:rFonts w:ascii="Arial" w:eastAsia="Arial" w:hAnsi="Arial" w:cs="Arial"/>
              </w:rPr>
              <w:t xml:space="preserve"> JWT para controlar o acesso e garantir que somente usuários autorizados possam interagir com a API.</w:t>
            </w:r>
          </w:p>
        </w:tc>
        <w:tc>
          <w:tcPr>
            <w:tcW w:w="2269" w:type="dxa"/>
            <w:vAlign w:val="center"/>
          </w:tcPr>
          <w:p w14:paraId="6E312D26" w14:textId="6E74ED31" w:rsidR="00BA2E36" w:rsidRDefault="00BA2E36" w:rsidP="005E418A">
            <w:pPr>
              <w:jc w:val="both"/>
              <w:rPr>
                <w:rFonts w:ascii="Arial" w:eastAsia="Arial" w:hAnsi="Arial" w:cs="Arial"/>
              </w:rPr>
            </w:pPr>
          </w:p>
        </w:tc>
        <w:tc>
          <w:tcPr>
            <w:tcW w:w="1133" w:type="dxa"/>
          </w:tcPr>
          <w:p w14:paraId="6F9E0C21" w14:textId="77777777" w:rsidR="00BA2E36" w:rsidRDefault="00BA2E36" w:rsidP="005E418A">
            <w:pPr>
              <w:jc w:val="both"/>
              <w:rPr>
                <w:rFonts w:ascii="Arial" w:eastAsia="Arial" w:hAnsi="Arial" w:cs="Arial"/>
              </w:rPr>
            </w:pPr>
          </w:p>
        </w:tc>
        <w:tc>
          <w:tcPr>
            <w:tcW w:w="1559" w:type="dxa"/>
          </w:tcPr>
          <w:p w14:paraId="1D443B9C" w14:textId="77777777" w:rsidR="00BA2E36" w:rsidRDefault="00BA2E36" w:rsidP="005E418A">
            <w:pPr>
              <w:jc w:val="both"/>
              <w:rPr>
                <w:rFonts w:ascii="Arial" w:eastAsia="Arial" w:hAnsi="Arial" w:cs="Arial"/>
              </w:rPr>
            </w:pPr>
          </w:p>
        </w:tc>
      </w:tr>
      <w:tr w:rsidR="00BA2E36" w14:paraId="3EC797A2" w14:textId="77777777" w:rsidTr="005E418A">
        <w:trPr>
          <w:jc w:val="center"/>
        </w:trPr>
        <w:tc>
          <w:tcPr>
            <w:tcW w:w="4106" w:type="dxa"/>
          </w:tcPr>
          <w:p w14:paraId="358B6955" w14:textId="77777777" w:rsidR="00BA2E36" w:rsidRDefault="00BA2E36" w:rsidP="005E418A">
            <w:pPr>
              <w:jc w:val="both"/>
              <w:rPr>
                <w:rFonts w:ascii="Arial" w:eastAsia="Arial" w:hAnsi="Arial" w:cs="Arial"/>
              </w:rPr>
            </w:pPr>
            <w:r>
              <w:rPr>
                <w:rFonts w:ascii="Arial" w:eastAsia="Arial" w:hAnsi="Arial" w:cs="Arial"/>
              </w:rPr>
              <w:t xml:space="preserve">839. Disponibilização de documentação clara e abrangente, incluindo descrições de </w:t>
            </w:r>
            <w:proofErr w:type="spellStart"/>
            <w:r>
              <w:rPr>
                <w:rFonts w:ascii="Arial" w:eastAsia="Arial" w:hAnsi="Arial" w:cs="Arial"/>
              </w:rPr>
              <w:t>endpoints</w:t>
            </w:r>
            <w:proofErr w:type="spellEnd"/>
            <w:r>
              <w:rPr>
                <w:rFonts w:ascii="Arial" w:eastAsia="Arial" w:hAnsi="Arial" w:cs="Arial"/>
              </w:rPr>
              <w:t>, parâmetros aceitos, formatos de resposta e códigos de erro, facilitando o uso da API por desenvolvedores.</w:t>
            </w:r>
          </w:p>
        </w:tc>
        <w:tc>
          <w:tcPr>
            <w:tcW w:w="2269" w:type="dxa"/>
            <w:vAlign w:val="center"/>
          </w:tcPr>
          <w:p w14:paraId="4054C229" w14:textId="7DF0E0F5" w:rsidR="00BA2E36" w:rsidRDefault="00BA2E36" w:rsidP="005E418A">
            <w:pPr>
              <w:jc w:val="both"/>
              <w:rPr>
                <w:rFonts w:ascii="Arial" w:eastAsia="Arial" w:hAnsi="Arial" w:cs="Arial"/>
              </w:rPr>
            </w:pPr>
          </w:p>
        </w:tc>
        <w:tc>
          <w:tcPr>
            <w:tcW w:w="1133" w:type="dxa"/>
          </w:tcPr>
          <w:p w14:paraId="0EA98866" w14:textId="77777777" w:rsidR="00BA2E36" w:rsidRDefault="00BA2E36" w:rsidP="005E418A">
            <w:pPr>
              <w:jc w:val="both"/>
              <w:rPr>
                <w:rFonts w:ascii="Arial" w:eastAsia="Arial" w:hAnsi="Arial" w:cs="Arial"/>
              </w:rPr>
            </w:pPr>
          </w:p>
        </w:tc>
        <w:tc>
          <w:tcPr>
            <w:tcW w:w="1559" w:type="dxa"/>
          </w:tcPr>
          <w:p w14:paraId="18E25AF1" w14:textId="77777777" w:rsidR="00BA2E36" w:rsidRDefault="00BA2E36" w:rsidP="005E418A">
            <w:pPr>
              <w:jc w:val="both"/>
              <w:rPr>
                <w:rFonts w:ascii="Arial" w:eastAsia="Arial" w:hAnsi="Arial" w:cs="Arial"/>
              </w:rPr>
            </w:pPr>
          </w:p>
        </w:tc>
      </w:tr>
      <w:tr w:rsidR="00BA2E36" w14:paraId="1BE545C2" w14:textId="77777777" w:rsidTr="005E418A">
        <w:trPr>
          <w:jc w:val="center"/>
        </w:trPr>
        <w:tc>
          <w:tcPr>
            <w:tcW w:w="4106" w:type="dxa"/>
          </w:tcPr>
          <w:p w14:paraId="0A10F1A7" w14:textId="77777777" w:rsidR="00BA2E36" w:rsidRDefault="00BA2E36" w:rsidP="005E418A">
            <w:pPr>
              <w:jc w:val="both"/>
              <w:rPr>
                <w:rFonts w:ascii="Arial" w:eastAsia="Arial" w:hAnsi="Arial" w:cs="Arial"/>
              </w:rPr>
            </w:pPr>
            <w:r>
              <w:rPr>
                <w:rFonts w:ascii="Arial" w:eastAsia="Arial" w:hAnsi="Arial" w:cs="Arial"/>
              </w:rPr>
              <w:t>840. Utilização do formato JSON para solicitações e respostas, promovendo uma troca de dados leve e de fácil manipulação.</w:t>
            </w:r>
          </w:p>
        </w:tc>
        <w:tc>
          <w:tcPr>
            <w:tcW w:w="2269" w:type="dxa"/>
            <w:vAlign w:val="center"/>
          </w:tcPr>
          <w:p w14:paraId="4713584D" w14:textId="10C85D5D" w:rsidR="00BA2E36" w:rsidRDefault="00BA2E36" w:rsidP="005E418A">
            <w:pPr>
              <w:jc w:val="both"/>
              <w:rPr>
                <w:rFonts w:ascii="Arial" w:eastAsia="Arial" w:hAnsi="Arial" w:cs="Arial"/>
              </w:rPr>
            </w:pPr>
          </w:p>
        </w:tc>
        <w:tc>
          <w:tcPr>
            <w:tcW w:w="1133" w:type="dxa"/>
          </w:tcPr>
          <w:p w14:paraId="4C2F6A7F" w14:textId="77777777" w:rsidR="00BA2E36" w:rsidRDefault="00BA2E36" w:rsidP="005E418A">
            <w:pPr>
              <w:jc w:val="both"/>
              <w:rPr>
                <w:rFonts w:ascii="Arial" w:eastAsia="Arial" w:hAnsi="Arial" w:cs="Arial"/>
              </w:rPr>
            </w:pPr>
          </w:p>
        </w:tc>
        <w:tc>
          <w:tcPr>
            <w:tcW w:w="1559" w:type="dxa"/>
          </w:tcPr>
          <w:p w14:paraId="521572E3" w14:textId="77777777" w:rsidR="00BA2E36" w:rsidRDefault="00BA2E36" w:rsidP="005E418A">
            <w:pPr>
              <w:jc w:val="both"/>
              <w:rPr>
                <w:rFonts w:ascii="Arial" w:eastAsia="Arial" w:hAnsi="Arial" w:cs="Arial"/>
              </w:rPr>
            </w:pPr>
          </w:p>
        </w:tc>
      </w:tr>
      <w:tr w:rsidR="00BA2E36" w14:paraId="67284A65" w14:textId="77777777" w:rsidTr="005E418A">
        <w:trPr>
          <w:jc w:val="center"/>
        </w:trPr>
        <w:tc>
          <w:tcPr>
            <w:tcW w:w="4106" w:type="dxa"/>
          </w:tcPr>
          <w:p w14:paraId="45B1EE68" w14:textId="77777777" w:rsidR="00BA2E36" w:rsidRDefault="00BA2E36" w:rsidP="005E418A">
            <w:pPr>
              <w:jc w:val="both"/>
              <w:rPr>
                <w:rFonts w:ascii="Arial" w:eastAsia="Arial" w:hAnsi="Arial" w:cs="Arial"/>
              </w:rPr>
            </w:pPr>
            <w:r>
              <w:rPr>
                <w:rFonts w:ascii="Arial" w:eastAsia="Arial" w:hAnsi="Arial" w:cs="Arial"/>
              </w:rPr>
              <w:t>841. Sistema de gerenciamento de erros utilizando códigos de status HTTP e mensagens descritivas para facilitar a identificação e resolução de problemas.</w:t>
            </w:r>
          </w:p>
        </w:tc>
        <w:tc>
          <w:tcPr>
            <w:tcW w:w="2269" w:type="dxa"/>
            <w:vAlign w:val="center"/>
          </w:tcPr>
          <w:p w14:paraId="5613D7D5" w14:textId="113CE90F" w:rsidR="00BA2E36" w:rsidRDefault="00BA2E36" w:rsidP="005E418A">
            <w:pPr>
              <w:jc w:val="both"/>
              <w:rPr>
                <w:rFonts w:ascii="Arial" w:eastAsia="Arial" w:hAnsi="Arial" w:cs="Arial"/>
              </w:rPr>
            </w:pPr>
          </w:p>
        </w:tc>
        <w:tc>
          <w:tcPr>
            <w:tcW w:w="1133" w:type="dxa"/>
          </w:tcPr>
          <w:p w14:paraId="524BEE3B" w14:textId="77777777" w:rsidR="00BA2E36" w:rsidRDefault="00BA2E36" w:rsidP="005E418A">
            <w:pPr>
              <w:jc w:val="both"/>
              <w:rPr>
                <w:rFonts w:ascii="Arial" w:eastAsia="Arial" w:hAnsi="Arial" w:cs="Arial"/>
              </w:rPr>
            </w:pPr>
          </w:p>
        </w:tc>
        <w:tc>
          <w:tcPr>
            <w:tcW w:w="1559" w:type="dxa"/>
          </w:tcPr>
          <w:p w14:paraId="45FF1DD5" w14:textId="77777777" w:rsidR="00BA2E36" w:rsidRDefault="00BA2E36" w:rsidP="005E418A">
            <w:pPr>
              <w:jc w:val="both"/>
              <w:rPr>
                <w:rFonts w:ascii="Arial" w:eastAsia="Arial" w:hAnsi="Arial" w:cs="Arial"/>
              </w:rPr>
            </w:pPr>
          </w:p>
        </w:tc>
      </w:tr>
      <w:tr w:rsidR="00BA2E36" w14:paraId="6CCE2A9E" w14:textId="77777777" w:rsidTr="005E418A">
        <w:trPr>
          <w:jc w:val="center"/>
        </w:trPr>
        <w:tc>
          <w:tcPr>
            <w:tcW w:w="4106" w:type="dxa"/>
          </w:tcPr>
          <w:p w14:paraId="0FBAF29D" w14:textId="77777777" w:rsidR="00BA2E36" w:rsidRDefault="00BA2E36" w:rsidP="005E418A">
            <w:pPr>
              <w:jc w:val="both"/>
              <w:rPr>
                <w:rFonts w:ascii="Arial" w:eastAsia="Arial" w:hAnsi="Arial" w:cs="Arial"/>
              </w:rPr>
            </w:pPr>
            <w:r>
              <w:rPr>
                <w:rFonts w:ascii="Arial" w:eastAsia="Arial" w:hAnsi="Arial" w:cs="Arial"/>
              </w:rPr>
              <w:t xml:space="preserve">842. O sistema deve incluir um método </w:t>
            </w:r>
            <w:r>
              <w:rPr>
                <w:rFonts w:ascii="Arial" w:eastAsia="Arial" w:hAnsi="Arial" w:cs="Arial"/>
              </w:rPr>
              <w:lastRenderedPageBreak/>
              <w:t>dedicado para a validação de usuários no ambiente do sistema, responsável por autenticar credenciais e emitir um Token de acesso. Este Token será requisito obrigatório para a utilização dos demais métodos da API, assegurando que apenas usuários autenticados possam acessar funcionalidades específicas.</w:t>
            </w:r>
          </w:p>
        </w:tc>
        <w:tc>
          <w:tcPr>
            <w:tcW w:w="2269" w:type="dxa"/>
            <w:vAlign w:val="center"/>
          </w:tcPr>
          <w:p w14:paraId="11FA366C" w14:textId="2ED353D6" w:rsidR="00BA2E36" w:rsidRDefault="00BA2E36" w:rsidP="005E418A">
            <w:pPr>
              <w:jc w:val="both"/>
              <w:rPr>
                <w:rFonts w:ascii="Arial" w:eastAsia="Arial" w:hAnsi="Arial" w:cs="Arial"/>
              </w:rPr>
            </w:pPr>
          </w:p>
        </w:tc>
        <w:tc>
          <w:tcPr>
            <w:tcW w:w="1133" w:type="dxa"/>
          </w:tcPr>
          <w:p w14:paraId="4706885A" w14:textId="77777777" w:rsidR="00BA2E36" w:rsidRDefault="00BA2E36" w:rsidP="005E418A">
            <w:pPr>
              <w:jc w:val="both"/>
              <w:rPr>
                <w:rFonts w:ascii="Arial" w:eastAsia="Arial" w:hAnsi="Arial" w:cs="Arial"/>
              </w:rPr>
            </w:pPr>
          </w:p>
        </w:tc>
        <w:tc>
          <w:tcPr>
            <w:tcW w:w="1559" w:type="dxa"/>
          </w:tcPr>
          <w:p w14:paraId="60A9CA99" w14:textId="77777777" w:rsidR="00BA2E36" w:rsidRDefault="00BA2E36" w:rsidP="005E418A">
            <w:pPr>
              <w:jc w:val="both"/>
              <w:rPr>
                <w:rFonts w:ascii="Arial" w:eastAsia="Arial" w:hAnsi="Arial" w:cs="Arial"/>
              </w:rPr>
            </w:pPr>
          </w:p>
        </w:tc>
      </w:tr>
      <w:tr w:rsidR="00BA2E36" w14:paraId="1F086CFA" w14:textId="77777777" w:rsidTr="005E418A">
        <w:trPr>
          <w:jc w:val="center"/>
        </w:trPr>
        <w:tc>
          <w:tcPr>
            <w:tcW w:w="4106" w:type="dxa"/>
          </w:tcPr>
          <w:p w14:paraId="3C45E3D6" w14:textId="77777777" w:rsidR="00BA2E36" w:rsidRDefault="00BA2E36" w:rsidP="005E418A">
            <w:pPr>
              <w:jc w:val="both"/>
              <w:rPr>
                <w:rFonts w:ascii="Arial" w:eastAsia="Arial" w:hAnsi="Arial" w:cs="Arial"/>
              </w:rPr>
            </w:pPr>
            <w:r>
              <w:rPr>
                <w:rFonts w:ascii="Arial" w:eastAsia="Arial" w:hAnsi="Arial" w:cs="Arial"/>
              </w:rPr>
              <w:lastRenderedPageBreak/>
              <w:t>843. O método deve ser projetado para extrair e fornecer ao solicitante informações detalhadas da ficha do aluno, a partir do sistema, utilizando o Registro do Aluno como chave de busca. O retorno deve abranger dados pessoais do aluno, informações de endereço e detalhes de documentos cadastrados, garantindo um acesso abrangente e detalhado às informações essenciais do aluno para fins de consulta ou gestão acadêmica.</w:t>
            </w:r>
          </w:p>
        </w:tc>
        <w:tc>
          <w:tcPr>
            <w:tcW w:w="2269" w:type="dxa"/>
            <w:vAlign w:val="center"/>
          </w:tcPr>
          <w:p w14:paraId="60426D12" w14:textId="5FEC2990" w:rsidR="00BA2E36" w:rsidRDefault="00BA2E36" w:rsidP="005E418A">
            <w:pPr>
              <w:jc w:val="both"/>
              <w:rPr>
                <w:rFonts w:ascii="Arial" w:eastAsia="Arial" w:hAnsi="Arial" w:cs="Arial"/>
              </w:rPr>
            </w:pPr>
          </w:p>
        </w:tc>
        <w:tc>
          <w:tcPr>
            <w:tcW w:w="1133" w:type="dxa"/>
          </w:tcPr>
          <w:p w14:paraId="6F5F2DB1" w14:textId="77777777" w:rsidR="00BA2E36" w:rsidRDefault="00BA2E36" w:rsidP="005E418A">
            <w:pPr>
              <w:jc w:val="both"/>
              <w:rPr>
                <w:rFonts w:ascii="Arial" w:eastAsia="Arial" w:hAnsi="Arial" w:cs="Arial"/>
              </w:rPr>
            </w:pPr>
          </w:p>
        </w:tc>
        <w:tc>
          <w:tcPr>
            <w:tcW w:w="1559" w:type="dxa"/>
          </w:tcPr>
          <w:p w14:paraId="3168DD8E" w14:textId="77777777" w:rsidR="00BA2E36" w:rsidRDefault="00BA2E36" w:rsidP="005E418A">
            <w:pPr>
              <w:jc w:val="both"/>
              <w:rPr>
                <w:rFonts w:ascii="Arial" w:eastAsia="Arial" w:hAnsi="Arial" w:cs="Arial"/>
              </w:rPr>
            </w:pPr>
          </w:p>
        </w:tc>
      </w:tr>
      <w:tr w:rsidR="00BA2E36" w14:paraId="66F96ABB" w14:textId="77777777" w:rsidTr="005E418A">
        <w:trPr>
          <w:jc w:val="center"/>
        </w:trPr>
        <w:tc>
          <w:tcPr>
            <w:tcW w:w="4106" w:type="dxa"/>
          </w:tcPr>
          <w:p w14:paraId="214964E0" w14:textId="77777777" w:rsidR="00BA2E36" w:rsidRDefault="00BA2E36" w:rsidP="005E418A">
            <w:pPr>
              <w:jc w:val="both"/>
              <w:rPr>
                <w:rFonts w:ascii="Arial" w:eastAsia="Arial" w:hAnsi="Arial" w:cs="Arial"/>
              </w:rPr>
            </w:pPr>
            <w:r>
              <w:rPr>
                <w:rFonts w:ascii="Arial" w:eastAsia="Arial" w:hAnsi="Arial" w:cs="Arial"/>
              </w:rPr>
              <w:t>844. O método deve ser especificamente desenvolvido para extrair e fornecer ao solicitante um panorama completo das matrículas registradas no sistema para um determinado aluno, identificado através do seu Registro do Aluno. Este método deve retornar todas as matrículas associadas ao aluno, sem restrição quanto à situação atual de cada matrícula, permitindo uma visão integral da trajetória acadêmica do aluno dentro do sistema educacional.</w:t>
            </w:r>
          </w:p>
        </w:tc>
        <w:tc>
          <w:tcPr>
            <w:tcW w:w="2269" w:type="dxa"/>
            <w:vAlign w:val="center"/>
          </w:tcPr>
          <w:p w14:paraId="17AFA5BE" w14:textId="7BCBC5AD" w:rsidR="00BA2E36" w:rsidRDefault="00BA2E36" w:rsidP="005E418A">
            <w:pPr>
              <w:jc w:val="both"/>
              <w:rPr>
                <w:rFonts w:ascii="Arial" w:eastAsia="Arial" w:hAnsi="Arial" w:cs="Arial"/>
              </w:rPr>
            </w:pPr>
          </w:p>
        </w:tc>
        <w:tc>
          <w:tcPr>
            <w:tcW w:w="1133" w:type="dxa"/>
          </w:tcPr>
          <w:p w14:paraId="48761E9F" w14:textId="77777777" w:rsidR="00BA2E36" w:rsidRDefault="00BA2E36" w:rsidP="005E418A">
            <w:pPr>
              <w:jc w:val="both"/>
              <w:rPr>
                <w:rFonts w:ascii="Arial" w:eastAsia="Arial" w:hAnsi="Arial" w:cs="Arial"/>
              </w:rPr>
            </w:pPr>
          </w:p>
        </w:tc>
        <w:tc>
          <w:tcPr>
            <w:tcW w:w="1559" w:type="dxa"/>
          </w:tcPr>
          <w:p w14:paraId="7681A73B" w14:textId="77777777" w:rsidR="00BA2E36" w:rsidRDefault="00BA2E36" w:rsidP="005E418A">
            <w:pPr>
              <w:jc w:val="both"/>
              <w:rPr>
                <w:rFonts w:ascii="Arial" w:eastAsia="Arial" w:hAnsi="Arial" w:cs="Arial"/>
              </w:rPr>
            </w:pPr>
          </w:p>
        </w:tc>
      </w:tr>
      <w:tr w:rsidR="00BA2E36" w14:paraId="64A63AC0" w14:textId="77777777" w:rsidTr="005E418A">
        <w:trPr>
          <w:jc w:val="center"/>
        </w:trPr>
        <w:tc>
          <w:tcPr>
            <w:tcW w:w="4106" w:type="dxa"/>
          </w:tcPr>
          <w:p w14:paraId="09808225" w14:textId="77777777" w:rsidR="00BA2E36" w:rsidRDefault="00BA2E36" w:rsidP="005E418A">
            <w:pPr>
              <w:jc w:val="both"/>
              <w:rPr>
                <w:rFonts w:ascii="Arial" w:eastAsia="Arial" w:hAnsi="Arial" w:cs="Arial"/>
              </w:rPr>
            </w:pPr>
            <w:r>
              <w:rPr>
                <w:rFonts w:ascii="Arial" w:eastAsia="Arial" w:hAnsi="Arial" w:cs="Arial"/>
              </w:rPr>
              <w:t>845. Este método deve ser desenvolvido para extrair e fornecer a relação de turmas ativas em uma determinada escola, organizadas por ano letivo. Deve detalhar o nível de ensino (ex.: Ensino Fundamental, Ensino Médio), especificando o ano/série correspondente à turma (ex.: 1º ano, 2º ano, etc.), além da identificação única da turma e o período letivo em que está ativa. O propósito é oferecer uma visão completa e estruturada das turmas disponíveis, apoiando a administração escolar e o planejamento pedagógico de forma eficiente.</w:t>
            </w:r>
          </w:p>
        </w:tc>
        <w:tc>
          <w:tcPr>
            <w:tcW w:w="2269" w:type="dxa"/>
            <w:vAlign w:val="center"/>
          </w:tcPr>
          <w:p w14:paraId="220D82BC" w14:textId="584238E3" w:rsidR="00BA2E36" w:rsidRDefault="00BA2E36" w:rsidP="005E418A">
            <w:pPr>
              <w:jc w:val="both"/>
              <w:rPr>
                <w:rFonts w:ascii="Arial" w:eastAsia="Arial" w:hAnsi="Arial" w:cs="Arial"/>
              </w:rPr>
            </w:pPr>
          </w:p>
        </w:tc>
        <w:tc>
          <w:tcPr>
            <w:tcW w:w="1133" w:type="dxa"/>
          </w:tcPr>
          <w:p w14:paraId="7B5D3019" w14:textId="77777777" w:rsidR="00BA2E36" w:rsidRDefault="00BA2E36" w:rsidP="005E418A">
            <w:pPr>
              <w:jc w:val="both"/>
              <w:rPr>
                <w:rFonts w:ascii="Arial" w:eastAsia="Arial" w:hAnsi="Arial" w:cs="Arial"/>
              </w:rPr>
            </w:pPr>
          </w:p>
        </w:tc>
        <w:tc>
          <w:tcPr>
            <w:tcW w:w="1559" w:type="dxa"/>
          </w:tcPr>
          <w:p w14:paraId="410B2C10" w14:textId="77777777" w:rsidR="00BA2E36" w:rsidRDefault="00BA2E36" w:rsidP="005E418A">
            <w:pPr>
              <w:jc w:val="both"/>
              <w:rPr>
                <w:rFonts w:ascii="Arial" w:eastAsia="Arial" w:hAnsi="Arial" w:cs="Arial"/>
              </w:rPr>
            </w:pPr>
          </w:p>
        </w:tc>
      </w:tr>
      <w:tr w:rsidR="00BA2E36" w14:paraId="2CC6AFBD" w14:textId="77777777" w:rsidTr="005E418A">
        <w:trPr>
          <w:jc w:val="center"/>
        </w:trPr>
        <w:tc>
          <w:tcPr>
            <w:tcW w:w="4106" w:type="dxa"/>
          </w:tcPr>
          <w:p w14:paraId="5828C8E4" w14:textId="77777777" w:rsidR="00BA2E36" w:rsidRDefault="00BA2E36" w:rsidP="005E418A">
            <w:pPr>
              <w:jc w:val="both"/>
              <w:rPr>
                <w:rFonts w:ascii="Arial" w:eastAsia="Arial" w:hAnsi="Arial" w:cs="Arial"/>
              </w:rPr>
            </w:pPr>
            <w:r>
              <w:rPr>
                <w:rFonts w:ascii="Arial" w:eastAsia="Arial" w:hAnsi="Arial" w:cs="Arial"/>
              </w:rPr>
              <w:t>846. O propósito deste serviço é possibilitar a visualização abrangente dos dados referentes a uma classe específica, coletados do sistema. Os parâmetros de saída do serviço devem incluir, mas não se limitam a informações como o turno da classe, horário de início e término das aulas, tipo de ensino, série, identificação da turma, horário de início e fim das aulas, além de quaisquer. Este serviço visa fornecer um panorama detalhado e funcional das características operacionais e logísticas de uma turma, facilitando a gestão educacional e a organização escolar.</w:t>
            </w:r>
          </w:p>
        </w:tc>
        <w:tc>
          <w:tcPr>
            <w:tcW w:w="2269" w:type="dxa"/>
            <w:vAlign w:val="center"/>
          </w:tcPr>
          <w:p w14:paraId="2FAFB74F" w14:textId="2461499B" w:rsidR="00BA2E36" w:rsidRDefault="00BA2E36" w:rsidP="005E418A">
            <w:pPr>
              <w:jc w:val="both"/>
              <w:rPr>
                <w:rFonts w:ascii="Arial" w:eastAsia="Arial" w:hAnsi="Arial" w:cs="Arial"/>
              </w:rPr>
            </w:pPr>
          </w:p>
        </w:tc>
        <w:tc>
          <w:tcPr>
            <w:tcW w:w="1133" w:type="dxa"/>
          </w:tcPr>
          <w:p w14:paraId="03181B6F" w14:textId="77777777" w:rsidR="00BA2E36" w:rsidRDefault="00BA2E36" w:rsidP="005E418A">
            <w:pPr>
              <w:jc w:val="both"/>
              <w:rPr>
                <w:rFonts w:ascii="Arial" w:eastAsia="Arial" w:hAnsi="Arial" w:cs="Arial"/>
              </w:rPr>
            </w:pPr>
          </w:p>
        </w:tc>
        <w:tc>
          <w:tcPr>
            <w:tcW w:w="1559" w:type="dxa"/>
          </w:tcPr>
          <w:p w14:paraId="4EE11A9C" w14:textId="77777777" w:rsidR="00BA2E36" w:rsidRDefault="00BA2E36" w:rsidP="005E418A">
            <w:pPr>
              <w:jc w:val="both"/>
              <w:rPr>
                <w:rFonts w:ascii="Arial" w:eastAsia="Arial" w:hAnsi="Arial" w:cs="Arial"/>
              </w:rPr>
            </w:pPr>
          </w:p>
        </w:tc>
      </w:tr>
      <w:tr w:rsidR="00BA2E36" w14:paraId="58192148" w14:textId="77777777" w:rsidTr="005E418A">
        <w:trPr>
          <w:jc w:val="center"/>
        </w:trPr>
        <w:tc>
          <w:tcPr>
            <w:tcW w:w="4106" w:type="dxa"/>
          </w:tcPr>
          <w:p w14:paraId="5D50A0B4" w14:textId="77777777" w:rsidR="00BA2E36" w:rsidRDefault="00BA2E36" w:rsidP="005E418A">
            <w:pPr>
              <w:jc w:val="both"/>
              <w:rPr>
                <w:rFonts w:ascii="Arial" w:eastAsia="Arial" w:hAnsi="Arial" w:cs="Arial"/>
              </w:rPr>
            </w:pPr>
            <w:r>
              <w:rPr>
                <w:rFonts w:ascii="Arial" w:eastAsia="Arial" w:hAnsi="Arial" w:cs="Arial"/>
              </w:rPr>
              <w:lastRenderedPageBreak/>
              <w:t>847. Este método é destinado a retornar uma lista completa de todas as unidades escolares pertencentes à rede, incluindo informações vitais como o nome completo da escola, o número INEP (Identificador Único da Escola no Instituto Nacional de Estudos e Pesquisas Educacionais Anísio Teixeira), e o endereço completo da unidade. O objetivo é facilitar o acesso e a consulta a informações fundamentais das escolas, promovendo a transparência e a eficiência na gestão e comunicação dentro da rede educacional.</w:t>
            </w:r>
          </w:p>
        </w:tc>
        <w:tc>
          <w:tcPr>
            <w:tcW w:w="2269" w:type="dxa"/>
            <w:vAlign w:val="center"/>
          </w:tcPr>
          <w:p w14:paraId="7931F852" w14:textId="14818D0A" w:rsidR="00BA2E36" w:rsidRDefault="00BA2E36" w:rsidP="005E418A">
            <w:pPr>
              <w:jc w:val="both"/>
              <w:rPr>
                <w:rFonts w:ascii="Arial" w:eastAsia="Arial" w:hAnsi="Arial" w:cs="Arial"/>
              </w:rPr>
            </w:pPr>
          </w:p>
        </w:tc>
        <w:tc>
          <w:tcPr>
            <w:tcW w:w="1133" w:type="dxa"/>
          </w:tcPr>
          <w:p w14:paraId="0D106751" w14:textId="77777777" w:rsidR="00BA2E36" w:rsidRDefault="00BA2E36" w:rsidP="005E418A">
            <w:pPr>
              <w:jc w:val="both"/>
              <w:rPr>
                <w:rFonts w:ascii="Arial" w:eastAsia="Arial" w:hAnsi="Arial" w:cs="Arial"/>
              </w:rPr>
            </w:pPr>
          </w:p>
        </w:tc>
        <w:tc>
          <w:tcPr>
            <w:tcW w:w="1559" w:type="dxa"/>
          </w:tcPr>
          <w:p w14:paraId="495835EA" w14:textId="77777777" w:rsidR="00BA2E36" w:rsidRDefault="00BA2E36" w:rsidP="005E418A">
            <w:pPr>
              <w:jc w:val="both"/>
              <w:rPr>
                <w:rFonts w:ascii="Arial" w:eastAsia="Arial" w:hAnsi="Arial" w:cs="Arial"/>
              </w:rPr>
            </w:pPr>
          </w:p>
        </w:tc>
      </w:tr>
      <w:tr w:rsidR="00BA2E36" w14:paraId="6F080F17" w14:textId="77777777" w:rsidTr="005E418A">
        <w:trPr>
          <w:jc w:val="center"/>
        </w:trPr>
        <w:tc>
          <w:tcPr>
            <w:tcW w:w="4106" w:type="dxa"/>
          </w:tcPr>
          <w:p w14:paraId="571EA7BD" w14:textId="77777777" w:rsidR="00BA2E36" w:rsidRDefault="00BA2E36" w:rsidP="005E418A">
            <w:pPr>
              <w:jc w:val="both"/>
              <w:rPr>
                <w:rFonts w:ascii="Arial" w:eastAsia="Arial" w:hAnsi="Arial" w:cs="Arial"/>
              </w:rPr>
            </w:pPr>
            <w:r>
              <w:rPr>
                <w:rFonts w:ascii="Arial" w:eastAsia="Arial" w:hAnsi="Arial" w:cs="Arial"/>
              </w:rPr>
              <w:t>848. Este serviço deve ser configurado para fornecer um conjunto completo de dados referentes aos funcionários, incluindo informações pessoais, detalhes de endereço e documentos relevantes, mediante a pesquisa realizada através do CPF do funcionário. O objetivo é permitir uma recuperação precisa e segura das informações do funcionário para fins administrativos, garantindo a facilidade de acesso e a conformidade com as normas de privacidade e proteção de dados.</w:t>
            </w:r>
          </w:p>
        </w:tc>
        <w:tc>
          <w:tcPr>
            <w:tcW w:w="2269" w:type="dxa"/>
            <w:vAlign w:val="center"/>
          </w:tcPr>
          <w:p w14:paraId="4E15DCAB" w14:textId="0A08E4B6" w:rsidR="00BA2E36" w:rsidRDefault="00BA2E36" w:rsidP="005E418A">
            <w:pPr>
              <w:jc w:val="both"/>
              <w:rPr>
                <w:rFonts w:ascii="Arial" w:eastAsia="Arial" w:hAnsi="Arial" w:cs="Arial"/>
              </w:rPr>
            </w:pPr>
          </w:p>
        </w:tc>
        <w:tc>
          <w:tcPr>
            <w:tcW w:w="1133" w:type="dxa"/>
          </w:tcPr>
          <w:p w14:paraId="37BF7240" w14:textId="77777777" w:rsidR="00BA2E36" w:rsidRDefault="00BA2E36" w:rsidP="005E418A">
            <w:pPr>
              <w:jc w:val="both"/>
              <w:rPr>
                <w:rFonts w:ascii="Arial" w:eastAsia="Arial" w:hAnsi="Arial" w:cs="Arial"/>
              </w:rPr>
            </w:pPr>
          </w:p>
        </w:tc>
        <w:tc>
          <w:tcPr>
            <w:tcW w:w="1559" w:type="dxa"/>
          </w:tcPr>
          <w:p w14:paraId="468ECAD4" w14:textId="77777777" w:rsidR="00BA2E36" w:rsidRDefault="00BA2E36" w:rsidP="005E418A">
            <w:pPr>
              <w:jc w:val="both"/>
              <w:rPr>
                <w:rFonts w:ascii="Arial" w:eastAsia="Arial" w:hAnsi="Arial" w:cs="Arial"/>
              </w:rPr>
            </w:pPr>
          </w:p>
        </w:tc>
      </w:tr>
      <w:tr w:rsidR="00BA2E36" w14:paraId="74253BF9" w14:textId="77777777" w:rsidTr="005E418A">
        <w:trPr>
          <w:jc w:val="center"/>
        </w:trPr>
        <w:tc>
          <w:tcPr>
            <w:tcW w:w="4106" w:type="dxa"/>
          </w:tcPr>
          <w:p w14:paraId="2337CAA9" w14:textId="77777777" w:rsidR="00BA2E36" w:rsidRDefault="00BA2E36" w:rsidP="005E418A">
            <w:pPr>
              <w:jc w:val="both"/>
              <w:rPr>
                <w:rFonts w:ascii="Arial" w:eastAsia="Arial" w:hAnsi="Arial" w:cs="Arial"/>
              </w:rPr>
            </w:pPr>
            <w:r>
              <w:rPr>
                <w:rFonts w:ascii="Arial" w:eastAsia="Arial" w:hAnsi="Arial" w:cs="Arial"/>
              </w:rPr>
              <w:t>849. Este serviço deve ser projetado para recuperar informações específicas sobre o local de trabalho de um funcionário, utilizando o CPF como chave de pesquisa. O objetivo é fornecer detalhes precisos sobre a unidade escolar ou o departamento administrativo onde o funcionário está lotado, facilitando a gestão de recursos humanos e a organização interna.</w:t>
            </w:r>
          </w:p>
        </w:tc>
        <w:tc>
          <w:tcPr>
            <w:tcW w:w="2269" w:type="dxa"/>
            <w:vAlign w:val="center"/>
          </w:tcPr>
          <w:p w14:paraId="2E667F0D" w14:textId="3BD7360B" w:rsidR="00BA2E36" w:rsidRDefault="00BA2E36" w:rsidP="005E418A">
            <w:pPr>
              <w:jc w:val="both"/>
              <w:rPr>
                <w:rFonts w:ascii="Arial" w:eastAsia="Arial" w:hAnsi="Arial" w:cs="Arial"/>
              </w:rPr>
            </w:pPr>
          </w:p>
        </w:tc>
        <w:tc>
          <w:tcPr>
            <w:tcW w:w="1133" w:type="dxa"/>
          </w:tcPr>
          <w:p w14:paraId="2D24DE68" w14:textId="77777777" w:rsidR="00BA2E36" w:rsidRDefault="00BA2E36" w:rsidP="005E418A">
            <w:pPr>
              <w:jc w:val="both"/>
              <w:rPr>
                <w:rFonts w:ascii="Arial" w:eastAsia="Arial" w:hAnsi="Arial" w:cs="Arial"/>
              </w:rPr>
            </w:pPr>
          </w:p>
        </w:tc>
        <w:tc>
          <w:tcPr>
            <w:tcW w:w="1559" w:type="dxa"/>
          </w:tcPr>
          <w:p w14:paraId="7A74F699" w14:textId="77777777" w:rsidR="00BA2E36" w:rsidRDefault="00BA2E36" w:rsidP="005E418A">
            <w:pPr>
              <w:jc w:val="both"/>
              <w:rPr>
                <w:rFonts w:ascii="Arial" w:eastAsia="Arial" w:hAnsi="Arial" w:cs="Arial"/>
              </w:rPr>
            </w:pPr>
          </w:p>
        </w:tc>
      </w:tr>
      <w:tr w:rsidR="00BA2E36" w14:paraId="2A2BE508" w14:textId="77777777" w:rsidTr="005E418A">
        <w:trPr>
          <w:jc w:val="center"/>
        </w:trPr>
        <w:tc>
          <w:tcPr>
            <w:tcW w:w="4106" w:type="dxa"/>
          </w:tcPr>
          <w:p w14:paraId="537AAAFA" w14:textId="77777777" w:rsidR="00BA2E36" w:rsidRDefault="00BA2E36" w:rsidP="005E418A">
            <w:pPr>
              <w:jc w:val="both"/>
              <w:rPr>
                <w:rFonts w:ascii="Arial" w:eastAsia="Arial" w:hAnsi="Arial" w:cs="Arial"/>
              </w:rPr>
            </w:pPr>
            <w:r>
              <w:rPr>
                <w:rFonts w:ascii="Arial" w:eastAsia="Arial" w:hAnsi="Arial" w:cs="Arial"/>
              </w:rPr>
              <w:t>850. Este método deve ser elaborado para disponibilizar uma lista completa das turmas em que um determinado professor leciona, utilizando informações cruciais para a identificação e gestão das atividades docentes. Os dados retornados por este serviço devem incluir a escola em que cada turma está localizada, a série, a identificação específica da turma, o período em que as aulas são ministradas (manhã, tarde, noite), a disciplina ensinada, a data de início e término do período letivo da turma, bem como a situação atual da turma. O propósito deste método é facilitar o acompanhamento e a organização das responsabilidades de ensino do professor, além de promover uma visão integrada das suas atividades pedagógicas.</w:t>
            </w:r>
          </w:p>
        </w:tc>
        <w:tc>
          <w:tcPr>
            <w:tcW w:w="2269" w:type="dxa"/>
            <w:vAlign w:val="center"/>
          </w:tcPr>
          <w:p w14:paraId="23FE2BD6" w14:textId="7B26F0AF" w:rsidR="00BA2E36" w:rsidRDefault="00BA2E36" w:rsidP="005E418A">
            <w:pPr>
              <w:jc w:val="both"/>
              <w:rPr>
                <w:rFonts w:ascii="Arial" w:eastAsia="Arial" w:hAnsi="Arial" w:cs="Arial"/>
              </w:rPr>
            </w:pPr>
          </w:p>
        </w:tc>
        <w:tc>
          <w:tcPr>
            <w:tcW w:w="1133" w:type="dxa"/>
          </w:tcPr>
          <w:p w14:paraId="68E4839C" w14:textId="77777777" w:rsidR="00BA2E36" w:rsidRDefault="00BA2E36" w:rsidP="005E418A">
            <w:pPr>
              <w:jc w:val="both"/>
              <w:rPr>
                <w:rFonts w:ascii="Arial" w:eastAsia="Arial" w:hAnsi="Arial" w:cs="Arial"/>
              </w:rPr>
            </w:pPr>
          </w:p>
        </w:tc>
        <w:tc>
          <w:tcPr>
            <w:tcW w:w="1559" w:type="dxa"/>
          </w:tcPr>
          <w:p w14:paraId="2199F3D5" w14:textId="77777777" w:rsidR="00BA2E36" w:rsidRDefault="00BA2E36" w:rsidP="005E418A">
            <w:pPr>
              <w:jc w:val="both"/>
              <w:rPr>
                <w:rFonts w:ascii="Arial" w:eastAsia="Arial" w:hAnsi="Arial" w:cs="Arial"/>
              </w:rPr>
            </w:pPr>
          </w:p>
        </w:tc>
      </w:tr>
    </w:tbl>
    <w:p w14:paraId="70FE35A6" w14:textId="77777777" w:rsidR="00BA2E36" w:rsidRDefault="00BA2E36" w:rsidP="00BA2E36">
      <w:pPr>
        <w:spacing w:after="300"/>
        <w:jc w:val="both"/>
        <w:rPr>
          <w:rFonts w:ascii="Arial" w:eastAsia="Arial" w:hAnsi="Arial" w:cs="Arial"/>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9"/>
        <w:gridCol w:w="1133"/>
        <w:gridCol w:w="1559"/>
      </w:tblGrid>
      <w:tr w:rsidR="00BA2E36" w14:paraId="2059C957" w14:textId="77777777" w:rsidTr="005E418A">
        <w:trPr>
          <w:jc w:val="center"/>
        </w:trPr>
        <w:tc>
          <w:tcPr>
            <w:tcW w:w="4106" w:type="dxa"/>
          </w:tcPr>
          <w:p w14:paraId="635D2806" w14:textId="77777777" w:rsidR="00BA2E36" w:rsidRDefault="00BA2E36" w:rsidP="005E418A">
            <w:pPr>
              <w:jc w:val="both"/>
              <w:rPr>
                <w:rFonts w:ascii="Arial" w:eastAsia="Arial" w:hAnsi="Arial" w:cs="Arial"/>
              </w:rPr>
            </w:pPr>
            <w:r>
              <w:rPr>
                <w:rFonts w:ascii="Arial" w:eastAsia="Arial" w:hAnsi="Arial" w:cs="Arial"/>
                <w:b/>
                <w:bCs/>
              </w:rPr>
              <w:t>RECONHECIMENTO FACIAL E REGISTRO DE FREQUÊNCIA</w:t>
            </w:r>
          </w:p>
        </w:tc>
        <w:tc>
          <w:tcPr>
            <w:tcW w:w="2269" w:type="dxa"/>
          </w:tcPr>
          <w:p w14:paraId="07D55ECD"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3" w:type="dxa"/>
          </w:tcPr>
          <w:p w14:paraId="1FA2922D" w14:textId="77777777" w:rsidR="00BA2E36" w:rsidRDefault="00BA2E36" w:rsidP="005E418A">
            <w:pPr>
              <w:jc w:val="both"/>
              <w:rPr>
                <w:rFonts w:ascii="Arial" w:eastAsia="Arial" w:hAnsi="Arial" w:cs="Arial"/>
              </w:rPr>
            </w:pPr>
            <w:r>
              <w:rPr>
                <w:rFonts w:ascii="Arial" w:eastAsia="Arial" w:hAnsi="Arial" w:cs="Arial"/>
                <w:b/>
                <w:bCs/>
              </w:rPr>
              <w:t>ATENDE</w:t>
            </w:r>
          </w:p>
        </w:tc>
        <w:tc>
          <w:tcPr>
            <w:tcW w:w="1559" w:type="dxa"/>
          </w:tcPr>
          <w:p w14:paraId="3ACE8890"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630209FA" w14:textId="77777777" w:rsidTr="005E418A">
        <w:trPr>
          <w:jc w:val="center"/>
        </w:trPr>
        <w:tc>
          <w:tcPr>
            <w:tcW w:w="4106" w:type="dxa"/>
          </w:tcPr>
          <w:p w14:paraId="2F8DDDF5" w14:textId="77777777" w:rsidR="00BA2E36" w:rsidRDefault="00BA2E36" w:rsidP="005E418A">
            <w:pPr>
              <w:jc w:val="both"/>
              <w:rPr>
                <w:rFonts w:ascii="Arial" w:eastAsia="Arial" w:hAnsi="Arial" w:cs="Arial"/>
              </w:rPr>
            </w:pPr>
            <w:r>
              <w:rPr>
                <w:rFonts w:ascii="Arial" w:eastAsia="Arial" w:hAnsi="Arial" w:cs="Arial"/>
              </w:rPr>
              <w:t xml:space="preserve">851. Exibição da data atual: A interface deverá exibir a data atual, que poderá ser </w:t>
            </w:r>
            <w:r>
              <w:rPr>
                <w:rFonts w:ascii="Arial" w:eastAsia="Arial" w:hAnsi="Arial" w:cs="Arial"/>
              </w:rPr>
              <w:lastRenderedPageBreak/>
              <w:t>ajustada manualmente pelo usuário, garantindo flexibilidade no registro da frequência.</w:t>
            </w:r>
          </w:p>
        </w:tc>
        <w:tc>
          <w:tcPr>
            <w:tcW w:w="2269" w:type="dxa"/>
            <w:vAlign w:val="center"/>
          </w:tcPr>
          <w:p w14:paraId="7088C130" w14:textId="29729684" w:rsidR="00BA2E36" w:rsidRDefault="00BA2E36" w:rsidP="005E418A">
            <w:pPr>
              <w:jc w:val="both"/>
              <w:rPr>
                <w:rFonts w:ascii="Arial" w:eastAsia="Arial" w:hAnsi="Arial" w:cs="Arial"/>
              </w:rPr>
            </w:pPr>
          </w:p>
        </w:tc>
        <w:tc>
          <w:tcPr>
            <w:tcW w:w="1133" w:type="dxa"/>
          </w:tcPr>
          <w:p w14:paraId="49684FB0" w14:textId="77777777" w:rsidR="00BA2E36" w:rsidRDefault="00BA2E36" w:rsidP="005E418A">
            <w:pPr>
              <w:jc w:val="both"/>
              <w:rPr>
                <w:rFonts w:ascii="Arial" w:eastAsia="Arial" w:hAnsi="Arial" w:cs="Arial"/>
              </w:rPr>
            </w:pPr>
          </w:p>
        </w:tc>
        <w:tc>
          <w:tcPr>
            <w:tcW w:w="1559" w:type="dxa"/>
          </w:tcPr>
          <w:p w14:paraId="41C5F984" w14:textId="77777777" w:rsidR="00BA2E36" w:rsidRDefault="00BA2E36" w:rsidP="005E418A">
            <w:pPr>
              <w:jc w:val="both"/>
              <w:rPr>
                <w:rFonts w:ascii="Arial" w:eastAsia="Arial" w:hAnsi="Arial" w:cs="Arial"/>
              </w:rPr>
            </w:pPr>
          </w:p>
        </w:tc>
      </w:tr>
      <w:tr w:rsidR="00BA2E36" w14:paraId="3BB651CF" w14:textId="77777777" w:rsidTr="005E418A">
        <w:trPr>
          <w:jc w:val="center"/>
        </w:trPr>
        <w:tc>
          <w:tcPr>
            <w:tcW w:w="4106" w:type="dxa"/>
          </w:tcPr>
          <w:p w14:paraId="6045B188" w14:textId="77777777" w:rsidR="00BA2E36" w:rsidRDefault="00BA2E36" w:rsidP="005E418A">
            <w:pPr>
              <w:jc w:val="both"/>
              <w:rPr>
                <w:rFonts w:ascii="Arial" w:eastAsia="Arial" w:hAnsi="Arial" w:cs="Arial"/>
              </w:rPr>
            </w:pPr>
            <w:r>
              <w:rPr>
                <w:rFonts w:ascii="Arial" w:eastAsia="Arial" w:hAnsi="Arial" w:cs="Arial"/>
              </w:rPr>
              <w:lastRenderedPageBreak/>
              <w:t>852. Visualização da câmera: O sistema deverá contar com uma área de visualização em tempo real da câmera, facilitando a captura de imagens dos alunos para o reconhecimento facial.</w:t>
            </w:r>
          </w:p>
        </w:tc>
        <w:tc>
          <w:tcPr>
            <w:tcW w:w="2269" w:type="dxa"/>
            <w:vAlign w:val="center"/>
          </w:tcPr>
          <w:p w14:paraId="6CB895F4" w14:textId="16CA303C" w:rsidR="00BA2E36" w:rsidRDefault="00BA2E36" w:rsidP="005E418A">
            <w:pPr>
              <w:jc w:val="both"/>
              <w:rPr>
                <w:rFonts w:ascii="Arial" w:eastAsia="Arial" w:hAnsi="Arial" w:cs="Arial"/>
              </w:rPr>
            </w:pPr>
          </w:p>
        </w:tc>
        <w:tc>
          <w:tcPr>
            <w:tcW w:w="1133" w:type="dxa"/>
          </w:tcPr>
          <w:p w14:paraId="005DB2E5" w14:textId="77777777" w:rsidR="00BA2E36" w:rsidRDefault="00BA2E36" w:rsidP="005E418A">
            <w:pPr>
              <w:jc w:val="both"/>
              <w:rPr>
                <w:rFonts w:ascii="Arial" w:eastAsia="Arial" w:hAnsi="Arial" w:cs="Arial"/>
              </w:rPr>
            </w:pPr>
          </w:p>
        </w:tc>
        <w:tc>
          <w:tcPr>
            <w:tcW w:w="1559" w:type="dxa"/>
          </w:tcPr>
          <w:p w14:paraId="25A4BB68" w14:textId="77777777" w:rsidR="00BA2E36" w:rsidRDefault="00BA2E36" w:rsidP="005E418A">
            <w:pPr>
              <w:jc w:val="both"/>
              <w:rPr>
                <w:rFonts w:ascii="Arial" w:eastAsia="Arial" w:hAnsi="Arial" w:cs="Arial"/>
              </w:rPr>
            </w:pPr>
          </w:p>
        </w:tc>
      </w:tr>
      <w:tr w:rsidR="00BA2E36" w14:paraId="5E13280C" w14:textId="77777777" w:rsidTr="005E418A">
        <w:trPr>
          <w:jc w:val="center"/>
        </w:trPr>
        <w:tc>
          <w:tcPr>
            <w:tcW w:w="4106" w:type="dxa"/>
          </w:tcPr>
          <w:p w14:paraId="5C6D4FEF" w14:textId="77777777" w:rsidR="00BA2E36" w:rsidRDefault="00BA2E36" w:rsidP="005E418A">
            <w:pPr>
              <w:jc w:val="both"/>
              <w:rPr>
                <w:rFonts w:ascii="Arial" w:eastAsia="Arial" w:hAnsi="Arial" w:cs="Arial"/>
              </w:rPr>
            </w:pPr>
            <w:r>
              <w:rPr>
                <w:rFonts w:ascii="Arial" w:eastAsia="Arial" w:hAnsi="Arial" w:cs="Arial"/>
              </w:rPr>
              <w:t>853. Botões de controle de captura de vídeo: Botões de início e término da captura de vídeo deverão estar presentes na interface, permitindo ao usuário controlar o processo de captura.</w:t>
            </w:r>
          </w:p>
        </w:tc>
        <w:tc>
          <w:tcPr>
            <w:tcW w:w="2269" w:type="dxa"/>
            <w:vAlign w:val="center"/>
          </w:tcPr>
          <w:p w14:paraId="68A06694" w14:textId="677FD0DA" w:rsidR="00BA2E36" w:rsidRDefault="00BA2E36" w:rsidP="005E418A">
            <w:pPr>
              <w:jc w:val="both"/>
              <w:rPr>
                <w:rFonts w:ascii="Arial" w:eastAsia="Arial" w:hAnsi="Arial" w:cs="Arial"/>
              </w:rPr>
            </w:pPr>
          </w:p>
        </w:tc>
        <w:tc>
          <w:tcPr>
            <w:tcW w:w="1133" w:type="dxa"/>
          </w:tcPr>
          <w:p w14:paraId="6C8C250A" w14:textId="77777777" w:rsidR="00BA2E36" w:rsidRDefault="00BA2E36" w:rsidP="005E418A">
            <w:pPr>
              <w:jc w:val="both"/>
              <w:rPr>
                <w:rFonts w:ascii="Arial" w:eastAsia="Arial" w:hAnsi="Arial" w:cs="Arial"/>
              </w:rPr>
            </w:pPr>
          </w:p>
        </w:tc>
        <w:tc>
          <w:tcPr>
            <w:tcW w:w="1559" w:type="dxa"/>
          </w:tcPr>
          <w:p w14:paraId="5775D257" w14:textId="77777777" w:rsidR="00BA2E36" w:rsidRDefault="00BA2E36" w:rsidP="005E418A">
            <w:pPr>
              <w:jc w:val="both"/>
              <w:rPr>
                <w:rFonts w:ascii="Arial" w:eastAsia="Arial" w:hAnsi="Arial" w:cs="Arial"/>
              </w:rPr>
            </w:pPr>
          </w:p>
        </w:tc>
      </w:tr>
      <w:tr w:rsidR="00BA2E36" w14:paraId="0335EE49" w14:textId="77777777" w:rsidTr="005E418A">
        <w:trPr>
          <w:jc w:val="center"/>
        </w:trPr>
        <w:tc>
          <w:tcPr>
            <w:tcW w:w="4106" w:type="dxa"/>
          </w:tcPr>
          <w:p w14:paraId="1FF44966" w14:textId="77777777" w:rsidR="00BA2E36" w:rsidRDefault="00BA2E36" w:rsidP="005E418A">
            <w:pPr>
              <w:jc w:val="both"/>
              <w:rPr>
                <w:rFonts w:ascii="Arial" w:eastAsia="Arial" w:hAnsi="Arial" w:cs="Arial"/>
              </w:rPr>
            </w:pPr>
            <w:r>
              <w:rPr>
                <w:rFonts w:ascii="Arial" w:eastAsia="Arial" w:hAnsi="Arial" w:cs="Arial"/>
              </w:rPr>
              <w:t>854. Lista de alunos: Deverá ser exibida uma lista de alunos, com espaço para a foto de cada aluno, bem como sua identificação por número e nome.</w:t>
            </w:r>
          </w:p>
        </w:tc>
        <w:tc>
          <w:tcPr>
            <w:tcW w:w="2269" w:type="dxa"/>
            <w:vAlign w:val="center"/>
          </w:tcPr>
          <w:p w14:paraId="79B09D40" w14:textId="07D6E75E" w:rsidR="00BA2E36" w:rsidRDefault="00BA2E36" w:rsidP="005E418A">
            <w:pPr>
              <w:jc w:val="both"/>
              <w:rPr>
                <w:rFonts w:ascii="Arial" w:eastAsia="Arial" w:hAnsi="Arial" w:cs="Arial"/>
              </w:rPr>
            </w:pPr>
          </w:p>
        </w:tc>
        <w:tc>
          <w:tcPr>
            <w:tcW w:w="1133" w:type="dxa"/>
          </w:tcPr>
          <w:p w14:paraId="078DA03B" w14:textId="77777777" w:rsidR="00BA2E36" w:rsidRDefault="00BA2E36" w:rsidP="005E418A">
            <w:pPr>
              <w:jc w:val="both"/>
              <w:rPr>
                <w:rFonts w:ascii="Arial" w:eastAsia="Arial" w:hAnsi="Arial" w:cs="Arial"/>
              </w:rPr>
            </w:pPr>
          </w:p>
        </w:tc>
        <w:tc>
          <w:tcPr>
            <w:tcW w:w="1559" w:type="dxa"/>
          </w:tcPr>
          <w:p w14:paraId="5F48B433" w14:textId="77777777" w:rsidR="00BA2E36" w:rsidRDefault="00BA2E36" w:rsidP="005E418A">
            <w:pPr>
              <w:jc w:val="both"/>
              <w:rPr>
                <w:rFonts w:ascii="Arial" w:eastAsia="Arial" w:hAnsi="Arial" w:cs="Arial"/>
              </w:rPr>
            </w:pPr>
          </w:p>
        </w:tc>
      </w:tr>
      <w:tr w:rsidR="00BA2E36" w14:paraId="58541896" w14:textId="77777777" w:rsidTr="005E418A">
        <w:trPr>
          <w:jc w:val="center"/>
        </w:trPr>
        <w:tc>
          <w:tcPr>
            <w:tcW w:w="4106" w:type="dxa"/>
          </w:tcPr>
          <w:p w14:paraId="47030D42" w14:textId="77777777" w:rsidR="00BA2E36" w:rsidRDefault="00BA2E36" w:rsidP="005E418A">
            <w:pPr>
              <w:jc w:val="both"/>
              <w:rPr>
                <w:rFonts w:ascii="Arial" w:eastAsia="Arial" w:hAnsi="Arial" w:cs="Arial"/>
              </w:rPr>
            </w:pPr>
            <w:r>
              <w:rPr>
                <w:rFonts w:ascii="Arial" w:eastAsia="Arial" w:hAnsi="Arial" w:cs="Arial"/>
              </w:rPr>
              <w:t>855. Upload de fotos: O sistema deverá permitir o upload manual de fotos dos alunos, via arquivos, possibilitando a inserção de imagens previamente capturadas.</w:t>
            </w:r>
          </w:p>
        </w:tc>
        <w:tc>
          <w:tcPr>
            <w:tcW w:w="2269" w:type="dxa"/>
            <w:vAlign w:val="center"/>
          </w:tcPr>
          <w:p w14:paraId="5B20734C" w14:textId="7FB90760" w:rsidR="00BA2E36" w:rsidRDefault="00BA2E36" w:rsidP="005E418A">
            <w:pPr>
              <w:jc w:val="both"/>
              <w:rPr>
                <w:rFonts w:ascii="Arial" w:eastAsia="Arial" w:hAnsi="Arial" w:cs="Arial"/>
              </w:rPr>
            </w:pPr>
          </w:p>
        </w:tc>
        <w:tc>
          <w:tcPr>
            <w:tcW w:w="1133" w:type="dxa"/>
          </w:tcPr>
          <w:p w14:paraId="06F3FEAF" w14:textId="77777777" w:rsidR="00BA2E36" w:rsidRDefault="00BA2E36" w:rsidP="005E418A">
            <w:pPr>
              <w:jc w:val="both"/>
              <w:rPr>
                <w:rFonts w:ascii="Arial" w:eastAsia="Arial" w:hAnsi="Arial" w:cs="Arial"/>
              </w:rPr>
            </w:pPr>
          </w:p>
        </w:tc>
        <w:tc>
          <w:tcPr>
            <w:tcW w:w="1559" w:type="dxa"/>
          </w:tcPr>
          <w:p w14:paraId="597E2B68" w14:textId="77777777" w:rsidR="00BA2E36" w:rsidRDefault="00BA2E36" w:rsidP="005E418A">
            <w:pPr>
              <w:jc w:val="both"/>
              <w:rPr>
                <w:rFonts w:ascii="Arial" w:eastAsia="Arial" w:hAnsi="Arial" w:cs="Arial"/>
              </w:rPr>
            </w:pPr>
          </w:p>
        </w:tc>
      </w:tr>
      <w:tr w:rsidR="00BA2E36" w14:paraId="4A1D04C3" w14:textId="77777777" w:rsidTr="005E418A">
        <w:trPr>
          <w:jc w:val="center"/>
        </w:trPr>
        <w:tc>
          <w:tcPr>
            <w:tcW w:w="4106" w:type="dxa"/>
          </w:tcPr>
          <w:p w14:paraId="2D400A3C" w14:textId="77777777" w:rsidR="00BA2E36" w:rsidRDefault="00BA2E36" w:rsidP="005E418A">
            <w:pPr>
              <w:jc w:val="both"/>
              <w:rPr>
                <w:rFonts w:ascii="Arial" w:eastAsia="Arial" w:hAnsi="Arial" w:cs="Arial"/>
              </w:rPr>
            </w:pPr>
            <w:r>
              <w:rPr>
                <w:rFonts w:ascii="Arial" w:eastAsia="Arial" w:hAnsi="Arial" w:cs="Arial"/>
              </w:rPr>
              <w:t>856. Captura de fotos via webcam: A interface deverá permitir a captura de fotos dos alunos diretamente por meio de uma webcam integrada ou externa.</w:t>
            </w:r>
          </w:p>
        </w:tc>
        <w:tc>
          <w:tcPr>
            <w:tcW w:w="2269" w:type="dxa"/>
            <w:vAlign w:val="center"/>
          </w:tcPr>
          <w:p w14:paraId="0CD56E2D" w14:textId="2F204A8A" w:rsidR="00BA2E36" w:rsidRDefault="00BA2E36" w:rsidP="005E418A">
            <w:pPr>
              <w:jc w:val="both"/>
              <w:rPr>
                <w:rFonts w:ascii="Arial" w:eastAsia="Arial" w:hAnsi="Arial" w:cs="Arial"/>
              </w:rPr>
            </w:pPr>
          </w:p>
        </w:tc>
        <w:tc>
          <w:tcPr>
            <w:tcW w:w="1133" w:type="dxa"/>
          </w:tcPr>
          <w:p w14:paraId="72F067AC" w14:textId="77777777" w:rsidR="00BA2E36" w:rsidRDefault="00BA2E36" w:rsidP="005E418A">
            <w:pPr>
              <w:jc w:val="both"/>
              <w:rPr>
                <w:rFonts w:ascii="Arial" w:eastAsia="Arial" w:hAnsi="Arial" w:cs="Arial"/>
              </w:rPr>
            </w:pPr>
          </w:p>
        </w:tc>
        <w:tc>
          <w:tcPr>
            <w:tcW w:w="1559" w:type="dxa"/>
          </w:tcPr>
          <w:p w14:paraId="0BC61B96" w14:textId="77777777" w:rsidR="00BA2E36" w:rsidRDefault="00BA2E36" w:rsidP="005E418A">
            <w:pPr>
              <w:jc w:val="both"/>
              <w:rPr>
                <w:rFonts w:ascii="Arial" w:eastAsia="Arial" w:hAnsi="Arial" w:cs="Arial"/>
              </w:rPr>
            </w:pPr>
          </w:p>
        </w:tc>
      </w:tr>
      <w:tr w:rsidR="00BA2E36" w14:paraId="161374DF" w14:textId="77777777" w:rsidTr="005E418A">
        <w:trPr>
          <w:jc w:val="center"/>
        </w:trPr>
        <w:tc>
          <w:tcPr>
            <w:tcW w:w="4106" w:type="dxa"/>
          </w:tcPr>
          <w:p w14:paraId="564C7A51" w14:textId="77777777" w:rsidR="00BA2E36" w:rsidRDefault="00BA2E36" w:rsidP="005E418A">
            <w:pPr>
              <w:jc w:val="both"/>
              <w:rPr>
                <w:rFonts w:ascii="Arial" w:eastAsia="Arial" w:hAnsi="Arial" w:cs="Arial"/>
              </w:rPr>
            </w:pPr>
            <w:r>
              <w:rPr>
                <w:rFonts w:ascii="Arial" w:eastAsia="Arial" w:hAnsi="Arial" w:cs="Arial"/>
              </w:rPr>
              <w:t xml:space="preserve">857. </w:t>
            </w:r>
            <w:proofErr w:type="spellStart"/>
            <w:r>
              <w:rPr>
                <w:rFonts w:ascii="Arial" w:eastAsia="Arial" w:hAnsi="Arial" w:cs="Arial"/>
              </w:rPr>
              <w:t>Rotacionar</w:t>
            </w:r>
            <w:proofErr w:type="spellEnd"/>
            <w:r>
              <w:rPr>
                <w:rFonts w:ascii="Arial" w:eastAsia="Arial" w:hAnsi="Arial" w:cs="Arial"/>
              </w:rPr>
              <w:t xml:space="preserve"> fotos: O sistema deverá oferecer opções para </w:t>
            </w:r>
            <w:proofErr w:type="spellStart"/>
            <w:r>
              <w:rPr>
                <w:rFonts w:ascii="Arial" w:eastAsia="Arial" w:hAnsi="Arial" w:cs="Arial"/>
              </w:rPr>
              <w:t>rotacionar</w:t>
            </w:r>
            <w:proofErr w:type="spellEnd"/>
            <w:r>
              <w:rPr>
                <w:rFonts w:ascii="Arial" w:eastAsia="Arial" w:hAnsi="Arial" w:cs="Arial"/>
              </w:rPr>
              <w:t xml:space="preserve"> a foto do aluno para esquerda ou direita, garantindo que a imagem esteja sempre corretamente orientada.</w:t>
            </w:r>
          </w:p>
        </w:tc>
        <w:tc>
          <w:tcPr>
            <w:tcW w:w="2269" w:type="dxa"/>
            <w:vAlign w:val="center"/>
          </w:tcPr>
          <w:p w14:paraId="4EFD4839" w14:textId="454519B9" w:rsidR="00BA2E36" w:rsidRDefault="00BA2E36" w:rsidP="005E418A">
            <w:pPr>
              <w:jc w:val="both"/>
              <w:rPr>
                <w:rFonts w:ascii="Arial" w:eastAsia="Arial" w:hAnsi="Arial" w:cs="Arial"/>
              </w:rPr>
            </w:pPr>
          </w:p>
        </w:tc>
        <w:tc>
          <w:tcPr>
            <w:tcW w:w="1133" w:type="dxa"/>
          </w:tcPr>
          <w:p w14:paraId="65C88188" w14:textId="77777777" w:rsidR="00BA2E36" w:rsidRDefault="00BA2E36" w:rsidP="005E418A">
            <w:pPr>
              <w:jc w:val="both"/>
              <w:rPr>
                <w:rFonts w:ascii="Arial" w:eastAsia="Arial" w:hAnsi="Arial" w:cs="Arial"/>
              </w:rPr>
            </w:pPr>
          </w:p>
        </w:tc>
        <w:tc>
          <w:tcPr>
            <w:tcW w:w="1559" w:type="dxa"/>
          </w:tcPr>
          <w:p w14:paraId="581E1B8A" w14:textId="77777777" w:rsidR="00BA2E36" w:rsidRDefault="00BA2E36" w:rsidP="005E418A">
            <w:pPr>
              <w:jc w:val="both"/>
              <w:rPr>
                <w:rFonts w:ascii="Arial" w:eastAsia="Arial" w:hAnsi="Arial" w:cs="Arial"/>
              </w:rPr>
            </w:pPr>
          </w:p>
        </w:tc>
      </w:tr>
      <w:tr w:rsidR="00BA2E36" w14:paraId="2EC29D32" w14:textId="77777777" w:rsidTr="005E418A">
        <w:trPr>
          <w:jc w:val="center"/>
        </w:trPr>
        <w:tc>
          <w:tcPr>
            <w:tcW w:w="4106" w:type="dxa"/>
          </w:tcPr>
          <w:p w14:paraId="03774C88" w14:textId="77777777" w:rsidR="00BA2E36" w:rsidRDefault="00BA2E36" w:rsidP="005E418A">
            <w:pPr>
              <w:jc w:val="both"/>
              <w:rPr>
                <w:rFonts w:ascii="Arial" w:eastAsia="Arial" w:hAnsi="Arial" w:cs="Arial"/>
              </w:rPr>
            </w:pPr>
            <w:r>
              <w:rPr>
                <w:rFonts w:ascii="Arial" w:eastAsia="Arial" w:hAnsi="Arial" w:cs="Arial"/>
              </w:rPr>
              <w:t>858. Exclusão de fotos: Função de exclusão de fotos deverá estar disponível, permitindo a remoção de imagens antigas ou incorretas.</w:t>
            </w:r>
          </w:p>
        </w:tc>
        <w:tc>
          <w:tcPr>
            <w:tcW w:w="2269" w:type="dxa"/>
            <w:vAlign w:val="center"/>
          </w:tcPr>
          <w:p w14:paraId="12BFB5C1" w14:textId="340A7B6E" w:rsidR="00BA2E36" w:rsidRDefault="00BA2E36" w:rsidP="005E418A">
            <w:pPr>
              <w:jc w:val="both"/>
              <w:rPr>
                <w:rFonts w:ascii="Arial" w:eastAsia="Arial" w:hAnsi="Arial" w:cs="Arial"/>
              </w:rPr>
            </w:pPr>
          </w:p>
        </w:tc>
        <w:tc>
          <w:tcPr>
            <w:tcW w:w="1133" w:type="dxa"/>
          </w:tcPr>
          <w:p w14:paraId="5FAC775E" w14:textId="77777777" w:rsidR="00BA2E36" w:rsidRDefault="00BA2E36" w:rsidP="005E418A">
            <w:pPr>
              <w:jc w:val="both"/>
              <w:rPr>
                <w:rFonts w:ascii="Arial" w:eastAsia="Arial" w:hAnsi="Arial" w:cs="Arial"/>
              </w:rPr>
            </w:pPr>
          </w:p>
        </w:tc>
        <w:tc>
          <w:tcPr>
            <w:tcW w:w="1559" w:type="dxa"/>
          </w:tcPr>
          <w:p w14:paraId="766C2B36" w14:textId="77777777" w:rsidR="00BA2E36" w:rsidRDefault="00BA2E36" w:rsidP="005E418A">
            <w:pPr>
              <w:jc w:val="both"/>
              <w:rPr>
                <w:rFonts w:ascii="Arial" w:eastAsia="Arial" w:hAnsi="Arial" w:cs="Arial"/>
              </w:rPr>
            </w:pPr>
          </w:p>
        </w:tc>
      </w:tr>
      <w:tr w:rsidR="00BA2E36" w14:paraId="08A3C2BC" w14:textId="77777777" w:rsidTr="005E418A">
        <w:trPr>
          <w:jc w:val="center"/>
        </w:trPr>
        <w:tc>
          <w:tcPr>
            <w:tcW w:w="4106" w:type="dxa"/>
          </w:tcPr>
          <w:p w14:paraId="7B155443" w14:textId="77777777" w:rsidR="00BA2E36" w:rsidRDefault="00BA2E36" w:rsidP="005E418A">
            <w:pPr>
              <w:jc w:val="both"/>
              <w:rPr>
                <w:rFonts w:ascii="Arial" w:eastAsia="Arial" w:hAnsi="Arial" w:cs="Arial"/>
              </w:rPr>
            </w:pPr>
            <w:r>
              <w:rPr>
                <w:rFonts w:ascii="Arial" w:eastAsia="Arial" w:hAnsi="Arial" w:cs="Arial"/>
              </w:rPr>
              <w:t>859. Iniciar reconhecimento facial automaticamente: O reconhecimento facial deverá ser iniciado automaticamente quando o usuário acionar a captura de imagem.</w:t>
            </w:r>
          </w:p>
        </w:tc>
        <w:tc>
          <w:tcPr>
            <w:tcW w:w="2269" w:type="dxa"/>
            <w:vAlign w:val="center"/>
          </w:tcPr>
          <w:p w14:paraId="7C4E8B04" w14:textId="3EAD98E8" w:rsidR="00BA2E36" w:rsidRDefault="00BA2E36" w:rsidP="005E418A">
            <w:pPr>
              <w:jc w:val="both"/>
              <w:rPr>
                <w:rFonts w:ascii="Arial" w:eastAsia="Arial" w:hAnsi="Arial" w:cs="Arial"/>
              </w:rPr>
            </w:pPr>
          </w:p>
        </w:tc>
        <w:tc>
          <w:tcPr>
            <w:tcW w:w="1133" w:type="dxa"/>
          </w:tcPr>
          <w:p w14:paraId="6C38223E" w14:textId="77777777" w:rsidR="00BA2E36" w:rsidRDefault="00BA2E36" w:rsidP="005E418A">
            <w:pPr>
              <w:jc w:val="both"/>
              <w:rPr>
                <w:rFonts w:ascii="Arial" w:eastAsia="Arial" w:hAnsi="Arial" w:cs="Arial"/>
              </w:rPr>
            </w:pPr>
          </w:p>
        </w:tc>
        <w:tc>
          <w:tcPr>
            <w:tcW w:w="1559" w:type="dxa"/>
          </w:tcPr>
          <w:p w14:paraId="4086A639" w14:textId="77777777" w:rsidR="00BA2E36" w:rsidRDefault="00BA2E36" w:rsidP="005E418A">
            <w:pPr>
              <w:jc w:val="both"/>
              <w:rPr>
                <w:rFonts w:ascii="Arial" w:eastAsia="Arial" w:hAnsi="Arial" w:cs="Arial"/>
              </w:rPr>
            </w:pPr>
          </w:p>
        </w:tc>
      </w:tr>
      <w:tr w:rsidR="00BA2E36" w14:paraId="11778469" w14:textId="77777777" w:rsidTr="005E418A">
        <w:trPr>
          <w:jc w:val="center"/>
        </w:trPr>
        <w:tc>
          <w:tcPr>
            <w:tcW w:w="4106" w:type="dxa"/>
          </w:tcPr>
          <w:p w14:paraId="0D725A9A" w14:textId="77777777" w:rsidR="00BA2E36" w:rsidRDefault="00BA2E36" w:rsidP="005E418A">
            <w:pPr>
              <w:jc w:val="both"/>
              <w:rPr>
                <w:rFonts w:ascii="Arial" w:eastAsia="Arial" w:hAnsi="Arial" w:cs="Arial"/>
              </w:rPr>
            </w:pPr>
            <w:r>
              <w:rPr>
                <w:rFonts w:ascii="Arial" w:eastAsia="Arial" w:hAnsi="Arial" w:cs="Arial"/>
              </w:rPr>
              <w:t>860. Registro de presença automático: O sistema deverá registrar automaticamente a presença do aluno assim que sua imagem for reconhecida, associando-a à sua matrícula no sistema de frequência.</w:t>
            </w:r>
          </w:p>
        </w:tc>
        <w:tc>
          <w:tcPr>
            <w:tcW w:w="2269" w:type="dxa"/>
            <w:vAlign w:val="center"/>
          </w:tcPr>
          <w:p w14:paraId="770A712D" w14:textId="011A8693" w:rsidR="00BA2E36" w:rsidRDefault="00BA2E36" w:rsidP="005E418A">
            <w:pPr>
              <w:jc w:val="both"/>
              <w:rPr>
                <w:rFonts w:ascii="Arial" w:eastAsia="Arial" w:hAnsi="Arial" w:cs="Arial"/>
              </w:rPr>
            </w:pPr>
          </w:p>
        </w:tc>
        <w:tc>
          <w:tcPr>
            <w:tcW w:w="1133" w:type="dxa"/>
          </w:tcPr>
          <w:p w14:paraId="66A4C421" w14:textId="77777777" w:rsidR="00BA2E36" w:rsidRDefault="00BA2E36" w:rsidP="005E418A">
            <w:pPr>
              <w:jc w:val="both"/>
              <w:rPr>
                <w:rFonts w:ascii="Arial" w:eastAsia="Arial" w:hAnsi="Arial" w:cs="Arial"/>
              </w:rPr>
            </w:pPr>
          </w:p>
        </w:tc>
        <w:tc>
          <w:tcPr>
            <w:tcW w:w="1559" w:type="dxa"/>
          </w:tcPr>
          <w:p w14:paraId="5A051EB2" w14:textId="77777777" w:rsidR="00BA2E36" w:rsidRDefault="00BA2E36" w:rsidP="005E418A">
            <w:pPr>
              <w:jc w:val="both"/>
              <w:rPr>
                <w:rFonts w:ascii="Arial" w:eastAsia="Arial" w:hAnsi="Arial" w:cs="Arial"/>
              </w:rPr>
            </w:pPr>
          </w:p>
        </w:tc>
      </w:tr>
      <w:tr w:rsidR="00BA2E36" w14:paraId="74B58395" w14:textId="77777777" w:rsidTr="005E418A">
        <w:trPr>
          <w:jc w:val="center"/>
        </w:trPr>
        <w:tc>
          <w:tcPr>
            <w:tcW w:w="4106" w:type="dxa"/>
          </w:tcPr>
          <w:p w14:paraId="311F5948" w14:textId="77777777" w:rsidR="00BA2E36" w:rsidRDefault="00BA2E36" w:rsidP="005E418A">
            <w:pPr>
              <w:jc w:val="both"/>
              <w:rPr>
                <w:rFonts w:ascii="Arial" w:eastAsia="Arial" w:hAnsi="Arial" w:cs="Arial"/>
              </w:rPr>
            </w:pPr>
            <w:r>
              <w:rPr>
                <w:rFonts w:ascii="Arial" w:eastAsia="Arial" w:hAnsi="Arial" w:cs="Arial"/>
              </w:rPr>
              <w:t>861. Mensagens de sucesso: Após o registro bem-sucedido da presença, uma mensagem de confirmação deverá ser exibida ao usuário.</w:t>
            </w:r>
          </w:p>
        </w:tc>
        <w:tc>
          <w:tcPr>
            <w:tcW w:w="2269" w:type="dxa"/>
            <w:vAlign w:val="center"/>
          </w:tcPr>
          <w:p w14:paraId="1AB0EE48" w14:textId="3A90C383" w:rsidR="00BA2E36" w:rsidRDefault="00BA2E36" w:rsidP="005E418A">
            <w:pPr>
              <w:jc w:val="both"/>
              <w:rPr>
                <w:rFonts w:ascii="Arial" w:eastAsia="Arial" w:hAnsi="Arial" w:cs="Arial"/>
              </w:rPr>
            </w:pPr>
          </w:p>
        </w:tc>
        <w:tc>
          <w:tcPr>
            <w:tcW w:w="1133" w:type="dxa"/>
          </w:tcPr>
          <w:p w14:paraId="10B212CE" w14:textId="77777777" w:rsidR="00BA2E36" w:rsidRDefault="00BA2E36" w:rsidP="005E418A">
            <w:pPr>
              <w:jc w:val="both"/>
              <w:rPr>
                <w:rFonts w:ascii="Arial" w:eastAsia="Arial" w:hAnsi="Arial" w:cs="Arial"/>
              </w:rPr>
            </w:pPr>
          </w:p>
        </w:tc>
        <w:tc>
          <w:tcPr>
            <w:tcW w:w="1559" w:type="dxa"/>
          </w:tcPr>
          <w:p w14:paraId="1A8829BA" w14:textId="77777777" w:rsidR="00BA2E36" w:rsidRDefault="00BA2E36" w:rsidP="005E418A">
            <w:pPr>
              <w:jc w:val="both"/>
              <w:rPr>
                <w:rFonts w:ascii="Arial" w:eastAsia="Arial" w:hAnsi="Arial" w:cs="Arial"/>
              </w:rPr>
            </w:pPr>
          </w:p>
        </w:tc>
      </w:tr>
      <w:tr w:rsidR="00BA2E36" w14:paraId="4D779199" w14:textId="77777777" w:rsidTr="005E418A">
        <w:trPr>
          <w:jc w:val="center"/>
        </w:trPr>
        <w:tc>
          <w:tcPr>
            <w:tcW w:w="4106" w:type="dxa"/>
          </w:tcPr>
          <w:p w14:paraId="7285E21D" w14:textId="77777777" w:rsidR="00BA2E36" w:rsidRDefault="00BA2E36" w:rsidP="005E418A">
            <w:pPr>
              <w:jc w:val="both"/>
              <w:rPr>
                <w:rFonts w:ascii="Arial" w:eastAsia="Arial" w:hAnsi="Arial" w:cs="Arial"/>
              </w:rPr>
            </w:pPr>
            <w:r>
              <w:rPr>
                <w:rFonts w:ascii="Arial" w:eastAsia="Arial" w:hAnsi="Arial" w:cs="Arial"/>
              </w:rPr>
              <w:t>862. Controle de duplicidade: Se a presença de um aluno já tiver sido registrada para o dia, o sistema deverá exibir uma mensagem informando que a presença já foi marcada, evitando duplicidade de registros.</w:t>
            </w:r>
          </w:p>
        </w:tc>
        <w:tc>
          <w:tcPr>
            <w:tcW w:w="2269" w:type="dxa"/>
            <w:vAlign w:val="center"/>
          </w:tcPr>
          <w:p w14:paraId="15405D76" w14:textId="77C29FC3" w:rsidR="00BA2E36" w:rsidRDefault="00BA2E36" w:rsidP="005E418A">
            <w:pPr>
              <w:jc w:val="both"/>
              <w:rPr>
                <w:rFonts w:ascii="Arial" w:eastAsia="Arial" w:hAnsi="Arial" w:cs="Arial"/>
              </w:rPr>
            </w:pPr>
          </w:p>
        </w:tc>
        <w:tc>
          <w:tcPr>
            <w:tcW w:w="1133" w:type="dxa"/>
          </w:tcPr>
          <w:p w14:paraId="614E3322" w14:textId="77777777" w:rsidR="00BA2E36" w:rsidRDefault="00BA2E36" w:rsidP="005E418A">
            <w:pPr>
              <w:jc w:val="both"/>
              <w:rPr>
                <w:rFonts w:ascii="Arial" w:eastAsia="Arial" w:hAnsi="Arial" w:cs="Arial"/>
              </w:rPr>
            </w:pPr>
          </w:p>
        </w:tc>
        <w:tc>
          <w:tcPr>
            <w:tcW w:w="1559" w:type="dxa"/>
          </w:tcPr>
          <w:p w14:paraId="100C9332" w14:textId="77777777" w:rsidR="00BA2E36" w:rsidRDefault="00BA2E36" w:rsidP="005E418A">
            <w:pPr>
              <w:jc w:val="both"/>
              <w:rPr>
                <w:rFonts w:ascii="Arial" w:eastAsia="Arial" w:hAnsi="Arial" w:cs="Arial"/>
              </w:rPr>
            </w:pPr>
          </w:p>
        </w:tc>
      </w:tr>
    </w:tbl>
    <w:p w14:paraId="7F196967" w14:textId="77777777" w:rsidR="00BA2E36" w:rsidRDefault="00BA2E36" w:rsidP="00BA2E36">
      <w:pPr>
        <w:spacing w:after="300"/>
        <w:jc w:val="both"/>
        <w:rPr>
          <w:rFonts w:ascii="Arial" w:eastAsia="Arial" w:hAnsi="Arial" w:cs="Arial"/>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9"/>
        <w:gridCol w:w="1133"/>
        <w:gridCol w:w="1559"/>
      </w:tblGrid>
      <w:tr w:rsidR="00BA2E36" w14:paraId="3767F1F2" w14:textId="77777777" w:rsidTr="005E418A">
        <w:trPr>
          <w:jc w:val="center"/>
        </w:trPr>
        <w:tc>
          <w:tcPr>
            <w:tcW w:w="4106" w:type="dxa"/>
          </w:tcPr>
          <w:p w14:paraId="0CED97EC" w14:textId="77777777" w:rsidR="00BA2E36" w:rsidRDefault="00BA2E36" w:rsidP="005E418A">
            <w:pPr>
              <w:jc w:val="both"/>
              <w:rPr>
                <w:rFonts w:ascii="Arial" w:eastAsia="Arial" w:hAnsi="Arial" w:cs="Arial"/>
              </w:rPr>
            </w:pPr>
            <w:r>
              <w:rPr>
                <w:rFonts w:ascii="Arial" w:eastAsia="Arial" w:hAnsi="Arial" w:cs="Arial"/>
                <w:b/>
                <w:bCs/>
              </w:rPr>
              <w:t>COMUNICADO ESCOLAR</w:t>
            </w:r>
          </w:p>
        </w:tc>
        <w:tc>
          <w:tcPr>
            <w:tcW w:w="2269" w:type="dxa"/>
          </w:tcPr>
          <w:p w14:paraId="11E9E3D2"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3" w:type="dxa"/>
          </w:tcPr>
          <w:p w14:paraId="54D5B3C6" w14:textId="77777777" w:rsidR="00BA2E36" w:rsidRDefault="00BA2E36" w:rsidP="005E418A">
            <w:pPr>
              <w:jc w:val="both"/>
              <w:rPr>
                <w:rFonts w:ascii="Arial" w:eastAsia="Arial" w:hAnsi="Arial" w:cs="Arial"/>
              </w:rPr>
            </w:pPr>
            <w:r>
              <w:rPr>
                <w:rFonts w:ascii="Arial" w:eastAsia="Arial" w:hAnsi="Arial" w:cs="Arial"/>
                <w:b/>
                <w:bCs/>
              </w:rPr>
              <w:t>ATENDE</w:t>
            </w:r>
          </w:p>
        </w:tc>
        <w:tc>
          <w:tcPr>
            <w:tcW w:w="1559" w:type="dxa"/>
          </w:tcPr>
          <w:p w14:paraId="255E8D85"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11975908" w14:textId="77777777" w:rsidTr="005E418A">
        <w:trPr>
          <w:jc w:val="center"/>
        </w:trPr>
        <w:tc>
          <w:tcPr>
            <w:tcW w:w="4106" w:type="dxa"/>
          </w:tcPr>
          <w:p w14:paraId="29B9A775" w14:textId="77777777" w:rsidR="00BA2E36" w:rsidRDefault="00BA2E36" w:rsidP="005E418A">
            <w:pPr>
              <w:jc w:val="both"/>
              <w:rPr>
                <w:rFonts w:ascii="Arial" w:eastAsia="Arial" w:hAnsi="Arial" w:cs="Arial"/>
              </w:rPr>
            </w:pPr>
            <w:r>
              <w:rPr>
                <w:rFonts w:ascii="Arial" w:eastAsia="Arial" w:hAnsi="Arial" w:cs="Arial"/>
              </w:rPr>
              <w:lastRenderedPageBreak/>
              <w:t>863. Possibilidade de envio de bilhetes digitais pela unidade escolar e pelos professores aos responsáveis dos alunos.</w:t>
            </w:r>
          </w:p>
        </w:tc>
        <w:tc>
          <w:tcPr>
            <w:tcW w:w="2269" w:type="dxa"/>
            <w:vAlign w:val="center"/>
          </w:tcPr>
          <w:p w14:paraId="525A057A" w14:textId="7D1F80A9" w:rsidR="00BA2E36" w:rsidRDefault="00BA2E36" w:rsidP="005E418A">
            <w:pPr>
              <w:jc w:val="both"/>
              <w:rPr>
                <w:rFonts w:ascii="Arial" w:eastAsia="Arial" w:hAnsi="Arial" w:cs="Arial"/>
              </w:rPr>
            </w:pPr>
          </w:p>
        </w:tc>
        <w:tc>
          <w:tcPr>
            <w:tcW w:w="1133" w:type="dxa"/>
          </w:tcPr>
          <w:p w14:paraId="6290E838" w14:textId="77777777" w:rsidR="00BA2E36" w:rsidRDefault="00BA2E36" w:rsidP="005E418A">
            <w:pPr>
              <w:jc w:val="both"/>
              <w:rPr>
                <w:rFonts w:ascii="Arial" w:eastAsia="Arial" w:hAnsi="Arial" w:cs="Arial"/>
              </w:rPr>
            </w:pPr>
          </w:p>
        </w:tc>
        <w:tc>
          <w:tcPr>
            <w:tcW w:w="1559" w:type="dxa"/>
          </w:tcPr>
          <w:p w14:paraId="6C299072" w14:textId="77777777" w:rsidR="00BA2E36" w:rsidRDefault="00BA2E36" w:rsidP="005E418A">
            <w:pPr>
              <w:jc w:val="both"/>
              <w:rPr>
                <w:rFonts w:ascii="Arial" w:eastAsia="Arial" w:hAnsi="Arial" w:cs="Arial"/>
              </w:rPr>
            </w:pPr>
          </w:p>
        </w:tc>
      </w:tr>
      <w:tr w:rsidR="00BA2E36" w14:paraId="649DB304" w14:textId="77777777" w:rsidTr="005E418A">
        <w:trPr>
          <w:jc w:val="center"/>
        </w:trPr>
        <w:tc>
          <w:tcPr>
            <w:tcW w:w="4106" w:type="dxa"/>
          </w:tcPr>
          <w:p w14:paraId="763F45DE" w14:textId="77777777" w:rsidR="00BA2E36" w:rsidRDefault="00BA2E36" w:rsidP="005E418A">
            <w:pPr>
              <w:jc w:val="both"/>
              <w:rPr>
                <w:rFonts w:ascii="Arial" w:eastAsia="Arial" w:hAnsi="Arial" w:cs="Arial"/>
              </w:rPr>
            </w:pPr>
            <w:r>
              <w:rPr>
                <w:rFonts w:ascii="Arial" w:eastAsia="Arial" w:hAnsi="Arial" w:cs="Arial"/>
              </w:rPr>
              <w:t>864. Opção de enviar comunicados individuais ou por turma.</w:t>
            </w:r>
          </w:p>
        </w:tc>
        <w:tc>
          <w:tcPr>
            <w:tcW w:w="2269" w:type="dxa"/>
            <w:vAlign w:val="center"/>
          </w:tcPr>
          <w:p w14:paraId="74685E2A" w14:textId="06382B97" w:rsidR="00BA2E36" w:rsidRDefault="00BA2E36" w:rsidP="005E418A">
            <w:pPr>
              <w:jc w:val="both"/>
              <w:rPr>
                <w:rFonts w:ascii="Arial" w:eastAsia="Arial" w:hAnsi="Arial" w:cs="Arial"/>
              </w:rPr>
            </w:pPr>
          </w:p>
        </w:tc>
        <w:tc>
          <w:tcPr>
            <w:tcW w:w="1133" w:type="dxa"/>
          </w:tcPr>
          <w:p w14:paraId="62F16FA9" w14:textId="77777777" w:rsidR="00BA2E36" w:rsidRDefault="00BA2E36" w:rsidP="005E418A">
            <w:pPr>
              <w:jc w:val="both"/>
              <w:rPr>
                <w:rFonts w:ascii="Arial" w:eastAsia="Arial" w:hAnsi="Arial" w:cs="Arial"/>
              </w:rPr>
            </w:pPr>
          </w:p>
        </w:tc>
        <w:tc>
          <w:tcPr>
            <w:tcW w:w="1559" w:type="dxa"/>
          </w:tcPr>
          <w:p w14:paraId="635590B7" w14:textId="77777777" w:rsidR="00BA2E36" w:rsidRDefault="00BA2E36" w:rsidP="005E418A">
            <w:pPr>
              <w:jc w:val="both"/>
              <w:rPr>
                <w:rFonts w:ascii="Arial" w:eastAsia="Arial" w:hAnsi="Arial" w:cs="Arial"/>
              </w:rPr>
            </w:pPr>
          </w:p>
        </w:tc>
      </w:tr>
      <w:tr w:rsidR="00BA2E36" w14:paraId="0C5E7017" w14:textId="77777777" w:rsidTr="005E418A">
        <w:trPr>
          <w:jc w:val="center"/>
        </w:trPr>
        <w:tc>
          <w:tcPr>
            <w:tcW w:w="4106" w:type="dxa"/>
          </w:tcPr>
          <w:p w14:paraId="10E987EF" w14:textId="77777777" w:rsidR="00BA2E36" w:rsidRDefault="00BA2E36" w:rsidP="005E418A">
            <w:pPr>
              <w:jc w:val="both"/>
              <w:rPr>
                <w:rFonts w:ascii="Arial" w:eastAsia="Arial" w:hAnsi="Arial" w:cs="Arial"/>
              </w:rPr>
            </w:pPr>
            <w:r>
              <w:rPr>
                <w:rFonts w:ascii="Arial" w:eastAsia="Arial" w:hAnsi="Arial" w:cs="Arial"/>
              </w:rPr>
              <w:t>865. Permissão para anexar documentos, imagens ou links nos comunicados.</w:t>
            </w:r>
          </w:p>
        </w:tc>
        <w:tc>
          <w:tcPr>
            <w:tcW w:w="2269" w:type="dxa"/>
            <w:vAlign w:val="center"/>
          </w:tcPr>
          <w:p w14:paraId="6A108961" w14:textId="010FC8A8" w:rsidR="00BA2E36" w:rsidRDefault="00BA2E36" w:rsidP="005E418A">
            <w:pPr>
              <w:jc w:val="both"/>
              <w:rPr>
                <w:rFonts w:ascii="Arial" w:eastAsia="Arial" w:hAnsi="Arial" w:cs="Arial"/>
              </w:rPr>
            </w:pPr>
          </w:p>
        </w:tc>
        <w:tc>
          <w:tcPr>
            <w:tcW w:w="1133" w:type="dxa"/>
          </w:tcPr>
          <w:p w14:paraId="177338DD" w14:textId="77777777" w:rsidR="00BA2E36" w:rsidRDefault="00BA2E36" w:rsidP="005E418A">
            <w:pPr>
              <w:jc w:val="both"/>
              <w:rPr>
                <w:rFonts w:ascii="Arial" w:eastAsia="Arial" w:hAnsi="Arial" w:cs="Arial"/>
              </w:rPr>
            </w:pPr>
          </w:p>
        </w:tc>
        <w:tc>
          <w:tcPr>
            <w:tcW w:w="1559" w:type="dxa"/>
          </w:tcPr>
          <w:p w14:paraId="3A593BF8" w14:textId="77777777" w:rsidR="00BA2E36" w:rsidRDefault="00BA2E36" w:rsidP="005E418A">
            <w:pPr>
              <w:jc w:val="both"/>
              <w:rPr>
                <w:rFonts w:ascii="Arial" w:eastAsia="Arial" w:hAnsi="Arial" w:cs="Arial"/>
              </w:rPr>
            </w:pPr>
          </w:p>
        </w:tc>
      </w:tr>
      <w:tr w:rsidR="00BA2E36" w14:paraId="3B77F1D2" w14:textId="77777777" w:rsidTr="005E418A">
        <w:trPr>
          <w:jc w:val="center"/>
        </w:trPr>
        <w:tc>
          <w:tcPr>
            <w:tcW w:w="4106" w:type="dxa"/>
          </w:tcPr>
          <w:p w14:paraId="1DFED16A" w14:textId="77777777" w:rsidR="00BA2E36" w:rsidRDefault="00BA2E36" w:rsidP="005E418A">
            <w:pPr>
              <w:jc w:val="both"/>
              <w:rPr>
                <w:rFonts w:ascii="Arial" w:eastAsia="Arial" w:hAnsi="Arial" w:cs="Arial"/>
              </w:rPr>
            </w:pPr>
            <w:r>
              <w:rPr>
                <w:rFonts w:ascii="Arial" w:eastAsia="Arial" w:hAnsi="Arial" w:cs="Arial"/>
              </w:rPr>
              <w:t>866. Recebimento e Confirmação de Leitura:</w:t>
            </w:r>
          </w:p>
        </w:tc>
        <w:tc>
          <w:tcPr>
            <w:tcW w:w="2269" w:type="dxa"/>
            <w:vAlign w:val="center"/>
          </w:tcPr>
          <w:p w14:paraId="53B485AE" w14:textId="4A03C15E" w:rsidR="00BA2E36" w:rsidRDefault="00BA2E36" w:rsidP="005E418A">
            <w:pPr>
              <w:jc w:val="both"/>
              <w:rPr>
                <w:rFonts w:ascii="Arial" w:eastAsia="Arial" w:hAnsi="Arial" w:cs="Arial"/>
              </w:rPr>
            </w:pPr>
          </w:p>
        </w:tc>
        <w:tc>
          <w:tcPr>
            <w:tcW w:w="1133" w:type="dxa"/>
          </w:tcPr>
          <w:p w14:paraId="4F794A90" w14:textId="77777777" w:rsidR="00BA2E36" w:rsidRDefault="00BA2E36" w:rsidP="005E418A">
            <w:pPr>
              <w:jc w:val="both"/>
              <w:rPr>
                <w:rFonts w:ascii="Arial" w:eastAsia="Arial" w:hAnsi="Arial" w:cs="Arial"/>
              </w:rPr>
            </w:pPr>
          </w:p>
        </w:tc>
        <w:tc>
          <w:tcPr>
            <w:tcW w:w="1559" w:type="dxa"/>
          </w:tcPr>
          <w:p w14:paraId="7B2E54CB" w14:textId="77777777" w:rsidR="00BA2E36" w:rsidRDefault="00BA2E36" w:rsidP="005E418A">
            <w:pPr>
              <w:jc w:val="both"/>
              <w:rPr>
                <w:rFonts w:ascii="Arial" w:eastAsia="Arial" w:hAnsi="Arial" w:cs="Arial"/>
              </w:rPr>
            </w:pPr>
          </w:p>
        </w:tc>
      </w:tr>
      <w:tr w:rsidR="00BA2E36" w14:paraId="5BC215A1" w14:textId="77777777" w:rsidTr="005E418A">
        <w:trPr>
          <w:jc w:val="center"/>
        </w:trPr>
        <w:tc>
          <w:tcPr>
            <w:tcW w:w="4106" w:type="dxa"/>
          </w:tcPr>
          <w:p w14:paraId="0384EBB8" w14:textId="77777777" w:rsidR="00BA2E36" w:rsidRDefault="00BA2E36" w:rsidP="005E418A">
            <w:pPr>
              <w:jc w:val="both"/>
              <w:rPr>
                <w:rFonts w:ascii="Arial" w:eastAsia="Arial" w:hAnsi="Arial" w:cs="Arial"/>
              </w:rPr>
            </w:pPr>
            <w:r>
              <w:rPr>
                <w:rFonts w:ascii="Arial" w:eastAsia="Arial" w:hAnsi="Arial" w:cs="Arial"/>
              </w:rPr>
              <w:t>867. Notificação automática aos responsáveis ao receberem um novo comunicado.</w:t>
            </w:r>
          </w:p>
        </w:tc>
        <w:tc>
          <w:tcPr>
            <w:tcW w:w="2269" w:type="dxa"/>
            <w:vAlign w:val="center"/>
          </w:tcPr>
          <w:p w14:paraId="1D53B0F0" w14:textId="6074AD33" w:rsidR="00BA2E36" w:rsidRDefault="00BA2E36" w:rsidP="005E418A">
            <w:pPr>
              <w:jc w:val="both"/>
              <w:rPr>
                <w:rFonts w:ascii="Arial" w:eastAsia="Arial" w:hAnsi="Arial" w:cs="Arial"/>
              </w:rPr>
            </w:pPr>
          </w:p>
        </w:tc>
        <w:tc>
          <w:tcPr>
            <w:tcW w:w="1133" w:type="dxa"/>
          </w:tcPr>
          <w:p w14:paraId="2EB7986B" w14:textId="77777777" w:rsidR="00BA2E36" w:rsidRDefault="00BA2E36" w:rsidP="005E418A">
            <w:pPr>
              <w:jc w:val="both"/>
              <w:rPr>
                <w:rFonts w:ascii="Arial" w:eastAsia="Arial" w:hAnsi="Arial" w:cs="Arial"/>
              </w:rPr>
            </w:pPr>
          </w:p>
        </w:tc>
        <w:tc>
          <w:tcPr>
            <w:tcW w:w="1559" w:type="dxa"/>
          </w:tcPr>
          <w:p w14:paraId="545F014F" w14:textId="77777777" w:rsidR="00BA2E36" w:rsidRDefault="00BA2E36" w:rsidP="005E418A">
            <w:pPr>
              <w:jc w:val="both"/>
              <w:rPr>
                <w:rFonts w:ascii="Arial" w:eastAsia="Arial" w:hAnsi="Arial" w:cs="Arial"/>
              </w:rPr>
            </w:pPr>
          </w:p>
        </w:tc>
      </w:tr>
      <w:tr w:rsidR="00BA2E36" w14:paraId="1AE40FA9" w14:textId="77777777" w:rsidTr="005E418A">
        <w:trPr>
          <w:jc w:val="center"/>
        </w:trPr>
        <w:tc>
          <w:tcPr>
            <w:tcW w:w="4106" w:type="dxa"/>
          </w:tcPr>
          <w:p w14:paraId="3FC4AAD6" w14:textId="77777777" w:rsidR="00BA2E36" w:rsidRDefault="00BA2E36" w:rsidP="005E418A">
            <w:pPr>
              <w:jc w:val="both"/>
              <w:rPr>
                <w:rFonts w:ascii="Arial" w:eastAsia="Arial" w:hAnsi="Arial" w:cs="Arial"/>
              </w:rPr>
            </w:pPr>
            <w:r>
              <w:rPr>
                <w:rFonts w:ascii="Arial" w:eastAsia="Arial" w:hAnsi="Arial" w:cs="Arial"/>
              </w:rPr>
              <w:t>868. Funcionalidade que permita a confirmação de leitura por parte dos responsáveis.</w:t>
            </w:r>
          </w:p>
        </w:tc>
        <w:tc>
          <w:tcPr>
            <w:tcW w:w="2269" w:type="dxa"/>
            <w:vAlign w:val="center"/>
          </w:tcPr>
          <w:p w14:paraId="76DABC6A" w14:textId="610B0E7F" w:rsidR="00BA2E36" w:rsidRDefault="00BA2E36" w:rsidP="005E418A">
            <w:pPr>
              <w:jc w:val="both"/>
              <w:rPr>
                <w:rFonts w:ascii="Arial" w:eastAsia="Arial" w:hAnsi="Arial" w:cs="Arial"/>
              </w:rPr>
            </w:pPr>
          </w:p>
        </w:tc>
        <w:tc>
          <w:tcPr>
            <w:tcW w:w="1133" w:type="dxa"/>
          </w:tcPr>
          <w:p w14:paraId="407B2532" w14:textId="77777777" w:rsidR="00BA2E36" w:rsidRDefault="00BA2E36" w:rsidP="005E418A">
            <w:pPr>
              <w:jc w:val="both"/>
              <w:rPr>
                <w:rFonts w:ascii="Arial" w:eastAsia="Arial" w:hAnsi="Arial" w:cs="Arial"/>
              </w:rPr>
            </w:pPr>
          </w:p>
        </w:tc>
        <w:tc>
          <w:tcPr>
            <w:tcW w:w="1559" w:type="dxa"/>
          </w:tcPr>
          <w:p w14:paraId="4F4EBE36" w14:textId="77777777" w:rsidR="00BA2E36" w:rsidRDefault="00BA2E36" w:rsidP="005E418A">
            <w:pPr>
              <w:jc w:val="both"/>
              <w:rPr>
                <w:rFonts w:ascii="Arial" w:eastAsia="Arial" w:hAnsi="Arial" w:cs="Arial"/>
              </w:rPr>
            </w:pPr>
          </w:p>
        </w:tc>
      </w:tr>
      <w:tr w:rsidR="00BA2E36" w14:paraId="6BAE6319" w14:textId="77777777" w:rsidTr="005E418A">
        <w:trPr>
          <w:jc w:val="center"/>
        </w:trPr>
        <w:tc>
          <w:tcPr>
            <w:tcW w:w="4106" w:type="dxa"/>
          </w:tcPr>
          <w:p w14:paraId="3A398B67" w14:textId="77777777" w:rsidR="00BA2E36" w:rsidRDefault="00BA2E36" w:rsidP="005E418A">
            <w:pPr>
              <w:jc w:val="both"/>
              <w:rPr>
                <w:rFonts w:ascii="Arial" w:eastAsia="Arial" w:hAnsi="Arial" w:cs="Arial"/>
              </w:rPr>
            </w:pPr>
            <w:r>
              <w:rPr>
                <w:rFonts w:ascii="Arial" w:eastAsia="Arial" w:hAnsi="Arial" w:cs="Arial"/>
              </w:rPr>
              <w:t>869. Relatório de status indicando quem recebeu e leu a mensagem.</w:t>
            </w:r>
          </w:p>
        </w:tc>
        <w:tc>
          <w:tcPr>
            <w:tcW w:w="2269" w:type="dxa"/>
            <w:vAlign w:val="center"/>
          </w:tcPr>
          <w:p w14:paraId="4CA5D36C" w14:textId="67B96A04" w:rsidR="00BA2E36" w:rsidRDefault="00BA2E36" w:rsidP="005E418A">
            <w:pPr>
              <w:jc w:val="both"/>
              <w:rPr>
                <w:rFonts w:ascii="Arial" w:eastAsia="Arial" w:hAnsi="Arial" w:cs="Arial"/>
              </w:rPr>
            </w:pPr>
          </w:p>
        </w:tc>
        <w:tc>
          <w:tcPr>
            <w:tcW w:w="1133" w:type="dxa"/>
          </w:tcPr>
          <w:p w14:paraId="10ACAA62" w14:textId="77777777" w:rsidR="00BA2E36" w:rsidRDefault="00BA2E36" w:rsidP="005E418A">
            <w:pPr>
              <w:jc w:val="both"/>
              <w:rPr>
                <w:rFonts w:ascii="Arial" w:eastAsia="Arial" w:hAnsi="Arial" w:cs="Arial"/>
              </w:rPr>
            </w:pPr>
          </w:p>
        </w:tc>
        <w:tc>
          <w:tcPr>
            <w:tcW w:w="1559" w:type="dxa"/>
          </w:tcPr>
          <w:p w14:paraId="4B112467" w14:textId="77777777" w:rsidR="00BA2E36" w:rsidRDefault="00BA2E36" w:rsidP="005E418A">
            <w:pPr>
              <w:jc w:val="both"/>
              <w:rPr>
                <w:rFonts w:ascii="Arial" w:eastAsia="Arial" w:hAnsi="Arial" w:cs="Arial"/>
              </w:rPr>
            </w:pPr>
          </w:p>
        </w:tc>
      </w:tr>
    </w:tbl>
    <w:p w14:paraId="1C1CB490" w14:textId="77777777" w:rsidR="00BA2E36" w:rsidRDefault="00BA2E36" w:rsidP="00BA2E36">
      <w:pPr>
        <w:spacing w:after="300"/>
        <w:jc w:val="both"/>
        <w:rPr>
          <w:rFonts w:ascii="Arial" w:eastAsia="Arial" w:hAnsi="Arial" w:cs="Arial"/>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9"/>
        <w:gridCol w:w="1133"/>
        <w:gridCol w:w="1559"/>
      </w:tblGrid>
      <w:tr w:rsidR="00BA2E36" w14:paraId="673C4FBD" w14:textId="77777777" w:rsidTr="005E418A">
        <w:trPr>
          <w:jc w:val="center"/>
        </w:trPr>
        <w:tc>
          <w:tcPr>
            <w:tcW w:w="4106" w:type="dxa"/>
          </w:tcPr>
          <w:p w14:paraId="1447C32B" w14:textId="77777777" w:rsidR="00BA2E36" w:rsidRDefault="00BA2E36" w:rsidP="005E418A">
            <w:pPr>
              <w:jc w:val="both"/>
              <w:rPr>
                <w:rFonts w:ascii="Arial" w:eastAsia="Arial" w:hAnsi="Arial" w:cs="Arial"/>
              </w:rPr>
            </w:pPr>
            <w:r>
              <w:rPr>
                <w:rFonts w:ascii="Arial" w:eastAsia="Arial" w:hAnsi="Arial" w:cs="Arial"/>
                <w:b/>
                <w:bCs/>
              </w:rPr>
              <w:t>PLANEJAMENTO PEDAGÓGICO</w:t>
            </w:r>
          </w:p>
        </w:tc>
        <w:tc>
          <w:tcPr>
            <w:tcW w:w="2269" w:type="dxa"/>
          </w:tcPr>
          <w:p w14:paraId="20170DB5"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3" w:type="dxa"/>
          </w:tcPr>
          <w:p w14:paraId="2F759E5D" w14:textId="77777777" w:rsidR="00BA2E36" w:rsidRDefault="00BA2E36" w:rsidP="005E418A">
            <w:pPr>
              <w:jc w:val="both"/>
              <w:rPr>
                <w:rFonts w:ascii="Arial" w:eastAsia="Arial" w:hAnsi="Arial" w:cs="Arial"/>
              </w:rPr>
            </w:pPr>
            <w:r>
              <w:rPr>
                <w:rFonts w:ascii="Arial" w:eastAsia="Arial" w:hAnsi="Arial" w:cs="Arial"/>
                <w:b/>
                <w:bCs/>
              </w:rPr>
              <w:t>ATENDE</w:t>
            </w:r>
          </w:p>
        </w:tc>
        <w:tc>
          <w:tcPr>
            <w:tcW w:w="1559" w:type="dxa"/>
          </w:tcPr>
          <w:p w14:paraId="4E4925CF"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0A2C5AA4" w14:textId="77777777" w:rsidTr="005E418A">
        <w:trPr>
          <w:jc w:val="center"/>
        </w:trPr>
        <w:tc>
          <w:tcPr>
            <w:tcW w:w="4106" w:type="dxa"/>
          </w:tcPr>
          <w:p w14:paraId="0FCBE1D3" w14:textId="77777777" w:rsidR="00BA2E36" w:rsidRDefault="00BA2E36" w:rsidP="005E418A">
            <w:pPr>
              <w:jc w:val="both"/>
              <w:rPr>
                <w:rFonts w:ascii="Arial" w:eastAsia="Arial" w:hAnsi="Arial" w:cs="Arial"/>
              </w:rPr>
            </w:pPr>
            <w:r>
              <w:rPr>
                <w:rFonts w:ascii="Arial" w:eastAsia="Arial" w:hAnsi="Arial" w:cs="Arial"/>
              </w:rPr>
              <w:t>870. Permite que os professores cadastrem e organizem o planejamento pedagógico de forma estruturada, distribuindo atividades e conteúdo ao longo da semana.</w:t>
            </w:r>
          </w:p>
        </w:tc>
        <w:tc>
          <w:tcPr>
            <w:tcW w:w="2269" w:type="dxa"/>
            <w:vAlign w:val="center"/>
          </w:tcPr>
          <w:p w14:paraId="1BA31F2A" w14:textId="3F2B50EB" w:rsidR="00BA2E36" w:rsidRDefault="00BA2E36" w:rsidP="005E418A">
            <w:pPr>
              <w:jc w:val="both"/>
              <w:rPr>
                <w:rFonts w:ascii="Arial" w:eastAsia="Arial" w:hAnsi="Arial" w:cs="Arial"/>
              </w:rPr>
            </w:pPr>
          </w:p>
        </w:tc>
        <w:tc>
          <w:tcPr>
            <w:tcW w:w="1133" w:type="dxa"/>
          </w:tcPr>
          <w:p w14:paraId="5BEF5AFC" w14:textId="77777777" w:rsidR="00BA2E36" w:rsidRDefault="00BA2E36" w:rsidP="005E418A">
            <w:pPr>
              <w:jc w:val="both"/>
              <w:rPr>
                <w:rFonts w:ascii="Arial" w:eastAsia="Arial" w:hAnsi="Arial" w:cs="Arial"/>
              </w:rPr>
            </w:pPr>
          </w:p>
        </w:tc>
        <w:tc>
          <w:tcPr>
            <w:tcW w:w="1559" w:type="dxa"/>
          </w:tcPr>
          <w:p w14:paraId="08824F64" w14:textId="77777777" w:rsidR="00BA2E36" w:rsidRDefault="00BA2E36" w:rsidP="005E418A">
            <w:pPr>
              <w:jc w:val="both"/>
              <w:rPr>
                <w:rFonts w:ascii="Arial" w:eastAsia="Arial" w:hAnsi="Arial" w:cs="Arial"/>
              </w:rPr>
            </w:pPr>
          </w:p>
        </w:tc>
      </w:tr>
      <w:tr w:rsidR="00BA2E36" w14:paraId="037C38EB" w14:textId="77777777" w:rsidTr="005E418A">
        <w:trPr>
          <w:jc w:val="center"/>
        </w:trPr>
        <w:tc>
          <w:tcPr>
            <w:tcW w:w="4106" w:type="dxa"/>
          </w:tcPr>
          <w:p w14:paraId="629DF89A" w14:textId="77777777" w:rsidR="00BA2E36" w:rsidRDefault="00BA2E36" w:rsidP="005E418A">
            <w:pPr>
              <w:jc w:val="both"/>
              <w:rPr>
                <w:rFonts w:ascii="Arial" w:eastAsia="Arial" w:hAnsi="Arial" w:cs="Arial"/>
              </w:rPr>
            </w:pPr>
            <w:r>
              <w:rPr>
                <w:rFonts w:ascii="Arial" w:eastAsia="Arial" w:hAnsi="Arial" w:cs="Arial"/>
              </w:rPr>
              <w:t>871. Integração com o calendário letivo oficial, garantindo o alinhamento com períodos letivos, feriados e eventos escolares.</w:t>
            </w:r>
          </w:p>
        </w:tc>
        <w:tc>
          <w:tcPr>
            <w:tcW w:w="2269" w:type="dxa"/>
            <w:vAlign w:val="center"/>
          </w:tcPr>
          <w:p w14:paraId="61572088" w14:textId="02AE7889" w:rsidR="00BA2E36" w:rsidRDefault="00BA2E36" w:rsidP="005E418A">
            <w:pPr>
              <w:jc w:val="both"/>
              <w:rPr>
                <w:rFonts w:ascii="Arial" w:eastAsia="Arial" w:hAnsi="Arial" w:cs="Arial"/>
              </w:rPr>
            </w:pPr>
          </w:p>
        </w:tc>
        <w:tc>
          <w:tcPr>
            <w:tcW w:w="1133" w:type="dxa"/>
          </w:tcPr>
          <w:p w14:paraId="6687F385" w14:textId="77777777" w:rsidR="00BA2E36" w:rsidRDefault="00BA2E36" w:rsidP="005E418A">
            <w:pPr>
              <w:jc w:val="both"/>
              <w:rPr>
                <w:rFonts w:ascii="Arial" w:eastAsia="Arial" w:hAnsi="Arial" w:cs="Arial"/>
              </w:rPr>
            </w:pPr>
          </w:p>
        </w:tc>
        <w:tc>
          <w:tcPr>
            <w:tcW w:w="1559" w:type="dxa"/>
          </w:tcPr>
          <w:p w14:paraId="089627A9" w14:textId="77777777" w:rsidR="00BA2E36" w:rsidRDefault="00BA2E36" w:rsidP="005E418A">
            <w:pPr>
              <w:jc w:val="both"/>
              <w:rPr>
                <w:rFonts w:ascii="Arial" w:eastAsia="Arial" w:hAnsi="Arial" w:cs="Arial"/>
              </w:rPr>
            </w:pPr>
          </w:p>
        </w:tc>
      </w:tr>
      <w:tr w:rsidR="00BA2E36" w14:paraId="661475A8" w14:textId="77777777" w:rsidTr="005E418A">
        <w:trPr>
          <w:jc w:val="center"/>
        </w:trPr>
        <w:tc>
          <w:tcPr>
            <w:tcW w:w="4106" w:type="dxa"/>
          </w:tcPr>
          <w:p w14:paraId="4FA03D87" w14:textId="77777777" w:rsidR="00BA2E36" w:rsidRDefault="00BA2E36" w:rsidP="005E418A">
            <w:pPr>
              <w:jc w:val="both"/>
              <w:rPr>
                <w:rFonts w:ascii="Arial" w:eastAsia="Arial" w:hAnsi="Arial" w:cs="Arial"/>
              </w:rPr>
            </w:pPr>
            <w:r>
              <w:rPr>
                <w:rFonts w:ascii="Arial" w:eastAsia="Arial" w:hAnsi="Arial" w:cs="Arial"/>
              </w:rPr>
              <w:t>872. Possibilita a vinculação do planejamento às habilidades e competências da Base Nacional Comum Curricular (BNCC), bem como ao currículo próprio do município ou estado.</w:t>
            </w:r>
          </w:p>
        </w:tc>
        <w:tc>
          <w:tcPr>
            <w:tcW w:w="2269" w:type="dxa"/>
            <w:vAlign w:val="center"/>
          </w:tcPr>
          <w:p w14:paraId="516539AF" w14:textId="1FD5327E" w:rsidR="00BA2E36" w:rsidRDefault="00BA2E36" w:rsidP="005E418A">
            <w:pPr>
              <w:jc w:val="both"/>
              <w:rPr>
                <w:rFonts w:ascii="Arial" w:eastAsia="Arial" w:hAnsi="Arial" w:cs="Arial"/>
              </w:rPr>
            </w:pPr>
          </w:p>
        </w:tc>
        <w:tc>
          <w:tcPr>
            <w:tcW w:w="1133" w:type="dxa"/>
          </w:tcPr>
          <w:p w14:paraId="3362E004" w14:textId="77777777" w:rsidR="00BA2E36" w:rsidRDefault="00BA2E36" w:rsidP="005E418A">
            <w:pPr>
              <w:jc w:val="both"/>
              <w:rPr>
                <w:rFonts w:ascii="Arial" w:eastAsia="Arial" w:hAnsi="Arial" w:cs="Arial"/>
              </w:rPr>
            </w:pPr>
          </w:p>
        </w:tc>
        <w:tc>
          <w:tcPr>
            <w:tcW w:w="1559" w:type="dxa"/>
          </w:tcPr>
          <w:p w14:paraId="7338D370" w14:textId="77777777" w:rsidR="00BA2E36" w:rsidRDefault="00BA2E36" w:rsidP="005E418A">
            <w:pPr>
              <w:jc w:val="both"/>
              <w:rPr>
                <w:rFonts w:ascii="Arial" w:eastAsia="Arial" w:hAnsi="Arial" w:cs="Arial"/>
              </w:rPr>
            </w:pPr>
          </w:p>
        </w:tc>
      </w:tr>
      <w:tr w:rsidR="00BA2E36" w14:paraId="182D1AE2" w14:textId="77777777" w:rsidTr="005E418A">
        <w:trPr>
          <w:jc w:val="center"/>
        </w:trPr>
        <w:tc>
          <w:tcPr>
            <w:tcW w:w="4106" w:type="dxa"/>
          </w:tcPr>
          <w:p w14:paraId="39F2A58B" w14:textId="77777777" w:rsidR="00BA2E36" w:rsidRDefault="00BA2E36" w:rsidP="005E418A">
            <w:pPr>
              <w:jc w:val="both"/>
              <w:rPr>
                <w:rFonts w:ascii="Arial" w:eastAsia="Arial" w:hAnsi="Arial" w:cs="Arial"/>
              </w:rPr>
            </w:pPr>
            <w:r>
              <w:rPr>
                <w:rFonts w:ascii="Arial" w:eastAsia="Arial" w:hAnsi="Arial" w:cs="Arial"/>
              </w:rPr>
              <w:t>873. Permite a inclusão detalhada das atividades a serem desenvolvidas em cada dia da semana.</w:t>
            </w:r>
          </w:p>
        </w:tc>
        <w:tc>
          <w:tcPr>
            <w:tcW w:w="2269" w:type="dxa"/>
            <w:vAlign w:val="center"/>
          </w:tcPr>
          <w:p w14:paraId="2CC59479" w14:textId="13F76FBF" w:rsidR="00BA2E36" w:rsidRDefault="00BA2E36" w:rsidP="005E418A">
            <w:pPr>
              <w:jc w:val="both"/>
              <w:rPr>
                <w:rFonts w:ascii="Arial" w:eastAsia="Arial" w:hAnsi="Arial" w:cs="Arial"/>
              </w:rPr>
            </w:pPr>
          </w:p>
        </w:tc>
        <w:tc>
          <w:tcPr>
            <w:tcW w:w="1133" w:type="dxa"/>
          </w:tcPr>
          <w:p w14:paraId="32DDAAAB" w14:textId="77777777" w:rsidR="00BA2E36" w:rsidRDefault="00BA2E36" w:rsidP="005E418A">
            <w:pPr>
              <w:jc w:val="both"/>
              <w:rPr>
                <w:rFonts w:ascii="Arial" w:eastAsia="Arial" w:hAnsi="Arial" w:cs="Arial"/>
              </w:rPr>
            </w:pPr>
          </w:p>
        </w:tc>
        <w:tc>
          <w:tcPr>
            <w:tcW w:w="1559" w:type="dxa"/>
          </w:tcPr>
          <w:p w14:paraId="7CE92B3F" w14:textId="77777777" w:rsidR="00BA2E36" w:rsidRDefault="00BA2E36" w:rsidP="005E418A">
            <w:pPr>
              <w:jc w:val="both"/>
              <w:rPr>
                <w:rFonts w:ascii="Arial" w:eastAsia="Arial" w:hAnsi="Arial" w:cs="Arial"/>
              </w:rPr>
            </w:pPr>
          </w:p>
        </w:tc>
      </w:tr>
      <w:tr w:rsidR="00BA2E36" w14:paraId="5DAD3831" w14:textId="77777777" w:rsidTr="005E418A">
        <w:trPr>
          <w:jc w:val="center"/>
        </w:trPr>
        <w:tc>
          <w:tcPr>
            <w:tcW w:w="4106" w:type="dxa"/>
          </w:tcPr>
          <w:p w14:paraId="156D017B" w14:textId="77777777" w:rsidR="00BA2E36" w:rsidRDefault="00BA2E36" w:rsidP="005E418A">
            <w:pPr>
              <w:jc w:val="both"/>
              <w:rPr>
                <w:rFonts w:ascii="Arial" w:eastAsia="Arial" w:hAnsi="Arial" w:cs="Arial"/>
              </w:rPr>
            </w:pPr>
            <w:r>
              <w:rPr>
                <w:rFonts w:ascii="Arial" w:eastAsia="Arial" w:hAnsi="Arial" w:cs="Arial"/>
              </w:rPr>
              <w:t>874. Possibilidade de anexar arquivos ou outros materiais de apoio pedagógico.</w:t>
            </w:r>
          </w:p>
        </w:tc>
        <w:tc>
          <w:tcPr>
            <w:tcW w:w="2269" w:type="dxa"/>
            <w:vAlign w:val="center"/>
          </w:tcPr>
          <w:p w14:paraId="11DE9A10" w14:textId="7E6B4F45" w:rsidR="00BA2E36" w:rsidRDefault="00BA2E36" w:rsidP="005E418A">
            <w:pPr>
              <w:jc w:val="both"/>
              <w:rPr>
                <w:rFonts w:ascii="Arial" w:eastAsia="Arial" w:hAnsi="Arial" w:cs="Arial"/>
              </w:rPr>
            </w:pPr>
          </w:p>
        </w:tc>
        <w:tc>
          <w:tcPr>
            <w:tcW w:w="1133" w:type="dxa"/>
          </w:tcPr>
          <w:p w14:paraId="23C90B24" w14:textId="77777777" w:rsidR="00BA2E36" w:rsidRDefault="00BA2E36" w:rsidP="005E418A">
            <w:pPr>
              <w:jc w:val="both"/>
              <w:rPr>
                <w:rFonts w:ascii="Arial" w:eastAsia="Arial" w:hAnsi="Arial" w:cs="Arial"/>
              </w:rPr>
            </w:pPr>
          </w:p>
        </w:tc>
        <w:tc>
          <w:tcPr>
            <w:tcW w:w="1559" w:type="dxa"/>
          </w:tcPr>
          <w:p w14:paraId="72BD27CF" w14:textId="77777777" w:rsidR="00BA2E36" w:rsidRDefault="00BA2E36" w:rsidP="005E418A">
            <w:pPr>
              <w:jc w:val="both"/>
              <w:rPr>
                <w:rFonts w:ascii="Arial" w:eastAsia="Arial" w:hAnsi="Arial" w:cs="Arial"/>
              </w:rPr>
            </w:pPr>
          </w:p>
        </w:tc>
      </w:tr>
      <w:tr w:rsidR="00BA2E36" w14:paraId="436B6E00" w14:textId="77777777" w:rsidTr="005E418A">
        <w:trPr>
          <w:jc w:val="center"/>
        </w:trPr>
        <w:tc>
          <w:tcPr>
            <w:tcW w:w="4106" w:type="dxa"/>
          </w:tcPr>
          <w:p w14:paraId="5951A3B7" w14:textId="77777777" w:rsidR="00BA2E36" w:rsidRDefault="00BA2E36" w:rsidP="005E418A">
            <w:pPr>
              <w:jc w:val="both"/>
              <w:rPr>
                <w:rFonts w:ascii="Arial" w:eastAsia="Arial" w:hAnsi="Arial" w:cs="Arial"/>
              </w:rPr>
            </w:pPr>
            <w:r>
              <w:rPr>
                <w:rFonts w:ascii="Arial" w:eastAsia="Arial" w:hAnsi="Arial" w:cs="Arial"/>
              </w:rPr>
              <w:t>875. Permite que o planejamento seja submetido ao coordenador pedagógico para análise e validação.</w:t>
            </w:r>
          </w:p>
        </w:tc>
        <w:tc>
          <w:tcPr>
            <w:tcW w:w="2269" w:type="dxa"/>
            <w:vAlign w:val="center"/>
          </w:tcPr>
          <w:p w14:paraId="2C027D3F" w14:textId="6E7E3945" w:rsidR="00BA2E36" w:rsidRDefault="00BA2E36" w:rsidP="005E418A">
            <w:pPr>
              <w:jc w:val="both"/>
              <w:rPr>
                <w:rFonts w:ascii="Arial" w:eastAsia="Arial" w:hAnsi="Arial" w:cs="Arial"/>
              </w:rPr>
            </w:pPr>
          </w:p>
        </w:tc>
        <w:tc>
          <w:tcPr>
            <w:tcW w:w="1133" w:type="dxa"/>
          </w:tcPr>
          <w:p w14:paraId="768BA496" w14:textId="77777777" w:rsidR="00BA2E36" w:rsidRDefault="00BA2E36" w:rsidP="005E418A">
            <w:pPr>
              <w:jc w:val="both"/>
              <w:rPr>
                <w:rFonts w:ascii="Arial" w:eastAsia="Arial" w:hAnsi="Arial" w:cs="Arial"/>
              </w:rPr>
            </w:pPr>
          </w:p>
        </w:tc>
        <w:tc>
          <w:tcPr>
            <w:tcW w:w="1559" w:type="dxa"/>
          </w:tcPr>
          <w:p w14:paraId="6636125D" w14:textId="77777777" w:rsidR="00BA2E36" w:rsidRDefault="00BA2E36" w:rsidP="005E418A">
            <w:pPr>
              <w:jc w:val="both"/>
              <w:rPr>
                <w:rFonts w:ascii="Arial" w:eastAsia="Arial" w:hAnsi="Arial" w:cs="Arial"/>
              </w:rPr>
            </w:pPr>
          </w:p>
        </w:tc>
      </w:tr>
      <w:tr w:rsidR="00BA2E36" w14:paraId="1C7DDF46" w14:textId="77777777" w:rsidTr="005E418A">
        <w:trPr>
          <w:jc w:val="center"/>
        </w:trPr>
        <w:tc>
          <w:tcPr>
            <w:tcW w:w="4106" w:type="dxa"/>
          </w:tcPr>
          <w:p w14:paraId="0B67C547" w14:textId="77777777" w:rsidR="00BA2E36" w:rsidRDefault="00BA2E36" w:rsidP="005E418A">
            <w:pPr>
              <w:jc w:val="both"/>
              <w:rPr>
                <w:rFonts w:ascii="Arial" w:eastAsia="Arial" w:hAnsi="Arial" w:cs="Arial"/>
              </w:rPr>
            </w:pPr>
            <w:r>
              <w:rPr>
                <w:rFonts w:ascii="Arial" w:eastAsia="Arial" w:hAnsi="Arial" w:cs="Arial"/>
              </w:rPr>
              <w:t>876. Opção de acompanhamento do status do planejamento (pendente, validado, Invalidado).</w:t>
            </w:r>
          </w:p>
        </w:tc>
        <w:tc>
          <w:tcPr>
            <w:tcW w:w="2269" w:type="dxa"/>
            <w:vAlign w:val="center"/>
          </w:tcPr>
          <w:p w14:paraId="2707EF04" w14:textId="299E907C" w:rsidR="00BA2E36" w:rsidRDefault="00BA2E36" w:rsidP="005E418A">
            <w:pPr>
              <w:jc w:val="both"/>
              <w:rPr>
                <w:rFonts w:ascii="Arial" w:eastAsia="Arial" w:hAnsi="Arial" w:cs="Arial"/>
              </w:rPr>
            </w:pPr>
          </w:p>
        </w:tc>
        <w:tc>
          <w:tcPr>
            <w:tcW w:w="1133" w:type="dxa"/>
          </w:tcPr>
          <w:p w14:paraId="76692519" w14:textId="77777777" w:rsidR="00BA2E36" w:rsidRDefault="00BA2E36" w:rsidP="005E418A">
            <w:pPr>
              <w:jc w:val="both"/>
              <w:rPr>
                <w:rFonts w:ascii="Arial" w:eastAsia="Arial" w:hAnsi="Arial" w:cs="Arial"/>
              </w:rPr>
            </w:pPr>
          </w:p>
        </w:tc>
        <w:tc>
          <w:tcPr>
            <w:tcW w:w="1559" w:type="dxa"/>
          </w:tcPr>
          <w:p w14:paraId="3AC11636" w14:textId="77777777" w:rsidR="00BA2E36" w:rsidRDefault="00BA2E36" w:rsidP="005E418A">
            <w:pPr>
              <w:jc w:val="both"/>
              <w:rPr>
                <w:rFonts w:ascii="Arial" w:eastAsia="Arial" w:hAnsi="Arial" w:cs="Arial"/>
              </w:rPr>
            </w:pPr>
          </w:p>
        </w:tc>
      </w:tr>
      <w:tr w:rsidR="00BA2E36" w14:paraId="1A0A1C88" w14:textId="77777777" w:rsidTr="005E418A">
        <w:trPr>
          <w:jc w:val="center"/>
        </w:trPr>
        <w:tc>
          <w:tcPr>
            <w:tcW w:w="4106" w:type="dxa"/>
          </w:tcPr>
          <w:p w14:paraId="23EB491D" w14:textId="77777777" w:rsidR="00BA2E36" w:rsidRDefault="00BA2E36" w:rsidP="005E418A">
            <w:pPr>
              <w:jc w:val="both"/>
              <w:rPr>
                <w:rFonts w:ascii="Arial" w:eastAsia="Arial" w:hAnsi="Arial" w:cs="Arial"/>
              </w:rPr>
            </w:pPr>
            <w:r>
              <w:rPr>
                <w:rFonts w:ascii="Arial" w:eastAsia="Arial" w:hAnsi="Arial" w:cs="Arial"/>
              </w:rPr>
              <w:t>877. O coordenador pedagógico pode avaliar os planejamentos enviados e fornecer feedbacks estruturados aos professores.</w:t>
            </w:r>
          </w:p>
        </w:tc>
        <w:tc>
          <w:tcPr>
            <w:tcW w:w="2269" w:type="dxa"/>
            <w:vAlign w:val="center"/>
          </w:tcPr>
          <w:p w14:paraId="1460985B" w14:textId="19BE2DD0" w:rsidR="00BA2E36" w:rsidRDefault="00BA2E36" w:rsidP="005E418A">
            <w:pPr>
              <w:jc w:val="both"/>
              <w:rPr>
                <w:rFonts w:ascii="Arial" w:eastAsia="Arial" w:hAnsi="Arial" w:cs="Arial"/>
              </w:rPr>
            </w:pPr>
          </w:p>
        </w:tc>
        <w:tc>
          <w:tcPr>
            <w:tcW w:w="1133" w:type="dxa"/>
          </w:tcPr>
          <w:p w14:paraId="58C1A516" w14:textId="77777777" w:rsidR="00BA2E36" w:rsidRDefault="00BA2E36" w:rsidP="005E418A">
            <w:pPr>
              <w:jc w:val="both"/>
              <w:rPr>
                <w:rFonts w:ascii="Arial" w:eastAsia="Arial" w:hAnsi="Arial" w:cs="Arial"/>
              </w:rPr>
            </w:pPr>
          </w:p>
        </w:tc>
        <w:tc>
          <w:tcPr>
            <w:tcW w:w="1559" w:type="dxa"/>
          </w:tcPr>
          <w:p w14:paraId="17E72884" w14:textId="77777777" w:rsidR="00BA2E36" w:rsidRDefault="00BA2E36" w:rsidP="005E418A">
            <w:pPr>
              <w:jc w:val="both"/>
              <w:rPr>
                <w:rFonts w:ascii="Arial" w:eastAsia="Arial" w:hAnsi="Arial" w:cs="Arial"/>
              </w:rPr>
            </w:pPr>
          </w:p>
        </w:tc>
      </w:tr>
      <w:tr w:rsidR="00BA2E36" w14:paraId="53BB77A6" w14:textId="77777777" w:rsidTr="005E418A">
        <w:trPr>
          <w:jc w:val="center"/>
        </w:trPr>
        <w:tc>
          <w:tcPr>
            <w:tcW w:w="4106" w:type="dxa"/>
          </w:tcPr>
          <w:p w14:paraId="10F55950" w14:textId="77777777" w:rsidR="00BA2E36" w:rsidRDefault="00BA2E36" w:rsidP="005E418A">
            <w:pPr>
              <w:jc w:val="both"/>
              <w:rPr>
                <w:rFonts w:ascii="Arial" w:eastAsia="Arial" w:hAnsi="Arial" w:cs="Arial"/>
              </w:rPr>
            </w:pPr>
            <w:r>
              <w:rPr>
                <w:rFonts w:ascii="Arial" w:eastAsia="Arial" w:hAnsi="Arial" w:cs="Arial"/>
              </w:rPr>
              <w:t>878. Possibilidade de aprovar, solicitar ajustes ou sugerir aprimoramentos no planejamento.</w:t>
            </w:r>
          </w:p>
        </w:tc>
        <w:tc>
          <w:tcPr>
            <w:tcW w:w="2269" w:type="dxa"/>
            <w:vAlign w:val="center"/>
          </w:tcPr>
          <w:p w14:paraId="2F70059D" w14:textId="3EB7AC5A" w:rsidR="00BA2E36" w:rsidRDefault="00BA2E36" w:rsidP="005E418A">
            <w:pPr>
              <w:jc w:val="both"/>
              <w:rPr>
                <w:rFonts w:ascii="Arial" w:eastAsia="Arial" w:hAnsi="Arial" w:cs="Arial"/>
              </w:rPr>
            </w:pPr>
          </w:p>
        </w:tc>
        <w:tc>
          <w:tcPr>
            <w:tcW w:w="1133" w:type="dxa"/>
          </w:tcPr>
          <w:p w14:paraId="779430AC" w14:textId="77777777" w:rsidR="00BA2E36" w:rsidRDefault="00BA2E36" w:rsidP="005E418A">
            <w:pPr>
              <w:jc w:val="both"/>
              <w:rPr>
                <w:rFonts w:ascii="Arial" w:eastAsia="Arial" w:hAnsi="Arial" w:cs="Arial"/>
              </w:rPr>
            </w:pPr>
          </w:p>
        </w:tc>
        <w:tc>
          <w:tcPr>
            <w:tcW w:w="1559" w:type="dxa"/>
          </w:tcPr>
          <w:p w14:paraId="0B1C321F" w14:textId="77777777" w:rsidR="00BA2E36" w:rsidRDefault="00BA2E36" w:rsidP="005E418A">
            <w:pPr>
              <w:jc w:val="both"/>
              <w:rPr>
                <w:rFonts w:ascii="Arial" w:eastAsia="Arial" w:hAnsi="Arial" w:cs="Arial"/>
              </w:rPr>
            </w:pPr>
          </w:p>
        </w:tc>
      </w:tr>
    </w:tbl>
    <w:p w14:paraId="59E9F179" w14:textId="77777777" w:rsidR="00BA2E36" w:rsidRDefault="00BA2E36" w:rsidP="00BA2E36">
      <w:pPr>
        <w:spacing w:after="300"/>
        <w:jc w:val="both"/>
        <w:rPr>
          <w:rFonts w:ascii="Arial" w:eastAsia="Arial" w:hAnsi="Arial" w:cs="Arial"/>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9"/>
        <w:gridCol w:w="1133"/>
        <w:gridCol w:w="1559"/>
      </w:tblGrid>
      <w:tr w:rsidR="00BA2E36" w14:paraId="138E45D9" w14:textId="77777777" w:rsidTr="005E418A">
        <w:trPr>
          <w:jc w:val="center"/>
        </w:trPr>
        <w:tc>
          <w:tcPr>
            <w:tcW w:w="4106" w:type="dxa"/>
          </w:tcPr>
          <w:p w14:paraId="7EE18472" w14:textId="77777777" w:rsidR="00BA2E36" w:rsidRDefault="00BA2E36" w:rsidP="005E418A">
            <w:pPr>
              <w:jc w:val="both"/>
              <w:rPr>
                <w:rFonts w:ascii="Arial" w:eastAsia="Arial" w:hAnsi="Arial" w:cs="Arial"/>
              </w:rPr>
            </w:pPr>
            <w:r>
              <w:rPr>
                <w:rFonts w:ascii="Arial" w:eastAsia="Arial" w:hAnsi="Arial" w:cs="Arial"/>
                <w:b/>
                <w:bCs/>
              </w:rPr>
              <w:t>GESTÃO PROCESSUAL DE DOCUMENTOS DIVERSOS</w:t>
            </w:r>
          </w:p>
        </w:tc>
        <w:tc>
          <w:tcPr>
            <w:tcW w:w="2269" w:type="dxa"/>
          </w:tcPr>
          <w:p w14:paraId="2CA31349"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3" w:type="dxa"/>
          </w:tcPr>
          <w:p w14:paraId="07279364" w14:textId="77777777" w:rsidR="00BA2E36" w:rsidRDefault="00BA2E36" w:rsidP="005E418A">
            <w:pPr>
              <w:jc w:val="both"/>
              <w:rPr>
                <w:rFonts w:ascii="Arial" w:eastAsia="Arial" w:hAnsi="Arial" w:cs="Arial"/>
              </w:rPr>
            </w:pPr>
            <w:r>
              <w:rPr>
                <w:rFonts w:ascii="Arial" w:eastAsia="Arial" w:hAnsi="Arial" w:cs="Arial"/>
                <w:b/>
                <w:bCs/>
              </w:rPr>
              <w:t>ATENDE</w:t>
            </w:r>
          </w:p>
        </w:tc>
        <w:tc>
          <w:tcPr>
            <w:tcW w:w="1559" w:type="dxa"/>
          </w:tcPr>
          <w:p w14:paraId="144E1BD4"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516EECC9" w14:textId="77777777" w:rsidTr="005E418A">
        <w:trPr>
          <w:jc w:val="center"/>
        </w:trPr>
        <w:tc>
          <w:tcPr>
            <w:tcW w:w="4106" w:type="dxa"/>
          </w:tcPr>
          <w:p w14:paraId="541A414A" w14:textId="77777777" w:rsidR="00BA2E36" w:rsidRDefault="00BA2E36" w:rsidP="005E418A">
            <w:pPr>
              <w:jc w:val="both"/>
              <w:rPr>
                <w:rFonts w:ascii="Arial" w:eastAsia="Arial" w:hAnsi="Arial" w:cs="Arial"/>
              </w:rPr>
            </w:pPr>
            <w:r>
              <w:rPr>
                <w:rFonts w:ascii="Arial" w:eastAsia="Arial" w:hAnsi="Arial" w:cs="Arial"/>
              </w:rPr>
              <w:t xml:space="preserve">879. Apresentar ferramenta de Gestão de Documentos Diversos que permita a </w:t>
            </w:r>
            <w:r>
              <w:rPr>
                <w:rFonts w:ascii="Arial" w:eastAsia="Arial" w:hAnsi="Arial" w:cs="Arial"/>
              </w:rPr>
              <w:lastRenderedPageBreak/>
              <w:t>tramitação interna dos documentos e solicitações do Sistema Municipal de Ensino de _________.</w:t>
            </w:r>
          </w:p>
        </w:tc>
        <w:tc>
          <w:tcPr>
            <w:tcW w:w="2269" w:type="dxa"/>
            <w:vAlign w:val="center"/>
          </w:tcPr>
          <w:p w14:paraId="0E479B36" w14:textId="12E3BED3" w:rsidR="00BA2E36" w:rsidRDefault="00BA2E36" w:rsidP="005E418A">
            <w:pPr>
              <w:jc w:val="both"/>
              <w:rPr>
                <w:rFonts w:ascii="Arial" w:eastAsia="Arial" w:hAnsi="Arial" w:cs="Arial"/>
              </w:rPr>
            </w:pPr>
          </w:p>
        </w:tc>
        <w:tc>
          <w:tcPr>
            <w:tcW w:w="1133" w:type="dxa"/>
          </w:tcPr>
          <w:p w14:paraId="6C1A2C99" w14:textId="77777777" w:rsidR="00BA2E36" w:rsidRDefault="00BA2E36" w:rsidP="005E418A">
            <w:pPr>
              <w:jc w:val="both"/>
              <w:rPr>
                <w:rFonts w:ascii="Arial" w:eastAsia="Arial" w:hAnsi="Arial" w:cs="Arial"/>
              </w:rPr>
            </w:pPr>
          </w:p>
        </w:tc>
        <w:tc>
          <w:tcPr>
            <w:tcW w:w="1559" w:type="dxa"/>
          </w:tcPr>
          <w:p w14:paraId="432DDC72" w14:textId="77777777" w:rsidR="00BA2E36" w:rsidRDefault="00BA2E36" w:rsidP="005E418A">
            <w:pPr>
              <w:jc w:val="both"/>
              <w:rPr>
                <w:rFonts w:ascii="Arial" w:eastAsia="Arial" w:hAnsi="Arial" w:cs="Arial"/>
              </w:rPr>
            </w:pPr>
          </w:p>
        </w:tc>
      </w:tr>
      <w:tr w:rsidR="00BA2E36" w14:paraId="5EA7D449" w14:textId="77777777" w:rsidTr="005E418A">
        <w:trPr>
          <w:jc w:val="center"/>
        </w:trPr>
        <w:tc>
          <w:tcPr>
            <w:tcW w:w="4106" w:type="dxa"/>
          </w:tcPr>
          <w:p w14:paraId="277EC006" w14:textId="77777777" w:rsidR="00BA2E36" w:rsidRDefault="00BA2E36" w:rsidP="005E418A">
            <w:pPr>
              <w:jc w:val="both"/>
              <w:rPr>
                <w:rFonts w:ascii="Arial" w:eastAsia="Arial" w:hAnsi="Arial" w:cs="Arial"/>
              </w:rPr>
            </w:pPr>
            <w:r>
              <w:rPr>
                <w:rFonts w:ascii="Arial" w:eastAsia="Arial" w:hAnsi="Arial" w:cs="Arial"/>
              </w:rPr>
              <w:lastRenderedPageBreak/>
              <w:t>880. Permitir o cadastro de processos e solicitações, tanto pela unidade escolar quanto pela SME, com opção de anexo de documentos e inclusão de parecer.</w:t>
            </w:r>
          </w:p>
        </w:tc>
        <w:tc>
          <w:tcPr>
            <w:tcW w:w="2269" w:type="dxa"/>
            <w:vAlign w:val="center"/>
          </w:tcPr>
          <w:p w14:paraId="44997A53" w14:textId="5B576CDB" w:rsidR="00BA2E36" w:rsidRDefault="00BA2E36" w:rsidP="005E418A">
            <w:pPr>
              <w:jc w:val="both"/>
              <w:rPr>
                <w:rFonts w:ascii="Arial" w:eastAsia="Arial" w:hAnsi="Arial" w:cs="Arial"/>
              </w:rPr>
            </w:pPr>
          </w:p>
        </w:tc>
        <w:tc>
          <w:tcPr>
            <w:tcW w:w="1133" w:type="dxa"/>
          </w:tcPr>
          <w:p w14:paraId="4EF69B51" w14:textId="77777777" w:rsidR="00BA2E36" w:rsidRDefault="00BA2E36" w:rsidP="005E418A">
            <w:pPr>
              <w:jc w:val="both"/>
              <w:rPr>
                <w:rFonts w:ascii="Arial" w:eastAsia="Arial" w:hAnsi="Arial" w:cs="Arial"/>
              </w:rPr>
            </w:pPr>
          </w:p>
        </w:tc>
        <w:tc>
          <w:tcPr>
            <w:tcW w:w="1559" w:type="dxa"/>
          </w:tcPr>
          <w:p w14:paraId="65B1521B" w14:textId="77777777" w:rsidR="00BA2E36" w:rsidRDefault="00BA2E36" w:rsidP="005E418A">
            <w:pPr>
              <w:jc w:val="both"/>
              <w:rPr>
                <w:rFonts w:ascii="Arial" w:eastAsia="Arial" w:hAnsi="Arial" w:cs="Arial"/>
              </w:rPr>
            </w:pPr>
          </w:p>
        </w:tc>
      </w:tr>
      <w:tr w:rsidR="00BA2E36" w14:paraId="77C146EE" w14:textId="77777777" w:rsidTr="005E418A">
        <w:trPr>
          <w:jc w:val="center"/>
        </w:trPr>
        <w:tc>
          <w:tcPr>
            <w:tcW w:w="4106" w:type="dxa"/>
          </w:tcPr>
          <w:p w14:paraId="6787E5BC" w14:textId="77777777" w:rsidR="00BA2E36" w:rsidRDefault="00BA2E36" w:rsidP="005E418A">
            <w:pPr>
              <w:jc w:val="both"/>
              <w:rPr>
                <w:rFonts w:ascii="Arial" w:eastAsia="Arial" w:hAnsi="Arial" w:cs="Arial"/>
              </w:rPr>
            </w:pPr>
            <w:r>
              <w:rPr>
                <w:rFonts w:ascii="Arial" w:eastAsia="Arial" w:hAnsi="Arial" w:cs="Arial"/>
              </w:rPr>
              <w:t>881. Permitir selecionar setores e unidades escolares para envio e tramitação da solicitação ou processo.</w:t>
            </w:r>
          </w:p>
        </w:tc>
        <w:tc>
          <w:tcPr>
            <w:tcW w:w="2269" w:type="dxa"/>
            <w:vAlign w:val="center"/>
          </w:tcPr>
          <w:p w14:paraId="638548BE" w14:textId="6EC25002" w:rsidR="00BA2E36" w:rsidRDefault="00BA2E36" w:rsidP="005E418A">
            <w:pPr>
              <w:jc w:val="both"/>
              <w:rPr>
                <w:rFonts w:ascii="Arial" w:eastAsia="Arial" w:hAnsi="Arial" w:cs="Arial"/>
              </w:rPr>
            </w:pPr>
          </w:p>
        </w:tc>
        <w:tc>
          <w:tcPr>
            <w:tcW w:w="1133" w:type="dxa"/>
          </w:tcPr>
          <w:p w14:paraId="0B448D00" w14:textId="77777777" w:rsidR="00BA2E36" w:rsidRDefault="00BA2E36" w:rsidP="005E418A">
            <w:pPr>
              <w:jc w:val="both"/>
              <w:rPr>
                <w:rFonts w:ascii="Arial" w:eastAsia="Arial" w:hAnsi="Arial" w:cs="Arial"/>
              </w:rPr>
            </w:pPr>
          </w:p>
        </w:tc>
        <w:tc>
          <w:tcPr>
            <w:tcW w:w="1559" w:type="dxa"/>
          </w:tcPr>
          <w:p w14:paraId="5FE1E2A9" w14:textId="77777777" w:rsidR="00BA2E36" w:rsidRDefault="00BA2E36" w:rsidP="005E418A">
            <w:pPr>
              <w:jc w:val="both"/>
              <w:rPr>
                <w:rFonts w:ascii="Arial" w:eastAsia="Arial" w:hAnsi="Arial" w:cs="Arial"/>
              </w:rPr>
            </w:pPr>
          </w:p>
        </w:tc>
      </w:tr>
      <w:tr w:rsidR="00BA2E36" w14:paraId="37628C55" w14:textId="77777777" w:rsidTr="005E418A">
        <w:trPr>
          <w:jc w:val="center"/>
        </w:trPr>
        <w:tc>
          <w:tcPr>
            <w:tcW w:w="4106" w:type="dxa"/>
          </w:tcPr>
          <w:p w14:paraId="4CCB1AFC" w14:textId="77777777" w:rsidR="00BA2E36" w:rsidRDefault="00BA2E36" w:rsidP="005E418A">
            <w:pPr>
              <w:jc w:val="both"/>
              <w:rPr>
                <w:rFonts w:ascii="Arial" w:eastAsia="Arial" w:hAnsi="Arial" w:cs="Arial"/>
              </w:rPr>
            </w:pPr>
            <w:r>
              <w:rPr>
                <w:rFonts w:ascii="Arial" w:eastAsia="Arial" w:hAnsi="Arial" w:cs="Arial"/>
              </w:rPr>
              <w:t>882. Permitir que os setores e a SME validem o status do documento, contendo as opções: enviado, em análise, deferido e indeferido.</w:t>
            </w:r>
          </w:p>
        </w:tc>
        <w:tc>
          <w:tcPr>
            <w:tcW w:w="2269" w:type="dxa"/>
            <w:vAlign w:val="center"/>
          </w:tcPr>
          <w:p w14:paraId="26D71F93" w14:textId="533C652C" w:rsidR="00BA2E36" w:rsidRDefault="00BA2E36" w:rsidP="005E418A">
            <w:pPr>
              <w:jc w:val="both"/>
              <w:rPr>
                <w:rFonts w:ascii="Arial" w:eastAsia="Arial" w:hAnsi="Arial" w:cs="Arial"/>
              </w:rPr>
            </w:pPr>
          </w:p>
        </w:tc>
        <w:tc>
          <w:tcPr>
            <w:tcW w:w="1133" w:type="dxa"/>
          </w:tcPr>
          <w:p w14:paraId="25E2FEB4" w14:textId="77777777" w:rsidR="00BA2E36" w:rsidRDefault="00BA2E36" w:rsidP="005E418A">
            <w:pPr>
              <w:jc w:val="both"/>
              <w:rPr>
                <w:rFonts w:ascii="Arial" w:eastAsia="Arial" w:hAnsi="Arial" w:cs="Arial"/>
              </w:rPr>
            </w:pPr>
          </w:p>
        </w:tc>
        <w:tc>
          <w:tcPr>
            <w:tcW w:w="1559" w:type="dxa"/>
          </w:tcPr>
          <w:p w14:paraId="105210FE" w14:textId="77777777" w:rsidR="00BA2E36" w:rsidRDefault="00BA2E36" w:rsidP="005E418A">
            <w:pPr>
              <w:jc w:val="both"/>
              <w:rPr>
                <w:rFonts w:ascii="Arial" w:eastAsia="Arial" w:hAnsi="Arial" w:cs="Arial"/>
              </w:rPr>
            </w:pPr>
          </w:p>
        </w:tc>
      </w:tr>
      <w:tr w:rsidR="00BA2E36" w14:paraId="3516BDF7" w14:textId="77777777" w:rsidTr="005E418A">
        <w:trPr>
          <w:jc w:val="center"/>
        </w:trPr>
        <w:tc>
          <w:tcPr>
            <w:tcW w:w="4106" w:type="dxa"/>
          </w:tcPr>
          <w:p w14:paraId="5AAE6B39" w14:textId="77777777" w:rsidR="00BA2E36" w:rsidRDefault="00BA2E36" w:rsidP="005E418A">
            <w:pPr>
              <w:jc w:val="both"/>
              <w:rPr>
                <w:rFonts w:ascii="Arial" w:eastAsia="Arial" w:hAnsi="Arial" w:cs="Arial"/>
              </w:rPr>
            </w:pPr>
            <w:r>
              <w:rPr>
                <w:rFonts w:ascii="Arial" w:eastAsia="Arial" w:hAnsi="Arial" w:cs="Arial"/>
              </w:rPr>
              <w:t>883. Deve apresentar em tela o nome do processo ou solicitação, data de envio, solicitante e status da última atualização da situação do documento, permitindo acessar dados da tramitação interna.</w:t>
            </w:r>
          </w:p>
        </w:tc>
        <w:tc>
          <w:tcPr>
            <w:tcW w:w="2269" w:type="dxa"/>
            <w:vAlign w:val="center"/>
          </w:tcPr>
          <w:p w14:paraId="70545B72" w14:textId="367A435E" w:rsidR="00BA2E36" w:rsidRDefault="00BA2E36" w:rsidP="005E418A">
            <w:pPr>
              <w:jc w:val="both"/>
              <w:rPr>
                <w:rFonts w:ascii="Arial" w:eastAsia="Arial" w:hAnsi="Arial" w:cs="Arial"/>
              </w:rPr>
            </w:pPr>
          </w:p>
        </w:tc>
        <w:tc>
          <w:tcPr>
            <w:tcW w:w="1133" w:type="dxa"/>
          </w:tcPr>
          <w:p w14:paraId="6F451A46" w14:textId="77777777" w:rsidR="00BA2E36" w:rsidRDefault="00BA2E36" w:rsidP="005E418A">
            <w:pPr>
              <w:jc w:val="both"/>
              <w:rPr>
                <w:rFonts w:ascii="Arial" w:eastAsia="Arial" w:hAnsi="Arial" w:cs="Arial"/>
              </w:rPr>
            </w:pPr>
          </w:p>
        </w:tc>
        <w:tc>
          <w:tcPr>
            <w:tcW w:w="1559" w:type="dxa"/>
          </w:tcPr>
          <w:p w14:paraId="490DE4FE" w14:textId="77777777" w:rsidR="00BA2E36" w:rsidRDefault="00BA2E36" w:rsidP="005E418A">
            <w:pPr>
              <w:jc w:val="both"/>
              <w:rPr>
                <w:rFonts w:ascii="Arial" w:eastAsia="Arial" w:hAnsi="Arial" w:cs="Arial"/>
              </w:rPr>
            </w:pPr>
          </w:p>
        </w:tc>
      </w:tr>
      <w:tr w:rsidR="00BA2E36" w14:paraId="3AF0BC0A" w14:textId="77777777" w:rsidTr="005E418A">
        <w:trPr>
          <w:jc w:val="center"/>
        </w:trPr>
        <w:tc>
          <w:tcPr>
            <w:tcW w:w="4106" w:type="dxa"/>
          </w:tcPr>
          <w:p w14:paraId="44827077" w14:textId="77777777" w:rsidR="00BA2E36" w:rsidRDefault="00BA2E36" w:rsidP="005E418A">
            <w:pPr>
              <w:jc w:val="both"/>
              <w:rPr>
                <w:rFonts w:ascii="Arial" w:eastAsia="Arial" w:hAnsi="Arial" w:cs="Arial"/>
              </w:rPr>
            </w:pPr>
            <w:r>
              <w:rPr>
                <w:rFonts w:ascii="Arial" w:eastAsia="Arial" w:hAnsi="Arial" w:cs="Arial"/>
              </w:rPr>
              <w:t>884. Apresentar, na tela de visualização do documento, as informações das tramitações de cada setor e unidade encaminhada, incluindo data e hora, visualização de anexo, visualização do parecer e status da situação de cada tramitação. [IMPORTANTE]</w:t>
            </w:r>
          </w:p>
        </w:tc>
        <w:tc>
          <w:tcPr>
            <w:tcW w:w="2269" w:type="dxa"/>
            <w:vAlign w:val="center"/>
          </w:tcPr>
          <w:p w14:paraId="5B2166DC" w14:textId="74CA0D46" w:rsidR="00BA2E36" w:rsidRDefault="00BA2E36" w:rsidP="005E418A">
            <w:pPr>
              <w:jc w:val="both"/>
              <w:rPr>
                <w:rFonts w:ascii="Arial" w:eastAsia="Arial" w:hAnsi="Arial" w:cs="Arial"/>
              </w:rPr>
            </w:pPr>
          </w:p>
        </w:tc>
        <w:tc>
          <w:tcPr>
            <w:tcW w:w="1133" w:type="dxa"/>
          </w:tcPr>
          <w:p w14:paraId="2B73F9C3" w14:textId="77777777" w:rsidR="00BA2E36" w:rsidRDefault="00BA2E36" w:rsidP="005E418A">
            <w:pPr>
              <w:jc w:val="both"/>
              <w:rPr>
                <w:rFonts w:ascii="Arial" w:eastAsia="Arial" w:hAnsi="Arial" w:cs="Arial"/>
              </w:rPr>
            </w:pPr>
          </w:p>
        </w:tc>
        <w:tc>
          <w:tcPr>
            <w:tcW w:w="1559" w:type="dxa"/>
          </w:tcPr>
          <w:p w14:paraId="1B4180A3" w14:textId="77777777" w:rsidR="00BA2E36" w:rsidRDefault="00BA2E36" w:rsidP="005E418A">
            <w:pPr>
              <w:jc w:val="both"/>
              <w:rPr>
                <w:rFonts w:ascii="Arial" w:eastAsia="Arial" w:hAnsi="Arial" w:cs="Arial"/>
              </w:rPr>
            </w:pPr>
          </w:p>
        </w:tc>
      </w:tr>
      <w:tr w:rsidR="00BA2E36" w14:paraId="073E19B9" w14:textId="77777777" w:rsidTr="005E418A">
        <w:trPr>
          <w:jc w:val="center"/>
        </w:trPr>
        <w:tc>
          <w:tcPr>
            <w:tcW w:w="4106" w:type="dxa"/>
          </w:tcPr>
          <w:p w14:paraId="406AA8C5" w14:textId="77777777" w:rsidR="00BA2E36" w:rsidRDefault="00BA2E36" w:rsidP="005E418A">
            <w:pPr>
              <w:jc w:val="both"/>
              <w:rPr>
                <w:rFonts w:ascii="Arial" w:eastAsia="Arial" w:hAnsi="Arial" w:cs="Arial"/>
              </w:rPr>
            </w:pPr>
            <w:r>
              <w:rPr>
                <w:rFonts w:ascii="Arial" w:eastAsia="Arial" w:hAnsi="Arial" w:cs="Arial"/>
              </w:rPr>
              <w:t>885. Permitir que as unidades escolares e setores acompanhem a situação da tramitação de seus documentos.</w:t>
            </w:r>
          </w:p>
        </w:tc>
        <w:tc>
          <w:tcPr>
            <w:tcW w:w="2269" w:type="dxa"/>
            <w:vAlign w:val="center"/>
          </w:tcPr>
          <w:p w14:paraId="56D95EF0" w14:textId="48F04949" w:rsidR="00BA2E36" w:rsidRDefault="00BA2E36" w:rsidP="005E418A">
            <w:pPr>
              <w:jc w:val="both"/>
              <w:rPr>
                <w:rFonts w:ascii="Arial" w:eastAsia="Arial" w:hAnsi="Arial" w:cs="Arial"/>
              </w:rPr>
            </w:pPr>
          </w:p>
        </w:tc>
        <w:tc>
          <w:tcPr>
            <w:tcW w:w="1133" w:type="dxa"/>
          </w:tcPr>
          <w:p w14:paraId="6C1C0111" w14:textId="77777777" w:rsidR="00BA2E36" w:rsidRDefault="00BA2E36" w:rsidP="005E418A">
            <w:pPr>
              <w:jc w:val="both"/>
              <w:rPr>
                <w:rFonts w:ascii="Arial" w:eastAsia="Arial" w:hAnsi="Arial" w:cs="Arial"/>
              </w:rPr>
            </w:pPr>
          </w:p>
        </w:tc>
        <w:tc>
          <w:tcPr>
            <w:tcW w:w="1559" w:type="dxa"/>
          </w:tcPr>
          <w:p w14:paraId="0961C7E4" w14:textId="77777777" w:rsidR="00BA2E36" w:rsidRDefault="00BA2E36" w:rsidP="005E418A">
            <w:pPr>
              <w:jc w:val="both"/>
              <w:rPr>
                <w:rFonts w:ascii="Arial" w:eastAsia="Arial" w:hAnsi="Arial" w:cs="Arial"/>
              </w:rPr>
            </w:pPr>
          </w:p>
        </w:tc>
      </w:tr>
      <w:tr w:rsidR="00BA2E36" w14:paraId="34718791" w14:textId="77777777" w:rsidTr="005E418A">
        <w:trPr>
          <w:jc w:val="center"/>
        </w:trPr>
        <w:tc>
          <w:tcPr>
            <w:tcW w:w="4106" w:type="dxa"/>
          </w:tcPr>
          <w:p w14:paraId="746D81E8" w14:textId="77777777" w:rsidR="00BA2E36" w:rsidRDefault="00BA2E36" w:rsidP="005E418A">
            <w:pPr>
              <w:jc w:val="both"/>
              <w:rPr>
                <w:rFonts w:ascii="Arial" w:eastAsia="Arial" w:hAnsi="Arial" w:cs="Arial"/>
              </w:rPr>
            </w:pPr>
            <w:r>
              <w:rPr>
                <w:rFonts w:ascii="Arial" w:eastAsia="Arial" w:hAnsi="Arial" w:cs="Arial"/>
              </w:rPr>
              <w:t>886. Emitir relatórios dos documentos conforme status, permitindo selecionar períodos.</w:t>
            </w:r>
          </w:p>
        </w:tc>
        <w:tc>
          <w:tcPr>
            <w:tcW w:w="2269" w:type="dxa"/>
            <w:vAlign w:val="center"/>
          </w:tcPr>
          <w:p w14:paraId="281D87DC" w14:textId="15177A27" w:rsidR="00BA2E36" w:rsidRDefault="00BA2E36" w:rsidP="005E418A">
            <w:pPr>
              <w:jc w:val="both"/>
              <w:rPr>
                <w:rFonts w:ascii="Arial" w:eastAsia="Arial" w:hAnsi="Arial" w:cs="Arial"/>
              </w:rPr>
            </w:pPr>
          </w:p>
        </w:tc>
        <w:tc>
          <w:tcPr>
            <w:tcW w:w="1133" w:type="dxa"/>
          </w:tcPr>
          <w:p w14:paraId="0FF1D007" w14:textId="77777777" w:rsidR="00BA2E36" w:rsidRDefault="00BA2E36" w:rsidP="005E418A">
            <w:pPr>
              <w:jc w:val="both"/>
              <w:rPr>
                <w:rFonts w:ascii="Arial" w:eastAsia="Arial" w:hAnsi="Arial" w:cs="Arial"/>
              </w:rPr>
            </w:pPr>
          </w:p>
        </w:tc>
        <w:tc>
          <w:tcPr>
            <w:tcW w:w="1559" w:type="dxa"/>
          </w:tcPr>
          <w:p w14:paraId="4AC64C7F" w14:textId="77777777" w:rsidR="00BA2E36" w:rsidRDefault="00BA2E36" w:rsidP="005E418A">
            <w:pPr>
              <w:jc w:val="both"/>
              <w:rPr>
                <w:rFonts w:ascii="Arial" w:eastAsia="Arial" w:hAnsi="Arial" w:cs="Arial"/>
              </w:rPr>
            </w:pPr>
          </w:p>
        </w:tc>
      </w:tr>
      <w:tr w:rsidR="00BA2E36" w14:paraId="137119C6" w14:textId="77777777" w:rsidTr="005E418A">
        <w:trPr>
          <w:jc w:val="center"/>
        </w:trPr>
        <w:tc>
          <w:tcPr>
            <w:tcW w:w="4106" w:type="dxa"/>
          </w:tcPr>
          <w:p w14:paraId="026AA0F1" w14:textId="77777777" w:rsidR="00BA2E36" w:rsidRDefault="00BA2E36" w:rsidP="005E418A">
            <w:pPr>
              <w:jc w:val="both"/>
              <w:rPr>
                <w:rFonts w:ascii="Arial" w:eastAsia="Arial" w:hAnsi="Arial" w:cs="Arial"/>
              </w:rPr>
            </w:pPr>
            <w:r>
              <w:rPr>
                <w:rFonts w:ascii="Arial" w:eastAsia="Arial" w:hAnsi="Arial" w:cs="Arial"/>
              </w:rPr>
              <w:t>887. Permitir que a SME pesquise as solicitações ou processos por nome, unidade, setor, período e status.</w:t>
            </w:r>
          </w:p>
        </w:tc>
        <w:tc>
          <w:tcPr>
            <w:tcW w:w="2269" w:type="dxa"/>
            <w:vAlign w:val="center"/>
          </w:tcPr>
          <w:p w14:paraId="4FACFA2B" w14:textId="1310B9C6" w:rsidR="00BA2E36" w:rsidRDefault="00BA2E36" w:rsidP="005E418A">
            <w:pPr>
              <w:jc w:val="both"/>
              <w:rPr>
                <w:rFonts w:ascii="Arial" w:eastAsia="Arial" w:hAnsi="Arial" w:cs="Arial"/>
              </w:rPr>
            </w:pPr>
          </w:p>
        </w:tc>
        <w:tc>
          <w:tcPr>
            <w:tcW w:w="1133" w:type="dxa"/>
          </w:tcPr>
          <w:p w14:paraId="3A061B71" w14:textId="77777777" w:rsidR="00BA2E36" w:rsidRDefault="00BA2E36" w:rsidP="005E418A">
            <w:pPr>
              <w:jc w:val="both"/>
              <w:rPr>
                <w:rFonts w:ascii="Arial" w:eastAsia="Arial" w:hAnsi="Arial" w:cs="Arial"/>
              </w:rPr>
            </w:pPr>
          </w:p>
        </w:tc>
        <w:tc>
          <w:tcPr>
            <w:tcW w:w="1559" w:type="dxa"/>
          </w:tcPr>
          <w:p w14:paraId="17578409" w14:textId="77777777" w:rsidR="00BA2E36" w:rsidRDefault="00BA2E36" w:rsidP="005E418A">
            <w:pPr>
              <w:jc w:val="both"/>
              <w:rPr>
                <w:rFonts w:ascii="Arial" w:eastAsia="Arial" w:hAnsi="Arial" w:cs="Arial"/>
              </w:rPr>
            </w:pPr>
          </w:p>
        </w:tc>
      </w:tr>
      <w:tr w:rsidR="00BA2E36" w14:paraId="3E099E79" w14:textId="77777777" w:rsidTr="005E418A">
        <w:trPr>
          <w:jc w:val="center"/>
        </w:trPr>
        <w:tc>
          <w:tcPr>
            <w:tcW w:w="4106" w:type="dxa"/>
          </w:tcPr>
          <w:p w14:paraId="74F685DC" w14:textId="77777777" w:rsidR="00BA2E36" w:rsidRDefault="00BA2E36" w:rsidP="005E418A">
            <w:pPr>
              <w:jc w:val="both"/>
              <w:rPr>
                <w:rFonts w:ascii="Arial" w:eastAsia="Arial" w:hAnsi="Arial" w:cs="Arial"/>
              </w:rPr>
            </w:pPr>
            <w:r>
              <w:rPr>
                <w:rFonts w:ascii="Arial" w:eastAsia="Arial" w:hAnsi="Arial" w:cs="Arial"/>
              </w:rPr>
              <w:t>888. Permitir receber e emitir relatório para importação de dados dos processos da Prefeitura Municipal de ____________.</w:t>
            </w:r>
          </w:p>
        </w:tc>
        <w:tc>
          <w:tcPr>
            <w:tcW w:w="2269" w:type="dxa"/>
            <w:vAlign w:val="center"/>
          </w:tcPr>
          <w:p w14:paraId="307A4D52" w14:textId="5E7EEBB6" w:rsidR="00BA2E36" w:rsidRDefault="00BA2E36" w:rsidP="005E418A">
            <w:pPr>
              <w:jc w:val="both"/>
              <w:rPr>
                <w:rFonts w:ascii="Arial" w:eastAsia="Arial" w:hAnsi="Arial" w:cs="Arial"/>
              </w:rPr>
            </w:pPr>
          </w:p>
        </w:tc>
        <w:tc>
          <w:tcPr>
            <w:tcW w:w="1133" w:type="dxa"/>
          </w:tcPr>
          <w:p w14:paraId="5EF51B21" w14:textId="77777777" w:rsidR="00BA2E36" w:rsidRDefault="00BA2E36" w:rsidP="005E418A">
            <w:pPr>
              <w:jc w:val="both"/>
              <w:rPr>
                <w:rFonts w:ascii="Arial" w:eastAsia="Arial" w:hAnsi="Arial" w:cs="Arial"/>
              </w:rPr>
            </w:pPr>
          </w:p>
        </w:tc>
        <w:tc>
          <w:tcPr>
            <w:tcW w:w="1559" w:type="dxa"/>
          </w:tcPr>
          <w:p w14:paraId="7C1EA0BE" w14:textId="77777777" w:rsidR="00BA2E36" w:rsidRDefault="00BA2E36" w:rsidP="005E418A">
            <w:pPr>
              <w:jc w:val="both"/>
              <w:rPr>
                <w:rFonts w:ascii="Arial" w:eastAsia="Arial" w:hAnsi="Arial" w:cs="Arial"/>
              </w:rPr>
            </w:pPr>
          </w:p>
        </w:tc>
      </w:tr>
    </w:tbl>
    <w:p w14:paraId="12114EC4" w14:textId="77777777" w:rsidR="00BA2E36" w:rsidRDefault="00BA2E36" w:rsidP="00BA2E36">
      <w:pPr>
        <w:spacing w:after="300"/>
        <w:jc w:val="both"/>
        <w:rPr>
          <w:rFonts w:ascii="Arial" w:eastAsia="Arial" w:hAnsi="Arial" w:cs="Arial"/>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gridCol w:w="1134"/>
        <w:gridCol w:w="1559"/>
      </w:tblGrid>
      <w:tr w:rsidR="00BA2E36" w14:paraId="4A76ECA1" w14:textId="77777777" w:rsidTr="005E418A">
        <w:trPr>
          <w:jc w:val="center"/>
        </w:trPr>
        <w:tc>
          <w:tcPr>
            <w:tcW w:w="4106" w:type="dxa"/>
          </w:tcPr>
          <w:p w14:paraId="3D0781A1" w14:textId="77777777" w:rsidR="00BA2E36" w:rsidRDefault="00BA2E36" w:rsidP="005E418A">
            <w:pPr>
              <w:jc w:val="both"/>
              <w:rPr>
                <w:rFonts w:ascii="Arial" w:eastAsia="Arial" w:hAnsi="Arial" w:cs="Arial"/>
              </w:rPr>
            </w:pPr>
            <w:r>
              <w:rPr>
                <w:rFonts w:ascii="Arial" w:eastAsia="Arial" w:hAnsi="Arial" w:cs="Arial"/>
                <w:b/>
                <w:bCs/>
              </w:rPr>
              <w:t>SUBSTITUIÇÃO DE SUPORTE PEDAGÓGICO</w:t>
            </w:r>
          </w:p>
        </w:tc>
        <w:tc>
          <w:tcPr>
            <w:tcW w:w="2268" w:type="dxa"/>
          </w:tcPr>
          <w:p w14:paraId="6404E1D1"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2A57F115" w14:textId="77777777" w:rsidR="00BA2E36" w:rsidRDefault="00BA2E36" w:rsidP="005E418A">
            <w:pPr>
              <w:jc w:val="both"/>
              <w:rPr>
                <w:rFonts w:ascii="Arial" w:eastAsia="Arial" w:hAnsi="Arial" w:cs="Arial"/>
              </w:rPr>
            </w:pPr>
            <w:r>
              <w:rPr>
                <w:rFonts w:ascii="Arial" w:eastAsia="Arial" w:hAnsi="Arial" w:cs="Arial"/>
                <w:b/>
                <w:bCs/>
              </w:rPr>
              <w:t>ATENDE</w:t>
            </w:r>
          </w:p>
        </w:tc>
        <w:tc>
          <w:tcPr>
            <w:tcW w:w="1559" w:type="dxa"/>
          </w:tcPr>
          <w:p w14:paraId="0AC88A86"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45C6BBF3" w14:textId="77777777" w:rsidTr="005E418A">
        <w:trPr>
          <w:jc w:val="center"/>
        </w:trPr>
        <w:tc>
          <w:tcPr>
            <w:tcW w:w="4106" w:type="dxa"/>
          </w:tcPr>
          <w:p w14:paraId="4F60ADEF" w14:textId="77777777" w:rsidR="00BA2E36" w:rsidRDefault="00BA2E36" w:rsidP="005E418A">
            <w:pPr>
              <w:jc w:val="both"/>
              <w:rPr>
                <w:rFonts w:ascii="Arial" w:eastAsia="Arial" w:hAnsi="Arial" w:cs="Arial"/>
              </w:rPr>
            </w:pPr>
            <w:r>
              <w:rPr>
                <w:rFonts w:ascii="Arial" w:eastAsia="Arial" w:hAnsi="Arial" w:cs="Arial"/>
              </w:rPr>
              <w:t>889. Permitir que docentes se inscrevam para substituir cargos do corpo pedagógico, indicando interesse nos seguintes cargos (Diretor Escolar, Coordenador Pedagógico, Supervisor de Ensino).</w:t>
            </w:r>
          </w:p>
        </w:tc>
        <w:tc>
          <w:tcPr>
            <w:tcW w:w="2268" w:type="dxa"/>
            <w:vAlign w:val="center"/>
          </w:tcPr>
          <w:p w14:paraId="4AFD94AC" w14:textId="54670792" w:rsidR="00BA2E36" w:rsidRDefault="00BA2E36" w:rsidP="005E418A">
            <w:pPr>
              <w:jc w:val="both"/>
              <w:rPr>
                <w:rFonts w:ascii="Arial" w:eastAsia="Arial" w:hAnsi="Arial" w:cs="Arial"/>
              </w:rPr>
            </w:pPr>
          </w:p>
        </w:tc>
        <w:tc>
          <w:tcPr>
            <w:tcW w:w="1134" w:type="dxa"/>
          </w:tcPr>
          <w:p w14:paraId="7D3D6512" w14:textId="77777777" w:rsidR="00BA2E36" w:rsidRDefault="00BA2E36" w:rsidP="005E418A">
            <w:pPr>
              <w:jc w:val="both"/>
              <w:rPr>
                <w:rFonts w:ascii="Arial" w:eastAsia="Arial" w:hAnsi="Arial" w:cs="Arial"/>
              </w:rPr>
            </w:pPr>
          </w:p>
        </w:tc>
        <w:tc>
          <w:tcPr>
            <w:tcW w:w="1559" w:type="dxa"/>
          </w:tcPr>
          <w:p w14:paraId="375B5488" w14:textId="77777777" w:rsidR="00BA2E36" w:rsidRDefault="00BA2E36" w:rsidP="005E418A">
            <w:pPr>
              <w:jc w:val="both"/>
              <w:rPr>
                <w:rFonts w:ascii="Arial" w:eastAsia="Arial" w:hAnsi="Arial" w:cs="Arial"/>
              </w:rPr>
            </w:pPr>
          </w:p>
        </w:tc>
      </w:tr>
      <w:tr w:rsidR="00BA2E36" w14:paraId="63523056" w14:textId="77777777" w:rsidTr="005E418A">
        <w:trPr>
          <w:jc w:val="center"/>
        </w:trPr>
        <w:tc>
          <w:tcPr>
            <w:tcW w:w="4106" w:type="dxa"/>
          </w:tcPr>
          <w:p w14:paraId="74252B3F" w14:textId="77777777" w:rsidR="00BA2E36" w:rsidRDefault="00BA2E36" w:rsidP="005E418A">
            <w:pPr>
              <w:jc w:val="both"/>
              <w:rPr>
                <w:rFonts w:ascii="Arial" w:eastAsia="Arial" w:hAnsi="Arial" w:cs="Arial"/>
              </w:rPr>
            </w:pPr>
            <w:r>
              <w:rPr>
                <w:rFonts w:ascii="Arial" w:eastAsia="Arial" w:hAnsi="Arial" w:cs="Arial"/>
              </w:rPr>
              <w:t>890. Possibilitar que o docente anexe documentos comprobatórios (certificados, diplomas, histórico funcional, entre outros) para fins de pontuação.</w:t>
            </w:r>
          </w:p>
        </w:tc>
        <w:tc>
          <w:tcPr>
            <w:tcW w:w="2268" w:type="dxa"/>
            <w:vAlign w:val="center"/>
          </w:tcPr>
          <w:p w14:paraId="50F90526" w14:textId="14FB2032" w:rsidR="00BA2E36" w:rsidRDefault="00BA2E36" w:rsidP="005E418A">
            <w:pPr>
              <w:jc w:val="both"/>
              <w:rPr>
                <w:rFonts w:ascii="Arial" w:eastAsia="Arial" w:hAnsi="Arial" w:cs="Arial"/>
              </w:rPr>
            </w:pPr>
          </w:p>
        </w:tc>
        <w:tc>
          <w:tcPr>
            <w:tcW w:w="1134" w:type="dxa"/>
          </w:tcPr>
          <w:p w14:paraId="7C4766FB" w14:textId="77777777" w:rsidR="00BA2E36" w:rsidRDefault="00BA2E36" w:rsidP="005E418A">
            <w:pPr>
              <w:jc w:val="both"/>
              <w:rPr>
                <w:rFonts w:ascii="Arial" w:eastAsia="Arial" w:hAnsi="Arial" w:cs="Arial"/>
              </w:rPr>
            </w:pPr>
          </w:p>
        </w:tc>
        <w:tc>
          <w:tcPr>
            <w:tcW w:w="1559" w:type="dxa"/>
          </w:tcPr>
          <w:p w14:paraId="5A46A5C4" w14:textId="77777777" w:rsidR="00BA2E36" w:rsidRDefault="00BA2E36" w:rsidP="005E418A">
            <w:pPr>
              <w:jc w:val="both"/>
              <w:rPr>
                <w:rFonts w:ascii="Arial" w:eastAsia="Arial" w:hAnsi="Arial" w:cs="Arial"/>
              </w:rPr>
            </w:pPr>
          </w:p>
        </w:tc>
      </w:tr>
      <w:tr w:rsidR="00BA2E36" w14:paraId="4754E954" w14:textId="77777777" w:rsidTr="005E418A">
        <w:trPr>
          <w:jc w:val="center"/>
        </w:trPr>
        <w:tc>
          <w:tcPr>
            <w:tcW w:w="4106" w:type="dxa"/>
          </w:tcPr>
          <w:p w14:paraId="63152ECE" w14:textId="77777777" w:rsidR="00BA2E36" w:rsidRDefault="00BA2E36" w:rsidP="005E418A">
            <w:pPr>
              <w:jc w:val="both"/>
              <w:rPr>
                <w:rFonts w:ascii="Arial" w:eastAsia="Arial" w:hAnsi="Arial" w:cs="Arial"/>
              </w:rPr>
            </w:pPr>
            <w:r>
              <w:rPr>
                <w:rFonts w:ascii="Arial" w:eastAsia="Arial" w:hAnsi="Arial" w:cs="Arial"/>
              </w:rPr>
              <w:t>891. Permitir que a comissão valide os documentos anexados e, com base nos critérios preestabelecidos, o sistema gere automaticamente a pontuação do candidato.</w:t>
            </w:r>
          </w:p>
        </w:tc>
        <w:tc>
          <w:tcPr>
            <w:tcW w:w="2268" w:type="dxa"/>
            <w:vAlign w:val="center"/>
          </w:tcPr>
          <w:p w14:paraId="3EB16D54" w14:textId="29C454B1" w:rsidR="00BA2E36" w:rsidRDefault="00BA2E36" w:rsidP="005E418A">
            <w:pPr>
              <w:jc w:val="both"/>
              <w:rPr>
                <w:rFonts w:ascii="Arial" w:eastAsia="Arial" w:hAnsi="Arial" w:cs="Arial"/>
              </w:rPr>
            </w:pPr>
          </w:p>
        </w:tc>
        <w:tc>
          <w:tcPr>
            <w:tcW w:w="1134" w:type="dxa"/>
          </w:tcPr>
          <w:p w14:paraId="37BBF6D9" w14:textId="77777777" w:rsidR="00BA2E36" w:rsidRDefault="00BA2E36" w:rsidP="005E418A">
            <w:pPr>
              <w:jc w:val="both"/>
              <w:rPr>
                <w:rFonts w:ascii="Arial" w:eastAsia="Arial" w:hAnsi="Arial" w:cs="Arial"/>
              </w:rPr>
            </w:pPr>
          </w:p>
        </w:tc>
        <w:tc>
          <w:tcPr>
            <w:tcW w:w="1559" w:type="dxa"/>
          </w:tcPr>
          <w:p w14:paraId="40F9B9AD" w14:textId="77777777" w:rsidR="00BA2E36" w:rsidRDefault="00BA2E36" w:rsidP="005E418A">
            <w:pPr>
              <w:jc w:val="both"/>
              <w:rPr>
                <w:rFonts w:ascii="Arial" w:eastAsia="Arial" w:hAnsi="Arial" w:cs="Arial"/>
              </w:rPr>
            </w:pPr>
          </w:p>
        </w:tc>
      </w:tr>
      <w:tr w:rsidR="00BA2E36" w14:paraId="47A02EDD" w14:textId="77777777" w:rsidTr="005E418A">
        <w:trPr>
          <w:jc w:val="center"/>
        </w:trPr>
        <w:tc>
          <w:tcPr>
            <w:tcW w:w="4106" w:type="dxa"/>
          </w:tcPr>
          <w:p w14:paraId="1F88204C" w14:textId="77777777" w:rsidR="00BA2E36" w:rsidRDefault="00BA2E36" w:rsidP="005E418A">
            <w:pPr>
              <w:jc w:val="both"/>
              <w:rPr>
                <w:rFonts w:ascii="Arial" w:eastAsia="Arial" w:hAnsi="Arial" w:cs="Arial"/>
              </w:rPr>
            </w:pPr>
            <w:r>
              <w:rPr>
                <w:rFonts w:ascii="Arial" w:eastAsia="Arial" w:hAnsi="Arial" w:cs="Arial"/>
              </w:rPr>
              <w:t xml:space="preserve">892. Exibir ao docente a pontuação final </w:t>
            </w:r>
            <w:r>
              <w:rPr>
                <w:rFonts w:ascii="Arial" w:eastAsia="Arial" w:hAnsi="Arial" w:cs="Arial"/>
              </w:rPr>
              <w:lastRenderedPageBreak/>
              <w:t>gerada após a validação dos documentos.</w:t>
            </w:r>
          </w:p>
        </w:tc>
        <w:tc>
          <w:tcPr>
            <w:tcW w:w="2268" w:type="dxa"/>
            <w:vAlign w:val="center"/>
          </w:tcPr>
          <w:p w14:paraId="444BC2D9" w14:textId="6C3124AD" w:rsidR="00BA2E36" w:rsidRDefault="00BA2E36" w:rsidP="005E418A">
            <w:pPr>
              <w:jc w:val="both"/>
              <w:rPr>
                <w:rFonts w:ascii="Arial" w:eastAsia="Arial" w:hAnsi="Arial" w:cs="Arial"/>
              </w:rPr>
            </w:pPr>
          </w:p>
        </w:tc>
        <w:tc>
          <w:tcPr>
            <w:tcW w:w="1134" w:type="dxa"/>
          </w:tcPr>
          <w:p w14:paraId="297EE45D" w14:textId="77777777" w:rsidR="00BA2E36" w:rsidRDefault="00BA2E36" w:rsidP="005E418A">
            <w:pPr>
              <w:jc w:val="both"/>
              <w:rPr>
                <w:rFonts w:ascii="Arial" w:eastAsia="Arial" w:hAnsi="Arial" w:cs="Arial"/>
              </w:rPr>
            </w:pPr>
          </w:p>
        </w:tc>
        <w:tc>
          <w:tcPr>
            <w:tcW w:w="1559" w:type="dxa"/>
          </w:tcPr>
          <w:p w14:paraId="040B7BFC" w14:textId="77777777" w:rsidR="00BA2E36" w:rsidRDefault="00BA2E36" w:rsidP="005E418A">
            <w:pPr>
              <w:jc w:val="both"/>
              <w:rPr>
                <w:rFonts w:ascii="Arial" w:eastAsia="Arial" w:hAnsi="Arial" w:cs="Arial"/>
              </w:rPr>
            </w:pPr>
          </w:p>
        </w:tc>
      </w:tr>
      <w:tr w:rsidR="00BA2E36" w14:paraId="05C26799" w14:textId="77777777" w:rsidTr="005E418A">
        <w:trPr>
          <w:jc w:val="center"/>
        </w:trPr>
        <w:tc>
          <w:tcPr>
            <w:tcW w:w="4106" w:type="dxa"/>
          </w:tcPr>
          <w:p w14:paraId="6732B697" w14:textId="77777777" w:rsidR="00BA2E36" w:rsidRDefault="00BA2E36" w:rsidP="005E418A">
            <w:pPr>
              <w:jc w:val="both"/>
              <w:rPr>
                <w:rFonts w:ascii="Arial" w:eastAsia="Arial" w:hAnsi="Arial" w:cs="Arial"/>
              </w:rPr>
            </w:pPr>
            <w:r>
              <w:rPr>
                <w:rFonts w:ascii="Arial" w:eastAsia="Arial" w:hAnsi="Arial" w:cs="Arial"/>
              </w:rPr>
              <w:lastRenderedPageBreak/>
              <w:t>893. Permitir que o docente concorde com a pontuação ou entre com recurso caso discorde da avaliação.</w:t>
            </w:r>
          </w:p>
        </w:tc>
        <w:tc>
          <w:tcPr>
            <w:tcW w:w="2268" w:type="dxa"/>
            <w:vAlign w:val="center"/>
          </w:tcPr>
          <w:p w14:paraId="1F93A4AF" w14:textId="74DAF266" w:rsidR="00BA2E36" w:rsidRDefault="00BA2E36" w:rsidP="005E418A">
            <w:pPr>
              <w:jc w:val="both"/>
              <w:rPr>
                <w:rFonts w:ascii="Arial" w:eastAsia="Arial" w:hAnsi="Arial" w:cs="Arial"/>
              </w:rPr>
            </w:pPr>
          </w:p>
        </w:tc>
        <w:tc>
          <w:tcPr>
            <w:tcW w:w="1134" w:type="dxa"/>
          </w:tcPr>
          <w:p w14:paraId="7E21A1A4" w14:textId="77777777" w:rsidR="00BA2E36" w:rsidRDefault="00BA2E36" w:rsidP="005E418A">
            <w:pPr>
              <w:jc w:val="both"/>
              <w:rPr>
                <w:rFonts w:ascii="Arial" w:eastAsia="Arial" w:hAnsi="Arial" w:cs="Arial"/>
              </w:rPr>
            </w:pPr>
          </w:p>
        </w:tc>
        <w:tc>
          <w:tcPr>
            <w:tcW w:w="1559" w:type="dxa"/>
          </w:tcPr>
          <w:p w14:paraId="6B430923" w14:textId="77777777" w:rsidR="00BA2E36" w:rsidRDefault="00BA2E36" w:rsidP="005E418A">
            <w:pPr>
              <w:jc w:val="both"/>
              <w:rPr>
                <w:rFonts w:ascii="Arial" w:eastAsia="Arial" w:hAnsi="Arial" w:cs="Arial"/>
              </w:rPr>
            </w:pPr>
          </w:p>
        </w:tc>
      </w:tr>
      <w:tr w:rsidR="00BA2E36" w14:paraId="7FACB64B" w14:textId="77777777" w:rsidTr="005E418A">
        <w:trPr>
          <w:jc w:val="center"/>
        </w:trPr>
        <w:tc>
          <w:tcPr>
            <w:tcW w:w="4106" w:type="dxa"/>
          </w:tcPr>
          <w:p w14:paraId="0E0D1102" w14:textId="77777777" w:rsidR="00BA2E36" w:rsidRDefault="00BA2E36" w:rsidP="005E418A">
            <w:pPr>
              <w:jc w:val="both"/>
              <w:rPr>
                <w:rFonts w:ascii="Arial" w:eastAsia="Arial" w:hAnsi="Arial" w:cs="Arial"/>
              </w:rPr>
            </w:pPr>
            <w:r>
              <w:rPr>
                <w:rFonts w:ascii="Arial" w:eastAsia="Arial" w:hAnsi="Arial" w:cs="Arial"/>
              </w:rPr>
              <w:t>894. Permitir que a comissão realize a atribuição das vagas com base na pontuação e nos critérios definidos.</w:t>
            </w:r>
          </w:p>
        </w:tc>
        <w:tc>
          <w:tcPr>
            <w:tcW w:w="2268" w:type="dxa"/>
            <w:vAlign w:val="center"/>
          </w:tcPr>
          <w:p w14:paraId="26522496" w14:textId="5A8DDE4F" w:rsidR="00BA2E36" w:rsidRDefault="00BA2E36" w:rsidP="005E418A">
            <w:pPr>
              <w:jc w:val="both"/>
              <w:rPr>
                <w:rFonts w:ascii="Arial" w:eastAsia="Arial" w:hAnsi="Arial" w:cs="Arial"/>
              </w:rPr>
            </w:pPr>
          </w:p>
        </w:tc>
        <w:tc>
          <w:tcPr>
            <w:tcW w:w="1134" w:type="dxa"/>
          </w:tcPr>
          <w:p w14:paraId="38526470" w14:textId="77777777" w:rsidR="00BA2E36" w:rsidRDefault="00BA2E36" w:rsidP="005E418A">
            <w:pPr>
              <w:jc w:val="both"/>
              <w:rPr>
                <w:rFonts w:ascii="Arial" w:eastAsia="Arial" w:hAnsi="Arial" w:cs="Arial"/>
              </w:rPr>
            </w:pPr>
          </w:p>
        </w:tc>
        <w:tc>
          <w:tcPr>
            <w:tcW w:w="1559" w:type="dxa"/>
          </w:tcPr>
          <w:p w14:paraId="4BE3DD46" w14:textId="77777777" w:rsidR="00BA2E36" w:rsidRDefault="00BA2E36" w:rsidP="005E418A">
            <w:pPr>
              <w:jc w:val="both"/>
              <w:rPr>
                <w:rFonts w:ascii="Arial" w:eastAsia="Arial" w:hAnsi="Arial" w:cs="Arial"/>
              </w:rPr>
            </w:pPr>
          </w:p>
        </w:tc>
      </w:tr>
      <w:tr w:rsidR="00BA2E36" w14:paraId="6F35D760" w14:textId="77777777" w:rsidTr="005E418A">
        <w:trPr>
          <w:jc w:val="center"/>
        </w:trPr>
        <w:tc>
          <w:tcPr>
            <w:tcW w:w="4106" w:type="dxa"/>
          </w:tcPr>
          <w:p w14:paraId="1FDA62B8" w14:textId="77777777" w:rsidR="00BA2E36" w:rsidRDefault="00BA2E36" w:rsidP="005E418A">
            <w:pPr>
              <w:jc w:val="both"/>
              <w:rPr>
                <w:rFonts w:ascii="Arial" w:eastAsia="Arial" w:hAnsi="Arial" w:cs="Arial"/>
              </w:rPr>
            </w:pPr>
            <w:r>
              <w:rPr>
                <w:rFonts w:ascii="Arial" w:eastAsia="Arial" w:hAnsi="Arial" w:cs="Arial"/>
              </w:rPr>
              <w:t>895. Disponibilizar relatórios completos com informações sobre Classificação dos Candidatos e Ata de Atribuição</w:t>
            </w:r>
          </w:p>
        </w:tc>
        <w:tc>
          <w:tcPr>
            <w:tcW w:w="2268" w:type="dxa"/>
            <w:vAlign w:val="center"/>
          </w:tcPr>
          <w:p w14:paraId="1809EFE8" w14:textId="6E97CD26" w:rsidR="00BA2E36" w:rsidRDefault="00BA2E36" w:rsidP="005E418A">
            <w:pPr>
              <w:jc w:val="both"/>
              <w:rPr>
                <w:rFonts w:ascii="Arial" w:eastAsia="Arial" w:hAnsi="Arial" w:cs="Arial"/>
              </w:rPr>
            </w:pPr>
          </w:p>
        </w:tc>
        <w:tc>
          <w:tcPr>
            <w:tcW w:w="1134" w:type="dxa"/>
          </w:tcPr>
          <w:p w14:paraId="5045608F" w14:textId="77777777" w:rsidR="00BA2E36" w:rsidRDefault="00BA2E36" w:rsidP="005E418A">
            <w:pPr>
              <w:jc w:val="both"/>
              <w:rPr>
                <w:rFonts w:ascii="Arial" w:eastAsia="Arial" w:hAnsi="Arial" w:cs="Arial"/>
              </w:rPr>
            </w:pPr>
          </w:p>
        </w:tc>
        <w:tc>
          <w:tcPr>
            <w:tcW w:w="1559" w:type="dxa"/>
          </w:tcPr>
          <w:p w14:paraId="10964085" w14:textId="77777777" w:rsidR="00BA2E36" w:rsidRDefault="00BA2E36" w:rsidP="005E418A">
            <w:pPr>
              <w:jc w:val="both"/>
              <w:rPr>
                <w:rFonts w:ascii="Arial" w:eastAsia="Arial" w:hAnsi="Arial" w:cs="Arial"/>
              </w:rPr>
            </w:pPr>
          </w:p>
        </w:tc>
      </w:tr>
    </w:tbl>
    <w:p w14:paraId="7F946C64" w14:textId="77777777" w:rsidR="00BA2E36" w:rsidRDefault="00BA2E36" w:rsidP="00BA2E36">
      <w:pPr>
        <w:spacing w:after="300"/>
        <w:jc w:val="both"/>
        <w:rPr>
          <w:rFonts w:ascii="Arial" w:eastAsia="Arial" w:hAnsi="Arial" w:cs="Arial"/>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9"/>
        <w:gridCol w:w="1133"/>
        <w:gridCol w:w="1559"/>
      </w:tblGrid>
      <w:tr w:rsidR="00BA2E36" w14:paraId="05F420F0" w14:textId="77777777" w:rsidTr="005E418A">
        <w:trPr>
          <w:jc w:val="center"/>
        </w:trPr>
        <w:tc>
          <w:tcPr>
            <w:tcW w:w="4106" w:type="dxa"/>
          </w:tcPr>
          <w:p w14:paraId="7C0F3588" w14:textId="77777777" w:rsidR="00BA2E36" w:rsidRDefault="00BA2E36" w:rsidP="005E418A">
            <w:pPr>
              <w:jc w:val="both"/>
              <w:rPr>
                <w:rFonts w:ascii="Arial" w:eastAsia="Arial" w:hAnsi="Arial" w:cs="Arial"/>
              </w:rPr>
            </w:pPr>
            <w:r>
              <w:rPr>
                <w:rFonts w:ascii="Arial" w:eastAsia="Arial" w:hAnsi="Arial" w:cs="Arial"/>
                <w:b/>
                <w:bCs/>
              </w:rPr>
              <w:t>HTPC</w:t>
            </w:r>
          </w:p>
        </w:tc>
        <w:tc>
          <w:tcPr>
            <w:tcW w:w="2269" w:type="dxa"/>
          </w:tcPr>
          <w:p w14:paraId="6E859053"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3" w:type="dxa"/>
          </w:tcPr>
          <w:p w14:paraId="14FEABFA" w14:textId="77777777" w:rsidR="00BA2E36" w:rsidRDefault="00BA2E36" w:rsidP="005E418A">
            <w:pPr>
              <w:jc w:val="both"/>
              <w:rPr>
                <w:rFonts w:ascii="Arial" w:eastAsia="Arial" w:hAnsi="Arial" w:cs="Arial"/>
              </w:rPr>
            </w:pPr>
            <w:r>
              <w:rPr>
                <w:rFonts w:ascii="Arial" w:eastAsia="Arial" w:hAnsi="Arial" w:cs="Arial"/>
                <w:b/>
                <w:bCs/>
              </w:rPr>
              <w:t>ATENDE</w:t>
            </w:r>
          </w:p>
        </w:tc>
        <w:tc>
          <w:tcPr>
            <w:tcW w:w="1559" w:type="dxa"/>
          </w:tcPr>
          <w:p w14:paraId="091857FC"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2CDC9AE6" w14:textId="77777777" w:rsidTr="005E418A">
        <w:trPr>
          <w:jc w:val="center"/>
        </w:trPr>
        <w:tc>
          <w:tcPr>
            <w:tcW w:w="4106" w:type="dxa"/>
          </w:tcPr>
          <w:p w14:paraId="01A0481F" w14:textId="77777777" w:rsidR="00BA2E36" w:rsidRDefault="00BA2E36" w:rsidP="005E418A">
            <w:pPr>
              <w:jc w:val="both"/>
              <w:rPr>
                <w:rFonts w:ascii="Arial" w:eastAsia="Arial" w:hAnsi="Arial" w:cs="Arial"/>
              </w:rPr>
            </w:pPr>
            <w:r>
              <w:rPr>
                <w:rFonts w:ascii="Arial" w:eastAsia="Arial" w:hAnsi="Arial" w:cs="Arial"/>
              </w:rPr>
              <w:t>896. Permitir cadastro de HTPC com geração automática da lista de integrantes por critérios (sede, cargo, série, função e disciplina)</w:t>
            </w:r>
          </w:p>
        </w:tc>
        <w:tc>
          <w:tcPr>
            <w:tcW w:w="2269" w:type="dxa"/>
            <w:vAlign w:val="center"/>
          </w:tcPr>
          <w:p w14:paraId="7CFB71D3"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3" w:type="dxa"/>
          </w:tcPr>
          <w:p w14:paraId="554A9E11" w14:textId="77777777" w:rsidR="00BA2E36" w:rsidRDefault="00BA2E36" w:rsidP="005E418A">
            <w:pPr>
              <w:jc w:val="both"/>
              <w:rPr>
                <w:rFonts w:ascii="Arial" w:eastAsia="Arial" w:hAnsi="Arial" w:cs="Arial"/>
              </w:rPr>
            </w:pPr>
          </w:p>
        </w:tc>
        <w:tc>
          <w:tcPr>
            <w:tcW w:w="1559" w:type="dxa"/>
          </w:tcPr>
          <w:p w14:paraId="2A9EE5A4" w14:textId="77777777" w:rsidR="00BA2E36" w:rsidRDefault="00BA2E36" w:rsidP="005E418A">
            <w:pPr>
              <w:jc w:val="both"/>
              <w:rPr>
                <w:rFonts w:ascii="Arial" w:eastAsia="Arial" w:hAnsi="Arial" w:cs="Arial"/>
              </w:rPr>
            </w:pPr>
          </w:p>
        </w:tc>
      </w:tr>
      <w:tr w:rsidR="00BA2E36" w14:paraId="76E7C954" w14:textId="77777777" w:rsidTr="005E418A">
        <w:trPr>
          <w:jc w:val="center"/>
        </w:trPr>
        <w:tc>
          <w:tcPr>
            <w:tcW w:w="4106" w:type="dxa"/>
          </w:tcPr>
          <w:p w14:paraId="262F26A0" w14:textId="77777777" w:rsidR="00BA2E36" w:rsidRDefault="00BA2E36" w:rsidP="005E418A">
            <w:pPr>
              <w:jc w:val="both"/>
              <w:rPr>
                <w:rFonts w:ascii="Arial" w:eastAsia="Arial" w:hAnsi="Arial" w:cs="Arial"/>
              </w:rPr>
            </w:pPr>
            <w:r>
              <w:rPr>
                <w:rFonts w:ascii="Arial" w:eastAsia="Arial" w:hAnsi="Arial" w:cs="Arial"/>
              </w:rPr>
              <w:t>897. Replicação de configurações de HTPC existente</w:t>
            </w:r>
          </w:p>
        </w:tc>
        <w:tc>
          <w:tcPr>
            <w:tcW w:w="2269" w:type="dxa"/>
            <w:vAlign w:val="center"/>
          </w:tcPr>
          <w:p w14:paraId="79E97D05"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3" w:type="dxa"/>
          </w:tcPr>
          <w:p w14:paraId="0D6E322A" w14:textId="77777777" w:rsidR="00BA2E36" w:rsidRDefault="00BA2E36" w:rsidP="005E418A">
            <w:pPr>
              <w:jc w:val="both"/>
              <w:rPr>
                <w:rFonts w:ascii="Arial" w:eastAsia="Arial" w:hAnsi="Arial" w:cs="Arial"/>
              </w:rPr>
            </w:pPr>
          </w:p>
        </w:tc>
        <w:tc>
          <w:tcPr>
            <w:tcW w:w="1559" w:type="dxa"/>
          </w:tcPr>
          <w:p w14:paraId="578726C9" w14:textId="77777777" w:rsidR="00BA2E36" w:rsidRDefault="00BA2E36" w:rsidP="005E418A">
            <w:pPr>
              <w:jc w:val="both"/>
              <w:rPr>
                <w:rFonts w:ascii="Arial" w:eastAsia="Arial" w:hAnsi="Arial" w:cs="Arial"/>
              </w:rPr>
            </w:pPr>
          </w:p>
        </w:tc>
      </w:tr>
      <w:tr w:rsidR="00BA2E36" w14:paraId="05FB8ECC" w14:textId="77777777" w:rsidTr="005E418A">
        <w:trPr>
          <w:jc w:val="center"/>
        </w:trPr>
        <w:tc>
          <w:tcPr>
            <w:tcW w:w="4106" w:type="dxa"/>
          </w:tcPr>
          <w:p w14:paraId="35239354" w14:textId="77777777" w:rsidR="00BA2E36" w:rsidRDefault="00BA2E36" w:rsidP="005E418A">
            <w:pPr>
              <w:jc w:val="both"/>
              <w:rPr>
                <w:rFonts w:ascii="Arial" w:eastAsia="Arial" w:hAnsi="Arial" w:cs="Arial"/>
              </w:rPr>
            </w:pPr>
            <w:r>
              <w:rPr>
                <w:rFonts w:ascii="Arial" w:eastAsia="Arial" w:hAnsi="Arial" w:cs="Arial"/>
              </w:rPr>
              <w:t>898. Inclusão manual de docente em HTPC já criado</w:t>
            </w:r>
          </w:p>
        </w:tc>
        <w:tc>
          <w:tcPr>
            <w:tcW w:w="2269" w:type="dxa"/>
            <w:vAlign w:val="center"/>
          </w:tcPr>
          <w:p w14:paraId="30D7C214"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3" w:type="dxa"/>
          </w:tcPr>
          <w:p w14:paraId="603D3475" w14:textId="77777777" w:rsidR="00BA2E36" w:rsidRDefault="00BA2E36" w:rsidP="005E418A">
            <w:pPr>
              <w:jc w:val="both"/>
              <w:rPr>
                <w:rFonts w:ascii="Arial" w:eastAsia="Arial" w:hAnsi="Arial" w:cs="Arial"/>
              </w:rPr>
            </w:pPr>
          </w:p>
        </w:tc>
        <w:tc>
          <w:tcPr>
            <w:tcW w:w="1559" w:type="dxa"/>
          </w:tcPr>
          <w:p w14:paraId="27125960" w14:textId="77777777" w:rsidR="00BA2E36" w:rsidRDefault="00BA2E36" w:rsidP="005E418A">
            <w:pPr>
              <w:jc w:val="both"/>
              <w:rPr>
                <w:rFonts w:ascii="Arial" w:eastAsia="Arial" w:hAnsi="Arial" w:cs="Arial"/>
              </w:rPr>
            </w:pPr>
          </w:p>
        </w:tc>
      </w:tr>
      <w:tr w:rsidR="00BA2E36" w14:paraId="20120E13" w14:textId="77777777" w:rsidTr="005E418A">
        <w:trPr>
          <w:jc w:val="center"/>
        </w:trPr>
        <w:tc>
          <w:tcPr>
            <w:tcW w:w="4106" w:type="dxa"/>
          </w:tcPr>
          <w:p w14:paraId="1EA1D033" w14:textId="77777777" w:rsidR="00BA2E36" w:rsidRDefault="00BA2E36" w:rsidP="005E418A">
            <w:pPr>
              <w:jc w:val="both"/>
              <w:rPr>
                <w:rFonts w:ascii="Arial" w:eastAsia="Arial" w:hAnsi="Arial" w:cs="Arial"/>
              </w:rPr>
            </w:pPr>
            <w:r>
              <w:rPr>
                <w:rFonts w:ascii="Arial" w:eastAsia="Arial" w:hAnsi="Arial" w:cs="Arial"/>
              </w:rPr>
              <w:t>899. Permitir exclusão de docentes da lista integrantes do HTPC em lote</w:t>
            </w:r>
          </w:p>
        </w:tc>
        <w:tc>
          <w:tcPr>
            <w:tcW w:w="2269" w:type="dxa"/>
            <w:vAlign w:val="center"/>
          </w:tcPr>
          <w:p w14:paraId="40BCEED2" w14:textId="64CE0B98" w:rsidR="00BA2E36" w:rsidRDefault="00BA2E36" w:rsidP="005E418A">
            <w:pPr>
              <w:jc w:val="both"/>
              <w:rPr>
                <w:rFonts w:ascii="Arial" w:eastAsia="Arial" w:hAnsi="Arial" w:cs="Arial"/>
              </w:rPr>
            </w:pPr>
          </w:p>
        </w:tc>
        <w:tc>
          <w:tcPr>
            <w:tcW w:w="1133" w:type="dxa"/>
          </w:tcPr>
          <w:p w14:paraId="2B22D445" w14:textId="77777777" w:rsidR="00BA2E36" w:rsidRDefault="00BA2E36" w:rsidP="005E418A">
            <w:pPr>
              <w:jc w:val="both"/>
              <w:rPr>
                <w:rFonts w:ascii="Arial" w:eastAsia="Arial" w:hAnsi="Arial" w:cs="Arial"/>
              </w:rPr>
            </w:pPr>
          </w:p>
        </w:tc>
        <w:tc>
          <w:tcPr>
            <w:tcW w:w="1559" w:type="dxa"/>
          </w:tcPr>
          <w:p w14:paraId="723616B5" w14:textId="77777777" w:rsidR="00BA2E36" w:rsidRDefault="00BA2E36" w:rsidP="005E418A">
            <w:pPr>
              <w:jc w:val="both"/>
              <w:rPr>
                <w:rFonts w:ascii="Arial" w:eastAsia="Arial" w:hAnsi="Arial" w:cs="Arial"/>
              </w:rPr>
            </w:pPr>
          </w:p>
        </w:tc>
      </w:tr>
      <w:tr w:rsidR="00BA2E36" w14:paraId="5C25DFF4" w14:textId="77777777" w:rsidTr="005E418A">
        <w:trPr>
          <w:jc w:val="center"/>
        </w:trPr>
        <w:tc>
          <w:tcPr>
            <w:tcW w:w="4106" w:type="dxa"/>
          </w:tcPr>
          <w:p w14:paraId="6FB2AD2A" w14:textId="77777777" w:rsidR="00BA2E36" w:rsidRDefault="00BA2E36" w:rsidP="005E418A">
            <w:pPr>
              <w:jc w:val="both"/>
              <w:rPr>
                <w:rFonts w:ascii="Arial" w:eastAsia="Arial" w:hAnsi="Arial" w:cs="Arial"/>
              </w:rPr>
            </w:pPr>
            <w:r>
              <w:rPr>
                <w:rFonts w:ascii="Arial" w:eastAsia="Arial" w:hAnsi="Arial" w:cs="Arial"/>
              </w:rPr>
              <w:t>900. Exclusão e Edição de HTPC com registro de auditoria</w:t>
            </w:r>
          </w:p>
        </w:tc>
        <w:tc>
          <w:tcPr>
            <w:tcW w:w="2269" w:type="dxa"/>
            <w:vAlign w:val="center"/>
          </w:tcPr>
          <w:p w14:paraId="34AA224A"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3" w:type="dxa"/>
          </w:tcPr>
          <w:p w14:paraId="7DF23870" w14:textId="77777777" w:rsidR="00BA2E36" w:rsidRDefault="00BA2E36" w:rsidP="005E418A">
            <w:pPr>
              <w:jc w:val="both"/>
              <w:rPr>
                <w:rFonts w:ascii="Arial" w:eastAsia="Arial" w:hAnsi="Arial" w:cs="Arial"/>
              </w:rPr>
            </w:pPr>
          </w:p>
        </w:tc>
        <w:tc>
          <w:tcPr>
            <w:tcW w:w="1559" w:type="dxa"/>
          </w:tcPr>
          <w:p w14:paraId="506C0C6F" w14:textId="77777777" w:rsidR="00BA2E36" w:rsidRDefault="00BA2E36" w:rsidP="005E418A">
            <w:pPr>
              <w:jc w:val="both"/>
              <w:rPr>
                <w:rFonts w:ascii="Arial" w:eastAsia="Arial" w:hAnsi="Arial" w:cs="Arial"/>
              </w:rPr>
            </w:pPr>
          </w:p>
        </w:tc>
      </w:tr>
      <w:tr w:rsidR="00BA2E36" w14:paraId="773B1A27" w14:textId="77777777" w:rsidTr="005E418A">
        <w:trPr>
          <w:jc w:val="center"/>
        </w:trPr>
        <w:tc>
          <w:tcPr>
            <w:tcW w:w="4106" w:type="dxa"/>
          </w:tcPr>
          <w:p w14:paraId="340D877B" w14:textId="77777777" w:rsidR="00BA2E36" w:rsidRDefault="00BA2E36" w:rsidP="005E418A">
            <w:pPr>
              <w:jc w:val="both"/>
              <w:rPr>
                <w:rFonts w:ascii="Arial" w:eastAsia="Arial" w:hAnsi="Arial" w:cs="Arial"/>
              </w:rPr>
            </w:pPr>
            <w:r>
              <w:rPr>
                <w:rFonts w:ascii="Arial" w:eastAsia="Arial" w:hAnsi="Arial" w:cs="Arial"/>
              </w:rPr>
              <w:t>901. Ocultação de eventos para filtragem de visões</w:t>
            </w:r>
          </w:p>
        </w:tc>
        <w:tc>
          <w:tcPr>
            <w:tcW w:w="2269" w:type="dxa"/>
            <w:vAlign w:val="center"/>
          </w:tcPr>
          <w:p w14:paraId="06134C7C" w14:textId="0EF42CE2" w:rsidR="00BA2E36" w:rsidRDefault="00BA2E36" w:rsidP="005E418A">
            <w:pPr>
              <w:jc w:val="both"/>
              <w:rPr>
                <w:rFonts w:ascii="Arial" w:eastAsia="Arial" w:hAnsi="Arial" w:cs="Arial"/>
              </w:rPr>
            </w:pPr>
          </w:p>
        </w:tc>
        <w:tc>
          <w:tcPr>
            <w:tcW w:w="1133" w:type="dxa"/>
          </w:tcPr>
          <w:p w14:paraId="2D69D982" w14:textId="77777777" w:rsidR="00BA2E36" w:rsidRDefault="00BA2E36" w:rsidP="005E418A">
            <w:pPr>
              <w:jc w:val="both"/>
              <w:rPr>
                <w:rFonts w:ascii="Arial" w:eastAsia="Arial" w:hAnsi="Arial" w:cs="Arial"/>
              </w:rPr>
            </w:pPr>
          </w:p>
        </w:tc>
        <w:tc>
          <w:tcPr>
            <w:tcW w:w="1559" w:type="dxa"/>
          </w:tcPr>
          <w:p w14:paraId="50CA2D5D" w14:textId="77777777" w:rsidR="00BA2E36" w:rsidRDefault="00BA2E36" w:rsidP="005E418A">
            <w:pPr>
              <w:jc w:val="both"/>
              <w:rPr>
                <w:rFonts w:ascii="Arial" w:eastAsia="Arial" w:hAnsi="Arial" w:cs="Arial"/>
              </w:rPr>
            </w:pPr>
          </w:p>
        </w:tc>
      </w:tr>
      <w:tr w:rsidR="00BA2E36" w14:paraId="63714AFA" w14:textId="77777777" w:rsidTr="005E418A">
        <w:trPr>
          <w:jc w:val="center"/>
        </w:trPr>
        <w:tc>
          <w:tcPr>
            <w:tcW w:w="4106" w:type="dxa"/>
          </w:tcPr>
          <w:p w14:paraId="31675469" w14:textId="77777777" w:rsidR="00BA2E36" w:rsidRDefault="00BA2E36" w:rsidP="005E418A">
            <w:pPr>
              <w:jc w:val="both"/>
              <w:rPr>
                <w:rFonts w:ascii="Arial" w:eastAsia="Arial" w:hAnsi="Arial" w:cs="Arial"/>
              </w:rPr>
            </w:pPr>
            <w:r>
              <w:rPr>
                <w:rFonts w:ascii="Arial" w:eastAsia="Arial" w:hAnsi="Arial" w:cs="Arial"/>
              </w:rPr>
              <w:t>902. Permitir registro de frequência com as seguintes situações: presença, falta e presença parcial conforme carga horária do HTPC</w:t>
            </w:r>
          </w:p>
        </w:tc>
        <w:tc>
          <w:tcPr>
            <w:tcW w:w="2269" w:type="dxa"/>
            <w:vAlign w:val="center"/>
          </w:tcPr>
          <w:p w14:paraId="641E1EED"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3" w:type="dxa"/>
          </w:tcPr>
          <w:p w14:paraId="729561AE" w14:textId="77777777" w:rsidR="00BA2E36" w:rsidRDefault="00BA2E36" w:rsidP="005E418A">
            <w:pPr>
              <w:jc w:val="both"/>
              <w:rPr>
                <w:rFonts w:ascii="Arial" w:eastAsia="Arial" w:hAnsi="Arial" w:cs="Arial"/>
              </w:rPr>
            </w:pPr>
          </w:p>
        </w:tc>
        <w:tc>
          <w:tcPr>
            <w:tcW w:w="1559" w:type="dxa"/>
          </w:tcPr>
          <w:p w14:paraId="67D14C84" w14:textId="77777777" w:rsidR="00BA2E36" w:rsidRDefault="00BA2E36" w:rsidP="005E418A">
            <w:pPr>
              <w:jc w:val="both"/>
              <w:rPr>
                <w:rFonts w:ascii="Arial" w:eastAsia="Arial" w:hAnsi="Arial" w:cs="Arial"/>
              </w:rPr>
            </w:pPr>
          </w:p>
        </w:tc>
      </w:tr>
      <w:tr w:rsidR="00BA2E36" w14:paraId="67DB3D8B" w14:textId="77777777" w:rsidTr="005E418A">
        <w:trPr>
          <w:jc w:val="center"/>
        </w:trPr>
        <w:tc>
          <w:tcPr>
            <w:tcW w:w="4106" w:type="dxa"/>
          </w:tcPr>
          <w:p w14:paraId="0C564FA9" w14:textId="77777777" w:rsidR="00BA2E36" w:rsidRDefault="00BA2E36" w:rsidP="005E418A">
            <w:pPr>
              <w:jc w:val="both"/>
              <w:rPr>
                <w:rFonts w:ascii="Arial" w:eastAsia="Arial" w:hAnsi="Arial" w:cs="Arial"/>
              </w:rPr>
            </w:pPr>
            <w:r>
              <w:rPr>
                <w:rFonts w:ascii="Arial" w:eastAsia="Arial" w:hAnsi="Arial" w:cs="Arial"/>
              </w:rPr>
              <w:t>903. Interface de edição consolidada para conferência de registros</w:t>
            </w:r>
          </w:p>
        </w:tc>
        <w:tc>
          <w:tcPr>
            <w:tcW w:w="2269" w:type="dxa"/>
            <w:vAlign w:val="center"/>
          </w:tcPr>
          <w:p w14:paraId="663ABD04" w14:textId="1B107FB3" w:rsidR="00BA2E36" w:rsidRDefault="00BA2E36" w:rsidP="005E418A">
            <w:pPr>
              <w:jc w:val="both"/>
              <w:rPr>
                <w:rFonts w:ascii="Arial" w:eastAsia="Arial" w:hAnsi="Arial" w:cs="Arial"/>
              </w:rPr>
            </w:pPr>
          </w:p>
        </w:tc>
        <w:tc>
          <w:tcPr>
            <w:tcW w:w="1133" w:type="dxa"/>
          </w:tcPr>
          <w:p w14:paraId="76722C40" w14:textId="77777777" w:rsidR="00BA2E36" w:rsidRDefault="00BA2E36" w:rsidP="005E418A">
            <w:pPr>
              <w:jc w:val="both"/>
              <w:rPr>
                <w:rFonts w:ascii="Arial" w:eastAsia="Arial" w:hAnsi="Arial" w:cs="Arial"/>
              </w:rPr>
            </w:pPr>
          </w:p>
        </w:tc>
        <w:tc>
          <w:tcPr>
            <w:tcW w:w="1559" w:type="dxa"/>
          </w:tcPr>
          <w:p w14:paraId="15187F60" w14:textId="77777777" w:rsidR="00BA2E36" w:rsidRDefault="00BA2E36" w:rsidP="005E418A">
            <w:pPr>
              <w:jc w:val="both"/>
              <w:rPr>
                <w:rFonts w:ascii="Arial" w:eastAsia="Arial" w:hAnsi="Arial" w:cs="Arial"/>
              </w:rPr>
            </w:pPr>
          </w:p>
        </w:tc>
      </w:tr>
      <w:tr w:rsidR="00BA2E36" w14:paraId="2CF8C816" w14:textId="77777777" w:rsidTr="005E418A">
        <w:trPr>
          <w:jc w:val="center"/>
        </w:trPr>
        <w:tc>
          <w:tcPr>
            <w:tcW w:w="4106" w:type="dxa"/>
          </w:tcPr>
          <w:p w14:paraId="60D4FC20" w14:textId="77777777" w:rsidR="00BA2E36" w:rsidRDefault="00BA2E36" w:rsidP="005E418A">
            <w:pPr>
              <w:jc w:val="both"/>
              <w:rPr>
                <w:rFonts w:ascii="Arial" w:eastAsia="Arial" w:hAnsi="Arial" w:cs="Arial"/>
              </w:rPr>
            </w:pPr>
            <w:r>
              <w:rPr>
                <w:rFonts w:ascii="Arial" w:eastAsia="Arial" w:hAnsi="Arial" w:cs="Arial"/>
              </w:rPr>
              <w:t>904. Marcação ou remoção de presença/falta em lote</w:t>
            </w:r>
          </w:p>
        </w:tc>
        <w:tc>
          <w:tcPr>
            <w:tcW w:w="2269" w:type="dxa"/>
            <w:vAlign w:val="center"/>
          </w:tcPr>
          <w:p w14:paraId="65D9306A"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3" w:type="dxa"/>
          </w:tcPr>
          <w:p w14:paraId="582335B6" w14:textId="77777777" w:rsidR="00BA2E36" w:rsidRDefault="00BA2E36" w:rsidP="005E418A">
            <w:pPr>
              <w:jc w:val="both"/>
              <w:rPr>
                <w:rFonts w:ascii="Arial" w:eastAsia="Arial" w:hAnsi="Arial" w:cs="Arial"/>
              </w:rPr>
            </w:pPr>
          </w:p>
        </w:tc>
        <w:tc>
          <w:tcPr>
            <w:tcW w:w="1559" w:type="dxa"/>
          </w:tcPr>
          <w:p w14:paraId="59D073D6" w14:textId="77777777" w:rsidR="00BA2E36" w:rsidRDefault="00BA2E36" w:rsidP="005E418A">
            <w:pPr>
              <w:jc w:val="both"/>
              <w:rPr>
                <w:rFonts w:ascii="Arial" w:eastAsia="Arial" w:hAnsi="Arial" w:cs="Arial"/>
              </w:rPr>
            </w:pPr>
          </w:p>
        </w:tc>
      </w:tr>
      <w:tr w:rsidR="00BA2E36" w14:paraId="03A9B719" w14:textId="77777777" w:rsidTr="005E418A">
        <w:trPr>
          <w:jc w:val="center"/>
        </w:trPr>
        <w:tc>
          <w:tcPr>
            <w:tcW w:w="4106" w:type="dxa"/>
          </w:tcPr>
          <w:p w14:paraId="5F20CAAF" w14:textId="77777777" w:rsidR="00BA2E36" w:rsidRDefault="00BA2E36" w:rsidP="005E418A">
            <w:pPr>
              <w:jc w:val="both"/>
              <w:rPr>
                <w:rFonts w:ascii="Arial" w:eastAsia="Arial" w:hAnsi="Arial" w:cs="Arial"/>
              </w:rPr>
            </w:pPr>
            <w:r>
              <w:rPr>
                <w:rFonts w:ascii="Arial" w:eastAsia="Arial" w:hAnsi="Arial" w:cs="Arial"/>
              </w:rPr>
              <w:t>905. Permitir o registro de frequência em tela ou através de leitura de código de barras</w:t>
            </w:r>
          </w:p>
        </w:tc>
        <w:tc>
          <w:tcPr>
            <w:tcW w:w="2269" w:type="dxa"/>
            <w:vAlign w:val="center"/>
          </w:tcPr>
          <w:p w14:paraId="080C7B7C" w14:textId="3AD468FE" w:rsidR="00BA2E36" w:rsidRDefault="00BA2E36" w:rsidP="005E418A">
            <w:pPr>
              <w:jc w:val="both"/>
              <w:rPr>
                <w:rFonts w:ascii="Arial" w:eastAsia="Arial" w:hAnsi="Arial" w:cs="Arial"/>
              </w:rPr>
            </w:pPr>
          </w:p>
        </w:tc>
        <w:tc>
          <w:tcPr>
            <w:tcW w:w="1133" w:type="dxa"/>
          </w:tcPr>
          <w:p w14:paraId="61EA0AB4" w14:textId="77777777" w:rsidR="00BA2E36" w:rsidRDefault="00BA2E36" w:rsidP="005E418A">
            <w:pPr>
              <w:jc w:val="both"/>
              <w:rPr>
                <w:rFonts w:ascii="Arial" w:eastAsia="Arial" w:hAnsi="Arial" w:cs="Arial"/>
              </w:rPr>
            </w:pPr>
          </w:p>
        </w:tc>
        <w:tc>
          <w:tcPr>
            <w:tcW w:w="1559" w:type="dxa"/>
          </w:tcPr>
          <w:p w14:paraId="6AA9803E" w14:textId="77777777" w:rsidR="00BA2E36" w:rsidRDefault="00BA2E36" w:rsidP="005E418A">
            <w:pPr>
              <w:jc w:val="both"/>
              <w:rPr>
                <w:rFonts w:ascii="Arial" w:eastAsia="Arial" w:hAnsi="Arial" w:cs="Arial"/>
              </w:rPr>
            </w:pPr>
          </w:p>
        </w:tc>
      </w:tr>
      <w:tr w:rsidR="00BA2E36" w14:paraId="5E30C1C9" w14:textId="77777777" w:rsidTr="005E418A">
        <w:trPr>
          <w:jc w:val="center"/>
        </w:trPr>
        <w:tc>
          <w:tcPr>
            <w:tcW w:w="4106" w:type="dxa"/>
          </w:tcPr>
          <w:p w14:paraId="20E1F521" w14:textId="77777777" w:rsidR="00BA2E36" w:rsidRDefault="00BA2E36" w:rsidP="005E418A">
            <w:pPr>
              <w:jc w:val="both"/>
              <w:rPr>
                <w:rFonts w:ascii="Arial" w:eastAsia="Arial" w:hAnsi="Arial" w:cs="Arial"/>
              </w:rPr>
            </w:pPr>
            <w:r>
              <w:rPr>
                <w:rFonts w:ascii="Arial" w:eastAsia="Arial" w:hAnsi="Arial" w:cs="Arial"/>
              </w:rPr>
              <w:t>906. Integração automática com o módulo de controle de frequência de docentes</w:t>
            </w:r>
          </w:p>
        </w:tc>
        <w:tc>
          <w:tcPr>
            <w:tcW w:w="2269" w:type="dxa"/>
            <w:vAlign w:val="center"/>
          </w:tcPr>
          <w:p w14:paraId="1785AB90" w14:textId="074A6EEA" w:rsidR="00BA2E36" w:rsidRDefault="00BA2E36" w:rsidP="005E418A">
            <w:pPr>
              <w:jc w:val="both"/>
              <w:rPr>
                <w:rFonts w:ascii="Arial" w:eastAsia="Arial" w:hAnsi="Arial" w:cs="Arial"/>
              </w:rPr>
            </w:pPr>
          </w:p>
        </w:tc>
        <w:tc>
          <w:tcPr>
            <w:tcW w:w="1133" w:type="dxa"/>
          </w:tcPr>
          <w:p w14:paraId="7E136C1B" w14:textId="77777777" w:rsidR="00BA2E36" w:rsidRDefault="00BA2E36" w:rsidP="005E418A">
            <w:pPr>
              <w:jc w:val="both"/>
              <w:rPr>
                <w:rFonts w:ascii="Arial" w:eastAsia="Arial" w:hAnsi="Arial" w:cs="Arial"/>
              </w:rPr>
            </w:pPr>
          </w:p>
        </w:tc>
        <w:tc>
          <w:tcPr>
            <w:tcW w:w="1559" w:type="dxa"/>
          </w:tcPr>
          <w:p w14:paraId="4A273BDF" w14:textId="77777777" w:rsidR="00BA2E36" w:rsidRDefault="00BA2E36" w:rsidP="005E418A">
            <w:pPr>
              <w:jc w:val="both"/>
              <w:rPr>
                <w:rFonts w:ascii="Arial" w:eastAsia="Arial" w:hAnsi="Arial" w:cs="Arial"/>
              </w:rPr>
            </w:pPr>
          </w:p>
        </w:tc>
      </w:tr>
      <w:tr w:rsidR="00BA2E36" w14:paraId="06FF2A6D" w14:textId="77777777" w:rsidTr="005E418A">
        <w:trPr>
          <w:jc w:val="center"/>
        </w:trPr>
        <w:tc>
          <w:tcPr>
            <w:tcW w:w="4106" w:type="dxa"/>
          </w:tcPr>
          <w:p w14:paraId="0F872BD1" w14:textId="77777777" w:rsidR="00BA2E36" w:rsidRDefault="00BA2E36" w:rsidP="005E418A">
            <w:pPr>
              <w:jc w:val="both"/>
              <w:rPr>
                <w:rFonts w:ascii="Arial" w:eastAsia="Arial" w:hAnsi="Arial" w:cs="Arial"/>
              </w:rPr>
            </w:pPr>
            <w:r>
              <w:rPr>
                <w:rFonts w:ascii="Arial" w:eastAsia="Arial" w:hAnsi="Arial" w:cs="Arial"/>
              </w:rPr>
              <w:t>907. Campos para preenchimento de Ata e Pauta com opção de anexo de documentos</w:t>
            </w:r>
          </w:p>
        </w:tc>
        <w:tc>
          <w:tcPr>
            <w:tcW w:w="2269" w:type="dxa"/>
            <w:vAlign w:val="center"/>
          </w:tcPr>
          <w:p w14:paraId="4FA8A4B3"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3" w:type="dxa"/>
          </w:tcPr>
          <w:p w14:paraId="13C35493" w14:textId="77777777" w:rsidR="00BA2E36" w:rsidRDefault="00BA2E36" w:rsidP="005E418A">
            <w:pPr>
              <w:jc w:val="both"/>
              <w:rPr>
                <w:rFonts w:ascii="Arial" w:eastAsia="Arial" w:hAnsi="Arial" w:cs="Arial"/>
              </w:rPr>
            </w:pPr>
          </w:p>
        </w:tc>
        <w:tc>
          <w:tcPr>
            <w:tcW w:w="1559" w:type="dxa"/>
          </w:tcPr>
          <w:p w14:paraId="4790544F" w14:textId="77777777" w:rsidR="00BA2E36" w:rsidRDefault="00BA2E36" w:rsidP="005E418A">
            <w:pPr>
              <w:jc w:val="both"/>
              <w:rPr>
                <w:rFonts w:ascii="Arial" w:eastAsia="Arial" w:hAnsi="Arial" w:cs="Arial"/>
              </w:rPr>
            </w:pPr>
          </w:p>
        </w:tc>
      </w:tr>
      <w:tr w:rsidR="00BA2E36" w14:paraId="54168843" w14:textId="77777777" w:rsidTr="005E418A">
        <w:trPr>
          <w:jc w:val="center"/>
        </w:trPr>
        <w:tc>
          <w:tcPr>
            <w:tcW w:w="4106" w:type="dxa"/>
          </w:tcPr>
          <w:p w14:paraId="060B5544" w14:textId="77777777" w:rsidR="00BA2E36" w:rsidRDefault="00BA2E36" w:rsidP="005E418A">
            <w:pPr>
              <w:jc w:val="both"/>
              <w:rPr>
                <w:rFonts w:ascii="Arial" w:eastAsia="Arial" w:hAnsi="Arial" w:cs="Arial"/>
              </w:rPr>
            </w:pPr>
            <w:r>
              <w:rPr>
                <w:rFonts w:ascii="Arial" w:eastAsia="Arial" w:hAnsi="Arial" w:cs="Arial"/>
              </w:rPr>
              <w:t>908. Impressão de formulários e lista de assinatura para uso presencial, com código de barras por funcionário</w:t>
            </w:r>
          </w:p>
        </w:tc>
        <w:tc>
          <w:tcPr>
            <w:tcW w:w="2269" w:type="dxa"/>
            <w:vAlign w:val="center"/>
          </w:tcPr>
          <w:p w14:paraId="7BD2D7FC" w14:textId="4E60A753" w:rsidR="00BA2E36" w:rsidRDefault="00BA2E36" w:rsidP="005E418A">
            <w:pPr>
              <w:jc w:val="both"/>
              <w:rPr>
                <w:rFonts w:ascii="Arial" w:eastAsia="Arial" w:hAnsi="Arial" w:cs="Arial"/>
              </w:rPr>
            </w:pPr>
          </w:p>
        </w:tc>
        <w:tc>
          <w:tcPr>
            <w:tcW w:w="1133" w:type="dxa"/>
          </w:tcPr>
          <w:p w14:paraId="62B4C6EC" w14:textId="77777777" w:rsidR="00BA2E36" w:rsidRDefault="00BA2E36" w:rsidP="005E418A">
            <w:pPr>
              <w:jc w:val="both"/>
              <w:rPr>
                <w:rFonts w:ascii="Arial" w:eastAsia="Arial" w:hAnsi="Arial" w:cs="Arial"/>
              </w:rPr>
            </w:pPr>
          </w:p>
        </w:tc>
        <w:tc>
          <w:tcPr>
            <w:tcW w:w="1559" w:type="dxa"/>
          </w:tcPr>
          <w:p w14:paraId="4C40269F" w14:textId="77777777" w:rsidR="00BA2E36" w:rsidRDefault="00BA2E36" w:rsidP="005E418A">
            <w:pPr>
              <w:jc w:val="both"/>
              <w:rPr>
                <w:rFonts w:ascii="Arial" w:eastAsia="Arial" w:hAnsi="Arial" w:cs="Arial"/>
              </w:rPr>
            </w:pPr>
          </w:p>
        </w:tc>
      </w:tr>
      <w:tr w:rsidR="00BA2E36" w14:paraId="7DAF5969" w14:textId="77777777" w:rsidTr="005E418A">
        <w:trPr>
          <w:jc w:val="center"/>
        </w:trPr>
        <w:tc>
          <w:tcPr>
            <w:tcW w:w="4106" w:type="dxa"/>
          </w:tcPr>
          <w:p w14:paraId="7F765EC2" w14:textId="77777777" w:rsidR="00BA2E36" w:rsidRDefault="00BA2E36" w:rsidP="005E418A">
            <w:pPr>
              <w:jc w:val="both"/>
              <w:rPr>
                <w:rFonts w:ascii="Arial" w:eastAsia="Arial" w:hAnsi="Arial" w:cs="Arial"/>
              </w:rPr>
            </w:pPr>
            <w:r>
              <w:rPr>
                <w:rFonts w:ascii="Arial" w:eastAsia="Arial" w:hAnsi="Arial" w:cs="Arial"/>
              </w:rPr>
              <w:t>909. Registro de assinatura (digital ou física), indicando status e pendências ao coordenador</w:t>
            </w:r>
          </w:p>
        </w:tc>
        <w:tc>
          <w:tcPr>
            <w:tcW w:w="2269" w:type="dxa"/>
            <w:vAlign w:val="center"/>
          </w:tcPr>
          <w:p w14:paraId="7B1E324F" w14:textId="342543C2" w:rsidR="00BA2E36" w:rsidRDefault="00BA2E36" w:rsidP="005E418A">
            <w:pPr>
              <w:jc w:val="both"/>
              <w:rPr>
                <w:rFonts w:ascii="Arial" w:eastAsia="Arial" w:hAnsi="Arial" w:cs="Arial"/>
              </w:rPr>
            </w:pPr>
          </w:p>
        </w:tc>
        <w:tc>
          <w:tcPr>
            <w:tcW w:w="1133" w:type="dxa"/>
          </w:tcPr>
          <w:p w14:paraId="507CE806" w14:textId="77777777" w:rsidR="00BA2E36" w:rsidRDefault="00BA2E36" w:rsidP="005E418A">
            <w:pPr>
              <w:jc w:val="both"/>
              <w:rPr>
                <w:rFonts w:ascii="Arial" w:eastAsia="Arial" w:hAnsi="Arial" w:cs="Arial"/>
              </w:rPr>
            </w:pPr>
          </w:p>
        </w:tc>
        <w:tc>
          <w:tcPr>
            <w:tcW w:w="1559" w:type="dxa"/>
          </w:tcPr>
          <w:p w14:paraId="62DE1A99" w14:textId="77777777" w:rsidR="00BA2E36" w:rsidRDefault="00BA2E36" w:rsidP="005E418A">
            <w:pPr>
              <w:jc w:val="both"/>
              <w:rPr>
                <w:rFonts w:ascii="Arial" w:eastAsia="Arial" w:hAnsi="Arial" w:cs="Arial"/>
              </w:rPr>
            </w:pPr>
          </w:p>
        </w:tc>
      </w:tr>
      <w:tr w:rsidR="00BA2E36" w14:paraId="2005573F" w14:textId="77777777" w:rsidTr="005E418A">
        <w:trPr>
          <w:jc w:val="center"/>
        </w:trPr>
        <w:tc>
          <w:tcPr>
            <w:tcW w:w="4106" w:type="dxa"/>
          </w:tcPr>
          <w:p w14:paraId="4B061EAF" w14:textId="77777777" w:rsidR="00BA2E36" w:rsidRDefault="00BA2E36" w:rsidP="005E418A">
            <w:pPr>
              <w:jc w:val="both"/>
              <w:rPr>
                <w:rFonts w:ascii="Arial" w:eastAsia="Arial" w:hAnsi="Arial" w:cs="Arial"/>
              </w:rPr>
            </w:pPr>
            <w:r>
              <w:rPr>
                <w:rFonts w:ascii="Arial" w:eastAsia="Arial" w:hAnsi="Arial" w:cs="Arial"/>
              </w:rPr>
              <w:t xml:space="preserve">910. Relatórios de docentes sem HTPC por cargo e período e </w:t>
            </w:r>
            <w:proofErr w:type="spellStart"/>
            <w:r>
              <w:rPr>
                <w:rFonts w:ascii="Arial" w:eastAsia="Arial" w:hAnsi="Arial" w:cs="Arial"/>
              </w:rPr>
              <w:t>HTPCs</w:t>
            </w:r>
            <w:proofErr w:type="spellEnd"/>
            <w:r>
              <w:rPr>
                <w:rFonts w:ascii="Arial" w:eastAsia="Arial" w:hAnsi="Arial" w:cs="Arial"/>
              </w:rPr>
              <w:t xml:space="preserve"> duplicados em determinado período</w:t>
            </w:r>
          </w:p>
        </w:tc>
        <w:tc>
          <w:tcPr>
            <w:tcW w:w="2269" w:type="dxa"/>
            <w:vAlign w:val="center"/>
          </w:tcPr>
          <w:p w14:paraId="44D3FE0F" w14:textId="5E808047" w:rsidR="00BA2E36" w:rsidRDefault="00BA2E36" w:rsidP="005E418A">
            <w:pPr>
              <w:jc w:val="both"/>
              <w:rPr>
                <w:rFonts w:ascii="Arial" w:eastAsia="Arial" w:hAnsi="Arial" w:cs="Arial"/>
              </w:rPr>
            </w:pPr>
          </w:p>
        </w:tc>
        <w:tc>
          <w:tcPr>
            <w:tcW w:w="1133" w:type="dxa"/>
          </w:tcPr>
          <w:p w14:paraId="13C6612A" w14:textId="77777777" w:rsidR="00BA2E36" w:rsidRDefault="00BA2E36" w:rsidP="005E418A">
            <w:pPr>
              <w:jc w:val="both"/>
              <w:rPr>
                <w:rFonts w:ascii="Arial" w:eastAsia="Arial" w:hAnsi="Arial" w:cs="Arial"/>
              </w:rPr>
            </w:pPr>
          </w:p>
        </w:tc>
        <w:tc>
          <w:tcPr>
            <w:tcW w:w="1559" w:type="dxa"/>
          </w:tcPr>
          <w:p w14:paraId="3C8A4852" w14:textId="77777777" w:rsidR="00BA2E36" w:rsidRDefault="00BA2E36" w:rsidP="005E418A">
            <w:pPr>
              <w:jc w:val="both"/>
              <w:rPr>
                <w:rFonts w:ascii="Arial" w:eastAsia="Arial" w:hAnsi="Arial" w:cs="Arial"/>
              </w:rPr>
            </w:pPr>
          </w:p>
        </w:tc>
      </w:tr>
      <w:tr w:rsidR="00BA2E36" w14:paraId="0425B7B5" w14:textId="77777777" w:rsidTr="005E418A">
        <w:trPr>
          <w:jc w:val="center"/>
        </w:trPr>
        <w:tc>
          <w:tcPr>
            <w:tcW w:w="4106" w:type="dxa"/>
          </w:tcPr>
          <w:p w14:paraId="07F0BD1E" w14:textId="77777777" w:rsidR="00BA2E36" w:rsidRDefault="00BA2E36" w:rsidP="005E418A">
            <w:pPr>
              <w:jc w:val="both"/>
              <w:rPr>
                <w:rFonts w:ascii="Arial" w:eastAsia="Arial" w:hAnsi="Arial" w:cs="Arial"/>
              </w:rPr>
            </w:pPr>
            <w:r>
              <w:rPr>
                <w:rFonts w:ascii="Arial" w:eastAsia="Arial" w:hAnsi="Arial" w:cs="Arial"/>
              </w:rPr>
              <w:t xml:space="preserve">911. Permitir a visualização dos </w:t>
            </w:r>
            <w:proofErr w:type="spellStart"/>
            <w:r>
              <w:rPr>
                <w:rFonts w:ascii="Arial" w:eastAsia="Arial" w:hAnsi="Arial" w:cs="Arial"/>
              </w:rPr>
              <w:t>HTPCs</w:t>
            </w:r>
            <w:proofErr w:type="spellEnd"/>
            <w:r>
              <w:rPr>
                <w:rFonts w:ascii="Arial" w:eastAsia="Arial" w:hAnsi="Arial" w:cs="Arial"/>
              </w:rPr>
              <w:t xml:space="preserve"> pelo perfil do docente e do coordenador de acordo com a sede de contrato</w:t>
            </w:r>
          </w:p>
        </w:tc>
        <w:tc>
          <w:tcPr>
            <w:tcW w:w="2269" w:type="dxa"/>
            <w:vAlign w:val="center"/>
          </w:tcPr>
          <w:p w14:paraId="3993E856" w14:textId="4D60ED8F" w:rsidR="00BA2E36" w:rsidRDefault="00BA2E36" w:rsidP="005E418A">
            <w:pPr>
              <w:jc w:val="both"/>
              <w:rPr>
                <w:rFonts w:ascii="Arial" w:eastAsia="Arial" w:hAnsi="Arial" w:cs="Arial"/>
              </w:rPr>
            </w:pPr>
          </w:p>
        </w:tc>
        <w:tc>
          <w:tcPr>
            <w:tcW w:w="1133" w:type="dxa"/>
          </w:tcPr>
          <w:p w14:paraId="7A450D2C" w14:textId="77777777" w:rsidR="00BA2E36" w:rsidRDefault="00BA2E36" w:rsidP="005E418A">
            <w:pPr>
              <w:jc w:val="both"/>
              <w:rPr>
                <w:rFonts w:ascii="Arial" w:eastAsia="Arial" w:hAnsi="Arial" w:cs="Arial"/>
              </w:rPr>
            </w:pPr>
          </w:p>
        </w:tc>
        <w:tc>
          <w:tcPr>
            <w:tcW w:w="1559" w:type="dxa"/>
          </w:tcPr>
          <w:p w14:paraId="46173A55" w14:textId="77777777" w:rsidR="00BA2E36" w:rsidRDefault="00BA2E36" w:rsidP="005E418A">
            <w:pPr>
              <w:jc w:val="both"/>
              <w:rPr>
                <w:rFonts w:ascii="Arial" w:eastAsia="Arial" w:hAnsi="Arial" w:cs="Arial"/>
              </w:rPr>
            </w:pPr>
          </w:p>
        </w:tc>
      </w:tr>
      <w:tr w:rsidR="00BA2E36" w14:paraId="51148CA3" w14:textId="77777777" w:rsidTr="005E418A">
        <w:trPr>
          <w:jc w:val="center"/>
        </w:trPr>
        <w:tc>
          <w:tcPr>
            <w:tcW w:w="4106" w:type="dxa"/>
          </w:tcPr>
          <w:p w14:paraId="360552A7" w14:textId="77777777" w:rsidR="00BA2E36" w:rsidRDefault="00BA2E36" w:rsidP="005E418A">
            <w:pPr>
              <w:jc w:val="both"/>
              <w:rPr>
                <w:rFonts w:ascii="Arial" w:eastAsia="Arial" w:hAnsi="Arial" w:cs="Arial"/>
              </w:rPr>
            </w:pPr>
            <w:r>
              <w:rPr>
                <w:rFonts w:ascii="Arial" w:eastAsia="Arial" w:hAnsi="Arial" w:cs="Arial"/>
              </w:rPr>
              <w:t>912. Histórico de frequência de docentes por sede de contrato</w:t>
            </w:r>
          </w:p>
        </w:tc>
        <w:tc>
          <w:tcPr>
            <w:tcW w:w="2269" w:type="dxa"/>
            <w:vAlign w:val="center"/>
          </w:tcPr>
          <w:p w14:paraId="0540977B"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3" w:type="dxa"/>
          </w:tcPr>
          <w:p w14:paraId="19FFEFC0" w14:textId="77777777" w:rsidR="00BA2E36" w:rsidRDefault="00BA2E36" w:rsidP="005E418A">
            <w:pPr>
              <w:jc w:val="both"/>
              <w:rPr>
                <w:rFonts w:ascii="Arial" w:eastAsia="Arial" w:hAnsi="Arial" w:cs="Arial"/>
              </w:rPr>
            </w:pPr>
          </w:p>
        </w:tc>
        <w:tc>
          <w:tcPr>
            <w:tcW w:w="1559" w:type="dxa"/>
          </w:tcPr>
          <w:p w14:paraId="0A9D56B8" w14:textId="77777777" w:rsidR="00BA2E36" w:rsidRDefault="00BA2E36" w:rsidP="005E418A">
            <w:pPr>
              <w:jc w:val="both"/>
              <w:rPr>
                <w:rFonts w:ascii="Arial" w:eastAsia="Arial" w:hAnsi="Arial" w:cs="Arial"/>
              </w:rPr>
            </w:pPr>
          </w:p>
        </w:tc>
      </w:tr>
    </w:tbl>
    <w:p w14:paraId="1C64211C" w14:textId="77777777" w:rsidR="00BA2E36" w:rsidRDefault="00BA2E36" w:rsidP="00BA2E36">
      <w:pPr>
        <w:spacing w:after="300"/>
        <w:jc w:val="both"/>
        <w:rPr>
          <w:rFonts w:ascii="Arial" w:eastAsia="Arial" w:hAnsi="Arial" w:cs="Arial"/>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9"/>
        <w:gridCol w:w="1133"/>
        <w:gridCol w:w="1559"/>
      </w:tblGrid>
      <w:tr w:rsidR="00BA2E36" w14:paraId="36EFE566" w14:textId="77777777" w:rsidTr="005E418A">
        <w:trPr>
          <w:jc w:val="center"/>
        </w:trPr>
        <w:tc>
          <w:tcPr>
            <w:tcW w:w="4106" w:type="dxa"/>
          </w:tcPr>
          <w:p w14:paraId="4856E51F" w14:textId="77777777" w:rsidR="00BA2E36" w:rsidRDefault="00BA2E36" w:rsidP="005E418A">
            <w:pPr>
              <w:jc w:val="both"/>
              <w:rPr>
                <w:rFonts w:ascii="Arial" w:eastAsia="Arial" w:hAnsi="Arial" w:cs="Arial"/>
              </w:rPr>
            </w:pPr>
            <w:r>
              <w:rPr>
                <w:rFonts w:ascii="Arial" w:eastAsia="Arial" w:hAnsi="Arial" w:cs="Arial"/>
                <w:b/>
                <w:bCs/>
              </w:rPr>
              <w:lastRenderedPageBreak/>
              <w:t>MÓDULO PLANEJAMENTO DE AULA SEMANA INTEGRADO COM IA</w:t>
            </w:r>
          </w:p>
        </w:tc>
        <w:tc>
          <w:tcPr>
            <w:tcW w:w="2269" w:type="dxa"/>
          </w:tcPr>
          <w:p w14:paraId="48A0A7B5"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3" w:type="dxa"/>
          </w:tcPr>
          <w:p w14:paraId="564EB59A" w14:textId="77777777" w:rsidR="00BA2E36" w:rsidRDefault="00BA2E36" w:rsidP="005E418A">
            <w:pPr>
              <w:jc w:val="both"/>
              <w:rPr>
                <w:rFonts w:ascii="Arial" w:eastAsia="Arial" w:hAnsi="Arial" w:cs="Arial"/>
              </w:rPr>
            </w:pPr>
            <w:r>
              <w:rPr>
                <w:rFonts w:ascii="Arial" w:eastAsia="Arial" w:hAnsi="Arial" w:cs="Arial"/>
                <w:b/>
                <w:bCs/>
              </w:rPr>
              <w:t>ATENDE</w:t>
            </w:r>
          </w:p>
        </w:tc>
        <w:tc>
          <w:tcPr>
            <w:tcW w:w="1559" w:type="dxa"/>
          </w:tcPr>
          <w:p w14:paraId="2499AF89"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6614EB6B" w14:textId="77777777" w:rsidTr="005E418A">
        <w:trPr>
          <w:jc w:val="center"/>
        </w:trPr>
        <w:tc>
          <w:tcPr>
            <w:tcW w:w="4106" w:type="dxa"/>
          </w:tcPr>
          <w:p w14:paraId="2C405099" w14:textId="77777777" w:rsidR="00BA2E36" w:rsidRDefault="00BA2E36" w:rsidP="005E418A">
            <w:pPr>
              <w:jc w:val="both"/>
              <w:rPr>
                <w:rFonts w:ascii="Arial" w:eastAsia="Arial" w:hAnsi="Arial" w:cs="Arial"/>
              </w:rPr>
            </w:pPr>
            <w:r>
              <w:rPr>
                <w:rFonts w:ascii="Arial" w:eastAsia="Arial" w:hAnsi="Arial" w:cs="Arial"/>
              </w:rPr>
              <w:t>913. Permitir ao professor a definição do período de planejamento</w:t>
            </w:r>
          </w:p>
        </w:tc>
        <w:tc>
          <w:tcPr>
            <w:tcW w:w="2269" w:type="dxa"/>
            <w:vAlign w:val="center"/>
          </w:tcPr>
          <w:p w14:paraId="3A60CF8E" w14:textId="4D5CFDEE" w:rsidR="00BA2E36" w:rsidRDefault="00BA2E36" w:rsidP="005E418A">
            <w:pPr>
              <w:jc w:val="both"/>
              <w:rPr>
                <w:rFonts w:ascii="Arial" w:eastAsia="Arial" w:hAnsi="Arial" w:cs="Arial"/>
              </w:rPr>
            </w:pPr>
          </w:p>
        </w:tc>
        <w:tc>
          <w:tcPr>
            <w:tcW w:w="1133" w:type="dxa"/>
          </w:tcPr>
          <w:p w14:paraId="2F07497D" w14:textId="77777777" w:rsidR="00BA2E36" w:rsidRDefault="00BA2E36" w:rsidP="005E418A">
            <w:pPr>
              <w:jc w:val="both"/>
              <w:rPr>
                <w:rFonts w:ascii="Arial" w:eastAsia="Arial" w:hAnsi="Arial" w:cs="Arial"/>
              </w:rPr>
            </w:pPr>
          </w:p>
        </w:tc>
        <w:tc>
          <w:tcPr>
            <w:tcW w:w="1559" w:type="dxa"/>
          </w:tcPr>
          <w:p w14:paraId="459AFE27" w14:textId="77777777" w:rsidR="00BA2E36" w:rsidRDefault="00BA2E36" w:rsidP="005E418A">
            <w:pPr>
              <w:jc w:val="both"/>
              <w:rPr>
                <w:rFonts w:ascii="Arial" w:eastAsia="Arial" w:hAnsi="Arial" w:cs="Arial"/>
              </w:rPr>
            </w:pPr>
          </w:p>
        </w:tc>
      </w:tr>
      <w:tr w:rsidR="00BA2E36" w14:paraId="55271E93" w14:textId="77777777" w:rsidTr="005E418A">
        <w:trPr>
          <w:jc w:val="center"/>
        </w:trPr>
        <w:tc>
          <w:tcPr>
            <w:tcW w:w="4106" w:type="dxa"/>
          </w:tcPr>
          <w:p w14:paraId="4B984C20" w14:textId="77777777" w:rsidR="00BA2E36" w:rsidRDefault="00BA2E36" w:rsidP="005E418A">
            <w:pPr>
              <w:jc w:val="both"/>
              <w:rPr>
                <w:rFonts w:ascii="Arial" w:eastAsia="Arial" w:hAnsi="Arial" w:cs="Arial"/>
              </w:rPr>
            </w:pPr>
            <w:r>
              <w:rPr>
                <w:rFonts w:ascii="Arial" w:eastAsia="Arial" w:hAnsi="Arial" w:cs="Arial"/>
              </w:rPr>
              <w:t>914. Definição dos principais assuntos do planejamento</w:t>
            </w:r>
          </w:p>
        </w:tc>
        <w:tc>
          <w:tcPr>
            <w:tcW w:w="2269" w:type="dxa"/>
            <w:vAlign w:val="center"/>
          </w:tcPr>
          <w:p w14:paraId="2CAD42D0" w14:textId="71ACAAD2" w:rsidR="00BA2E36" w:rsidRDefault="00BA2E36" w:rsidP="005E418A">
            <w:pPr>
              <w:jc w:val="both"/>
              <w:rPr>
                <w:rFonts w:ascii="Arial" w:eastAsia="Arial" w:hAnsi="Arial" w:cs="Arial"/>
              </w:rPr>
            </w:pPr>
          </w:p>
        </w:tc>
        <w:tc>
          <w:tcPr>
            <w:tcW w:w="1133" w:type="dxa"/>
          </w:tcPr>
          <w:p w14:paraId="0DE90194" w14:textId="77777777" w:rsidR="00BA2E36" w:rsidRDefault="00BA2E36" w:rsidP="005E418A">
            <w:pPr>
              <w:jc w:val="both"/>
              <w:rPr>
                <w:rFonts w:ascii="Arial" w:eastAsia="Arial" w:hAnsi="Arial" w:cs="Arial"/>
              </w:rPr>
            </w:pPr>
          </w:p>
        </w:tc>
        <w:tc>
          <w:tcPr>
            <w:tcW w:w="1559" w:type="dxa"/>
          </w:tcPr>
          <w:p w14:paraId="3EEE4057" w14:textId="77777777" w:rsidR="00BA2E36" w:rsidRDefault="00BA2E36" w:rsidP="005E418A">
            <w:pPr>
              <w:jc w:val="both"/>
              <w:rPr>
                <w:rFonts w:ascii="Arial" w:eastAsia="Arial" w:hAnsi="Arial" w:cs="Arial"/>
              </w:rPr>
            </w:pPr>
          </w:p>
        </w:tc>
      </w:tr>
      <w:tr w:rsidR="00BA2E36" w14:paraId="182480A1" w14:textId="77777777" w:rsidTr="005E418A">
        <w:trPr>
          <w:jc w:val="center"/>
        </w:trPr>
        <w:tc>
          <w:tcPr>
            <w:tcW w:w="4106" w:type="dxa"/>
          </w:tcPr>
          <w:p w14:paraId="58CCC67E" w14:textId="77777777" w:rsidR="00BA2E36" w:rsidRDefault="00BA2E36" w:rsidP="005E418A">
            <w:pPr>
              <w:jc w:val="both"/>
              <w:rPr>
                <w:rFonts w:ascii="Arial" w:eastAsia="Arial" w:hAnsi="Arial" w:cs="Arial"/>
              </w:rPr>
            </w:pPr>
            <w:r>
              <w:rPr>
                <w:rFonts w:ascii="Arial" w:eastAsia="Arial" w:hAnsi="Arial" w:cs="Arial"/>
              </w:rPr>
              <w:t>915. Vínculo automático do conteúdo com as habilidades da BNCC</w:t>
            </w:r>
          </w:p>
        </w:tc>
        <w:tc>
          <w:tcPr>
            <w:tcW w:w="2269" w:type="dxa"/>
            <w:vAlign w:val="center"/>
          </w:tcPr>
          <w:p w14:paraId="42E7A87D" w14:textId="739FFF8D" w:rsidR="00BA2E36" w:rsidRDefault="00BA2E36" w:rsidP="005E418A">
            <w:pPr>
              <w:jc w:val="both"/>
              <w:rPr>
                <w:rFonts w:ascii="Arial" w:eastAsia="Arial" w:hAnsi="Arial" w:cs="Arial"/>
              </w:rPr>
            </w:pPr>
          </w:p>
        </w:tc>
        <w:tc>
          <w:tcPr>
            <w:tcW w:w="1133" w:type="dxa"/>
          </w:tcPr>
          <w:p w14:paraId="4C379FA5" w14:textId="77777777" w:rsidR="00BA2E36" w:rsidRDefault="00BA2E36" w:rsidP="005E418A">
            <w:pPr>
              <w:jc w:val="both"/>
              <w:rPr>
                <w:rFonts w:ascii="Arial" w:eastAsia="Arial" w:hAnsi="Arial" w:cs="Arial"/>
              </w:rPr>
            </w:pPr>
          </w:p>
        </w:tc>
        <w:tc>
          <w:tcPr>
            <w:tcW w:w="1559" w:type="dxa"/>
          </w:tcPr>
          <w:p w14:paraId="0CF46DC9" w14:textId="77777777" w:rsidR="00BA2E36" w:rsidRDefault="00BA2E36" w:rsidP="005E418A">
            <w:pPr>
              <w:jc w:val="both"/>
              <w:rPr>
                <w:rFonts w:ascii="Arial" w:eastAsia="Arial" w:hAnsi="Arial" w:cs="Arial"/>
              </w:rPr>
            </w:pPr>
          </w:p>
        </w:tc>
      </w:tr>
      <w:tr w:rsidR="00BA2E36" w14:paraId="05FC7146" w14:textId="77777777" w:rsidTr="005E418A">
        <w:trPr>
          <w:jc w:val="center"/>
        </w:trPr>
        <w:tc>
          <w:tcPr>
            <w:tcW w:w="4106" w:type="dxa"/>
          </w:tcPr>
          <w:p w14:paraId="4B675457" w14:textId="77777777" w:rsidR="00BA2E36" w:rsidRDefault="00BA2E36" w:rsidP="005E418A">
            <w:pPr>
              <w:jc w:val="both"/>
              <w:rPr>
                <w:rFonts w:ascii="Arial" w:eastAsia="Arial" w:hAnsi="Arial" w:cs="Arial"/>
              </w:rPr>
            </w:pPr>
            <w:r>
              <w:rPr>
                <w:rFonts w:ascii="Arial" w:eastAsia="Arial" w:hAnsi="Arial" w:cs="Arial"/>
              </w:rPr>
              <w:t>916. Geração automatizada de planejamento de aulas e metodologias de avaliações via IA considerando turmas e disciplinas lotadas e os assuntos definidos pelo professor</w:t>
            </w:r>
          </w:p>
        </w:tc>
        <w:tc>
          <w:tcPr>
            <w:tcW w:w="2269" w:type="dxa"/>
            <w:vAlign w:val="center"/>
          </w:tcPr>
          <w:p w14:paraId="561B5BC1" w14:textId="569EDB33" w:rsidR="00BA2E36" w:rsidRDefault="00BA2E36" w:rsidP="005E418A">
            <w:pPr>
              <w:jc w:val="both"/>
              <w:rPr>
                <w:rFonts w:ascii="Arial" w:eastAsia="Arial" w:hAnsi="Arial" w:cs="Arial"/>
              </w:rPr>
            </w:pPr>
          </w:p>
        </w:tc>
        <w:tc>
          <w:tcPr>
            <w:tcW w:w="1133" w:type="dxa"/>
          </w:tcPr>
          <w:p w14:paraId="729BE642" w14:textId="77777777" w:rsidR="00BA2E36" w:rsidRDefault="00BA2E36" w:rsidP="005E418A">
            <w:pPr>
              <w:jc w:val="both"/>
              <w:rPr>
                <w:rFonts w:ascii="Arial" w:eastAsia="Arial" w:hAnsi="Arial" w:cs="Arial"/>
              </w:rPr>
            </w:pPr>
          </w:p>
        </w:tc>
        <w:tc>
          <w:tcPr>
            <w:tcW w:w="1559" w:type="dxa"/>
          </w:tcPr>
          <w:p w14:paraId="61DD6870" w14:textId="77777777" w:rsidR="00BA2E36" w:rsidRDefault="00BA2E36" w:rsidP="005E418A">
            <w:pPr>
              <w:jc w:val="both"/>
              <w:rPr>
                <w:rFonts w:ascii="Arial" w:eastAsia="Arial" w:hAnsi="Arial" w:cs="Arial"/>
              </w:rPr>
            </w:pPr>
          </w:p>
        </w:tc>
      </w:tr>
      <w:tr w:rsidR="00BA2E36" w14:paraId="68FB3DA3" w14:textId="77777777" w:rsidTr="005E418A">
        <w:trPr>
          <w:jc w:val="center"/>
        </w:trPr>
        <w:tc>
          <w:tcPr>
            <w:tcW w:w="4106" w:type="dxa"/>
          </w:tcPr>
          <w:p w14:paraId="40924313" w14:textId="77777777" w:rsidR="00BA2E36" w:rsidRDefault="00BA2E36" w:rsidP="005E418A">
            <w:pPr>
              <w:jc w:val="both"/>
              <w:rPr>
                <w:rFonts w:ascii="Arial" w:eastAsia="Arial" w:hAnsi="Arial" w:cs="Arial"/>
              </w:rPr>
            </w:pPr>
            <w:r>
              <w:rPr>
                <w:rFonts w:ascii="Arial" w:eastAsia="Arial" w:hAnsi="Arial" w:cs="Arial"/>
              </w:rPr>
              <w:t>917. Exportação do planejamento em formatos PDF</w:t>
            </w:r>
          </w:p>
        </w:tc>
        <w:tc>
          <w:tcPr>
            <w:tcW w:w="2269" w:type="dxa"/>
            <w:vAlign w:val="center"/>
          </w:tcPr>
          <w:p w14:paraId="46241608" w14:textId="2F7167CB" w:rsidR="00BA2E36" w:rsidRDefault="00BA2E36" w:rsidP="005E418A">
            <w:pPr>
              <w:jc w:val="both"/>
              <w:rPr>
                <w:rFonts w:ascii="Arial" w:eastAsia="Arial" w:hAnsi="Arial" w:cs="Arial"/>
              </w:rPr>
            </w:pPr>
          </w:p>
        </w:tc>
        <w:tc>
          <w:tcPr>
            <w:tcW w:w="1133" w:type="dxa"/>
          </w:tcPr>
          <w:p w14:paraId="716DFA7C" w14:textId="77777777" w:rsidR="00BA2E36" w:rsidRDefault="00BA2E36" w:rsidP="005E418A">
            <w:pPr>
              <w:jc w:val="both"/>
              <w:rPr>
                <w:rFonts w:ascii="Arial" w:eastAsia="Arial" w:hAnsi="Arial" w:cs="Arial"/>
              </w:rPr>
            </w:pPr>
          </w:p>
        </w:tc>
        <w:tc>
          <w:tcPr>
            <w:tcW w:w="1559" w:type="dxa"/>
          </w:tcPr>
          <w:p w14:paraId="232F4F20" w14:textId="77777777" w:rsidR="00BA2E36" w:rsidRDefault="00BA2E36" w:rsidP="005E418A">
            <w:pPr>
              <w:jc w:val="both"/>
              <w:rPr>
                <w:rFonts w:ascii="Arial" w:eastAsia="Arial" w:hAnsi="Arial" w:cs="Arial"/>
              </w:rPr>
            </w:pPr>
          </w:p>
        </w:tc>
      </w:tr>
      <w:tr w:rsidR="00BA2E36" w14:paraId="3BEA6E69" w14:textId="77777777" w:rsidTr="005E418A">
        <w:trPr>
          <w:jc w:val="center"/>
        </w:trPr>
        <w:tc>
          <w:tcPr>
            <w:tcW w:w="4106" w:type="dxa"/>
          </w:tcPr>
          <w:p w14:paraId="09788D34" w14:textId="77777777" w:rsidR="00BA2E36" w:rsidRDefault="00BA2E36" w:rsidP="005E418A">
            <w:pPr>
              <w:jc w:val="both"/>
              <w:rPr>
                <w:rFonts w:ascii="Arial" w:eastAsia="Arial" w:hAnsi="Arial" w:cs="Arial"/>
              </w:rPr>
            </w:pPr>
            <w:r>
              <w:rPr>
                <w:rFonts w:ascii="Arial" w:eastAsia="Arial" w:hAnsi="Arial" w:cs="Arial"/>
              </w:rPr>
              <w:t>918. Histórico de planejamentos por turma e disciplina e docente</w:t>
            </w:r>
          </w:p>
        </w:tc>
        <w:tc>
          <w:tcPr>
            <w:tcW w:w="2269" w:type="dxa"/>
            <w:vAlign w:val="center"/>
          </w:tcPr>
          <w:p w14:paraId="70CDC873" w14:textId="11A9EA9B" w:rsidR="00BA2E36" w:rsidRDefault="00BA2E36" w:rsidP="005E418A">
            <w:pPr>
              <w:jc w:val="both"/>
              <w:rPr>
                <w:rFonts w:ascii="Arial" w:eastAsia="Arial" w:hAnsi="Arial" w:cs="Arial"/>
              </w:rPr>
            </w:pPr>
          </w:p>
        </w:tc>
        <w:tc>
          <w:tcPr>
            <w:tcW w:w="1133" w:type="dxa"/>
          </w:tcPr>
          <w:p w14:paraId="218FC556" w14:textId="77777777" w:rsidR="00BA2E36" w:rsidRDefault="00BA2E36" w:rsidP="005E418A">
            <w:pPr>
              <w:jc w:val="both"/>
              <w:rPr>
                <w:rFonts w:ascii="Arial" w:eastAsia="Arial" w:hAnsi="Arial" w:cs="Arial"/>
              </w:rPr>
            </w:pPr>
          </w:p>
        </w:tc>
        <w:tc>
          <w:tcPr>
            <w:tcW w:w="1559" w:type="dxa"/>
          </w:tcPr>
          <w:p w14:paraId="23923AE7" w14:textId="77777777" w:rsidR="00BA2E36" w:rsidRDefault="00BA2E36" w:rsidP="005E418A">
            <w:pPr>
              <w:jc w:val="both"/>
              <w:rPr>
                <w:rFonts w:ascii="Arial" w:eastAsia="Arial" w:hAnsi="Arial" w:cs="Arial"/>
              </w:rPr>
            </w:pPr>
          </w:p>
        </w:tc>
      </w:tr>
    </w:tbl>
    <w:p w14:paraId="2B9A785B"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BA2E36" w14:paraId="42DC23D0" w14:textId="77777777" w:rsidTr="005E418A">
        <w:trPr>
          <w:jc w:val="center"/>
        </w:trPr>
        <w:tc>
          <w:tcPr>
            <w:tcW w:w="4106" w:type="dxa"/>
          </w:tcPr>
          <w:p w14:paraId="6007F61A" w14:textId="77777777" w:rsidR="00BA2E36" w:rsidRDefault="00BA2E36" w:rsidP="005E418A">
            <w:pPr>
              <w:jc w:val="both"/>
              <w:rPr>
                <w:rFonts w:ascii="Arial" w:eastAsia="Arial" w:hAnsi="Arial" w:cs="Arial"/>
              </w:rPr>
            </w:pPr>
            <w:r>
              <w:rPr>
                <w:rFonts w:ascii="Arial" w:eastAsia="Arial" w:hAnsi="Arial" w:cs="Arial"/>
                <w:b/>
                <w:bCs/>
              </w:rPr>
              <w:t>MÓDULO CHAT IA PARA GERAÇÃO DE RELATÓRIOS</w:t>
            </w:r>
          </w:p>
        </w:tc>
        <w:tc>
          <w:tcPr>
            <w:tcW w:w="2126" w:type="dxa"/>
            <w:vAlign w:val="center"/>
          </w:tcPr>
          <w:p w14:paraId="2C792262"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3E28C266"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3CB690C1"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14F9D197" w14:textId="77777777" w:rsidTr="005E418A">
        <w:trPr>
          <w:jc w:val="center"/>
        </w:trPr>
        <w:tc>
          <w:tcPr>
            <w:tcW w:w="4106" w:type="dxa"/>
          </w:tcPr>
          <w:p w14:paraId="1256CB64" w14:textId="77777777" w:rsidR="00BA2E36" w:rsidRDefault="00BA2E36" w:rsidP="005E418A">
            <w:pPr>
              <w:jc w:val="both"/>
              <w:rPr>
                <w:rFonts w:ascii="Arial" w:eastAsia="Arial" w:hAnsi="Arial" w:cs="Arial"/>
              </w:rPr>
            </w:pPr>
            <w:r>
              <w:rPr>
                <w:rFonts w:ascii="Arial" w:eastAsia="Arial" w:hAnsi="Arial" w:cs="Arial"/>
              </w:rPr>
              <w:t>919. Interface conversacional para interação em linguagem natural</w:t>
            </w:r>
          </w:p>
        </w:tc>
        <w:tc>
          <w:tcPr>
            <w:tcW w:w="2126" w:type="dxa"/>
            <w:vAlign w:val="center"/>
          </w:tcPr>
          <w:p w14:paraId="26C5733A" w14:textId="168F5C3B" w:rsidR="00BA2E36" w:rsidRDefault="00BA2E36" w:rsidP="005E418A">
            <w:pPr>
              <w:jc w:val="both"/>
              <w:rPr>
                <w:rFonts w:ascii="Arial" w:eastAsia="Arial" w:hAnsi="Arial" w:cs="Arial"/>
              </w:rPr>
            </w:pPr>
          </w:p>
        </w:tc>
        <w:tc>
          <w:tcPr>
            <w:tcW w:w="1134" w:type="dxa"/>
          </w:tcPr>
          <w:p w14:paraId="7FE23EE0" w14:textId="77777777" w:rsidR="00BA2E36" w:rsidRDefault="00BA2E36" w:rsidP="005E418A">
            <w:pPr>
              <w:jc w:val="both"/>
              <w:rPr>
                <w:rFonts w:ascii="Arial" w:eastAsia="Arial" w:hAnsi="Arial" w:cs="Arial"/>
              </w:rPr>
            </w:pPr>
          </w:p>
        </w:tc>
        <w:tc>
          <w:tcPr>
            <w:tcW w:w="1650" w:type="dxa"/>
          </w:tcPr>
          <w:p w14:paraId="25930A2B" w14:textId="77777777" w:rsidR="00BA2E36" w:rsidRDefault="00BA2E36" w:rsidP="005E418A">
            <w:pPr>
              <w:jc w:val="both"/>
              <w:rPr>
                <w:rFonts w:ascii="Arial" w:eastAsia="Arial" w:hAnsi="Arial" w:cs="Arial"/>
              </w:rPr>
            </w:pPr>
          </w:p>
        </w:tc>
      </w:tr>
      <w:tr w:rsidR="00BA2E36" w14:paraId="7ABA3A1F" w14:textId="77777777" w:rsidTr="005E418A">
        <w:trPr>
          <w:jc w:val="center"/>
        </w:trPr>
        <w:tc>
          <w:tcPr>
            <w:tcW w:w="4106" w:type="dxa"/>
          </w:tcPr>
          <w:p w14:paraId="4EEA49A6" w14:textId="77777777" w:rsidR="00BA2E36" w:rsidRDefault="00BA2E36" w:rsidP="005E418A">
            <w:pPr>
              <w:jc w:val="both"/>
              <w:rPr>
                <w:rFonts w:ascii="Arial" w:eastAsia="Arial" w:hAnsi="Arial" w:cs="Arial"/>
              </w:rPr>
            </w:pPr>
            <w:r>
              <w:rPr>
                <w:rFonts w:ascii="Arial" w:eastAsia="Arial" w:hAnsi="Arial" w:cs="Arial"/>
              </w:rPr>
              <w:t>920. Conexão segura com a base de dados interna, garantindo acesso somente a relatórios e campos autorizados</w:t>
            </w:r>
          </w:p>
        </w:tc>
        <w:tc>
          <w:tcPr>
            <w:tcW w:w="2126" w:type="dxa"/>
            <w:vAlign w:val="center"/>
          </w:tcPr>
          <w:p w14:paraId="0D183D33" w14:textId="3188D140" w:rsidR="00BA2E36" w:rsidRDefault="00BA2E36" w:rsidP="005E418A">
            <w:pPr>
              <w:jc w:val="both"/>
              <w:rPr>
                <w:rFonts w:ascii="Arial" w:eastAsia="Arial" w:hAnsi="Arial" w:cs="Arial"/>
              </w:rPr>
            </w:pPr>
          </w:p>
        </w:tc>
        <w:tc>
          <w:tcPr>
            <w:tcW w:w="1134" w:type="dxa"/>
          </w:tcPr>
          <w:p w14:paraId="75F08379" w14:textId="77777777" w:rsidR="00BA2E36" w:rsidRDefault="00BA2E36" w:rsidP="005E418A">
            <w:pPr>
              <w:jc w:val="both"/>
              <w:rPr>
                <w:rFonts w:ascii="Arial" w:eastAsia="Arial" w:hAnsi="Arial" w:cs="Arial"/>
              </w:rPr>
            </w:pPr>
          </w:p>
        </w:tc>
        <w:tc>
          <w:tcPr>
            <w:tcW w:w="1650" w:type="dxa"/>
          </w:tcPr>
          <w:p w14:paraId="26F0B0C5" w14:textId="77777777" w:rsidR="00BA2E36" w:rsidRDefault="00BA2E36" w:rsidP="005E418A">
            <w:pPr>
              <w:jc w:val="both"/>
              <w:rPr>
                <w:rFonts w:ascii="Arial" w:eastAsia="Arial" w:hAnsi="Arial" w:cs="Arial"/>
              </w:rPr>
            </w:pPr>
          </w:p>
        </w:tc>
      </w:tr>
      <w:tr w:rsidR="00BA2E36" w14:paraId="63FE3F56" w14:textId="77777777" w:rsidTr="005E418A">
        <w:trPr>
          <w:jc w:val="center"/>
        </w:trPr>
        <w:tc>
          <w:tcPr>
            <w:tcW w:w="4106" w:type="dxa"/>
          </w:tcPr>
          <w:p w14:paraId="5554BF2E" w14:textId="77777777" w:rsidR="00BA2E36" w:rsidRDefault="00BA2E36" w:rsidP="005E418A">
            <w:pPr>
              <w:jc w:val="both"/>
              <w:rPr>
                <w:rFonts w:ascii="Arial" w:eastAsia="Arial" w:hAnsi="Arial" w:cs="Arial"/>
              </w:rPr>
            </w:pPr>
            <w:r>
              <w:rPr>
                <w:rFonts w:ascii="Arial" w:eastAsia="Arial" w:hAnsi="Arial" w:cs="Arial"/>
              </w:rPr>
              <w:t>921. Interpretação de comandos do usuário para filtrar, agrupar e sumarizar dados existentes no sistema</w:t>
            </w:r>
          </w:p>
        </w:tc>
        <w:tc>
          <w:tcPr>
            <w:tcW w:w="2126" w:type="dxa"/>
            <w:vAlign w:val="center"/>
          </w:tcPr>
          <w:p w14:paraId="2F3734BC" w14:textId="122700F5" w:rsidR="00BA2E36" w:rsidRDefault="00BA2E36" w:rsidP="005E418A">
            <w:pPr>
              <w:jc w:val="both"/>
              <w:rPr>
                <w:rFonts w:ascii="Arial" w:eastAsia="Arial" w:hAnsi="Arial" w:cs="Arial"/>
              </w:rPr>
            </w:pPr>
          </w:p>
        </w:tc>
        <w:tc>
          <w:tcPr>
            <w:tcW w:w="1134" w:type="dxa"/>
          </w:tcPr>
          <w:p w14:paraId="73EECEC9" w14:textId="77777777" w:rsidR="00BA2E36" w:rsidRDefault="00BA2E36" w:rsidP="005E418A">
            <w:pPr>
              <w:jc w:val="both"/>
              <w:rPr>
                <w:rFonts w:ascii="Arial" w:eastAsia="Arial" w:hAnsi="Arial" w:cs="Arial"/>
              </w:rPr>
            </w:pPr>
          </w:p>
        </w:tc>
        <w:tc>
          <w:tcPr>
            <w:tcW w:w="1650" w:type="dxa"/>
          </w:tcPr>
          <w:p w14:paraId="2B7FE198" w14:textId="77777777" w:rsidR="00BA2E36" w:rsidRDefault="00BA2E36" w:rsidP="005E418A">
            <w:pPr>
              <w:jc w:val="both"/>
              <w:rPr>
                <w:rFonts w:ascii="Arial" w:eastAsia="Arial" w:hAnsi="Arial" w:cs="Arial"/>
              </w:rPr>
            </w:pPr>
          </w:p>
        </w:tc>
      </w:tr>
      <w:tr w:rsidR="00BA2E36" w14:paraId="065CA512" w14:textId="77777777" w:rsidTr="005E418A">
        <w:trPr>
          <w:jc w:val="center"/>
        </w:trPr>
        <w:tc>
          <w:tcPr>
            <w:tcW w:w="4106" w:type="dxa"/>
          </w:tcPr>
          <w:p w14:paraId="2BD0AC25" w14:textId="77777777" w:rsidR="00BA2E36" w:rsidRDefault="00BA2E36" w:rsidP="005E418A">
            <w:pPr>
              <w:jc w:val="both"/>
              <w:rPr>
                <w:rFonts w:ascii="Arial" w:eastAsia="Arial" w:hAnsi="Arial" w:cs="Arial"/>
              </w:rPr>
            </w:pPr>
            <w:r>
              <w:rPr>
                <w:rFonts w:ascii="Arial" w:eastAsia="Arial" w:hAnsi="Arial" w:cs="Arial"/>
              </w:rPr>
              <w:t>922. Geração dinâmica de relatórios em texto, gráficos ou tabelas, conforme solicitação</w:t>
            </w:r>
          </w:p>
        </w:tc>
        <w:tc>
          <w:tcPr>
            <w:tcW w:w="2126" w:type="dxa"/>
            <w:vAlign w:val="center"/>
          </w:tcPr>
          <w:p w14:paraId="7F68E27A" w14:textId="0DED275A" w:rsidR="00BA2E36" w:rsidRDefault="00BA2E36" w:rsidP="005E418A">
            <w:pPr>
              <w:jc w:val="both"/>
              <w:rPr>
                <w:rFonts w:ascii="Arial" w:eastAsia="Arial" w:hAnsi="Arial" w:cs="Arial"/>
              </w:rPr>
            </w:pPr>
          </w:p>
        </w:tc>
        <w:tc>
          <w:tcPr>
            <w:tcW w:w="1134" w:type="dxa"/>
          </w:tcPr>
          <w:p w14:paraId="75C556C2" w14:textId="77777777" w:rsidR="00BA2E36" w:rsidRDefault="00BA2E36" w:rsidP="005E418A">
            <w:pPr>
              <w:jc w:val="both"/>
              <w:rPr>
                <w:rFonts w:ascii="Arial" w:eastAsia="Arial" w:hAnsi="Arial" w:cs="Arial"/>
              </w:rPr>
            </w:pPr>
          </w:p>
        </w:tc>
        <w:tc>
          <w:tcPr>
            <w:tcW w:w="1650" w:type="dxa"/>
          </w:tcPr>
          <w:p w14:paraId="2E9E34CF" w14:textId="77777777" w:rsidR="00BA2E36" w:rsidRDefault="00BA2E36" w:rsidP="005E418A">
            <w:pPr>
              <w:jc w:val="both"/>
              <w:rPr>
                <w:rFonts w:ascii="Arial" w:eastAsia="Arial" w:hAnsi="Arial" w:cs="Arial"/>
              </w:rPr>
            </w:pPr>
          </w:p>
        </w:tc>
      </w:tr>
      <w:tr w:rsidR="00BA2E36" w14:paraId="5B7B52B0" w14:textId="77777777" w:rsidTr="005E418A">
        <w:trPr>
          <w:jc w:val="center"/>
        </w:trPr>
        <w:tc>
          <w:tcPr>
            <w:tcW w:w="4106" w:type="dxa"/>
          </w:tcPr>
          <w:p w14:paraId="2B355C09" w14:textId="77777777" w:rsidR="00BA2E36" w:rsidRDefault="00BA2E36" w:rsidP="005E418A">
            <w:pPr>
              <w:jc w:val="both"/>
              <w:rPr>
                <w:rFonts w:ascii="Arial" w:eastAsia="Arial" w:hAnsi="Arial" w:cs="Arial"/>
              </w:rPr>
            </w:pPr>
            <w:r>
              <w:rPr>
                <w:rFonts w:ascii="Arial" w:eastAsia="Arial" w:hAnsi="Arial" w:cs="Arial"/>
              </w:rPr>
              <w:t>923. Opções de exportação de relatórios em PDF, Excel e CSV</w:t>
            </w:r>
          </w:p>
        </w:tc>
        <w:tc>
          <w:tcPr>
            <w:tcW w:w="2126" w:type="dxa"/>
            <w:vAlign w:val="center"/>
          </w:tcPr>
          <w:p w14:paraId="39189D76" w14:textId="3F9A5D4F" w:rsidR="00BA2E36" w:rsidRDefault="00BA2E36" w:rsidP="005E418A">
            <w:pPr>
              <w:jc w:val="both"/>
              <w:rPr>
                <w:rFonts w:ascii="Arial" w:eastAsia="Arial" w:hAnsi="Arial" w:cs="Arial"/>
              </w:rPr>
            </w:pPr>
          </w:p>
        </w:tc>
        <w:tc>
          <w:tcPr>
            <w:tcW w:w="1134" w:type="dxa"/>
          </w:tcPr>
          <w:p w14:paraId="005D89B1" w14:textId="77777777" w:rsidR="00BA2E36" w:rsidRDefault="00BA2E36" w:rsidP="005E418A">
            <w:pPr>
              <w:jc w:val="both"/>
              <w:rPr>
                <w:rFonts w:ascii="Arial" w:eastAsia="Arial" w:hAnsi="Arial" w:cs="Arial"/>
              </w:rPr>
            </w:pPr>
          </w:p>
        </w:tc>
        <w:tc>
          <w:tcPr>
            <w:tcW w:w="1650" w:type="dxa"/>
          </w:tcPr>
          <w:p w14:paraId="1F780C44" w14:textId="77777777" w:rsidR="00BA2E36" w:rsidRDefault="00BA2E36" w:rsidP="005E418A">
            <w:pPr>
              <w:jc w:val="both"/>
              <w:rPr>
                <w:rFonts w:ascii="Arial" w:eastAsia="Arial" w:hAnsi="Arial" w:cs="Arial"/>
              </w:rPr>
            </w:pPr>
          </w:p>
        </w:tc>
      </w:tr>
      <w:tr w:rsidR="00BA2E36" w14:paraId="32283C54" w14:textId="77777777" w:rsidTr="005E418A">
        <w:trPr>
          <w:jc w:val="center"/>
        </w:trPr>
        <w:tc>
          <w:tcPr>
            <w:tcW w:w="4106" w:type="dxa"/>
          </w:tcPr>
          <w:p w14:paraId="252004D4" w14:textId="77777777" w:rsidR="00BA2E36" w:rsidRDefault="00BA2E36" w:rsidP="005E418A">
            <w:pPr>
              <w:jc w:val="both"/>
              <w:rPr>
                <w:rFonts w:ascii="Arial" w:eastAsia="Arial" w:hAnsi="Arial" w:cs="Arial"/>
              </w:rPr>
            </w:pPr>
            <w:r>
              <w:rPr>
                <w:rFonts w:ascii="Arial" w:eastAsia="Arial" w:hAnsi="Arial" w:cs="Arial"/>
              </w:rPr>
              <w:t>924. Capacidade de manter contexto de conversas anteriores para refinamento de consultas e resultados</w:t>
            </w:r>
          </w:p>
        </w:tc>
        <w:tc>
          <w:tcPr>
            <w:tcW w:w="2126" w:type="dxa"/>
            <w:vAlign w:val="center"/>
          </w:tcPr>
          <w:p w14:paraId="5865F927" w14:textId="12CAAFAB" w:rsidR="00BA2E36" w:rsidRDefault="00BA2E36" w:rsidP="005E418A">
            <w:pPr>
              <w:jc w:val="both"/>
              <w:rPr>
                <w:rFonts w:ascii="Arial" w:eastAsia="Arial" w:hAnsi="Arial" w:cs="Arial"/>
              </w:rPr>
            </w:pPr>
          </w:p>
        </w:tc>
        <w:tc>
          <w:tcPr>
            <w:tcW w:w="1134" w:type="dxa"/>
          </w:tcPr>
          <w:p w14:paraId="5B143996" w14:textId="77777777" w:rsidR="00BA2E36" w:rsidRDefault="00BA2E36" w:rsidP="005E418A">
            <w:pPr>
              <w:jc w:val="both"/>
              <w:rPr>
                <w:rFonts w:ascii="Arial" w:eastAsia="Arial" w:hAnsi="Arial" w:cs="Arial"/>
              </w:rPr>
            </w:pPr>
          </w:p>
        </w:tc>
        <w:tc>
          <w:tcPr>
            <w:tcW w:w="1650" w:type="dxa"/>
          </w:tcPr>
          <w:p w14:paraId="31F22954" w14:textId="77777777" w:rsidR="00BA2E36" w:rsidRDefault="00BA2E36" w:rsidP="005E418A">
            <w:pPr>
              <w:jc w:val="both"/>
              <w:rPr>
                <w:rFonts w:ascii="Arial" w:eastAsia="Arial" w:hAnsi="Arial" w:cs="Arial"/>
              </w:rPr>
            </w:pPr>
          </w:p>
        </w:tc>
      </w:tr>
      <w:tr w:rsidR="00BA2E36" w14:paraId="14D08381" w14:textId="77777777" w:rsidTr="005E418A">
        <w:trPr>
          <w:jc w:val="center"/>
        </w:trPr>
        <w:tc>
          <w:tcPr>
            <w:tcW w:w="4106" w:type="dxa"/>
          </w:tcPr>
          <w:p w14:paraId="4C9F40ED" w14:textId="77777777" w:rsidR="00BA2E36" w:rsidRDefault="00BA2E36" w:rsidP="005E418A">
            <w:pPr>
              <w:jc w:val="both"/>
              <w:rPr>
                <w:rFonts w:ascii="Arial" w:eastAsia="Arial" w:hAnsi="Arial" w:cs="Arial"/>
              </w:rPr>
            </w:pPr>
            <w:r>
              <w:rPr>
                <w:rFonts w:ascii="Arial" w:eastAsia="Arial" w:hAnsi="Arial" w:cs="Arial"/>
              </w:rPr>
              <w:t>925. Registro de histórico de consultas e relatórios gerados, com auditoria de acesso</w:t>
            </w:r>
          </w:p>
        </w:tc>
        <w:tc>
          <w:tcPr>
            <w:tcW w:w="2126" w:type="dxa"/>
            <w:vAlign w:val="center"/>
          </w:tcPr>
          <w:p w14:paraId="148A98D8" w14:textId="52F3B93D" w:rsidR="00BA2E36" w:rsidRDefault="00BA2E36" w:rsidP="005E418A">
            <w:pPr>
              <w:jc w:val="both"/>
              <w:rPr>
                <w:rFonts w:ascii="Arial" w:eastAsia="Arial" w:hAnsi="Arial" w:cs="Arial"/>
              </w:rPr>
            </w:pPr>
          </w:p>
        </w:tc>
        <w:tc>
          <w:tcPr>
            <w:tcW w:w="1134" w:type="dxa"/>
          </w:tcPr>
          <w:p w14:paraId="24165AA8" w14:textId="77777777" w:rsidR="00BA2E36" w:rsidRDefault="00BA2E36" w:rsidP="005E418A">
            <w:pPr>
              <w:jc w:val="both"/>
              <w:rPr>
                <w:rFonts w:ascii="Arial" w:eastAsia="Arial" w:hAnsi="Arial" w:cs="Arial"/>
              </w:rPr>
            </w:pPr>
          </w:p>
        </w:tc>
        <w:tc>
          <w:tcPr>
            <w:tcW w:w="1650" w:type="dxa"/>
          </w:tcPr>
          <w:p w14:paraId="08A09DC0" w14:textId="77777777" w:rsidR="00BA2E36" w:rsidRDefault="00BA2E36" w:rsidP="005E418A">
            <w:pPr>
              <w:jc w:val="both"/>
              <w:rPr>
                <w:rFonts w:ascii="Arial" w:eastAsia="Arial" w:hAnsi="Arial" w:cs="Arial"/>
              </w:rPr>
            </w:pPr>
          </w:p>
        </w:tc>
      </w:tr>
      <w:tr w:rsidR="00BA2E36" w14:paraId="4E3D8E1C" w14:textId="77777777" w:rsidTr="005E418A">
        <w:trPr>
          <w:jc w:val="center"/>
        </w:trPr>
        <w:tc>
          <w:tcPr>
            <w:tcW w:w="4106" w:type="dxa"/>
          </w:tcPr>
          <w:p w14:paraId="1E519A8C" w14:textId="77777777" w:rsidR="00BA2E36" w:rsidRDefault="00BA2E36" w:rsidP="005E418A">
            <w:pPr>
              <w:jc w:val="both"/>
              <w:rPr>
                <w:rFonts w:ascii="Arial" w:eastAsia="Arial" w:hAnsi="Arial" w:cs="Arial"/>
              </w:rPr>
            </w:pPr>
            <w:r>
              <w:rPr>
                <w:rFonts w:ascii="Arial" w:eastAsia="Arial" w:hAnsi="Arial" w:cs="Arial"/>
              </w:rPr>
              <w:t>926. Feedback interativo para ajustes de escopo ou detalhamento do relatório solicitado</w:t>
            </w:r>
          </w:p>
        </w:tc>
        <w:tc>
          <w:tcPr>
            <w:tcW w:w="2126" w:type="dxa"/>
            <w:vAlign w:val="center"/>
          </w:tcPr>
          <w:p w14:paraId="3BA2A68E" w14:textId="4C75D7D8" w:rsidR="00BA2E36" w:rsidRDefault="00BA2E36" w:rsidP="005E418A">
            <w:pPr>
              <w:jc w:val="both"/>
              <w:rPr>
                <w:rFonts w:ascii="Arial" w:eastAsia="Arial" w:hAnsi="Arial" w:cs="Arial"/>
              </w:rPr>
            </w:pPr>
          </w:p>
        </w:tc>
        <w:tc>
          <w:tcPr>
            <w:tcW w:w="1134" w:type="dxa"/>
          </w:tcPr>
          <w:p w14:paraId="69DC6A2E" w14:textId="77777777" w:rsidR="00BA2E36" w:rsidRDefault="00BA2E36" w:rsidP="005E418A">
            <w:pPr>
              <w:jc w:val="both"/>
              <w:rPr>
                <w:rFonts w:ascii="Arial" w:eastAsia="Arial" w:hAnsi="Arial" w:cs="Arial"/>
              </w:rPr>
            </w:pPr>
          </w:p>
        </w:tc>
        <w:tc>
          <w:tcPr>
            <w:tcW w:w="1650" w:type="dxa"/>
          </w:tcPr>
          <w:p w14:paraId="47E24352" w14:textId="77777777" w:rsidR="00BA2E36" w:rsidRDefault="00BA2E36" w:rsidP="005E418A">
            <w:pPr>
              <w:jc w:val="both"/>
              <w:rPr>
                <w:rFonts w:ascii="Arial" w:eastAsia="Arial" w:hAnsi="Arial" w:cs="Arial"/>
              </w:rPr>
            </w:pPr>
          </w:p>
        </w:tc>
      </w:tr>
    </w:tbl>
    <w:p w14:paraId="2A81A289" w14:textId="77777777" w:rsidR="00BA2E36" w:rsidRDefault="00BA2E36" w:rsidP="00BA2E36">
      <w:pPr>
        <w:spacing w:after="300"/>
        <w:jc w:val="both"/>
        <w:rPr>
          <w:rFonts w:ascii="Arial" w:eastAsia="Arial" w:hAnsi="Arial" w:cs="Arial"/>
        </w:rPr>
      </w:pPr>
    </w:p>
    <w:p w14:paraId="4A453DDB"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BA2E36" w14:paraId="133E8B9F" w14:textId="77777777" w:rsidTr="005E418A">
        <w:trPr>
          <w:jc w:val="center"/>
        </w:trPr>
        <w:tc>
          <w:tcPr>
            <w:tcW w:w="4106" w:type="dxa"/>
          </w:tcPr>
          <w:p w14:paraId="5D62DD76" w14:textId="77777777" w:rsidR="00BA2E36" w:rsidRDefault="00BA2E36" w:rsidP="005E418A">
            <w:pPr>
              <w:jc w:val="both"/>
              <w:rPr>
                <w:rFonts w:ascii="Arial" w:eastAsia="Arial" w:hAnsi="Arial" w:cs="Arial"/>
              </w:rPr>
            </w:pPr>
            <w:r>
              <w:rPr>
                <w:rFonts w:ascii="Arial" w:eastAsia="Arial" w:hAnsi="Arial" w:cs="Arial"/>
                <w:b/>
                <w:bCs/>
              </w:rPr>
              <w:t>CURRÍCULO ADAPTADO</w:t>
            </w:r>
          </w:p>
        </w:tc>
        <w:tc>
          <w:tcPr>
            <w:tcW w:w="2126" w:type="dxa"/>
          </w:tcPr>
          <w:p w14:paraId="34D6EF14"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349EABBB"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462EFA21"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0B424002" w14:textId="77777777" w:rsidTr="005E418A">
        <w:trPr>
          <w:jc w:val="center"/>
        </w:trPr>
        <w:tc>
          <w:tcPr>
            <w:tcW w:w="4106" w:type="dxa"/>
          </w:tcPr>
          <w:p w14:paraId="617F1F1D" w14:textId="77777777" w:rsidR="00BA2E36" w:rsidRDefault="00BA2E36" w:rsidP="005E418A">
            <w:pPr>
              <w:jc w:val="both"/>
              <w:rPr>
                <w:rFonts w:ascii="Arial" w:eastAsia="Arial" w:hAnsi="Arial" w:cs="Arial"/>
              </w:rPr>
            </w:pPr>
            <w:r>
              <w:rPr>
                <w:rFonts w:ascii="Arial" w:eastAsia="Arial" w:hAnsi="Arial" w:cs="Arial"/>
              </w:rPr>
              <w:t>927. Acesso Gestor: Cadastro de psicopedagogos e alocação de lotação nas unidades escolares</w:t>
            </w:r>
          </w:p>
        </w:tc>
        <w:tc>
          <w:tcPr>
            <w:tcW w:w="2126" w:type="dxa"/>
            <w:vAlign w:val="center"/>
          </w:tcPr>
          <w:p w14:paraId="64D978E5"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05FFCF79" w14:textId="77777777" w:rsidR="00BA2E36" w:rsidRDefault="00BA2E36" w:rsidP="005E418A">
            <w:pPr>
              <w:jc w:val="both"/>
              <w:rPr>
                <w:rFonts w:ascii="Arial" w:eastAsia="Arial" w:hAnsi="Arial" w:cs="Arial"/>
              </w:rPr>
            </w:pPr>
          </w:p>
        </w:tc>
        <w:tc>
          <w:tcPr>
            <w:tcW w:w="1650" w:type="dxa"/>
          </w:tcPr>
          <w:p w14:paraId="41C7061C" w14:textId="77777777" w:rsidR="00BA2E36" w:rsidRDefault="00BA2E36" w:rsidP="005E418A">
            <w:pPr>
              <w:jc w:val="both"/>
              <w:rPr>
                <w:rFonts w:ascii="Arial" w:eastAsia="Arial" w:hAnsi="Arial" w:cs="Arial"/>
              </w:rPr>
            </w:pPr>
          </w:p>
        </w:tc>
      </w:tr>
      <w:tr w:rsidR="00BA2E36" w14:paraId="3D44C64C" w14:textId="77777777" w:rsidTr="005E418A">
        <w:trPr>
          <w:jc w:val="center"/>
        </w:trPr>
        <w:tc>
          <w:tcPr>
            <w:tcW w:w="4106" w:type="dxa"/>
          </w:tcPr>
          <w:p w14:paraId="079E4C6B" w14:textId="77777777" w:rsidR="00BA2E36" w:rsidRDefault="00BA2E36" w:rsidP="005E418A">
            <w:pPr>
              <w:jc w:val="both"/>
              <w:rPr>
                <w:rFonts w:ascii="Arial" w:eastAsia="Arial" w:hAnsi="Arial" w:cs="Arial"/>
              </w:rPr>
            </w:pPr>
            <w:r>
              <w:rPr>
                <w:rFonts w:ascii="Arial" w:eastAsia="Arial" w:hAnsi="Arial" w:cs="Arial"/>
              </w:rPr>
              <w:t>928. Acesso Gestor: Alteração de status (ativo/inativo) e exclusão de psicopedagogos</w:t>
            </w:r>
          </w:p>
        </w:tc>
        <w:tc>
          <w:tcPr>
            <w:tcW w:w="2126" w:type="dxa"/>
            <w:vAlign w:val="center"/>
          </w:tcPr>
          <w:p w14:paraId="5EE6677B" w14:textId="47584BC0" w:rsidR="00BA2E36" w:rsidRDefault="00BA2E36" w:rsidP="005E418A">
            <w:pPr>
              <w:jc w:val="both"/>
              <w:rPr>
                <w:rFonts w:ascii="Arial" w:eastAsia="Arial" w:hAnsi="Arial" w:cs="Arial"/>
              </w:rPr>
            </w:pPr>
          </w:p>
        </w:tc>
        <w:tc>
          <w:tcPr>
            <w:tcW w:w="1134" w:type="dxa"/>
          </w:tcPr>
          <w:p w14:paraId="481CC5E1" w14:textId="77777777" w:rsidR="00BA2E36" w:rsidRDefault="00BA2E36" w:rsidP="005E418A">
            <w:pPr>
              <w:jc w:val="both"/>
              <w:rPr>
                <w:rFonts w:ascii="Arial" w:eastAsia="Arial" w:hAnsi="Arial" w:cs="Arial"/>
              </w:rPr>
            </w:pPr>
          </w:p>
        </w:tc>
        <w:tc>
          <w:tcPr>
            <w:tcW w:w="1650" w:type="dxa"/>
          </w:tcPr>
          <w:p w14:paraId="12E02DAB" w14:textId="77777777" w:rsidR="00BA2E36" w:rsidRDefault="00BA2E36" w:rsidP="005E418A">
            <w:pPr>
              <w:jc w:val="both"/>
              <w:rPr>
                <w:rFonts w:ascii="Arial" w:eastAsia="Arial" w:hAnsi="Arial" w:cs="Arial"/>
              </w:rPr>
            </w:pPr>
          </w:p>
        </w:tc>
      </w:tr>
      <w:tr w:rsidR="00BA2E36" w14:paraId="2EB1BF8F" w14:textId="77777777" w:rsidTr="005E418A">
        <w:trPr>
          <w:jc w:val="center"/>
        </w:trPr>
        <w:tc>
          <w:tcPr>
            <w:tcW w:w="4106" w:type="dxa"/>
          </w:tcPr>
          <w:p w14:paraId="12782EE6" w14:textId="77777777" w:rsidR="00BA2E36" w:rsidRDefault="00BA2E36" w:rsidP="005E418A">
            <w:pPr>
              <w:jc w:val="both"/>
              <w:rPr>
                <w:rFonts w:ascii="Arial" w:eastAsia="Arial" w:hAnsi="Arial" w:cs="Arial"/>
              </w:rPr>
            </w:pPr>
            <w:r>
              <w:rPr>
                <w:rFonts w:ascii="Arial" w:eastAsia="Arial" w:hAnsi="Arial" w:cs="Arial"/>
              </w:rPr>
              <w:t>929. Acesso Gestor: Consulta de unidades escolares e de listas de alunos atendidos por unidade</w:t>
            </w:r>
          </w:p>
        </w:tc>
        <w:tc>
          <w:tcPr>
            <w:tcW w:w="2126" w:type="dxa"/>
            <w:vAlign w:val="center"/>
          </w:tcPr>
          <w:p w14:paraId="27ABE681" w14:textId="656DE95F" w:rsidR="00BA2E36" w:rsidRDefault="00BA2E36" w:rsidP="005E418A">
            <w:pPr>
              <w:jc w:val="both"/>
              <w:rPr>
                <w:rFonts w:ascii="Arial" w:eastAsia="Arial" w:hAnsi="Arial" w:cs="Arial"/>
              </w:rPr>
            </w:pPr>
          </w:p>
        </w:tc>
        <w:tc>
          <w:tcPr>
            <w:tcW w:w="1134" w:type="dxa"/>
          </w:tcPr>
          <w:p w14:paraId="08B69824" w14:textId="77777777" w:rsidR="00BA2E36" w:rsidRDefault="00BA2E36" w:rsidP="005E418A">
            <w:pPr>
              <w:jc w:val="both"/>
              <w:rPr>
                <w:rFonts w:ascii="Arial" w:eastAsia="Arial" w:hAnsi="Arial" w:cs="Arial"/>
              </w:rPr>
            </w:pPr>
          </w:p>
        </w:tc>
        <w:tc>
          <w:tcPr>
            <w:tcW w:w="1650" w:type="dxa"/>
          </w:tcPr>
          <w:p w14:paraId="5FF7562C" w14:textId="77777777" w:rsidR="00BA2E36" w:rsidRDefault="00BA2E36" w:rsidP="005E418A">
            <w:pPr>
              <w:jc w:val="both"/>
              <w:rPr>
                <w:rFonts w:ascii="Arial" w:eastAsia="Arial" w:hAnsi="Arial" w:cs="Arial"/>
              </w:rPr>
            </w:pPr>
          </w:p>
        </w:tc>
      </w:tr>
      <w:tr w:rsidR="00BA2E36" w14:paraId="7B90DB74" w14:textId="77777777" w:rsidTr="005E418A">
        <w:trPr>
          <w:jc w:val="center"/>
        </w:trPr>
        <w:tc>
          <w:tcPr>
            <w:tcW w:w="4106" w:type="dxa"/>
          </w:tcPr>
          <w:p w14:paraId="740EA82A" w14:textId="77777777" w:rsidR="00BA2E36" w:rsidRDefault="00BA2E36" w:rsidP="005E418A">
            <w:pPr>
              <w:jc w:val="both"/>
              <w:rPr>
                <w:rFonts w:ascii="Arial" w:eastAsia="Arial" w:hAnsi="Arial" w:cs="Arial"/>
              </w:rPr>
            </w:pPr>
            <w:r>
              <w:rPr>
                <w:rFonts w:ascii="Arial" w:eastAsia="Arial" w:hAnsi="Arial" w:cs="Arial"/>
              </w:rPr>
              <w:t xml:space="preserve">930. Acesso Gestor:  Visualização de </w:t>
            </w:r>
            <w:r>
              <w:rPr>
                <w:rFonts w:ascii="Arial" w:eastAsia="Arial" w:hAnsi="Arial" w:cs="Arial"/>
              </w:rPr>
              <w:lastRenderedPageBreak/>
              <w:t>anamnese</w:t>
            </w:r>
          </w:p>
        </w:tc>
        <w:tc>
          <w:tcPr>
            <w:tcW w:w="2126" w:type="dxa"/>
            <w:vAlign w:val="center"/>
          </w:tcPr>
          <w:p w14:paraId="71563D94" w14:textId="77777777" w:rsidR="00BA2E36" w:rsidRDefault="00BA2E36" w:rsidP="005E418A">
            <w:pPr>
              <w:jc w:val="both"/>
              <w:rPr>
                <w:rFonts w:ascii="Arial" w:eastAsia="Arial" w:hAnsi="Arial" w:cs="Arial"/>
              </w:rPr>
            </w:pPr>
            <w:r>
              <w:rPr>
                <w:rFonts w:ascii="Arial" w:eastAsia="Arial" w:hAnsi="Arial" w:cs="Arial"/>
                <w:b/>
                <w:bCs/>
              </w:rPr>
              <w:lastRenderedPageBreak/>
              <w:t>OBRIGATÓRIO</w:t>
            </w:r>
          </w:p>
        </w:tc>
        <w:tc>
          <w:tcPr>
            <w:tcW w:w="1134" w:type="dxa"/>
          </w:tcPr>
          <w:p w14:paraId="14854D61" w14:textId="77777777" w:rsidR="00BA2E36" w:rsidRDefault="00BA2E36" w:rsidP="005E418A">
            <w:pPr>
              <w:jc w:val="both"/>
              <w:rPr>
                <w:rFonts w:ascii="Arial" w:eastAsia="Arial" w:hAnsi="Arial" w:cs="Arial"/>
              </w:rPr>
            </w:pPr>
          </w:p>
        </w:tc>
        <w:tc>
          <w:tcPr>
            <w:tcW w:w="1650" w:type="dxa"/>
          </w:tcPr>
          <w:p w14:paraId="58F64A65" w14:textId="77777777" w:rsidR="00BA2E36" w:rsidRDefault="00BA2E36" w:rsidP="005E418A">
            <w:pPr>
              <w:jc w:val="both"/>
              <w:rPr>
                <w:rFonts w:ascii="Arial" w:eastAsia="Arial" w:hAnsi="Arial" w:cs="Arial"/>
              </w:rPr>
            </w:pPr>
          </w:p>
        </w:tc>
      </w:tr>
      <w:tr w:rsidR="00BA2E36" w14:paraId="4787DBD7" w14:textId="77777777" w:rsidTr="005E418A">
        <w:trPr>
          <w:jc w:val="center"/>
        </w:trPr>
        <w:tc>
          <w:tcPr>
            <w:tcW w:w="4106" w:type="dxa"/>
          </w:tcPr>
          <w:p w14:paraId="7F3FFE60" w14:textId="77777777" w:rsidR="00BA2E36" w:rsidRDefault="00BA2E36" w:rsidP="005E418A">
            <w:pPr>
              <w:jc w:val="both"/>
              <w:rPr>
                <w:rFonts w:ascii="Arial" w:eastAsia="Arial" w:hAnsi="Arial" w:cs="Arial"/>
              </w:rPr>
            </w:pPr>
            <w:r>
              <w:rPr>
                <w:rFonts w:ascii="Arial" w:eastAsia="Arial" w:hAnsi="Arial" w:cs="Arial"/>
              </w:rPr>
              <w:lastRenderedPageBreak/>
              <w:t>931. Acesso Gestor:  Visualização de competências curriculares inseridas pelos professores de disciplinas regulares</w:t>
            </w:r>
          </w:p>
        </w:tc>
        <w:tc>
          <w:tcPr>
            <w:tcW w:w="2126" w:type="dxa"/>
            <w:vAlign w:val="center"/>
          </w:tcPr>
          <w:p w14:paraId="550EB836" w14:textId="44CDFBF8" w:rsidR="00BA2E36" w:rsidRDefault="00BA2E36" w:rsidP="005E418A">
            <w:pPr>
              <w:jc w:val="both"/>
              <w:rPr>
                <w:rFonts w:ascii="Arial" w:eastAsia="Arial" w:hAnsi="Arial" w:cs="Arial"/>
              </w:rPr>
            </w:pPr>
          </w:p>
        </w:tc>
        <w:tc>
          <w:tcPr>
            <w:tcW w:w="1134" w:type="dxa"/>
          </w:tcPr>
          <w:p w14:paraId="30BDDBE4" w14:textId="77777777" w:rsidR="00BA2E36" w:rsidRDefault="00BA2E36" w:rsidP="005E418A">
            <w:pPr>
              <w:jc w:val="both"/>
              <w:rPr>
                <w:rFonts w:ascii="Arial" w:eastAsia="Arial" w:hAnsi="Arial" w:cs="Arial"/>
              </w:rPr>
            </w:pPr>
          </w:p>
        </w:tc>
        <w:tc>
          <w:tcPr>
            <w:tcW w:w="1650" w:type="dxa"/>
          </w:tcPr>
          <w:p w14:paraId="7EA97F5C" w14:textId="77777777" w:rsidR="00BA2E36" w:rsidRDefault="00BA2E36" w:rsidP="005E418A">
            <w:pPr>
              <w:jc w:val="both"/>
              <w:rPr>
                <w:rFonts w:ascii="Arial" w:eastAsia="Arial" w:hAnsi="Arial" w:cs="Arial"/>
              </w:rPr>
            </w:pPr>
          </w:p>
        </w:tc>
      </w:tr>
      <w:tr w:rsidR="00BA2E36" w14:paraId="09DDD176" w14:textId="77777777" w:rsidTr="005E418A">
        <w:trPr>
          <w:jc w:val="center"/>
        </w:trPr>
        <w:tc>
          <w:tcPr>
            <w:tcW w:w="4106" w:type="dxa"/>
          </w:tcPr>
          <w:p w14:paraId="4209A4D7" w14:textId="77777777" w:rsidR="00BA2E36" w:rsidRDefault="00BA2E36" w:rsidP="005E418A">
            <w:pPr>
              <w:jc w:val="both"/>
              <w:rPr>
                <w:rFonts w:ascii="Arial" w:eastAsia="Arial" w:hAnsi="Arial" w:cs="Arial"/>
              </w:rPr>
            </w:pPr>
            <w:r>
              <w:rPr>
                <w:rFonts w:ascii="Arial" w:eastAsia="Arial" w:hAnsi="Arial" w:cs="Arial"/>
              </w:rPr>
              <w:t>932. Acesso Gestor:  Consulta de relatório semestral do professor de AEE</w:t>
            </w:r>
          </w:p>
        </w:tc>
        <w:tc>
          <w:tcPr>
            <w:tcW w:w="2126" w:type="dxa"/>
            <w:vAlign w:val="center"/>
          </w:tcPr>
          <w:p w14:paraId="0705AEDD" w14:textId="288832DC" w:rsidR="00BA2E36" w:rsidRDefault="00BA2E36" w:rsidP="005E418A">
            <w:pPr>
              <w:jc w:val="both"/>
              <w:rPr>
                <w:rFonts w:ascii="Arial" w:eastAsia="Arial" w:hAnsi="Arial" w:cs="Arial"/>
              </w:rPr>
            </w:pPr>
          </w:p>
        </w:tc>
        <w:tc>
          <w:tcPr>
            <w:tcW w:w="1134" w:type="dxa"/>
          </w:tcPr>
          <w:p w14:paraId="00121733" w14:textId="77777777" w:rsidR="00BA2E36" w:rsidRDefault="00BA2E36" w:rsidP="005E418A">
            <w:pPr>
              <w:jc w:val="both"/>
              <w:rPr>
                <w:rFonts w:ascii="Arial" w:eastAsia="Arial" w:hAnsi="Arial" w:cs="Arial"/>
              </w:rPr>
            </w:pPr>
          </w:p>
        </w:tc>
        <w:tc>
          <w:tcPr>
            <w:tcW w:w="1650" w:type="dxa"/>
          </w:tcPr>
          <w:p w14:paraId="5110BADF" w14:textId="77777777" w:rsidR="00BA2E36" w:rsidRDefault="00BA2E36" w:rsidP="005E418A">
            <w:pPr>
              <w:jc w:val="both"/>
              <w:rPr>
                <w:rFonts w:ascii="Arial" w:eastAsia="Arial" w:hAnsi="Arial" w:cs="Arial"/>
              </w:rPr>
            </w:pPr>
          </w:p>
        </w:tc>
      </w:tr>
      <w:tr w:rsidR="00BA2E36" w14:paraId="254640B8" w14:textId="77777777" w:rsidTr="005E418A">
        <w:trPr>
          <w:jc w:val="center"/>
        </w:trPr>
        <w:tc>
          <w:tcPr>
            <w:tcW w:w="4106" w:type="dxa"/>
          </w:tcPr>
          <w:p w14:paraId="1DB951D1" w14:textId="77777777" w:rsidR="00BA2E36" w:rsidRDefault="00BA2E36" w:rsidP="005E418A">
            <w:pPr>
              <w:jc w:val="both"/>
              <w:rPr>
                <w:rFonts w:ascii="Arial" w:eastAsia="Arial" w:hAnsi="Arial" w:cs="Arial"/>
              </w:rPr>
            </w:pPr>
            <w:r>
              <w:rPr>
                <w:rFonts w:ascii="Arial" w:eastAsia="Arial" w:hAnsi="Arial" w:cs="Arial"/>
              </w:rPr>
              <w:t>933. Acesso Gestor: Consulta de relatório de sala de recurso</w:t>
            </w:r>
          </w:p>
        </w:tc>
        <w:tc>
          <w:tcPr>
            <w:tcW w:w="2126" w:type="dxa"/>
            <w:vAlign w:val="center"/>
          </w:tcPr>
          <w:p w14:paraId="6984905F" w14:textId="43FF3739" w:rsidR="00BA2E36" w:rsidRDefault="00BA2E36" w:rsidP="005E418A">
            <w:pPr>
              <w:jc w:val="both"/>
              <w:rPr>
                <w:rFonts w:ascii="Arial" w:eastAsia="Arial" w:hAnsi="Arial" w:cs="Arial"/>
              </w:rPr>
            </w:pPr>
          </w:p>
        </w:tc>
        <w:tc>
          <w:tcPr>
            <w:tcW w:w="1134" w:type="dxa"/>
          </w:tcPr>
          <w:p w14:paraId="1DA3775D" w14:textId="77777777" w:rsidR="00BA2E36" w:rsidRDefault="00BA2E36" w:rsidP="005E418A">
            <w:pPr>
              <w:jc w:val="both"/>
              <w:rPr>
                <w:rFonts w:ascii="Arial" w:eastAsia="Arial" w:hAnsi="Arial" w:cs="Arial"/>
              </w:rPr>
            </w:pPr>
          </w:p>
        </w:tc>
        <w:tc>
          <w:tcPr>
            <w:tcW w:w="1650" w:type="dxa"/>
          </w:tcPr>
          <w:p w14:paraId="2326DF03" w14:textId="77777777" w:rsidR="00BA2E36" w:rsidRDefault="00BA2E36" w:rsidP="005E418A">
            <w:pPr>
              <w:jc w:val="both"/>
              <w:rPr>
                <w:rFonts w:ascii="Arial" w:eastAsia="Arial" w:hAnsi="Arial" w:cs="Arial"/>
              </w:rPr>
            </w:pPr>
          </w:p>
        </w:tc>
      </w:tr>
      <w:tr w:rsidR="00BA2E36" w14:paraId="5AD3AE55" w14:textId="77777777" w:rsidTr="005E418A">
        <w:trPr>
          <w:jc w:val="center"/>
        </w:trPr>
        <w:tc>
          <w:tcPr>
            <w:tcW w:w="4106" w:type="dxa"/>
          </w:tcPr>
          <w:p w14:paraId="132DA964" w14:textId="77777777" w:rsidR="00BA2E36" w:rsidRDefault="00BA2E36" w:rsidP="005E418A">
            <w:pPr>
              <w:jc w:val="both"/>
              <w:rPr>
                <w:rFonts w:ascii="Arial" w:eastAsia="Arial" w:hAnsi="Arial" w:cs="Arial"/>
              </w:rPr>
            </w:pPr>
            <w:r>
              <w:rPr>
                <w:rFonts w:ascii="Arial" w:eastAsia="Arial" w:hAnsi="Arial" w:cs="Arial"/>
              </w:rPr>
              <w:t>934. Acesso Coordenador/Diretor: Visualização de todos os dados preenchidos pelos professores (competências, relatórios e acompanhamentos)</w:t>
            </w:r>
          </w:p>
        </w:tc>
        <w:tc>
          <w:tcPr>
            <w:tcW w:w="2126" w:type="dxa"/>
            <w:vAlign w:val="center"/>
          </w:tcPr>
          <w:p w14:paraId="59C80CEF"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6AA52216" w14:textId="77777777" w:rsidR="00BA2E36" w:rsidRDefault="00BA2E36" w:rsidP="005E418A">
            <w:pPr>
              <w:jc w:val="both"/>
              <w:rPr>
                <w:rFonts w:ascii="Arial" w:eastAsia="Arial" w:hAnsi="Arial" w:cs="Arial"/>
              </w:rPr>
            </w:pPr>
          </w:p>
        </w:tc>
        <w:tc>
          <w:tcPr>
            <w:tcW w:w="1650" w:type="dxa"/>
          </w:tcPr>
          <w:p w14:paraId="5C198A18" w14:textId="77777777" w:rsidR="00BA2E36" w:rsidRDefault="00BA2E36" w:rsidP="005E418A">
            <w:pPr>
              <w:jc w:val="both"/>
              <w:rPr>
                <w:rFonts w:ascii="Arial" w:eastAsia="Arial" w:hAnsi="Arial" w:cs="Arial"/>
              </w:rPr>
            </w:pPr>
          </w:p>
        </w:tc>
      </w:tr>
      <w:tr w:rsidR="00BA2E36" w14:paraId="65F16948" w14:textId="77777777" w:rsidTr="005E418A">
        <w:trPr>
          <w:jc w:val="center"/>
        </w:trPr>
        <w:tc>
          <w:tcPr>
            <w:tcW w:w="4106" w:type="dxa"/>
          </w:tcPr>
          <w:p w14:paraId="05D3D723" w14:textId="77777777" w:rsidR="00BA2E36" w:rsidRDefault="00BA2E36" w:rsidP="005E418A">
            <w:pPr>
              <w:jc w:val="both"/>
              <w:rPr>
                <w:rFonts w:ascii="Arial" w:eastAsia="Arial" w:hAnsi="Arial" w:cs="Arial"/>
              </w:rPr>
            </w:pPr>
            <w:r>
              <w:rPr>
                <w:rFonts w:ascii="Arial" w:eastAsia="Arial" w:hAnsi="Arial" w:cs="Arial"/>
              </w:rPr>
              <w:t>935. Acesso Coordenador/Diretor: Visualização de anamnese completa</w:t>
            </w:r>
          </w:p>
        </w:tc>
        <w:tc>
          <w:tcPr>
            <w:tcW w:w="2126" w:type="dxa"/>
            <w:vAlign w:val="center"/>
          </w:tcPr>
          <w:p w14:paraId="2AF10E8A" w14:textId="6045CD54" w:rsidR="00BA2E36" w:rsidRDefault="00BA2E36" w:rsidP="005E418A">
            <w:pPr>
              <w:jc w:val="both"/>
              <w:rPr>
                <w:rFonts w:ascii="Arial" w:eastAsia="Arial" w:hAnsi="Arial" w:cs="Arial"/>
              </w:rPr>
            </w:pPr>
          </w:p>
        </w:tc>
        <w:tc>
          <w:tcPr>
            <w:tcW w:w="1134" w:type="dxa"/>
          </w:tcPr>
          <w:p w14:paraId="7CC7A024" w14:textId="77777777" w:rsidR="00BA2E36" w:rsidRDefault="00BA2E36" w:rsidP="005E418A">
            <w:pPr>
              <w:jc w:val="both"/>
              <w:rPr>
                <w:rFonts w:ascii="Arial" w:eastAsia="Arial" w:hAnsi="Arial" w:cs="Arial"/>
              </w:rPr>
            </w:pPr>
          </w:p>
        </w:tc>
        <w:tc>
          <w:tcPr>
            <w:tcW w:w="1650" w:type="dxa"/>
          </w:tcPr>
          <w:p w14:paraId="11578762" w14:textId="77777777" w:rsidR="00BA2E36" w:rsidRDefault="00BA2E36" w:rsidP="005E418A">
            <w:pPr>
              <w:jc w:val="both"/>
              <w:rPr>
                <w:rFonts w:ascii="Arial" w:eastAsia="Arial" w:hAnsi="Arial" w:cs="Arial"/>
              </w:rPr>
            </w:pPr>
          </w:p>
        </w:tc>
      </w:tr>
      <w:tr w:rsidR="00BA2E36" w14:paraId="45033D66" w14:textId="77777777" w:rsidTr="005E418A">
        <w:trPr>
          <w:jc w:val="center"/>
        </w:trPr>
        <w:tc>
          <w:tcPr>
            <w:tcW w:w="4106" w:type="dxa"/>
          </w:tcPr>
          <w:p w14:paraId="7960CF36" w14:textId="77777777" w:rsidR="00BA2E36" w:rsidRDefault="00BA2E36" w:rsidP="005E418A">
            <w:pPr>
              <w:jc w:val="both"/>
              <w:rPr>
                <w:rFonts w:ascii="Arial" w:eastAsia="Arial" w:hAnsi="Arial" w:cs="Arial"/>
              </w:rPr>
            </w:pPr>
            <w:r>
              <w:rPr>
                <w:rFonts w:ascii="Arial" w:eastAsia="Arial" w:hAnsi="Arial" w:cs="Arial"/>
              </w:rPr>
              <w:t>936. Acesso Coordenador/Diretor: Estipulação de data-limite para o preenchimento de registros por parte dos professores</w:t>
            </w:r>
          </w:p>
        </w:tc>
        <w:tc>
          <w:tcPr>
            <w:tcW w:w="2126" w:type="dxa"/>
            <w:vAlign w:val="center"/>
          </w:tcPr>
          <w:p w14:paraId="11FA4594" w14:textId="5E1F39DC" w:rsidR="00BA2E36" w:rsidRDefault="00BA2E36" w:rsidP="005E418A">
            <w:pPr>
              <w:jc w:val="both"/>
              <w:rPr>
                <w:rFonts w:ascii="Arial" w:eastAsia="Arial" w:hAnsi="Arial" w:cs="Arial"/>
              </w:rPr>
            </w:pPr>
          </w:p>
        </w:tc>
        <w:tc>
          <w:tcPr>
            <w:tcW w:w="1134" w:type="dxa"/>
          </w:tcPr>
          <w:p w14:paraId="494BF517" w14:textId="77777777" w:rsidR="00BA2E36" w:rsidRDefault="00BA2E36" w:rsidP="005E418A">
            <w:pPr>
              <w:jc w:val="both"/>
              <w:rPr>
                <w:rFonts w:ascii="Arial" w:eastAsia="Arial" w:hAnsi="Arial" w:cs="Arial"/>
              </w:rPr>
            </w:pPr>
          </w:p>
        </w:tc>
        <w:tc>
          <w:tcPr>
            <w:tcW w:w="1650" w:type="dxa"/>
          </w:tcPr>
          <w:p w14:paraId="02064149" w14:textId="77777777" w:rsidR="00BA2E36" w:rsidRDefault="00BA2E36" w:rsidP="005E418A">
            <w:pPr>
              <w:jc w:val="both"/>
              <w:rPr>
                <w:rFonts w:ascii="Arial" w:eastAsia="Arial" w:hAnsi="Arial" w:cs="Arial"/>
              </w:rPr>
            </w:pPr>
          </w:p>
        </w:tc>
      </w:tr>
      <w:tr w:rsidR="00BA2E36" w14:paraId="72C407D1" w14:textId="77777777" w:rsidTr="005E418A">
        <w:trPr>
          <w:jc w:val="center"/>
        </w:trPr>
        <w:tc>
          <w:tcPr>
            <w:tcW w:w="4106" w:type="dxa"/>
          </w:tcPr>
          <w:p w14:paraId="28574E85" w14:textId="77777777" w:rsidR="00BA2E36" w:rsidRDefault="00BA2E36" w:rsidP="005E418A">
            <w:pPr>
              <w:jc w:val="both"/>
              <w:rPr>
                <w:rFonts w:ascii="Arial" w:eastAsia="Arial" w:hAnsi="Arial" w:cs="Arial"/>
              </w:rPr>
            </w:pPr>
            <w:r>
              <w:rPr>
                <w:rFonts w:ascii="Arial" w:eastAsia="Arial" w:hAnsi="Arial" w:cs="Arial"/>
              </w:rPr>
              <w:t xml:space="preserve">937. Acesso do Professor: visualização dos alunos indicados pelos psicopedagogos para acompanhamento, restrita às turmas em que atua </w:t>
            </w:r>
          </w:p>
        </w:tc>
        <w:tc>
          <w:tcPr>
            <w:tcW w:w="2126" w:type="dxa"/>
            <w:vAlign w:val="center"/>
          </w:tcPr>
          <w:p w14:paraId="386C1457" w14:textId="7821B0C3" w:rsidR="00BA2E36" w:rsidRDefault="00BA2E36" w:rsidP="005E418A">
            <w:pPr>
              <w:jc w:val="both"/>
              <w:rPr>
                <w:rFonts w:ascii="Arial" w:eastAsia="Arial" w:hAnsi="Arial" w:cs="Arial"/>
              </w:rPr>
            </w:pPr>
          </w:p>
        </w:tc>
        <w:tc>
          <w:tcPr>
            <w:tcW w:w="1134" w:type="dxa"/>
          </w:tcPr>
          <w:p w14:paraId="25552726" w14:textId="77777777" w:rsidR="00BA2E36" w:rsidRDefault="00BA2E36" w:rsidP="005E418A">
            <w:pPr>
              <w:jc w:val="both"/>
              <w:rPr>
                <w:rFonts w:ascii="Arial" w:eastAsia="Arial" w:hAnsi="Arial" w:cs="Arial"/>
              </w:rPr>
            </w:pPr>
          </w:p>
        </w:tc>
        <w:tc>
          <w:tcPr>
            <w:tcW w:w="1650" w:type="dxa"/>
          </w:tcPr>
          <w:p w14:paraId="4ECB929A" w14:textId="77777777" w:rsidR="00BA2E36" w:rsidRDefault="00BA2E36" w:rsidP="005E418A">
            <w:pPr>
              <w:jc w:val="both"/>
              <w:rPr>
                <w:rFonts w:ascii="Arial" w:eastAsia="Arial" w:hAnsi="Arial" w:cs="Arial"/>
              </w:rPr>
            </w:pPr>
          </w:p>
        </w:tc>
      </w:tr>
      <w:tr w:rsidR="00BA2E36" w14:paraId="7FD9E410" w14:textId="77777777" w:rsidTr="005E418A">
        <w:trPr>
          <w:jc w:val="center"/>
        </w:trPr>
        <w:tc>
          <w:tcPr>
            <w:tcW w:w="4106" w:type="dxa"/>
          </w:tcPr>
          <w:p w14:paraId="656CD004" w14:textId="77777777" w:rsidR="00BA2E36" w:rsidRDefault="00BA2E36" w:rsidP="005E418A">
            <w:pPr>
              <w:jc w:val="both"/>
              <w:rPr>
                <w:rFonts w:ascii="Arial" w:eastAsia="Arial" w:hAnsi="Arial" w:cs="Arial"/>
              </w:rPr>
            </w:pPr>
            <w:r>
              <w:rPr>
                <w:rFonts w:ascii="Arial" w:eastAsia="Arial" w:hAnsi="Arial" w:cs="Arial"/>
              </w:rPr>
              <w:t>938. Acesso do Professor: Consulta dos dados e registros inseridos por outros professores (exceto anamnese)</w:t>
            </w:r>
          </w:p>
        </w:tc>
        <w:tc>
          <w:tcPr>
            <w:tcW w:w="2126" w:type="dxa"/>
            <w:vAlign w:val="center"/>
          </w:tcPr>
          <w:p w14:paraId="1A75034B"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160C25EC" w14:textId="77777777" w:rsidR="00BA2E36" w:rsidRDefault="00BA2E36" w:rsidP="005E418A">
            <w:pPr>
              <w:jc w:val="both"/>
              <w:rPr>
                <w:rFonts w:ascii="Arial" w:eastAsia="Arial" w:hAnsi="Arial" w:cs="Arial"/>
              </w:rPr>
            </w:pPr>
          </w:p>
        </w:tc>
        <w:tc>
          <w:tcPr>
            <w:tcW w:w="1650" w:type="dxa"/>
          </w:tcPr>
          <w:p w14:paraId="6B1781C2" w14:textId="77777777" w:rsidR="00BA2E36" w:rsidRDefault="00BA2E36" w:rsidP="005E418A">
            <w:pPr>
              <w:jc w:val="both"/>
              <w:rPr>
                <w:rFonts w:ascii="Arial" w:eastAsia="Arial" w:hAnsi="Arial" w:cs="Arial"/>
              </w:rPr>
            </w:pPr>
          </w:p>
        </w:tc>
      </w:tr>
      <w:tr w:rsidR="00BA2E36" w14:paraId="09C86ECC" w14:textId="77777777" w:rsidTr="005E418A">
        <w:trPr>
          <w:jc w:val="center"/>
        </w:trPr>
        <w:tc>
          <w:tcPr>
            <w:tcW w:w="4106" w:type="dxa"/>
          </w:tcPr>
          <w:p w14:paraId="650F2BED" w14:textId="77777777" w:rsidR="00BA2E36" w:rsidRDefault="00BA2E36" w:rsidP="005E418A">
            <w:pPr>
              <w:jc w:val="both"/>
              <w:rPr>
                <w:rFonts w:ascii="Arial" w:eastAsia="Arial" w:hAnsi="Arial" w:cs="Arial"/>
              </w:rPr>
            </w:pPr>
            <w:r>
              <w:rPr>
                <w:rFonts w:ascii="Arial" w:eastAsia="Arial" w:hAnsi="Arial" w:cs="Arial"/>
              </w:rPr>
              <w:t>939. Acesso do Professor: Preenchimento de campos de acompanhamento conforme perfil: Professor de sala multifuncional, Professor de AEE e Professor de turma regular.</w:t>
            </w:r>
          </w:p>
        </w:tc>
        <w:tc>
          <w:tcPr>
            <w:tcW w:w="2126" w:type="dxa"/>
            <w:vAlign w:val="center"/>
          </w:tcPr>
          <w:p w14:paraId="12151584"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4DE72A71" w14:textId="77777777" w:rsidR="00BA2E36" w:rsidRDefault="00BA2E36" w:rsidP="005E418A">
            <w:pPr>
              <w:jc w:val="both"/>
              <w:rPr>
                <w:rFonts w:ascii="Arial" w:eastAsia="Arial" w:hAnsi="Arial" w:cs="Arial"/>
              </w:rPr>
            </w:pPr>
          </w:p>
        </w:tc>
        <w:tc>
          <w:tcPr>
            <w:tcW w:w="1650" w:type="dxa"/>
          </w:tcPr>
          <w:p w14:paraId="38540173" w14:textId="77777777" w:rsidR="00BA2E36" w:rsidRDefault="00BA2E36" w:rsidP="005E418A">
            <w:pPr>
              <w:jc w:val="both"/>
              <w:rPr>
                <w:rFonts w:ascii="Arial" w:eastAsia="Arial" w:hAnsi="Arial" w:cs="Arial"/>
              </w:rPr>
            </w:pPr>
          </w:p>
        </w:tc>
      </w:tr>
    </w:tbl>
    <w:p w14:paraId="694F4FAA"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BA2E36" w14:paraId="6C7A51CC" w14:textId="77777777" w:rsidTr="005E418A">
        <w:trPr>
          <w:jc w:val="center"/>
        </w:trPr>
        <w:tc>
          <w:tcPr>
            <w:tcW w:w="4106" w:type="dxa"/>
          </w:tcPr>
          <w:p w14:paraId="22B01882" w14:textId="77777777" w:rsidR="00BA2E36" w:rsidRDefault="00BA2E36" w:rsidP="005E418A">
            <w:pPr>
              <w:jc w:val="both"/>
              <w:rPr>
                <w:rFonts w:ascii="Arial" w:eastAsia="Arial" w:hAnsi="Arial" w:cs="Arial"/>
              </w:rPr>
            </w:pPr>
            <w:r>
              <w:rPr>
                <w:rFonts w:ascii="Arial" w:eastAsia="Arial" w:hAnsi="Arial" w:cs="Arial"/>
                <w:b/>
                <w:bCs/>
              </w:rPr>
              <w:t>FORMAÇÃO CONTINUADA</w:t>
            </w:r>
          </w:p>
        </w:tc>
        <w:tc>
          <w:tcPr>
            <w:tcW w:w="2126" w:type="dxa"/>
          </w:tcPr>
          <w:p w14:paraId="58A8EE58"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63CC8BDF"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391EC50D"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6BCF9B35" w14:textId="77777777" w:rsidTr="005E418A">
        <w:trPr>
          <w:jc w:val="center"/>
        </w:trPr>
        <w:tc>
          <w:tcPr>
            <w:tcW w:w="4106" w:type="dxa"/>
          </w:tcPr>
          <w:p w14:paraId="2BA0E34A" w14:textId="77777777" w:rsidR="00BA2E36" w:rsidRDefault="00BA2E36" w:rsidP="005E418A">
            <w:pPr>
              <w:jc w:val="both"/>
              <w:rPr>
                <w:rFonts w:ascii="Arial" w:eastAsia="Arial" w:hAnsi="Arial" w:cs="Arial"/>
              </w:rPr>
            </w:pPr>
            <w:r>
              <w:rPr>
                <w:rFonts w:ascii="Arial" w:eastAsia="Arial" w:hAnsi="Arial" w:cs="Arial"/>
              </w:rPr>
              <w:t>940. Permitir ao Coordenador a criação de cursos, turmas e cadastro de alunos;</w:t>
            </w:r>
          </w:p>
        </w:tc>
        <w:tc>
          <w:tcPr>
            <w:tcW w:w="2126" w:type="dxa"/>
            <w:vAlign w:val="center"/>
          </w:tcPr>
          <w:p w14:paraId="563C622D"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658F3F72" w14:textId="77777777" w:rsidR="00BA2E36" w:rsidRDefault="00BA2E36" w:rsidP="005E418A">
            <w:pPr>
              <w:jc w:val="both"/>
              <w:rPr>
                <w:rFonts w:ascii="Arial" w:eastAsia="Arial" w:hAnsi="Arial" w:cs="Arial"/>
              </w:rPr>
            </w:pPr>
          </w:p>
        </w:tc>
        <w:tc>
          <w:tcPr>
            <w:tcW w:w="1650" w:type="dxa"/>
          </w:tcPr>
          <w:p w14:paraId="4381F638" w14:textId="77777777" w:rsidR="00BA2E36" w:rsidRDefault="00BA2E36" w:rsidP="005E418A">
            <w:pPr>
              <w:jc w:val="both"/>
              <w:rPr>
                <w:rFonts w:ascii="Arial" w:eastAsia="Arial" w:hAnsi="Arial" w:cs="Arial"/>
              </w:rPr>
            </w:pPr>
          </w:p>
        </w:tc>
      </w:tr>
      <w:tr w:rsidR="00BA2E36" w14:paraId="104EFAF0" w14:textId="77777777" w:rsidTr="005E418A">
        <w:trPr>
          <w:jc w:val="center"/>
        </w:trPr>
        <w:tc>
          <w:tcPr>
            <w:tcW w:w="4106" w:type="dxa"/>
          </w:tcPr>
          <w:p w14:paraId="16822A6E" w14:textId="77777777" w:rsidR="00BA2E36" w:rsidRDefault="00BA2E36" w:rsidP="005E418A">
            <w:pPr>
              <w:jc w:val="both"/>
              <w:rPr>
                <w:rFonts w:ascii="Arial" w:eastAsia="Arial" w:hAnsi="Arial" w:cs="Arial"/>
              </w:rPr>
            </w:pPr>
            <w:r>
              <w:rPr>
                <w:rFonts w:ascii="Arial" w:eastAsia="Arial" w:hAnsi="Arial" w:cs="Arial"/>
              </w:rPr>
              <w:t>941. Permitir ao Coordenador a designação de um gestor por turma, responsável por esclarecer dúvidas e incluir alunos;</w:t>
            </w:r>
          </w:p>
        </w:tc>
        <w:tc>
          <w:tcPr>
            <w:tcW w:w="2126" w:type="dxa"/>
            <w:vAlign w:val="center"/>
          </w:tcPr>
          <w:p w14:paraId="1AA28046" w14:textId="5EB70F7C" w:rsidR="00BA2E36" w:rsidRDefault="00BA2E36" w:rsidP="005E418A">
            <w:pPr>
              <w:jc w:val="both"/>
              <w:rPr>
                <w:rFonts w:ascii="Arial" w:eastAsia="Arial" w:hAnsi="Arial" w:cs="Arial"/>
              </w:rPr>
            </w:pPr>
          </w:p>
        </w:tc>
        <w:tc>
          <w:tcPr>
            <w:tcW w:w="1134" w:type="dxa"/>
          </w:tcPr>
          <w:p w14:paraId="671FCDC0" w14:textId="77777777" w:rsidR="00BA2E36" w:rsidRDefault="00BA2E36" w:rsidP="005E418A">
            <w:pPr>
              <w:jc w:val="both"/>
              <w:rPr>
                <w:rFonts w:ascii="Arial" w:eastAsia="Arial" w:hAnsi="Arial" w:cs="Arial"/>
              </w:rPr>
            </w:pPr>
          </w:p>
        </w:tc>
        <w:tc>
          <w:tcPr>
            <w:tcW w:w="1650" w:type="dxa"/>
          </w:tcPr>
          <w:p w14:paraId="4A25342A" w14:textId="77777777" w:rsidR="00BA2E36" w:rsidRDefault="00BA2E36" w:rsidP="005E418A">
            <w:pPr>
              <w:jc w:val="both"/>
              <w:rPr>
                <w:rFonts w:ascii="Arial" w:eastAsia="Arial" w:hAnsi="Arial" w:cs="Arial"/>
              </w:rPr>
            </w:pPr>
          </w:p>
        </w:tc>
      </w:tr>
      <w:tr w:rsidR="00BA2E36" w14:paraId="15B457D6" w14:textId="77777777" w:rsidTr="005E418A">
        <w:trPr>
          <w:jc w:val="center"/>
        </w:trPr>
        <w:tc>
          <w:tcPr>
            <w:tcW w:w="4106" w:type="dxa"/>
          </w:tcPr>
          <w:p w14:paraId="40FD8E32" w14:textId="77777777" w:rsidR="00BA2E36" w:rsidRDefault="00BA2E36" w:rsidP="005E418A">
            <w:pPr>
              <w:jc w:val="both"/>
              <w:rPr>
                <w:rFonts w:ascii="Arial" w:eastAsia="Arial" w:hAnsi="Arial" w:cs="Arial"/>
              </w:rPr>
            </w:pPr>
            <w:r>
              <w:rPr>
                <w:rFonts w:ascii="Arial" w:eastAsia="Arial" w:hAnsi="Arial" w:cs="Arial"/>
              </w:rPr>
              <w:t>942. Disponibilizar ao Coordenador a funcionalidade de inserção de alunos (docentes) nas turmas;</w:t>
            </w:r>
          </w:p>
        </w:tc>
        <w:tc>
          <w:tcPr>
            <w:tcW w:w="2126" w:type="dxa"/>
            <w:vAlign w:val="center"/>
          </w:tcPr>
          <w:p w14:paraId="5A44F92B"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2317BAC5" w14:textId="77777777" w:rsidR="00BA2E36" w:rsidRDefault="00BA2E36" w:rsidP="005E418A">
            <w:pPr>
              <w:jc w:val="both"/>
              <w:rPr>
                <w:rFonts w:ascii="Arial" w:eastAsia="Arial" w:hAnsi="Arial" w:cs="Arial"/>
              </w:rPr>
            </w:pPr>
          </w:p>
        </w:tc>
        <w:tc>
          <w:tcPr>
            <w:tcW w:w="1650" w:type="dxa"/>
          </w:tcPr>
          <w:p w14:paraId="6064CA5E" w14:textId="77777777" w:rsidR="00BA2E36" w:rsidRDefault="00BA2E36" w:rsidP="005E418A">
            <w:pPr>
              <w:jc w:val="both"/>
              <w:rPr>
                <w:rFonts w:ascii="Arial" w:eastAsia="Arial" w:hAnsi="Arial" w:cs="Arial"/>
              </w:rPr>
            </w:pPr>
          </w:p>
        </w:tc>
      </w:tr>
      <w:tr w:rsidR="00BA2E36" w14:paraId="67A00AED" w14:textId="77777777" w:rsidTr="005E418A">
        <w:trPr>
          <w:jc w:val="center"/>
        </w:trPr>
        <w:tc>
          <w:tcPr>
            <w:tcW w:w="4106" w:type="dxa"/>
          </w:tcPr>
          <w:p w14:paraId="429A5E7F" w14:textId="77777777" w:rsidR="00BA2E36" w:rsidRDefault="00BA2E36" w:rsidP="005E418A">
            <w:pPr>
              <w:jc w:val="both"/>
              <w:rPr>
                <w:rFonts w:ascii="Arial" w:eastAsia="Arial" w:hAnsi="Arial" w:cs="Arial"/>
              </w:rPr>
            </w:pPr>
            <w:r>
              <w:rPr>
                <w:rFonts w:ascii="Arial" w:eastAsia="Arial" w:hAnsi="Arial" w:cs="Arial"/>
              </w:rPr>
              <w:t>943. Permitir ao Coordenador a criação e configuração de avaliações específicas para cada aula;</w:t>
            </w:r>
          </w:p>
        </w:tc>
        <w:tc>
          <w:tcPr>
            <w:tcW w:w="2126" w:type="dxa"/>
            <w:vAlign w:val="center"/>
          </w:tcPr>
          <w:p w14:paraId="3727F8FE" w14:textId="677C7E3E" w:rsidR="00BA2E36" w:rsidRDefault="00BA2E36" w:rsidP="005E418A">
            <w:pPr>
              <w:jc w:val="both"/>
              <w:rPr>
                <w:rFonts w:ascii="Arial" w:eastAsia="Arial" w:hAnsi="Arial" w:cs="Arial"/>
              </w:rPr>
            </w:pPr>
          </w:p>
        </w:tc>
        <w:tc>
          <w:tcPr>
            <w:tcW w:w="1134" w:type="dxa"/>
          </w:tcPr>
          <w:p w14:paraId="1387ED5C" w14:textId="77777777" w:rsidR="00BA2E36" w:rsidRDefault="00BA2E36" w:rsidP="005E418A">
            <w:pPr>
              <w:jc w:val="both"/>
              <w:rPr>
                <w:rFonts w:ascii="Arial" w:eastAsia="Arial" w:hAnsi="Arial" w:cs="Arial"/>
              </w:rPr>
            </w:pPr>
          </w:p>
        </w:tc>
        <w:tc>
          <w:tcPr>
            <w:tcW w:w="1650" w:type="dxa"/>
          </w:tcPr>
          <w:p w14:paraId="60A9A807" w14:textId="77777777" w:rsidR="00BA2E36" w:rsidRDefault="00BA2E36" w:rsidP="005E418A">
            <w:pPr>
              <w:jc w:val="both"/>
              <w:rPr>
                <w:rFonts w:ascii="Arial" w:eastAsia="Arial" w:hAnsi="Arial" w:cs="Arial"/>
              </w:rPr>
            </w:pPr>
          </w:p>
        </w:tc>
      </w:tr>
      <w:tr w:rsidR="00BA2E36" w14:paraId="6BBBA961" w14:textId="77777777" w:rsidTr="005E418A">
        <w:trPr>
          <w:jc w:val="center"/>
        </w:trPr>
        <w:tc>
          <w:tcPr>
            <w:tcW w:w="4106" w:type="dxa"/>
          </w:tcPr>
          <w:p w14:paraId="01D02601" w14:textId="77777777" w:rsidR="00BA2E36" w:rsidRDefault="00BA2E36" w:rsidP="005E418A">
            <w:pPr>
              <w:jc w:val="both"/>
              <w:rPr>
                <w:rFonts w:ascii="Arial" w:eastAsia="Arial" w:hAnsi="Arial" w:cs="Arial"/>
              </w:rPr>
            </w:pPr>
            <w:r>
              <w:rPr>
                <w:rFonts w:ascii="Arial" w:eastAsia="Arial" w:hAnsi="Arial" w:cs="Arial"/>
              </w:rPr>
              <w:t>944. Possibilitar ao Coordenador o acesso ao acompanhamento da frequência dos alunos;</w:t>
            </w:r>
          </w:p>
        </w:tc>
        <w:tc>
          <w:tcPr>
            <w:tcW w:w="2126" w:type="dxa"/>
            <w:vAlign w:val="center"/>
          </w:tcPr>
          <w:p w14:paraId="294EAA2A"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49E2D0C5" w14:textId="77777777" w:rsidR="00BA2E36" w:rsidRDefault="00BA2E36" w:rsidP="005E418A">
            <w:pPr>
              <w:jc w:val="both"/>
              <w:rPr>
                <w:rFonts w:ascii="Arial" w:eastAsia="Arial" w:hAnsi="Arial" w:cs="Arial"/>
              </w:rPr>
            </w:pPr>
          </w:p>
        </w:tc>
        <w:tc>
          <w:tcPr>
            <w:tcW w:w="1650" w:type="dxa"/>
          </w:tcPr>
          <w:p w14:paraId="1D6FF94C" w14:textId="77777777" w:rsidR="00BA2E36" w:rsidRDefault="00BA2E36" w:rsidP="005E418A">
            <w:pPr>
              <w:jc w:val="both"/>
              <w:rPr>
                <w:rFonts w:ascii="Arial" w:eastAsia="Arial" w:hAnsi="Arial" w:cs="Arial"/>
              </w:rPr>
            </w:pPr>
          </w:p>
        </w:tc>
      </w:tr>
      <w:tr w:rsidR="00BA2E36" w14:paraId="394D4E12" w14:textId="77777777" w:rsidTr="005E418A">
        <w:trPr>
          <w:jc w:val="center"/>
        </w:trPr>
        <w:tc>
          <w:tcPr>
            <w:tcW w:w="4106" w:type="dxa"/>
          </w:tcPr>
          <w:p w14:paraId="195DE71A" w14:textId="77777777" w:rsidR="00BA2E36" w:rsidRDefault="00BA2E36" w:rsidP="005E418A">
            <w:pPr>
              <w:jc w:val="both"/>
              <w:rPr>
                <w:rFonts w:ascii="Arial" w:eastAsia="Arial" w:hAnsi="Arial" w:cs="Arial"/>
              </w:rPr>
            </w:pPr>
            <w:r>
              <w:rPr>
                <w:rFonts w:ascii="Arial" w:eastAsia="Arial" w:hAnsi="Arial" w:cs="Arial"/>
              </w:rPr>
              <w:t>945. Permitir ao Gestor adicionar alunos à turma;</w:t>
            </w:r>
          </w:p>
        </w:tc>
        <w:tc>
          <w:tcPr>
            <w:tcW w:w="2126" w:type="dxa"/>
            <w:vAlign w:val="center"/>
          </w:tcPr>
          <w:p w14:paraId="42778379"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7DFB872E" w14:textId="77777777" w:rsidR="00BA2E36" w:rsidRDefault="00BA2E36" w:rsidP="005E418A">
            <w:pPr>
              <w:jc w:val="both"/>
              <w:rPr>
                <w:rFonts w:ascii="Arial" w:eastAsia="Arial" w:hAnsi="Arial" w:cs="Arial"/>
              </w:rPr>
            </w:pPr>
          </w:p>
        </w:tc>
        <w:tc>
          <w:tcPr>
            <w:tcW w:w="1650" w:type="dxa"/>
          </w:tcPr>
          <w:p w14:paraId="357DE1D4" w14:textId="77777777" w:rsidR="00BA2E36" w:rsidRDefault="00BA2E36" w:rsidP="005E418A">
            <w:pPr>
              <w:jc w:val="both"/>
              <w:rPr>
                <w:rFonts w:ascii="Arial" w:eastAsia="Arial" w:hAnsi="Arial" w:cs="Arial"/>
              </w:rPr>
            </w:pPr>
          </w:p>
        </w:tc>
      </w:tr>
      <w:tr w:rsidR="00BA2E36" w14:paraId="39C8BC0B" w14:textId="77777777" w:rsidTr="005E418A">
        <w:trPr>
          <w:jc w:val="center"/>
        </w:trPr>
        <w:tc>
          <w:tcPr>
            <w:tcW w:w="4106" w:type="dxa"/>
          </w:tcPr>
          <w:p w14:paraId="65B8CA06" w14:textId="77777777" w:rsidR="00BA2E36" w:rsidRDefault="00BA2E36" w:rsidP="005E418A">
            <w:pPr>
              <w:jc w:val="both"/>
              <w:rPr>
                <w:rFonts w:ascii="Arial" w:eastAsia="Arial" w:hAnsi="Arial" w:cs="Arial"/>
              </w:rPr>
            </w:pPr>
            <w:r>
              <w:rPr>
                <w:rFonts w:ascii="Arial" w:eastAsia="Arial" w:hAnsi="Arial" w:cs="Arial"/>
              </w:rPr>
              <w:t>946. Garantir ao Gestor acesso à frequência dos alunos;</w:t>
            </w:r>
          </w:p>
        </w:tc>
        <w:tc>
          <w:tcPr>
            <w:tcW w:w="2126" w:type="dxa"/>
            <w:vAlign w:val="center"/>
          </w:tcPr>
          <w:p w14:paraId="7D2B3EF0"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7F1A7991" w14:textId="77777777" w:rsidR="00BA2E36" w:rsidRDefault="00BA2E36" w:rsidP="005E418A">
            <w:pPr>
              <w:jc w:val="both"/>
              <w:rPr>
                <w:rFonts w:ascii="Arial" w:eastAsia="Arial" w:hAnsi="Arial" w:cs="Arial"/>
              </w:rPr>
            </w:pPr>
          </w:p>
        </w:tc>
        <w:tc>
          <w:tcPr>
            <w:tcW w:w="1650" w:type="dxa"/>
          </w:tcPr>
          <w:p w14:paraId="35B69D99" w14:textId="77777777" w:rsidR="00BA2E36" w:rsidRDefault="00BA2E36" w:rsidP="005E418A">
            <w:pPr>
              <w:jc w:val="both"/>
              <w:rPr>
                <w:rFonts w:ascii="Arial" w:eastAsia="Arial" w:hAnsi="Arial" w:cs="Arial"/>
              </w:rPr>
            </w:pPr>
          </w:p>
        </w:tc>
      </w:tr>
      <w:tr w:rsidR="00BA2E36" w14:paraId="7E15226F" w14:textId="77777777" w:rsidTr="005E418A">
        <w:trPr>
          <w:jc w:val="center"/>
        </w:trPr>
        <w:tc>
          <w:tcPr>
            <w:tcW w:w="4106" w:type="dxa"/>
          </w:tcPr>
          <w:p w14:paraId="64E2B415" w14:textId="77777777" w:rsidR="00BA2E36" w:rsidRDefault="00BA2E36" w:rsidP="005E418A">
            <w:pPr>
              <w:jc w:val="both"/>
              <w:rPr>
                <w:rFonts w:ascii="Arial" w:eastAsia="Arial" w:hAnsi="Arial" w:cs="Arial"/>
              </w:rPr>
            </w:pPr>
            <w:r>
              <w:rPr>
                <w:rFonts w:ascii="Arial" w:eastAsia="Arial" w:hAnsi="Arial" w:cs="Arial"/>
              </w:rPr>
              <w:t>947. Definir ao Gestor a responsabilidade por esclarecer dúvidas relacionadas às aulas da turma;</w:t>
            </w:r>
          </w:p>
        </w:tc>
        <w:tc>
          <w:tcPr>
            <w:tcW w:w="2126" w:type="dxa"/>
            <w:vAlign w:val="center"/>
          </w:tcPr>
          <w:p w14:paraId="68236B68" w14:textId="7068DA48" w:rsidR="00BA2E36" w:rsidRDefault="00BA2E36" w:rsidP="005E418A">
            <w:pPr>
              <w:jc w:val="both"/>
              <w:rPr>
                <w:rFonts w:ascii="Arial" w:eastAsia="Arial" w:hAnsi="Arial" w:cs="Arial"/>
              </w:rPr>
            </w:pPr>
          </w:p>
        </w:tc>
        <w:tc>
          <w:tcPr>
            <w:tcW w:w="1134" w:type="dxa"/>
          </w:tcPr>
          <w:p w14:paraId="31DC768F" w14:textId="77777777" w:rsidR="00BA2E36" w:rsidRDefault="00BA2E36" w:rsidP="005E418A">
            <w:pPr>
              <w:jc w:val="both"/>
              <w:rPr>
                <w:rFonts w:ascii="Arial" w:eastAsia="Arial" w:hAnsi="Arial" w:cs="Arial"/>
              </w:rPr>
            </w:pPr>
          </w:p>
        </w:tc>
        <w:tc>
          <w:tcPr>
            <w:tcW w:w="1650" w:type="dxa"/>
          </w:tcPr>
          <w:p w14:paraId="71BD1680" w14:textId="77777777" w:rsidR="00BA2E36" w:rsidRDefault="00BA2E36" w:rsidP="005E418A">
            <w:pPr>
              <w:jc w:val="both"/>
              <w:rPr>
                <w:rFonts w:ascii="Arial" w:eastAsia="Arial" w:hAnsi="Arial" w:cs="Arial"/>
              </w:rPr>
            </w:pPr>
          </w:p>
        </w:tc>
      </w:tr>
      <w:tr w:rsidR="00BA2E36" w14:paraId="0BF6B868" w14:textId="77777777" w:rsidTr="005E418A">
        <w:trPr>
          <w:jc w:val="center"/>
        </w:trPr>
        <w:tc>
          <w:tcPr>
            <w:tcW w:w="4106" w:type="dxa"/>
          </w:tcPr>
          <w:p w14:paraId="0BD6F8EF" w14:textId="77777777" w:rsidR="00BA2E36" w:rsidRDefault="00BA2E36" w:rsidP="005E418A">
            <w:pPr>
              <w:jc w:val="both"/>
              <w:rPr>
                <w:rFonts w:ascii="Arial" w:eastAsia="Arial" w:hAnsi="Arial" w:cs="Arial"/>
              </w:rPr>
            </w:pPr>
            <w:r>
              <w:rPr>
                <w:rFonts w:ascii="Arial" w:eastAsia="Arial" w:hAnsi="Arial" w:cs="Arial"/>
              </w:rPr>
              <w:t>948. Disponibilizar ao Aluno a visualização das aulas cadastradas em seus cursos;</w:t>
            </w:r>
          </w:p>
        </w:tc>
        <w:tc>
          <w:tcPr>
            <w:tcW w:w="2126" w:type="dxa"/>
            <w:vAlign w:val="center"/>
          </w:tcPr>
          <w:p w14:paraId="51189EFF" w14:textId="4F995C85" w:rsidR="00BA2E36" w:rsidRDefault="00BA2E36" w:rsidP="005E418A">
            <w:pPr>
              <w:jc w:val="both"/>
              <w:rPr>
                <w:rFonts w:ascii="Arial" w:eastAsia="Arial" w:hAnsi="Arial" w:cs="Arial"/>
              </w:rPr>
            </w:pPr>
          </w:p>
        </w:tc>
        <w:tc>
          <w:tcPr>
            <w:tcW w:w="1134" w:type="dxa"/>
          </w:tcPr>
          <w:p w14:paraId="389882FD" w14:textId="77777777" w:rsidR="00BA2E36" w:rsidRDefault="00BA2E36" w:rsidP="005E418A">
            <w:pPr>
              <w:jc w:val="both"/>
              <w:rPr>
                <w:rFonts w:ascii="Arial" w:eastAsia="Arial" w:hAnsi="Arial" w:cs="Arial"/>
              </w:rPr>
            </w:pPr>
          </w:p>
        </w:tc>
        <w:tc>
          <w:tcPr>
            <w:tcW w:w="1650" w:type="dxa"/>
          </w:tcPr>
          <w:p w14:paraId="4DE60265" w14:textId="77777777" w:rsidR="00BA2E36" w:rsidRDefault="00BA2E36" w:rsidP="005E418A">
            <w:pPr>
              <w:jc w:val="both"/>
              <w:rPr>
                <w:rFonts w:ascii="Arial" w:eastAsia="Arial" w:hAnsi="Arial" w:cs="Arial"/>
              </w:rPr>
            </w:pPr>
          </w:p>
        </w:tc>
      </w:tr>
      <w:tr w:rsidR="00BA2E36" w14:paraId="493E3984" w14:textId="77777777" w:rsidTr="005E418A">
        <w:trPr>
          <w:jc w:val="center"/>
        </w:trPr>
        <w:tc>
          <w:tcPr>
            <w:tcW w:w="4106" w:type="dxa"/>
          </w:tcPr>
          <w:p w14:paraId="130D2DD9" w14:textId="77777777" w:rsidR="00BA2E36" w:rsidRDefault="00BA2E36" w:rsidP="005E418A">
            <w:pPr>
              <w:jc w:val="both"/>
              <w:rPr>
                <w:rFonts w:ascii="Arial" w:eastAsia="Arial" w:hAnsi="Arial" w:cs="Arial"/>
              </w:rPr>
            </w:pPr>
            <w:r>
              <w:rPr>
                <w:rFonts w:ascii="Arial" w:eastAsia="Arial" w:hAnsi="Arial" w:cs="Arial"/>
              </w:rPr>
              <w:t xml:space="preserve">949. Permitir ao Aluno a realização de </w:t>
            </w:r>
            <w:r>
              <w:rPr>
                <w:rFonts w:ascii="Arial" w:eastAsia="Arial" w:hAnsi="Arial" w:cs="Arial"/>
              </w:rPr>
              <w:lastRenderedPageBreak/>
              <w:t>perguntas no fórum das aulas, podendo estas serem respondidas por outros alunos e/ou pelo gestor;</w:t>
            </w:r>
          </w:p>
        </w:tc>
        <w:tc>
          <w:tcPr>
            <w:tcW w:w="2126" w:type="dxa"/>
            <w:vAlign w:val="center"/>
          </w:tcPr>
          <w:p w14:paraId="7BA49CEB" w14:textId="46750C71" w:rsidR="00BA2E36" w:rsidRDefault="00BA2E36" w:rsidP="005E418A">
            <w:pPr>
              <w:jc w:val="both"/>
              <w:rPr>
                <w:rFonts w:ascii="Arial" w:eastAsia="Arial" w:hAnsi="Arial" w:cs="Arial"/>
              </w:rPr>
            </w:pPr>
          </w:p>
        </w:tc>
        <w:tc>
          <w:tcPr>
            <w:tcW w:w="1134" w:type="dxa"/>
          </w:tcPr>
          <w:p w14:paraId="7524E153" w14:textId="77777777" w:rsidR="00BA2E36" w:rsidRDefault="00BA2E36" w:rsidP="005E418A">
            <w:pPr>
              <w:jc w:val="both"/>
              <w:rPr>
                <w:rFonts w:ascii="Arial" w:eastAsia="Arial" w:hAnsi="Arial" w:cs="Arial"/>
              </w:rPr>
            </w:pPr>
          </w:p>
        </w:tc>
        <w:tc>
          <w:tcPr>
            <w:tcW w:w="1650" w:type="dxa"/>
          </w:tcPr>
          <w:p w14:paraId="22E51408" w14:textId="77777777" w:rsidR="00BA2E36" w:rsidRDefault="00BA2E36" w:rsidP="005E418A">
            <w:pPr>
              <w:jc w:val="both"/>
              <w:rPr>
                <w:rFonts w:ascii="Arial" w:eastAsia="Arial" w:hAnsi="Arial" w:cs="Arial"/>
              </w:rPr>
            </w:pPr>
          </w:p>
        </w:tc>
      </w:tr>
      <w:tr w:rsidR="00BA2E36" w14:paraId="129C5EE0" w14:textId="77777777" w:rsidTr="005E418A">
        <w:trPr>
          <w:jc w:val="center"/>
        </w:trPr>
        <w:tc>
          <w:tcPr>
            <w:tcW w:w="4106" w:type="dxa"/>
          </w:tcPr>
          <w:p w14:paraId="73316926" w14:textId="77777777" w:rsidR="00BA2E36" w:rsidRDefault="00BA2E36" w:rsidP="005E418A">
            <w:pPr>
              <w:jc w:val="both"/>
              <w:rPr>
                <w:rFonts w:ascii="Arial" w:eastAsia="Arial" w:hAnsi="Arial" w:cs="Arial"/>
              </w:rPr>
            </w:pPr>
            <w:r>
              <w:rPr>
                <w:rFonts w:ascii="Arial" w:eastAsia="Arial" w:hAnsi="Arial" w:cs="Arial"/>
              </w:rPr>
              <w:lastRenderedPageBreak/>
              <w:t>950. Registrar automaticamente a frequência do Aluno conforme o tempo assistindo às aulas;</w:t>
            </w:r>
          </w:p>
        </w:tc>
        <w:tc>
          <w:tcPr>
            <w:tcW w:w="2126" w:type="dxa"/>
            <w:vAlign w:val="center"/>
          </w:tcPr>
          <w:p w14:paraId="499BBBBC"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767DE88C" w14:textId="77777777" w:rsidR="00BA2E36" w:rsidRDefault="00BA2E36" w:rsidP="005E418A">
            <w:pPr>
              <w:jc w:val="both"/>
              <w:rPr>
                <w:rFonts w:ascii="Arial" w:eastAsia="Arial" w:hAnsi="Arial" w:cs="Arial"/>
              </w:rPr>
            </w:pPr>
          </w:p>
        </w:tc>
        <w:tc>
          <w:tcPr>
            <w:tcW w:w="1650" w:type="dxa"/>
          </w:tcPr>
          <w:p w14:paraId="574F271D" w14:textId="77777777" w:rsidR="00BA2E36" w:rsidRDefault="00BA2E36" w:rsidP="005E418A">
            <w:pPr>
              <w:jc w:val="both"/>
              <w:rPr>
                <w:rFonts w:ascii="Arial" w:eastAsia="Arial" w:hAnsi="Arial" w:cs="Arial"/>
              </w:rPr>
            </w:pPr>
          </w:p>
        </w:tc>
      </w:tr>
      <w:tr w:rsidR="00BA2E36" w14:paraId="6BEE2102" w14:textId="77777777" w:rsidTr="005E418A">
        <w:trPr>
          <w:jc w:val="center"/>
        </w:trPr>
        <w:tc>
          <w:tcPr>
            <w:tcW w:w="4106" w:type="dxa"/>
          </w:tcPr>
          <w:p w14:paraId="13F07AF7" w14:textId="77777777" w:rsidR="00BA2E36" w:rsidRDefault="00BA2E36" w:rsidP="005E418A">
            <w:pPr>
              <w:jc w:val="both"/>
              <w:rPr>
                <w:rFonts w:ascii="Arial" w:eastAsia="Arial" w:hAnsi="Arial" w:cs="Arial"/>
              </w:rPr>
            </w:pPr>
            <w:r>
              <w:rPr>
                <w:rFonts w:ascii="Arial" w:eastAsia="Arial" w:hAnsi="Arial" w:cs="Arial"/>
              </w:rPr>
              <w:t>951. Permitir ao Aluno o acesso às avaliações disponibilizadas pelos coordenadores.</w:t>
            </w:r>
          </w:p>
        </w:tc>
        <w:tc>
          <w:tcPr>
            <w:tcW w:w="2126" w:type="dxa"/>
            <w:vAlign w:val="center"/>
          </w:tcPr>
          <w:p w14:paraId="0BAA0311" w14:textId="3FA0C8A8" w:rsidR="00BA2E36" w:rsidRDefault="00BA2E36" w:rsidP="005E418A">
            <w:pPr>
              <w:jc w:val="both"/>
              <w:rPr>
                <w:rFonts w:ascii="Arial" w:eastAsia="Arial" w:hAnsi="Arial" w:cs="Arial"/>
              </w:rPr>
            </w:pPr>
          </w:p>
        </w:tc>
        <w:tc>
          <w:tcPr>
            <w:tcW w:w="1134" w:type="dxa"/>
          </w:tcPr>
          <w:p w14:paraId="14445289" w14:textId="77777777" w:rsidR="00BA2E36" w:rsidRDefault="00BA2E36" w:rsidP="005E418A">
            <w:pPr>
              <w:jc w:val="both"/>
              <w:rPr>
                <w:rFonts w:ascii="Arial" w:eastAsia="Arial" w:hAnsi="Arial" w:cs="Arial"/>
              </w:rPr>
            </w:pPr>
          </w:p>
        </w:tc>
        <w:tc>
          <w:tcPr>
            <w:tcW w:w="1650" w:type="dxa"/>
          </w:tcPr>
          <w:p w14:paraId="1C1EFD75" w14:textId="77777777" w:rsidR="00BA2E36" w:rsidRDefault="00BA2E36" w:rsidP="005E418A">
            <w:pPr>
              <w:jc w:val="both"/>
              <w:rPr>
                <w:rFonts w:ascii="Arial" w:eastAsia="Arial" w:hAnsi="Arial" w:cs="Arial"/>
              </w:rPr>
            </w:pPr>
          </w:p>
        </w:tc>
      </w:tr>
    </w:tbl>
    <w:p w14:paraId="297529B6"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BA2E36" w14:paraId="79DCA3F0" w14:textId="77777777" w:rsidTr="005E418A">
        <w:trPr>
          <w:jc w:val="center"/>
        </w:trPr>
        <w:tc>
          <w:tcPr>
            <w:tcW w:w="4106" w:type="dxa"/>
          </w:tcPr>
          <w:p w14:paraId="0ECDF8D2" w14:textId="77777777" w:rsidR="00BA2E36" w:rsidRDefault="00BA2E36" w:rsidP="005E418A">
            <w:pPr>
              <w:jc w:val="both"/>
              <w:rPr>
                <w:rFonts w:ascii="Arial" w:eastAsia="Arial" w:hAnsi="Arial" w:cs="Arial"/>
              </w:rPr>
            </w:pPr>
            <w:r>
              <w:rPr>
                <w:rFonts w:ascii="Arial" w:eastAsia="Arial" w:hAnsi="Arial" w:cs="Arial"/>
                <w:b/>
                <w:bCs/>
              </w:rPr>
              <w:t>INTEGRAÇÃO COM SECRETARIA ESCOLAR DIGITAL (SED)</w:t>
            </w:r>
          </w:p>
        </w:tc>
        <w:tc>
          <w:tcPr>
            <w:tcW w:w="2126" w:type="dxa"/>
          </w:tcPr>
          <w:p w14:paraId="0ECF51A1"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427B4FF3"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0FB6FB8A"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05DD9309" w14:textId="77777777" w:rsidTr="005E418A">
        <w:trPr>
          <w:jc w:val="center"/>
        </w:trPr>
        <w:tc>
          <w:tcPr>
            <w:tcW w:w="4106" w:type="dxa"/>
          </w:tcPr>
          <w:p w14:paraId="208A20FB" w14:textId="77777777" w:rsidR="00BA2E36" w:rsidRDefault="00BA2E36" w:rsidP="005E418A">
            <w:pPr>
              <w:jc w:val="both"/>
              <w:rPr>
                <w:rFonts w:ascii="Arial" w:eastAsia="Arial" w:hAnsi="Arial" w:cs="Arial"/>
              </w:rPr>
            </w:pPr>
            <w:r>
              <w:rPr>
                <w:rFonts w:ascii="Arial" w:eastAsia="Arial" w:hAnsi="Arial" w:cs="Arial"/>
              </w:rPr>
              <w:t>952. O Sistema deve possuir integração com a SED através de API (REST) demonstrando ao menos a funcionalidade dos seguintes serviços</w:t>
            </w:r>
          </w:p>
        </w:tc>
        <w:tc>
          <w:tcPr>
            <w:tcW w:w="2126" w:type="dxa"/>
            <w:vAlign w:val="center"/>
          </w:tcPr>
          <w:p w14:paraId="6E1FFB26"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5BF2C2F6" w14:textId="77777777" w:rsidR="00BA2E36" w:rsidRDefault="00BA2E36" w:rsidP="005E418A">
            <w:pPr>
              <w:jc w:val="both"/>
              <w:rPr>
                <w:rFonts w:ascii="Arial" w:eastAsia="Arial" w:hAnsi="Arial" w:cs="Arial"/>
              </w:rPr>
            </w:pPr>
          </w:p>
        </w:tc>
        <w:tc>
          <w:tcPr>
            <w:tcW w:w="1650" w:type="dxa"/>
          </w:tcPr>
          <w:p w14:paraId="0B2E2F69" w14:textId="77777777" w:rsidR="00BA2E36" w:rsidRDefault="00BA2E36" w:rsidP="005E418A">
            <w:pPr>
              <w:jc w:val="both"/>
              <w:rPr>
                <w:rFonts w:ascii="Arial" w:eastAsia="Arial" w:hAnsi="Arial" w:cs="Arial"/>
              </w:rPr>
            </w:pPr>
          </w:p>
        </w:tc>
      </w:tr>
      <w:tr w:rsidR="00BA2E36" w14:paraId="0DE7E2DE" w14:textId="77777777" w:rsidTr="005E418A">
        <w:trPr>
          <w:jc w:val="center"/>
        </w:trPr>
        <w:tc>
          <w:tcPr>
            <w:tcW w:w="4106" w:type="dxa"/>
          </w:tcPr>
          <w:p w14:paraId="205E631D" w14:textId="77777777" w:rsidR="00BA2E36" w:rsidRDefault="00BA2E36" w:rsidP="005E418A">
            <w:pPr>
              <w:jc w:val="both"/>
              <w:rPr>
                <w:rFonts w:ascii="Arial" w:eastAsia="Arial" w:hAnsi="Arial" w:cs="Arial"/>
              </w:rPr>
            </w:pPr>
            <w:r>
              <w:rPr>
                <w:rFonts w:ascii="Arial" w:eastAsia="Arial" w:hAnsi="Arial" w:cs="Arial"/>
              </w:rPr>
              <w:t>953. (NCA002) Sistema Cadastro de Alunos – Lista de Alunos Cadastrados: Esse método tem como finalidade pesquisar e retornar os dados de todos os alunos cadastrados no sistema NCA.</w:t>
            </w:r>
          </w:p>
        </w:tc>
        <w:tc>
          <w:tcPr>
            <w:tcW w:w="2126" w:type="dxa"/>
            <w:vAlign w:val="center"/>
          </w:tcPr>
          <w:p w14:paraId="600D14C4"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70E29D1C" w14:textId="77777777" w:rsidR="00BA2E36" w:rsidRDefault="00BA2E36" w:rsidP="005E418A">
            <w:pPr>
              <w:jc w:val="both"/>
              <w:rPr>
                <w:rFonts w:ascii="Arial" w:eastAsia="Arial" w:hAnsi="Arial" w:cs="Arial"/>
              </w:rPr>
            </w:pPr>
          </w:p>
        </w:tc>
        <w:tc>
          <w:tcPr>
            <w:tcW w:w="1650" w:type="dxa"/>
          </w:tcPr>
          <w:p w14:paraId="40B22951" w14:textId="77777777" w:rsidR="00BA2E36" w:rsidRDefault="00BA2E36" w:rsidP="005E418A">
            <w:pPr>
              <w:jc w:val="both"/>
              <w:rPr>
                <w:rFonts w:ascii="Arial" w:eastAsia="Arial" w:hAnsi="Arial" w:cs="Arial"/>
              </w:rPr>
            </w:pPr>
          </w:p>
        </w:tc>
      </w:tr>
      <w:tr w:rsidR="00BA2E36" w14:paraId="589C7535" w14:textId="77777777" w:rsidTr="005E418A">
        <w:trPr>
          <w:jc w:val="center"/>
        </w:trPr>
        <w:tc>
          <w:tcPr>
            <w:tcW w:w="4106" w:type="dxa"/>
          </w:tcPr>
          <w:p w14:paraId="13F71B58" w14:textId="77777777" w:rsidR="00BA2E36" w:rsidRDefault="00BA2E36" w:rsidP="005E418A">
            <w:pPr>
              <w:jc w:val="both"/>
              <w:rPr>
                <w:rFonts w:ascii="Arial" w:eastAsia="Arial" w:hAnsi="Arial" w:cs="Arial"/>
              </w:rPr>
            </w:pPr>
            <w:r>
              <w:rPr>
                <w:rFonts w:ascii="Arial" w:eastAsia="Arial" w:hAnsi="Arial" w:cs="Arial"/>
              </w:rPr>
              <w:t>954. (NCA003) Sistema Cadastro de Alunos – Exibição da Ficha do Aluno: Esse método tem como finalidade extrair e retornar ao solicitante os dados da ficha de um aluno cadastrado no sistema NCA, utilizando como parâmetro de pesquisa o RA.</w:t>
            </w:r>
          </w:p>
        </w:tc>
        <w:tc>
          <w:tcPr>
            <w:tcW w:w="2126" w:type="dxa"/>
            <w:vAlign w:val="center"/>
          </w:tcPr>
          <w:p w14:paraId="09E0B765"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0CE8488E" w14:textId="77777777" w:rsidR="00BA2E36" w:rsidRDefault="00BA2E36" w:rsidP="005E418A">
            <w:pPr>
              <w:jc w:val="both"/>
              <w:rPr>
                <w:rFonts w:ascii="Arial" w:eastAsia="Arial" w:hAnsi="Arial" w:cs="Arial"/>
              </w:rPr>
            </w:pPr>
          </w:p>
        </w:tc>
        <w:tc>
          <w:tcPr>
            <w:tcW w:w="1650" w:type="dxa"/>
          </w:tcPr>
          <w:p w14:paraId="46341F2A" w14:textId="77777777" w:rsidR="00BA2E36" w:rsidRDefault="00BA2E36" w:rsidP="005E418A">
            <w:pPr>
              <w:jc w:val="both"/>
              <w:rPr>
                <w:rFonts w:ascii="Arial" w:eastAsia="Arial" w:hAnsi="Arial" w:cs="Arial"/>
              </w:rPr>
            </w:pPr>
          </w:p>
        </w:tc>
      </w:tr>
      <w:tr w:rsidR="00BA2E36" w14:paraId="5A834CB8" w14:textId="77777777" w:rsidTr="005E418A">
        <w:trPr>
          <w:jc w:val="center"/>
        </w:trPr>
        <w:tc>
          <w:tcPr>
            <w:tcW w:w="4106" w:type="dxa"/>
          </w:tcPr>
          <w:p w14:paraId="05496220" w14:textId="77777777" w:rsidR="00BA2E36" w:rsidRDefault="00BA2E36" w:rsidP="005E418A">
            <w:pPr>
              <w:jc w:val="both"/>
              <w:rPr>
                <w:rFonts w:ascii="Arial" w:eastAsia="Arial" w:hAnsi="Arial" w:cs="Arial"/>
              </w:rPr>
            </w:pPr>
            <w:r>
              <w:rPr>
                <w:rFonts w:ascii="Arial" w:eastAsia="Arial" w:hAnsi="Arial" w:cs="Arial"/>
              </w:rPr>
              <w:t>955. (NCA004) Sistema Cadastro de Alunos – Lista de Matrículas: Esse método tem como finalidade extrair e retornar ao solicitante todas as matrículas cadastradas no sistema NCA de um determinado aluno, independentemente da situação, usando o RA como chave de pesquisa.</w:t>
            </w:r>
          </w:p>
        </w:tc>
        <w:tc>
          <w:tcPr>
            <w:tcW w:w="2126" w:type="dxa"/>
            <w:vAlign w:val="center"/>
          </w:tcPr>
          <w:p w14:paraId="6B46205E"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7C549F92" w14:textId="77777777" w:rsidR="00BA2E36" w:rsidRDefault="00BA2E36" w:rsidP="005E418A">
            <w:pPr>
              <w:jc w:val="both"/>
              <w:rPr>
                <w:rFonts w:ascii="Arial" w:eastAsia="Arial" w:hAnsi="Arial" w:cs="Arial"/>
              </w:rPr>
            </w:pPr>
          </w:p>
        </w:tc>
        <w:tc>
          <w:tcPr>
            <w:tcW w:w="1650" w:type="dxa"/>
          </w:tcPr>
          <w:p w14:paraId="557A93C2" w14:textId="77777777" w:rsidR="00BA2E36" w:rsidRDefault="00BA2E36" w:rsidP="005E418A">
            <w:pPr>
              <w:jc w:val="both"/>
              <w:rPr>
                <w:rFonts w:ascii="Arial" w:eastAsia="Arial" w:hAnsi="Arial" w:cs="Arial"/>
              </w:rPr>
            </w:pPr>
          </w:p>
        </w:tc>
      </w:tr>
      <w:tr w:rsidR="00BA2E36" w14:paraId="574CFD1E" w14:textId="77777777" w:rsidTr="005E418A">
        <w:trPr>
          <w:jc w:val="center"/>
        </w:trPr>
        <w:tc>
          <w:tcPr>
            <w:tcW w:w="4106" w:type="dxa"/>
          </w:tcPr>
          <w:p w14:paraId="7A23277A" w14:textId="77777777" w:rsidR="00BA2E36" w:rsidRDefault="00BA2E36" w:rsidP="005E418A">
            <w:pPr>
              <w:jc w:val="both"/>
              <w:rPr>
                <w:rFonts w:ascii="Arial" w:eastAsia="Arial" w:hAnsi="Arial" w:cs="Arial"/>
              </w:rPr>
            </w:pPr>
            <w:r>
              <w:rPr>
                <w:rFonts w:ascii="Arial" w:eastAsia="Arial" w:hAnsi="Arial" w:cs="Arial"/>
              </w:rPr>
              <w:t>956. (NCA005) Sistema Cadastro de Alunos – Exibição de Matrícula: Esse método tem como finalidade extrair e retornar ao solicitante os dados de uma matrícula específica cadastrada no sistema NCA.</w:t>
            </w:r>
          </w:p>
        </w:tc>
        <w:tc>
          <w:tcPr>
            <w:tcW w:w="2126" w:type="dxa"/>
            <w:vAlign w:val="center"/>
          </w:tcPr>
          <w:p w14:paraId="31AE5E18"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095C926B" w14:textId="77777777" w:rsidR="00BA2E36" w:rsidRDefault="00BA2E36" w:rsidP="005E418A">
            <w:pPr>
              <w:jc w:val="both"/>
              <w:rPr>
                <w:rFonts w:ascii="Arial" w:eastAsia="Arial" w:hAnsi="Arial" w:cs="Arial"/>
              </w:rPr>
            </w:pPr>
          </w:p>
        </w:tc>
        <w:tc>
          <w:tcPr>
            <w:tcW w:w="1650" w:type="dxa"/>
          </w:tcPr>
          <w:p w14:paraId="3F69C23A" w14:textId="77777777" w:rsidR="00BA2E36" w:rsidRDefault="00BA2E36" w:rsidP="005E418A">
            <w:pPr>
              <w:jc w:val="both"/>
              <w:rPr>
                <w:rFonts w:ascii="Arial" w:eastAsia="Arial" w:hAnsi="Arial" w:cs="Arial"/>
              </w:rPr>
            </w:pPr>
          </w:p>
        </w:tc>
      </w:tr>
      <w:tr w:rsidR="00BA2E36" w14:paraId="55176E71" w14:textId="77777777" w:rsidTr="005E418A">
        <w:trPr>
          <w:jc w:val="center"/>
        </w:trPr>
        <w:tc>
          <w:tcPr>
            <w:tcW w:w="4106" w:type="dxa"/>
          </w:tcPr>
          <w:p w14:paraId="3F973DC4" w14:textId="77777777" w:rsidR="00BA2E36" w:rsidRDefault="00BA2E36" w:rsidP="005E418A">
            <w:pPr>
              <w:jc w:val="both"/>
              <w:rPr>
                <w:rFonts w:ascii="Arial" w:eastAsia="Arial" w:hAnsi="Arial" w:cs="Arial"/>
              </w:rPr>
            </w:pPr>
            <w:r>
              <w:rPr>
                <w:rFonts w:ascii="Arial" w:eastAsia="Arial" w:hAnsi="Arial" w:cs="Arial"/>
              </w:rPr>
              <w:t>957. (NCA008) Sistema Cadastro de Alunos – Relação de Classes: Esse método tem como finalidade extrair e retornar a relação de turmas ativas de uma determinada escola para um ano letivo informado.</w:t>
            </w:r>
          </w:p>
        </w:tc>
        <w:tc>
          <w:tcPr>
            <w:tcW w:w="2126" w:type="dxa"/>
            <w:vAlign w:val="center"/>
          </w:tcPr>
          <w:p w14:paraId="28296830"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578EC710" w14:textId="77777777" w:rsidR="00BA2E36" w:rsidRDefault="00BA2E36" w:rsidP="005E418A">
            <w:pPr>
              <w:jc w:val="both"/>
              <w:rPr>
                <w:rFonts w:ascii="Arial" w:eastAsia="Arial" w:hAnsi="Arial" w:cs="Arial"/>
              </w:rPr>
            </w:pPr>
          </w:p>
        </w:tc>
        <w:tc>
          <w:tcPr>
            <w:tcW w:w="1650" w:type="dxa"/>
          </w:tcPr>
          <w:p w14:paraId="1B77918C" w14:textId="77777777" w:rsidR="00BA2E36" w:rsidRDefault="00BA2E36" w:rsidP="005E418A">
            <w:pPr>
              <w:jc w:val="both"/>
              <w:rPr>
                <w:rFonts w:ascii="Arial" w:eastAsia="Arial" w:hAnsi="Arial" w:cs="Arial"/>
              </w:rPr>
            </w:pPr>
          </w:p>
        </w:tc>
      </w:tr>
      <w:tr w:rsidR="00BA2E36" w14:paraId="535F50C3" w14:textId="77777777" w:rsidTr="005E418A">
        <w:trPr>
          <w:jc w:val="center"/>
        </w:trPr>
        <w:tc>
          <w:tcPr>
            <w:tcW w:w="4106" w:type="dxa"/>
          </w:tcPr>
          <w:p w14:paraId="7EF4C2EF" w14:textId="77777777" w:rsidR="00BA2E36" w:rsidRDefault="00BA2E36" w:rsidP="005E418A">
            <w:pPr>
              <w:jc w:val="both"/>
              <w:rPr>
                <w:rFonts w:ascii="Arial" w:eastAsia="Arial" w:hAnsi="Arial" w:cs="Arial"/>
              </w:rPr>
            </w:pPr>
            <w:r>
              <w:rPr>
                <w:rFonts w:ascii="Arial" w:eastAsia="Arial" w:hAnsi="Arial" w:cs="Arial"/>
              </w:rPr>
              <w:t>958. (NCA009) Sistema Cadastro de Alunos – Formação da Classe: Esse método tem como finalidade extrair e retornar informações de uma turma específica e a lista de alunos nela matriculados, independentemente da situação da matrícula.</w:t>
            </w:r>
          </w:p>
        </w:tc>
        <w:tc>
          <w:tcPr>
            <w:tcW w:w="2126" w:type="dxa"/>
            <w:vAlign w:val="center"/>
          </w:tcPr>
          <w:p w14:paraId="0EE73B85"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57E317FC" w14:textId="77777777" w:rsidR="00BA2E36" w:rsidRDefault="00BA2E36" w:rsidP="005E418A">
            <w:pPr>
              <w:jc w:val="both"/>
              <w:rPr>
                <w:rFonts w:ascii="Arial" w:eastAsia="Arial" w:hAnsi="Arial" w:cs="Arial"/>
              </w:rPr>
            </w:pPr>
          </w:p>
        </w:tc>
        <w:tc>
          <w:tcPr>
            <w:tcW w:w="1650" w:type="dxa"/>
          </w:tcPr>
          <w:p w14:paraId="3E1C0101" w14:textId="77777777" w:rsidR="00BA2E36" w:rsidRDefault="00BA2E36" w:rsidP="005E418A">
            <w:pPr>
              <w:jc w:val="both"/>
              <w:rPr>
                <w:rFonts w:ascii="Arial" w:eastAsia="Arial" w:hAnsi="Arial" w:cs="Arial"/>
              </w:rPr>
            </w:pPr>
          </w:p>
        </w:tc>
      </w:tr>
      <w:tr w:rsidR="00BA2E36" w14:paraId="30200BAD" w14:textId="77777777" w:rsidTr="005E418A">
        <w:trPr>
          <w:jc w:val="center"/>
        </w:trPr>
        <w:tc>
          <w:tcPr>
            <w:tcW w:w="4106" w:type="dxa"/>
          </w:tcPr>
          <w:p w14:paraId="0AAA3B09" w14:textId="77777777" w:rsidR="00BA2E36" w:rsidRDefault="00BA2E36" w:rsidP="005E418A">
            <w:pPr>
              <w:jc w:val="both"/>
              <w:rPr>
                <w:rFonts w:ascii="Arial" w:eastAsia="Arial" w:hAnsi="Arial" w:cs="Arial"/>
              </w:rPr>
            </w:pPr>
            <w:r>
              <w:rPr>
                <w:rFonts w:ascii="Arial" w:eastAsia="Arial" w:hAnsi="Arial" w:cs="Arial"/>
              </w:rPr>
              <w:t xml:space="preserve">959. (NCA011) Sistema Cadastro de Alunos – Criação de Matrículas: Esse método tem como finalidade criar </w:t>
            </w:r>
            <w:r>
              <w:rPr>
                <w:rFonts w:ascii="Arial" w:eastAsia="Arial" w:hAnsi="Arial" w:cs="Arial"/>
              </w:rPr>
              <w:lastRenderedPageBreak/>
              <w:t>matrículas de continuidade (rematrícula), efetivar inscrições (matrícula antecipada) e processar matrículas em demais modalidades de ensino.</w:t>
            </w:r>
          </w:p>
        </w:tc>
        <w:tc>
          <w:tcPr>
            <w:tcW w:w="2126" w:type="dxa"/>
            <w:vAlign w:val="center"/>
          </w:tcPr>
          <w:p w14:paraId="3FA774DA" w14:textId="77777777" w:rsidR="00BA2E36" w:rsidRDefault="00BA2E36" w:rsidP="005E418A">
            <w:pPr>
              <w:jc w:val="both"/>
              <w:rPr>
                <w:rFonts w:ascii="Arial" w:eastAsia="Arial" w:hAnsi="Arial" w:cs="Arial"/>
              </w:rPr>
            </w:pPr>
            <w:r>
              <w:rPr>
                <w:rFonts w:ascii="Arial" w:eastAsia="Arial" w:hAnsi="Arial" w:cs="Arial"/>
                <w:b/>
                <w:bCs/>
              </w:rPr>
              <w:lastRenderedPageBreak/>
              <w:t>OBRIGATÓRIO</w:t>
            </w:r>
          </w:p>
        </w:tc>
        <w:tc>
          <w:tcPr>
            <w:tcW w:w="1134" w:type="dxa"/>
          </w:tcPr>
          <w:p w14:paraId="163AABF6" w14:textId="77777777" w:rsidR="00BA2E36" w:rsidRDefault="00BA2E36" w:rsidP="005E418A">
            <w:pPr>
              <w:jc w:val="both"/>
              <w:rPr>
                <w:rFonts w:ascii="Arial" w:eastAsia="Arial" w:hAnsi="Arial" w:cs="Arial"/>
              </w:rPr>
            </w:pPr>
          </w:p>
        </w:tc>
        <w:tc>
          <w:tcPr>
            <w:tcW w:w="1650" w:type="dxa"/>
          </w:tcPr>
          <w:p w14:paraId="63E3AAE5" w14:textId="77777777" w:rsidR="00BA2E36" w:rsidRDefault="00BA2E36" w:rsidP="005E418A">
            <w:pPr>
              <w:jc w:val="both"/>
              <w:rPr>
                <w:rFonts w:ascii="Arial" w:eastAsia="Arial" w:hAnsi="Arial" w:cs="Arial"/>
              </w:rPr>
            </w:pPr>
          </w:p>
        </w:tc>
      </w:tr>
      <w:tr w:rsidR="00BA2E36" w14:paraId="2BCD2A26" w14:textId="77777777" w:rsidTr="005E418A">
        <w:trPr>
          <w:jc w:val="center"/>
        </w:trPr>
        <w:tc>
          <w:tcPr>
            <w:tcW w:w="4106" w:type="dxa"/>
          </w:tcPr>
          <w:p w14:paraId="586CC8AF" w14:textId="77777777" w:rsidR="00BA2E36" w:rsidRDefault="00BA2E36" w:rsidP="005E418A">
            <w:pPr>
              <w:jc w:val="both"/>
              <w:rPr>
                <w:rFonts w:ascii="Arial" w:eastAsia="Arial" w:hAnsi="Arial" w:cs="Arial"/>
              </w:rPr>
            </w:pPr>
            <w:r>
              <w:rPr>
                <w:rFonts w:ascii="Arial" w:eastAsia="Arial" w:hAnsi="Arial" w:cs="Arial"/>
              </w:rPr>
              <w:lastRenderedPageBreak/>
              <w:t>960. (NCA012) Sistema Cadastro de Alunos – Inscrição para Transferência: Esse método tem como finalidade registrar inscrições para transferência de alunos (inscrição de transferência, intenção de transferência ou deslocamento) entre escolas da rede pública, conforme critérios do processo de matrícula antecipada.</w:t>
            </w:r>
          </w:p>
        </w:tc>
        <w:tc>
          <w:tcPr>
            <w:tcW w:w="2126" w:type="dxa"/>
            <w:vAlign w:val="center"/>
          </w:tcPr>
          <w:p w14:paraId="605BBD6F"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3A7F3FB0" w14:textId="77777777" w:rsidR="00BA2E36" w:rsidRDefault="00BA2E36" w:rsidP="005E418A">
            <w:pPr>
              <w:jc w:val="both"/>
              <w:rPr>
                <w:rFonts w:ascii="Arial" w:eastAsia="Arial" w:hAnsi="Arial" w:cs="Arial"/>
              </w:rPr>
            </w:pPr>
          </w:p>
        </w:tc>
        <w:tc>
          <w:tcPr>
            <w:tcW w:w="1650" w:type="dxa"/>
          </w:tcPr>
          <w:p w14:paraId="3EBB2026" w14:textId="77777777" w:rsidR="00BA2E36" w:rsidRDefault="00BA2E36" w:rsidP="005E418A">
            <w:pPr>
              <w:jc w:val="both"/>
              <w:rPr>
                <w:rFonts w:ascii="Arial" w:eastAsia="Arial" w:hAnsi="Arial" w:cs="Arial"/>
              </w:rPr>
            </w:pPr>
          </w:p>
        </w:tc>
      </w:tr>
      <w:tr w:rsidR="00BA2E36" w14:paraId="6BC9B885" w14:textId="77777777" w:rsidTr="005E418A">
        <w:trPr>
          <w:jc w:val="center"/>
        </w:trPr>
        <w:tc>
          <w:tcPr>
            <w:tcW w:w="4106" w:type="dxa"/>
          </w:tcPr>
          <w:p w14:paraId="78D6AD32" w14:textId="77777777" w:rsidR="00BA2E36" w:rsidRDefault="00BA2E36" w:rsidP="005E418A">
            <w:pPr>
              <w:jc w:val="both"/>
              <w:rPr>
                <w:rFonts w:ascii="Arial" w:eastAsia="Arial" w:hAnsi="Arial" w:cs="Arial"/>
              </w:rPr>
            </w:pPr>
            <w:r>
              <w:rPr>
                <w:rFonts w:ascii="Arial" w:eastAsia="Arial" w:hAnsi="Arial" w:cs="Arial"/>
              </w:rPr>
              <w:t>961. (NCA016) Sistema Cadastro de Alunos – Criação da Ficha do Aluno: Esse método tem como finalidade cadastrar novos alunos no sistema NCA (criação de ficha) e retornar o RA gerado em caso de sucesso.</w:t>
            </w:r>
          </w:p>
        </w:tc>
        <w:tc>
          <w:tcPr>
            <w:tcW w:w="2126" w:type="dxa"/>
            <w:vAlign w:val="center"/>
          </w:tcPr>
          <w:p w14:paraId="5EBF5C9C"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6E50B9D7" w14:textId="77777777" w:rsidR="00BA2E36" w:rsidRDefault="00BA2E36" w:rsidP="005E418A">
            <w:pPr>
              <w:jc w:val="both"/>
              <w:rPr>
                <w:rFonts w:ascii="Arial" w:eastAsia="Arial" w:hAnsi="Arial" w:cs="Arial"/>
              </w:rPr>
            </w:pPr>
          </w:p>
        </w:tc>
        <w:tc>
          <w:tcPr>
            <w:tcW w:w="1650" w:type="dxa"/>
          </w:tcPr>
          <w:p w14:paraId="29F65FE6" w14:textId="77777777" w:rsidR="00BA2E36" w:rsidRDefault="00BA2E36" w:rsidP="005E418A">
            <w:pPr>
              <w:jc w:val="both"/>
              <w:rPr>
                <w:rFonts w:ascii="Arial" w:eastAsia="Arial" w:hAnsi="Arial" w:cs="Arial"/>
              </w:rPr>
            </w:pPr>
          </w:p>
        </w:tc>
      </w:tr>
      <w:tr w:rsidR="00BA2E36" w14:paraId="32D529B8" w14:textId="77777777" w:rsidTr="005E418A">
        <w:trPr>
          <w:jc w:val="center"/>
        </w:trPr>
        <w:tc>
          <w:tcPr>
            <w:tcW w:w="4106" w:type="dxa"/>
          </w:tcPr>
          <w:p w14:paraId="34B8A879" w14:textId="77777777" w:rsidR="00BA2E36" w:rsidRDefault="00BA2E36" w:rsidP="005E418A">
            <w:pPr>
              <w:jc w:val="both"/>
              <w:rPr>
                <w:rFonts w:ascii="Arial" w:eastAsia="Arial" w:hAnsi="Arial" w:cs="Arial"/>
              </w:rPr>
            </w:pPr>
            <w:r>
              <w:rPr>
                <w:rFonts w:ascii="Arial" w:eastAsia="Arial" w:hAnsi="Arial" w:cs="Arial"/>
              </w:rPr>
              <w:t>962. (NCA017) Sistema Cadastro de Alunos – Manutenção da Ficha do Aluno: Esse método tem como finalidade efetuar manutenção e alteração nos dados da ficha de um aluno já cadastrado.</w:t>
            </w:r>
          </w:p>
        </w:tc>
        <w:tc>
          <w:tcPr>
            <w:tcW w:w="2126" w:type="dxa"/>
            <w:vAlign w:val="center"/>
          </w:tcPr>
          <w:p w14:paraId="2B240200"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1F6D7DE3" w14:textId="77777777" w:rsidR="00BA2E36" w:rsidRDefault="00BA2E36" w:rsidP="005E418A">
            <w:pPr>
              <w:jc w:val="both"/>
              <w:rPr>
                <w:rFonts w:ascii="Arial" w:eastAsia="Arial" w:hAnsi="Arial" w:cs="Arial"/>
              </w:rPr>
            </w:pPr>
          </w:p>
        </w:tc>
        <w:tc>
          <w:tcPr>
            <w:tcW w:w="1650" w:type="dxa"/>
          </w:tcPr>
          <w:p w14:paraId="468336AB" w14:textId="77777777" w:rsidR="00BA2E36" w:rsidRDefault="00BA2E36" w:rsidP="005E418A">
            <w:pPr>
              <w:jc w:val="both"/>
              <w:rPr>
                <w:rFonts w:ascii="Arial" w:eastAsia="Arial" w:hAnsi="Arial" w:cs="Arial"/>
              </w:rPr>
            </w:pPr>
          </w:p>
        </w:tc>
      </w:tr>
      <w:tr w:rsidR="00BA2E36" w14:paraId="301BBC93" w14:textId="77777777" w:rsidTr="005E418A">
        <w:trPr>
          <w:jc w:val="center"/>
        </w:trPr>
        <w:tc>
          <w:tcPr>
            <w:tcW w:w="4106" w:type="dxa"/>
          </w:tcPr>
          <w:p w14:paraId="36AE4B64" w14:textId="77777777" w:rsidR="00BA2E36" w:rsidRDefault="00BA2E36" w:rsidP="005E418A">
            <w:pPr>
              <w:jc w:val="both"/>
              <w:rPr>
                <w:rFonts w:ascii="Arial" w:eastAsia="Arial" w:hAnsi="Arial" w:cs="Arial"/>
              </w:rPr>
            </w:pPr>
            <w:r>
              <w:rPr>
                <w:rFonts w:ascii="Arial" w:eastAsia="Arial" w:hAnsi="Arial" w:cs="Arial"/>
              </w:rPr>
              <w:t>963. (NCA018) Sistema Cadastro de Alunos – Busca de Aluno por Dados: Esse método tem como finalidade retornar o RA de um aluno a partir de pesquisa por nome do aluno, nome da mãe, data de nascimento e escola de matrícula.</w:t>
            </w:r>
          </w:p>
        </w:tc>
        <w:tc>
          <w:tcPr>
            <w:tcW w:w="2126" w:type="dxa"/>
            <w:vAlign w:val="center"/>
          </w:tcPr>
          <w:p w14:paraId="578F031C"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24772376" w14:textId="77777777" w:rsidR="00BA2E36" w:rsidRDefault="00BA2E36" w:rsidP="005E418A">
            <w:pPr>
              <w:jc w:val="both"/>
              <w:rPr>
                <w:rFonts w:ascii="Arial" w:eastAsia="Arial" w:hAnsi="Arial" w:cs="Arial"/>
              </w:rPr>
            </w:pPr>
          </w:p>
        </w:tc>
        <w:tc>
          <w:tcPr>
            <w:tcW w:w="1650" w:type="dxa"/>
          </w:tcPr>
          <w:p w14:paraId="09983AFD" w14:textId="77777777" w:rsidR="00BA2E36" w:rsidRDefault="00BA2E36" w:rsidP="005E418A">
            <w:pPr>
              <w:jc w:val="both"/>
              <w:rPr>
                <w:rFonts w:ascii="Arial" w:eastAsia="Arial" w:hAnsi="Arial" w:cs="Arial"/>
              </w:rPr>
            </w:pPr>
          </w:p>
        </w:tc>
      </w:tr>
      <w:tr w:rsidR="00BA2E36" w14:paraId="5A620730" w14:textId="77777777" w:rsidTr="005E418A">
        <w:trPr>
          <w:jc w:val="center"/>
        </w:trPr>
        <w:tc>
          <w:tcPr>
            <w:tcW w:w="4106" w:type="dxa"/>
          </w:tcPr>
          <w:p w14:paraId="331E23E0" w14:textId="77777777" w:rsidR="00BA2E36" w:rsidRDefault="00BA2E36" w:rsidP="005E418A">
            <w:pPr>
              <w:jc w:val="both"/>
              <w:rPr>
                <w:rFonts w:ascii="Arial" w:eastAsia="Arial" w:hAnsi="Arial" w:cs="Arial"/>
              </w:rPr>
            </w:pPr>
            <w:r>
              <w:rPr>
                <w:rFonts w:ascii="Arial" w:eastAsia="Arial" w:hAnsi="Arial" w:cs="Arial"/>
              </w:rPr>
              <w:t>964. (NCA027) Sistema Cadastro de Alunos – Associação de Irmãos: Esse método tem como finalidade associar irmãos (gêmeos ou não) à ficha de um aluno, observando as regras vigentes no sistema.</w:t>
            </w:r>
          </w:p>
        </w:tc>
        <w:tc>
          <w:tcPr>
            <w:tcW w:w="2126" w:type="dxa"/>
            <w:vAlign w:val="center"/>
          </w:tcPr>
          <w:p w14:paraId="2653255D"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5ECD2438" w14:textId="77777777" w:rsidR="00BA2E36" w:rsidRDefault="00BA2E36" w:rsidP="005E418A">
            <w:pPr>
              <w:jc w:val="both"/>
              <w:rPr>
                <w:rFonts w:ascii="Arial" w:eastAsia="Arial" w:hAnsi="Arial" w:cs="Arial"/>
              </w:rPr>
            </w:pPr>
          </w:p>
        </w:tc>
        <w:tc>
          <w:tcPr>
            <w:tcW w:w="1650" w:type="dxa"/>
          </w:tcPr>
          <w:p w14:paraId="7EF36476" w14:textId="77777777" w:rsidR="00BA2E36" w:rsidRDefault="00BA2E36" w:rsidP="005E418A">
            <w:pPr>
              <w:jc w:val="both"/>
              <w:rPr>
                <w:rFonts w:ascii="Arial" w:eastAsia="Arial" w:hAnsi="Arial" w:cs="Arial"/>
              </w:rPr>
            </w:pPr>
          </w:p>
        </w:tc>
      </w:tr>
      <w:tr w:rsidR="00BA2E36" w14:paraId="245FC6EA" w14:textId="77777777" w:rsidTr="005E418A">
        <w:trPr>
          <w:jc w:val="center"/>
        </w:trPr>
        <w:tc>
          <w:tcPr>
            <w:tcW w:w="4106" w:type="dxa"/>
          </w:tcPr>
          <w:p w14:paraId="7DBAB43F" w14:textId="77777777" w:rsidR="00BA2E36" w:rsidRDefault="00BA2E36" w:rsidP="005E418A">
            <w:pPr>
              <w:jc w:val="both"/>
              <w:rPr>
                <w:rFonts w:ascii="Arial" w:eastAsia="Arial" w:hAnsi="Arial" w:cs="Arial"/>
              </w:rPr>
            </w:pPr>
            <w:r>
              <w:rPr>
                <w:rFonts w:ascii="Arial" w:eastAsia="Arial" w:hAnsi="Arial" w:cs="Arial"/>
              </w:rPr>
              <w:t xml:space="preserve">965. (NCA028) Sistema Cadastro de Alunos – </w:t>
            </w:r>
            <w:proofErr w:type="spellStart"/>
            <w:r>
              <w:rPr>
                <w:rFonts w:ascii="Arial" w:eastAsia="Arial" w:hAnsi="Arial" w:cs="Arial"/>
              </w:rPr>
              <w:t>Desassociação</w:t>
            </w:r>
            <w:proofErr w:type="spellEnd"/>
            <w:r>
              <w:rPr>
                <w:rFonts w:ascii="Arial" w:eastAsia="Arial" w:hAnsi="Arial" w:cs="Arial"/>
              </w:rPr>
              <w:t xml:space="preserve"> de Irmãos: Esse método tem como finalidade desassociar irmãos (gêmeos ou não) da ficha de um aluno, conforme as regras do sistema.</w:t>
            </w:r>
          </w:p>
        </w:tc>
        <w:tc>
          <w:tcPr>
            <w:tcW w:w="2126" w:type="dxa"/>
            <w:vAlign w:val="center"/>
          </w:tcPr>
          <w:p w14:paraId="7EA1BFBB"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1E456A0A" w14:textId="77777777" w:rsidR="00BA2E36" w:rsidRDefault="00BA2E36" w:rsidP="005E418A">
            <w:pPr>
              <w:jc w:val="both"/>
              <w:rPr>
                <w:rFonts w:ascii="Arial" w:eastAsia="Arial" w:hAnsi="Arial" w:cs="Arial"/>
              </w:rPr>
            </w:pPr>
          </w:p>
        </w:tc>
        <w:tc>
          <w:tcPr>
            <w:tcW w:w="1650" w:type="dxa"/>
          </w:tcPr>
          <w:p w14:paraId="6801B3E8" w14:textId="77777777" w:rsidR="00BA2E36" w:rsidRDefault="00BA2E36" w:rsidP="005E418A">
            <w:pPr>
              <w:jc w:val="both"/>
              <w:rPr>
                <w:rFonts w:ascii="Arial" w:eastAsia="Arial" w:hAnsi="Arial" w:cs="Arial"/>
              </w:rPr>
            </w:pPr>
          </w:p>
        </w:tc>
      </w:tr>
      <w:tr w:rsidR="00BA2E36" w14:paraId="6D647582" w14:textId="77777777" w:rsidTr="005E418A">
        <w:trPr>
          <w:jc w:val="center"/>
        </w:trPr>
        <w:tc>
          <w:tcPr>
            <w:tcW w:w="4106" w:type="dxa"/>
          </w:tcPr>
          <w:p w14:paraId="095ECD9C" w14:textId="77777777" w:rsidR="00BA2E36" w:rsidRDefault="00BA2E36" w:rsidP="005E418A">
            <w:pPr>
              <w:jc w:val="both"/>
              <w:rPr>
                <w:rFonts w:ascii="Arial" w:eastAsia="Arial" w:hAnsi="Arial" w:cs="Arial"/>
              </w:rPr>
            </w:pPr>
            <w:r>
              <w:rPr>
                <w:rFonts w:ascii="Arial" w:eastAsia="Arial" w:hAnsi="Arial" w:cs="Arial"/>
              </w:rPr>
              <w:t>966. (NCA029) Sistema Cadastro de Alunos – Validação da Ficha do Aluno: Esse método tem como finalidade analisar a ficha de um aluno e retornar todas as inconsistências encontradas para posterior correção.</w:t>
            </w:r>
          </w:p>
        </w:tc>
        <w:tc>
          <w:tcPr>
            <w:tcW w:w="2126" w:type="dxa"/>
            <w:vAlign w:val="center"/>
          </w:tcPr>
          <w:p w14:paraId="1502A1E8"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2109F8A8" w14:textId="77777777" w:rsidR="00BA2E36" w:rsidRDefault="00BA2E36" w:rsidP="005E418A">
            <w:pPr>
              <w:jc w:val="both"/>
              <w:rPr>
                <w:rFonts w:ascii="Arial" w:eastAsia="Arial" w:hAnsi="Arial" w:cs="Arial"/>
              </w:rPr>
            </w:pPr>
          </w:p>
        </w:tc>
        <w:tc>
          <w:tcPr>
            <w:tcW w:w="1650" w:type="dxa"/>
          </w:tcPr>
          <w:p w14:paraId="1695016D" w14:textId="77777777" w:rsidR="00BA2E36" w:rsidRDefault="00BA2E36" w:rsidP="005E418A">
            <w:pPr>
              <w:jc w:val="both"/>
              <w:rPr>
                <w:rFonts w:ascii="Arial" w:eastAsia="Arial" w:hAnsi="Arial" w:cs="Arial"/>
              </w:rPr>
            </w:pPr>
          </w:p>
        </w:tc>
      </w:tr>
      <w:tr w:rsidR="00BA2E36" w14:paraId="54783F52" w14:textId="77777777" w:rsidTr="005E418A">
        <w:trPr>
          <w:jc w:val="center"/>
        </w:trPr>
        <w:tc>
          <w:tcPr>
            <w:tcW w:w="4106" w:type="dxa"/>
          </w:tcPr>
          <w:p w14:paraId="41FCDDEF" w14:textId="77777777" w:rsidR="00BA2E36" w:rsidRDefault="00BA2E36" w:rsidP="005E418A">
            <w:pPr>
              <w:jc w:val="both"/>
              <w:rPr>
                <w:rFonts w:ascii="Arial" w:eastAsia="Arial" w:hAnsi="Arial" w:cs="Arial"/>
              </w:rPr>
            </w:pPr>
            <w:r>
              <w:rPr>
                <w:rFonts w:ascii="Arial" w:eastAsia="Arial" w:hAnsi="Arial" w:cs="Arial"/>
              </w:rPr>
              <w:t>967. (NCA030) Sistema Cadastro de Alunos – Remanejamento de Matrículas: Esse método tem como finalidade remanejar matrículas (troca de aluno entre turmas da mesma escola) conforme as regras vigentes.</w:t>
            </w:r>
          </w:p>
        </w:tc>
        <w:tc>
          <w:tcPr>
            <w:tcW w:w="2126" w:type="dxa"/>
            <w:vAlign w:val="center"/>
          </w:tcPr>
          <w:p w14:paraId="1CDAEE45"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15F39BBE" w14:textId="77777777" w:rsidR="00BA2E36" w:rsidRDefault="00BA2E36" w:rsidP="005E418A">
            <w:pPr>
              <w:jc w:val="both"/>
              <w:rPr>
                <w:rFonts w:ascii="Arial" w:eastAsia="Arial" w:hAnsi="Arial" w:cs="Arial"/>
              </w:rPr>
            </w:pPr>
          </w:p>
        </w:tc>
        <w:tc>
          <w:tcPr>
            <w:tcW w:w="1650" w:type="dxa"/>
          </w:tcPr>
          <w:p w14:paraId="3DAA9739" w14:textId="77777777" w:rsidR="00BA2E36" w:rsidRDefault="00BA2E36" w:rsidP="005E418A">
            <w:pPr>
              <w:jc w:val="both"/>
              <w:rPr>
                <w:rFonts w:ascii="Arial" w:eastAsia="Arial" w:hAnsi="Arial" w:cs="Arial"/>
              </w:rPr>
            </w:pPr>
          </w:p>
        </w:tc>
      </w:tr>
      <w:tr w:rsidR="00BA2E36" w14:paraId="434ED0E5" w14:textId="77777777" w:rsidTr="005E418A">
        <w:trPr>
          <w:jc w:val="center"/>
        </w:trPr>
        <w:tc>
          <w:tcPr>
            <w:tcW w:w="4106" w:type="dxa"/>
          </w:tcPr>
          <w:p w14:paraId="24220FEC" w14:textId="77777777" w:rsidR="00BA2E36" w:rsidRDefault="00BA2E36" w:rsidP="005E418A">
            <w:pPr>
              <w:jc w:val="both"/>
              <w:rPr>
                <w:rFonts w:ascii="Arial" w:eastAsia="Arial" w:hAnsi="Arial" w:cs="Arial"/>
              </w:rPr>
            </w:pPr>
            <w:r>
              <w:rPr>
                <w:rFonts w:ascii="Arial" w:eastAsia="Arial" w:hAnsi="Arial" w:cs="Arial"/>
              </w:rPr>
              <w:t>968. (NCA032) Sistema Cadastro de Alunos – Troca de Aluno entre Turmas: Esse método tem como finalidade trocar um aluno entre turmas da mesma escola antes do início do ano letivo, de acordo com as regras do sistema.</w:t>
            </w:r>
          </w:p>
        </w:tc>
        <w:tc>
          <w:tcPr>
            <w:tcW w:w="2126" w:type="dxa"/>
            <w:vAlign w:val="center"/>
          </w:tcPr>
          <w:p w14:paraId="49C99020"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54AAE8BA" w14:textId="77777777" w:rsidR="00BA2E36" w:rsidRDefault="00BA2E36" w:rsidP="005E418A">
            <w:pPr>
              <w:jc w:val="both"/>
              <w:rPr>
                <w:rFonts w:ascii="Arial" w:eastAsia="Arial" w:hAnsi="Arial" w:cs="Arial"/>
              </w:rPr>
            </w:pPr>
          </w:p>
        </w:tc>
        <w:tc>
          <w:tcPr>
            <w:tcW w:w="1650" w:type="dxa"/>
          </w:tcPr>
          <w:p w14:paraId="3BAEFDE3" w14:textId="77777777" w:rsidR="00BA2E36" w:rsidRDefault="00BA2E36" w:rsidP="005E418A">
            <w:pPr>
              <w:jc w:val="both"/>
              <w:rPr>
                <w:rFonts w:ascii="Arial" w:eastAsia="Arial" w:hAnsi="Arial" w:cs="Arial"/>
              </w:rPr>
            </w:pPr>
          </w:p>
        </w:tc>
      </w:tr>
      <w:tr w:rsidR="00BA2E36" w14:paraId="7FCD343D" w14:textId="77777777" w:rsidTr="005E418A">
        <w:trPr>
          <w:jc w:val="center"/>
        </w:trPr>
        <w:tc>
          <w:tcPr>
            <w:tcW w:w="4106" w:type="dxa"/>
          </w:tcPr>
          <w:p w14:paraId="41B0BC74" w14:textId="77777777" w:rsidR="00BA2E36" w:rsidRDefault="00BA2E36" w:rsidP="005E418A">
            <w:pPr>
              <w:jc w:val="both"/>
              <w:rPr>
                <w:rFonts w:ascii="Arial" w:eastAsia="Arial" w:hAnsi="Arial" w:cs="Arial"/>
              </w:rPr>
            </w:pPr>
            <w:r>
              <w:rPr>
                <w:rFonts w:ascii="Arial" w:eastAsia="Arial" w:hAnsi="Arial" w:cs="Arial"/>
              </w:rPr>
              <w:t xml:space="preserve">969. (NCA033) Sistema Cadastro de </w:t>
            </w:r>
            <w:r>
              <w:rPr>
                <w:rFonts w:ascii="Arial" w:eastAsia="Arial" w:hAnsi="Arial" w:cs="Arial"/>
              </w:rPr>
              <w:lastRenderedPageBreak/>
              <w:t>Alunos – Baixa de Ficha por Falecimento: Esse método tem como finalidade desativar a ficha de um aluno em caso de falecimento, encerrando simultaneamente todas as matrículas e inscrições ativas.</w:t>
            </w:r>
          </w:p>
        </w:tc>
        <w:tc>
          <w:tcPr>
            <w:tcW w:w="2126" w:type="dxa"/>
            <w:vAlign w:val="center"/>
          </w:tcPr>
          <w:p w14:paraId="343A911F" w14:textId="77777777" w:rsidR="00BA2E36" w:rsidRDefault="00BA2E36" w:rsidP="005E418A">
            <w:pPr>
              <w:jc w:val="both"/>
              <w:rPr>
                <w:rFonts w:ascii="Arial" w:eastAsia="Arial" w:hAnsi="Arial" w:cs="Arial"/>
              </w:rPr>
            </w:pPr>
            <w:r>
              <w:rPr>
                <w:rFonts w:ascii="Arial" w:eastAsia="Arial" w:hAnsi="Arial" w:cs="Arial"/>
                <w:b/>
                <w:bCs/>
              </w:rPr>
              <w:lastRenderedPageBreak/>
              <w:t>OBRIGATÓRIO</w:t>
            </w:r>
          </w:p>
        </w:tc>
        <w:tc>
          <w:tcPr>
            <w:tcW w:w="1134" w:type="dxa"/>
          </w:tcPr>
          <w:p w14:paraId="45DE2A14" w14:textId="77777777" w:rsidR="00BA2E36" w:rsidRDefault="00BA2E36" w:rsidP="005E418A">
            <w:pPr>
              <w:jc w:val="both"/>
              <w:rPr>
                <w:rFonts w:ascii="Arial" w:eastAsia="Arial" w:hAnsi="Arial" w:cs="Arial"/>
              </w:rPr>
            </w:pPr>
          </w:p>
        </w:tc>
        <w:tc>
          <w:tcPr>
            <w:tcW w:w="1650" w:type="dxa"/>
          </w:tcPr>
          <w:p w14:paraId="7701169B" w14:textId="77777777" w:rsidR="00BA2E36" w:rsidRDefault="00BA2E36" w:rsidP="005E418A">
            <w:pPr>
              <w:jc w:val="both"/>
              <w:rPr>
                <w:rFonts w:ascii="Arial" w:eastAsia="Arial" w:hAnsi="Arial" w:cs="Arial"/>
              </w:rPr>
            </w:pPr>
          </w:p>
        </w:tc>
      </w:tr>
      <w:tr w:rsidR="00BA2E36" w14:paraId="6FF2FD72" w14:textId="77777777" w:rsidTr="005E418A">
        <w:trPr>
          <w:jc w:val="center"/>
        </w:trPr>
        <w:tc>
          <w:tcPr>
            <w:tcW w:w="4106" w:type="dxa"/>
          </w:tcPr>
          <w:p w14:paraId="7E59F2C8" w14:textId="77777777" w:rsidR="00BA2E36" w:rsidRDefault="00BA2E36" w:rsidP="005E418A">
            <w:pPr>
              <w:jc w:val="both"/>
              <w:rPr>
                <w:rFonts w:ascii="Arial" w:eastAsia="Arial" w:hAnsi="Arial" w:cs="Arial"/>
              </w:rPr>
            </w:pPr>
            <w:r>
              <w:rPr>
                <w:rFonts w:ascii="Arial" w:eastAsia="Arial" w:hAnsi="Arial" w:cs="Arial"/>
              </w:rPr>
              <w:lastRenderedPageBreak/>
              <w:t>970. (NCA034) Sistema Cadastro de Alunos – Exclusão de Matrículas Ativas: Esse método tem como finalidade excluir matrículas ativas, seguindo as regras do sistema.</w:t>
            </w:r>
          </w:p>
        </w:tc>
        <w:tc>
          <w:tcPr>
            <w:tcW w:w="2126" w:type="dxa"/>
            <w:vAlign w:val="center"/>
          </w:tcPr>
          <w:p w14:paraId="5BC3CEC7"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01E08655" w14:textId="77777777" w:rsidR="00BA2E36" w:rsidRDefault="00BA2E36" w:rsidP="005E418A">
            <w:pPr>
              <w:jc w:val="both"/>
              <w:rPr>
                <w:rFonts w:ascii="Arial" w:eastAsia="Arial" w:hAnsi="Arial" w:cs="Arial"/>
              </w:rPr>
            </w:pPr>
          </w:p>
        </w:tc>
        <w:tc>
          <w:tcPr>
            <w:tcW w:w="1650" w:type="dxa"/>
          </w:tcPr>
          <w:p w14:paraId="1D8E1CC9" w14:textId="77777777" w:rsidR="00BA2E36" w:rsidRDefault="00BA2E36" w:rsidP="005E418A">
            <w:pPr>
              <w:jc w:val="both"/>
              <w:rPr>
                <w:rFonts w:ascii="Arial" w:eastAsia="Arial" w:hAnsi="Arial" w:cs="Arial"/>
              </w:rPr>
            </w:pPr>
          </w:p>
        </w:tc>
      </w:tr>
      <w:tr w:rsidR="00BA2E36" w14:paraId="2E25821E" w14:textId="77777777" w:rsidTr="005E418A">
        <w:trPr>
          <w:jc w:val="center"/>
        </w:trPr>
        <w:tc>
          <w:tcPr>
            <w:tcW w:w="4106" w:type="dxa"/>
          </w:tcPr>
          <w:p w14:paraId="57F1F89F" w14:textId="77777777" w:rsidR="00BA2E36" w:rsidRDefault="00BA2E36" w:rsidP="005E418A">
            <w:pPr>
              <w:jc w:val="both"/>
              <w:rPr>
                <w:rFonts w:ascii="Arial" w:eastAsia="Arial" w:hAnsi="Arial" w:cs="Arial"/>
              </w:rPr>
            </w:pPr>
            <w:r>
              <w:rPr>
                <w:rFonts w:ascii="Arial" w:eastAsia="Arial" w:hAnsi="Arial" w:cs="Arial"/>
              </w:rPr>
              <w:t>971. (NCA035) Sistema Cadastro de Alunos – Encerramento de Matrículas: Esse método tem como finalidade encerrar matrículas ativas por transferência, evasão (abandono) ou não comparecimento do aluno, conforme as regras do sistema.</w:t>
            </w:r>
          </w:p>
        </w:tc>
        <w:tc>
          <w:tcPr>
            <w:tcW w:w="2126" w:type="dxa"/>
            <w:vAlign w:val="center"/>
          </w:tcPr>
          <w:p w14:paraId="78DBCF7D"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23B3E58C" w14:textId="77777777" w:rsidR="00BA2E36" w:rsidRDefault="00BA2E36" w:rsidP="005E418A">
            <w:pPr>
              <w:jc w:val="both"/>
              <w:rPr>
                <w:rFonts w:ascii="Arial" w:eastAsia="Arial" w:hAnsi="Arial" w:cs="Arial"/>
              </w:rPr>
            </w:pPr>
          </w:p>
        </w:tc>
        <w:tc>
          <w:tcPr>
            <w:tcW w:w="1650" w:type="dxa"/>
          </w:tcPr>
          <w:p w14:paraId="4779FE81" w14:textId="77777777" w:rsidR="00BA2E36" w:rsidRDefault="00BA2E36" w:rsidP="005E418A">
            <w:pPr>
              <w:jc w:val="both"/>
              <w:rPr>
                <w:rFonts w:ascii="Arial" w:eastAsia="Arial" w:hAnsi="Arial" w:cs="Arial"/>
              </w:rPr>
            </w:pPr>
          </w:p>
        </w:tc>
      </w:tr>
      <w:tr w:rsidR="00BA2E36" w14:paraId="3D95F80C" w14:textId="77777777" w:rsidTr="005E418A">
        <w:trPr>
          <w:jc w:val="center"/>
        </w:trPr>
        <w:tc>
          <w:tcPr>
            <w:tcW w:w="4106" w:type="dxa"/>
          </w:tcPr>
          <w:p w14:paraId="6FFD77E9" w14:textId="77777777" w:rsidR="00BA2E36" w:rsidRDefault="00BA2E36" w:rsidP="005E418A">
            <w:pPr>
              <w:jc w:val="both"/>
              <w:rPr>
                <w:rFonts w:ascii="Arial" w:eastAsia="Arial" w:hAnsi="Arial" w:cs="Arial"/>
              </w:rPr>
            </w:pPr>
            <w:r>
              <w:rPr>
                <w:rFonts w:ascii="Arial" w:eastAsia="Arial" w:hAnsi="Arial" w:cs="Arial"/>
              </w:rPr>
              <w:t>972. (NCA036) Sistema Cadastro de Alunos – Estorno de Matrículas Encerradas: Esse método tem como finalidade estornar matrículas encerradas por transferência, evasão (abandono) ou não comparecimento do aluno, seguindo as regras do sistema.</w:t>
            </w:r>
          </w:p>
        </w:tc>
        <w:tc>
          <w:tcPr>
            <w:tcW w:w="2126" w:type="dxa"/>
            <w:vAlign w:val="center"/>
          </w:tcPr>
          <w:p w14:paraId="69EE1CA1"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6ECD3769" w14:textId="77777777" w:rsidR="00BA2E36" w:rsidRDefault="00BA2E36" w:rsidP="005E418A">
            <w:pPr>
              <w:jc w:val="both"/>
              <w:rPr>
                <w:rFonts w:ascii="Arial" w:eastAsia="Arial" w:hAnsi="Arial" w:cs="Arial"/>
              </w:rPr>
            </w:pPr>
          </w:p>
        </w:tc>
        <w:tc>
          <w:tcPr>
            <w:tcW w:w="1650" w:type="dxa"/>
          </w:tcPr>
          <w:p w14:paraId="51D398B3" w14:textId="77777777" w:rsidR="00BA2E36" w:rsidRDefault="00BA2E36" w:rsidP="005E418A">
            <w:pPr>
              <w:jc w:val="both"/>
              <w:rPr>
                <w:rFonts w:ascii="Arial" w:eastAsia="Arial" w:hAnsi="Arial" w:cs="Arial"/>
              </w:rPr>
            </w:pPr>
          </w:p>
        </w:tc>
      </w:tr>
      <w:tr w:rsidR="00BA2E36" w14:paraId="485AC6A7" w14:textId="77777777" w:rsidTr="005E418A">
        <w:trPr>
          <w:jc w:val="center"/>
        </w:trPr>
        <w:tc>
          <w:tcPr>
            <w:tcW w:w="4106" w:type="dxa"/>
          </w:tcPr>
          <w:p w14:paraId="3D59C937" w14:textId="77777777" w:rsidR="00BA2E36" w:rsidRDefault="00BA2E36" w:rsidP="005E418A">
            <w:pPr>
              <w:jc w:val="both"/>
              <w:rPr>
                <w:rFonts w:ascii="Arial" w:eastAsia="Arial" w:hAnsi="Arial" w:cs="Arial"/>
              </w:rPr>
            </w:pPr>
            <w:r>
              <w:rPr>
                <w:rFonts w:ascii="Arial" w:eastAsia="Arial" w:hAnsi="Arial" w:cs="Arial"/>
              </w:rPr>
              <w:t>973. (NCA037) Sistema Cadastro de Alunos – Classificação por Número de Chamada: Esse método tem como finalidade atribuir números de chamada a turmas, usando ordenação alfabética e/ou critério de sexo informado na ficha do aluno.</w:t>
            </w:r>
          </w:p>
        </w:tc>
        <w:tc>
          <w:tcPr>
            <w:tcW w:w="2126" w:type="dxa"/>
            <w:vAlign w:val="center"/>
          </w:tcPr>
          <w:p w14:paraId="38890930"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7C3257D7" w14:textId="77777777" w:rsidR="00BA2E36" w:rsidRDefault="00BA2E36" w:rsidP="005E418A">
            <w:pPr>
              <w:jc w:val="both"/>
              <w:rPr>
                <w:rFonts w:ascii="Arial" w:eastAsia="Arial" w:hAnsi="Arial" w:cs="Arial"/>
              </w:rPr>
            </w:pPr>
          </w:p>
        </w:tc>
        <w:tc>
          <w:tcPr>
            <w:tcW w:w="1650" w:type="dxa"/>
          </w:tcPr>
          <w:p w14:paraId="3260D867" w14:textId="77777777" w:rsidR="00BA2E36" w:rsidRDefault="00BA2E36" w:rsidP="005E418A">
            <w:pPr>
              <w:jc w:val="both"/>
              <w:rPr>
                <w:rFonts w:ascii="Arial" w:eastAsia="Arial" w:hAnsi="Arial" w:cs="Arial"/>
              </w:rPr>
            </w:pPr>
          </w:p>
        </w:tc>
      </w:tr>
      <w:tr w:rsidR="00BA2E36" w14:paraId="78EC2871" w14:textId="77777777" w:rsidTr="005E418A">
        <w:trPr>
          <w:jc w:val="center"/>
        </w:trPr>
        <w:tc>
          <w:tcPr>
            <w:tcW w:w="4106" w:type="dxa"/>
          </w:tcPr>
          <w:p w14:paraId="5D83C956" w14:textId="77777777" w:rsidR="00BA2E36" w:rsidRDefault="00BA2E36" w:rsidP="005E418A">
            <w:pPr>
              <w:jc w:val="both"/>
              <w:rPr>
                <w:rFonts w:ascii="Arial" w:eastAsia="Arial" w:hAnsi="Arial" w:cs="Arial"/>
              </w:rPr>
            </w:pPr>
            <w:r>
              <w:rPr>
                <w:rFonts w:ascii="Arial" w:eastAsia="Arial" w:hAnsi="Arial" w:cs="Arial"/>
              </w:rPr>
              <w:t>974. (NCA038) Sistema Cadastro de Alunos – Alteração de Número de Chamada: Esse método tem como finalidade alterar o número de chamada de uma matrícula ativa em uma turma.</w:t>
            </w:r>
          </w:p>
        </w:tc>
        <w:tc>
          <w:tcPr>
            <w:tcW w:w="2126" w:type="dxa"/>
            <w:vAlign w:val="center"/>
          </w:tcPr>
          <w:p w14:paraId="23CFCBD3"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75CB207C" w14:textId="77777777" w:rsidR="00BA2E36" w:rsidRDefault="00BA2E36" w:rsidP="005E418A">
            <w:pPr>
              <w:jc w:val="both"/>
              <w:rPr>
                <w:rFonts w:ascii="Arial" w:eastAsia="Arial" w:hAnsi="Arial" w:cs="Arial"/>
              </w:rPr>
            </w:pPr>
          </w:p>
        </w:tc>
        <w:tc>
          <w:tcPr>
            <w:tcW w:w="1650" w:type="dxa"/>
          </w:tcPr>
          <w:p w14:paraId="0CAA3627" w14:textId="77777777" w:rsidR="00BA2E36" w:rsidRDefault="00BA2E36" w:rsidP="005E418A">
            <w:pPr>
              <w:jc w:val="both"/>
              <w:rPr>
                <w:rFonts w:ascii="Arial" w:eastAsia="Arial" w:hAnsi="Arial" w:cs="Arial"/>
              </w:rPr>
            </w:pPr>
          </w:p>
        </w:tc>
      </w:tr>
      <w:tr w:rsidR="00BA2E36" w14:paraId="71EE20A9" w14:textId="77777777" w:rsidTr="005E418A">
        <w:trPr>
          <w:jc w:val="center"/>
        </w:trPr>
        <w:tc>
          <w:tcPr>
            <w:tcW w:w="4106" w:type="dxa"/>
          </w:tcPr>
          <w:p w14:paraId="16D872AF" w14:textId="77777777" w:rsidR="00BA2E36" w:rsidRDefault="00BA2E36" w:rsidP="005E418A">
            <w:pPr>
              <w:jc w:val="both"/>
              <w:rPr>
                <w:rFonts w:ascii="Arial" w:eastAsia="Arial" w:hAnsi="Arial" w:cs="Arial"/>
              </w:rPr>
            </w:pPr>
            <w:r>
              <w:rPr>
                <w:rFonts w:ascii="Arial" w:eastAsia="Arial" w:hAnsi="Arial" w:cs="Arial"/>
              </w:rPr>
              <w:t>975. (NCA045) Sistema Cadastro de Alunos – Criação de Turmas: Esse método tem como finalidade criar turmas (classes) conforme as regras do sistema.</w:t>
            </w:r>
          </w:p>
        </w:tc>
        <w:tc>
          <w:tcPr>
            <w:tcW w:w="2126" w:type="dxa"/>
            <w:vAlign w:val="center"/>
          </w:tcPr>
          <w:p w14:paraId="08B47254"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0D92B053" w14:textId="77777777" w:rsidR="00BA2E36" w:rsidRDefault="00BA2E36" w:rsidP="005E418A">
            <w:pPr>
              <w:jc w:val="both"/>
              <w:rPr>
                <w:rFonts w:ascii="Arial" w:eastAsia="Arial" w:hAnsi="Arial" w:cs="Arial"/>
              </w:rPr>
            </w:pPr>
          </w:p>
        </w:tc>
        <w:tc>
          <w:tcPr>
            <w:tcW w:w="1650" w:type="dxa"/>
          </w:tcPr>
          <w:p w14:paraId="4F830F48" w14:textId="77777777" w:rsidR="00BA2E36" w:rsidRDefault="00BA2E36" w:rsidP="005E418A">
            <w:pPr>
              <w:jc w:val="both"/>
              <w:rPr>
                <w:rFonts w:ascii="Arial" w:eastAsia="Arial" w:hAnsi="Arial" w:cs="Arial"/>
              </w:rPr>
            </w:pPr>
          </w:p>
        </w:tc>
      </w:tr>
      <w:tr w:rsidR="00BA2E36" w14:paraId="0ED08A37" w14:textId="77777777" w:rsidTr="005E418A">
        <w:trPr>
          <w:jc w:val="center"/>
        </w:trPr>
        <w:tc>
          <w:tcPr>
            <w:tcW w:w="4106" w:type="dxa"/>
          </w:tcPr>
          <w:p w14:paraId="5767D5A0" w14:textId="77777777" w:rsidR="00BA2E36" w:rsidRDefault="00BA2E36" w:rsidP="005E418A">
            <w:pPr>
              <w:jc w:val="both"/>
              <w:rPr>
                <w:rFonts w:ascii="Arial" w:eastAsia="Arial" w:hAnsi="Arial" w:cs="Arial"/>
              </w:rPr>
            </w:pPr>
            <w:r>
              <w:rPr>
                <w:rFonts w:ascii="Arial" w:eastAsia="Arial" w:hAnsi="Arial" w:cs="Arial"/>
              </w:rPr>
              <w:t>976. (NCA046) Sistema Cadastro de Alunos – Manutenção de Turmas: Esse método tem como finalidade atualizar dados de turmas existentes, seguindo as regras do sistema.</w:t>
            </w:r>
          </w:p>
        </w:tc>
        <w:tc>
          <w:tcPr>
            <w:tcW w:w="2126" w:type="dxa"/>
            <w:vAlign w:val="center"/>
          </w:tcPr>
          <w:p w14:paraId="457B3A0F"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236F309C" w14:textId="77777777" w:rsidR="00BA2E36" w:rsidRDefault="00BA2E36" w:rsidP="005E418A">
            <w:pPr>
              <w:jc w:val="both"/>
              <w:rPr>
                <w:rFonts w:ascii="Arial" w:eastAsia="Arial" w:hAnsi="Arial" w:cs="Arial"/>
              </w:rPr>
            </w:pPr>
          </w:p>
        </w:tc>
        <w:tc>
          <w:tcPr>
            <w:tcW w:w="1650" w:type="dxa"/>
          </w:tcPr>
          <w:p w14:paraId="7BA89E5F" w14:textId="77777777" w:rsidR="00BA2E36" w:rsidRDefault="00BA2E36" w:rsidP="005E418A">
            <w:pPr>
              <w:jc w:val="both"/>
              <w:rPr>
                <w:rFonts w:ascii="Arial" w:eastAsia="Arial" w:hAnsi="Arial" w:cs="Arial"/>
              </w:rPr>
            </w:pPr>
          </w:p>
        </w:tc>
      </w:tr>
      <w:tr w:rsidR="00BA2E36" w14:paraId="3D5059CC" w14:textId="77777777" w:rsidTr="005E418A">
        <w:trPr>
          <w:jc w:val="center"/>
        </w:trPr>
        <w:tc>
          <w:tcPr>
            <w:tcW w:w="4106" w:type="dxa"/>
          </w:tcPr>
          <w:p w14:paraId="71532270" w14:textId="77777777" w:rsidR="00BA2E36" w:rsidRDefault="00BA2E36" w:rsidP="005E418A">
            <w:pPr>
              <w:jc w:val="both"/>
              <w:rPr>
                <w:rFonts w:ascii="Arial" w:eastAsia="Arial" w:hAnsi="Arial" w:cs="Arial"/>
              </w:rPr>
            </w:pPr>
            <w:r>
              <w:rPr>
                <w:rFonts w:ascii="Arial" w:eastAsia="Arial" w:hAnsi="Arial" w:cs="Arial"/>
              </w:rPr>
              <w:t>977. (NCA047) Sistema Cadastro de Alunos – Exclusão de Turmas: Esse método tem como finalidade excluir turmas, em conformidade com as regras do sistema.</w:t>
            </w:r>
          </w:p>
        </w:tc>
        <w:tc>
          <w:tcPr>
            <w:tcW w:w="2126" w:type="dxa"/>
            <w:vAlign w:val="center"/>
          </w:tcPr>
          <w:p w14:paraId="1D5D2750"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19B9EF06" w14:textId="77777777" w:rsidR="00BA2E36" w:rsidRDefault="00BA2E36" w:rsidP="005E418A">
            <w:pPr>
              <w:jc w:val="both"/>
              <w:rPr>
                <w:rFonts w:ascii="Arial" w:eastAsia="Arial" w:hAnsi="Arial" w:cs="Arial"/>
              </w:rPr>
            </w:pPr>
          </w:p>
        </w:tc>
        <w:tc>
          <w:tcPr>
            <w:tcW w:w="1650" w:type="dxa"/>
          </w:tcPr>
          <w:p w14:paraId="0D136D2F" w14:textId="77777777" w:rsidR="00BA2E36" w:rsidRDefault="00BA2E36" w:rsidP="005E418A">
            <w:pPr>
              <w:jc w:val="both"/>
              <w:rPr>
                <w:rFonts w:ascii="Arial" w:eastAsia="Arial" w:hAnsi="Arial" w:cs="Arial"/>
              </w:rPr>
            </w:pPr>
          </w:p>
        </w:tc>
      </w:tr>
      <w:tr w:rsidR="00BA2E36" w14:paraId="6BDA65CE" w14:textId="77777777" w:rsidTr="005E418A">
        <w:trPr>
          <w:jc w:val="center"/>
        </w:trPr>
        <w:tc>
          <w:tcPr>
            <w:tcW w:w="4106" w:type="dxa"/>
          </w:tcPr>
          <w:p w14:paraId="4E91CA04" w14:textId="77777777" w:rsidR="00BA2E36" w:rsidRDefault="00BA2E36" w:rsidP="005E418A">
            <w:pPr>
              <w:jc w:val="both"/>
              <w:rPr>
                <w:rFonts w:ascii="Arial" w:eastAsia="Arial" w:hAnsi="Arial" w:cs="Arial"/>
              </w:rPr>
            </w:pPr>
            <w:r>
              <w:rPr>
                <w:rFonts w:ascii="Arial" w:eastAsia="Arial" w:hAnsi="Arial" w:cs="Arial"/>
              </w:rPr>
              <w:t>978. (NCA048) Sistema Cadastro de Alunos – Consulta de Turmas: Esse método tem como finalidade visualizar os dados de uma turma específica.</w:t>
            </w:r>
          </w:p>
        </w:tc>
        <w:tc>
          <w:tcPr>
            <w:tcW w:w="2126" w:type="dxa"/>
            <w:vAlign w:val="center"/>
          </w:tcPr>
          <w:p w14:paraId="49FFCC4D"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754D7F6F" w14:textId="77777777" w:rsidR="00BA2E36" w:rsidRDefault="00BA2E36" w:rsidP="005E418A">
            <w:pPr>
              <w:jc w:val="both"/>
              <w:rPr>
                <w:rFonts w:ascii="Arial" w:eastAsia="Arial" w:hAnsi="Arial" w:cs="Arial"/>
              </w:rPr>
            </w:pPr>
          </w:p>
        </w:tc>
        <w:tc>
          <w:tcPr>
            <w:tcW w:w="1650" w:type="dxa"/>
          </w:tcPr>
          <w:p w14:paraId="391EC0E2" w14:textId="77777777" w:rsidR="00BA2E36" w:rsidRDefault="00BA2E36" w:rsidP="005E418A">
            <w:pPr>
              <w:jc w:val="both"/>
              <w:rPr>
                <w:rFonts w:ascii="Arial" w:eastAsia="Arial" w:hAnsi="Arial" w:cs="Arial"/>
              </w:rPr>
            </w:pPr>
          </w:p>
        </w:tc>
      </w:tr>
      <w:tr w:rsidR="00BA2E36" w14:paraId="6CD4BBC2" w14:textId="77777777" w:rsidTr="005E418A">
        <w:trPr>
          <w:jc w:val="center"/>
        </w:trPr>
        <w:tc>
          <w:tcPr>
            <w:tcW w:w="4106" w:type="dxa"/>
          </w:tcPr>
          <w:p w14:paraId="34808985" w14:textId="77777777" w:rsidR="00BA2E36" w:rsidRDefault="00BA2E36" w:rsidP="005E418A">
            <w:pPr>
              <w:jc w:val="both"/>
              <w:rPr>
                <w:rFonts w:ascii="Arial" w:eastAsia="Arial" w:hAnsi="Arial" w:cs="Arial"/>
              </w:rPr>
            </w:pPr>
            <w:r>
              <w:rPr>
                <w:rFonts w:ascii="Arial" w:eastAsia="Arial" w:hAnsi="Arial" w:cs="Arial"/>
              </w:rPr>
              <w:t xml:space="preserve">979. (NCA049) Sistema Cadastro de Alunos – Inclusão de Rendimento Escolar: Esse método tem como finalidade lançar o rendimento escolar (aprovação ou reprovação) de um aluno em uma turma dos ensinos Fundamental, Médio, EJA ou </w:t>
            </w:r>
            <w:r>
              <w:rPr>
                <w:rFonts w:ascii="Arial" w:eastAsia="Arial" w:hAnsi="Arial" w:cs="Arial"/>
              </w:rPr>
              <w:lastRenderedPageBreak/>
              <w:t>Profissional, conforme as regras do sistema.</w:t>
            </w:r>
          </w:p>
        </w:tc>
        <w:tc>
          <w:tcPr>
            <w:tcW w:w="2126" w:type="dxa"/>
            <w:vAlign w:val="center"/>
          </w:tcPr>
          <w:p w14:paraId="42288C8E" w14:textId="77777777" w:rsidR="00BA2E36" w:rsidRDefault="00BA2E36" w:rsidP="005E418A">
            <w:pPr>
              <w:jc w:val="both"/>
              <w:rPr>
                <w:rFonts w:ascii="Arial" w:eastAsia="Arial" w:hAnsi="Arial" w:cs="Arial"/>
              </w:rPr>
            </w:pPr>
            <w:r>
              <w:rPr>
                <w:rFonts w:ascii="Arial" w:eastAsia="Arial" w:hAnsi="Arial" w:cs="Arial"/>
                <w:b/>
                <w:bCs/>
              </w:rPr>
              <w:lastRenderedPageBreak/>
              <w:t>OBRIGATÓRIO</w:t>
            </w:r>
          </w:p>
        </w:tc>
        <w:tc>
          <w:tcPr>
            <w:tcW w:w="1134" w:type="dxa"/>
          </w:tcPr>
          <w:p w14:paraId="28A50A3D" w14:textId="77777777" w:rsidR="00BA2E36" w:rsidRDefault="00BA2E36" w:rsidP="005E418A">
            <w:pPr>
              <w:jc w:val="both"/>
              <w:rPr>
                <w:rFonts w:ascii="Arial" w:eastAsia="Arial" w:hAnsi="Arial" w:cs="Arial"/>
              </w:rPr>
            </w:pPr>
          </w:p>
        </w:tc>
        <w:tc>
          <w:tcPr>
            <w:tcW w:w="1650" w:type="dxa"/>
          </w:tcPr>
          <w:p w14:paraId="5E869A27" w14:textId="77777777" w:rsidR="00BA2E36" w:rsidRDefault="00BA2E36" w:rsidP="005E418A">
            <w:pPr>
              <w:jc w:val="both"/>
              <w:rPr>
                <w:rFonts w:ascii="Arial" w:eastAsia="Arial" w:hAnsi="Arial" w:cs="Arial"/>
              </w:rPr>
            </w:pPr>
          </w:p>
        </w:tc>
      </w:tr>
      <w:tr w:rsidR="00BA2E36" w14:paraId="6BF26C79" w14:textId="77777777" w:rsidTr="005E418A">
        <w:trPr>
          <w:jc w:val="center"/>
        </w:trPr>
        <w:tc>
          <w:tcPr>
            <w:tcW w:w="4106" w:type="dxa"/>
          </w:tcPr>
          <w:p w14:paraId="3833E967" w14:textId="77777777" w:rsidR="00BA2E36" w:rsidRDefault="00BA2E36" w:rsidP="005E418A">
            <w:pPr>
              <w:jc w:val="both"/>
              <w:rPr>
                <w:rFonts w:ascii="Arial" w:eastAsia="Arial" w:hAnsi="Arial" w:cs="Arial"/>
              </w:rPr>
            </w:pPr>
            <w:r>
              <w:rPr>
                <w:rFonts w:ascii="Arial" w:eastAsia="Arial" w:hAnsi="Arial" w:cs="Arial"/>
              </w:rPr>
              <w:lastRenderedPageBreak/>
              <w:t>980. (NCA050) Sistema Cadastro de Alunos – Manutenção de Rendimento Escolar: Esse método tem como finalidade alterar registros de rendimento escolar de um aluno, seguindo as regras estabelecidas no sistema.</w:t>
            </w:r>
          </w:p>
        </w:tc>
        <w:tc>
          <w:tcPr>
            <w:tcW w:w="2126" w:type="dxa"/>
            <w:vAlign w:val="center"/>
          </w:tcPr>
          <w:p w14:paraId="3A8DEBDC" w14:textId="3E575B49" w:rsidR="00BA2E36" w:rsidRDefault="00BA2E36" w:rsidP="005E418A">
            <w:pPr>
              <w:jc w:val="both"/>
              <w:rPr>
                <w:rFonts w:ascii="Arial" w:eastAsia="Arial" w:hAnsi="Arial" w:cs="Arial"/>
              </w:rPr>
            </w:pPr>
          </w:p>
        </w:tc>
        <w:tc>
          <w:tcPr>
            <w:tcW w:w="1134" w:type="dxa"/>
          </w:tcPr>
          <w:p w14:paraId="719E2FC9" w14:textId="77777777" w:rsidR="00BA2E36" w:rsidRDefault="00BA2E36" w:rsidP="005E418A">
            <w:pPr>
              <w:jc w:val="both"/>
              <w:rPr>
                <w:rFonts w:ascii="Arial" w:eastAsia="Arial" w:hAnsi="Arial" w:cs="Arial"/>
              </w:rPr>
            </w:pPr>
          </w:p>
        </w:tc>
        <w:tc>
          <w:tcPr>
            <w:tcW w:w="1650" w:type="dxa"/>
          </w:tcPr>
          <w:p w14:paraId="5C9C1C31" w14:textId="77777777" w:rsidR="00BA2E36" w:rsidRDefault="00BA2E36" w:rsidP="005E418A">
            <w:pPr>
              <w:jc w:val="both"/>
              <w:rPr>
                <w:rFonts w:ascii="Arial" w:eastAsia="Arial" w:hAnsi="Arial" w:cs="Arial"/>
              </w:rPr>
            </w:pPr>
          </w:p>
        </w:tc>
      </w:tr>
      <w:tr w:rsidR="00BA2E36" w14:paraId="1210D550" w14:textId="77777777" w:rsidTr="005E418A">
        <w:trPr>
          <w:jc w:val="center"/>
        </w:trPr>
        <w:tc>
          <w:tcPr>
            <w:tcW w:w="4106" w:type="dxa"/>
          </w:tcPr>
          <w:p w14:paraId="4E3854A5" w14:textId="77777777" w:rsidR="00BA2E36" w:rsidRDefault="00BA2E36" w:rsidP="005E418A">
            <w:pPr>
              <w:jc w:val="both"/>
              <w:rPr>
                <w:rFonts w:ascii="Arial" w:eastAsia="Arial" w:hAnsi="Arial" w:cs="Arial"/>
              </w:rPr>
            </w:pPr>
            <w:r>
              <w:rPr>
                <w:rFonts w:ascii="Arial" w:eastAsia="Arial" w:hAnsi="Arial" w:cs="Arial"/>
              </w:rPr>
              <w:t>981. (NCA122) Sistema Cadastro de Alunos – Consulta de Rendimento de Classe: Esse método tem como finalidade consultar o lançamento de rendimento escolar (aprovação ou reprovação) dos alunos em uma determinada turma, de acordo com as regras do Sistema Secretaria Digital (SED).</w:t>
            </w:r>
          </w:p>
        </w:tc>
        <w:tc>
          <w:tcPr>
            <w:tcW w:w="2126" w:type="dxa"/>
            <w:vAlign w:val="center"/>
          </w:tcPr>
          <w:p w14:paraId="62140CFD"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364337F4" w14:textId="77777777" w:rsidR="00BA2E36" w:rsidRDefault="00BA2E36" w:rsidP="005E418A">
            <w:pPr>
              <w:jc w:val="both"/>
              <w:rPr>
                <w:rFonts w:ascii="Arial" w:eastAsia="Arial" w:hAnsi="Arial" w:cs="Arial"/>
              </w:rPr>
            </w:pPr>
          </w:p>
        </w:tc>
        <w:tc>
          <w:tcPr>
            <w:tcW w:w="1650" w:type="dxa"/>
          </w:tcPr>
          <w:p w14:paraId="4BC650A6" w14:textId="77777777" w:rsidR="00BA2E36" w:rsidRDefault="00BA2E36" w:rsidP="005E418A">
            <w:pPr>
              <w:jc w:val="both"/>
              <w:rPr>
                <w:rFonts w:ascii="Arial" w:eastAsia="Arial" w:hAnsi="Arial" w:cs="Arial"/>
              </w:rPr>
            </w:pPr>
          </w:p>
        </w:tc>
      </w:tr>
      <w:tr w:rsidR="00BA2E36" w14:paraId="59053651" w14:textId="77777777" w:rsidTr="005E418A">
        <w:trPr>
          <w:jc w:val="center"/>
        </w:trPr>
        <w:tc>
          <w:tcPr>
            <w:tcW w:w="4106" w:type="dxa"/>
          </w:tcPr>
          <w:p w14:paraId="2AD40BD8" w14:textId="77777777" w:rsidR="00BA2E36" w:rsidRDefault="00BA2E36" w:rsidP="005E418A">
            <w:pPr>
              <w:jc w:val="both"/>
              <w:rPr>
                <w:rFonts w:ascii="Arial" w:eastAsia="Arial" w:hAnsi="Arial" w:cs="Arial"/>
              </w:rPr>
            </w:pPr>
            <w:r>
              <w:rPr>
                <w:rFonts w:ascii="Arial" w:eastAsia="Arial" w:hAnsi="Arial" w:cs="Arial"/>
              </w:rPr>
              <w:t>982. (NCA006) Sistema Cadastro de Alunos – Listar Inscrições do Aluno: Extrair e retornar ao solicitante todas as inscrições de um determinado aluno.</w:t>
            </w:r>
          </w:p>
        </w:tc>
        <w:tc>
          <w:tcPr>
            <w:tcW w:w="2126" w:type="dxa"/>
            <w:vAlign w:val="center"/>
          </w:tcPr>
          <w:p w14:paraId="23D736A3"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1257C48A" w14:textId="77777777" w:rsidR="00BA2E36" w:rsidRDefault="00BA2E36" w:rsidP="005E418A">
            <w:pPr>
              <w:jc w:val="both"/>
              <w:rPr>
                <w:rFonts w:ascii="Arial" w:eastAsia="Arial" w:hAnsi="Arial" w:cs="Arial"/>
              </w:rPr>
            </w:pPr>
          </w:p>
        </w:tc>
        <w:tc>
          <w:tcPr>
            <w:tcW w:w="1650" w:type="dxa"/>
          </w:tcPr>
          <w:p w14:paraId="4C1B93E3" w14:textId="77777777" w:rsidR="00BA2E36" w:rsidRDefault="00BA2E36" w:rsidP="005E418A">
            <w:pPr>
              <w:jc w:val="both"/>
              <w:rPr>
                <w:rFonts w:ascii="Arial" w:eastAsia="Arial" w:hAnsi="Arial" w:cs="Arial"/>
              </w:rPr>
            </w:pPr>
          </w:p>
        </w:tc>
      </w:tr>
      <w:tr w:rsidR="00BA2E36" w14:paraId="7F4220ED" w14:textId="77777777" w:rsidTr="005E418A">
        <w:trPr>
          <w:jc w:val="center"/>
        </w:trPr>
        <w:tc>
          <w:tcPr>
            <w:tcW w:w="4106" w:type="dxa"/>
          </w:tcPr>
          <w:p w14:paraId="3801ACE0" w14:textId="77777777" w:rsidR="00BA2E36" w:rsidRDefault="00BA2E36" w:rsidP="005E418A">
            <w:pPr>
              <w:jc w:val="both"/>
              <w:rPr>
                <w:rFonts w:ascii="Arial" w:eastAsia="Arial" w:hAnsi="Arial" w:cs="Arial"/>
              </w:rPr>
            </w:pPr>
            <w:r>
              <w:rPr>
                <w:rFonts w:ascii="Arial" w:eastAsia="Arial" w:hAnsi="Arial" w:cs="Arial"/>
              </w:rPr>
              <w:t>983. (NCA007) Sistema Cadastro de Alunos – Listar Inscrições Acadêmicas: Extrair e retornar ao solicitante todas as inscrições de um determinado tipo, cadastradas no sistema NCA em um determinado ano letivo, em uma determinada escola pública, independentemente da situação.</w:t>
            </w:r>
          </w:p>
        </w:tc>
        <w:tc>
          <w:tcPr>
            <w:tcW w:w="2126" w:type="dxa"/>
            <w:vAlign w:val="center"/>
          </w:tcPr>
          <w:p w14:paraId="3351D2FC"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6517DD91" w14:textId="77777777" w:rsidR="00BA2E36" w:rsidRDefault="00BA2E36" w:rsidP="005E418A">
            <w:pPr>
              <w:jc w:val="both"/>
              <w:rPr>
                <w:rFonts w:ascii="Arial" w:eastAsia="Arial" w:hAnsi="Arial" w:cs="Arial"/>
              </w:rPr>
            </w:pPr>
          </w:p>
        </w:tc>
        <w:tc>
          <w:tcPr>
            <w:tcW w:w="1650" w:type="dxa"/>
          </w:tcPr>
          <w:p w14:paraId="5F9C0394" w14:textId="77777777" w:rsidR="00BA2E36" w:rsidRDefault="00BA2E36" w:rsidP="005E418A">
            <w:pPr>
              <w:jc w:val="both"/>
              <w:rPr>
                <w:rFonts w:ascii="Arial" w:eastAsia="Arial" w:hAnsi="Arial" w:cs="Arial"/>
              </w:rPr>
            </w:pPr>
          </w:p>
        </w:tc>
      </w:tr>
      <w:tr w:rsidR="00BA2E36" w14:paraId="2C1488CE" w14:textId="77777777" w:rsidTr="005E418A">
        <w:trPr>
          <w:jc w:val="center"/>
        </w:trPr>
        <w:tc>
          <w:tcPr>
            <w:tcW w:w="4106" w:type="dxa"/>
          </w:tcPr>
          <w:p w14:paraId="26F60DF9" w14:textId="77777777" w:rsidR="00BA2E36" w:rsidRDefault="00BA2E36" w:rsidP="005E418A">
            <w:pPr>
              <w:jc w:val="both"/>
              <w:rPr>
                <w:rFonts w:ascii="Arial" w:eastAsia="Arial" w:hAnsi="Arial" w:cs="Arial"/>
              </w:rPr>
            </w:pPr>
            <w:r>
              <w:rPr>
                <w:rFonts w:ascii="Arial" w:eastAsia="Arial" w:hAnsi="Arial" w:cs="Arial"/>
              </w:rPr>
              <w:t>984. (NCA025) Sistema Cadastro de Alunos – Manutenção: Realizar manutenção de inscrições, definições e transferências ainda não atendidas, seguindo os critérios do processo de matrícula antecipada.</w:t>
            </w:r>
          </w:p>
        </w:tc>
        <w:tc>
          <w:tcPr>
            <w:tcW w:w="2126" w:type="dxa"/>
            <w:vAlign w:val="center"/>
          </w:tcPr>
          <w:p w14:paraId="4882D642"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5E6282C8" w14:textId="77777777" w:rsidR="00BA2E36" w:rsidRDefault="00BA2E36" w:rsidP="005E418A">
            <w:pPr>
              <w:jc w:val="both"/>
              <w:rPr>
                <w:rFonts w:ascii="Arial" w:eastAsia="Arial" w:hAnsi="Arial" w:cs="Arial"/>
              </w:rPr>
            </w:pPr>
          </w:p>
        </w:tc>
        <w:tc>
          <w:tcPr>
            <w:tcW w:w="1650" w:type="dxa"/>
          </w:tcPr>
          <w:p w14:paraId="04402693" w14:textId="77777777" w:rsidR="00BA2E36" w:rsidRDefault="00BA2E36" w:rsidP="005E418A">
            <w:pPr>
              <w:jc w:val="both"/>
              <w:rPr>
                <w:rFonts w:ascii="Arial" w:eastAsia="Arial" w:hAnsi="Arial" w:cs="Arial"/>
              </w:rPr>
            </w:pPr>
          </w:p>
        </w:tc>
      </w:tr>
      <w:tr w:rsidR="00BA2E36" w14:paraId="226BA667" w14:textId="77777777" w:rsidTr="005E418A">
        <w:trPr>
          <w:jc w:val="center"/>
        </w:trPr>
        <w:tc>
          <w:tcPr>
            <w:tcW w:w="4106" w:type="dxa"/>
          </w:tcPr>
          <w:p w14:paraId="2AD1118B" w14:textId="77777777" w:rsidR="00BA2E36" w:rsidRDefault="00BA2E36" w:rsidP="005E418A">
            <w:pPr>
              <w:jc w:val="both"/>
              <w:rPr>
                <w:rFonts w:ascii="Arial" w:eastAsia="Arial" w:hAnsi="Arial" w:cs="Arial"/>
              </w:rPr>
            </w:pPr>
            <w:r>
              <w:rPr>
                <w:rFonts w:ascii="Arial" w:eastAsia="Arial" w:hAnsi="Arial" w:cs="Arial"/>
              </w:rPr>
              <w:t>985. (NCA031) Sistema Cadastro de Alunos – Reclassificação de Matrícula: Efetuar a reclassificação de matrículas conforme as regras vigentes no sistema Cadastro de Alunos.</w:t>
            </w:r>
          </w:p>
        </w:tc>
        <w:tc>
          <w:tcPr>
            <w:tcW w:w="2126" w:type="dxa"/>
            <w:vAlign w:val="center"/>
          </w:tcPr>
          <w:p w14:paraId="319AB8A5"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17AA5FCB" w14:textId="77777777" w:rsidR="00BA2E36" w:rsidRDefault="00BA2E36" w:rsidP="005E418A">
            <w:pPr>
              <w:jc w:val="both"/>
              <w:rPr>
                <w:rFonts w:ascii="Arial" w:eastAsia="Arial" w:hAnsi="Arial" w:cs="Arial"/>
              </w:rPr>
            </w:pPr>
          </w:p>
        </w:tc>
        <w:tc>
          <w:tcPr>
            <w:tcW w:w="1650" w:type="dxa"/>
          </w:tcPr>
          <w:p w14:paraId="7E29BE04" w14:textId="77777777" w:rsidR="00BA2E36" w:rsidRDefault="00BA2E36" w:rsidP="005E418A">
            <w:pPr>
              <w:jc w:val="both"/>
              <w:rPr>
                <w:rFonts w:ascii="Arial" w:eastAsia="Arial" w:hAnsi="Arial" w:cs="Arial"/>
              </w:rPr>
            </w:pPr>
          </w:p>
        </w:tc>
      </w:tr>
      <w:tr w:rsidR="00BA2E36" w14:paraId="6B05605A" w14:textId="77777777" w:rsidTr="005E418A">
        <w:trPr>
          <w:jc w:val="center"/>
        </w:trPr>
        <w:tc>
          <w:tcPr>
            <w:tcW w:w="4106" w:type="dxa"/>
          </w:tcPr>
          <w:p w14:paraId="16DB7624" w14:textId="77777777" w:rsidR="00BA2E36" w:rsidRDefault="00BA2E36" w:rsidP="005E418A">
            <w:pPr>
              <w:jc w:val="both"/>
              <w:rPr>
                <w:rFonts w:ascii="Arial" w:eastAsia="Arial" w:hAnsi="Arial" w:cs="Arial"/>
              </w:rPr>
            </w:pPr>
            <w:r>
              <w:rPr>
                <w:rFonts w:ascii="Arial" w:eastAsia="Arial" w:hAnsi="Arial" w:cs="Arial"/>
              </w:rPr>
              <w:t>986. (NCA041) Sistema Cadastro de Alunos – Certificado de Conclusão: Emitir certificados de conclusão dos candidatos em formato base64.</w:t>
            </w:r>
          </w:p>
        </w:tc>
        <w:tc>
          <w:tcPr>
            <w:tcW w:w="2126" w:type="dxa"/>
            <w:vAlign w:val="center"/>
          </w:tcPr>
          <w:p w14:paraId="7C5009CF"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25953606" w14:textId="77777777" w:rsidR="00BA2E36" w:rsidRDefault="00BA2E36" w:rsidP="005E418A">
            <w:pPr>
              <w:jc w:val="both"/>
              <w:rPr>
                <w:rFonts w:ascii="Arial" w:eastAsia="Arial" w:hAnsi="Arial" w:cs="Arial"/>
              </w:rPr>
            </w:pPr>
          </w:p>
        </w:tc>
        <w:tc>
          <w:tcPr>
            <w:tcW w:w="1650" w:type="dxa"/>
          </w:tcPr>
          <w:p w14:paraId="68464657" w14:textId="77777777" w:rsidR="00BA2E36" w:rsidRDefault="00BA2E36" w:rsidP="005E418A">
            <w:pPr>
              <w:jc w:val="both"/>
              <w:rPr>
                <w:rFonts w:ascii="Arial" w:eastAsia="Arial" w:hAnsi="Arial" w:cs="Arial"/>
              </w:rPr>
            </w:pPr>
          </w:p>
        </w:tc>
      </w:tr>
      <w:tr w:rsidR="00BA2E36" w14:paraId="715E71A1" w14:textId="77777777" w:rsidTr="005E418A">
        <w:trPr>
          <w:jc w:val="center"/>
        </w:trPr>
        <w:tc>
          <w:tcPr>
            <w:tcW w:w="4106" w:type="dxa"/>
          </w:tcPr>
          <w:p w14:paraId="484E5A5A" w14:textId="77777777" w:rsidR="00BA2E36" w:rsidRDefault="00BA2E36" w:rsidP="005E418A">
            <w:pPr>
              <w:jc w:val="both"/>
              <w:rPr>
                <w:rFonts w:ascii="Arial" w:eastAsia="Arial" w:hAnsi="Arial" w:cs="Arial"/>
              </w:rPr>
            </w:pPr>
            <w:r>
              <w:rPr>
                <w:rFonts w:ascii="Arial" w:eastAsia="Arial" w:hAnsi="Arial" w:cs="Arial"/>
              </w:rPr>
              <w:t>987. (NCA042) Sistema Cadastro de Alunos – Histórico Escolar: Emitir o histórico escolar dos candidatos em formato base64.</w:t>
            </w:r>
          </w:p>
        </w:tc>
        <w:tc>
          <w:tcPr>
            <w:tcW w:w="2126" w:type="dxa"/>
            <w:vAlign w:val="center"/>
          </w:tcPr>
          <w:p w14:paraId="00ECF9B4"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1E341B0D" w14:textId="77777777" w:rsidR="00BA2E36" w:rsidRDefault="00BA2E36" w:rsidP="005E418A">
            <w:pPr>
              <w:jc w:val="both"/>
              <w:rPr>
                <w:rFonts w:ascii="Arial" w:eastAsia="Arial" w:hAnsi="Arial" w:cs="Arial"/>
              </w:rPr>
            </w:pPr>
          </w:p>
        </w:tc>
        <w:tc>
          <w:tcPr>
            <w:tcW w:w="1650" w:type="dxa"/>
          </w:tcPr>
          <w:p w14:paraId="4FFE7F17" w14:textId="77777777" w:rsidR="00BA2E36" w:rsidRDefault="00BA2E36" w:rsidP="005E418A">
            <w:pPr>
              <w:jc w:val="both"/>
              <w:rPr>
                <w:rFonts w:ascii="Arial" w:eastAsia="Arial" w:hAnsi="Arial" w:cs="Arial"/>
              </w:rPr>
            </w:pPr>
          </w:p>
        </w:tc>
      </w:tr>
      <w:tr w:rsidR="00BA2E36" w14:paraId="1F18BC89" w14:textId="77777777" w:rsidTr="005E418A">
        <w:trPr>
          <w:jc w:val="center"/>
        </w:trPr>
        <w:tc>
          <w:tcPr>
            <w:tcW w:w="4106" w:type="dxa"/>
          </w:tcPr>
          <w:p w14:paraId="4F3A0E98" w14:textId="77777777" w:rsidR="00BA2E36" w:rsidRDefault="00BA2E36" w:rsidP="005E418A">
            <w:pPr>
              <w:jc w:val="both"/>
              <w:rPr>
                <w:rFonts w:ascii="Arial" w:eastAsia="Arial" w:hAnsi="Arial" w:cs="Arial"/>
              </w:rPr>
            </w:pPr>
            <w:r>
              <w:rPr>
                <w:rFonts w:ascii="Arial" w:eastAsia="Arial" w:hAnsi="Arial" w:cs="Arial"/>
              </w:rPr>
              <w:t>988. (NCA055) Sistema Cadastro de Alunos – Consulta de Foto do Aluno: Consultar a foto do aluno em formato base64.</w:t>
            </w:r>
          </w:p>
        </w:tc>
        <w:tc>
          <w:tcPr>
            <w:tcW w:w="2126" w:type="dxa"/>
            <w:vAlign w:val="center"/>
          </w:tcPr>
          <w:p w14:paraId="014EC6A6"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46277139" w14:textId="77777777" w:rsidR="00BA2E36" w:rsidRDefault="00BA2E36" w:rsidP="005E418A">
            <w:pPr>
              <w:jc w:val="both"/>
              <w:rPr>
                <w:rFonts w:ascii="Arial" w:eastAsia="Arial" w:hAnsi="Arial" w:cs="Arial"/>
              </w:rPr>
            </w:pPr>
          </w:p>
        </w:tc>
        <w:tc>
          <w:tcPr>
            <w:tcW w:w="1650" w:type="dxa"/>
          </w:tcPr>
          <w:p w14:paraId="722F63E8" w14:textId="77777777" w:rsidR="00BA2E36" w:rsidRDefault="00BA2E36" w:rsidP="005E418A">
            <w:pPr>
              <w:jc w:val="both"/>
              <w:rPr>
                <w:rFonts w:ascii="Arial" w:eastAsia="Arial" w:hAnsi="Arial" w:cs="Arial"/>
              </w:rPr>
            </w:pPr>
          </w:p>
        </w:tc>
      </w:tr>
      <w:tr w:rsidR="00BA2E36" w14:paraId="377116DD" w14:textId="77777777" w:rsidTr="005E418A">
        <w:trPr>
          <w:jc w:val="center"/>
        </w:trPr>
        <w:tc>
          <w:tcPr>
            <w:tcW w:w="4106" w:type="dxa"/>
          </w:tcPr>
          <w:p w14:paraId="130593FC" w14:textId="77777777" w:rsidR="00BA2E36" w:rsidRDefault="00BA2E36" w:rsidP="005E418A">
            <w:pPr>
              <w:jc w:val="both"/>
              <w:rPr>
                <w:rFonts w:ascii="Arial" w:eastAsia="Arial" w:hAnsi="Arial" w:cs="Arial"/>
              </w:rPr>
            </w:pPr>
            <w:r>
              <w:rPr>
                <w:rFonts w:ascii="Arial" w:eastAsia="Arial" w:hAnsi="Arial" w:cs="Arial"/>
              </w:rPr>
              <w:t>989. (NCA057) Sistema Cadastro de Alunos – Tipos de Classes: Retornar à relação de tipos de classes cadastradas no sistema.</w:t>
            </w:r>
          </w:p>
        </w:tc>
        <w:tc>
          <w:tcPr>
            <w:tcW w:w="2126" w:type="dxa"/>
            <w:vAlign w:val="center"/>
          </w:tcPr>
          <w:p w14:paraId="580AF792"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37C891C1" w14:textId="77777777" w:rsidR="00BA2E36" w:rsidRDefault="00BA2E36" w:rsidP="005E418A">
            <w:pPr>
              <w:jc w:val="both"/>
              <w:rPr>
                <w:rFonts w:ascii="Arial" w:eastAsia="Arial" w:hAnsi="Arial" w:cs="Arial"/>
              </w:rPr>
            </w:pPr>
          </w:p>
        </w:tc>
        <w:tc>
          <w:tcPr>
            <w:tcW w:w="1650" w:type="dxa"/>
          </w:tcPr>
          <w:p w14:paraId="248C5A4E" w14:textId="77777777" w:rsidR="00BA2E36" w:rsidRDefault="00BA2E36" w:rsidP="005E418A">
            <w:pPr>
              <w:jc w:val="both"/>
              <w:rPr>
                <w:rFonts w:ascii="Arial" w:eastAsia="Arial" w:hAnsi="Arial" w:cs="Arial"/>
              </w:rPr>
            </w:pPr>
          </w:p>
        </w:tc>
      </w:tr>
      <w:tr w:rsidR="00BA2E36" w14:paraId="56098F42" w14:textId="77777777" w:rsidTr="005E418A">
        <w:trPr>
          <w:jc w:val="center"/>
        </w:trPr>
        <w:tc>
          <w:tcPr>
            <w:tcW w:w="4106" w:type="dxa"/>
          </w:tcPr>
          <w:p w14:paraId="0886DC6D" w14:textId="77777777" w:rsidR="00BA2E36" w:rsidRDefault="00BA2E36" w:rsidP="005E418A">
            <w:pPr>
              <w:jc w:val="both"/>
              <w:rPr>
                <w:rFonts w:ascii="Arial" w:eastAsia="Arial" w:hAnsi="Arial" w:cs="Arial"/>
              </w:rPr>
            </w:pPr>
            <w:r>
              <w:rPr>
                <w:rFonts w:ascii="Arial" w:eastAsia="Arial" w:hAnsi="Arial" w:cs="Arial"/>
              </w:rPr>
              <w:t xml:space="preserve">990. (NCA101) Sistema Cadastro de Alunos – Diretorias: Retornar à relação de diretorias de ensino estaduais existentes </w:t>
            </w:r>
            <w:r>
              <w:rPr>
                <w:rFonts w:ascii="Arial" w:eastAsia="Arial" w:hAnsi="Arial" w:cs="Arial"/>
              </w:rPr>
              <w:lastRenderedPageBreak/>
              <w:t>no sistema Cadastro de Alunos (NCA).</w:t>
            </w:r>
          </w:p>
        </w:tc>
        <w:tc>
          <w:tcPr>
            <w:tcW w:w="2126" w:type="dxa"/>
            <w:vAlign w:val="center"/>
          </w:tcPr>
          <w:p w14:paraId="38C307A8" w14:textId="77777777" w:rsidR="00BA2E36" w:rsidRDefault="00BA2E36" w:rsidP="005E418A">
            <w:pPr>
              <w:jc w:val="both"/>
              <w:rPr>
                <w:rFonts w:ascii="Arial" w:eastAsia="Arial" w:hAnsi="Arial" w:cs="Arial"/>
              </w:rPr>
            </w:pPr>
            <w:r>
              <w:rPr>
                <w:rFonts w:ascii="Arial" w:eastAsia="Arial" w:hAnsi="Arial" w:cs="Arial"/>
                <w:b/>
                <w:bCs/>
              </w:rPr>
              <w:lastRenderedPageBreak/>
              <w:t>OBRIGATÓRIO</w:t>
            </w:r>
          </w:p>
        </w:tc>
        <w:tc>
          <w:tcPr>
            <w:tcW w:w="1134" w:type="dxa"/>
          </w:tcPr>
          <w:p w14:paraId="2D098B81" w14:textId="77777777" w:rsidR="00BA2E36" w:rsidRDefault="00BA2E36" w:rsidP="005E418A">
            <w:pPr>
              <w:jc w:val="both"/>
              <w:rPr>
                <w:rFonts w:ascii="Arial" w:eastAsia="Arial" w:hAnsi="Arial" w:cs="Arial"/>
              </w:rPr>
            </w:pPr>
          </w:p>
        </w:tc>
        <w:tc>
          <w:tcPr>
            <w:tcW w:w="1650" w:type="dxa"/>
          </w:tcPr>
          <w:p w14:paraId="623994AD" w14:textId="77777777" w:rsidR="00BA2E36" w:rsidRDefault="00BA2E36" w:rsidP="005E418A">
            <w:pPr>
              <w:jc w:val="both"/>
              <w:rPr>
                <w:rFonts w:ascii="Arial" w:eastAsia="Arial" w:hAnsi="Arial" w:cs="Arial"/>
              </w:rPr>
            </w:pPr>
          </w:p>
        </w:tc>
      </w:tr>
      <w:tr w:rsidR="00BA2E36" w14:paraId="3A088B3C" w14:textId="77777777" w:rsidTr="005E418A">
        <w:trPr>
          <w:jc w:val="center"/>
        </w:trPr>
        <w:tc>
          <w:tcPr>
            <w:tcW w:w="4106" w:type="dxa"/>
          </w:tcPr>
          <w:p w14:paraId="47C9ABB8" w14:textId="77777777" w:rsidR="00BA2E36" w:rsidRDefault="00BA2E36" w:rsidP="005E418A">
            <w:pPr>
              <w:jc w:val="both"/>
              <w:rPr>
                <w:rFonts w:ascii="Arial" w:eastAsia="Arial" w:hAnsi="Arial" w:cs="Arial"/>
              </w:rPr>
            </w:pPr>
            <w:r>
              <w:rPr>
                <w:rFonts w:ascii="Arial" w:eastAsia="Arial" w:hAnsi="Arial" w:cs="Arial"/>
              </w:rPr>
              <w:lastRenderedPageBreak/>
              <w:t>991. (NCA102) Sistema Cadastro de Alunos – Municípios por Diretoria: Retornar à relação de municípios pertencentes a uma determinada diretoria de ensino estadual existente no sistema Cadastro de Alunos (NCA).</w:t>
            </w:r>
          </w:p>
        </w:tc>
        <w:tc>
          <w:tcPr>
            <w:tcW w:w="2126" w:type="dxa"/>
            <w:vAlign w:val="center"/>
          </w:tcPr>
          <w:p w14:paraId="1ECD9C65"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50F58D68" w14:textId="77777777" w:rsidR="00BA2E36" w:rsidRDefault="00BA2E36" w:rsidP="005E418A">
            <w:pPr>
              <w:jc w:val="both"/>
              <w:rPr>
                <w:rFonts w:ascii="Arial" w:eastAsia="Arial" w:hAnsi="Arial" w:cs="Arial"/>
              </w:rPr>
            </w:pPr>
          </w:p>
        </w:tc>
        <w:tc>
          <w:tcPr>
            <w:tcW w:w="1650" w:type="dxa"/>
          </w:tcPr>
          <w:p w14:paraId="773EA9E4" w14:textId="77777777" w:rsidR="00BA2E36" w:rsidRDefault="00BA2E36" w:rsidP="005E418A">
            <w:pPr>
              <w:jc w:val="both"/>
              <w:rPr>
                <w:rFonts w:ascii="Arial" w:eastAsia="Arial" w:hAnsi="Arial" w:cs="Arial"/>
              </w:rPr>
            </w:pPr>
          </w:p>
        </w:tc>
      </w:tr>
      <w:tr w:rsidR="00BA2E36" w14:paraId="181C1D8D" w14:textId="77777777" w:rsidTr="005E418A">
        <w:trPr>
          <w:jc w:val="center"/>
        </w:trPr>
        <w:tc>
          <w:tcPr>
            <w:tcW w:w="4106" w:type="dxa"/>
          </w:tcPr>
          <w:p w14:paraId="74D25CED" w14:textId="77777777" w:rsidR="00BA2E36" w:rsidRDefault="00BA2E36" w:rsidP="005E418A">
            <w:pPr>
              <w:jc w:val="both"/>
              <w:rPr>
                <w:rFonts w:ascii="Arial" w:eastAsia="Arial" w:hAnsi="Arial" w:cs="Arial"/>
              </w:rPr>
            </w:pPr>
            <w:r>
              <w:rPr>
                <w:rFonts w:ascii="Arial" w:eastAsia="Arial" w:hAnsi="Arial" w:cs="Arial"/>
              </w:rPr>
              <w:t>992. (NCA103) Sistema Cadastro de Alunos – Escolas por Município: Retornar uma relação de escolas contidas em um determinado município, filtradas pela rede de ensino.</w:t>
            </w:r>
          </w:p>
        </w:tc>
        <w:tc>
          <w:tcPr>
            <w:tcW w:w="2126" w:type="dxa"/>
            <w:vAlign w:val="center"/>
          </w:tcPr>
          <w:p w14:paraId="4543F206"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5AA8A8D2" w14:textId="77777777" w:rsidR="00BA2E36" w:rsidRDefault="00BA2E36" w:rsidP="005E418A">
            <w:pPr>
              <w:jc w:val="both"/>
              <w:rPr>
                <w:rFonts w:ascii="Arial" w:eastAsia="Arial" w:hAnsi="Arial" w:cs="Arial"/>
              </w:rPr>
            </w:pPr>
          </w:p>
        </w:tc>
        <w:tc>
          <w:tcPr>
            <w:tcW w:w="1650" w:type="dxa"/>
          </w:tcPr>
          <w:p w14:paraId="1361558F" w14:textId="77777777" w:rsidR="00BA2E36" w:rsidRDefault="00BA2E36" w:rsidP="005E418A">
            <w:pPr>
              <w:jc w:val="both"/>
              <w:rPr>
                <w:rFonts w:ascii="Arial" w:eastAsia="Arial" w:hAnsi="Arial" w:cs="Arial"/>
              </w:rPr>
            </w:pPr>
          </w:p>
        </w:tc>
      </w:tr>
      <w:tr w:rsidR="00BA2E36" w14:paraId="74C2DC1E" w14:textId="77777777" w:rsidTr="005E418A">
        <w:trPr>
          <w:jc w:val="center"/>
        </w:trPr>
        <w:tc>
          <w:tcPr>
            <w:tcW w:w="4106" w:type="dxa"/>
          </w:tcPr>
          <w:p w14:paraId="09A67275" w14:textId="77777777" w:rsidR="00BA2E36" w:rsidRDefault="00BA2E36" w:rsidP="005E418A">
            <w:pPr>
              <w:jc w:val="both"/>
              <w:rPr>
                <w:rFonts w:ascii="Arial" w:eastAsia="Arial" w:hAnsi="Arial" w:cs="Arial"/>
              </w:rPr>
            </w:pPr>
            <w:r>
              <w:rPr>
                <w:rFonts w:ascii="Arial" w:eastAsia="Arial" w:hAnsi="Arial" w:cs="Arial"/>
              </w:rPr>
              <w:t>993. (NCA104) Sistema Cadastro de Alunos – Tabelas de Domínio: Retornar as tabelas de domínio do sistema Cadastro de Alunos (NCA).</w:t>
            </w:r>
          </w:p>
        </w:tc>
        <w:tc>
          <w:tcPr>
            <w:tcW w:w="2126" w:type="dxa"/>
            <w:vAlign w:val="center"/>
          </w:tcPr>
          <w:p w14:paraId="5181A9E0"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765ED921" w14:textId="77777777" w:rsidR="00BA2E36" w:rsidRDefault="00BA2E36" w:rsidP="005E418A">
            <w:pPr>
              <w:jc w:val="both"/>
              <w:rPr>
                <w:rFonts w:ascii="Arial" w:eastAsia="Arial" w:hAnsi="Arial" w:cs="Arial"/>
              </w:rPr>
            </w:pPr>
          </w:p>
        </w:tc>
        <w:tc>
          <w:tcPr>
            <w:tcW w:w="1650" w:type="dxa"/>
          </w:tcPr>
          <w:p w14:paraId="2FBCB044" w14:textId="77777777" w:rsidR="00BA2E36" w:rsidRDefault="00BA2E36" w:rsidP="005E418A">
            <w:pPr>
              <w:jc w:val="both"/>
              <w:rPr>
                <w:rFonts w:ascii="Arial" w:eastAsia="Arial" w:hAnsi="Arial" w:cs="Arial"/>
              </w:rPr>
            </w:pPr>
          </w:p>
        </w:tc>
      </w:tr>
      <w:tr w:rsidR="00BA2E36" w14:paraId="576E4990" w14:textId="77777777" w:rsidTr="005E418A">
        <w:trPr>
          <w:jc w:val="center"/>
        </w:trPr>
        <w:tc>
          <w:tcPr>
            <w:tcW w:w="4106" w:type="dxa"/>
          </w:tcPr>
          <w:p w14:paraId="72836CAC" w14:textId="77777777" w:rsidR="00BA2E36" w:rsidRDefault="00BA2E36" w:rsidP="005E418A">
            <w:pPr>
              <w:jc w:val="both"/>
              <w:rPr>
                <w:rFonts w:ascii="Arial" w:eastAsia="Arial" w:hAnsi="Arial" w:cs="Arial"/>
              </w:rPr>
            </w:pPr>
            <w:r>
              <w:rPr>
                <w:rFonts w:ascii="Arial" w:eastAsia="Arial" w:hAnsi="Arial" w:cs="Arial"/>
              </w:rPr>
              <w:t>994. (NCA114) Sistema Cadastro de Alunos – Unidades por Escola: Retornar as unidades ativas de uma escola, independentemente da rede de ensino.</w:t>
            </w:r>
          </w:p>
        </w:tc>
        <w:tc>
          <w:tcPr>
            <w:tcW w:w="2126" w:type="dxa"/>
            <w:vAlign w:val="center"/>
          </w:tcPr>
          <w:p w14:paraId="36ECF367"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3B428611" w14:textId="77777777" w:rsidR="00BA2E36" w:rsidRDefault="00BA2E36" w:rsidP="005E418A">
            <w:pPr>
              <w:jc w:val="both"/>
              <w:rPr>
                <w:rFonts w:ascii="Arial" w:eastAsia="Arial" w:hAnsi="Arial" w:cs="Arial"/>
              </w:rPr>
            </w:pPr>
          </w:p>
        </w:tc>
        <w:tc>
          <w:tcPr>
            <w:tcW w:w="1650" w:type="dxa"/>
          </w:tcPr>
          <w:p w14:paraId="021E173E" w14:textId="77777777" w:rsidR="00BA2E36" w:rsidRDefault="00BA2E36" w:rsidP="005E418A">
            <w:pPr>
              <w:jc w:val="both"/>
              <w:rPr>
                <w:rFonts w:ascii="Arial" w:eastAsia="Arial" w:hAnsi="Arial" w:cs="Arial"/>
              </w:rPr>
            </w:pPr>
          </w:p>
        </w:tc>
      </w:tr>
      <w:tr w:rsidR="00BA2E36" w14:paraId="081AB188" w14:textId="77777777" w:rsidTr="005E418A">
        <w:trPr>
          <w:jc w:val="center"/>
        </w:trPr>
        <w:tc>
          <w:tcPr>
            <w:tcW w:w="4106" w:type="dxa"/>
          </w:tcPr>
          <w:p w14:paraId="3D090151" w14:textId="77777777" w:rsidR="00BA2E36" w:rsidRDefault="00BA2E36" w:rsidP="005E418A">
            <w:pPr>
              <w:jc w:val="both"/>
              <w:rPr>
                <w:rFonts w:ascii="Arial" w:eastAsia="Arial" w:hAnsi="Arial" w:cs="Arial"/>
              </w:rPr>
            </w:pPr>
            <w:r>
              <w:rPr>
                <w:rFonts w:ascii="Arial" w:eastAsia="Arial" w:hAnsi="Arial" w:cs="Arial"/>
              </w:rPr>
              <w:t>995. (NCA115) Sistema Cadastro de Alunos – Escola Próxima: Retornar o código da escola participante do processo de compatibilização mais próxima, em distância linear, do endereço residencial do aluno.</w:t>
            </w:r>
          </w:p>
        </w:tc>
        <w:tc>
          <w:tcPr>
            <w:tcW w:w="2126" w:type="dxa"/>
            <w:vAlign w:val="center"/>
          </w:tcPr>
          <w:p w14:paraId="1D844F67"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77E6E720" w14:textId="77777777" w:rsidR="00BA2E36" w:rsidRDefault="00BA2E36" w:rsidP="005E418A">
            <w:pPr>
              <w:jc w:val="both"/>
              <w:rPr>
                <w:rFonts w:ascii="Arial" w:eastAsia="Arial" w:hAnsi="Arial" w:cs="Arial"/>
              </w:rPr>
            </w:pPr>
          </w:p>
        </w:tc>
        <w:tc>
          <w:tcPr>
            <w:tcW w:w="1650" w:type="dxa"/>
          </w:tcPr>
          <w:p w14:paraId="703DA61E" w14:textId="77777777" w:rsidR="00BA2E36" w:rsidRDefault="00BA2E36" w:rsidP="005E418A">
            <w:pPr>
              <w:jc w:val="both"/>
              <w:rPr>
                <w:rFonts w:ascii="Arial" w:eastAsia="Arial" w:hAnsi="Arial" w:cs="Arial"/>
              </w:rPr>
            </w:pPr>
          </w:p>
        </w:tc>
      </w:tr>
      <w:tr w:rsidR="00BA2E36" w14:paraId="058A102D" w14:textId="77777777" w:rsidTr="005E418A">
        <w:trPr>
          <w:jc w:val="center"/>
        </w:trPr>
        <w:tc>
          <w:tcPr>
            <w:tcW w:w="4106" w:type="dxa"/>
          </w:tcPr>
          <w:p w14:paraId="03195FCA" w14:textId="77777777" w:rsidR="00BA2E36" w:rsidRDefault="00BA2E36" w:rsidP="005E418A">
            <w:pPr>
              <w:jc w:val="both"/>
              <w:rPr>
                <w:rFonts w:ascii="Arial" w:eastAsia="Arial" w:hAnsi="Arial" w:cs="Arial"/>
              </w:rPr>
            </w:pPr>
            <w:r>
              <w:rPr>
                <w:rFonts w:ascii="Arial" w:eastAsia="Arial" w:hAnsi="Arial" w:cs="Arial"/>
              </w:rPr>
              <w:t>996. (NCA123) Sistema Cadastro de Alunos – Consulta Atividade Complementar: Efetuar consulta das atividades complementares de uma escola e ano letivo específico, seguindo as regras do Sistema Secretaria Digital (SED).</w:t>
            </w:r>
          </w:p>
        </w:tc>
        <w:tc>
          <w:tcPr>
            <w:tcW w:w="2126" w:type="dxa"/>
            <w:vAlign w:val="center"/>
          </w:tcPr>
          <w:p w14:paraId="7F7C7064"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63F0AC62" w14:textId="77777777" w:rsidR="00BA2E36" w:rsidRDefault="00BA2E36" w:rsidP="005E418A">
            <w:pPr>
              <w:jc w:val="both"/>
              <w:rPr>
                <w:rFonts w:ascii="Arial" w:eastAsia="Arial" w:hAnsi="Arial" w:cs="Arial"/>
              </w:rPr>
            </w:pPr>
          </w:p>
        </w:tc>
        <w:tc>
          <w:tcPr>
            <w:tcW w:w="1650" w:type="dxa"/>
          </w:tcPr>
          <w:p w14:paraId="23120658" w14:textId="77777777" w:rsidR="00BA2E36" w:rsidRDefault="00BA2E36" w:rsidP="005E418A">
            <w:pPr>
              <w:jc w:val="both"/>
              <w:rPr>
                <w:rFonts w:ascii="Arial" w:eastAsia="Arial" w:hAnsi="Arial" w:cs="Arial"/>
              </w:rPr>
            </w:pPr>
          </w:p>
        </w:tc>
      </w:tr>
      <w:tr w:rsidR="00BA2E36" w14:paraId="61AF6222" w14:textId="77777777" w:rsidTr="005E418A">
        <w:trPr>
          <w:jc w:val="center"/>
        </w:trPr>
        <w:tc>
          <w:tcPr>
            <w:tcW w:w="4106" w:type="dxa"/>
          </w:tcPr>
          <w:p w14:paraId="1C9B3649" w14:textId="77777777" w:rsidR="00BA2E36" w:rsidRDefault="00BA2E36" w:rsidP="005E418A">
            <w:pPr>
              <w:jc w:val="both"/>
              <w:rPr>
                <w:rFonts w:ascii="Arial" w:eastAsia="Arial" w:hAnsi="Arial" w:cs="Arial"/>
              </w:rPr>
            </w:pPr>
            <w:r>
              <w:rPr>
                <w:rFonts w:ascii="Arial" w:eastAsia="Arial" w:hAnsi="Arial" w:cs="Arial"/>
              </w:rPr>
              <w:t>997. (NCA126) Sistema Cadastro de Alunos – Consulta Quadro Resumo: Consultar o quadro resumo.</w:t>
            </w:r>
          </w:p>
        </w:tc>
        <w:tc>
          <w:tcPr>
            <w:tcW w:w="2126" w:type="dxa"/>
            <w:vAlign w:val="center"/>
          </w:tcPr>
          <w:p w14:paraId="097E613E"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50654F61" w14:textId="77777777" w:rsidR="00BA2E36" w:rsidRDefault="00BA2E36" w:rsidP="005E418A">
            <w:pPr>
              <w:jc w:val="both"/>
              <w:rPr>
                <w:rFonts w:ascii="Arial" w:eastAsia="Arial" w:hAnsi="Arial" w:cs="Arial"/>
              </w:rPr>
            </w:pPr>
          </w:p>
        </w:tc>
        <w:tc>
          <w:tcPr>
            <w:tcW w:w="1650" w:type="dxa"/>
          </w:tcPr>
          <w:p w14:paraId="59A31D7E" w14:textId="77777777" w:rsidR="00BA2E36" w:rsidRDefault="00BA2E36" w:rsidP="005E418A">
            <w:pPr>
              <w:jc w:val="both"/>
              <w:rPr>
                <w:rFonts w:ascii="Arial" w:eastAsia="Arial" w:hAnsi="Arial" w:cs="Arial"/>
              </w:rPr>
            </w:pPr>
          </w:p>
        </w:tc>
      </w:tr>
      <w:tr w:rsidR="00BA2E36" w14:paraId="701ABF7D" w14:textId="77777777" w:rsidTr="005E418A">
        <w:trPr>
          <w:jc w:val="center"/>
        </w:trPr>
        <w:tc>
          <w:tcPr>
            <w:tcW w:w="4106" w:type="dxa"/>
          </w:tcPr>
          <w:p w14:paraId="205499C1" w14:textId="77777777" w:rsidR="00BA2E36" w:rsidRDefault="00BA2E36" w:rsidP="005E418A">
            <w:pPr>
              <w:jc w:val="both"/>
              <w:rPr>
                <w:rFonts w:ascii="Arial" w:eastAsia="Arial" w:hAnsi="Arial" w:cs="Arial"/>
              </w:rPr>
            </w:pPr>
            <w:r>
              <w:rPr>
                <w:rFonts w:ascii="Arial" w:eastAsia="Arial" w:hAnsi="Arial" w:cs="Arial"/>
              </w:rPr>
              <w:t>998. (NCA127) Sistema Cadastro de Alunos – Consulta Escolas Nominais: Retornar à relação de escolas ativas na rede pública, utilizando um ou mais parâmetros combinados como filtro.</w:t>
            </w:r>
          </w:p>
        </w:tc>
        <w:tc>
          <w:tcPr>
            <w:tcW w:w="2126" w:type="dxa"/>
            <w:vAlign w:val="center"/>
          </w:tcPr>
          <w:p w14:paraId="689B4E10"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290EAA8F" w14:textId="77777777" w:rsidR="00BA2E36" w:rsidRDefault="00BA2E36" w:rsidP="005E418A">
            <w:pPr>
              <w:jc w:val="both"/>
              <w:rPr>
                <w:rFonts w:ascii="Arial" w:eastAsia="Arial" w:hAnsi="Arial" w:cs="Arial"/>
              </w:rPr>
            </w:pPr>
          </w:p>
        </w:tc>
        <w:tc>
          <w:tcPr>
            <w:tcW w:w="1650" w:type="dxa"/>
          </w:tcPr>
          <w:p w14:paraId="32B1F542" w14:textId="77777777" w:rsidR="00BA2E36" w:rsidRDefault="00BA2E36" w:rsidP="005E418A">
            <w:pPr>
              <w:jc w:val="both"/>
              <w:rPr>
                <w:rFonts w:ascii="Arial" w:eastAsia="Arial" w:hAnsi="Arial" w:cs="Arial"/>
              </w:rPr>
            </w:pPr>
          </w:p>
        </w:tc>
      </w:tr>
      <w:tr w:rsidR="00BA2E36" w14:paraId="1C388299" w14:textId="77777777" w:rsidTr="005E418A">
        <w:trPr>
          <w:jc w:val="center"/>
        </w:trPr>
        <w:tc>
          <w:tcPr>
            <w:tcW w:w="4106" w:type="dxa"/>
          </w:tcPr>
          <w:p w14:paraId="4D31086F" w14:textId="77777777" w:rsidR="00BA2E36" w:rsidRDefault="00BA2E36" w:rsidP="005E418A">
            <w:pPr>
              <w:jc w:val="both"/>
              <w:rPr>
                <w:rFonts w:ascii="Arial" w:eastAsia="Arial" w:hAnsi="Arial" w:cs="Arial"/>
              </w:rPr>
            </w:pPr>
            <w:r>
              <w:rPr>
                <w:rFonts w:ascii="Arial" w:eastAsia="Arial" w:hAnsi="Arial" w:cs="Arial"/>
              </w:rPr>
              <w:t>999. (NCA001) Sistema Cadastro de Alunos – Validar Usuário: Validar o usuário no ambiente Secretaria Digital e gerar o Token de acesso, utilizado pelos demais métodos do ambiente.</w:t>
            </w:r>
          </w:p>
        </w:tc>
        <w:tc>
          <w:tcPr>
            <w:tcW w:w="2126" w:type="dxa"/>
            <w:vAlign w:val="center"/>
          </w:tcPr>
          <w:p w14:paraId="6D1D650F"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1BBAEF61" w14:textId="77777777" w:rsidR="00BA2E36" w:rsidRDefault="00BA2E36" w:rsidP="005E418A">
            <w:pPr>
              <w:jc w:val="both"/>
              <w:rPr>
                <w:rFonts w:ascii="Arial" w:eastAsia="Arial" w:hAnsi="Arial" w:cs="Arial"/>
              </w:rPr>
            </w:pPr>
          </w:p>
        </w:tc>
        <w:tc>
          <w:tcPr>
            <w:tcW w:w="1650" w:type="dxa"/>
          </w:tcPr>
          <w:p w14:paraId="6D7E2AB0" w14:textId="77777777" w:rsidR="00BA2E36" w:rsidRDefault="00BA2E36" w:rsidP="005E418A">
            <w:pPr>
              <w:jc w:val="both"/>
              <w:rPr>
                <w:rFonts w:ascii="Arial" w:eastAsia="Arial" w:hAnsi="Arial" w:cs="Arial"/>
              </w:rPr>
            </w:pPr>
          </w:p>
        </w:tc>
      </w:tr>
      <w:tr w:rsidR="00BA2E36" w14:paraId="6A6A2775" w14:textId="77777777" w:rsidTr="005E418A">
        <w:trPr>
          <w:jc w:val="center"/>
        </w:trPr>
        <w:tc>
          <w:tcPr>
            <w:tcW w:w="4106" w:type="dxa"/>
          </w:tcPr>
          <w:p w14:paraId="3EF6E759" w14:textId="77777777" w:rsidR="00BA2E36" w:rsidRDefault="00BA2E36" w:rsidP="005E418A">
            <w:pPr>
              <w:jc w:val="both"/>
              <w:rPr>
                <w:rFonts w:ascii="Arial" w:eastAsia="Arial" w:hAnsi="Arial" w:cs="Arial"/>
              </w:rPr>
            </w:pPr>
            <w:r>
              <w:rPr>
                <w:rFonts w:ascii="Arial" w:eastAsia="Arial" w:hAnsi="Arial" w:cs="Arial"/>
              </w:rPr>
              <w:t>1000. (NCA015) Sistema Cadastro de Alunos – Cancelar Inscrição/Definição: Cancelar inscrições (alunos fora da escola ou transferências) e definições de alunos por escola e ano letivo com situação ativa no Sistema Cadastro de Alunos.</w:t>
            </w:r>
          </w:p>
        </w:tc>
        <w:tc>
          <w:tcPr>
            <w:tcW w:w="2126" w:type="dxa"/>
            <w:vAlign w:val="center"/>
          </w:tcPr>
          <w:p w14:paraId="21160AEA"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65AD74B8" w14:textId="77777777" w:rsidR="00BA2E36" w:rsidRDefault="00BA2E36" w:rsidP="005E418A">
            <w:pPr>
              <w:jc w:val="both"/>
              <w:rPr>
                <w:rFonts w:ascii="Arial" w:eastAsia="Arial" w:hAnsi="Arial" w:cs="Arial"/>
              </w:rPr>
            </w:pPr>
          </w:p>
        </w:tc>
        <w:tc>
          <w:tcPr>
            <w:tcW w:w="1650" w:type="dxa"/>
          </w:tcPr>
          <w:p w14:paraId="4A639C26" w14:textId="77777777" w:rsidR="00BA2E36" w:rsidRDefault="00BA2E36" w:rsidP="005E418A">
            <w:pPr>
              <w:jc w:val="both"/>
              <w:rPr>
                <w:rFonts w:ascii="Arial" w:eastAsia="Arial" w:hAnsi="Arial" w:cs="Arial"/>
              </w:rPr>
            </w:pPr>
          </w:p>
        </w:tc>
      </w:tr>
      <w:tr w:rsidR="00BA2E36" w14:paraId="036C3EC2" w14:textId="77777777" w:rsidTr="005E418A">
        <w:trPr>
          <w:jc w:val="center"/>
        </w:trPr>
        <w:tc>
          <w:tcPr>
            <w:tcW w:w="4106" w:type="dxa"/>
          </w:tcPr>
          <w:p w14:paraId="0578A28D" w14:textId="77777777" w:rsidR="00BA2E36" w:rsidRDefault="00BA2E36" w:rsidP="005E418A">
            <w:pPr>
              <w:jc w:val="both"/>
              <w:rPr>
                <w:rFonts w:ascii="Arial" w:eastAsia="Arial" w:hAnsi="Arial" w:cs="Arial"/>
              </w:rPr>
            </w:pPr>
            <w:r>
              <w:rPr>
                <w:rFonts w:ascii="Arial" w:eastAsia="Arial" w:hAnsi="Arial" w:cs="Arial"/>
              </w:rPr>
              <w:t>1001. (NCA051) Sistema Cadastro de Alunos – Consulta Responsável Aluno: Retornar os dados do responsável pelo aluno cadastrado no sistema NCA a partir de uma pesquisa pelo RG/UF, CPF ou RA/DG/UF do aluno.</w:t>
            </w:r>
          </w:p>
        </w:tc>
        <w:tc>
          <w:tcPr>
            <w:tcW w:w="2126" w:type="dxa"/>
            <w:vAlign w:val="center"/>
          </w:tcPr>
          <w:p w14:paraId="0000B60C"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36548E07" w14:textId="77777777" w:rsidR="00BA2E36" w:rsidRDefault="00BA2E36" w:rsidP="005E418A">
            <w:pPr>
              <w:jc w:val="both"/>
              <w:rPr>
                <w:rFonts w:ascii="Arial" w:eastAsia="Arial" w:hAnsi="Arial" w:cs="Arial"/>
              </w:rPr>
            </w:pPr>
          </w:p>
        </w:tc>
        <w:tc>
          <w:tcPr>
            <w:tcW w:w="1650" w:type="dxa"/>
          </w:tcPr>
          <w:p w14:paraId="64D967B4" w14:textId="77777777" w:rsidR="00BA2E36" w:rsidRDefault="00BA2E36" w:rsidP="005E418A">
            <w:pPr>
              <w:jc w:val="both"/>
              <w:rPr>
                <w:rFonts w:ascii="Arial" w:eastAsia="Arial" w:hAnsi="Arial" w:cs="Arial"/>
              </w:rPr>
            </w:pPr>
          </w:p>
        </w:tc>
      </w:tr>
      <w:tr w:rsidR="00BA2E36" w14:paraId="482AB9F8" w14:textId="77777777" w:rsidTr="005E418A">
        <w:trPr>
          <w:jc w:val="center"/>
        </w:trPr>
        <w:tc>
          <w:tcPr>
            <w:tcW w:w="4106" w:type="dxa"/>
          </w:tcPr>
          <w:p w14:paraId="6AB04E33" w14:textId="77777777" w:rsidR="00BA2E36" w:rsidRDefault="00BA2E36" w:rsidP="005E418A">
            <w:pPr>
              <w:jc w:val="both"/>
              <w:rPr>
                <w:rFonts w:ascii="Arial" w:eastAsia="Arial" w:hAnsi="Arial" w:cs="Arial"/>
              </w:rPr>
            </w:pPr>
            <w:r>
              <w:rPr>
                <w:rFonts w:ascii="Arial" w:eastAsia="Arial" w:hAnsi="Arial" w:cs="Arial"/>
              </w:rPr>
              <w:t xml:space="preserve">1002. (NCA052) Sistema Cadastro de </w:t>
            </w:r>
            <w:r>
              <w:rPr>
                <w:rFonts w:ascii="Arial" w:eastAsia="Arial" w:hAnsi="Arial" w:cs="Arial"/>
              </w:rPr>
              <w:lastRenderedPageBreak/>
              <w:t>Alunos – Excluir Responsável Aluno: Excluir os dados do responsável pelo aluno cadastrado no sistema NCA a partir de uma pesquisa pelo CPF do responsável e RG/UF, CPF ou RA/DG/UF do aluno.</w:t>
            </w:r>
          </w:p>
        </w:tc>
        <w:tc>
          <w:tcPr>
            <w:tcW w:w="2126" w:type="dxa"/>
            <w:vAlign w:val="center"/>
          </w:tcPr>
          <w:p w14:paraId="08B4DD70" w14:textId="77777777" w:rsidR="00BA2E36" w:rsidRDefault="00BA2E36" w:rsidP="005E418A">
            <w:pPr>
              <w:jc w:val="both"/>
              <w:rPr>
                <w:rFonts w:ascii="Arial" w:eastAsia="Arial" w:hAnsi="Arial" w:cs="Arial"/>
              </w:rPr>
            </w:pPr>
            <w:r>
              <w:rPr>
                <w:rFonts w:ascii="Arial" w:eastAsia="Arial" w:hAnsi="Arial" w:cs="Arial"/>
                <w:b/>
                <w:bCs/>
              </w:rPr>
              <w:lastRenderedPageBreak/>
              <w:t>OBRIGATÓRIO</w:t>
            </w:r>
          </w:p>
        </w:tc>
        <w:tc>
          <w:tcPr>
            <w:tcW w:w="1134" w:type="dxa"/>
          </w:tcPr>
          <w:p w14:paraId="1D9FBC2D" w14:textId="77777777" w:rsidR="00BA2E36" w:rsidRDefault="00BA2E36" w:rsidP="005E418A">
            <w:pPr>
              <w:jc w:val="both"/>
              <w:rPr>
                <w:rFonts w:ascii="Arial" w:eastAsia="Arial" w:hAnsi="Arial" w:cs="Arial"/>
              </w:rPr>
            </w:pPr>
          </w:p>
        </w:tc>
        <w:tc>
          <w:tcPr>
            <w:tcW w:w="1650" w:type="dxa"/>
          </w:tcPr>
          <w:p w14:paraId="1402BD74" w14:textId="77777777" w:rsidR="00BA2E36" w:rsidRDefault="00BA2E36" w:rsidP="005E418A">
            <w:pPr>
              <w:jc w:val="both"/>
              <w:rPr>
                <w:rFonts w:ascii="Arial" w:eastAsia="Arial" w:hAnsi="Arial" w:cs="Arial"/>
              </w:rPr>
            </w:pPr>
          </w:p>
        </w:tc>
      </w:tr>
      <w:tr w:rsidR="00BA2E36" w14:paraId="358A4114" w14:textId="77777777" w:rsidTr="005E418A">
        <w:trPr>
          <w:jc w:val="center"/>
        </w:trPr>
        <w:tc>
          <w:tcPr>
            <w:tcW w:w="4106" w:type="dxa"/>
          </w:tcPr>
          <w:p w14:paraId="2A2D4D17" w14:textId="77777777" w:rsidR="00BA2E36" w:rsidRDefault="00BA2E36" w:rsidP="005E418A">
            <w:pPr>
              <w:jc w:val="both"/>
              <w:rPr>
                <w:rFonts w:ascii="Arial" w:eastAsia="Arial" w:hAnsi="Arial" w:cs="Arial"/>
              </w:rPr>
            </w:pPr>
            <w:r>
              <w:rPr>
                <w:rFonts w:ascii="Arial" w:eastAsia="Arial" w:hAnsi="Arial" w:cs="Arial"/>
              </w:rPr>
              <w:lastRenderedPageBreak/>
              <w:t>1003. (NCA053) Sistema Cadastro de Alunos – Adicionar/Alterar Responsável Aluno: Incluir ou alterar dados do responsável pelo aluno no sistema NCA a partir de informações básicas do responsável.</w:t>
            </w:r>
          </w:p>
        </w:tc>
        <w:tc>
          <w:tcPr>
            <w:tcW w:w="2126" w:type="dxa"/>
            <w:vAlign w:val="center"/>
          </w:tcPr>
          <w:p w14:paraId="26F337B6"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5BACF81D" w14:textId="77777777" w:rsidR="00BA2E36" w:rsidRDefault="00BA2E36" w:rsidP="005E418A">
            <w:pPr>
              <w:jc w:val="both"/>
              <w:rPr>
                <w:rFonts w:ascii="Arial" w:eastAsia="Arial" w:hAnsi="Arial" w:cs="Arial"/>
              </w:rPr>
            </w:pPr>
          </w:p>
        </w:tc>
        <w:tc>
          <w:tcPr>
            <w:tcW w:w="1650" w:type="dxa"/>
          </w:tcPr>
          <w:p w14:paraId="15B756D1" w14:textId="77777777" w:rsidR="00BA2E36" w:rsidRDefault="00BA2E36" w:rsidP="005E418A">
            <w:pPr>
              <w:jc w:val="both"/>
              <w:rPr>
                <w:rFonts w:ascii="Arial" w:eastAsia="Arial" w:hAnsi="Arial" w:cs="Arial"/>
              </w:rPr>
            </w:pPr>
          </w:p>
        </w:tc>
      </w:tr>
    </w:tbl>
    <w:p w14:paraId="13EF7C1A" w14:textId="77777777" w:rsidR="00BA2E36" w:rsidRDefault="00BA2E36" w:rsidP="00BA2E36">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BA2E36" w14:paraId="6E170897" w14:textId="77777777" w:rsidTr="005E418A">
        <w:trPr>
          <w:jc w:val="center"/>
        </w:trPr>
        <w:tc>
          <w:tcPr>
            <w:tcW w:w="4106" w:type="dxa"/>
          </w:tcPr>
          <w:p w14:paraId="6578B122" w14:textId="77777777" w:rsidR="00BA2E36" w:rsidRDefault="00BA2E36" w:rsidP="005E418A">
            <w:pPr>
              <w:jc w:val="both"/>
              <w:rPr>
                <w:rFonts w:ascii="Arial" w:eastAsia="Arial" w:hAnsi="Arial" w:cs="Arial"/>
              </w:rPr>
            </w:pPr>
            <w:r>
              <w:rPr>
                <w:rFonts w:ascii="Arial" w:eastAsia="Arial" w:hAnsi="Arial" w:cs="Arial"/>
                <w:b/>
                <w:bCs/>
              </w:rPr>
              <w:t>VAAR - VALOR ALUNO ANO RESULTADO</w:t>
            </w:r>
          </w:p>
        </w:tc>
        <w:tc>
          <w:tcPr>
            <w:tcW w:w="2126" w:type="dxa"/>
          </w:tcPr>
          <w:p w14:paraId="62304E53" w14:textId="77777777" w:rsidR="00BA2E36" w:rsidRDefault="00BA2E36" w:rsidP="005E418A">
            <w:pPr>
              <w:jc w:val="both"/>
              <w:rPr>
                <w:rFonts w:ascii="Arial" w:eastAsia="Arial" w:hAnsi="Arial" w:cs="Arial"/>
              </w:rPr>
            </w:pPr>
            <w:r>
              <w:rPr>
                <w:rFonts w:ascii="Arial" w:eastAsia="Arial" w:hAnsi="Arial" w:cs="Arial"/>
                <w:b/>
                <w:bCs/>
              </w:rPr>
              <w:t>CLASSIFICAÇÃO</w:t>
            </w:r>
          </w:p>
        </w:tc>
        <w:tc>
          <w:tcPr>
            <w:tcW w:w="1134" w:type="dxa"/>
          </w:tcPr>
          <w:p w14:paraId="7239B259" w14:textId="77777777" w:rsidR="00BA2E36" w:rsidRDefault="00BA2E36" w:rsidP="005E418A">
            <w:pPr>
              <w:jc w:val="both"/>
              <w:rPr>
                <w:rFonts w:ascii="Arial" w:eastAsia="Arial" w:hAnsi="Arial" w:cs="Arial"/>
              </w:rPr>
            </w:pPr>
            <w:r>
              <w:rPr>
                <w:rFonts w:ascii="Arial" w:eastAsia="Arial" w:hAnsi="Arial" w:cs="Arial"/>
                <w:b/>
                <w:bCs/>
              </w:rPr>
              <w:t>ATENDE</w:t>
            </w:r>
          </w:p>
        </w:tc>
        <w:tc>
          <w:tcPr>
            <w:tcW w:w="1650" w:type="dxa"/>
          </w:tcPr>
          <w:p w14:paraId="2A7BE543" w14:textId="77777777" w:rsidR="00BA2E36" w:rsidRDefault="00BA2E36" w:rsidP="005E418A">
            <w:pPr>
              <w:jc w:val="both"/>
              <w:rPr>
                <w:rFonts w:ascii="Arial" w:eastAsia="Arial" w:hAnsi="Arial" w:cs="Arial"/>
              </w:rPr>
            </w:pPr>
            <w:r>
              <w:rPr>
                <w:rFonts w:ascii="Arial" w:eastAsia="Arial" w:hAnsi="Arial" w:cs="Arial"/>
                <w:b/>
                <w:bCs/>
              </w:rPr>
              <w:t>NÃO ATENDE</w:t>
            </w:r>
          </w:p>
        </w:tc>
      </w:tr>
      <w:tr w:rsidR="00BA2E36" w14:paraId="530910CA" w14:textId="77777777" w:rsidTr="005E418A">
        <w:trPr>
          <w:jc w:val="center"/>
        </w:trPr>
        <w:tc>
          <w:tcPr>
            <w:tcW w:w="4106" w:type="dxa"/>
          </w:tcPr>
          <w:p w14:paraId="04B16D1D" w14:textId="77777777" w:rsidR="00BA2E36" w:rsidRDefault="00BA2E36" w:rsidP="005E418A">
            <w:pPr>
              <w:jc w:val="both"/>
              <w:rPr>
                <w:rFonts w:ascii="Arial" w:eastAsia="Arial" w:hAnsi="Arial" w:cs="Arial"/>
              </w:rPr>
            </w:pPr>
            <w:r>
              <w:rPr>
                <w:rFonts w:ascii="Arial" w:eastAsia="Arial" w:hAnsi="Arial" w:cs="Arial"/>
              </w:rPr>
              <w:t>1004. Possibilitar um painel principal “Distribuição de Rendimento Final por Raça/Cor”, com indicadores de Promovidos, Retidos por Frequência, Retidos com Rendimento, Promovidos pelo Conselho, Em Continuidade e em Progressão Continuada.</w:t>
            </w:r>
          </w:p>
        </w:tc>
        <w:tc>
          <w:tcPr>
            <w:tcW w:w="2126" w:type="dxa"/>
            <w:vAlign w:val="center"/>
          </w:tcPr>
          <w:p w14:paraId="25B3A683"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7807B32C" w14:textId="77777777" w:rsidR="00BA2E36" w:rsidRDefault="00BA2E36" w:rsidP="005E418A">
            <w:pPr>
              <w:jc w:val="both"/>
              <w:rPr>
                <w:rFonts w:ascii="Arial" w:eastAsia="Arial" w:hAnsi="Arial" w:cs="Arial"/>
              </w:rPr>
            </w:pPr>
          </w:p>
        </w:tc>
        <w:tc>
          <w:tcPr>
            <w:tcW w:w="1650" w:type="dxa"/>
          </w:tcPr>
          <w:p w14:paraId="5A71990B" w14:textId="77777777" w:rsidR="00BA2E36" w:rsidRDefault="00BA2E36" w:rsidP="005E418A">
            <w:pPr>
              <w:jc w:val="both"/>
              <w:rPr>
                <w:rFonts w:ascii="Arial" w:eastAsia="Arial" w:hAnsi="Arial" w:cs="Arial"/>
              </w:rPr>
            </w:pPr>
          </w:p>
        </w:tc>
      </w:tr>
      <w:tr w:rsidR="00BA2E36" w14:paraId="21F34A2D" w14:textId="77777777" w:rsidTr="005E418A">
        <w:trPr>
          <w:jc w:val="center"/>
        </w:trPr>
        <w:tc>
          <w:tcPr>
            <w:tcW w:w="4106" w:type="dxa"/>
          </w:tcPr>
          <w:p w14:paraId="1DD5EE66" w14:textId="77777777" w:rsidR="00BA2E36" w:rsidRDefault="00BA2E36" w:rsidP="005E418A">
            <w:pPr>
              <w:jc w:val="both"/>
              <w:rPr>
                <w:rFonts w:ascii="Arial" w:eastAsia="Arial" w:hAnsi="Arial" w:cs="Arial"/>
              </w:rPr>
            </w:pPr>
            <w:r>
              <w:rPr>
                <w:rFonts w:ascii="Arial" w:eastAsia="Arial" w:hAnsi="Arial" w:cs="Arial"/>
              </w:rPr>
              <w:t>1005. Permitir exibição em gráficos interativos com percentuais e totais absolutos de estudantes, legendas por grupo racial e relatórios exportáveis.</w:t>
            </w:r>
          </w:p>
        </w:tc>
        <w:tc>
          <w:tcPr>
            <w:tcW w:w="2126" w:type="dxa"/>
            <w:vAlign w:val="center"/>
          </w:tcPr>
          <w:p w14:paraId="332790CD" w14:textId="439C1542" w:rsidR="00BA2E36" w:rsidRDefault="00BA2E36" w:rsidP="005E418A">
            <w:pPr>
              <w:jc w:val="both"/>
              <w:rPr>
                <w:rFonts w:ascii="Arial" w:eastAsia="Arial" w:hAnsi="Arial" w:cs="Arial"/>
              </w:rPr>
            </w:pPr>
          </w:p>
        </w:tc>
        <w:tc>
          <w:tcPr>
            <w:tcW w:w="1134" w:type="dxa"/>
          </w:tcPr>
          <w:p w14:paraId="0FEAE8D5" w14:textId="77777777" w:rsidR="00BA2E36" w:rsidRDefault="00BA2E36" w:rsidP="005E418A">
            <w:pPr>
              <w:jc w:val="both"/>
              <w:rPr>
                <w:rFonts w:ascii="Arial" w:eastAsia="Arial" w:hAnsi="Arial" w:cs="Arial"/>
              </w:rPr>
            </w:pPr>
          </w:p>
        </w:tc>
        <w:tc>
          <w:tcPr>
            <w:tcW w:w="1650" w:type="dxa"/>
          </w:tcPr>
          <w:p w14:paraId="41F2FD7C" w14:textId="77777777" w:rsidR="00BA2E36" w:rsidRDefault="00BA2E36" w:rsidP="005E418A">
            <w:pPr>
              <w:jc w:val="both"/>
              <w:rPr>
                <w:rFonts w:ascii="Arial" w:eastAsia="Arial" w:hAnsi="Arial" w:cs="Arial"/>
              </w:rPr>
            </w:pPr>
          </w:p>
        </w:tc>
      </w:tr>
      <w:tr w:rsidR="00BA2E36" w14:paraId="1E5F3248" w14:textId="77777777" w:rsidTr="005E418A">
        <w:trPr>
          <w:jc w:val="center"/>
        </w:trPr>
        <w:tc>
          <w:tcPr>
            <w:tcW w:w="4106" w:type="dxa"/>
          </w:tcPr>
          <w:p w14:paraId="0D7168CF" w14:textId="77777777" w:rsidR="00BA2E36" w:rsidRDefault="00BA2E36" w:rsidP="005E418A">
            <w:pPr>
              <w:jc w:val="both"/>
              <w:rPr>
                <w:rFonts w:ascii="Arial" w:eastAsia="Arial" w:hAnsi="Arial" w:cs="Arial"/>
              </w:rPr>
            </w:pPr>
            <w:r>
              <w:rPr>
                <w:rFonts w:ascii="Arial" w:eastAsia="Arial" w:hAnsi="Arial" w:cs="Arial"/>
              </w:rPr>
              <w:t>1006. Possuir relatórios detalhados por SME e por escola, com filtros por ano letivo e unidade.</w:t>
            </w:r>
          </w:p>
        </w:tc>
        <w:tc>
          <w:tcPr>
            <w:tcW w:w="2126" w:type="dxa"/>
            <w:vAlign w:val="center"/>
          </w:tcPr>
          <w:p w14:paraId="52CE731D" w14:textId="343923B4" w:rsidR="00BA2E36" w:rsidRDefault="00BA2E36" w:rsidP="005E418A">
            <w:pPr>
              <w:jc w:val="both"/>
              <w:rPr>
                <w:rFonts w:ascii="Arial" w:eastAsia="Arial" w:hAnsi="Arial" w:cs="Arial"/>
              </w:rPr>
            </w:pPr>
          </w:p>
        </w:tc>
        <w:tc>
          <w:tcPr>
            <w:tcW w:w="1134" w:type="dxa"/>
          </w:tcPr>
          <w:p w14:paraId="5522F5ED" w14:textId="77777777" w:rsidR="00BA2E36" w:rsidRDefault="00BA2E36" w:rsidP="005E418A">
            <w:pPr>
              <w:jc w:val="both"/>
              <w:rPr>
                <w:rFonts w:ascii="Arial" w:eastAsia="Arial" w:hAnsi="Arial" w:cs="Arial"/>
              </w:rPr>
            </w:pPr>
          </w:p>
        </w:tc>
        <w:tc>
          <w:tcPr>
            <w:tcW w:w="1650" w:type="dxa"/>
          </w:tcPr>
          <w:p w14:paraId="39416F7F" w14:textId="77777777" w:rsidR="00BA2E36" w:rsidRDefault="00BA2E36" w:rsidP="005E418A">
            <w:pPr>
              <w:jc w:val="both"/>
              <w:rPr>
                <w:rFonts w:ascii="Arial" w:eastAsia="Arial" w:hAnsi="Arial" w:cs="Arial"/>
              </w:rPr>
            </w:pPr>
          </w:p>
        </w:tc>
      </w:tr>
      <w:tr w:rsidR="00BA2E36" w14:paraId="33F22FD2" w14:textId="77777777" w:rsidTr="005E418A">
        <w:trPr>
          <w:jc w:val="center"/>
        </w:trPr>
        <w:tc>
          <w:tcPr>
            <w:tcW w:w="4106" w:type="dxa"/>
          </w:tcPr>
          <w:p w14:paraId="4518B126" w14:textId="77777777" w:rsidR="00BA2E36" w:rsidRDefault="00BA2E36" w:rsidP="005E418A">
            <w:pPr>
              <w:jc w:val="both"/>
              <w:rPr>
                <w:rFonts w:ascii="Arial" w:eastAsia="Arial" w:hAnsi="Arial" w:cs="Arial"/>
              </w:rPr>
            </w:pPr>
            <w:r>
              <w:rPr>
                <w:rFonts w:ascii="Arial" w:eastAsia="Arial" w:hAnsi="Arial" w:cs="Arial"/>
              </w:rPr>
              <w:t>1007. Possuir integração com módulos de Rendimento Bimestral e de Frequência/Médias Baixas para análise conjunta do desempenho.</w:t>
            </w:r>
          </w:p>
        </w:tc>
        <w:tc>
          <w:tcPr>
            <w:tcW w:w="2126" w:type="dxa"/>
            <w:vAlign w:val="center"/>
          </w:tcPr>
          <w:p w14:paraId="5F50D319" w14:textId="77777777" w:rsidR="00BA2E36" w:rsidRDefault="00BA2E36" w:rsidP="005E418A">
            <w:pPr>
              <w:jc w:val="both"/>
              <w:rPr>
                <w:rFonts w:ascii="Arial" w:eastAsia="Arial" w:hAnsi="Arial" w:cs="Arial"/>
              </w:rPr>
            </w:pPr>
            <w:r>
              <w:rPr>
                <w:rFonts w:ascii="Arial" w:eastAsia="Arial" w:hAnsi="Arial" w:cs="Arial"/>
                <w:b/>
                <w:bCs/>
              </w:rPr>
              <w:t>OBRIGATÓRIO</w:t>
            </w:r>
          </w:p>
        </w:tc>
        <w:tc>
          <w:tcPr>
            <w:tcW w:w="1134" w:type="dxa"/>
          </w:tcPr>
          <w:p w14:paraId="3ABF4D2F" w14:textId="77777777" w:rsidR="00BA2E36" w:rsidRDefault="00BA2E36" w:rsidP="005E418A">
            <w:pPr>
              <w:jc w:val="both"/>
              <w:rPr>
                <w:rFonts w:ascii="Arial" w:eastAsia="Arial" w:hAnsi="Arial" w:cs="Arial"/>
              </w:rPr>
            </w:pPr>
          </w:p>
        </w:tc>
        <w:tc>
          <w:tcPr>
            <w:tcW w:w="1650" w:type="dxa"/>
          </w:tcPr>
          <w:p w14:paraId="5800DB84" w14:textId="77777777" w:rsidR="00BA2E36" w:rsidRDefault="00BA2E36" w:rsidP="005E418A">
            <w:pPr>
              <w:jc w:val="both"/>
              <w:rPr>
                <w:rFonts w:ascii="Arial" w:eastAsia="Arial" w:hAnsi="Arial" w:cs="Arial"/>
              </w:rPr>
            </w:pPr>
          </w:p>
        </w:tc>
      </w:tr>
      <w:tr w:rsidR="00BA2E36" w14:paraId="5830CF27" w14:textId="77777777" w:rsidTr="005E418A">
        <w:trPr>
          <w:jc w:val="center"/>
        </w:trPr>
        <w:tc>
          <w:tcPr>
            <w:tcW w:w="4106" w:type="dxa"/>
          </w:tcPr>
          <w:p w14:paraId="6D214F19" w14:textId="77777777" w:rsidR="00BA2E36" w:rsidRDefault="00BA2E36" w:rsidP="005E418A">
            <w:pPr>
              <w:jc w:val="both"/>
              <w:rPr>
                <w:rFonts w:ascii="Arial" w:eastAsia="Arial" w:hAnsi="Arial" w:cs="Arial"/>
              </w:rPr>
            </w:pPr>
            <w:r>
              <w:rPr>
                <w:rFonts w:ascii="Arial" w:eastAsia="Arial" w:hAnsi="Arial" w:cs="Arial"/>
              </w:rPr>
              <w:t>1008. Possuir um módulo de consolidação de informações de matrícula, rendimento final e dados de identificação racial dos estudantes, permitindo geração automática de relatórios e gráficos comparativos. Todos os indicadores são atualizados conforme as informações registradas no sistema educacional municipal.</w:t>
            </w:r>
          </w:p>
        </w:tc>
        <w:tc>
          <w:tcPr>
            <w:tcW w:w="2126" w:type="dxa"/>
            <w:vAlign w:val="center"/>
          </w:tcPr>
          <w:p w14:paraId="31E45AAF" w14:textId="2226CCA5" w:rsidR="00BA2E36" w:rsidRDefault="00BA2E36" w:rsidP="005E418A">
            <w:pPr>
              <w:jc w:val="both"/>
              <w:rPr>
                <w:rFonts w:ascii="Arial" w:eastAsia="Arial" w:hAnsi="Arial" w:cs="Arial"/>
              </w:rPr>
            </w:pPr>
          </w:p>
        </w:tc>
        <w:tc>
          <w:tcPr>
            <w:tcW w:w="1134" w:type="dxa"/>
          </w:tcPr>
          <w:p w14:paraId="2077B4EE" w14:textId="77777777" w:rsidR="00BA2E36" w:rsidRDefault="00BA2E36" w:rsidP="005E418A">
            <w:pPr>
              <w:jc w:val="both"/>
              <w:rPr>
                <w:rFonts w:ascii="Arial" w:eastAsia="Arial" w:hAnsi="Arial" w:cs="Arial"/>
              </w:rPr>
            </w:pPr>
          </w:p>
        </w:tc>
        <w:tc>
          <w:tcPr>
            <w:tcW w:w="1650" w:type="dxa"/>
          </w:tcPr>
          <w:p w14:paraId="2B64E1A2" w14:textId="77777777" w:rsidR="00BA2E36" w:rsidRDefault="00BA2E36" w:rsidP="005E418A">
            <w:pPr>
              <w:jc w:val="both"/>
              <w:rPr>
                <w:rFonts w:ascii="Arial" w:eastAsia="Arial" w:hAnsi="Arial" w:cs="Arial"/>
              </w:rPr>
            </w:pPr>
          </w:p>
        </w:tc>
      </w:tr>
      <w:tr w:rsidR="00BA2E36" w14:paraId="273C39C3" w14:textId="77777777" w:rsidTr="005E418A">
        <w:trPr>
          <w:jc w:val="center"/>
        </w:trPr>
        <w:tc>
          <w:tcPr>
            <w:tcW w:w="4106" w:type="dxa"/>
          </w:tcPr>
          <w:p w14:paraId="6387FA0F" w14:textId="77777777" w:rsidR="00BA2E36" w:rsidRDefault="00BA2E36" w:rsidP="005E418A">
            <w:pPr>
              <w:jc w:val="both"/>
              <w:rPr>
                <w:rFonts w:ascii="Arial" w:eastAsia="Arial" w:hAnsi="Arial" w:cs="Arial"/>
              </w:rPr>
            </w:pPr>
            <w:r>
              <w:rPr>
                <w:rFonts w:ascii="Arial" w:eastAsia="Arial" w:hAnsi="Arial" w:cs="Arial"/>
              </w:rPr>
              <w:t>1009. Equidade racial na educação - O sistema deve permitir identificar diferenças de rendimento entre grupos raciais, acompanhar taxas de aprovação e retenção, gerar relatórios para monitoramento e subsidiar ações pedagógicas voltadas à redução das desigualdades.</w:t>
            </w:r>
          </w:p>
        </w:tc>
        <w:tc>
          <w:tcPr>
            <w:tcW w:w="2126" w:type="dxa"/>
            <w:vAlign w:val="center"/>
          </w:tcPr>
          <w:p w14:paraId="72910B0E" w14:textId="16D9A345" w:rsidR="00BA2E36" w:rsidRDefault="00BA2E36" w:rsidP="005E418A">
            <w:pPr>
              <w:jc w:val="both"/>
              <w:rPr>
                <w:rFonts w:ascii="Arial" w:eastAsia="Arial" w:hAnsi="Arial" w:cs="Arial"/>
              </w:rPr>
            </w:pPr>
          </w:p>
        </w:tc>
        <w:tc>
          <w:tcPr>
            <w:tcW w:w="1134" w:type="dxa"/>
          </w:tcPr>
          <w:p w14:paraId="416210B9" w14:textId="77777777" w:rsidR="00BA2E36" w:rsidRDefault="00BA2E36" w:rsidP="005E418A">
            <w:pPr>
              <w:jc w:val="both"/>
              <w:rPr>
                <w:rFonts w:ascii="Arial" w:eastAsia="Arial" w:hAnsi="Arial" w:cs="Arial"/>
              </w:rPr>
            </w:pPr>
          </w:p>
        </w:tc>
        <w:tc>
          <w:tcPr>
            <w:tcW w:w="1650" w:type="dxa"/>
          </w:tcPr>
          <w:p w14:paraId="6A284DC4" w14:textId="77777777" w:rsidR="00BA2E36" w:rsidRDefault="00BA2E36" w:rsidP="005E418A">
            <w:pPr>
              <w:jc w:val="both"/>
              <w:rPr>
                <w:rFonts w:ascii="Arial" w:eastAsia="Arial" w:hAnsi="Arial" w:cs="Arial"/>
              </w:rPr>
            </w:pPr>
          </w:p>
        </w:tc>
      </w:tr>
      <w:tr w:rsidR="00BA2E36" w14:paraId="54755404" w14:textId="77777777" w:rsidTr="005E418A">
        <w:trPr>
          <w:jc w:val="center"/>
        </w:trPr>
        <w:tc>
          <w:tcPr>
            <w:tcW w:w="4106" w:type="dxa"/>
          </w:tcPr>
          <w:p w14:paraId="4C80B459" w14:textId="77777777" w:rsidR="00BA2E36" w:rsidRDefault="00BA2E36" w:rsidP="005E418A">
            <w:pPr>
              <w:jc w:val="both"/>
              <w:rPr>
                <w:rFonts w:ascii="Arial" w:eastAsia="Arial" w:hAnsi="Arial" w:cs="Arial"/>
              </w:rPr>
            </w:pPr>
            <w:r>
              <w:rPr>
                <w:rFonts w:ascii="Arial" w:eastAsia="Arial" w:hAnsi="Arial" w:cs="Arial"/>
              </w:rPr>
              <w:t>1010. Equidade na aprendizagem - O sistema deve apresentar comparativos de desempenho em Língua Portuguesa e Matemática segundo o recorte racial, favorecendo o diagnóstico das desigualdades e o acompanhamento das metas de equidade na aprendizagem.</w:t>
            </w:r>
          </w:p>
        </w:tc>
        <w:tc>
          <w:tcPr>
            <w:tcW w:w="2126" w:type="dxa"/>
            <w:vAlign w:val="center"/>
          </w:tcPr>
          <w:p w14:paraId="00939141" w14:textId="5AF5A57D" w:rsidR="00BA2E36" w:rsidRDefault="00BA2E36" w:rsidP="005E418A">
            <w:pPr>
              <w:jc w:val="both"/>
              <w:rPr>
                <w:rFonts w:ascii="Arial" w:eastAsia="Arial" w:hAnsi="Arial" w:cs="Arial"/>
              </w:rPr>
            </w:pPr>
          </w:p>
        </w:tc>
        <w:tc>
          <w:tcPr>
            <w:tcW w:w="1134" w:type="dxa"/>
          </w:tcPr>
          <w:p w14:paraId="383812B3" w14:textId="77777777" w:rsidR="00BA2E36" w:rsidRDefault="00BA2E36" w:rsidP="005E418A">
            <w:pPr>
              <w:jc w:val="both"/>
              <w:rPr>
                <w:rFonts w:ascii="Arial" w:eastAsia="Arial" w:hAnsi="Arial" w:cs="Arial"/>
              </w:rPr>
            </w:pPr>
          </w:p>
        </w:tc>
        <w:tc>
          <w:tcPr>
            <w:tcW w:w="1650" w:type="dxa"/>
          </w:tcPr>
          <w:p w14:paraId="5A323DAF" w14:textId="77777777" w:rsidR="00BA2E36" w:rsidRDefault="00BA2E36" w:rsidP="005E418A">
            <w:pPr>
              <w:jc w:val="both"/>
              <w:rPr>
                <w:rFonts w:ascii="Arial" w:eastAsia="Arial" w:hAnsi="Arial" w:cs="Arial"/>
              </w:rPr>
            </w:pPr>
          </w:p>
        </w:tc>
      </w:tr>
      <w:tr w:rsidR="00BA2E36" w14:paraId="36230EAB" w14:textId="77777777" w:rsidTr="005E418A">
        <w:trPr>
          <w:jc w:val="center"/>
        </w:trPr>
        <w:tc>
          <w:tcPr>
            <w:tcW w:w="4106" w:type="dxa"/>
          </w:tcPr>
          <w:p w14:paraId="3424F771" w14:textId="77777777" w:rsidR="00BA2E36" w:rsidRDefault="00BA2E36" w:rsidP="005E418A">
            <w:pPr>
              <w:jc w:val="both"/>
              <w:rPr>
                <w:rFonts w:ascii="Arial" w:eastAsia="Arial" w:hAnsi="Arial" w:cs="Arial"/>
              </w:rPr>
            </w:pPr>
            <w:r>
              <w:rPr>
                <w:rFonts w:ascii="Arial" w:eastAsia="Arial" w:hAnsi="Arial" w:cs="Arial"/>
              </w:rPr>
              <w:t xml:space="preserve">1011. O módulo deve estar integrado aos dados da plataforma do sistema </w:t>
            </w:r>
            <w:r>
              <w:rPr>
                <w:rFonts w:ascii="Arial" w:eastAsia="Arial" w:hAnsi="Arial" w:cs="Arial"/>
              </w:rPr>
              <w:lastRenderedPageBreak/>
              <w:t>educacional de gestão.</w:t>
            </w:r>
          </w:p>
        </w:tc>
        <w:tc>
          <w:tcPr>
            <w:tcW w:w="2126" w:type="dxa"/>
            <w:vAlign w:val="center"/>
          </w:tcPr>
          <w:p w14:paraId="093589AA" w14:textId="17080442" w:rsidR="00BA2E36" w:rsidRDefault="00BA2E36" w:rsidP="005E418A">
            <w:pPr>
              <w:jc w:val="both"/>
              <w:rPr>
                <w:rFonts w:ascii="Arial" w:eastAsia="Arial" w:hAnsi="Arial" w:cs="Arial"/>
              </w:rPr>
            </w:pPr>
          </w:p>
        </w:tc>
        <w:tc>
          <w:tcPr>
            <w:tcW w:w="1134" w:type="dxa"/>
          </w:tcPr>
          <w:p w14:paraId="65EEE98A" w14:textId="77777777" w:rsidR="00BA2E36" w:rsidRDefault="00BA2E36" w:rsidP="005E418A">
            <w:pPr>
              <w:jc w:val="both"/>
              <w:rPr>
                <w:rFonts w:ascii="Arial" w:eastAsia="Arial" w:hAnsi="Arial" w:cs="Arial"/>
              </w:rPr>
            </w:pPr>
          </w:p>
        </w:tc>
        <w:tc>
          <w:tcPr>
            <w:tcW w:w="1650" w:type="dxa"/>
          </w:tcPr>
          <w:p w14:paraId="19824879" w14:textId="77777777" w:rsidR="00BA2E36" w:rsidRDefault="00BA2E36" w:rsidP="005E418A">
            <w:pPr>
              <w:jc w:val="both"/>
              <w:rPr>
                <w:rFonts w:ascii="Arial" w:eastAsia="Arial" w:hAnsi="Arial" w:cs="Arial"/>
              </w:rPr>
            </w:pPr>
          </w:p>
        </w:tc>
      </w:tr>
    </w:tbl>
    <w:p w14:paraId="4FDAF961" w14:textId="366807FF" w:rsidR="004632A6" w:rsidRDefault="004632A6" w:rsidP="00C63CD2">
      <w:pPr>
        <w:tabs>
          <w:tab w:val="left" w:pos="284"/>
        </w:tabs>
        <w:jc w:val="both"/>
        <w:rPr>
          <w:rFonts w:ascii="Arial" w:hAnsi="Arial" w:cs="Arial"/>
        </w:rPr>
      </w:pPr>
    </w:p>
    <w:p w14:paraId="5007970E" w14:textId="77777777" w:rsidR="004632A6" w:rsidRDefault="004632A6" w:rsidP="00C63CD2">
      <w:pPr>
        <w:tabs>
          <w:tab w:val="left" w:pos="284"/>
        </w:tabs>
        <w:jc w:val="both"/>
        <w:rPr>
          <w:rFonts w:ascii="Arial" w:hAnsi="Arial" w:cs="Arial"/>
        </w:rPr>
      </w:pPr>
    </w:p>
    <w:p w14:paraId="7C5B87A0" w14:textId="111EB9D5" w:rsidR="00A07FB4" w:rsidRPr="00A07FB4" w:rsidRDefault="00A07FB4" w:rsidP="00A07FB4">
      <w:pPr>
        <w:shd w:val="clear" w:color="auto" w:fill="DDDDDD"/>
        <w:tabs>
          <w:tab w:val="left" w:pos="284"/>
        </w:tabs>
        <w:ind w:firstLine="561"/>
        <w:rPr>
          <w:rFonts w:ascii="Arial" w:hAnsi="Arial" w:cs="Arial"/>
        </w:rPr>
      </w:pPr>
      <w:r w:rsidRPr="00A07FB4">
        <w:rPr>
          <w:rFonts w:ascii="Arial" w:hAnsi="Arial" w:cs="Arial"/>
          <w:b/>
          <w:bCs/>
        </w:rPr>
        <w:t>8. DO FORNECIMENTO DE INFORMAÇÕES:</w:t>
      </w:r>
    </w:p>
    <w:p w14:paraId="1456DD2E" w14:textId="77777777" w:rsidR="000B71AB" w:rsidRPr="00AC2BF1" w:rsidRDefault="000B71AB" w:rsidP="005903DC">
      <w:pPr>
        <w:numPr>
          <w:ilvl w:val="0"/>
          <w:numId w:val="15"/>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77777777" w:rsidR="00C63CD2" w:rsidRDefault="00C63CD2" w:rsidP="00C63CD2">
      <w:pPr>
        <w:shd w:val="clear" w:color="auto" w:fill="CCCCCC"/>
        <w:ind w:firstLine="561"/>
        <w:jc w:val="both"/>
        <w:rPr>
          <w:rFonts w:ascii="Arial" w:hAnsi="Arial" w:cs="Arial"/>
        </w:rPr>
      </w:pPr>
      <w:r>
        <w:rPr>
          <w:rFonts w:ascii="Arial" w:hAnsi="Arial" w:cs="Arial"/>
          <w:b/>
          <w:bCs/>
        </w:rPr>
        <w:t>9. EXIGÊNCIA PARA HABILITAÇÃO:</w:t>
      </w:r>
    </w:p>
    <w:p w14:paraId="77576966" w14:textId="77777777" w:rsidR="00C63CD2" w:rsidRDefault="00C63CD2" w:rsidP="005903DC">
      <w:pPr>
        <w:numPr>
          <w:ilvl w:val="0"/>
          <w:numId w:val="13"/>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5903DC">
      <w:pPr>
        <w:numPr>
          <w:ilvl w:val="1"/>
          <w:numId w:val="1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5903DC">
      <w:pPr>
        <w:numPr>
          <w:ilvl w:val="0"/>
          <w:numId w:val="13"/>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5903DC">
      <w:pPr>
        <w:numPr>
          <w:ilvl w:val="1"/>
          <w:numId w:val="1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6C518A48" w:rsidR="00562486" w:rsidRPr="003A6DDC" w:rsidRDefault="00562486" w:rsidP="005903DC">
      <w:pPr>
        <w:numPr>
          <w:ilvl w:val="1"/>
          <w:numId w:val="13"/>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5903DC">
      <w:pPr>
        <w:numPr>
          <w:ilvl w:val="1"/>
          <w:numId w:val="13"/>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5903DC">
      <w:pPr>
        <w:numPr>
          <w:ilvl w:val="1"/>
          <w:numId w:val="1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5903DC">
      <w:pPr>
        <w:numPr>
          <w:ilvl w:val="1"/>
          <w:numId w:val="1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5903DC">
      <w:pPr>
        <w:numPr>
          <w:ilvl w:val="0"/>
          <w:numId w:val="13"/>
        </w:numPr>
        <w:tabs>
          <w:tab w:val="left" w:pos="284"/>
        </w:tabs>
        <w:jc w:val="both"/>
        <w:rPr>
          <w:rFonts w:ascii="Arial" w:hAnsi="Arial" w:cs="Arial"/>
        </w:rPr>
      </w:pPr>
      <w:r>
        <w:rPr>
          <w:rFonts w:ascii="Arial" w:hAnsi="Arial" w:cs="Arial"/>
          <w:b/>
          <w:bCs/>
        </w:rPr>
        <w:t>QUALIFICAÇÃO ECONÔMICO-FINANCEIRA</w:t>
      </w:r>
    </w:p>
    <w:p w14:paraId="2EC25047" w14:textId="77777777" w:rsidR="00B02173" w:rsidRDefault="00B02173" w:rsidP="005903DC">
      <w:pPr>
        <w:numPr>
          <w:ilvl w:val="1"/>
          <w:numId w:val="13"/>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02693071" w14:textId="77777777" w:rsidR="00C63CD2" w:rsidRDefault="00C63CD2" w:rsidP="00C63CD2">
      <w:pPr>
        <w:tabs>
          <w:tab w:val="left" w:pos="284"/>
          <w:tab w:val="left" w:pos="426"/>
        </w:tabs>
        <w:jc w:val="both"/>
        <w:rPr>
          <w:rFonts w:ascii="Arial" w:hAnsi="Arial" w:cs="Arial"/>
        </w:rPr>
      </w:pPr>
    </w:p>
    <w:p w14:paraId="18740B56" w14:textId="77777777" w:rsidR="00C63CD2" w:rsidRDefault="00C63CD2" w:rsidP="005903DC">
      <w:pPr>
        <w:numPr>
          <w:ilvl w:val="0"/>
          <w:numId w:val="13"/>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5903DC">
      <w:pPr>
        <w:numPr>
          <w:ilvl w:val="1"/>
          <w:numId w:val="1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5903DC">
      <w:pPr>
        <w:numPr>
          <w:ilvl w:val="1"/>
          <w:numId w:val="1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5903DC">
      <w:pPr>
        <w:numPr>
          <w:ilvl w:val="0"/>
          <w:numId w:val="13"/>
        </w:numPr>
        <w:tabs>
          <w:tab w:val="left" w:pos="284"/>
          <w:tab w:val="left" w:pos="426"/>
          <w:tab w:val="left" w:pos="567"/>
        </w:tabs>
        <w:jc w:val="both"/>
        <w:rPr>
          <w:rFonts w:ascii="Arial" w:hAnsi="Arial" w:cs="Arial"/>
        </w:rPr>
      </w:pPr>
      <w:r>
        <w:rPr>
          <w:rFonts w:ascii="Arial" w:hAnsi="Arial" w:cs="Arial"/>
          <w:b/>
          <w:bCs/>
        </w:rPr>
        <w:t>QUALIFICAÇÃO TÉCNICA</w:t>
      </w:r>
    </w:p>
    <w:p w14:paraId="28CAE8BA" w14:textId="5568A287" w:rsidR="00B02173" w:rsidRDefault="005903DC" w:rsidP="005903DC">
      <w:pPr>
        <w:numPr>
          <w:ilvl w:val="1"/>
          <w:numId w:val="14"/>
        </w:numPr>
        <w:tabs>
          <w:tab w:val="left" w:pos="284"/>
          <w:tab w:val="left" w:pos="426"/>
          <w:tab w:val="left" w:pos="567"/>
        </w:tabs>
        <w:jc w:val="both"/>
        <w:rPr>
          <w:rFonts w:ascii="Arial" w:hAnsi="Arial" w:cs="Arial"/>
        </w:rPr>
      </w:pPr>
      <w:r>
        <w:rPr>
          <w:rFonts w:ascii="Arial" w:eastAsia="Arial" w:hAnsi="Arial" w:cs="Arial"/>
          <w:color w:val="000000"/>
        </w:rPr>
        <w:t xml:space="preserve">Atestado(s) ou </w:t>
      </w:r>
      <w:proofErr w:type="gramStart"/>
      <w:r>
        <w:rPr>
          <w:rFonts w:ascii="Arial" w:eastAsia="Arial" w:hAnsi="Arial" w:cs="Arial"/>
          <w:color w:val="000000"/>
        </w:rPr>
        <w:t>Certidão(</w:t>
      </w:r>
      <w:proofErr w:type="spellStart"/>
      <w:proofErr w:type="gramEnd"/>
      <w:r>
        <w:rPr>
          <w:rFonts w:ascii="Arial" w:eastAsia="Arial" w:hAnsi="Arial" w:cs="Arial"/>
          <w:color w:val="000000"/>
        </w:rPr>
        <w:t>ões</w:t>
      </w:r>
      <w:proofErr w:type="spellEnd"/>
      <w:r>
        <w:rPr>
          <w:rFonts w:ascii="Arial" w:eastAsia="Arial" w:hAnsi="Arial" w:cs="Arial"/>
          <w:color w:val="000000"/>
        </w:rPr>
        <w:t xml:space="preserve">) de Capacidade Técnica </w:t>
      </w:r>
      <w:r>
        <w:rPr>
          <w:rFonts w:ascii="Arial" w:eastAsia="Arial" w:hAnsi="Arial" w:cs="Arial"/>
          <w:b/>
          <w:bCs/>
          <w:color w:val="000000"/>
        </w:rPr>
        <w:t>Operacional,</w:t>
      </w:r>
      <w:r>
        <w:rPr>
          <w:rFonts w:ascii="Arial" w:eastAsia="Arial" w:hAnsi="Arial" w:cs="Arial"/>
          <w:color w:val="000000"/>
        </w:rPr>
        <w:t xml:space="preserve"> fornecido por pessoa jurídica de direito público ou privado, necessariamente </w:t>
      </w:r>
      <w:r>
        <w:rPr>
          <w:rFonts w:ascii="Arial" w:eastAsia="Arial" w:hAnsi="Arial" w:cs="Arial"/>
          <w:b/>
          <w:bCs/>
          <w:color w:val="000000"/>
        </w:rPr>
        <w:t xml:space="preserve">em nome da licitante, </w:t>
      </w:r>
      <w:r>
        <w:rPr>
          <w:rFonts w:ascii="Arial" w:eastAsia="Arial" w:hAnsi="Arial" w:cs="Arial"/>
          <w:color w:val="000000"/>
        </w:rPr>
        <w:t>compatível(</w:t>
      </w:r>
      <w:proofErr w:type="spellStart"/>
      <w:r>
        <w:rPr>
          <w:rFonts w:ascii="Arial" w:eastAsia="Arial" w:hAnsi="Arial" w:cs="Arial"/>
          <w:color w:val="000000"/>
        </w:rPr>
        <w:t>veis</w:t>
      </w:r>
      <w:proofErr w:type="spellEnd"/>
      <w:r>
        <w:rPr>
          <w:rFonts w:ascii="Arial" w:eastAsia="Arial" w:hAnsi="Arial" w:cs="Arial"/>
          <w:color w:val="000000"/>
        </w:rPr>
        <w:t xml:space="preserve">) com o objeto da licitação </w:t>
      </w:r>
      <w:r>
        <w:rPr>
          <w:rFonts w:ascii="Arial" w:eastAsia="Arial" w:hAnsi="Arial" w:cs="Arial"/>
          <w:color w:val="000000"/>
          <w:highlight w:val="white"/>
        </w:rPr>
        <w:t>e com indicação explícita do local, natureza, prazos, datas de execução e outras características que demonstrem desempenho satisfatório dos serviços prestados, emitidos com identificação de quem assinou</w:t>
      </w:r>
      <w:r>
        <w:rPr>
          <w:rFonts w:ascii="Arial" w:eastAsia="Arial" w:hAnsi="Arial" w:cs="Arial"/>
          <w:color w:val="000000"/>
        </w:rPr>
        <w:t>.</w:t>
      </w:r>
    </w:p>
    <w:p w14:paraId="3DD9AD3A" w14:textId="77777777" w:rsidR="00C63CD2" w:rsidRDefault="00C63CD2" w:rsidP="00C63CD2">
      <w:pPr>
        <w:jc w:val="both"/>
        <w:rPr>
          <w:rFonts w:ascii="Arial" w:hAnsi="Arial" w:cs="Arial"/>
          <w:color w:val="000000"/>
        </w:rPr>
      </w:pPr>
    </w:p>
    <w:p w14:paraId="10615605" w14:textId="79962334" w:rsidR="00152A1F" w:rsidRDefault="00D47A91" w:rsidP="00152A1F">
      <w:pPr>
        <w:shd w:val="clear" w:color="auto" w:fill="CCCCCC"/>
        <w:ind w:firstLine="561"/>
        <w:jc w:val="both"/>
        <w:rPr>
          <w:rFonts w:ascii="Arial" w:hAnsi="Arial" w:cs="Arial"/>
        </w:rPr>
      </w:pPr>
      <w:r>
        <w:rPr>
          <w:rFonts w:ascii="Arial" w:hAnsi="Arial" w:cs="Arial"/>
          <w:b/>
          <w:bCs/>
        </w:rPr>
        <w:t>10</w:t>
      </w:r>
      <w:r w:rsidR="00152A1F">
        <w:rPr>
          <w:rFonts w:ascii="Arial" w:hAnsi="Arial" w:cs="Arial"/>
          <w:b/>
          <w:bCs/>
        </w:rPr>
        <w:t>. ANEXOS:</w:t>
      </w:r>
    </w:p>
    <w:p w14:paraId="012DC9A6" w14:textId="4F1C4815" w:rsidR="00152A1F" w:rsidRDefault="00152A1F" w:rsidP="005903DC">
      <w:pPr>
        <w:numPr>
          <w:ilvl w:val="0"/>
          <w:numId w:val="11"/>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341EDDC5" w14:textId="1777AD7C" w:rsidR="005E418A" w:rsidRDefault="005E418A" w:rsidP="005903DC">
      <w:pPr>
        <w:numPr>
          <w:ilvl w:val="1"/>
          <w:numId w:val="11"/>
        </w:numPr>
        <w:tabs>
          <w:tab w:val="left" w:pos="284"/>
        </w:tabs>
        <w:jc w:val="both"/>
        <w:rPr>
          <w:rFonts w:ascii="Arial" w:hAnsi="Arial" w:cs="Arial"/>
        </w:rPr>
      </w:pPr>
      <w:r w:rsidRPr="005E418A">
        <w:rPr>
          <w:rFonts w:ascii="Arial" w:hAnsi="Arial" w:cs="Arial"/>
        </w:rPr>
        <w:t>Relação de Unidades Escolares e Setores Administrativos;</w:t>
      </w:r>
      <w:r>
        <w:rPr>
          <w:rFonts w:ascii="Arial" w:hAnsi="Arial" w:cs="Arial"/>
        </w:rPr>
        <w:t xml:space="preserve"> </w:t>
      </w:r>
    </w:p>
    <w:p w14:paraId="10B52537" w14:textId="77777777" w:rsidR="00152A1F" w:rsidRDefault="00152A1F" w:rsidP="00906BC5">
      <w:pPr>
        <w:jc w:val="both"/>
        <w:rPr>
          <w:rFonts w:ascii="Arial" w:hAnsi="Arial" w:cs="Arial"/>
          <w:color w:val="000000"/>
        </w:rPr>
      </w:pPr>
    </w:p>
    <w:p w14:paraId="321EB625" w14:textId="04F809C4" w:rsidR="00906BC5" w:rsidRDefault="00906BC5" w:rsidP="002C2869">
      <w:pPr>
        <w:ind w:firstLine="561"/>
        <w:jc w:val="both"/>
        <w:rPr>
          <w:rFonts w:ascii="Arial" w:hAnsi="Arial" w:cs="Arial"/>
        </w:rPr>
      </w:pPr>
      <w:r w:rsidRPr="003155DC">
        <w:rPr>
          <w:rFonts w:ascii="Arial" w:hAnsi="Arial" w:cs="Arial"/>
        </w:rPr>
        <w:t>Piracicaba,</w:t>
      </w:r>
      <w:r w:rsidR="003F3991">
        <w:rPr>
          <w:rFonts w:ascii="Arial" w:hAnsi="Arial" w:cs="Arial"/>
        </w:rPr>
        <w:t xml:space="preserve"> 11 de março de 2026</w:t>
      </w:r>
      <w:r w:rsidR="006F66F3">
        <w:rPr>
          <w:rFonts w:ascii="Arial" w:hAnsi="Arial" w:cs="Arial"/>
        </w:rPr>
        <w:t>.</w:t>
      </w:r>
    </w:p>
    <w:p w14:paraId="11304C9E" w14:textId="77777777" w:rsidR="006F66F3" w:rsidRPr="003155DC" w:rsidRDefault="006F66F3" w:rsidP="002C2869">
      <w:pPr>
        <w:ind w:firstLine="561"/>
        <w:jc w:val="both"/>
        <w:rPr>
          <w:rFonts w:ascii="Arial" w:hAnsi="Arial" w:cs="Arial"/>
        </w:rPr>
      </w:pPr>
    </w:p>
    <w:p w14:paraId="2E7B8E5C" w14:textId="77777777" w:rsidR="006F66F3" w:rsidRDefault="006F66F3" w:rsidP="006F66F3">
      <w:pPr>
        <w:jc w:val="center"/>
        <w:rPr>
          <w:rFonts w:ascii="Arial" w:hAnsi="Arial" w:cs="Arial"/>
          <w:b/>
        </w:rPr>
      </w:pPr>
      <w:r>
        <w:rPr>
          <w:rFonts w:ascii="Arial" w:hAnsi="Arial" w:cs="Arial"/>
          <w:b/>
        </w:rPr>
        <w:t xml:space="preserve">Larissa Palomo </w:t>
      </w:r>
      <w:proofErr w:type="spellStart"/>
      <w:r>
        <w:rPr>
          <w:rFonts w:ascii="Arial" w:hAnsi="Arial" w:cs="Arial"/>
          <w:b/>
        </w:rPr>
        <w:t>Monferdini</w:t>
      </w:r>
      <w:proofErr w:type="spellEnd"/>
    </w:p>
    <w:p w14:paraId="55113BCF" w14:textId="77777777" w:rsidR="006F66F3" w:rsidRDefault="006F66F3" w:rsidP="006F66F3">
      <w:pPr>
        <w:jc w:val="center"/>
        <w:rPr>
          <w:rFonts w:ascii="Arial" w:hAnsi="Arial" w:cs="Arial"/>
          <w:b/>
        </w:rPr>
      </w:pPr>
      <w:r>
        <w:rPr>
          <w:rFonts w:ascii="Arial" w:hAnsi="Arial" w:cs="Arial"/>
          <w:b/>
        </w:rPr>
        <w:t xml:space="preserve">Chefe de Setor </w:t>
      </w:r>
    </w:p>
    <w:p w14:paraId="5F3E8620" w14:textId="77777777" w:rsidR="00906BC5" w:rsidRPr="003155DC" w:rsidRDefault="00906BC5" w:rsidP="00906BC5">
      <w:pPr>
        <w:rPr>
          <w:rFonts w:ascii="Arial" w:hAnsi="Arial" w:cs="Arial"/>
        </w:rPr>
      </w:pPr>
    </w:p>
    <w:p w14:paraId="4B7DCFD0" w14:textId="77777777" w:rsidR="00C63CD2" w:rsidRDefault="00C63CD2">
      <w:pPr>
        <w:suppressAutoHyphens w:val="0"/>
        <w:rPr>
          <w:rFonts w:ascii="Arial" w:hAnsi="Arial" w:cs="Arial"/>
          <w:b/>
        </w:rPr>
      </w:pPr>
      <w:bookmarkStart w:id="1" w:name="_GoBack"/>
      <w:bookmarkEnd w:id="1"/>
      <w:r>
        <w:rPr>
          <w:rFonts w:ascii="Arial" w:hAnsi="Arial" w:cs="Arial"/>
          <w:b/>
        </w:rPr>
        <w:br w:type="page"/>
      </w:r>
    </w:p>
    <w:p w14:paraId="75BD4CA4" w14:textId="77777777" w:rsidR="005E418A" w:rsidRDefault="005E418A" w:rsidP="005E418A">
      <w:pPr>
        <w:jc w:val="center"/>
        <w:rPr>
          <w:rFonts w:ascii="Arial" w:eastAsia="Arial" w:hAnsi="Arial" w:cs="Arial"/>
          <w:b/>
          <w:bCs/>
        </w:rPr>
      </w:pPr>
      <w:r>
        <w:rPr>
          <w:rFonts w:ascii="Arial" w:eastAsia="Arial" w:hAnsi="Arial" w:cs="Arial"/>
          <w:b/>
          <w:bCs/>
        </w:rPr>
        <w:lastRenderedPageBreak/>
        <w:t>RELAÇÃO DE UNIDADES ESCOLAR E SETORES</w:t>
      </w:r>
    </w:p>
    <w:p w14:paraId="7A3218D9" w14:textId="77777777" w:rsidR="005E418A" w:rsidRDefault="005E418A" w:rsidP="005E418A">
      <w:pPr>
        <w:jc w:val="center"/>
        <w:rPr>
          <w:rFonts w:ascii="Arial" w:eastAsia="Arial" w:hAnsi="Arial" w:cs="Arial"/>
          <w:b/>
          <w:bCs/>
        </w:rPr>
      </w:pPr>
    </w:p>
    <w:p w14:paraId="6EF044F9" w14:textId="77777777" w:rsidR="005E418A" w:rsidRDefault="005E418A" w:rsidP="005E418A">
      <w:pPr>
        <w:jc w:val="center"/>
        <w:rPr>
          <w:rFonts w:ascii="Arial" w:eastAsia="Arial" w:hAnsi="Arial" w:cs="Arial"/>
          <w:b/>
          <w:bCs/>
        </w:rPr>
      </w:pPr>
    </w:p>
    <w:tbl>
      <w:tblPr>
        <w:tblW w:w="10784" w:type="dxa"/>
        <w:tblInd w:w="-431" w:type="dxa"/>
        <w:tblLayout w:type="fixed"/>
        <w:tblLook w:val="0400" w:firstRow="0" w:lastRow="0" w:firstColumn="0" w:lastColumn="0" w:noHBand="0" w:noVBand="1"/>
      </w:tblPr>
      <w:tblGrid>
        <w:gridCol w:w="978"/>
        <w:gridCol w:w="1891"/>
        <w:gridCol w:w="1754"/>
        <w:gridCol w:w="3119"/>
        <w:gridCol w:w="2806"/>
        <w:gridCol w:w="236"/>
      </w:tblGrid>
      <w:tr w:rsidR="005E418A" w14:paraId="5A2BF8C5" w14:textId="77777777" w:rsidTr="005E418A">
        <w:trPr>
          <w:gridAfter w:val="1"/>
          <w:wAfter w:w="160" w:type="dxa"/>
          <w:trHeight w:val="540"/>
        </w:trPr>
        <w:tc>
          <w:tcPr>
            <w:tcW w:w="985" w:type="dxa"/>
            <w:vMerge w:val="restart"/>
            <w:tcBorders>
              <w:top w:val="single" w:sz="4" w:space="0" w:color="000000"/>
              <w:left w:val="single" w:sz="4" w:space="0" w:color="000000"/>
              <w:bottom w:val="single" w:sz="4" w:space="0" w:color="000000"/>
              <w:right w:val="single" w:sz="4" w:space="0" w:color="000000"/>
            </w:tcBorders>
            <w:shd w:val="clear" w:color="auto" w:fill="C0C0C0"/>
            <w:vAlign w:val="center"/>
          </w:tcPr>
          <w:p w14:paraId="12930650" w14:textId="77777777" w:rsidR="005E418A" w:rsidRDefault="005E418A" w:rsidP="005E418A">
            <w:pPr>
              <w:jc w:val="center"/>
              <w:rPr>
                <w:rFonts w:ascii="Arial" w:eastAsia="Arial" w:hAnsi="Arial" w:cs="Arial"/>
                <w:b/>
                <w:bCs/>
              </w:rPr>
            </w:pPr>
            <w:r>
              <w:rPr>
                <w:rFonts w:ascii="Arial" w:eastAsia="Arial" w:hAnsi="Arial" w:cs="Arial"/>
                <w:b/>
                <w:bCs/>
              </w:rPr>
              <w:t>R</w:t>
            </w:r>
          </w:p>
        </w:tc>
        <w:tc>
          <w:tcPr>
            <w:tcW w:w="1904" w:type="dxa"/>
            <w:vMerge w:val="restart"/>
            <w:tcBorders>
              <w:top w:val="single" w:sz="4" w:space="0" w:color="000000"/>
              <w:left w:val="single" w:sz="4" w:space="0" w:color="000000"/>
              <w:bottom w:val="single" w:sz="4" w:space="0" w:color="000000"/>
              <w:right w:val="single" w:sz="4" w:space="0" w:color="000000"/>
            </w:tcBorders>
            <w:shd w:val="clear" w:color="auto" w:fill="C0C0C0"/>
            <w:vAlign w:val="center"/>
          </w:tcPr>
          <w:p w14:paraId="2D65D64C" w14:textId="77777777" w:rsidR="005E418A" w:rsidRDefault="005E418A" w:rsidP="005E418A">
            <w:pPr>
              <w:jc w:val="center"/>
              <w:rPr>
                <w:rFonts w:ascii="Arial" w:eastAsia="Arial" w:hAnsi="Arial" w:cs="Arial"/>
                <w:b/>
                <w:bCs/>
              </w:rPr>
            </w:pPr>
            <w:r>
              <w:rPr>
                <w:rFonts w:ascii="Arial" w:eastAsia="Arial" w:hAnsi="Arial" w:cs="Arial"/>
                <w:b/>
                <w:bCs/>
              </w:rPr>
              <w:t>Bairro</w:t>
            </w:r>
          </w:p>
        </w:tc>
        <w:tc>
          <w:tcPr>
            <w:tcW w:w="1766" w:type="dxa"/>
            <w:vMerge w:val="restart"/>
            <w:tcBorders>
              <w:top w:val="single" w:sz="4" w:space="0" w:color="000000"/>
              <w:left w:val="single" w:sz="4" w:space="0" w:color="000000"/>
              <w:bottom w:val="single" w:sz="4" w:space="0" w:color="000000"/>
              <w:right w:val="single" w:sz="4" w:space="0" w:color="000000"/>
            </w:tcBorders>
            <w:shd w:val="clear" w:color="auto" w:fill="C0C0C0"/>
            <w:vAlign w:val="center"/>
          </w:tcPr>
          <w:p w14:paraId="36DAF408" w14:textId="77777777" w:rsidR="005E418A" w:rsidRDefault="005E418A" w:rsidP="005E418A">
            <w:pPr>
              <w:jc w:val="center"/>
              <w:rPr>
                <w:rFonts w:ascii="Arial" w:eastAsia="Arial" w:hAnsi="Arial" w:cs="Arial"/>
                <w:b/>
                <w:bCs/>
              </w:rPr>
            </w:pPr>
            <w:r>
              <w:rPr>
                <w:rFonts w:ascii="Arial" w:eastAsia="Arial" w:hAnsi="Arial" w:cs="Arial"/>
                <w:b/>
                <w:bCs/>
              </w:rPr>
              <w:t>Loteamento</w:t>
            </w:r>
          </w:p>
        </w:tc>
        <w:tc>
          <w:tcPr>
            <w:tcW w:w="3142" w:type="dxa"/>
            <w:vMerge w:val="restart"/>
            <w:tcBorders>
              <w:top w:val="single" w:sz="4" w:space="0" w:color="000000"/>
              <w:left w:val="single" w:sz="4" w:space="0" w:color="000000"/>
              <w:bottom w:val="single" w:sz="4" w:space="0" w:color="000000"/>
              <w:right w:val="single" w:sz="4" w:space="0" w:color="000000"/>
            </w:tcBorders>
            <w:shd w:val="clear" w:color="auto" w:fill="C0C0C0"/>
            <w:vAlign w:val="center"/>
          </w:tcPr>
          <w:p w14:paraId="08D0A942" w14:textId="77777777" w:rsidR="005E418A" w:rsidRDefault="005E418A" w:rsidP="005E418A">
            <w:pPr>
              <w:jc w:val="center"/>
              <w:rPr>
                <w:rFonts w:ascii="Arial" w:eastAsia="Arial" w:hAnsi="Arial" w:cs="Arial"/>
                <w:b/>
                <w:bCs/>
              </w:rPr>
            </w:pPr>
            <w:r>
              <w:rPr>
                <w:rFonts w:ascii="Arial" w:eastAsia="Arial" w:hAnsi="Arial" w:cs="Arial"/>
                <w:b/>
                <w:bCs/>
              </w:rPr>
              <w:t>Escola Municipal</w:t>
            </w:r>
          </w:p>
        </w:tc>
        <w:tc>
          <w:tcPr>
            <w:tcW w:w="2827" w:type="dxa"/>
            <w:vMerge w:val="restart"/>
            <w:tcBorders>
              <w:top w:val="single" w:sz="4" w:space="0" w:color="000000"/>
              <w:left w:val="single" w:sz="4" w:space="0" w:color="000000"/>
              <w:bottom w:val="single" w:sz="4" w:space="0" w:color="000000"/>
              <w:right w:val="single" w:sz="4" w:space="0" w:color="000000"/>
            </w:tcBorders>
            <w:shd w:val="clear" w:color="auto" w:fill="C0C0C0"/>
            <w:vAlign w:val="center"/>
          </w:tcPr>
          <w:p w14:paraId="47F9EDFE" w14:textId="77777777" w:rsidR="005E418A" w:rsidRDefault="005E418A" w:rsidP="005E418A">
            <w:pPr>
              <w:jc w:val="center"/>
              <w:rPr>
                <w:rFonts w:ascii="Arial" w:eastAsia="Arial" w:hAnsi="Arial" w:cs="Arial"/>
                <w:b/>
                <w:bCs/>
              </w:rPr>
            </w:pPr>
            <w:r>
              <w:rPr>
                <w:rFonts w:ascii="Arial" w:eastAsia="Arial" w:hAnsi="Arial" w:cs="Arial"/>
                <w:b/>
                <w:bCs/>
              </w:rPr>
              <w:t>Endereço</w:t>
            </w:r>
          </w:p>
        </w:tc>
      </w:tr>
      <w:tr w:rsidR="005E418A" w14:paraId="118F2A66" w14:textId="77777777" w:rsidTr="005E418A">
        <w:trPr>
          <w:trHeight w:val="60"/>
        </w:trPr>
        <w:tc>
          <w:tcPr>
            <w:tcW w:w="985" w:type="dxa"/>
            <w:vMerge/>
            <w:tcBorders>
              <w:top w:val="single" w:sz="4" w:space="0" w:color="000000"/>
              <w:left w:val="single" w:sz="4" w:space="0" w:color="000000"/>
              <w:bottom w:val="single" w:sz="4" w:space="0" w:color="000000"/>
              <w:right w:val="single" w:sz="4" w:space="0" w:color="000000"/>
            </w:tcBorders>
            <w:shd w:val="clear" w:color="auto" w:fill="C0C0C0"/>
            <w:vAlign w:val="center"/>
          </w:tcPr>
          <w:p w14:paraId="63F3930D" w14:textId="77777777" w:rsidR="005E418A" w:rsidRDefault="005E418A" w:rsidP="005E418A">
            <w:pPr>
              <w:widowControl w:val="0"/>
              <w:pBdr>
                <w:top w:val="nil"/>
                <w:left w:val="nil"/>
                <w:bottom w:val="nil"/>
                <w:right w:val="nil"/>
                <w:between w:val="nil"/>
              </w:pBdr>
              <w:spacing w:line="276" w:lineRule="auto"/>
              <w:rPr>
                <w:rFonts w:ascii="Arial" w:eastAsia="Arial" w:hAnsi="Arial" w:cs="Arial"/>
                <w:b/>
                <w:bCs/>
              </w:rPr>
            </w:pPr>
          </w:p>
        </w:tc>
        <w:tc>
          <w:tcPr>
            <w:tcW w:w="1904" w:type="dxa"/>
            <w:vMerge/>
            <w:tcBorders>
              <w:top w:val="single" w:sz="4" w:space="0" w:color="000000"/>
              <w:left w:val="single" w:sz="4" w:space="0" w:color="000000"/>
              <w:bottom w:val="single" w:sz="4" w:space="0" w:color="000000"/>
              <w:right w:val="single" w:sz="4" w:space="0" w:color="000000"/>
            </w:tcBorders>
            <w:shd w:val="clear" w:color="auto" w:fill="C0C0C0"/>
            <w:vAlign w:val="center"/>
          </w:tcPr>
          <w:p w14:paraId="125D52BC" w14:textId="77777777" w:rsidR="005E418A" w:rsidRDefault="005E418A" w:rsidP="005E418A">
            <w:pPr>
              <w:widowControl w:val="0"/>
              <w:pBdr>
                <w:top w:val="nil"/>
                <w:left w:val="nil"/>
                <w:bottom w:val="nil"/>
                <w:right w:val="nil"/>
                <w:between w:val="nil"/>
              </w:pBdr>
              <w:spacing w:line="276" w:lineRule="auto"/>
              <w:rPr>
                <w:rFonts w:ascii="Arial" w:eastAsia="Arial" w:hAnsi="Arial" w:cs="Arial"/>
                <w:b/>
                <w:bCs/>
              </w:rPr>
            </w:pPr>
          </w:p>
        </w:tc>
        <w:tc>
          <w:tcPr>
            <w:tcW w:w="1766" w:type="dxa"/>
            <w:vMerge/>
            <w:tcBorders>
              <w:top w:val="single" w:sz="4" w:space="0" w:color="000000"/>
              <w:left w:val="single" w:sz="4" w:space="0" w:color="000000"/>
              <w:bottom w:val="single" w:sz="4" w:space="0" w:color="000000"/>
              <w:right w:val="single" w:sz="4" w:space="0" w:color="000000"/>
            </w:tcBorders>
            <w:shd w:val="clear" w:color="auto" w:fill="C0C0C0"/>
            <w:vAlign w:val="center"/>
          </w:tcPr>
          <w:p w14:paraId="213BB730" w14:textId="77777777" w:rsidR="005E418A" w:rsidRDefault="005E418A" w:rsidP="005E418A">
            <w:pPr>
              <w:widowControl w:val="0"/>
              <w:pBdr>
                <w:top w:val="nil"/>
                <w:left w:val="nil"/>
                <w:bottom w:val="nil"/>
                <w:right w:val="nil"/>
                <w:between w:val="nil"/>
              </w:pBdr>
              <w:spacing w:line="276" w:lineRule="auto"/>
              <w:rPr>
                <w:rFonts w:ascii="Arial" w:eastAsia="Arial" w:hAnsi="Arial" w:cs="Arial"/>
                <w:b/>
                <w:bCs/>
              </w:rPr>
            </w:pPr>
          </w:p>
        </w:tc>
        <w:tc>
          <w:tcPr>
            <w:tcW w:w="3142" w:type="dxa"/>
            <w:vMerge/>
            <w:tcBorders>
              <w:top w:val="single" w:sz="4" w:space="0" w:color="000000"/>
              <w:left w:val="single" w:sz="4" w:space="0" w:color="000000"/>
              <w:bottom w:val="single" w:sz="4" w:space="0" w:color="000000"/>
              <w:right w:val="single" w:sz="4" w:space="0" w:color="000000"/>
            </w:tcBorders>
            <w:shd w:val="clear" w:color="auto" w:fill="C0C0C0"/>
            <w:vAlign w:val="center"/>
          </w:tcPr>
          <w:p w14:paraId="0AEF6B75" w14:textId="77777777" w:rsidR="005E418A" w:rsidRDefault="005E418A" w:rsidP="005E418A">
            <w:pPr>
              <w:widowControl w:val="0"/>
              <w:pBdr>
                <w:top w:val="nil"/>
                <w:left w:val="nil"/>
                <w:bottom w:val="nil"/>
                <w:right w:val="nil"/>
                <w:between w:val="nil"/>
              </w:pBdr>
              <w:spacing w:line="276" w:lineRule="auto"/>
              <w:rPr>
                <w:rFonts w:ascii="Arial" w:eastAsia="Arial" w:hAnsi="Arial" w:cs="Arial"/>
                <w:b/>
                <w:bCs/>
              </w:rPr>
            </w:pPr>
          </w:p>
        </w:tc>
        <w:tc>
          <w:tcPr>
            <w:tcW w:w="2827" w:type="dxa"/>
            <w:vMerge/>
            <w:tcBorders>
              <w:top w:val="single" w:sz="4" w:space="0" w:color="000000"/>
              <w:left w:val="single" w:sz="4" w:space="0" w:color="000000"/>
              <w:bottom w:val="single" w:sz="4" w:space="0" w:color="000000"/>
              <w:right w:val="single" w:sz="4" w:space="0" w:color="000000"/>
            </w:tcBorders>
            <w:shd w:val="clear" w:color="auto" w:fill="C0C0C0"/>
            <w:vAlign w:val="center"/>
          </w:tcPr>
          <w:p w14:paraId="1DFA11C4" w14:textId="77777777" w:rsidR="005E418A" w:rsidRDefault="005E418A" w:rsidP="005E418A">
            <w:pPr>
              <w:widowControl w:val="0"/>
              <w:pBdr>
                <w:top w:val="nil"/>
                <w:left w:val="nil"/>
                <w:bottom w:val="nil"/>
                <w:right w:val="nil"/>
                <w:between w:val="nil"/>
              </w:pBdr>
              <w:spacing w:line="276" w:lineRule="auto"/>
              <w:rPr>
                <w:rFonts w:ascii="Arial" w:eastAsia="Arial" w:hAnsi="Arial" w:cs="Arial"/>
                <w:b/>
                <w:bCs/>
              </w:rPr>
            </w:pPr>
          </w:p>
        </w:tc>
        <w:tc>
          <w:tcPr>
            <w:tcW w:w="160" w:type="dxa"/>
            <w:tcBorders>
              <w:top w:val="nil"/>
              <w:left w:val="nil"/>
              <w:bottom w:val="nil"/>
              <w:right w:val="nil"/>
            </w:tcBorders>
            <w:shd w:val="clear" w:color="auto" w:fill="auto"/>
            <w:vAlign w:val="bottom"/>
          </w:tcPr>
          <w:p w14:paraId="1D8850C4" w14:textId="77777777" w:rsidR="005E418A" w:rsidRDefault="005E418A" w:rsidP="005E418A">
            <w:pPr>
              <w:jc w:val="center"/>
              <w:rPr>
                <w:rFonts w:ascii="Arial" w:eastAsia="Arial" w:hAnsi="Arial" w:cs="Arial"/>
                <w:b/>
                <w:bCs/>
              </w:rPr>
            </w:pPr>
          </w:p>
        </w:tc>
      </w:tr>
      <w:tr w:rsidR="005E418A" w14:paraId="61FC9AF6"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3C5A5190" w14:textId="77777777" w:rsidR="005E418A" w:rsidRDefault="005E418A" w:rsidP="005E418A">
            <w:pPr>
              <w:jc w:val="center"/>
              <w:rPr>
                <w:rFonts w:ascii="Arial" w:eastAsia="Arial" w:hAnsi="Arial" w:cs="Arial"/>
              </w:rPr>
            </w:pPr>
            <w:r>
              <w:rPr>
                <w:rFonts w:ascii="Arial" w:eastAsia="Arial" w:hAnsi="Arial" w:cs="Arial"/>
              </w:rPr>
              <w:t>RURAL</w:t>
            </w:r>
          </w:p>
        </w:tc>
        <w:tc>
          <w:tcPr>
            <w:tcW w:w="1904" w:type="dxa"/>
            <w:tcBorders>
              <w:top w:val="nil"/>
              <w:left w:val="nil"/>
              <w:bottom w:val="single" w:sz="4" w:space="0" w:color="000000"/>
              <w:right w:val="single" w:sz="4" w:space="0" w:color="000000"/>
            </w:tcBorders>
            <w:shd w:val="clear" w:color="auto" w:fill="FFFFFF"/>
            <w:vAlign w:val="center"/>
          </w:tcPr>
          <w:p w14:paraId="6FF7D83A" w14:textId="77777777" w:rsidR="005E418A" w:rsidRDefault="005E418A" w:rsidP="005E418A">
            <w:pPr>
              <w:rPr>
                <w:rFonts w:ascii="Arial" w:eastAsia="Arial" w:hAnsi="Arial" w:cs="Arial"/>
              </w:rPr>
            </w:pPr>
            <w:r>
              <w:rPr>
                <w:rFonts w:ascii="Arial" w:eastAsia="Arial" w:hAnsi="Arial" w:cs="Arial"/>
              </w:rPr>
              <w:t>Tanquinho</w:t>
            </w:r>
          </w:p>
        </w:tc>
        <w:tc>
          <w:tcPr>
            <w:tcW w:w="1766" w:type="dxa"/>
            <w:tcBorders>
              <w:top w:val="nil"/>
              <w:left w:val="nil"/>
              <w:bottom w:val="single" w:sz="4" w:space="0" w:color="000000"/>
              <w:right w:val="single" w:sz="4" w:space="0" w:color="000000"/>
            </w:tcBorders>
            <w:shd w:val="clear" w:color="auto" w:fill="FFFFFF"/>
            <w:vAlign w:val="center"/>
          </w:tcPr>
          <w:p w14:paraId="122F1DE3" w14:textId="77777777" w:rsidR="005E418A" w:rsidRDefault="005E418A" w:rsidP="005E418A">
            <w:pPr>
              <w:rPr>
                <w:rFonts w:ascii="Arial" w:eastAsia="Arial" w:hAnsi="Arial" w:cs="Arial"/>
              </w:rPr>
            </w:pPr>
            <w:r>
              <w:rPr>
                <w:rFonts w:ascii="Arial" w:eastAsia="Arial" w:hAnsi="Arial" w:cs="Arial"/>
              </w:rPr>
              <w:t>Tanquinho</w:t>
            </w:r>
          </w:p>
        </w:tc>
        <w:tc>
          <w:tcPr>
            <w:tcW w:w="3142" w:type="dxa"/>
            <w:tcBorders>
              <w:top w:val="nil"/>
              <w:left w:val="nil"/>
              <w:bottom w:val="single" w:sz="4" w:space="0" w:color="000000"/>
              <w:right w:val="single" w:sz="4" w:space="0" w:color="000000"/>
            </w:tcBorders>
            <w:shd w:val="clear" w:color="auto" w:fill="FFFFFF"/>
            <w:vAlign w:val="center"/>
          </w:tcPr>
          <w:p w14:paraId="349A47D6" w14:textId="77777777" w:rsidR="005E418A" w:rsidRDefault="005E418A" w:rsidP="005E418A">
            <w:pPr>
              <w:rPr>
                <w:rFonts w:ascii="Arial" w:eastAsia="Arial" w:hAnsi="Arial" w:cs="Arial"/>
              </w:rPr>
            </w:pPr>
            <w:r>
              <w:rPr>
                <w:rFonts w:ascii="Arial" w:eastAsia="Arial" w:hAnsi="Arial" w:cs="Arial"/>
              </w:rPr>
              <w:t xml:space="preserve">Ada </w:t>
            </w:r>
            <w:proofErr w:type="spellStart"/>
            <w:r>
              <w:rPr>
                <w:rFonts w:ascii="Arial" w:eastAsia="Arial" w:hAnsi="Arial" w:cs="Arial"/>
              </w:rPr>
              <w:t>Buselli</w:t>
            </w:r>
            <w:proofErr w:type="spellEnd"/>
            <w:r>
              <w:rPr>
                <w:rFonts w:ascii="Arial" w:eastAsia="Arial" w:hAnsi="Arial" w:cs="Arial"/>
              </w:rPr>
              <w:t xml:space="preserve"> </w:t>
            </w:r>
            <w:proofErr w:type="spellStart"/>
            <w:r>
              <w:rPr>
                <w:rFonts w:ascii="Arial" w:eastAsia="Arial" w:hAnsi="Arial" w:cs="Arial"/>
              </w:rPr>
              <w:t>Neme</w:t>
            </w:r>
            <w:proofErr w:type="spellEnd"/>
          </w:p>
        </w:tc>
        <w:tc>
          <w:tcPr>
            <w:tcW w:w="2827" w:type="dxa"/>
            <w:tcBorders>
              <w:top w:val="nil"/>
              <w:left w:val="nil"/>
              <w:bottom w:val="single" w:sz="4" w:space="0" w:color="000000"/>
              <w:right w:val="single" w:sz="4" w:space="0" w:color="000000"/>
            </w:tcBorders>
            <w:shd w:val="clear" w:color="auto" w:fill="auto"/>
            <w:vAlign w:val="center"/>
          </w:tcPr>
          <w:p w14:paraId="1DC2A354" w14:textId="77777777" w:rsidR="005E418A" w:rsidRDefault="005E418A" w:rsidP="005E418A">
            <w:pPr>
              <w:rPr>
                <w:rFonts w:ascii="Arial" w:eastAsia="Arial" w:hAnsi="Arial" w:cs="Arial"/>
              </w:rPr>
            </w:pPr>
            <w:r>
              <w:rPr>
                <w:rFonts w:ascii="Arial" w:eastAsia="Arial" w:hAnsi="Arial" w:cs="Arial"/>
              </w:rPr>
              <w:t xml:space="preserve">Rua </w:t>
            </w:r>
            <w:proofErr w:type="spellStart"/>
            <w:r>
              <w:rPr>
                <w:rFonts w:ascii="Arial" w:eastAsia="Arial" w:hAnsi="Arial" w:cs="Arial"/>
              </w:rPr>
              <w:t>Antonio</w:t>
            </w:r>
            <w:proofErr w:type="spellEnd"/>
            <w:r>
              <w:rPr>
                <w:rFonts w:ascii="Arial" w:eastAsia="Arial" w:hAnsi="Arial" w:cs="Arial"/>
              </w:rPr>
              <w:t xml:space="preserve"> </w:t>
            </w:r>
            <w:proofErr w:type="spellStart"/>
            <w:r>
              <w:rPr>
                <w:rFonts w:ascii="Arial" w:eastAsia="Arial" w:hAnsi="Arial" w:cs="Arial"/>
              </w:rPr>
              <w:t>Faganelo</w:t>
            </w:r>
            <w:proofErr w:type="spellEnd"/>
            <w:r>
              <w:rPr>
                <w:rFonts w:ascii="Arial" w:eastAsia="Arial" w:hAnsi="Arial" w:cs="Arial"/>
              </w:rPr>
              <w:t>, nº 455</w:t>
            </w:r>
          </w:p>
        </w:tc>
        <w:tc>
          <w:tcPr>
            <w:tcW w:w="160" w:type="dxa"/>
            <w:vAlign w:val="center"/>
          </w:tcPr>
          <w:p w14:paraId="4F008509" w14:textId="77777777" w:rsidR="005E418A" w:rsidRDefault="005E418A" w:rsidP="005E418A"/>
        </w:tc>
      </w:tr>
      <w:tr w:rsidR="005E418A" w14:paraId="4818AD40"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32D1B067" w14:textId="77777777" w:rsidR="005E418A" w:rsidRDefault="005E418A" w:rsidP="005E418A">
            <w:pPr>
              <w:jc w:val="center"/>
              <w:rPr>
                <w:rFonts w:ascii="Arial" w:eastAsia="Arial" w:hAnsi="Arial" w:cs="Arial"/>
              </w:rPr>
            </w:pPr>
            <w:r>
              <w:rPr>
                <w:rFonts w:ascii="Arial" w:eastAsia="Arial" w:hAnsi="Arial" w:cs="Arial"/>
              </w:rPr>
              <w:t>CENTRO</w:t>
            </w:r>
          </w:p>
        </w:tc>
        <w:tc>
          <w:tcPr>
            <w:tcW w:w="1904" w:type="dxa"/>
            <w:tcBorders>
              <w:top w:val="nil"/>
              <w:left w:val="nil"/>
              <w:bottom w:val="single" w:sz="4" w:space="0" w:color="000000"/>
              <w:right w:val="single" w:sz="4" w:space="0" w:color="000000"/>
            </w:tcBorders>
            <w:shd w:val="clear" w:color="auto" w:fill="FFFFFF"/>
            <w:vAlign w:val="center"/>
          </w:tcPr>
          <w:p w14:paraId="31691B83" w14:textId="77777777" w:rsidR="005E418A" w:rsidRDefault="005E418A" w:rsidP="005E418A">
            <w:pPr>
              <w:rPr>
                <w:rFonts w:ascii="Arial" w:eastAsia="Arial" w:hAnsi="Arial" w:cs="Arial"/>
              </w:rPr>
            </w:pPr>
            <w:r>
              <w:rPr>
                <w:rFonts w:ascii="Arial" w:eastAsia="Arial" w:hAnsi="Arial" w:cs="Arial"/>
              </w:rPr>
              <w:t>Vila Rezende</w:t>
            </w:r>
          </w:p>
        </w:tc>
        <w:tc>
          <w:tcPr>
            <w:tcW w:w="1766" w:type="dxa"/>
            <w:tcBorders>
              <w:top w:val="nil"/>
              <w:left w:val="nil"/>
              <w:bottom w:val="single" w:sz="4" w:space="0" w:color="000000"/>
              <w:right w:val="single" w:sz="4" w:space="0" w:color="000000"/>
            </w:tcBorders>
            <w:shd w:val="clear" w:color="auto" w:fill="FFFFFF"/>
            <w:vAlign w:val="center"/>
          </w:tcPr>
          <w:p w14:paraId="28513DFE" w14:textId="77777777" w:rsidR="005E418A" w:rsidRDefault="005E418A" w:rsidP="005E418A">
            <w:pPr>
              <w:rPr>
                <w:rFonts w:ascii="Arial" w:eastAsia="Arial" w:hAnsi="Arial" w:cs="Arial"/>
              </w:rPr>
            </w:pPr>
            <w:r>
              <w:rPr>
                <w:rFonts w:ascii="Arial" w:eastAsia="Arial" w:hAnsi="Arial" w:cs="Arial"/>
              </w:rPr>
              <w:t>Jardim Monumento</w:t>
            </w:r>
          </w:p>
        </w:tc>
        <w:tc>
          <w:tcPr>
            <w:tcW w:w="3142" w:type="dxa"/>
            <w:tcBorders>
              <w:top w:val="nil"/>
              <w:left w:val="nil"/>
              <w:bottom w:val="single" w:sz="4" w:space="0" w:color="000000"/>
              <w:right w:val="single" w:sz="4" w:space="0" w:color="000000"/>
            </w:tcBorders>
            <w:shd w:val="clear" w:color="auto" w:fill="FFFFFF"/>
            <w:vAlign w:val="center"/>
          </w:tcPr>
          <w:p w14:paraId="4FC4051A" w14:textId="77777777" w:rsidR="005E418A" w:rsidRDefault="005E418A" w:rsidP="005E418A">
            <w:pPr>
              <w:rPr>
                <w:rFonts w:ascii="Arial" w:eastAsia="Arial" w:hAnsi="Arial" w:cs="Arial"/>
              </w:rPr>
            </w:pPr>
            <w:r>
              <w:rPr>
                <w:rFonts w:ascii="Arial" w:eastAsia="Arial" w:hAnsi="Arial" w:cs="Arial"/>
              </w:rPr>
              <w:t xml:space="preserve">Ada </w:t>
            </w:r>
            <w:proofErr w:type="spellStart"/>
            <w:r>
              <w:rPr>
                <w:rFonts w:ascii="Arial" w:eastAsia="Arial" w:hAnsi="Arial" w:cs="Arial"/>
              </w:rPr>
              <w:t>Dedini</w:t>
            </w:r>
            <w:proofErr w:type="spellEnd"/>
            <w:r>
              <w:rPr>
                <w:rFonts w:ascii="Arial" w:eastAsia="Arial" w:hAnsi="Arial" w:cs="Arial"/>
              </w:rPr>
              <w:t xml:space="preserve"> </w:t>
            </w:r>
            <w:proofErr w:type="spellStart"/>
            <w:r>
              <w:rPr>
                <w:rFonts w:ascii="Arial" w:eastAsia="Arial" w:hAnsi="Arial" w:cs="Arial"/>
              </w:rPr>
              <w:t>Ometto</w:t>
            </w:r>
            <w:proofErr w:type="spellEnd"/>
          </w:p>
        </w:tc>
        <w:tc>
          <w:tcPr>
            <w:tcW w:w="2827" w:type="dxa"/>
            <w:tcBorders>
              <w:top w:val="nil"/>
              <w:left w:val="nil"/>
              <w:bottom w:val="single" w:sz="4" w:space="0" w:color="000000"/>
              <w:right w:val="single" w:sz="4" w:space="0" w:color="000000"/>
            </w:tcBorders>
            <w:shd w:val="clear" w:color="auto" w:fill="auto"/>
            <w:vAlign w:val="center"/>
          </w:tcPr>
          <w:p w14:paraId="2E048964" w14:textId="77777777" w:rsidR="005E418A" w:rsidRDefault="005E418A" w:rsidP="005E418A">
            <w:pPr>
              <w:rPr>
                <w:rFonts w:ascii="Arial" w:eastAsia="Arial" w:hAnsi="Arial" w:cs="Arial"/>
              </w:rPr>
            </w:pPr>
            <w:r>
              <w:rPr>
                <w:rFonts w:ascii="Arial" w:eastAsia="Arial" w:hAnsi="Arial" w:cs="Arial"/>
              </w:rPr>
              <w:t>Av. Dr. Clemente Ferreira, nº 946</w:t>
            </w:r>
          </w:p>
        </w:tc>
        <w:tc>
          <w:tcPr>
            <w:tcW w:w="160" w:type="dxa"/>
            <w:vAlign w:val="center"/>
          </w:tcPr>
          <w:p w14:paraId="7F179E16" w14:textId="77777777" w:rsidR="005E418A" w:rsidRDefault="005E418A" w:rsidP="005E418A"/>
        </w:tc>
      </w:tr>
      <w:tr w:rsidR="005E418A" w14:paraId="1EFE64BD"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75BB4272" w14:textId="77777777" w:rsidR="005E418A" w:rsidRDefault="005E418A" w:rsidP="005E418A">
            <w:pPr>
              <w:jc w:val="center"/>
              <w:rPr>
                <w:rFonts w:ascii="Arial" w:eastAsia="Arial" w:hAnsi="Arial" w:cs="Arial"/>
              </w:rPr>
            </w:pPr>
            <w:r>
              <w:rPr>
                <w:rFonts w:ascii="Arial" w:eastAsia="Arial" w:hAnsi="Arial" w:cs="Arial"/>
              </w:rPr>
              <w:t>LESTE</w:t>
            </w:r>
          </w:p>
        </w:tc>
        <w:tc>
          <w:tcPr>
            <w:tcW w:w="1904" w:type="dxa"/>
            <w:tcBorders>
              <w:top w:val="nil"/>
              <w:left w:val="nil"/>
              <w:bottom w:val="single" w:sz="4" w:space="0" w:color="000000"/>
              <w:right w:val="single" w:sz="4" w:space="0" w:color="000000"/>
            </w:tcBorders>
            <w:shd w:val="clear" w:color="auto" w:fill="FFFFFF"/>
            <w:vAlign w:val="center"/>
          </w:tcPr>
          <w:p w14:paraId="2BF0F338" w14:textId="77777777" w:rsidR="005E418A" w:rsidRDefault="005E418A" w:rsidP="005E418A">
            <w:pPr>
              <w:rPr>
                <w:rFonts w:ascii="Arial" w:eastAsia="Arial" w:hAnsi="Arial" w:cs="Arial"/>
              </w:rPr>
            </w:pPr>
            <w:r>
              <w:rPr>
                <w:rFonts w:ascii="Arial" w:eastAsia="Arial" w:hAnsi="Arial" w:cs="Arial"/>
              </w:rPr>
              <w:t>Jardim São Francisco</w:t>
            </w:r>
          </w:p>
        </w:tc>
        <w:tc>
          <w:tcPr>
            <w:tcW w:w="1766" w:type="dxa"/>
            <w:tcBorders>
              <w:top w:val="nil"/>
              <w:left w:val="nil"/>
              <w:bottom w:val="single" w:sz="4" w:space="0" w:color="000000"/>
              <w:right w:val="single" w:sz="4" w:space="0" w:color="000000"/>
            </w:tcBorders>
            <w:shd w:val="clear" w:color="auto" w:fill="FFFFFF"/>
            <w:vAlign w:val="center"/>
          </w:tcPr>
          <w:p w14:paraId="55AF8315" w14:textId="77777777" w:rsidR="005E418A" w:rsidRDefault="005E418A" w:rsidP="005E418A">
            <w:pPr>
              <w:rPr>
                <w:rFonts w:ascii="Arial" w:eastAsia="Arial" w:hAnsi="Arial" w:cs="Arial"/>
              </w:rPr>
            </w:pPr>
            <w:r>
              <w:rPr>
                <w:rFonts w:ascii="Arial" w:eastAsia="Arial" w:hAnsi="Arial" w:cs="Arial"/>
              </w:rPr>
              <w:t>Jardim São Francisco</w:t>
            </w:r>
          </w:p>
        </w:tc>
        <w:tc>
          <w:tcPr>
            <w:tcW w:w="3142" w:type="dxa"/>
            <w:tcBorders>
              <w:top w:val="nil"/>
              <w:left w:val="nil"/>
              <w:bottom w:val="single" w:sz="4" w:space="0" w:color="000000"/>
              <w:right w:val="single" w:sz="4" w:space="0" w:color="000000"/>
            </w:tcBorders>
            <w:shd w:val="clear" w:color="auto" w:fill="FFFFFF"/>
            <w:vAlign w:val="center"/>
          </w:tcPr>
          <w:p w14:paraId="4944B15E" w14:textId="77777777" w:rsidR="005E418A" w:rsidRDefault="005E418A" w:rsidP="005E418A">
            <w:pPr>
              <w:rPr>
                <w:rFonts w:ascii="Arial" w:eastAsia="Arial" w:hAnsi="Arial" w:cs="Arial"/>
              </w:rPr>
            </w:pPr>
            <w:r>
              <w:rPr>
                <w:rFonts w:ascii="Arial" w:eastAsia="Arial" w:hAnsi="Arial" w:cs="Arial"/>
              </w:rPr>
              <w:t xml:space="preserve">Affonso </w:t>
            </w:r>
            <w:proofErr w:type="spellStart"/>
            <w:r>
              <w:rPr>
                <w:rFonts w:ascii="Arial" w:eastAsia="Arial" w:hAnsi="Arial" w:cs="Arial"/>
              </w:rPr>
              <w:t>Salati</w:t>
            </w:r>
            <w:proofErr w:type="spellEnd"/>
            <w:r>
              <w:rPr>
                <w:rFonts w:ascii="Arial" w:eastAsia="Arial" w:hAnsi="Arial" w:cs="Arial"/>
              </w:rPr>
              <w:t>, Professor</w:t>
            </w:r>
          </w:p>
        </w:tc>
        <w:tc>
          <w:tcPr>
            <w:tcW w:w="2827" w:type="dxa"/>
            <w:tcBorders>
              <w:top w:val="nil"/>
              <w:left w:val="nil"/>
              <w:bottom w:val="single" w:sz="4" w:space="0" w:color="000000"/>
              <w:right w:val="single" w:sz="4" w:space="0" w:color="000000"/>
            </w:tcBorders>
            <w:shd w:val="clear" w:color="auto" w:fill="auto"/>
            <w:vAlign w:val="center"/>
          </w:tcPr>
          <w:p w14:paraId="6B553CD6" w14:textId="77777777" w:rsidR="005E418A" w:rsidRDefault="005E418A" w:rsidP="005E418A">
            <w:pPr>
              <w:rPr>
                <w:rFonts w:ascii="Arial" w:eastAsia="Arial" w:hAnsi="Arial" w:cs="Arial"/>
              </w:rPr>
            </w:pPr>
            <w:r>
              <w:rPr>
                <w:rFonts w:ascii="Arial" w:eastAsia="Arial" w:hAnsi="Arial" w:cs="Arial"/>
              </w:rPr>
              <w:t>Rua Uchoa, nº 740</w:t>
            </w:r>
          </w:p>
        </w:tc>
        <w:tc>
          <w:tcPr>
            <w:tcW w:w="160" w:type="dxa"/>
            <w:vAlign w:val="center"/>
          </w:tcPr>
          <w:p w14:paraId="400BC7D7" w14:textId="77777777" w:rsidR="005E418A" w:rsidRDefault="005E418A" w:rsidP="005E418A"/>
        </w:tc>
      </w:tr>
      <w:tr w:rsidR="005E418A" w14:paraId="0B212528"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206B7423" w14:textId="77777777" w:rsidR="005E418A" w:rsidRDefault="005E418A" w:rsidP="005E418A">
            <w:pPr>
              <w:jc w:val="center"/>
              <w:rPr>
                <w:rFonts w:ascii="Arial" w:eastAsia="Arial" w:hAnsi="Arial" w:cs="Arial"/>
              </w:rPr>
            </w:pPr>
            <w:r>
              <w:rPr>
                <w:rFonts w:ascii="Arial" w:eastAsia="Arial" w:hAnsi="Arial" w:cs="Arial"/>
              </w:rPr>
              <w:t>SUL</w:t>
            </w:r>
          </w:p>
        </w:tc>
        <w:tc>
          <w:tcPr>
            <w:tcW w:w="1904" w:type="dxa"/>
            <w:tcBorders>
              <w:top w:val="nil"/>
              <w:left w:val="nil"/>
              <w:bottom w:val="single" w:sz="4" w:space="0" w:color="000000"/>
              <w:right w:val="single" w:sz="4" w:space="0" w:color="000000"/>
            </w:tcBorders>
            <w:shd w:val="clear" w:color="auto" w:fill="FFFFFF"/>
            <w:vAlign w:val="center"/>
          </w:tcPr>
          <w:p w14:paraId="55533582" w14:textId="77777777" w:rsidR="005E418A" w:rsidRDefault="005E418A" w:rsidP="005E418A">
            <w:pPr>
              <w:rPr>
                <w:rFonts w:ascii="Arial" w:eastAsia="Arial" w:hAnsi="Arial" w:cs="Arial"/>
              </w:rPr>
            </w:pPr>
            <w:r>
              <w:rPr>
                <w:rFonts w:ascii="Arial" w:eastAsia="Arial" w:hAnsi="Arial" w:cs="Arial"/>
              </w:rPr>
              <w:t>Monte Líbano</w:t>
            </w:r>
          </w:p>
        </w:tc>
        <w:tc>
          <w:tcPr>
            <w:tcW w:w="1766" w:type="dxa"/>
            <w:tcBorders>
              <w:top w:val="nil"/>
              <w:left w:val="nil"/>
              <w:bottom w:val="single" w:sz="4" w:space="0" w:color="000000"/>
              <w:right w:val="single" w:sz="4" w:space="0" w:color="000000"/>
            </w:tcBorders>
            <w:shd w:val="clear" w:color="auto" w:fill="FFFFFF"/>
            <w:vAlign w:val="center"/>
          </w:tcPr>
          <w:p w14:paraId="7438B169" w14:textId="77777777" w:rsidR="005E418A" w:rsidRDefault="005E418A" w:rsidP="005E418A">
            <w:pPr>
              <w:rPr>
                <w:rFonts w:ascii="Arial" w:eastAsia="Arial" w:hAnsi="Arial" w:cs="Arial"/>
              </w:rPr>
            </w:pPr>
            <w:r>
              <w:rPr>
                <w:rFonts w:ascii="Arial" w:eastAsia="Arial" w:hAnsi="Arial" w:cs="Arial"/>
              </w:rPr>
              <w:t>Jardim Monte Líbano</w:t>
            </w:r>
          </w:p>
        </w:tc>
        <w:tc>
          <w:tcPr>
            <w:tcW w:w="3142" w:type="dxa"/>
            <w:tcBorders>
              <w:top w:val="nil"/>
              <w:left w:val="nil"/>
              <w:bottom w:val="single" w:sz="4" w:space="0" w:color="000000"/>
              <w:right w:val="single" w:sz="4" w:space="0" w:color="000000"/>
            </w:tcBorders>
            <w:shd w:val="clear" w:color="auto" w:fill="FFFFFF"/>
            <w:vAlign w:val="center"/>
          </w:tcPr>
          <w:p w14:paraId="3DFB0CA5" w14:textId="77777777" w:rsidR="005E418A" w:rsidRDefault="005E418A" w:rsidP="005E418A">
            <w:pPr>
              <w:rPr>
                <w:rFonts w:ascii="Arial" w:eastAsia="Arial" w:hAnsi="Arial" w:cs="Arial"/>
              </w:rPr>
            </w:pPr>
            <w:proofErr w:type="spellStart"/>
            <w:r>
              <w:rPr>
                <w:rFonts w:ascii="Arial" w:eastAsia="Arial" w:hAnsi="Arial" w:cs="Arial"/>
              </w:rPr>
              <w:t>Aglaé</w:t>
            </w:r>
            <w:proofErr w:type="spellEnd"/>
            <w:r>
              <w:rPr>
                <w:rFonts w:ascii="Arial" w:eastAsia="Arial" w:hAnsi="Arial" w:cs="Arial"/>
              </w:rPr>
              <w:t xml:space="preserve"> de Lourdes </w:t>
            </w:r>
            <w:proofErr w:type="spellStart"/>
            <w:r>
              <w:rPr>
                <w:rFonts w:ascii="Arial" w:eastAsia="Arial" w:hAnsi="Arial" w:cs="Arial"/>
              </w:rPr>
              <w:t>Piffer</w:t>
            </w:r>
            <w:proofErr w:type="spellEnd"/>
            <w:r>
              <w:rPr>
                <w:rFonts w:ascii="Arial" w:eastAsia="Arial" w:hAnsi="Arial" w:cs="Arial"/>
              </w:rPr>
              <w:t xml:space="preserve"> Leme, Professora</w:t>
            </w:r>
          </w:p>
        </w:tc>
        <w:tc>
          <w:tcPr>
            <w:tcW w:w="2827" w:type="dxa"/>
            <w:tcBorders>
              <w:top w:val="nil"/>
              <w:left w:val="nil"/>
              <w:bottom w:val="single" w:sz="4" w:space="0" w:color="000000"/>
              <w:right w:val="single" w:sz="4" w:space="0" w:color="000000"/>
            </w:tcBorders>
            <w:shd w:val="clear" w:color="auto" w:fill="auto"/>
            <w:vAlign w:val="center"/>
          </w:tcPr>
          <w:p w14:paraId="6320E763" w14:textId="77777777" w:rsidR="005E418A" w:rsidRDefault="005E418A" w:rsidP="005E418A">
            <w:pPr>
              <w:rPr>
                <w:rFonts w:ascii="Arial" w:eastAsia="Arial" w:hAnsi="Arial" w:cs="Arial"/>
              </w:rPr>
            </w:pPr>
            <w:r>
              <w:rPr>
                <w:rFonts w:ascii="Arial" w:eastAsia="Arial" w:hAnsi="Arial" w:cs="Arial"/>
              </w:rPr>
              <w:t>Rua Caçapava, nº 221</w:t>
            </w:r>
          </w:p>
        </w:tc>
        <w:tc>
          <w:tcPr>
            <w:tcW w:w="160" w:type="dxa"/>
            <w:vAlign w:val="center"/>
          </w:tcPr>
          <w:p w14:paraId="0059ABD1" w14:textId="77777777" w:rsidR="005E418A" w:rsidRDefault="005E418A" w:rsidP="005E418A"/>
        </w:tc>
      </w:tr>
      <w:tr w:rsidR="005E418A" w14:paraId="6C56FFCF"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119B13CD"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05535E08" w14:textId="77777777" w:rsidR="005E418A" w:rsidRDefault="005E418A" w:rsidP="005E418A">
            <w:pPr>
              <w:rPr>
                <w:rFonts w:ascii="Arial" w:eastAsia="Arial" w:hAnsi="Arial" w:cs="Arial"/>
              </w:rPr>
            </w:pPr>
            <w:proofErr w:type="spellStart"/>
            <w:r>
              <w:rPr>
                <w:rFonts w:ascii="Arial" w:eastAsia="Arial" w:hAnsi="Arial" w:cs="Arial"/>
              </w:rPr>
              <w:t>Guamium</w:t>
            </w:r>
            <w:proofErr w:type="spellEnd"/>
          </w:p>
        </w:tc>
        <w:tc>
          <w:tcPr>
            <w:tcW w:w="1766" w:type="dxa"/>
            <w:tcBorders>
              <w:top w:val="nil"/>
              <w:left w:val="nil"/>
              <w:bottom w:val="single" w:sz="4" w:space="0" w:color="000000"/>
              <w:right w:val="single" w:sz="4" w:space="0" w:color="000000"/>
            </w:tcBorders>
            <w:shd w:val="clear" w:color="auto" w:fill="FFFFFF"/>
            <w:vAlign w:val="center"/>
          </w:tcPr>
          <w:p w14:paraId="6A4B16D5" w14:textId="77777777" w:rsidR="005E418A" w:rsidRDefault="005E418A" w:rsidP="005E418A">
            <w:pPr>
              <w:rPr>
                <w:rFonts w:ascii="Arial" w:eastAsia="Arial" w:hAnsi="Arial" w:cs="Arial"/>
              </w:rPr>
            </w:pPr>
            <w:r>
              <w:rPr>
                <w:rFonts w:ascii="Arial" w:eastAsia="Arial" w:hAnsi="Arial" w:cs="Arial"/>
              </w:rPr>
              <w:t>Parque São Jorge</w:t>
            </w:r>
          </w:p>
        </w:tc>
        <w:tc>
          <w:tcPr>
            <w:tcW w:w="3142" w:type="dxa"/>
            <w:tcBorders>
              <w:top w:val="nil"/>
              <w:left w:val="nil"/>
              <w:bottom w:val="single" w:sz="4" w:space="0" w:color="000000"/>
              <w:right w:val="single" w:sz="4" w:space="0" w:color="000000"/>
            </w:tcBorders>
            <w:shd w:val="clear" w:color="auto" w:fill="FFFFFF"/>
            <w:vAlign w:val="center"/>
          </w:tcPr>
          <w:p w14:paraId="5DB7DB3B" w14:textId="77777777" w:rsidR="005E418A" w:rsidRDefault="005E418A" w:rsidP="005E418A">
            <w:pPr>
              <w:rPr>
                <w:rFonts w:ascii="Arial" w:eastAsia="Arial" w:hAnsi="Arial" w:cs="Arial"/>
              </w:rPr>
            </w:pPr>
            <w:r>
              <w:rPr>
                <w:rFonts w:ascii="Arial" w:eastAsia="Arial" w:hAnsi="Arial" w:cs="Arial"/>
              </w:rPr>
              <w:t xml:space="preserve">Alberto </w:t>
            </w:r>
            <w:proofErr w:type="spellStart"/>
            <w:r>
              <w:rPr>
                <w:rFonts w:ascii="Arial" w:eastAsia="Arial" w:hAnsi="Arial" w:cs="Arial"/>
              </w:rPr>
              <w:t>Thomazi</w:t>
            </w:r>
            <w:proofErr w:type="spellEnd"/>
            <w:r>
              <w:rPr>
                <w:rFonts w:ascii="Arial" w:eastAsia="Arial" w:hAnsi="Arial" w:cs="Arial"/>
              </w:rPr>
              <w:t>, Professor</w:t>
            </w:r>
          </w:p>
        </w:tc>
        <w:tc>
          <w:tcPr>
            <w:tcW w:w="2827" w:type="dxa"/>
            <w:tcBorders>
              <w:top w:val="nil"/>
              <w:left w:val="nil"/>
              <w:bottom w:val="single" w:sz="4" w:space="0" w:color="000000"/>
              <w:right w:val="single" w:sz="4" w:space="0" w:color="000000"/>
            </w:tcBorders>
            <w:shd w:val="clear" w:color="auto" w:fill="auto"/>
            <w:vAlign w:val="center"/>
          </w:tcPr>
          <w:p w14:paraId="71625387" w14:textId="77777777" w:rsidR="005E418A" w:rsidRDefault="005E418A" w:rsidP="005E418A">
            <w:pPr>
              <w:rPr>
                <w:rFonts w:ascii="Arial" w:eastAsia="Arial" w:hAnsi="Arial" w:cs="Arial"/>
              </w:rPr>
            </w:pPr>
            <w:r>
              <w:rPr>
                <w:rFonts w:ascii="Arial" w:eastAsia="Arial" w:hAnsi="Arial" w:cs="Arial"/>
              </w:rPr>
              <w:t>Rua Batatais, nº 381</w:t>
            </w:r>
          </w:p>
        </w:tc>
        <w:tc>
          <w:tcPr>
            <w:tcW w:w="160" w:type="dxa"/>
            <w:vAlign w:val="center"/>
          </w:tcPr>
          <w:p w14:paraId="642B4DDD" w14:textId="77777777" w:rsidR="005E418A" w:rsidRDefault="005E418A" w:rsidP="005E418A"/>
        </w:tc>
      </w:tr>
      <w:tr w:rsidR="005E418A" w14:paraId="4A47BFD9"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60A090F3" w14:textId="77777777" w:rsidR="005E418A" w:rsidRDefault="005E418A" w:rsidP="005E418A">
            <w:pPr>
              <w:jc w:val="center"/>
              <w:rPr>
                <w:rFonts w:ascii="Arial" w:eastAsia="Arial" w:hAnsi="Arial" w:cs="Arial"/>
              </w:rPr>
            </w:pPr>
            <w:r>
              <w:rPr>
                <w:rFonts w:ascii="Arial" w:eastAsia="Arial" w:hAnsi="Arial" w:cs="Arial"/>
              </w:rPr>
              <w:t>OESTE</w:t>
            </w:r>
          </w:p>
        </w:tc>
        <w:tc>
          <w:tcPr>
            <w:tcW w:w="1904" w:type="dxa"/>
            <w:tcBorders>
              <w:top w:val="nil"/>
              <w:left w:val="nil"/>
              <w:bottom w:val="single" w:sz="4" w:space="0" w:color="000000"/>
              <w:right w:val="single" w:sz="4" w:space="0" w:color="000000"/>
            </w:tcBorders>
            <w:shd w:val="clear" w:color="auto" w:fill="FFFFFF"/>
            <w:vAlign w:val="center"/>
          </w:tcPr>
          <w:p w14:paraId="0AE591B9" w14:textId="77777777" w:rsidR="005E418A" w:rsidRDefault="005E418A" w:rsidP="005E418A">
            <w:pPr>
              <w:rPr>
                <w:rFonts w:ascii="Arial" w:eastAsia="Arial" w:hAnsi="Arial" w:cs="Arial"/>
              </w:rPr>
            </w:pPr>
            <w:r>
              <w:rPr>
                <w:rFonts w:ascii="Arial" w:eastAsia="Arial" w:hAnsi="Arial" w:cs="Arial"/>
              </w:rPr>
              <w:t>Glebas Califórnia</w:t>
            </w:r>
          </w:p>
        </w:tc>
        <w:tc>
          <w:tcPr>
            <w:tcW w:w="1766" w:type="dxa"/>
            <w:tcBorders>
              <w:top w:val="nil"/>
              <w:left w:val="nil"/>
              <w:bottom w:val="single" w:sz="4" w:space="0" w:color="000000"/>
              <w:right w:val="single" w:sz="4" w:space="0" w:color="000000"/>
            </w:tcBorders>
            <w:shd w:val="clear" w:color="auto" w:fill="FFFFFF"/>
            <w:vAlign w:val="center"/>
          </w:tcPr>
          <w:p w14:paraId="241418B6" w14:textId="77777777" w:rsidR="005E418A" w:rsidRDefault="005E418A" w:rsidP="005E418A">
            <w:pPr>
              <w:rPr>
                <w:rFonts w:ascii="Arial" w:eastAsia="Arial" w:hAnsi="Arial" w:cs="Arial"/>
              </w:rPr>
            </w:pPr>
            <w:r>
              <w:rPr>
                <w:rFonts w:ascii="Arial" w:eastAsia="Arial" w:hAnsi="Arial" w:cs="Arial"/>
              </w:rPr>
              <w:t>Glebas Califórnia</w:t>
            </w:r>
          </w:p>
        </w:tc>
        <w:tc>
          <w:tcPr>
            <w:tcW w:w="3142" w:type="dxa"/>
            <w:tcBorders>
              <w:top w:val="nil"/>
              <w:left w:val="nil"/>
              <w:bottom w:val="single" w:sz="4" w:space="0" w:color="000000"/>
              <w:right w:val="single" w:sz="4" w:space="0" w:color="000000"/>
            </w:tcBorders>
            <w:shd w:val="clear" w:color="auto" w:fill="FFFFFF"/>
            <w:vAlign w:val="center"/>
          </w:tcPr>
          <w:p w14:paraId="3204C1EE" w14:textId="77777777" w:rsidR="005E418A" w:rsidRDefault="005E418A" w:rsidP="005E418A">
            <w:pPr>
              <w:rPr>
                <w:rFonts w:ascii="Arial" w:eastAsia="Arial" w:hAnsi="Arial" w:cs="Arial"/>
              </w:rPr>
            </w:pPr>
            <w:r>
              <w:rPr>
                <w:rFonts w:ascii="Arial" w:eastAsia="Arial" w:hAnsi="Arial" w:cs="Arial"/>
              </w:rPr>
              <w:t xml:space="preserve">Alceu </w:t>
            </w:r>
            <w:proofErr w:type="spellStart"/>
            <w:r>
              <w:rPr>
                <w:rFonts w:ascii="Arial" w:eastAsia="Arial" w:hAnsi="Arial" w:cs="Arial"/>
              </w:rPr>
              <w:t>Marozzi</w:t>
            </w:r>
            <w:proofErr w:type="spellEnd"/>
            <w:r>
              <w:rPr>
                <w:rFonts w:ascii="Arial" w:eastAsia="Arial" w:hAnsi="Arial" w:cs="Arial"/>
              </w:rPr>
              <w:t xml:space="preserve"> </w:t>
            </w:r>
            <w:proofErr w:type="spellStart"/>
            <w:r>
              <w:rPr>
                <w:rFonts w:ascii="Arial" w:eastAsia="Arial" w:hAnsi="Arial" w:cs="Arial"/>
              </w:rPr>
              <w:t>Righetto</w:t>
            </w:r>
            <w:proofErr w:type="spellEnd"/>
            <w:r>
              <w:rPr>
                <w:rFonts w:ascii="Arial" w:eastAsia="Arial" w:hAnsi="Arial" w:cs="Arial"/>
              </w:rPr>
              <w:t>, Professor</w:t>
            </w:r>
          </w:p>
        </w:tc>
        <w:tc>
          <w:tcPr>
            <w:tcW w:w="2827" w:type="dxa"/>
            <w:tcBorders>
              <w:top w:val="nil"/>
              <w:left w:val="nil"/>
              <w:bottom w:val="single" w:sz="4" w:space="0" w:color="000000"/>
              <w:right w:val="single" w:sz="4" w:space="0" w:color="000000"/>
            </w:tcBorders>
            <w:shd w:val="clear" w:color="auto" w:fill="auto"/>
            <w:vAlign w:val="center"/>
          </w:tcPr>
          <w:p w14:paraId="7B9089B2" w14:textId="77777777" w:rsidR="005E418A" w:rsidRDefault="005E418A" w:rsidP="005E418A">
            <w:pPr>
              <w:rPr>
                <w:rFonts w:ascii="Arial" w:eastAsia="Arial" w:hAnsi="Arial" w:cs="Arial"/>
              </w:rPr>
            </w:pPr>
            <w:r>
              <w:rPr>
                <w:rFonts w:ascii="Arial" w:eastAsia="Arial" w:hAnsi="Arial" w:cs="Arial"/>
              </w:rPr>
              <w:t>Estrada dos Marins, nº 200</w:t>
            </w:r>
          </w:p>
        </w:tc>
        <w:tc>
          <w:tcPr>
            <w:tcW w:w="160" w:type="dxa"/>
            <w:vAlign w:val="center"/>
          </w:tcPr>
          <w:p w14:paraId="72FF6161" w14:textId="77777777" w:rsidR="005E418A" w:rsidRDefault="005E418A" w:rsidP="005E418A"/>
        </w:tc>
      </w:tr>
      <w:tr w:rsidR="005E418A" w14:paraId="2F95C892"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3D97BA2E"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00CE4218" w14:textId="77777777" w:rsidR="005E418A" w:rsidRDefault="005E418A" w:rsidP="005E418A">
            <w:pPr>
              <w:rPr>
                <w:rFonts w:ascii="Arial" w:eastAsia="Arial" w:hAnsi="Arial" w:cs="Arial"/>
              </w:rPr>
            </w:pPr>
            <w:r>
              <w:rPr>
                <w:rFonts w:ascii="Arial" w:eastAsia="Arial" w:hAnsi="Arial" w:cs="Arial"/>
              </w:rPr>
              <w:t>Vila Sônia</w:t>
            </w:r>
          </w:p>
        </w:tc>
        <w:tc>
          <w:tcPr>
            <w:tcW w:w="1766" w:type="dxa"/>
            <w:tcBorders>
              <w:top w:val="nil"/>
              <w:left w:val="nil"/>
              <w:bottom w:val="single" w:sz="4" w:space="0" w:color="000000"/>
              <w:right w:val="single" w:sz="4" w:space="0" w:color="000000"/>
            </w:tcBorders>
            <w:shd w:val="clear" w:color="auto" w:fill="FFFFFF"/>
            <w:vAlign w:val="center"/>
          </w:tcPr>
          <w:p w14:paraId="03CA3BDC" w14:textId="77777777" w:rsidR="005E418A" w:rsidRDefault="005E418A" w:rsidP="005E418A">
            <w:pPr>
              <w:rPr>
                <w:rFonts w:ascii="Arial" w:eastAsia="Arial" w:hAnsi="Arial" w:cs="Arial"/>
              </w:rPr>
            </w:pPr>
            <w:r>
              <w:rPr>
                <w:rFonts w:ascii="Arial" w:eastAsia="Arial" w:hAnsi="Arial" w:cs="Arial"/>
              </w:rPr>
              <w:t>Parque dos Ipês</w:t>
            </w:r>
          </w:p>
        </w:tc>
        <w:tc>
          <w:tcPr>
            <w:tcW w:w="3142" w:type="dxa"/>
            <w:tcBorders>
              <w:top w:val="nil"/>
              <w:left w:val="nil"/>
              <w:bottom w:val="single" w:sz="4" w:space="0" w:color="000000"/>
              <w:right w:val="single" w:sz="4" w:space="0" w:color="000000"/>
            </w:tcBorders>
            <w:shd w:val="clear" w:color="auto" w:fill="FFFFFF"/>
            <w:vAlign w:val="center"/>
          </w:tcPr>
          <w:p w14:paraId="00670FB0" w14:textId="77777777" w:rsidR="005E418A" w:rsidRDefault="005E418A" w:rsidP="005E418A">
            <w:pPr>
              <w:rPr>
                <w:rFonts w:ascii="Arial" w:eastAsia="Arial" w:hAnsi="Arial" w:cs="Arial"/>
              </w:rPr>
            </w:pPr>
            <w:r>
              <w:rPr>
                <w:rFonts w:ascii="Arial" w:eastAsia="Arial" w:hAnsi="Arial" w:cs="Arial"/>
              </w:rPr>
              <w:t>Almir de Souza Maia, Prof. Dr.</w:t>
            </w:r>
          </w:p>
        </w:tc>
        <w:tc>
          <w:tcPr>
            <w:tcW w:w="2827" w:type="dxa"/>
            <w:tcBorders>
              <w:top w:val="nil"/>
              <w:left w:val="nil"/>
              <w:bottom w:val="single" w:sz="4" w:space="0" w:color="000000"/>
              <w:right w:val="single" w:sz="4" w:space="0" w:color="000000"/>
            </w:tcBorders>
            <w:shd w:val="clear" w:color="auto" w:fill="auto"/>
            <w:vAlign w:val="center"/>
          </w:tcPr>
          <w:p w14:paraId="0CD18AB8" w14:textId="77777777" w:rsidR="005E418A" w:rsidRDefault="005E418A" w:rsidP="005E418A">
            <w:pPr>
              <w:rPr>
                <w:rFonts w:ascii="Arial" w:eastAsia="Arial" w:hAnsi="Arial" w:cs="Arial"/>
              </w:rPr>
            </w:pPr>
            <w:r>
              <w:rPr>
                <w:rFonts w:ascii="Arial" w:eastAsia="Arial" w:hAnsi="Arial" w:cs="Arial"/>
              </w:rPr>
              <w:t>Rua Corcovado, s/nº</w:t>
            </w:r>
          </w:p>
        </w:tc>
        <w:tc>
          <w:tcPr>
            <w:tcW w:w="160" w:type="dxa"/>
            <w:vAlign w:val="center"/>
          </w:tcPr>
          <w:p w14:paraId="5DC37CC0" w14:textId="77777777" w:rsidR="005E418A" w:rsidRDefault="005E418A" w:rsidP="005E418A"/>
        </w:tc>
      </w:tr>
      <w:tr w:rsidR="005E418A" w14:paraId="10644796"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203C4788" w14:textId="77777777" w:rsidR="005E418A" w:rsidRDefault="005E418A" w:rsidP="005E418A">
            <w:pPr>
              <w:jc w:val="center"/>
              <w:rPr>
                <w:rFonts w:ascii="Arial" w:eastAsia="Arial" w:hAnsi="Arial" w:cs="Arial"/>
              </w:rPr>
            </w:pPr>
            <w:r>
              <w:rPr>
                <w:rFonts w:ascii="Arial" w:eastAsia="Arial" w:hAnsi="Arial" w:cs="Arial"/>
              </w:rPr>
              <w:t>OESTE</w:t>
            </w:r>
          </w:p>
        </w:tc>
        <w:tc>
          <w:tcPr>
            <w:tcW w:w="1904" w:type="dxa"/>
            <w:tcBorders>
              <w:top w:val="nil"/>
              <w:left w:val="nil"/>
              <w:bottom w:val="single" w:sz="4" w:space="0" w:color="000000"/>
              <w:right w:val="single" w:sz="4" w:space="0" w:color="000000"/>
            </w:tcBorders>
            <w:shd w:val="clear" w:color="auto" w:fill="FFFFFF"/>
            <w:vAlign w:val="center"/>
          </w:tcPr>
          <w:p w14:paraId="4390F29D" w14:textId="77777777" w:rsidR="005E418A" w:rsidRDefault="005E418A" w:rsidP="005E418A">
            <w:pPr>
              <w:rPr>
                <w:rFonts w:ascii="Arial" w:eastAsia="Arial" w:hAnsi="Arial" w:cs="Arial"/>
              </w:rPr>
            </w:pPr>
            <w:r>
              <w:rPr>
                <w:rFonts w:ascii="Arial" w:eastAsia="Arial" w:hAnsi="Arial" w:cs="Arial"/>
              </w:rPr>
              <w:t>São Jorge</w:t>
            </w:r>
          </w:p>
        </w:tc>
        <w:tc>
          <w:tcPr>
            <w:tcW w:w="1766" w:type="dxa"/>
            <w:tcBorders>
              <w:top w:val="nil"/>
              <w:left w:val="nil"/>
              <w:bottom w:val="single" w:sz="4" w:space="0" w:color="000000"/>
              <w:right w:val="single" w:sz="4" w:space="0" w:color="000000"/>
            </w:tcBorders>
            <w:shd w:val="clear" w:color="auto" w:fill="FFFFFF"/>
            <w:vAlign w:val="center"/>
          </w:tcPr>
          <w:p w14:paraId="2AB85272" w14:textId="77777777" w:rsidR="005E418A" w:rsidRDefault="005E418A" w:rsidP="005E418A">
            <w:pPr>
              <w:rPr>
                <w:rFonts w:ascii="Arial" w:eastAsia="Arial" w:hAnsi="Arial" w:cs="Arial"/>
              </w:rPr>
            </w:pPr>
            <w:r>
              <w:rPr>
                <w:rFonts w:ascii="Arial" w:eastAsia="Arial" w:hAnsi="Arial" w:cs="Arial"/>
              </w:rPr>
              <w:t xml:space="preserve">Jardim Santo </w:t>
            </w:r>
            <w:proofErr w:type="spellStart"/>
            <w:r>
              <w:rPr>
                <w:rFonts w:ascii="Arial" w:eastAsia="Arial" w:hAnsi="Arial" w:cs="Arial"/>
              </w:rPr>
              <w:t>Antonio</w:t>
            </w:r>
            <w:proofErr w:type="spellEnd"/>
          </w:p>
        </w:tc>
        <w:tc>
          <w:tcPr>
            <w:tcW w:w="3142" w:type="dxa"/>
            <w:tcBorders>
              <w:top w:val="nil"/>
              <w:left w:val="nil"/>
              <w:bottom w:val="single" w:sz="4" w:space="0" w:color="000000"/>
              <w:right w:val="single" w:sz="4" w:space="0" w:color="000000"/>
            </w:tcBorders>
            <w:shd w:val="clear" w:color="auto" w:fill="FFFFFF"/>
            <w:vAlign w:val="center"/>
          </w:tcPr>
          <w:p w14:paraId="7C3F97FB" w14:textId="77777777" w:rsidR="005E418A" w:rsidRDefault="005E418A" w:rsidP="005E418A">
            <w:pPr>
              <w:rPr>
                <w:rFonts w:ascii="Arial" w:eastAsia="Arial" w:hAnsi="Arial" w:cs="Arial"/>
              </w:rPr>
            </w:pPr>
            <w:r>
              <w:rPr>
                <w:rFonts w:ascii="Arial" w:eastAsia="Arial" w:hAnsi="Arial" w:cs="Arial"/>
              </w:rPr>
              <w:t>André Franco Montoro, Professor</w:t>
            </w:r>
          </w:p>
        </w:tc>
        <w:tc>
          <w:tcPr>
            <w:tcW w:w="2827" w:type="dxa"/>
            <w:tcBorders>
              <w:top w:val="nil"/>
              <w:left w:val="nil"/>
              <w:bottom w:val="single" w:sz="4" w:space="0" w:color="000000"/>
              <w:right w:val="single" w:sz="4" w:space="0" w:color="000000"/>
            </w:tcBorders>
            <w:shd w:val="clear" w:color="auto" w:fill="auto"/>
            <w:vAlign w:val="center"/>
          </w:tcPr>
          <w:p w14:paraId="2EB67DB5" w14:textId="77777777" w:rsidR="005E418A" w:rsidRDefault="005E418A" w:rsidP="005E418A">
            <w:pPr>
              <w:rPr>
                <w:rFonts w:ascii="Arial" w:eastAsia="Arial" w:hAnsi="Arial" w:cs="Arial"/>
              </w:rPr>
            </w:pPr>
            <w:r>
              <w:rPr>
                <w:rFonts w:ascii="Arial" w:eastAsia="Arial" w:hAnsi="Arial" w:cs="Arial"/>
              </w:rPr>
              <w:t xml:space="preserve">Rua José </w:t>
            </w:r>
            <w:proofErr w:type="spellStart"/>
            <w:r>
              <w:rPr>
                <w:rFonts w:ascii="Arial" w:eastAsia="Arial" w:hAnsi="Arial" w:cs="Arial"/>
              </w:rPr>
              <w:t>Alcarde</w:t>
            </w:r>
            <w:proofErr w:type="spellEnd"/>
            <w:r>
              <w:rPr>
                <w:rFonts w:ascii="Arial" w:eastAsia="Arial" w:hAnsi="Arial" w:cs="Arial"/>
              </w:rPr>
              <w:t xml:space="preserve"> Corrêa, nº 320</w:t>
            </w:r>
          </w:p>
        </w:tc>
        <w:tc>
          <w:tcPr>
            <w:tcW w:w="160" w:type="dxa"/>
            <w:vAlign w:val="center"/>
          </w:tcPr>
          <w:p w14:paraId="2A01569B" w14:textId="77777777" w:rsidR="005E418A" w:rsidRDefault="005E418A" w:rsidP="005E418A"/>
        </w:tc>
      </w:tr>
      <w:tr w:rsidR="005E418A" w14:paraId="78E2665D"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721AFFB5" w14:textId="77777777" w:rsidR="005E418A" w:rsidRDefault="005E418A" w:rsidP="005E418A">
            <w:pPr>
              <w:jc w:val="center"/>
              <w:rPr>
                <w:rFonts w:ascii="Arial" w:eastAsia="Arial" w:hAnsi="Arial" w:cs="Arial"/>
              </w:rPr>
            </w:pPr>
            <w:r>
              <w:rPr>
                <w:rFonts w:ascii="Arial" w:eastAsia="Arial" w:hAnsi="Arial" w:cs="Arial"/>
              </w:rPr>
              <w:t>SUL</w:t>
            </w:r>
          </w:p>
        </w:tc>
        <w:tc>
          <w:tcPr>
            <w:tcW w:w="1904" w:type="dxa"/>
            <w:tcBorders>
              <w:top w:val="nil"/>
              <w:left w:val="nil"/>
              <w:bottom w:val="single" w:sz="4" w:space="0" w:color="000000"/>
              <w:right w:val="single" w:sz="4" w:space="0" w:color="000000"/>
            </w:tcBorders>
            <w:shd w:val="clear" w:color="auto" w:fill="FFFFFF"/>
            <w:vAlign w:val="center"/>
          </w:tcPr>
          <w:p w14:paraId="10D0C821" w14:textId="77777777" w:rsidR="005E418A" w:rsidRDefault="005E418A" w:rsidP="005E418A">
            <w:pPr>
              <w:rPr>
                <w:rFonts w:ascii="Arial" w:eastAsia="Arial" w:hAnsi="Arial" w:cs="Arial"/>
              </w:rPr>
            </w:pPr>
            <w:r>
              <w:rPr>
                <w:rFonts w:ascii="Arial" w:eastAsia="Arial" w:hAnsi="Arial" w:cs="Arial"/>
              </w:rPr>
              <w:t>Paulicéia</w:t>
            </w:r>
          </w:p>
        </w:tc>
        <w:tc>
          <w:tcPr>
            <w:tcW w:w="1766" w:type="dxa"/>
            <w:tcBorders>
              <w:top w:val="nil"/>
              <w:left w:val="nil"/>
              <w:bottom w:val="single" w:sz="4" w:space="0" w:color="000000"/>
              <w:right w:val="single" w:sz="4" w:space="0" w:color="000000"/>
            </w:tcBorders>
            <w:shd w:val="clear" w:color="auto" w:fill="FFFFFF"/>
            <w:vAlign w:val="center"/>
          </w:tcPr>
          <w:p w14:paraId="349A59C1" w14:textId="77777777" w:rsidR="005E418A" w:rsidRDefault="005E418A" w:rsidP="005E418A">
            <w:pPr>
              <w:rPr>
                <w:rFonts w:ascii="Arial" w:eastAsia="Arial" w:hAnsi="Arial" w:cs="Arial"/>
              </w:rPr>
            </w:pPr>
            <w:r>
              <w:rPr>
                <w:rFonts w:ascii="Arial" w:eastAsia="Arial" w:hAnsi="Arial" w:cs="Arial"/>
              </w:rPr>
              <w:t>Jardim Esplanada</w:t>
            </w:r>
          </w:p>
        </w:tc>
        <w:tc>
          <w:tcPr>
            <w:tcW w:w="3142" w:type="dxa"/>
            <w:tcBorders>
              <w:top w:val="nil"/>
              <w:left w:val="nil"/>
              <w:bottom w:val="single" w:sz="4" w:space="0" w:color="000000"/>
              <w:right w:val="single" w:sz="4" w:space="0" w:color="000000"/>
            </w:tcBorders>
            <w:shd w:val="clear" w:color="auto" w:fill="FFFFFF"/>
            <w:vAlign w:val="center"/>
          </w:tcPr>
          <w:p w14:paraId="20720AB2" w14:textId="77777777" w:rsidR="005E418A" w:rsidRDefault="005E418A" w:rsidP="005E418A">
            <w:pPr>
              <w:rPr>
                <w:rFonts w:ascii="Arial" w:eastAsia="Arial" w:hAnsi="Arial" w:cs="Arial"/>
              </w:rPr>
            </w:pPr>
            <w:r>
              <w:rPr>
                <w:rFonts w:ascii="Arial" w:eastAsia="Arial" w:hAnsi="Arial" w:cs="Arial"/>
              </w:rPr>
              <w:t xml:space="preserve">Ângela </w:t>
            </w:r>
            <w:proofErr w:type="spellStart"/>
            <w:r>
              <w:rPr>
                <w:rFonts w:ascii="Arial" w:eastAsia="Arial" w:hAnsi="Arial" w:cs="Arial"/>
              </w:rPr>
              <w:t>Sbrogio</w:t>
            </w:r>
            <w:proofErr w:type="spellEnd"/>
            <w:r>
              <w:rPr>
                <w:rFonts w:ascii="Arial" w:eastAsia="Arial" w:hAnsi="Arial" w:cs="Arial"/>
              </w:rPr>
              <w:t xml:space="preserve"> Furlan</w:t>
            </w:r>
          </w:p>
        </w:tc>
        <w:tc>
          <w:tcPr>
            <w:tcW w:w="2827" w:type="dxa"/>
            <w:tcBorders>
              <w:top w:val="nil"/>
              <w:left w:val="nil"/>
              <w:bottom w:val="single" w:sz="4" w:space="0" w:color="000000"/>
              <w:right w:val="single" w:sz="4" w:space="0" w:color="000000"/>
            </w:tcBorders>
            <w:shd w:val="clear" w:color="auto" w:fill="auto"/>
            <w:vAlign w:val="center"/>
          </w:tcPr>
          <w:p w14:paraId="52111060" w14:textId="77777777" w:rsidR="005E418A" w:rsidRDefault="005E418A" w:rsidP="005E418A">
            <w:pPr>
              <w:rPr>
                <w:rFonts w:ascii="Arial" w:eastAsia="Arial" w:hAnsi="Arial" w:cs="Arial"/>
              </w:rPr>
            </w:pPr>
            <w:r>
              <w:rPr>
                <w:rFonts w:ascii="Arial" w:eastAsia="Arial" w:hAnsi="Arial" w:cs="Arial"/>
              </w:rPr>
              <w:t>Rua José Pedro de Freitas, nº 132</w:t>
            </w:r>
          </w:p>
        </w:tc>
        <w:tc>
          <w:tcPr>
            <w:tcW w:w="160" w:type="dxa"/>
            <w:vAlign w:val="center"/>
          </w:tcPr>
          <w:p w14:paraId="73AE182D" w14:textId="77777777" w:rsidR="005E418A" w:rsidRDefault="005E418A" w:rsidP="005E418A"/>
        </w:tc>
      </w:tr>
      <w:tr w:rsidR="005E418A" w14:paraId="70DA85A4"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207DECE8" w14:textId="77777777" w:rsidR="005E418A" w:rsidRDefault="005E418A" w:rsidP="005E418A">
            <w:pPr>
              <w:jc w:val="center"/>
              <w:rPr>
                <w:rFonts w:ascii="Arial" w:eastAsia="Arial" w:hAnsi="Arial" w:cs="Arial"/>
              </w:rPr>
            </w:pPr>
            <w:r>
              <w:rPr>
                <w:rFonts w:ascii="Arial" w:eastAsia="Arial" w:hAnsi="Arial" w:cs="Arial"/>
              </w:rPr>
              <w:t>SUL</w:t>
            </w:r>
          </w:p>
        </w:tc>
        <w:tc>
          <w:tcPr>
            <w:tcW w:w="1904" w:type="dxa"/>
            <w:tcBorders>
              <w:top w:val="nil"/>
              <w:left w:val="nil"/>
              <w:bottom w:val="single" w:sz="4" w:space="0" w:color="000000"/>
              <w:right w:val="single" w:sz="4" w:space="0" w:color="000000"/>
            </w:tcBorders>
            <w:shd w:val="clear" w:color="auto" w:fill="FFFFFF"/>
            <w:vAlign w:val="center"/>
          </w:tcPr>
          <w:p w14:paraId="19F64225" w14:textId="77777777" w:rsidR="005E418A" w:rsidRDefault="005E418A" w:rsidP="005E418A">
            <w:pPr>
              <w:rPr>
                <w:rFonts w:ascii="Arial" w:eastAsia="Arial" w:hAnsi="Arial" w:cs="Arial"/>
              </w:rPr>
            </w:pPr>
            <w:r>
              <w:rPr>
                <w:rFonts w:ascii="Arial" w:eastAsia="Arial" w:hAnsi="Arial" w:cs="Arial"/>
              </w:rPr>
              <w:t>Água Branca</w:t>
            </w:r>
          </w:p>
        </w:tc>
        <w:tc>
          <w:tcPr>
            <w:tcW w:w="1766" w:type="dxa"/>
            <w:tcBorders>
              <w:top w:val="nil"/>
              <w:left w:val="nil"/>
              <w:bottom w:val="single" w:sz="4" w:space="0" w:color="000000"/>
              <w:right w:val="single" w:sz="4" w:space="0" w:color="000000"/>
            </w:tcBorders>
            <w:shd w:val="clear" w:color="auto" w:fill="FFFFFF"/>
            <w:vAlign w:val="center"/>
          </w:tcPr>
          <w:p w14:paraId="17545252" w14:textId="77777777" w:rsidR="005E418A" w:rsidRDefault="005E418A" w:rsidP="005E418A">
            <w:pPr>
              <w:rPr>
                <w:rFonts w:ascii="Arial" w:eastAsia="Arial" w:hAnsi="Arial" w:cs="Arial"/>
              </w:rPr>
            </w:pPr>
            <w:r>
              <w:rPr>
                <w:rFonts w:ascii="Arial" w:eastAsia="Arial" w:hAnsi="Arial" w:cs="Arial"/>
              </w:rPr>
              <w:t>Jardim Oriente</w:t>
            </w:r>
          </w:p>
        </w:tc>
        <w:tc>
          <w:tcPr>
            <w:tcW w:w="3142" w:type="dxa"/>
            <w:tcBorders>
              <w:top w:val="nil"/>
              <w:left w:val="nil"/>
              <w:bottom w:val="single" w:sz="4" w:space="0" w:color="000000"/>
              <w:right w:val="single" w:sz="4" w:space="0" w:color="000000"/>
            </w:tcBorders>
            <w:shd w:val="clear" w:color="auto" w:fill="FFFFFF"/>
            <w:vAlign w:val="center"/>
          </w:tcPr>
          <w:p w14:paraId="18E6D534" w14:textId="77777777" w:rsidR="005E418A" w:rsidRDefault="005E418A" w:rsidP="005E418A">
            <w:pPr>
              <w:rPr>
                <w:rFonts w:ascii="Arial" w:eastAsia="Arial" w:hAnsi="Arial" w:cs="Arial"/>
              </w:rPr>
            </w:pPr>
            <w:proofErr w:type="spellStart"/>
            <w:r>
              <w:rPr>
                <w:rFonts w:ascii="Arial" w:eastAsia="Arial" w:hAnsi="Arial" w:cs="Arial"/>
              </w:rPr>
              <w:t>Angelo</w:t>
            </w:r>
            <w:proofErr w:type="spellEnd"/>
            <w:r>
              <w:rPr>
                <w:rFonts w:ascii="Arial" w:eastAsia="Arial" w:hAnsi="Arial" w:cs="Arial"/>
              </w:rPr>
              <w:t xml:space="preserve"> </w:t>
            </w:r>
            <w:proofErr w:type="spellStart"/>
            <w:r>
              <w:rPr>
                <w:rFonts w:ascii="Arial" w:eastAsia="Arial" w:hAnsi="Arial" w:cs="Arial"/>
              </w:rPr>
              <w:t>Zoccante</w:t>
            </w:r>
            <w:proofErr w:type="spellEnd"/>
            <w:r>
              <w:rPr>
                <w:rFonts w:ascii="Arial" w:eastAsia="Arial" w:hAnsi="Arial" w:cs="Arial"/>
              </w:rPr>
              <w:t xml:space="preserve"> Filho, Professor Doutor</w:t>
            </w:r>
          </w:p>
        </w:tc>
        <w:tc>
          <w:tcPr>
            <w:tcW w:w="2827" w:type="dxa"/>
            <w:tcBorders>
              <w:top w:val="nil"/>
              <w:left w:val="nil"/>
              <w:bottom w:val="single" w:sz="4" w:space="0" w:color="000000"/>
              <w:right w:val="single" w:sz="4" w:space="0" w:color="000000"/>
            </w:tcBorders>
            <w:shd w:val="clear" w:color="auto" w:fill="auto"/>
            <w:vAlign w:val="center"/>
          </w:tcPr>
          <w:p w14:paraId="6A8DF551" w14:textId="77777777" w:rsidR="005E418A" w:rsidRDefault="005E418A" w:rsidP="005E418A">
            <w:pPr>
              <w:rPr>
                <w:rFonts w:ascii="Arial" w:eastAsia="Arial" w:hAnsi="Arial" w:cs="Arial"/>
              </w:rPr>
            </w:pPr>
            <w:r>
              <w:rPr>
                <w:rFonts w:ascii="Arial" w:eastAsia="Arial" w:hAnsi="Arial" w:cs="Arial"/>
              </w:rPr>
              <w:t>Rua Raul Machado Filho, nº 830</w:t>
            </w:r>
          </w:p>
        </w:tc>
        <w:tc>
          <w:tcPr>
            <w:tcW w:w="160" w:type="dxa"/>
            <w:vAlign w:val="center"/>
          </w:tcPr>
          <w:p w14:paraId="630924ED" w14:textId="77777777" w:rsidR="005E418A" w:rsidRDefault="005E418A" w:rsidP="005E418A"/>
        </w:tc>
      </w:tr>
      <w:tr w:rsidR="005E418A" w14:paraId="52857FC6"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0A45D3DA"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33DCFBA2" w14:textId="77777777" w:rsidR="005E418A" w:rsidRDefault="005E418A" w:rsidP="005E418A">
            <w:pPr>
              <w:rPr>
                <w:rFonts w:ascii="Arial" w:eastAsia="Arial" w:hAnsi="Arial" w:cs="Arial"/>
              </w:rPr>
            </w:pPr>
            <w:r>
              <w:rPr>
                <w:rFonts w:ascii="Arial" w:eastAsia="Arial" w:hAnsi="Arial" w:cs="Arial"/>
              </w:rPr>
              <w:t xml:space="preserve">Mário </w:t>
            </w:r>
            <w:proofErr w:type="spellStart"/>
            <w:r>
              <w:rPr>
                <w:rFonts w:ascii="Arial" w:eastAsia="Arial" w:hAnsi="Arial" w:cs="Arial"/>
              </w:rPr>
              <w:t>Dedini</w:t>
            </w:r>
            <w:proofErr w:type="spellEnd"/>
          </w:p>
        </w:tc>
        <w:tc>
          <w:tcPr>
            <w:tcW w:w="1766" w:type="dxa"/>
            <w:tcBorders>
              <w:top w:val="nil"/>
              <w:left w:val="nil"/>
              <w:bottom w:val="single" w:sz="4" w:space="0" w:color="000000"/>
              <w:right w:val="single" w:sz="4" w:space="0" w:color="000000"/>
            </w:tcBorders>
            <w:shd w:val="clear" w:color="auto" w:fill="FFFFFF"/>
            <w:vAlign w:val="center"/>
          </w:tcPr>
          <w:p w14:paraId="3FAE3A7C" w14:textId="77777777" w:rsidR="005E418A" w:rsidRDefault="005E418A" w:rsidP="005E418A">
            <w:pPr>
              <w:rPr>
                <w:rFonts w:ascii="Arial" w:eastAsia="Arial" w:hAnsi="Arial" w:cs="Arial"/>
              </w:rPr>
            </w:pPr>
            <w:r>
              <w:rPr>
                <w:rFonts w:ascii="Arial" w:eastAsia="Arial" w:hAnsi="Arial" w:cs="Arial"/>
              </w:rPr>
              <w:t>Jardim Gilda</w:t>
            </w:r>
          </w:p>
        </w:tc>
        <w:tc>
          <w:tcPr>
            <w:tcW w:w="3142" w:type="dxa"/>
            <w:tcBorders>
              <w:top w:val="nil"/>
              <w:left w:val="nil"/>
              <w:bottom w:val="single" w:sz="4" w:space="0" w:color="000000"/>
              <w:right w:val="single" w:sz="4" w:space="0" w:color="000000"/>
            </w:tcBorders>
            <w:shd w:val="clear" w:color="auto" w:fill="FFFFFF"/>
            <w:vAlign w:val="center"/>
          </w:tcPr>
          <w:p w14:paraId="1A068F93" w14:textId="77777777" w:rsidR="005E418A" w:rsidRDefault="005E418A" w:rsidP="005E418A">
            <w:pPr>
              <w:rPr>
                <w:rFonts w:ascii="Arial" w:eastAsia="Arial" w:hAnsi="Arial" w:cs="Arial"/>
              </w:rPr>
            </w:pPr>
            <w:r>
              <w:rPr>
                <w:rFonts w:ascii="Arial" w:eastAsia="Arial" w:hAnsi="Arial" w:cs="Arial"/>
              </w:rPr>
              <w:t xml:space="preserve">Anna Maria </w:t>
            </w:r>
            <w:proofErr w:type="spellStart"/>
            <w:r>
              <w:rPr>
                <w:rFonts w:ascii="Arial" w:eastAsia="Arial" w:hAnsi="Arial" w:cs="Arial"/>
              </w:rPr>
              <w:t>Fontabelli</w:t>
            </w:r>
            <w:proofErr w:type="spellEnd"/>
            <w:r>
              <w:rPr>
                <w:rFonts w:ascii="Arial" w:eastAsia="Arial" w:hAnsi="Arial" w:cs="Arial"/>
              </w:rPr>
              <w:t xml:space="preserve"> </w:t>
            </w:r>
            <w:proofErr w:type="spellStart"/>
            <w:r>
              <w:rPr>
                <w:rFonts w:ascii="Arial" w:eastAsia="Arial" w:hAnsi="Arial" w:cs="Arial"/>
              </w:rPr>
              <w:t>Avansi</w:t>
            </w:r>
            <w:proofErr w:type="spellEnd"/>
            <w:r>
              <w:rPr>
                <w:rFonts w:ascii="Arial" w:eastAsia="Arial" w:hAnsi="Arial" w:cs="Arial"/>
              </w:rPr>
              <w:t>, Professora</w:t>
            </w:r>
          </w:p>
        </w:tc>
        <w:tc>
          <w:tcPr>
            <w:tcW w:w="2827" w:type="dxa"/>
            <w:tcBorders>
              <w:top w:val="nil"/>
              <w:left w:val="nil"/>
              <w:bottom w:val="single" w:sz="4" w:space="0" w:color="000000"/>
              <w:right w:val="single" w:sz="4" w:space="0" w:color="000000"/>
            </w:tcBorders>
            <w:shd w:val="clear" w:color="auto" w:fill="auto"/>
            <w:vAlign w:val="center"/>
          </w:tcPr>
          <w:p w14:paraId="08BEBCCB" w14:textId="77777777" w:rsidR="005E418A" w:rsidRDefault="005E418A" w:rsidP="005E418A">
            <w:pPr>
              <w:rPr>
                <w:rFonts w:ascii="Arial" w:eastAsia="Arial" w:hAnsi="Arial" w:cs="Arial"/>
              </w:rPr>
            </w:pPr>
            <w:r>
              <w:rPr>
                <w:rFonts w:ascii="Arial" w:eastAsia="Arial" w:hAnsi="Arial" w:cs="Arial"/>
              </w:rPr>
              <w:t xml:space="preserve">Rua Dona Irma </w:t>
            </w:r>
            <w:proofErr w:type="spellStart"/>
            <w:r>
              <w:rPr>
                <w:rFonts w:ascii="Arial" w:eastAsia="Arial" w:hAnsi="Arial" w:cs="Arial"/>
              </w:rPr>
              <w:t>Rosseto</w:t>
            </w:r>
            <w:proofErr w:type="spellEnd"/>
            <w:r>
              <w:rPr>
                <w:rFonts w:ascii="Arial" w:eastAsia="Arial" w:hAnsi="Arial" w:cs="Arial"/>
              </w:rPr>
              <w:t xml:space="preserve"> </w:t>
            </w:r>
            <w:proofErr w:type="spellStart"/>
            <w:r>
              <w:rPr>
                <w:rFonts w:ascii="Arial" w:eastAsia="Arial" w:hAnsi="Arial" w:cs="Arial"/>
              </w:rPr>
              <w:t>Pexe</w:t>
            </w:r>
            <w:proofErr w:type="spellEnd"/>
            <w:r>
              <w:rPr>
                <w:rFonts w:ascii="Arial" w:eastAsia="Arial" w:hAnsi="Arial" w:cs="Arial"/>
              </w:rPr>
              <w:t>, nº 1.491</w:t>
            </w:r>
          </w:p>
        </w:tc>
        <w:tc>
          <w:tcPr>
            <w:tcW w:w="160" w:type="dxa"/>
            <w:vAlign w:val="center"/>
          </w:tcPr>
          <w:p w14:paraId="185D68AD" w14:textId="77777777" w:rsidR="005E418A" w:rsidRDefault="005E418A" w:rsidP="005E418A"/>
        </w:tc>
      </w:tr>
      <w:tr w:rsidR="005E418A" w14:paraId="04BDC626"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6683C158"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679D34D1" w14:textId="77777777" w:rsidR="005E418A" w:rsidRDefault="005E418A" w:rsidP="005E418A">
            <w:pPr>
              <w:rPr>
                <w:rFonts w:ascii="Arial" w:eastAsia="Arial" w:hAnsi="Arial" w:cs="Arial"/>
              </w:rPr>
            </w:pPr>
            <w:r>
              <w:rPr>
                <w:rFonts w:ascii="Arial" w:eastAsia="Arial" w:hAnsi="Arial" w:cs="Arial"/>
              </w:rPr>
              <w:t xml:space="preserve">Mário </w:t>
            </w:r>
            <w:proofErr w:type="spellStart"/>
            <w:r>
              <w:rPr>
                <w:rFonts w:ascii="Arial" w:eastAsia="Arial" w:hAnsi="Arial" w:cs="Arial"/>
              </w:rPr>
              <w:t>Dedini</w:t>
            </w:r>
            <w:proofErr w:type="spellEnd"/>
          </w:p>
        </w:tc>
        <w:tc>
          <w:tcPr>
            <w:tcW w:w="1766" w:type="dxa"/>
            <w:tcBorders>
              <w:top w:val="nil"/>
              <w:left w:val="nil"/>
              <w:bottom w:val="single" w:sz="4" w:space="0" w:color="000000"/>
              <w:right w:val="single" w:sz="4" w:space="0" w:color="000000"/>
            </w:tcBorders>
            <w:shd w:val="clear" w:color="auto" w:fill="FFFFFF"/>
            <w:vAlign w:val="center"/>
          </w:tcPr>
          <w:p w14:paraId="15002CB1" w14:textId="77777777" w:rsidR="005E418A" w:rsidRDefault="005E418A" w:rsidP="005E418A">
            <w:pPr>
              <w:rPr>
                <w:rFonts w:ascii="Arial" w:eastAsia="Arial" w:hAnsi="Arial" w:cs="Arial"/>
              </w:rPr>
            </w:pPr>
            <w:r>
              <w:rPr>
                <w:rFonts w:ascii="Arial" w:eastAsia="Arial" w:hAnsi="Arial" w:cs="Arial"/>
              </w:rPr>
              <w:t>Jardim Gilda</w:t>
            </w:r>
          </w:p>
        </w:tc>
        <w:tc>
          <w:tcPr>
            <w:tcW w:w="3142" w:type="dxa"/>
            <w:tcBorders>
              <w:top w:val="nil"/>
              <w:left w:val="nil"/>
              <w:bottom w:val="single" w:sz="4" w:space="0" w:color="000000"/>
              <w:right w:val="single" w:sz="4" w:space="0" w:color="000000"/>
            </w:tcBorders>
            <w:shd w:val="clear" w:color="auto" w:fill="FFFFFF"/>
            <w:vAlign w:val="center"/>
          </w:tcPr>
          <w:p w14:paraId="42BF31F5" w14:textId="77777777" w:rsidR="005E418A" w:rsidRDefault="005E418A" w:rsidP="005E418A">
            <w:pPr>
              <w:rPr>
                <w:rFonts w:ascii="Arial" w:eastAsia="Arial" w:hAnsi="Arial" w:cs="Arial"/>
              </w:rPr>
            </w:pPr>
            <w:proofErr w:type="spellStart"/>
            <w:r>
              <w:rPr>
                <w:rFonts w:ascii="Arial" w:eastAsia="Arial" w:hAnsi="Arial" w:cs="Arial"/>
              </w:rPr>
              <w:t>Antonia</w:t>
            </w:r>
            <w:proofErr w:type="spellEnd"/>
            <w:r>
              <w:rPr>
                <w:rFonts w:ascii="Arial" w:eastAsia="Arial" w:hAnsi="Arial" w:cs="Arial"/>
              </w:rPr>
              <w:t xml:space="preserve"> Benedita Eugênio, Professora</w:t>
            </w:r>
          </w:p>
        </w:tc>
        <w:tc>
          <w:tcPr>
            <w:tcW w:w="2827" w:type="dxa"/>
            <w:tcBorders>
              <w:top w:val="nil"/>
              <w:left w:val="nil"/>
              <w:bottom w:val="single" w:sz="4" w:space="0" w:color="000000"/>
              <w:right w:val="single" w:sz="4" w:space="0" w:color="000000"/>
            </w:tcBorders>
            <w:shd w:val="clear" w:color="auto" w:fill="auto"/>
            <w:vAlign w:val="center"/>
          </w:tcPr>
          <w:p w14:paraId="3BEC4B90" w14:textId="77777777" w:rsidR="005E418A" w:rsidRDefault="005E418A" w:rsidP="005E418A">
            <w:pPr>
              <w:rPr>
                <w:rFonts w:ascii="Arial" w:eastAsia="Arial" w:hAnsi="Arial" w:cs="Arial"/>
              </w:rPr>
            </w:pPr>
            <w:r>
              <w:rPr>
                <w:rFonts w:ascii="Arial" w:eastAsia="Arial" w:hAnsi="Arial" w:cs="Arial"/>
              </w:rPr>
              <w:t>Rua Maria de Lourdes Fernandes Jacob, nº 111</w:t>
            </w:r>
          </w:p>
        </w:tc>
        <w:tc>
          <w:tcPr>
            <w:tcW w:w="160" w:type="dxa"/>
            <w:vAlign w:val="center"/>
          </w:tcPr>
          <w:p w14:paraId="731B98B1" w14:textId="77777777" w:rsidR="005E418A" w:rsidRDefault="005E418A" w:rsidP="005E418A"/>
        </w:tc>
      </w:tr>
      <w:tr w:rsidR="005E418A" w14:paraId="74AB1714"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7F675F6A"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3BC46DE1" w14:textId="77777777" w:rsidR="005E418A" w:rsidRDefault="005E418A" w:rsidP="005E418A">
            <w:pPr>
              <w:rPr>
                <w:rFonts w:ascii="Arial" w:eastAsia="Arial" w:hAnsi="Arial" w:cs="Arial"/>
              </w:rPr>
            </w:pPr>
            <w:r>
              <w:rPr>
                <w:rFonts w:ascii="Arial" w:eastAsia="Arial" w:hAnsi="Arial" w:cs="Arial"/>
              </w:rPr>
              <w:t>Santa Rosa</w:t>
            </w:r>
          </w:p>
        </w:tc>
        <w:tc>
          <w:tcPr>
            <w:tcW w:w="1766" w:type="dxa"/>
            <w:tcBorders>
              <w:top w:val="nil"/>
              <w:left w:val="nil"/>
              <w:bottom w:val="single" w:sz="4" w:space="0" w:color="000000"/>
              <w:right w:val="single" w:sz="4" w:space="0" w:color="000000"/>
            </w:tcBorders>
            <w:shd w:val="clear" w:color="auto" w:fill="FFFFFF"/>
            <w:vAlign w:val="center"/>
          </w:tcPr>
          <w:p w14:paraId="79B81AB0" w14:textId="77777777" w:rsidR="005E418A" w:rsidRDefault="005E418A" w:rsidP="005E418A">
            <w:pPr>
              <w:rPr>
                <w:rFonts w:ascii="Arial" w:eastAsia="Arial" w:hAnsi="Arial" w:cs="Arial"/>
              </w:rPr>
            </w:pPr>
            <w:r>
              <w:rPr>
                <w:rFonts w:ascii="Arial" w:eastAsia="Arial" w:hAnsi="Arial" w:cs="Arial"/>
              </w:rPr>
              <w:t>Palmeiras</w:t>
            </w:r>
          </w:p>
        </w:tc>
        <w:tc>
          <w:tcPr>
            <w:tcW w:w="3142" w:type="dxa"/>
            <w:tcBorders>
              <w:top w:val="nil"/>
              <w:left w:val="nil"/>
              <w:bottom w:val="single" w:sz="4" w:space="0" w:color="000000"/>
              <w:right w:val="single" w:sz="4" w:space="0" w:color="000000"/>
            </w:tcBorders>
            <w:shd w:val="clear" w:color="auto" w:fill="FFFFFF"/>
            <w:vAlign w:val="center"/>
          </w:tcPr>
          <w:p w14:paraId="26E4DCDB" w14:textId="77777777" w:rsidR="005E418A" w:rsidRDefault="005E418A" w:rsidP="005E418A">
            <w:pPr>
              <w:rPr>
                <w:rFonts w:ascii="Arial" w:eastAsia="Arial" w:hAnsi="Arial" w:cs="Arial"/>
              </w:rPr>
            </w:pPr>
            <w:proofErr w:type="spellStart"/>
            <w:r>
              <w:rPr>
                <w:rFonts w:ascii="Arial" w:eastAsia="Arial" w:hAnsi="Arial" w:cs="Arial"/>
              </w:rPr>
              <w:t>Antonia</w:t>
            </w:r>
            <w:proofErr w:type="spellEnd"/>
            <w:r>
              <w:rPr>
                <w:rFonts w:ascii="Arial" w:eastAsia="Arial" w:hAnsi="Arial" w:cs="Arial"/>
              </w:rPr>
              <w:t xml:space="preserve"> Jesuína Camillo Pipa</w:t>
            </w:r>
          </w:p>
        </w:tc>
        <w:tc>
          <w:tcPr>
            <w:tcW w:w="2827" w:type="dxa"/>
            <w:tcBorders>
              <w:top w:val="nil"/>
              <w:left w:val="nil"/>
              <w:bottom w:val="single" w:sz="4" w:space="0" w:color="000000"/>
              <w:right w:val="single" w:sz="4" w:space="0" w:color="000000"/>
            </w:tcBorders>
            <w:shd w:val="clear" w:color="auto" w:fill="auto"/>
            <w:vAlign w:val="center"/>
          </w:tcPr>
          <w:p w14:paraId="34F98E68" w14:textId="77777777" w:rsidR="005E418A" w:rsidRDefault="005E418A" w:rsidP="005E418A">
            <w:pPr>
              <w:rPr>
                <w:rFonts w:ascii="Arial" w:eastAsia="Arial" w:hAnsi="Arial" w:cs="Arial"/>
              </w:rPr>
            </w:pPr>
            <w:r>
              <w:rPr>
                <w:rFonts w:ascii="Arial" w:eastAsia="Arial" w:hAnsi="Arial" w:cs="Arial"/>
              </w:rPr>
              <w:t>Rua Mauro Luiz Coimbra, nº 706</w:t>
            </w:r>
          </w:p>
        </w:tc>
        <w:tc>
          <w:tcPr>
            <w:tcW w:w="160" w:type="dxa"/>
            <w:vAlign w:val="center"/>
          </w:tcPr>
          <w:p w14:paraId="64D9053E" w14:textId="77777777" w:rsidR="005E418A" w:rsidRDefault="005E418A" w:rsidP="005E418A"/>
        </w:tc>
      </w:tr>
      <w:tr w:rsidR="005E418A" w14:paraId="32BBF86F"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62A14842" w14:textId="77777777" w:rsidR="005E418A" w:rsidRDefault="005E418A" w:rsidP="005E418A">
            <w:pPr>
              <w:jc w:val="center"/>
              <w:rPr>
                <w:rFonts w:ascii="Arial" w:eastAsia="Arial" w:hAnsi="Arial" w:cs="Arial"/>
              </w:rPr>
            </w:pPr>
            <w:r>
              <w:rPr>
                <w:rFonts w:ascii="Arial" w:eastAsia="Arial" w:hAnsi="Arial" w:cs="Arial"/>
              </w:rPr>
              <w:t>LESTE</w:t>
            </w:r>
          </w:p>
        </w:tc>
        <w:tc>
          <w:tcPr>
            <w:tcW w:w="1904" w:type="dxa"/>
            <w:tcBorders>
              <w:top w:val="nil"/>
              <w:left w:val="nil"/>
              <w:bottom w:val="single" w:sz="4" w:space="0" w:color="000000"/>
              <w:right w:val="single" w:sz="4" w:space="0" w:color="000000"/>
            </w:tcBorders>
            <w:shd w:val="clear" w:color="auto" w:fill="FFFFFF"/>
            <w:vAlign w:val="center"/>
          </w:tcPr>
          <w:p w14:paraId="605DFEB1" w14:textId="77777777" w:rsidR="005E418A" w:rsidRDefault="005E418A" w:rsidP="005E418A">
            <w:pPr>
              <w:rPr>
                <w:rFonts w:ascii="Arial" w:eastAsia="Arial" w:hAnsi="Arial" w:cs="Arial"/>
              </w:rPr>
            </w:pPr>
            <w:r>
              <w:rPr>
                <w:rFonts w:ascii="Arial" w:eastAsia="Arial" w:hAnsi="Arial" w:cs="Arial"/>
              </w:rPr>
              <w:t>Vila Monteiro</w:t>
            </w:r>
          </w:p>
        </w:tc>
        <w:tc>
          <w:tcPr>
            <w:tcW w:w="1766" w:type="dxa"/>
            <w:tcBorders>
              <w:top w:val="nil"/>
              <w:left w:val="nil"/>
              <w:bottom w:val="single" w:sz="4" w:space="0" w:color="000000"/>
              <w:right w:val="single" w:sz="4" w:space="0" w:color="000000"/>
            </w:tcBorders>
            <w:shd w:val="clear" w:color="auto" w:fill="FFFFFF"/>
            <w:vAlign w:val="center"/>
          </w:tcPr>
          <w:p w14:paraId="1100A9AA" w14:textId="77777777" w:rsidR="005E418A" w:rsidRDefault="005E418A" w:rsidP="005E418A">
            <w:pPr>
              <w:rPr>
                <w:rFonts w:ascii="Arial" w:eastAsia="Arial" w:hAnsi="Arial" w:cs="Arial"/>
              </w:rPr>
            </w:pPr>
            <w:r>
              <w:rPr>
                <w:rFonts w:ascii="Arial" w:eastAsia="Arial" w:hAnsi="Arial" w:cs="Arial"/>
              </w:rPr>
              <w:t xml:space="preserve">Vila </w:t>
            </w:r>
            <w:proofErr w:type="spellStart"/>
            <w:r>
              <w:rPr>
                <w:rFonts w:ascii="Arial" w:eastAsia="Arial" w:hAnsi="Arial" w:cs="Arial"/>
              </w:rPr>
              <w:t>Piracicamirim</w:t>
            </w:r>
            <w:proofErr w:type="spellEnd"/>
          </w:p>
        </w:tc>
        <w:tc>
          <w:tcPr>
            <w:tcW w:w="3142" w:type="dxa"/>
            <w:tcBorders>
              <w:top w:val="nil"/>
              <w:left w:val="nil"/>
              <w:bottom w:val="single" w:sz="4" w:space="0" w:color="000000"/>
              <w:right w:val="single" w:sz="4" w:space="0" w:color="000000"/>
            </w:tcBorders>
            <w:shd w:val="clear" w:color="auto" w:fill="FFFFFF"/>
            <w:vAlign w:val="center"/>
          </w:tcPr>
          <w:p w14:paraId="61799EAC" w14:textId="77777777" w:rsidR="005E418A" w:rsidRDefault="005E418A" w:rsidP="005E418A">
            <w:pPr>
              <w:rPr>
                <w:rFonts w:ascii="Arial" w:eastAsia="Arial" w:hAnsi="Arial" w:cs="Arial"/>
              </w:rPr>
            </w:pPr>
            <w:proofErr w:type="spellStart"/>
            <w:r>
              <w:rPr>
                <w:rFonts w:ascii="Arial" w:eastAsia="Arial" w:hAnsi="Arial" w:cs="Arial"/>
              </w:rPr>
              <w:t>Antonietta</w:t>
            </w:r>
            <w:proofErr w:type="spellEnd"/>
            <w:r>
              <w:rPr>
                <w:rFonts w:ascii="Arial" w:eastAsia="Arial" w:hAnsi="Arial" w:cs="Arial"/>
              </w:rPr>
              <w:t xml:space="preserve"> </w:t>
            </w:r>
            <w:proofErr w:type="spellStart"/>
            <w:r>
              <w:rPr>
                <w:rFonts w:ascii="Arial" w:eastAsia="Arial" w:hAnsi="Arial" w:cs="Arial"/>
              </w:rPr>
              <w:t>Rosalina</w:t>
            </w:r>
            <w:proofErr w:type="spellEnd"/>
            <w:r>
              <w:rPr>
                <w:rFonts w:ascii="Arial" w:eastAsia="Arial" w:hAnsi="Arial" w:cs="Arial"/>
              </w:rPr>
              <w:t xml:space="preserve"> da Cunha </w:t>
            </w:r>
            <w:proofErr w:type="spellStart"/>
            <w:r>
              <w:rPr>
                <w:rFonts w:ascii="Arial" w:eastAsia="Arial" w:hAnsi="Arial" w:cs="Arial"/>
              </w:rPr>
              <w:t>Losso</w:t>
            </w:r>
            <w:proofErr w:type="spellEnd"/>
            <w:r>
              <w:rPr>
                <w:rFonts w:ascii="Arial" w:eastAsia="Arial" w:hAnsi="Arial" w:cs="Arial"/>
              </w:rPr>
              <w:t xml:space="preserve"> Pedroso, </w:t>
            </w:r>
            <w:proofErr w:type="spellStart"/>
            <w:r>
              <w:rPr>
                <w:rFonts w:ascii="Arial" w:eastAsia="Arial" w:hAnsi="Arial" w:cs="Arial"/>
              </w:rPr>
              <w:t>Drª</w:t>
            </w:r>
            <w:proofErr w:type="spellEnd"/>
          </w:p>
        </w:tc>
        <w:tc>
          <w:tcPr>
            <w:tcW w:w="2827" w:type="dxa"/>
            <w:tcBorders>
              <w:top w:val="nil"/>
              <w:left w:val="nil"/>
              <w:bottom w:val="single" w:sz="4" w:space="0" w:color="000000"/>
              <w:right w:val="single" w:sz="4" w:space="0" w:color="000000"/>
            </w:tcBorders>
            <w:shd w:val="clear" w:color="auto" w:fill="auto"/>
            <w:vAlign w:val="center"/>
          </w:tcPr>
          <w:p w14:paraId="11C90401" w14:textId="77777777" w:rsidR="005E418A" w:rsidRDefault="005E418A" w:rsidP="005E418A">
            <w:pPr>
              <w:rPr>
                <w:rFonts w:ascii="Arial" w:eastAsia="Arial" w:hAnsi="Arial" w:cs="Arial"/>
              </w:rPr>
            </w:pPr>
            <w:r>
              <w:rPr>
                <w:rFonts w:ascii="Arial" w:eastAsia="Arial" w:hAnsi="Arial" w:cs="Arial"/>
              </w:rPr>
              <w:t>Rua Eça de Queiroz, nº 2595</w:t>
            </w:r>
          </w:p>
        </w:tc>
        <w:tc>
          <w:tcPr>
            <w:tcW w:w="160" w:type="dxa"/>
            <w:vAlign w:val="center"/>
          </w:tcPr>
          <w:p w14:paraId="67AB53D5" w14:textId="77777777" w:rsidR="005E418A" w:rsidRDefault="005E418A" w:rsidP="005E418A"/>
        </w:tc>
      </w:tr>
      <w:tr w:rsidR="005E418A" w14:paraId="638740AB"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70367CEF"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7563C905" w14:textId="77777777" w:rsidR="005E418A" w:rsidRDefault="005E418A" w:rsidP="005E418A">
            <w:pPr>
              <w:rPr>
                <w:rFonts w:ascii="Arial" w:eastAsia="Arial" w:hAnsi="Arial" w:cs="Arial"/>
              </w:rPr>
            </w:pPr>
            <w:r>
              <w:rPr>
                <w:rFonts w:ascii="Arial" w:eastAsia="Arial" w:hAnsi="Arial" w:cs="Arial"/>
              </w:rPr>
              <w:t>Vila Sonia</w:t>
            </w:r>
          </w:p>
        </w:tc>
        <w:tc>
          <w:tcPr>
            <w:tcW w:w="1766" w:type="dxa"/>
            <w:tcBorders>
              <w:top w:val="nil"/>
              <w:left w:val="nil"/>
              <w:bottom w:val="single" w:sz="4" w:space="0" w:color="000000"/>
              <w:right w:val="single" w:sz="4" w:space="0" w:color="000000"/>
            </w:tcBorders>
            <w:shd w:val="clear" w:color="auto" w:fill="FFFFFF"/>
            <w:vAlign w:val="center"/>
          </w:tcPr>
          <w:p w14:paraId="1023A9C0" w14:textId="77777777" w:rsidR="005E418A" w:rsidRDefault="005E418A" w:rsidP="005E418A">
            <w:pPr>
              <w:rPr>
                <w:rFonts w:ascii="Arial" w:eastAsia="Arial" w:hAnsi="Arial" w:cs="Arial"/>
              </w:rPr>
            </w:pPr>
            <w:r>
              <w:rPr>
                <w:rFonts w:ascii="Arial" w:eastAsia="Arial" w:hAnsi="Arial" w:cs="Arial"/>
              </w:rPr>
              <w:t xml:space="preserve">Parque </w:t>
            </w:r>
            <w:proofErr w:type="spellStart"/>
            <w:r>
              <w:rPr>
                <w:rFonts w:ascii="Arial" w:eastAsia="Arial" w:hAnsi="Arial" w:cs="Arial"/>
              </w:rPr>
              <w:t>Orlanda</w:t>
            </w:r>
            <w:proofErr w:type="spellEnd"/>
          </w:p>
        </w:tc>
        <w:tc>
          <w:tcPr>
            <w:tcW w:w="3142" w:type="dxa"/>
            <w:tcBorders>
              <w:top w:val="nil"/>
              <w:left w:val="nil"/>
              <w:bottom w:val="single" w:sz="4" w:space="0" w:color="000000"/>
              <w:right w:val="single" w:sz="4" w:space="0" w:color="000000"/>
            </w:tcBorders>
            <w:shd w:val="clear" w:color="auto" w:fill="FFFFFF"/>
            <w:vAlign w:val="center"/>
          </w:tcPr>
          <w:p w14:paraId="4333D1A3" w14:textId="77777777" w:rsidR="005E418A" w:rsidRDefault="005E418A" w:rsidP="005E418A">
            <w:pPr>
              <w:rPr>
                <w:rFonts w:ascii="Arial" w:eastAsia="Arial" w:hAnsi="Arial" w:cs="Arial"/>
              </w:rPr>
            </w:pPr>
            <w:proofErr w:type="spellStart"/>
            <w:r>
              <w:rPr>
                <w:rFonts w:ascii="Arial" w:eastAsia="Arial" w:hAnsi="Arial" w:cs="Arial"/>
              </w:rPr>
              <w:t>Antonio</w:t>
            </w:r>
            <w:proofErr w:type="spellEnd"/>
            <w:r>
              <w:rPr>
                <w:rFonts w:ascii="Arial" w:eastAsia="Arial" w:hAnsi="Arial" w:cs="Arial"/>
              </w:rPr>
              <w:t xml:space="preserve"> Boldrin</w:t>
            </w:r>
          </w:p>
        </w:tc>
        <w:tc>
          <w:tcPr>
            <w:tcW w:w="2827" w:type="dxa"/>
            <w:tcBorders>
              <w:top w:val="nil"/>
              <w:left w:val="nil"/>
              <w:bottom w:val="single" w:sz="4" w:space="0" w:color="000000"/>
              <w:right w:val="single" w:sz="4" w:space="0" w:color="000000"/>
            </w:tcBorders>
            <w:shd w:val="clear" w:color="auto" w:fill="auto"/>
            <w:vAlign w:val="center"/>
          </w:tcPr>
          <w:p w14:paraId="35FE3E78" w14:textId="77777777" w:rsidR="005E418A" w:rsidRDefault="005E418A" w:rsidP="005E418A">
            <w:pPr>
              <w:rPr>
                <w:rFonts w:ascii="Arial" w:eastAsia="Arial" w:hAnsi="Arial" w:cs="Arial"/>
              </w:rPr>
            </w:pPr>
            <w:r>
              <w:rPr>
                <w:rFonts w:ascii="Arial" w:eastAsia="Arial" w:hAnsi="Arial" w:cs="Arial"/>
              </w:rPr>
              <w:t xml:space="preserve">Rua Jorge </w:t>
            </w:r>
            <w:proofErr w:type="spellStart"/>
            <w:r>
              <w:rPr>
                <w:rFonts w:ascii="Arial" w:eastAsia="Arial" w:hAnsi="Arial" w:cs="Arial"/>
              </w:rPr>
              <w:t>Anéfalos</w:t>
            </w:r>
            <w:proofErr w:type="spellEnd"/>
            <w:r>
              <w:rPr>
                <w:rFonts w:ascii="Arial" w:eastAsia="Arial" w:hAnsi="Arial" w:cs="Arial"/>
              </w:rPr>
              <w:t>, s/nº</w:t>
            </w:r>
          </w:p>
        </w:tc>
        <w:tc>
          <w:tcPr>
            <w:tcW w:w="160" w:type="dxa"/>
            <w:vAlign w:val="center"/>
          </w:tcPr>
          <w:p w14:paraId="75AF5CC7" w14:textId="77777777" w:rsidR="005E418A" w:rsidRDefault="005E418A" w:rsidP="005E418A"/>
        </w:tc>
      </w:tr>
      <w:tr w:rsidR="005E418A" w14:paraId="5AE465CC"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56C8BC0F" w14:textId="77777777" w:rsidR="005E418A" w:rsidRDefault="005E418A" w:rsidP="005E418A">
            <w:pPr>
              <w:jc w:val="center"/>
              <w:rPr>
                <w:rFonts w:ascii="Arial" w:eastAsia="Arial" w:hAnsi="Arial" w:cs="Arial"/>
              </w:rPr>
            </w:pPr>
            <w:r>
              <w:rPr>
                <w:rFonts w:ascii="Arial" w:eastAsia="Arial" w:hAnsi="Arial" w:cs="Arial"/>
              </w:rPr>
              <w:t>SUL</w:t>
            </w:r>
          </w:p>
        </w:tc>
        <w:tc>
          <w:tcPr>
            <w:tcW w:w="1904" w:type="dxa"/>
            <w:tcBorders>
              <w:top w:val="nil"/>
              <w:left w:val="nil"/>
              <w:bottom w:val="single" w:sz="4" w:space="0" w:color="000000"/>
              <w:right w:val="single" w:sz="4" w:space="0" w:color="000000"/>
            </w:tcBorders>
            <w:shd w:val="clear" w:color="auto" w:fill="FFFFFF"/>
            <w:vAlign w:val="center"/>
          </w:tcPr>
          <w:p w14:paraId="6DE3606A" w14:textId="77777777" w:rsidR="005E418A" w:rsidRDefault="005E418A" w:rsidP="005E418A">
            <w:pPr>
              <w:rPr>
                <w:rFonts w:ascii="Arial" w:eastAsia="Arial" w:hAnsi="Arial" w:cs="Arial"/>
              </w:rPr>
            </w:pPr>
            <w:r>
              <w:rPr>
                <w:rFonts w:ascii="Arial" w:eastAsia="Arial" w:hAnsi="Arial" w:cs="Arial"/>
              </w:rPr>
              <w:t>Água Branca</w:t>
            </w:r>
          </w:p>
        </w:tc>
        <w:tc>
          <w:tcPr>
            <w:tcW w:w="1766" w:type="dxa"/>
            <w:tcBorders>
              <w:top w:val="nil"/>
              <w:left w:val="nil"/>
              <w:bottom w:val="single" w:sz="4" w:space="0" w:color="000000"/>
              <w:right w:val="single" w:sz="4" w:space="0" w:color="000000"/>
            </w:tcBorders>
            <w:shd w:val="clear" w:color="auto" w:fill="FFFFFF"/>
            <w:vAlign w:val="center"/>
          </w:tcPr>
          <w:p w14:paraId="46F6C1F6" w14:textId="77777777" w:rsidR="005E418A" w:rsidRDefault="005E418A" w:rsidP="005E418A">
            <w:pPr>
              <w:rPr>
                <w:rFonts w:ascii="Arial" w:eastAsia="Arial" w:hAnsi="Arial" w:cs="Arial"/>
              </w:rPr>
            </w:pPr>
            <w:r>
              <w:rPr>
                <w:rFonts w:ascii="Arial" w:eastAsia="Arial" w:hAnsi="Arial" w:cs="Arial"/>
              </w:rPr>
              <w:t>Loteamento Residencial São Luiz</w:t>
            </w:r>
          </w:p>
        </w:tc>
        <w:tc>
          <w:tcPr>
            <w:tcW w:w="3142" w:type="dxa"/>
            <w:tcBorders>
              <w:top w:val="nil"/>
              <w:left w:val="nil"/>
              <w:bottom w:val="single" w:sz="4" w:space="0" w:color="000000"/>
              <w:right w:val="single" w:sz="4" w:space="0" w:color="000000"/>
            </w:tcBorders>
            <w:shd w:val="clear" w:color="auto" w:fill="FFFFFF"/>
            <w:vAlign w:val="center"/>
          </w:tcPr>
          <w:p w14:paraId="037BD329" w14:textId="77777777" w:rsidR="005E418A" w:rsidRDefault="005E418A" w:rsidP="005E418A">
            <w:pPr>
              <w:rPr>
                <w:rFonts w:ascii="Arial" w:eastAsia="Arial" w:hAnsi="Arial" w:cs="Arial"/>
              </w:rPr>
            </w:pPr>
            <w:proofErr w:type="spellStart"/>
            <w:r>
              <w:rPr>
                <w:rFonts w:ascii="Arial" w:eastAsia="Arial" w:hAnsi="Arial" w:cs="Arial"/>
              </w:rPr>
              <w:t>Antonio</w:t>
            </w:r>
            <w:proofErr w:type="spellEnd"/>
            <w:r>
              <w:rPr>
                <w:rFonts w:ascii="Arial" w:eastAsia="Arial" w:hAnsi="Arial" w:cs="Arial"/>
              </w:rPr>
              <w:t xml:space="preserve"> Domingos de Camargo, Professor</w:t>
            </w:r>
          </w:p>
        </w:tc>
        <w:tc>
          <w:tcPr>
            <w:tcW w:w="2827" w:type="dxa"/>
            <w:tcBorders>
              <w:top w:val="nil"/>
              <w:left w:val="nil"/>
              <w:bottom w:val="single" w:sz="4" w:space="0" w:color="000000"/>
              <w:right w:val="single" w:sz="4" w:space="0" w:color="000000"/>
            </w:tcBorders>
            <w:shd w:val="clear" w:color="auto" w:fill="auto"/>
            <w:vAlign w:val="center"/>
          </w:tcPr>
          <w:p w14:paraId="406088BD" w14:textId="77777777" w:rsidR="005E418A" w:rsidRDefault="005E418A" w:rsidP="005E418A">
            <w:pPr>
              <w:rPr>
                <w:rFonts w:ascii="Arial" w:eastAsia="Arial" w:hAnsi="Arial" w:cs="Arial"/>
              </w:rPr>
            </w:pPr>
            <w:r>
              <w:rPr>
                <w:rFonts w:ascii="Arial" w:eastAsia="Arial" w:hAnsi="Arial" w:cs="Arial"/>
              </w:rPr>
              <w:t xml:space="preserve">Av. Prof. Dr. </w:t>
            </w:r>
            <w:proofErr w:type="spellStart"/>
            <w:r>
              <w:rPr>
                <w:rFonts w:ascii="Arial" w:eastAsia="Arial" w:hAnsi="Arial" w:cs="Arial"/>
              </w:rPr>
              <w:t>Antonio</w:t>
            </w:r>
            <w:proofErr w:type="spellEnd"/>
            <w:r>
              <w:rPr>
                <w:rFonts w:ascii="Arial" w:eastAsia="Arial" w:hAnsi="Arial" w:cs="Arial"/>
              </w:rPr>
              <w:t xml:space="preserve"> Sanches de Oliveira, nº 155</w:t>
            </w:r>
          </w:p>
        </w:tc>
        <w:tc>
          <w:tcPr>
            <w:tcW w:w="160" w:type="dxa"/>
            <w:vAlign w:val="center"/>
          </w:tcPr>
          <w:p w14:paraId="526A8104" w14:textId="77777777" w:rsidR="005E418A" w:rsidRDefault="005E418A" w:rsidP="005E418A"/>
        </w:tc>
      </w:tr>
      <w:tr w:rsidR="005E418A" w14:paraId="1284C57E"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072219CE"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4244AD62" w14:textId="77777777" w:rsidR="005E418A" w:rsidRDefault="005E418A" w:rsidP="005E418A">
            <w:pPr>
              <w:rPr>
                <w:rFonts w:ascii="Arial" w:eastAsia="Arial" w:hAnsi="Arial" w:cs="Arial"/>
              </w:rPr>
            </w:pPr>
            <w:r>
              <w:rPr>
                <w:rFonts w:ascii="Arial" w:eastAsia="Arial" w:hAnsi="Arial" w:cs="Arial"/>
              </w:rPr>
              <w:t>Vila Fátima</w:t>
            </w:r>
          </w:p>
        </w:tc>
        <w:tc>
          <w:tcPr>
            <w:tcW w:w="1766" w:type="dxa"/>
            <w:tcBorders>
              <w:top w:val="nil"/>
              <w:left w:val="nil"/>
              <w:bottom w:val="single" w:sz="4" w:space="0" w:color="000000"/>
              <w:right w:val="single" w:sz="4" w:space="0" w:color="000000"/>
            </w:tcBorders>
            <w:shd w:val="clear" w:color="auto" w:fill="FFFFFF"/>
            <w:vAlign w:val="center"/>
          </w:tcPr>
          <w:p w14:paraId="5FBC4F42" w14:textId="77777777" w:rsidR="005E418A" w:rsidRDefault="005E418A" w:rsidP="005E418A">
            <w:pPr>
              <w:rPr>
                <w:rFonts w:ascii="Arial" w:eastAsia="Arial" w:hAnsi="Arial" w:cs="Arial"/>
              </w:rPr>
            </w:pPr>
            <w:r>
              <w:rPr>
                <w:rFonts w:ascii="Arial" w:eastAsia="Arial" w:hAnsi="Arial" w:cs="Arial"/>
              </w:rPr>
              <w:t>Nossa Senhora de Fátima</w:t>
            </w:r>
          </w:p>
        </w:tc>
        <w:tc>
          <w:tcPr>
            <w:tcW w:w="3142" w:type="dxa"/>
            <w:tcBorders>
              <w:top w:val="nil"/>
              <w:left w:val="nil"/>
              <w:bottom w:val="single" w:sz="4" w:space="0" w:color="000000"/>
              <w:right w:val="single" w:sz="4" w:space="0" w:color="000000"/>
            </w:tcBorders>
            <w:shd w:val="clear" w:color="auto" w:fill="FFFFFF"/>
            <w:vAlign w:val="center"/>
          </w:tcPr>
          <w:p w14:paraId="56397BD4" w14:textId="77777777" w:rsidR="005E418A" w:rsidRDefault="005E418A" w:rsidP="005E418A">
            <w:pPr>
              <w:rPr>
                <w:rFonts w:ascii="Arial" w:eastAsia="Arial" w:hAnsi="Arial" w:cs="Arial"/>
              </w:rPr>
            </w:pPr>
            <w:r>
              <w:rPr>
                <w:rFonts w:ascii="Arial" w:eastAsia="Arial" w:hAnsi="Arial" w:cs="Arial"/>
              </w:rPr>
              <w:t>Antônio Rodrigues Domingues</w:t>
            </w:r>
          </w:p>
        </w:tc>
        <w:tc>
          <w:tcPr>
            <w:tcW w:w="2827" w:type="dxa"/>
            <w:tcBorders>
              <w:top w:val="nil"/>
              <w:left w:val="nil"/>
              <w:bottom w:val="single" w:sz="4" w:space="0" w:color="000000"/>
              <w:right w:val="single" w:sz="4" w:space="0" w:color="000000"/>
            </w:tcBorders>
            <w:shd w:val="clear" w:color="auto" w:fill="auto"/>
            <w:vAlign w:val="center"/>
          </w:tcPr>
          <w:p w14:paraId="76506095" w14:textId="77777777" w:rsidR="005E418A" w:rsidRDefault="005E418A" w:rsidP="005E418A">
            <w:pPr>
              <w:rPr>
                <w:rFonts w:ascii="Arial" w:eastAsia="Arial" w:hAnsi="Arial" w:cs="Arial"/>
              </w:rPr>
            </w:pPr>
            <w:r>
              <w:rPr>
                <w:rFonts w:ascii="Arial" w:eastAsia="Arial" w:hAnsi="Arial" w:cs="Arial"/>
              </w:rPr>
              <w:t>Rua João Alves de Almeida, nº 357</w:t>
            </w:r>
          </w:p>
        </w:tc>
        <w:tc>
          <w:tcPr>
            <w:tcW w:w="160" w:type="dxa"/>
            <w:vAlign w:val="center"/>
          </w:tcPr>
          <w:p w14:paraId="04963BE7" w14:textId="77777777" w:rsidR="005E418A" w:rsidRDefault="005E418A" w:rsidP="005E418A"/>
        </w:tc>
      </w:tr>
      <w:tr w:rsidR="005E418A" w14:paraId="25DD0F77"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0A992B93" w14:textId="77777777" w:rsidR="005E418A" w:rsidRDefault="005E418A" w:rsidP="005E418A">
            <w:pPr>
              <w:jc w:val="center"/>
              <w:rPr>
                <w:rFonts w:ascii="Arial" w:eastAsia="Arial" w:hAnsi="Arial" w:cs="Arial"/>
              </w:rPr>
            </w:pPr>
            <w:r>
              <w:rPr>
                <w:rFonts w:ascii="Arial" w:eastAsia="Arial" w:hAnsi="Arial" w:cs="Arial"/>
              </w:rPr>
              <w:t>OESTE</w:t>
            </w:r>
          </w:p>
        </w:tc>
        <w:tc>
          <w:tcPr>
            <w:tcW w:w="1904" w:type="dxa"/>
            <w:tcBorders>
              <w:top w:val="nil"/>
              <w:left w:val="nil"/>
              <w:bottom w:val="single" w:sz="4" w:space="0" w:color="000000"/>
              <w:right w:val="single" w:sz="4" w:space="0" w:color="000000"/>
            </w:tcBorders>
            <w:shd w:val="clear" w:color="auto" w:fill="FFFFFF"/>
            <w:vAlign w:val="center"/>
          </w:tcPr>
          <w:p w14:paraId="31294DBE" w14:textId="77777777" w:rsidR="005E418A" w:rsidRDefault="005E418A" w:rsidP="005E418A">
            <w:pPr>
              <w:rPr>
                <w:rFonts w:ascii="Arial" w:eastAsia="Arial" w:hAnsi="Arial" w:cs="Arial"/>
              </w:rPr>
            </w:pPr>
            <w:r>
              <w:rPr>
                <w:rFonts w:ascii="Arial" w:eastAsia="Arial" w:hAnsi="Arial" w:cs="Arial"/>
              </w:rPr>
              <w:t>Jardim Planalto</w:t>
            </w:r>
          </w:p>
        </w:tc>
        <w:tc>
          <w:tcPr>
            <w:tcW w:w="1766" w:type="dxa"/>
            <w:tcBorders>
              <w:top w:val="nil"/>
              <w:left w:val="nil"/>
              <w:bottom w:val="single" w:sz="4" w:space="0" w:color="000000"/>
              <w:right w:val="single" w:sz="4" w:space="0" w:color="000000"/>
            </w:tcBorders>
            <w:shd w:val="clear" w:color="auto" w:fill="FFFFFF"/>
            <w:vAlign w:val="center"/>
          </w:tcPr>
          <w:p w14:paraId="1898335D" w14:textId="77777777" w:rsidR="005E418A" w:rsidRDefault="005E418A" w:rsidP="005E418A">
            <w:pPr>
              <w:rPr>
                <w:rFonts w:ascii="Arial" w:eastAsia="Arial" w:hAnsi="Arial" w:cs="Arial"/>
              </w:rPr>
            </w:pPr>
            <w:r>
              <w:rPr>
                <w:rFonts w:ascii="Arial" w:eastAsia="Arial" w:hAnsi="Arial" w:cs="Arial"/>
              </w:rPr>
              <w:t>Jardim São José</w:t>
            </w:r>
          </w:p>
        </w:tc>
        <w:tc>
          <w:tcPr>
            <w:tcW w:w="3142" w:type="dxa"/>
            <w:tcBorders>
              <w:top w:val="nil"/>
              <w:left w:val="nil"/>
              <w:bottom w:val="single" w:sz="4" w:space="0" w:color="000000"/>
              <w:right w:val="single" w:sz="4" w:space="0" w:color="000000"/>
            </w:tcBorders>
            <w:shd w:val="clear" w:color="auto" w:fill="FFFFFF"/>
            <w:vAlign w:val="center"/>
          </w:tcPr>
          <w:p w14:paraId="21F73940" w14:textId="77777777" w:rsidR="005E418A" w:rsidRDefault="005E418A" w:rsidP="005E418A">
            <w:pPr>
              <w:rPr>
                <w:rFonts w:ascii="Arial" w:eastAsia="Arial" w:hAnsi="Arial" w:cs="Arial"/>
              </w:rPr>
            </w:pPr>
            <w:r>
              <w:rPr>
                <w:rFonts w:ascii="Arial" w:eastAsia="Arial" w:hAnsi="Arial" w:cs="Arial"/>
              </w:rPr>
              <w:t xml:space="preserve">Aparecido Carlos </w:t>
            </w:r>
            <w:proofErr w:type="spellStart"/>
            <w:r>
              <w:rPr>
                <w:rFonts w:ascii="Arial" w:eastAsia="Arial" w:hAnsi="Arial" w:cs="Arial"/>
              </w:rPr>
              <w:t>Guzzi</w:t>
            </w:r>
            <w:proofErr w:type="spellEnd"/>
          </w:p>
        </w:tc>
        <w:tc>
          <w:tcPr>
            <w:tcW w:w="2827" w:type="dxa"/>
            <w:tcBorders>
              <w:top w:val="nil"/>
              <w:left w:val="nil"/>
              <w:bottom w:val="single" w:sz="4" w:space="0" w:color="000000"/>
              <w:right w:val="single" w:sz="4" w:space="0" w:color="000000"/>
            </w:tcBorders>
            <w:shd w:val="clear" w:color="auto" w:fill="auto"/>
            <w:vAlign w:val="center"/>
          </w:tcPr>
          <w:p w14:paraId="245C0426" w14:textId="77777777" w:rsidR="005E418A" w:rsidRDefault="005E418A" w:rsidP="005E418A">
            <w:pPr>
              <w:rPr>
                <w:rFonts w:ascii="Arial" w:eastAsia="Arial" w:hAnsi="Arial" w:cs="Arial"/>
              </w:rPr>
            </w:pPr>
            <w:r>
              <w:rPr>
                <w:rFonts w:ascii="Arial" w:eastAsia="Arial" w:hAnsi="Arial" w:cs="Arial"/>
              </w:rPr>
              <w:t xml:space="preserve">Avenida Presidente Wenceslau </w:t>
            </w:r>
            <w:proofErr w:type="spellStart"/>
            <w:r>
              <w:rPr>
                <w:rFonts w:ascii="Arial" w:eastAsia="Arial" w:hAnsi="Arial" w:cs="Arial"/>
              </w:rPr>
              <w:t>Bráz</w:t>
            </w:r>
            <w:proofErr w:type="spellEnd"/>
            <w:r>
              <w:rPr>
                <w:rFonts w:ascii="Arial" w:eastAsia="Arial" w:hAnsi="Arial" w:cs="Arial"/>
              </w:rPr>
              <w:t>, nº 831</w:t>
            </w:r>
          </w:p>
        </w:tc>
        <w:tc>
          <w:tcPr>
            <w:tcW w:w="160" w:type="dxa"/>
            <w:vAlign w:val="center"/>
          </w:tcPr>
          <w:p w14:paraId="7917EC9C" w14:textId="77777777" w:rsidR="005E418A" w:rsidRDefault="005E418A" w:rsidP="005E418A"/>
        </w:tc>
      </w:tr>
      <w:tr w:rsidR="005E418A" w14:paraId="0506C28D"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2CA70633" w14:textId="77777777" w:rsidR="005E418A" w:rsidRDefault="005E418A" w:rsidP="005E418A">
            <w:pPr>
              <w:jc w:val="center"/>
              <w:rPr>
                <w:rFonts w:ascii="Arial" w:eastAsia="Arial" w:hAnsi="Arial" w:cs="Arial"/>
              </w:rPr>
            </w:pPr>
            <w:r>
              <w:rPr>
                <w:rFonts w:ascii="Arial" w:eastAsia="Arial" w:hAnsi="Arial" w:cs="Arial"/>
              </w:rPr>
              <w:t>SUL</w:t>
            </w:r>
          </w:p>
        </w:tc>
        <w:tc>
          <w:tcPr>
            <w:tcW w:w="1904" w:type="dxa"/>
            <w:tcBorders>
              <w:top w:val="nil"/>
              <w:left w:val="nil"/>
              <w:bottom w:val="single" w:sz="4" w:space="0" w:color="000000"/>
              <w:right w:val="single" w:sz="4" w:space="0" w:color="000000"/>
            </w:tcBorders>
            <w:shd w:val="clear" w:color="auto" w:fill="FFFFFF"/>
            <w:vAlign w:val="center"/>
          </w:tcPr>
          <w:p w14:paraId="1EA58E53" w14:textId="77777777" w:rsidR="005E418A" w:rsidRDefault="005E418A" w:rsidP="005E418A">
            <w:pPr>
              <w:rPr>
                <w:rFonts w:ascii="Arial" w:eastAsia="Arial" w:hAnsi="Arial" w:cs="Arial"/>
              </w:rPr>
            </w:pPr>
            <w:r>
              <w:rPr>
                <w:rFonts w:ascii="Arial" w:eastAsia="Arial" w:hAnsi="Arial" w:cs="Arial"/>
              </w:rPr>
              <w:t>Água Branca</w:t>
            </w:r>
          </w:p>
        </w:tc>
        <w:tc>
          <w:tcPr>
            <w:tcW w:w="1766" w:type="dxa"/>
            <w:tcBorders>
              <w:top w:val="nil"/>
              <w:left w:val="nil"/>
              <w:bottom w:val="single" w:sz="4" w:space="0" w:color="000000"/>
              <w:right w:val="single" w:sz="4" w:space="0" w:color="000000"/>
            </w:tcBorders>
            <w:shd w:val="clear" w:color="auto" w:fill="FFFFFF"/>
            <w:vAlign w:val="center"/>
          </w:tcPr>
          <w:p w14:paraId="5051B7AE" w14:textId="77777777" w:rsidR="005E418A" w:rsidRDefault="005E418A" w:rsidP="005E418A">
            <w:pPr>
              <w:rPr>
                <w:rFonts w:ascii="Arial" w:eastAsia="Arial" w:hAnsi="Arial" w:cs="Arial"/>
              </w:rPr>
            </w:pPr>
            <w:r>
              <w:rPr>
                <w:rFonts w:ascii="Arial" w:eastAsia="Arial" w:hAnsi="Arial" w:cs="Arial"/>
              </w:rPr>
              <w:t>Loteamento Residencial São Luiz</w:t>
            </w:r>
          </w:p>
        </w:tc>
        <w:tc>
          <w:tcPr>
            <w:tcW w:w="3142" w:type="dxa"/>
            <w:tcBorders>
              <w:top w:val="nil"/>
              <w:left w:val="nil"/>
              <w:bottom w:val="single" w:sz="4" w:space="0" w:color="000000"/>
              <w:right w:val="single" w:sz="4" w:space="0" w:color="000000"/>
            </w:tcBorders>
            <w:shd w:val="clear" w:color="auto" w:fill="FFFFFF"/>
            <w:vAlign w:val="center"/>
          </w:tcPr>
          <w:p w14:paraId="6A006A85" w14:textId="77777777" w:rsidR="005E418A" w:rsidRDefault="005E418A" w:rsidP="005E418A">
            <w:pPr>
              <w:rPr>
                <w:rFonts w:ascii="Arial" w:eastAsia="Arial" w:hAnsi="Arial" w:cs="Arial"/>
              </w:rPr>
            </w:pPr>
            <w:r>
              <w:rPr>
                <w:rFonts w:ascii="Arial" w:eastAsia="Arial" w:hAnsi="Arial" w:cs="Arial"/>
              </w:rPr>
              <w:t>Aracy de Moraes Terra, Professor</w:t>
            </w:r>
          </w:p>
        </w:tc>
        <w:tc>
          <w:tcPr>
            <w:tcW w:w="2827" w:type="dxa"/>
            <w:tcBorders>
              <w:top w:val="nil"/>
              <w:left w:val="nil"/>
              <w:bottom w:val="single" w:sz="4" w:space="0" w:color="000000"/>
              <w:right w:val="single" w:sz="4" w:space="0" w:color="000000"/>
            </w:tcBorders>
            <w:shd w:val="clear" w:color="auto" w:fill="auto"/>
            <w:vAlign w:val="center"/>
          </w:tcPr>
          <w:p w14:paraId="2D036821" w14:textId="77777777" w:rsidR="005E418A" w:rsidRDefault="005E418A" w:rsidP="005E418A">
            <w:pPr>
              <w:rPr>
                <w:rFonts w:ascii="Arial" w:eastAsia="Arial" w:hAnsi="Arial" w:cs="Arial"/>
              </w:rPr>
            </w:pPr>
            <w:r>
              <w:rPr>
                <w:rFonts w:ascii="Arial" w:eastAsia="Arial" w:hAnsi="Arial" w:cs="Arial"/>
              </w:rPr>
              <w:t xml:space="preserve">Av. Prof. Dr. </w:t>
            </w:r>
            <w:proofErr w:type="spellStart"/>
            <w:r>
              <w:rPr>
                <w:rFonts w:ascii="Arial" w:eastAsia="Arial" w:hAnsi="Arial" w:cs="Arial"/>
              </w:rPr>
              <w:t>Antonio</w:t>
            </w:r>
            <w:proofErr w:type="spellEnd"/>
            <w:r>
              <w:rPr>
                <w:rFonts w:ascii="Arial" w:eastAsia="Arial" w:hAnsi="Arial" w:cs="Arial"/>
              </w:rPr>
              <w:t xml:space="preserve"> Sanches de Oliveira, nº 199</w:t>
            </w:r>
          </w:p>
        </w:tc>
        <w:tc>
          <w:tcPr>
            <w:tcW w:w="160" w:type="dxa"/>
            <w:vAlign w:val="center"/>
          </w:tcPr>
          <w:p w14:paraId="76BE7E78" w14:textId="77777777" w:rsidR="005E418A" w:rsidRDefault="005E418A" w:rsidP="005E418A"/>
        </w:tc>
      </w:tr>
      <w:tr w:rsidR="005E418A" w14:paraId="55006865"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6F623F8F"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272D54D3" w14:textId="77777777" w:rsidR="005E418A" w:rsidRDefault="005E418A" w:rsidP="005E418A">
            <w:pPr>
              <w:rPr>
                <w:rFonts w:ascii="Arial" w:eastAsia="Arial" w:hAnsi="Arial" w:cs="Arial"/>
              </w:rPr>
            </w:pPr>
            <w:r>
              <w:rPr>
                <w:rFonts w:ascii="Arial" w:eastAsia="Arial" w:hAnsi="Arial" w:cs="Arial"/>
              </w:rPr>
              <w:t>Vila Sonia</w:t>
            </w:r>
          </w:p>
        </w:tc>
        <w:tc>
          <w:tcPr>
            <w:tcW w:w="1766" w:type="dxa"/>
            <w:tcBorders>
              <w:top w:val="nil"/>
              <w:left w:val="nil"/>
              <w:bottom w:val="single" w:sz="4" w:space="0" w:color="000000"/>
              <w:right w:val="single" w:sz="4" w:space="0" w:color="000000"/>
            </w:tcBorders>
            <w:shd w:val="clear" w:color="auto" w:fill="FFFFFF"/>
            <w:vAlign w:val="center"/>
          </w:tcPr>
          <w:p w14:paraId="111BF082" w14:textId="77777777" w:rsidR="005E418A" w:rsidRDefault="005E418A" w:rsidP="005E418A">
            <w:pPr>
              <w:rPr>
                <w:rFonts w:ascii="Arial" w:eastAsia="Arial" w:hAnsi="Arial" w:cs="Arial"/>
              </w:rPr>
            </w:pPr>
            <w:r>
              <w:rPr>
                <w:rFonts w:ascii="Arial" w:eastAsia="Arial" w:hAnsi="Arial" w:cs="Arial"/>
              </w:rPr>
              <w:t>Jardim dos Manacás</w:t>
            </w:r>
          </w:p>
        </w:tc>
        <w:tc>
          <w:tcPr>
            <w:tcW w:w="3142" w:type="dxa"/>
            <w:tcBorders>
              <w:top w:val="nil"/>
              <w:left w:val="nil"/>
              <w:bottom w:val="single" w:sz="4" w:space="0" w:color="000000"/>
              <w:right w:val="single" w:sz="4" w:space="0" w:color="000000"/>
            </w:tcBorders>
            <w:shd w:val="clear" w:color="auto" w:fill="FFFFFF"/>
            <w:vAlign w:val="center"/>
          </w:tcPr>
          <w:p w14:paraId="77E65422" w14:textId="77777777" w:rsidR="005E418A" w:rsidRDefault="005E418A" w:rsidP="005E418A">
            <w:pPr>
              <w:rPr>
                <w:rFonts w:ascii="Arial" w:eastAsia="Arial" w:hAnsi="Arial" w:cs="Arial"/>
              </w:rPr>
            </w:pPr>
            <w:r>
              <w:rPr>
                <w:rFonts w:ascii="Arial" w:eastAsia="Arial" w:hAnsi="Arial" w:cs="Arial"/>
              </w:rPr>
              <w:t xml:space="preserve">Beatriz Aparecida </w:t>
            </w:r>
            <w:proofErr w:type="spellStart"/>
            <w:r>
              <w:rPr>
                <w:rFonts w:ascii="Arial" w:eastAsia="Arial" w:hAnsi="Arial" w:cs="Arial"/>
              </w:rPr>
              <w:t>Defante</w:t>
            </w:r>
            <w:proofErr w:type="spellEnd"/>
            <w:r>
              <w:rPr>
                <w:rFonts w:ascii="Arial" w:eastAsia="Arial" w:hAnsi="Arial" w:cs="Arial"/>
              </w:rPr>
              <w:t>, Professora</w:t>
            </w:r>
          </w:p>
        </w:tc>
        <w:tc>
          <w:tcPr>
            <w:tcW w:w="2827" w:type="dxa"/>
            <w:tcBorders>
              <w:top w:val="nil"/>
              <w:left w:val="nil"/>
              <w:bottom w:val="single" w:sz="4" w:space="0" w:color="000000"/>
              <w:right w:val="single" w:sz="4" w:space="0" w:color="000000"/>
            </w:tcBorders>
            <w:shd w:val="clear" w:color="auto" w:fill="auto"/>
            <w:vAlign w:val="center"/>
          </w:tcPr>
          <w:p w14:paraId="5A36A34C" w14:textId="77777777" w:rsidR="005E418A" w:rsidRDefault="005E418A" w:rsidP="005E418A">
            <w:pPr>
              <w:rPr>
                <w:rFonts w:ascii="Arial" w:eastAsia="Arial" w:hAnsi="Arial" w:cs="Arial"/>
              </w:rPr>
            </w:pPr>
            <w:r>
              <w:rPr>
                <w:rFonts w:ascii="Arial" w:eastAsia="Arial" w:hAnsi="Arial" w:cs="Arial"/>
              </w:rPr>
              <w:t>Rua Nilo Peçanha, nº 1500</w:t>
            </w:r>
          </w:p>
        </w:tc>
        <w:tc>
          <w:tcPr>
            <w:tcW w:w="160" w:type="dxa"/>
            <w:vAlign w:val="center"/>
          </w:tcPr>
          <w:p w14:paraId="7D2379B1" w14:textId="77777777" w:rsidR="005E418A" w:rsidRDefault="005E418A" w:rsidP="005E418A"/>
        </w:tc>
      </w:tr>
      <w:tr w:rsidR="005E418A" w14:paraId="1DF9DEC0"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0BB1D684"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407F480A" w14:textId="77777777" w:rsidR="005E418A" w:rsidRDefault="005E418A" w:rsidP="005E418A">
            <w:pPr>
              <w:rPr>
                <w:rFonts w:ascii="Arial" w:eastAsia="Arial" w:hAnsi="Arial" w:cs="Arial"/>
              </w:rPr>
            </w:pPr>
            <w:r>
              <w:rPr>
                <w:rFonts w:ascii="Arial" w:eastAsia="Arial" w:hAnsi="Arial" w:cs="Arial"/>
              </w:rPr>
              <w:t xml:space="preserve">Mário </w:t>
            </w:r>
            <w:proofErr w:type="spellStart"/>
            <w:r>
              <w:rPr>
                <w:rFonts w:ascii="Arial" w:eastAsia="Arial" w:hAnsi="Arial" w:cs="Arial"/>
              </w:rPr>
              <w:t>Dedini</w:t>
            </w:r>
            <w:proofErr w:type="spellEnd"/>
          </w:p>
        </w:tc>
        <w:tc>
          <w:tcPr>
            <w:tcW w:w="1766" w:type="dxa"/>
            <w:tcBorders>
              <w:top w:val="nil"/>
              <w:left w:val="nil"/>
              <w:bottom w:val="single" w:sz="4" w:space="0" w:color="000000"/>
              <w:right w:val="single" w:sz="4" w:space="0" w:color="000000"/>
            </w:tcBorders>
            <w:shd w:val="clear" w:color="auto" w:fill="FFFFFF"/>
            <w:vAlign w:val="center"/>
          </w:tcPr>
          <w:p w14:paraId="6DFB8969" w14:textId="77777777" w:rsidR="005E418A" w:rsidRDefault="005E418A" w:rsidP="005E418A">
            <w:pPr>
              <w:rPr>
                <w:rFonts w:ascii="Arial" w:eastAsia="Arial" w:hAnsi="Arial" w:cs="Arial"/>
              </w:rPr>
            </w:pPr>
            <w:r>
              <w:rPr>
                <w:rFonts w:ascii="Arial" w:eastAsia="Arial" w:hAnsi="Arial" w:cs="Arial"/>
              </w:rPr>
              <w:t xml:space="preserve">Mário </w:t>
            </w:r>
            <w:proofErr w:type="spellStart"/>
            <w:r>
              <w:rPr>
                <w:rFonts w:ascii="Arial" w:eastAsia="Arial" w:hAnsi="Arial" w:cs="Arial"/>
              </w:rPr>
              <w:t>Dedini</w:t>
            </w:r>
            <w:proofErr w:type="spellEnd"/>
          </w:p>
        </w:tc>
        <w:tc>
          <w:tcPr>
            <w:tcW w:w="3142" w:type="dxa"/>
            <w:tcBorders>
              <w:top w:val="nil"/>
              <w:left w:val="nil"/>
              <w:bottom w:val="single" w:sz="4" w:space="0" w:color="000000"/>
              <w:right w:val="single" w:sz="4" w:space="0" w:color="000000"/>
            </w:tcBorders>
            <w:shd w:val="clear" w:color="auto" w:fill="FFFFFF"/>
            <w:vAlign w:val="center"/>
          </w:tcPr>
          <w:p w14:paraId="65D382EB" w14:textId="77777777" w:rsidR="005E418A" w:rsidRDefault="005E418A" w:rsidP="005E418A">
            <w:pPr>
              <w:rPr>
                <w:rFonts w:ascii="Arial" w:eastAsia="Arial" w:hAnsi="Arial" w:cs="Arial"/>
              </w:rPr>
            </w:pPr>
            <w:r>
              <w:rPr>
                <w:rFonts w:ascii="Arial" w:eastAsia="Arial" w:hAnsi="Arial" w:cs="Arial"/>
              </w:rPr>
              <w:t>Benedito de Andrade, Professor</w:t>
            </w:r>
          </w:p>
        </w:tc>
        <w:tc>
          <w:tcPr>
            <w:tcW w:w="2827" w:type="dxa"/>
            <w:tcBorders>
              <w:top w:val="nil"/>
              <w:left w:val="nil"/>
              <w:bottom w:val="single" w:sz="4" w:space="0" w:color="000000"/>
              <w:right w:val="single" w:sz="4" w:space="0" w:color="000000"/>
            </w:tcBorders>
            <w:shd w:val="clear" w:color="auto" w:fill="auto"/>
            <w:vAlign w:val="center"/>
          </w:tcPr>
          <w:p w14:paraId="7E526249" w14:textId="77777777" w:rsidR="005E418A" w:rsidRDefault="005E418A" w:rsidP="005E418A">
            <w:pPr>
              <w:rPr>
                <w:rFonts w:ascii="Arial" w:eastAsia="Arial" w:hAnsi="Arial" w:cs="Arial"/>
              </w:rPr>
            </w:pPr>
            <w:r>
              <w:rPr>
                <w:rFonts w:ascii="Arial" w:eastAsia="Arial" w:hAnsi="Arial" w:cs="Arial"/>
              </w:rPr>
              <w:t xml:space="preserve">Avenida Luís Ralph </w:t>
            </w:r>
            <w:proofErr w:type="spellStart"/>
            <w:r>
              <w:rPr>
                <w:rFonts w:ascii="Arial" w:eastAsia="Arial" w:hAnsi="Arial" w:cs="Arial"/>
              </w:rPr>
              <w:t>Benatti</w:t>
            </w:r>
            <w:proofErr w:type="spellEnd"/>
            <w:r>
              <w:rPr>
                <w:rFonts w:ascii="Arial" w:eastAsia="Arial" w:hAnsi="Arial" w:cs="Arial"/>
              </w:rPr>
              <w:t>, nº 1004</w:t>
            </w:r>
          </w:p>
        </w:tc>
        <w:tc>
          <w:tcPr>
            <w:tcW w:w="160" w:type="dxa"/>
            <w:vAlign w:val="center"/>
          </w:tcPr>
          <w:p w14:paraId="39918075" w14:textId="77777777" w:rsidR="005E418A" w:rsidRDefault="005E418A" w:rsidP="005E418A"/>
        </w:tc>
      </w:tr>
      <w:tr w:rsidR="005E418A" w14:paraId="1D587A51"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15E321DA"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45966137" w14:textId="77777777" w:rsidR="005E418A" w:rsidRDefault="005E418A" w:rsidP="005E418A">
            <w:pPr>
              <w:rPr>
                <w:rFonts w:ascii="Arial" w:eastAsia="Arial" w:hAnsi="Arial" w:cs="Arial"/>
              </w:rPr>
            </w:pPr>
            <w:r>
              <w:rPr>
                <w:rFonts w:ascii="Arial" w:eastAsia="Arial" w:hAnsi="Arial" w:cs="Arial"/>
              </w:rPr>
              <w:t>Vila Industrial</w:t>
            </w:r>
          </w:p>
        </w:tc>
        <w:tc>
          <w:tcPr>
            <w:tcW w:w="1766" w:type="dxa"/>
            <w:tcBorders>
              <w:top w:val="nil"/>
              <w:left w:val="nil"/>
              <w:bottom w:val="single" w:sz="4" w:space="0" w:color="000000"/>
              <w:right w:val="single" w:sz="4" w:space="0" w:color="000000"/>
            </w:tcBorders>
            <w:shd w:val="clear" w:color="auto" w:fill="FFFFFF"/>
            <w:vAlign w:val="center"/>
          </w:tcPr>
          <w:p w14:paraId="351C5D96" w14:textId="77777777" w:rsidR="005E418A" w:rsidRDefault="005E418A" w:rsidP="005E418A">
            <w:pPr>
              <w:rPr>
                <w:rFonts w:ascii="Arial" w:eastAsia="Arial" w:hAnsi="Arial" w:cs="Arial"/>
              </w:rPr>
            </w:pPr>
            <w:r>
              <w:rPr>
                <w:rFonts w:ascii="Arial" w:eastAsia="Arial" w:hAnsi="Arial" w:cs="Arial"/>
              </w:rPr>
              <w:t>Altos do Piracicaba</w:t>
            </w:r>
          </w:p>
        </w:tc>
        <w:tc>
          <w:tcPr>
            <w:tcW w:w="3142" w:type="dxa"/>
            <w:tcBorders>
              <w:top w:val="nil"/>
              <w:left w:val="nil"/>
              <w:bottom w:val="single" w:sz="4" w:space="0" w:color="000000"/>
              <w:right w:val="single" w:sz="4" w:space="0" w:color="000000"/>
            </w:tcBorders>
            <w:shd w:val="clear" w:color="auto" w:fill="FFFFFF"/>
            <w:vAlign w:val="center"/>
          </w:tcPr>
          <w:p w14:paraId="1C3F1ED5" w14:textId="77777777" w:rsidR="005E418A" w:rsidRDefault="005E418A" w:rsidP="005E418A">
            <w:pPr>
              <w:rPr>
                <w:rFonts w:ascii="Arial" w:eastAsia="Arial" w:hAnsi="Arial" w:cs="Arial"/>
              </w:rPr>
            </w:pPr>
            <w:r>
              <w:rPr>
                <w:rFonts w:ascii="Arial" w:eastAsia="Arial" w:hAnsi="Arial" w:cs="Arial"/>
              </w:rPr>
              <w:t>Bernadete de Fátima Oliveira, Professora</w:t>
            </w:r>
          </w:p>
        </w:tc>
        <w:tc>
          <w:tcPr>
            <w:tcW w:w="2827" w:type="dxa"/>
            <w:tcBorders>
              <w:top w:val="nil"/>
              <w:left w:val="nil"/>
              <w:bottom w:val="single" w:sz="4" w:space="0" w:color="000000"/>
              <w:right w:val="single" w:sz="4" w:space="0" w:color="000000"/>
            </w:tcBorders>
            <w:shd w:val="clear" w:color="auto" w:fill="auto"/>
            <w:vAlign w:val="center"/>
          </w:tcPr>
          <w:p w14:paraId="3C8E94F7" w14:textId="77777777" w:rsidR="005E418A" w:rsidRDefault="005E418A" w:rsidP="005E418A">
            <w:pPr>
              <w:rPr>
                <w:rFonts w:ascii="Arial" w:eastAsia="Arial" w:hAnsi="Arial" w:cs="Arial"/>
              </w:rPr>
            </w:pPr>
            <w:r>
              <w:rPr>
                <w:rFonts w:ascii="Arial" w:eastAsia="Arial" w:hAnsi="Arial" w:cs="Arial"/>
              </w:rPr>
              <w:t xml:space="preserve">Rua Zelinda </w:t>
            </w:r>
            <w:proofErr w:type="spellStart"/>
            <w:r>
              <w:rPr>
                <w:rFonts w:ascii="Arial" w:eastAsia="Arial" w:hAnsi="Arial" w:cs="Arial"/>
              </w:rPr>
              <w:t>Ferrante</w:t>
            </w:r>
            <w:proofErr w:type="spellEnd"/>
            <w:r>
              <w:rPr>
                <w:rFonts w:ascii="Arial" w:eastAsia="Arial" w:hAnsi="Arial" w:cs="Arial"/>
              </w:rPr>
              <w:t xml:space="preserve"> Rodrigues, nº 133 </w:t>
            </w:r>
          </w:p>
        </w:tc>
        <w:tc>
          <w:tcPr>
            <w:tcW w:w="160" w:type="dxa"/>
            <w:vAlign w:val="center"/>
          </w:tcPr>
          <w:p w14:paraId="44F59B6D" w14:textId="77777777" w:rsidR="005E418A" w:rsidRDefault="005E418A" w:rsidP="005E418A"/>
        </w:tc>
      </w:tr>
      <w:tr w:rsidR="005E418A" w14:paraId="18D8F5D3"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66594778" w14:textId="77777777" w:rsidR="005E418A" w:rsidRDefault="005E418A" w:rsidP="005E418A">
            <w:pPr>
              <w:jc w:val="center"/>
              <w:rPr>
                <w:rFonts w:ascii="Arial" w:eastAsia="Arial" w:hAnsi="Arial" w:cs="Arial"/>
              </w:rPr>
            </w:pPr>
            <w:r>
              <w:rPr>
                <w:rFonts w:ascii="Arial" w:eastAsia="Arial" w:hAnsi="Arial" w:cs="Arial"/>
              </w:rPr>
              <w:t>SUL</w:t>
            </w:r>
          </w:p>
        </w:tc>
        <w:tc>
          <w:tcPr>
            <w:tcW w:w="1904" w:type="dxa"/>
            <w:tcBorders>
              <w:top w:val="nil"/>
              <w:left w:val="nil"/>
              <w:bottom w:val="single" w:sz="4" w:space="0" w:color="000000"/>
              <w:right w:val="single" w:sz="4" w:space="0" w:color="000000"/>
            </w:tcBorders>
            <w:shd w:val="clear" w:color="auto" w:fill="FFFFFF"/>
            <w:vAlign w:val="center"/>
          </w:tcPr>
          <w:p w14:paraId="0A17C2D4" w14:textId="77777777" w:rsidR="005E418A" w:rsidRDefault="005E418A" w:rsidP="005E418A">
            <w:pPr>
              <w:rPr>
                <w:rFonts w:ascii="Arial" w:eastAsia="Arial" w:hAnsi="Arial" w:cs="Arial"/>
              </w:rPr>
            </w:pPr>
            <w:r>
              <w:rPr>
                <w:rFonts w:ascii="Arial" w:eastAsia="Arial" w:hAnsi="Arial" w:cs="Arial"/>
              </w:rPr>
              <w:t>Água Branca</w:t>
            </w:r>
            <w:r>
              <w:rPr>
                <w:noProof/>
                <w:lang w:eastAsia="pt-BR"/>
              </w:rPr>
              <mc:AlternateContent>
                <mc:Choice Requires="wps">
                  <w:drawing>
                    <wp:anchor distT="0" distB="0" distL="114300" distR="114300" simplePos="0" relativeHeight="251659264" behindDoc="0" locked="0" layoutInCell="1" hidden="0" allowOverlap="1" wp14:anchorId="3907D1F3" wp14:editId="7C0E3097">
                      <wp:simplePos x="0" y="0"/>
                      <wp:positionH relativeFrom="column">
                        <wp:posOffset>422275</wp:posOffset>
                      </wp:positionH>
                      <wp:positionV relativeFrom="paragraph">
                        <wp:posOffset>257175</wp:posOffset>
                      </wp:positionV>
                      <wp:extent cx="0" cy="12700"/>
                      <wp:effectExtent l="0" t="0" r="0" b="0"/>
                      <wp:wrapNone/>
                      <wp:docPr id="472312424" name="Retângulo 472312424"/>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28EC8A89"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24" o:spid="_x0000_s1026" style="position:absolute;margin-left:33.25pt;margin-top:20.25pt;width:0;height: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" filled="f" stroked="f">
                      <v:textbox inset="1pt,1pt,1pt,1pt">
                        <w:txbxContent>
                          <w:p w14:paraId="28EC8A89"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60288" behindDoc="0" locked="0" layoutInCell="1" hidden="0" allowOverlap="1" wp14:anchorId="476B09F1" wp14:editId="70692A68">
                      <wp:simplePos x="0" y="0"/>
                      <wp:positionH relativeFrom="column">
                        <wp:posOffset>422275</wp:posOffset>
                      </wp:positionH>
                      <wp:positionV relativeFrom="paragraph">
                        <wp:posOffset>257175</wp:posOffset>
                      </wp:positionV>
                      <wp:extent cx="0" cy="12700"/>
                      <wp:effectExtent l="0" t="0" r="0" b="0"/>
                      <wp:wrapNone/>
                      <wp:docPr id="472312461" name="Retângulo 472312461"/>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20E95004"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61" o:spid="_x0000_s1027" style="position:absolute;margin-left:33.25pt;margin-top:20.25pt;width:0;height:1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" filled="f" stroked="f">
                      <v:textbox inset="1pt,1pt,1pt,1pt">
                        <w:txbxContent>
                          <w:p w14:paraId="20E95004"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61312" behindDoc="0" locked="0" layoutInCell="1" hidden="0" allowOverlap="1" wp14:anchorId="0D8CB90B" wp14:editId="6AA385C7">
                      <wp:simplePos x="0" y="0"/>
                      <wp:positionH relativeFrom="column">
                        <wp:posOffset>422275</wp:posOffset>
                      </wp:positionH>
                      <wp:positionV relativeFrom="paragraph">
                        <wp:posOffset>257175</wp:posOffset>
                      </wp:positionV>
                      <wp:extent cx="0" cy="12700"/>
                      <wp:effectExtent l="0" t="0" r="0" b="0"/>
                      <wp:wrapNone/>
                      <wp:docPr id="472312448" name="Retângulo 472312448"/>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302B0105"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48" o:spid="_x0000_s1028" style="position:absolute;margin-left:33.25pt;margin-top:20.25pt;width:0;height:1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" filled="f" stroked="f">
                      <v:textbox inset="1pt,1pt,1pt,1pt">
                        <w:txbxContent>
                          <w:p w14:paraId="302B0105"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62336" behindDoc="0" locked="0" layoutInCell="1" hidden="0" allowOverlap="1" wp14:anchorId="1E5018A2" wp14:editId="01CDC391">
                      <wp:simplePos x="0" y="0"/>
                      <wp:positionH relativeFrom="column">
                        <wp:posOffset>422275</wp:posOffset>
                      </wp:positionH>
                      <wp:positionV relativeFrom="paragraph">
                        <wp:posOffset>257175</wp:posOffset>
                      </wp:positionV>
                      <wp:extent cx="0" cy="12700"/>
                      <wp:effectExtent l="0" t="0" r="0" b="0"/>
                      <wp:wrapNone/>
                      <wp:docPr id="472312466" name="Retângulo 472312466"/>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44C33767"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66" o:spid="_x0000_s1029" style="position:absolute;margin-left:33.25pt;margin-top:20.25pt;width:0;height: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" filled="f" stroked="f">
                      <v:textbox inset="1pt,1pt,1pt,1pt">
                        <w:txbxContent>
                          <w:p w14:paraId="44C33767"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63360" behindDoc="0" locked="0" layoutInCell="1" hidden="0" allowOverlap="1" wp14:anchorId="4DD43471" wp14:editId="60ECB7AE">
                      <wp:simplePos x="0" y="0"/>
                      <wp:positionH relativeFrom="column">
                        <wp:posOffset>422275</wp:posOffset>
                      </wp:positionH>
                      <wp:positionV relativeFrom="paragraph">
                        <wp:posOffset>257175</wp:posOffset>
                      </wp:positionV>
                      <wp:extent cx="0" cy="12700"/>
                      <wp:effectExtent l="0" t="0" r="0" b="0"/>
                      <wp:wrapNone/>
                      <wp:docPr id="472312442" name="Retângulo 472312442"/>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4AB30511"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42" o:spid="_x0000_s1030" style="position:absolute;margin-left:33.25pt;margin-top:20.25pt;width:0;height:1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" filled="f" stroked="f">
                      <v:textbox inset="1pt,1pt,1pt,1pt">
                        <w:txbxContent>
                          <w:p w14:paraId="4AB30511"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64384" behindDoc="0" locked="0" layoutInCell="1" hidden="0" allowOverlap="1" wp14:anchorId="744F7CE1" wp14:editId="2876A872">
                      <wp:simplePos x="0" y="0"/>
                      <wp:positionH relativeFrom="column">
                        <wp:posOffset>422275</wp:posOffset>
                      </wp:positionH>
                      <wp:positionV relativeFrom="paragraph">
                        <wp:posOffset>257175</wp:posOffset>
                      </wp:positionV>
                      <wp:extent cx="0" cy="12700"/>
                      <wp:effectExtent l="0" t="0" r="0" b="0"/>
                      <wp:wrapNone/>
                      <wp:docPr id="472312425" name="Retângulo 472312425"/>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43AAB5E7"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25" o:spid="_x0000_s1031" style="position:absolute;margin-left:33.25pt;margin-top:20.25pt;width:0;height:1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" filled="f" stroked="f">
                      <v:textbox inset="1pt,1pt,1pt,1pt">
                        <w:txbxContent>
                          <w:p w14:paraId="43AAB5E7"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65408" behindDoc="0" locked="0" layoutInCell="1" hidden="0" allowOverlap="1" wp14:anchorId="6B28D5AF" wp14:editId="189A843A">
                      <wp:simplePos x="0" y="0"/>
                      <wp:positionH relativeFrom="column">
                        <wp:posOffset>422275</wp:posOffset>
                      </wp:positionH>
                      <wp:positionV relativeFrom="paragraph">
                        <wp:posOffset>257175</wp:posOffset>
                      </wp:positionV>
                      <wp:extent cx="0" cy="12700"/>
                      <wp:effectExtent l="0" t="0" r="0" b="0"/>
                      <wp:wrapNone/>
                      <wp:docPr id="472312436" name="Retângulo 472312436"/>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3B4535F1"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36" o:spid="_x0000_s1032" style="position:absolute;margin-left:33.25pt;margin-top:20.25pt;width:0;height:1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" filled="f" stroked="f">
                      <v:textbox inset="1pt,1pt,1pt,1pt">
                        <w:txbxContent>
                          <w:p w14:paraId="3B4535F1"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66432" behindDoc="0" locked="0" layoutInCell="1" hidden="0" allowOverlap="1" wp14:anchorId="7ACF5D0A" wp14:editId="00313CC7">
                      <wp:simplePos x="0" y="0"/>
                      <wp:positionH relativeFrom="column">
                        <wp:posOffset>422275</wp:posOffset>
                      </wp:positionH>
                      <wp:positionV relativeFrom="paragraph">
                        <wp:posOffset>257175</wp:posOffset>
                      </wp:positionV>
                      <wp:extent cx="0" cy="12700"/>
                      <wp:effectExtent l="0" t="0" r="0" b="0"/>
                      <wp:wrapNone/>
                      <wp:docPr id="472312469" name="Retângulo 472312469"/>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6C0FF11F"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69" o:spid="_x0000_s1033" style="position:absolute;margin-left:33.25pt;margin-top:20.25pt;width:0;height:1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" filled="f" stroked="f">
                      <v:textbox inset="1pt,1pt,1pt,1pt">
                        <w:txbxContent>
                          <w:p w14:paraId="6C0FF11F"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p>
        </w:tc>
        <w:tc>
          <w:tcPr>
            <w:tcW w:w="1766" w:type="dxa"/>
            <w:tcBorders>
              <w:top w:val="nil"/>
              <w:left w:val="nil"/>
              <w:bottom w:val="single" w:sz="4" w:space="0" w:color="000000"/>
              <w:right w:val="single" w:sz="4" w:space="0" w:color="000000"/>
            </w:tcBorders>
            <w:shd w:val="clear" w:color="auto" w:fill="FFFFFF"/>
            <w:vAlign w:val="center"/>
          </w:tcPr>
          <w:p w14:paraId="4C99F8A3" w14:textId="77777777" w:rsidR="005E418A" w:rsidRDefault="005E418A" w:rsidP="005E418A">
            <w:pPr>
              <w:rPr>
                <w:rFonts w:ascii="Arial" w:eastAsia="Arial" w:hAnsi="Arial" w:cs="Arial"/>
              </w:rPr>
            </w:pPr>
            <w:r>
              <w:rPr>
                <w:rFonts w:ascii="Arial" w:eastAsia="Arial" w:hAnsi="Arial" w:cs="Arial"/>
              </w:rPr>
              <w:t>Jardim Alvorada I</w:t>
            </w:r>
          </w:p>
        </w:tc>
        <w:tc>
          <w:tcPr>
            <w:tcW w:w="3142" w:type="dxa"/>
            <w:tcBorders>
              <w:top w:val="nil"/>
              <w:left w:val="nil"/>
              <w:bottom w:val="single" w:sz="4" w:space="0" w:color="000000"/>
              <w:right w:val="single" w:sz="4" w:space="0" w:color="000000"/>
            </w:tcBorders>
            <w:shd w:val="clear" w:color="auto" w:fill="FFFFFF"/>
            <w:vAlign w:val="center"/>
          </w:tcPr>
          <w:p w14:paraId="49E452D7" w14:textId="77777777" w:rsidR="005E418A" w:rsidRDefault="005E418A" w:rsidP="005E418A">
            <w:pPr>
              <w:rPr>
                <w:rFonts w:ascii="Arial" w:eastAsia="Arial" w:hAnsi="Arial" w:cs="Arial"/>
              </w:rPr>
            </w:pPr>
            <w:r>
              <w:rPr>
                <w:rFonts w:ascii="Arial" w:eastAsia="Arial" w:hAnsi="Arial" w:cs="Arial"/>
              </w:rPr>
              <w:t>Bruna Ferreira da Silva</w:t>
            </w:r>
          </w:p>
        </w:tc>
        <w:tc>
          <w:tcPr>
            <w:tcW w:w="2827" w:type="dxa"/>
            <w:tcBorders>
              <w:top w:val="nil"/>
              <w:left w:val="nil"/>
              <w:bottom w:val="single" w:sz="4" w:space="0" w:color="000000"/>
              <w:right w:val="single" w:sz="4" w:space="0" w:color="000000"/>
            </w:tcBorders>
            <w:shd w:val="clear" w:color="auto" w:fill="auto"/>
            <w:vAlign w:val="center"/>
          </w:tcPr>
          <w:p w14:paraId="574AE2D6" w14:textId="77777777" w:rsidR="005E418A" w:rsidRDefault="005E418A" w:rsidP="005E418A">
            <w:pPr>
              <w:rPr>
                <w:rFonts w:ascii="Arial" w:eastAsia="Arial" w:hAnsi="Arial" w:cs="Arial"/>
              </w:rPr>
            </w:pPr>
            <w:r>
              <w:rPr>
                <w:rFonts w:ascii="Arial" w:eastAsia="Arial" w:hAnsi="Arial" w:cs="Arial"/>
              </w:rPr>
              <w:t>Rua Lutero Luiz, nº 180</w:t>
            </w:r>
          </w:p>
        </w:tc>
        <w:tc>
          <w:tcPr>
            <w:tcW w:w="160" w:type="dxa"/>
            <w:vAlign w:val="center"/>
          </w:tcPr>
          <w:p w14:paraId="6EED18AF" w14:textId="77777777" w:rsidR="005E418A" w:rsidRDefault="005E418A" w:rsidP="005E418A"/>
        </w:tc>
      </w:tr>
      <w:tr w:rsidR="005E418A" w14:paraId="693BA5BB"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565B6A0E" w14:textId="77777777" w:rsidR="005E418A" w:rsidRDefault="005E418A" w:rsidP="005E418A">
            <w:pPr>
              <w:jc w:val="center"/>
              <w:rPr>
                <w:rFonts w:ascii="Arial" w:eastAsia="Arial" w:hAnsi="Arial" w:cs="Arial"/>
              </w:rPr>
            </w:pPr>
            <w:r>
              <w:rPr>
                <w:rFonts w:ascii="Arial" w:eastAsia="Arial" w:hAnsi="Arial" w:cs="Arial"/>
              </w:rPr>
              <w:lastRenderedPageBreak/>
              <w:t>NORTE</w:t>
            </w:r>
          </w:p>
        </w:tc>
        <w:tc>
          <w:tcPr>
            <w:tcW w:w="1904" w:type="dxa"/>
            <w:tcBorders>
              <w:top w:val="nil"/>
              <w:left w:val="nil"/>
              <w:bottom w:val="single" w:sz="4" w:space="0" w:color="000000"/>
              <w:right w:val="single" w:sz="4" w:space="0" w:color="000000"/>
            </w:tcBorders>
            <w:shd w:val="clear" w:color="auto" w:fill="FFFFFF"/>
            <w:vAlign w:val="center"/>
          </w:tcPr>
          <w:p w14:paraId="0C008317" w14:textId="77777777" w:rsidR="005E418A" w:rsidRDefault="005E418A" w:rsidP="005E418A">
            <w:pPr>
              <w:rPr>
                <w:rFonts w:ascii="Arial" w:eastAsia="Arial" w:hAnsi="Arial" w:cs="Arial"/>
              </w:rPr>
            </w:pPr>
            <w:r>
              <w:rPr>
                <w:rFonts w:ascii="Arial" w:eastAsia="Arial" w:hAnsi="Arial" w:cs="Arial"/>
              </w:rPr>
              <w:t>Boa Esperança</w:t>
            </w:r>
            <w:r>
              <w:rPr>
                <w:noProof/>
                <w:lang w:eastAsia="pt-BR"/>
              </w:rPr>
              <mc:AlternateContent>
                <mc:Choice Requires="wps">
                  <w:drawing>
                    <wp:anchor distT="0" distB="0" distL="114300" distR="114300" simplePos="0" relativeHeight="251667456" behindDoc="0" locked="0" layoutInCell="1" hidden="0" allowOverlap="1" wp14:anchorId="7BF54062" wp14:editId="0AB3E23F">
                      <wp:simplePos x="0" y="0"/>
                      <wp:positionH relativeFrom="column">
                        <wp:posOffset>422275</wp:posOffset>
                      </wp:positionH>
                      <wp:positionV relativeFrom="paragraph">
                        <wp:posOffset>152400</wp:posOffset>
                      </wp:positionV>
                      <wp:extent cx="0" cy="12700"/>
                      <wp:effectExtent l="0" t="0" r="0" b="0"/>
                      <wp:wrapNone/>
                      <wp:docPr id="472312462" name="Retângulo 472312462"/>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77048430"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62" o:spid="_x0000_s1034" style="position:absolute;margin-left:33.25pt;margin-top:12pt;width:0;height:1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" filled="f" stroked="f">
                      <v:textbox inset="1pt,1pt,1pt,1pt">
                        <w:txbxContent>
                          <w:p w14:paraId="77048430"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68480" behindDoc="0" locked="0" layoutInCell="1" hidden="0" allowOverlap="1" wp14:anchorId="31FB494E" wp14:editId="1037F494">
                      <wp:simplePos x="0" y="0"/>
                      <wp:positionH relativeFrom="column">
                        <wp:posOffset>422275</wp:posOffset>
                      </wp:positionH>
                      <wp:positionV relativeFrom="paragraph">
                        <wp:posOffset>152400</wp:posOffset>
                      </wp:positionV>
                      <wp:extent cx="0" cy="12700"/>
                      <wp:effectExtent l="0" t="0" r="0" b="0"/>
                      <wp:wrapNone/>
                      <wp:docPr id="472312450" name="Retângulo 472312450"/>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331489AC"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50" o:spid="_x0000_s1035" style="position:absolute;margin-left:33.25pt;margin-top:12pt;width:0;height:1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" filled="f" stroked="f">
                      <v:textbox inset="1pt,1pt,1pt,1pt">
                        <w:txbxContent>
                          <w:p w14:paraId="331489AC"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69504" behindDoc="0" locked="0" layoutInCell="1" hidden="0" allowOverlap="1" wp14:anchorId="4DAE90EE" wp14:editId="3CFAD905">
                      <wp:simplePos x="0" y="0"/>
                      <wp:positionH relativeFrom="column">
                        <wp:posOffset>422275</wp:posOffset>
                      </wp:positionH>
                      <wp:positionV relativeFrom="paragraph">
                        <wp:posOffset>152400</wp:posOffset>
                      </wp:positionV>
                      <wp:extent cx="0" cy="12700"/>
                      <wp:effectExtent l="0" t="0" r="0" b="0"/>
                      <wp:wrapNone/>
                      <wp:docPr id="472312452" name="Retângulo 472312452"/>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2B745461"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52" o:spid="_x0000_s1036" style="position:absolute;margin-left:33.25pt;margin-top:12pt;width:0;height:1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" filled="f" stroked="f">
                      <v:textbox inset="1pt,1pt,1pt,1pt">
                        <w:txbxContent>
                          <w:p w14:paraId="2B745461"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70528" behindDoc="0" locked="0" layoutInCell="1" hidden="0" allowOverlap="1" wp14:anchorId="7E64777E" wp14:editId="6F492571">
                      <wp:simplePos x="0" y="0"/>
                      <wp:positionH relativeFrom="column">
                        <wp:posOffset>422275</wp:posOffset>
                      </wp:positionH>
                      <wp:positionV relativeFrom="paragraph">
                        <wp:posOffset>152400</wp:posOffset>
                      </wp:positionV>
                      <wp:extent cx="0" cy="12700"/>
                      <wp:effectExtent l="0" t="0" r="0" b="0"/>
                      <wp:wrapNone/>
                      <wp:docPr id="472312429" name="Retângulo 472312429"/>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2BD8F7F2"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29" o:spid="_x0000_s1037" style="position:absolute;margin-left:33.25pt;margin-top:12pt;width:0;height:1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" filled="f" stroked="f">
                      <v:textbox inset="1pt,1pt,1pt,1pt">
                        <w:txbxContent>
                          <w:p w14:paraId="2BD8F7F2"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71552" behindDoc="0" locked="0" layoutInCell="1" hidden="0" allowOverlap="1" wp14:anchorId="642E45E0" wp14:editId="5E3B9CE2">
                      <wp:simplePos x="0" y="0"/>
                      <wp:positionH relativeFrom="column">
                        <wp:posOffset>422275</wp:posOffset>
                      </wp:positionH>
                      <wp:positionV relativeFrom="paragraph">
                        <wp:posOffset>152400</wp:posOffset>
                      </wp:positionV>
                      <wp:extent cx="0" cy="12700"/>
                      <wp:effectExtent l="0" t="0" r="0" b="0"/>
                      <wp:wrapNone/>
                      <wp:docPr id="472312470" name="Retângulo 472312470"/>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2A0D00E9"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70" o:spid="_x0000_s1038" style="position:absolute;margin-left:33.25pt;margin-top:12pt;width:0;height:1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" filled="f" stroked="f">
                      <v:textbox inset="1pt,1pt,1pt,1pt">
                        <w:txbxContent>
                          <w:p w14:paraId="2A0D00E9"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72576" behindDoc="0" locked="0" layoutInCell="1" hidden="0" allowOverlap="1" wp14:anchorId="2FFE6344" wp14:editId="4D330763">
                      <wp:simplePos x="0" y="0"/>
                      <wp:positionH relativeFrom="column">
                        <wp:posOffset>422275</wp:posOffset>
                      </wp:positionH>
                      <wp:positionV relativeFrom="paragraph">
                        <wp:posOffset>152400</wp:posOffset>
                      </wp:positionV>
                      <wp:extent cx="0" cy="12700"/>
                      <wp:effectExtent l="0" t="0" r="0" b="0"/>
                      <wp:wrapNone/>
                      <wp:docPr id="472312453" name="Retângulo 472312453"/>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2B544DEF"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53" o:spid="_x0000_s1039" style="position:absolute;margin-left:33.25pt;margin-top:12pt;width:0;height:1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" filled="f" stroked="f">
                      <v:textbox inset="1pt,1pt,1pt,1pt">
                        <w:txbxContent>
                          <w:p w14:paraId="2B544DEF"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73600" behindDoc="0" locked="0" layoutInCell="1" hidden="0" allowOverlap="1" wp14:anchorId="39AF3915" wp14:editId="122DA57C">
                      <wp:simplePos x="0" y="0"/>
                      <wp:positionH relativeFrom="column">
                        <wp:posOffset>422275</wp:posOffset>
                      </wp:positionH>
                      <wp:positionV relativeFrom="paragraph">
                        <wp:posOffset>152400</wp:posOffset>
                      </wp:positionV>
                      <wp:extent cx="0" cy="12700"/>
                      <wp:effectExtent l="0" t="0" r="0" b="0"/>
                      <wp:wrapNone/>
                      <wp:docPr id="472312465" name="Retângulo 472312465"/>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6761E1B9"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65" o:spid="_x0000_s1040" style="position:absolute;margin-left:33.25pt;margin-top:12pt;width:0;height:1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" filled="f" stroked="f">
                      <v:textbox inset="1pt,1pt,1pt,1pt">
                        <w:txbxContent>
                          <w:p w14:paraId="6761E1B9"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74624" behindDoc="0" locked="0" layoutInCell="1" hidden="0" allowOverlap="1" wp14:anchorId="7C324B21" wp14:editId="30791CF6">
                      <wp:simplePos x="0" y="0"/>
                      <wp:positionH relativeFrom="column">
                        <wp:posOffset>422275</wp:posOffset>
                      </wp:positionH>
                      <wp:positionV relativeFrom="paragraph">
                        <wp:posOffset>152400</wp:posOffset>
                      </wp:positionV>
                      <wp:extent cx="0" cy="12700"/>
                      <wp:effectExtent l="0" t="0" r="0" b="0"/>
                      <wp:wrapNone/>
                      <wp:docPr id="472312458" name="Retângulo 472312458"/>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523D6CDA"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58" o:spid="_x0000_s1041" style="position:absolute;margin-left:33.25pt;margin-top:12pt;width:0;height:1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" filled="f" stroked="f">
                      <v:textbox inset="1pt,1pt,1pt,1pt">
                        <w:txbxContent>
                          <w:p w14:paraId="523D6CDA"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75648" behindDoc="0" locked="0" layoutInCell="1" hidden="0" allowOverlap="1" wp14:anchorId="3158D977" wp14:editId="389B8ABD">
                      <wp:simplePos x="0" y="0"/>
                      <wp:positionH relativeFrom="column">
                        <wp:posOffset>422275</wp:posOffset>
                      </wp:positionH>
                      <wp:positionV relativeFrom="paragraph">
                        <wp:posOffset>152400</wp:posOffset>
                      </wp:positionV>
                      <wp:extent cx="0" cy="12700"/>
                      <wp:effectExtent l="0" t="0" r="0" b="0"/>
                      <wp:wrapNone/>
                      <wp:docPr id="472312449" name="Retângulo 472312449"/>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3A6B1208"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49" o:spid="_x0000_s1042" style="position:absolute;margin-left:33.25pt;margin-top:12pt;width:0;height:1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" filled="f" stroked="f">
                      <v:textbox inset="1pt,1pt,1pt,1pt">
                        <w:txbxContent>
                          <w:p w14:paraId="3A6B1208"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76672" behindDoc="0" locked="0" layoutInCell="1" hidden="0" allowOverlap="1" wp14:anchorId="42264CB3" wp14:editId="52595946">
                      <wp:simplePos x="0" y="0"/>
                      <wp:positionH relativeFrom="column">
                        <wp:posOffset>422275</wp:posOffset>
                      </wp:positionH>
                      <wp:positionV relativeFrom="paragraph">
                        <wp:posOffset>152400</wp:posOffset>
                      </wp:positionV>
                      <wp:extent cx="0" cy="12700"/>
                      <wp:effectExtent l="0" t="0" r="0" b="0"/>
                      <wp:wrapNone/>
                      <wp:docPr id="472312447" name="Retângulo 472312447"/>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59C398F5"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47" o:spid="_x0000_s1043" style="position:absolute;margin-left:33.25pt;margin-top:12pt;width:0;height:1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" filled="f" stroked="f">
                      <v:textbox inset="1pt,1pt,1pt,1pt">
                        <w:txbxContent>
                          <w:p w14:paraId="59C398F5"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77696" behindDoc="0" locked="0" layoutInCell="1" hidden="0" allowOverlap="1" wp14:anchorId="48C2C1FF" wp14:editId="72993F3B">
                      <wp:simplePos x="0" y="0"/>
                      <wp:positionH relativeFrom="column">
                        <wp:posOffset>422275</wp:posOffset>
                      </wp:positionH>
                      <wp:positionV relativeFrom="paragraph">
                        <wp:posOffset>152400</wp:posOffset>
                      </wp:positionV>
                      <wp:extent cx="0" cy="12700"/>
                      <wp:effectExtent l="0" t="0" r="0" b="0"/>
                      <wp:wrapNone/>
                      <wp:docPr id="472312426" name="Retângulo 472312426"/>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25E7E3A3"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26" o:spid="_x0000_s1044" style="position:absolute;margin-left:33.25pt;margin-top:12pt;width:0;height:1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" filled="f" stroked="f">
                      <v:textbox inset="1pt,1pt,1pt,1pt">
                        <w:txbxContent>
                          <w:p w14:paraId="25E7E3A3"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78720" behindDoc="0" locked="0" layoutInCell="1" hidden="0" allowOverlap="1" wp14:anchorId="7C1BB457" wp14:editId="4DE25BD3">
                      <wp:simplePos x="0" y="0"/>
                      <wp:positionH relativeFrom="column">
                        <wp:posOffset>422275</wp:posOffset>
                      </wp:positionH>
                      <wp:positionV relativeFrom="paragraph">
                        <wp:posOffset>152400</wp:posOffset>
                      </wp:positionV>
                      <wp:extent cx="0" cy="12700"/>
                      <wp:effectExtent l="0" t="0" r="0" b="0"/>
                      <wp:wrapNone/>
                      <wp:docPr id="472312440" name="Retângulo 472312440"/>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4F341A24"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40" o:spid="_x0000_s1045" style="position:absolute;margin-left:33.25pt;margin-top:12pt;width:0;height:1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" filled="f" stroked="f">
                      <v:textbox inset="1pt,1pt,1pt,1pt">
                        <w:txbxContent>
                          <w:p w14:paraId="4F341A24"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79744" behindDoc="0" locked="0" layoutInCell="1" hidden="0" allowOverlap="1" wp14:anchorId="7FE98EFB" wp14:editId="3E1F3183">
                      <wp:simplePos x="0" y="0"/>
                      <wp:positionH relativeFrom="column">
                        <wp:posOffset>422275</wp:posOffset>
                      </wp:positionH>
                      <wp:positionV relativeFrom="paragraph">
                        <wp:posOffset>152400</wp:posOffset>
                      </wp:positionV>
                      <wp:extent cx="0" cy="12700"/>
                      <wp:effectExtent l="0" t="0" r="0" b="0"/>
                      <wp:wrapNone/>
                      <wp:docPr id="472312428" name="Retângulo 472312428"/>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3535A0FD"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28" o:spid="_x0000_s1046" style="position:absolute;margin-left:33.25pt;margin-top:12pt;width:0;height:1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" filled="f" stroked="f">
                      <v:textbox inset="1pt,1pt,1pt,1pt">
                        <w:txbxContent>
                          <w:p w14:paraId="3535A0FD"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80768" behindDoc="0" locked="0" layoutInCell="1" hidden="0" allowOverlap="1" wp14:anchorId="4DBB5205" wp14:editId="26466515">
                      <wp:simplePos x="0" y="0"/>
                      <wp:positionH relativeFrom="column">
                        <wp:posOffset>422275</wp:posOffset>
                      </wp:positionH>
                      <wp:positionV relativeFrom="paragraph">
                        <wp:posOffset>152400</wp:posOffset>
                      </wp:positionV>
                      <wp:extent cx="0" cy="12700"/>
                      <wp:effectExtent l="0" t="0" r="0" b="0"/>
                      <wp:wrapNone/>
                      <wp:docPr id="472312454" name="Retângulo 472312454"/>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43D28DE8"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54" o:spid="_x0000_s1047" style="position:absolute;margin-left:33.25pt;margin-top:12pt;width:0;height:1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" filled="f" stroked="f">
                      <v:textbox inset="1pt,1pt,1pt,1pt">
                        <w:txbxContent>
                          <w:p w14:paraId="43D28DE8"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81792" behindDoc="0" locked="0" layoutInCell="1" hidden="0" allowOverlap="1" wp14:anchorId="75A0933E" wp14:editId="2C3DAFB4">
                      <wp:simplePos x="0" y="0"/>
                      <wp:positionH relativeFrom="column">
                        <wp:posOffset>422275</wp:posOffset>
                      </wp:positionH>
                      <wp:positionV relativeFrom="paragraph">
                        <wp:posOffset>152400</wp:posOffset>
                      </wp:positionV>
                      <wp:extent cx="0" cy="12700"/>
                      <wp:effectExtent l="0" t="0" r="0" b="0"/>
                      <wp:wrapNone/>
                      <wp:docPr id="472312434" name="Retângulo 472312434"/>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6FB1EF29"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34" o:spid="_x0000_s1048" style="position:absolute;margin-left:33.25pt;margin-top:12pt;width:0;height:1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" filled="f" stroked="f">
                      <v:textbox inset="1pt,1pt,1pt,1pt">
                        <w:txbxContent>
                          <w:p w14:paraId="6FB1EF29"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82816" behindDoc="0" locked="0" layoutInCell="1" hidden="0" allowOverlap="1" wp14:anchorId="558A61BC" wp14:editId="38D43EDE">
                      <wp:simplePos x="0" y="0"/>
                      <wp:positionH relativeFrom="column">
                        <wp:posOffset>422275</wp:posOffset>
                      </wp:positionH>
                      <wp:positionV relativeFrom="paragraph">
                        <wp:posOffset>152400</wp:posOffset>
                      </wp:positionV>
                      <wp:extent cx="0" cy="12700"/>
                      <wp:effectExtent l="0" t="0" r="0" b="0"/>
                      <wp:wrapNone/>
                      <wp:docPr id="472312460" name="Retângulo 472312460"/>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2571D975"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60" o:spid="_x0000_s1049" style="position:absolute;margin-left:33.25pt;margin-top:12pt;width:0;height:1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" filled="f" stroked="f">
                      <v:textbox inset="1pt,1pt,1pt,1pt">
                        <w:txbxContent>
                          <w:p w14:paraId="2571D975"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83840" behindDoc="0" locked="0" layoutInCell="1" hidden="0" allowOverlap="1" wp14:anchorId="417C8EC2" wp14:editId="627D8696">
                      <wp:simplePos x="0" y="0"/>
                      <wp:positionH relativeFrom="column">
                        <wp:posOffset>422275</wp:posOffset>
                      </wp:positionH>
                      <wp:positionV relativeFrom="paragraph">
                        <wp:posOffset>152400</wp:posOffset>
                      </wp:positionV>
                      <wp:extent cx="0" cy="12700"/>
                      <wp:effectExtent l="0" t="0" r="0" b="0"/>
                      <wp:wrapNone/>
                      <wp:docPr id="472312441" name="Retângulo 472312441"/>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4FC139BD"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41" o:spid="_x0000_s1050" style="position:absolute;margin-left:33.25pt;margin-top:12pt;width:0;height:1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" filled="f" stroked="f">
                      <v:textbox inset="1pt,1pt,1pt,1pt">
                        <w:txbxContent>
                          <w:p w14:paraId="4FC139BD"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84864" behindDoc="0" locked="0" layoutInCell="1" hidden="0" allowOverlap="1" wp14:anchorId="04A107BB" wp14:editId="30B23F3E">
                      <wp:simplePos x="0" y="0"/>
                      <wp:positionH relativeFrom="column">
                        <wp:posOffset>422275</wp:posOffset>
                      </wp:positionH>
                      <wp:positionV relativeFrom="paragraph">
                        <wp:posOffset>152400</wp:posOffset>
                      </wp:positionV>
                      <wp:extent cx="0" cy="12700"/>
                      <wp:effectExtent l="0" t="0" r="0" b="0"/>
                      <wp:wrapNone/>
                      <wp:docPr id="472312433" name="Retângulo 472312433"/>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635092B2"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33" o:spid="_x0000_s1051" style="position:absolute;margin-left:33.25pt;margin-top:12pt;width:0;height:1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" filled="f" stroked="f">
                      <v:textbox inset="1pt,1pt,1pt,1pt">
                        <w:txbxContent>
                          <w:p w14:paraId="635092B2"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85888" behindDoc="0" locked="0" layoutInCell="1" hidden="0" allowOverlap="1" wp14:anchorId="4130EABD" wp14:editId="0CAA3DDD">
                      <wp:simplePos x="0" y="0"/>
                      <wp:positionH relativeFrom="column">
                        <wp:posOffset>422275</wp:posOffset>
                      </wp:positionH>
                      <wp:positionV relativeFrom="paragraph">
                        <wp:posOffset>152400</wp:posOffset>
                      </wp:positionV>
                      <wp:extent cx="0" cy="12700"/>
                      <wp:effectExtent l="0" t="0" r="0" b="0"/>
                      <wp:wrapNone/>
                      <wp:docPr id="472312439" name="Retângulo 472312439"/>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3C130386"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39" o:spid="_x0000_s1052" style="position:absolute;margin-left:33.25pt;margin-top:12pt;width:0;height:1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" filled="f" stroked="f">
                      <v:textbox inset="1pt,1pt,1pt,1pt">
                        <w:txbxContent>
                          <w:p w14:paraId="3C130386"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86912" behindDoc="0" locked="0" layoutInCell="1" hidden="0" allowOverlap="1" wp14:anchorId="7A13FBA8" wp14:editId="6BAA5AF5">
                      <wp:simplePos x="0" y="0"/>
                      <wp:positionH relativeFrom="column">
                        <wp:posOffset>422275</wp:posOffset>
                      </wp:positionH>
                      <wp:positionV relativeFrom="paragraph">
                        <wp:posOffset>152400</wp:posOffset>
                      </wp:positionV>
                      <wp:extent cx="0" cy="12700"/>
                      <wp:effectExtent l="0" t="0" r="0" b="0"/>
                      <wp:wrapNone/>
                      <wp:docPr id="472312456" name="Retângulo 472312456"/>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4BB1E3ED"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56" o:spid="_x0000_s1053" style="position:absolute;margin-left:33.25pt;margin-top:12pt;width:0;height:1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" filled="f" stroked="f">
                      <v:textbox inset="1pt,1pt,1pt,1pt">
                        <w:txbxContent>
                          <w:p w14:paraId="4BB1E3ED"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87936" behindDoc="0" locked="0" layoutInCell="1" hidden="0" allowOverlap="1" wp14:anchorId="01705DD2" wp14:editId="4ECBFBA8">
                      <wp:simplePos x="0" y="0"/>
                      <wp:positionH relativeFrom="column">
                        <wp:posOffset>422275</wp:posOffset>
                      </wp:positionH>
                      <wp:positionV relativeFrom="paragraph">
                        <wp:posOffset>152400</wp:posOffset>
                      </wp:positionV>
                      <wp:extent cx="0" cy="12700"/>
                      <wp:effectExtent l="0" t="0" r="0" b="0"/>
                      <wp:wrapNone/>
                      <wp:docPr id="472312463" name="Retângulo 472312463"/>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4A9EE3AD"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63" o:spid="_x0000_s1054" style="position:absolute;margin-left:33.25pt;margin-top:12pt;width:0;height:1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" filled="f" stroked="f">
                      <v:textbox inset="1pt,1pt,1pt,1pt">
                        <w:txbxContent>
                          <w:p w14:paraId="4A9EE3AD"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88960" behindDoc="0" locked="0" layoutInCell="1" hidden="0" allowOverlap="1" wp14:anchorId="028248FB" wp14:editId="5B36882B">
                      <wp:simplePos x="0" y="0"/>
                      <wp:positionH relativeFrom="column">
                        <wp:posOffset>422275</wp:posOffset>
                      </wp:positionH>
                      <wp:positionV relativeFrom="paragraph">
                        <wp:posOffset>152400</wp:posOffset>
                      </wp:positionV>
                      <wp:extent cx="0" cy="12700"/>
                      <wp:effectExtent l="0" t="0" r="0" b="0"/>
                      <wp:wrapNone/>
                      <wp:docPr id="472312471" name="Retângulo 472312471"/>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7D0C39AF"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71" o:spid="_x0000_s1055" style="position:absolute;margin-left:33.25pt;margin-top:12pt;width:0;height:1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" filled="f" stroked="f">
                      <v:textbox inset="1pt,1pt,1pt,1pt">
                        <w:txbxContent>
                          <w:p w14:paraId="7D0C39AF"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89984" behindDoc="0" locked="0" layoutInCell="1" hidden="0" allowOverlap="1" wp14:anchorId="5612C24C" wp14:editId="28B4C4F0">
                      <wp:simplePos x="0" y="0"/>
                      <wp:positionH relativeFrom="column">
                        <wp:posOffset>422275</wp:posOffset>
                      </wp:positionH>
                      <wp:positionV relativeFrom="paragraph">
                        <wp:posOffset>152400</wp:posOffset>
                      </wp:positionV>
                      <wp:extent cx="0" cy="12700"/>
                      <wp:effectExtent l="0" t="0" r="0" b="0"/>
                      <wp:wrapNone/>
                      <wp:docPr id="472312474" name="Retângulo 472312474"/>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05DBE210"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74" o:spid="_x0000_s1056" style="position:absolute;margin-left:33.25pt;margin-top:12pt;width:0;height:1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" filled="f" stroked="f">
                      <v:textbox inset="1pt,1pt,1pt,1pt">
                        <w:txbxContent>
                          <w:p w14:paraId="05DBE210"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91008" behindDoc="0" locked="0" layoutInCell="1" hidden="0" allowOverlap="1" wp14:anchorId="39F3F12C" wp14:editId="5E77F17C">
                      <wp:simplePos x="0" y="0"/>
                      <wp:positionH relativeFrom="column">
                        <wp:posOffset>422275</wp:posOffset>
                      </wp:positionH>
                      <wp:positionV relativeFrom="paragraph">
                        <wp:posOffset>152400</wp:posOffset>
                      </wp:positionV>
                      <wp:extent cx="0" cy="12700"/>
                      <wp:effectExtent l="0" t="0" r="0" b="0"/>
                      <wp:wrapNone/>
                      <wp:docPr id="472312445" name="Retângulo 472312445"/>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39CE5ACF"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45" o:spid="_x0000_s1057" style="position:absolute;margin-left:33.25pt;margin-top:12pt;width:0;height:1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" filled="f" stroked="f">
                      <v:textbox inset="1pt,1pt,1pt,1pt">
                        <w:txbxContent>
                          <w:p w14:paraId="39CE5ACF"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p>
        </w:tc>
        <w:tc>
          <w:tcPr>
            <w:tcW w:w="1766" w:type="dxa"/>
            <w:tcBorders>
              <w:top w:val="nil"/>
              <w:left w:val="nil"/>
              <w:bottom w:val="single" w:sz="4" w:space="0" w:color="000000"/>
              <w:right w:val="single" w:sz="4" w:space="0" w:color="000000"/>
            </w:tcBorders>
            <w:shd w:val="clear" w:color="auto" w:fill="FFFFFF"/>
            <w:vAlign w:val="center"/>
          </w:tcPr>
          <w:p w14:paraId="0AB1C155" w14:textId="77777777" w:rsidR="005E418A" w:rsidRDefault="005E418A" w:rsidP="005E418A">
            <w:pPr>
              <w:rPr>
                <w:rFonts w:ascii="Arial" w:eastAsia="Arial" w:hAnsi="Arial" w:cs="Arial"/>
              </w:rPr>
            </w:pPr>
            <w:r>
              <w:rPr>
                <w:rFonts w:ascii="Arial" w:eastAsia="Arial" w:hAnsi="Arial" w:cs="Arial"/>
              </w:rPr>
              <w:t>Boa Esperança</w:t>
            </w:r>
          </w:p>
        </w:tc>
        <w:tc>
          <w:tcPr>
            <w:tcW w:w="3142" w:type="dxa"/>
            <w:tcBorders>
              <w:top w:val="nil"/>
              <w:left w:val="nil"/>
              <w:bottom w:val="single" w:sz="4" w:space="0" w:color="000000"/>
              <w:right w:val="single" w:sz="4" w:space="0" w:color="000000"/>
            </w:tcBorders>
            <w:shd w:val="clear" w:color="auto" w:fill="FFFFFF"/>
            <w:vAlign w:val="center"/>
          </w:tcPr>
          <w:p w14:paraId="6052814A" w14:textId="77777777" w:rsidR="005E418A" w:rsidRDefault="005E418A" w:rsidP="005E418A">
            <w:pPr>
              <w:rPr>
                <w:rFonts w:ascii="Arial" w:eastAsia="Arial" w:hAnsi="Arial" w:cs="Arial"/>
              </w:rPr>
            </w:pPr>
            <w:r>
              <w:rPr>
                <w:rFonts w:ascii="Arial" w:eastAsia="Arial" w:hAnsi="Arial" w:cs="Arial"/>
              </w:rPr>
              <w:t xml:space="preserve">Carlos </w:t>
            </w:r>
            <w:proofErr w:type="spellStart"/>
            <w:r>
              <w:rPr>
                <w:rFonts w:ascii="Arial" w:eastAsia="Arial" w:hAnsi="Arial" w:cs="Arial"/>
              </w:rPr>
              <w:t>Sodero</w:t>
            </w:r>
            <w:proofErr w:type="spellEnd"/>
            <w:r>
              <w:rPr>
                <w:rFonts w:ascii="Arial" w:eastAsia="Arial" w:hAnsi="Arial" w:cs="Arial"/>
              </w:rPr>
              <w:t>, Professor</w:t>
            </w:r>
          </w:p>
        </w:tc>
        <w:tc>
          <w:tcPr>
            <w:tcW w:w="2827" w:type="dxa"/>
            <w:tcBorders>
              <w:top w:val="nil"/>
              <w:left w:val="nil"/>
              <w:bottom w:val="single" w:sz="4" w:space="0" w:color="000000"/>
              <w:right w:val="single" w:sz="4" w:space="0" w:color="000000"/>
            </w:tcBorders>
            <w:shd w:val="clear" w:color="auto" w:fill="auto"/>
            <w:vAlign w:val="center"/>
          </w:tcPr>
          <w:p w14:paraId="5836E28D" w14:textId="77777777" w:rsidR="005E418A" w:rsidRDefault="005E418A" w:rsidP="005E418A">
            <w:pPr>
              <w:rPr>
                <w:rFonts w:ascii="Arial" w:eastAsia="Arial" w:hAnsi="Arial" w:cs="Arial"/>
              </w:rPr>
            </w:pPr>
            <w:r>
              <w:rPr>
                <w:rFonts w:ascii="Arial" w:eastAsia="Arial" w:hAnsi="Arial" w:cs="Arial"/>
              </w:rPr>
              <w:t>Rua Nicola Evangelista Neto, nº 87</w:t>
            </w:r>
          </w:p>
        </w:tc>
        <w:tc>
          <w:tcPr>
            <w:tcW w:w="160" w:type="dxa"/>
            <w:vAlign w:val="center"/>
          </w:tcPr>
          <w:p w14:paraId="4C9E1FED" w14:textId="77777777" w:rsidR="005E418A" w:rsidRDefault="005E418A" w:rsidP="005E418A"/>
        </w:tc>
      </w:tr>
      <w:tr w:rsidR="005E418A" w14:paraId="0E69AC2D"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3051E095" w14:textId="77777777" w:rsidR="005E418A" w:rsidRDefault="005E418A" w:rsidP="005E418A">
            <w:pPr>
              <w:jc w:val="center"/>
              <w:rPr>
                <w:rFonts w:ascii="Arial" w:eastAsia="Arial" w:hAnsi="Arial" w:cs="Arial"/>
              </w:rPr>
            </w:pPr>
            <w:r>
              <w:rPr>
                <w:rFonts w:ascii="Arial" w:eastAsia="Arial" w:hAnsi="Arial" w:cs="Arial"/>
              </w:rPr>
              <w:t>LESTE</w:t>
            </w:r>
          </w:p>
        </w:tc>
        <w:tc>
          <w:tcPr>
            <w:tcW w:w="1904" w:type="dxa"/>
            <w:tcBorders>
              <w:top w:val="nil"/>
              <w:left w:val="nil"/>
              <w:bottom w:val="single" w:sz="4" w:space="0" w:color="000000"/>
              <w:right w:val="single" w:sz="4" w:space="0" w:color="000000"/>
            </w:tcBorders>
            <w:shd w:val="clear" w:color="auto" w:fill="FFFFFF"/>
            <w:vAlign w:val="center"/>
          </w:tcPr>
          <w:p w14:paraId="50219250" w14:textId="77777777" w:rsidR="005E418A" w:rsidRDefault="005E418A" w:rsidP="005E418A">
            <w:pPr>
              <w:rPr>
                <w:rFonts w:ascii="Arial" w:eastAsia="Arial" w:hAnsi="Arial" w:cs="Arial"/>
              </w:rPr>
            </w:pPr>
            <w:r>
              <w:rPr>
                <w:rFonts w:ascii="Arial" w:eastAsia="Arial" w:hAnsi="Arial" w:cs="Arial"/>
              </w:rPr>
              <w:t>CECAP</w:t>
            </w:r>
            <w:r>
              <w:rPr>
                <w:noProof/>
                <w:lang w:eastAsia="pt-BR"/>
              </w:rPr>
              <mc:AlternateContent>
                <mc:Choice Requires="wps">
                  <w:drawing>
                    <wp:anchor distT="0" distB="0" distL="114300" distR="114300" simplePos="0" relativeHeight="251692032" behindDoc="0" locked="0" layoutInCell="1" hidden="0" allowOverlap="1" wp14:anchorId="3A780D58" wp14:editId="2AA4C701">
                      <wp:simplePos x="0" y="0"/>
                      <wp:positionH relativeFrom="column">
                        <wp:posOffset>422275</wp:posOffset>
                      </wp:positionH>
                      <wp:positionV relativeFrom="paragraph">
                        <wp:posOffset>257175</wp:posOffset>
                      </wp:positionV>
                      <wp:extent cx="0" cy="12700"/>
                      <wp:effectExtent l="0" t="0" r="0" b="0"/>
                      <wp:wrapNone/>
                      <wp:docPr id="472312459" name="Retângulo 472312459"/>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5ABACA67"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59" o:spid="_x0000_s1058" style="position:absolute;margin-left:33.25pt;margin-top:20.25pt;width:0;height:1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" filled="f" stroked="f">
                      <v:textbox inset="1pt,1pt,1pt,1pt">
                        <w:txbxContent>
                          <w:p w14:paraId="5ABACA67"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93056" behindDoc="0" locked="0" layoutInCell="1" hidden="0" allowOverlap="1" wp14:anchorId="0E7349A2" wp14:editId="77DC7E46">
                      <wp:simplePos x="0" y="0"/>
                      <wp:positionH relativeFrom="column">
                        <wp:posOffset>422275</wp:posOffset>
                      </wp:positionH>
                      <wp:positionV relativeFrom="paragraph">
                        <wp:posOffset>257175</wp:posOffset>
                      </wp:positionV>
                      <wp:extent cx="0" cy="12700"/>
                      <wp:effectExtent l="0" t="0" r="0" b="0"/>
                      <wp:wrapNone/>
                      <wp:docPr id="472312451" name="Retângulo 472312451"/>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048D0BA8"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51" o:spid="_x0000_s1059" style="position:absolute;margin-left:33.25pt;margin-top:20.25pt;width:0;height:1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" filled="f" stroked="f">
                      <v:textbox inset="1pt,1pt,1pt,1pt">
                        <w:txbxContent>
                          <w:p w14:paraId="048D0BA8"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94080" behindDoc="0" locked="0" layoutInCell="1" hidden="0" allowOverlap="1" wp14:anchorId="60E54CFF" wp14:editId="57C7BF5B">
                      <wp:simplePos x="0" y="0"/>
                      <wp:positionH relativeFrom="column">
                        <wp:posOffset>422275</wp:posOffset>
                      </wp:positionH>
                      <wp:positionV relativeFrom="paragraph">
                        <wp:posOffset>47625</wp:posOffset>
                      </wp:positionV>
                      <wp:extent cx="0" cy="12700"/>
                      <wp:effectExtent l="0" t="0" r="0" b="0"/>
                      <wp:wrapNone/>
                      <wp:docPr id="472312475" name="Retângulo 472312475"/>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7FA0742A"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75" o:spid="_x0000_s1060" style="position:absolute;margin-left:33.25pt;margin-top:3.75pt;width:0;height:1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" filled="f" stroked="f">
                      <v:textbox inset="1pt,1pt,1pt,1pt">
                        <w:txbxContent>
                          <w:p w14:paraId="7FA0742A"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95104" behindDoc="0" locked="0" layoutInCell="1" hidden="0" allowOverlap="1" wp14:anchorId="2504F567" wp14:editId="4A47471C">
                      <wp:simplePos x="0" y="0"/>
                      <wp:positionH relativeFrom="column">
                        <wp:posOffset>422275</wp:posOffset>
                      </wp:positionH>
                      <wp:positionV relativeFrom="paragraph">
                        <wp:posOffset>47625</wp:posOffset>
                      </wp:positionV>
                      <wp:extent cx="0" cy="12700"/>
                      <wp:effectExtent l="0" t="0" r="0" b="0"/>
                      <wp:wrapNone/>
                      <wp:docPr id="472312468" name="Retângulo 472312468"/>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0232D274"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68" o:spid="_x0000_s1061" style="position:absolute;margin-left:33.25pt;margin-top:3.75pt;width:0;height:1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" filled="f" stroked="f">
                      <v:textbox inset="1pt,1pt,1pt,1pt">
                        <w:txbxContent>
                          <w:p w14:paraId="0232D274"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96128" behindDoc="0" locked="0" layoutInCell="1" hidden="0" allowOverlap="1" wp14:anchorId="2B7FDD15" wp14:editId="63513549">
                      <wp:simplePos x="0" y="0"/>
                      <wp:positionH relativeFrom="column">
                        <wp:posOffset>422275</wp:posOffset>
                      </wp:positionH>
                      <wp:positionV relativeFrom="paragraph">
                        <wp:posOffset>47625</wp:posOffset>
                      </wp:positionV>
                      <wp:extent cx="0" cy="12700"/>
                      <wp:effectExtent l="0" t="0" r="0" b="0"/>
                      <wp:wrapNone/>
                      <wp:docPr id="472312473" name="Retângulo 472312473"/>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572FB872"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73" o:spid="_x0000_s1062" style="position:absolute;margin-left:33.25pt;margin-top:3.75pt;width:0;height:1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" filled="f" stroked="f">
                      <v:textbox inset="1pt,1pt,1pt,1pt">
                        <w:txbxContent>
                          <w:p w14:paraId="572FB872"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97152" behindDoc="0" locked="0" layoutInCell="1" hidden="0" allowOverlap="1" wp14:anchorId="3D761660" wp14:editId="76452714">
                      <wp:simplePos x="0" y="0"/>
                      <wp:positionH relativeFrom="column">
                        <wp:posOffset>422275</wp:posOffset>
                      </wp:positionH>
                      <wp:positionV relativeFrom="paragraph">
                        <wp:posOffset>47625</wp:posOffset>
                      </wp:positionV>
                      <wp:extent cx="0" cy="12700"/>
                      <wp:effectExtent l="0" t="0" r="0" b="0"/>
                      <wp:wrapNone/>
                      <wp:docPr id="472312430" name="Retângulo 472312430"/>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5EBCCEE7"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30" o:spid="_x0000_s1063" style="position:absolute;margin-left:33.25pt;margin-top:3.75pt;width:0;height:1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" filled="f" stroked="f">
                      <v:textbox inset="1pt,1pt,1pt,1pt">
                        <w:txbxContent>
                          <w:p w14:paraId="5EBCCEE7"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98176" behindDoc="0" locked="0" layoutInCell="1" hidden="0" allowOverlap="1" wp14:anchorId="55F93209" wp14:editId="54016234">
                      <wp:simplePos x="0" y="0"/>
                      <wp:positionH relativeFrom="column">
                        <wp:posOffset>422275</wp:posOffset>
                      </wp:positionH>
                      <wp:positionV relativeFrom="paragraph">
                        <wp:posOffset>47625</wp:posOffset>
                      </wp:positionV>
                      <wp:extent cx="0" cy="12700"/>
                      <wp:effectExtent l="0" t="0" r="0" b="0"/>
                      <wp:wrapNone/>
                      <wp:docPr id="472312427" name="Retângulo 472312427"/>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027979B8"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27" o:spid="_x0000_s1064" style="position:absolute;margin-left:33.25pt;margin-top:3.75pt;width:0;height:1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" filled="f" stroked="f">
                      <v:textbox inset="1pt,1pt,1pt,1pt">
                        <w:txbxContent>
                          <w:p w14:paraId="027979B8"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699200" behindDoc="0" locked="0" layoutInCell="1" hidden="0" allowOverlap="1" wp14:anchorId="5421440C" wp14:editId="1B3C746D">
                      <wp:simplePos x="0" y="0"/>
                      <wp:positionH relativeFrom="column">
                        <wp:posOffset>422275</wp:posOffset>
                      </wp:positionH>
                      <wp:positionV relativeFrom="paragraph">
                        <wp:posOffset>47625</wp:posOffset>
                      </wp:positionV>
                      <wp:extent cx="0" cy="12700"/>
                      <wp:effectExtent l="0" t="0" r="0" b="0"/>
                      <wp:wrapNone/>
                      <wp:docPr id="472312438" name="Retângulo 472312438"/>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574427F3"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38" o:spid="_x0000_s1065" style="position:absolute;margin-left:33.25pt;margin-top:3.75pt;width:0;height:1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" filled="f" stroked="f">
                      <v:textbox inset="1pt,1pt,1pt,1pt">
                        <w:txbxContent>
                          <w:p w14:paraId="574427F3"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00224" behindDoc="0" locked="0" layoutInCell="1" hidden="0" allowOverlap="1" wp14:anchorId="794B3AEF" wp14:editId="5620CBA6">
                      <wp:simplePos x="0" y="0"/>
                      <wp:positionH relativeFrom="column">
                        <wp:posOffset>422275</wp:posOffset>
                      </wp:positionH>
                      <wp:positionV relativeFrom="paragraph">
                        <wp:posOffset>47625</wp:posOffset>
                      </wp:positionV>
                      <wp:extent cx="0" cy="12700"/>
                      <wp:effectExtent l="0" t="0" r="0" b="0"/>
                      <wp:wrapNone/>
                      <wp:docPr id="472312467" name="Retângulo 472312467"/>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3AD22242"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67" o:spid="_x0000_s1066" style="position:absolute;margin-left:33.25pt;margin-top:3.75pt;width:0;height:1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" filled="f" stroked="f">
                      <v:textbox inset="1pt,1pt,1pt,1pt">
                        <w:txbxContent>
                          <w:p w14:paraId="3AD22242"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01248" behindDoc="0" locked="0" layoutInCell="1" hidden="0" allowOverlap="1" wp14:anchorId="43317DA4" wp14:editId="5CADCA5A">
                      <wp:simplePos x="0" y="0"/>
                      <wp:positionH relativeFrom="column">
                        <wp:posOffset>422275</wp:posOffset>
                      </wp:positionH>
                      <wp:positionV relativeFrom="paragraph">
                        <wp:posOffset>47625</wp:posOffset>
                      </wp:positionV>
                      <wp:extent cx="0" cy="12700"/>
                      <wp:effectExtent l="0" t="0" r="0" b="0"/>
                      <wp:wrapNone/>
                      <wp:docPr id="472312431" name="Retângulo 472312431"/>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7FE19DA2"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31" o:spid="_x0000_s1067" style="position:absolute;margin-left:33.25pt;margin-top:3.75pt;width:0;height:1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" filled="f" stroked="f">
                      <v:textbox inset="1pt,1pt,1pt,1pt">
                        <w:txbxContent>
                          <w:p w14:paraId="7FE19DA2"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02272" behindDoc="0" locked="0" layoutInCell="1" hidden="0" allowOverlap="1" wp14:anchorId="1238CD5E" wp14:editId="282B4D7E">
                      <wp:simplePos x="0" y="0"/>
                      <wp:positionH relativeFrom="column">
                        <wp:posOffset>422275</wp:posOffset>
                      </wp:positionH>
                      <wp:positionV relativeFrom="paragraph">
                        <wp:posOffset>47625</wp:posOffset>
                      </wp:positionV>
                      <wp:extent cx="0" cy="12700"/>
                      <wp:effectExtent l="0" t="0" r="0" b="0"/>
                      <wp:wrapNone/>
                      <wp:docPr id="472312435" name="Retângulo 472312435"/>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1ADDCA19"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35" o:spid="_x0000_s1068" style="position:absolute;margin-left:33.25pt;margin-top:3.75pt;width:0;height:1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" filled="f" stroked="f">
                      <v:textbox inset="1pt,1pt,1pt,1pt">
                        <w:txbxContent>
                          <w:p w14:paraId="1ADDCA19"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03296" behindDoc="0" locked="0" layoutInCell="1" hidden="0" allowOverlap="1" wp14:anchorId="2048930C" wp14:editId="1B3DF6A6">
                      <wp:simplePos x="0" y="0"/>
                      <wp:positionH relativeFrom="column">
                        <wp:posOffset>422275</wp:posOffset>
                      </wp:positionH>
                      <wp:positionV relativeFrom="paragraph">
                        <wp:posOffset>47625</wp:posOffset>
                      </wp:positionV>
                      <wp:extent cx="0" cy="12700"/>
                      <wp:effectExtent l="0" t="0" r="0" b="0"/>
                      <wp:wrapNone/>
                      <wp:docPr id="472312444" name="Retângulo 472312444"/>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6C6A2DD6"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44" o:spid="_x0000_s1069" style="position:absolute;margin-left:33.25pt;margin-top:3.75pt;width:0;height:1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" filled="f" stroked="f">
                      <v:textbox inset="1pt,1pt,1pt,1pt">
                        <w:txbxContent>
                          <w:p w14:paraId="6C6A2DD6"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04320" behindDoc="0" locked="0" layoutInCell="1" hidden="0" allowOverlap="1" wp14:anchorId="332BF621" wp14:editId="388E0FD4">
                      <wp:simplePos x="0" y="0"/>
                      <wp:positionH relativeFrom="column">
                        <wp:posOffset>422275</wp:posOffset>
                      </wp:positionH>
                      <wp:positionV relativeFrom="paragraph">
                        <wp:posOffset>47625</wp:posOffset>
                      </wp:positionV>
                      <wp:extent cx="0" cy="12700"/>
                      <wp:effectExtent l="0" t="0" r="0" b="0"/>
                      <wp:wrapNone/>
                      <wp:docPr id="472312443" name="Retângulo 472312443"/>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3DA75A86"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43" o:spid="_x0000_s1070" style="position:absolute;margin-left:33.25pt;margin-top:3.75pt;width:0;height:1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" filled="f" stroked="f">
                      <v:textbox inset="1pt,1pt,1pt,1pt">
                        <w:txbxContent>
                          <w:p w14:paraId="3DA75A86"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05344" behindDoc="0" locked="0" layoutInCell="1" hidden="0" allowOverlap="1" wp14:anchorId="3D020890" wp14:editId="120F6045">
                      <wp:simplePos x="0" y="0"/>
                      <wp:positionH relativeFrom="column">
                        <wp:posOffset>422275</wp:posOffset>
                      </wp:positionH>
                      <wp:positionV relativeFrom="paragraph">
                        <wp:posOffset>47625</wp:posOffset>
                      </wp:positionV>
                      <wp:extent cx="0" cy="12700"/>
                      <wp:effectExtent l="0" t="0" r="0" b="0"/>
                      <wp:wrapNone/>
                      <wp:docPr id="472312432" name="Retângulo 472312432"/>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76AFEF90"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32" o:spid="_x0000_s1071" style="position:absolute;margin-left:33.25pt;margin-top:3.75pt;width:0;height:1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" filled="f" stroked="f">
                      <v:textbox inset="1pt,1pt,1pt,1pt">
                        <w:txbxContent>
                          <w:p w14:paraId="76AFEF90"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06368" behindDoc="0" locked="0" layoutInCell="1" hidden="0" allowOverlap="1" wp14:anchorId="72ECF661" wp14:editId="07B4D3BD">
                      <wp:simplePos x="0" y="0"/>
                      <wp:positionH relativeFrom="column">
                        <wp:posOffset>422275</wp:posOffset>
                      </wp:positionH>
                      <wp:positionV relativeFrom="paragraph">
                        <wp:posOffset>47625</wp:posOffset>
                      </wp:positionV>
                      <wp:extent cx="0" cy="12700"/>
                      <wp:effectExtent l="0" t="0" r="0" b="0"/>
                      <wp:wrapNone/>
                      <wp:docPr id="472312457" name="Retângulo 472312457"/>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797B0FF2"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57" o:spid="_x0000_s1072" style="position:absolute;margin-left:33.25pt;margin-top:3.75pt;width:0;height:1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" filled="f" stroked="f">
                      <v:textbox inset="1pt,1pt,1pt,1pt">
                        <w:txbxContent>
                          <w:p w14:paraId="797B0FF2"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07392" behindDoc="0" locked="0" layoutInCell="1" hidden="0" allowOverlap="1" wp14:anchorId="3F2BADBC" wp14:editId="09B4E85B">
                      <wp:simplePos x="0" y="0"/>
                      <wp:positionH relativeFrom="column">
                        <wp:posOffset>422275</wp:posOffset>
                      </wp:positionH>
                      <wp:positionV relativeFrom="paragraph">
                        <wp:posOffset>47625</wp:posOffset>
                      </wp:positionV>
                      <wp:extent cx="0" cy="12700"/>
                      <wp:effectExtent l="0" t="0" r="0" b="0"/>
                      <wp:wrapNone/>
                      <wp:docPr id="472312472" name="Retângulo 472312472"/>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389B6D67"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72" o:spid="_x0000_s1073" style="position:absolute;margin-left:33.25pt;margin-top:3.75pt;width:0;height:1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" filled="f" stroked="f">
                      <v:textbox inset="1pt,1pt,1pt,1pt">
                        <w:txbxContent>
                          <w:p w14:paraId="389B6D67"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08416" behindDoc="0" locked="0" layoutInCell="1" hidden="0" allowOverlap="1" wp14:anchorId="7C42A37A" wp14:editId="238676E8">
                      <wp:simplePos x="0" y="0"/>
                      <wp:positionH relativeFrom="column">
                        <wp:posOffset>422275</wp:posOffset>
                      </wp:positionH>
                      <wp:positionV relativeFrom="paragraph">
                        <wp:posOffset>47625</wp:posOffset>
                      </wp:positionV>
                      <wp:extent cx="0" cy="12700"/>
                      <wp:effectExtent l="0" t="0" r="0" b="0"/>
                      <wp:wrapNone/>
                      <wp:docPr id="472312464" name="Retângulo 472312464"/>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2A420BCC"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64" o:spid="_x0000_s1074" style="position:absolute;margin-left:33.25pt;margin-top:3.75pt;width:0;height:1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" filled="f" stroked="f">
                      <v:textbox inset="1pt,1pt,1pt,1pt">
                        <w:txbxContent>
                          <w:p w14:paraId="2A420BCC"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09440" behindDoc="0" locked="0" layoutInCell="1" hidden="0" allowOverlap="1" wp14:anchorId="788C7839" wp14:editId="3FED09A9">
                      <wp:simplePos x="0" y="0"/>
                      <wp:positionH relativeFrom="column">
                        <wp:posOffset>422275</wp:posOffset>
                      </wp:positionH>
                      <wp:positionV relativeFrom="paragraph">
                        <wp:posOffset>47625</wp:posOffset>
                      </wp:positionV>
                      <wp:extent cx="0" cy="12700"/>
                      <wp:effectExtent l="0" t="0" r="0" b="0"/>
                      <wp:wrapNone/>
                      <wp:docPr id="472312455" name="Retângulo 472312455"/>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0EBC1602"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55" o:spid="_x0000_s1075" style="position:absolute;margin-left:33.25pt;margin-top:3.75pt;width:0;height:1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" filled="f" stroked="f">
                      <v:textbox inset="1pt,1pt,1pt,1pt">
                        <w:txbxContent>
                          <w:p w14:paraId="0EBC1602"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10464" behindDoc="0" locked="0" layoutInCell="1" hidden="0" allowOverlap="1" wp14:anchorId="0398620E" wp14:editId="07F65568">
                      <wp:simplePos x="0" y="0"/>
                      <wp:positionH relativeFrom="column">
                        <wp:posOffset>422275</wp:posOffset>
                      </wp:positionH>
                      <wp:positionV relativeFrom="paragraph">
                        <wp:posOffset>47625</wp:posOffset>
                      </wp:positionV>
                      <wp:extent cx="0" cy="12700"/>
                      <wp:effectExtent l="0" t="0" r="0" b="0"/>
                      <wp:wrapNone/>
                      <wp:docPr id="472312446" name="Retângulo 472312446"/>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348AE4A2"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46" o:spid="_x0000_s1076" style="position:absolute;margin-left:33.25pt;margin-top:3.75pt;width:0;height:1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" filled="f" stroked="f">
                      <v:textbox inset="1pt,1pt,1pt,1pt">
                        <w:txbxContent>
                          <w:p w14:paraId="348AE4A2"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11488" behindDoc="0" locked="0" layoutInCell="1" hidden="0" allowOverlap="1" wp14:anchorId="1037319A" wp14:editId="3076AAFA">
                      <wp:simplePos x="0" y="0"/>
                      <wp:positionH relativeFrom="column">
                        <wp:posOffset>422275</wp:posOffset>
                      </wp:positionH>
                      <wp:positionV relativeFrom="paragraph">
                        <wp:posOffset>47625</wp:posOffset>
                      </wp:positionV>
                      <wp:extent cx="0" cy="12700"/>
                      <wp:effectExtent l="0" t="0" r="0" b="0"/>
                      <wp:wrapNone/>
                      <wp:docPr id="472312437" name="Retângulo 472312437"/>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6015CF5F"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w:pict>
                    <v:rect id="Retângulo 472312437" o:spid="_x0000_s1077" style="position:absolute;margin-left:33.25pt;margin-top:3.75pt;width:0;height:1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" filled="f" stroked="f">
                      <v:textbox inset="1pt,1pt,1pt,1pt">
                        <w:txbxContent>
                          <w:p w14:paraId="6015CF5F" w14:textId="77777777" w:rsidR="005E418A" w:rsidRDefault="005E418A" w:rsidP="005E418A">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p>
        </w:tc>
        <w:tc>
          <w:tcPr>
            <w:tcW w:w="1766" w:type="dxa"/>
            <w:tcBorders>
              <w:top w:val="nil"/>
              <w:left w:val="nil"/>
              <w:bottom w:val="single" w:sz="4" w:space="0" w:color="000000"/>
              <w:right w:val="single" w:sz="4" w:space="0" w:color="000000"/>
            </w:tcBorders>
            <w:shd w:val="clear" w:color="auto" w:fill="FFFFFF"/>
            <w:vAlign w:val="center"/>
          </w:tcPr>
          <w:p w14:paraId="32F6ED44" w14:textId="77777777" w:rsidR="005E418A" w:rsidRDefault="005E418A" w:rsidP="005E418A">
            <w:pPr>
              <w:rPr>
                <w:rFonts w:ascii="Arial" w:eastAsia="Arial" w:hAnsi="Arial" w:cs="Arial"/>
              </w:rPr>
            </w:pPr>
            <w:r>
              <w:rPr>
                <w:rFonts w:ascii="Arial" w:eastAsia="Arial" w:hAnsi="Arial" w:cs="Arial"/>
              </w:rPr>
              <w:t>Parque CECAP II</w:t>
            </w:r>
          </w:p>
        </w:tc>
        <w:tc>
          <w:tcPr>
            <w:tcW w:w="3142" w:type="dxa"/>
            <w:tcBorders>
              <w:top w:val="nil"/>
              <w:left w:val="nil"/>
              <w:bottom w:val="single" w:sz="4" w:space="0" w:color="000000"/>
              <w:right w:val="single" w:sz="4" w:space="0" w:color="000000"/>
            </w:tcBorders>
            <w:shd w:val="clear" w:color="auto" w:fill="FFFFFF"/>
            <w:vAlign w:val="center"/>
          </w:tcPr>
          <w:p w14:paraId="45F91A40" w14:textId="77777777" w:rsidR="005E418A" w:rsidRDefault="005E418A" w:rsidP="005E418A">
            <w:pPr>
              <w:rPr>
                <w:rFonts w:ascii="Arial" w:eastAsia="Arial" w:hAnsi="Arial" w:cs="Arial"/>
              </w:rPr>
            </w:pPr>
            <w:r>
              <w:rPr>
                <w:rFonts w:ascii="Arial" w:eastAsia="Arial" w:hAnsi="Arial" w:cs="Arial"/>
              </w:rPr>
              <w:t xml:space="preserve">Danilo </w:t>
            </w:r>
            <w:proofErr w:type="spellStart"/>
            <w:r>
              <w:rPr>
                <w:rFonts w:ascii="Arial" w:eastAsia="Arial" w:hAnsi="Arial" w:cs="Arial"/>
              </w:rPr>
              <w:t>Sancinetti</w:t>
            </w:r>
            <w:proofErr w:type="spellEnd"/>
            <w:r>
              <w:rPr>
                <w:rFonts w:ascii="Arial" w:eastAsia="Arial" w:hAnsi="Arial" w:cs="Arial"/>
              </w:rPr>
              <w:t>, Professor</w:t>
            </w:r>
          </w:p>
        </w:tc>
        <w:tc>
          <w:tcPr>
            <w:tcW w:w="2827" w:type="dxa"/>
            <w:tcBorders>
              <w:top w:val="nil"/>
              <w:left w:val="nil"/>
              <w:bottom w:val="single" w:sz="4" w:space="0" w:color="000000"/>
              <w:right w:val="single" w:sz="4" w:space="0" w:color="000000"/>
            </w:tcBorders>
            <w:shd w:val="clear" w:color="auto" w:fill="auto"/>
            <w:vAlign w:val="center"/>
          </w:tcPr>
          <w:p w14:paraId="0070ED35" w14:textId="77777777" w:rsidR="005E418A" w:rsidRDefault="005E418A" w:rsidP="005E418A">
            <w:pPr>
              <w:rPr>
                <w:rFonts w:ascii="Arial" w:eastAsia="Arial" w:hAnsi="Arial" w:cs="Arial"/>
              </w:rPr>
            </w:pPr>
            <w:r>
              <w:rPr>
                <w:rFonts w:ascii="Arial" w:eastAsia="Arial" w:hAnsi="Arial" w:cs="Arial"/>
              </w:rPr>
              <w:t xml:space="preserve">Rua </w:t>
            </w:r>
            <w:proofErr w:type="spellStart"/>
            <w:r>
              <w:rPr>
                <w:rFonts w:ascii="Arial" w:eastAsia="Arial" w:hAnsi="Arial" w:cs="Arial"/>
              </w:rPr>
              <w:t>Ibrain</w:t>
            </w:r>
            <w:proofErr w:type="spellEnd"/>
            <w:r>
              <w:rPr>
                <w:rFonts w:ascii="Arial" w:eastAsia="Arial" w:hAnsi="Arial" w:cs="Arial"/>
              </w:rPr>
              <w:t xml:space="preserve"> Nobre, nº 29</w:t>
            </w:r>
          </w:p>
        </w:tc>
        <w:tc>
          <w:tcPr>
            <w:tcW w:w="160" w:type="dxa"/>
            <w:vAlign w:val="center"/>
          </w:tcPr>
          <w:p w14:paraId="0748C992" w14:textId="77777777" w:rsidR="005E418A" w:rsidRDefault="005E418A" w:rsidP="005E418A"/>
        </w:tc>
      </w:tr>
      <w:tr w:rsidR="005E418A" w14:paraId="191C631B"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06FEF9EE" w14:textId="77777777" w:rsidR="005E418A" w:rsidRDefault="005E418A" w:rsidP="005E418A">
            <w:pPr>
              <w:jc w:val="center"/>
              <w:rPr>
                <w:rFonts w:ascii="Arial" w:eastAsia="Arial" w:hAnsi="Arial" w:cs="Arial"/>
              </w:rPr>
            </w:pPr>
            <w:r>
              <w:rPr>
                <w:rFonts w:ascii="Arial" w:eastAsia="Arial" w:hAnsi="Arial" w:cs="Arial"/>
              </w:rPr>
              <w:t>RURAL</w:t>
            </w:r>
          </w:p>
        </w:tc>
        <w:tc>
          <w:tcPr>
            <w:tcW w:w="1904" w:type="dxa"/>
            <w:tcBorders>
              <w:top w:val="nil"/>
              <w:left w:val="nil"/>
              <w:bottom w:val="single" w:sz="4" w:space="0" w:color="000000"/>
              <w:right w:val="single" w:sz="4" w:space="0" w:color="000000"/>
            </w:tcBorders>
            <w:shd w:val="clear" w:color="auto" w:fill="FFFFFF"/>
            <w:vAlign w:val="center"/>
          </w:tcPr>
          <w:p w14:paraId="7EC6C46F" w14:textId="77777777" w:rsidR="005E418A" w:rsidRDefault="005E418A" w:rsidP="005E418A">
            <w:pPr>
              <w:rPr>
                <w:rFonts w:ascii="Arial" w:eastAsia="Arial" w:hAnsi="Arial" w:cs="Arial"/>
              </w:rPr>
            </w:pPr>
            <w:r>
              <w:rPr>
                <w:rFonts w:ascii="Arial" w:eastAsia="Arial" w:hAnsi="Arial" w:cs="Arial"/>
              </w:rPr>
              <w:t>Ártemis</w:t>
            </w:r>
          </w:p>
        </w:tc>
        <w:tc>
          <w:tcPr>
            <w:tcW w:w="1766" w:type="dxa"/>
            <w:tcBorders>
              <w:top w:val="nil"/>
              <w:left w:val="nil"/>
              <w:bottom w:val="single" w:sz="4" w:space="0" w:color="000000"/>
              <w:right w:val="single" w:sz="4" w:space="0" w:color="000000"/>
            </w:tcBorders>
            <w:shd w:val="clear" w:color="auto" w:fill="FFFFFF"/>
            <w:vAlign w:val="center"/>
          </w:tcPr>
          <w:p w14:paraId="2A6ADBE3" w14:textId="77777777" w:rsidR="005E418A" w:rsidRDefault="005E418A" w:rsidP="005E418A">
            <w:pPr>
              <w:rPr>
                <w:rFonts w:ascii="Arial" w:eastAsia="Arial" w:hAnsi="Arial" w:cs="Arial"/>
              </w:rPr>
            </w:pPr>
            <w:r>
              <w:rPr>
                <w:rFonts w:ascii="Arial" w:eastAsia="Arial" w:hAnsi="Arial" w:cs="Arial"/>
              </w:rPr>
              <w:t>Ártemis</w:t>
            </w:r>
          </w:p>
        </w:tc>
        <w:tc>
          <w:tcPr>
            <w:tcW w:w="3142" w:type="dxa"/>
            <w:tcBorders>
              <w:top w:val="nil"/>
              <w:left w:val="nil"/>
              <w:bottom w:val="single" w:sz="4" w:space="0" w:color="000000"/>
              <w:right w:val="single" w:sz="4" w:space="0" w:color="000000"/>
            </w:tcBorders>
            <w:shd w:val="clear" w:color="auto" w:fill="FFFFFF"/>
            <w:vAlign w:val="center"/>
          </w:tcPr>
          <w:p w14:paraId="60825194" w14:textId="77777777" w:rsidR="005E418A" w:rsidRDefault="005E418A" w:rsidP="005E418A">
            <w:pPr>
              <w:rPr>
                <w:rFonts w:ascii="Arial" w:eastAsia="Arial" w:hAnsi="Arial" w:cs="Arial"/>
              </w:rPr>
            </w:pPr>
            <w:r>
              <w:rPr>
                <w:rFonts w:ascii="Arial" w:eastAsia="Arial" w:hAnsi="Arial" w:cs="Arial"/>
              </w:rPr>
              <w:t xml:space="preserve">Décio </w:t>
            </w:r>
            <w:proofErr w:type="spellStart"/>
            <w:r>
              <w:rPr>
                <w:rFonts w:ascii="Arial" w:eastAsia="Arial" w:hAnsi="Arial" w:cs="Arial"/>
              </w:rPr>
              <w:t>Miglioranza</w:t>
            </w:r>
            <w:proofErr w:type="spellEnd"/>
            <w:r>
              <w:rPr>
                <w:rFonts w:ascii="Arial" w:eastAsia="Arial" w:hAnsi="Arial" w:cs="Arial"/>
              </w:rPr>
              <w:t>, Professor</w:t>
            </w:r>
          </w:p>
        </w:tc>
        <w:tc>
          <w:tcPr>
            <w:tcW w:w="2827" w:type="dxa"/>
            <w:tcBorders>
              <w:top w:val="nil"/>
              <w:left w:val="nil"/>
              <w:bottom w:val="single" w:sz="4" w:space="0" w:color="000000"/>
              <w:right w:val="single" w:sz="4" w:space="0" w:color="000000"/>
            </w:tcBorders>
            <w:shd w:val="clear" w:color="auto" w:fill="auto"/>
            <w:vAlign w:val="center"/>
          </w:tcPr>
          <w:p w14:paraId="02808ADD" w14:textId="77777777" w:rsidR="005E418A" w:rsidRDefault="005E418A" w:rsidP="005E418A">
            <w:pPr>
              <w:rPr>
                <w:rFonts w:ascii="Arial" w:eastAsia="Arial" w:hAnsi="Arial" w:cs="Arial"/>
              </w:rPr>
            </w:pPr>
            <w:r>
              <w:rPr>
                <w:rFonts w:ascii="Arial" w:eastAsia="Arial" w:hAnsi="Arial" w:cs="Arial"/>
              </w:rPr>
              <w:t xml:space="preserve">Rua João </w:t>
            </w:r>
            <w:proofErr w:type="spellStart"/>
            <w:r>
              <w:rPr>
                <w:rFonts w:ascii="Arial" w:eastAsia="Arial" w:hAnsi="Arial" w:cs="Arial"/>
              </w:rPr>
              <w:t>Amancio</w:t>
            </w:r>
            <w:proofErr w:type="spellEnd"/>
            <w:r>
              <w:rPr>
                <w:rFonts w:ascii="Arial" w:eastAsia="Arial" w:hAnsi="Arial" w:cs="Arial"/>
              </w:rPr>
              <w:t xml:space="preserve"> de Godoy, 625</w:t>
            </w:r>
          </w:p>
        </w:tc>
        <w:tc>
          <w:tcPr>
            <w:tcW w:w="160" w:type="dxa"/>
            <w:vAlign w:val="center"/>
          </w:tcPr>
          <w:p w14:paraId="185BE993" w14:textId="77777777" w:rsidR="005E418A" w:rsidRDefault="005E418A" w:rsidP="005E418A"/>
        </w:tc>
      </w:tr>
      <w:tr w:rsidR="005E418A" w14:paraId="63CC1C8B"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7112BDD9" w14:textId="77777777" w:rsidR="005E418A" w:rsidRDefault="005E418A" w:rsidP="005E418A">
            <w:pPr>
              <w:jc w:val="center"/>
              <w:rPr>
                <w:rFonts w:ascii="Arial" w:eastAsia="Arial" w:hAnsi="Arial" w:cs="Arial"/>
              </w:rPr>
            </w:pPr>
            <w:r>
              <w:rPr>
                <w:rFonts w:ascii="Arial" w:eastAsia="Arial" w:hAnsi="Arial" w:cs="Arial"/>
              </w:rPr>
              <w:t>RURAL</w:t>
            </w:r>
          </w:p>
        </w:tc>
        <w:tc>
          <w:tcPr>
            <w:tcW w:w="1904" w:type="dxa"/>
            <w:tcBorders>
              <w:top w:val="nil"/>
              <w:left w:val="nil"/>
              <w:bottom w:val="single" w:sz="4" w:space="0" w:color="000000"/>
              <w:right w:val="single" w:sz="4" w:space="0" w:color="000000"/>
            </w:tcBorders>
            <w:shd w:val="clear" w:color="auto" w:fill="FFFFFF"/>
            <w:vAlign w:val="center"/>
          </w:tcPr>
          <w:p w14:paraId="770A3320" w14:textId="77777777" w:rsidR="005E418A" w:rsidRDefault="005E418A" w:rsidP="005E418A">
            <w:pPr>
              <w:rPr>
                <w:rFonts w:ascii="Arial" w:eastAsia="Arial" w:hAnsi="Arial" w:cs="Arial"/>
              </w:rPr>
            </w:pPr>
            <w:r>
              <w:rPr>
                <w:rFonts w:ascii="Arial" w:eastAsia="Arial" w:hAnsi="Arial" w:cs="Arial"/>
              </w:rPr>
              <w:t>Ártemis</w:t>
            </w:r>
          </w:p>
        </w:tc>
        <w:tc>
          <w:tcPr>
            <w:tcW w:w="1766" w:type="dxa"/>
            <w:tcBorders>
              <w:top w:val="nil"/>
              <w:left w:val="nil"/>
              <w:bottom w:val="single" w:sz="4" w:space="0" w:color="000000"/>
              <w:right w:val="single" w:sz="4" w:space="0" w:color="000000"/>
            </w:tcBorders>
            <w:shd w:val="clear" w:color="auto" w:fill="FFFFFF"/>
            <w:vAlign w:val="center"/>
          </w:tcPr>
          <w:p w14:paraId="5D585838" w14:textId="77777777" w:rsidR="005E418A" w:rsidRDefault="005E418A" w:rsidP="005E418A">
            <w:pPr>
              <w:rPr>
                <w:rFonts w:ascii="Arial" w:eastAsia="Arial" w:hAnsi="Arial" w:cs="Arial"/>
              </w:rPr>
            </w:pPr>
            <w:r>
              <w:rPr>
                <w:rFonts w:ascii="Arial" w:eastAsia="Arial" w:hAnsi="Arial" w:cs="Arial"/>
              </w:rPr>
              <w:t>Ártemis</w:t>
            </w:r>
          </w:p>
        </w:tc>
        <w:tc>
          <w:tcPr>
            <w:tcW w:w="3142" w:type="dxa"/>
            <w:tcBorders>
              <w:top w:val="nil"/>
              <w:left w:val="nil"/>
              <w:bottom w:val="single" w:sz="4" w:space="0" w:color="000000"/>
              <w:right w:val="single" w:sz="4" w:space="0" w:color="000000"/>
            </w:tcBorders>
            <w:shd w:val="clear" w:color="auto" w:fill="FFFFFF"/>
            <w:vAlign w:val="center"/>
          </w:tcPr>
          <w:p w14:paraId="213D5774" w14:textId="77777777" w:rsidR="005E418A" w:rsidRDefault="005E418A" w:rsidP="005E418A">
            <w:pPr>
              <w:rPr>
                <w:rFonts w:ascii="Arial" w:eastAsia="Arial" w:hAnsi="Arial" w:cs="Arial"/>
              </w:rPr>
            </w:pPr>
            <w:r>
              <w:rPr>
                <w:rFonts w:ascii="Arial" w:eastAsia="Arial" w:hAnsi="Arial" w:cs="Arial"/>
              </w:rPr>
              <w:t xml:space="preserve">Deolinda Elias </w:t>
            </w:r>
            <w:proofErr w:type="spellStart"/>
            <w:r>
              <w:rPr>
                <w:rFonts w:ascii="Arial" w:eastAsia="Arial" w:hAnsi="Arial" w:cs="Arial"/>
              </w:rPr>
              <w:t>Cenedese</w:t>
            </w:r>
            <w:proofErr w:type="spellEnd"/>
          </w:p>
        </w:tc>
        <w:tc>
          <w:tcPr>
            <w:tcW w:w="2827" w:type="dxa"/>
            <w:tcBorders>
              <w:top w:val="nil"/>
              <w:left w:val="nil"/>
              <w:bottom w:val="single" w:sz="4" w:space="0" w:color="000000"/>
              <w:right w:val="single" w:sz="4" w:space="0" w:color="000000"/>
            </w:tcBorders>
            <w:shd w:val="clear" w:color="auto" w:fill="auto"/>
            <w:vAlign w:val="center"/>
          </w:tcPr>
          <w:p w14:paraId="4950C153" w14:textId="77777777" w:rsidR="005E418A" w:rsidRDefault="005E418A" w:rsidP="005E418A">
            <w:pPr>
              <w:rPr>
                <w:rFonts w:ascii="Arial" w:eastAsia="Arial" w:hAnsi="Arial" w:cs="Arial"/>
              </w:rPr>
            </w:pPr>
            <w:r>
              <w:rPr>
                <w:rFonts w:ascii="Arial" w:eastAsia="Arial" w:hAnsi="Arial" w:cs="Arial"/>
              </w:rPr>
              <w:t xml:space="preserve">Rua Dona Amélia </w:t>
            </w:r>
            <w:proofErr w:type="spellStart"/>
            <w:r>
              <w:rPr>
                <w:rFonts w:ascii="Arial" w:eastAsia="Arial" w:hAnsi="Arial" w:cs="Arial"/>
              </w:rPr>
              <w:t>Giusti</w:t>
            </w:r>
            <w:proofErr w:type="spellEnd"/>
            <w:r>
              <w:rPr>
                <w:rFonts w:ascii="Arial" w:eastAsia="Arial" w:hAnsi="Arial" w:cs="Arial"/>
              </w:rPr>
              <w:t xml:space="preserve"> </w:t>
            </w:r>
            <w:proofErr w:type="spellStart"/>
            <w:r>
              <w:rPr>
                <w:rFonts w:ascii="Arial" w:eastAsia="Arial" w:hAnsi="Arial" w:cs="Arial"/>
              </w:rPr>
              <w:t>Berreta</w:t>
            </w:r>
            <w:proofErr w:type="spellEnd"/>
            <w:r>
              <w:rPr>
                <w:rFonts w:ascii="Arial" w:eastAsia="Arial" w:hAnsi="Arial" w:cs="Arial"/>
              </w:rPr>
              <w:t>, nº70</w:t>
            </w:r>
          </w:p>
        </w:tc>
        <w:tc>
          <w:tcPr>
            <w:tcW w:w="160" w:type="dxa"/>
            <w:vAlign w:val="center"/>
          </w:tcPr>
          <w:p w14:paraId="3A15723B" w14:textId="77777777" w:rsidR="005E418A" w:rsidRDefault="005E418A" w:rsidP="005E418A"/>
        </w:tc>
      </w:tr>
      <w:tr w:rsidR="005E418A" w14:paraId="5E6FD00B"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286FFBE8"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6B1FACF9" w14:textId="77777777" w:rsidR="005E418A" w:rsidRDefault="005E418A" w:rsidP="005E418A">
            <w:pPr>
              <w:rPr>
                <w:rFonts w:ascii="Arial" w:eastAsia="Arial" w:hAnsi="Arial" w:cs="Arial"/>
              </w:rPr>
            </w:pPr>
            <w:r>
              <w:rPr>
                <w:rFonts w:ascii="Arial" w:eastAsia="Arial" w:hAnsi="Arial" w:cs="Arial"/>
              </w:rPr>
              <w:t>Vila Sonia</w:t>
            </w:r>
          </w:p>
        </w:tc>
        <w:tc>
          <w:tcPr>
            <w:tcW w:w="1766" w:type="dxa"/>
            <w:tcBorders>
              <w:top w:val="nil"/>
              <w:left w:val="nil"/>
              <w:bottom w:val="single" w:sz="4" w:space="0" w:color="000000"/>
              <w:right w:val="single" w:sz="4" w:space="0" w:color="000000"/>
            </w:tcBorders>
            <w:shd w:val="clear" w:color="auto" w:fill="FFFFFF"/>
            <w:vAlign w:val="center"/>
          </w:tcPr>
          <w:p w14:paraId="393BC76A" w14:textId="77777777" w:rsidR="005E418A" w:rsidRDefault="005E418A" w:rsidP="005E418A">
            <w:pPr>
              <w:rPr>
                <w:rFonts w:ascii="Arial" w:eastAsia="Arial" w:hAnsi="Arial" w:cs="Arial"/>
              </w:rPr>
            </w:pPr>
            <w:r>
              <w:rPr>
                <w:rFonts w:ascii="Arial" w:eastAsia="Arial" w:hAnsi="Arial" w:cs="Arial"/>
              </w:rPr>
              <w:t>Parque Bela Vista</w:t>
            </w:r>
          </w:p>
        </w:tc>
        <w:tc>
          <w:tcPr>
            <w:tcW w:w="3142" w:type="dxa"/>
            <w:tcBorders>
              <w:top w:val="nil"/>
              <w:left w:val="nil"/>
              <w:bottom w:val="single" w:sz="4" w:space="0" w:color="000000"/>
              <w:right w:val="single" w:sz="4" w:space="0" w:color="000000"/>
            </w:tcBorders>
            <w:shd w:val="clear" w:color="auto" w:fill="FFFFFF"/>
            <w:vAlign w:val="center"/>
          </w:tcPr>
          <w:p w14:paraId="455E0A32" w14:textId="77777777" w:rsidR="005E418A" w:rsidRDefault="005E418A" w:rsidP="005E418A">
            <w:pPr>
              <w:rPr>
                <w:rFonts w:ascii="Arial" w:eastAsia="Arial" w:hAnsi="Arial" w:cs="Arial"/>
              </w:rPr>
            </w:pPr>
            <w:proofErr w:type="spellStart"/>
            <w:r>
              <w:rPr>
                <w:rFonts w:ascii="Arial" w:eastAsia="Arial" w:hAnsi="Arial" w:cs="Arial"/>
              </w:rPr>
              <w:t>Dezolina</w:t>
            </w:r>
            <w:proofErr w:type="spellEnd"/>
            <w:r>
              <w:rPr>
                <w:rFonts w:ascii="Arial" w:eastAsia="Arial" w:hAnsi="Arial" w:cs="Arial"/>
              </w:rPr>
              <w:t xml:space="preserve"> Pires </w:t>
            </w:r>
            <w:proofErr w:type="spellStart"/>
            <w:r>
              <w:rPr>
                <w:rFonts w:ascii="Arial" w:eastAsia="Arial" w:hAnsi="Arial" w:cs="Arial"/>
              </w:rPr>
              <w:t>Baltieri</w:t>
            </w:r>
            <w:proofErr w:type="spellEnd"/>
          </w:p>
        </w:tc>
        <w:tc>
          <w:tcPr>
            <w:tcW w:w="2827" w:type="dxa"/>
            <w:tcBorders>
              <w:top w:val="nil"/>
              <w:left w:val="nil"/>
              <w:bottom w:val="single" w:sz="4" w:space="0" w:color="000000"/>
              <w:right w:val="single" w:sz="4" w:space="0" w:color="000000"/>
            </w:tcBorders>
            <w:shd w:val="clear" w:color="auto" w:fill="auto"/>
            <w:vAlign w:val="center"/>
          </w:tcPr>
          <w:p w14:paraId="43B9EE17" w14:textId="77777777" w:rsidR="005E418A" w:rsidRDefault="005E418A" w:rsidP="005E418A">
            <w:pPr>
              <w:rPr>
                <w:rFonts w:ascii="Arial" w:eastAsia="Arial" w:hAnsi="Arial" w:cs="Arial"/>
              </w:rPr>
            </w:pPr>
            <w:r>
              <w:rPr>
                <w:rFonts w:ascii="Arial" w:eastAsia="Arial" w:hAnsi="Arial" w:cs="Arial"/>
              </w:rPr>
              <w:t>Avenida Euclides Figueiredo, nº 79</w:t>
            </w:r>
          </w:p>
        </w:tc>
        <w:tc>
          <w:tcPr>
            <w:tcW w:w="160" w:type="dxa"/>
            <w:vAlign w:val="center"/>
          </w:tcPr>
          <w:p w14:paraId="4EEFBE99" w14:textId="77777777" w:rsidR="005E418A" w:rsidRDefault="005E418A" w:rsidP="005E418A"/>
        </w:tc>
      </w:tr>
      <w:tr w:rsidR="005E418A" w14:paraId="53292DD3"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028D1562" w14:textId="77777777" w:rsidR="005E418A" w:rsidRDefault="005E418A" w:rsidP="005E418A">
            <w:pPr>
              <w:jc w:val="center"/>
              <w:rPr>
                <w:rFonts w:ascii="Arial" w:eastAsia="Arial" w:hAnsi="Arial" w:cs="Arial"/>
              </w:rPr>
            </w:pPr>
            <w:r>
              <w:rPr>
                <w:rFonts w:ascii="Arial" w:eastAsia="Arial" w:hAnsi="Arial" w:cs="Arial"/>
              </w:rPr>
              <w:t>C</w:t>
            </w:r>
          </w:p>
        </w:tc>
        <w:tc>
          <w:tcPr>
            <w:tcW w:w="1904" w:type="dxa"/>
            <w:tcBorders>
              <w:top w:val="nil"/>
              <w:left w:val="nil"/>
              <w:bottom w:val="single" w:sz="4" w:space="0" w:color="000000"/>
              <w:right w:val="single" w:sz="4" w:space="0" w:color="000000"/>
            </w:tcBorders>
            <w:shd w:val="clear" w:color="auto" w:fill="FFFFFF"/>
            <w:vAlign w:val="center"/>
          </w:tcPr>
          <w:p w14:paraId="797A0CD7" w14:textId="77777777" w:rsidR="005E418A" w:rsidRDefault="005E418A" w:rsidP="005E418A">
            <w:pPr>
              <w:rPr>
                <w:rFonts w:ascii="Arial" w:eastAsia="Arial" w:hAnsi="Arial" w:cs="Arial"/>
              </w:rPr>
            </w:pPr>
            <w:proofErr w:type="spellStart"/>
            <w:r>
              <w:rPr>
                <w:rFonts w:ascii="Arial" w:eastAsia="Arial" w:hAnsi="Arial" w:cs="Arial"/>
              </w:rPr>
              <w:t>Nho</w:t>
            </w:r>
            <w:proofErr w:type="spellEnd"/>
            <w:r>
              <w:rPr>
                <w:rFonts w:ascii="Arial" w:eastAsia="Arial" w:hAnsi="Arial" w:cs="Arial"/>
              </w:rPr>
              <w:t xml:space="preserve"> Quim</w:t>
            </w:r>
          </w:p>
        </w:tc>
        <w:tc>
          <w:tcPr>
            <w:tcW w:w="1766" w:type="dxa"/>
            <w:tcBorders>
              <w:top w:val="nil"/>
              <w:left w:val="nil"/>
              <w:bottom w:val="single" w:sz="4" w:space="0" w:color="000000"/>
              <w:right w:val="single" w:sz="4" w:space="0" w:color="000000"/>
            </w:tcBorders>
            <w:shd w:val="clear" w:color="auto" w:fill="FFFFFF"/>
            <w:vAlign w:val="center"/>
          </w:tcPr>
          <w:p w14:paraId="5A4B95CF" w14:textId="77777777" w:rsidR="005E418A" w:rsidRDefault="005E418A" w:rsidP="005E418A">
            <w:pPr>
              <w:rPr>
                <w:rFonts w:ascii="Arial" w:eastAsia="Arial" w:hAnsi="Arial" w:cs="Arial"/>
              </w:rPr>
            </w:pPr>
            <w:r>
              <w:rPr>
                <w:rFonts w:ascii="Arial" w:eastAsia="Arial" w:hAnsi="Arial" w:cs="Arial"/>
              </w:rPr>
              <w:t>Jardim Algodoal 4ªp.</w:t>
            </w:r>
          </w:p>
        </w:tc>
        <w:tc>
          <w:tcPr>
            <w:tcW w:w="3142" w:type="dxa"/>
            <w:tcBorders>
              <w:top w:val="nil"/>
              <w:left w:val="nil"/>
              <w:bottom w:val="single" w:sz="4" w:space="0" w:color="000000"/>
              <w:right w:val="single" w:sz="4" w:space="0" w:color="000000"/>
            </w:tcBorders>
            <w:shd w:val="clear" w:color="auto" w:fill="FFFFFF"/>
            <w:vAlign w:val="center"/>
          </w:tcPr>
          <w:p w14:paraId="20BF00CA" w14:textId="77777777" w:rsidR="005E418A" w:rsidRDefault="005E418A" w:rsidP="005E418A">
            <w:pPr>
              <w:rPr>
                <w:rFonts w:ascii="Arial" w:eastAsia="Arial" w:hAnsi="Arial" w:cs="Arial"/>
              </w:rPr>
            </w:pPr>
            <w:r>
              <w:rPr>
                <w:rFonts w:ascii="Arial" w:eastAsia="Arial" w:hAnsi="Arial" w:cs="Arial"/>
              </w:rPr>
              <w:t>Diva Araújo de Lemos, Professora</w:t>
            </w:r>
          </w:p>
        </w:tc>
        <w:tc>
          <w:tcPr>
            <w:tcW w:w="2827" w:type="dxa"/>
            <w:tcBorders>
              <w:top w:val="nil"/>
              <w:left w:val="nil"/>
              <w:bottom w:val="single" w:sz="4" w:space="0" w:color="000000"/>
              <w:right w:val="single" w:sz="4" w:space="0" w:color="000000"/>
            </w:tcBorders>
            <w:shd w:val="clear" w:color="auto" w:fill="auto"/>
            <w:vAlign w:val="center"/>
          </w:tcPr>
          <w:p w14:paraId="5A8E1003" w14:textId="77777777" w:rsidR="005E418A" w:rsidRDefault="005E418A" w:rsidP="005E418A">
            <w:pPr>
              <w:rPr>
                <w:rFonts w:ascii="Arial" w:eastAsia="Arial" w:hAnsi="Arial" w:cs="Arial"/>
              </w:rPr>
            </w:pPr>
            <w:r>
              <w:rPr>
                <w:rFonts w:ascii="Arial" w:eastAsia="Arial" w:hAnsi="Arial" w:cs="Arial"/>
              </w:rPr>
              <w:t xml:space="preserve">Rua Maria </w:t>
            </w:r>
            <w:proofErr w:type="spellStart"/>
            <w:r>
              <w:rPr>
                <w:rFonts w:ascii="Arial" w:eastAsia="Arial" w:hAnsi="Arial" w:cs="Arial"/>
              </w:rPr>
              <w:t>Stênico</w:t>
            </w:r>
            <w:proofErr w:type="spellEnd"/>
            <w:r>
              <w:rPr>
                <w:rFonts w:ascii="Arial" w:eastAsia="Arial" w:hAnsi="Arial" w:cs="Arial"/>
              </w:rPr>
              <w:t xml:space="preserve">, nº 114  </w:t>
            </w:r>
          </w:p>
        </w:tc>
        <w:tc>
          <w:tcPr>
            <w:tcW w:w="160" w:type="dxa"/>
            <w:vAlign w:val="center"/>
          </w:tcPr>
          <w:p w14:paraId="170919A3" w14:textId="77777777" w:rsidR="005E418A" w:rsidRDefault="005E418A" w:rsidP="005E418A"/>
        </w:tc>
      </w:tr>
      <w:tr w:rsidR="005E418A" w14:paraId="4BF54700"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6DCFC68D" w14:textId="77777777" w:rsidR="005E418A" w:rsidRDefault="005E418A" w:rsidP="005E418A">
            <w:pPr>
              <w:jc w:val="center"/>
              <w:rPr>
                <w:rFonts w:ascii="Arial" w:eastAsia="Arial" w:hAnsi="Arial" w:cs="Arial"/>
              </w:rPr>
            </w:pPr>
            <w:r>
              <w:rPr>
                <w:rFonts w:ascii="Arial" w:eastAsia="Arial" w:hAnsi="Arial" w:cs="Arial"/>
              </w:rPr>
              <w:t>SUL</w:t>
            </w:r>
          </w:p>
        </w:tc>
        <w:tc>
          <w:tcPr>
            <w:tcW w:w="1904" w:type="dxa"/>
            <w:tcBorders>
              <w:top w:val="nil"/>
              <w:left w:val="nil"/>
              <w:bottom w:val="single" w:sz="4" w:space="0" w:color="000000"/>
              <w:right w:val="single" w:sz="4" w:space="0" w:color="000000"/>
            </w:tcBorders>
            <w:shd w:val="clear" w:color="auto" w:fill="FFFFFF"/>
            <w:vAlign w:val="center"/>
          </w:tcPr>
          <w:p w14:paraId="5700F353" w14:textId="77777777" w:rsidR="005E418A" w:rsidRDefault="005E418A" w:rsidP="005E418A">
            <w:pPr>
              <w:rPr>
                <w:rFonts w:ascii="Arial" w:eastAsia="Arial" w:hAnsi="Arial" w:cs="Arial"/>
              </w:rPr>
            </w:pPr>
            <w:r>
              <w:rPr>
                <w:rFonts w:ascii="Arial" w:eastAsia="Arial" w:hAnsi="Arial" w:cs="Arial"/>
              </w:rPr>
              <w:t>Monte Líbano</w:t>
            </w:r>
          </w:p>
        </w:tc>
        <w:tc>
          <w:tcPr>
            <w:tcW w:w="1766" w:type="dxa"/>
            <w:tcBorders>
              <w:top w:val="nil"/>
              <w:left w:val="nil"/>
              <w:bottom w:val="single" w:sz="4" w:space="0" w:color="000000"/>
              <w:right w:val="single" w:sz="4" w:space="0" w:color="000000"/>
            </w:tcBorders>
            <w:shd w:val="clear" w:color="auto" w:fill="FFFFFF"/>
            <w:vAlign w:val="center"/>
          </w:tcPr>
          <w:p w14:paraId="5A83AAC4" w14:textId="77777777" w:rsidR="005E418A" w:rsidRDefault="005E418A" w:rsidP="005E418A">
            <w:pPr>
              <w:rPr>
                <w:rFonts w:ascii="Arial" w:eastAsia="Arial" w:hAnsi="Arial" w:cs="Arial"/>
              </w:rPr>
            </w:pPr>
            <w:r>
              <w:rPr>
                <w:rFonts w:ascii="Arial" w:eastAsia="Arial" w:hAnsi="Arial" w:cs="Arial"/>
              </w:rPr>
              <w:t>Parque dos Eucaliptos</w:t>
            </w:r>
          </w:p>
        </w:tc>
        <w:tc>
          <w:tcPr>
            <w:tcW w:w="3142" w:type="dxa"/>
            <w:tcBorders>
              <w:top w:val="nil"/>
              <w:left w:val="nil"/>
              <w:bottom w:val="single" w:sz="4" w:space="0" w:color="000000"/>
              <w:right w:val="single" w:sz="4" w:space="0" w:color="000000"/>
            </w:tcBorders>
            <w:shd w:val="clear" w:color="auto" w:fill="FFFFFF"/>
            <w:vAlign w:val="center"/>
          </w:tcPr>
          <w:p w14:paraId="083B0576" w14:textId="77777777" w:rsidR="005E418A" w:rsidRDefault="005E418A" w:rsidP="005E418A">
            <w:pPr>
              <w:rPr>
                <w:rFonts w:ascii="Arial" w:eastAsia="Arial" w:hAnsi="Arial" w:cs="Arial"/>
              </w:rPr>
            </w:pPr>
            <w:r>
              <w:rPr>
                <w:rFonts w:ascii="Arial" w:eastAsia="Arial" w:hAnsi="Arial" w:cs="Arial"/>
              </w:rPr>
              <w:t xml:space="preserve">Edilene Marli </w:t>
            </w:r>
            <w:proofErr w:type="spellStart"/>
            <w:r>
              <w:rPr>
                <w:rFonts w:ascii="Arial" w:eastAsia="Arial" w:hAnsi="Arial" w:cs="Arial"/>
              </w:rPr>
              <w:t>Borghese</w:t>
            </w:r>
            <w:proofErr w:type="spellEnd"/>
            <w:r>
              <w:rPr>
                <w:rFonts w:ascii="Arial" w:eastAsia="Arial" w:hAnsi="Arial" w:cs="Arial"/>
              </w:rPr>
              <w:t>, Professora</w:t>
            </w:r>
          </w:p>
        </w:tc>
        <w:tc>
          <w:tcPr>
            <w:tcW w:w="2827" w:type="dxa"/>
            <w:tcBorders>
              <w:top w:val="nil"/>
              <w:left w:val="nil"/>
              <w:bottom w:val="single" w:sz="4" w:space="0" w:color="000000"/>
              <w:right w:val="single" w:sz="4" w:space="0" w:color="000000"/>
            </w:tcBorders>
            <w:shd w:val="clear" w:color="auto" w:fill="auto"/>
            <w:vAlign w:val="center"/>
          </w:tcPr>
          <w:p w14:paraId="5B4D34B1" w14:textId="77777777" w:rsidR="005E418A" w:rsidRDefault="005E418A" w:rsidP="005E418A">
            <w:pPr>
              <w:rPr>
                <w:rFonts w:ascii="Arial" w:eastAsia="Arial" w:hAnsi="Arial" w:cs="Arial"/>
              </w:rPr>
            </w:pPr>
            <w:r>
              <w:rPr>
                <w:rFonts w:ascii="Arial" w:eastAsia="Arial" w:hAnsi="Arial" w:cs="Arial"/>
              </w:rPr>
              <w:t>Avenida Thales Castanho de Andrade, nº 1600</w:t>
            </w:r>
          </w:p>
        </w:tc>
        <w:tc>
          <w:tcPr>
            <w:tcW w:w="160" w:type="dxa"/>
            <w:vAlign w:val="center"/>
          </w:tcPr>
          <w:p w14:paraId="3BEB4650" w14:textId="77777777" w:rsidR="005E418A" w:rsidRDefault="005E418A" w:rsidP="005E418A"/>
        </w:tc>
      </w:tr>
      <w:tr w:rsidR="005E418A" w14:paraId="6D890733"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1BB19FF9" w14:textId="77777777" w:rsidR="005E418A" w:rsidRDefault="005E418A" w:rsidP="005E418A">
            <w:pPr>
              <w:jc w:val="center"/>
              <w:rPr>
                <w:rFonts w:ascii="Arial" w:eastAsia="Arial" w:hAnsi="Arial" w:cs="Arial"/>
              </w:rPr>
            </w:pPr>
            <w:r>
              <w:rPr>
                <w:rFonts w:ascii="Arial" w:eastAsia="Arial" w:hAnsi="Arial" w:cs="Arial"/>
              </w:rPr>
              <w:t>OESTE</w:t>
            </w:r>
          </w:p>
        </w:tc>
        <w:tc>
          <w:tcPr>
            <w:tcW w:w="1904" w:type="dxa"/>
            <w:tcBorders>
              <w:top w:val="nil"/>
              <w:left w:val="nil"/>
              <w:bottom w:val="single" w:sz="4" w:space="0" w:color="000000"/>
              <w:right w:val="single" w:sz="4" w:space="0" w:color="000000"/>
            </w:tcBorders>
            <w:shd w:val="clear" w:color="auto" w:fill="FFFFFF"/>
            <w:vAlign w:val="center"/>
          </w:tcPr>
          <w:p w14:paraId="0852C630" w14:textId="77777777" w:rsidR="005E418A" w:rsidRDefault="005E418A" w:rsidP="005E418A">
            <w:pPr>
              <w:rPr>
                <w:rFonts w:ascii="Arial" w:eastAsia="Arial" w:hAnsi="Arial" w:cs="Arial"/>
              </w:rPr>
            </w:pPr>
            <w:r>
              <w:rPr>
                <w:rFonts w:ascii="Arial" w:eastAsia="Arial" w:hAnsi="Arial" w:cs="Arial"/>
              </w:rPr>
              <w:t>São Jorge</w:t>
            </w:r>
          </w:p>
        </w:tc>
        <w:tc>
          <w:tcPr>
            <w:tcW w:w="1766" w:type="dxa"/>
            <w:tcBorders>
              <w:top w:val="nil"/>
              <w:left w:val="nil"/>
              <w:bottom w:val="single" w:sz="4" w:space="0" w:color="000000"/>
              <w:right w:val="single" w:sz="4" w:space="0" w:color="000000"/>
            </w:tcBorders>
            <w:shd w:val="clear" w:color="auto" w:fill="FFFFFF"/>
            <w:vAlign w:val="center"/>
          </w:tcPr>
          <w:p w14:paraId="6A89D1C9" w14:textId="77777777" w:rsidR="005E418A" w:rsidRDefault="005E418A" w:rsidP="005E418A">
            <w:pPr>
              <w:rPr>
                <w:rFonts w:ascii="Arial" w:eastAsia="Arial" w:hAnsi="Arial" w:cs="Arial"/>
              </w:rPr>
            </w:pPr>
            <w:r>
              <w:rPr>
                <w:rFonts w:ascii="Arial" w:eastAsia="Arial" w:hAnsi="Arial" w:cs="Arial"/>
              </w:rPr>
              <w:t xml:space="preserve">Jardim Santo </w:t>
            </w:r>
            <w:proofErr w:type="spellStart"/>
            <w:r>
              <w:rPr>
                <w:rFonts w:ascii="Arial" w:eastAsia="Arial" w:hAnsi="Arial" w:cs="Arial"/>
              </w:rPr>
              <w:t>Antonio</w:t>
            </w:r>
            <w:proofErr w:type="spellEnd"/>
          </w:p>
        </w:tc>
        <w:tc>
          <w:tcPr>
            <w:tcW w:w="3142" w:type="dxa"/>
            <w:tcBorders>
              <w:top w:val="nil"/>
              <w:left w:val="nil"/>
              <w:bottom w:val="single" w:sz="4" w:space="0" w:color="000000"/>
              <w:right w:val="single" w:sz="4" w:space="0" w:color="000000"/>
            </w:tcBorders>
            <w:shd w:val="clear" w:color="auto" w:fill="FFFFFF"/>
            <w:vAlign w:val="center"/>
          </w:tcPr>
          <w:p w14:paraId="44420E9F" w14:textId="77777777" w:rsidR="005E418A" w:rsidRDefault="005E418A" w:rsidP="005E418A">
            <w:pPr>
              <w:rPr>
                <w:rFonts w:ascii="Arial" w:eastAsia="Arial" w:hAnsi="Arial" w:cs="Arial"/>
              </w:rPr>
            </w:pPr>
            <w:r>
              <w:rPr>
                <w:rFonts w:ascii="Arial" w:eastAsia="Arial" w:hAnsi="Arial" w:cs="Arial"/>
              </w:rPr>
              <w:t xml:space="preserve">Eliana </w:t>
            </w:r>
            <w:proofErr w:type="spellStart"/>
            <w:r>
              <w:rPr>
                <w:rFonts w:ascii="Arial" w:eastAsia="Arial" w:hAnsi="Arial" w:cs="Arial"/>
              </w:rPr>
              <w:t>Rodella</w:t>
            </w:r>
            <w:proofErr w:type="spellEnd"/>
          </w:p>
        </w:tc>
        <w:tc>
          <w:tcPr>
            <w:tcW w:w="2827" w:type="dxa"/>
            <w:tcBorders>
              <w:top w:val="nil"/>
              <w:left w:val="nil"/>
              <w:bottom w:val="single" w:sz="4" w:space="0" w:color="000000"/>
              <w:right w:val="single" w:sz="4" w:space="0" w:color="000000"/>
            </w:tcBorders>
            <w:shd w:val="clear" w:color="auto" w:fill="auto"/>
            <w:vAlign w:val="center"/>
          </w:tcPr>
          <w:p w14:paraId="3537B43E" w14:textId="77777777" w:rsidR="005E418A" w:rsidRDefault="005E418A" w:rsidP="005E418A">
            <w:pPr>
              <w:rPr>
                <w:rFonts w:ascii="Arial" w:eastAsia="Arial" w:hAnsi="Arial" w:cs="Arial"/>
              </w:rPr>
            </w:pPr>
            <w:r>
              <w:rPr>
                <w:rFonts w:ascii="Arial" w:eastAsia="Arial" w:hAnsi="Arial" w:cs="Arial"/>
              </w:rPr>
              <w:t xml:space="preserve">Rua José </w:t>
            </w:r>
            <w:proofErr w:type="spellStart"/>
            <w:r>
              <w:rPr>
                <w:rFonts w:ascii="Arial" w:eastAsia="Arial" w:hAnsi="Arial" w:cs="Arial"/>
              </w:rPr>
              <w:t>Alcarde</w:t>
            </w:r>
            <w:proofErr w:type="spellEnd"/>
            <w:r>
              <w:rPr>
                <w:rFonts w:ascii="Arial" w:eastAsia="Arial" w:hAnsi="Arial" w:cs="Arial"/>
              </w:rPr>
              <w:t xml:space="preserve"> Corrêa nº 260</w:t>
            </w:r>
          </w:p>
        </w:tc>
        <w:tc>
          <w:tcPr>
            <w:tcW w:w="160" w:type="dxa"/>
            <w:vAlign w:val="center"/>
          </w:tcPr>
          <w:p w14:paraId="350A7721" w14:textId="77777777" w:rsidR="005E418A" w:rsidRDefault="005E418A" w:rsidP="005E418A"/>
        </w:tc>
      </w:tr>
      <w:tr w:rsidR="005E418A" w14:paraId="3CFDCC52"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3CE6240B" w14:textId="77777777" w:rsidR="005E418A" w:rsidRDefault="005E418A" w:rsidP="005E418A">
            <w:pPr>
              <w:jc w:val="center"/>
              <w:rPr>
                <w:rFonts w:ascii="Arial" w:eastAsia="Arial" w:hAnsi="Arial" w:cs="Arial"/>
              </w:rPr>
            </w:pPr>
            <w:r>
              <w:rPr>
                <w:rFonts w:ascii="Arial" w:eastAsia="Arial" w:hAnsi="Arial" w:cs="Arial"/>
              </w:rPr>
              <w:t>LESTE</w:t>
            </w:r>
          </w:p>
        </w:tc>
        <w:tc>
          <w:tcPr>
            <w:tcW w:w="1904" w:type="dxa"/>
            <w:tcBorders>
              <w:top w:val="nil"/>
              <w:left w:val="nil"/>
              <w:bottom w:val="single" w:sz="4" w:space="0" w:color="000000"/>
              <w:right w:val="single" w:sz="4" w:space="0" w:color="000000"/>
            </w:tcBorders>
            <w:shd w:val="clear" w:color="auto" w:fill="FFFFFF"/>
            <w:vAlign w:val="center"/>
          </w:tcPr>
          <w:p w14:paraId="64017EDA" w14:textId="77777777" w:rsidR="005E418A" w:rsidRDefault="005E418A" w:rsidP="005E418A">
            <w:pPr>
              <w:rPr>
                <w:rFonts w:ascii="Arial" w:eastAsia="Arial" w:hAnsi="Arial" w:cs="Arial"/>
              </w:rPr>
            </w:pPr>
            <w:r>
              <w:rPr>
                <w:rFonts w:ascii="Arial" w:eastAsia="Arial" w:hAnsi="Arial" w:cs="Arial"/>
              </w:rPr>
              <w:t>Pompéia</w:t>
            </w:r>
          </w:p>
        </w:tc>
        <w:tc>
          <w:tcPr>
            <w:tcW w:w="1766" w:type="dxa"/>
            <w:tcBorders>
              <w:top w:val="nil"/>
              <w:left w:val="nil"/>
              <w:bottom w:val="single" w:sz="4" w:space="0" w:color="000000"/>
              <w:right w:val="single" w:sz="4" w:space="0" w:color="000000"/>
            </w:tcBorders>
            <w:shd w:val="clear" w:color="auto" w:fill="FFFFFF"/>
            <w:vAlign w:val="center"/>
          </w:tcPr>
          <w:p w14:paraId="286C6EA1" w14:textId="77777777" w:rsidR="005E418A" w:rsidRDefault="005E418A" w:rsidP="005E418A">
            <w:pPr>
              <w:rPr>
                <w:rFonts w:ascii="Arial" w:eastAsia="Arial" w:hAnsi="Arial" w:cs="Arial"/>
              </w:rPr>
            </w:pPr>
            <w:r>
              <w:rPr>
                <w:rFonts w:ascii="Arial" w:eastAsia="Arial" w:hAnsi="Arial" w:cs="Arial"/>
              </w:rPr>
              <w:t>Parque Chapadão</w:t>
            </w:r>
          </w:p>
        </w:tc>
        <w:tc>
          <w:tcPr>
            <w:tcW w:w="3142" w:type="dxa"/>
            <w:tcBorders>
              <w:top w:val="nil"/>
              <w:left w:val="nil"/>
              <w:bottom w:val="single" w:sz="4" w:space="0" w:color="000000"/>
              <w:right w:val="single" w:sz="4" w:space="0" w:color="000000"/>
            </w:tcBorders>
            <w:shd w:val="clear" w:color="auto" w:fill="FFFFFF"/>
            <w:vAlign w:val="center"/>
          </w:tcPr>
          <w:p w14:paraId="62DCCC83" w14:textId="77777777" w:rsidR="005E418A" w:rsidRDefault="005E418A" w:rsidP="005E418A">
            <w:pPr>
              <w:rPr>
                <w:rFonts w:ascii="Arial" w:eastAsia="Arial" w:hAnsi="Arial" w:cs="Arial"/>
              </w:rPr>
            </w:pPr>
            <w:r>
              <w:rPr>
                <w:rFonts w:ascii="Arial" w:eastAsia="Arial" w:hAnsi="Arial" w:cs="Arial"/>
              </w:rPr>
              <w:t>Elias Boaventura, Professor Doutor</w:t>
            </w:r>
          </w:p>
        </w:tc>
        <w:tc>
          <w:tcPr>
            <w:tcW w:w="2827" w:type="dxa"/>
            <w:tcBorders>
              <w:top w:val="nil"/>
              <w:left w:val="nil"/>
              <w:bottom w:val="single" w:sz="4" w:space="0" w:color="000000"/>
              <w:right w:val="single" w:sz="4" w:space="0" w:color="000000"/>
            </w:tcBorders>
            <w:shd w:val="clear" w:color="auto" w:fill="auto"/>
            <w:vAlign w:val="center"/>
          </w:tcPr>
          <w:p w14:paraId="4B9E9601" w14:textId="77777777" w:rsidR="005E418A" w:rsidRDefault="005E418A" w:rsidP="005E418A">
            <w:pPr>
              <w:rPr>
                <w:rFonts w:ascii="Arial" w:eastAsia="Arial" w:hAnsi="Arial" w:cs="Arial"/>
              </w:rPr>
            </w:pPr>
            <w:r>
              <w:rPr>
                <w:rFonts w:ascii="Arial" w:eastAsia="Arial" w:hAnsi="Arial" w:cs="Arial"/>
              </w:rPr>
              <w:t>Rua dos Uirapurus, nº 477</w:t>
            </w:r>
          </w:p>
        </w:tc>
        <w:tc>
          <w:tcPr>
            <w:tcW w:w="160" w:type="dxa"/>
            <w:vAlign w:val="center"/>
          </w:tcPr>
          <w:p w14:paraId="1DED8B18" w14:textId="77777777" w:rsidR="005E418A" w:rsidRDefault="005E418A" w:rsidP="005E418A"/>
        </w:tc>
      </w:tr>
      <w:tr w:rsidR="005E418A" w14:paraId="2D61685B"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6F942CE5" w14:textId="77777777" w:rsidR="005E418A" w:rsidRDefault="005E418A" w:rsidP="005E418A">
            <w:pPr>
              <w:jc w:val="center"/>
              <w:rPr>
                <w:rFonts w:ascii="Arial" w:eastAsia="Arial" w:hAnsi="Arial" w:cs="Arial"/>
              </w:rPr>
            </w:pPr>
            <w:r>
              <w:rPr>
                <w:rFonts w:ascii="Arial" w:eastAsia="Arial" w:hAnsi="Arial" w:cs="Arial"/>
              </w:rPr>
              <w:t>OESTE</w:t>
            </w:r>
          </w:p>
        </w:tc>
        <w:tc>
          <w:tcPr>
            <w:tcW w:w="1904" w:type="dxa"/>
            <w:tcBorders>
              <w:top w:val="nil"/>
              <w:left w:val="nil"/>
              <w:bottom w:val="single" w:sz="4" w:space="0" w:color="000000"/>
              <w:right w:val="single" w:sz="4" w:space="0" w:color="000000"/>
            </w:tcBorders>
            <w:shd w:val="clear" w:color="auto" w:fill="FFFFFF"/>
            <w:vAlign w:val="center"/>
          </w:tcPr>
          <w:p w14:paraId="228B357E" w14:textId="77777777" w:rsidR="005E418A" w:rsidRDefault="005E418A" w:rsidP="005E418A">
            <w:pPr>
              <w:rPr>
                <w:rFonts w:ascii="Arial" w:eastAsia="Arial" w:hAnsi="Arial" w:cs="Arial"/>
              </w:rPr>
            </w:pPr>
            <w:r>
              <w:rPr>
                <w:rFonts w:ascii="Arial" w:eastAsia="Arial" w:hAnsi="Arial" w:cs="Arial"/>
              </w:rPr>
              <w:t>Novo Horizonte</w:t>
            </w:r>
          </w:p>
        </w:tc>
        <w:tc>
          <w:tcPr>
            <w:tcW w:w="1766" w:type="dxa"/>
            <w:tcBorders>
              <w:top w:val="nil"/>
              <w:left w:val="nil"/>
              <w:bottom w:val="single" w:sz="4" w:space="0" w:color="000000"/>
              <w:right w:val="single" w:sz="4" w:space="0" w:color="000000"/>
            </w:tcBorders>
            <w:shd w:val="clear" w:color="auto" w:fill="FFFFFF"/>
            <w:vAlign w:val="center"/>
          </w:tcPr>
          <w:p w14:paraId="518FF69E" w14:textId="77777777" w:rsidR="005E418A" w:rsidRDefault="005E418A" w:rsidP="005E418A">
            <w:pPr>
              <w:rPr>
                <w:rFonts w:ascii="Arial" w:eastAsia="Arial" w:hAnsi="Arial" w:cs="Arial"/>
              </w:rPr>
            </w:pPr>
            <w:proofErr w:type="spellStart"/>
            <w:r>
              <w:rPr>
                <w:rFonts w:ascii="Arial" w:eastAsia="Arial" w:hAnsi="Arial" w:cs="Arial"/>
              </w:rPr>
              <w:t>Kobayat</w:t>
            </w:r>
            <w:proofErr w:type="spellEnd"/>
            <w:r>
              <w:rPr>
                <w:rFonts w:ascii="Arial" w:eastAsia="Arial" w:hAnsi="Arial" w:cs="Arial"/>
              </w:rPr>
              <w:t>-Líbano</w:t>
            </w:r>
          </w:p>
        </w:tc>
        <w:tc>
          <w:tcPr>
            <w:tcW w:w="3142" w:type="dxa"/>
            <w:tcBorders>
              <w:top w:val="nil"/>
              <w:left w:val="nil"/>
              <w:bottom w:val="single" w:sz="4" w:space="0" w:color="000000"/>
              <w:right w:val="single" w:sz="4" w:space="0" w:color="000000"/>
            </w:tcBorders>
            <w:shd w:val="clear" w:color="auto" w:fill="FFFFFF"/>
            <w:vAlign w:val="center"/>
          </w:tcPr>
          <w:p w14:paraId="1AF4EF0E" w14:textId="77777777" w:rsidR="005E418A" w:rsidRDefault="005E418A" w:rsidP="005E418A">
            <w:pPr>
              <w:rPr>
                <w:rFonts w:ascii="Arial" w:eastAsia="Arial" w:hAnsi="Arial" w:cs="Arial"/>
              </w:rPr>
            </w:pPr>
            <w:r>
              <w:rPr>
                <w:rFonts w:ascii="Arial" w:eastAsia="Arial" w:hAnsi="Arial" w:cs="Arial"/>
              </w:rPr>
              <w:t xml:space="preserve">Elisabeth </w:t>
            </w:r>
            <w:proofErr w:type="spellStart"/>
            <w:r>
              <w:rPr>
                <w:rFonts w:ascii="Arial" w:eastAsia="Arial" w:hAnsi="Arial" w:cs="Arial"/>
              </w:rPr>
              <w:t>Consolmagno</w:t>
            </w:r>
            <w:proofErr w:type="spellEnd"/>
            <w:r>
              <w:rPr>
                <w:rFonts w:ascii="Arial" w:eastAsia="Arial" w:hAnsi="Arial" w:cs="Arial"/>
              </w:rPr>
              <w:t xml:space="preserve"> Cruz, Professora</w:t>
            </w:r>
          </w:p>
        </w:tc>
        <w:tc>
          <w:tcPr>
            <w:tcW w:w="2827" w:type="dxa"/>
            <w:tcBorders>
              <w:top w:val="nil"/>
              <w:left w:val="nil"/>
              <w:bottom w:val="single" w:sz="4" w:space="0" w:color="000000"/>
              <w:right w:val="single" w:sz="4" w:space="0" w:color="000000"/>
            </w:tcBorders>
            <w:shd w:val="clear" w:color="auto" w:fill="auto"/>
            <w:vAlign w:val="center"/>
          </w:tcPr>
          <w:p w14:paraId="4183B5E4" w14:textId="77777777" w:rsidR="005E418A" w:rsidRDefault="005E418A" w:rsidP="005E418A">
            <w:pPr>
              <w:rPr>
                <w:rFonts w:ascii="Arial" w:eastAsia="Arial" w:hAnsi="Arial" w:cs="Arial"/>
              </w:rPr>
            </w:pPr>
            <w:r>
              <w:rPr>
                <w:rFonts w:ascii="Arial" w:eastAsia="Arial" w:hAnsi="Arial" w:cs="Arial"/>
              </w:rPr>
              <w:t xml:space="preserve">Rua Frei Francisco </w:t>
            </w:r>
            <w:proofErr w:type="spellStart"/>
            <w:r>
              <w:rPr>
                <w:rFonts w:ascii="Arial" w:eastAsia="Arial" w:hAnsi="Arial" w:cs="Arial"/>
              </w:rPr>
              <w:t>Antonio</w:t>
            </w:r>
            <w:proofErr w:type="spellEnd"/>
            <w:r>
              <w:rPr>
                <w:rFonts w:ascii="Arial" w:eastAsia="Arial" w:hAnsi="Arial" w:cs="Arial"/>
              </w:rPr>
              <w:t xml:space="preserve"> Perin, nº 600</w:t>
            </w:r>
          </w:p>
        </w:tc>
        <w:tc>
          <w:tcPr>
            <w:tcW w:w="160" w:type="dxa"/>
            <w:vAlign w:val="center"/>
          </w:tcPr>
          <w:p w14:paraId="74E5C271" w14:textId="77777777" w:rsidR="005E418A" w:rsidRDefault="005E418A" w:rsidP="005E418A"/>
        </w:tc>
      </w:tr>
      <w:tr w:rsidR="005E418A" w14:paraId="60B83FFD"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0CED35EA" w14:textId="77777777" w:rsidR="005E418A" w:rsidRDefault="005E418A" w:rsidP="005E418A">
            <w:pPr>
              <w:jc w:val="center"/>
              <w:rPr>
                <w:rFonts w:ascii="Arial" w:eastAsia="Arial" w:hAnsi="Arial" w:cs="Arial"/>
              </w:rPr>
            </w:pPr>
            <w:r>
              <w:rPr>
                <w:rFonts w:ascii="Arial" w:eastAsia="Arial" w:hAnsi="Arial" w:cs="Arial"/>
              </w:rPr>
              <w:t>OESTE</w:t>
            </w:r>
          </w:p>
        </w:tc>
        <w:tc>
          <w:tcPr>
            <w:tcW w:w="1904" w:type="dxa"/>
            <w:tcBorders>
              <w:top w:val="nil"/>
              <w:left w:val="nil"/>
              <w:bottom w:val="single" w:sz="4" w:space="0" w:color="000000"/>
              <w:right w:val="single" w:sz="4" w:space="0" w:color="000000"/>
            </w:tcBorders>
            <w:shd w:val="clear" w:color="auto" w:fill="FFFFFF"/>
            <w:vAlign w:val="center"/>
          </w:tcPr>
          <w:p w14:paraId="033A1719" w14:textId="77777777" w:rsidR="005E418A" w:rsidRDefault="005E418A" w:rsidP="005E418A">
            <w:pPr>
              <w:rPr>
                <w:rFonts w:ascii="Arial" w:eastAsia="Arial" w:hAnsi="Arial" w:cs="Arial"/>
              </w:rPr>
            </w:pPr>
            <w:r>
              <w:rPr>
                <w:rFonts w:ascii="Arial" w:eastAsia="Arial" w:hAnsi="Arial" w:cs="Arial"/>
              </w:rPr>
              <w:t>Jardim Planalto</w:t>
            </w:r>
          </w:p>
        </w:tc>
        <w:tc>
          <w:tcPr>
            <w:tcW w:w="1766" w:type="dxa"/>
            <w:tcBorders>
              <w:top w:val="nil"/>
              <w:left w:val="nil"/>
              <w:bottom w:val="single" w:sz="4" w:space="0" w:color="000000"/>
              <w:right w:val="single" w:sz="4" w:space="0" w:color="000000"/>
            </w:tcBorders>
            <w:shd w:val="clear" w:color="auto" w:fill="FFFFFF"/>
            <w:vAlign w:val="center"/>
          </w:tcPr>
          <w:p w14:paraId="6694B953" w14:textId="77777777" w:rsidR="005E418A" w:rsidRDefault="005E418A" w:rsidP="005E418A">
            <w:pPr>
              <w:rPr>
                <w:rFonts w:ascii="Arial" w:eastAsia="Arial" w:hAnsi="Arial" w:cs="Arial"/>
              </w:rPr>
            </w:pPr>
            <w:r>
              <w:rPr>
                <w:rFonts w:ascii="Arial" w:eastAsia="Arial" w:hAnsi="Arial" w:cs="Arial"/>
              </w:rPr>
              <w:t>Ipanema</w:t>
            </w:r>
          </w:p>
        </w:tc>
        <w:tc>
          <w:tcPr>
            <w:tcW w:w="3142" w:type="dxa"/>
            <w:tcBorders>
              <w:top w:val="nil"/>
              <w:left w:val="nil"/>
              <w:bottom w:val="single" w:sz="4" w:space="0" w:color="000000"/>
              <w:right w:val="single" w:sz="4" w:space="0" w:color="000000"/>
            </w:tcBorders>
            <w:shd w:val="clear" w:color="auto" w:fill="FFFFFF"/>
            <w:vAlign w:val="center"/>
          </w:tcPr>
          <w:p w14:paraId="72969B8A" w14:textId="77777777" w:rsidR="005E418A" w:rsidRDefault="005E418A" w:rsidP="005E418A">
            <w:pPr>
              <w:rPr>
                <w:rFonts w:ascii="Arial" w:eastAsia="Arial" w:hAnsi="Arial" w:cs="Arial"/>
              </w:rPr>
            </w:pPr>
            <w:proofErr w:type="spellStart"/>
            <w:r>
              <w:rPr>
                <w:rFonts w:ascii="Arial" w:eastAsia="Arial" w:hAnsi="Arial" w:cs="Arial"/>
              </w:rPr>
              <w:t>Enedina</w:t>
            </w:r>
            <w:proofErr w:type="spellEnd"/>
            <w:r>
              <w:rPr>
                <w:rFonts w:ascii="Arial" w:eastAsia="Arial" w:hAnsi="Arial" w:cs="Arial"/>
              </w:rPr>
              <w:t xml:space="preserve"> Lourenço Vieira</w:t>
            </w:r>
          </w:p>
        </w:tc>
        <w:tc>
          <w:tcPr>
            <w:tcW w:w="2827" w:type="dxa"/>
            <w:tcBorders>
              <w:top w:val="nil"/>
              <w:left w:val="nil"/>
              <w:bottom w:val="single" w:sz="4" w:space="0" w:color="000000"/>
              <w:right w:val="single" w:sz="4" w:space="0" w:color="000000"/>
            </w:tcBorders>
            <w:shd w:val="clear" w:color="auto" w:fill="auto"/>
            <w:vAlign w:val="center"/>
          </w:tcPr>
          <w:p w14:paraId="16D9EDAE" w14:textId="77777777" w:rsidR="005E418A" w:rsidRDefault="005E418A" w:rsidP="005E418A">
            <w:pPr>
              <w:rPr>
                <w:rFonts w:ascii="Arial" w:eastAsia="Arial" w:hAnsi="Arial" w:cs="Arial"/>
              </w:rPr>
            </w:pPr>
            <w:r>
              <w:rPr>
                <w:rFonts w:ascii="Arial" w:eastAsia="Arial" w:hAnsi="Arial" w:cs="Arial"/>
              </w:rPr>
              <w:t>Rua Maria Isabel da Silva Mattos, nº 331</w:t>
            </w:r>
          </w:p>
        </w:tc>
        <w:tc>
          <w:tcPr>
            <w:tcW w:w="160" w:type="dxa"/>
            <w:vAlign w:val="center"/>
          </w:tcPr>
          <w:p w14:paraId="417FD918" w14:textId="77777777" w:rsidR="005E418A" w:rsidRDefault="005E418A" w:rsidP="005E418A"/>
        </w:tc>
      </w:tr>
      <w:tr w:rsidR="005E418A" w14:paraId="51B27C68"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177BB7B0" w14:textId="77777777" w:rsidR="005E418A" w:rsidRDefault="005E418A" w:rsidP="005E418A">
            <w:pPr>
              <w:jc w:val="center"/>
              <w:rPr>
                <w:rFonts w:ascii="Arial" w:eastAsia="Arial" w:hAnsi="Arial" w:cs="Arial"/>
              </w:rPr>
            </w:pPr>
            <w:r>
              <w:rPr>
                <w:rFonts w:ascii="Arial" w:eastAsia="Arial" w:hAnsi="Arial" w:cs="Arial"/>
              </w:rPr>
              <w:t>LESTE</w:t>
            </w:r>
          </w:p>
        </w:tc>
        <w:tc>
          <w:tcPr>
            <w:tcW w:w="1904" w:type="dxa"/>
            <w:tcBorders>
              <w:top w:val="nil"/>
              <w:left w:val="nil"/>
              <w:bottom w:val="single" w:sz="4" w:space="0" w:color="000000"/>
              <w:right w:val="single" w:sz="4" w:space="0" w:color="000000"/>
            </w:tcBorders>
            <w:shd w:val="clear" w:color="auto" w:fill="FFFFFF"/>
            <w:vAlign w:val="center"/>
          </w:tcPr>
          <w:p w14:paraId="00428833" w14:textId="77777777" w:rsidR="005E418A" w:rsidRDefault="005E418A" w:rsidP="005E418A">
            <w:pPr>
              <w:rPr>
                <w:rFonts w:ascii="Arial" w:eastAsia="Arial" w:hAnsi="Arial" w:cs="Arial"/>
              </w:rPr>
            </w:pPr>
            <w:r>
              <w:rPr>
                <w:rFonts w:ascii="Arial" w:eastAsia="Arial" w:hAnsi="Arial" w:cs="Arial"/>
              </w:rPr>
              <w:t>Morumbi</w:t>
            </w:r>
          </w:p>
        </w:tc>
        <w:tc>
          <w:tcPr>
            <w:tcW w:w="1766" w:type="dxa"/>
            <w:tcBorders>
              <w:top w:val="nil"/>
              <w:left w:val="nil"/>
              <w:bottom w:val="single" w:sz="4" w:space="0" w:color="000000"/>
              <w:right w:val="single" w:sz="4" w:space="0" w:color="000000"/>
            </w:tcBorders>
            <w:shd w:val="clear" w:color="auto" w:fill="FFFFFF"/>
            <w:vAlign w:val="center"/>
          </w:tcPr>
          <w:p w14:paraId="136FB4EB" w14:textId="77777777" w:rsidR="005E418A" w:rsidRDefault="005E418A" w:rsidP="005E418A">
            <w:pPr>
              <w:rPr>
                <w:rFonts w:ascii="Arial" w:eastAsia="Arial" w:hAnsi="Arial" w:cs="Arial"/>
              </w:rPr>
            </w:pPr>
            <w:r>
              <w:rPr>
                <w:rFonts w:ascii="Arial" w:eastAsia="Arial" w:hAnsi="Arial" w:cs="Arial"/>
              </w:rPr>
              <w:t>Jardim Morumbi</w:t>
            </w:r>
          </w:p>
        </w:tc>
        <w:tc>
          <w:tcPr>
            <w:tcW w:w="3142" w:type="dxa"/>
            <w:tcBorders>
              <w:top w:val="nil"/>
              <w:left w:val="nil"/>
              <w:bottom w:val="single" w:sz="4" w:space="0" w:color="000000"/>
              <w:right w:val="single" w:sz="4" w:space="0" w:color="000000"/>
            </w:tcBorders>
            <w:shd w:val="clear" w:color="auto" w:fill="FFFFFF"/>
            <w:vAlign w:val="center"/>
          </w:tcPr>
          <w:p w14:paraId="3F7C4B2D" w14:textId="77777777" w:rsidR="005E418A" w:rsidRDefault="005E418A" w:rsidP="005E418A">
            <w:pPr>
              <w:rPr>
                <w:rFonts w:ascii="Arial" w:eastAsia="Arial" w:hAnsi="Arial" w:cs="Arial"/>
              </w:rPr>
            </w:pPr>
            <w:r>
              <w:rPr>
                <w:rFonts w:ascii="Arial" w:eastAsia="Arial" w:hAnsi="Arial" w:cs="Arial"/>
              </w:rPr>
              <w:t xml:space="preserve">Érica Fernanda </w:t>
            </w:r>
            <w:proofErr w:type="spellStart"/>
            <w:r>
              <w:rPr>
                <w:rFonts w:ascii="Arial" w:eastAsia="Arial" w:hAnsi="Arial" w:cs="Arial"/>
              </w:rPr>
              <w:t>Gobbo</w:t>
            </w:r>
            <w:proofErr w:type="spellEnd"/>
            <w:r>
              <w:rPr>
                <w:rFonts w:ascii="Arial" w:eastAsia="Arial" w:hAnsi="Arial" w:cs="Arial"/>
              </w:rPr>
              <w:t xml:space="preserve"> Carlos, Professora</w:t>
            </w:r>
          </w:p>
        </w:tc>
        <w:tc>
          <w:tcPr>
            <w:tcW w:w="2827" w:type="dxa"/>
            <w:tcBorders>
              <w:top w:val="nil"/>
              <w:left w:val="nil"/>
              <w:bottom w:val="single" w:sz="4" w:space="0" w:color="000000"/>
              <w:right w:val="single" w:sz="4" w:space="0" w:color="000000"/>
            </w:tcBorders>
            <w:shd w:val="clear" w:color="auto" w:fill="auto"/>
            <w:vAlign w:val="center"/>
          </w:tcPr>
          <w:p w14:paraId="1E5CE136" w14:textId="77777777" w:rsidR="005E418A" w:rsidRDefault="005E418A" w:rsidP="005E418A">
            <w:pPr>
              <w:rPr>
                <w:rFonts w:ascii="Arial" w:eastAsia="Arial" w:hAnsi="Arial" w:cs="Arial"/>
              </w:rPr>
            </w:pPr>
            <w:r>
              <w:rPr>
                <w:rFonts w:ascii="Arial" w:eastAsia="Arial" w:hAnsi="Arial" w:cs="Arial"/>
              </w:rPr>
              <w:t>Rua Francisco Feio, nº 382</w:t>
            </w:r>
          </w:p>
        </w:tc>
        <w:tc>
          <w:tcPr>
            <w:tcW w:w="160" w:type="dxa"/>
            <w:vAlign w:val="center"/>
          </w:tcPr>
          <w:p w14:paraId="6C3894D4" w14:textId="77777777" w:rsidR="005E418A" w:rsidRDefault="005E418A" w:rsidP="005E418A"/>
        </w:tc>
      </w:tr>
      <w:tr w:rsidR="005E418A" w14:paraId="16753527"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475B7121" w14:textId="77777777" w:rsidR="005E418A" w:rsidRDefault="005E418A" w:rsidP="005E418A">
            <w:pPr>
              <w:jc w:val="center"/>
              <w:rPr>
                <w:rFonts w:ascii="Arial" w:eastAsia="Arial" w:hAnsi="Arial" w:cs="Arial"/>
              </w:rPr>
            </w:pPr>
            <w:r>
              <w:rPr>
                <w:rFonts w:ascii="Arial" w:eastAsia="Arial" w:hAnsi="Arial" w:cs="Arial"/>
              </w:rPr>
              <w:t>LESTE</w:t>
            </w:r>
          </w:p>
        </w:tc>
        <w:tc>
          <w:tcPr>
            <w:tcW w:w="1904" w:type="dxa"/>
            <w:tcBorders>
              <w:top w:val="nil"/>
              <w:left w:val="nil"/>
              <w:bottom w:val="single" w:sz="4" w:space="0" w:color="000000"/>
              <w:right w:val="single" w:sz="4" w:space="0" w:color="000000"/>
            </w:tcBorders>
            <w:shd w:val="clear" w:color="auto" w:fill="FFFFFF"/>
            <w:vAlign w:val="center"/>
          </w:tcPr>
          <w:p w14:paraId="1A0FE68B" w14:textId="77777777" w:rsidR="005E418A" w:rsidRDefault="005E418A" w:rsidP="005E418A">
            <w:pPr>
              <w:rPr>
                <w:rFonts w:ascii="Arial" w:eastAsia="Arial" w:hAnsi="Arial" w:cs="Arial"/>
              </w:rPr>
            </w:pPr>
            <w:r>
              <w:rPr>
                <w:rFonts w:ascii="Arial" w:eastAsia="Arial" w:hAnsi="Arial" w:cs="Arial"/>
              </w:rPr>
              <w:t>Santa Rita</w:t>
            </w:r>
          </w:p>
        </w:tc>
        <w:tc>
          <w:tcPr>
            <w:tcW w:w="1766" w:type="dxa"/>
            <w:tcBorders>
              <w:top w:val="nil"/>
              <w:left w:val="nil"/>
              <w:bottom w:val="single" w:sz="4" w:space="0" w:color="000000"/>
              <w:right w:val="single" w:sz="4" w:space="0" w:color="000000"/>
            </w:tcBorders>
            <w:shd w:val="clear" w:color="auto" w:fill="FFFFFF"/>
            <w:vAlign w:val="center"/>
          </w:tcPr>
          <w:p w14:paraId="6F0C1705" w14:textId="77777777" w:rsidR="005E418A" w:rsidRDefault="005E418A" w:rsidP="005E418A">
            <w:pPr>
              <w:rPr>
                <w:rFonts w:ascii="Arial" w:eastAsia="Arial" w:hAnsi="Arial" w:cs="Arial"/>
              </w:rPr>
            </w:pPr>
            <w:r>
              <w:rPr>
                <w:rFonts w:ascii="Arial" w:eastAsia="Arial" w:hAnsi="Arial" w:cs="Arial"/>
              </w:rPr>
              <w:t>Santa Rita Avencas</w:t>
            </w:r>
          </w:p>
        </w:tc>
        <w:tc>
          <w:tcPr>
            <w:tcW w:w="3142" w:type="dxa"/>
            <w:tcBorders>
              <w:top w:val="nil"/>
              <w:left w:val="nil"/>
              <w:bottom w:val="single" w:sz="4" w:space="0" w:color="000000"/>
              <w:right w:val="single" w:sz="4" w:space="0" w:color="000000"/>
            </w:tcBorders>
            <w:shd w:val="clear" w:color="auto" w:fill="FFFFFF"/>
            <w:vAlign w:val="center"/>
          </w:tcPr>
          <w:p w14:paraId="3DDC0152" w14:textId="77777777" w:rsidR="005E418A" w:rsidRDefault="005E418A" w:rsidP="005E418A">
            <w:pPr>
              <w:rPr>
                <w:rFonts w:ascii="Arial" w:eastAsia="Arial" w:hAnsi="Arial" w:cs="Arial"/>
              </w:rPr>
            </w:pPr>
            <w:proofErr w:type="spellStart"/>
            <w:r>
              <w:rPr>
                <w:rFonts w:ascii="Arial" w:eastAsia="Arial" w:hAnsi="Arial" w:cs="Arial"/>
              </w:rPr>
              <w:t>Ermelinda</w:t>
            </w:r>
            <w:proofErr w:type="spellEnd"/>
            <w:r>
              <w:rPr>
                <w:rFonts w:ascii="Arial" w:eastAsia="Arial" w:hAnsi="Arial" w:cs="Arial"/>
              </w:rPr>
              <w:t xml:space="preserve"> Adorno, Professora</w:t>
            </w:r>
          </w:p>
        </w:tc>
        <w:tc>
          <w:tcPr>
            <w:tcW w:w="2827" w:type="dxa"/>
            <w:tcBorders>
              <w:top w:val="nil"/>
              <w:left w:val="nil"/>
              <w:bottom w:val="single" w:sz="4" w:space="0" w:color="000000"/>
              <w:right w:val="single" w:sz="4" w:space="0" w:color="000000"/>
            </w:tcBorders>
            <w:shd w:val="clear" w:color="auto" w:fill="auto"/>
            <w:vAlign w:val="center"/>
          </w:tcPr>
          <w:p w14:paraId="3C2B6CD9" w14:textId="77777777" w:rsidR="005E418A" w:rsidRDefault="005E418A" w:rsidP="005E418A">
            <w:pPr>
              <w:rPr>
                <w:rFonts w:ascii="Arial" w:eastAsia="Arial" w:hAnsi="Arial" w:cs="Arial"/>
              </w:rPr>
            </w:pPr>
            <w:r>
              <w:rPr>
                <w:rFonts w:ascii="Arial" w:eastAsia="Arial" w:hAnsi="Arial" w:cs="Arial"/>
              </w:rPr>
              <w:t>Rua Maria Isabel do Carmo Garcia, nº 51</w:t>
            </w:r>
          </w:p>
        </w:tc>
        <w:tc>
          <w:tcPr>
            <w:tcW w:w="160" w:type="dxa"/>
            <w:vAlign w:val="center"/>
          </w:tcPr>
          <w:p w14:paraId="68FB944D" w14:textId="77777777" w:rsidR="005E418A" w:rsidRDefault="005E418A" w:rsidP="005E418A"/>
        </w:tc>
      </w:tr>
      <w:tr w:rsidR="005E418A" w14:paraId="41BBDDC8"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2984D137"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675AFFB9" w14:textId="77777777" w:rsidR="005E418A" w:rsidRDefault="005E418A" w:rsidP="005E418A">
            <w:pPr>
              <w:rPr>
                <w:rFonts w:ascii="Arial" w:eastAsia="Arial" w:hAnsi="Arial" w:cs="Arial"/>
              </w:rPr>
            </w:pPr>
            <w:r>
              <w:rPr>
                <w:rFonts w:ascii="Arial" w:eastAsia="Arial" w:hAnsi="Arial" w:cs="Arial"/>
              </w:rPr>
              <w:t>Santa Rosa</w:t>
            </w:r>
          </w:p>
        </w:tc>
        <w:tc>
          <w:tcPr>
            <w:tcW w:w="1766" w:type="dxa"/>
            <w:tcBorders>
              <w:top w:val="nil"/>
              <w:left w:val="nil"/>
              <w:bottom w:val="single" w:sz="4" w:space="0" w:color="000000"/>
              <w:right w:val="single" w:sz="4" w:space="0" w:color="000000"/>
            </w:tcBorders>
            <w:shd w:val="clear" w:color="auto" w:fill="FFFFFF"/>
            <w:vAlign w:val="center"/>
          </w:tcPr>
          <w:p w14:paraId="291146C2" w14:textId="77777777" w:rsidR="005E418A" w:rsidRDefault="005E418A" w:rsidP="005E418A">
            <w:pPr>
              <w:rPr>
                <w:rFonts w:ascii="Arial" w:eastAsia="Arial" w:hAnsi="Arial" w:cs="Arial"/>
              </w:rPr>
            </w:pPr>
            <w:r>
              <w:rPr>
                <w:rFonts w:ascii="Arial" w:eastAsia="Arial" w:hAnsi="Arial" w:cs="Arial"/>
              </w:rPr>
              <w:t xml:space="preserve">Santa Rosa </w:t>
            </w:r>
            <w:proofErr w:type="spellStart"/>
            <w:r>
              <w:rPr>
                <w:rFonts w:ascii="Arial" w:eastAsia="Arial" w:hAnsi="Arial" w:cs="Arial"/>
              </w:rPr>
              <w:t>Ipes</w:t>
            </w:r>
            <w:proofErr w:type="spellEnd"/>
          </w:p>
        </w:tc>
        <w:tc>
          <w:tcPr>
            <w:tcW w:w="3142" w:type="dxa"/>
            <w:tcBorders>
              <w:top w:val="nil"/>
              <w:left w:val="nil"/>
              <w:bottom w:val="single" w:sz="4" w:space="0" w:color="000000"/>
              <w:right w:val="single" w:sz="4" w:space="0" w:color="000000"/>
            </w:tcBorders>
            <w:shd w:val="clear" w:color="auto" w:fill="FFFFFF"/>
            <w:vAlign w:val="center"/>
          </w:tcPr>
          <w:p w14:paraId="16D43F32" w14:textId="77777777" w:rsidR="005E418A" w:rsidRDefault="005E418A" w:rsidP="005E418A">
            <w:pPr>
              <w:rPr>
                <w:rFonts w:ascii="Arial" w:eastAsia="Arial" w:hAnsi="Arial" w:cs="Arial"/>
              </w:rPr>
            </w:pPr>
            <w:r>
              <w:rPr>
                <w:rFonts w:ascii="Arial" w:eastAsia="Arial" w:hAnsi="Arial" w:cs="Arial"/>
              </w:rPr>
              <w:t>Escola Municipal do Bairro Santa Rosa</w:t>
            </w:r>
          </w:p>
        </w:tc>
        <w:tc>
          <w:tcPr>
            <w:tcW w:w="2827" w:type="dxa"/>
            <w:tcBorders>
              <w:top w:val="nil"/>
              <w:left w:val="nil"/>
              <w:bottom w:val="single" w:sz="4" w:space="0" w:color="000000"/>
              <w:right w:val="single" w:sz="4" w:space="0" w:color="000000"/>
            </w:tcBorders>
            <w:shd w:val="clear" w:color="auto" w:fill="auto"/>
            <w:vAlign w:val="center"/>
          </w:tcPr>
          <w:p w14:paraId="678915E9" w14:textId="77777777" w:rsidR="005E418A" w:rsidRDefault="005E418A" w:rsidP="005E418A">
            <w:pPr>
              <w:rPr>
                <w:rFonts w:ascii="Arial" w:eastAsia="Arial" w:hAnsi="Arial" w:cs="Arial"/>
              </w:rPr>
            </w:pPr>
            <w:r>
              <w:rPr>
                <w:rFonts w:ascii="Arial" w:eastAsia="Arial" w:hAnsi="Arial" w:cs="Arial"/>
              </w:rPr>
              <w:t>Rua Santa Albertina, nº 555</w:t>
            </w:r>
          </w:p>
        </w:tc>
        <w:tc>
          <w:tcPr>
            <w:tcW w:w="160" w:type="dxa"/>
            <w:vAlign w:val="center"/>
          </w:tcPr>
          <w:p w14:paraId="111A870E" w14:textId="77777777" w:rsidR="005E418A" w:rsidRDefault="005E418A" w:rsidP="005E418A"/>
        </w:tc>
      </w:tr>
      <w:tr w:rsidR="005E418A" w14:paraId="63F35CD6"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5F381640" w14:textId="77777777" w:rsidR="005E418A" w:rsidRDefault="005E418A" w:rsidP="005E418A">
            <w:pPr>
              <w:jc w:val="center"/>
              <w:rPr>
                <w:rFonts w:ascii="Arial" w:eastAsia="Arial" w:hAnsi="Arial" w:cs="Arial"/>
              </w:rPr>
            </w:pPr>
            <w:r>
              <w:rPr>
                <w:rFonts w:ascii="Arial" w:eastAsia="Arial" w:hAnsi="Arial" w:cs="Arial"/>
              </w:rPr>
              <w:t>OESTE</w:t>
            </w:r>
          </w:p>
        </w:tc>
        <w:tc>
          <w:tcPr>
            <w:tcW w:w="1904" w:type="dxa"/>
            <w:tcBorders>
              <w:top w:val="nil"/>
              <w:left w:val="nil"/>
              <w:bottom w:val="single" w:sz="4" w:space="0" w:color="000000"/>
              <w:right w:val="single" w:sz="4" w:space="0" w:color="000000"/>
            </w:tcBorders>
            <w:shd w:val="clear" w:color="auto" w:fill="FFFFFF"/>
            <w:vAlign w:val="center"/>
          </w:tcPr>
          <w:p w14:paraId="05BA71DE" w14:textId="77777777" w:rsidR="005E418A" w:rsidRDefault="005E418A" w:rsidP="005E418A">
            <w:pPr>
              <w:rPr>
                <w:rFonts w:ascii="Arial" w:eastAsia="Arial" w:hAnsi="Arial" w:cs="Arial"/>
              </w:rPr>
            </w:pPr>
            <w:r>
              <w:rPr>
                <w:rFonts w:ascii="Arial" w:eastAsia="Arial" w:hAnsi="Arial" w:cs="Arial"/>
              </w:rPr>
              <w:t>Jaraguá</w:t>
            </w:r>
          </w:p>
        </w:tc>
        <w:tc>
          <w:tcPr>
            <w:tcW w:w="1766" w:type="dxa"/>
            <w:tcBorders>
              <w:top w:val="nil"/>
              <w:left w:val="nil"/>
              <w:bottom w:val="single" w:sz="4" w:space="0" w:color="000000"/>
              <w:right w:val="single" w:sz="4" w:space="0" w:color="000000"/>
            </w:tcBorders>
            <w:shd w:val="clear" w:color="auto" w:fill="FFFFFF"/>
            <w:vAlign w:val="center"/>
          </w:tcPr>
          <w:p w14:paraId="5CAEF23E" w14:textId="77777777" w:rsidR="005E418A" w:rsidRDefault="005E418A" w:rsidP="005E418A">
            <w:pPr>
              <w:rPr>
                <w:rFonts w:ascii="Arial" w:eastAsia="Arial" w:hAnsi="Arial" w:cs="Arial"/>
              </w:rPr>
            </w:pPr>
            <w:r>
              <w:rPr>
                <w:rFonts w:ascii="Arial" w:eastAsia="Arial" w:hAnsi="Arial" w:cs="Arial"/>
              </w:rPr>
              <w:t>Jaraguá</w:t>
            </w:r>
          </w:p>
        </w:tc>
        <w:tc>
          <w:tcPr>
            <w:tcW w:w="3142" w:type="dxa"/>
            <w:tcBorders>
              <w:top w:val="nil"/>
              <w:left w:val="nil"/>
              <w:bottom w:val="single" w:sz="4" w:space="0" w:color="000000"/>
              <w:right w:val="single" w:sz="4" w:space="0" w:color="000000"/>
            </w:tcBorders>
            <w:shd w:val="clear" w:color="auto" w:fill="FFFFFF"/>
            <w:vAlign w:val="center"/>
          </w:tcPr>
          <w:p w14:paraId="3E900EE3" w14:textId="77777777" w:rsidR="005E418A" w:rsidRDefault="005E418A" w:rsidP="005E418A">
            <w:pPr>
              <w:rPr>
                <w:rFonts w:ascii="Arial" w:eastAsia="Arial" w:hAnsi="Arial" w:cs="Arial"/>
              </w:rPr>
            </w:pPr>
            <w:r>
              <w:rPr>
                <w:rFonts w:ascii="Arial" w:eastAsia="Arial" w:hAnsi="Arial" w:cs="Arial"/>
              </w:rPr>
              <w:t xml:space="preserve">Euclides </w:t>
            </w:r>
            <w:proofErr w:type="spellStart"/>
            <w:r>
              <w:rPr>
                <w:rFonts w:ascii="Arial" w:eastAsia="Arial" w:hAnsi="Arial" w:cs="Arial"/>
              </w:rPr>
              <w:t>Buzetto</w:t>
            </w:r>
            <w:proofErr w:type="spellEnd"/>
            <w:r>
              <w:rPr>
                <w:rFonts w:ascii="Arial" w:eastAsia="Arial" w:hAnsi="Arial" w:cs="Arial"/>
              </w:rPr>
              <w:t>, Professor</w:t>
            </w:r>
          </w:p>
        </w:tc>
        <w:tc>
          <w:tcPr>
            <w:tcW w:w="2827" w:type="dxa"/>
            <w:tcBorders>
              <w:top w:val="nil"/>
              <w:left w:val="nil"/>
              <w:bottom w:val="single" w:sz="4" w:space="0" w:color="000000"/>
              <w:right w:val="single" w:sz="4" w:space="0" w:color="000000"/>
            </w:tcBorders>
            <w:shd w:val="clear" w:color="auto" w:fill="auto"/>
            <w:vAlign w:val="center"/>
          </w:tcPr>
          <w:p w14:paraId="3797F68D" w14:textId="77777777" w:rsidR="005E418A" w:rsidRDefault="005E418A" w:rsidP="005E418A">
            <w:pPr>
              <w:rPr>
                <w:rFonts w:ascii="Arial" w:eastAsia="Arial" w:hAnsi="Arial" w:cs="Arial"/>
              </w:rPr>
            </w:pPr>
            <w:r>
              <w:rPr>
                <w:rFonts w:ascii="Arial" w:eastAsia="Arial" w:hAnsi="Arial" w:cs="Arial"/>
              </w:rPr>
              <w:t>Rua da Colônia, 392</w:t>
            </w:r>
          </w:p>
        </w:tc>
        <w:tc>
          <w:tcPr>
            <w:tcW w:w="160" w:type="dxa"/>
            <w:vAlign w:val="center"/>
          </w:tcPr>
          <w:p w14:paraId="5BDA6220" w14:textId="77777777" w:rsidR="005E418A" w:rsidRDefault="005E418A" w:rsidP="005E418A"/>
        </w:tc>
      </w:tr>
      <w:tr w:rsidR="005E418A" w14:paraId="57FAE506"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0A3D5736" w14:textId="77777777" w:rsidR="005E418A" w:rsidRDefault="005E418A" w:rsidP="005E418A">
            <w:pPr>
              <w:jc w:val="center"/>
              <w:rPr>
                <w:rFonts w:ascii="Arial" w:eastAsia="Arial" w:hAnsi="Arial" w:cs="Arial"/>
              </w:rPr>
            </w:pPr>
            <w:r>
              <w:rPr>
                <w:rFonts w:ascii="Arial" w:eastAsia="Arial" w:hAnsi="Arial" w:cs="Arial"/>
              </w:rPr>
              <w:t>SUL</w:t>
            </w:r>
          </w:p>
        </w:tc>
        <w:tc>
          <w:tcPr>
            <w:tcW w:w="1904" w:type="dxa"/>
            <w:tcBorders>
              <w:top w:val="nil"/>
              <w:left w:val="nil"/>
              <w:bottom w:val="single" w:sz="4" w:space="0" w:color="000000"/>
              <w:right w:val="single" w:sz="4" w:space="0" w:color="000000"/>
            </w:tcBorders>
            <w:shd w:val="clear" w:color="auto" w:fill="FFFFFF"/>
            <w:vAlign w:val="center"/>
          </w:tcPr>
          <w:p w14:paraId="6E476172" w14:textId="77777777" w:rsidR="005E418A" w:rsidRDefault="005E418A" w:rsidP="005E418A">
            <w:pPr>
              <w:rPr>
                <w:rFonts w:ascii="Arial" w:eastAsia="Arial" w:hAnsi="Arial" w:cs="Arial"/>
              </w:rPr>
            </w:pPr>
            <w:r>
              <w:rPr>
                <w:rFonts w:ascii="Arial" w:eastAsia="Arial" w:hAnsi="Arial" w:cs="Arial"/>
              </w:rPr>
              <w:t>Água Branca</w:t>
            </w:r>
          </w:p>
        </w:tc>
        <w:tc>
          <w:tcPr>
            <w:tcW w:w="1766" w:type="dxa"/>
            <w:tcBorders>
              <w:top w:val="nil"/>
              <w:left w:val="nil"/>
              <w:bottom w:val="single" w:sz="4" w:space="0" w:color="000000"/>
              <w:right w:val="single" w:sz="4" w:space="0" w:color="000000"/>
            </w:tcBorders>
            <w:shd w:val="clear" w:color="auto" w:fill="FFFFFF"/>
            <w:vAlign w:val="center"/>
          </w:tcPr>
          <w:p w14:paraId="43724069" w14:textId="77777777" w:rsidR="005E418A" w:rsidRDefault="005E418A" w:rsidP="005E418A">
            <w:pPr>
              <w:rPr>
                <w:rFonts w:ascii="Arial" w:eastAsia="Arial" w:hAnsi="Arial" w:cs="Arial"/>
              </w:rPr>
            </w:pPr>
            <w:r>
              <w:rPr>
                <w:rFonts w:ascii="Arial" w:eastAsia="Arial" w:hAnsi="Arial" w:cs="Arial"/>
              </w:rPr>
              <w:t>Serra Verde</w:t>
            </w:r>
          </w:p>
        </w:tc>
        <w:tc>
          <w:tcPr>
            <w:tcW w:w="3142" w:type="dxa"/>
            <w:tcBorders>
              <w:top w:val="nil"/>
              <w:left w:val="nil"/>
              <w:bottom w:val="single" w:sz="4" w:space="0" w:color="000000"/>
              <w:right w:val="single" w:sz="4" w:space="0" w:color="000000"/>
            </w:tcBorders>
            <w:shd w:val="clear" w:color="auto" w:fill="FFFFFF"/>
            <w:vAlign w:val="center"/>
          </w:tcPr>
          <w:p w14:paraId="111DC880" w14:textId="77777777" w:rsidR="005E418A" w:rsidRDefault="005E418A" w:rsidP="005E418A">
            <w:pPr>
              <w:rPr>
                <w:rFonts w:ascii="Arial" w:eastAsia="Arial" w:hAnsi="Arial" w:cs="Arial"/>
              </w:rPr>
            </w:pPr>
            <w:r>
              <w:rPr>
                <w:rFonts w:ascii="Arial" w:eastAsia="Arial" w:hAnsi="Arial" w:cs="Arial"/>
              </w:rPr>
              <w:t>Eunice Aparecida Rodrigues, Professora</w:t>
            </w:r>
          </w:p>
        </w:tc>
        <w:tc>
          <w:tcPr>
            <w:tcW w:w="2827" w:type="dxa"/>
            <w:tcBorders>
              <w:top w:val="nil"/>
              <w:left w:val="nil"/>
              <w:bottom w:val="single" w:sz="4" w:space="0" w:color="000000"/>
              <w:right w:val="single" w:sz="4" w:space="0" w:color="000000"/>
            </w:tcBorders>
            <w:shd w:val="clear" w:color="auto" w:fill="auto"/>
            <w:vAlign w:val="center"/>
          </w:tcPr>
          <w:p w14:paraId="3EA18D7F" w14:textId="77777777" w:rsidR="005E418A" w:rsidRDefault="005E418A" w:rsidP="005E418A">
            <w:pPr>
              <w:rPr>
                <w:rFonts w:ascii="Arial" w:eastAsia="Arial" w:hAnsi="Arial" w:cs="Arial"/>
              </w:rPr>
            </w:pPr>
            <w:r>
              <w:rPr>
                <w:rFonts w:ascii="Arial" w:eastAsia="Arial" w:hAnsi="Arial" w:cs="Arial"/>
              </w:rPr>
              <w:t xml:space="preserve">Rua </w:t>
            </w:r>
            <w:proofErr w:type="spellStart"/>
            <w:r>
              <w:rPr>
                <w:rFonts w:ascii="Arial" w:eastAsia="Arial" w:hAnsi="Arial" w:cs="Arial"/>
              </w:rPr>
              <w:t>Angelo</w:t>
            </w:r>
            <w:proofErr w:type="spellEnd"/>
            <w:r>
              <w:rPr>
                <w:rFonts w:ascii="Arial" w:eastAsia="Arial" w:hAnsi="Arial" w:cs="Arial"/>
              </w:rPr>
              <w:t xml:space="preserve"> </w:t>
            </w:r>
            <w:proofErr w:type="spellStart"/>
            <w:r>
              <w:rPr>
                <w:rFonts w:ascii="Arial" w:eastAsia="Arial" w:hAnsi="Arial" w:cs="Arial"/>
              </w:rPr>
              <w:t>Stocco</w:t>
            </w:r>
            <w:proofErr w:type="spellEnd"/>
            <w:r>
              <w:rPr>
                <w:rFonts w:ascii="Arial" w:eastAsia="Arial" w:hAnsi="Arial" w:cs="Arial"/>
              </w:rPr>
              <w:t xml:space="preserve"> Filho, nº 95</w:t>
            </w:r>
          </w:p>
        </w:tc>
        <w:tc>
          <w:tcPr>
            <w:tcW w:w="160" w:type="dxa"/>
            <w:vAlign w:val="center"/>
          </w:tcPr>
          <w:p w14:paraId="56BE276A" w14:textId="77777777" w:rsidR="005E418A" w:rsidRDefault="005E418A" w:rsidP="005E418A"/>
        </w:tc>
      </w:tr>
      <w:tr w:rsidR="005E418A" w14:paraId="5583AE17"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4F30F703" w14:textId="77777777" w:rsidR="005E418A" w:rsidRDefault="005E418A" w:rsidP="005E418A">
            <w:pPr>
              <w:jc w:val="center"/>
              <w:rPr>
                <w:rFonts w:ascii="Arial" w:eastAsia="Arial" w:hAnsi="Arial" w:cs="Arial"/>
              </w:rPr>
            </w:pPr>
            <w:r>
              <w:rPr>
                <w:rFonts w:ascii="Arial" w:eastAsia="Arial" w:hAnsi="Arial" w:cs="Arial"/>
              </w:rPr>
              <w:t>LESTE</w:t>
            </w:r>
          </w:p>
        </w:tc>
        <w:tc>
          <w:tcPr>
            <w:tcW w:w="1904" w:type="dxa"/>
            <w:tcBorders>
              <w:top w:val="nil"/>
              <w:left w:val="nil"/>
              <w:bottom w:val="single" w:sz="4" w:space="0" w:color="000000"/>
              <w:right w:val="single" w:sz="4" w:space="0" w:color="000000"/>
            </w:tcBorders>
            <w:shd w:val="clear" w:color="auto" w:fill="FFFFFF"/>
            <w:vAlign w:val="center"/>
          </w:tcPr>
          <w:p w14:paraId="24811425" w14:textId="77777777" w:rsidR="005E418A" w:rsidRDefault="005E418A" w:rsidP="005E418A">
            <w:pPr>
              <w:rPr>
                <w:rFonts w:ascii="Arial" w:eastAsia="Arial" w:hAnsi="Arial" w:cs="Arial"/>
              </w:rPr>
            </w:pPr>
            <w:r>
              <w:rPr>
                <w:rFonts w:ascii="Arial" w:eastAsia="Arial" w:hAnsi="Arial" w:cs="Arial"/>
              </w:rPr>
              <w:t>Jardim São Francisco</w:t>
            </w:r>
          </w:p>
        </w:tc>
        <w:tc>
          <w:tcPr>
            <w:tcW w:w="1766" w:type="dxa"/>
            <w:tcBorders>
              <w:top w:val="nil"/>
              <w:left w:val="nil"/>
              <w:bottom w:val="single" w:sz="4" w:space="0" w:color="000000"/>
              <w:right w:val="single" w:sz="4" w:space="0" w:color="000000"/>
            </w:tcBorders>
            <w:shd w:val="clear" w:color="auto" w:fill="FFFFFF"/>
            <w:vAlign w:val="center"/>
          </w:tcPr>
          <w:p w14:paraId="06EE920E" w14:textId="77777777" w:rsidR="005E418A" w:rsidRDefault="005E418A" w:rsidP="005E418A">
            <w:pPr>
              <w:rPr>
                <w:rFonts w:ascii="Arial" w:eastAsia="Arial" w:hAnsi="Arial" w:cs="Arial"/>
              </w:rPr>
            </w:pPr>
            <w:r>
              <w:rPr>
                <w:rFonts w:ascii="Arial" w:eastAsia="Arial" w:hAnsi="Arial" w:cs="Arial"/>
              </w:rPr>
              <w:t>Santa Rita Colibris</w:t>
            </w:r>
          </w:p>
        </w:tc>
        <w:tc>
          <w:tcPr>
            <w:tcW w:w="3142" w:type="dxa"/>
            <w:tcBorders>
              <w:top w:val="nil"/>
              <w:left w:val="nil"/>
              <w:bottom w:val="single" w:sz="4" w:space="0" w:color="000000"/>
              <w:right w:val="single" w:sz="4" w:space="0" w:color="000000"/>
            </w:tcBorders>
            <w:shd w:val="clear" w:color="auto" w:fill="FFFFFF"/>
            <w:vAlign w:val="center"/>
          </w:tcPr>
          <w:p w14:paraId="0965E8EC" w14:textId="77777777" w:rsidR="005E418A" w:rsidRDefault="005E418A" w:rsidP="005E418A">
            <w:pPr>
              <w:rPr>
                <w:rFonts w:ascii="Arial" w:eastAsia="Arial" w:hAnsi="Arial" w:cs="Arial"/>
              </w:rPr>
            </w:pPr>
            <w:r>
              <w:rPr>
                <w:rFonts w:ascii="Arial" w:eastAsia="Arial" w:hAnsi="Arial" w:cs="Arial"/>
              </w:rPr>
              <w:t>Fábio de Souza Maria, Professor</w:t>
            </w:r>
          </w:p>
        </w:tc>
        <w:tc>
          <w:tcPr>
            <w:tcW w:w="2827" w:type="dxa"/>
            <w:tcBorders>
              <w:top w:val="nil"/>
              <w:left w:val="nil"/>
              <w:bottom w:val="single" w:sz="4" w:space="0" w:color="000000"/>
              <w:right w:val="single" w:sz="4" w:space="0" w:color="000000"/>
            </w:tcBorders>
            <w:shd w:val="clear" w:color="auto" w:fill="auto"/>
            <w:vAlign w:val="center"/>
          </w:tcPr>
          <w:p w14:paraId="25A5644D" w14:textId="77777777" w:rsidR="005E418A" w:rsidRDefault="005E418A" w:rsidP="005E418A">
            <w:pPr>
              <w:rPr>
                <w:rFonts w:ascii="Arial" w:eastAsia="Arial" w:hAnsi="Arial" w:cs="Arial"/>
              </w:rPr>
            </w:pPr>
            <w:r>
              <w:rPr>
                <w:rFonts w:ascii="Arial" w:eastAsia="Arial" w:hAnsi="Arial" w:cs="Arial"/>
              </w:rPr>
              <w:t xml:space="preserve">Rua </w:t>
            </w:r>
            <w:proofErr w:type="spellStart"/>
            <w:r>
              <w:rPr>
                <w:rFonts w:ascii="Arial" w:eastAsia="Arial" w:hAnsi="Arial" w:cs="Arial"/>
              </w:rPr>
              <w:t>Luis</w:t>
            </w:r>
            <w:proofErr w:type="spellEnd"/>
            <w:r>
              <w:rPr>
                <w:rFonts w:ascii="Arial" w:eastAsia="Arial" w:hAnsi="Arial" w:cs="Arial"/>
              </w:rPr>
              <w:t xml:space="preserve"> </w:t>
            </w:r>
            <w:proofErr w:type="spellStart"/>
            <w:r>
              <w:rPr>
                <w:rFonts w:ascii="Arial" w:eastAsia="Arial" w:hAnsi="Arial" w:cs="Arial"/>
              </w:rPr>
              <w:t>Romio</w:t>
            </w:r>
            <w:proofErr w:type="spellEnd"/>
            <w:r>
              <w:rPr>
                <w:rFonts w:ascii="Arial" w:eastAsia="Arial" w:hAnsi="Arial" w:cs="Arial"/>
              </w:rPr>
              <w:t>, nº 165</w:t>
            </w:r>
          </w:p>
        </w:tc>
        <w:tc>
          <w:tcPr>
            <w:tcW w:w="160" w:type="dxa"/>
            <w:vAlign w:val="center"/>
          </w:tcPr>
          <w:p w14:paraId="5505AB26" w14:textId="77777777" w:rsidR="005E418A" w:rsidRDefault="005E418A" w:rsidP="005E418A"/>
        </w:tc>
      </w:tr>
      <w:tr w:rsidR="005E418A" w14:paraId="3BB72A68"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37BA87AA"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09F36066" w14:textId="77777777" w:rsidR="005E418A" w:rsidRDefault="005E418A" w:rsidP="005E418A">
            <w:pPr>
              <w:rPr>
                <w:rFonts w:ascii="Arial" w:eastAsia="Arial" w:hAnsi="Arial" w:cs="Arial"/>
              </w:rPr>
            </w:pPr>
            <w:r>
              <w:rPr>
                <w:rFonts w:ascii="Arial" w:eastAsia="Arial" w:hAnsi="Arial" w:cs="Arial"/>
              </w:rPr>
              <w:t xml:space="preserve">Mário </w:t>
            </w:r>
            <w:proofErr w:type="spellStart"/>
            <w:r>
              <w:rPr>
                <w:rFonts w:ascii="Arial" w:eastAsia="Arial" w:hAnsi="Arial" w:cs="Arial"/>
              </w:rPr>
              <w:t>Dedini</w:t>
            </w:r>
            <w:proofErr w:type="spellEnd"/>
          </w:p>
        </w:tc>
        <w:tc>
          <w:tcPr>
            <w:tcW w:w="1766" w:type="dxa"/>
            <w:tcBorders>
              <w:top w:val="nil"/>
              <w:left w:val="nil"/>
              <w:bottom w:val="single" w:sz="4" w:space="0" w:color="000000"/>
              <w:right w:val="single" w:sz="4" w:space="0" w:color="000000"/>
            </w:tcBorders>
            <w:shd w:val="clear" w:color="auto" w:fill="FFFFFF"/>
            <w:vAlign w:val="center"/>
          </w:tcPr>
          <w:p w14:paraId="58C5E226" w14:textId="77777777" w:rsidR="005E418A" w:rsidRDefault="005E418A" w:rsidP="005E418A">
            <w:pPr>
              <w:rPr>
                <w:rFonts w:ascii="Arial" w:eastAsia="Arial" w:hAnsi="Arial" w:cs="Arial"/>
              </w:rPr>
            </w:pPr>
            <w:r>
              <w:rPr>
                <w:rFonts w:ascii="Arial" w:eastAsia="Arial" w:hAnsi="Arial" w:cs="Arial"/>
              </w:rPr>
              <w:t>Bosques do Lenheiro II</w:t>
            </w:r>
          </w:p>
        </w:tc>
        <w:tc>
          <w:tcPr>
            <w:tcW w:w="3142" w:type="dxa"/>
            <w:tcBorders>
              <w:top w:val="nil"/>
              <w:left w:val="nil"/>
              <w:bottom w:val="single" w:sz="4" w:space="0" w:color="000000"/>
              <w:right w:val="single" w:sz="4" w:space="0" w:color="000000"/>
            </w:tcBorders>
            <w:shd w:val="clear" w:color="auto" w:fill="FFFFFF"/>
            <w:vAlign w:val="center"/>
          </w:tcPr>
          <w:p w14:paraId="3A81B561" w14:textId="77777777" w:rsidR="005E418A" w:rsidRDefault="005E418A" w:rsidP="005E418A">
            <w:pPr>
              <w:rPr>
                <w:rFonts w:ascii="Arial" w:eastAsia="Arial" w:hAnsi="Arial" w:cs="Arial"/>
              </w:rPr>
            </w:pPr>
            <w:r>
              <w:rPr>
                <w:rFonts w:ascii="Arial" w:eastAsia="Arial" w:hAnsi="Arial" w:cs="Arial"/>
              </w:rPr>
              <w:t>Flávia Pires Dário, Professora</w:t>
            </w:r>
          </w:p>
        </w:tc>
        <w:tc>
          <w:tcPr>
            <w:tcW w:w="2827" w:type="dxa"/>
            <w:tcBorders>
              <w:top w:val="nil"/>
              <w:left w:val="nil"/>
              <w:bottom w:val="single" w:sz="4" w:space="0" w:color="000000"/>
              <w:right w:val="single" w:sz="4" w:space="0" w:color="000000"/>
            </w:tcBorders>
            <w:shd w:val="clear" w:color="auto" w:fill="auto"/>
            <w:vAlign w:val="center"/>
          </w:tcPr>
          <w:p w14:paraId="1D182175" w14:textId="77777777" w:rsidR="005E418A" w:rsidRDefault="005E418A" w:rsidP="005E418A">
            <w:pPr>
              <w:rPr>
                <w:rFonts w:ascii="Arial" w:eastAsia="Arial" w:hAnsi="Arial" w:cs="Arial"/>
              </w:rPr>
            </w:pPr>
            <w:r>
              <w:rPr>
                <w:rFonts w:ascii="Arial" w:eastAsia="Arial" w:hAnsi="Arial" w:cs="Arial"/>
              </w:rPr>
              <w:t>Rua Canjarana, nº 29</w:t>
            </w:r>
          </w:p>
        </w:tc>
        <w:tc>
          <w:tcPr>
            <w:tcW w:w="160" w:type="dxa"/>
            <w:vAlign w:val="center"/>
          </w:tcPr>
          <w:p w14:paraId="41C84977" w14:textId="77777777" w:rsidR="005E418A" w:rsidRDefault="005E418A" w:rsidP="005E418A"/>
        </w:tc>
      </w:tr>
      <w:tr w:rsidR="005E418A" w14:paraId="6125BDAC"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7CE298E4"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1C105D1D" w14:textId="77777777" w:rsidR="005E418A" w:rsidRDefault="005E418A" w:rsidP="005E418A">
            <w:pPr>
              <w:rPr>
                <w:rFonts w:ascii="Arial" w:eastAsia="Arial" w:hAnsi="Arial" w:cs="Arial"/>
              </w:rPr>
            </w:pPr>
            <w:r>
              <w:rPr>
                <w:rFonts w:ascii="Arial" w:eastAsia="Arial" w:hAnsi="Arial" w:cs="Arial"/>
              </w:rPr>
              <w:t>Santa Terezinha</w:t>
            </w:r>
          </w:p>
        </w:tc>
        <w:tc>
          <w:tcPr>
            <w:tcW w:w="1766" w:type="dxa"/>
            <w:tcBorders>
              <w:top w:val="nil"/>
              <w:left w:val="nil"/>
              <w:bottom w:val="single" w:sz="4" w:space="0" w:color="000000"/>
              <w:right w:val="single" w:sz="4" w:space="0" w:color="000000"/>
            </w:tcBorders>
            <w:shd w:val="clear" w:color="auto" w:fill="FFFFFF"/>
            <w:vAlign w:val="center"/>
          </w:tcPr>
          <w:p w14:paraId="3AD0E5CC" w14:textId="77777777" w:rsidR="005E418A" w:rsidRDefault="005E418A" w:rsidP="005E418A">
            <w:pPr>
              <w:rPr>
                <w:rFonts w:ascii="Arial" w:eastAsia="Arial" w:hAnsi="Arial" w:cs="Arial"/>
              </w:rPr>
            </w:pPr>
            <w:r>
              <w:rPr>
                <w:rFonts w:ascii="Arial" w:eastAsia="Arial" w:hAnsi="Arial" w:cs="Arial"/>
              </w:rPr>
              <w:t>Jardim Nossa Senhora do Carmo</w:t>
            </w:r>
          </w:p>
        </w:tc>
        <w:tc>
          <w:tcPr>
            <w:tcW w:w="3142" w:type="dxa"/>
            <w:tcBorders>
              <w:top w:val="nil"/>
              <w:left w:val="nil"/>
              <w:bottom w:val="single" w:sz="4" w:space="0" w:color="000000"/>
              <w:right w:val="single" w:sz="4" w:space="0" w:color="000000"/>
            </w:tcBorders>
            <w:shd w:val="clear" w:color="auto" w:fill="FFFFFF"/>
            <w:vAlign w:val="center"/>
          </w:tcPr>
          <w:p w14:paraId="7B0C88CA" w14:textId="77777777" w:rsidR="005E418A" w:rsidRDefault="005E418A" w:rsidP="005E418A">
            <w:pPr>
              <w:rPr>
                <w:rFonts w:ascii="Arial" w:eastAsia="Arial" w:hAnsi="Arial" w:cs="Arial"/>
              </w:rPr>
            </w:pPr>
            <w:r>
              <w:rPr>
                <w:rFonts w:ascii="Arial" w:eastAsia="Arial" w:hAnsi="Arial" w:cs="Arial"/>
              </w:rPr>
              <w:t xml:space="preserve">Francisca Guiomar </w:t>
            </w:r>
            <w:proofErr w:type="spellStart"/>
            <w:r>
              <w:rPr>
                <w:rFonts w:ascii="Arial" w:eastAsia="Arial" w:hAnsi="Arial" w:cs="Arial"/>
              </w:rPr>
              <w:t>Aliberti</w:t>
            </w:r>
            <w:proofErr w:type="spellEnd"/>
            <w:r>
              <w:rPr>
                <w:rFonts w:ascii="Arial" w:eastAsia="Arial" w:hAnsi="Arial" w:cs="Arial"/>
              </w:rPr>
              <w:t xml:space="preserve"> Longo</w:t>
            </w:r>
          </w:p>
        </w:tc>
        <w:tc>
          <w:tcPr>
            <w:tcW w:w="2827" w:type="dxa"/>
            <w:tcBorders>
              <w:top w:val="nil"/>
              <w:left w:val="nil"/>
              <w:bottom w:val="single" w:sz="4" w:space="0" w:color="000000"/>
              <w:right w:val="single" w:sz="4" w:space="0" w:color="000000"/>
            </w:tcBorders>
            <w:shd w:val="clear" w:color="auto" w:fill="auto"/>
            <w:vAlign w:val="center"/>
          </w:tcPr>
          <w:p w14:paraId="2AE8AABD" w14:textId="77777777" w:rsidR="005E418A" w:rsidRDefault="005E418A" w:rsidP="005E418A">
            <w:pPr>
              <w:rPr>
                <w:rFonts w:ascii="Arial" w:eastAsia="Arial" w:hAnsi="Arial" w:cs="Arial"/>
              </w:rPr>
            </w:pPr>
            <w:r>
              <w:rPr>
                <w:rFonts w:ascii="Arial" w:eastAsia="Arial" w:hAnsi="Arial" w:cs="Arial"/>
              </w:rPr>
              <w:t>Rua José João Pacheco de Moraes, s/nº</w:t>
            </w:r>
          </w:p>
        </w:tc>
        <w:tc>
          <w:tcPr>
            <w:tcW w:w="160" w:type="dxa"/>
            <w:vAlign w:val="center"/>
          </w:tcPr>
          <w:p w14:paraId="3AEAEA27" w14:textId="77777777" w:rsidR="005E418A" w:rsidRDefault="005E418A" w:rsidP="005E418A"/>
        </w:tc>
      </w:tr>
      <w:tr w:rsidR="005E418A" w14:paraId="27BC6164"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7FEA51B6" w14:textId="77777777" w:rsidR="005E418A" w:rsidRDefault="005E418A" w:rsidP="005E418A">
            <w:pPr>
              <w:jc w:val="center"/>
              <w:rPr>
                <w:rFonts w:ascii="Arial" w:eastAsia="Arial" w:hAnsi="Arial" w:cs="Arial"/>
              </w:rPr>
            </w:pPr>
            <w:r>
              <w:rPr>
                <w:rFonts w:ascii="Arial" w:eastAsia="Arial" w:hAnsi="Arial" w:cs="Arial"/>
              </w:rPr>
              <w:t>OESTE</w:t>
            </w:r>
          </w:p>
        </w:tc>
        <w:tc>
          <w:tcPr>
            <w:tcW w:w="1904" w:type="dxa"/>
            <w:tcBorders>
              <w:top w:val="nil"/>
              <w:left w:val="nil"/>
              <w:bottom w:val="single" w:sz="4" w:space="0" w:color="000000"/>
              <w:right w:val="single" w:sz="4" w:space="0" w:color="000000"/>
            </w:tcBorders>
            <w:shd w:val="clear" w:color="auto" w:fill="FFFFFF"/>
            <w:vAlign w:val="center"/>
          </w:tcPr>
          <w:p w14:paraId="5B4DB857" w14:textId="77777777" w:rsidR="005E418A" w:rsidRDefault="005E418A" w:rsidP="005E418A">
            <w:pPr>
              <w:rPr>
                <w:rFonts w:ascii="Arial" w:eastAsia="Arial" w:hAnsi="Arial" w:cs="Arial"/>
              </w:rPr>
            </w:pPr>
            <w:r>
              <w:rPr>
                <w:rFonts w:ascii="Arial" w:eastAsia="Arial" w:hAnsi="Arial" w:cs="Arial"/>
              </w:rPr>
              <w:t>Vila Cristina</w:t>
            </w:r>
          </w:p>
        </w:tc>
        <w:tc>
          <w:tcPr>
            <w:tcW w:w="1766" w:type="dxa"/>
            <w:tcBorders>
              <w:top w:val="nil"/>
              <w:left w:val="nil"/>
              <w:bottom w:val="single" w:sz="4" w:space="0" w:color="000000"/>
              <w:right w:val="single" w:sz="4" w:space="0" w:color="000000"/>
            </w:tcBorders>
            <w:shd w:val="clear" w:color="auto" w:fill="FFFFFF"/>
            <w:vAlign w:val="center"/>
          </w:tcPr>
          <w:p w14:paraId="4FA5B9F2" w14:textId="77777777" w:rsidR="005E418A" w:rsidRDefault="005E418A" w:rsidP="005E418A">
            <w:pPr>
              <w:rPr>
                <w:rFonts w:ascii="Arial" w:eastAsia="Arial" w:hAnsi="Arial" w:cs="Arial"/>
              </w:rPr>
            </w:pPr>
            <w:r>
              <w:rPr>
                <w:rFonts w:ascii="Arial" w:eastAsia="Arial" w:hAnsi="Arial" w:cs="Arial"/>
              </w:rPr>
              <w:t>Jardim Glória</w:t>
            </w:r>
          </w:p>
        </w:tc>
        <w:tc>
          <w:tcPr>
            <w:tcW w:w="3142" w:type="dxa"/>
            <w:tcBorders>
              <w:top w:val="nil"/>
              <w:left w:val="nil"/>
              <w:bottom w:val="single" w:sz="4" w:space="0" w:color="000000"/>
              <w:right w:val="single" w:sz="4" w:space="0" w:color="000000"/>
            </w:tcBorders>
            <w:shd w:val="clear" w:color="auto" w:fill="FFFFFF"/>
            <w:vAlign w:val="center"/>
          </w:tcPr>
          <w:p w14:paraId="23DB58AD" w14:textId="77777777" w:rsidR="005E418A" w:rsidRDefault="005E418A" w:rsidP="005E418A">
            <w:pPr>
              <w:rPr>
                <w:rFonts w:ascii="Arial" w:eastAsia="Arial" w:hAnsi="Arial" w:cs="Arial"/>
              </w:rPr>
            </w:pPr>
            <w:r>
              <w:rPr>
                <w:rFonts w:ascii="Arial" w:eastAsia="Arial" w:hAnsi="Arial" w:cs="Arial"/>
              </w:rPr>
              <w:t xml:space="preserve">Francisco </w:t>
            </w:r>
            <w:proofErr w:type="spellStart"/>
            <w:r>
              <w:rPr>
                <w:rFonts w:ascii="Arial" w:eastAsia="Arial" w:hAnsi="Arial" w:cs="Arial"/>
              </w:rPr>
              <w:t>Benedicto</w:t>
            </w:r>
            <w:proofErr w:type="spellEnd"/>
            <w:r>
              <w:rPr>
                <w:rFonts w:ascii="Arial" w:eastAsia="Arial" w:hAnsi="Arial" w:cs="Arial"/>
              </w:rPr>
              <w:t xml:space="preserve"> </w:t>
            </w:r>
            <w:proofErr w:type="spellStart"/>
            <w:r>
              <w:rPr>
                <w:rFonts w:ascii="Arial" w:eastAsia="Arial" w:hAnsi="Arial" w:cs="Arial"/>
              </w:rPr>
              <w:t>Libardi</w:t>
            </w:r>
            <w:proofErr w:type="spellEnd"/>
            <w:r>
              <w:rPr>
                <w:rFonts w:ascii="Arial" w:eastAsia="Arial" w:hAnsi="Arial" w:cs="Arial"/>
              </w:rPr>
              <w:t>, Professor</w:t>
            </w:r>
          </w:p>
        </w:tc>
        <w:tc>
          <w:tcPr>
            <w:tcW w:w="2827" w:type="dxa"/>
            <w:tcBorders>
              <w:top w:val="nil"/>
              <w:left w:val="nil"/>
              <w:bottom w:val="single" w:sz="4" w:space="0" w:color="000000"/>
              <w:right w:val="single" w:sz="4" w:space="0" w:color="000000"/>
            </w:tcBorders>
            <w:shd w:val="clear" w:color="auto" w:fill="auto"/>
            <w:vAlign w:val="center"/>
          </w:tcPr>
          <w:p w14:paraId="30E59D92" w14:textId="77777777" w:rsidR="005E418A" w:rsidRDefault="005E418A" w:rsidP="005E418A">
            <w:pPr>
              <w:rPr>
                <w:rFonts w:ascii="Arial" w:eastAsia="Arial" w:hAnsi="Arial" w:cs="Arial"/>
              </w:rPr>
            </w:pPr>
            <w:r>
              <w:rPr>
                <w:rFonts w:ascii="Arial" w:eastAsia="Arial" w:hAnsi="Arial" w:cs="Arial"/>
              </w:rPr>
              <w:t>Rua Bom Pastor, nº 282</w:t>
            </w:r>
          </w:p>
        </w:tc>
        <w:tc>
          <w:tcPr>
            <w:tcW w:w="160" w:type="dxa"/>
            <w:vAlign w:val="center"/>
          </w:tcPr>
          <w:p w14:paraId="73DAB0C5" w14:textId="77777777" w:rsidR="005E418A" w:rsidRDefault="005E418A" w:rsidP="005E418A"/>
        </w:tc>
      </w:tr>
      <w:tr w:rsidR="005E418A" w14:paraId="674695A8"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00F0FB7E"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37ECD329" w14:textId="77777777" w:rsidR="005E418A" w:rsidRDefault="005E418A" w:rsidP="005E418A">
            <w:pPr>
              <w:rPr>
                <w:rFonts w:ascii="Arial" w:eastAsia="Arial" w:hAnsi="Arial" w:cs="Arial"/>
              </w:rPr>
            </w:pPr>
            <w:r>
              <w:rPr>
                <w:rFonts w:ascii="Arial" w:eastAsia="Arial" w:hAnsi="Arial" w:cs="Arial"/>
              </w:rPr>
              <w:t>Parque Piracicaba</w:t>
            </w:r>
          </w:p>
        </w:tc>
        <w:tc>
          <w:tcPr>
            <w:tcW w:w="1766" w:type="dxa"/>
            <w:tcBorders>
              <w:top w:val="nil"/>
              <w:left w:val="nil"/>
              <w:bottom w:val="single" w:sz="4" w:space="0" w:color="000000"/>
              <w:right w:val="single" w:sz="4" w:space="0" w:color="000000"/>
            </w:tcBorders>
            <w:shd w:val="clear" w:color="auto" w:fill="FFFFFF"/>
            <w:vAlign w:val="center"/>
          </w:tcPr>
          <w:p w14:paraId="136DA331" w14:textId="77777777" w:rsidR="005E418A" w:rsidRDefault="005E418A" w:rsidP="005E418A">
            <w:pPr>
              <w:rPr>
                <w:rFonts w:ascii="Arial" w:eastAsia="Arial" w:hAnsi="Arial" w:cs="Arial"/>
              </w:rPr>
            </w:pPr>
            <w:r>
              <w:rPr>
                <w:rFonts w:ascii="Arial" w:eastAsia="Arial" w:hAnsi="Arial" w:cs="Arial"/>
              </w:rPr>
              <w:t>Park Monte Rey I</w:t>
            </w:r>
          </w:p>
        </w:tc>
        <w:tc>
          <w:tcPr>
            <w:tcW w:w="3142" w:type="dxa"/>
            <w:tcBorders>
              <w:top w:val="nil"/>
              <w:left w:val="nil"/>
              <w:bottom w:val="single" w:sz="4" w:space="0" w:color="000000"/>
              <w:right w:val="single" w:sz="4" w:space="0" w:color="000000"/>
            </w:tcBorders>
            <w:shd w:val="clear" w:color="auto" w:fill="FFFFFF"/>
            <w:vAlign w:val="center"/>
          </w:tcPr>
          <w:p w14:paraId="701A3ED4" w14:textId="77777777" w:rsidR="005E418A" w:rsidRDefault="005E418A" w:rsidP="005E418A">
            <w:pPr>
              <w:rPr>
                <w:rFonts w:ascii="Arial" w:eastAsia="Arial" w:hAnsi="Arial" w:cs="Arial"/>
              </w:rPr>
            </w:pPr>
            <w:r>
              <w:rPr>
                <w:rFonts w:ascii="Arial" w:eastAsia="Arial" w:hAnsi="Arial" w:cs="Arial"/>
              </w:rPr>
              <w:t xml:space="preserve">Francisco Célio </w:t>
            </w:r>
            <w:proofErr w:type="spellStart"/>
            <w:r>
              <w:rPr>
                <w:rFonts w:ascii="Arial" w:eastAsia="Arial" w:hAnsi="Arial" w:cs="Arial"/>
              </w:rPr>
              <w:t>Betiol</w:t>
            </w:r>
            <w:proofErr w:type="spellEnd"/>
            <w:r>
              <w:rPr>
                <w:rFonts w:ascii="Arial" w:eastAsia="Arial" w:hAnsi="Arial" w:cs="Arial"/>
              </w:rPr>
              <w:t>, Professor</w:t>
            </w:r>
          </w:p>
        </w:tc>
        <w:tc>
          <w:tcPr>
            <w:tcW w:w="2827" w:type="dxa"/>
            <w:tcBorders>
              <w:top w:val="nil"/>
              <w:left w:val="nil"/>
              <w:bottom w:val="single" w:sz="4" w:space="0" w:color="000000"/>
              <w:right w:val="single" w:sz="4" w:space="0" w:color="000000"/>
            </w:tcBorders>
            <w:shd w:val="clear" w:color="auto" w:fill="auto"/>
            <w:vAlign w:val="center"/>
          </w:tcPr>
          <w:p w14:paraId="39E9356A" w14:textId="77777777" w:rsidR="005E418A" w:rsidRDefault="005E418A" w:rsidP="005E418A">
            <w:pPr>
              <w:rPr>
                <w:rFonts w:ascii="Arial" w:eastAsia="Arial" w:hAnsi="Arial" w:cs="Arial"/>
              </w:rPr>
            </w:pPr>
            <w:r>
              <w:rPr>
                <w:rFonts w:ascii="Arial" w:eastAsia="Arial" w:hAnsi="Arial" w:cs="Arial"/>
              </w:rPr>
              <w:t>Rua Morro Agudo, nº 70</w:t>
            </w:r>
          </w:p>
        </w:tc>
        <w:tc>
          <w:tcPr>
            <w:tcW w:w="160" w:type="dxa"/>
            <w:vAlign w:val="center"/>
          </w:tcPr>
          <w:p w14:paraId="42B2FAA6" w14:textId="77777777" w:rsidR="005E418A" w:rsidRDefault="005E418A" w:rsidP="005E418A"/>
        </w:tc>
      </w:tr>
      <w:tr w:rsidR="005E418A" w14:paraId="578C30E0"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19E848B1" w14:textId="77777777" w:rsidR="005E418A" w:rsidRDefault="005E418A" w:rsidP="005E418A">
            <w:pPr>
              <w:jc w:val="center"/>
              <w:rPr>
                <w:rFonts w:ascii="Arial" w:eastAsia="Arial" w:hAnsi="Arial" w:cs="Arial"/>
              </w:rPr>
            </w:pPr>
            <w:r>
              <w:rPr>
                <w:rFonts w:ascii="Arial" w:eastAsia="Arial" w:hAnsi="Arial" w:cs="Arial"/>
              </w:rPr>
              <w:t>SUL</w:t>
            </w:r>
          </w:p>
        </w:tc>
        <w:tc>
          <w:tcPr>
            <w:tcW w:w="1904" w:type="dxa"/>
            <w:tcBorders>
              <w:top w:val="nil"/>
              <w:left w:val="nil"/>
              <w:bottom w:val="single" w:sz="4" w:space="0" w:color="000000"/>
              <w:right w:val="single" w:sz="4" w:space="0" w:color="000000"/>
            </w:tcBorders>
            <w:shd w:val="clear" w:color="auto" w:fill="FFFFFF"/>
            <w:vAlign w:val="center"/>
          </w:tcPr>
          <w:p w14:paraId="7F396F09" w14:textId="77777777" w:rsidR="005E418A" w:rsidRDefault="005E418A" w:rsidP="005E418A">
            <w:pPr>
              <w:rPr>
                <w:rFonts w:ascii="Arial" w:eastAsia="Arial" w:hAnsi="Arial" w:cs="Arial"/>
              </w:rPr>
            </w:pPr>
            <w:r>
              <w:rPr>
                <w:rFonts w:ascii="Arial" w:eastAsia="Arial" w:hAnsi="Arial" w:cs="Arial"/>
              </w:rPr>
              <w:t>Monte Líbano</w:t>
            </w:r>
          </w:p>
        </w:tc>
        <w:tc>
          <w:tcPr>
            <w:tcW w:w="1766" w:type="dxa"/>
            <w:tcBorders>
              <w:top w:val="nil"/>
              <w:left w:val="nil"/>
              <w:bottom w:val="single" w:sz="4" w:space="0" w:color="000000"/>
              <w:right w:val="single" w:sz="4" w:space="0" w:color="000000"/>
            </w:tcBorders>
            <w:shd w:val="clear" w:color="auto" w:fill="FFFFFF"/>
            <w:vAlign w:val="center"/>
          </w:tcPr>
          <w:p w14:paraId="5965AA13" w14:textId="77777777" w:rsidR="005E418A" w:rsidRDefault="005E418A" w:rsidP="005E418A">
            <w:pPr>
              <w:rPr>
                <w:rFonts w:ascii="Arial" w:eastAsia="Arial" w:hAnsi="Arial" w:cs="Arial"/>
              </w:rPr>
            </w:pPr>
            <w:r>
              <w:rPr>
                <w:rFonts w:ascii="Arial" w:eastAsia="Arial" w:hAnsi="Arial" w:cs="Arial"/>
              </w:rPr>
              <w:t>Jardim São Paulo</w:t>
            </w:r>
          </w:p>
        </w:tc>
        <w:tc>
          <w:tcPr>
            <w:tcW w:w="3142" w:type="dxa"/>
            <w:tcBorders>
              <w:top w:val="nil"/>
              <w:left w:val="nil"/>
              <w:bottom w:val="single" w:sz="4" w:space="0" w:color="000000"/>
              <w:right w:val="single" w:sz="4" w:space="0" w:color="000000"/>
            </w:tcBorders>
            <w:shd w:val="clear" w:color="auto" w:fill="FFFFFF"/>
            <w:vAlign w:val="center"/>
          </w:tcPr>
          <w:p w14:paraId="2C3A73D8" w14:textId="77777777" w:rsidR="005E418A" w:rsidRDefault="005E418A" w:rsidP="005E418A">
            <w:pPr>
              <w:rPr>
                <w:rFonts w:ascii="Arial" w:eastAsia="Arial" w:hAnsi="Arial" w:cs="Arial"/>
              </w:rPr>
            </w:pPr>
            <w:r>
              <w:rPr>
                <w:rFonts w:ascii="Arial" w:eastAsia="Arial" w:hAnsi="Arial" w:cs="Arial"/>
              </w:rPr>
              <w:t>Francisco Corrêa</w:t>
            </w:r>
          </w:p>
        </w:tc>
        <w:tc>
          <w:tcPr>
            <w:tcW w:w="2827" w:type="dxa"/>
            <w:tcBorders>
              <w:top w:val="nil"/>
              <w:left w:val="nil"/>
              <w:bottom w:val="single" w:sz="4" w:space="0" w:color="000000"/>
              <w:right w:val="single" w:sz="4" w:space="0" w:color="000000"/>
            </w:tcBorders>
            <w:shd w:val="clear" w:color="auto" w:fill="auto"/>
            <w:vAlign w:val="center"/>
          </w:tcPr>
          <w:p w14:paraId="597AF03F" w14:textId="77777777" w:rsidR="005E418A" w:rsidRDefault="005E418A" w:rsidP="005E418A">
            <w:pPr>
              <w:rPr>
                <w:rFonts w:ascii="Arial" w:eastAsia="Arial" w:hAnsi="Arial" w:cs="Arial"/>
              </w:rPr>
            </w:pPr>
            <w:r>
              <w:rPr>
                <w:rFonts w:ascii="Arial" w:eastAsia="Arial" w:hAnsi="Arial" w:cs="Arial"/>
              </w:rPr>
              <w:t xml:space="preserve">Rua </w:t>
            </w:r>
            <w:proofErr w:type="spellStart"/>
            <w:r>
              <w:rPr>
                <w:rFonts w:ascii="Arial" w:eastAsia="Arial" w:hAnsi="Arial" w:cs="Arial"/>
              </w:rPr>
              <w:t>Felinto</w:t>
            </w:r>
            <w:proofErr w:type="spellEnd"/>
            <w:r>
              <w:rPr>
                <w:rFonts w:ascii="Arial" w:eastAsia="Arial" w:hAnsi="Arial" w:cs="Arial"/>
              </w:rPr>
              <w:t xml:space="preserve"> de Brito, nº 376</w:t>
            </w:r>
          </w:p>
        </w:tc>
        <w:tc>
          <w:tcPr>
            <w:tcW w:w="160" w:type="dxa"/>
            <w:vAlign w:val="center"/>
          </w:tcPr>
          <w:p w14:paraId="5C5F855D" w14:textId="77777777" w:rsidR="005E418A" w:rsidRDefault="005E418A" w:rsidP="005E418A"/>
        </w:tc>
      </w:tr>
      <w:tr w:rsidR="005E418A" w14:paraId="4D21AAE5"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383BF763" w14:textId="77777777" w:rsidR="005E418A" w:rsidRDefault="005E418A" w:rsidP="005E418A">
            <w:pPr>
              <w:jc w:val="center"/>
              <w:rPr>
                <w:rFonts w:ascii="Arial" w:eastAsia="Arial" w:hAnsi="Arial" w:cs="Arial"/>
              </w:rPr>
            </w:pPr>
            <w:r>
              <w:rPr>
                <w:rFonts w:ascii="Arial" w:eastAsia="Arial" w:hAnsi="Arial" w:cs="Arial"/>
              </w:rPr>
              <w:t>LESTE</w:t>
            </w:r>
          </w:p>
        </w:tc>
        <w:tc>
          <w:tcPr>
            <w:tcW w:w="1904" w:type="dxa"/>
            <w:tcBorders>
              <w:top w:val="nil"/>
              <w:left w:val="nil"/>
              <w:bottom w:val="single" w:sz="4" w:space="0" w:color="000000"/>
              <w:right w:val="single" w:sz="4" w:space="0" w:color="000000"/>
            </w:tcBorders>
            <w:shd w:val="clear" w:color="auto" w:fill="FFFFFF"/>
            <w:vAlign w:val="center"/>
          </w:tcPr>
          <w:p w14:paraId="6F8E6E06" w14:textId="77777777" w:rsidR="005E418A" w:rsidRDefault="005E418A" w:rsidP="005E418A">
            <w:pPr>
              <w:rPr>
                <w:rFonts w:ascii="Arial" w:eastAsia="Arial" w:hAnsi="Arial" w:cs="Arial"/>
              </w:rPr>
            </w:pPr>
            <w:r>
              <w:rPr>
                <w:rFonts w:ascii="Arial" w:eastAsia="Arial" w:hAnsi="Arial" w:cs="Arial"/>
              </w:rPr>
              <w:t>CECAP</w:t>
            </w:r>
          </w:p>
        </w:tc>
        <w:tc>
          <w:tcPr>
            <w:tcW w:w="1766" w:type="dxa"/>
            <w:tcBorders>
              <w:top w:val="nil"/>
              <w:left w:val="nil"/>
              <w:bottom w:val="single" w:sz="4" w:space="0" w:color="000000"/>
              <w:right w:val="single" w:sz="4" w:space="0" w:color="000000"/>
            </w:tcBorders>
            <w:shd w:val="clear" w:color="auto" w:fill="FFFFFF"/>
            <w:vAlign w:val="center"/>
          </w:tcPr>
          <w:p w14:paraId="461FCCF2" w14:textId="77777777" w:rsidR="005E418A" w:rsidRDefault="005E418A" w:rsidP="005E418A">
            <w:pPr>
              <w:rPr>
                <w:rFonts w:ascii="Arial" w:eastAsia="Arial" w:hAnsi="Arial" w:cs="Arial"/>
              </w:rPr>
            </w:pPr>
            <w:r>
              <w:rPr>
                <w:rFonts w:ascii="Arial" w:eastAsia="Arial" w:hAnsi="Arial" w:cs="Arial"/>
              </w:rPr>
              <w:t>Residencial Eldorado</w:t>
            </w:r>
          </w:p>
        </w:tc>
        <w:tc>
          <w:tcPr>
            <w:tcW w:w="3142" w:type="dxa"/>
            <w:tcBorders>
              <w:top w:val="nil"/>
              <w:left w:val="nil"/>
              <w:bottom w:val="single" w:sz="4" w:space="0" w:color="000000"/>
              <w:right w:val="single" w:sz="4" w:space="0" w:color="000000"/>
            </w:tcBorders>
            <w:shd w:val="clear" w:color="auto" w:fill="FFFFFF"/>
            <w:vAlign w:val="center"/>
          </w:tcPr>
          <w:p w14:paraId="4D0647FD" w14:textId="77777777" w:rsidR="005E418A" w:rsidRDefault="005E418A" w:rsidP="005E418A">
            <w:pPr>
              <w:rPr>
                <w:rFonts w:ascii="Arial" w:eastAsia="Arial" w:hAnsi="Arial" w:cs="Arial"/>
              </w:rPr>
            </w:pPr>
            <w:r>
              <w:rPr>
                <w:rFonts w:ascii="Arial" w:eastAsia="Arial" w:hAnsi="Arial" w:cs="Arial"/>
              </w:rPr>
              <w:t xml:space="preserve">Francisco de Almeida </w:t>
            </w:r>
            <w:proofErr w:type="spellStart"/>
            <w:r>
              <w:rPr>
                <w:rFonts w:ascii="Arial" w:eastAsia="Arial" w:hAnsi="Arial" w:cs="Arial"/>
              </w:rPr>
              <w:t>Kronka</w:t>
            </w:r>
            <w:proofErr w:type="spellEnd"/>
            <w:r>
              <w:rPr>
                <w:rFonts w:ascii="Arial" w:eastAsia="Arial" w:hAnsi="Arial" w:cs="Arial"/>
              </w:rPr>
              <w:t>, Professor</w:t>
            </w:r>
          </w:p>
        </w:tc>
        <w:tc>
          <w:tcPr>
            <w:tcW w:w="2827" w:type="dxa"/>
            <w:tcBorders>
              <w:top w:val="nil"/>
              <w:left w:val="nil"/>
              <w:bottom w:val="single" w:sz="4" w:space="0" w:color="000000"/>
              <w:right w:val="single" w:sz="4" w:space="0" w:color="000000"/>
            </w:tcBorders>
            <w:shd w:val="clear" w:color="auto" w:fill="auto"/>
            <w:vAlign w:val="center"/>
          </w:tcPr>
          <w:p w14:paraId="05049A38" w14:textId="77777777" w:rsidR="005E418A" w:rsidRDefault="005E418A" w:rsidP="005E418A">
            <w:pPr>
              <w:rPr>
                <w:rFonts w:ascii="Arial" w:eastAsia="Arial" w:hAnsi="Arial" w:cs="Arial"/>
              </w:rPr>
            </w:pPr>
            <w:r>
              <w:rPr>
                <w:rFonts w:ascii="Arial" w:eastAsia="Arial" w:hAnsi="Arial" w:cs="Arial"/>
              </w:rPr>
              <w:t>Rua Cândido Motta, nº 299</w:t>
            </w:r>
          </w:p>
        </w:tc>
        <w:tc>
          <w:tcPr>
            <w:tcW w:w="160" w:type="dxa"/>
            <w:vAlign w:val="center"/>
          </w:tcPr>
          <w:p w14:paraId="1C9CF9A3" w14:textId="77777777" w:rsidR="005E418A" w:rsidRDefault="005E418A" w:rsidP="005E418A"/>
        </w:tc>
      </w:tr>
      <w:tr w:rsidR="005E418A" w14:paraId="36B73D2A"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1FA5F460"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3C9CD0E8" w14:textId="77777777" w:rsidR="005E418A" w:rsidRDefault="005E418A" w:rsidP="005E418A">
            <w:pPr>
              <w:rPr>
                <w:rFonts w:ascii="Arial" w:eastAsia="Arial" w:hAnsi="Arial" w:cs="Arial"/>
              </w:rPr>
            </w:pPr>
            <w:r>
              <w:rPr>
                <w:rFonts w:ascii="Arial" w:eastAsia="Arial" w:hAnsi="Arial" w:cs="Arial"/>
              </w:rPr>
              <w:t>Parque Piracicaba</w:t>
            </w:r>
          </w:p>
        </w:tc>
        <w:tc>
          <w:tcPr>
            <w:tcW w:w="1766" w:type="dxa"/>
            <w:tcBorders>
              <w:top w:val="nil"/>
              <w:left w:val="nil"/>
              <w:bottom w:val="single" w:sz="4" w:space="0" w:color="000000"/>
              <w:right w:val="single" w:sz="4" w:space="0" w:color="000000"/>
            </w:tcBorders>
            <w:shd w:val="clear" w:color="auto" w:fill="FFFFFF"/>
            <w:vAlign w:val="center"/>
          </w:tcPr>
          <w:p w14:paraId="67071970" w14:textId="77777777" w:rsidR="005E418A" w:rsidRDefault="005E418A" w:rsidP="005E418A">
            <w:pPr>
              <w:rPr>
                <w:rFonts w:ascii="Arial" w:eastAsia="Arial" w:hAnsi="Arial" w:cs="Arial"/>
              </w:rPr>
            </w:pPr>
            <w:r>
              <w:rPr>
                <w:rFonts w:ascii="Arial" w:eastAsia="Arial" w:hAnsi="Arial" w:cs="Arial"/>
              </w:rPr>
              <w:t>Park Monte Rey I</w:t>
            </w:r>
          </w:p>
        </w:tc>
        <w:tc>
          <w:tcPr>
            <w:tcW w:w="3142" w:type="dxa"/>
            <w:tcBorders>
              <w:top w:val="nil"/>
              <w:left w:val="nil"/>
              <w:bottom w:val="single" w:sz="4" w:space="0" w:color="000000"/>
              <w:right w:val="single" w:sz="4" w:space="0" w:color="000000"/>
            </w:tcBorders>
            <w:shd w:val="clear" w:color="auto" w:fill="FFFFFF"/>
            <w:vAlign w:val="center"/>
          </w:tcPr>
          <w:p w14:paraId="1667D0A1" w14:textId="77777777" w:rsidR="005E418A" w:rsidRDefault="005E418A" w:rsidP="005E418A">
            <w:pPr>
              <w:rPr>
                <w:rFonts w:ascii="Arial" w:eastAsia="Arial" w:hAnsi="Arial" w:cs="Arial"/>
              </w:rPr>
            </w:pPr>
            <w:r>
              <w:rPr>
                <w:rFonts w:ascii="Arial" w:eastAsia="Arial" w:hAnsi="Arial" w:cs="Arial"/>
              </w:rPr>
              <w:t>Geraldo Bernardino</w:t>
            </w:r>
          </w:p>
        </w:tc>
        <w:tc>
          <w:tcPr>
            <w:tcW w:w="2827" w:type="dxa"/>
            <w:tcBorders>
              <w:top w:val="nil"/>
              <w:left w:val="nil"/>
              <w:bottom w:val="single" w:sz="4" w:space="0" w:color="000000"/>
              <w:right w:val="single" w:sz="4" w:space="0" w:color="000000"/>
            </w:tcBorders>
            <w:shd w:val="clear" w:color="auto" w:fill="auto"/>
            <w:vAlign w:val="center"/>
          </w:tcPr>
          <w:p w14:paraId="27BB7C64" w14:textId="77777777" w:rsidR="005E418A" w:rsidRDefault="005E418A" w:rsidP="005E418A">
            <w:pPr>
              <w:rPr>
                <w:rFonts w:ascii="Arial" w:eastAsia="Arial" w:hAnsi="Arial" w:cs="Arial"/>
              </w:rPr>
            </w:pPr>
            <w:r>
              <w:rPr>
                <w:rFonts w:ascii="Arial" w:eastAsia="Arial" w:hAnsi="Arial" w:cs="Arial"/>
              </w:rPr>
              <w:t xml:space="preserve">Rua João Domingos </w:t>
            </w:r>
            <w:proofErr w:type="spellStart"/>
            <w:r>
              <w:rPr>
                <w:rFonts w:ascii="Arial" w:eastAsia="Arial" w:hAnsi="Arial" w:cs="Arial"/>
              </w:rPr>
              <w:t>Bandoria</w:t>
            </w:r>
            <w:proofErr w:type="spellEnd"/>
            <w:r>
              <w:rPr>
                <w:rFonts w:ascii="Arial" w:eastAsia="Arial" w:hAnsi="Arial" w:cs="Arial"/>
              </w:rPr>
              <w:t>, nº 143</w:t>
            </w:r>
          </w:p>
        </w:tc>
        <w:tc>
          <w:tcPr>
            <w:tcW w:w="160" w:type="dxa"/>
            <w:vAlign w:val="center"/>
          </w:tcPr>
          <w:p w14:paraId="5E9FE23E" w14:textId="77777777" w:rsidR="005E418A" w:rsidRDefault="005E418A" w:rsidP="005E418A"/>
        </w:tc>
      </w:tr>
      <w:tr w:rsidR="005E418A" w14:paraId="45BC2F44"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2EB24987" w14:textId="77777777" w:rsidR="005E418A" w:rsidRDefault="005E418A" w:rsidP="005E418A">
            <w:pPr>
              <w:jc w:val="center"/>
              <w:rPr>
                <w:rFonts w:ascii="Arial" w:eastAsia="Arial" w:hAnsi="Arial" w:cs="Arial"/>
              </w:rPr>
            </w:pPr>
            <w:r>
              <w:rPr>
                <w:rFonts w:ascii="Arial" w:eastAsia="Arial" w:hAnsi="Arial" w:cs="Arial"/>
              </w:rPr>
              <w:t>SUL</w:t>
            </w:r>
          </w:p>
        </w:tc>
        <w:tc>
          <w:tcPr>
            <w:tcW w:w="1904" w:type="dxa"/>
            <w:tcBorders>
              <w:top w:val="nil"/>
              <w:left w:val="nil"/>
              <w:bottom w:val="single" w:sz="4" w:space="0" w:color="000000"/>
              <w:right w:val="single" w:sz="4" w:space="0" w:color="000000"/>
            </w:tcBorders>
            <w:shd w:val="clear" w:color="auto" w:fill="FFFFFF"/>
            <w:vAlign w:val="center"/>
          </w:tcPr>
          <w:p w14:paraId="08BB8EA5" w14:textId="77777777" w:rsidR="005E418A" w:rsidRDefault="005E418A" w:rsidP="005E418A">
            <w:pPr>
              <w:rPr>
                <w:rFonts w:ascii="Arial" w:eastAsia="Arial" w:hAnsi="Arial" w:cs="Arial"/>
              </w:rPr>
            </w:pPr>
            <w:r>
              <w:rPr>
                <w:rFonts w:ascii="Arial" w:eastAsia="Arial" w:hAnsi="Arial" w:cs="Arial"/>
              </w:rPr>
              <w:t>Monte Líbano</w:t>
            </w:r>
          </w:p>
        </w:tc>
        <w:tc>
          <w:tcPr>
            <w:tcW w:w="1766" w:type="dxa"/>
            <w:tcBorders>
              <w:top w:val="nil"/>
              <w:left w:val="nil"/>
              <w:bottom w:val="single" w:sz="4" w:space="0" w:color="000000"/>
              <w:right w:val="single" w:sz="4" w:space="0" w:color="000000"/>
            </w:tcBorders>
            <w:shd w:val="clear" w:color="auto" w:fill="FFFFFF"/>
            <w:vAlign w:val="center"/>
          </w:tcPr>
          <w:p w14:paraId="1E5C182D" w14:textId="77777777" w:rsidR="005E418A" w:rsidRDefault="005E418A" w:rsidP="005E418A">
            <w:pPr>
              <w:rPr>
                <w:rFonts w:ascii="Arial" w:eastAsia="Arial" w:hAnsi="Arial" w:cs="Arial"/>
              </w:rPr>
            </w:pPr>
            <w:r>
              <w:rPr>
                <w:rFonts w:ascii="Arial" w:eastAsia="Arial" w:hAnsi="Arial" w:cs="Arial"/>
              </w:rPr>
              <w:t>Jardim Morada do Sol</w:t>
            </w:r>
          </w:p>
        </w:tc>
        <w:tc>
          <w:tcPr>
            <w:tcW w:w="3142" w:type="dxa"/>
            <w:tcBorders>
              <w:top w:val="nil"/>
              <w:left w:val="nil"/>
              <w:bottom w:val="single" w:sz="4" w:space="0" w:color="000000"/>
              <w:right w:val="single" w:sz="4" w:space="0" w:color="000000"/>
            </w:tcBorders>
            <w:shd w:val="clear" w:color="auto" w:fill="FFFFFF"/>
            <w:vAlign w:val="center"/>
          </w:tcPr>
          <w:p w14:paraId="4E182DB8" w14:textId="77777777" w:rsidR="005E418A" w:rsidRDefault="005E418A" w:rsidP="005E418A">
            <w:pPr>
              <w:rPr>
                <w:rFonts w:ascii="Arial" w:eastAsia="Arial" w:hAnsi="Arial" w:cs="Arial"/>
              </w:rPr>
            </w:pPr>
            <w:r>
              <w:rPr>
                <w:rFonts w:ascii="Arial" w:eastAsia="Arial" w:hAnsi="Arial" w:cs="Arial"/>
              </w:rPr>
              <w:t>Getúlio Dornelles Vargas</w:t>
            </w:r>
          </w:p>
        </w:tc>
        <w:tc>
          <w:tcPr>
            <w:tcW w:w="2827" w:type="dxa"/>
            <w:tcBorders>
              <w:top w:val="nil"/>
              <w:left w:val="nil"/>
              <w:bottom w:val="single" w:sz="4" w:space="0" w:color="000000"/>
              <w:right w:val="single" w:sz="4" w:space="0" w:color="000000"/>
            </w:tcBorders>
            <w:shd w:val="clear" w:color="auto" w:fill="auto"/>
            <w:vAlign w:val="center"/>
          </w:tcPr>
          <w:p w14:paraId="109ECE9A" w14:textId="77777777" w:rsidR="005E418A" w:rsidRDefault="005E418A" w:rsidP="005E418A">
            <w:pPr>
              <w:rPr>
                <w:rFonts w:ascii="Arial" w:eastAsia="Arial" w:hAnsi="Arial" w:cs="Arial"/>
              </w:rPr>
            </w:pPr>
            <w:r>
              <w:rPr>
                <w:rFonts w:ascii="Arial" w:eastAsia="Arial" w:hAnsi="Arial" w:cs="Arial"/>
              </w:rPr>
              <w:t xml:space="preserve">Rua Carolina </w:t>
            </w:r>
            <w:proofErr w:type="spellStart"/>
            <w:r>
              <w:rPr>
                <w:rFonts w:ascii="Arial" w:eastAsia="Arial" w:hAnsi="Arial" w:cs="Arial"/>
              </w:rPr>
              <w:t>Molon</w:t>
            </w:r>
            <w:proofErr w:type="spellEnd"/>
            <w:r>
              <w:rPr>
                <w:rFonts w:ascii="Arial" w:eastAsia="Arial" w:hAnsi="Arial" w:cs="Arial"/>
              </w:rPr>
              <w:t xml:space="preserve"> </w:t>
            </w:r>
            <w:proofErr w:type="spellStart"/>
            <w:r>
              <w:rPr>
                <w:rFonts w:ascii="Arial" w:eastAsia="Arial" w:hAnsi="Arial" w:cs="Arial"/>
              </w:rPr>
              <w:t>Neme</w:t>
            </w:r>
            <w:proofErr w:type="spellEnd"/>
            <w:r>
              <w:rPr>
                <w:rFonts w:ascii="Arial" w:eastAsia="Arial" w:hAnsi="Arial" w:cs="Arial"/>
              </w:rPr>
              <w:t>, nº 100</w:t>
            </w:r>
          </w:p>
        </w:tc>
        <w:tc>
          <w:tcPr>
            <w:tcW w:w="160" w:type="dxa"/>
            <w:vAlign w:val="center"/>
          </w:tcPr>
          <w:p w14:paraId="3768ACDB" w14:textId="77777777" w:rsidR="005E418A" w:rsidRDefault="005E418A" w:rsidP="005E418A"/>
        </w:tc>
      </w:tr>
      <w:tr w:rsidR="005E418A" w14:paraId="74F5CFD9"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5F6E1825"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1DA1387B" w14:textId="77777777" w:rsidR="005E418A" w:rsidRDefault="005E418A" w:rsidP="005E418A">
            <w:pPr>
              <w:rPr>
                <w:rFonts w:ascii="Arial" w:eastAsia="Arial" w:hAnsi="Arial" w:cs="Arial"/>
              </w:rPr>
            </w:pPr>
            <w:r>
              <w:rPr>
                <w:rFonts w:ascii="Arial" w:eastAsia="Arial" w:hAnsi="Arial" w:cs="Arial"/>
              </w:rPr>
              <w:t>Vem Viver</w:t>
            </w:r>
          </w:p>
        </w:tc>
        <w:tc>
          <w:tcPr>
            <w:tcW w:w="1766" w:type="dxa"/>
            <w:tcBorders>
              <w:top w:val="nil"/>
              <w:left w:val="nil"/>
              <w:bottom w:val="single" w:sz="4" w:space="0" w:color="000000"/>
              <w:right w:val="single" w:sz="4" w:space="0" w:color="000000"/>
            </w:tcBorders>
            <w:shd w:val="clear" w:color="auto" w:fill="FFFFFF"/>
            <w:vAlign w:val="center"/>
          </w:tcPr>
          <w:p w14:paraId="4D0095E2" w14:textId="77777777" w:rsidR="005E418A" w:rsidRDefault="005E418A" w:rsidP="005E418A">
            <w:pPr>
              <w:rPr>
                <w:rFonts w:ascii="Arial" w:eastAsia="Arial" w:hAnsi="Arial" w:cs="Arial"/>
              </w:rPr>
            </w:pPr>
            <w:r>
              <w:rPr>
                <w:rFonts w:ascii="Arial" w:eastAsia="Arial" w:hAnsi="Arial" w:cs="Arial"/>
              </w:rPr>
              <w:t>Vem Viver, Piracicaba I</w:t>
            </w:r>
          </w:p>
        </w:tc>
        <w:tc>
          <w:tcPr>
            <w:tcW w:w="3142" w:type="dxa"/>
            <w:tcBorders>
              <w:top w:val="nil"/>
              <w:left w:val="nil"/>
              <w:bottom w:val="single" w:sz="4" w:space="0" w:color="000000"/>
              <w:right w:val="single" w:sz="4" w:space="0" w:color="000000"/>
            </w:tcBorders>
            <w:shd w:val="clear" w:color="auto" w:fill="FFFFFF"/>
            <w:vAlign w:val="center"/>
          </w:tcPr>
          <w:p w14:paraId="2A82D8B8" w14:textId="77777777" w:rsidR="005E418A" w:rsidRDefault="005E418A" w:rsidP="005E418A">
            <w:pPr>
              <w:rPr>
                <w:rFonts w:ascii="Arial" w:eastAsia="Arial" w:hAnsi="Arial" w:cs="Arial"/>
              </w:rPr>
            </w:pPr>
            <w:proofErr w:type="spellStart"/>
            <w:r>
              <w:rPr>
                <w:rFonts w:ascii="Arial" w:eastAsia="Arial" w:hAnsi="Arial" w:cs="Arial"/>
              </w:rPr>
              <w:t>Haldumont</w:t>
            </w:r>
            <w:proofErr w:type="spellEnd"/>
            <w:r>
              <w:rPr>
                <w:rFonts w:ascii="Arial" w:eastAsia="Arial" w:hAnsi="Arial" w:cs="Arial"/>
              </w:rPr>
              <w:t xml:space="preserve"> Nobre Ferraz, Professor</w:t>
            </w:r>
          </w:p>
        </w:tc>
        <w:tc>
          <w:tcPr>
            <w:tcW w:w="2827" w:type="dxa"/>
            <w:tcBorders>
              <w:top w:val="nil"/>
              <w:left w:val="nil"/>
              <w:bottom w:val="single" w:sz="4" w:space="0" w:color="000000"/>
              <w:right w:val="single" w:sz="4" w:space="0" w:color="000000"/>
            </w:tcBorders>
            <w:shd w:val="clear" w:color="auto" w:fill="auto"/>
            <w:vAlign w:val="center"/>
          </w:tcPr>
          <w:p w14:paraId="78C0C79C" w14:textId="77777777" w:rsidR="005E418A" w:rsidRDefault="005E418A" w:rsidP="005E418A">
            <w:pPr>
              <w:rPr>
                <w:rFonts w:ascii="Arial" w:eastAsia="Arial" w:hAnsi="Arial" w:cs="Arial"/>
              </w:rPr>
            </w:pPr>
            <w:r>
              <w:rPr>
                <w:rFonts w:ascii="Arial" w:eastAsia="Arial" w:hAnsi="Arial" w:cs="Arial"/>
              </w:rPr>
              <w:t xml:space="preserve">Rua Fernando </w:t>
            </w:r>
            <w:proofErr w:type="spellStart"/>
            <w:r>
              <w:rPr>
                <w:rFonts w:ascii="Arial" w:eastAsia="Arial" w:hAnsi="Arial" w:cs="Arial"/>
              </w:rPr>
              <w:t>Novello</w:t>
            </w:r>
            <w:proofErr w:type="spellEnd"/>
            <w:r>
              <w:rPr>
                <w:rFonts w:ascii="Arial" w:eastAsia="Arial" w:hAnsi="Arial" w:cs="Arial"/>
              </w:rPr>
              <w:t>, s/nº</w:t>
            </w:r>
          </w:p>
        </w:tc>
        <w:tc>
          <w:tcPr>
            <w:tcW w:w="160" w:type="dxa"/>
            <w:vAlign w:val="center"/>
          </w:tcPr>
          <w:p w14:paraId="16B6916D" w14:textId="77777777" w:rsidR="005E418A" w:rsidRDefault="005E418A" w:rsidP="005E418A"/>
        </w:tc>
      </w:tr>
      <w:tr w:rsidR="005E418A" w14:paraId="3C83E7C5"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15339C17" w14:textId="77777777" w:rsidR="005E418A" w:rsidRDefault="005E418A" w:rsidP="005E418A">
            <w:pPr>
              <w:jc w:val="center"/>
              <w:rPr>
                <w:rFonts w:ascii="Arial" w:eastAsia="Arial" w:hAnsi="Arial" w:cs="Arial"/>
              </w:rPr>
            </w:pPr>
            <w:r>
              <w:rPr>
                <w:rFonts w:ascii="Arial" w:eastAsia="Arial" w:hAnsi="Arial" w:cs="Arial"/>
              </w:rPr>
              <w:lastRenderedPageBreak/>
              <w:t>LESTE</w:t>
            </w:r>
          </w:p>
        </w:tc>
        <w:tc>
          <w:tcPr>
            <w:tcW w:w="1904" w:type="dxa"/>
            <w:tcBorders>
              <w:top w:val="nil"/>
              <w:left w:val="nil"/>
              <w:bottom w:val="single" w:sz="4" w:space="0" w:color="000000"/>
              <w:right w:val="single" w:sz="4" w:space="0" w:color="000000"/>
            </w:tcBorders>
            <w:shd w:val="clear" w:color="auto" w:fill="FFFFFF"/>
            <w:vAlign w:val="center"/>
          </w:tcPr>
          <w:p w14:paraId="77F7D354" w14:textId="77777777" w:rsidR="005E418A" w:rsidRDefault="005E418A" w:rsidP="005E418A">
            <w:pPr>
              <w:rPr>
                <w:rFonts w:ascii="Arial" w:eastAsia="Arial" w:hAnsi="Arial" w:cs="Arial"/>
              </w:rPr>
            </w:pPr>
            <w:r>
              <w:rPr>
                <w:rFonts w:ascii="Arial" w:eastAsia="Arial" w:hAnsi="Arial" w:cs="Arial"/>
              </w:rPr>
              <w:t>Santa Cecília</w:t>
            </w:r>
          </w:p>
        </w:tc>
        <w:tc>
          <w:tcPr>
            <w:tcW w:w="1766" w:type="dxa"/>
            <w:tcBorders>
              <w:top w:val="nil"/>
              <w:left w:val="nil"/>
              <w:bottom w:val="single" w:sz="4" w:space="0" w:color="000000"/>
              <w:right w:val="single" w:sz="4" w:space="0" w:color="000000"/>
            </w:tcBorders>
            <w:shd w:val="clear" w:color="auto" w:fill="FFFFFF"/>
            <w:vAlign w:val="center"/>
          </w:tcPr>
          <w:p w14:paraId="79732776" w14:textId="77777777" w:rsidR="005E418A" w:rsidRDefault="005E418A" w:rsidP="005E418A">
            <w:pPr>
              <w:rPr>
                <w:rFonts w:ascii="Arial" w:eastAsia="Arial" w:hAnsi="Arial" w:cs="Arial"/>
              </w:rPr>
            </w:pPr>
            <w:r>
              <w:rPr>
                <w:rFonts w:ascii="Arial" w:eastAsia="Arial" w:hAnsi="Arial" w:cs="Arial"/>
              </w:rPr>
              <w:t>Jardim Brasília</w:t>
            </w:r>
          </w:p>
        </w:tc>
        <w:tc>
          <w:tcPr>
            <w:tcW w:w="3142" w:type="dxa"/>
            <w:tcBorders>
              <w:top w:val="nil"/>
              <w:left w:val="nil"/>
              <w:bottom w:val="single" w:sz="4" w:space="0" w:color="000000"/>
              <w:right w:val="single" w:sz="4" w:space="0" w:color="000000"/>
            </w:tcBorders>
            <w:shd w:val="clear" w:color="auto" w:fill="FFFFFF"/>
            <w:vAlign w:val="center"/>
          </w:tcPr>
          <w:p w14:paraId="51BDD413" w14:textId="77777777" w:rsidR="005E418A" w:rsidRDefault="005E418A" w:rsidP="005E418A">
            <w:pPr>
              <w:rPr>
                <w:rFonts w:ascii="Arial" w:eastAsia="Arial" w:hAnsi="Arial" w:cs="Arial"/>
              </w:rPr>
            </w:pPr>
            <w:r>
              <w:rPr>
                <w:rFonts w:ascii="Arial" w:eastAsia="Arial" w:hAnsi="Arial" w:cs="Arial"/>
              </w:rPr>
              <w:t xml:space="preserve">Heitor </w:t>
            </w:r>
            <w:proofErr w:type="spellStart"/>
            <w:r>
              <w:rPr>
                <w:rFonts w:ascii="Arial" w:eastAsia="Arial" w:hAnsi="Arial" w:cs="Arial"/>
              </w:rPr>
              <w:t>Pompermayer</w:t>
            </w:r>
            <w:proofErr w:type="spellEnd"/>
            <w:r>
              <w:rPr>
                <w:rFonts w:ascii="Arial" w:eastAsia="Arial" w:hAnsi="Arial" w:cs="Arial"/>
              </w:rPr>
              <w:t>, Professor</w:t>
            </w:r>
          </w:p>
        </w:tc>
        <w:tc>
          <w:tcPr>
            <w:tcW w:w="2827" w:type="dxa"/>
            <w:tcBorders>
              <w:top w:val="nil"/>
              <w:left w:val="nil"/>
              <w:bottom w:val="single" w:sz="4" w:space="0" w:color="000000"/>
              <w:right w:val="single" w:sz="4" w:space="0" w:color="000000"/>
            </w:tcBorders>
            <w:shd w:val="clear" w:color="auto" w:fill="auto"/>
            <w:vAlign w:val="center"/>
          </w:tcPr>
          <w:p w14:paraId="7A7DC0A1" w14:textId="77777777" w:rsidR="005E418A" w:rsidRDefault="005E418A" w:rsidP="005E418A">
            <w:pPr>
              <w:rPr>
                <w:rFonts w:ascii="Arial" w:eastAsia="Arial" w:hAnsi="Arial" w:cs="Arial"/>
              </w:rPr>
            </w:pPr>
            <w:r>
              <w:rPr>
                <w:rFonts w:ascii="Arial" w:eastAsia="Arial" w:hAnsi="Arial" w:cs="Arial"/>
              </w:rPr>
              <w:t>Rua Irmã Margarida Maria, nº 378</w:t>
            </w:r>
          </w:p>
        </w:tc>
        <w:tc>
          <w:tcPr>
            <w:tcW w:w="160" w:type="dxa"/>
            <w:vAlign w:val="center"/>
          </w:tcPr>
          <w:p w14:paraId="4553D7A0" w14:textId="77777777" w:rsidR="005E418A" w:rsidRDefault="005E418A" w:rsidP="005E418A"/>
        </w:tc>
      </w:tr>
      <w:tr w:rsidR="005E418A" w14:paraId="6C20280C"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2B5F57D2" w14:textId="77777777" w:rsidR="005E418A" w:rsidRDefault="005E418A" w:rsidP="005E418A">
            <w:pPr>
              <w:jc w:val="center"/>
              <w:rPr>
                <w:rFonts w:ascii="Arial" w:eastAsia="Arial" w:hAnsi="Arial" w:cs="Arial"/>
              </w:rPr>
            </w:pPr>
            <w:r>
              <w:rPr>
                <w:rFonts w:ascii="Arial" w:eastAsia="Arial" w:hAnsi="Arial" w:cs="Arial"/>
              </w:rPr>
              <w:t>SUL</w:t>
            </w:r>
          </w:p>
        </w:tc>
        <w:tc>
          <w:tcPr>
            <w:tcW w:w="1904" w:type="dxa"/>
            <w:tcBorders>
              <w:top w:val="nil"/>
              <w:left w:val="nil"/>
              <w:bottom w:val="single" w:sz="4" w:space="0" w:color="000000"/>
              <w:right w:val="single" w:sz="4" w:space="0" w:color="000000"/>
            </w:tcBorders>
            <w:shd w:val="clear" w:color="auto" w:fill="FFFFFF"/>
            <w:vAlign w:val="center"/>
          </w:tcPr>
          <w:p w14:paraId="03B8D24F" w14:textId="77777777" w:rsidR="005E418A" w:rsidRDefault="005E418A" w:rsidP="005E418A">
            <w:pPr>
              <w:rPr>
                <w:rFonts w:ascii="Arial" w:eastAsia="Arial" w:hAnsi="Arial" w:cs="Arial"/>
              </w:rPr>
            </w:pPr>
            <w:r>
              <w:rPr>
                <w:rFonts w:ascii="Arial" w:eastAsia="Arial" w:hAnsi="Arial" w:cs="Arial"/>
              </w:rPr>
              <w:t>Água Branca</w:t>
            </w:r>
          </w:p>
        </w:tc>
        <w:tc>
          <w:tcPr>
            <w:tcW w:w="1766" w:type="dxa"/>
            <w:tcBorders>
              <w:top w:val="nil"/>
              <w:left w:val="nil"/>
              <w:bottom w:val="single" w:sz="4" w:space="0" w:color="000000"/>
              <w:right w:val="single" w:sz="4" w:space="0" w:color="000000"/>
            </w:tcBorders>
            <w:shd w:val="clear" w:color="auto" w:fill="FFFFFF"/>
            <w:vAlign w:val="center"/>
          </w:tcPr>
          <w:p w14:paraId="6468CAF5" w14:textId="77777777" w:rsidR="005E418A" w:rsidRDefault="005E418A" w:rsidP="005E418A">
            <w:pPr>
              <w:rPr>
                <w:rFonts w:ascii="Arial" w:eastAsia="Arial" w:hAnsi="Arial" w:cs="Arial"/>
              </w:rPr>
            </w:pPr>
            <w:r>
              <w:rPr>
                <w:rFonts w:ascii="Arial" w:eastAsia="Arial" w:hAnsi="Arial" w:cs="Arial"/>
              </w:rPr>
              <w:t>Recanto da Água Branca</w:t>
            </w:r>
          </w:p>
        </w:tc>
        <w:tc>
          <w:tcPr>
            <w:tcW w:w="3142" w:type="dxa"/>
            <w:tcBorders>
              <w:top w:val="nil"/>
              <w:left w:val="nil"/>
              <w:bottom w:val="single" w:sz="4" w:space="0" w:color="000000"/>
              <w:right w:val="single" w:sz="4" w:space="0" w:color="000000"/>
            </w:tcBorders>
            <w:shd w:val="clear" w:color="auto" w:fill="FFFFFF"/>
            <w:vAlign w:val="center"/>
          </w:tcPr>
          <w:p w14:paraId="233F03EE" w14:textId="77777777" w:rsidR="005E418A" w:rsidRDefault="005E418A" w:rsidP="005E418A">
            <w:pPr>
              <w:rPr>
                <w:rFonts w:ascii="Arial" w:eastAsia="Arial" w:hAnsi="Arial" w:cs="Arial"/>
              </w:rPr>
            </w:pPr>
            <w:r>
              <w:rPr>
                <w:rFonts w:ascii="Arial" w:eastAsia="Arial" w:hAnsi="Arial" w:cs="Arial"/>
              </w:rPr>
              <w:t>Hélio Casale Padovani, Professor</w:t>
            </w:r>
          </w:p>
        </w:tc>
        <w:tc>
          <w:tcPr>
            <w:tcW w:w="2827" w:type="dxa"/>
            <w:tcBorders>
              <w:top w:val="nil"/>
              <w:left w:val="nil"/>
              <w:bottom w:val="single" w:sz="4" w:space="0" w:color="000000"/>
              <w:right w:val="single" w:sz="4" w:space="0" w:color="000000"/>
            </w:tcBorders>
            <w:shd w:val="clear" w:color="auto" w:fill="auto"/>
            <w:vAlign w:val="center"/>
          </w:tcPr>
          <w:p w14:paraId="43867CA8" w14:textId="77777777" w:rsidR="005E418A" w:rsidRDefault="005E418A" w:rsidP="005E418A">
            <w:pPr>
              <w:rPr>
                <w:rFonts w:ascii="Arial" w:eastAsia="Arial" w:hAnsi="Arial" w:cs="Arial"/>
              </w:rPr>
            </w:pPr>
            <w:r>
              <w:rPr>
                <w:rFonts w:ascii="Arial" w:eastAsia="Arial" w:hAnsi="Arial" w:cs="Arial"/>
              </w:rPr>
              <w:t>Rua Maria José Bonassi da Silveira Nunes, 340</w:t>
            </w:r>
          </w:p>
        </w:tc>
        <w:tc>
          <w:tcPr>
            <w:tcW w:w="160" w:type="dxa"/>
            <w:vAlign w:val="center"/>
          </w:tcPr>
          <w:p w14:paraId="1968FF8B" w14:textId="77777777" w:rsidR="005E418A" w:rsidRDefault="005E418A" w:rsidP="005E418A"/>
        </w:tc>
      </w:tr>
      <w:tr w:rsidR="005E418A" w14:paraId="5C5975BD"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28AD492D"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1ADCFDB8" w14:textId="77777777" w:rsidR="005E418A" w:rsidRDefault="005E418A" w:rsidP="005E418A">
            <w:pPr>
              <w:rPr>
                <w:rFonts w:ascii="Arial" w:eastAsia="Arial" w:hAnsi="Arial" w:cs="Arial"/>
              </w:rPr>
            </w:pPr>
            <w:r>
              <w:rPr>
                <w:rFonts w:ascii="Arial" w:eastAsia="Arial" w:hAnsi="Arial" w:cs="Arial"/>
              </w:rPr>
              <w:t>Parque Piracicaba</w:t>
            </w:r>
          </w:p>
        </w:tc>
        <w:tc>
          <w:tcPr>
            <w:tcW w:w="1766" w:type="dxa"/>
            <w:tcBorders>
              <w:top w:val="nil"/>
              <w:left w:val="nil"/>
              <w:bottom w:val="single" w:sz="4" w:space="0" w:color="000000"/>
              <w:right w:val="single" w:sz="4" w:space="0" w:color="000000"/>
            </w:tcBorders>
            <w:shd w:val="clear" w:color="auto" w:fill="FFFFFF"/>
            <w:vAlign w:val="center"/>
          </w:tcPr>
          <w:p w14:paraId="2AFE426E" w14:textId="77777777" w:rsidR="005E418A" w:rsidRDefault="005E418A" w:rsidP="005E418A">
            <w:pPr>
              <w:rPr>
                <w:rFonts w:ascii="Arial" w:eastAsia="Arial" w:hAnsi="Arial" w:cs="Arial"/>
              </w:rPr>
            </w:pPr>
            <w:r>
              <w:rPr>
                <w:rFonts w:ascii="Arial" w:eastAsia="Arial" w:hAnsi="Arial" w:cs="Arial"/>
              </w:rPr>
              <w:t>Park Monte Rey III</w:t>
            </w:r>
          </w:p>
        </w:tc>
        <w:tc>
          <w:tcPr>
            <w:tcW w:w="3142" w:type="dxa"/>
            <w:tcBorders>
              <w:top w:val="nil"/>
              <w:left w:val="nil"/>
              <w:bottom w:val="single" w:sz="4" w:space="0" w:color="000000"/>
              <w:right w:val="single" w:sz="4" w:space="0" w:color="000000"/>
            </w:tcBorders>
            <w:shd w:val="clear" w:color="auto" w:fill="FFFFFF"/>
            <w:vAlign w:val="center"/>
          </w:tcPr>
          <w:p w14:paraId="77472D7B" w14:textId="77777777" w:rsidR="005E418A" w:rsidRDefault="005E418A" w:rsidP="005E418A">
            <w:pPr>
              <w:rPr>
                <w:rFonts w:ascii="Arial" w:eastAsia="Arial" w:hAnsi="Arial" w:cs="Arial"/>
              </w:rPr>
            </w:pPr>
            <w:r>
              <w:rPr>
                <w:rFonts w:ascii="Arial" w:eastAsia="Arial" w:hAnsi="Arial" w:cs="Arial"/>
              </w:rPr>
              <w:t xml:space="preserve">Heloisa Helena </w:t>
            </w:r>
            <w:proofErr w:type="spellStart"/>
            <w:r>
              <w:rPr>
                <w:rFonts w:ascii="Arial" w:eastAsia="Arial" w:hAnsi="Arial" w:cs="Arial"/>
              </w:rPr>
              <w:t>Azanha</w:t>
            </w:r>
            <w:proofErr w:type="spellEnd"/>
            <w:r>
              <w:rPr>
                <w:rFonts w:ascii="Arial" w:eastAsia="Arial" w:hAnsi="Arial" w:cs="Arial"/>
              </w:rPr>
              <w:t xml:space="preserve"> </w:t>
            </w:r>
            <w:proofErr w:type="spellStart"/>
            <w:r>
              <w:rPr>
                <w:rFonts w:ascii="Arial" w:eastAsia="Arial" w:hAnsi="Arial" w:cs="Arial"/>
              </w:rPr>
              <w:t>Naime</w:t>
            </w:r>
            <w:proofErr w:type="spellEnd"/>
            <w:r>
              <w:rPr>
                <w:rFonts w:ascii="Arial" w:eastAsia="Arial" w:hAnsi="Arial" w:cs="Arial"/>
              </w:rPr>
              <w:t>, Professora</w:t>
            </w:r>
          </w:p>
        </w:tc>
        <w:tc>
          <w:tcPr>
            <w:tcW w:w="2827" w:type="dxa"/>
            <w:tcBorders>
              <w:top w:val="nil"/>
              <w:left w:val="nil"/>
              <w:bottom w:val="single" w:sz="4" w:space="0" w:color="000000"/>
              <w:right w:val="single" w:sz="4" w:space="0" w:color="000000"/>
            </w:tcBorders>
            <w:shd w:val="clear" w:color="auto" w:fill="auto"/>
            <w:vAlign w:val="center"/>
          </w:tcPr>
          <w:p w14:paraId="00A8B861" w14:textId="77777777" w:rsidR="005E418A" w:rsidRDefault="005E418A" w:rsidP="005E418A">
            <w:pPr>
              <w:rPr>
                <w:rFonts w:ascii="Arial" w:eastAsia="Arial" w:hAnsi="Arial" w:cs="Arial"/>
              </w:rPr>
            </w:pPr>
            <w:r>
              <w:rPr>
                <w:rFonts w:ascii="Arial" w:eastAsia="Arial" w:hAnsi="Arial" w:cs="Arial"/>
              </w:rPr>
              <w:t>Rua Cupuaçu, nº 586</w:t>
            </w:r>
          </w:p>
        </w:tc>
        <w:tc>
          <w:tcPr>
            <w:tcW w:w="160" w:type="dxa"/>
            <w:vAlign w:val="center"/>
          </w:tcPr>
          <w:p w14:paraId="63B61BE8" w14:textId="77777777" w:rsidR="005E418A" w:rsidRDefault="005E418A" w:rsidP="005E418A"/>
        </w:tc>
      </w:tr>
      <w:tr w:rsidR="005E418A" w14:paraId="5DD15F62"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6F06AC86" w14:textId="77777777" w:rsidR="005E418A" w:rsidRDefault="005E418A" w:rsidP="005E418A">
            <w:pPr>
              <w:jc w:val="center"/>
              <w:rPr>
                <w:rFonts w:ascii="Arial" w:eastAsia="Arial" w:hAnsi="Arial" w:cs="Arial"/>
              </w:rPr>
            </w:pPr>
            <w:r>
              <w:rPr>
                <w:rFonts w:ascii="Arial" w:eastAsia="Arial" w:hAnsi="Arial" w:cs="Arial"/>
              </w:rPr>
              <w:t>OESTE</w:t>
            </w:r>
          </w:p>
        </w:tc>
        <w:tc>
          <w:tcPr>
            <w:tcW w:w="1904" w:type="dxa"/>
            <w:tcBorders>
              <w:top w:val="nil"/>
              <w:left w:val="nil"/>
              <w:bottom w:val="single" w:sz="4" w:space="0" w:color="000000"/>
              <w:right w:val="single" w:sz="4" w:space="0" w:color="000000"/>
            </w:tcBorders>
            <w:shd w:val="clear" w:color="auto" w:fill="FFFFFF"/>
            <w:vAlign w:val="center"/>
          </w:tcPr>
          <w:p w14:paraId="6E157ADA" w14:textId="77777777" w:rsidR="005E418A" w:rsidRDefault="005E418A" w:rsidP="005E418A">
            <w:pPr>
              <w:rPr>
                <w:rFonts w:ascii="Arial" w:eastAsia="Arial" w:hAnsi="Arial" w:cs="Arial"/>
              </w:rPr>
            </w:pPr>
            <w:r>
              <w:rPr>
                <w:rFonts w:ascii="Arial" w:eastAsia="Arial" w:hAnsi="Arial" w:cs="Arial"/>
              </w:rPr>
              <w:t>Vila Cristina</w:t>
            </w:r>
          </w:p>
        </w:tc>
        <w:tc>
          <w:tcPr>
            <w:tcW w:w="1766" w:type="dxa"/>
            <w:tcBorders>
              <w:top w:val="nil"/>
              <w:left w:val="nil"/>
              <w:bottom w:val="single" w:sz="4" w:space="0" w:color="000000"/>
              <w:right w:val="single" w:sz="4" w:space="0" w:color="000000"/>
            </w:tcBorders>
            <w:shd w:val="clear" w:color="auto" w:fill="FFFFFF"/>
            <w:vAlign w:val="center"/>
          </w:tcPr>
          <w:p w14:paraId="4916E5DF" w14:textId="77777777" w:rsidR="005E418A" w:rsidRDefault="005E418A" w:rsidP="005E418A">
            <w:pPr>
              <w:rPr>
                <w:rFonts w:ascii="Arial" w:eastAsia="Arial" w:hAnsi="Arial" w:cs="Arial"/>
              </w:rPr>
            </w:pPr>
            <w:r>
              <w:rPr>
                <w:rFonts w:ascii="Arial" w:eastAsia="Arial" w:hAnsi="Arial" w:cs="Arial"/>
              </w:rPr>
              <w:t>Jardim Glória</w:t>
            </w:r>
          </w:p>
        </w:tc>
        <w:tc>
          <w:tcPr>
            <w:tcW w:w="3142" w:type="dxa"/>
            <w:tcBorders>
              <w:top w:val="nil"/>
              <w:left w:val="nil"/>
              <w:bottom w:val="single" w:sz="4" w:space="0" w:color="000000"/>
              <w:right w:val="single" w:sz="4" w:space="0" w:color="000000"/>
            </w:tcBorders>
            <w:shd w:val="clear" w:color="auto" w:fill="FFFFFF"/>
            <w:vAlign w:val="center"/>
          </w:tcPr>
          <w:p w14:paraId="0E7D6C6A" w14:textId="77777777" w:rsidR="005E418A" w:rsidRDefault="005E418A" w:rsidP="005E418A">
            <w:pPr>
              <w:rPr>
                <w:rFonts w:ascii="Arial" w:eastAsia="Arial" w:hAnsi="Arial" w:cs="Arial"/>
              </w:rPr>
            </w:pPr>
            <w:proofErr w:type="spellStart"/>
            <w:r>
              <w:rPr>
                <w:rFonts w:ascii="Arial" w:eastAsia="Arial" w:hAnsi="Arial" w:cs="Arial"/>
              </w:rPr>
              <w:t>Hide</w:t>
            </w:r>
            <w:proofErr w:type="spellEnd"/>
            <w:r>
              <w:rPr>
                <w:rFonts w:ascii="Arial" w:eastAsia="Arial" w:hAnsi="Arial" w:cs="Arial"/>
              </w:rPr>
              <w:t xml:space="preserve"> Maluf Júnior</w:t>
            </w:r>
          </w:p>
        </w:tc>
        <w:tc>
          <w:tcPr>
            <w:tcW w:w="2827" w:type="dxa"/>
            <w:tcBorders>
              <w:top w:val="nil"/>
              <w:left w:val="nil"/>
              <w:bottom w:val="single" w:sz="4" w:space="0" w:color="000000"/>
              <w:right w:val="single" w:sz="4" w:space="0" w:color="000000"/>
            </w:tcBorders>
            <w:shd w:val="clear" w:color="auto" w:fill="auto"/>
            <w:vAlign w:val="center"/>
          </w:tcPr>
          <w:p w14:paraId="7CB4CE29" w14:textId="77777777" w:rsidR="005E418A" w:rsidRDefault="005E418A" w:rsidP="005E418A">
            <w:pPr>
              <w:rPr>
                <w:rFonts w:ascii="Arial" w:eastAsia="Arial" w:hAnsi="Arial" w:cs="Arial"/>
              </w:rPr>
            </w:pPr>
            <w:r>
              <w:rPr>
                <w:rFonts w:ascii="Arial" w:eastAsia="Arial" w:hAnsi="Arial" w:cs="Arial"/>
              </w:rPr>
              <w:t>Rua David Gomes da Silva, s/nº</w:t>
            </w:r>
          </w:p>
        </w:tc>
        <w:tc>
          <w:tcPr>
            <w:tcW w:w="160" w:type="dxa"/>
            <w:vAlign w:val="center"/>
          </w:tcPr>
          <w:p w14:paraId="3F55E8D1" w14:textId="77777777" w:rsidR="005E418A" w:rsidRDefault="005E418A" w:rsidP="005E418A"/>
        </w:tc>
      </w:tr>
      <w:tr w:rsidR="005E418A" w14:paraId="34306D67"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44451B0D" w14:textId="77777777" w:rsidR="005E418A" w:rsidRDefault="005E418A" w:rsidP="005E418A">
            <w:pPr>
              <w:jc w:val="center"/>
              <w:rPr>
                <w:rFonts w:ascii="Arial" w:eastAsia="Arial" w:hAnsi="Arial" w:cs="Arial"/>
              </w:rPr>
            </w:pPr>
            <w:r>
              <w:rPr>
                <w:rFonts w:ascii="Arial" w:eastAsia="Arial" w:hAnsi="Arial" w:cs="Arial"/>
              </w:rPr>
              <w:t>OESTE</w:t>
            </w:r>
          </w:p>
        </w:tc>
        <w:tc>
          <w:tcPr>
            <w:tcW w:w="1904" w:type="dxa"/>
            <w:tcBorders>
              <w:top w:val="nil"/>
              <w:left w:val="nil"/>
              <w:bottom w:val="single" w:sz="4" w:space="0" w:color="000000"/>
              <w:right w:val="single" w:sz="4" w:space="0" w:color="000000"/>
            </w:tcBorders>
            <w:shd w:val="clear" w:color="auto" w:fill="FFFFFF"/>
            <w:vAlign w:val="center"/>
          </w:tcPr>
          <w:p w14:paraId="2A2BA381" w14:textId="77777777" w:rsidR="005E418A" w:rsidRDefault="005E418A" w:rsidP="005E418A">
            <w:pPr>
              <w:rPr>
                <w:rFonts w:ascii="Arial" w:eastAsia="Arial" w:hAnsi="Arial" w:cs="Arial"/>
              </w:rPr>
            </w:pPr>
            <w:r>
              <w:rPr>
                <w:rFonts w:ascii="Arial" w:eastAsia="Arial" w:hAnsi="Arial" w:cs="Arial"/>
              </w:rPr>
              <w:t>Novo Horizonte</w:t>
            </w:r>
          </w:p>
        </w:tc>
        <w:tc>
          <w:tcPr>
            <w:tcW w:w="1766" w:type="dxa"/>
            <w:tcBorders>
              <w:top w:val="nil"/>
              <w:left w:val="nil"/>
              <w:bottom w:val="single" w:sz="4" w:space="0" w:color="000000"/>
              <w:right w:val="single" w:sz="4" w:space="0" w:color="000000"/>
            </w:tcBorders>
            <w:shd w:val="clear" w:color="auto" w:fill="FFFFFF"/>
            <w:vAlign w:val="center"/>
          </w:tcPr>
          <w:p w14:paraId="672C6746" w14:textId="77777777" w:rsidR="005E418A" w:rsidRDefault="005E418A" w:rsidP="005E418A">
            <w:pPr>
              <w:rPr>
                <w:rFonts w:ascii="Arial" w:eastAsia="Arial" w:hAnsi="Arial" w:cs="Arial"/>
              </w:rPr>
            </w:pPr>
            <w:r>
              <w:rPr>
                <w:rFonts w:ascii="Arial" w:eastAsia="Arial" w:hAnsi="Arial" w:cs="Arial"/>
              </w:rPr>
              <w:t>Santa Fé</w:t>
            </w:r>
          </w:p>
        </w:tc>
        <w:tc>
          <w:tcPr>
            <w:tcW w:w="3142" w:type="dxa"/>
            <w:tcBorders>
              <w:top w:val="nil"/>
              <w:left w:val="nil"/>
              <w:bottom w:val="single" w:sz="4" w:space="0" w:color="000000"/>
              <w:right w:val="single" w:sz="4" w:space="0" w:color="000000"/>
            </w:tcBorders>
            <w:shd w:val="clear" w:color="auto" w:fill="FFFFFF"/>
            <w:vAlign w:val="center"/>
          </w:tcPr>
          <w:p w14:paraId="2D82D959" w14:textId="77777777" w:rsidR="005E418A" w:rsidRDefault="005E418A" w:rsidP="005E418A">
            <w:pPr>
              <w:rPr>
                <w:rFonts w:ascii="Arial" w:eastAsia="Arial" w:hAnsi="Arial" w:cs="Arial"/>
              </w:rPr>
            </w:pPr>
            <w:r>
              <w:rPr>
                <w:rFonts w:ascii="Arial" w:eastAsia="Arial" w:hAnsi="Arial" w:cs="Arial"/>
              </w:rPr>
              <w:t xml:space="preserve">Ida </w:t>
            </w:r>
            <w:proofErr w:type="spellStart"/>
            <w:r>
              <w:rPr>
                <w:rFonts w:ascii="Arial" w:eastAsia="Arial" w:hAnsi="Arial" w:cs="Arial"/>
              </w:rPr>
              <w:t>Francez</w:t>
            </w:r>
            <w:proofErr w:type="spellEnd"/>
            <w:r>
              <w:rPr>
                <w:rFonts w:ascii="Arial" w:eastAsia="Arial" w:hAnsi="Arial" w:cs="Arial"/>
              </w:rPr>
              <w:t xml:space="preserve"> Lombardi, Professora</w:t>
            </w:r>
          </w:p>
        </w:tc>
        <w:tc>
          <w:tcPr>
            <w:tcW w:w="2827" w:type="dxa"/>
            <w:tcBorders>
              <w:top w:val="nil"/>
              <w:left w:val="nil"/>
              <w:bottom w:val="single" w:sz="4" w:space="0" w:color="000000"/>
              <w:right w:val="single" w:sz="4" w:space="0" w:color="000000"/>
            </w:tcBorders>
            <w:shd w:val="clear" w:color="auto" w:fill="auto"/>
            <w:vAlign w:val="center"/>
          </w:tcPr>
          <w:p w14:paraId="0FD8FAE9" w14:textId="77777777" w:rsidR="005E418A" w:rsidRDefault="005E418A" w:rsidP="005E418A">
            <w:pPr>
              <w:rPr>
                <w:rFonts w:ascii="Arial" w:eastAsia="Arial" w:hAnsi="Arial" w:cs="Arial"/>
              </w:rPr>
            </w:pPr>
            <w:r>
              <w:rPr>
                <w:rFonts w:ascii="Arial" w:eastAsia="Arial" w:hAnsi="Arial" w:cs="Arial"/>
              </w:rPr>
              <w:t>Rua Dois, nº 122</w:t>
            </w:r>
          </w:p>
        </w:tc>
        <w:tc>
          <w:tcPr>
            <w:tcW w:w="160" w:type="dxa"/>
            <w:vAlign w:val="center"/>
          </w:tcPr>
          <w:p w14:paraId="121E6C61" w14:textId="77777777" w:rsidR="005E418A" w:rsidRDefault="005E418A" w:rsidP="005E418A"/>
        </w:tc>
      </w:tr>
      <w:tr w:rsidR="005E418A" w14:paraId="7B6E6DE5"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40E1C9AE" w14:textId="77777777" w:rsidR="005E418A" w:rsidRDefault="005E418A" w:rsidP="005E418A">
            <w:pPr>
              <w:jc w:val="center"/>
              <w:rPr>
                <w:rFonts w:ascii="Arial" w:eastAsia="Arial" w:hAnsi="Arial" w:cs="Arial"/>
              </w:rPr>
            </w:pPr>
            <w:r>
              <w:rPr>
                <w:rFonts w:ascii="Arial" w:eastAsia="Arial" w:hAnsi="Arial" w:cs="Arial"/>
              </w:rPr>
              <w:t>OESTE</w:t>
            </w:r>
          </w:p>
        </w:tc>
        <w:tc>
          <w:tcPr>
            <w:tcW w:w="1904" w:type="dxa"/>
            <w:tcBorders>
              <w:top w:val="nil"/>
              <w:left w:val="nil"/>
              <w:bottom w:val="single" w:sz="4" w:space="0" w:color="000000"/>
              <w:right w:val="single" w:sz="4" w:space="0" w:color="000000"/>
            </w:tcBorders>
            <w:shd w:val="clear" w:color="auto" w:fill="FFFFFF"/>
            <w:vAlign w:val="center"/>
          </w:tcPr>
          <w:p w14:paraId="3102FA12" w14:textId="77777777" w:rsidR="005E418A" w:rsidRDefault="005E418A" w:rsidP="005E418A">
            <w:pPr>
              <w:rPr>
                <w:rFonts w:ascii="Arial" w:eastAsia="Arial" w:hAnsi="Arial" w:cs="Arial"/>
              </w:rPr>
            </w:pPr>
            <w:r>
              <w:rPr>
                <w:rFonts w:ascii="Arial" w:eastAsia="Arial" w:hAnsi="Arial" w:cs="Arial"/>
              </w:rPr>
              <w:t>Glebas Califórnia</w:t>
            </w:r>
          </w:p>
        </w:tc>
        <w:tc>
          <w:tcPr>
            <w:tcW w:w="1766" w:type="dxa"/>
            <w:tcBorders>
              <w:top w:val="nil"/>
              <w:left w:val="nil"/>
              <w:bottom w:val="single" w:sz="4" w:space="0" w:color="000000"/>
              <w:right w:val="single" w:sz="4" w:space="0" w:color="000000"/>
            </w:tcBorders>
            <w:shd w:val="clear" w:color="auto" w:fill="FFFFFF"/>
            <w:vAlign w:val="center"/>
          </w:tcPr>
          <w:p w14:paraId="5A40408E" w14:textId="77777777" w:rsidR="005E418A" w:rsidRDefault="005E418A" w:rsidP="005E418A">
            <w:pPr>
              <w:rPr>
                <w:rFonts w:ascii="Arial" w:eastAsia="Arial" w:hAnsi="Arial" w:cs="Arial"/>
              </w:rPr>
            </w:pPr>
            <w:r>
              <w:rPr>
                <w:rFonts w:ascii="Arial" w:eastAsia="Arial" w:hAnsi="Arial" w:cs="Arial"/>
              </w:rPr>
              <w:t>Glebas Califórnia</w:t>
            </w:r>
          </w:p>
        </w:tc>
        <w:tc>
          <w:tcPr>
            <w:tcW w:w="3142" w:type="dxa"/>
            <w:tcBorders>
              <w:top w:val="nil"/>
              <w:left w:val="nil"/>
              <w:bottom w:val="single" w:sz="4" w:space="0" w:color="000000"/>
              <w:right w:val="single" w:sz="4" w:space="0" w:color="000000"/>
            </w:tcBorders>
            <w:shd w:val="clear" w:color="auto" w:fill="FFFFFF"/>
            <w:vAlign w:val="center"/>
          </w:tcPr>
          <w:p w14:paraId="6DF97461" w14:textId="77777777" w:rsidR="005E418A" w:rsidRDefault="005E418A" w:rsidP="005E418A">
            <w:pPr>
              <w:rPr>
                <w:rFonts w:ascii="Arial" w:eastAsia="Arial" w:hAnsi="Arial" w:cs="Arial"/>
              </w:rPr>
            </w:pPr>
            <w:r>
              <w:rPr>
                <w:rFonts w:ascii="Arial" w:eastAsia="Arial" w:hAnsi="Arial" w:cs="Arial"/>
              </w:rPr>
              <w:t>Ilda Jenny Stolf Nogueira, Professora</w:t>
            </w:r>
          </w:p>
        </w:tc>
        <w:tc>
          <w:tcPr>
            <w:tcW w:w="2827" w:type="dxa"/>
            <w:tcBorders>
              <w:top w:val="nil"/>
              <w:left w:val="nil"/>
              <w:bottom w:val="single" w:sz="4" w:space="0" w:color="000000"/>
              <w:right w:val="single" w:sz="4" w:space="0" w:color="000000"/>
            </w:tcBorders>
            <w:shd w:val="clear" w:color="auto" w:fill="auto"/>
            <w:vAlign w:val="center"/>
          </w:tcPr>
          <w:p w14:paraId="15F2A38E" w14:textId="77777777" w:rsidR="005E418A" w:rsidRDefault="005E418A" w:rsidP="005E418A">
            <w:pPr>
              <w:rPr>
                <w:rFonts w:ascii="Arial" w:eastAsia="Arial" w:hAnsi="Arial" w:cs="Arial"/>
              </w:rPr>
            </w:pPr>
            <w:r>
              <w:rPr>
                <w:rFonts w:ascii="Arial" w:eastAsia="Arial" w:hAnsi="Arial" w:cs="Arial"/>
              </w:rPr>
              <w:t>Estrada dos Marins, nº 100</w:t>
            </w:r>
          </w:p>
        </w:tc>
        <w:tc>
          <w:tcPr>
            <w:tcW w:w="160" w:type="dxa"/>
            <w:vAlign w:val="center"/>
          </w:tcPr>
          <w:p w14:paraId="18792ADF" w14:textId="77777777" w:rsidR="005E418A" w:rsidRDefault="005E418A" w:rsidP="005E418A"/>
        </w:tc>
      </w:tr>
      <w:tr w:rsidR="005E418A" w14:paraId="11A0D6CE"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567AF5EE" w14:textId="77777777" w:rsidR="005E418A" w:rsidRDefault="005E418A" w:rsidP="005E418A">
            <w:pPr>
              <w:jc w:val="center"/>
              <w:rPr>
                <w:rFonts w:ascii="Arial" w:eastAsia="Arial" w:hAnsi="Arial" w:cs="Arial"/>
              </w:rPr>
            </w:pPr>
            <w:r>
              <w:rPr>
                <w:rFonts w:ascii="Arial" w:eastAsia="Arial" w:hAnsi="Arial" w:cs="Arial"/>
              </w:rPr>
              <w:t>OESTE</w:t>
            </w:r>
          </w:p>
        </w:tc>
        <w:tc>
          <w:tcPr>
            <w:tcW w:w="1904" w:type="dxa"/>
            <w:tcBorders>
              <w:top w:val="nil"/>
              <w:left w:val="nil"/>
              <w:bottom w:val="single" w:sz="4" w:space="0" w:color="000000"/>
              <w:right w:val="single" w:sz="4" w:space="0" w:color="000000"/>
            </w:tcBorders>
            <w:shd w:val="clear" w:color="auto" w:fill="FFFFFF"/>
            <w:vAlign w:val="center"/>
          </w:tcPr>
          <w:p w14:paraId="4639A286" w14:textId="77777777" w:rsidR="005E418A" w:rsidRDefault="005E418A" w:rsidP="005E418A">
            <w:pPr>
              <w:rPr>
                <w:rFonts w:ascii="Arial" w:eastAsia="Arial" w:hAnsi="Arial" w:cs="Arial"/>
              </w:rPr>
            </w:pPr>
            <w:r>
              <w:rPr>
                <w:rFonts w:ascii="Arial" w:eastAsia="Arial" w:hAnsi="Arial" w:cs="Arial"/>
              </w:rPr>
              <w:t>Novo Horizonte</w:t>
            </w:r>
          </w:p>
        </w:tc>
        <w:tc>
          <w:tcPr>
            <w:tcW w:w="1766" w:type="dxa"/>
            <w:tcBorders>
              <w:top w:val="nil"/>
              <w:left w:val="nil"/>
              <w:bottom w:val="single" w:sz="4" w:space="0" w:color="000000"/>
              <w:right w:val="single" w:sz="4" w:space="0" w:color="000000"/>
            </w:tcBorders>
            <w:shd w:val="clear" w:color="auto" w:fill="FFFFFF"/>
            <w:vAlign w:val="center"/>
          </w:tcPr>
          <w:p w14:paraId="2C1CBA35" w14:textId="77777777" w:rsidR="005E418A" w:rsidRDefault="005E418A" w:rsidP="005E418A">
            <w:pPr>
              <w:rPr>
                <w:rFonts w:ascii="Arial" w:eastAsia="Arial" w:hAnsi="Arial" w:cs="Arial"/>
              </w:rPr>
            </w:pPr>
            <w:r>
              <w:rPr>
                <w:rFonts w:ascii="Arial" w:eastAsia="Arial" w:hAnsi="Arial" w:cs="Arial"/>
              </w:rPr>
              <w:t>Parque dos Sabiás</w:t>
            </w:r>
          </w:p>
        </w:tc>
        <w:tc>
          <w:tcPr>
            <w:tcW w:w="3142" w:type="dxa"/>
            <w:tcBorders>
              <w:top w:val="nil"/>
              <w:left w:val="nil"/>
              <w:bottom w:val="single" w:sz="4" w:space="0" w:color="000000"/>
              <w:right w:val="single" w:sz="4" w:space="0" w:color="000000"/>
            </w:tcBorders>
            <w:shd w:val="clear" w:color="auto" w:fill="FFFFFF"/>
            <w:vAlign w:val="center"/>
          </w:tcPr>
          <w:p w14:paraId="652060B0" w14:textId="77777777" w:rsidR="005E418A" w:rsidRDefault="005E418A" w:rsidP="005E418A">
            <w:pPr>
              <w:rPr>
                <w:rFonts w:ascii="Arial" w:eastAsia="Arial" w:hAnsi="Arial" w:cs="Arial"/>
              </w:rPr>
            </w:pPr>
            <w:r>
              <w:rPr>
                <w:rFonts w:ascii="Arial" w:eastAsia="Arial" w:hAnsi="Arial" w:cs="Arial"/>
              </w:rPr>
              <w:t>Irene Peron de Oliveira Dorta, Professora</w:t>
            </w:r>
          </w:p>
        </w:tc>
        <w:tc>
          <w:tcPr>
            <w:tcW w:w="2827" w:type="dxa"/>
            <w:tcBorders>
              <w:top w:val="nil"/>
              <w:left w:val="nil"/>
              <w:bottom w:val="single" w:sz="4" w:space="0" w:color="000000"/>
              <w:right w:val="single" w:sz="4" w:space="0" w:color="000000"/>
            </w:tcBorders>
            <w:shd w:val="clear" w:color="auto" w:fill="auto"/>
            <w:vAlign w:val="center"/>
          </w:tcPr>
          <w:p w14:paraId="262A2D2F" w14:textId="77777777" w:rsidR="005E418A" w:rsidRDefault="005E418A" w:rsidP="005E418A">
            <w:pPr>
              <w:rPr>
                <w:rFonts w:ascii="Arial" w:eastAsia="Arial" w:hAnsi="Arial" w:cs="Arial"/>
              </w:rPr>
            </w:pPr>
            <w:r>
              <w:rPr>
                <w:rFonts w:ascii="Arial" w:eastAsia="Arial" w:hAnsi="Arial" w:cs="Arial"/>
              </w:rPr>
              <w:t>Rua Tangará, nº 120</w:t>
            </w:r>
          </w:p>
        </w:tc>
        <w:tc>
          <w:tcPr>
            <w:tcW w:w="160" w:type="dxa"/>
            <w:vAlign w:val="center"/>
          </w:tcPr>
          <w:p w14:paraId="3B143778" w14:textId="77777777" w:rsidR="005E418A" w:rsidRDefault="005E418A" w:rsidP="005E418A"/>
        </w:tc>
      </w:tr>
      <w:tr w:rsidR="005E418A" w14:paraId="5727F1F9"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625D5900" w14:textId="77777777" w:rsidR="005E418A" w:rsidRDefault="005E418A" w:rsidP="005E418A">
            <w:pPr>
              <w:jc w:val="center"/>
              <w:rPr>
                <w:rFonts w:ascii="Arial" w:eastAsia="Arial" w:hAnsi="Arial" w:cs="Arial"/>
              </w:rPr>
            </w:pPr>
            <w:r>
              <w:rPr>
                <w:rFonts w:ascii="Arial" w:eastAsia="Arial" w:hAnsi="Arial" w:cs="Arial"/>
              </w:rPr>
              <w:t>SUL</w:t>
            </w:r>
          </w:p>
        </w:tc>
        <w:tc>
          <w:tcPr>
            <w:tcW w:w="1904" w:type="dxa"/>
            <w:tcBorders>
              <w:top w:val="nil"/>
              <w:left w:val="nil"/>
              <w:bottom w:val="single" w:sz="4" w:space="0" w:color="000000"/>
              <w:right w:val="single" w:sz="4" w:space="0" w:color="000000"/>
            </w:tcBorders>
            <w:shd w:val="clear" w:color="auto" w:fill="FFFFFF"/>
            <w:vAlign w:val="center"/>
          </w:tcPr>
          <w:p w14:paraId="322C4FBC" w14:textId="77777777" w:rsidR="005E418A" w:rsidRDefault="005E418A" w:rsidP="005E418A">
            <w:pPr>
              <w:rPr>
                <w:rFonts w:ascii="Arial" w:eastAsia="Arial" w:hAnsi="Arial" w:cs="Arial"/>
              </w:rPr>
            </w:pPr>
            <w:r>
              <w:rPr>
                <w:rFonts w:ascii="Arial" w:eastAsia="Arial" w:hAnsi="Arial" w:cs="Arial"/>
              </w:rPr>
              <w:t>Paulicéia</w:t>
            </w:r>
          </w:p>
        </w:tc>
        <w:tc>
          <w:tcPr>
            <w:tcW w:w="1766" w:type="dxa"/>
            <w:tcBorders>
              <w:top w:val="nil"/>
              <w:left w:val="nil"/>
              <w:bottom w:val="single" w:sz="4" w:space="0" w:color="000000"/>
              <w:right w:val="single" w:sz="4" w:space="0" w:color="000000"/>
            </w:tcBorders>
            <w:shd w:val="clear" w:color="auto" w:fill="FFFFFF"/>
            <w:vAlign w:val="center"/>
          </w:tcPr>
          <w:p w14:paraId="68FBA700" w14:textId="77777777" w:rsidR="005E418A" w:rsidRDefault="005E418A" w:rsidP="005E418A">
            <w:pPr>
              <w:rPr>
                <w:rFonts w:ascii="Arial" w:eastAsia="Arial" w:hAnsi="Arial" w:cs="Arial"/>
              </w:rPr>
            </w:pPr>
            <w:r>
              <w:rPr>
                <w:rFonts w:ascii="Arial" w:eastAsia="Arial" w:hAnsi="Arial" w:cs="Arial"/>
              </w:rPr>
              <w:t>Chácara Floresta</w:t>
            </w:r>
          </w:p>
        </w:tc>
        <w:tc>
          <w:tcPr>
            <w:tcW w:w="3142" w:type="dxa"/>
            <w:tcBorders>
              <w:top w:val="nil"/>
              <w:left w:val="nil"/>
              <w:bottom w:val="single" w:sz="4" w:space="0" w:color="000000"/>
              <w:right w:val="single" w:sz="4" w:space="0" w:color="000000"/>
            </w:tcBorders>
            <w:shd w:val="clear" w:color="auto" w:fill="FFFFFF"/>
            <w:vAlign w:val="center"/>
          </w:tcPr>
          <w:p w14:paraId="1942A4B0" w14:textId="77777777" w:rsidR="005E418A" w:rsidRDefault="005E418A" w:rsidP="005E418A">
            <w:pPr>
              <w:rPr>
                <w:rFonts w:ascii="Arial" w:eastAsia="Arial" w:hAnsi="Arial" w:cs="Arial"/>
              </w:rPr>
            </w:pPr>
            <w:r>
              <w:rPr>
                <w:rFonts w:ascii="Arial" w:eastAsia="Arial" w:hAnsi="Arial" w:cs="Arial"/>
              </w:rPr>
              <w:t xml:space="preserve">Irineu Umberto </w:t>
            </w:r>
            <w:proofErr w:type="spellStart"/>
            <w:r>
              <w:rPr>
                <w:rFonts w:ascii="Arial" w:eastAsia="Arial" w:hAnsi="Arial" w:cs="Arial"/>
              </w:rPr>
              <w:t>Packer</w:t>
            </w:r>
            <w:proofErr w:type="spellEnd"/>
            <w:r>
              <w:rPr>
                <w:rFonts w:ascii="Arial" w:eastAsia="Arial" w:hAnsi="Arial" w:cs="Arial"/>
              </w:rPr>
              <w:t>, Professor</w:t>
            </w:r>
          </w:p>
        </w:tc>
        <w:tc>
          <w:tcPr>
            <w:tcW w:w="2827" w:type="dxa"/>
            <w:tcBorders>
              <w:top w:val="nil"/>
              <w:left w:val="nil"/>
              <w:bottom w:val="single" w:sz="4" w:space="0" w:color="000000"/>
              <w:right w:val="single" w:sz="4" w:space="0" w:color="000000"/>
            </w:tcBorders>
            <w:shd w:val="clear" w:color="auto" w:fill="auto"/>
            <w:vAlign w:val="center"/>
          </w:tcPr>
          <w:p w14:paraId="2CB4A6D1" w14:textId="77777777" w:rsidR="005E418A" w:rsidRDefault="005E418A" w:rsidP="005E418A">
            <w:pPr>
              <w:rPr>
                <w:rFonts w:ascii="Arial" w:eastAsia="Arial" w:hAnsi="Arial" w:cs="Arial"/>
              </w:rPr>
            </w:pPr>
            <w:r>
              <w:rPr>
                <w:rFonts w:ascii="Arial" w:eastAsia="Arial" w:hAnsi="Arial" w:cs="Arial"/>
              </w:rPr>
              <w:t xml:space="preserve">Rua Dona </w:t>
            </w:r>
            <w:proofErr w:type="spellStart"/>
            <w:r>
              <w:rPr>
                <w:rFonts w:ascii="Arial" w:eastAsia="Arial" w:hAnsi="Arial" w:cs="Arial"/>
              </w:rPr>
              <w:t>Idalina</w:t>
            </w:r>
            <w:proofErr w:type="spellEnd"/>
            <w:r>
              <w:rPr>
                <w:rFonts w:ascii="Arial" w:eastAsia="Arial" w:hAnsi="Arial" w:cs="Arial"/>
              </w:rPr>
              <w:t>, nº 376</w:t>
            </w:r>
          </w:p>
        </w:tc>
        <w:tc>
          <w:tcPr>
            <w:tcW w:w="160" w:type="dxa"/>
            <w:vAlign w:val="center"/>
          </w:tcPr>
          <w:p w14:paraId="29706037" w14:textId="77777777" w:rsidR="005E418A" w:rsidRDefault="005E418A" w:rsidP="005E418A"/>
        </w:tc>
      </w:tr>
      <w:tr w:rsidR="005E418A" w14:paraId="01EA9FA2"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327ACF0D" w14:textId="77777777" w:rsidR="005E418A" w:rsidRDefault="005E418A" w:rsidP="005E418A">
            <w:pPr>
              <w:jc w:val="center"/>
              <w:rPr>
                <w:rFonts w:ascii="Arial" w:eastAsia="Arial" w:hAnsi="Arial" w:cs="Arial"/>
              </w:rPr>
            </w:pPr>
            <w:r>
              <w:rPr>
                <w:rFonts w:ascii="Arial" w:eastAsia="Arial" w:hAnsi="Arial" w:cs="Arial"/>
              </w:rPr>
              <w:t>LESTE</w:t>
            </w:r>
          </w:p>
        </w:tc>
        <w:tc>
          <w:tcPr>
            <w:tcW w:w="1904" w:type="dxa"/>
            <w:tcBorders>
              <w:top w:val="nil"/>
              <w:left w:val="nil"/>
              <w:bottom w:val="single" w:sz="4" w:space="0" w:color="000000"/>
              <w:right w:val="single" w:sz="4" w:space="0" w:color="000000"/>
            </w:tcBorders>
            <w:shd w:val="clear" w:color="auto" w:fill="FFFFFF"/>
            <w:vAlign w:val="center"/>
          </w:tcPr>
          <w:p w14:paraId="2C65E749" w14:textId="77777777" w:rsidR="005E418A" w:rsidRDefault="005E418A" w:rsidP="005E418A">
            <w:pPr>
              <w:rPr>
                <w:rFonts w:ascii="Arial" w:eastAsia="Arial" w:hAnsi="Arial" w:cs="Arial"/>
              </w:rPr>
            </w:pPr>
            <w:r>
              <w:rPr>
                <w:rFonts w:ascii="Arial" w:eastAsia="Arial" w:hAnsi="Arial" w:cs="Arial"/>
              </w:rPr>
              <w:t>Jardim São Francisco</w:t>
            </w:r>
          </w:p>
        </w:tc>
        <w:tc>
          <w:tcPr>
            <w:tcW w:w="1766" w:type="dxa"/>
            <w:tcBorders>
              <w:top w:val="nil"/>
              <w:left w:val="nil"/>
              <w:bottom w:val="single" w:sz="4" w:space="0" w:color="000000"/>
              <w:right w:val="single" w:sz="4" w:space="0" w:color="000000"/>
            </w:tcBorders>
            <w:shd w:val="clear" w:color="auto" w:fill="FFFFFF"/>
            <w:vAlign w:val="center"/>
          </w:tcPr>
          <w:p w14:paraId="5C66B2E2" w14:textId="77777777" w:rsidR="005E418A" w:rsidRDefault="005E418A" w:rsidP="005E418A">
            <w:pPr>
              <w:rPr>
                <w:rFonts w:ascii="Arial" w:eastAsia="Arial" w:hAnsi="Arial" w:cs="Arial"/>
              </w:rPr>
            </w:pPr>
            <w:r>
              <w:rPr>
                <w:rFonts w:ascii="Arial" w:eastAsia="Arial" w:hAnsi="Arial" w:cs="Arial"/>
              </w:rPr>
              <w:t>Jardim São Francisco</w:t>
            </w:r>
          </w:p>
        </w:tc>
        <w:tc>
          <w:tcPr>
            <w:tcW w:w="3142" w:type="dxa"/>
            <w:tcBorders>
              <w:top w:val="nil"/>
              <w:left w:val="nil"/>
              <w:bottom w:val="single" w:sz="4" w:space="0" w:color="000000"/>
              <w:right w:val="single" w:sz="4" w:space="0" w:color="000000"/>
            </w:tcBorders>
            <w:shd w:val="clear" w:color="auto" w:fill="FFFFFF"/>
            <w:vAlign w:val="center"/>
          </w:tcPr>
          <w:p w14:paraId="6AE9805C" w14:textId="77777777" w:rsidR="005E418A" w:rsidRDefault="005E418A" w:rsidP="005E418A">
            <w:pPr>
              <w:rPr>
                <w:rFonts w:ascii="Arial" w:eastAsia="Arial" w:hAnsi="Arial" w:cs="Arial"/>
              </w:rPr>
            </w:pPr>
            <w:r>
              <w:rPr>
                <w:rFonts w:ascii="Arial" w:eastAsia="Arial" w:hAnsi="Arial" w:cs="Arial"/>
              </w:rPr>
              <w:t xml:space="preserve">Janaína Elaine de Castro, </w:t>
            </w:r>
            <w:proofErr w:type="spellStart"/>
            <w:r>
              <w:rPr>
                <w:rFonts w:ascii="Arial" w:eastAsia="Arial" w:hAnsi="Arial" w:cs="Arial"/>
              </w:rPr>
              <w:t>Profª</w:t>
            </w:r>
            <w:proofErr w:type="spellEnd"/>
          </w:p>
        </w:tc>
        <w:tc>
          <w:tcPr>
            <w:tcW w:w="2827" w:type="dxa"/>
            <w:tcBorders>
              <w:top w:val="nil"/>
              <w:left w:val="nil"/>
              <w:bottom w:val="single" w:sz="4" w:space="0" w:color="000000"/>
              <w:right w:val="single" w:sz="4" w:space="0" w:color="000000"/>
            </w:tcBorders>
            <w:shd w:val="clear" w:color="auto" w:fill="auto"/>
            <w:vAlign w:val="center"/>
          </w:tcPr>
          <w:p w14:paraId="1AEE37B8" w14:textId="77777777" w:rsidR="005E418A" w:rsidRDefault="005E418A" w:rsidP="005E418A">
            <w:pPr>
              <w:rPr>
                <w:rFonts w:ascii="Arial" w:eastAsia="Arial" w:hAnsi="Arial" w:cs="Arial"/>
              </w:rPr>
            </w:pPr>
            <w:r>
              <w:rPr>
                <w:rFonts w:ascii="Arial" w:eastAsia="Arial" w:hAnsi="Arial" w:cs="Arial"/>
              </w:rPr>
              <w:t>Rua Carapicuíba, nº 180</w:t>
            </w:r>
          </w:p>
        </w:tc>
        <w:tc>
          <w:tcPr>
            <w:tcW w:w="160" w:type="dxa"/>
            <w:vAlign w:val="center"/>
          </w:tcPr>
          <w:p w14:paraId="3FDC4FB5" w14:textId="77777777" w:rsidR="005E418A" w:rsidRDefault="005E418A" w:rsidP="005E418A"/>
        </w:tc>
      </w:tr>
      <w:tr w:rsidR="005E418A" w14:paraId="4ABDA876"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20FACB44" w14:textId="77777777" w:rsidR="005E418A" w:rsidRDefault="005E418A" w:rsidP="005E418A">
            <w:pPr>
              <w:jc w:val="center"/>
              <w:rPr>
                <w:rFonts w:ascii="Arial" w:eastAsia="Arial" w:hAnsi="Arial" w:cs="Arial"/>
              </w:rPr>
            </w:pPr>
            <w:r>
              <w:rPr>
                <w:rFonts w:ascii="Arial" w:eastAsia="Arial" w:hAnsi="Arial" w:cs="Arial"/>
              </w:rPr>
              <w:t>LESTE</w:t>
            </w:r>
          </w:p>
        </w:tc>
        <w:tc>
          <w:tcPr>
            <w:tcW w:w="1904" w:type="dxa"/>
            <w:tcBorders>
              <w:top w:val="nil"/>
              <w:left w:val="nil"/>
              <w:bottom w:val="single" w:sz="4" w:space="0" w:color="000000"/>
              <w:right w:val="single" w:sz="4" w:space="0" w:color="000000"/>
            </w:tcBorders>
            <w:shd w:val="clear" w:color="auto" w:fill="FFFFFF"/>
            <w:vAlign w:val="center"/>
          </w:tcPr>
          <w:p w14:paraId="5054B922" w14:textId="77777777" w:rsidR="005E418A" w:rsidRDefault="005E418A" w:rsidP="005E418A">
            <w:pPr>
              <w:rPr>
                <w:rFonts w:ascii="Arial" w:eastAsia="Arial" w:hAnsi="Arial" w:cs="Arial"/>
              </w:rPr>
            </w:pPr>
            <w:r>
              <w:rPr>
                <w:rFonts w:ascii="Arial" w:eastAsia="Arial" w:hAnsi="Arial" w:cs="Arial"/>
              </w:rPr>
              <w:t>Dois Córregos</w:t>
            </w:r>
          </w:p>
        </w:tc>
        <w:tc>
          <w:tcPr>
            <w:tcW w:w="1766" w:type="dxa"/>
            <w:tcBorders>
              <w:top w:val="nil"/>
              <w:left w:val="nil"/>
              <w:bottom w:val="single" w:sz="4" w:space="0" w:color="000000"/>
              <w:right w:val="single" w:sz="4" w:space="0" w:color="000000"/>
            </w:tcBorders>
            <w:shd w:val="clear" w:color="auto" w:fill="FFFFFF"/>
            <w:vAlign w:val="center"/>
          </w:tcPr>
          <w:p w14:paraId="5D4F3E7E" w14:textId="77777777" w:rsidR="005E418A" w:rsidRDefault="005E418A" w:rsidP="005E418A">
            <w:pPr>
              <w:rPr>
                <w:rFonts w:ascii="Arial" w:eastAsia="Arial" w:hAnsi="Arial" w:cs="Arial"/>
              </w:rPr>
            </w:pPr>
            <w:r>
              <w:rPr>
                <w:rFonts w:ascii="Arial" w:eastAsia="Arial" w:hAnsi="Arial" w:cs="Arial"/>
              </w:rPr>
              <w:t>Jardim Nova Iguaçu</w:t>
            </w:r>
          </w:p>
        </w:tc>
        <w:tc>
          <w:tcPr>
            <w:tcW w:w="3142" w:type="dxa"/>
            <w:tcBorders>
              <w:top w:val="nil"/>
              <w:left w:val="nil"/>
              <w:bottom w:val="single" w:sz="4" w:space="0" w:color="000000"/>
              <w:right w:val="single" w:sz="4" w:space="0" w:color="000000"/>
            </w:tcBorders>
            <w:shd w:val="clear" w:color="auto" w:fill="FFFFFF"/>
            <w:vAlign w:val="center"/>
          </w:tcPr>
          <w:p w14:paraId="441D4C41" w14:textId="77777777" w:rsidR="005E418A" w:rsidRDefault="005E418A" w:rsidP="005E418A">
            <w:pPr>
              <w:rPr>
                <w:rFonts w:ascii="Arial" w:eastAsia="Arial" w:hAnsi="Arial" w:cs="Arial"/>
              </w:rPr>
            </w:pPr>
            <w:r>
              <w:rPr>
                <w:rFonts w:ascii="Arial" w:eastAsia="Arial" w:hAnsi="Arial" w:cs="Arial"/>
              </w:rPr>
              <w:t>Jardim Nova Iguaçu</w:t>
            </w:r>
          </w:p>
        </w:tc>
        <w:tc>
          <w:tcPr>
            <w:tcW w:w="2827" w:type="dxa"/>
            <w:tcBorders>
              <w:top w:val="nil"/>
              <w:left w:val="nil"/>
              <w:bottom w:val="single" w:sz="4" w:space="0" w:color="000000"/>
              <w:right w:val="single" w:sz="4" w:space="0" w:color="000000"/>
            </w:tcBorders>
            <w:shd w:val="clear" w:color="auto" w:fill="auto"/>
            <w:vAlign w:val="center"/>
          </w:tcPr>
          <w:p w14:paraId="33032358" w14:textId="77777777" w:rsidR="005E418A" w:rsidRDefault="005E418A" w:rsidP="005E418A">
            <w:pPr>
              <w:rPr>
                <w:rFonts w:ascii="Arial" w:eastAsia="Arial" w:hAnsi="Arial" w:cs="Arial"/>
              </w:rPr>
            </w:pPr>
            <w:r>
              <w:rPr>
                <w:rFonts w:ascii="Arial" w:eastAsia="Arial" w:hAnsi="Arial" w:cs="Arial"/>
              </w:rPr>
              <w:t>Rua Valter Ramos Jardim, nº 221</w:t>
            </w:r>
          </w:p>
        </w:tc>
        <w:tc>
          <w:tcPr>
            <w:tcW w:w="160" w:type="dxa"/>
            <w:vAlign w:val="center"/>
          </w:tcPr>
          <w:p w14:paraId="1A6FB69F" w14:textId="77777777" w:rsidR="005E418A" w:rsidRDefault="005E418A" w:rsidP="005E418A"/>
        </w:tc>
      </w:tr>
      <w:tr w:rsidR="005E418A" w14:paraId="009E9A1B"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68F48145" w14:textId="77777777" w:rsidR="005E418A" w:rsidRDefault="005E418A" w:rsidP="005E418A">
            <w:pPr>
              <w:jc w:val="center"/>
              <w:rPr>
                <w:rFonts w:ascii="Arial" w:eastAsia="Arial" w:hAnsi="Arial" w:cs="Arial"/>
              </w:rPr>
            </w:pPr>
            <w:r>
              <w:rPr>
                <w:rFonts w:ascii="Arial" w:eastAsia="Arial" w:hAnsi="Arial" w:cs="Arial"/>
              </w:rPr>
              <w:t>SUL</w:t>
            </w:r>
          </w:p>
        </w:tc>
        <w:tc>
          <w:tcPr>
            <w:tcW w:w="1904" w:type="dxa"/>
            <w:tcBorders>
              <w:top w:val="nil"/>
              <w:left w:val="nil"/>
              <w:bottom w:val="single" w:sz="4" w:space="0" w:color="000000"/>
              <w:right w:val="single" w:sz="4" w:space="0" w:color="000000"/>
            </w:tcBorders>
            <w:shd w:val="clear" w:color="auto" w:fill="FFFFFF"/>
            <w:vAlign w:val="center"/>
          </w:tcPr>
          <w:p w14:paraId="07101C12" w14:textId="77777777" w:rsidR="005E418A" w:rsidRDefault="005E418A" w:rsidP="005E418A">
            <w:pPr>
              <w:rPr>
                <w:rFonts w:ascii="Arial" w:eastAsia="Arial" w:hAnsi="Arial" w:cs="Arial"/>
              </w:rPr>
            </w:pPr>
            <w:r>
              <w:rPr>
                <w:rFonts w:ascii="Arial" w:eastAsia="Arial" w:hAnsi="Arial" w:cs="Arial"/>
              </w:rPr>
              <w:t>Paulicéia</w:t>
            </w:r>
          </w:p>
        </w:tc>
        <w:tc>
          <w:tcPr>
            <w:tcW w:w="1766" w:type="dxa"/>
            <w:tcBorders>
              <w:top w:val="nil"/>
              <w:left w:val="nil"/>
              <w:bottom w:val="single" w:sz="4" w:space="0" w:color="000000"/>
              <w:right w:val="single" w:sz="4" w:space="0" w:color="000000"/>
            </w:tcBorders>
            <w:shd w:val="clear" w:color="auto" w:fill="FFFFFF"/>
            <w:vAlign w:val="center"/>
          </w:tcPr>
          <w:p w14:paraId="10119684" w14:textId="77777777" w:rsidR="005E418A" w:rsidRDefault="005E418A" w:rsidP="005E418A">
            <w:pPr>
              <w:rPr>
                <w:rFonts w:ascii="Arial" w:eastAsia="Arial" w:hAnsi="Arial" w:cs="Arial"/>
              </w:rPr>
            </w:pPr>
            <w:r>
              <w:rPr>
                <w:rFonts w:ascii="Arial" w:eastAsia="Arial" w:hAnsi="Arial" w:cs="Arial"/>
              </w:rPr>
              <w:t>Paulicéia</w:t>
            </w:r>
          </w:p>
        </w:tc>
        <w:tc>
          <w:tcPr>
            <w:tcW w:w="3142" w:type="dxa"/>
            <w:tcBorders>
              <w:top w:val="nil"/>
              <w:left w:val="nil"/>
              <w:bottom w:val="single" w:sz="4" w:space="0" w:color="000000"/>
              <w:right w:val="single" w:sz="4" w:space="0" w:color="000000"/>
            </w:tcBorders>
            <w:shd w:val="clear" w:color="auto" w:fill="FFFFFF"/>
            <w:vAlign w:val="center"/>
          </w:tcPr>
          <w:p w14:paraId="0DC7ED5E" w14:textId="77777777" w:rsidR="005E418A" w:rsidRDefault="005E418A" w:rsidP="005E418A">
            <w:pPr>
              <w:rPr>
                <w:rFonts w:ascii="Arial" w:eastAsia="Arial" w:hAnsi="Arial" w:cs="Arial"/>
              </w:rPr>
            </w:pPr>
            <w:r>
              <w:rPr>
                <w:rFonts w:ascii="Arial" w:eastAsia="Arial" w:hAnsi="Arial" w:cs="Arial"/>
              </w:rPr>
              <w:t>Joaninha Morganti</w:t>
            </w:r>
          </w:p>
        </w:tc>
        <w:tc>
          <w:tcPr>
            <w:tcW w:w="2827" w:type="dxa"/>
            <w:tcBorders>
              <w:top w:val="nil"/>
              <w:left w:val="nil"/>
              <w:bottom w:val="single" w:sz="4" w:space="0" w:color="000000"/>
              <w:right w:val="single" w:sz="4" w:space="0" w:color="000000"/>
            </w:tcBorders>
            <w:shd w:val="clear" w:color="auto" w:fill="auto"/>
            <w:vAlign w:val="center"/>
          </w:tcPr>
          <w:p w14:paraId="49E9F774" w14:textId="77777777" w:rsidR="005E418A" w:rsidRDefault="005E418A" w:rsidP="005E418A">
            <w:pPr>
              <w:rPr>
                <w:rFonts w:ascii="Arial" w:eastAsia="Arial" w:hAnsi="Arial" w:cs="Arial"/>
              </w:rPr>
            </w:pPr>
            <w:r>
              <w:rPr>
                <w:rFonts w:ascii="Arial" w:eastAsia="Arial" w:hAnsi="Arial" w:cs="Arial"/>
              </w:rPr>
              <w:t>Rua da Constituição, nº 151</w:t>
            </w:r>
          </w:p>
        </w:tc>
        <w:tc>
          <w:tcPr>
            <w:tcW w:w="160" w:type="dxa"/>
            <w:vAlign w:val="center"/>
          </w:tcPr>
          <w:p w14:paraId="2FC701D8" w14:textId="77777777" w:rsidR="005E418A" w:rsidRDefault="005E418A" w:rsidP="005E418A"/>
        </w:tc>
      </w:tr>
      <w:tr w:rsidR="005E418A" w14:paraId="5F91C092"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5F8AC118"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691E93E7" w14:textId="77777777" w:rsidR="005E418A" w:rsidRDefault="005E418A" w:rsidP="005E418A">
            <w:pPr>
              <w:rPr>
                <w:rFonts w:ascii="Arial" w:eastAsia="Arial" w:hAnsi="Arial" w:cs="Arial"/>
              </w:rPr>
            </w:pPr>
            <w:r>
              <w:rPr>
                <w:rFonts w:ascii="Arial" w:eastAsia="Arial" w:hAnsi="Arial" w:cs="Arial"/>
              </w:rPr>
              <w:t>Santa Terezinha</w:t>
            </w:r>
          </w:p>
        </w:tc>
        <w:tc>
          <w:tcPr>
            <w:tcW w:w="1766" w:type="dxa"/>
            <w:tcBorders>
              <w:top w:val="nil"/>
              <w:left w:val="nil"/>
              <w:bottom w:val="single" w:sz="4" w:space="0" w:color="000000"/>
              <w:right w:val="single" w:sz="4" w:space="0" w:color="000000"/>
            </w:tcBorders>
            <w:shd w:val="clear" w:color="auto" w:fill="FFFFFF"/>
            <w:vAlign w:val="center"/>
          </w:tcPr>
          <w:p w14:paraId="551CF695" w14:textId="77777777" w:rsidR="005E418A" w:rsidRDefault="005E418A" w:rsidP="005E418A">
            <w:pPr>
              <w:rPr>
                <w:rFonts w:ascii="Arial" w:eastAsia="Arial" w:hAnsi="Arial" w:cs="Arial"/>
              </w:rPr>
            </w:pPr>
            <w:r>
              <w:rPr>
                <w:rFonts w:ascii="Arial" w:eastAsia="Arial" w:hAnsi="Arial" w:cs="Arial"/>
              </w:rPr>
              <w:t>Jardim Nossa Senhora do Carmo</w:t>
            </w:r>
          </w:p>
        </w:tc>
        <w:tc>
          <w:tcPr>
            <w:tcW w:w="3142" w:type="dxa"/>
            <w:tcBorders>
              <w:top w:val="nil"/>
              <w:left w:val="nil"/>
              <w:bottom w:val="single" w:sz="4" w:space="0" w:color="000000"/>
              <w:right w:val="single" w:sz="4" w:space="0" w:color="000000"/>
            </w:tcBorders>
            <w:shd w:val="clear" w:color="auto" w:fill="FFFFFF"/>
            <w:vAlign w:val="center"/>
          </w:tcPr>
          <w:p w14:paraId="532CA106" w14:textId="77777777" w:rsidR="005E418A" w:rsidRDefault="005E418A" w:rsidP="005E418A">
            <w:pPr>
              <w:rPr>
                <w:rFonts w:ascii="Arial" w:eastAsia="Arial" w:hAnsi="Arial" w:cs="Arial"/>
              </w:rPr>
            </w:pPr>
            <w:r>
              <w:rPr>
                <w:rFonts w:ascii="Arial" w:eastAsia="Arial" w:hAnsi="Arial" w:cs="Arial"/>
              </w:rPr>
              <w:t>João Batista Nogueira, Professor</w:t>
            </w:r>
          </w:p>
        </w:tc>
        <w:tc>
          <w:tcPr>
            <w:tcW w:w="2827" w:type="dxa"/>
            <w:tcBorders>
              <w:top w:val="nil"/>
              <w:left w:val="nil"/>
              <w:bottom w:val="single" w:sz="4" w:space="0" w:color="000000"/>
              <w:right w:val="single" w:sz="4" w:space="0" w:color="000000"/>
            </w:tcBorders>
            <w:shd w:val="clear" w:color="auto" w:fill="auto"/>
            <w:vAlign w:val="center"/>
          </w:tcPr>
          <w:p w14:paraId="722A366C" w14:textId="77777777" w:rsidR="005E418A" w:rsidRDefault="005E418A" w:rsidP="005E418A">
            <w:pPr>
              <w:rPr>
                <w:rFonts w:ascii="Arial" w:eastAsia="Arial" w:hAnsi="Arial" w:cs="Arial"/>
              </w:rPr>
            </w:pPr>
            <w:r>
              <w:rPr>
                <w:rFonts w:ascii="Arial" w:eastAsia="Arial" w:hAnsi="Arial" w:cs="Arial"/>
              </w:rPr>
              <w:t>Rua Nossa Senhora do Carmo, nº 298</w:t>
            </w:r>
          </w:p>
        </w:tc>
        <w:tc>
          <w:tcPr>
            <w:tcW w:w="160" w:type="dxa"/>
            <w:vAlign w:val="center"/>
          </w:tcPr>
          <w:p w14:paraId="5876C5DE" w14:textId="77777777" w:rsidR="005E418A" w:rsidRDefault="005E418A" w:rsidP="005E418A"/>
        </w:tc>
      </w:tr>
      <w:tr w:rsidR="005E418A" w14:paraId="4A21FF7F"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75958298"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03BFEE18" w14:textId="77777777" w:rsidR="005E418A" w:rsidRDefault="005E418A" w:rsidP="005E418A">
            <w:pPr>
              <w:rPr>
                <w:rFonts w:ascii="Arial" w:eastAsia="Arial" w:hAnsi="Arial" w:cs="Arial"/>
              </w:rPr>
            </w:pPr>
            <w:r>
              <w:rPr>
                <w:rFonts w:ascii="Arial" w:eastAsia="Arial" w:hAnsi="Arial" w:cs="Arial"/>
              </w:rPr>
              <w:t>Santa Terezinha</w:t>
            </w:r>
          </w:p>
        </w:tc>
        <w:tc>
          <w:tcPr>
            <w:tcW w:w="1766" w:type="dxa"/>
            <w:tcBorders>
              <w:top w:val="nil"/>
              <w:left w:val="nil"/>
              <w:bottom w:val="single" w:sz="4" w:space="0" w:color="000000"/>
              <w:right w:val="single" w:sz="4" w:space="0" w:color="000000"/>
            </w:tcBorders>
            <w:shd w:val="clear" w:color="auto" w:fill="FFFFFF"/>
            <w:vAlign w:val="center"/>
          </w:tcPr>
          <w:p w14:paraId="751DBF58" w14:textId="77777777" w:rsidR="005E418A" w:rsidRDefault="005E418A" w:rsidP="005E418A">
            <w:pPr>
              <w:rPr>
                <w:rFonts w:ascii="Arial" w:eastAsia="Arial" w:hAnsi="Arial" w:cs="Arial"/>
              </w:rPr>
            </w:pPr>
            <w:r>
              <w:rPr>
                <w:rFonts w:ascii="Arial" w:eastAsia="Arial" w:hAnsi="Arial" w:cs="Arial"/>
              </w:rPr>
              <w:t>Jardim Nossa Senhora do Carmo</w:t>
            </w:r>
          </w:p>
        </w:tc>
        <w:tc>
          <w:tcPr>
            <w:tcW w:w="3142" w:type="dxa"/>
            <w:tcBorders>
              <w:top w:val="nil"/>
              <w:left w:val="nil"/>
              <w:bottom w:val="single" w:sz="4" w:space="0" w:color="000000"/>
              <w:right w:val="single" w:sz="4" w:space="0" w:color="000000"/>
            </w:tcBorders>
            <w:shd w:val="clear" w:color="auto" w:fill="FFFFFF"/>
            <w:vAlign w:val="center"/>
          </w:tcPr>
          <w:p w14:paraId="11428EC1" w14:textId="77777777" w:rsidR="005E418A" w:rsidRDefault="005E418A" w:rsidP="005E418A">
            <w:pPr>
              <w:rPr>
                <w:rFonts w:ascii="Arial" w:eastAsia="Arial" w:hAnsi="Arial" w:cs="Arial"/>
              </w:rPr>
            </w:pPr>
            <w:r>
              <w:rPr>
                <w:rFonts w:ascii="Arial" w:eastAsia="Arial" w:hAnsi="Arial" w:cs="Arial"/>
              </w:rPr>
              <w:t>João do Nascimento</w:t>
            </w:r>
          </w:p>
        </w:tc>
        <w:tc>
          <w:tcPr>
            <w:tcW w:w="2827" w:type="dxa"/>
            <w:tcBorders>
              <w:top w:val="nil"/>
              <w:left w:val="nil"/>
              <w:bottom w:val="single" w:sz="4" w:space="0" w:color="000000"/>
              <w:right w:val="single" w:sz="4" w:space="0" w:color="000000"/>
            </w:tcBorders>
            <w:shd w:val="clear" w:color="auto" w:fill="auto"/>
            <w:vAlign w:val="center"/>
          </w:tcPr>
          <w:p w14:paraId="416B3849" w14:textId="77777777" w:rsidR="005E418A" w:rsidRDefault="005E418A" w:rsidP="005E418A">
            <w:pPr>
              <w:rPr>
                <w:rFonts w:ascii="Arial" w:eastAsia="Arial" w:hAnsi="Arial" w:cs="Arial"/>
              </w:rPr>
            </w:pPr>
            <w:r>
              <w:rPr>
                <w:rFonts w:ascii="Arial" w:eastAsia="Arial" w:hAnsi="Arial" w:cs="Arial"/>
              </w:rPr>
              <w:t xml:space="preserve">Rua </w:t>
            </w:r>
            <w:proofErr w:type="spellStart"/>
            <w:r>
              <w:rPr>
                <w:rFonts w:ascii="Arial" w:eastAsia="Arial" w:hAnsi="Arial" w:cs="Arial"/>
              </w:rPr>
              <w:t>Antonio</w:t>
            </w:r>
            <w:proofErr w:type="spellEnd"/>
            <w:r>
              <w:rPr>
                <w:rFonts w:ascii="Arial" w:eastAsia="Arial" w:hAnsi="Arial" w:cs="Arial"/>
              </w:rPr>
              <w:t xml:space="preserve"> Augusto de Souza, nº 456</w:t>
            </w:r>
          </w:p>
        </w:tc>
        <w:tc>
          <w:tcPr>
            <w:tcW w:w="160" w:type="dxa"/>
            <w:vAlign w:val="center"/>
          </w:tcPr>
          <w:p w14:paraId="495B2EDF" w14:textId="77777777" w:rsidR="005E418A" w:rsidRDefault="005E418A" w:rsidP="005E418A"/>
        </w:tc>
      </w:tr>
      <w:tr w:rsidR="005E418A" w14:paraId="6FEEE885"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155386DA" w14:textId="77777777" w:rsidR="005E418A" w:rsidRDefault="005E418A" w:rsidP="005E418A">
            <w:pPr>
              <w:jc w:val="center"/>
              <w:rPr>
                <w:rFonts w:ascii="Arial" w:eastAsia="Arial" w:hAnsi="Arial" w:cs="Arial"/>
              </w:rPr>
            </w:pPr>
            <w:r>
              <w:rPr>
                <w:rFonts w:ascii="Arial" w:eastAsia="Arial" w:hAnsi="Arial" w:cs="Arial"/>
              </w:rPr>
              <w:t>SUL</w:t>
            </w:r>
          </w:p>
        </w:tc>
        <w:tc>
          <w:tcPr>
            <w:tcW w:w="1904" w:type="dxa"/>
            <w:tcBorders>
              <w:top w:val="nil"/>
              <w:left w:val="nil"/>
              <w:bottom w:val="single" w:sz="4" w:space="0" w:color="000000"/>
              <w:right w:val="single" w:sz="4" w:space="0" w:color="000000"/>
            </w:tcBorders>
            <w:shd w:val="clear" w:color="auto" w:fill="FFFFFF"/>
            <w:vAlign w:val="center"/>
          </w:tcPr>
          <w:p w14:paraId="40691942" w14:textId="77777777" w:rsidR="005E418A" w:rsidRDefault="005E418A" w:rsidP="005E418A">
            <w:pPr>
              <w:rPr>
                <w:rFonts w:ascii="Arial" w:eastAsia="Arial" w:hAnsi="Arial" w:cs="Arial"/>
              </w:rPr>
            </w:pPr>
            <w:r>
              <w:rPr>
                <w:rFonts w:ascii="Arial" w:eastAsia="Arial" w:hAnsi="Arial" w:cs="Arial"/>
              </w:rPr>
              <w:t>Campestre</w:t>
            </w:r>
          </w:p>
        </w:tc>
        <w:tc>
          <w:tcPr>
            <w:tcW w:w="1766" w:type="dxa"/>
            <w:tcBorders>
              <w:top w:val="nil"/>
              <w:left w:val="nil"/>
              <w:bottom w:val="single" w:sz="4" w:space="0" w:color="000000"/>
              <w:right w:val="single" w:sz="4" w:space="0" w:color="000000"/>
            </w:tcBorders>
            <w:shd w:val="clear" w:color="auto" w:fill="FFFFFF"/>
            <w:vAlign w:val="center"/>
          </w:tcPr>
          <w:p w14:paraId="1AFADE6F" w14:textId="77777777" w:rsidR="005E418A" w:rsidRDefault="005E418A" w:rsidP="005E418A">
            <w:pPr>
              <w:rPr>
                <w:rFonts w:ascii="Arial" w:eastAsia="Arial" w:hAnsi="Arial" w:cs="Arial"/>
              </w:rPr>
            </w:pPr>
            <w:r>
              <w:rPr>
                <w:rFonts w:ascii="Arial" w:eastAsia="Arial" w:hAnsi="Arial" w:cs="Arial"/>
              </w:rPr>
              <w:t>Jardim Costa Rica</w:t>
            </w:r>
          </w:p>
        </w:tc>
        <w:tc>
          <w:tcPr>
            <w:tcW w:w="3142" w:type="dxa"/>
            <w:tcBorders>
              <w:top w:val="nil"/>
              <w:left w:val="nil"/>
              <w:bottom w:val="single" w:sz="4" w:space="0" w:color="000000"/>
              <w:right w:val="single" w:sz="4" w:space="0" w:color="000000"/>
            </w:tcBorders>
            <w:shd w:val="clear" w:color="auto" w:fill="FFFFFF"/>
            <w:vAlign w:val="center"/>
          </w:tcPr>
          <w:p w14:paraId="2533F98E" w14:textId="77777777" w:rsidR="005E418A" w:rsidRDefault="005E418A" w:rsidP="005E418A">
            <w:pPr>
              <w:rPr>
                <w:rFonts w:ascii="Arial" w:eastAsia="Arial" w:hAnsi="Arial" w:cs="Arial"/>
              </w:rPr>
            </w:pPr>
            <w:r>
              <w:rPr>
                <w:rFonts w:ascii="Arial" w:eastAsia="Arial" w:hAnsi="Arial" w:cs="Arial"/>
              </w:rPr>
              <w:t xml:space="preserve">João </w:t>
            </w:r>
            <w:proofErr w:type="spellStart"/>
            <w:r>
              <w:rPr>
                <w:rFonts w:ascii="Arial" w:eastAsia="Arial" w:hAnsi="Arial" w:cs="Arial"/>
              </w:rPr>
              <w:t>Oriani</w:t>
            </w:r>
            <w:proofErr w:type="spellEnd"/>
          </w:p>
        </w:tc>
        <w:tc>
          <w:tcPr>
            <w:tcW w:w="2827" w:type="dxa"/>
            <w:tcBorders>
              <w:top w:val="nil"/>
              <w:left w:val="nil"/>
              <w:bottom w:val="single" w:sz="4" w:space="0" w:color="000000"/>
              <w:right w:val="single" w:sz="4" w:space="0" w:color="000000"/>
            </w:tcBorders>
            <w:shd w:val="clear" w:color="auto" w:fill="auto"/>
            <w:vAlign w:val="center"/>
          </w:tcPr>
          <w:p w14:paraId="55F97D06" w14:textId="77777777" w:rsidR="005E418A" w:rsidRDefault="005E418A" w:rsidP="005E418A">
            <w:pPr>
              <w:rPr>
                <w:rFonts w:ascii="Arial" w:eastAsia="Arial" w:hAnsi="Arial" w:cs="Arial"/>
              </w:rPr>
            </w:pPr>
            <w:r>
              <w:rPr>
                <w:rFonts w:ascii="Arial" w:eastAsia="Arial" w:hAnsi="Arial" w:cs="Arial"/>
              </w:rPr>
              <w:t>Rua Vaticano, nº 510</w:t>
            </w:r>
          </w:p>
        </w:tc>
        <w:tc>
          <w:tcPr>
            <w:tcW w:w="160" w:type="dxa"/>
            <w:vAlign w:val="center"/>
          </w:tcPr>
          <w:p w14:paraId="5F3E311C" w14:textId="77777777" w:rsidR="005E418A" w:rsidRDefault="005E418A" w:rsidP="005E418A"/>
        </w:tc>
      </w:tr>
      <w:tr w:rsidR="005E418A" w14:paraId="3412FDA4"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3B5B1EFE"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31C0C6AC" w14:textId="77777777" w:rsidR="005E418A" w:rsidRDefault="005E418A" w:rsidP="005E418A">
            <w:pPr>
              <w:rPr>
                <w:rFonts w:ascii="Arial" w:eastAsia="Arial" w:hAnsi="Arial" w:cs="Arial"/>
              </w:rPr>
            </w:pPr>
            <w:r>
              <w:rPr>
                <w:rFonts w:ascii="Arial" w:eastAsia="Arial" w:hAnsi="Arial" w:cs="Arial"/>
              </w:rPr>
              <w:t>Santa Terezinha</w:t>
            </w:r>
          </w:p>
        </w:tc>
        <w:tc>
          <w:tcPr>
            <w:tcW w:w="1766" w:type="dxa"/>
            <w:tcBorders>
              <w:top w:val="nil"/>
              <w:left w:val="nil"/>
              <w:bottom w:val="single" w:sz="4" w:space="0" w:color="000000"/>
              <w:right w:val="single" w:sz="4" w:space="0" w:color="000000"/>
            </w:tcBorders>
            <w:shd w:val="clear" w:color="auto" w:fill="FFFFFF"/>
            <w:vAlign w:val="center"/>
          </w:tcPr>
          <w:p w14:paraId="4B928A80" w14:textId="77777777" w:rsidR="005E418A" w:rsidRDefault="005E418A" w:rsidP="005E418A">
            <w:pPr>
              <w:rPr>
                <w:rFonts w:ascii="Arial" w:eastAsia="Arial" w:hAnsi="Arial" w:cs="Arial"/>
              </w:rPr>
            </w:pPr>
            <w:r>
              <w:rPr>
                <w:rFonts w:ascii="Arial" w:eastAsia="Arial" w:hAnsi="Arial" w:cs="Arial"/>
              </w:rPr>
              <w:t>Parque das Indústrias</w:t>
            </w:r>
          </w:p>
        </w:tc>
        <w:tc>
          <w:tcPr>
            <w:tcW w:w="3142" w:type="dxa"/>
            <w:tcBorders>
              <w:top w:val="nil"/>
              <w:left w:val="nil"/>
              <w:bottom w:val="single" w:sz="4" w:space="0" w:color="000000"/>
              <w:right w:val="single" w:sz="4" w:space="0" w:color="000000"/>
            </w:tcBorders>
            <w:shd w:val="clear" w:color="auto" w:fill="FFFFFF"/>
            <w:vAlign w:val="center"/>
          </w:tcPr>
          <w:p w14:paraId="4FD83E6B" w14:textId="77777777" w:rsidR="005E418A" w:rsidRDefault="005E418A" w:rsidP="005E418A">
            <w:pPr>
              <w:rPr>
                <w:rFonts w:ascii="Arial" w:eastAsia="Arial" w:hAnsi="Arial" w:cs="Arial"/>
              </w:rPr>
            </w:pPr>
            <w:r>
              <w:rPr>
                <w:rFonts w:ascii="Arial" w:eastAsia="Arial" w:hAnsi="Arial" w:cs="Arial"/>
              </w:rPr>
              <w:t xml:space="preserve">João Otávio de Mello </w:t>
            </w:r>
            <w:proofErr w:type="spellStart"/>
            <w:r>
              <w:rPr>
                <w:rFonts w:ascii="Arial" w:eastAsia="Arial" w:hAnsi="Arial" w:cs="Arial"/>
              </w:rPr>
              <w:t>Ferraciú</w:t>
            </w:r>
            <w:proofErr w:type="spellEnd"/>
          </w:p>
        </w:tc>
        <w:tc>
          <w:tcPr>
            <w:tcW w:w="2827" w:type="dxa"/>
            <w:tcBorders>
              <w:top w:val="nil"/>
              <w:left w:val="nil"/>
              <w:bottom w:val="single" w:sz="4" w:space="0" w:color="000000"/>
              <w:right w:val="single" w:sz="4" w:space="0" w:color="000000"/>
            </w:tcBorders>
            <w:shd w:val="clear" w:color="auto" w:fill="auto"/>
            <w:vAlign w:val="center"/>
          </w:tcPr>
          <w:p w14:paraId="35DF7A9E" w14:textId="77777777" w:rsidR="005E418A" w:rsidRDefault="005E418A" w:rsidP="005E418A">
            <w:pPr>
              <w:rPr>
                <w:rFonts w:ascii="Arial" w:eastAsia="Arial" w:hAnsi="Arial" w:cs="Arial"/>
              </w:rPr>
            </w:pPr>
            <w:r>
              <w:rPr>
                <w:rFonts w:ascii="Arial" w:eastAsia="Arial" w:hAnsi="Arial" w:cs="Arial"/>
              </w:rPr>
              <w:t>Rua Fidelis Stolf, nº 100</w:t>
            </w:r>
          </w:p>
        </w:tc>
        <w:tc>
          <w:tcPr>
            <w:tcW w:w="160" w:type="dxa"/>
            <w:vAlign w:val="center"/>
          </w:tcPr>
          <w:p w14:paraId="596FE0E1" w14:textId="77777777" w:rsidR="005E418A" w:rsidRDefault="005E418A" w:rsidP="005E418A"/>
        </w:tc>
      </w:tr>
      <w:tr w:rsidR="005E418A" w14:paraId="2AE66B2B"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5799579D" w14:textId="77777777" w:rsidR="005E418A" w:rsidRDefault="005E418A" w:rsidP="005E418A">
            <w:pPr>
              <w:jc w:val="center"/>
              <w:rPr>
                <w:rFonts w:ascii="Arial" w:eastAsia="Arial" w:hAnsi="Arial" w:cs="Arial"/>
              </w:rPr>
            </w:pPr>
            <w:r>
              <w:rPr>
                <w:rFonts w:ascii="Arial" w:eastAsia="Arial" w:hAnsi="Arial" w:cs="Arial"/>
              </w:rPr>
              <w:t>RURAL</w:t>
            </w:r>
          </w:p>
        </w:tc>
        <w:tc>
          <w:tcPr>
            <w:tcW w:w="1904" w:type="dxa"/>
            <w:tcBorders>
              <w:top w:val="nil"/>
              <w:left w:val="nil"/>
              <w:bottom w:val="single" w:sz="4" w:space="0" w:color="000000"/>
              <w:right w:val="single" w:sz="4" w:space="0" w:color="000000"/>
            </w:tcBorders>
            <w:shd w:val="clear" w:color="auto" w:fill="FFFFFF"/>
            <w:vAlign w:val="center"/>
          </w:tcPr>
          <w:p w14:paraId="30C3167A" w14:textId="77777777" w:rsidR="005E418A" w:rsidRDefault="005E418A" w:rsidP="005E418A">
            <w:pPr>
              <w:rPr>
                <w:rFonts w:ascii="Arial" w:eastAsia="Arial" w:hAnsi="Arial" w:cs="Arial"/>
              </w:rPr>
            </w:pPr>
            <w:r>
              <w:rPr>
                <w:rFonts w:ascii="Arial" w:eastAsia="Arial" w:hAnsi="Arial" w:cs="Arial"/>
              </w:rPr>
              <w:t xml:space="preserve">Nova </w:t>
            </w:r>
            <w:proofErr w:type="spellStart"/>
            <w:r>
              <w:rPr>
                <w:rFonts w:ascii="Arial" w:eastAsia="Arial" w:hAnsi="Arial" w:cs="Arial"/>
              </w:rPr>
              <w:t>Suiça</w:t>
            </w:r>
            <w:proofErr w:type="spellEnd"/>
          </w:p>
        </w:tc>
        <w:tc>
          <w:tcPr>
            <w:tcW w:w="1766" w:type="dxa"/>
            <w:tcBorders>
              <w:top w:val="nil"/>
              <w:left w:val="nil"/>
              <w:bottom w:val="single" w:sz="4" w:space="0" w:color="000000"/>
              <w:right w:val="single" w:sz="4" w:space="0" w:color="000000"/>
            </w:tcBorders>
            <w:shd w:val="clear" w:color="auto" w:fill="FFFFFF"/>
            <w:vAlign w:val="center"/>
          </w:tcPr>
          <w:p w14:paraId="47420423" w14:textId="77777777" w:rsidR="005E418A" w:rsidRDefault="005E418A" w:rsidP="005E418A">
            <w:pPr>
              <w:rPr>
                <w:rFonts w:ascii="Arial" w:eastAsia="Arial" w:hAnsi="Arial" w:cs="Arial"/>
              </w:rPr>
            </w:pPr>
            <w:r>
              <w:rPr>
                <w:rFonts w:ascii="Arial" w:eastAsia="Arial" w:hAnsi="Arial" w:cs="Arial"/>
              </w:rPr>
              <w:t xml:space="preserve">Nova </w:t>
            </w:r>
            <w:proofErr w:type="spellStart"/>
            <w:r>
              <w:rPr>
                <w:rFonts w:ascii="Arial" w:eastAsia="Arial" w:hAnsi="Arial" w:cs="Arial"/>
              </w:rPr>
              <w:t>Suiça</w:t>
            </w:r>
            <w:proofErr w:type="spellEnd"/>
          </w:p>
        </w:tc>
        <w:tc>
          <w:tcPr>
            <w:tcW w:w="3142" w:type="dxa"/>
            <w:tcBorders>
              <w:top w:val="nil"/>
              <w:left w:val="nil"/>
              <w:bottom w:val="single" w:sz="4" w:space="0" w:color="000000"/>
              <w:right w:val="single" w:sz="4" w:space="0" w:color="000000"/>
            </w:tcBorders>
            <w:shd w:val="clear" w:color="auto" w:fill="FFFFFF"/>
            <w:vAlign w:val="center"/>
          </w:tcPr>
          <w:p w14:paraId="4AA586EF" w14:textId="77777777" w:rsidR="005E418A" w:rsidRDefault="005E418A" w:rsidP="005E418A">
            <w:pPr>
              <w:rPr>
                <w:rFonts w:ascii="Arial" w:eastAsia="Arial" w:hAnsi="Arial" w:cs="Arial"/>
              </w:rPr>
            </w:pPr>
            <w:r>
              <w:rPr>
                <w:rFonts w:ascii="Arial" w:eastAsia="Arial" w:hAnsi="Arial" w:cs="Arial"/>
              </w:rPr>
              <w:t>João Perin</w:t>
            </w:r>
          </w:p>
        </w:tc>
        <w:tc>
          <w:tcPr>
            <w:tcW w:w="2827" w:type="dxa"/>
            <w:tcBorders>
              <w:top w:val="nil"/>
              <w:left w:val="nil"/>
              <w:bottom w:val="single" w:sz="4" w:space="0" w:color="000000"/>
              <w:right w:val="single" w:sz="4" w:space="0" w:color="000000"/>
            </w:tcBorders>
            <w:shd w:val="clear" w:color="auto" w:fill="auto"/>
            <w:vAlign w:val="center"/>
          </w:tcPr>
          <w:p w14:paraId="4B365EF5" w14:textId="77777777" w:rsidR="005E418A" w:rsidRDefault="005E418A" w:rsidP="005E418A">
            <w:pPr>
              <w:rPr>
                <w:rFonts w:ascii="Arial" w:eastAsia="Arial" w:hAnsi="Arial" w:cs="Arial"/>
              </w:rPr>
            </w:pPr>
            <w:r>
              <w:rPr>
                <w:rFonts w:ascii="Arial" w:eastAsia="Arial" w:hAnsi="Arial" w:cs="Arial"/>
              </w:rPr>
              <w:t xml:space="preserve">Estrada Anna </w:t>
            </w:r>
            <w:proofErr w:type="spellStart"/>
            <w:r>
              <w:rPr>
                <w:rFonts w:ascii="Arial" w:eastAsia="Arial" w:hAnsi="Arial" w:cs="Arial"/>
              </w:rPr>
              <w:t>Santin</w:t>
            </w:r>
            <w:proofErr w:type="spellEnd"/>
            <w:r>
              <w:rPr>
                <w:rFonts w:ascii="Arial" w:eastAsia="Arial" w:hAnsi="Arial" w:cs="Arial"/>
              </w:rPr>
              <w:t>, nº 200</w:t>
            </w:r>
          </w:p>
        </w:tc>
        <w:tc>
          <w:tcPr>
            <w:tcW w:w="160" w:type="dxa"/>
            <w:vAlign w:val="center"/>
          </w:tcPr>
          <w:p w14:paraId="7FE5B890" w14:textId="77777777" w:rsidR="005E418A" w:rsidRDefault="005E418A" w:rsidP="005E418A"/>
        </w:tc>
      </w:tr>
      <w:tr w:rsidR="005E418A" w14:paraId="179AB7FB"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64AA1807" w14:textId="77777777" w:rsidR="005E418A" w:rsidRDefault="005E418A" w:rsidP="005E418A">
            <w:pPr>
              <w:jc w:val="center"/>
              <w:rPr>
                <w:rFonts w:ascii="Arial" w:eastAsia="Arial" w:hAnsi="Arial" w:cs="Arial"/>
              </w:rPr>
            </w:pPr>
            <w:r>
              <w:rPr>
                <w:rFonts w:ascii="Arial" w:eastAsia="Arial" w:hAnsi="Arial" w:cs="Arial"/>
              </w:rPr>
              <w:t>SUL</w:t>
            </w:r>
          </w:p>
        </w:tc>
        <w:tc>
          <w:tcPr>
            <w:tcW w:w="1904" w:type="dxa"/>
            <w:tcBorders>
              <w:top w:val="nil"/>
              <w:left w:val="nil"/>
              <w:bottom w:val="single" w:sz="4" w:space="0" w:color="000000"/>
              <w:right w:val="single" w:sz="4" w:space="0" w:color="000000"/>
            </w:tcBorders>
            <w:shd w:val="clear" w:color="auto" w:fill="FFFFFF"/>
            <w:vAlign w:val="center"/>
          </w:tcPr>
          <w:p w14:paraId="6C68A25A" w14:textId="77777777" w:rsidR="005E418A" w:rsidRDefault="005E418A" w:rsidP="005E418A">
            <w:pPr>
              <w:rPr>
                <w:rFonts w:ascii="Arial" w:eastAsia="Arial" w:hAnsi="Arial" w:cs="Arial"/>
              </w:rPr>
            </w:pPr>
            <w:r>
              <w:rPr>
                <w:rFonts w:ascii="Arial" w:eastAsia="Arial" w:hAnsi="Arial" w:cs="Arial"/>
              </w:rPr>
              <w:t>Jardim Caxambu</w:t>
            </w:r>
          </w:p>
        </w:tc>
        <w:tc>
          <w:tcPr>
            <w:tcW w:w="1766" w:type="dxa"/>
            <w:tcBorders>
              <w:top w:val="nil"/>
              <w:left w:val="nil"/>
              <w:bottom w:val="single" w:sz="4" w:space="0" w:color="000000"/>
              <w:right w:val="single" w:sz="4" w:space="0" w:color="000000"/>
            </w:tcBorders>
            <w:shd w:val="clear" w:color="auto" w:fill="FFFFFF"/>
            <w:vAlign w:val="center"/>
          </w:tcPr>
          <w:p w14:paraId="0529406C" w14:textId="77777777" w:rsidR="005E418A" w:rsidRDefault="005E418A" w:rsidP="005E418A">
            <w:pPr>
              <w:rPr>
                <w:rFonts w:ascii="Arial" w:eastAsia="Arial" w:hAnsi="Arial" w:cs="Arial"/>
              </w:rPr>
            </w:pPr>
            <w:r>
              <w:rPr>
                <w:rFonts w:ascii="Arial" w:eastAsia="Arial" w:hAnsi="Arial" w:cs="Arial"/>
              </w:rPr>
              <w:t>Jardim Caxambu</w:t>
            </w:r>
          </w:p>
        </w:tc>
        <w:tc>
          <w:tcPr>
            <w:tcW w:w="3142" w:type="dxa"/>
            <w:tcBorders>
              <w:top w:val="nil"/>
              <w:left w:val="nil"/>
              <w:bottom w:val="single" w:sz="4" w:space="0" w:color="000000"/>
              <w:right w:val="single" w:sz="4" w:space="0" w:color="000000"/>
            </w:tcBorders>
            <w:shd w:val="clear" w:color="auto" w:fill="FFFFFF"/>
            <w:vAlign w:val="center"/>
          </w:tcPr>
          <w:p w14:paraId="1A992E1A" w14:textId="77777777" w:rsidR="005E418A" w:rsidRDefault="005E418A" w:rsidP="005E418A">
            <w:pPr>
              <w:rPr>
                <w:rFonts w:ascii="Arial" w:eastAsia="Arial" w:hAnsi="Arial" w:cs="Arial"/>
              </w:rPr>
            </w:pPr>
            <w:r>
              <w:rPr>
                <w:rFonts w:ascii="Arial" w:eastAsia="Arial" w:hAnsi="Arial" w:cs="Arial"/>
              </w:rPr>
              <w:t xml:space="preserve">Joaquim Carlos Alexandrino de Souza </w:t>
            </w:r>
          </w:p>
        </w:tc>
        <w:tc>
          <w:tcPr>
            <w:tcW w:w="2827" w:type="dxa"/>
            <w:tcBorders>
              <w:top w:val="nil"/>
              <w:left w:val="nil"/>
              <w:bottom w:val="single" w:sz="4" w:space="0" w:color="000000"/>
              <w:right w:val="single" w:sz="4" w:space="0" w:color="000000"/>
            </w:tcBorders>
            <w:shd w:val="clear" w:color="auto" w:fill="auto"/>
            <w:vAlign w:val="center"/>
          </w:tcPr>
          <w:p w14:paraId="018A5E23" w14:textId="77777777" w:rsidR="005E418A" w:rsidRDefault="005E418A" w:rsidP="005E418A">
            <w:pPr>
              <w:rPr>
                <w:rFonts w:ascii="Arial" w:eastAsia="Arial" w:hAnsi="Arial" w:cs="Arial"/>
              </w:rPr>
            </w:pPr>
            <w:r>
              <w:rPr>
                <w:rFonts w:ascii="Arial" w:eastAsia="Arial" w:hAnsi="Arial" w:cs="Arial"/>
              </w:rPr>
              <w:t xml:space="preserve">Rua </w:t>
            </w:r>
            <w:proofErr w:type="spellStart"/>
            <w:r>
              <w:rPr>
                <w:rFonts w:ascii="Arial" w:eastAsia="Arial" w:hAnsi="Arial" w:cs="Arial"/>
              </w:rPr>
              <w:t>Pauluns</w:t>
            </w:r>
            <w:proofErr w:type="spellEnd"/>
            <w:r>
              <w:rPr>
                <w:rFonts w:ascii="Arial" w:eastAsia="Arial" w:hAnsi="Arial" w:cs="Arial"/>
              </w:rPr>
              <w:t xml:space="preserve"> </w:t>
            </w:r>
            <w:proofErr w:type="spellStart"/>
            <w:r>
              <w:rPr>
                <w:rFonts w:ascii="Arial" w:eastAsia="Arial" w:hAnsi="Arial" w:cs="Arial"/>
              </w:rPr>
              <w:t>Bruns</w:t>
            </w:r>
            <w:proofErr w:type="spellEnd"/>
            <w:r>
              <w:rPr>
                <w:rFonts w:ascii="Arial" w:eastAsia="Arial" w:hAnsi="Arial" w:cs="Arial"/>
              </w:rPr>
              <w:t>, nº 441</w:t>
            </w:r>
          </w:p>
        </w:tc>
        <w:tc>
          <w:tcPr>
            <w:tcW w:w="160" w:type="dxa"/>
            <w:vAlign w:val="center"/>
          </w:tcPr>
          <w:p w14:paraId="344A0B27" w14:textId="77777777" w:rsidR="005E418A" w:rsidRDefault="005E418A" w:rsidP="005E418A"/>
        </w:tc>
      </w:tr>
      <w:tr w:rsidR="005E418A" w14:paraId="2C89823B"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2590CAE0" w14:textId="77777777" w:rsidR="005E418A" w:rsidRDefault="005E418A" w:rsidP="005E418A">
            <w:pPr>
              <w:jc w:val="center"/>
              <w:rPr>
                <w:rFonts w:ascii="Arial" w:eastAsia="Arial" w:hAnsi="Arial" w:cs="Arial"/>
              </w:rPr>
            </w:pPr>
            <w:r>
              <w:rPr>
                <w:rFonts w:ascii="Arial" w:eastAsia="Arial" w:hAnsi="Arial" w:cs="Arial"/>
              </w:rPr>
              <w:t>RURAL</w:t>
            </w:r>
          </w:p>
        </w:tc>
        <w:tc>
          <w:tcPr>
            <w:tcW w:w="1904" w:type="dxa"/>
            <w:tcBorders>
              <w:top w:val="nil"/>
              <w:left w:val="nil"/>
              <w:bottom w:val="single" w:sz="4" w:space="0" w:color="000000"/>
              <w:right w:val="single" w:sz="4" w:space="0" w:color="000000"/>
            </w:tcBorders>
            <w:shd w:val="clear" w:color="auto" w:fill="FFFFFF"/>
            <w:vAlign w:val="center"/>
          </w:tcPr>
          <w:p w14:paraId="3EC3B56D" w14:textId="77777777" w:rsidR="005E418A" w:rsidRDefault="005E418A" w:rsidP="005E418A">
            <w:pPr>
              <w:rPr>
                <w:rFonts w:ascii="Arial" w:eastAsia="Arial" w:hAnsi="Arial" w:cs="Arial"/>
              </w:rPr>
            </w:pPr>
            <w:r>
              <w:rPr>
                <w:rFonts w:ascii="Arial" w:eastAsia="Arial" w:hAnsi="Arial" w:cs="Arial"/>
              </w:rPr>
              <w:t>Jardim Bartira</w:t>
            </w:r>
          </w:p>
        </w:tc>
        <w:tc>
          <w:tcPr>
            <w:tcW w:w="1766" w:type="dxa"/>
            <w:tcBorders>
              <w:top w:val="nil"/>
              <w:left w:val="nil"/>
              <w:bottom w:val="single" w:sz="4" w:space="0" w:color="000000"/>
              <w:right w:val="single" w:sz="4" w:space="0" w:color="000000"/>
            </w:tcBorders>
            <w:shd w:val="clear" w:color="auto" w:fill="FFFFFF"/>
            <w:vAlign w:val="center"/>
          </w:tcPr>
          <w:p w14:paraId="7513E1B6" w14:textId="77777777" w:rsidR="005E418A" w:rsidRDefault="005E418A" w:rsidP="005E418A">
            <w:pPr>
              <w:rPr>
                <w:rFonts w:ascii="Arial" w:eastAsia="Arial" w:hAnsi="Arial" w:cs="Arial"/>
              </w:rPr>
            </w:pPr>
            <w:r>
              <w:rPr>
                <w:rFonts w:ascii="Arial" w:eastAsia="Arial" w:hAnsi="Arial" w:cs="Arial"/>
              </w:rPr>
              <w:t>Jardim Bartira</w:t>
            </w:r>
          </w:p>
        </w:tc>
        <w:tc>
          <w:tcPr>
            <w:tcW w:w="3142" w:type="dxa"/>
            <w:tcBorders>
              <w:top w:val="nil"/>
              <w:left w:val="nil"/>
              <w:bottom w:val="single" w:sz="4" w:space="0" w:color="000000"/>
              <w:right w:val="single" w:sz="4" w:space="0" w:color="000000"/>
            </w:tcBorders>
            <w:shd w:val="clear" w:color="auto" w:fill="FFFFFF"/>
            <w:vAlign w:val="center"/>
          </w:tcPr>
          <w:p w14:paraId="16C6F3D0" w14:textId="77777777" w:rsidR="005E418A" w:rsidRDefault="005E418A" w:rsidP="005E418A">
            <w:pPr>
              <w:rPr>
                <w:rFonts w:ascii="Arial" w:eastAsia="Arial" w:hAnsi="Arial" w:cs="Arial"/>
              </w:rPr>
            </w:pPr>
            <w:r>
              <w:rPr>
                <w:rFonts w:ascii="Arial" w:eastAsia="Arial" w:hAnsi="Arial" w:cs="Arial"/>
              </w:rPr>
              <w:t xml:space="preserve">José </w:t>
            </w:r>
            <w:proofErr w:type="spellStart"/>
            <w:r>
              <w:rPr>
                <w:rFonts w:ascii="Arial" w:eastAsia="Arial" w:hAnsi="Arial" w:cs="Arial"/>
              </w:rPr>
              <w:t>Antonio</w:t>
            </w:r>
            <w:proofErr w:type="spellEnd"/>
            <w:r>
              <w:rPr>
                <w:rFonts w:ascii="Arial" w:eastAsia="Arial" w:hAnsi="Arial" w:cs="Arial"/>
              </w:rPr>
              <w:t xml:space="preserve"> de Oliveira</w:t>
            </w:r>
          </w:p>
        </w:tc>
        <w:tc>
          <w:tcPr>
            <w:tcW w:w="2827" w:type="dxa"/>
            <w:tcBorders>
              <w:top w:val="nil"/>
              <w:left w:val="nil"/>
              <w:bottom w:val="single" w:sz="4" w:space="0" w:color="000000"/>
              <w:right w:val="single" w:sz="4" w:space="0" w:color="000000"/>
            </w:tcBorders>
            <w:shd w:val="clear" w:color="auto" w:fill="auto"/>
            <w:vAlign w:val="center"/>
          </w:tcPr>
          <w:p w14:paraId="69842D3B" w14:textId="77777777" w:rsidR="005E418A" w:rsidRDefault="005E418A" w:rsidP="005E418A">
            <w:pPr>
              <w:rPr>
                <w:rFonts w:ascii="Arial" w:eastAsia="Arial" w:hAnsi="Arial" w:cs="Arial"/>
              </w:rPr>
            </w:pPr>
            <w:r>
              <w:rPr>
                <w:rFonts w:ascii="Arial" w:eastAsia="Arial" w:hAnsi="Arial" w:cs="Arial"/>
              </w:rPr>
              <w:t>Rua Adolfo Correia Dias, nº 41</w:t>
            </w:r>
          </w:p>
        </w:tc>
        <w:tc>
          <w:tcPr>
            <w:tcW w:w="160" w:type="dxa"/>
            <w:vAlign w:val="center"/>
          </w:tcPr>
          <w:p w14:paraId="0EC812E5" w14:textId="77777777" w:rsidR="005E418A" w:rsidRDefault="005E418A" w:rsidP="005E418A"/>
        </w:tc>
      </w:tr>
      <w:tr w:rsidR="005E418A" w14:paraId="00958534"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3255DD43"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2316264A" w14:textId="77777777" w:rsidR="005E418A" w:rsidRDefault="005E418A" w:rsidP="005E418A">
            <w:pPr>
              <w:rPr>
                <w:rFonts w:ascii="Arial" w:eastAsia="Arial" w:hAnsi="Arial" w:cs="Arial"/>
              </w:rPr>
            </w:pPr>
            <w:r>
              <w:rPr>
                <w:rFonts w:ascii="Arial" w:eastAsia="Arial" w:hAnsi="Arial" w:cs="Arial"/>
              </w:rPr>
              <w:t>Vila Sonia</w:t>
            </w:r>
          </w:p>
        </w:tc>
        <w:tc>
          <w:tcPr>
            <w:tcW w:w="1766" w:type="dxa"/>
            <w:tcBorders>
              <w:top w:val="nil"/>
              <w:left w:val="nil"/>
              <w:bottom w:val="single" w:sz="4" w:space="0" w:color="000000"/>
              <w:right w:val="single" w:sz="4" w:space="0" w:color="000000"/>
            </w:tcBorders>
            <w:shd w:val="clear" w:color="auto" w:fill="FFFFFF"/>
            <w:vAlign w:val="center"/>
          </w:tcPr>
          <w:p w14:paraId="23C79B48" w14:textId="77777777" w:rsidR="005E418A" w:rsidRDefault="005E418A" w:rsidP="005E418A">
            <w:pPr>
              <w:rPr>
                <w:rFonts w:ascii="Arial" w:eastAsia="Arial" w:hAnsi="Arial" w:cs="Arial"/>
              </w:rPr>
            </w:pPr>
            <w:r>
              <w:rPr>
                <w:rFonts w:ascii="Arial" w:eastAsia="Arial" w:hAnsi="Arial" w:cs="Arial"/>
              </w:rPr>
              <w:t xml:space="preserve">Parque </w:t>
            </w:r>
            <w:proofErr w:type="spellStart"/>
            <w:r>
              <w:rPr>
                <w:rFonts w:ascii="Arial" w:eastAsia="Arial" w:hAnsi="Arial" w:cs="Arial"/>
              </w:rPr>
              <w:t>Orlanda</w:t>
            </w:r>
            <w:proofErr w:type="spellEnd"/>
          </w:p>
        </w:tc>
        <w:tc>
          <w:tcPr>
            <w:tcW w:w="3142" w:type="dxa"/>
            <w:tcBorders>
              <w:top w:val="nil"/>
              <w:left w:val="nil"/>
              <w:bottom w:val="single" w:sz="4" w:space="0" w:color="000000"/>
              <w:right w:val="single" w:sz="4" w:space="0" w:color="000000"/>
            </w:tcBorders>
            <w:shd w:val="clear" w:color="auto" w:fill="FFFFFF"/>
            <w:vAlign w:val="center"/>
          </w:tcPr>
          <w:p w14:paraId="3B9CEE0D" w14:textId="77777777" w:rsidR="005E418A" w:rsidRDefault="005E418A" w:rsidP="005E418A">
            <w:pPr>
              <w:rPr>
                <w:rFonts w:ascii="Arial" w:eastAsia="Arial" w:hAnsi="Arial" w:cs="Arial"/>
              </w:rPr>
            </w:pPr>
            <w:r>
              <w:rPr>
                <w:rFonts w:ascii="Arial" w:eastAsia="Arial" w:hAnsi="Arial" w:cs="Arial"/>
              </w:rPr>
              <w:t xml:space="preserve">José </w:t>
            </w:r>
            <w:proofErr w:type="spellStart"/>
            <w:r>
              <w:rPr>
                <w:rFonts w:ascii="Arial" w:eastAsia="Arial" w:hAnsi="Arial" w:cs="Arial"/>
              </w:rPr>
              <w:t>Antonio</w:t>
            </w:r>
            <w:proofErr w:type="spellEnd"/>
            <w:r>
              <w:rPr>
                <w:rFonts w:ascii="Arial" w:eastAsia="Arial" w:hAnsi="Arial" w:cs="Arial"/>
              </w:rPr>
              <w:t xml:space="preserve"> de Souza</w:t>
            </w:r>
          </w:p>
        </w:tc>
        <w:tc>
          <w:tcPr>
            <w:tcW w:w="2827" w:type="dxa"/>
            <w:tcBorders>
              <w:top w:val="nil"/>
              <w:left w:val="nil"/>
              <w:bottom w:val="single" w:sz="4" w:space="0" w:color="000000"/>
              <w:right w:val="single" w:sz="4" w:space="0" w:color="000000"/>
            </w:tcBorders>
            <w:shd w:val="clear" w:color="auto" w:fill="auto"/>
            <w:vAlign w:val="center"/>
          </w:tcPr>
          <w:p w14:paraId="0E653AD9" w14:textId="77777777" w:rsidR="005E418A" w:rsidRDefault="005E418A" w:rsidP="005E418A">
            <w:pPr>
              <w:rPr>
                <w:rFonts w:ascii="Arial" w:eastAsia="Arial" w:hAnsi="Arial" w:cs="Arial"/>
              </w:rPr>
            </w:pPr>
            <w:r>
              <w:rPr>
                <w:rFonts w:ascii="Arial" w:eastAsia="Arial" w:hAnsi="Arial" w:cs="Arial"/>
              </w:rPr>
              <w:t xml:space="preserve">Rua Jorge </w:t>
            </w:r>
            <w:proofErr w:type="spellStart"/>
            <w:r>
              <w:rPr>
                <w:rFonts w:ascii="Arial" w:eastAsia="Arial" w:hAnsi="Arial" w:cs="Arial"/>
              </w:rPr>
              <w:t>Anéfalos</w:t>
            </w:r>
            <w:proofErr w:type="spellEnd"/>
            <w:r>
              <w:rPr>
                <w:rFonts w:ascii="Arial" w:eastAsia="Arial" w:hAnsi="Arial" w:cs="Arial"/>
              </w:rPr>
              <w:t>, nº 115</w:t>
            </w:r>
          </w:p>
        </w:tc>
        <w:tc>
          <w:tcPr>
            <w:tcW w:w="160" w:type="dxa"/>
            <w:vAlign w:val="center"/>
          </w:tcPr>
          <w:p w14:paraId="5C8F4D4E" w14:textId="77777777" w:rsidR="005E418A" w:rsidRDefault="005E418A" w:rsidP="005E418A"/>
        </w:tc>
      </w:tr>
      <w:tr w:rsidR="005E418A" w14:paraId="7BE639DB"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0323C388"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0E10EF42" w14:textId="77777777" w:rsidR="005E418A" w:rsidRDefault="005E418A" w:rsidP="005E418A">
            <w:pPr>
              <w:rPr>
                <w:rFonts w:ascii="Arial" w:eastAsia="Arial" w:hAnsi="Arial" w:cs="Arial"/>
              </w:rPr>
            </w:pPr>
            <w:r>
              <w:rPr>
                <w:rFonts w:ascii="Arial" w:eastAsia="Arial" w:hAnsi="Arial" w:cs="Arial"/>
              </w:rPr>
              <w:t>Vila Industrial</w:t>
            </w:r>
          </w:p>
        </w:tc>
        <w:tc>
          <w:tcPr>
            <w:tcW w:w="1766" w:type="dxa"/>
            <w:tcBorders>
              <w:top w:val="nil"/>
              <w:left w:val="nil"/>
              <w:bottom w:val="single" w:sz="4" w:space="0" w:color="000000"/>
              <w:right w:val="single" w:sz="4" w:space="0" w:color="000000"/>
            </w:tcBorders>
            <w:shd w:val="clear" w:color="auto" w:fill="FFFFFF"/>
            <w:vAlign w:val="center"/>
          </w:tcPr>
          <w:p w14:paraId="3AB77474" w14:textId="77777777" w:rsidR="005E418A" w:rsidRDefault="005E418A" w:rsidP="005E418A">
            <w:pPr>
              <w:rPr>
                <w:rFonts w:ascii="Arial" w:eastAsia="Arial" w:hAnsi="Arial" w:cs="Arial"/>
              </w:rPr>
            </w:pPr>
            <w:r>
              <w:rPr>
                <w:rFonts w:ascii="Arial" w:eastAsia="Arial" w:hAnsi="Arial" w:cs="Arial"/>
              </w:rPr>
              <w:t>Vila Industrial</w:t>
            </w:r>
          </w:p>
        </w:tc>
        <w:tc>
          <w:tcPr>
            <w:tcW w:w="3142" w:type="dxa"/>
            <w:tcBorders>
              <w:top w:val="nil"/>
              <w:left w:val="nil"/>
              <w:bottom w:val="single" w:sz="4" w:space="0" w:color="000000"/>
              <w:right w:val="single" w:sz="4" w:space="0" w:color="000000"/>
            </w:tcBorders>
            <w:shd w:val="clear" w:color="auto" w:fill="FFFFFF"/>
            <w:vAlign w:val="center"/>
          </w:tcPr>
          <w:p w14:paraId="2AFB5D8C" w14:textId="77777777" w:rsidR="005E418A" w:rsidRDefault="005E418A" w:rsidP="005E418A">
            <w:pPr>
              <w:rPr>
                <w:rFonts w:ascii="Arial" w:eastAsia="Arial" w:hAnsi="Arial" w:cs="Arial"/>
              </w:rPr>
            </w:pPr>
            <w:r>
              <w:rPr>
                <w:rFonts w:ascii="Arial" w:eastAsia="Arial" w:hAnsi="Arial" w:cs="Arial"/>
              </w:rPr>
              <w:t>José Francisco Alves</w:t>
            </w:r>
          </w:p>
        </w:tc>
        <w:tc>
          <w:tcPr>
            <w:tcW w:w="2827" w:type="dxa"/>
            <w:tcBorders>
              <w:top w:val="nil"/>
              <w:left w:val="nil"/>
              <w:bottom w:val="single" w:sz="4" w:space="0" w:color="000000"/>
              <w:right w:val="single" w:sz="4" w:space="0" w:color="000000"/>
            </w:tcBorders>
            <w:shd w:val="clear" w:color="auto" w:fill="auto"/>
            <w:vAlign w:val="center"/>
          </w:tcPr>
          <w:p w14:paraId="0840861A" w14:textId="77777777" w:rsidR="005E418A" w:rsidRDefault="005E418A" w:rsidP="005E418A">
            <w:pPr>
              <w:rPr>
                <w:rFonts w:ascii="Arial" w:eastAsia="Arial" w:hAnsi="Arial" w:cs="Arial"/>
              </w:rPr>
            </w:pPr>
            <w:r>
              <w:rPr>
                <w:rFonts w:ascii="Arial" w:eastAsia="Arial" w:hAnsi="Arial" w:cs="Arial"/>
              </w:rPr>
              <w:t xml:space="preserve">Rua </w:t>
            </w:r>
            <w:proofErr w:type="spellStart"/>
            <w:r>
              <w:rPr>
                <w:rFonts w:ascii="Arial" w:eastAsia="Arial" w:hAnsi="Arial" w:cs="Arial"/>
              </w:rPr>
              <w:t>Antonio</w:t>
            </w:r>
            <w:proofErr w:type="spellEnd"/>
            <w:r>
              <w:rPr>
                <w:rFonts w:ascii="Arial" w:eastAsia="Arial" w:hAnsi="Arial" w:cs="Arial"/>
              </w:rPr>
              <w:t xml:space="preserve"> Franco de Lima, nº 413</w:t>
            </w:r>
          </w:p>
        </w:tc>
        <w:tc>
          <w:tcPr>
            <w:tcW w:w="160" w:type="dxa"/>
            <w:vAlign w:val="center"/>
          </w:tcPr>
          <w:p w14:paraId="2E653670" w14:textId="77777777" w:rsidR="005E418A" w:rsidRDefault="005E418A" w:rsidP="005E418A"/>
        </w:tc>
      </w:tr>
      <w:tr w:rsidR="005E418A" w14:paraId="27A2628E"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4A467839"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0C7F11AE" w14:textId="77777777" w:rsidR="005E418A" w:rsidRDefault="005E418A" w:rsidP="005E418A">
            <w:pPr>
              <w:rPr>
                <w:rFonts w:ascii="Arial" w:eastAsia="Arial" w:hAnsi="Arial" w:cs="Arial"/>
              </w:rPr>
            </w:pPr>
            <w:r>
              <w:rPr>
                <w:rFonts w:ascii="Arial" w:eastAsia="Arial" w:hAnsi="Arial" w:cs="Arial"/>
              </w:rPr>
              <w:t xml:space="preserve">Mário </w:t>
            </w:r>
            <w:proofErr w:type="spellStart"/>
            <w:r>
              <w:rPr>
                <w:rFonts w:ascii="Arial" w:eastAsia="Arial" w:hAnsi="Arial" w:cs="Arial"/>
              </w:rPr>
              <w:t>Dedini</w:t>
            </w:r>
            <w:proofErr w:type="spellEnd"/>
          </w:p>
        </w:tc>
        <w:tc>
          <w:tcPr>
            <w:tcW w:w="1766" w:type="dxa"/>
            <w:tcBorders>
              <w:top w:val="nil"/>
              <w:left w:val="nil"/>
              <w:bottom w:val="single" w:sz="4" w:space="0" w:color="000000"/>
              <w:right w:val="single" w:sz="4" w:space="0" w:color="000000"/>
            </w:tcBorders>
            <w:shd w:val="clear" w:color="auto" w:fill="FFFFFF"/>
            <w:vAlign w:val="center"/>
          </w:tcPr>
          <w:p w14:paraId="01D5F411" w14:textId="77777777" w:rsidR="005E418A" w:rsidRDefault="005E418A" w:rsidP="005E418A">
            <w:pPr>
              <w:rPr>
                <w:rFonts w:ascii="Arial" w:eastAsia="Arial" w:hAnsi="Arial" w:cs="Arial"/>
              </w:rPr>
            </w:pPr>
            <w:r>
              <w:rPr>
                <w:rFonts w:ascii="Arial" w:eastAsia="Arial" w:hAnsi="Arial" w:cs="Arial"/>
              </w:rPr>
              <w:t>Bosques do Lenheiro</w:t>
            </w:r>
          </w:p>
        </w:tc>
        <w:tc>
          <w:tcPr>
            <w:tcW w:w="3142" w:type="dxa"/>
            <w:tcBorders>
              <w:top w:val="nil"/>
              <w:left w:val="nil"/>
              <w:bottom w:val="single" w:sz="4" w:space="0" w:color="000000"/>
              <w:right w:val="single" w:sz="4" w:space="0" w:color="000000"/>
            </w:tcBorders>
            <w:shd w:val="clear" w:color="auto" w:fill="FFFFFF"/>
            <w:vAlign w:val="center"/>
          </w:tcPr>
          <w:p w14:paraId="0800D7F7" w14:textId="77777777" w:rsidR="005E418A" w:rsidRDefault="005E418A" w:rsidP="005E418A">
            <w:pPr>
              <w:rPr>
                <w:rFonts w:ascii="Arial" w:eastAsia="Arial" w:hAnsi="Arial" w:cs="Arial"/>
              </w:rPr>
            </w:pPr>
            <w:r>
              <w:rPr>
                <w:rFonts w:ascii="Arial" w:eastAsia="Arial" w:hAnsi="Arial" w:cs="Arial"/>
              </w:rPr>
              <w:t>José Pousa de Toledo, Professor</w:t>
            </w:r>
          </w:p>
        </w:tc>
        <w:tc>
          <w:tcPr>
            <w:tcW w:w="2827" w:type="dxa"/>
            <w:tcBorders>
              <w:top w:val="nil"/>
              <w:left w:val="nil"/>
              <w:bottom w:val="single" w:sz="4" w:space="0" w:color="000000"/>
              <w:right w:val="single" w:sz="4" w:space="0" w:color="000000"/>
            </w:tcBorders>
            <w:shd w:val="clear" w:color="auto" w:fill="auto"/>
            <w:vAlign w:val="center"/>
          </w:tcPr>
          <w:p w14:paraId="2369E385" w14:textId="77777777" w:rsidR="005E418A" w:rsidRDefault="005E418A" w:rsidP="005E418A">
            <w:pPr>
              <w:rPr>
                <w:rFonts w:ascii="Arial" w:eastAsia="Arial" w:hAnsi="Arial" w:cs="Arial"/>
              </w:rPr>
            </w:pPr>
            <w:r>
              <w:rPr>
                <w:rFonts w:ascii="Arial" w:eastAsia="Arial" w:hAnsi="Arial" w:cs="Arial"/>
              </w:rPr>
              <w:t>Rua das Castanheiras, nº 300</w:t>
            </w:r>
          </w:p>
        </w:tc>
        <w:tc>
          <w:tcPr>
            <w:tcW w:w="160" w:type="dxa"/>
            <w:vAlign w:val="center"/>
          </w:tcPr>
          <w:p w14:paraId="304A260C" w14:textId="77777777" w:rsidR="005E418A" w:rsidRDefault="005E418A" w:rsidP="005E418A"/>
        </w:tc>
      </w:tr>
      <w:tr w:rsidR="005E418A" w14:paraId="7C90AA40"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1BABA8A8"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237206AB" w14:textId="77777777" w:rsidR="005E418A" w:rsidRDefault="005E418A" w:rsidP="005E418A">
            <w:pPr>
              <w:rPr>
                <w:rFonts w:ascii="Arial" w:eastAsia="Arial" w:hAnsi="Arial" w:cs="Arial"/>
              </w:rPr>
            </w:pPr>
            <w:r>
              <w:rPr>
                <w:rFonts w:ascii="Arial" w:eastAsia="Arial" w:hAnsi="Arial" w:cs="Arial"/>
              </w:rPr>
              <w:t>Vila Sonia</w:t>
            </w:r>
          </w:p>
        </w:tc>
        <w:tc>
          <w:tcPr>
            <w:tcW w:w="1766" w:type="dxa"/>
            <w:tcBorders>
              <w:top w:val="nil"/>
              <w:left w:val="nil"/>
              <w:bottom w:val="single" w:sz="4" w:space="0" w:color="000000"/>
              <w:right w:val="single" w:sz="4" w:space="0" w:color="000000"/>
            </w:tcBorders>
            <w:shd w:val="clear" w:color="auto" w:fill="FFFFFF"/>
            <w:vAlign w:val="center"/>
          </w:tcPr>
          <w:p w14:paraId="687690D8" w14:textId="77777777" w:rsidR="005E418A" w:rsidRDefault="005E418A" w:rsidP="005E418A">
            <w:pPr>
              <w:rPr>
                <w:rFonts w:ascii="Arial" w:eastAsia="Arial" w:hAnsi="Arial" w:cs="Arial"/>
              </w:rPr>
            </w:pPr>
            <w:r>
              <w:rPr>
                <w:rFonts w:ascii="Arial" w:eastAsia="Arial" w:hAnsi="Arial" w:cs="Arial"/>
              </w:rPr>
              <w:t>Jardim Piracicaba</w:t>
            </w:r>
          </w:p>
        </w:tc>
        <w:tc>
          <w:tcPr>
            <w:tcW w:w="3142" w:type="dxa"/>
            <w:tcBorders>
              <w:top w:val="nil"/>
              <w:left w:val="nil"/>
              <w:bottom w:val="single" w:sz="4" w:space="0" w:color="000000"/>
              <w:right w:val="single" w:sz="4" w:space="0" w:color="000000"/>
            </w:tcBorders>
            <w:shd w:val="clear" w:color="auto" w:fill="FFFFFF"/>
            <w:vAlign w:val="center"/>
          </w:tcPr>
          <w:p w14:paraId="279F91F0" w14:textId="77777777" w:rsidR="005E418A" w:rsidRDefault="005E418A" w:rsidP="005E418A">
            <w:pPr>
              <w:rPr>
                <w:rFonts w:ascii="Arial" w:eastAsia="Arial" w:hAnsi="Arial" w:cs="Arial"/>
              </w:rPr>
            </w:pPr>
            <w:proofErr w:type="spellStart"/>
            <w:r>
              <w:rPr>
                <w:rFonts w:ascii="Arial" w:eastAsia="Arial" w:hAnsi="Arial" w:cs="Arial"/>
              </w:rPr>
              <w:t>Josepha</w:t>
            </w:r>
            <w:proofErr w:type="spellEnd"/>
            <w:r>
              <w:rPr>
                <w:rFonts w:ascii="Arial" w:eastAsia="Arial" w:hAnsi="Arial" w:cs="Arial"/>
              </w:rPr>
              <w:t xml:space="preserve"> Fernandes </w:t>
            </w:r>
            <w:proofErr w:type="spellStart"/>
            <w:r>
              <w:rPr>
                <w:rFonts w:ascii="Arial" w:eastAsia="Arial" w:hAnsi="Arial" w:cs="Arial"/>
              </w:rPr>
              <w:t>Rotta</w:t>
            </w:r>
            <w:proofErr w:type="spellEnd"/>
            <w:r>
              <w:rPr>
                <w:rFonts w:ascii="Arial" w:eastAsia="Arial" w:hAnsi="Arial" w:cs="Arial"/>
              </w:rPr>
              <w:t>, Professora</w:t>
            </w:r>
          </w:p>
        </w:tc>
        <w:tc>
          <w:tcPr>
            <w:tcW w:w="2827" w:type="dxa"/>
            <w:tcBorders>
              <w:top w:val="nil"/>
              <w:left w:val="nil"/>
              <w:bottom w:val="single" w:sz="4" w:space="0" w:color="000000"/>
              <w:right w:val="single" w:sz="4" w:space="0" w:color="000000"/>
            </w:tcBorders>
            <w:shd w:val="clear" w:color="auto" w:fill="auto"/>
            <w:vAlign w:val="center"/>
          </w:tcPr>
          <w:p w14:paraId="2FAE6FB7" w14:textId="77777777" w:rsidR="005E418A" w:rsidRDefault="005E418A" w:rsidP="005E418A">
            <w:pPr>
              <w:rPr>
                <w:rFonts w:ascii="Arial" w:eastAsia="Arial" w:hAnsi="Arial" w:cs="Arial"/>
              </w:rPr>
            </w:pPr>
            <w:r>
              <w:rPr>
                <w:rFonts w:ascii="Arial" w:eastAsia="Arial" w:hAnsi="Arial" w:cs="Arial"/>
              </w:rPr>
              <w:t>Avenida Corcovado, nº 3.450</w:t>
            </w:r>
          </w:p>
        </w:tc>
        <w:tc>
          <w:tcPr>
            <w:tcW w:w="160" w:type="dxa"/>
            <w:vAlign w:val="center"/>
          </w:tcPr>
          <w:p w14:paraId="52009CEA" w14:textId="77777777" w:rsidR="005E418A" w:rsidRDefault="005E418A" w:rsidP="005E418A"/>
        </w:tc>
      </w:tr>
      <w:tr w:rsidR="005E418A" w14:paraId="171BBA33"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54E05302"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3CDD5403" w14:textId="77777777" w:rsidR="005E418A" w:rsidRDefault="005E418A" w:rsidP="005E418A">
            <w:pPr>
              <w:rPr>
                <w:rFonts w:ascii="Arial" w:eastAsia="Arial" w:hAnsi="Arial" w:cs="Arial"/>
              </w:rPr>
            </w:pPr>
            <w:r>
              <w:rPr>
                <w:rFonts w:ascii="Arial" w:eastAsia="Arial" w:hAnsi="Arial" w:cs="Arial"/>
              </w:rPr>
              <w:t>Parque Piracicaba</w:t>
            </w:r>
          </w:p>
        </w:tc>
        <w:tc>
          <w:tcPr>
            <w:tcW w:w="1766" w:type="dxa"/>
            <w:tcBorders>
              <w:top w:val="nil"/>
              <w:left w:val="nil"/>
              <w:bottom w:val="single" w:sz="4" w:space="0" w:color="000000"/>
              <w:right w:val="single" w:sz="4" w:space="0" w:color="000000"/>
            </w:tcBorders>
            <w:shd w:val="clear" w:color="auto" w:fill="FFFFFF"/>
            <w:vAlign w:val="center"/>
          </w:tcPr>
          <w:p w14:paraId="11ECBA3B" w14:textId="77777777" w:rsidR="005E418A" w:rsidRDefault="005E418A" w:rsidP="005E418A">
            <w:pPr>
              <w:rPr>
                <w:rFonts w:ascii="Arial" w:eastAsia="Arial" w:hAnsi="Arial" w:cs="Arial"/>
              </w:rPr>
            </w:pPr>
            <w:r>
              <w:rPr>
                <w:rFonts w:ascii="Arial" w:eastAsia="Arial" w:hAnsi="Arial" w:cs="Arial"/>
              </w:rPr>
              <w:t>Parque Piracicaba</w:t>
            </w:r>
          </w:p>
        </w:tc>
        <w:tc>
          <w:tcPr>
            <w:tcW w:w="3142" w:type="dxa"/>
            <w:tcBorders>
              <w:top w:val="nil"/>
              <w:left w:val="nil"/>
              <w:bottom w:val="single" w:sz="4" w:space="0" w:color="000000"/>
              <w:right w:val="single" w:sz="4" w:space="0" w:color="000000"/>
            </w:tcBorders>
            <w:shd w:val="clear" w:color="auto" w:fill="FFFFFF"/>
            <w:vAlign w:val="center"/>
          </w:tcPr>
          <w:p w14:paraId="41B11352" w14:textId="77777777" w:rsidR="005E418A" w:rsidRDefault="005E418A" w:rsidP="005E418A">
            <w:pPr>
              <w:rPr>
                <w:rFonts w:ascii="Arial" w:eastAsia="Arial" w:hAnsi="Arial" w:cs="Arial"/>
              </w:rPr>
            </w:pPr>
            <w:r>
              <w:rPr>
                <w:rFonts w:ascii="Arial" w:eastAsia="Arial" w:hAnsi="Arial" w:cs="Arial"/>
              </w:rPr>
              <w:t xml:space="preserve">Judith Moretti </w:t>
            </w:r>
            <w:proofErr w:type="spellStart"/>
            <w:r>
              <w:rPr>
                <w:rFonts w:ascii="Arial" w:eastAsia="Arial" w:hAnsi="Arial" w:cs="Arial"/>
              </w:rPr>
              <w:t>Accorsi</w:t>
            </w:r>
            <w:proofErr w:type="spellEnd"/>
            <w:r>
              <w:rPr>
                <w:rFonts w:ascii="Arial" w:eastAsia="Arial" w:hAnsi="Arial" w:cs="Arial"/>
              </w:rPr>
              <w:t>, Professora</w:t>
            </w:r>
          </w:p>
        </w:tc>
        <w:tc>
          <w:tcPr>
            <w:tcW w:w="2827" w:type="dxa"/>
            <w:tcBorders>
              <w:top w:val="nil"/>
              <w:left w:val="nil"/>
              <w:bottom w:val="single" w:sz="4" w:space="0" w:color="000000"/>
              <w:right w:val="single" w:sz="4" w:space="0" w:color="000000"/>
            </w:tcBorders>
            <w:shd w:val="clear" w:color="auto" w:fill="auto"/>
            <w:vAlign w:val="center"/>
          </w:tcPr>
          <w:p w14:paraId="413EF8DF" w14:textId="77777777" w:rsidR="005E418A" w:rsidRDefault="005E418A" w:rsidP="005E418A">
            <w:pPr>
              <w:rPr>
                <w:rFonts w:ascii="Arial" w:eastAsia="Arial" w:hAnsi="Arial" w:cs="Arial"/>
              </w:rPr>
            </w:pPr>
            <w:r>
              <w:rPr>
                <w:rFonts w:ascii="Arial" w:eastAsia="Arial" w:hAnsi="Arial" w:cs="Arial"/>
              </w:rPr>
              <w:t xml:space="preserve">Rua </w:t>
            </w:r>
            <w:proofErr w:type="spellStart"/>
            <w:r>
              <w:rPr>
                <w:rFonts w:ascii="Arial" w:eastAsia="Arial" w:hAnsi="Arial" w:cs="Arial"/>
              </w:rPr>
              <w:t>Ipeúna</w:t>
            </w:r>
            <w:proofErr w:type="spellEnd"/>
            <w:r>
              <w:rPr>
                <w:rFonts w:ascii="Arial" w:eastAsia="Arial" w:hAnsi="Arial" w:cs="Arial"/>
              </w:rPr>
              <w:t>, nº 40</w:t>
            </w:r>
          </w:p>
        </w:tc>
        <w:tc>
          <w:tcPr>
            <w:tcW w:w="160" w:type="dxa"/>
            <w:vAlign w:val="center"/>
          </w:tcPr>
          <w:p w14:paraId="27DE52D0" w14:textId="77777777" w:rsidR="005E418A" w:rsidRDefault="005E418A" w:rsidP="005E418A"/>
        </w:tc>
      </w:tr>
      <w:tr w:rsidR="005E418A" w14:paraId="0C64D09F"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1DC2F8B1" w14:textId="77777777" w:rsidR="005E418A" w:rsidRDefault="005E418A" w:rsidP="005E418A">
            <w:pPr>
              <w:jc w:val="center"/>
              <w:rPr>
                <w:rFonts w:ascii="Arial" w:eastAsia="Arial" w:hAnsi="Arial" w:cs="Arial"/>
              </w:rPr>
            </w:pPr>
            <w:r>
              <w:rPr>
                <w:rFonts w:ascii="Arial" w:eastAsia="Arial" w:hAnsi="Arial" w:cs="Arial"/>
              </w:rPr>
              <w:t>OESTE</w:t>
            </w:r>
          </w:p>
        </w:tc>
        <w:tc>
          <w:tcPr>
            <w:tcW w:w="1904" w:type="dxa"/>
            <w:tcBorders>
              <w:top w:val="nil"/>
              <w:left w:val="nil"/>
              <w:bottom w:val="single" w:sz="4" w:space="0" w:color="000000"/>
              <w:right w:val="single" w:sz="4" w:space="0" w:color="000000"/>
            </w:tcBorders>
            <w:shd w:val="clear" w:color="auto" w:fill="FFFFFF"/>
            <w:vAlign w:val="center"/>
          </w:tcPr>
          <w:p w14:paraId="5BCB60B0" w14:textId="77777777" w:rsidR="005E418A" w:rsidRDefault="005E418A" w:rsidP="005E418A">
            <w:pPr>
              <w:rPr>
                <w:rFonts w:ascii="Arial" w:eastAsia="Arial" w:hAnsi="Arial" w:cs="Arial"/>
              </w:rPr>
            </w:pPr>
            <w:r>
              <w:rPr>
                <w:rFonts w:ascii="Arial" w:eastAsia="Arial" w:hAnsi="Arial" w:cs="Arial"/>
              </w:rPr>
              <w:t>Novo Horizonte</w:t>
            </w:r>
          </w:p>
        </w:tc>
        <w:tc>
          <w:tcPr>
            <w:tcW w:w="1766" w:type="dxa"/>
            <w:tcBorders>
              <w:top w:val="nil"/>
              <w:left w:val="nil"/>
              <w:bottom w:val="single" w:sz="4" w:space="0" w:color="000000"/>
              <w:right w:val="single" w:sz="4" w:space="0" w:color="000000"/>
            </w:tcBorders>
            <w:shd w:val="clear" w:color="auto" w:fill="FFFFFF"/>
            <w:vAlign w:val="center"/>
          </w:tcPr>
          <w:p w14:paraId="2449173B" w14:textId="77777777" w:rsidR="005E418A" w:rsidRDefault="005E418A" w:rsidP="005E418A">
            <w:pPr>
              <w:rPr>
                <w:rFonts w:ascii="Arial" w:eastAsia="Arial" w:hAnsi="Arial" w:cs="Arial"/>
              </w:rPr>
            </w:pPr>
            <w:r>
              <w:rPr>
                <w:rFonts w:ascii="Arial" w:eastAsia="Arial" w:hAnsi="Arial" w:cs="Arial"/>
              </w:rPr>
              <w:t>Santa Fé</w:t>
            </w:r>
          </w:p>
        </w:tc>
        <w:tc>
          <w:tcPr>
            <w:tcW w:w="3142" w:type="dxa"/>
            <w:tcBorders>
              <w:top w:val="nil"/>
              <w:left w:val="nil"/>
              <w:bottom w:val="single" w:sz="4" w:space="0" w:color="000000"/>
              <w:right w:val="single" w:sz="4" w:space="0" w:color="000000"/>
            </w:tcBorders>
            <w:shd w:val="clear" w:color="auto" w:fill="FFFFFF"/>
            <w:vAlign w:val="center"/>
          </w:tcPr>
          <w:p w14:paraId="230CFD5D" w14:textId="77777777" w:rsidR="005E418A" w:rsidRDefault="005E418A" w:rsidP="005E418A">
            <w:pPr>
              <w:rPr>
                <w:rFonts w:ascii="Arial" w:eastAsia="Arial" w:hAnsi="Arial" w:cs="Arial"/>
              </w:rPr>
            </w:pPr>
            <w:r>
              <w:rPr>
                <w:rFonts w:ascii="Arial" w:eastAsia="Arial" w:hAnsi="Arial" w:cs="Arial"/>
              </w:rPr>
              <w:t xml:space="preserve">Juliana </w:t>
            </w:r>
            <w:proofErr w:type="spellStart"/>
            <w:r>
              <w:rPr>
                <w:rFonts w:ascii="Arial" w:eastAsia="Arial" w:hAnsi="Arial" w:cs="Arial"/>
              </w:rPr>
              <w:t>Dedini</w:t>
            </w:r>
            <w:proofErr w:type="spellEnd"/>
            <w:r>
              <w:rPr>
                <w:rFonts w:ascii="Arial" w:eastAsia="Arial" w:hAnsi="Arial" w:cs="Arial"/>
              </w:rPr>
              <w:t xml:space="preserve"> </w:t>
            </w:r>
            <w:proofErr w:type="spellStart"/>
            <w:r>
              <w:rPr>
                <w:rFonts w:ascii="Arial" w:eastAsia="Arial" w:hAnsi="Arial" w:cs="Arial"/>
              </w:rPr>
              <w:t>Ometto</w:t>
            </w:r>
            <w:proofErr w:type="spellEnd"/>
          </w:p>
        </w:tc>
        <w:tc>
          <w:tcPr>
            <w:tcW w:w="2827" w:type="dxa"/>
            <w:tcBorders>
              <w:top w:val="nil"/>
              <w:left w:val="nil"/>
              <w:bottom w:val="single" w:sz="4" w:space="0" w:color="000000"/>
              <w:right w:val="single" w:sz="4" w:space="0" w:color="000000"/>
            </w:tcBorders>
            <w:shd w:val="clear" w:color="auto" w:fill="auto"/>
            <w:vAlign w:val="center"/>
          </w:tcPr>
          <w:p w14:paraId="4460A4D6" w14:textId="77777777" w:rsidR="005E418A" w:rsidRDefault="005E418A" w:rsidP="005E418A">
            <w:pPr>
              <w:rPr>
                <w:rFonts w:ascii="Arial" w:eastAsia="Arial" w:hAnsi="Arial" w:cs="Arial"/>
              </w:rPr>
            </w:pPr>
            <w:r>
              <w:rPr>
                <w:rFonts w:ascii="Arial" w:eastAsia="Arial" w:hAnsi="Arial" w:cs="Arial"/>
              </w:rPr>
              <w:t xml:space="preserve">Rua Manoel </w:t>
            </w:r>
            <w:proofErr w:type="spellStart"/>
            <w:r>
              <w:rPr>
                <w:rFonts w:ascii="Arial" w:eastAsia="Arial" w:hAnsi="Arial" w:cs="Arial"/>
              </w:rPr>
              <w:t>Ocanã</w:t>
            </w:r>
            <w:proofErr w:type="spellEnd"/>
            <w:r>
              <w:rPr>
                <w:rFonts w:ascii="Arial" w:eastAsia="Arial" w:hAnsi="Arial" w:cs="Arial"/>
              </w:rPr>
              <w:t>, nº 81</w:t>
            </w:r>
          </w:p>
        </w:tc>
        <w:tc>
          <w:tcPr>
            <w:tcW w:w="160" w:type="dxa"/>
            <w:vAlign w:val="center"/>
          </w:tcPr>
          <w:p w14:paraId="4AA08D98" w14:textId="77777777" w:rsidR="005E418A" w:rsidRDefault="005E418A" w:rsidP="005E418A"/>
        </w:tc>
      </w:tr>
      <w:tr w:rsidR="005E418A" w14:paraId="7A499552"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12A4136B" w14:textId="77777777" w:rsidR="005E418A" w:rsidRDefault="005E418A" w:rsidP="005E418A">
            <w:pPr>
              <w:jc w:val="center"/>
              <w:rPr>
                <w:rFonts w:ascii="Arial" w:eastAsia="Arial" w:hAnsi="Arial" w:cs="Arial"/>
              </w:rPr>
            </w:pPr>
            <w:r>
              <w:rPr>
                <w:rFonts w:ascii="Arial" w:eastAsia="Arial" w:hAnsi="Arial" w:cs="Arial"/>
              </w:rPr>
              <w:t>OESTE</w:t>
            </w:r>
          </w:p>
        </w:tc>
        <w:tc>
          <w:tcPr>
            <w:tcW w:w="1904" w:type="dxa"/>
            <w:tcBorders>
              <w:top w:val="nil"/>
              <w:left w:val="nil"/>
              <w:bottom w:val="single" w:sz="4" w:space="0" w:color="000000"/>
              <w:right w:val="single" w:sz="4" w:space="0" w:color="000000"/>
            </w:tcBorders>
            <w:shd w:val="clear" w:color="auto" w:fill="FFFFFF"/>
            <w:vAlign w:val="center"/>
          </w:tcPr>
          <w:p w14:paraId="3B89B76E" w14:textId="77777777" w:rsidR="005E418A" w:rsidRDefault="005E418A" w:rsidP="005E418A">
            <w:pPr>
              <w:rPr>
                <w:rFonts w:ascii="Arial" w:eastAsia="Arial" w:hAnsi="Arial" w:cs="Arial"/>
              </w:rPr>
            </w:pPr>
            <w:r>
              <w:rPr>
                <w:rFonts w:ascii="Arial" w:eastAsia="Arial" w:hAnsi="Arial" w:cs="Arial"/>
              </w:rPr>
              <w:t>Castelinho</w:t>
            </w:r>
          </w:p>
        </w:tc>
        <w:tc>
          <w:tcPr>
            <w:tcW w:w="1766" w:type="dxa"/>
            <w:tcBorders>
              <w:top w:val="nil"/>
              <w:left w:val="nil"/>
              <w:bottom w:val="single" w:sz="4" w:space="0" w:color="000000"/>
              <w:right w:val="single" w:sz="4" w:space="0" w:color="000000"/>
            </w:tcBorders>
            <w:shd w:val="clear" w:color="auto" w:fill="FFFFFF"/>
            <w:vAlign w:val="center"/>
          </w:tcPr>
          <w:p w14:paraId="2D4EBC59" w14:textId="77777777" w:rsidR="005E418A" w:rsidRDefault="005E418A" w:rsidP="005E418A">
            <w:pPr>
              <w:rPr>
                <w:rFonts w:ascii="Arial" w:eastAsia="Arial" w:hAnsi="Arial" w:cs="Arial"/>
              </w:rPr>
            </w:pPr>
            <w:r>
              <w:rPr>
                <w:rFonts w:ascii="Arial" w:eastAsia="Arial" w:hAnsi="Arial" w:cs="Arial"/>
              </w:rPr>
              <w:t>Jardim São Miguel</w:t>
            </w:r>
          </w:p>
        </w:tc>
        <w:tc>
          <w:tcPr>
            <w:tcW w:w="3142" w:type="dxa"/>
            <w:tcBorders>
              <w:top w:val="nil"/>
              <w:left w:val="nil"/>
              <w:bottom w:val="single" w:sz="4" w:space="0" w:color="000000"/>
              <w:right w:val="single" w:sz="4" w:space="0" w:color="000000"/>
            </w:tcBorders>
            <w:shd w:val="clear" w:color="auto" w:fill="FFFFFF"/>
            <w:vAlign w:val="center"/>
          </w:tcPr>
          <w:p w14:paraId="409C5D73" w14:textId="77777777" w:rsidR="005E418A" w:rsidRDefault="005E418A" w:rsidP="005E418A">
            <w:pPr>
              <w:rPr>
                <w:rFonts w:ascii="Arial" w:eastAsia="Arial" w:hAnsi="Arial" w:cs="Arial"/>
              </w:rPr>
            </w:pPr>
            <w:r>
              <w:rPr>
                <w:rFonts w:ascii="Arial" w:eastAsia="Arial" w:hAnsi="Arial" w:cs="Arial"/>
              </w:rPr>
              <w:t xml:space="preserve">Larissa Rossetti </w:t>
            </w:r>
            <w:proofErr w:type="spellStart"/>
            <w:r>
              <w:rPr>
                <w:rFonts w:ascii="Arial" w:eastAsia="Arial" w:hAnsi="Arial" w:cs="Arial"/>
              </w:rPr>
              <w:t>Travaglini</w:t>
            </w:r>
            <w:proofErr w:type="spellEnd"/>
          </w:p>
        </w:tc>
        <w:tc>
          <w:tcPr>
            <w:tcW w:w="2827" w:type="dxa"/>
            <w:tcBorders>
              <w:top w:val="nil"/>
              <w:left w:val="nil"/>
              <w:bottom w:val="single" w:sz="4" w:space="0" w:color="000000"/>
              <w:right w:val="single" w:sz="4" w:space="0" w:color="000000"/>
            </w:tcBorders>
            <w:shd w:val="clear" w:color="auto" w:fill="auto"/>
            <w:vAlign w:val="center"/>
          </w:tcPr>
          <w:p w14:paraId="49B9EAAE" w14:textId="77777777" w:rsidR="005E418A" w:rsidRDefault="005E418A" w:rsidP="005E418A">
            <w:pPr>
              <w:rPr>
                <w:rFonts w:ascii="Arial" w:eastAsia="Arial" w:hAnsi="Arial" w:cs="Arial"/>
              </w:rPr>
            </w:pPr>
            <w:r>
              <w:rPr>
                <w:rFonts w:ascii="Arial" w:eastAsia="Arial" w:hAnsi="Arial" w:cs="Arial"/>
              </w:rPr>
              <w:t>Rua Doutor Romeu de Souza Carvalho, nº 200</w:t>
            </w:r>
          </w:p>
        </w:tc>
        <w:tc>
          <w:tcPr>
            <w:tcW w:w="160" w:type="dxa"/>
            <w:vAlign w:val="center"/>
          </w:tcPr>
          <w:p w14:paraId="7C6CF03F" w14:textId="77777777" w:rsidR="005E418A" w:rsidRDefault="005E418A" w:rsidP="005E418A"/>
        </w:tc>
      </w:tr>
      <w:tr w:rsidR="005E418A" w14:paraId="6E50DEBA"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73F2757A" w14:textId="77777777" w:rsidR="005E418A" w:rsidRDefault="005E418A" w:rsidP="005E418A">
            <w:pPr>
              <w:jc w:val="center"/>
              <w:rPr>
                <w:rFonts w:ascii="Arial" w:eastAsia="Arial" w:hAnsi="Arial" w:cs="Arial"/>
              </w:rPr>
            </w:pPr>
            <w:r>
              <w:rPr>
                <w:rFonts w:ascii="Arial" w:eastAsia="Arial" w:hAnsi="Arial" w:cs="Arial"/>
              </w:rPr>
              <w:t>OESTE</w:t>
            </w:r>
          </w:p>
        </w:tc>
        <w:tc>
          <w:tcPr>
            <w:tcW w:w="1904" w:type="dxa"/>
            <w:tcBorders>
              <w:top w:val="nil"/>
              <w:left w:val="nil"/>
              <w:bottom w:val="single" w:sz="4" w:space="0" w:color="000000"/>
              <w:right w:val="single" w:sz="4" w:space="0" w:color="000000"/>
            </w:tcBorders>
            <w:shd w:val="clear" w:color="auto" w:fill="FFFFFF"/>
            <w:vAlign w:val="center"/>
          </w:tcPr>
          <w:p w14:paraId="3791D1EA" w14:textId="77777777" w:rsidR="005E418A" w:rsidRDefault="005E418A" w:rsidP="005E418A">
            <w:pPr>
              <w:rPr>
                <w:rFonts w:ascii="Arial" w:eastAsia="Arial" w:hAnsi="Arial" w:cs="Arial"/>
              </w:rPr>
            </w:pPr>
            <w:r>
              <w:rPr>
                <w:rFonts w:ascii="Arial" w:eastAsia="Arial" w:hAnsi="Arial" w:cs="Arial"/>
              </w:rPr>
              <w:t>Jardim Itapuã</w:t>
            </w:r>
          </w:p>
        </w:tc>
        <w:tc>
          <w:tcPr>
            <w:tcW w:w="1766" w:type="dxa"/>
            <w:tcBorders>
              <w:top w:val="nil"/>
              <w:left w:val="nil"/>
              <w:bottom w:val="single" w:sz="4" w:space="0" w:color="000000"/>
              <w:right w:val="single" w:sz="4" w:space="0" w:color="000000"/>
            </w:tcBorders>
            <w:shd w:val="clear" w:color="auto" w:fill="FFFFFF"/>
            <w:vAlign w:val="center"/>
          </w:tcPr>
          <w:p w14:paraId="702EDCF0" w14:textId="77777777" w:rsidR="005E418A" w:rsidRDefault="005E418A" w:rsidP="005E418A">
            <w:pPr>
              <w:rPr>
                <w:rFonts w:ascii="Arial" w:eastAsia="Arial" w:hAnsi="Arial" w:cs="Arial"/>
              </w:rPr>
            </w:pPr>
            <w:r>
              <w:rPr>
                <w:rFonts w:ascii="Arial" w:eastAsia="Arial" w:hAnsi="Arial" w:cs="Arial"/>
              </w:rPr>
              <w:t>Jardim Itapuã</w:t>
            </w:r>
          </w:p>
        </w:tc>
        <w:tc>
          <w:tcPr>
            <w:tcW w:w="3142" w:type="dxa"/>
            <w:tcBorders>
              <w:top w:val="nil"/>
              <w:left w:val="nil"/>
              <w:bottom w:val="single" w:sz="4" w:space="0" w:color="000000"/>
              <w:right w:val="single" w:sz="4" w:space="0" w:color="000000"/>
            </w:tcBorders>
            <w:shd w:val="clear" w:color="auto" w:fill="FFFFFF"/>
            <w:vAlign w:val="center"/>
          </w:tcPr>
          <w:p w14:paraId="50DEE8B6" w14:textId="77777777" w:rsidR="005E418A" w:rsidRDefault="005E418A" w:rsidP="005E418A">
            <w:pPr>
              <w:rPr>
                <w:rFonts w:ascii="Arial" w:eastAsia="Arial" w:hAnsi="Arial" w:cs="Arial"/>
              </w:rPr>
            </w:pPr>
            <w:proofErr w:type="spellStart"/>
            <w:r>
              <w:rPr>
                <w:rFonts w:ascii="Arial" w:eastAsia="Arial" w:hAnsi="Arial" w:cs="Arial"/>
              </w:rPr>
              <w:t>Lasaro</w:t>
            </w:r>
            <w:proofErr w:type="spellEnd"/>
            <w:r>
              <w:rPr>
                <w:rFonts w:ascii="Arial" w:eastAsia="Arial" w:hAnsi="Arial" w:cs="Arial"/>
              </w:rPr>
              <w:t xml:space="preserve"> </w:t>
            </w:r>
            <w:proofErr w:type="spellStart"/>
            <w:r>
              <w:rPr>
                <w:rFonts w:ascii="Arial" w:eastAsia="Arial" w:hAnsi="Arial" w:cs="Arial"/>
              </w:rPr>
              <w:t>Detoni</w:t>
            </w:r>
            <w:proofErr w:type="spellEnd"/>
          </w:p>
        </w:tc>
        <w:tc>
          <w:tcPr>
            <w:tcW w:w="2827" w:type="dxa"/>
            <w:tcBorders>
              <w:top w:val="nil"/>
              <w:left w:val="nil"/>
              <w:bottom w:val="single" w:sz="4" w:space="0" w:color="000000"/>
              <w:right w:val="single" w:sz="4" w:space="0" w:color="000000"/>
            </w:tcBorders>
            <w:shd w:val="clear" w:color="auto" w:fill="auto"/>
            <w:vAlign w:val="center"/>
          </w:tcPr>
          <w:p w14:paraId="12925BF9" w14:textId="77777777" w:rsidR="005E418A" w:rsidRDefault="005E418A" w:rsidP="005E418A">
            <w:pPr>
              <w:rPr>
                <w:rFonts w:ascii="Arial" w:eastAsia="Arial" w:hAnsi="Arial" w:cs="Arial"/>
              </w:rPr>
            </w:pPr>
            <w:r>
              <w:rPr>
                <w:rFonts w:ascii="Arial" w:eastAsia="Arial" w:hAnsi="Arial" w:cs="Arial"/>
              </w:rPr>
              <w:t>Rua Jacob Bergamin, nº 251</w:t>
            </w:r>
          </w:p>
        </w:tc>
        <w:tc>
          <w:tcPr>
            <w:tcW w:w="160" w:type="dxa"/>
            <w:vAlign w:val="center"/>
          </w:tcPr>
          <w:p w14:paraId="13DF085F" w14:textId="77777777" w:rsidR="005E418A" w:rsidRDefault="005E418A" w:rsidP="005E418A"/>
        </w:tc>
      </w:tr>
      <w:tr w:rsidR="005E418A" w14:paraId="46D463A5"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2F7D8AF2" w14:textId="77777777" w:rsidR="005E418A" w:rsidRDefault="005E418A" w:rsidP="005E418A">
            <w:pPr>
              <w:jc w:val="center"/>
              <w:rPr>
                <w:rFonts w:ascii="Arial" w:eastAsia="Arial" w:hAnsi="Arial" w:cs="Arial"/>
              </w:rPr>
            </w:pPr>
            <w:r>
              <w:rPr>
                <w:rFonts w:ascii="Arial" w:eastAsia="Arial" w:hAnsi="Arial" w:cs="Arial"/>
              </w:rPr>
              <w:lastRenderedPageBreak/>
              <w:t>SUL</w:t>
            </w:r>
          </w:p>
        </w:tc>
        <w:tc>
          <w:tcPr>
            <w:tcW w:w="1904" w:type="dxa"/>
            <w:tcBorders>
              <w:top w:val="nil"/>
              <w:left w:val="nil"/>
              <w:bottom w:val="single" w:sz="4" w:space="0" w:color="000000"/>
              <w:right w:val="single" w:sz="4" w:space="0" w:color="000000"/>
            </w:tcBorders>
            <w:shd w:val="clear" w:color="auto" w:fill="FFFFFF"/>
            <w:vAlign w:val="center"/>
          </w:tcPr>
          <w:p w14:paraId="7E4825AD" w14:textId="77777777" w:rsidR="005E418A" w:rsidRDefault="005E418A" w:rsidP="005E418A">
            <w:pPr>
              <w:rPr>
                <w:rFonts w:ascii="Arial" w:eastAsia="Arial" w:hAnsi="Arial" w:cs="Arial"/>
              </w:rPr>
            </w:pPr>
            <w:r>
              <w:rPr>
                <w:rFonts w:ascii="Arial" w:eastAsia="Arial" w:hAnsi="Arial" w:cs="Arial"/>
              </w:rPr>
              <w:t>Água Branca</w:t>
            </w:r>
          </w:p>
        </w:tc>
        <w:tc>
          <w:tcPr>
            <w:tcW w:w="1766" w:type="dxa"/>
            <w:tcBorders>
              <w:top w:val="nil"/>
              <w:left w:val="nil"/>
              <w:bottom w:val="single" w:sz="4" w:space="0" w:color="000000"/>
              <w:right w:val="single" w:sz="4" w:space="0" w:color="000000"/>
            </w:tcBorders>
            <w:shd w:val="clear" w:color="auto" w:fill="FFFFFF"/>
            <w:vAlign w:val="center"/>
          </w:tcPr>
          <w:p w14:paraId="30DA4DCB" w14:textId="77777777" w:rsidR="005E418A" w:rsidRDefault="005E418A" w:rsidP="005E418A">
            <w:pPr>
              <w:rPr>
                <w:rFonts w:ascii="Arial" w:eastAsia="Arial" w:hAnsi="Arial" w:cs="Arial"/>
              </w:rPr>
            </w:pPr>
            <w:r>
              <w:rPr>
                <w:rFonts w:ascii="Arial" w:eastAsia="Arial" w:hAnsi="Arial" w:cs="Arial"/>
              </w:rPr>
              <w:t>Parque Residencial 1º de Maio</w:t>
            </w:r>
          </w:p>
        </w:tc>
        <w:tc>
          <w:tcPr>
            <w:tcW w:w="3142" w:type="dxa"/>
            <w:tcBorders>
              <w:top w:val="nil"/>
              <w:left w:val="nil"/>
              <w:bottom w:val="single" w:sz="4" w:space="0" w:color="000000"/>
              <w:right w:val="single" w:sz="4" w:space="0" w:color="000000"/>
            </w:tcBorders>
            <w:shd w:val="clear" w:color="auto" w:fill="FFFFFF"/>
            <w:vAlign w:val="center"/>
          </w:tcPr>
          <w:p w14:paraId="41E7269C" w14:textId="77777777" w:rsidR="005E418A" w:rsidRDefault="005E418A" w:rsidP="005E418A">
            <w:pPr>
              <w:rPr>
                <w:rFonts w:ascii="Arial" w:eastAsia="Arial" w:hAnsi="Arial" w:cs="Arial"/>
              </w:rPr>
            </w:pPr>
            <w:r>
              <w:rPr>
                <w:rFonts w:ascii="Arial" w:eastAsia="Arial" w:hAnsi="Arial" w:cs="Arial"/>
              </w:rPr>
              <w:t xml:space="preserve">Laura </w:t>
            </w:r>
            <w:proofErr w:type="spellStart"/>
            <w:r>
              <w:rPr>
                <w:rFonts w:ascii="Arial" w:eastAsia="Arial" w:hAnsi="Arial" w:cs="Arial"/>
              </w:rPr>
              <w:t>Kiehl</w:t>
            </w:r>
            <w:proofErr w:type="spellEnd"/>
            <w:r>
              <w:rPr>
                <w:rFonts w:ascii="Arial" w:eastAsia="Arial" w:hAnsi="Arial" w:cs="Arial"/>
              </w:rPr>
              <w:t xml:space="preserve"> </w:t>
            </w:r>
            <w:proofErr w:type="spellStart"/>
            <w:r>
              <w:rPr>
                <w:rFonts w:ascii="Arial" w:eastAsia="Arial" w:hAnsi="Arial" w:cs="Arial"/>
              </w:rPr>
              <w:t>Lucci</w:t>
            </w:r>
            <w:proofErr w:type="spellEnd"/>
          </w:p>
        </w:tc>
        <w:tc>
          <w:tcPr>
            <w:tcW w:w="2827" w:type="dxa"/>
            <w:tcBorders>
              <w:top w:val="nil"/>
              <w:left w:val="nil"/>
              <w:bottom w:val="single" w:sz="4" w:space="0" w:color="000000"/>
              <w:right w:val="single" w:sz="4" w:space="0" w:color="000000"/>
            </w:tcBorders>
            <w:shd w:val="clear" w:color="auto" w:fill="auto"/>
            <w:vAlign w:val="center"/>
          </w:tcPr>
          <w:p w14:paraId="5BC0FB8C" w14:textId="77777777" w:rsidR="005E418A" w:rsidRDefault="005E418A" w:rsidP="005E418A">
            <w:pPr>
              <w:rPr>
                <w:rFonts w:ascii="Arial" w:eastAsia="Arial" w:hAnsi="Arial" w:cs="Arial"/>
              </w:rPr>
            </w:pPr>
            <w:r>
              <w:rPr>
                <w:rFonts w:ascii="Arial" w:eastAsia="Arial" w:hAnsi="Arial" w:cs="Arial"/>
              </w:rPr>
              <w:t xml:space="preserve">Rua </w:t>
            </w:r>
            <w:proofErr w:type="spellStart"/>
            <w:r>
              <w:rPr>
                <w:rFonts w:ascii="Arial" w:eastAsia="Arial" w:hAnsi="Arial" w:cs="Arial"/>
              </w:rPr>
              <w:t>Antonio</w:t>
            </w:r>
            <w:proofErr w:type="spellEnd"/>
            <w:r>
              <w:rPr>
                <w:rFonts w:ascii="Arial" w:eastAsia="Arial" w:hAnsi="Arial" w:cs="Arial"/>
              </w:rPr>
              <w:t xml:space="preserve"> Ferraz de Arruda, nº 440</w:t>
            </w:r>
          </w:p>
        </w:tc>
        <w:tc>
          <w:tcPr>
            <w:tcW w:w="160" w:type="dxa"/>
            <w:vAlign w:val="center"/>
          </w:tcPr>
          <w:p w14:paraId="157F11A3" w14:textId="77777777" w:rsidR="005E418A" w:rsidRDefault="005E418A" w:rsidP="005E418A"/>
        </w:tc>
      </w:tr>
      <w:tr w:rsidR="005E418A" w14:paraId="47C5168B"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5CFF8B14"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52876BCF" w14:textId="77777777" w:rsidR="005E418A" w:rsidRDefault="005E418A" w:rsidP="005E418A">
            <w:pPr>
              <w:rPr>
                <w:rFonts w:ascii="Arial" w:eastAsia="Arial" w:hAnsi="Arial" w:cs="Arial"/>
              </w:rPr>
            </w:pPr>
            <w:r>
              <w:rPr>
                <w:rFonts w:ascii="Arial" w:eastAsia="Arial" w:hAnsi="Arial" w:cs="Arial"/>
              </w:rPr>
              <w:t>Santa Rosa</w:t>
            </w:r>
          </w:p>
        </w:tc>
        <w:tc>
          <w:tcPr>
            <w:tcW w:w="1766" w:type="dxa"/>
            <w:tcBorders>
              <w:top w:val="nil"/>
              <w:left w:val="nil"/>
              <w:bottom w:val="single" w:sz="4" w:space="0" w:color="000000"/>
              <w:right w:val="single" w:sz="4" w:space="0" w:color="000000"/>
            </w:tcBorders>
            <w:shd w:val="clear" w:color="auto" w:fill="FFFFFF"/>
            <w:vAlign w:val="center"/>
          </w:tcPr>
          <w:p w14:paraId="303FD378" w14:textId="77777777" w:rsidR="005E418A" w:rsidRDefault="005E418A" w:rsidP="005E418A">
            <w:pPr>
              <w:rPr>
                <w:rFonts w:ascii="Arial" w:eastAsia="Arial" w:hAnsi="Arial" w:cs="Arial"/>
              </w:rPr>
            </w:pPr>
            <w:r>
              <w:rPr>
                <w:rFonts w:ascii="Arial" w:eastAsia="Arial" w:hAnsi="Arial" w:cs="Arial"/>
              </w:rPr>
              <w:t xml:space="preserve">Santa Rosa </w:t>
            </w:r>
            <w:proofErr w:type="spellStart"/>
            <w:r>
              <w:rPr>
                <w:rFonts w:ascii="Arial" w:eastAsia="Arial" w:hAnsi="Arial" w:cs="Arial"/>
              </w:rPr>
              <w:t>Ipes</w:t>
            </w:r>
            <w:proofErr w:type="spellEnd"/>
          </w:p>
        </w:tc>
        <w:tc>
          <w:tcPr>
            <w:tcW w:w="3142" w:type="dxa"/>
            <w:tcBorders>
              <w:top w:val="nil"/>
              <w:left w:val="nil"/>
              <w:bottom w:val="single" w:sz="4" w:space="0" w:color="000000"/>
              <w:right w:val="single" w:sz="4" w:space="0" w:color="000000"/>
            </w:tcBorders>
            <w:shd w:val="clear" w:color="auto" w:fill="FFFFFF"/>
            <w:vAlign w:val="center"/>
          </w:tcPr>
          <w:p w14:paraId="1BA07252" w14:textId="77777777" w:rsidR="005E418A" w:rsidRDefault="005E418A" w:rsidP="005E418A">
            <w:pPr>
              <w:rPr>
                <w:rFonts w:ascii="Arial" w:eastAsia="Arial" w:hAnsi="Arial" w:cs="Arial"/>
              </w:rPr>
            </w:pPr>
            <w:proofErr w:type="spellStart"/>
            <w:r>
              <w:rPr>
                <w:rFonts w:ascii="Arial" w:eastAsia="Arial" w:hAnsi="Arial" w:cs="Arial"/>
              </w:rPr>
              <w:t>Ligya</w:t>
            </w:r>
            <w:proofErr w:type="spellEnd"/>
            <w:r>
              <w:rPr>
                <w:rFonts w:ascii="Arial" w:eastAsia="Arial" w:hAnsi="Arial" w:cs="Arial"/>
              </w:rPr>
              <w:t xml:space="preserve"> Amaral </w:t>
            </w:r>
            <w:proofErr w:type="spellStart"/>
            <w:r>
              <w:rPr>
                <w:rFonts w:ascii="Arial" w:eastAsia="Arial" w:hAnsi="Arial" w:cs="Arial"/>
              </w:rPr>
              <w:t>Gobbin</w:t>
            </w:r>
            <w:proofErr w:type="spellEnd"/>
            <w:r>
              <w:rPr>
                <w:rFonts w:ascii="Calibri" w:eastAsia="Calibri" w:hAnsi="Calibri" w:cs="Calibri"/>
                <w:sz w:val="22"/>
                <w:szCs w:val="22"/>
              </w:rPr>
              <w:t xml:space="preserve"> (Bairro Santa Rosa)</w:t>
            </w:r>
          </w:p>
        </w:tc>
        <w:tc>
          <w:tcPr>
            <w:tcW w:w="2827" w:type="dxa"/>
            <w:tcBorders>
              <w:top w:val="nil"/>
              <w:left w:val="nil"/>
              <w:bottom w:val="single" w:sz="4" w:space="0" w:color="000000"/>
              <w:right w:val="single" w:sz="4" w:space="0" w:color="000000"/>
            </w:tcBorders>
            <w:shd w:val="clear" w:color="auto" w:fill="auto"/>
            <w:vAlign w:val="center"/>
          </w:tcPr>
          <w:p w14:paraId="754E7174" w14:textId="77777777" w:rsidR="005E418A" w:rsidRDefault="005E418A" w:rsidP="005E418A">
            <w:pPr>
              <w:rPr>
                <w:rFonts w:ascii="Arial" w:eastAsia="Arial" w:hAnsi="Arial" w:cs="Arial"/>
              </w:rPr>
            </w:pPr>
            <w:r>
              <w:rPr>
                <w:rFonts w:ascii="Arial" w:eastAsia="Arial" w:hAnsi="Arial" w:cs="Arial"/>
              </w:rPr>
              <w:t>Rua Santa Albertina, nº 555</w:t>
            </w:r>
          </w:p>
        </w:tc>
        <w:tc>
          <w:tcPr>
            <w:tcW w:w="160" w:type="dxa"/>
            <w:vAlign w:val="center"/>
          </w:tcPr>
          <w:p w14:paraId="5D635BC9" w14:textId="77777777" w:rsidR="005E418A" w:rsidRDefault="005E418A" w:rsidP="005E418A"/>
        </w:tc>
      </w:tr>
      <w:tr w:rsidR="005E418A" w14:paraId="3327F2C0"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6EFEBB3E"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3D62372E" w14:textId="77777777" w:rsidR="005E418A" w:rsidRDefault="005E418A" w:rsidP="005E418A">
            <w:pPr>
              <w:rPr>
                <w:rFonts w:ascii="Arial" w:eastAsia="Arial" w:hAnsi="Arial" w:cs="Arial"/>
              </w:rPr>
            </w:pPr>
            <w:r>
              <w:rPr>
                <w:rFonts w:ascii="Arial" w:eastAsia="Arial" w:hAnsi="Arial" w:cs="Arial"/>
              </w:rPr>
              <w:t>Vila Fátima</w:t>
            </w:r>
          </w:p>
        </w:tc>
        <w:tc>
          <w:tcPr>
            <w:tcW w:w="1766" w:type="dxa"/>
            <w:tcBorders>
              <w:top w:val="nil"/>
              <w:left w:val="nil"/>
              <w:bottom w:val="single" w:sz="4" w:space="0" w:color="000000"/>
              <w:right w:val="single" w:sz="4" w:space="0" w:color="000000"/>
            </w:tcBorders>
            <w:shd w:val="clear" w:color="auto" w:fill="FFFFFF"/>
            <w:vAlign w:val="center"/>
          </w:tcPr>
          <w:p w14:paraId="7BEBAAB6" w14:textId="77777777" w:rsidR="005E418A" w:rsidRDefault="005E418A" w:rsidP="005E418A">
            <w:pPr>
              <w:rPr>
                <w:rFonts w:ascii="Arial" w:eastAsia="Arial" w:hAnsi="Arial" w:cs="Arial"/>
              </w:rPr>
            </w:pPr>
            <w:r>
              <w:rPr>
                <w:rFonts w:ascii="Arial" w:eastAsia="Arial" w:hAnsi="Arial" w:cs="Arial"/>
              </w:rPr>
              <w:t>Jardim Primavera</w:t>
            </w:r>
          </w:p>
        </w:tc>
        <w:tc>
          <w:tcPr>
            <w:tcW w:w="3142" w:type="dxa"/>
            <w:tcBorders>
              <w:top w:val="nil"/>
              <w:left w:val="nil"/>
              <w:bottom w:val="single" w:sz="4" w:space="0" w:color="000000"/>
              <w:right w:val="single" w:sz="4" w:space="0" w:color="000000"/>
            </w:tcBorders>
            <w:shd w:val="clear" w:color="auto" w:fill="FFFFFF"/>
            <w:vAlign w:val="center"/>
          </w:tcPr>
          <w:p w14:paraId="1B010181" w14:textId="77777777" w:rsidR="005E418A" w:rsidRDefault="005E418A" w:rsidP="005E418A">
            <w:pPr>
              <w:rPr>
                <w:rFonts w:ascii="Arial" w:eastAsia="Arial" w:hAnsi="Arial" w:cs="Arial"/>
              </w:rPr>
            </w:pPr>
            <w:proofErr w:type="spellStart"/>
            <w:r>
              <w:rPr>
                <w:rFonts w:ascii="Arial" w:eastAsia="Arial" w:hAnsi="Arial" w:cs="Arial"/>
              </w:rPr>
              <w:t>Luis</w:t>
            </w:r>
            <w:proofErr w:type="spellEnd"/>
            <w:r>
              <w:rPr>
                <w:rFonts w:ascii="Arial" w:eastAsia="Arial" w:hAnsi="Arial" w:cs="Arial"/>
              </w:rPr>
              <w:t xml:space="preserve"> Cláudio Alves, Professor</w:t>
            </w:r>
          </w:p>
        </w:tc>
        <w:tc>
          <w:tcPr>
            <w:tcW w:w="2827" w:type="dxa"/>
            <w:tcBorders>
              <w:top w:val="nil"/>
              <w:left w:val="nil"/>
              <w:bottom w:val="single" w:sz="4" w:space="0" w:color="000000"/>
              <w:right w:val="single" w:sz="4" w:space="0" w:color="000000"/>
            </w:tcBorders>
            <w:shd w:val="clear" w:color="auto" w:fill="auto"/>
            <w:vAlign w:val="center"/>
          </w:tcPr>
          <w:p w14:paraId="10A36F3C" w14:textId="77777777" w:rsidR="005E418A" w:rsidRDefault="005E418A" w:rsidP="005E418A">
            <w:pPr>
              <w:rPr>
                <w:rFonts w:ascii="Arial" w:eastAsia="Arial" w:hAnsi="Arial" w:cs="Arial"/>
              </w:rPr>
            </w:pPr>
            <w:r>
              <w:rPr>
                <w:rFonts w:ascii="Arial" w:eastAsia="Arial" w:hAnsi="Arial" w:cs="Arial"/>
              </w:rPr>
              <w:t xml:space="preserve">Rua Ana </w:t>
            </w:r>
            <w:proofErr w:type="spellStart"/>
            <w:r>
              <w:rPr>
                <w:rFonts w:ascii="Arial" w:eastAsia="Arial" w:hAnsi="Arial" w:cs="Arial"/>
              </w:rPr>
              <w:t>Candida</w:t>
            </w:r>
            <w:proofErr w:type="spellEnd"/>
            <w:r>
              <w:rPr>
                <w:rFonts w:ascii="Arial" w:eastAsia="Arial" w:hAnsi="Arial" w:cs="Arial"/>
              </w:rPr>
              <w:t xml:space="preserve"> de Mello Ferraz, nº 209</w:t>
            </w:r>
          </w:p>
        </w:tc>
        <w:tc>
          <w:tcPr>
            <w:tcW w:w="160" w:type="dxa"/>
            <w:vAlign w:val="center"/>
          </w:tcPr>
          <w:p w14:paraId="68EEFB34" w14:textId="77777777" w:rsidR="005E418A" w:rsidRDefault="005E418A" w:rsidP="005E418A"/>
        </w:tc>
      </w:tr>
      <w:tr w:rsidR="005E418A" w14:paraId="0A64E6FD"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1E988911"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5CCF186E" w14:textId="77777777" w:rsidR="005E418A" w:rsidRDefault="005E418A" w:rsidP="005E418A">
            <w:pPr>
              <w:rPr>
                <w:rFonts w:ascii="Arial" w:eastAsia="Arial" w:hAnsi="Arial" w:cs="Arial"/>
              </w:rPr>
            </w:pPr>
            <w:r>
              <w:rPr>
                <w:rFonts w:ascii="Arial" w:eastAsia="Arial" w:hAnsi="Arial" w:cs="Arial"/>
              </w:rPr>
              <w:t xml:space="preserve">Mário </w:t>
            </w:r>
            <w:proofErr w:type="spellStart"/>
            <w:r>
              <w:rPr>
                <w:rFonts w:ascii="Arial" w:eastAsia="Arial" w:hAnsi="Arial" w:cs="Arial"/>
              </w:rPr>
              <w:t>Dedini</w:t>
            </w:r>
            <w:proofErr w:type="spellEnd"/>
          </w:p>
        </w:tc>
        <w:tc>
          <w:tcPr>
            <w:tcW w:w="1766" w:type="dxa"/>
            <w:tcBorders>
              <w:top w:val="nil"/>
              <w:left w:val="nil"/>
              <w:bottom w:val="single" w:sz="4" w:space="0" w:color="000000"/>
              <w:right w:val="single" w:sz="4" w:space="0" w:color="000000"/>
            </w:tcBorders>
            <w:shd w:val="clear" w:color="auto" w:fill="FFFFFF"/>
            <w:vAlign w:val="center"/>
          </w:tcPr>
          <w:p w14:paraId="0FE92A33" w14:textId="77777777" w:rsidR="005E418A" w:rsidRDefault="005E418A" w:rsidP="005E418A">
            <w:pPr>
              <w:rPr>
                <w:rFonts w:ascii="Arial" w:eastAsia="Arial" w:hAnsi="Arial" w:cs="Arial"/>
              </w:rPr>
            </w:pPr>
            <w:r>
              <w:rPr>
                <w:rFonts w:ascii="Arial" w:eastAsia="Arial" w:hAnsi="Arial" w:cs="Arial"/>
              </w:rPr>
              <w:t>Bosques do Lenheiro I</w:t>
            </w:r>
          </w:p>
        </w:tc>
        <w:tc>
          <w:tcPr>
            <w:tcW w:w="3142" w:type="dxa"/>
            <w:tcBorders>
              <w:top w:val="nil"/>
              <w:left w:val="nil"/>
              <w:bottom w:val="single" w:sz="4" w:space="0" w:color="000000"/>
              <w:right w:val="single" w:sz="4" w:space="0" w:color="000000"/>
            </w:tcBorders>
            <w:shd w:val="clear" w:color="auto" w:fill="FFFFFF"/>
            <w:vAlign w:val="center"/>
          </w:tcPr>
          <w:p w14:paraId="7F04B220" w14:textId="77777777" w:rsidR="005E418A" w:rsidRDefault="005E418A" w:rsidP="005E418A">
            <w:pPr>
              <w:rPr>
                <w:rFonts w:ascii="Arial" w:eastAsia="Arial" w:hAnsi="Arial" w:cs="Arial"/>
              </w:rPr>
            </w:pPr>
            <w:r>
              <w:rPr>
                <w:rFonts w:ascii="Arial" w:eastAsia="Arial" w:hAnsi="Arial" w:cs="Arial"/>
              </w:rPr>
              <w:t>Luiz de Siqueira, Professor</w:t>
            </w:r>
          </w:p>
        </w:tc>
        <w:tc>
          <w:tcPr>
            <w:tcW w:w="2827" w:type="dxa"/>
            <w:tcBorders>
              <w:top w:val="nil"/>
              <w:left w:val="nil"/>
              <w:bottom w:val="single" w:sz="4" w:space="0" w:color="000000"/>
              <w:right w:val="single" w:sz="4" w:space="0" w:color="000000"/>
            </w:tcBorders>
            <w:shd w:val="clear" w:color="auto" w:fill="auto"/>
            <w:vAlign w:val="center"/>
          </w:tcPr>
          <w:p w14:paraId="72328064" w14:textId="77777777" w:rsidR="005E418A" w:rsidRDefault="005E418A" w:rsidP="005E418A">
            <w:pPr>
              <w:rPr>
                <w:rFonts w:ascii="Arial" w:eastAsia="Arial" w:hAnsi="Arial" w:cs="Arial"/>
              </w:rPr>
            </w:pPr>
            <w:r>
              <w:rPr>
                <w:rFonts w:ascii="Arial" w:eastAsia="Arial" w:hAnsi="Arial" w:cs="Arial"/>
              </w:rPr>
              <w:t>Rua das Oliveiras, nº 788</w:t>
            </w:r>
          </w:p>
        </w:tc>
        <w:tc>
          <w:tcPr>
            <w:tcW w:w="160" w:type="dxa"/>
            <w:vAlign w:val="center"/>
          </w:tcPr>
          <w:p w14:paraId="16746575" w14:textId="77777777" w:rsidR="005E418A" w:rsidRDefault="005E418A" w:rsidP="005E418A"/>
        </w:tc>
      </w:tr>
      <w:tr w:rsidR="005E418A" w14:paraId="0339730B"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5BFE3533" w14:textId="77777777" w:rsidR="005E418A" w:rsidRDefault="005E418A" w:rsidP="005E418A">
            <w:pPr>
              <w:jc w:val="center"/>
              <w:rPr>
                <w:rFonts w:ascii="Arial" w:eastAsia="Arial" w:hAnsi="Arial" w:cs="Arial"/>
              </w:rPr>
            </w:pPr>
            <w:r>
              <w:rPr>
                <w:rFonts w:ascii="Arial" w:eastAsia="Arial" w:hAnsi="Arial" w:cs="Arial"/>
              </w:rPr>
              <w:t>RURAL</w:t>
            </w:r>
          </w:p>
        </w:tc>
        <w:tc>
          <w:tcPr>
            <w:tcW w:w="1904" w:type="dxa"/>
            <w:tcBorders>
              <w:top w:val="nil"/>
              <w:left w:val="nil"/>
              <w:bottom w:val="single" w:sz="4" w:space="0" w:color="000000"/>
              <w:right w:val="single" w:sz="4" w:space="0" w:color="000000"/>
            </w:tcBorders>
            <w:shd w:val="clear" w:color="auto" w:fill="FFFFFF"/>
            <w:vAlign w:val="center"/>
          </w:tcPr>
          <w:p w14:paraId="424BD5B2" w14:textId="77777777" w:rsidR="005E418A" w:rsidRDefault="005E418A" w:rsidP="005E418A">
            <w:pPr>
              <w:rPr>
                <w:rFonts w:ascii="Arial" w:eastAsia="Arial" w:hAnsi="Arial" w:cs="Arial"/>
              </w:rPr>
            </w:pPr>
            <w:r>
              <w:rPr>
                <w:rFonts w:ascii="Arial" w:eastAsia="Arial" w:hAnsi="Arial" w:cs="Arial"/>
              </w:rPr>
              <w:t>Pau Queimado</w:t>
            </w:r>
          </w:p>
        </w:tc>
        <w:tc>
          <w:tcPr>
            <w:tcW w:w="1766" w:type="dxa"/>
            <w:tcBorders>
              <w:top w:val="nil"/>
              <w:left w:val="nil"/>
              <w:bottom w:val="single" w:sz="4" w:space="0" w:color="000000"/>
              <w:right w:val="single" w:sz="4" w:space="0" w:color="000000"/>
            </w:tcBorders>
            <w:shd w:val="clear" w:color="auto" w:fill="FFFFFF"/>
            <w:vAlign w:val="center"/>
          </w:tcPr>
          <w:p w14:paraId="7251E447" w14:textId="77777777" w:rsidR="005E418A" w:rsidRDefault="005E418A" w:rsidP="005E418A">
            <w:pPr>
              <w:rPr>
                <w:rFonts w:ascii="Arial" w:eastAsia="Arial" w:hAnsi="Arial" w:cs="Arial"/>
              </w:rPr>
            </w:pPr>
            <w:r>
              <w:rPr>
                <w:rFonts w:ascii="Arial" w:eastAsia="Arial" w:hAnsi="Arial" w:cs="Arial"/>
              </w:rPr>
              <w:t>Pau Queimado</w:t>
            </w:r>
          </w:p>
        </w:tc>
        <w:tc>
          <w:tcPr>
            <w:tcW w:w="3142" w:type="dxa"/>
            <w:tcBorders>
              <w:top w:val="nil"/>
              <w:left w:val="nil"/>
              <w:bottom w:val="single" w:sz="4" w:space="0" w:color="000000"/>
              <w:right w:val="single" w:sz="4" w:space="0" w:color="000000"/>
            </w:tcBorders>
            <w:shd w:val="clear" w:color="auto" w:fill="FFFFFF"/>
            <w:vAlign w:val="center"/>
          </w:tcPr>
          <w:p w14:paraId="4AAF7719" w14:textId="77777777" w:rsidR="005E418A" w:rsidRDefault="005E418A" w:rsidP="005E418A">
            <w:pPr>
              <w:rPr>
                <w:rFonts w:ascii="Arial" w:eastAsia="Arial" w:hAnsi="Arial" w:cs="Arial"/>
              </w:rPr>
            </w:pPr>
            <w:r>
              <w:rPr>
                <w:rFonts w:ascii="Arial" w:eastAsia="Arial" w:hAnsi="Arial" w:cs="Arial"/>
              </w:rPr>
              <w:t>Manoel Rodrigues Lourenço, Professor</w:t>
            </w:r>
          </w:p>
        </w:tc>
        <w:tc>
          <w:tcPr>
            <w:tcW w:w="2827" w:type="dxa"/>
            <w:tcBorders>
              <w:top w:val="nil"/>
              <w:left w:val="nil"/>
              <w:bottom w:val="single" w:sz="4" w:space="0" w:color="000000"/>
              <w:right w:val="single" w:sz="4" w:space="0" w:color="000000"/>
            </w:tcBorders>
            <w:shd w:val="clear" w:color="auto" w:fill="auto"/>
            <w:vAlign w:val="center"/>
          </w:tcPr>
          <w:p w14:paraId="4878C4EF" w14:textId="77777777" w:rsidR="005E418A" w:rsidRDefault="005E418A" w:rsidP="005E418A">
            <w:pPr>
              <w:rPr>
                <w:rFonts w:ascii="Arial" w:eastAsia="Arial" w:hAnsi="Arial" w:cs="Arial"/>
              </w:rPr>
            </w:pPr>
            <w:r>
              <w:rPr>
                <w:rFonts w:ascii="Arial" w:eastAsia="Arial" w:hAnsi="Arial" w:cs="Arial"/>
              </w:rPr>
              <w:t>Rodovia Luiz Dias Gonzaga, km 05</w:t>
            </w:r>
          </w:p>
        </w:tc>
        <w:tc>
          <w:tcPr>
            <w:tcW w:w="160" w:type="dxa"/>
            <w:vAlign w:val="center"/>
          </w:tcPr>
          <w:p w14:paraId="5C27F045" w14:textId="77777777" w:rsidR="005E418A" w:rsidRDefault="005E418A" w:rsidP="005E418A"/>
        </w:tc>
      </w:tr>
      <w:tr w:rsidR="005E418A" w14:paraId="5643560E"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4DFF16A8"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4E150493" w14:textId="77777777" w:rsidR="005E418A" w:rsidRDefault="005E418A" w:rsidP="005E418A">
            <w:pPr>
              <w:rPr>
                <w:rFonts w:ascii="Arial" w:eastAsia="Arial" w:hAnsi="Arial" w:cs="Arial"/>
              </w:rPr>
            </w:pPr>
            <w:r>
              <w:rPr>
                <w:rFonts w:ascii="Arial" w:eastAsia="Arial" w:hAnsi="Arial" w:cs="Arial"/>
              </w:rPr>
              <w:t>Vale do Sol</w:t>
            </w:r>
          </w:p>
        </w:tc>
        <w:tc>
          <w:tcPr>
            <w:tcW w:w="1766" w:type="dxa"/>
            <w:tcBorders>
              <w:top w:val="nil"/>
              <w:left w:val="nil"/>
              <w:bottom w:val="single" w:sz="4" w:space="0" w:color="000000"/>
              <w:right w:val="single" w:sz="4" w:space="0" w:color="000000"/>
            </w:tcBorders>
            <w:shd w:val="clear" w:color="auto" w:fill="FFFFFF"/>
            <w:vAlign w:val="center"/>
          </w:tcPr>
          <w:p w14:paraId="175D4835" w14:textId="77777777" w:rsidR="005E418A" w:rsidRDefault="005E418A" w:rsidP="005E418A">
            <w:pPr>
              <w:rPr>
                <w:rFonts w:ascii="Arial" w:eastAsia="Arial" w:hAnsi="Arial" w:cs="Arial"/>
              </w:rPr>
            </w:pPr>
            <w:r>
              <w:rPr>
                <w:rFonts w:ascii="Arial" w:eastAsia="Arial" w:hAnsi="Arial" w:cs="Arial"/>
              </w:rPr>
              <w:t>Parque São Matheus</w:t>
            </w:r>
          </w:p>
        </w:tc>
        <w:tc>
          <w:tcPr>
            <w:tcW w:w="3142" w:type="dxa"/>
            <w:tcBorders>
              <w:top w:val="nil"/>
              <w:left w:val="nil"/>
              <w:bottom w:val="single" w:sz="4" w:space="0" w:color="000000"/>
              <w:right w:val="single" w:sz="4" w:space="0" w:color="000000"/>
            </w:tcBorders>
            <w:shd w:val="clear" w:color="auto" w:fill="FFFFFF"/>
            <w:vAlign w:val="center"/>
          </w:tcPr>
          <w:p w14:paraId="70A7D3B2" w14:textId="77777777" w:rsidR="005E418A" w:rsidRDefault="005E418A" w:rsidP="005E418A">
            <w:pPr>
              <w:rPr>
                <w:rFonts w:ascii="Arial" w:eastAsia="Arial" w:hAnsi="Arial" w:cs="Arial"/>
              </w:rPr>
            </w:pPr>
            <w:r>
              <w:rPr>
                <w:rFonts w:ascii="Arial" w:eastAsia="Arial" w:hAnsi="Arial" w:cs="Arial"/>
              </w:rPr>
              <w:t xml:space="preserve">Maria </w:t>
            </w:r>
            <w:proofErr w:type="spellStart"/>
            <w:r>
              <w:rPr>
                <w:rFonts w:ascii="Arial" w:eastAsia="Arial" w:hAnsi="Arial" w:cs="Arial"/>
              </w:rPr>
              <w:t>Apparecida</w:t>
            </w:r>
            <w:proofErr w:type="spellEnd"/>
            <w:r>
              <w:rPr>
                <w:rFonts w:ascii="Arial" w:eastAsia="Arial" w:hAnsi="Arial" w:cs="Arial"/>
              </w:rPr>
              <w:t xml:space="preserve"> Lordello </w:t>
            </w:r>
            <w:proofErr w:type="spellStart"/>
            <w:r>
              <w:rPr>
                <w:rFonts w:ascii="Arial" w:eastAsia="Arial" w:hAnsi="Arial" w:cs="Arial"/>
              </w:rPr>
              <w:t>Beltrame</w:t>
            </w:r>
            <w:proofErr w:type="spellEnd"/>
            <w:r>
              <w:rPr>
                <w:rFonts w:ascii="Arial" w:eastAsia="Arial" w:hAnsi="Arial" w:cs="Arial"/>
              </w:rPr>
              <w:t>, Professora</w:t>
            </w:r>
          </w:p>
        </w:tc>
        <w:tc>
          <w:tcPr>
            <w:tcW w:w="2827" w:type="dxa"/>
            <w:tcBorders>
              <w:top w:val="nil"/>
              <w:left w:val="nil"/>
              <w:bottom w:val="single" w:sz="4" w:space="0" w:color="000000"/>
              <w:right w:val="single" w:sz="4" w:space="0" w:color="000000"/>
            </w:tcBorders>
            <w:shd w:val="clear" w:color="auto" w:fill="auto"/>
            <w:vAlign w:val="center"/>
          </w:tcPr>
          <w:p w14:paraId="71714793" w14:textId="77777777" w:rsidR="005E418A" w:rsidRDefault="005E418A" w:rsidP="005E418A">
            <w:pPr>
              <w:rPr>
                <w:rFonts w:ascii="Arial" w:eastAsia="Arial" w:hAnsi="Arial" w:cs="Arial"/>
              </w:rPr>
            </w:pPr>
            <w:r>
              <w:rPr>
                <w:rFonts w:ascii="Arial" w:eastAsia="Arial" w:hAnsi="Arial" w:cs="Arial"/>
              </w:rPr>
              <w:t xml:space="preserve">Rua Hermes </w:t>
            </w:r>
            <w:proofErr w:type="spellStart"/>
            <w:r>
              <w:rPr>
                <w:rFonts w:ascii="Arial" w:eastAsia="Arial" w:hAnsi="Arial" w:cs="Arial"/>
              </w:rPr>
              <w:t>Gregolim</w:t>
            </w:r>
            <w:proofErr w:type="spellEnd"/>
            <w:r>
              <w:rPr>
                <w:rFonts w:ascii="Arial" w:eastAsia="Arial" w:hAnsi="Arial" w:cs="Arial"/>
              </w:rPr>
              <w:t>, nº 512</w:t>
            </w:r>
          </w:p>
        </w:tc>
        <w:tc>
          <w:tcPr>
            <w:tcW w:w="160" w:type="dxa"/>
            <w:vAlign w:val="center"/>
          </w:tcPr>
          <w:p w14:paraId="21D3D29B" w14:textId="77777777" w:rsidR="005E418A" w:rsidRDefault="005E418A" w:rsidP="005E418A"/>
        </w:tc>
      </w:tr>
      <w:tr w:rsidR="005E418A" w14:paraId="3C888433"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70493771" w14:textId="77777777" w:rsidR="005E418A" w:rsidRDefault="005E418A" w:rsidP="005E418A">
            <w:pPr>
              <w:jc w:val="center"/>
              <w:rPr>
                <w:rFonts w:ascii="Arial" w:eastAsia="Arial" w:hAnsi="Arial" w:cs="Arial"/>
              </w:rPr>
            </w:pPr>
            <w:r>
              <w:rPr>
                <w:rFonts w:ascii="Arial" w:eastAsia="Arial" w:hAnsi="Arial" w:cs="Arial"/>
              </w:rPr>
              <w:t>SUL</w:t>
            </w:r>
          </w:p>
        </w:tc>
        <w:tc>
          <w:tcPr>
            <w:tcW w:w="1904" w:type="dxa"/>
            <w:tcBorders>
              <w:top w:val="nil"/>
              <w:left w:val="nil"/>
              <w:bottom w:val="single" w:sz="4" w:space="0" w:color="000000"/>
              <w:right w:val="single" w:sz="4" w:space="0" w:color="000000"/>
            </w:tcBorders>
            <w:shd w:val="clear" w:color="auto" w:fill="FFFFFF"/>
            <w:vAlign w:val="center"/>
          </w:tcPr>
          <w:p w14:paraId="43E0DA85" w14:textId="77777777" w:rsidR="005E418A" w:rsidRDefault="005E418A" w:rsidP="005E418A">
            <w:pPr>
              <w:rPr>
                <w:rFonts w:ascii="Arial" w:eastAsia="Arial" w:hAnsi="Arial" w:cs="Arial"/>
              </w:rPr>
            </w:pPr>
            <w:r>
              <w:rPr>
                <w:rFonts w:ascii="Arial" w:eastAsia="Arial" w:hAnsi="Arial" w:cs="Arial"/>
              </w:rPr>
              <w:t>Campestre</w:t>
            </w:r>
          </w:p>
        </w:tc>
        <w:tc>
          <w:tcPr>
            <w:tcW w:w="1766" w:type="dxa"/>
            <w:tcBorders>
              <w:top w:val="nil"/>
              <w:left w:val="nil"/>
              <w:bottom w:val="single" w:sz="4" w:space="0" w:color="000000"/>
              <w:right w:val="single" w:sz="4" w:space="0" w:color="000000"/>
            </w:tcBorders>
            <w:shd w:val="clear" w:color="auto" w:fill="FFFFFF"/>
            <w:vAlign w:val="center"/>
          </w:tcPr>
          <w:p w14:paraId="242BEC85" w14:textId="77777777" w:rsidR="005E418A" w:rsidRDefault="005E418A" w:rsidP="005E418A">
            <w:pPr>
              <w:rPr>
                <w:rFonts w:ascii="Arial" w:eastAsia="Arial" w:hAnsi="Arial" w:cs="Arial"/>
              </w:rPr>
            </w:pPr>
            <w:r>
              <w:rPr>
                <w:rFonts w:ascii="Arial" w:eastAsia="Arial" w:hAnsi="Arial" w:cs="Arial"/>
              </w:rPr>
              <w:t>Jardim Campestre</w:t>
            </w:r>
          </w:p>
        </w:tc>
        <w:tc>
          <w:tcPr>
            <w:tcW w:w="3142" w:type="dxa"/>
            <w:tcBorders>
              <w:top w:val="nil"/>
              <w:left w:val="nil"/>
              <w:bottom w:val="single" w:sz="4" w:space="0" w:color="000000"/>
              <w:right w:val="single" w:sz="4" w:space="0" w:color="000000"/>
            </w:tcBorders>
            <w:shd w:val="clear" w:color="auto" w:fill="FFFFFF"/>
            <w:vAlign w:val="center"/>
          </w:tcPr>
          <w:p w14:paraId="441D79BE" w14:textId="77777777" w:rsidR="005E418A" w:rsidRDefault="005E418A" w:rsidP="005E418A">
            <w:pPr>
              <w:rPr>
                <w:rFonts w:ascii="Arial" w:eastAsia="Arial" w:hAnsi="Arial" w:cs="Arial"/>
              </w:rPr>
            </w:pPr>
            <w:r>
              <w:rPr>
                <w:rFonts w:ascii="Arial" w:eastAsia="Arial" w:hAnsi="Arial" w:cs="Arial"/>
              </w:rPr>
              <w:t xml:space="preserve">Maria </w:t>
            </w:r>
            <w:proofErr w:type="spellStart"/>
            <w:r>
              <w:rPr>
                <w:rFonts w:ascii="Arial" w:eastAsia="Arial" w:hAnsi="Arial" w:cs="Arial"/>
              </w:rPr>
              <w:t>Benedicta</w:t>
            </w:r>
            <w:proofErr w:type="spellEnd"/>
            <w:r>
              <w:rPr>
                <w:rFonts w:ascii="Arial" w:eastAsia="Arial" w:hAnsi="Arial" w:cs="Arial"/>
              </w:rPr>
              <w:t xml:space="preserve"> Pereira </w:t>
            </w:r>
            <w:proofErr w:type="spellStart"/>
            <w:r>
              <w:rPr>
                <w:rFonts w:ascii="Arial" w:eastAsia="Arial" w:hAnsi="Arial" w:cs="Arial"/>
              </w:rPr>
              <w:t>Penezi</w:t>
            </w:r>
            <w:proofErr w:type="spellEnd"/>
          </w:p>
        </w:tc>
        <w:tc>
          <w:tcPr>
            <w:tcW w:w="2827" w:type="dxa"/>
            <w:tcBorders>
              <w:top w:val="nil"/>
              <w:left w:val="nil"/>
              <w:bottom w:val="single" w:sz="4" w:space="0" w:color="000000"/>
              <w:right w:val="single" w:sz="4" w:space="0" w:color="000000"/>
            </w:tcBorders>
            <w:shd w:val="clear" w:color="auto" w:fill="auto"/>
            <w:vAlign w:val="center"/>
          </w:tcPr>
          <w:p w14:paraId="39D4362E" w14:textId="77777777" w:rsidR="005E418A" w:rsidRDefault="005E418A" w:rsidP="005E418A">
            <w:pPr>
              <w:rPr>
                <w:rFonts w:ascii="Arial" w:eastAsia="Arial" w:hAnsi="Arial" w:cs="Arial"/>
              </w:rPr>
            </w:pPr>
            <w:r>
              <w:rPr>
                <w:rFonts w:ascii="Arial" w:eastAsia="Arial" w:hAnsi="Arial" w:cs="Arial"/>
              </w:rPr>
              <w:t>Rua Moacyr Correa, nº 130</w:t>
            </w:r>
          </w:p>
        </w:tc>
        <w:tc>
          <w:tcPr>
            <w:tcW w:w="160" w:type="dxa"/>
            <w:vAlign w:val="center"/>
          </w:tcPr>
          <w:p w14:paraId="1D2F597B" w14:textId="77777777" w:rsidR="005E418A" w:rsidRDefault="005E418A" w:rsidP="005E418A"/>
        </w:tc>
      </w:tr>
      <w:tr w:rsidR="005E418A" w14:paraId="1B819BB0"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5C445B10"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45665A0A" w14:textId="77777777" w:rsidR="005E418A" w:rsidRDefault="005E418A" w:rsidP="005E418A">
            <w:pPr>
              <w:rPr>
                <w:rFonts w:ascii="Arial" w:eastAsia="Arial" w:hAnsi="Arial" w:cs="Arial"/>
              </w:rPr>
            </w:pPr>
            <w:r>
              <w:rPr>
                <w:rFonts w:ascii="Arial" w:eastAsia="Arial" w:hAnsi="Arial" w:cs="Arial"/>
              </w:rPr>
              <w:t>Santa Terezinha</w:t>
            </w:r>
          </w:p>
        </w:tc>
        <w:tc>
          <w:tcPr>
            <w:tcW w:w="1766" w:type="dxa"/>
            <w:tcBorders>
              <w:top w:val="nil"/>
              <w:left w:val="nil"/>
              <w:bottom w:val="single" w:sz="4" w:space="0" w:color="000000"/>
              <w:right w:val="single" w:sz="4" w:space="0" w:color="000000"/>
            </w:tcBorders>
            <w:shd w:val="clear" w:color="auto" w:fill="FFFFFF"/>
            <w:vAlign w:val="center"/>
          </w:tcPr>
          <w:p w14:paraId="02991AB0" w14:textId="77777777" w:rsidR="005E418A" w:rsidRDefault="005E418A" w:rsidP="005E418A">
            <w:pPr>
              <w:rPr>
                <w:rFonts w:ascii="Arial" w:eastAsia="Arial" w:hAnsi="Arial" w:cs="Arial"/>
              </w:rPr>
            </w:pPr>
            <w:r>
              <w:rPr>
                <w:rFonts w:ascii="Arial" w:eastAsia="Arial" w:hAnsi="Arial" w:cs="Arial"/>
              </w:rPr>
              <w:t>Parque das Indústrias</w:t>
            </w:r>
          </w:p>
        </w:tc>
        <w:tc>
          <w:tcPr>
            <w:tcW w:w="3142" w:type="dxa"/>
            <w:tcBorders>
              <w:top w:val="nil"/>
              <w:left w:val="nil"/>
              <w:bottom w:val="single" w:sz="4" w:space="0" w:color="000000"/>
              <w:right w:val="single" w:sz="4" w:space="0" w:color="000000"/>
            </w:tcBorders>
            <w:shd w:val="clear" w:color="auto" w:fill="FFFFFF"/>
            <w:vAlign w:val="center"/>
          </w:tcPr>
          <w:p w14:paraId="46A17860" w14:textId="77777777" w:rsidR="005E418A" w:rsidRDefault="005E418A" w:rsidP="005E418A">
            <w:pPr>
              <w:rPr>
                <w:rFonts w:ascii="Arial" w:eastAsia="Arial" w:hAnsi="Arial" w:cs="Arial"/>
              </w:rPr>
            </w:pPr>
            <w:r>
              <w:rPr>
                <w:rFonts w:ascii="Arial" w:eastAsia="Arial" w:hAnsi="Arial" w:cs="Arial"/>
              </w:rPr>
              <w:t xml:space="preserve">Maria </w:t>
            </w:r>
            <w:proofErr w:type="spellStart"/>
            <w:r>
              <w:rPr>
                <w:rFonts w:ascii="Arial" w:eastAsia="Arial" w:hAnsi="Arial" w:cs="Arial"/>
              </w:rPr>
              <w:t>Canale</w:t>
            </w:r>
            <w:proofErr w:type="spellEnd"/>
            <w:r>
              <w:rPr>
                <w:rFonts w:ascii="Arial" w:eastAsia="Arial" w:hAnsi="Arial" w:cs="Arial"/>
              </w:rPr>
              <w:t xml:space="preserve"> </w:t>
            </w:r>
            <w:proofErr w:type="spellStart"/>
            <w:r>
              <w:rPr>
                <w:rFonts w:ascii="Arial" w:eastAsia="Arial" w:hAnsi="Arial" w:cs="Arial"/>
              </w:rPr>
              <w:t>Angelelli</w:t>
            </w:r>
            <w:proofErr w:type="spellEnd"/>
          </w:p>
        </w:tc>
        <w:tc>
          <w:tcPr>
            <w:tcW w:w="2827" w:type="dxa"/>
            <w:tcBorders>
              <w:top w:val="nil"/>
              <w:left w:val="nil"/>
              <w:bottom w:val="single" w:sz="4" w:space="0" w:color="000000"/>
              <w:right w:val="single" w:sz="4" w:space="0" w:color="000000"/>
            </w:tcBorders>
            <w:shd w:val="clear" w:color="auto" w:fill="auto"/>
            <w:vAlign w:val="center"/>
          </w:tcPr>
          <w:p w14:paraId="3B93DBAF" w14:textId="77777777" w:rsidR="005E418A" w:rsidRDefault="005E418A" w:rsidP="005E418A">
            <w:pPr>
              <w:rPr>
                <w:rFonts w:ascii="Arial" w:eastAsia="Arial" w:hAnsi="Arial" w:cs="Arial"/>
              </w:rPr>
            </w:pPr>
            <w:r>
              <w:rPr>
                <w:rFonts w:ascii="Arial" w:eastAsia="Arial" w:hAnsi="Arial" w:cs="Arial"/>
              </w:rPr>
              <w:t>Rua João Pedro Corrêa, nº 810</w:t>
            </w:r>
          </w:p>
        </w:tc>
        <w:tc>
          <w:tcPr>
            <w:tcW w:w="160" w:type="dxa"/>
            <w:vAlign w:val="center"/>
          </w:tcPr>
          <w:p w14:paraId="325FAD21" w14:textId="77777777" w:rsidR="005E418A" w:rsidRDefault="005E418A" w:rsidP="005E418A"/>
        </w:tc>
      </w:tr>
      <w:tr w:rsidR="005E418A" w14:paraId="35F7B62E"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563E7A77" w14:textId="77777777" w:rsidR="005E418A" w:rsidRDefault="005E418A" w:rsidP="005E418A">
            <w:pPr>
              <w:jc w:val="center"/>
              <w:rPr>
                <w:rFonts w:ascii="Arial" w:eastAsia="Arial" w:hAnsi="Arial" w:cs="Arial"/>
              </w:rPr>
            </w:pPr>
            <w:r>
              <w:rPr>
                <w:rFonts w:ascii="Arial" w:eastAsia="Arial" w:hAnsi="Arial" w:cs="Arial"/>
              </w:rPr>
              <w:t>OESTE</w:t>
            </w:r>
          </w:p>
        </w:tc>
        <w:tc>
          <w:tcPr>
            <w:tcW w:w="1904" w:type="dxa"/>
            <w:tcBorders>
              <w:top w:val="nil"/>
              <w:left w:val="nil"/>
              <w:bottom w:val="single" w:sz="4" w:space="0" w:color="000000"/>
              <w:right w:val="single" w:sz="4" w:space="0" w:color="000000"/>
            </w:tcBorders>
            <w:shd w:val="clear" w:color="auto" w:fill="FFFFFF"/>
            <w:vAlign w:val="center"/>
          </w:tcPr>
          <w:p w14:paraId="35ED04AB" w14:textId="77777777" w:rsidR="005E418A" w:rsidRDefault="005E418A" w:rsidP="005E418A">
            <w:pPr>
              <w:rPr>
                <w:rFonts w:ascii="Arial" w:eastAsia="Arial" w:hAnsi="Arial" w:cs="Arial"/>
              </w:rPr>
            </w:pPr>
            <w:r>
              <w:rPr>
                <w:rFonts w:ascii="Arial" w:eastAsia="Arial" w:hAnsi="Arial" w:cs="Arial"/>
              </w:rPr>
              <w:t>Jaraguá</w:t>
            </w:r>
          </w:p>
        </w:tc>
        <w:tc>
          <w:tcPr>
            <w:tcW w:w="1766" w:type="dxa"/>
            <w:tcBorders>
              <w:top w:val="nil"/>
              <w:left w:val="nil"/>
              <w:bottom w:val="single" w:sz="4" w:space="0" w:color="000000"/>
              <w:right w:val="single" w:sz="4" w:space="0" w:color="000000"/>
            </w:tcBorders>
            <w:shd w:val="clear" w:color="auto" w:fill="FFFFFF"/>
            <w:vAlign w:val="center"/>
          </w:tcPr>
          <w:p w14:paraId="60D8DB00" w14:textId="77777777" w:rsidR="005E418A" w:rsidRDefault="005E418A" w:rsidP="005E418A">
            <w:pPr>
              <w:rPr>
                <w:rFonts w:ascii="Arial" w:eastAsia="Arial" w:hAnsi="Arial" w:cs="Arial"/>
              </w:rPr>
            </w:pPr>
            <w:r>
              <w:rPr>
                <w:rFonts w:ascii="Arial" w:eastAsia="Arial" w:hAnsi="Arial" w:cs="Arial"/>
              </w:rPr>
              <w:t>Vila Jaraguá</w:t>
            </w:r>
          </w:p>
        </w:tc>
        <w:tc>
          <w:tcPr>
            <w:tcW w:w="3142" w:type="dxa"/>
            <w:tcBorders>
              <w:top w:val="nil"/>
              <w:left w:val="nil"/>
              <w:bottom w:val="single" w:sz="4" w:space="0" w:color="000000"/>
              <w:right w:val="single" w:sz="4" w:space="0" w:color="000000"/>
            </w:tcBorders>
            <w:shd w:val="clear" w:color="auto" w:fill="FFFFFF"/>
            <w:vAlign w:val="center"/>
          </w:tcPr>
          <w:p w14:paraId="7A5688C1" w14:textId="77777777" w:rsidR="005E418A" w:rsidRDefault="005E418A" w:rsidP="005E418A">
            <w:pPr>
              <w:rPr>
                <w:rFonts w:ascii="Arial" w:eastAsia="Arial" w:hAnsi="Arial" w:cs="Arial"/>
              </w:rPr>
            </w:pPr>
            <w:r>
              <w:rPr>
                <w:rFonts w:ascii="Arial" w:eastAsia="Arial" w:hAnsi="Arial" w:cs="Arial"/>
              </w:rPr>
              <w:t xml:space="preserve">Maria Conceição </w:t>
            </w:r>
            <w:proofErr w:type="spellStart"/>
            <w:r>
              <w:rPr>
                <w:rFonts w:ascii="Arial" w:eastAsia="Arial" w:hAnsi="Arial" w:cs="Arial"/>
              </w:rPr>
              <w:t>Polizel</w:t>
            </w:r>
            <w:proofErr w:type="spellEnd"/>
            <w:r>
              <w:rPr>
                <w:rFonts w:ascii="Arial" w:eastAsia="Arial" w:hAnsi="Arial" w:cs="Arial"/>
              </w:rPr>
              <w:t xml:space="preserve"> Mendes, Professora</w:t>
            </w:r>
          </w:p>
        </w:tc>
        <w:tc>
          <w:tcPr>
            <w:tcW w:w="2827" w:type="dxa"/>
            <w:tcBorders>
              <w:top w:val="nil"/>
              <w:left w:val="nil"/>
              <w:bottom w:val="single" w:sz="4" w:space="0" w:color="000000"/>
              <w:right w:val="single" w:sz="4" w:space="0" w:color="000000"/>
            </w:tcBorders>
            <w:shd w:val="clear" w:color="auto" w:fill="auto"/>
            <w:vAlign w:val="center"/>
          </w:tcPr>
          <w:p w14:paraId="64C95AAF" w14:textId="77777777" w:rsidR="005E418A" w:rsidRDefault="005E418A" w:rsidP="005E418A">
            <w:pPr>
              <w:rPr>
                <w:rFonts w:ascii="Arial" w:eastAsia="Arial" w:hAnsi="Arial" w:cs="Arial"/>
              </w:rPr>
            </w:pPr>
            <w:r>
              <w:rPr>
                <w:rFonts w:ascii="Arial" w:eastAsia="Arial" w:hAnsi="Arial" w:cs="Arial"/>
              </w:rPr>
              <w:t>Rua Professor Mariano da Costa, nº 364</w:t>
            </w:r>
          </w:p>
        </w:tc>
        <w:tc>
          <w:tcPr>
            <w:tcW w:w="160" w:type="dxa"/>
            <w:vAlign w:val="center"/>
          </w:tcPr>
          <w:p w14:paraId="1BA8CE1C" w14:textId="77777777" w:rsidR="005E418A" w:rsidRDefault="005E418A" w:rsidP="005E418A"/>
        </w:tc>
      </w:tr>
      <w:tr w:rsidR="005E418A" w14:paraId="183F506C"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7B14CA6A" w14:textId="77777777" w:rsidR="005E418A" w:rsidRDefault="005E418A" w:rsidP="005E418A">
            <w:pPr>
              <w:jc w:val="center"/>
              <w:rPr>
                <w:rFonts w:ascii="Arial" w:eastAsia="Arial" w:hAnsi="Arial" w:cs="Arial"/>
              </w:rPr>
            </w:pPr>
            <w:r>
              <w:rPr>
                <w:rFonts w:ascii="Arial" w:eastAsia="Arial" w:hAnsi="Arial" w:cs="Arial"/>
              </w:rPr>
              <w:t>LESTE</w:t>
            </w:r>
          </w:p>
        </w:tc>
        <w:tc>
          <w:tcPr>
            <w:tcW w:w="1904" w:type="dxa"/>
            <w:tcBorders>
              <w:top w:val="nil"/>
              <w:left w:val="nil"/>
              <w:bottom w:val="single" w:sz="4" w:space="0" w:color="000000"/>
              <w:right w:val="single" w:sz="4" w:space="0" w:color="000000"/>
            </w:tcBorders>
            <w:shd w:val="clear" w:color="auto" w:fill="FFFFFF"/>
            <w:vAlign w:val="center"/>
          </w:tcPr>
          <w:p w14:paraId="67A63E30" w14:textId="77777777" w:rsidR="005E418A" w:rsidRDefault="005E418A" w:rsidP="005E418A">
            <w:pPr>
              <w:rPr>
                <w:rFonts w:ascii="Arial" w:eastAsia="Arial" w:hAnsi="Arial" w:cs="Arial"/>
              </w:rPr>
            </w:pPr>
            <w:r>
              <w:rPr>
                <w:rFonts w:ascii="Arial" w:eastAsia="Arial" w:hAnsi="Arial" w:cs="Arial"/>
              </w:rPr>
              <w:t>Morumbi</w:t>
            </w:r>
          </w:p>
        </w:tc>
        <w:tc>
          <w:tcPr>
            <w:tcW w:w="1766" w:type="dxa"/>
            <w:tcBorders>
              <w:top w:val="nil"/>
              <w:left w:val="nil"/>
              <w:bottom w:val="single" w:sz="4" w:space="0" w:color="000000"/>
              <w:right w:val="single" w:sz="4" w:space="0" w:color="000000"/>
            </w:tcBorders>
            <w:shd w:val="clear" w:color="auto" w:fill="FFFFFF"/>
            <w:vAlign w:val="center"/>
          </w:tcPr>
          <w:p w14:paraId="6FACB70A" w14:textId="77777777" w:rsidR="005E418A" w:rsidRDefault="005E418A" w:rsidP="005E418A">
            <w:pPr>
              <w:rPr>
                <w:rFonts w:ascii="Arial" w:eastAsia="Arial" w:hAnsi="Arial" w:cs="Arial"/>
              </w:rPr>
            </w:pPr>
            <w:r>
              <w:rPr>
                <w:rFonts w:ascii="Arial" w:eastAsia="Arial" w:hAnsi="Arial" w:cs="Arial"/>
              </w:rPr>
              <w:t>Jardim Piracicabano</w:t>
            </w:r>
          </w:p>
        </w:tc>
        <w:tc>
          <w:tcPr>
            <w:tcW w:w="3142" w:type="dxa"/>
            <w:tcBorders>
              <w:top w:val="nil"/>
              <w:left w:val="nil"/>
              <w:bottom w:val="single" w:sz="4" w:space="0" w:color="000000"/>
              <w:right w:val="single" w:sz="4" w:space="0" w:color="000000"/>
            </w:tcBorders>
            <w:shd w:val="clear" w:color="auto" w:fill="FFFFFF"/>
            <w:vAlign w:val="center"/>
          </w:tcPr>
          <w:p w14:paraId="4FF6E149" w14:textId="77777777" w:rsidR="005E418A" w:rsidRDefault="005E418A" w:rsidP="005E418A">
            <w:pPr>
              <w:rPr>
                <w:rFonts w:ascii="Arial" w:eastAsia="Arial" w:hAnsi="Arial" w:cs="Arial"/>
              </w:rPr>
            </w:pPr>
            <w:r>
              <w:rPr>
                <w:rFonts w:ascii="Arial" w:eastAsia="Arial" w:hAnsi="Arial" w:cs="Arial"/>
              </w:rPr>
              <w:t xml:space="preserve">Maria de Lourdes </w:t>
            </w:r>
            <w:proofErr w:type="spellStart"/>
            <w:r>
              <w:rPr>
                <w:rFonts w:ascii="Arial" w:eastAsia="Arial" w:hAnsi="Arial" w:cs="Arial"/>
              </w:rPr>
              <w:t>Fuzzetti</w:t>
            </w:r>
            <w:proofErr w:type="spellEnd"/>
            <w:r>
              <w:rPr>
                <w:rFonts w:ascii="Arial" w:eastAsia="Arial" w:hAnsi="Arial" w:cs="Arial"/>
              </w:rPr>
              <w:t xml:space="preserve"> </w:t>
            </w:r>
            <w:proofErr w:type="spellStart"/>
            <w:r>
              <w:rPr>
                <w:rFonts w:ascii="Arial" w:eastAsia="Arial" w:hAnsi="Arial" w:cs="Arial"/>
              </w:rPr>
              <w:t>Lorenzi</w:t>
            </w:r>
            <w:proofErr w:type="spellEnd"/>
            <w:r>
              <w:rPr>
                <w:rFonts w:ascii="Arial" w:eastAsia="Arial" w:hAnsi="Arial" w:cs="Arial"/>
              </w:rPr>
              <w:t>, Professora</w:t>
            </w:r>
          </w:p>
        </w:tc>
        <w:tc>
          <w:tcPr>
            <w:tcW w:w="2827" w:type="dxa"/>
            <w:tcBorders>
              <w:top w:val="nil"/>
              <w:left w:val="nil"/>
              <w:bottom w:val="single" w:sz="4" w:space="0" w:color="000000"/>
              <w:right w:val="single" w:sz="4" w:space="0" w:color="000000"/>
            </w:tcBorders>
            <w:shd w:val="clear" w:color="auto" w:fill="auto"/>
            <w:vAlign w:val="center"/>
          </w:tcPr>
          <w:p w14:paraId="4D2D81AA" w14:textId="77777777" w:rsidR="005E418A" w:rsidRDefault="005E418A" w:rsidP="005E418A">
            <w:pPr>
              <w:rPr>
                <w:rFonts w:ascii="Arial" w:eastAsia="Arial" w:hAnsi="Arial" w:cs="Arial"/>
              </w:rPr>
            </w:pPr>
            <w:r>
              <w:rPr>
                <w:rFonts w:ascii="Arial" w:eastAsia="Arial" w:hAnsi="Arial" w:cs="Arial"/>
              </w:rPr>
              <w:t xml:space="preserve">Rua Elvira </w:t>
            </w:r>
            <w:proofErr w:type="spellStart"/>
            <w:r>
              <w:rPr>
                <w:rFonts w:ascii="Arial" w:eastAsia="Arial" w:hAnsi="Arial" w:cs="Arial"/>
              </w:rPr>
              <w:t>Boyes</w:t>
            </w:r>
            <w:proofErr w:type="spellEnd"/>
            <w:r>
              <w:rPr>
                <w:rFonts w:ascii="Arial" w:eastAsia="Arial" w:hAnsi="Arial" w:cs="Arial"/>
              </w:rPr>
              <w:t>, nº 358</w:t>
            </w:r>
          </w:p>
        </w:tc>
        <w:tc>
          <w:tcPr>
            <w:tcW w:w="160" w:type="dxa"/>
            <w:vAlign w:val="center"/>
          </w:tcPr>
          <w:p w14:paraId="65D42FEC" w14:textId="77777777" w:rsidR="005E418A" w:rsidRDefault="005E418A" w:rsidP="005E418A"/>
        </w:tc>
      </w:tr>
      <w:tr w:rsidR="005E418A" w14:paraId="126B5878"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4FFCF0FC" w14:textId="77777777" w:rsidR="005E418A" w:rsidRDefault="005E418A" w:rsidP="005E418A">
            <w:pPr>
              <w:jc w:val="center"/>
              <w:rPr>
                <w:rFonts w:ascii="Arial" w:eastAsia="Arial" w:hAnsi="Arial" w:cs="Arial"/>
              </w:rPr>
            </w:pPr>
            <w:r>
              <w:rPr>
                <w:rFonts w:ascii="Arial" w:eastAsia="Arial" w:hAnsi="Arial" w:cs="Arial"/>
              </w:rPr>
              <w:t>OESTE</w:t>
            </w:r>
          </w:p>
        </w:tc>
        <w:tc>
          <w:tcPr>
            <w:tcW w:w="1904" w:type="dxa"/>
            <w:tcBorders>
              <w:top w:val="nil"/>
              <w:left w:val="nil"/>
              <w:bottom w:val="single" w:sz="4" w:space="0" w:color="000000"/>
              <w:right w:val="single" w:sz="4" w:space="0" w:color="000000"/>
            </w:tcBorders>
            <w:shd w:val="clear" w:color="auto" w:fill="FFFFFF"/>
            <w:vAlign w:val="center"/>
          </w:tcPr>
          <w:p w14:paraId="35B5E4C4" w14:textId="77777777" w:rsidR="005E418A" w:rsidRDefault="005E418A" w:rsidP="005E418A">
            <w:pPr>
              <w:rPr>
                <w:rFonts w:ascii="Arial" w:eastAsia="Arial" w:hAnsi="Arial" w:cs="Arial"/>
              </w:rPr>
            </w:pPr>
            <w:r>
              <w:rPr>
                <w:rFonts w:ascii="Arial" w:eastAsia="Arial" w:hAnsi="Arial" w:cs="Arial"/>
              </w:rPr>
              <w:t>Jardim Itapuã</w:t>
            </w:r>
          </w:p>
        </w:tc>
        <w:tc>
          <w:tcPr>
            <w:tcW w:w="1766" w:type="dxa"/>
            <w:tcBorders>
              <w:top w:val="nil"/>
              <w:left w:val="nil"/>
              <w:bottom w:val="single" w:sz="4" w:space="0" w:color="000000"/>
              <w:right w:val="single" w:sz="4" w:space="0" w:color="000000"/>
            </w:tcBorders>
            <w:shd w:val="clear" w:color="auto" w:fill="FFFFFF"/>
            <w:vAlign w:val="center"/>
          </w:tcPr>
          <w:p w14:paraId="1E15F84A" w14:textId="77777777" w:rsidR="005E418A" w:rsidRDefault="005E418A" w:rsidP="005E418A">
            <w:pPr>
              <w:rPr>
                <w:rFonts w:ascii="Arial" w:eastAsia="Arial" w:hAnsi="Arial" w:cs="Arial"/>
              </w:rPr>
            </w:pPr>
            <w:r>
              <w:rPr>
                <w:rFonts w:ascii="Arial" w:eastAsia="Arial" w:hAnsi="Arial" w:cs="Arial"/>
              </w:rPr>
              <w:t>Jardim Tóquio</w:t>
            </w:r>
          </w:p>
        </w:tc>
        <w:tc>
          <w:tcPr>
            <w:tcW w:w="3142" w:type="dxa"/>
            <w:tcBorders>
              <w:top w:val="nil"/>
              <w:left w:val="nil"/>
              <w:bottom w:val="single" w:sz="4" w:space="0" w:color="000000"/>
              <w:right w:val="single" w:sz="4" w:space="0" w:color="000000"/>
            </w:tcBorders>
            <w:shd w:val="clear" w:color="auto" w:fill="FFFFFF"/>
            <w:vAlign w:val="center"/>
          </w:tcPr>
          <w:p w14:paraId="4BE2F47E" w14:textId="77777777" w:rsidR="005E418A" w:rsidRDefault="005E418A" w:rsidP="005E418A">
            <w:pPr>
              <w:rPr>
                <w:rFonts w:ascii="Arial" w:eastAsia="Arial" w:hAnsi="Arial" w:cs="Arial"/>
              </w:rPr>
            </w:pPr>
            <w:r>
              <w:rPr>
                <w:rFonts w:ascii="Arial" w:eastAsia="Arial" w:hAnsi="Arial" w:cs="Arial"/>
              </w:rPr>
              <w:t xml:space="preserve">Maria de Lourdes Silva </w:t>
            </w:r>
            <w:proofErr w:type="spellStart"/>
            <w:r>
              <w:rPr>
                <w:rFonts w:ascii="Arial" w:eastAsia="Arial" w:hAnsi="Arial" w:cs="Arial"/>
              </w:rPr>
              <w:t>Viccino</w:t>
            </w:r>
            <w:proofErr w:type="spellEnd"/>
            <w:r>
              <w:rPr>
                <w:rFonts w:ascii="Arial" w:eastAsia="Arial" w:hAnsi="Arial" w:cs="Arial"/>
              </w:rPr>
              <w:t>, Professora</w:t>
            </w:r>
          </w:p>
        </w:tc>
        <w:tc>
          <w:tcPr>
            <w:tcW w:w="2827" w:type="dxa"/>
            <w:tcBorders>
              <w:top w:val="nil"/>
              <w:left w:val="nil"/>
              <w:bottom w:val="single" w:sz="4" w:space="0" w:color="000000"/>
              <w:right w:val="single" w:sz="4" w:space="0" w:color="000000"/>
            </w:tcBorders>
            <w:shd w:val="clear" w:color="auto" w:fill="auto"/>
            <w:vAlign w:val="center"/>
          </w:tcPr>
          <w:p w14:paraId="5CCA55CC" w14:textId="77777777" w:rsidR="005E418A" w:rsidRDefault="005E418A" w:rsidP="005E418A">
            <w:pPr>
              <w:rPr>
                <w:rFonts w:ascii="Arial" w:eastAsia="Arial" w:hAnsi="Arial" w:cs="Arial"/>
              </w:rPr>
            </w:pPr>
            <w:r>
              <w:rPr>
                <w:rFonts w:ascii="Arial" w:eastAsia="Arial" w:hAnsi="Arial" w:cs="Arial"/>
              </w:rPr>
              <w:t xml:space="preserve">Rua Alberto Ramos , nº 555 </w:t>
            </w:r>
          </w:p>
        </w:tc>
        <w:tc>
          <w:tcPr>
            <w:tcW w:w="160" w:type="dxa"/>
            <w:vAlign w:val="center"/>
          </w:tcPr>
          <w:p w14:paraId="594A4CA6" w14:textId="77777777" w:rsidR="005E418A" w:rsidRDefault="005E418A" w:rsidP="005E418A"/>
        </w:tc>
      </w:tr>
      <w:tr w:rsidR="005E418A" w14:paraId="12BC7A02"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3B2DB71B" w14:textId="77777777" w:rsidR="005E418A" w:rsidRDefault="005E418A" w:rsidP="005E418A">
            <w:pPr>
              <w:jc w:val="center"/>
              <w:rPr>
                <w:rFonts w:ascii="Arial" w:eastAsia="Arial" w:hAnsi="Arial" w:cs="Arial"/>
              </w:rPr>
            </w:pPr>
            <w:r>
              <w:rPr>
                <w:rFonts w:ascii="Arial" w:eastAsia="Arial" w:hAnsi="Arial" w:cs="Arial"/>
              </w:rPr>
              <w:t>CENTRO</w:t>
            </w:r>
          </w:p>
        </w:tc>
        <w:tc>
          <w:tcPr>
            <w:tcW w:w="1904" w:type="dxa"/>
            <w:tcBorders>
              <w:top w:val="nil"/>
              <w:left w:val="nil"/>
              <w:bottom w:val="single" w:sz="4" w:space="0" w:color="000000"/>
              <w:right w:val="single" w:sz="4" w:space="0" w:color="000000"/>
            </w:tcBorders>
            <w:shd w:val="clear" w:color="auto" w:fill="FFFFFF"/>
            <w:vAlign w:val="center"/>
          </w:tcPr>
          <w:p w14:paraId="63D65389" w14:textId="77777777" w:rsidR="005E418A" w:rsidRDefault="005E418A" w:rsidP="005E418A">
            <w:pPr>
              <w:rPr>
                <w:rFonts w:ascii="Arial" w:eastAsia="Arial" w:hAnsi="Arial" w:cs="Arial"/>
              </w:rPr>
            </w:pPr>
            <w:r>
              <w:rPr>
                <w:rFonts w:ascii="Arial" w:eastAsia="Arial" w:hAnsi="Arial" w:cs="Arial"/>
              </w:rPr>
              <w:t>Centro</w:t>
            </w:r>
          </w:p>
        </w:tc>
        <w:tc>
          <w:tcPr>
            <w:tcW w:w="1766" w:type="dxa"/>
            <w:tcBorders>
              <w:top w:val="nil"/>
              <w:left w:val="nil"/>
              <w:bottom w:val="single" w:sz="4" w:space="0" w:color="000000"/>
              <w:right w:val="single" w:sz="4" w:space="0" w:color="000000"/>
            </w:tcBorders>
            <w:shd w:val="clear" w:color="auto" w:fill="FFFFFF"/>
            <w:vAlign w:val="center"/>
          </w:tcPr>
          <w:p w14:paraId="304F889C" w14:textId="77777777" w:rsidR="005E418A" w:rsidRDefault="005E418A" w:rsidP="005E418A">
            <w:pPr>
              <w:rPr>
                <w:rFonts w:ascii="Arial" w:eastAsia="Arial" w:hAnsi="Arial" w:cs="Arial"/>
              </w:rPr>
            </w:pPr>
            <w:r>
              <w:rPr>
                <w:rFonts w:ascii="Arial" w:eastAsia="Arial" w:hAnsi="Arial" w:cs="Arial"/>
              </w:rPr>
              <w:t>Centro</w:t>
            </w:r>
          </w:p>
        </w:tc>
        <w:tc>
          <w:tcPr>
            <w:tcW w:w="3142" w:type="dxa"/>
            <w:tcBorders>
              <w:top w:val="nil"/>
              <w:left w:val="nil"/>
              <w:bottom w:val="single" w:sz="4" w:space="0" w:color="000000"/>
              <w:right w:val="single" w:sz="4" w:space="0" w:color="000000"/>
            </w:tcBorders>
            <w:shd w:val="clear" w:color="auto" w:fill="FFFFFF"/>
            <w:vAlign w:val="center"/>
          </w:tcPr>
          <w:p w14:paraId="76389A57" w14:textId="77777777" w:rsidR="005E418A" w:rsidRDefault="005E418A" w:rsidP="005E418A">
            <w:pPr>
              <w:rPr>
                <w:rFonts w:ascii="Arial" w:eastAsia="Arial" w:hAnsi="Arial" w:cs="Arial"/>
              </w:rPr>
            </w:pPr>
            <w:r>
              <w:rPr>
                <w:rFonts w:ascii="Arial" w:eastAsia="Arial" w:hAnsi="Arial" w:cs="Arial"/>
              </w:rPr>
              <w:t>Maria Guilhermina Lopes Fagundes, Dona</w:t>
            </w:r>
          </w:p>
        </w:tc>
        <w:tc>
          <w:tcPr>
            <w:tcW w:w="2827" w:type="dxa"/>
            <w:tcBorders>
              <w:top w:val="nil"/>
              <w:left w:val="nil"/>
              <w:bottom w:val="single" w:sz="4" w:space="0" w:color="000000"/>
              <w:right w:val="single" w:sz="4" w:space="0" w:color="000000"/>
            </w:tcBorders>
            <w:shd w:val="clear" w:color="auto" w:fill="auto"/>
            <w:vAlign w:val="center"/>
          </w:tcPr>
          <w:p w14:paraId="7485FB5B" w14:textId="77777777" w:rsidR="005E418A" w:rsidRDefault="005E418A" w:rsidP="005E418A">
            <w:pPr>
              <w:rPr>
                <w:rFonts w:ascii="Arial" w:eastAsia="Arial" w:hAnsi="Arial" w:cs="Arial"/>
              </w:rPr>
            </w:pPr>
            <w:r>
              <w:rPr>
                <w:rFonts w:ascii="Arial" w:eastAsia="Arial" w:hAnsi="Arial" w:cs="Arial"/>
              </w:rPr>
              <w:t>Rua Campos Salles, nº 300</w:t>
            </w:r>
          </w:p>
        </w:tc>
        <w:tc>
          <w:tcPr>
            <w:tcW w:w="160" w:type="dxa"/>
            <w:vAlign w:val="center"/>
          </w:tcPr>
          <w:p w14:paraId="5308C6B9" w14:textId="77777777" w:rsidR="005E418A" w:rsidRDefault="005E418A" w:rsidP="005E418A"/>
        </w:tc>
      </w:tr>
      <w:tr w:rsidR="005E418A" w14:paraId="7177F89E"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63A14730" w14:textId="77777777" w:rsidR="005E418A" w:rsidRDefault="005E418A" w:rsidP="005E418A">
            <w:pPr>
              <w:jc w:val="center"/>
              <w:rPr>
                <w:rFonts w:ascii="Arial" w:eastAsia="Arial" w:hAnsi="Arial" w:cs="Arial"/>
              </w:rPr>
            </w:pPr>
            <w:r>
              <w:rPr>
                <w:rFonts w:ascii="Arial" w:eastAsia="Arial" w:hAnsi="Arial" w:cs="Arial"/>
              </w:rPr>
              <w:t>SUL</w:t>
            </w:r>
          </w:p>
        </w:tc>
        <w:tc>
          <w:tcPr>
            <w:tcW w:w="1904" w:type="dxa"/>
            <w:tcBorders>
              <w:top w:val="nil"/>
              <w:left w:val="nil"/>
              <w:bottom w:val="single" w:sz="4" w:space="0" w:color="000000"/>
              <w:right w:val="single" w:sz="4" w:space="0" w:color="000000"/>
            </w:tcBorders>
            <w:shd w:val="clear" w:color="auto" w:fill="FFFFFF"/>
            <w:vAlign w:val="center"/>
          </w:tcPr>
          <w:p w14:paraId="3D34D993" w14:textId="77777777" w:rsidR="005E418A" w:rsidRDefault="005E418A" w:rsidP="005E418A">
            <w:pPr>
              <w:rPr>
                <w:rFonts w:ascii="Arial" w:eastAsia="Arial" w:hAnsi="Arial" w:cs="Arial"/>
              </w:rPr>
            </w:pPr>
            <w:r>
              <w:rPr>
                <w:rFonts w:ascii="Arial" w:eastAsia="Arial" w:hAnsi="Arial" w:cs="Arial"/>
              </w:rPr>
              <w:t>Pompeia</w:t>
            </w:r>
          </w:p>
        </w:tc>
        <w:tc>
          <w:tcPr>
            <w:tcW w:w="1766" w:type="dxa"/>
            <w:tcBorders>
              <w:top w:val="nil"/>
              <w:left w:val="nil"/>
              <w:bottom w:val="single" w:sz="4" w:space="0" w:color="000000"/>
              <w:right w:val="single" w:sz="4" w:space="0" w:color="000000"/>
            </w:tcBorders>
            <w:shd w:val="clear" w:color="auto" w:fill="FFFFFF"/>
            <w:vAlign w:val="center"/>
          </w:tcPr>
          <w:p w14:paraId="2F8BADC7" w14:textId="77777777" w:rsidR="005E418A" w:rsidRDefault="005E418A" w:rsidP="005E418A">
            <w:pPr>
              <w:rPr>
                <w:rFonts w:ascii="Arial" w:eastAsia="Arial" w:hAnsi="Arial" w:cs="Arial"/>
              </w:rPr>
            </w:pPr>
            <w:r>
              <w:rPr>
                <w:rFonts w:ascii="Arial" w:eastAsia="Arial" w:hAnsi="Arial" w:cs="Arial"/>
              </w:rPr>
              <w:t>Loteamento Itamaracá</w:t>
            </w:r>
          </w:p>
        </w:tc>
        <w:tc>
          <w:tcPr>
            <w:tcW w:w="3142" w:type="dxa"/>
            <w:tcBorders>
              <w:top w:val="nil"/>
              <w:left w:val="nil"/>
              <w:bottom w:val="single" w:sz="4" w:space="0" w:color="000000"/>
              <w:right w:val="single" w:sz="4" w:space="0" w:color="000000"/>
            </w:tcBorders>
            <w:shd w:val="clear" w:color="auto" w:fill="FFFFFF"/>
            <w:vAlign w:val="center"/>
          </w:tcPr>
          <w:p w14:paraId="1C9668D0" w14:textId="77777777" w:rsidR="005E418A" w:rsidRDefault="005E418A" w:rsidP="005E418A">
            <w:pPr>
              <w:rPr>
                <w:rFonts w:ascii="Arial" w:eastAsia="Arial" w:hAnsi="Arial" w:cs="Arial"/>
              </w:rPr>
            </w:pPr>
            <w:r>
              <w:rPr>
                <w:rFonts w:ascii="Arial" w:eastAsia="Arial" w:hAnsi="Arial" w:cs="Arial"/>
              </w:rPr>
              <w:t xml:space="preserve">Mário </w:t>
            </w:r>
            <w:proofErr w:type="spellStart"/>
            <w:r>
              <w:rPr>
                <w:rFonts w:ascii="Arial" w:eastAsia="Arial" w:hAnsi="Arial" w:cs="Arial"/>
              </w:rPr>
              <w:t>Boscolo</w:t>
            </w:r>
            <w:proofErr w:type="spellEnd"/>
            <w:r>
              <w:rPr>
                <w:rFonts w:ascii="Arial" w:eastAsia="Arial" w:hAnsi="Arial" w:cs="Arial"/>
              </w:rPr>
              <w:t>, Professor</w:t>
            </w:r>
          </w:p>
        </w:tc>
        <w:tc>
          <w:tcPr>
            <w:tcW w:w="2827" w:type="dxa"/>
            <w:tcBorders>
              <w:top w:val="nil"/>
              <w:left w:val="nil"/>
              <w:bottom w:val="single" w:sz="4" w:space="0" w:color="000000"/>
              <w:right w:val="single" w:sz="4" w:space="0" w:color="000000"/>
            </w:tcBorders>
            <w:shd w:val="clear" w:color="auto" w:fill="auto"/>
            <w:vAlign w:val="center"/>
          </w:tcPr>
          <w:p w14:paraId="513FABE8" w14:textId="77777777" w:rsidR="005E418A" w:rsidRDefault="005E418A" w:rsidP="005E418A">
            <w:pPr>
              <w:rPr>
                <w:rFonts w:ascii="Arial" w:eastAsia="Arial" w:hAnsi="Arial" w:cs="Arial"/>
              </w:rPr>
            </w:pPr>
            <w:r>
              <w:rPr>
                <w:rFonts w:ascii="Arial" w:eastAsia="Arial" w:hAnsi="Arial" w:cs="Arial"/>
              </w:rPr>
              <w:t xml:space="preserve">Rua José </w:t>
            </w:r>
            <w:proofErr w:type="spellStart"/>
            <w:r>
              <w:rPr>
                <w:rFonts w:ascii="Arial" w:eastAsia="Arial" w:hAnsi="Arial" w:cs="Arial"/>
              </w:rPr>
              <w:t>Tomazella</w:t>
            </w:r>
            <w:proofErr w:type="spellEnd"/>
            <w:r>
              <w:rPr>
                <w:rFonts w:ascii="Arial" w:eastAsia="Arial" w:hAnsi="Arial" w:cs="Arial"/>
              </w:rPr>
              <w:t>, nº 40</w:t>
            </w:r>
          </w:p>
        </w:tc>
        <w:tc>
          <w:tcPr>
            <w:tcW w:w="160" w:type="dxa"/>
            <w:vAlign w:val="center"/>
          </w:tcPr>
          <w:p w14:paraId="12B2D3E7" w14:textId="77777777" w:rsidR="005E418A" w:rsidRDefault="005E418A" w:rsidP="005E418A"/>
        </w:tc>
      </w:tr>
      <w:tr w:rsidR="005E418A" w14:paraId="3784025E"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2289ABFA" w14:textId="77777777" w:rsidR="005E418A" w:rsidRDefault="005E418A" w:rsidP="005E418A">
            <w:pPr>
              <w:jc w:val="center"/>
              <w:rPr>
                <w:rFonts w:ascii="Arial" w:eastAsia="Arial" w:hAnsi="Arial" w:cs="Arial"/>
              </w:rPr>
            </w:pPr>
            <w:r>
              <w:rPr>
                <w:rFonts w:ascii="Arial" w:eastAsia="Arial" w:hAnsi="Arial" w:cs="Arial"/>
              </w:rPr>
              <w:t>SUL</w:t>
            </w:r>
          </w:p>
        </w:tc>
        <w:tc>
          <w:tcPr>
            <w:tcW w:w="1904" w:type="dxa"/>
            <w:tcBorders>
              <w:top w:val="nil"/>
              <w:left w:val="nil"/>
              <w:bottom w:val="single" w:sz="4" w:space="0" w:color="000000"/>
              <w:right w:val="single" w:sz="4" w:space="0" w:color="000000"/>
            </w:tcBorders>
            <w:shd w:val="clear" w:color="auto" w:fill="FFFFFF"/>
            <w:vAlign w:val="center"/>
          </w:tcPr>
          <w:p w14:paraId="169762ED" w14:textId="77777777" w:rsidR="005E418A" w:rsidRDefault="005E418A" w:rsidP="005E418A">
            <w:pPr>
              <w:rPr>
                <w:rFonts w:ascii="Arial" w:eastAsia="Arial" w:hAnsi="Arial" w:cs="Arial"/>
              </w:rPr>
            </w:pPr>
            <w:r>
              <w:rPr>
                <w:rFonts w:ascii="Arial" w:eastAsia="Arial" w:hAnsi="Arial" w:cs="Arial"/>
              </w:rPr>
              <w:t>Água Branca</w:t>
            </w:r>
          </w:p>
        </w:tc>
        <w:tc>
          <w:tcPr>
            <w:tcW w:w="1766" w:type="dxa"/>
            <w:tcBorders>
              <w:top w:val="nil"/>
              <w:left w:val="nil"/>
              <w:bottom w:val="single" w:sz="4" w:space="0" w:color="000000"/>
              <w:right w:val="single" w:sz="4" w:space="0" w:color="000000"/>
            </w:tcBorders>
            <w:shd w:val="clear" w:color="auto" w:fill="FFFFFF"/>
            <w:vAlign w:val="center"/>
          </w:tcPr>
          <w:p w14:paraId="48BACE0D" w14:textId="77777777" w:rsidR="005E418A" w:rsidRDefault="005E418A" w:rsidP="005E418A">
            <w:pPr>
              <w:rPr>
                <w:rFonts w:ascii="Arial" w:eastAsia="Arial" w:hAnsi="Arial" w:cs="Arial"/>
              </w:rPr>
            </w:pPr>
            <w:r>
              <w:rPr>
                <w:rFonts w:ascii="Arial" w:eastAsia="Arial" w:hAnsi="Arial" w:cs="Arial"/>
              </w:rPr>
              <w:t>Parque Residencial 1º de Maio</w:t>
            </w:r>
          </w:p>
        </w:tc>
        <w:tc>
          <w:tcPr>
            <w:tcW w:w="3142" w:type="dxa"/>
            <w:tcBorders>
              <w:top w:val="nil"/>
              <w:left w:val="nil"/>
              <w:bottom w:val="single" w:sz="4" w:space="0" w:color="000000"/>
              <w:right w:val="single" w:sz="4" w:space="0" w:color="000000"/>
            </w:tcBorders>
            <w:shd w:val="clear" w:color="auto" w:fill="FFFFFF"/>
            <w:vAlign w:val="center"/>
          </w:tcPr>
          <w:p w14:paraId="417FAC27" w14:textId="77777777" w:rsidR="005E418A" w:rsidRDefault="005E418A" w:rsidP="005E418A">
            <w:pPr>
              <w:rPr>
                <w:rFonts w:ascii="Arial" w:eastAsia="Arial" w:hAnsi="Arial" w:cs="Arial"/>
              </w:rPr>
            </w:pPr>
            <w:r>
              <w:rPr>
                <w:rFonts w:ascii="Arial" w:eastAsia="Arial" w:hAnsi="Arial" w:cs="Arial"/>
              </w:rPr>
              <w:t xml:space="preserve">Mário </w:t>
            </w:r>
            <w:proofErr w:type="spellStart"/>
            <w:r>
              <w:rPr>
                <w:rFonts w:ascii="Arial" w:eastAsia="Arial" w:hAnsi="Arial" w:cs="Arial"/>
              </w:rPr>
              <w:t>Chorilli</w:t>
            </w:r>
            <w:proofErr w:type="spellEnd"/>
            <w:r>
              <w:rPr>
                <w:rFonts w:ascii="Arial" w:eastAsia="Arial" w:hAnsi="Arial" w:cs="Arial"/>
              </w:rPr>
              <w:t>, Professor</w:t>
            </w:r>
          </w:p>
        </w:tc>
        <w:tc>
          <w:tcPr>
            <w:tcW w:w="2827" w:type="dxa"/>
            <w:tcBorders>
              <w:top w:val="nil"/>
              <w:left w:val="nil"/>
              <w:bottom w:val="single" w:sz="4" w:space="0" w:color="000000"/>
              <w:right w:val="single" w:sz="4" w:space="0" w:color="000000"/>
            </w:tcBorders>
            <w:shd w:val="clear" w:color="auto" w:fill="auto"/>
            <w:vAlign w:val="center"/>
          </w:tcPr>
          <w:p w14:paraId="59FC2F6E" w14:textId="77777777" w:rsidR="005E418A" w:rsidRDefault="005E418A" w:rsidP="005E418A">
            <w:pPr>
              <w:rPr>
                <w:rFonts w:ascii="Arial" w:eastAsia="Arial" w:hAnsi="Arial" w:cs="Arial"/>
              </w:rPr>
            </w:pPr>
            <w:r>
              <w:rPr>
                <w:rFonts w:ascii="Arial" w:eastAsia="Arial" w:hAnsi="Arial" w:cs="Arial"/>
              </w:rPr>
              <w:t xml:space="preserve">Rua João </w:t>
            </w:r>
            <w:proofErr w:type="spellStart"/>
            <w:r>
              <w:rPr>
                <w:rFonts w:ascii="Arial" w:eastAsia="Arial" w:hAnsi="Arial" w:cs="Arial"/>
              </w:rPr>
              <w:t>Tedesco</w:t>
            </w:r>
            <w:proofErr w:type="spellEnd"/>
            <w:r>
              <w:rPr>
                <w:rFonts w:ascii="Arial" w:eastAsia="Arial" w:hAnsi="Arial" w:cs="Arial"/>
              </w:rPr>
              <w:t>, nº 784</w:t>
            </w:r>
          </w:p>
        </w:tc>
        <w:tc>
          <w:tcPr>
            <w:tcW w:w="160" w:type="dxa"/>
            <w:vAlign w:val="center"/>
          </w:tcPr>
          <w:p w14:paraId="3AB471F1" w14:textId="77777777" w:rsidR="005E418A" w:rsidRDefault="005E418A" w:rsidP="005E418A"/>
        </w:tc>
      </w:tr>
      <w:tr w:rsidR="005E418A" w14:paraId="73C478F6"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5E5BA57E" w14:textId="77777777" w:rsidR="005E418A" w:rsidRDefault="005E418A" w:rsidP="005E418A">
            <w:pPr>
              <w:jc w:val="center"/>
              <w:rPr>
                <w:rFonts w:ascii="Arial" w:eastAsia="Arial" w:hAnsi="Arial" w:cs="Arial"/>
              </w:rPr>
            </w:pPr>
            <w:r>
              <w:rPr>
                <w:rFonts w:ascii="Arial" w:eastAsia="Arial" w:hAnsi="Arial" w:cs="Arial"/>
              </w:rPr>
              <w:t>OESTE</w:t>
            </w:r>
          </w:p>
        </w:tc>
        <w:tc>
          <w:tcPr>
            <w:tcW w:w="1904" w:type="dxa"/>
            <w:tcBorders>
              <w:top w:val="nil"/>
              <w:left w:val="nil"/>
              <w:bottom w:val="single" w:sz="4" w:space="0" w:color="000000"/>
              <w:right w:val="single" w:sz="4" w:space="0" w:color="000000"/>
            </w:tcBorders>
            <w:shd w:val="clear" w:color="auto" w:fill="FFFFFF"/>
            <w:vAlign w:val="center"/>
          </w:tcPr>
          <w:p w14:paraId="7CE8A857" w14:textId="77777777" w:rsidR="005E418A" w:rsidRDefault="005E418A" w:rsidP="005E418A">
            <w:pPr>
              <w:rPr>
                <w:rFonts w:ascii="Arial" w:eastAsia="Arial" w:hAnsi="Arial" w:cs="Arial"/>
              </w:rPr>
            </w:pPr>
            <w:proofErr w:type="spellStart"/>
            <w:r>
              <w:rPr>
                <w:rFonts w:ascii="Arial" w:eastAsia="Arial" w:hAnsi="Arial" w:cs="Arial"/>
              </w:rPr>
              <w:t>Jupiá</w:t>
            </w:r>
            <w:proofErr w:type="spellEnd"/>
          </w:p>
        </w:tc>
        <w:tc>
          <w:tcPr>
            <w:tcW w:w="1766" w:type="dxa"/>
            <w:tcBorders>
              <w:top w:val="nil"/>
              <w:left w:val="nil"/>
              <w:bottom w:val="single" w:sz="4" w:space="0" w:color="000000"/>
              <w:right w:val="single" w:sz="4" w:space="0" w:color="000000"/>
            </w:tcBorders>
            <w:shd w:val="clear" w:color="auto" w:fill="FFFFFF"/>
            <w:vAlign w:val="center"/>
          </w:tcPr>
          <w:p w14:paraId="048EFC15" w14:textId="77777777" w:rsidR="005E418A" w:rsidRDefault="005E418A" w:rsidP="005E418A">
            <w:pPr>
              <w:rPr>
                <w:rFonts w:ascii="Arial" w:eastAsia="Arial" w:hAnsi="Arial" w:cs="Arial"/>
              </w:rPr>
            </w:pPr>
            <w:r>
              <w:rPr>
                <w:rFonts w:ascii="Arial" w:eastAsia="Arial" w:hAnsi="Arial" w:cs="Arial"/>
              </w:rPr>
              <w:t xml:space="preserve">Parque </w:t>
            </w:r>
            <w:proofErr w:type="spellStart"/>
            <w:r>
              <w:rPr>
                <w:rFonts w:ascii="Arial" w:eastAsia="Arial" w:hAnsi="Arial" w:cs="Arial"/>
              </w:rPr>
              <w:t>Jupiá</w:t>
            </w:r>
            <w:proofErr w:type="spellEnd"/>
          </w:p>
        </w:tc>
        <w:tc>
          <w:tcPr>
            <w:tcW w:w="3142" w:type="dxa"/>
            <w:tcBorders>
              <w:top w:val="nil"/>
              <w:left w:val="nil"/>
              <w:bottom w:val="single" w:sz="4" w:space="0" w:color="000000"/>
              <w:right w:val="single" w:sz="4" w:space="0" w:color="000000"/>
            </w:tcBorders>
            <w:shd w:val="clear" w:color="auto" w:fill="FFFFFF"/>
            <w:vAlign w:val="center"/>
          </w:tcPr>
          <w:p w14:paraId="7C696972" w14:textId="77777777" w:rsidR="005E418A" w:rsidRDefault="005E418A" w:rsidP="005E418A">
            <w:pPr>
              <w:rPr>
                <w:rFonts w:ascii="Arial" w:eastAsia="Arial" w:hAnsi="Arial" w:cs="Arial"/>
              </w:rPr>
            </w:pPr>
            <w:r>
              <w:rPr>
                <w:rFonts w:ascii="Arial" w:eastAsia="Arial" w:hAnsi="Arial" w:cs="Arial"/>
              </w:rPr>
              <w:t xml:space="preserve">Mariza Elvira </w:t>
            </w:r>
            <w:proofErr w:type="spellStart"/>
            <w:r>
              <w:rPr>
                <w:rFonts w:ascii="Arial" w:eastAsia="Arial" w:hAnsi="Arial" w:cs="Arial"/>
              </w:rPr>
              <w:t>Ell</w:t>
            </w:r>
            <w:proofErr w:type="spellEnd"/>
            <w:r>
              <w:rPr>
                <w:rFonts w:ascii="Arial" w:eastAsia="Arial" w:hAnsi="Arial" w:cs="Arial"/>
              </w:rPr>
              <w:t xml:space="preserve"> </w:t>
            </w:r>
            <w:proofErr w:type="spellStart"/>
            <w:r>
              <w:rPr>
                <w:rFonts w:ascii="Arial" w:eastAsia="Arial" w:hAnsi="Arial" w:cs="Arial"/>
              </w:rPr>
              <w:t>Faganello</w:t>
            </w:r>
            <w:proofErr w:type="spellEnd"/>
            <w:r>
              <w:rPr>
                <w:rFonts w:ascii="Arial" w:eastAsia="Arial" w:hAnsi="Arial" w:cs="Arial"/>
              </w:rPr>
              <w:t>, Professora</w:t>
            </w:r>
          </w:p>
        </w:tc>
        <w:tc>
          <w:tcPr>
            <w:tcW w:w="2827" w:type="dxa"/>
            <w:tcBorders>
              <w:top w:val="nil"/>
              <w:left w:val="nil"/>
              <w:bottom w:val="single" w:sz="4" w:space="0" w:color="000000"/>
              <w:right w:val="single" w:sz="4" w:space="0" w:color="000000"/>
            </w:tcBorders>
            <w:shd w:val="clear" w:color="auto" w:fill="auto"/>
            <w:vAlign w:val="center"/>
          </w:tcPr>
          <w:p w14:paraId="72FF46FA" w14:textId="77777777" w:rsidR="005E418A" w:rsidRDefault="005E418A" w:rsidP="005E418A">
            <w:pPr>
              <w:rPr>
                <w:rFonts w:ascii="Arial" w:eastAsia="Arial" w:hAnsi="Arial" w:cs="Arial"/>
              </w:rPr>
            </w:pPr>
            <w:r>
              <w:rPr>
                <w:rFonts w:ascii="Arial" w:eastAsia="Arial" w:hAnsi="Arial" w:cs="Arial"/>
              </w:rPr>
              <w:t xml:space="preserve">Rua João </w:t>
            </w:r>
            <w:proofErr w:type="spellStart"/>
            <w:r>
              <w:rPr>
                <w:rFonts w:ascii="Arial" w:eastAsia="Arial" w:hAnsi="Arial" w:cs="Arial"/>
              </w:rPr>
              <w:t>Eudóxio</w:t>
            </w:r>
            <w:proofErr w:type="spellEnd"/>
            <w:r>
              <w:rPr>
                <w:rFonts w:ascii="Arial" w:eastAsia="Arial" w:hAnsi="Arial" w:cs="Arial"/>
              </w:rPr>
              <w:t xml:space="preserve"> da Silva, s/nº</w:t>
            </w:r>
          </w:p>
        </w:tc>
        <w:tc>
          <w:tcPr>
            <w:tcW w:w="160" w:type="dxa"/>
            <w:vAlign w:val="center"/>
          </w:tcPr>
          <w:p w14:paraId="4652DBBB" w14:textId="77777777" w:rsidR="005E418A" w:rsidRDefault="005E418A" w:rsidP="005E418A"/>
        </w:tc>
      </w:tr>
      <w:tr w:rsidR="005E418A" w14:paraId="015CC102"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53616203" w14:textId="77777777" w:rsidR="005E418A" w:rsidRDefault="005E418A" w:rsidP="005E418A">
            <w:pPr>
              <w:jc w:val="center"/>
              <w:rPr>
                <w:rFonts w:ascii="Arial" w:eastAsia="Arial" w:hAnsi="Arial" w:cs="Arial"/>
              </w:rPr>
            </w:pPr>
            <w:r>
              <w:rPr>
                <w:rFonts w:ascii="Arial" w:eastAsia="Arial" w:hAnsi="Arial" w:cs="Arial"/>
              </w:rPr>
              <w:t>SUL</w:t>
            </w:r>
          </w:p>
        </w:tc>
        <w:tc>
          <w:tcPr>
            <w:tcW w:w="1904" w:type="dxa"/>
            <w:tcBorders>
              <w:top w:val="nil"/>
              <w:left w:val="nil"/>
              <w:bottom w:val="single" w:sz="4" w:space="0" w:color="000000"/>
              <w:right w:val="single" w:sz="4" w:space="0" w:color="000000"/>
            </w:tcBorders>
            <w:shd w:val="clear" w:color="auto" w:fill="FFFFFF"/>
            <w:vAlign w:val="center"/>
          </w:tcPr>
          <w:p w14:paraId="59F9F59D" w14:textId="77777777" w:rsidR="005E418A" w:rsidRDefault="005E418A" w:rsidP="005E418A">
            <w:pPr>
              <w:rPr>
                <w:rFonts w:ascii="Arial" w:eastAsia="Arial" w:hAnsi="Arial" w:cs="Arial"/>
              </w:rPr>
            </w:pPr>
            <w:r>
              <w:rPr>
                <w:rFonts w:ascii="Arial" w:eastAsia="Arial" w:hAnsi="Arial" w:cs="Arial"/>
              </w:rPr>
              <w:t>Nova América</w:t>
            </w:r>
          </w:p>
        </w:tc>
        <w:tc>
          <w:tcPr>
            <w:tcW w:w="1766" w:type="dxa"/>
            <w:tcBorders>
              <w:top w:val="nil"/>
              <w:left w:val="nil"/>
              <w:bottom w:val="single" w:sz="4" w:space="0" w:color="000000"/>
              <w:right w:val="single" w:sz="4" w:space="0" w:color="000000"/>
            </w:tcBorders>
            <w:shd w:val="clear" w:color="auto" w:fill="FFFFFF"/>
            <w:vAlign w:val="center"/>
          </w:tcPr>
          <w:p w14:paraId="655070C8" w14:textId="77777777" w:rsidR="005E418A" w:rsidRDefault="005E418A" w:rsidP="005E418A">
            <w:pPr>
              <w:rPr>
                <w:rFonts w:ascii="Arial" w:eastAsia="Arial" w:hAnsi="Arial" w:cs="Arial"/>
              </w:rPr>
            </w:pPr>
            <w:r>
              <w:rPr>
                <w:rFonts w:ascii="Arial" w:eastAsia="Arial" w:hAnsi="Arial" w:cs="Arial"/>
              </w:rPr>
              <w:t>Nova América</w:t>
            </w:r>
          </w:p>
        </w:tc>
        <w:tc>
          <w:tcPr>
            <w:tcW w:w="3142" w:type="dxa"/>
            <w:tcBorders>
              <w:top w:val="nil"/>
              <w:left w:val="nil"/>
              <w:bottom w:val="single" w:sz="4" w:space="0" w:color="000000"/>
              <w:right w:val="single" w:sz="4" w:space="0" w:color="000000"/>
            </w:tcBorders>
            <w:shd w:val="clear" w:color="auto" w:fill="FFFFFF"/>
            <w:vAlign w:val="center"/>
          </w:tcPr>
          <w:p w14:paraId="5A03A64F" w14:textId="77777777" w:rsidR="005E418A" w:rsidRDefault="005E418A" w:rsidP="005E418A">
            <w:pPr>
              <w:rPr>
                <w:rFonts w:ascii="Arial" w:eastAsia="Arial" w:hAnsi="Arial" w:cs="Arial"/>
              </w:rPr>
            </w:pPr>
            <w:proofErr w:type="spellStart"/>
            <w:r>
              <w:rPr>
                <w:rFonts w:ascii="Arial" w:eastAsia="Arial" w:hAnsi="Arial" w:cs="Arial"/>
              </w:rPr>
              <w:t>Marshlea</w:t>
            </w:r>
            <w:proofErr w:type="spellEnd"/>
            <w:r>
              <w:rPr>
                <w:rFonts w:ascii="Arial" w:eastAsia="Arial" w:hAnsi="Arial" w:cs="Arial"/>
              </w:rPr>
              <w:t xml:space="preserve"> </w:t>
            </w:r>
            <w:proofErr w:type="spellStart"/>
            <w:r>
              <w:rPr>
                <w:rFonts w:ascii="Arial" w:eastAsia="Arial" w:hAnsi="Arial" w:cs="Arial"/>
              </w:rPr>
              <w:t>Dawsey</w:t>
            </w:r>
            <w:proofErr w:type="spellEnd"/>
          </w:p>
        </w:tc>
        <w:tc>
          <w:tcPr>
            <w:tcW w:w="2827" w:type="dxa"/>
            <w:tcBorders>
              <w:top w:val="nil"/>
              <w:left w:val="nil"/>
              <w:bottom w:val="single" w:sz="4" w:space="0" w:color="000000"/>
              <w:right w:val="single" w:sz="4" w:space="0" w:color="000000"/>
            </w:tcBorders>
            <w:shd w:val="clear" w:color="auto" w:fill="auto"/>
            <w:vAlign w:val="center"/>
          </w:tcPr>
          <w:p w14:paraId="591015FD" w14:textId="77777777" w:rsidR="005E418A" w:rsidRDefault="005E418A" w:rsidP="005E418A">
            <w:pPr>
              <w:rPr>
                <w:rFonts w:ascii="Arial" w:eastAsia="Arial" w:hAnsi="Arial" w:cs="Arial"/>
              </w:rPr>
            </w:pPr>
            <w:r>
              <w:rPr>
                <w:rFonts w:ascii="Arial" w:eastAsia="Arial" w:hAnsi="Arial" w:cs="Arial"/>
              </w:rPr>
              <w:t>Rua Mário Teles, nº 108</w:t>
            </w:r>
          </w:p>
        </w:tc>
        <w:tc>
          <w:tcPr>
            <w:tcW w:w="160" w:type="dxa"/>
            <w:vAlign w:val="center"/>
          </w:tcPr>
          <w:p w14:paraId="59287D53" w14:textId="77777777" w:rsidR="005E418A" w:rsidRDefault="005E418A" w:rsidP="005E418A"/>
        </w:tc>
      </w:tr>
      <w:tr w:rsidR="005E418A" w14:paraId="095B4652"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5E6513C3"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66B3F5DB" w14:textId="77777777" w:rsidR="005E418A" w:rsidRDefault="005E418A" w:rsidP="005E418A">
            <w:pPr>
              <w:rPr>
                <w:rFonts w:ascii="Arial" w:eastAsia="Arial" w:hAnsi="Arial" w:cs="Arial"/>
              </w:rPr>
            </w:pPr>
            <w:r>
              <w:rPr>
                <w:rFonts w:ascii="Arial" w:eastAsia="Arial" w:hAnsi="Arial" w:cs="Arial"/>
              </w:rPr>
              <w:t xml:space="preserve">Mário </w:t>
            </w:r>
            <w:proofErr w:type="spellStart"/>
            <w:r>
              <w:rPr>
                <w:rFonts w:ascii="Arial" w:eastAsia="Arial" w:hAnsi="Arial" w:cs="Arial"/>
              </w:rPr>
              <w:t>Dedini</w:t>
            </w:r>
            <w:proofErr w:type="spellEnd"/>
          </w:p>
        </w:tc>
        <w:tc>
          <w:tcPr>
            <w:tcW w:w="1766" w:type="dxa"/>
            <w:tcBorders>
              <w:top w:val="nil"/>
              <w:left w:val="nil"/>
              <w:bottom w:val="single" w:sz="4" w:space="0" w:color="000000"/>
              <w:right w:val="single" w:sz="4" w:space="0" w:color="000000"/>
            </w:tcBorders>
            <w:shd w:val="clear" w:color="auto" w:fill="FFFFFF"/>
            <w:vAlign w:val="center"/>
          </w:tcPr>
          <w:p w14:paraId="20EBCBF2" w14:textId="77777777" w:rsidR="005E418A" w:rsidRDefault="005E418A" w:rsidP="005E418A">
            <w:pPr>
              <w:rPr>
                <w:rFonts w:ascii="Arial" w:eastAsia="Arial" w:hAnsi="Arial" w:cs="Arial"/>
              </w:rPr>
            </w:pPr>
            <w:r>
              <w:rPr>
                <w:rFonts w:ascii="Arial" w:eastAsia="Arial" w:hAnsi="Arial" w:cs="Arial"/>
              </w:rPr>
              <w:t xml:space="preserve">Mário </w:t>
            </w:r>
            <w:proofErr w:type="spellStart"/>
            <w:r>
              <w:rPr>
                <w:rFonts w:ascii="Arial" w:eastAsia="Arial" w:hAnsi="Arial" w:cs="Arial"/>
              </w:rPr>
              <w:t>Dedini</w:t>
            </w:r>
            <w:proofErr w:type="spellEnd"/>
          </w:p>
        </w:tc>
        <w:tc>
          <w:tcPr>
            <w:tcW w:w="3142" w:type="dxa"/>
            <w:tcBorders>
              <w:top w:val="nil"/>
              <w:left w:val="nil"/>
              <w:bottom w:val="single" w:sz="4" w:space="0" w:color="000000"/>
              <w:right w:val="single" w:sz="4" w:space="0" w:color="000000"/>
            </w:tcBorders>
            <w:shd w:val="clear" w:color="auto" w:fill="FFFFFF"/>
            <w:vAlign w:val="center"/>
          </w:tcPr>
          <w:p w14:paraId="10FBC049" w14:textId="77777777" w:rsidR="005E418A" w:rsidRDefault="005E418A" w:rsidP="005E418A">
            <w:pPr>
              <w:rPr>
                <w:rFonts w:ascii="Arial" w:eastAsia="Arial" w:hAnsi="Arial" w:cs="Arial"/>
              </w:rPr>
            </w:pPr>
            <w:r>
              <w:rPr>
                <w:rFonts w:ascii="Arial" w:eastAsia="Arial" w:hAnsi="Arial" w:cs="Arial"/>
              </w:rPr>
              <w:t xml:space="preserve">Matheus </w:t>
            </w:r>
            <w:proofErr w:type="spellStart"/>
            <w:r>
              <w:rPr>
                <w:rFonts w:ascii="Arial" w:eastAsia="Arial" w:hAnsi="Arial" w:cs="Arial"/>
              </w:rPr>
              <w:t>Tullio</w:t>
            </w:r>
            <w:proofErr w:type="spellEnd"/>
            <w:r>
              <w:rPr>
                <w:rFonts w:ascii="Arial" w:eastAsia="Arial" w:hAnsi="Arial" w:cs="Arial"/>
              </w:rPr>
              <w:t>, Professor</w:t>
            </w:r>
          </w:p>
        </w:tc>
        <w:tc>
          <w:tcPr>
            <w:tcW w:w="2827" w:type="dxa"/>
            <w:tcBorders>
              <w:top w:val="nil"/>
              <w:left w:val="nil"/>
              <w:bottom w:val="single" w:sz="4" w:space="0" w:color="000000"/>
              <w:right w:val="single" w:sz="4" w:space="0" w:color="000000"/>
            </w:tcBorders>
            <w:shd w:val="clear" w:color="auto" w:fill="auto"/>
            <w:vAlign w:val="center"/>
          </w:tcPr>
          <w:p w14:paraId="250C5AEE" w14:textId="77777777" w:rsidR="005E418A" w:rsidRDefault="005E418A" w:rsidP="005E418A">
            <w:pPr>
              <w:rPr>
                <w:rFonts w:ascii="Arial" w:eastAsia="Arial" w:hAnsi="Arial" w:cs="Arial"/>
              </w:rPr>
            </w:pPr>
            <w:r>
              <w:rPr>
                <w:rFonts w:ascii="Arial" w:eastAsia="Arial" w:hAnsi="Arial" w:cs="Arial"/>
              </w:rPr>
              <w:t>Rua das Ametistas, nº 290</w:t>
            </w:r>
          </w:p>
        </w:tc>
        <w:tc>
          <w:tcPr>
            <w:tcW w:w="160" w:type="dxa"/>
            <w:vAlign w:val="center"/>
          </w:tcPr>
          <w:p w14:paraId="66092EF4" w14:textId="77777777" w:rsidR="005E418A" w:rsidRDefault="005E418A" w:rsidP="005E418A"/>
        </w:tc>
      </w:tr>
      <w:tr w:rsidR="005E418A" w14:paraId="3FDBEAAA"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0DA57F0D" w14:textId="77777777" w:rsidR="005E418A" w:rsidRDefault="005E418A" w:rsidP="005E418A">
            <w:pPr>
              <w:jc w:val="center"/>
              <w:rPr>
                <w:rFonts w:ascii="Arial" w:eastAsia="Arial" w:hAnsi="Arial" w:cs="Arial"/>
              </w:rPr>
            </w:pPr>
            <w:r>
              <w:rPr>
                <w:rFonts w:ascii="Arial" w:eastAsia="Arial" w:hAnsi="Arial" w:cs="Arial"/>
              </w:rPr>
              <w:t>RURAL</w:t>
            </w:r>
          </w:p>
        </w:tc>
        <w:tc>
          <w:tcPr>
            <w:tcW w:w="1904" w:type="dxa"/>
            <w:tcBorders>
              <w:top w:val="nil"/>
              <w:left w:val="nil"/>
              <w:bottom w:val="single" w:sz="4" w:space="0" w:color="000000"/>
              <w:right w:val="single" w:sz="4" w:space="0" w:color="000000"/>
            </w:tcBorders>
            <w:shd w:val="clear" w:color="auto" w:fill="FFFFFF"/>
            <w:vAlign w:val="center"/>
          </w:tcPr>
          <w:p w14:paraId="2107BF3C" w14:textId="77777777" w:rsidR="005E418A" w:rsidRDefault="005E418A" w:rsidP="005E418A">
            <w:pPr>
              <w:rPr>
                <w:rFonts w:ascii="Arial" w:eastAsia="Arial" w:hAnsi="Arial" w:cs="Arial"/>
              </w:rPr>
            </w:pPr>
            <w:r>
              <w:rPr>
                <w:rFonts w:ascii="Arial" w:eastAsia="Arial" w:hAnsi="Arial" w:cs="Arial"/>
              </w:rPr>
              <w:t>Anhumas</w:t>
            </w:r>
          </w:p>
        </w:tc>
        <w:tc>
          <w:tcPr>
            <w:tcW w:w="1766" w:type="dxa"/>
            <w:tcBorders>
              <w:top w:val="nil"/>
              <w:left w:val="nil"/>
              <w:bottom w:val="single" w:sz="4" w:space="0" w:color="000000"/>
              <w:right w:val="single" w:sz="4" w:space="0" w:color="000000"/>
            </w:tcBorders>
            <w:shd w:val="clear" w:color="auto" w:fill="FFFFFF"/>
            <w:vAlign w:val="center"/>
          </w:tcPr>
          <w:p w14:paraId="41402C66" w14:textId="77777777" w:rsidR="005E418A" w:rsidRDefault="005E418A" w:rsidP="005E418A">
            <w:pPr>
              <w:rPr>
                <w:rFonts w:ascii="Arial" w:eastAsia="Arial" w:hAnsi="Arial" w:cs="Arial"/>
              </w:rPr>
            </w:pPr>
            <w:r>
              <w:rPr>
                <w:rFonts w:ascii="Arial" w:eastAsia="Arial" w:hAnsi="Arial" w:cs="Arial"/>
              </w:rPr>
              <w:t>Anhumas</w:t>
            </w:r>
          </w:p>
        </w:tc>
        <w:tc>
          <w:tcPr>
            <w:tcW w:w="3142" w:type="dxa"/>
            <w:tcBorders>
              <w:top w:val="nil"/>
              <w:left w:val="nil"/>
              <w:bottom w:val="single" w:sz="4" w:space="0" w:color="000000"/>
              <w:right w:val="single" w:sz="4" w:space="0" w:color="000000"/>
            </w:tcBorders>
            <w:shd w:val="clear" w:color="auto" w:fill="FFFFFF"/>
            <w:vAlign w:val="center"/>
          </w:tcPr>
          <w:p w14:paraId="55F42975" w14:textId="77777777" w:rsidR="005E418A" w:rsidRDefault="005E418A" w:rsidP="005E418A">
            <w:pPr>
              <w:rPr>
                <w:rFonts w:ascii="Arial" w:eastAsia="Arial" w:hAnsi="Arial" w:cs="Arial"/>
              </w:rPr>
            </w:pPr>
            <w:r>
              <w:rPr>
                <w:rFonts w:ascii="Arial" w:eastAsia="Arial" w:hAnsi="Arial" w:cs="Arial"/>
              </w:rPr>
              <w:t xml:space="preserve">Maximiano </w:t>
            </w:r>
            <w:proofErr w:type="spellStart"/>
            <w:r>
              <w:rPr>
                <w:rFonts w:ascii="Arial" w:eastAsia="Arial" w:hAnsi="Arial" w:cs="Arial"/>
              </w:rPr>
              <w:t>Fermino</w:t>
            </w:r>
            <w:proofErr w:type="spellEnd"/>
            <w:r>
              <w:rPr>
                <w:rFonts w:ascii="Arial" w:eastAsia="Arial" w:hAnsi="Arial" w:cs="Arial"/>
              </w:rPr>
              <w:t xml:space="preserve"> Gil</w:t>
            </w:r>
          </w:p>
        </w:tc>
        <w:tc>
          <w:tcPr>
            <w:tcW w:w="2827" w:type="dxa"/>
            <w:tcBorders>
              <w:top w:val="nil"/>
              <w:left w:val="nil"/>
              <w:bottom w:val="single" w:sz="4" w:space="0" w:color="000000"/>
              <w:right w:val="single" w:sz="4" w:space="0" w:color="000000"/>
            </w:tcBorders>
            <w:shd w:val="clear" w:color="auto" w:fill="auto"/>
            <w:vAlign w:val="center"/>
          </w:tcPr>
          <w:p w14:paraId="12E756A2" w14:textId="77777777" w:rsidR="005E418A" w:rsidRDefault="005E418A" w:rsidP="005E418A">
            <w:pPr>
              <w:rPr>
                <w:rFonts w:ascii="Arial" w:eastAsia="Arial" w:hAnsi="Arial" w:cs="Arial"/>
              </w:rPr>
            </w:pPr>
            <w:r>
              <w:rPr>
                <w:rFonts w:ascii="Arial" w:eastAsia="Arial" w:hAnsi="Arial" w:cs="Arial"/>
              </w:rPr>
              <w:t>Estrada Dr. Plinio Alves de Moraes, nº 80</w:t>
            </w:r>
          </w:p>
        </w:tc>
        <w:tc>
          <w:tcPr>
            <w:tcW w:w="160" w:type="dxa"/>
            <w:vAlign w:val="center"/>
          </w:tcPr>
          <w:p w14:paraId="4FF33242" w14:textId="77777777" w:rsidR="005E418A" w:rsidRDefault="005E418A" w:rsidP="005E418A"/>
        </w:tc>
      </w:tr>
      <w:tr w:rsidR="005E418A" w14:paraId="7FF832FE"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72C649AE"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3C0594D1" w14:textId="77777777" w:rsidR="005E418A" w:rsidRDefault="005E418A" w:rsidP="005E418A">
            <w:pPr>
              <w:rPr>
                <w:rFonts w:ascii="Arial" w:eastAsia="Arial" w:hAnsi="Arial" w:cs="Arial"/>
              </w:rPr>
            </w:pPr>
            <w:r>
              <w:rPr>
                <w:rFonts w:ascii="Arial" w:eastAsia="Arial" w:hAnsi="Arial" w:cs="Arial"/>
              </w:rPr>
              <w:t>Jardim Algodoal</w:t>
            </w:r>
          </w:p>
        </w:tc>
        <w:tc>
          <w:tcPr>
            <w:tcW w:w="1766" w:type="dxa"/>
            <w:tcBorders>
              <w:top w:val="nil"/>
              <w:left w:val="nil"/>
              <w:bottom w:val="single" w:sz="4" w:space="0" w:color="000000"/>
              <w:right w:val="single" w:sz="4" w:space="0" w:color="000000"/>
            </w:tcBorders>
            <w:shd w:val="clear" w:color="auto" w:fill="FFFFFF"/>
            <w:vAlign w:val="center"/>
          </w:tcPr>
          <w:p w14:paraId="3D2AF276" w14:textId="77777777" w:rsidR="005E418A" w:rsidRDefault="005E418A" w:rsidP="005E418A">
            <w:pPr>
              <w:rPr>
                <w:rFonts w:ascii="Arial" w:eastAsia="Arial" w:hAnsi="Arial" w:cs="Arial"/>
              </w:rPr>
            </w:pPr>
            <w:r>
              <w:rPr>
                <w:rFonts w:ascii="Arial" w:eastAsia="Arial" w:hAnsi="Arial" w:cs="Arial"/>
              </w:rPr>
              <w:t>Jardim Algodoal</w:t>
            </w:r>
          </w:p>
        </w:tc>
        <w:tc>
          <w:tcPr>
            <w:tcW w:w="3142" w:type="dxa"/>
            <w:tcBorders>
              <w:top w:val="nil"/>
              <w:left w:val="nil"/>
              <w:bottom w:val="single" w:sz="4" w:space="0" w:color="000000"/>
              <w:right w:val="single" w:sz="4" w:space="0" w:color="000000"/>
            </w:tcBorders>
            <w:shd w:val="clear" w:color="auto" w:fill="FFFFFF"/>
            <w:vAlign w:val="center"/>
          </w:tcPr>
          <w:p w14:paraId="33A47F38" w14:textId="77777777" w:rsidR="005E418A" w:rsidRDefault="005E418A" w:rsidP="005E418A">
            <w:pPr>
              <w:rPr>
                <w:rFonts w:ascii="Arial" w:eastAsia="Arial" w:hAnsi="Arial" w:cs="Arial"/>
              </w:rPr>
            </w:pPr>
            <w:proofErr w:type="spellStart"/>
            <w:r>
              <w:rPr>
                <w:rFonts w:ascii="Arial" w:eastAsia="Arial" w:hAnsi="Arial" w:cs="Arial"/>
              </w:rPr>
              <w:t>Miecio</w:t>
            </w:r>
            <w:proofErr w:type="spellEnd"/>
            <w:r>
              <w:rPr>
                <w:rFonts w:ascii="Arial" w:eastAsia="Arial" w:hAnsi="Arial" w:cs="Arial"/>
              </w:rPr>
              <w:t xml:space="preserve"> Cavalheiro Bonilha, Professor</w:t>
            </w:r>
          </w:p>
        </w:tc>
        <w:tc>
          <w:tcPr>
            <w:tcW w:w="2827" w:type="dxa"/>
            <w:tcBorders>
              <w:top w:val="nil"/>
              <w:left w:val="nil"/>
              <w:bottom w:val="single" w:sz="4" w:space="0" w:color="000000"/>
              <w:right w:val="single" w:sz="4" w:space="0" w:color="000000"/>
            </w:tcBorders>
            <w:shd w:val="clear" w:color="auto" w:fill="auto"/>
            <w:vAlign w:val="center"/>
          </w:tcPr>
          <w:p w14:paraId="48B165D4" w14:textId="77777777" w:rsidR="005E418A" w:rsidRDefault="005E418A" w:rsidP="005E418A">
            <w:pPr>
              <w:rPr>
                <w:rFonts w:ascii="Arial" w:eastAsia="Arial" w:hAnsi="Arial" w:cs="Arial"/>
              </w:rPr>
            </w:pPr>
            <w:r>
              <w:rPr>
                <w:rFonts w:ascii="Arial" w:eastAsia="Arial" w:hAnsi="Arial" w:cs="Arial"/>
              </w:rPr>
              <w:t xml:space="preserve">Rua </w:t>
            </w:r>
            <w:proofErr w:type="spellStart"/>
            <w:r>
              <w:rPr>
                <w:rFonts w:ascii="Arial" w:eastAsia="Arial" w:hAnsi="Arial" w:cs="Arial"/>
              </w:rPr>
              <w:t>Pompilho</w:t>
            </w:r>
            <w:proofErr w:type="spellEnd"/>
            <w:r>
              <w:rPr>
                <w:rFonts w:ascii="Arial" w:eastAsia="Arial" w:hAnsi="Arial" w:cs="Arial"/>
              </w:rPr>
              <w:t xml:space="preserve"> Rafael Flores, nº 254</w:t>
            </w:r>
          </w:p>
        </w:tc>
        <w:tc>
          <w:tcPr>
            <w:tcW w:w="160" w:type="dxa"/>
            <w:vAlign w:val="center"/>
          </w:tcPr>
          <w:p w14:paraId="589C51BA" w14:textId="77777777" w:rsidR="005E418A" w:rsidRDefault="005E418A" w:rsidP="005E418A"/>
        </w:tc>
      </w:tr>
      <w:tr w:rsidR="005E418A" w14:paraId="28E97288"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6FC94616" w14:textId="77777777" w:rsidR="005E418A" w:rsidRDefault="005E418A" w:rsidP="005E418A">
            <w:pPr>
              <w:jc w:val="center"/>
              <w:rPr>
                <w:rFonts w:ascii="Arial" w:eastAsia="Arial" w:hAnsi="Arial" w:cs="Arial"/>
              </w:rPr>
            </w:pPr>
            <w:r>
              <w:rPr>
                <w:rFonts w:ascii="Arial" w:eastAsia="Arial" w:hAnsi="Arial" w:cs="Arial"/>
              </w:rPr>
              <w:t>SUL</w:t>
            </w:r>
          </w:p>
        </w:tc>
        <w:tc>
          <w:tcPr>
            <w:tcW w:w="1904" w:type="dxa"/>
            <w:tcBorders>
              <w:top w:val="nil"/>
              <w:left w:val="nil"/>
              <w:bottom w:val="single" w:sz="4" w:space="0" w:color="000000"/>
              <w:right w:val="single" w:sz="4" w:space="0" w:color="000000"/>
            </w:tcBorders>
            <w:shd w:val="clear" w:color="auto" w:fill="FFFFFF"/>
            <w:vAlign w:val="center"/>
          </w:tcPr>
          <w:p w14:paraId="1792B819" w14:textId="77777777" w:rsidR="005E418A" w:rsidRDefault="005E418A" w:rsidP="005E418A">
            <w:pPr>
              <w:rPr>
                <w:rFonts w:ascii="Arial" w:eastAsia="Arial" w:hAnsi="Arial" w:cs="Arial"/>
              </w:rPr>
            </w:pPr>
            <w:r>
              <w:rPr>
                <w:rFonts w:ascii="Arial" w:eastAsia="Arial" w:hAnsi="Arial" w:cs="Arial"/>
              </w:rPr>
              <w:t>Paulicéia</w:t>
            </w:r>
          </w:p>
        </w:tc>
        <w:tc>
          <w:tcPr>
            <w:tcW w:w="1766" w:type="dxa"/>
            <w:tcBorders>
              <w:top w:val="nil"/>
              <w:left w:val="nil"/>
              <w:bottom w:val="single" w:sz="4" w:space="0" w:color="000000"/>
              <w:right w:val="single" w:sz="4" w:space="0" w:color="000000"/>
            </w:tcBorders>
            <w:shd w:val="clear" w:color="auto" w:fill="FFFFFF"/>
            <w:vAlign w:val="center"/>
          </w:tcPr>
          <w:p w14:paraId="72AD6587" w14:textId="77777777" w:rsidR="005E418A" w:rsidRDefault="005E418A" w:rsidP="005E418A">
            <w:pPr>
              <w:rPr>
                <w:rFonts w:ascii="Arial" w:eastAsia="Arial" w:hAnsi="Arial" w:cs="Arial"/>
              </w:rPr>
            </w:pPr>
            <w:r>
              <w:rPr>
                <w:rFonts w:ascii="Arial" w:eastAsia="Arial" w:hAnsi="Arial" w:cs="Arial"/>
              </w:rPr>
              <w:t>Chácara Floresta</w:t>
            </w:r>
          </w:p>
        </w:tc>
        <w:tc>
          <w:tcPr>
            <w:tcW w:w="3142" w:type="dxa"/>
            <w:tcBorders>
              <w:top w:val="nil"/>
              <w:left w:val="nil"/>
              <w:bottom w:val="single" w:sz="4" w:space="0" w:color="000000"/>
              <w:right w:val="single" w:sz="4" w:space="0" w:color="000000"/>
            </w:tcBorders>
            <w:shd w:val="clear" w:color="auto" w:fill="FFFFFF"/>
            <w:vAlign w:val="center"/>
          </w:tcPr>
          <w:p w14:paraId="011CF311" w14:textId="77777777" w:rsidR="005E418A" w:rsidRDefault="005E418A" w:rsidP="005E418A">
            <w:pPr>
              <w:rPr>
                <w:rFonts w:ascii="Arial" w:eastAsia="Arial" w:hAnsi="Arial" w:cs="Arial"/>
              </w:rPr>
            </w:pPr>
            <w:r>
              <w:rPr>
                <w:rFonts w:ascii="Arial" w:eastAsia="Arial" w:hAnsi="Arial" w:cs="Arial"/>
              </w:rPr>
              <w:t xml:space="preserve">Milton </w:t>
            </w:r>
            <w:proofErr w:type="spellStart"/>
            <w:r>
              <w:rPr>
                <w:rFonts w:ascii="Arial" w:eastAsia="Arial" w:hAnsi="Arial" w:cs="Arial"/>
              </w:rPr>
              <w:t>Rontani</w:t>
            </w:r>
            <w:proofErr w:type="spellEnd"/>
            <w:r>
              <w:rPr>
                <w:rFonts w:ascii="Arial" w:eastAsia="Arial" w:hAnsi="Arial" w:cs="Arial"/>
              </w:rPr>
              <w:t>, Professor</w:t>
            </w:r>
          </w:p>
        </w:tc>
        <w:tc>
          <w:tcPr>
            <w:tcW w:w="2827" w:type="dxa"/>
            <w:tcBorders>
              <w:top w:val="nil"/>
              <w:left w:val="nil"/>
              <w:bottom w:val="single" w:sz="4" w:space="0" w:color="000000"/>
              <w:right w:val="single" w:sz="4" w:space="0" w:color="000000"/>
            </w:tcBorders>
            <w:shd w:val="clear" w:color="auto" w:fill="auto"/>
            <w:vAlign w:val="center"/>
          </w:tcPr>
          <w:p w14:paraId="4EA592F0" w14:textId="77777777" w:rsidR="005E418A" w:rsidRDefault="005E418A" w:rsidP="005E418A">
            <w:pPr>
              <w:rPr>
                <w:rFonts w:ascii="Arial" w:eastAsia="Arial" w:hAnsi="Arial" w:cs="Arial"/>
              </w:rPr>
            </w:pPr>
            <w:r>
              <w:rPr>
                <w:rFonts w:ascii="Arial" w:eastAsia="Arial" w:hAnsi="Arial" w:cs="Arial"/>
              </w:rPr>
              <w:t>Rua Dona Aurora, nº 369</w:t>
            </w:r>
          </w:p>
        </w:tc>
        <w:tc>
          <w:tcPr>
            <w:tcW w:w="160" w:type="dxa"/>
            <w:vAlign w:val="center"/>
          </w:tcPr>
          <w:p w14:paraId="4102F122" w14:textId="77777777" w:rsidR="005E418A" w:rsidRDefault="005E418A" w:rsidP="005E418A"/>
        </w:tc>
      </w:tr>
      <w:tr w:rsidR="005E418A" w14:paraId="2AF10BB8"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1EDB8255"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6623AFD3" w14:textId="77777777" w:rsidR="005E418A" w:rsidRDefault="005E418A" w:rsidP="005E418A">
            <w:pPr>
              <w:rPr>
                <w:rFonts w:ascii="Arial" w:eastAsia="Arial" w:hAnsi="Arial" w:cs="Arial"/>
              </w:rPr>
            </w:pPr>
            <w:r>
              <w:rPr>
                <w:rFonts w:ascii="Arial" w:eastAsia="Arial" w:hAnsi="Arial" w:cs="Arial"/>
              </w:rPr>
              <w:t>Vila Sonia</w:t>
            </w:r>
          </w:p>
        </w:tc>
        <w:tc>
          <w:tcPr>
            <w:tcW w:w="1766" w:type="dxa"/>
            <w:tcBorders>
              <w:top w:val="nil"/>
              <w:left w:val="nil"/>
              <w:bottom w:val="single" w:sz="4" w:space="0" w:color="000000"/>
              <w:right w:val="single" w:sz="4" w:space="0" w:color="000000"/>
            </w:tcBorders>
            <w:shd w:val="clear" w:color="auto" w:fill="FFFFFF"/>
            <w:vAlign w:val="center"/>
          </w:tcPr>
          <w:p w14:paraId="021D0D4B" w14:textId="77777777" w:rsidR="005E418A" w:rsidRDefault="005E418A" w:rsidP="005E418A">
            <w:pPr>
              <w:rPr>
                <w:rFonts w:ascii="Arial" w:eastAsia="Arial" w:hAnsi="Arial" w:cs="Arial"/>
              </w:rPr>
            </w:pPr>
            <w:r>
              <w:rPr>
                <w:rFonts w:ascii="Arial" w:eastAsia="Arial" w:hAnsi="Arial" w:cs="Arial"/>
              </w:rPr>
              <w:t>Jardim Boa Esperança</w:t>
            </w:r>
          </w:p>
        </w:tc>
        <w:tc>
          <w:tcPr>
            <w:tcW w:w="3142" w:type="dxa"/>
            <w:tcBorders>
              <w:top w:val="nil"/>
              <w:left w:val="nil"/>
              <w:bottom w:val="single" w:sz="4" w:space="0" w:color="000000"/>
              <w:right w:val="single" w:sz="4" w:space="0" w:color="000000"/>
            </w:tcBorders>
            <w:shd w:val="clear" w:color="auto" w:fill="FFFFFF"/>
            <w:vAlign w:val="center"/>
          </w:tcPr>
          <w:p w14:paraId="2F93AF58" w14:textId="77777777" w:rsidR="005E418A" w:rsidRDefault="005E418A" w:rsidP="005E418A">
            <w:pPr>
              <w:rPr>
                <w:rFonts w:ascii="Arial" w:eastAsia="Arial" w:hAnsi="Arial" w:cs="Arial"/>
              </w:rPr>
            </w:pPr>
            <w:r>
              <w:rPr>
                <w:rFonts w:ascii="Arial" w:eastAsia="Arial" w:hAnsi="Arial" w:cs="Arial"/>
              </w:rPr>
              <w:t xml:space="preserve">Nair </w:t>
            </w:r>
            <w:proofErr w:type="spellStart"/>
            <w:r>
              <w:rPr>
                <w:rFonts w:ascii="Arial" w:eastAsia="Arial" w:hAnsi="Arial" w:cs="Arial"/>
              </w:rPr>
              <w:t>Libardi</w:t>
            </w:r>
            <w:proofErr w:type="spellEnd"/>
            <w:r>
              <w:rPr>
                <w:rFonts w:ascii="Arial" w:eastAsia="Arial" w:hAnsi="Arial" w:cs="Arial"/>
              </w:rPr>
              <w:t>, Professora</w:t>
            </w:r>
          </w:p>
        </w:tc>
        <w:tc>
          <w:tcPr>
            <w:tcW w:w="2827" w:type="dxa"/>
            <w:tcBorders>
              <w:top w:val="nil"/>
              <w:left w:val="nil"/>
              <w:bottom w:val="single" w:sz="4" w:space="0" w:color="000000"/>
              <w:right w:val="single" w:sz="4" w:space="0" w:color="000000"/>
            </w:tcBorders>
            <w:shd w:val="clear" w:color="auto" w:fill="auto"/>
            <w:vAlign w:val="center"/>
          </w:tcPr>
          <w:p w14:paraId="4FBA862E" w14:textId="77777777" w:rsidR="005E418A" w:rsidRDefault="005E418A" w:rsidP="005E418A">
            <w:pPr>
              <w:rPr>
                <w:rFonts w:ascii="Arial" w:eastAsia="Arial" w:hAnsi="Arial" w:cs="Arial"/>
              </w:rPr>
            </w:pPr>
            <w:r>
              <w:rPr>
                <w:rFonts w:ascii="Arial" w:eastAsia="Arial" w:hAnsi="Arial" w:cs="Arial"/>
              </w:rPr>
              <w:t>Rua Nicola Evangelista Neto, nº 127</w:t>
            </w:r>
          </w:p>
        </w:tc>
        <w:tc>
          <w:tcPr>
            <w:tcW w:w="160" w:type="dxa"/>
            <w:vAlign w:val="center"/>
          </w:tcPr>
          <w:p w14:paraId="41BA80EE" w14:textId="77777777" w:rsidR="005E418A" w:rsidRDefault="005E418A" w:rsidP="005E418A"/>
        </w:tc>
      </w:tr>
      <w:tr w:rsidR="005E418A" w14:paraId="42992A1C"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7C5B62D6" w14:textId="77777777" w:rsidR="005E418A" w:rsidRDefault="005E418A" w:rsidP="005E418A">
            <w:pPr>
              <w:jc w:val="center"/>
              <w:rPr>
                <w:rFonts w:ascii="Arial" w:eastAsia="Arial" w:hAnsi="Arial" w:cs="Arial"/>
              </w:rPr>
            </w:pPr>
            <w:r>
              <w:rPr>
                <w:rFonts w:ascii="Arial" w:eastAsia="Arial" w:hAnsi="Arial" w:cs="Arial"/>
              </w:rPr>
              <w:t>RURAL</w:t>
            </w:r>
          </w:p>
        </w:tc>
        <w:tc>
          <w:tcPr>
            <w:tcW w:w="1904" w:type="dxa"/>
            <w:tcBorders>
              <w:top w:val="nil"/>
              <w:left w:val="nil"/>
              <w:bottom w:val="single" w:sz="4" w:space="0" w:color="000000"/>
              <w:right w:val="single" w:sz="4" w:space="0" w:color="000000"/>
            </w:tcBorders>
            <w:shd w:val="clear" w:color="auto" w:fill="FFFFFF"/>
            <w:vAlign w:val="center"/>
          </w:tcPr>
          <w:p w14:paraId="58EBB981" w14:textId="77777777" w:rsidR="005E418A" w:rsidRDefault="005E418A" w:rsidP="005E418A">
            <w:pPr>
              <w:rPr>
                <w:rFonts w:ascii="Arial" w:eastAsia="Arial" w:hAnsi="Arial" w:cs="Arial"/>
              </w:rPr>
            </w:pPr>
            <w:proofErr w:type="spellStart"/>
            <w:r>
              <w:rPr>
                <w:rFonts w:ascii="Arial" w:eastAsia="Arial" w:hAnsi="Arial" w:cs="Arial"/>
              </w:rPr>
              <w:t>Ibitiruna</w:t>
            </w:r>
            <w:proofErr w:type="spellEnd"/>
          </w:p>
        </w:tc>
        <w:tc>
          <w:tcPr>
            <w:tcW w:w="1766" w:type="dxa"/>
            <w:tcBorders>
              <w:top w:val="nil"/>
              <w:left w:val="nil"/>
              <w:bottom w:val="single" w:sz="4" w:space="0" w:color="000000"/>
              <w:right w:val="single" w:sz="4" w:space="0" w:color="000000"/>
            </w:tcBorders>
            <w:shd w:val="clear" w:color="auto" w:fill="FFFFFF"/>
            <w:vAlign w:val="center"/>
          </w:tcPr>
          <w:p w14:paraId="66387D2D" w14:textId="77777777" w:rsidR="005E418A" w:rsidRDefault="005E418A" w:rsidP="005E418A">
            <w:pPr>
              <w:rPr>
                <w:rFonts w:ascii="Arial" w:eastAsia="Arial" w:hAnsi="Arial" w:cs="Arial"/>
              </w:rPr>
            </w:pPr>
            <w:proofErr w:type="spellStart"/>
            <w:r>
              <w:rPr>
                <w:rFonts w:ascii="Arial" w:eastAsia="Arial" w:hAnsi="Arial" w:cs="Arial"/>
              </w:rPr>
              <w:t>Ibitiruna</w:t>
            </w:r>
            <w:proofErr w:type="spellEnd"/>
          </w:p>
        </w:tc>
        <w:tc>
          <w:tcPr>
            <w:tcW w:w="3142" w:type="dxa"/>
            <w:tcBorders>
              <w:top w:val="nil"/>
              <w:left w:val="nil"/>
              <w:bottom w:val="single" w:sz="4" w:space="0" w:color="000000"/>
              <w:right w:val="single" w:sz="4" w:space="0" w:color="000000"/>
            </w:tcBorders>
            <w:shd w:val="clear" w:color="auto" w:fill="FFFFFF"/>
            <w:vAlign w:val="center"/>
          </w:tcPr>
          <w:p w14:paraId="20271618" w14:textId="77777777" w:rsidR="005E418A" w:rsidRDefault="005E418A" w:rsidP="005E418A">
            <w:pPr>
              <w:rPr>
                <w:rFonts w:ascii="Arial" w:eastAsia="Arial" w:hAnsi="Arial" w:cs="Arial"/>
              </w:rPr>
            </w:pPr>
            <w:proofErr w:type="spellStart"/>
            <w:r>
              <w:rPr>
                <w:rFonts w:ascii="Arial" w:eastAsia="Arial" w:hAnsi="Arial" w:cs="Arial"/>
              </w:rPr>
              <w:t>Nathalio</w:t>
            </w:r>
            <w:proofErr w:type="spellEnd"/>
            <w:r>
              <w:rPr>
                <w:rFonts w:ascii="Arial" w:eastAsia="Arial" w:hAnsi="Arial" w:cs="Arial"/>
              </w:rPr>
              <w:t xml:space="preserve"> </w:t>
            </w:r>
            <w:proofErr w:type="spellStart"/>
            <w:r>
              <w:rPr>
                <w:rFonts w:ascii="Arial" w:eastAsia="Arial" w:hAnsi="Arial" w:cs="Arial"/>
              </w:rPr>
              <w:t>Zanotta</w:t>
            </w:r>
            <w:proofErr w:type="spellEnd"/>
            <w:r>
              <w:rPr>
                <w:rFonts w:ascii="Arial" w:eastAsia="Arial" w:hAnsi="Arial" w:cs="Arial"/>
              </w:rPr>
              <w:t xml:space="preserve"> Sabino</w:t>
            </w:r>
          </w:p>
        </w:tc>
        <w:tc>
          <w:tcPr>
            <w:tcW w:w="2827" w:type="dxa"/>
            <w:tcBorders>
              <w:top w:val="nil"/>
              <w:left w:val="nil"/>
              <w:bottom w:val="single" w:sz="4" w:space="0" w:color="000000"/>
              <w:right w:val="single" w:sz="4" w:space="0" w:color="000000"/>
            </w:tcBorders>
            <w:shd w:val="clear" w:color="auto" w:fill="auto"/>
            <w:vAlign w:val="center"/>
          </w:tcPr>
          <w:p w14:paraId="16875C08" w14:textId="77777777" w:rsidR="005E418A" w:rsidRDefault="005E418A" w:rsidP="005E418A">
            <w:pPr>
              <w:rPr>
                <w:rFonts w:ascii="Arial" w:eastAsia="Arial" w:hAnsi="Arial" w:cs="Arial"/>
              </w:rPr>
            </w:pPr>
            <w:r>
              <w:rPr>
                <w:rFonts w:ascii="Arial" w:eastAsia="Arial" w:hAnsi="Arial" w:cs="Arial"/>
              </w:rPr>
              <w:t>Rua Ribeirão Claro, nº 50</w:t>
            </w:r>
          </w:p>
        </w:tc>
        <w:tc>
          <w:tcPr>
            <w:tcW w:w="160" w:type="dxa"/>
            <w:vAlign w:val="center"/>
          </w:tcPr>
          <w:p w14:paraId="61E2530E" w14:textId="77777777" w:rsidR="005E418A" w:rsidRDefault="005E418A" w:rsidP="005E418A"/>
        </w:tc>
      </w:tr>
      <w:tr w:rsidR="005E418A" w14:paraId="53ABD089"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08F14ED7" w14:textId="77777777" w:rsidR="005E418A" w:rsidRDefault="005E418A" w:rsidP="005E418A">
            <w:pPr>
              <w:jc w:val="center"/>
              <w:rPr>
                <w:rFonts w:ascii="Arial" w:eastAsia="Arial" w:hAnsi="Arial" w:cs="Arial"/>
              </w:rPr>
            </w:pPr>
            <w:r>
              <w:rPr>
                <w:rFonts w:ascii="Arial" w:eastAsia="Arial" w:hAnsi="Arial" w:cs="Arial"/>
              </w:rPr>
              <w:t>OESTE</w:t>
            </w:r>
          </w:p>
        </w:tc>
        <w:tc>
          <w:tcPr>
            <w:tcW w:w="1904" w:type="dxa"/>
            <w:tcBorders>
              <w:top w:val="nil"/>
              <w:left w:val="nil"/>
              <w:bottom w:val="single" w:sz="4" w:space="0" w:color="000000"/>
              <w:right w:val="single" w:sz="4" w:space="0" w:color="000000"/>
            </w:tcBorders>
            <w:shd w:val="clear" w:color="auto" w:fill="FFFFFF"/>
            <w:vAlign w:val="center"/>
          </w:tcPr>
          <w:p w14:paraId="2C6A3957" w14:textId="77777777" w:rsidR="005E418A" w:rsidRDefault="005E418A" w:rsidP="005E418A">
            <w:pPr>
              <w:rPr>
                <w:rFonts w:ascii="Arial" w:eastAsia="Arial" w:hAnsi="Arial" w:cs="Arial"/>
              </w:rPr>
            </w:pPr>
            <w:r>
              <w:rPr>
                <w:rFonts w:ascii="Arial" w:eastAsia="Arial" w:hAnsi="Arial" w:cs="Arial"/>
              </w:rPr>
              <w:t>Novo Horizonte</w:t>
            </w:r>
          </w:p>
        </w:tc>
        <w:tc>
          <w:tcPr>
            <w:tcW w:w="1766" w:type="dxa"/>
            <w:tcBorders>
              <w:top w:val="nil"/>
              <w:left w:val="nil"/>
              <w:bottom w:val="single" w:sz="4" w:space="0" w:color="000000"/>
              <w:right w:val="single" w:sz="4" w:space="0" w:color="000000"/>
            </w:tcBorders>
            <w:shd w:val="clear" w:color="auto" w:fill="FFFFFF"/>
            <w:vAlign w:val="center"/>
          </w:tcPr>
          <w:p w14:paraId="02269108" w14:textId="77777777" w:rsidR="005E418A" w:rsidRDefault="005E418A" w:rsidP="005E418A">
            <w:pPr>
              <w:rPr>
                <w:rFonts w:ascii="Arial" w:eastAsia="Arial" w:hAnsi="Arial" w:cs="Arial"/>
              </w:rPr>
            </w:pPr>
            <w:r>
              <w:rPr>
                <w:rFonts w:ascii="Arial" w:eastAsia="Arial" w:hAnsi="Arial" w:cs="Arial"/>
              </w:rPr>
              <w:t>Jardim Novo Horizonte</w:t>
            </w:r>
          </w:p>
        </w:tc>
        <w:tc>
          <w:tcPr>
            <w:tcW w:w="3142" w:type="dxa"/>
            <w:tcBorders>
              <w:top w:val="nil"/>
              <w:left w:val="nil"/>
              <w:bottom w:val="single" w:sz="4" w:space="0" w:color="000000"/>
              <w:right w:val="single" w:sz="4" w:space="0" w:color="000000"/>
            </w:tcBorders>
            <w:shd w:val="clear" w:color="auto" w:fill="FFFFFF"/>
            <w:vAlign w:val="center"/>
          </w:tcPr>
          <w:p w14:paraId="1C968BE4" w14:textId="77777777" w:rsidR="005E418A" w:rsidRDefault="005E418A" w:rsidP="005E418A">
            <w:pPr>
              <w:rPr>
                <w:rFonts w:ascii="Arial" w:eastAsia="Arial" w:hAnsi="Arial" w:cs="Arial"/>
              </w:rPr>
            </w:pPr>
            <w:r>
              <w:rPr>
                <w:rFonts w:ascii="Arial" w:eastAsia="Arial" w:hAnsi="Arial" w:cs="Arial"/>
              </w:rPr>
              <w:t>Nélio Ferraz de Arruda, Doutor</w:t>
            </w:r>
          </w:p>
        </w:tc>
        <w:tc>
          <w:tcPr>
            <w:tcW w:w="2827" w:type="dxa"/>
            <w:tcBorders>
              <w:top w:val="nil"/>
              <w:left w:val="nil"/>
              <w:bottom w:val="single" w:sz="4" w:space="0" w:color="000000"/>
              <w:right w:val="single" w:sz="4" w:space="0" w:color="000000"/>
            </w:tcBorders>
            <w:shd w:val="clear" w:color="auto" w:fill="auto"/>
            <w:vAlign w:val="center"/>
          </w:tcPr>
          <w:p w14:paraId="56817535" w14:textId="77777777" w:rsidR="005E418A" w:rsidRDefault="005E418A" w:rsidP="005E418A">
            <w:pPr>
              <w:rPr>
                <w:rFonts w:ascii="Arial" w:eastAsia="Arial" w:hAnsi="Arial" w:cs="Arial"/>
              </w:rPr>
            </w:pPr>
            <w:r>
              <w:rPr>
                <w:rFonts w:ascii="Arial" w:eastAsia="Arial" w:hAnsi="Arial" w:cs="Arial"/>
              </w:rPr>
              <w:t>Rua Laura Fernandes Campos Ferraz, nº 233</w:t>
            </w:r>
          </w:p>
        </w:tc>
        <w:tc>
          <w:tcPr>
            <w:tcW w:w="160" w:type="dxa"/>
            <w:vAlign w:val="center"/>
          </w:tcPr>
          <w:p w14:paraId="3F7A58C2" w14:textId="77777777" w:rsidR="005E418A" w:rsidRDefault="005E418A" w:rsidP="005E418A"/>
        </w:tc>
      </w:tr>
      <w:tr w:rsidR="005E418A" w14:paraId="6D39DF6B"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016BEB3E" w14:textId="77777777" w:rsidR="005E418A" w:rsidRDefault="005E418A" w:rsidP="005E418A">
            <w:pPr>
              <w:jc w:val="center"/>
              <w:rPr>
                <w:rFonts w:ascii="Arial" w:eastAsia="Arial" w:hAnsi="Arial" w:cs="Arial"/>
              </w:rPr>
            </w:pPr>
            <w:r>
              <w:rPr>
                <w:rFonts w:ascii="Arial" w:eastAsia="Arial" w:hAnsi="Arial" w:cs="Arial"/>
              </w:rPr>
              <w:t>LESTE</w:t>
            </w:r>
          </w:p>
        </w:tc>
        <w:tc>
          <w:tcPr>
            <w:tcW w:w="1904" w:type="dxa"/>
            <w:tcBorders>
              <w:top w:val="nil"/>
              <w:left w:val="nil"/>
              <w:bottom w:val="single" w:sz="4" w:space="0" w:color="000000"/>
              <w:right w:val="single" w:sz="4" w:space="0" w:color="000000"/>
            </w:tcBorders>
            <w:shd w:val="clear" w:color="auto" w:fill="FFFFFF"/>
            <w:vAlign w:val="center"/>
          </w:tcPr>
          <w:p w14:paraId="242C6A57" w14:textId="77777777" w:rsidR="005E418A" w:rsidRDefault="005E418A" w:rsidP="005E418A">
            <w:pPr>
              <w:rPr>
                <w:rFonts w:ascii="Arial" w:eastAsia="Arial" w:hAnsi="Arial" w:cs="Arial"/>
              </w:rPr>
            </w:pPr>
            <w:r>
              <w:rPr>
                <w:rFonts w:ascii="Arial" w:eastAsia="Arial" w:hAnsi="Arial" w:cs="Arial"/>
              </w:rPr>
              <w:t>Pompéia</w:t>
            </w:r>
          </w:p>
        </w:tc>
        <w:tc>
          <w:tcPr>
            <w:tcW w:w="1766" w:type="dxa"/>
            <w:tcBorders>
              <w:top w:val="nil"/>
              <w:left w:val="nil"/>
              <w:bottom w:val="single" w:sz="4" w:space="0" w:color="000000"/>
              <w:right w:val="single" w:sz="4" w:space="0" w:color="000000"/>
            </w:tcBorders>
            <w:shd w:val="clear" w:color="auto" w:fill="FFFFFF"/>
            <w:vAlign w:val="center"/>
          </w:tcPr>
          <w:p w14:paraId="56F843A7" w14:textId="77777777" w:rsidR="005E418A" w:rsidRDefault="005E418A" w:rsidP="005E418A">
            <w:pPr>
              <w:rPr>
                <w:rFonts w:ascii="Arial" w:eastAsia="Arial" w:hAnsi="Arial" w:cs="Arial"/>
              </w:rPr>
            </w:pPr>
            <w:r>
              <w:rPr>
                <w:rFonts w:ascii="Arial" w:eastAsia="Arial" w:hAnsi="Arial" w:cs="Arial"/>
              </w:rPr>
              <w:t>Terra Rica</w:t>
            </w:r>
          </w:p>
        </w:tc>
        <w:tc>
          <w:tcPr>
            <w:tcW w:w="3142" w:type="dxa"/>
            <w:tcBorders>
              <w:top w:val="nil"/>
              <w:left w:val="nil"/>
              <w:bottom w:val="single" w:sz="4" w:space="0" w:color="000000"/>
              <w:right w:val="single" w:sz="4" w:space="0" w:color="000000"/>
            </w:tcBorders>
            <w:shd w:val="clear" w:color="auto" w:fill="FFFFFF"/>
            <w:vAlign w:val="center"/>
          </w:tcPr>
          <w:p w14:paraId="0D483DEB" w14:textId="77777777" w:rsidR="005E418A" w:rsidRDefault="005E418A" w:rsidP="005E418A">
            <w:pPr>
              <w:rPr>
                <w:rFonts w:ascii="Arial" w:eastAsia="Arial" w:hAnsi="Arial" w:cs="Arial"/>
              </w:rPr>
            </w:pPr>
            <w:r>
              <w:rPr>
                <w:rFonts w:ascii="Arial" w:eastAsia="Arial" w:hAnsi="Arial" w:cs="Arial"/>
              </w:rPr>
              <w:t>Neusa Sueli de Oliveira, Professora</w:t>
            </w:r>
          </w:p>
        </w:tc>
        <w:tc>
          <w:tcPr>
            <w:tcW w:w="2827" w:type="dxa"/>
            <w:tcBorders>
              <w:top w:val="nil"/>
              <w:left w:val="nil"/>
              <w:bottom w:val="single" w:sz="4" w:space="0" w:color="000000"/>
              <w:right w:val="single" w:sz="4" w:space="0" w:color="000000"/>
            </w:tcBorders>
            <w:shd w:val="clear" w:color="auto" w:fill="auto"/>
            <w:vAlign w:val="center"/>
          </w:tcPr>
          <w:p w14:paraId="277C0CE1" w14:textId="77777777" w:rsidR="005E418A" w:rsidRDefault="005E418A" w:rsidP="005E418A">
            <w:pPr>
              <w:rPr>
                <w:rFonts w:ascii="Arial" w:eastAsia="Arial" w:hAnsi="Arial" w:cs="Arial"/>
              </w:rPr>
            </w:pPr>
            <w:r>
              <w:rPr>
                <w:rFonts w:ascii="Arial" w:eastAsia="Arial" w:hAnsi="Arial" w:cs="Arial"/>
              </w:rPr>
              <w:t xml:space="preserve">Rua João Batista </w:t>
            </w:r>
            <w:proofErr w:type="spellStart"/>
            <w:r>
              <w:rPr>
                <w:rFonts w:ascii="Arial" w:eastAsia="Arial" w:hAnsi="Arial" w:cs="Arial"/>
              </w:rPr>
              <w:t>Fornazieri</w:t>
            </w:r>
            <w:proofErr w:type="spellEnd"/>
            <w:r>
              <w:rPr>
                <w:rFonts w:ascii="Arial" w:eastAsia="Arial" w:hAnsi="Arial" w:cs="Arial"/>
              </w:rPr>
              <w:t>, nº 35</w:t>
            </w:r>
          </w:p>
        </w:tc>
        <w:tc>
          <w:tcPr>
            <w:tcW w:w="160" w:type="dxa"/>
            <w:vAlign w:val="center"/>
          </w:tcPr>
          <w:p w14:paraId="5D06E988" w14:textId="77777777" w:rsidR="005E418A" w:rsidRDefault="005E418A" w:rsidP="005E418A"/>
        </w:tc>
      </w:tr>
      <w:tr w:rsidR="005E418A" w14:paraId="711CD853"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603D03FB" w14:textId="77777777" w:rsidR="005E418A" w:rsidRDefault="005E418A" w:rsidP="005E418A">
            <w:pPr>
              <w:jc w:val="center"/>
              <w:rPr>
                <w:rFonts w:ascii="Arial" w:eastAsia="Arial" w:hAnsi="Arial" w:cs="Arial"/>
              </w:rPr>
            </w:pPr>
            <w:r>
              <w:rPr>
                <w:rFonts w:ascii="Arial" w:eastAsia="Arial" w:hAnsi="Arial" w:cs="Arial"/>
              </w:rPr>
              <w:t>LESTE</w:t>
            </w:r>
          </w:p>
        </w:tc>
        <w:tc>
          <w:tcPr>
            <w:tcW w:w="1904" w:type="dxa"/>
            <w:tcBorders>
              <w:top w:val="nil"/>
              <w:left w:val="nil"/>
              <w:bottom w:val="single" w:sz="4" w:space="0" w:color="000000"/>
              <w:right w:val="single" w:sz="4" w:space="0" w:color="000000"/>
            </w:tcBorders>
            <w:shd w:val="clear" w:color="auto" w:fill="FFFFFF"/>
            <w:vAlign w:val="center"/>
          </w:tcPr>
          <w:p w14:paraId="1FCE949E" w14:textId="77777777" w:rsidR="005E418A" w:rsidRDefault="005E418A" w:rsidP="005E418A">
            <w:pPr>
              <w:rPr>
                <w:rFonts w:ascii="Arial" w:eastAsia="Arial" w:hAnsi="Arial" w:cs="Arial"/>
              </w:rPr>
            </w:pPr>
            <w:r>
              <w:rPr>
                <w:rFonts w:ascii="Arial" w:eastAsia="Arial" w:hAnsi="Arial" w:cs="Arial"/>
              </w:rPr>
              <w:t>Morumbi</w:t>
            </w:r>
          </w:p>
        </w:tc>
        <w:tc>
          <w:tcPr>
            <w:tcW w:w="1766" w:type="dxa"/>
            <w:tcBorders>
              <w:top w:val="nil"/>
              <w:left w:val="nil"/>
              <w:bottom w:val="single" w:sz="4" w:space="0" w:color="000000"/>
              <w:right w:val="single" w:sz="4" w:space="0" w:color="000000"/>
            </w:tcBorders>
            <w:shd w:val="clear" w:color="auto" w:fill="FFFFFF"/>
            <w:vAlign w:val="center"/>
          </w:tcPr>
          <w:p w14:paraId="53284278" w14:textId="77777777" w:rsidR="005E418A" w:rsidRDefault="005E418A" w:rsidP="005E418A">
            <w:pPr>
              <w:rPr>
                <w:rFonts w:ascii="Arial" w:eastAsia="Arial" w:hAnsi="Arial" w:cs="Arial"/>
              </w:rPr>
            </w:pPr>
            <w:r>
              <w:rPr>
                <w:rFonts w:ascii="Arial" w:eastAsia="Arial" w:hAnsi="Arial" w:cs="Arial"/>
              </w:rPr>
              <w:t>Jardim Virgínia</w:t>
            </w:r>
          </w:p>
        </w:tc>
        <w:tc>
          <w:tcPr>
            <w:tcW w:w="3142" w:type="dxa"/>
            <w:tcBorders>
              <w:top w:val="nil"/>
              <w:left w:val="nil"/>
              <w:bottom w:val="single" w:sz="4" w:space="0" w:color="000000"/>
              <w:right w:val="single" w:sz="4" w:space="0" w:color="000000"/>
            </w:tcBorders>
            <w:shd w:val="clear" w:color="auto" w:fill="FFFFFF"/>
            <w:vAlign w:val="center"/>
          </w:tcPr>
          <w:p w14:paraId="4A8AE3F6" w14:textId="77777777" w:rsidR="005E418A" w:rsidRDefault="005E418A" w:rsidP="005E418A">
            <w:pPr>
              <w:rPr>
                <w:rFonts w:ascii="Arial" w:eastAsia="Arial" w:hAnsi="Arial" w:cs="Arial"/>
              </w:rPr>
            </w:pPr>
            <w:r>
              <w:rPr>
                <w:rFonts w:ascii="Arial" w:eastAsia="Arial" w:hAnsi="Arial" w:cs="Arial"/>
              </w:rPr>
              <w:t xml:space="preserve">Olindo </w:t>
            </w:r>
            <w:proofErr w:type="spellStart"/>
            <w:r>
              <w:rPr>
                <w:rFonts w:ascii="Arial" w:eastAsia="Arial" w:hAnsi="Arial" w:cs="Arial"/>
              </w:rPr>
              <w:t>Rizzato</w:t>
            </w:r>
            <w:proofErr w:type="spellEnd"/>
            <w:r>
              <w:rPr>
                <w:rFonts w:ascii="Arial" w:eastAsia="Arial" w:hAnsi="Arial" w:cs="Arial"/>
              </w:rPr>
              <w:t xml:space="preserve"> Paschoal</w:t>
            </w:r>
          </w:p>
        </w:tc>
        <w:tc>
          <w:tcPr>
            <w:tcW w:w="2827" w:type="dxa"/>
            <w:tcBorders>
              <w:top w:val="nil"/>
              <w:left w:val="nil"/>
              <w:bottom w:val="single" w:sz="4" w:space="0" w:color="000000"/>
              <w:right w:val="single" w:sz="4" w:space="0" w:color="000000"/>
            </w:tcBorders>
            <w:shd w:val="clear" w:color="auto" w:fill="auto"/>
            <w:vAlign w:val="center"/>
          </w:tcPr>
          <w:p w14:paraId="4D58438F" w14:textId="77777777" w:rsidR="005E418A" w:rsidRDefault="005E418A" w:rsidP="005E418A">
            <w:pPr>
              <w:rPr>
                <w:rFonts w:ascii="Arial" w:eastAsia="Arial" w:hAnsi="Arial" w:cs="Arial"/>
              </w:rPr>
            </w:pPr>
            <w:r>
              <w:rPr>
                <w:rFonts w:ascii="Arial" w:eastAsia="Arial" w:hAnsi="Arial" w:cs="Arial"/>
              </w:rPr>
              <w:t>Rua Benedito Glicério Teixeira, nº 81</w:t>
            </w:r>
          </w:p>
        </w:tc>
        <w:tc>
          <w:tcPr>
            <w:tcW w:w="160" w:type="dxa"/>
            <w:vAlign w:val="center"/>
          </w:tcPr>
          <w:p w14:paraId="4E24B411" w14:textId="77777777" w:rsidR="005E418A" w:rsidRDefault="005E418A" w:rsidP="005E418A"/>
        </w:tc>
      </w:tr>
      <w:tr w:rsidR="005E418A" w14:paraId="7CA96A86"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7AA3D46C"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7A191F34" w14:textId="77777777" w:rsidR="005E418A" w:rsidRDefault="005E418A" w:rsidP="005E418A">
            <w:pPr>
              <w:rPr>
                <w:rFonts w:ascii="Arial" w:eastAsia="Arial" w:hAnsi="Arial" w:cs="Arial"/>
              </w:rPr>
            </w:pPr>
            <w:r>
              <w:rPr>
                <w:rFonts w:ascii="Arial" w:eastAsia="Arial" w:hAnsi="Arial" w:cs="Arial"/>
              </w:rPr>
              <w:t xml:space="preserve">Mário </w:t>
            </w:r>
            <w:proofErr w:type="spellStart"/>
            <w:r>
              <w:rPr>
                <w:rFonts w:ascii="Arial" w:eastAsia="Arial" w:hAnsi="Arial" w:cs="Arial"/>
              </w:rPr>
              <w:t>Dedini</w:t>
            </w:r>
            <w:proofErr w:type="spellEnd"/>
          </w:p>
        </w:tc>
        <w:tc>
          <w:tcPr>
            <w:tcW w:w="1766" w:type="dxa"/>
            <w:tcBorders>
              <w:top w:val="nil"/>
              <w:left w:val="nil"/>
              <w:bottom w:val="single" w:sz="4" w:space="0" w:color="000000"/>
              <w:right w:val="single" w:sz="4" w:space="0" w:color="000000"/>
            </w:tcBorders>
            <w:shd w:val="clear" w:color="auto" w:fill="FFFFFF"/>
            <w:vAlign w:val="center"/>
          </w:tcPr>
          <w:p w14:paraId="30CF045A" w14:textId="77777777" w:rsidR="005E418A" w:rsidRDefault="005E418A" w:rsidP="005E418A">
            <w:pPr>
              <w:rPr>
                <w:rFonts w:ascii="Arial" w:eastAsia="Arial" w:hAnsi="Arial" w:cs="Arial"/>
              </w:rPr>
            </w:pPr>
            <w:r>
              <w:rPr>
                <w:rFonts w:ascii="Arial" w:eastAsia="Arial" w:hAnsi="Arial" w:cs="Arial"/>
              </w:rPr>
              <w:t xml:space="preserve">Mário </w:t>
            </w:r>
            <w:proofErr w:type="spellStart"/>
            <w:r>
              <w:rPr>
                <w:rFonts w:ascii="Arial" w:eastAsia="Arial" w:hAnsi="Arial" w:cs="Arial"/>
              </w:rPr>
              <w:t>Dedini</w:t>
            </w:r>
            <w:proofErr w:type="spellEnd"/>
          </w:p>
        </w:tc>
        <w:tc>
          <w:tcPr>
            <w:tcW w:w="3142" w:type="dxa"/>
            <w:tcBorders>
              <w:top w:val="nil"/>
              <w:left w:val="nil"/>
              <w:bottom w:val="single" w:sz="4" w:space="0" w:color="000000"/>
              <w:right w:val="single" w:sz="4" w:space="0" w:color="000000"/>
            </w:tcBorders>
            <w:shd w:val="clear" w:color="auto" w:fill="FFFFFF"/>
            <w:vAlign w:val="center"/>
          </w:tcPr>
          <w:p w14:paraId="10E6D148" w14:textId="77777777" w:rsidR="005E418A" w:rsidRDefault="005E418A" w:rsidP="005E418A">
            <w:pPr>
              <w:rPr>
                <w:rFonts w:ascii="Arial" w:eastAsia="Arial" w:hAnsi="Arial" w:cs="Arial"/>
              </w:rPr>
            </w:pPr>
            <w:r>
              <w:rPr>
                <w:rFonts w:ascii="Arial" w:eastAsia="Arial" w:hAnsi="Arial" w:cs="Arial"/>
              </w:rPr>
              <w:t xml:space="preserve">Olívia </w:t>
            </w:r>
            <w:proofErr w:type="spellStart"/>
            <w:r>
              <w:rPr>
                <w:rFonts w:ascii="Arial" w:eastAsia="Arial" w:hAnsi="Arial" w:cs="Arial"/>
              </w:rPr>
              <w:t>Capranico</w:t>
            </w:r>
            <w:proofErr w:type="spellEnd"/>
            <w:r>
              <w:rPr>
                <w:rFonts w:ascii="Arial" w:eastAsia="Arial" w:hAnsi="Arial" w:cs="Arial"/>
              </w:rPr>
              <w:t>, Professora</w:t>
            </w:r>
          </w:p>
        </w:tc>
        <w:tc>
          <w:tcPr>
            <w:tcW w:w="2827" w:type="dxa"/>
            <w:tcBorders>
              <w:top w:val="nil"/>
              <w:left w:val="nil"/>
              <w:bottom w:val="single" w:sz="4" w:space="0" w:color="000000"/>
              <w:right w:val="single" w:sz="4" w:space="0" w:color="000000"/>
            </w:tcBorders>
            <w:shd w:val="clear" w:color="auto" w:fill="auto"/>
            <w:vAlign w:val="center"/>
          </w:tcPr>
          <w:p w14:paraId="01F76FCE" w14:textId="77777777" w:rsidR="005E418A" w:rsidRDefault="005E418A" w:rsidP="005E418A">
            <w:pPr>
              <w:rPr>
                <w:rFonts w:ascii="Arial" w:eastAsia="Arial" w:hAnsi="Arial" w:cs="Arial"/>
              </w:rPr>
            </w:pPr>
            <w:r>
              <w:rPr>
                <w:rFonts w:ascii="Arial" w:eastAsia="Arial" w:hAnsi="Arial" w:cs="Arial"/>
              </w:rPr>
              <w:t xml:space="preserve">Rua Olga </w:t>
            </w:r>
            <w:proofErr w:type="spellStart"/>
            <w:r>
              <w:rPr>
                <w:rFonts w:ascii="Arial" w:eastAsia="Arial" w:hAnsi="Arial" w:cs="Arial"/>
              </w:rPr>
              <w:t>Pagotto</w:t>
            </w:r>
            <w:proofErr w:type="spellEnd"/>
            <w:r>
              <w:rPr>
                <w:rFonts w:ascii="Arial" w:eastAsia="Arial" w:hAnsi="Arial" w:cs="Arial"/>
              </w:rPr>
              <w:t xml:space="preserve"> Santiago, nº 630</w:t>
            </w:r>
          </w:p>
        </w:tc>
        <w:tc>
          <w:tcPr>
            <w:tcW w:w="160" w:type="dxa"/>
            <w:vAlign w:val="center"/>
          </w:tcPr>
          <w:p w14:paraId="0C88F19A" w14:textId="77777777" w:rsidR="005E418A" w:rsidRDefault="005E418A" w:rsidP="005E418A"/>
        </w:tc>
      </w:tr>
      <w:tr w:rsidR="005E418A" w14:paraId="3617B6B5"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0A6895C1" w14:textId="77777777" w:rsidR="005E418A" w:rsidRDefault="005E418A" w:rsidP="005E418A">
            <w:pPr>
              <w:jc w:val="center"/>
              <w:rPr>
                <w:rFonts w:ascii="Arial" w:eastAsia="Arial" w:hAnsi="Arial" w:cs="Arial"/>
              </w:rPr>
            </w:pPr>
            <w:r>
              <w:rPr>
                <w:rFonts w:ascii="Arial" w:eastAsia="Arial" w:hAnsi="Arial" w:cs="Arial"/>
              </w:rPr>
              <w:lastRenderedPageBreak/>
              <w:t>LESTE</w:t>
            </w:r>
          </w:p>
        </w:tc>
        <w:tc>
          <w:tcPr>
            <w:tcW w:w="1904" w:type="dxa"/>
            <w:tcBorders>
              <w:top w:val="nil"/>
              <w:left w:val="nil"/>
              <w:bottom w:val="single" w:sz="4" w:space="0" w:color="000000"/>
              <w:right w:val="single" w:sz="4" w:space="0" w:color="000000"/>
            </w:tcBorders>
            <w:shd w:val="clear" w:color="auto" w:fill="FFFFFF"/>
            <w:vAlign w:val="center"/>
          </w:tcPr>
          <w:p w14:paraId="6945B3D9" w14:textId="77777777" w:rsidR="005E418A" w:rsidRDefault="005E418A" w:rsidP="005E418A">
            <w:pPr>
              <w:rPr>
                <w:rFonts w:ascii="Arial" w:eastAsia="Arial" w:hAnsi="Arial" w:cs="Arial"/>
              </w:rPr>
            </w:pPr>
            <w:proofErr w:type="spellStart"/>
            <w:r>
              <w:rPr>
                <w:rFonts w:ascii="Arial" w:eastAsia="Arial" w:hAnsi="Arial" w:cs="Arial"/>
              </w:rPr>
              <w:t>Piracicamirim</w:t>
            </w:r>
            <w:proofErr w:type="spellEnd"/>
          </w:p>
        </w:tc>
        <w:tc>
          <w:tcPr>
            <w:tcW w:w="1766" w:type="dxa"/>
            <w:tcBorders>
              <w:top w:val="nil"/>
              <w:left w:val="nil"/>
              <w:bottom w:val="single" w:sz="4" w:space="0" w:color="000000"/>
              <w:right w:val="single" w:sz="4" w:space="0" w:color="000000"/>
            </w:tcBorders>
            <w:shd w:val="clear" w:color="auto" w:fill="FFFFFF"/>
            <w:vAlign w:val="center"/>
          </w:tcPr>
          <w:p w14:paraId="32118884" w14:textId="77777777" w:rsidR="005E418A" w:rsidRDefault="005E418A" w:rsidP="005E418A">
            <w:pPr>
              <w:rPr>
                <w:rFonts w:ascii="Arial" w:eastAsia="Arial" w:hAnsi="Arial" w:cs="Arial"/>
              </w:rPr>
            </w:pPr>
            <w:r>
              <w:rPr>
                <w:rFonts w:ascii="Arial" w:eastAsia="Arial" w:hAnsi="Arial" w:cs="Arial"/>
              </w:rPr>
              <w:t xml:space="preserve">Jardim </w:t>
            </w:r>
            <w:proofErr w:type="spellStart"/>
            <w:r>
              <w:rPr>
                <w:rFonts w:ascii="Arial" w:eastAsia="Arial" w:hAnsi="Arial" w:cs="Arial"/>
              </w:rPr>
              <w:t>Pombeva</w:t>
            </w:r>
            <w:proofErr w:type="spellEnd"/>
          </w:p>
        </w:tc>
        <w:tc>
          <w:tcPr>
            <w:tcW w:w="3142" w:type="dxa"/>
            <w:tcBorders>
              <w:top w:val="nil"/>
              <w:left w:val="nil"/>
              <w:bottom w:val="single" w:sz="4" w:space="0" w:color="000000"/>
              <w:right w:val="single" w:sz="4" w:space="0" w:color="000000"/>
            </w:tcBorders>
            <w:shd w:val="clear" w:color="auto" w:fill="FFFFFF"/>
            <w:vAlign w:val="center"/>
          </w:tcPr>
          <w:p w14:paraId="65AEED05" w14:textId="77777777" w:rsidR="005E418A" w:rsidRDefault="005E418A" w:rsidP="005E418A">
            <w:pPr>
              <w:rPr>
                <w:rFonts w:ascii="Arial" w:eastAsia="Arial" w:hAnsi="Arial" w:cs="Arial"/>
              </w:rPr>
            </w:pPr>
            <w:r>
              <w:rPr>
                <w:rFonts w:ascii="Arial" w:eastAsia="Arial" w:hAnsi="Arial" w:cs="Arial"/>
              </w:rPr>
              <w:t>Olivia de Almeida Carvalho Feres, Professora</w:t>
            </w:r>
          </w:p>
        </w:tc>
        <w:tc>
          <w:tcPr>
            <w:tcW w:w="2827" w:type="dxa"/>
            <w:tcBorders>
              <w:top w:val="nil"/>
              <w:left w:val="nil"/>
              <w:bottom w:val="single" w:sz="4" w:space="0" w:color="000000"/>
              <w:right w:val="single" w:sz="4" w:space="0" w:color="000000"/>
            </w:tcBorders>
            <w:shd w:val="clear" w:color="auto" w:fill="auto"/>
            <w:vAlign w:val="center"/>
          </w:tcPr>
          <w:p w14:paraId="02C7B415" w14:textId="77777777" w:rsidR="005E418A" w:rsidRDefault="005E418A" w:rsidP="005E418A">
            <w:pPr>
              <w:rPr>
                <w:rFonts w:ascii="Arial" w:eastAsia="Arial" w:hAnsi="Arial" w:cs="Arial"/>
              </w:rPr>
            </w:pPr>
            <w:r>
              <w:rPr>
                <w:rFonts w:ascii="Arial" w:eastAsia="Arial" w:hAnsi="Arial" w:cs="Arial"/>
              </w:rPr>
              <w:t xml:space="preserve">Rua Fernando </w:t>
            </w:r>
            <w:proofErr w:type="spellStart"/>
            <w:r>
              <w:rPr>
                <w:rFonts w:ascii="Arial" w:eastAsia="Arial" w:hAnsi="Arial" w:cs="Arial"/>
              </w:rPr>
              <w:t>Barella</w:t>
            </w:r>
            <w:proofErr w:type="spellEnd"/>
            <w:r>
              <w:rPr>
                <w:rFonts w:ascii="Arial" w:eastAsia="Arial" w:hAnsi="Arial" w:cs="Arial"/>
              </w:rPr>
              <w:t>, nº 30</w:t>
            </w:r>
          </w:p>
        </w:tc>
        <w:tc>
          <w:tcPr>
            <w:tcW w:w="160" w:type="dxa"/>
            <w:vAlign w:val="center"/>
          </w:tcPr>
          <w:p w14:paraId="4254463F" w14:textId="77777777" w:rsidR="005E418A" w:rsidRDefault="005E418A" w:rsidP="005E418A"/>
        </w:tc>
      </w:tr>
      <w:tr w:rsidR="005E418A" w14:paraId="7224ACF9"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46C903BD"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28A1362A" w14:textId="77777777" w:rsidR="005E418A" w:rsidRDefault="005E418A" w:rsidP="005E418A">
            <w:pPr>
              <w:rPr>
                <w:rFonts w:ascii="Arial" w:eastAsia="Arial" w:hAnsi="Arial" w:cs="Arial"/>
              </w:rPr>
            </w:pPr>
            <w:r>
              <w:rPr>
                <w:rFonts w:ascii="Arial" w:eastAsia="Arial" w:hAnsi="Arial" w:cs="Arial"/>
              </w:rPr>
              <w:t>Santa Terezinha</w:t>
            </w:r>
          </w:p>
        </w:tc>
        <w:tc>
          <w:tcPr>
            <w:tcW w:w="1766" w:type="dxa"/>
            <w:tcBorders>
              <w:top w:val="nil"/>
              <w:left w:val="nil"/>
              <w:bottom w:val="single" w:sz="4" w:space="0" w:color="000000"/>
              <w:right w:val="single" w:sz="4" w:space="0" w:color="000000"/>
            </w:tcBorders>
            <w:shd w:val="clear" w:color="auto" w:fill="FFFFFF"/>
            <w:vAlign w:val="center"/>
          </w:tcPr>
          <w:p w14:paraId="4BA7AE31" w14:textId="77777777" w:rsidR="005E418A" w:rsidRDefault="005E418A" w:rsidP="005E418A">
            <w:pPr>
              <w:rPr>
                <w:rFonts w:ascii="Arial" w:eastAsia="Arial" w:hAnsi="Arial" w:cs="Arial"/>
              </w:rPr>
            </w:pPr>
            <w:r>
              <w:rPr>
                <w:rFonts w:ascii="Arial" w:eastAsia="Arial" w:hAnsi="Arial" w:cs="Arial"/>
              </w:rPr>
              <w:t>Jardim Taiguara</w:t>
            </w:r>
          </w:p>
        </w:tc>
        <w:tc>
          <w:tcPr>
            <w:tcW w:w="3142" w:type="dxa"/>
            <w:tcBorders>
              <w:top w:val="nil"/>
              <w:left w:val="nil"/>
              <w:bottom w:val="single" w:sz="4" w:space="0" w:color="000000"/>
              <w:right w:val="single" w:sz="4" w:space="0" w:color="000000"/>
            </w:tcBorders>
            <w:shd w:val="clear" w:color="auto" w:fill="FFFFFF"/>
            <w:vAlign w:val="center"/>
          </w:tcPr>
          <w:p w14:paraId="7AD26BD5" w14:textId="77777777" w:rsidR="005E418A" w:rsidRDefault="005E418A" w:rsidP="005E418A">
            <w:pPr>
              <w:rPr>
                <w:rFonts w:ascii="Arial" w:eastAsia="Arial" w:hAnsi="Arial" w:cs="Arial"/>
              </w:rPr>
            </w:pPr>
            <w:r>
              <w:rPr>
                <w:rFonts w:ascii="Arial" w:eastAsia="Arial" w:hAnsi="Arial" w:cs="Arial"/>
              </w:rPr>
              <w:t>Oracy da Silva</w:t>
            </w:r>
          </w:p>
        </w:tc>
        <w:tc>
          <w:tcPr>
            <w:tcW w:w="2827" w:type="dxa"/>
            <w:tcBorders>
              <w:top w:val="nil"/>
              <w:left w:val="nil"/>
              <w:bottom w:val="single" w:sz="4" w:space="0" w:color="000000"/>
              <w:right w:val="single" w:sz="4" w:space="0" w:color="000000"/>
            </w:tcBorders>
            <w:shd w:val="clear" w:color="auto" w:fill="auto"/>
            <w:vAlign w:val="center"/>
          </w:tcPr>
          <w:p w14:paraId="757FC901" w14:textId="77777777" w:rsidR="005E418A" w:rsidRDefault="005E418A" w:rsidP="005E418A">
            <w:pPr>
              <w:rPr>
                <w:rFonts w:ascii="Arial" w:eastAsia="Arial" w:hAnsi="Arial" w:cs="Arial"/>
              </w:rPr>
            </w:pPr>
            <w:r>
              <w:rPr>
                <w:rFonts w:ascii="Arial" w:eastAsia="Arial" w:hAnsi="Arial" w:cs="Arial"/>
              </w:rPr>
              <w:t>Estrada das Jazidas, nº 100</w:t>
            </w:r>
          </w:p>
        </w:tc>
        <w:tc>
          <w:tcPr>
            <w:tcW w:w="160" w:type="dxa"/>
            <w:vAlign w:val="center"/>
          </w:tcPr>
          <w:p w14:paraId="424F2AAB" w14:textId="77777777" w:rsidR="005E418A" w:rsidRDefault="005E418A" w:rsidP="005E418A"/>
        </w:tc>
      </w:tr>
      <w:tr w:rsidR="005E418A" w14:paraId="611A902E"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040CB7E8" w14:textId="77777777" w:rsidR="005E418A" w:rsidRDefault="005E418A" w:rsidP="005E418A">
            <w:pPr>
              <w:jc w:val="center"/>
              <w:rPr>
                <w:rFonts w:ascii="Arial" w:eastAsia="Arial" w:hAnsi="Arial" w:cs="Arial"/>
              </w:rPr>
            </w:pPr>
            <w:r>
              <w:rPr>
                <w:rFonts w:ascii="Arial" w:eastAsia="Arial" w:hAnsi="Arial" w:cs="Arial"/>
              </w:rPr>
              <w:t>LESTE</w:t>
            </w:r>
          </w:p>
        </w:tc>
        <w:tc>
          <w:tcPr>
            <w:tcW w:w="1904" w:type="dxa"/>
            <w:tcBorders>
              <w:top w:val="nil"/>
              <w:left w:val="nil"/>
              <w:bottom w:val="single" w:sz="4" w:space="0" w:color="000000"/>
              <w:right w:val="single" w:sz="4" w:space="0" w:color="000000"/>
            </w:tcBorders>
            <w:shd w:val="clear" w:color="auto" w:fill="FFFFFF"/>
            <w:vAlign w:val="center"/>
          </w:tcPr>
          <w:p w14:paraId="76F80509" w14:textId="77777777" w:rsidR="005E418A" w:rsidRDefault="005E418A" w:rsidP="005E418A">
            <w:pPr>
              <w:rPr>
                <w:rFonts w:ascii="Arial" w:eastAsia="Arial" w:hAnsi="Arial" w:cs="Arial"/>
              </w:rPr>
            </w:pPr>
            <w:r>
              <w:rPr>
                <w:rFonts w:ascii="Arial" w:eastAsia="Arial" w:hAnsi="Arial" w:cs="Arial"/>
              </w:rPr>
              <w:t>CECAP</w:t>
            </w:r>
          </w:p>
        </w:tc>
        <w:tc>
          <w:tcPr>
            <w:tcW w:w="1766" w:type="dxa"/>
            <w:tcBorders>
              <w:top w:val="nil"/>
              <w:left w:val="nil"/>
              <w:bottom w:val="single" w:sz="4" w:space="0" w:color="000000"/>
              <w:right w:val="single" w:sz="4" w:space="0" w:color="000000"/>
            </w:tcBorders>
            <w:shd w:val="clear" w:color="auto" w:fill="FFFFFF"/>
            <w:vAlign w:val="center"/>
          </w:tcPr>
          <w:p w14:paraId="23E62E98" w14:textId="77777777" w:rsidR="005E418A" w:rsidRDefault="005E418A" w:rsidP="005E418A">
            <w:pPr>
              <w:rPr>
                <w:rFonts w:ascii="Arial" w:eastAsia="Arial" w:hAnsi="Arial" w:cs="Arial"/>
              </w:rPr>
            </w:pPr>
            <w:r>
              <w:rPr>
                <w:rFonts w:ascii="Arial" w:eastAsia="Arial" w:hAnsi="Arial" w:cs="Arial"/>
              </w:rPr>
              <w:t>Residencial Eldorado</w:t>
            </w:r>
          </w:p>
        </w:tc>
        <w:tc>
          <w:tcPr>
            <w:tcW w:w="3142" w:type="dxa"/>
            <w:tcBorders>
              <w:top w:val="nil"/>
              <w:left w:val="nil"/>
              <w:bottom w:val="single" w:sz="4" w:space="0" w:color="000000"/>
              <w:right w:val="single" w:sz="4" w:space="0" w:color="000000"/>
            </w:tcBorders>
            <w:shd w:val="clear" w:color="auto" w:fill="FFFFFF"/>
            <w:vAlign w:val="center"/>
          </w:tcPr>
          <w:p w14:paraId="50964EAA" w14:textId="77777777" w:rsidR="005E418A" w:rsidRDefault="005E418A" w:rsidP="005E418A">
            <w:pPr>
              <w:rPr>
                <w:rFonts w:ascii="Arial" w:eastAsia="Arial" w:hAnsi="Arial" w:cs="Arial"/>
              </w:rPr>
            </w:pPr>
            <w:proofErr w:type="spellStart"/>
            <w:r>
              <w:rPr>
                <w:rFonts w:ascii="Arial" w:eastAsia="Arial" w:hAnsi="Arial" w:cs="Arial"/>
              </w:rPr>
              <w:t>Osvladir</w:t>
            </w:r>
            <w:proofErr w:type="spellEnd"/>
            <w:r>
              <w:rPr>
                <w:rFonts w:ascii="Arial" w:eastAsia="Arial" w:hAnsi="Arial" w:cs="Arial"/>
              </w:rPr>
              <w:t xml:space="preserve"> </w:t>
            </w:r>
            <w:proofErr w:type="spellStart"/>
            <w:r>
              <w:rPr>
                <w:rFonts w:ascii="Arial" w:eastAsia="Arial" w:hAnsi="Arial" w:cs="Arial"/>
              </w:rPr>
              <w:t>Julio</w:t>
            </w:r>
            <w:proofErr w:type="spellEnd"/>
          </w:p>
        </w:tc>
        <w:tc>
          <w:tcPr>
            <w:tcW w:w="2827" w:type="dxa"/>
            <w:tcBorders>
              <w:top w:val="nil"/>
              <w:left w:val="nil"/>
              <w:bottom w:val="single" w:sz="4" w:space="0" w:color="000000"/>
              <w:right w:val="single" w:sz="4" w:space="0" w:color="000000"/>
            </w:tcBorders>
            <w:shd w:val="clear" w:color="auto" w:fill="auto"/>
            <w:vAlign w:val="center"/>
          </w:tcPr>
          <w:p w14:paraId="3154BA9B" w14:textId="77777777" w:rsidR="005E418A" w:rsidRDefault="005E418A" w:rsidP="005E418A">
            <w:pPr>
              <w:rPr>
                <w:rFonts w:ascii="Arial" w:eastAsia="Arial" w:hAnsi="Arial" w:cs="Arial"/>
              </w:rPr>
            </w:pPr>
            <w:r>
              <w:rPr>
                <w:rFonts w:ascii="Arial" w:eastAsia="Arial" w:hAnsi="Arial" w:cs="Arial"/>
              </w:rPr>
              <w:t>Rua Cândido Motta, nº 299</w:t>
            </w:r>
          </w:p>
        </w:tc>
        <w:tc>
          <w:tcPr>
            <w:tcW w:w="160" w:type="dxa"/>
            <w:vAlign w:val="center"/>
          </w:tcPr>
          <w:p w14:paraId="1A87A6E6" w14:textId="77777777" w:rsidR="005E418A" w:rsidRDefault="005E418A" w:rsidP="005E418A"/>
        </w:tc>
      </w:tr>
      <w:tr w:rsidR="005E418A" w14:paraId="62642C2C"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531A319E" w14:textId="77777777" w:rsidR="005E418A" w:rsidRDefault="005E418A" w:rsidP="005E418A">
            <w:pPr>
              <w:jc w:val="center"/>
              <w:rPr>
                <w:rFonts w:ascii="Arial" w:eastAsia="Arial" w:hAnsi="Arial" w:cs="Arial"/>
              </w:rPr>
            </w:pPr>
            <w:r>
              <w:rPr>
                <w:rFonts w:ascii="Arial" w:eastAsia="Arial" w:hAnsi="Arial" w:cs="Arial"/>
              </w:rPr>
              <w:t>CENTRO</w:t>
            </w:r>
          </w:p>
        </w:tc>
        <w:tc>
          <w:tcPr>
            <w:tcW w:w="1904" w:type="dxa"/>
            <w:tcBorders>
              <w:top w:val="nil"/>
              <w:left w:val="nil"/>
              <w:bottom w:val="single" w:sz="4" w:space="0" w:color="000000"/>
              <w:right w:val="single" w:sz="4" w:space="0" w:color="000000"/>
            </w:tcBorders>
            <w:shd w:val="clear" w:color="auto" w:fill="FFFFFF"/>
            <w:vAlign w:val="center"/>
          </w:tcPr>
          <w:p w14:paraId="2EEE4C5F" w14:textId="77777777" w:rsidR="005E418A" w:rsidRDefault="005E418A" w:rsidP="005E418A">
            <w:pPr>
              <w:rPr>
                <w:rFonts w:ascii="Arial" w:eastAsia="Arial" w:hAnsi="Arial" w:cs="Arial"/>
              </w:rPr>
            </w:pPr>
            <w:proofErr w:type="spellStart"/>
            <w:r>
              <w:rPr>
                <w:rFonts w:ascii="Arial" w:eastAsia="Arial" w:hAnsi="Arial" w:cs="Arial"/>
              </w:rPr>
              <w:t>Nho</w:t>
            </w:r>
            <w:proofErr w:type="spellEnd"/>
            <w:r>
              <w:rPr>
                <w:rFonts w:ascii="Arial" w:eastAsia="Arial" w:hAnsi="Arial" w:cs="Arial"/>
              </w:rPr>
              <w:t xml:space="preserve"> Quim</w:t>
            </w:r>
          </w:p>
        </w:tc>
        <w:tc>
          <w:tcPr>
            <w:tcW w:w="1766" w:type="dxa"/>
            <w:tcBorders>
              <w:top w:val="nil"/>
              <w:left w:val="nil"/>
              <w:bottom w:val="single" w:sz="4" w:space="0" w:color="000000"/>
              <w:right w:val="single" w:sz="4" w:space="0" w:color="000000"/>
            </w:tcBorders>
            <w:shd w:val="clear" w:color="auto" w:fill="FFFFFF"/>
            <w:vAlign w:val="center"/>
          </w:tcPr>
          <w:p w14:paraId="06F4A76A" w14:textId="77777777" w:rsidR="005E418A" w:rsidRDefault="005E418A" w:rsidP="005E418A">
            <w:pPr>
              <w:rPr>
                <w:rFonts w:ascii="Arial" w:eastAsia="Arial" w:hAnsi="Arial" w:cs="Arial"/>
              </w:rPr>
            </w:pPr>
            <w:r>
              <w:rPr>
                <w:rFonts w:ascii="Arial" w:eastAsia="Arial" w:hAnsi="Arial" w:cs="Arial"/>
              </w:rPr>
              <w:t>Vila Rezende</w:t>
            </w:r>
          </w:p>
        </w:tc>
        <w:tc>
          <w:tcPr>
            <w:tcW w:w="3142" w:type="dxa"/>
            <w:tcBorders>
              <w:top w:val="nil"/>
              <w:left w:val="nil"/>
              <w:bottom w:val="single" w:sz="4" w:space="0" w:color="000000"/>
              <w:right w:val="single" w:sz="4" w:space="0" w:color="000000"/>
            </w:tcBorders>
            <w:shd w:val="clear" w:color="auto" w:fill="FFFFFF"/>
            <w:vAlign w:val="center"/>
          </w:tcPr>
          <w:p w14:paraId="72C74B3F" w14:textId="77777777" w:rsidR="005E418A" w:rsidRDefault="005E418A" w:rsidP="005E418A">
            <w:pPr>
              <w:rPr>
                <w:rFonts w:ascii="Arial" w:eastAsia="Arial" w:hAnsi="Arial" w:cs="Arial"/>
              </w:rPr>
            </w:pPr>
            <w:r>
              <w:rPr>
                <w:rFonts w:ascii="Arial" w:eastAsia="Arial" w:hAnsi="Arial" w:cs="Arial"/>
              </w:rPr>
              <w:t>Padre Pedro Baron, Sacerdote</w:t>
            </w:r>
          </w:p>
        </w:tc>
        <w:tc>
          <w:tcPr>
            <w:tcW w:w="2827" w:type="dxa"/>
            <w:tcBorders>
              <w:top w:val="nil"/>
              <w:left w:val="nil"/>
              <w:bottom w:val="single" w:sz="4" w:space="0" w:color="000000"/>
              <w:right w:val="single" w:sz="4" w:space="0" w:color="000000"/>
            </w:tcBorders>
            <w:shd w:val="clear" w:color="auto" w:fill="auto"/>
            <w:vAlign w:val="center"/>
          </w:tcPr>
          <w:p w14:paraId="629EA380" w14:textId="77777777" w:rsidR="005E418A" w:rsidRDefault="005E418A" w:rsidP="005E418A">
            <w:pPr>
              <w:rPr>
                <w:rFonts w:ascii="Arial" w:eastAsia="Arial" w:hAnsi="Arial" w:cs="Arial"/>
              </w:rPr>
            </w:pPr>
            <w:r>
              <w:rPr>
                <w:rFonts w:ascii="Arial" w:eastAsia="Arial" w:hAnsi="Arial" w:cs="Arial"/>
              </w:rPr>
              <w:t>Avenida Manoel Conceição, nº 1388</w:t>
            </w:r>
          </w:p>
        </w:tc>
        <w:tc>
          <w:tcPr>
            <w:tcW w:w="160" w:type="dxa"/>
            <w:vAlign w:val="center"/>
          </w:tcPr>
          <w:p w14:paraId="7AF349D3" w14:textId="77777777" w:rsidR="005E418A" w:rsidRDefault="005E418A" w:rsidP="005E418A"/>
        </w:tc>
      </w:tr>
      <w:tr w:rsidR="005E418A" w14:paraId="55AD2E25"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37FF6C07" w14:textId="77777777" w:rsidR="005E418A" w:rsidRDefault="005E418A" w:rsidP="005E418A">
            <w:pPr>
              <w:jc w:val="center"/>
              <w:rPr>
                <w:rFonts w:ascii="Arial" w:eastAsia="Arial" w:hAnsi="Arial" w:cs="Arial"/>
              </w:rPr>
            </w:pPr>
            <w:r>
              <w:rPr>
                <w:rFonts w:ascii="Arial" w:eastAsia="Arial" w:hAnsi="Arial" w:cs="Arial"/>
              </w:rPr>
              <w:t>LESTE</w:t>
            </w:r>
          </w:p>
        </w:tc>
        <w:tc>
          <w:tcPr>
            <w:tcW w:w="1904" w:type="dxa"/>
            <w:tcBorders>
              <w:top w:val="nil"/>
              <w:left w:val="nil"/>
              <w:bottom w:val="single" w:sz="4" w:space="0" w:color="000000"/>
              <w:right w:val="single" w:sz="4" w:space="0" w:color="000000"/>
            </w:tcBorders>
            <w:shd w:val="clear" w:color="auto" w:fill="FFFFFF"/>
            <w:vAlign w:val="center"/>
          </w:tcPr>
          <w:p w14:paraId="5CE00C6D" w14:textId="77777777" w:rsidR="005E418A" w:rsidRDefault="005E418A" w:rsidP="005E418A">
            <w:pPr>
              <w:rPr>
                <w:rFonts w:ascii="Arial" w:eastAsia="Arial" w:hAnsi="Arial" w:cs="Arial"/>
              </w:rPr>
            </w:pPr>
            <w:r>
              <w:rPr>
                <w:rFonts w:ascii="Arial" w:eastAsia="Arial" w:hAnsi="Arial" w:cs="Arial"/>
              </w:rPr>
              <w:t>Pompéia</w:t>
            </w:r>
          </w:p>
        </w:tc>
        <w:tc>
          <w:tcPr>
            <w:tcW w:w="1766" w:type="dxa"/>
            <w:tcBorders>
              <w:top w:val="nil"/>
              <w:left w:val="nil"/>
              <w:bottom w:val="single" w:sz="4" w:space="0" w:color="000000"/>
              <w:right w:val="single" w:sz="4" w:space="0" w:color="000000"/>
            </w:tcBorders>
            <w:shd w:val="clear" w:color="auto" w:fill="FFFFFF"/>
            <w:vAlign w:val="center"/>
          </w:tcPr>
          <w:p w14:paraId="1A49A12B" w14:textId="77777777" w:rsidR="005E418A" w:rsidRDefault="005E418A" w:rsidP="005E418A">
            <w:pPr>
              <w:rPr>
                <w:rFonts w:ascii="Arial" w:eastAsia="Arial" w:hAnsi="Arial" w:cs="Arial"/>
              </w:rPr>
            </w:pPr>
            <w:r>
              <w:rPr>
                <w:rFonts w:ascii="Arial" w:eastAsia="Arial" w:hAnsi="Arial" w:cs="Arial"/>
              </w:rPr>
              <w:t>Jardim Alvorada III</w:t>
            </w:r>
          </w:p>
        </w:tc>
        <w:tc>
          <w:tcPr>
            <w:tcW w:w="3142" w:type="dxa"/>
            <w:tcBorders>
              <w:top w:val="nil"/>
              <w:left w:val="nil"/>
              <w:bottom w:val="single" w:sz="4" w:space="0" w:color="000000"/>
              <w:right w:val="single" w:sz="4" w:space="0" w:color="000000"/>
            </w:tcBorders>
            <w:shd w:val="clear" w:color="auto" w:fill="FFFFFF"/>
            <w:vAlign w:val="center"/>
          </w:tcPr>
          <w:p w14:paraId="15B8B3DC" w14:textId="77777777" w:rsidR="005E418A" w:rsidRDefault="005E418A" w:rsidP="005E418A">
            <w:pPr>
              <w:rPr>
                <w:rFonts w:ascii="Arial" w:eastAsia="Arial" w:hAnsi="Arial" w:cs="Arial"/>
              </w:rPr>
            </w:pPr>
            <w:r>
              <w:rPr>
                <w:rFonts w:ascii="Arial" w:eastAsia="Arial" w:hAnsi="Arial" w:cs="Arial"/>
              </w:rPr>
              <w:t>Rachel de Queiroz</w:t>
            </w:r>
          </w:p>
        </w:tc>
        <w:tc>
          <w:tcPr>
            <w:tcW w:w="2827" w:type="dxa"/>
            <w:tcBorders>
              <w:top w:val="nil"/>
              <w:left w:val="nil"/>
              <w:bottom w:val="single" w:sz="4" w:space="0" w:color="000000"/>
              <w:right w:val="single" w:sz="4" w:space="0" w:color="000000"/>
            </w:tcBorders>
            <w:shd w:val="clear" w:color="auto" w:fill="auto"/>
            <w:vAlign w:val="center"/>
          </w:tcPr>
          <w:p w14:paraId="69D8AC1A" w14:textId="77777777" w:rsidR="005E418A" w:rsidRDefault="005E418A" w:rsidP="005E418A">
            <w:pPr>
              <w:rPr>
                <w:rFonts w:ascii="Arial" w:eastAsia="Arial" w:hAnsi="Arial" w:cs="Arial"/>
              </w:rPr>
            </w:pPr>
            <w:r>
              <w:rPr>
                <w:rFonts w:ascii="Arial" w:eastAsia="Arial" w:hAnsi="Arial" w:cs="Arial"/>
              </w:rPr>
              <w:t>Rua Bráulio Pedroso, nº 220</w:t>
            </w:r>
          </w:p>
        </w:tc>
        <w:tc>
          <w:tcPr>
            <w:tcW w:w="160" w:type="dxa"/>
            <w:vAlign w:val="center"/>
          </w:tcPr>
          <w:p w14:paraId="384F4F97" w14:textId="77777777" w:rsidR="005E418A" w:rsidRDefault="005E418A" w:rsidP="005E418A"/>
        </w:tc>
      </w:tr>
      <w:tr w:rsidR="005E418A" w14:paraId="763DBFE9"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6FD0168F"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1CFE52FA" w14:textId="77777777" w:rsidR="005E418A" w:rsidRDefault="005E418A" w:rsidP="005E418A">
            <w:pPr>
              <w:rPr>
                <w:rFonts w:ascii="Arial" w:eastAsia="Arial" w:hAnsi="Arial" w:cs="Arial"/>
              </w:rPr>
            </w:pPr>
            <w:r>
              <w:rPr>
                <w:rFonts w:ascii="Arial" w:eastAsia="Arial" w:hAnsi="Arial" w:cs="Arial"/>
              </w:rPr>
              <w:t>Vila Sonia</w:t>
            </w:r>
          </w:p>
        </w:tc>
        <w:tc>
          <w:tcPr>
            <w:tcW w:w="1766" w:type="dxa"/>
            <w:tcBorders>
              <w:top w:val="nil"/>
              <w:left w:val="nil"/>
              <w:bottom w:val="single" w:sz="4" w:space="0" w:color="000000"/>
              <w:right w:val="single" w:sz="4" w:space="0" w:color="000000"/>
            </w:tcBorders>
            <w:shd w:val="clear" w:color="auto" w:fill="FFFFFF"/>
            <w:vAlign w:val="center"/>
          </w:tcPr>
          <w:p w14:paraId="63C2115E" w14:textId="77777777" w:rsidR="005E418A" w:rsidRDefault="005E418A" w:rsidP="005E418A">
            <w:pPr>
              <w:rPr>
                <w:rFonts w:ascii="Arial" w:eastAsia="Arial" w:hAnsi="Arial" w:cs="Arial"/>
              </w:rPr>
            </w:pPr>
            <w:r>
              <w:rPr>
                <w:rFonts w:ascii="Arial" w:eastAsia="Arial" w:hAnsi="Arial" w:cs="Arial"/>
              </w:rPr>
              <w:t>Parque Nossa Senhora das Graças</w:t>
            </w:r>
          </w:p>
        </w:tc>
        <w:tc>
          <w:tcPr>
            <w:tcW w:w="3142" w:type="dxa"/>
            <w:tcBorders>
              <w:top w:val="nil"/>
              <w:left w:val="nil"/>
              <w:bottom w:val="single" w:sz="4" w:space="0" w:color="000000"/>
              <w:right w:val="single" w:sz="4" w:space="0" w:color="000000"/>
            </w:tcBorders>
            <w:shd w:val="clear" w:color="auto" w:fill="FFFFFF"/>
            <w:vAlign w:val="center"/>
          </w:tcPr>
          <w:p w14:paraId="2721271B" w14:textId="77777777" w:rsidR="005E418A" w:rsidRDefault="005E418A" w:rsidP="005E418A">
            <w:pPr>
              <w:rPr>
                <w:rFonts w:ascii="Arial" w:eastAsia="Arial" w:hAnsi="Arial" w:cs="Arial"/>
              </w:rPr>
            </w:pPr>
            <w:r>
              <w:rPr>
                <w:rFonts w:ascii="Arial" w:eastAsia="Arial" w:hAnsi="Arial" w:cs="Arial"/>
              </w:rPr>
              <w:t xml:space="preserve">Renato </w:t>
            </w:r>
            <w:proofErr w:type="spellStart"/>
            <w:r>
              <w:rPr>
                <w:rFonts w:ascii="Arial" w:eastAsia="Arial" w:hAnsi="Arial" w:cs="Arial"/>
              </w:rPr>
              <w:t>Passeri</w:t>
            </w:r>
            <w:proofErr w:type="spellEnd"/>
            <w:r>
              <w:rPr>
                <w:rFonts w:ascii="Arial" w:eastAsia="Arial" w:hAnsi="Arial" w:cs="Arial"/>
              </w:rPr>
              <w:t>, Professor</w:t>
            </w:r>
          </w:p>
        </w:tc>
        <w:tc>
          <w:tcPr>
            <w:tcW w:w="2827" w:type="dxa"/>
            <w:tcBorders>
              <w:top w:val="nil"/>
              <w:left w:val="nil"/>
              <w:bottom w:val="single" w:sz="4" w:space="0" w:color="000000"/>
              <w:right w:val="single" w:sz="4" w:space="0" w:color="000000"/>
            </w:tcBorders>
            <w:shd w:val="clear" w:color="auto" w:fill="auto"/>
            <w:vAlign w:val="center"/>
          </w:tcPr>
          <w:p w14:paraId="3DE5F620" w14:textId="77777777" w:rsidR="005E418A" w:rsidRDefault="005E418A" w:rsidP="005E418A">
            <w:pPr>
              <w:rPr>
                <w:rFonts w:ascii="Arial" w:eastAsia="Arial" w:hAnsi="Arial" w:cs="Arial"/>
              </w:rPr>
            </w:pPr>
            <w:r>
              <w:rPr>
                <w:rFonts w:ascii="Arial" w:eastAsia="Arial" w:hAnsi="Arial" w:cs="Arial"/>
              </w:rPr>
              <w:t xml:space="preserve">Rua Adolfo </w:t>
            </w:r>
            <w:proofErr w:type="spellStart"/>
            <w:r>
              <w:rPr>
                <w:rFonts w:ascii="Arial" w:eastAsia="Arial" w:hAnsi="Arial" w:cs="Arial"/>
              </w:rPr>
              <w:t>Marchesoni</w:t>
            </w:r>
            <w:proofErr w:type="spellEnd"/>
            <w:r>
              <w:rPr>
                <w:rFonts w:ascii="Arial" w:eastAsia="Arial" w:hAnsi="Arial" w:cs="Arial"/>
              </w:rPr>
              <w:t xml:space="preserve">, nº 21 </w:t>
            </w:r>
          </w:p>
        </w:tc>
        <w:tc>
          <w:tcPr>
            <w:tcW w:w="160" w:type="dxa"/>
            <w:vAlign w:val="center"/>
          </w:tcPr>
          <w:p w14:paraId="3A1FEFC2" w14:textId="77777777" w:rsidR="005E418A" w:rsidRDefault="005E418A" w:rsidP="005E418A"/>
        </w:tc>
      </w:tr>
      <w:tr w:rsidR="005E418A" w14:paraId="141B3524"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39F85710"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0730DFC0" w14:textId="77777777" w:rsidR="005E418A" w:rsidRDefault="005E418A" w:rsidP="005E418A">
            <w:pPr>
              <w:rPr>
                <w:rFonts w:ascii="Arial" w:eastAsia="Arial" w:hAnsi="Arial" w:cs="Arial"/>
              </w:rPr>
            </w:pPr>
            <w:r>
              <w:rPr>
                <w:rFonts w:ascii="Arial" w:eastAsia="Arial" w:hAnsi="Arial" w:cs="Arial"/>
              </w:rPr>
              <w:t>Jardim Algodoal</w:t>
            </w:r>
          </w:p>
        </w:tc>
        <w:tc>
          <w:tcPr>
            <w:tcW w:w="1766" w:type="dxa"/>
            <w:tcBorders>
              <w:top w:val="nil"/>
              <w:left w:val="nil"/>
              <w:bottom w:val="single" w:sz="4" w:space="0" w:color="000000"/>
              <w:right w:val="single" w:sz="4" w:space="0" w:color="000000"/>
            </w:tcBorders>
            <w:shd w:val="clear" w:color="auto" w:fill="FFFFFF"/>
            <w:vAlign w:val="center"/>
          </w:tcPr>
          <w:p w14:paraId="7904818B" w14:textId="77777777" w:rsidR="005E418A" w:rsidRDefault="005E418A" w:rsidP="005E418A">
            <w:pPr>
              <w:rPr>
                <w:rFonts w:ascii="Arial" w:eastAsia="Arial" w:hAnsi="Arial" w:cs="Arial"/>
              </w:rPr>
            </w:pPr>
            <w:r>
              <w:rPr>
                <w:rFonts w:ascii="Arial" w:eastAsia="Arial" w:hAnsi="Arial" w:cs="Arial"/>
              </w:rPr>
              <w:t>Jardim Algodoal</w:t>
            </w:r>
          </w:p>
        </w:tc>
        <w:tc>
          <w:tcPr>
            <w:tcW w:w="3142" w:type="dxa"/>
            <w:tcBorders>
              <w:top w:val="nil"/>
              <w:left w:val="nil"/>
              <w:bottom w:val="single" w:sz="4" w:space="0" w:color="000000"/>
              <w:right w:val="single" w:sz="4" w:space="0" w:color="000000"/>
            </w:tcBorders>
            <w:shd w:val="clear" w:color="auto" w:fill="FFFFFF"/>
            <w:vAlign w:val="center"/>
          </w:tcPr>
          <w:p w14:paraId="3CEAA58F" w14:textId="77777777" w:rsidR="005E418A" w:rsidRDefault="005E418A" w:rsidP="005E418A">
            <w:pPr>
              <w:rPr>
                <w:rFonts w:ascii="Arial" w:eastAsia="Arial" w:hAnsi="Arial" w:cs="Arial"/>
              </w:rPr>
            </w:pPr>
            <w:r>
              <w:rPr>
                <w:rFonts w:ascii="Arial" w:eastAsia="Arial" w:hAnsi="Arial" w:cs="Arial"/>
              </w:rPr>
              <w:t xml:space="preserve">Rita de Cássia </w:t>
            </w:r>
            <w:proofErr w:type="spellStart"/>
            <w:r>
              <w:rPr>
                <w:rFonts w:ascii="Arial" w:eastAsia="Arial" w:hAnsi="Arial" w:cs="Arial"/>
              </w:rPr>
              <w:t>Paulucci</w:t>
            </w:r>
            <w:proofErr w:type="spellEnd"/>
            <w:r>
              <w:rPr>
                <w:rFonts w:ascii="Arial" w:eastAsia="Arial" w:hAnsi="Arial" w:cs="Arial"/>
              </w:rPr>
              <w:t xml:space="preserve"> Costa, Professora</w:t>
            </w:r>
          </w:p>
        </w:tc>
        <w:tc>
          <w:tcPr>
            <w:tcW w:w="2827" w:type="dxa"/>
            <w:tcBorders>
              <w:top w:val="nil"/>
              <w:left w:val="nil"/>
              <w:bottom w:val="single" w:sz="4" w:space="0" w:color="000000"/>
              <w:right w:val="single" w:sz="4" w:space="0" w:color="000000"/>
            </w:tcBorders>
            <w:shd w:val="clear" w:color="auto" w:fill="auto"/>
            <w:vAlign w:val="center"/>
          </w:tcPr>
          <w:p w14:paraId="10DE46BA" w14:textId="77777777" w:rsidR="005E418A" w:rsidRDefault="005E418A" w:rsidP="005E418A">
            <w:pPr>
              <w:rPr>
                <w:rFonts w:ascii="Arial" w:eastAsia="Arial" w:hAnsi="Arial" w:cs="Arial"/>
              </w:rPr>
            </w:pPr>
            <w:r>
              <w:rPr>
                <w:rFonts w:ascii="Arial" w:eastAsia="Arial" w:hAnsi="Arial" w:cs="Arial"/>
              </w:rPr>
              <w:t xml:space="preserve">Rua João </w:t>
            </w:r>
            <w:proofErr w:type="spellStart"/>
            <w:r>
              <w:rPr>
                <w:rFonts w:ascii="Arial" w:eastAsia="Arial" w:hAnsi="Arial" w:cs="Arial"/>
              </w:rPr>
              <w:t>Graner</w:t>
            </w:r>
            <w:proofErr w:type="spellEnd"/>
            <w:r>
              <w:rPr>
                <w:rFonts w:ascii="Arial" w:eastAsia="Arial" w:hAnsi="Arial" w:cs="Arial"/>
              </w:rPr>
              <w:t>, nº 1648</w:t>
            </w:r>
          </w:p>
        </w:tc>
        <w:tc>
          <w:tcPr>
            <w:tcW w:w="160" w:type="dxa"/>
            <w:vAlign w:val="center"/>
          </w:tcPr>
          <w:p w14:paraId="3A4C1700" w14:textId="77777777" w:rsidR="005E418A" w:rsidRDefault="005E418A" w:rsidP="005E418A"/>
        </w:tc>
      </w:tr>
      <w:tr w:rsidR="005E418A" w14:paraId="72D9671A"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72D26D42" w14:textId="77777777" w:rsidR="005E418A" w:rsidRDefault="005E418A" w:rsidP="005E418A">
            <w:pPr>
              <w:jc w:val="center"/>
              <w:rPr>
                <w:rFonts w:ascii="Arial" w:eastAsia="Arial" w:hAnsi="Arial" w:cs="Arial"/>
              </w:rPr>
            </w:pPr>
            <w:r>
              <w:rPr>
                <w:rFonts w:ascii="Arial" w:eastAsia="Arial" w:hAnsi="Arial" w:cs="Arial"/>
              </w:rPr>
              <w:t>SUL</w:t>
            </w:r>
          </w:p>
        </w:tc>
        <w:tc>
          <w:tcPr>
            <w:tcW w:w="1904" w:type="dxa"/>
            <w:tcBorders>
              <w:top w:val="nil"/>
              <w:left w:val="nil"/>
              <w:bottom w:val="single" w:sz="4" w:space="0" w:color="000000"/>
              <w:right w:val="single" w:sz="4" w:space="0" w:color="000000"/>
            </w:tcBorders>
            <w:shd w:val="clear" w:color="auto" w:fill="FFFFFF"/>
            <w:vAlign w:val="center"/>
          </w:tcPr>
          <w:p w14:paraId="0DB66C40" w14:textId="77777777" w:rsidR="005E418A" w:rsidRDefault="005E418A" w:rsidP="005E418A">
            <w:pPr>
              <w:rPr>
                <w:rFonts w:ascii="Arial" w:eastAsia="Arial" w:hAnsi="Arial" w:cs="Arial"/>
              </w:rPr>
            </w:pPr>
            <w:r>
              <w:rPr>
                <w:rFonts w:ascii="Arial" w:eastAsia="Arial" w:hAnsi="Arial" w:cs="Arial"/>
              </w:rPr>
              <w:t>Pompeia</w:t>
            </w:r>
          </w:p>
        </w:tc>
        <w:tc>
          <w:tcPr>
            <w:tcW w:w="1766" w:type="dxa"/>
            <w:tcBorders>
              <w:top w:val="nil"/>
              <w:left w:val="nil"/>
              <w:bottom w:val="single" w:sz="4" w:space="0" w:color="000000"/>
              <w:right w:val="single" w:sz="4" w:space="0" w:color="000000"/>
            </w:tcBorders>
            <w:shd w:val="clear" w:color="auto" w:fill="FFFFFF"/>
            <w:vAlign w:val="center"/>
          </w:tcPr>
          <w:p w14:paraId="2A637CB0" w14:textId="77777777" w:rsidR="005E418A" w:rsidRDefault="005E418A" w:rsidP="005E418A">
            <w:pPr>
              <w:rPr>
                <w:rFonts w:ascii="Arial" w:eastAsia="Arial" w:hAnsi="Arial" w:cs="Arial"/>
              </w:rPr>
            </w:pPr>
            <w:r>
              <w:rPr>
                <w:rFonts w:ascii="Arial" w:eastAsia="Arial" w:hAnsi="Arial" w:cs="Arial"/>
              </w:rPr>
              <w:t>Alvorada II</w:t>
            </w:r>
          </w:p>
        </w:tc>
        <w:tc>
          <w:tcPr>
            <w:tcW w:w="3142" w:type="dxa"/>
            <w:tcBorders>
              <w:top w:val="nil"/>
              <w:left w:val="nil"/>
              <w:bottom w:val="single" w:sz="4" w:space="0" w:color="000000"/>
              <w:right w:val="single" w:sz="4" w:space="0" w:color="000000"/>
            </w:tcBorders>
            <w:shd w:val="clear" w:color="auto" w:fill="FFFFFF"/>
            <w:vAlign w:val="center"/>
          </w:tcPr>
          <w:p w14:paraId="45B33092" w14:textId="77777777" w:rsidR="005E418A" w:rsidRDefault="005E418A" w:rsidP="005E418A">
            <w:pPr>
              <w:rPr>
                <w:rFonts w:ascii="Arial" w:eastAsia="Arial" w:hAnsi="Arial" w:cs="Arial"/>
              </w:rPr>
            </w:pPr>
            <w:r>
              <w:rPr>
                <w:rFonts w:ascii="Arial" w:eastAsia="Arial" w:hAnsi="Arial" w:cs="Arial"/>
              </w:rPr>
              <w:t>Roberto Damas da Silva, Professor</w:t>
            </w:r>
          </w:p>
        </w:tc>
        <w:tc>
          <w:tcPr>
            <w:tcW w:w="2827" w:type="dxa"/>
            <w:tcBorders>
              <w:top w:val="nil"/>
              <w:left w:val="nil"/>
              <w:bottom w:val="single" w:sz="4" w:space="0" w:color="000000"/>
              <w:right w:val="single" w:sz="4" w:space="0" w:color="000000"/>
            </w:tcBorders>
            <w:shd w:val="clear" w:color="auto" w:fill="auto"/>
            <w:vAlign w:val="center"/>
          </w:tcPr>
          <w:p w14:paraId="065B3991" w14:textId="77777777" w:rsidR="005E418A" w:rsidRDefault="005E418A" w:rsidP="005E418A">
            <w:pPr>
              <w:rPr>
                <w:rFonts w:ascii="Arial" w:eastAsia="Arial" w:hAnsi="Arial" w:cs="Arial"/>
              </w:rPr>
            </w:pPr>
            <w:r>
              <w:rPr>
                <w:rFonts w:ascii="Arial" w:eastAsia="Arial" w:hAnsi="Arial" w:cs="Arial"/>
              </w:rPr>
              <w:t xml:space="preserve">Rua Ricardo </w:t>
            </w:r>
            <w:proofErr w:type="spellStart"/>
            <w:r>
              <w:rPr>
                <w:rFonts w:ascii="Arial" w:eastAsia="Arial" w:hAnsi="Arial" w:cs="Arial"/>
              </w:rPr>
              <w:t>Gobbo</w:t>
            </w:r>
            <w:proofErr w:type="spellEnd"/>
            <w:r>
              <w:rPr>
                <w:rFonts w:ascii="Arial" w:eastAsia="Arial" w:hAnsi="Arial" w:cs="Arial"/>
              </w:rPr>
              <w:t>, nº 03</w:t>
            </w:r>
          </w:p>
        </w:tc>
        <w:tc>
          <w:tcPr>
            <w:tcW w:w="160" w:type="dxa"/>
            <w:vAlign w:val="center"/>
          </w:tcPr>
          <w:p w14:paraId="74BC320F" w14:textId="77777777" w:rsidR="005E418A" w:rsidRDefault="005E418A" w:rsidP="005E418A"/>
        </w:tc>
      </w:tr>
      <w:tr w:rsidR="005E418A" w14:paraId="3B466CDB"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195541D1" w14:textId="77777777" w:rsidR="005E418A" w:rsidRDefault="005E418A" w:rsidP="005E418A">
            <w:pPr>
              <w:jc w:val="center"/>
              <w:rPr>
                <w:rFonts w:ascii="Arial" w:eastAsia="Arial" w:hAnsi="Arial" w:cs="Arial"/>
              </w:rPr>
            </w:pPr>
            <w:r>
              <w:rPr>
                <w:rFonts w:ascii="Arial" w:eastAsia="Arial" w:hAnsi="Arial" w:cs="Arial"/>
              </w:rPr>
              <w:t>OESTE</w:t>
            </w:r>
          </w:p>
        </w:tc>
        <w:tc>
          <w:tcPr>
            <w:tcW w:w="1904" w:type="dxa"/>
            <w:tcBorders>
              <w:top w:val="nil"/>
              <w:left w:val="nil"/>
              <w:bottom w:val="single" w:sz="4" w:space="0" w:color="000000"/>
              <w:right w:val="single" w:sz="4" w:space="0" w:color="000000"/>
            </w:tcBorders>
            <w:shd w:val="clear" w:color="auto" w:fill="FFFFFF"/>
            <w:vAlign w:val="center"/>
          </w:tcPr>
          <w:p w14:paraId="76CA9BA8" w14:textId="77777777" w:rsidR="005E418A" w:rsidRDefault="005E418A" w:rsidP="005E418A">
            <w:pPr>
              <w:rPr>
                <w:rFonts w:ascii="Arial" w:eastAsia="Arial" w:hAnsi="Arial" w:cs="Arial"/>
              </w:rPr>
            </w:pPr>
            <w:r>
              <w:rPr>
                <w:rFonts w:ascii="Arial" w:eastAsia="Arial" w:hAnsi="Arial" w:cs="Arial"/>
              </w:rPr>
              <w:t>Jardim Planalto</w:t>
            </w:r>
          </w:p>
        </w:tc>
        <w:tc>
          <w:tcPr>
            <w:tcW w:w="1766" w:type="dxa"/>
            <w:tcBorders>
              <w:top w:val="nil"/>
              <w:left w:val="nil"/>
              <w:bottom w:val="single" w:sz="4" w:space="0" w:color="000000"/>
              <w:right w:val="single" w:sz="4" w:space="0" w:color="000000"/>
            </w:tcBorders>
            <w:shd w:val="clear" w:color="auto" w:fill="FFFFFF"/>
            <w:vAlign w:val="center"/>
          </w:tcPr>
          <w:p w14:paraId="55C266BA" w14:textId="77777777" w:rsidR="005E418A" w:rsidRDefault="005E418A" w:rsidP="005E418A">
            <w:pPr>
              <w:rPr>
                <w:rFonts w:ascii="Arial" w:eastAsia="Arial" w:hAnsi="Arial" w:cs="Arial"/>
              </w:rPr>
            </w:pPr>
            <w:r>
              <w:rPr>
                <w:rFonts w:ascii="Arial" w:eastAsia="Arial" w:hAnsi="Arial" w:cs="Arial"/>
              </w:rPr>
              <w:t>Jardim São José</w:t>
            </w:r>
          </w:p>
        </w:tc>
        <w:tc>
          <w:tcPr>
            <w:tcW w:w="3142" w:type="dxa"/>
            <w:tcBorders>
              <w:top w:val="nil"/>
              <w:left w:val="nil"/>
              <w:bottom w:val="single" w:sz="4" w:space="0" w:color="000000"/>
              <w:right w:val="single" w:sz="4" w:space="0" w:color="000000"/>
            </w:tcBorders>
            <w:shd w:val="clear" w:color="auto" w:fill="FFFFFF"/>
            <w:vAlign w:val="center"/>
          </w:tcPr>
          <w:p w14:paraId="1DEBE096" w14:textId="77777777" w:rsidR="005E418A" w:rsidRDefault="005E418A" w:rsidP="005E418A">
            <w:pPr>
              <w:rPr>
                <w:rFonts w:ascii="Arial" w:eastAsia="Arial" w:hAnsi="Arial" w:cs="Arial"/>
              </w:rPr>
            </w:pPr>
            <w:r>
              <w:rPr>
                <w:rFonts w:ascii="Arial" w:eastAsia="Arial" w:hAnsi="Arial" w:cs="Arial"/>
              </w:rPr>
              <w:t>Ruth Vilaça Correia Leite Cardoso, Professora</w:t>
            </w:r>
          </w:p>
        </w:tc>
        <w:tc>
          <w:tcPr>
            <w:tcW w:w="2827" w:type="dxa"/>
            <w:tcBorders>
              <w:top w:val="nil"/>
              <w:left w:val="nil"/>
              <w:bottom w:val="single" w:sz="4" w:space="0" w:color="000000"/>
              <w:right w:val="single" w:sz="4" w:space="0" w:color="000000"/>
            </w:tcBorders>
            <w:shd w:val="clear" w:color="auto" w:fill="auto"/>
            <w:vAlign w:val="center"/>
          </w:tcPr>
          <w:p w14:paraId="7D13AD5C" w14:textId="77777777" w:rsidR="005E418A" w:rsidRDefault="005E418A" w:rsidP="005E418A">
            <w:pPr>
              <w:rPr>
                <w:rFonts w:ascii="Arial" w:eastAsia="Arial" w:hAnsi="Arial" w:cs="Arial"/>
              </w:rPr>
            </w:pPr>
            <w:r>
              <w:rPr>
                <w:rFonts w:ascii="Arial" w:eastAsia="Arial" w:hAnsi="Arial" w:cs="Arial"/>
              </w:rPr>
              <w:t>Rua Zulmira Ferreira do Vale, 400</w:t>
            </w:r>
          </w:p>
        </w:tc>
        <w:tc>
          <w:tcPr>
            <w:tcW w:w="160" w:type="dxa"/>
            <w:vAlign w:val="center"/>
          </w:tcPr>
          <w:p w14:paraId="76EE9E93" w14:textId="77777777" w:rsidR="005E418A" w:rsidRDefault="005E418A" w:rsidP="005E418A"/>
        </w:tc>
      </w:tr>
      <w:tr w:rsidR="005E418A" w14:paraId="7C0ED2D3"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17CAE65A" w14:textId="77777777" w:rsidR="005E418A" w:rsidRDefault="005E418A" w:rsidP="005E418A">
            <w:pPr>
              <w:jc w:val="center"/>
              <w:rPr>
                <w:rFonts w:ascii="Arial" w:eastAsia="Arial" w:hAnsi="Arial" w:cs="Arial"/>
              </w:rPr>
            </w:pPr>
            <w:r>
              <w:rPr>
                <w:rFonts w:ascii="Arial" w:eastAsia="Arial" w:hAnsi="Arial" w:cs="Arial"/>
              </w:rPr>
              <w:t>OESTE</w:t>
            </w:r>
          </w:p>
        </w:tc>
        <w:tc>
          <w:tcPr>
            <w:tcW w:w="1904" w:type="dxa"/>
            <w:tcBorders>
              <w:top w:val="nil"/>
              <w:left w:val="nil"/>
              <w:bottom w:val="single" w:sz="4" w:space="0" w:color="000000"/>
              <w:right w:val="single" w:sz="4" w:space="0" w:color="000000"/>
            </w:tcBorders>
            <w:shd w:val="clear" w:color="auto" w:fill="FFFFFF"/>
            <w:vAlign w:val="center"/>
          </w:tcPr>
          <w:p w14:paraId="5DF3C789" w14:textId="77777777" w:rsidR="005E418A" w:rsidRDefault="005E418A" w:rsidP="005E418A">
            <w:pPr>
              <w:rPr>
                <w:rFonts w:ascii="Arial" w:eastAsia="Arial" w:hAnsi="Arial" w:cs="Arial"/>
              </w:rPr>
            </w:pPr>
            <w:r>
              <w:rPr>
                <w:rFonts w:ascii="Arial" w:eastAsia="Arial" w:hAnsi="Arial" w:cs="Arial"/>
              </w:rPr>
              <w:t>Jaraguá</w:t>
            </w:r>
          </w:p>
        </w:tc>
        <w:tc>
          <w:tcPr>
            <w:tcW w:w="1766" w:type="dxa"/>
            <w:tcBorders>
              <w:top w:val="nil"/>
              <w:left w:val="nil"/>
              <w:bottom w:val="single" w:sz="4" w:space="0" w:color="000000"/>
              <w:right w:val="single" w:sz="4" w:space="0" w:color="000000"/>
            </w:tcBorders>
            <w:shd w:val="clear" w:color="auto" w:fill="FFFFFF"/>
            <w:vAlign w:val="center"/>
          </w:tcPr>
          <w:p w14:paraId="6C3ABF7D" w14:textId="77777777" w:rsidR="005E418A" w:rsidRDefault="005E418A" w:rsidP="005E418A">
            <w:pPr>
              <w:rPr>
                <w:rFonts w:ascii="Arial" w:eastAsia="Arial" w:hAnsi="Arial" w:cs="Arial"/>
              </w:rPr>
            </w:pPr>
            <w:r>
              <w:rPr>
                <w:rFonts w:ascii="Arial" w:eastAsia="Arial" w:hAnsi="Arial" w:cs="Arial"/>
              </w:rPr>
              <w:t>Jaraguá</w:t>
            </w:r>
          </w:p>
        </w:tc>
        <w:tc>
          <w:tcPr>
            <w:tcW w:w="3142" w:type="dxa"/>
            <w:tcBorders>
              <w:top w:val="nil"/>
              <w:left w:val="nil"/>
              <w:bottom w:val="single" w:sz="4" w:space="0" w:color="000000"/>
              <w:right w:val="single" w:sz="4" w:space="0" w:color="000000"/>
            </w:tcBorders>
            <w:shd w:val="clear" w:color="auto" w:fill="FFFFFF"/>
            <w:vAlign w:val="center"/>
          </w:tcPr>
          <w:p w14:paraId="24D10DC1" w14:textId="77777777" w:rsidR="005E418A" w:rsidRDefault="005E418A" w:rsidP="005E418A">
            <w:pPr>
              <w:rPr>
                <w:rFonts w:ascii="Arial" w:eastAsia="Arial" w:hAnsi="Arial" w:cs="Arial"/>
              </w:rPr>
            </w:pPr>
            <w:r>
              <w:rPr>
                <w:rFonts w:ascii="Arial" w:eastAsia="Arial" w:hAnsi="Arial" w:cs="Arial"/>
              </w:rPr>
              <w:t xml:space="preserve">Sabino </w:t>
            </w:r>
            <w:proofErr w:type="spellStart"/>
            <w:r>
              <w:rPr>
                <w:rFonts w:ascii="Arial" w:eastAsia="Arial" w:hAnsi="Arial" w:cs="Arial"/>
              </w:rPr>
              <w:t>Stênico</w:t>
            </w:r>
            <w:proofErr w:type="spellEnd"/>
            <w:r>
              <w:rPr>
                <w:rFonts w:ascii="Arial" w:eastAsia="Arial" w:hAnsi="Arial" w:cs="Arial"/>
              </w:rPr>
              <w:t>, Professor</w:t>
            </w:r>
          </w:p>
        </w:tc>
        <w:tc>
          <w:tcPr>
            <w:tcW w:w="2827" w:type="dxa"/>
            <w:tcBorders>
              <w:top w:val="nil"/>
              <w:left w:val="nil"/>
              <w:bottom w:val="single" w:sz="4" w:space="0" w:color="000000"/>
              <w:right w:val="single" w:sz="4" w:space="0" w:color="000000"/>
            </w:tcBorders>
            <w:shd w:val="clear" w:color="auto" w:fill="auto"/>
            <w:vAlign w:val="center"/>
          </w:tcPr>
          <w:p w14:paraId="03097BF6" w14:textId="77777777" w:rsidR="005E418A" w:rsidRDefault="005E418A" w:rsidP="005E418A">
            <w:pPr>
              <w:rPr>
                <w:rFonts w:ascii="Arial" w:eastAsia="Arial" w:hAnsi="Arial" w:cs="Arial"/>
              </w:rPr>
            </w:pPr>
            <w:r>
              <w:rPr>
                <w:rFonts w:ascii="Arial" w:eastAsia="Arial" w:hAnsi="Arial" w:cs="Arial"/>
              </w:rPr>
              <w:t>Rua da Colônia, 370</w:t>
            </w:r>
          </w:p>
        </w:tc>
        <w:tc>
          <w:tcPr>
            <w:tcW w:w="160" w:type="dxa"/>
            <w:vAlign w:val="center"/>
          </w:tcPr>
          <w:p w14:paraId="1DE52D7D" w14:textId="77777777" w:rsidR="005E418A" w:rsidRDefault="005E418A" w:rsidP="005E418A"/>
        </w:tc>
      </w:tr>
      <w:tr w:rsidR="005E418A" w14:paraId="148EF121"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5FBAE542" w14:textId="77777777" w:rsidR="005E418A" w:rsidRDefault="005E418A" w:rsidP="005E418A">
            <w:pPr>
              <w:jc w:val="center"/>
              <w:rPr>
                <w:rFonts w:ascii="Arial" w:eastAsia="Arial" w:hAnsi="Arial" w:cs="Arial"/>
              </w:rPr>
            </w:pPr>
            <w:r>
              <w:rPr>
                <w:rFonts w:ascii="Arial" w:eastAsia="Arial" w:hAnsi="Arial" w:cs="Arial"/>
              </w:rPr>
              <w:t>OESTE</w:t>
            </w:r>
          </w:p>
        </w:tc>
        <w:tc>
          <w:tcPr>
            <w:tcW w:w="1904" w:type="dxa"/>
            <w:tcBorders>
              <w:top w:val="nil"/>
              <w:left w:val="nil"/>
              <w:bottom w:val="single" w:sz="4" w:space="0" w:color="000000"/>
              <w:right w:val="single" w:sz="4" w:space="0" w:color="000000"/>
            </w:tcBorders>
            <w:shd w:val="clear" w:color="auto" w:fill="FFFFFF"/>
            <w:vAlign w:val="center"/>
          </w:tcPr>
          <w:p w14:paraId="1FF9F184" w14:textId="77777777" w:rsidR="005E418A" w:rsidRDefault="005E418A" w:rsidP="005E418A">
            <w:pPr>
              <w:rPr>
                <w:rFonts w:ascii="Arial" w:eastAsia="Arial" w:hAnsi="Arial" w:cs="Arial"/>
              </w:rPr>
            </w:pPr>
            <w:r>
              <w:rPr>
                <w:rFonts w:ascii="Arial" w:eastAsia="Arial" w:hAnsi="Arial" w:cs="Arial"/>
              </w:rPr>
              <w:t>São Jorge</w:t>
            </w:r>
          </w:p>
        </w:tc>
        <w:tc>
          <w:tcPr>
            <w:tcW w:w="1766" w:type="dxa"/>
            <w:tcBorders>
              <w:top w:val="nil"/>
              <w:left w:val="nil"/>
              <w:bottom w:val="single" w:sz="4" w:space="0" w:color="000000"/>
              <w:right w:val="single" w:sz="4" w:space="0" w:color="000000"/>
            </w:tcBorders>
            <w:shd w:val="clear" w:color="auto" w:fill="FFFFFF"/>
            <w:vAlign w:val="center"/>
          </w:tcPr>
          <w:p w14:paraId="52B314F1" w14:textId="77777777" w:rsidR="005E418A" w:rsidRDefault="005E418A" w:rsidP="005E418A">
            <w:pPr>
              <w:rPr>
                <w:rFonts w:ascii="Arial" w:eastAsia="Arial" w:hAnsi="Arial" w:cs="Arial"/>
              </w:rPr>
            </w:pPr>
            <w:r>
              <w:rPr>
                <w:rFonts w:ascii="Arial" w:eastAsia="Arial" w:hAnsi="Arial" w:cs="Arial"/>
              </w:rPr>
              <w:t>Jardim Vitória</w:t>
            </w:r>
          </w:p>
        </w:tc>
        <w:tc>
          <w:tcPr>
            <w:tcW w:w="3142" w:type="dxa"/>
            <w:tcBorders>
              <w:top w:val="nil"/>
              <w:left w:val="nil"/>
              <w:bottom w:val="single" w:sz="4" w:space="0" w:color="000000"/>
              <w:right w:val="single" w:sz="4" w:space="0" w:color="000000"/>
            </w:tcBorders>
            <w:shd w:val="clear" w:color="auto" w:fill="FFFFFF"/>
            <w:vAlign w:val="center"/>
          </w:tcPr>
          <w:p w14:paraId="3B374009" w14:textId="77777777" w:rsidR="005E418A" w:rsidRDefault="005E418A" w:rsidP="005E418A">
            <w:pPr>
              <w:rPr>
                <w:rFonts w:ascii="Arial" w:eastAsia="Arial" w:hAnsi="Arial" w:cs="Arial"/>
              </w:rPr>
            </w:pPr>
            <w:r>
              <w:rPr>
                <w:rFonts w:ascii="Arial" w:eastAsia="Arial" w:hAnsi="Arial" w:cs="Arial"/>
              </w:rPr>
              <w:t>Salim Simão, Professor Doutor</w:t>
            </w:r>
          </w:p>
        </w:tc>
        <w:tc>
          <w:tcPr>
            <w:tcW w:w="2827" w:type="dxa"/>
            <w:tcBorders>
              <w:top w:val="nil"/>
              <w:left w:val="nil"/>
              <w:bottom w:val="single" w:sz="4" w:space="0" w:color="000000"/>
              <w:right w:val="single" w:sz="4" w:space="0" w:color="000000"/>
            </w:tcBorders>
            <w:shd w:val="clear" w:color="auto" w:fill="auto"/>
            <w:vAlign w:val="center"/>
          </w:tcPr>
          <w:p w14:paraId="51A074FB" w14:textId="77777777" w:rsidR="005E418A" w:rsidRDefault="005E418A" w:rsidP="005E418A">
            <w:pPr>
              <w:rPr>
                <w:rFonts w:ascii="Arial" w:eastAsia="Arial" w:hAnsi="Arial" w:cs="Arial"/>
              </w:rPr>
            </w:pPr>
            <w:r>
              <w:rPr>
                <w:rFonts w:ascii="Arial" w:eastAsia="Arial" w:hAnsi="Arial" w:cs="Arial"/>
              </w:rPr>
              <w:t xml:space="preserve">Rua </w:t>
            </w:r>
            <w:proofErr w:type="spellStart"/>
            <w:r>
              <w:rPr>
                <w:rFonts w:ascii="Arial" w:eastAsia="Arial" w:hAnsi="Arial" w:cs="Arial"/>
              </w:rPr>
              <w:t>Antonio</w:t>
            </w:r>
            <w:proofErr w:type="spellEnd"/>
            <w:r>
              <w:rPr>
                <w:rFonts w:ascii="Arial" w:eastAsia="Arial" w:hAnsi="Arial" w:cs="Arial"/>
              </w:rPr>
              <w:t xml:space="preserve"> Lico, nº 20</w:t>
            </w:r>
          </w:p>
        </w:tc>
        <w:tc>
          <w:tcPr>
            <w:tcW w:w="160" w:type="dxa"/>
            <w:vAlign w:val="center"/>
          </w:tcPr>
          <w:p w14:paraId="13B4A79D" w14:textId="77777777" w:rsidR="005E418A" w:rsidRDefault="005E418A" w:rsidP="005E418A"/>
        </w:tc>
      </w:tr>
      <w:tr w:rsidR="005E418A" w14:paraId="517A213B"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4AC53037"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09D794C9" w14:textId="77777777" w:rsidR="005E418A" w:rsidRDefault="005E418A" w:rsidP="005E418A">
            <w:pPr>
              <w:rPr>
                <w:rFonts w:ascii="Arial" w:eastAsia="Arial" w:hAnsi="Arial" w:cs="Arial"/>
              </w:rPr>
            </w:pPr>
            <w:r>
              <w:rPr>
                <w:rFonts w:ascii="Arial" w:eastAsia="Arial" w:hAnsi="Arial" w:cs="Arial"/>
              </w:rPr>
              <w:t>Santana</w:t>
            </w:r>
          </w:p>
        </w:tc>
        <w:tc>
          <w:tcPr>
            <w:tcW w:w="1766" w:type="dxa"/>
            <w:tcBorders>
              <w:top w:val="nil"/>
              <w:left w:val="nil"/>
              <w:bottom w:val="single" w:sz="4" w:space="0" w:color="000000"/>
              <w:right w:val="single" w:sz="4" w:space="0" w:color="000000"/>
            </w:tcBorders>
            <w:shd w:val="clear" w:color="auto" w:fill="FFFFFF"/>
            <w:vAlign w:val="center"/>
          </w:tcPr>
          <w:p w14:paraId="2E739E97" w14:textId="77777777" w:rsidR="005E418A" w:rsidRDefault="005E418A" w:rsidP="005E418A">
            <w:pPr>
              <w:rPr>
                <w:rFonts w:ascii="Arial" w:eastAsia="Arial" w:hAnsi="Arial" w:cs="Arial"/>
              </w:rPr>
            </w:pPr>
            <w:r>
              <w:rPr>
                <w:rFonts w:ascii="Arial" w:eastAsia="Arial" w:hAnsi="Arial" w:cs="Arial"/>
              </w:rPr>
              <w:t>Santana</w:t>
            </w:r>
          </w:p>
        </w:tc>
        <w:tc>
          <w:tcPr>
            <w:tcW w:w="3142" w:type="dxa"/>
            <w:tcBorders>
              <w:top w:val="nil"/>
              <w:left w:val="nil"/>
              <w:bottom w:val="single" w:sz="4" w:space="0" w:color="000000"/>
              <w:right w:val="single" w:sz="4" w:space="0" w:color="000000"/>
            </w:tcBorders>
            <w:shd w:val="clear" w:color="auto" w:fill="FFFFFF"/>
            <w:vAlign w:val="center"/>
          </w:tcPr>
          <w:p w14:paraId="2497C9D8" w14:textId="77777777" w:rsidR="005E418A" w:rsidRDefault="005E418A" w:rsidP="005E418A">
            <w:pPr>
              <w:rPr>
                <w:rFonts w:ascii="Arial" w:eastAsia="Arial" w:hAnsi="Arial" w:cs="Arial"/>
              </w:rPr>
            </w:pPr>
            <w:r>
              <w:rPr>
                <w:rFonts w:ascii="Arial" w:eastAsia="Arial" w:hAnsi="Arial" w:cs="Arial"/>
              </w:rPr>
              <w:t>Santana (Rural)</w:t>
            </w:r>
          </w:p>
        </w:tc>
        <w:tc>
          <w:tcPr>
            <w:tcW w:w="2827" w:type="dxa"/>
            <w:tcBorders>
              <w:top w:val="nil"/>
              <w:left w:val="nil"/>
              <w:bottom w:val="single" w:sz="4" w:space="0" w:color="000000"/>
              <w:right w:val="single" w:sz="4" w:space="0" w:color="000000"/>
            </w:tcBorders>
            <w:shd w:val="clear" w:color="auto" w:fill="auto"/>
            <w:vAlign w:val="center"/>
          </w:tcPr>
          <w:p w14:paraId="6E2725C7" w14:textId="77777777" w:rsidR="005E418A" w:rsidRDefault="005E418A" w:rsidP="005E418A">
            <w:pPr>
              <w:rPr>
                <w:rFonts w:ascii="Arial" w:eastAsia="Arial" w:hAnsi="Arial" w:cs="Arial"/>
              </w:rPr>
            </w:pPr>
            <w:r>
              <w:rPr>
                <w:rFonts w:ascii="Arial" w:eastAsia="Arial" w:hAnsi="Arial" w:cs="Arial"/>
              </w:rPr>
              <w:t xml:space="preserve">Rua Virginia </w:t>
            </w:r>
            <w:proofErr w:type="spellStart"/>
            <w:r>
              <w:rPr>
                <w:rFonts w:ascii="Arial" w:eastAsia="Arial" w:hAnsi="Arial" w:cs="Arial"/>
              </w:rPr>
              <w:t>Vitorelli</w:t>
            </w:r>
            <w:proofErr w:type="spellEnd"/>
            <w:r>
              <w:rPr>
                <w:rFonts w:ascii="Arial" w:eastAsia="Arial" w:hAnsi="Arial" w:cs="Arial"/>
              </w:rPr>
              <w:t xml:space="preserve"> Correr, nº 56</w:t>
            </w:r>
          </w:p>
        </w:tc>
        <w:tc>
          <w:tcPr>
            <w:tcW w:w="160" w:type="dxa"/>
            <w:vAlign w:val="center"/>
          </w:tcPr>
          <w:p w14:paraId="6EE139FA" w14:textId="77777777" w:rsidR="005E418A" w:rsidRDefault="005E418A" w:rsidP="005E418A"/>
        </w:tc>
      </w:tr>
      <w:tr w:rsidR="005E418A" w14:paraId="7B1B6F53"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5559C68C" w14:textId="77777777" w:rsidR="005E418A" w:rsidRDefault="005E418A" w:rsidP="005E418A">
            <w:pPr>
              <w:jc w:val="center"/>
              <w:rPr>
                <w:rFonts w:ascii="Arial" w:eastAsia="Arial" w:hAnsi="Arial" w:cs="Arial"/>
              </w:rPr>
            </w:pPr>
            <w:r>
              <w:rPr>
                <w:rFonts w:ascii="Arial" w:eastAsia="Arial" w:hAnsi="Arial" w:cs="Arial"/>
              </w:rPr>
              <w:t>LESTE</w:t>
            </w:r>
          </w:p>
        </w:tc>
        <w:tc>
          <w:tcPr>
            <w:tcW w:w="1904" w:type="dxa"/>
            <w:tcBorders>
              <w:top w:val="nil"/>
              <w:left w:val="nil"/>
              <w:bottom w:val="single" w:sz="4" w:space="0" w:color="000000"/>
              <w:right w:val="single" w:sz="4" w:space="0" w:color="000000"/>
            </w:tcBorders>
            <w:shd w:val="clear" w:color="auto" w:fill="FFFFFF"/>
            <w:vAlign w:val="center"/>
          </w:tcPr>
          <w:p w14:paraId="7022DB33" w14:textId="77777777" w:rsidR="005E418A" w:rsidRDefault="005E418A" w:rsidP="005E418A">
            <w:pPr>
              <w:rPr>
                <w:rFonts w:ascii="Arial" w:eastAsia="Arial" w:hAnsi="Arial" w:cs="Arial"/>
              </w:rPr>
            </w:pPr>
            <w:r>
              <w:rPr>
                <w:rFonts w:ascii="Arial" w:eastAsia="Arial" w:hAnsi="Arial" w:cs="Arial"/>
              </w:rPr>
              <w:t>Pompéia</w:t>
            </w:r>
          </w:p>
        </w:tc>
        <w:tc>
          <w:tcPr>
            <w:tcW w:w="1766" w:type="dxa"/>
            <w:tcBorders>
              <w:top w:val="nil"/>
              <w:left w:val="nil"/>
              <w:bottom w:val="single" w:sz="4" w:space="0" w:color="000000"/>
              <w:right w:val="single" w:sz="4" w:space="0" w:color="000000"/>
            </w:tcBorders>
            <w:shd w:val="clear" w:color="auto" w:fill="FFFFFF"/>
            <w:vAlign w:val="center"/>
          </w:tcPr>
          <w:p w14:paraId="0440146A" w14:textId="77777777" w:rsidR="005E418A" w:rsidRDefault="005E418A" w:rsidP="005E418A">
            <w:pPr>
              <w:rPr>
                <w:rFonts w:ascii="Arial" w:eastAsia="Arial" w:hAnsi="Arial" w:cs="Arial"/>
              </w:rPr>
            </w:pPr>
            <w:r>
              <w:rPr>
                <w:rFonts w:ascii="Arial" w:eastAsia="Arial" w:hAnsi="Arial" w:cs="Arial"/>
              </w:rPr>
              <w:t>Parque Chapadão</w:t>
            </w:r>
          </w:p>
        </w:tc>
        <w:tc>
          <w:tcPr>
            <w:tcW w:w="3142" w:type="dxa"/>
            <w:tcBorders>
              <w:top w:val="nil"/>
              <w:left w:val="nil"/>
              <w:bottom w:val="single" w:sz="4" w:space="0" w:color="000000"/>
              <w:right w:val="single" w:sz="4" w:space="0" w:color="000000"/>
            </w:tcBorders>
            <w:shd w:val="clear" w:color="auto" w:fill="FFFFFF"/>
            <w:vAlign w:val="center"/>
          </w:tcPr>
          <w:p w14:paraId="295BD4BE" w14:textId="77777777" w:rsidR="005E418A" w:rsidRDefault="005E418A" w:rsidP="005E418A">
            <w:pPr>
              <w:rPr>
                <w:rFonts w:ascii="Arial" w:eastAsia="Arial" w:hAnsi="Arial" w:cs="Arial"/>
              </w:rPr>
            </w:pPr>
            <w:r>
              <w:rPr>
                <w:rFonts w:ascii="Arial" w:eastAsia="Arial" w:hAnsi="Arial" w:cs="Arial"/>
              </w:rPr>
              <w:t xml:space="preserve">Santo </w:t>
            </w:r>
            <w:proofErr w:type="spellStart"/>
            <w:r>
              <w:rPr>
                <w:rFonts w:ascii="Arial" w:eastAsia="Arial" w:hAnsi="Arial" w:cs="Arial"/>
              </w:rPr>
              <w:t>Granuzzio</w:t>
            </w:r>
            <w:proofErr w:type="spellEnd"/>
            <w:r>
              <w:rPr>
                <w:rFonts w:ascii="Arial" w:eastAsia="Arial" w:hAnsi="Arial" w:cs="Arial"/>
              </w:rPr>
              <w:t>, Professor</w:t>
            </w:r>
          </w:p>
        </w:tc>
        <w:tc>
          <w:tcPr>
            <w:tcW w:w="2827" w:type="dxa"/>
            <w:tcBorders>
              <w:top w:val="nil"/>
              <w:left w:val="nil"/>
              <w:bottom w:val="single" w:sz="4" w:space="0" w:color="000000"/>
              <w:right w:val="single" w:sz="4" w:space="0" w:color="000000"/>
            </w:tcBorders>
            <w:shd w:val="clear" w:color="auto" w:fill="auto"/>
            <w:vAlign w:val="center"/>
          </w:tcPr>
          <w:p w14:paraId="42FD3346" w14:textId="77777777" w:rsidR="005E418A" w:rsidRDefault="005E418A" w:rsidP="005E418A">
            <w:pPr>
              <w:rPr>
                <w:rFonts w:ascii="Arial" w:eastAsia="Arial" w:hAnsi="Arial" w:cs="Arial"/>
              </w:rPr>
            </w:pPr>
            <w:r>
              <w:rPr>
                <w:rFonts w:ascii="Arial" w:eastAsia="Arial" w:hAnsi="Arial" w:cs="Arial"/>
              </w:rPr>
              <w:t>Rua dos João de Barro, nº 469</w:t>
            </w:r>
          </w:p>
        </w:tc>
        <w:tc>
          <w:tcPr>
            <w:tcW w:w="160" w:type="dxa"/>
            <w:vAlign w:val="center"/>
          </w:tcPr>
          <w:p w14:paraId="06A4CB64" w14:textId="77777777" w:rsidR="005E418A" w:rsidRDefault="005E418A" w:rsidP="005E418A"/>
        </w:tc>
      </w:tr>
      <w:tr w:rsidR="005E418A" w14:paraId="2535D3AD"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668AC59A" w14:textId="77777777" w:rsidR="005E418A" w:rsidRDefault="005E418A" w:rsidP="005E418A">
            <w:pPr>
              <w:jc w:val="center"/>
              <w:rPr>
                <w:rFonts w:ascii="Arial" w:eastAsia="Arial" w:hAnsi="Arial" w:cs="Arial"/>
              </w:rPr>
            </w:pPr>
            <w:r>
              <w:rPr>
                <w:rFonts w:ascii="Arial" w:eastAsia="Arial" w:hAnsi="Arial" w:cs="Arial"/>
              </w:rPr>
              <w:t>CENTRO</w:t>
            </w:r>
          </w:p>
        </w:tc>
        <w:tc>
          <w:tcPr>
            <w:tcW w:w="1904" w:type="dxa"/>
            <w:tcBorders>
              <w:top w:val="nil"/>
              <w:left w:val="nil"/>
              <w:bottom w:val="single" w:sz="4" w:space="0" w:color="000000"/>
              <w:right w:val="single" w:sz="4" w:space="0" w:color="000000"/>
            </w:tcBorders>
            <w:shd w:val="clear" w:color="auto" w:fill="FFFFFF"/>
            <w:vAlign w:val="center"/>
          </w:tcPr>
          <w:p w14:paraId="74CB87EC" w14:textId="77777777" w:rsidR="005E418A" w:rsidRDefault="005E418A" w:rsidP="005E418A">
            <w:pPr>
              <w:rPr>
                <w:rFonts w:ascii="Arial" w:eastAsia="Arial" w:hAnsi="Arial" w:cs="Arial"/>
              </w:rPr>
            </w:pPr>
            <w:r>
              <w:rPr>
                <w:rFonts w:ascii="Arial" w:eastAsia="Arial" w:hAnsi="Arial" w:cs="Arial"/>
              </w:rPr>
              <w:t>Cidade Alta</w:t>
            </w:r>
          </w:p>
        </w:tc>
        <w:tc>
          <w:tcPr>
            <w:tcW w:w="1766" w:type="dxa"/>
            <w:tcBorders>
              <w:top w:val="nil"/>
              <w:left w:val="nil"/>
              <w:bottom w:val="single" w:sz="4" w:space="0" w:color="000000"/>
              <w:right w:val="single" w:sz="4" w:space="0" w:color="000000"/>
            </w:tcBorders>
            <w:shd w:val="clear" w:color="auto" w:fill="FFFFFF"/>
            <w:vAlign w:val="center"/>
          </w:tcPr>
          <w:p w14:paraId="3F2A66EA" w14:textId="77777777" w:rsidR="005E418A" w:rsidRDefault="005E418A" w:rsidP="005E418A">
            <w:pPr>
              <w:rPr>
                <w:rFonts w:ascii="Arial" w:eastAsia="Arial" w:hAnsi="Arial" w:cs="Arial"/>
              </w:rPr>
            </w:pPr>
            <w:r>
              <w:rPr>
                <w:rFonts w:ascii="Arial" w:eastAsia="Arial" w:hAnsi="Arial" w:cs="Arial"/>
              </w:rPr>
              <w:t>Cidade Alta</w:t>
            </w:r>
          </w:p>
        </w:tc>
        <w:tc>
          <w:tcPr>
            <w:tcW w:w="3142" w:type="dxa"/>
            <w:tcBorders>
              <w:top w:val="nil"/>
              <w:left w:val="nil"/>
              <w:bottom w:val="single" w:sz="4" w:space="0" w:color="000000"/>
              <w:right w:val="single" w:sz="4" w:space="0" w:color="000000"/>
            </w:tcBorders>
            <w:shd w:val="clear" w:color="auto" w:fill="FFFFFF"/>
            <w:vAlign w:val="center"/>
          </w:tcPr>
          <w:p w14:paraId="58BAF45A" w14:textId="77777777" w:rsidR="005E418A" w:rsidRDefault="005E418A" w:rsidP="005E418A">
            <w:pPr>
              <w:rPr>
                <w:rFonts w:ascii="Arial" w:eastAsia="Arial" w:hAnsi="Arial" w:cs="Arial"/>
              </w:rPr>
            </w:pPr>
            <w:r>
              <w:rPr>
                <w:rFonts w:ascii="Arial" w:eastAsia="Arial" w:hAnsi="Arial" w:cs="Arial"/>
              </w:rPr>
              <w:t>São Vicente de Paulo</w:t>
            </w:r>
          </w:p>
        </w:tc>
        <w:tc>
          <w:tcPr>
            <w:tcW w:w="2827" w:type="dxa"/>
            <w:tcBorders>
              <w:top w:val="nil"/>
              <w:left w:val="nil"/>
              <w:bottom w:val="single" w:sz="4" w:space="0" w:color="000000"/>
              <w:right w:val="single" w:sz="4" w:space="0" w:color="000000"/>
            </w:tcBorders>
            <w:shd w:val="clear" w:color="auto" w:fill="auto"/>
            <w:vAlign w:val="center"/>
          </w:tcPr>
          <w:p w14:paraId="173CF644" w14:textId="77777777" w:rsidR="005E418A" w:rsidRDefault="005E418A" w:rsidP="005E418A">
            <w:pPr>
              <w:rPr>
                <w:rFonts w:ascii="Arial" w:eastAsia="Arial" w:hAnsi="Arial" w:cs="Arial"/>
              </w:rPr>
            </w:pPr>
            <w:r>
              <w:rPr>
                <w:rFonts w:ascii="Arial" w:eastAsia="Arial" w:hAnsi="Arial" w:cs="Arial"/>
              </w:rPr>
              <w:t>Rua Dom Pedro I, nº 1734</w:t>
            </w:r>
          </w:p>
        </w:tc>
        <w:tc>
          <w:tcPr>
            <w:tcW w:w="160" w:type="dxa"/>
            <w:vAlign w:val="center"/>
          </w:tcPr>
          <w:p w14:paraId="18C052D1" w14:textId="77777777" w:rsidR="005E418A" w:rsidRDefault="005E418A" w:rsidP="005E418A"/>
        </w:tc>
      </w:tr>
      <w:tr w:rsidR="005E418A" w14:paraId="6B587A78"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1D064CB8"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15BA0384" w14:textId="77777777" w:rsidR="005E418A" w:rsidRDefault="005E418A" w:rsidP="005E418A">
            <w:pPr>
              <w:rPr>
                <w:rFonts w:ascii="Arial" w:eastAsia="Arial" w:hAnsi="Arial" w:cs="Arial"/>
              </w:rPr>
            </w:pPr>
            <w:r>
              <w:rPr>
                <w:rFonts w:ascii="Arial" w:eastAsia="Arial" w:hAnsi="Arial" w:cs="Arial"/>
              </w:rPr>
              <w:t>Vila Sonia</w:t>
            </w:r>
          </w:p>
        </w:tc>
        <w:tc>
          <w:tcPr>
            <w:tcW w:w="1766" w:type="dxa"/>
            <w:tcBorders>
              <w:top w:val="nil"/>
              <w:left w:val="nil"/>
              <w:bottom w:val="single" w:sz="4" w:space="0" w:color="000000"/>
              <w:right w:val="single" w:sz="4" w:space="0" w:color="000000"/>
            </w:tcBorders>
            <w:shd w:val="clear" w:color="auto" w:fill="FFFFFF"/>
            <w:vAlign w:val="center"/>
          </w:tcPr>
          <w:p w14:paraId="1C259C2C" w14:textId="77777777" w:rsidR="005E418A" w:rsidRDefault="005E418A" w:rsidP="005E418A">
            <w:pPr>
              <w:rPr>
                <w:rFonts w:ascii="Arial" w:eastAsia="Arial" w:hAnsi="Arial" w:cs="Arial"/>
              </w:rPr>
            </w:pPr>
            <w:r>
              <w:rPr>
                <w:rFonts w:ascii="Arial" w:eastAsia="Arial" w:hAnsi="Arial" w:cs="Arial"/>
              </w:rPr>
              <w:t>Parque Nossa Senhora das Graças</w:t>
            </w:r>
          </w:p>
        </w:tc>
        <w:tc>
          <w:tcPr>
            <w:tcW w:w="3142" w:type="dxa"/>
            <w:tcBorders>
              <w:top w:val="nil"/>
              <w:left w:val="nil"/>
              <w:bottom w:val="single" w:sz="4" w:space="0" w:color="000000"/>
              <w:right w:val="single" w:sz="4" w:space="0" w:color="000000"/>
            </w:tcBorders>
            <w:shd w:val="clear" w:color="auto" w:fill="FFFFFF"/>
            <w:vAlign w:val="center"/>
          </w:tcPr>
          <w:p w14:paraId="69E506D1" w14:textId="77777777" w:rsidR="005E418A" w:rsidRDefault="005E418A" w:rsidP="005E418A">
            <w:pPr>
              <w:rPr>
                <w:rFonts w:ascii="Arial" w:eastAsia="Arial" w:hAnsi="Arial" w:cs="Arial"/>
              </w:rPr>
            </w:pPr>
            <w:proofErr w:type="spellStart"/>
            <w:r>
              <w:rPr>
                <w:rFonts w:ascii="Arial" w:eastAsia="Arial" w:hAnsi="Arial" w:cs="Arial"/>
              </w:rPr>
              <w:t>Taufic</w:t>
            </w:r>
            <w:proofErr w:type="spellEnd"/>
            <w:r>
              <w:rPr>
                <w:rFonts w:ascii="Arial" w:eastAsia="Arial" w:hAnsi="Arial" w:cs="Arial"/>
              </w:rPr>
              <w:t xml:space="preserve"> </w:t>
            </w:r>
            <w:proofErr w:type="spellStart"/>
            <w:r>
              <w:rPr>
                <w:rFonts w:ascii="Arial" w:eastAsia="Arial" w:hAnsi="Arial" w:cs="Arial"/>
              </w:rPr>
              <w:t>Dumit</w:t>
            </w:r>
            <w:proofErr w:type="spellEnd"/>
            <w:r>
              <w:rPr>
                <w:rFonts w:ascii="Arial" w:eastAsia="Arial" w:hAnsi="Arial" w:cs="Arial"/>
              </w:rPr>
              <w:t>, Professor</w:t>
            </w:r>
          </w:p>
        </w:tc>
        <w:tc>
          <w:tcPr>
            <w:tcW w:w="2827" w:type="dxa"/>
            <w:tcBorders>
              <w:top w:val="nil"/>
              <w:left w:val="nil"/>
              <w:bottom w:val="single" w:sz="4" w:space="0" w:color="000000"/>
              <w:right w:val="single" w:sz="4" w:space="0" w:color="000000"/>
            </w:tcBorders>
            <w:shd w:val="clear" w:color="auto" w:fill="auto"/>
            <w:vAlign w:val="center"/>
          </w:tcPr>
          <w:p w14:paraId="12438108" w14:textId="77777777" w:rsidR="005E418A" w:rsidRDefault="005E418A" w:rsidP="005E418A">
            <w:pPr>
              <w:rPr>
                <w:rFonts w:ascii="Arial" w:eastAsia="Arial" w:hAnsi="Arial" w:cs="Arial"/>
              </w:rPr>
            </w:pPr>
            <w:r>
              <w:rPr>
                <w:rFonts w:ascii="Arial" w:eastAsia="Arial" w:hAnsi="Arial" w:cs="Arial"/>
              </w:rPr>
              <w:t xml:space="preserve">Rua João </w:t>
            </w:r>
            <w:proofErr w:type="spellStart"/>
            <w:r>
              <w:rPr>
                <w:rFonts w:ascii="Arial" w:eastAsia="Arial" w:hAnsi="Arial" w:cs="Arial"/>
              </w:rPr>
              <w:t>Zem</w:t>
            </w:r>
            <w:proofErr w:type="spellEnd"/>
            <w:r>
              <w:rPr>
                <w:rFonts w:ascii="Arial" w:eastAsia="Arial" w:hAnsi="Arial" w:cs="Arial"/>
              </w:rPr>
              <w:t>, nº 1249</w:t>
            </w:r>
          </w:p>
        </w:tc>
        <w:tc>
          <w:tcPr>
            <w:tcW w:w="160" w:type="dxa"/>
            <w:vAlign w:val="center"/>
          </w:tcPr>
          <w:p w14:paraId="42B9C21C" w14:textId="77777777" w:rsidR="005E418A" w:rsidRDefault="005E418A" w:rsidP="005E418A"/>
        </w:tc>
      </w:tr>
      <w:tr w:rsidR="005E418A" w14:paraId="4EA0127E"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3C5F46AE"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2E274912" w14:textId="77777777" w:rsidR="005E418A" w:rsidRDefault="005E418A" w:rsidP="005E418A">
            <w:pPr>
              <w:rPr>
                <w:rFonts w:ascii="Arial" w:eastAsia="Arial" w:hAnsi="Arial" w:cs="Arial"/>
              </w:rPr>
            </w:pPr>
            <w:r>
              <w:rPr>
                <w:rFonts w:ascii="Arial" w:eastAsia="Arial" w:hAnsi="Arial" w:cs="Arial"/>
              </w:rPr>
              <w:t>Vila Sonia</w:t>
            </w:r>
          </w:p>
        </w:tc>
        <w:tc>
          <w:tcPr>
            <w:tcW w:w="1766" w:type="dxa"/>
            <w:tcBorders>
              <w:top w:val="nil"/>
              <w:left w:val="nil"/>
              <w:bottom w:val="single" w:sz="4" w:space="0" w:color="000000"/>
              <w:right w:val="single" w:sz="4" w:space="0" w:color="000000"/>
            </w:tcBorders>
            <w:shd w:val="clear" w:color="auto" w:fill="FFFFFF"/>
            <w:vAlign w:val="center"/>
          </w:tcPr>
          <w:p w14:paraId="342AF26F" w14:textId="77777777" w:rsidR="005E418A" w:rsidRDefault="005E418A" w:rsidP="005E418A">
            <w:pPr>
              <w:rPr>
                <w:rFonts w:ascii="Arial" w:eastAsia="Arial" w:hAnsi="Arial" w:cs="Arial"/>
              </w:rPr>
            </w:pPr>
            <w:r>
              <w:rPr>
                <w:rFonts w:ascii="Arial" w:eastAsia="Arial" w:hAnsi="Arial" w:cs="Arial"/>
              </w:rPr>
              <w:t>Vem Viver, Piracicaba I</w:t>
            </w:r>
          </w:p>
        </w:tc>
        <w:tc>
          <w:tcPr>
            <w:tcW w:w="3142" w:type="dxa"/>
            <w:tcBorders>
              <w:top w:val="nil"/>
              <w:left w:val="nil"/>
              <w:bottom w:val="single" w:sz="4" w:space="0" w:color="000000"/>
              <w:right w:val="single" w:sz="4" w:space="0" w:color="000000"/>
            </w:tcBorders>
            <w:shd w:val="clear" w:color="auto" w:fill="FFFFFF"/>
            <w:vAlign w:val="center"/>
          </w:tcPr>
          <w:p w14:paraId="6EA35D52" w14:textId="77777777" w:rsidR="005E418A" w:rsidRDefault="005E418A" w:rsidP="005E418A">
            <w:pPr>
              <w:rPr>
                <w:rFonts w:ascii="Arial" w:eastAsia="Arial" w:hAnsi="Arial" w:cs="Arial"/>
              </w:rPr>
            </w:pPr>
            <w:proofErr w:type="spellStart"/>
            <w:r>
              <w:rPr>
                <w:rFonts w:ascii="Arial" w:eastAsia="Arial" w:hAnsi="Arial" w:cs="Arial"/>
              </w:rPr>
              <w:t>Tercilia</w:t>
            </w:r>
            <w:proofErr w:type="spellEnd"/>
            <w:r>
              <w:rPr>
                <w:rFonts w:ascii="Arial" w:eastAsia="Arial" w:hAnsi="Arial" w:cs="Arial"/>
              </w:rPr>
              <w:t xml:space="preserve"> Bernadete Sanches Costa, Professora</w:t>
            </w:r>
          </w:p>
        </w:tc>
        <w:tc>
          <w:tcPr>
            <w:tcW w:w="2827" w:type="dxa"/>
            <w:tcBorders>
              <w:top w:val="nil"/>
              <w:left w:val="nil"/>
              <w:bottom w:val="single" w:sz="4" w:space="0" w:color="000000"/>
              <w:right w:val="single" w:sz="4" w:space="0" w:color="000000"/>
            </w:tcBorders>
            <w:shd w:val="clear" w:color="auto" w:fill="auto"/>
            <w:vAlign w:val="center"/>
          </w:tcPr>
          <w:p w14:paraId="0C3FFA32" w14:textId="77777777" w:rsidR="005E418A" w:rsidRDefault="005E418A" w:rsidP="005E418A">
            <w:pPr>
              <w:rPr>
                <w:rFonts w:ascii="Arial" w:eastAsia="Arial" w:hAnsi="Arial" w:cs="Arial"/>
              </w:rPr>
            </w:pPr>
            <w:r>
              <w:rPr>
                <w:rFonts w:ascii="Arial" w:eastAsia="Arial" w:hAnsi="Arial" w:cs="Arial"/>
              </w:rPr>
              <w:t xml:space="preserve">Rua </w:t>
            </w:r>
            <w:proofErr w:type="spellStart"/>
            <w:r>
              <w:rPr>
                <w:rFonts w:ascii="Arial" w:eastAsia="Arial" w:hAnsi="Arial" w:cs="Arial"/>
              </w:rPr>
              <w:t>Gemeli</w:t>
            </w:r>
            <w:proofErr w:type="spellEnd"/>
            <w:r>
              <w:rPr>
                <w:rFonts w:ascii="Arial" w:eastAsia="Arial" w:hAnsi="Arial" w:cs="Arial"/>
              </w:rPr>
              <w:t xml:space="preserve"> </w:t>
            </w:r>
            <w:proofErr w:type="spellStart"/>
            <w:r>
              <w:rPr>
                <w:rFonts w:ascii="Arial" w:eastAsia="Arial" w:hAnsi="Arial" w:cs="Arial"/>
              </w:rPr>
              <w:t>Zaia</w:t>
            </w:r>
            <w:proofErr w:type="spellEnd"/>
            <w:r>
              <w:rPr>
                <w:rFonts w:ascii="Arial" w:eastAsia="Arial" w:hAnsi="Arial" w:cs="Arial"/>
              </w:rPr>
              <w:t>, nº 50</w:t>
            </w:r>
          </w:p>
        </w:tc>
        <w:tc>
          <w:tcPr>
            <w:tcW w:w="160" w:type="dxa"/>
            <w:vAlign w:val="center"/>
          </w:tcPr>
          <w:p w14:paraId="0D6DF6C1" w14:textId="77777777" w:rsidR="005E418A" w:rsidRDefault="005E418A" w:rsidP="005E418A"/>
        </w:tc>
      </w:tr>
      <w:tr w:rsidR="005E418A" w14:paraId="74E70956"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6DF25771" w14:textId="77777777" w:rsidR="005E418A" w:rsidRDefault="005E418A" w:rsidP="005E418A">
            <w:pPr>
              <w:jc w:val="center"/>
              <w:rPr>
                <w:rFonts w:ascii="Arial" w:eastAsia="Arial" w:hAnsi="Arial" w:cs="Arial"/>
              </w:rPr>
            </w:pPr>
            <w:r>
              <w:rPr>
                <w:rFonts w:ascii="Arial" w:eastAsia="Arial" w:hAnsi="Arial" w:cs="Arial"/>
              </w:rPr>
              <w:t>SUL</w:t>
            </w:r>
          </w:p>
        </w:tc>
        <w:tc>
          <w:tcPr>
            <w:tcW w:w="1904" w:type="dxa"/>
            <w:tcBorders>
              <w:top w:val="nil"/>
              <w:left w:val="nil"/>
              <w:bottom w:val="single" w:sz="4" w:space="0" w:color="000000"/>
              <w:right w:val="single" w:sz="4" w:space="0" w:color="000000"/>
            </w:tcBorders>
            <w:shd w:val="clear" w:color="auto" w:fill="FFFFFF"/>
            <w:vAlign w:val="center"/>
          </w:tcPr>
          <w:p w14:paraId="05118AEE" w14:textId="77777777" w:rsidR="005E418A" w:rsidRDefault="005E418A" w:rsidP="005E418A">
            <w:pPr>
              <w:rPr>
                <w:rFonts w:ascii="Arial" w:eastAsia="Arial" w:hAnsi="Arial" w:cs="Arial"/>
              </w:rPr>
            </w:pPr>
            <w:r>
              <w:rPr>
                <w:rFonts w:ascii="Arial" w:eastAsia="Arial" w:hAnsi="Arial" w:cs="Arial"/>
              </w:rPr>
              <w:t>Água Branca</w:t>
            </w:r>
          </w:p>
        </w:tc>
        <w:tc>
          <w:tcPr>
            <w:tcW w:w="1766" w:type="dxa"/>
            <w:tcBorders>
              <w:top w:val="nil"/>
              <w:left w:val="nil"/>
              <w:bottom w:val="single" w:sz="4" w:space="0" w:color="000000"/>
              <w:right w:val="single" w:sz="4" w:space="0" w:color="000000"/>
            </w:tcBorders>
            <w:shd w:val="clear" w:color="auto" w:fill="FFFFFF"/>
            <w:vAlign w:val="center"/>
          </w:tcPr>
          <w:p w14:paraId="0D0B9020" w14:textId="77777777" w:rsidR="005E418A" w:rsidRDefault="005E418A" w:rsidP="005E418A">
            <w:pPr>
              <w:rPr>
                <w:rFonts w:ascii="Arial" w:eastAsia="Arial" w:hAnsi="Arial" w:cs="Arial"/>
              </w:rPr>
            </w:pPr>
            <w:r>
              <w:rPr>
                <w:rFonts w:ascii="Arial" w:eastAsia="Arial" w:hAnsi="Arial" w:cs="Arial"/>
              </w:rPr>
              <w:t>Jardim Oriente</w:t>
            </w:r>
          </w:p>
        </w:tc>
        <w:tc>
          <w:tcPr>
            <w:tcW w:w="3142" w:type="dxa"/>
            <w:tcBorders>
              <w:top w:val="nil"/>
              <w:left w:val="nil"/>
              <w:bottom w:val="single" w:sz="4" w:space="0" w:color="000000"/>
              <w:right w:val="single" w:sz="4" w:space="0" w:color="000000"/>
            </w:tcBorders>
            <w:shd w:val="clear" w:color="auto" w:fill="FFFFFF"/>
            <w:vAlign w:val="center"/>
          </w:tcPr>
          <w:p w14:paraId="0FA4CFEE" w14:textId="77777777" w:rsidR="005E418A" w:rsidRDefault="005E418A" w:rsidP="005E418A">
            <w:pPr>
              <w:rPr>
                <w:rFonts w:ascii="Arial" w:eastAsia="Arial" w:hAnsi="Arial" w:cs="Arial"/>
              </w:rPr>
            </w:pPr>
            <w:r>
              <w:rPr>
                <w:rFonts w:ascii="Arial" w:eastAsia="Arial" w:hAnsi="Arial" w:cs="Arial"/>
              </w:rPr>
              <w:t>Thales Castanho de Andrade, Professor</w:t>
            </w:r>
          </w:p>
        </w:tc>
        <w:tc>
          <w:tcPr>
            <w:tcW w:w="2827" w:type="dxa"/>
            <w:tcBorders>
              <w:top w:val="nil"/>
              <w:left w:val="nil"/>
              <w:bottom w:val="single" w:sz="4" w:space="0" w:color="000000"/>
              <w:right w:val="single" w:sz="4" w:space="0" w:color="000000"/>
            </w:tcBorders>
            <w:shd w:val="clear" w:color="auto" w:fill="auto"/>
            <w:vAlign w:val="center"/>
          </w:tcPr>
          <w:p w14:paraId="40C988B2" w14:textId="77777777" w:rsidR="005E418A" w:rsidRDefault="005E418A" w:rsidP="005E418A">
            <w:pPr>
              <w:rPr>
                <w:rFonts w:ascii="Arial" w:eastAsia="Arial" w:hAnsi="Arial" w:cs="Arial"/>
              </w:rPr>
            </w:pPr>
            <w:r>
              <w:rPr>
                <w:rFonts w:ascii="Arial" w:eastAsia="Arial" w:hAnsi="Arial" w:cs="Arial"/>
              </w:rPr>
              <w:t>Rua Luiz Pereira Leite, nº 2351</w:t>
            </w:r>
          </w:p>
        </w:tc>
        <w:tc>
          <w:tcPr>
            <w:tcW w:w="160" w:type="dxa"/>
            <w:vAlign w:val="center"/>
          </w:tcPr>
          <w:p w14:paraId="0E8DE717" w14:textId="77777777" w:rsidR="005E418A" w:rsidRDefault="005E418A" w:rsidP="005E418A"/>
        </w:tc>
      </w:tr>
      <w:tr w:rsidR="005E418A" w14:paraId="05434363"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5E5E19FB" w14:textId="77777777" w:rsidR="005E418A" w:rsidRDefault="005E418A" w:rsidP="005E418A">
            <w:pPr>
              <w:jc w:val="center"/>
              <w:rPr>
                <w:rFonts w:ascii="Arial" w:eastAsia="Arial" w:hAnsi="Arial" w:cs="Arial"/>
              </w:rPr>
            </w:pPr>
            <w:r>
              <w:rPr>
                <w:rFonts w:ascii="Arial" w:eastAsia="Arial" w:hAnsi="Arial" w:cs="Arial"/>
              </w:rPr>
              <w:t>OESTE</w:t>
            </w:r>
          </w:p>
        </w:tc>
        <w:tc>
          <w:tcPr>
            <w:tcW w:w="1904" w:type="dxa"/>
            <w:tcBorders>
              <w:top w:val="nil"/>
              <w:left w:val="nil"/>
              <w:bottom w:val="single" w:sz="4" w:space="0" w:color="000000"/>
              <w:right w:val="single" w:sz="4" w:space="0" w:color="000000"/>
            </w:tcBorders>
            <w:shd w:val="clear" w:color="auto" w:fill="FFFFFF"/>
            <w:vAlign w:val="center"/>
          </w:tcPr>
          <w:p w14:paraId="5B17A832" w14:textId="77777777" w:rsidR="005E418A" w:rsidRDefault="005E418A" w:rsidP="005E418A">
            <w:pPr>
              <w:rPr>
                <w:rFonts w:ascii="Arial" w:eastAsia="Arial" w:hAnsi="Arial" w:cs="Arial"/>
              </w:rPr>
            </w:pPr>
            <w:r>
              <w:rPr>
                <w:rFonts w:ascii="Arial" w:eastAsia="Arial" w:hAnsi="Arial" w:cs="Arial"/>
              </w:rPr>
              <w:t>Vila Cristina</w:t>
            </w:r>
          </w:p>
        </w:tc>
        <w:tc>
          <w:tcPr>
            <w:tcW w:w="1766" w:type="dxa"/>
            <w:tcBorders>
              <w:top w:val="nil"/>
              <w:left w:val="nil"/>
              <w:bottom w:val="single" w:sz="4" w:space="0" w:color="000000"/>
              <w:right w:val="single" w:sz="4" w:space="0" w:color="000000"/>
            </w:tcBorders>
            <w:shd w:val="clear" w:color="auto" w:fill="FFFFFF"/>
            <w:vAlign w:val="center"/>
          </w:tcPr>
          <w:p w14:paraId="359C633A" w14:textId="77777777" w:rsidR="005E418A" w:rsidRDefault="005E418A" w:rsidP="005E418A">
            <w:pPr>
              <w:rPr>
                <w:rFonts w:ascii="Arial" w:eastAsia="Arial" w:hAnsi="Arial" w:cs="Arial"/>
              </w:rPr>
            </w:pPr>
            <w:r>
              <w:rPr>
                <w:rFonts w:ascii="Arial" w:eastAsia="Arial" w:hAnsi="Arial" w:cs="Arial"/>
              </w:rPr>
              <w:t xml:space="preserve">Jardim </w:t>
            </w:r>
            <w:proofErr w:type="spellStart"/>
            <w:r>
              <w:rPr>
                <w:rFonts w:ascii="Arial" w:eastAsia="Arial" w:hAnsi="Arial" w:cs="Arial"/>
              </w:rPr>
              <w:t>Borghesi</w:t>
            </w:r>
            <w:proofErr w:type="spellEnd"/>
          </w:p>
        </w:tc>
        <w:tc>
          <w:tcPr>
            <w:tcW w:w="3142" w:type="dxa"/>
            <w:tcBorders>
              <w:top w:val="nil"/>
              <w:left w:val="nil"/>
              <w:bottom w:val="single" w:sz="4" w:space="0" w:color="000000"/>
              <w:right w:val="single" w:sz="4" w:space="0" w:color="000000"/>
            </w:tcBorders>
            <w:shd w:val="clear" w:color="auto" w:fill="FFFFFF"/>
            <w:vAlign w:val="center"/>
          </w:tcPr>
          <w:p w14:paraId="4B977279" w14:textId="77777777" w:rsidR="005E418A" w:rsidRDefault="005E418A" w:rsidP="005E418A">
            <w:pPr>
              <w:rPr>
                <w:rFonts w:ascii="Arial" w:eastAsia="Arial" w:hAnsi="Arial" w:cs="Arial"/>
              </w:rPr>
            </w:pPr>
            <w:proofErr w:type="spellStart"/>
            <w:r>
              <w:rPr>
                <w:rFonts w:ascii="Arial" w:eastAsia="Arial" w:hAnsi="Arial" w:cs="Arial"/>
              </w:rPr>
              <w:t>Tirza</w:t>
            </w:r>
            <w:proofErr w:type="spellEnd"/>
            <w:r>
              <w:rPr>
                <w:rFonts w:ascii="Arial" w:eastAsia="Arial" w:hAnsi="Arial" w:cs="Arial"/>
              </w:rPr>
              <w:t xml:space="preserve"> Regina de Oliveira </w:t>
            </w:r>
            <w:proofErr w:type="spellStart"/>
            <w:r>
              <w:rPr>
                <w:rFonts w:ascii="Arial" w:eastAsia="Arial" w:hAnsi="Arial" w:cs="Arial"/>
              </w:rPr>
              <w:t>Orsini</w:t>
            </w:r>
            <w:proofErr w:type="spellEnd"/>
            <w:r>
              <w:rPr>
                <w:rFonts w:ascii="Arial" w:eastAsia="Arial" w:hAnsi="Arial" w:cs="Arial"/>
              </w:rPr>
              <w:t xml:space="preserve"> Moretti</w:t>
            </w:r>
          </w:p>
        </w:tc>
        <w:tc>
          <w:tcPr>
            <w:tcW w:w="2827" w:type="dxa"/>
            <w:tcBorders>
              <w:top w:val="nil"/>
              <w:left w:val="nil"/>
              <w:bottom w:val="single" w:sz="4" w:space="0" w:color="000000"/>
              <w:right w:val="single" w:sz="4" w:space="0" w:color="000000"/>
            </w:tcBorders>
            <w:shd w:val="clear" w:color="auto" w:fill="auto"/>
            <w:vAlign w:val="center"/>
          </w:tcPr>
          <w:p w14:paraId="0C0F73F6" w14:textId="77777777" w:rsidR="005E418A" w:rsidRDefault="005E418A" w:rsidP="005E418A">
            <w:pPr>
              <w:rPr>
                <w:rFonts w:ascii="Arial" w:eastAsia="Arial" w:hAnsi="Arial" w:cs="Arial"/>
              </w:rPr>
            </w:pPr>
            <w:r>
              <w:rPr>
                <w:rFonts w:ascii="Arial" w:eastAsia="Arial" w:hAnsi="Arial" w:cs="Arial"/>
              </w:rPr>
              <w:t>Rua Presidente Washington Luiz, nº 84</w:t>
            </w:r>
          </w:p>
        </w:tc>
        <w:tc>
          <w:tcPr>
            <w:tcW w:w="160" w:type="dxa"/>
            <w:vAlign w:val="center"/>
          </w:tcPr>
          <w:p w14:paraId="47E05C57" w14:textId="77777777" w:rsidR="005E418A" w:rsidRDefault="005E418A" w:rsidP="005E418A"/>
        </w:tc>
      </w:tr>
      <w:tr w:rsidR="005E418A" w14:paraId="4CBA0E29"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007CCEE9" w14:textId="77777777" w:rsidR="005E418A" w:rsidRDefault="005E418A" w:rsidP="005E418A">
            <w:pPr>
              <w:jc w:val="center"/>
              <w:rPr>
                <w:rFonts w:ascii="Arial" w:eastAsia="Arial" w:hAnsi="Arial" w:cs="Arial"/>
              </w:rPr>
            </w:pPr>
            <w:r>
              <w:rPr>
                <w:rFonts w:ascii="Arial" w:eastAsia="Arial" w:hAnsi="Arial" w:cs="Arial"/>
              </w:rPr>
              <w:t>SUL</w:t>
            </w:r>
          </w:p>
        </w:tc>
        <w:tc>
          <w:tcPr>
            <w:tcW w:w="1904" w:type="dxa"/>
            <w:tcBorders>
              <w:top w:val="nil"/>
              <w:left w:val="nil"/>
              <w:bottom w:val="single" w:sz="4" w:space="0" w:color="000000"/>
              <w:right w:val="single" w:sz="4" w:space="0" w:color="000000"/>
            </w:tcBorders>
            <w:shd w:val="clear" w:color="auto" w:fill="FFFFFF"/>
            <w:vAlign w:val="center"/>
          </w:tcPr>
          <w:p w14:paraId="4F1A7EFC" w14:textId="77777777" w:rsidR="005E418A" w:rsidRDefault="005E418A" w:rsidP="005E418A">
            <w:pPr>
              <w:rPr>
                <w:rFonts w:ascii="Arial" w:eastAsia="Arial" w:hAnsi="Arial" w:cs="Arial"/>
              </w:rPr>
            </w:pPr>
            <w:r>
              <w:rPr>
                <w:rFonts w:ascii="Arial" w:eastAsia="Arial" w:hAnsi="Arial" w:cs="Arial"/>
              </w:rPr>
              <w:t>Campestre</w:t>
            </w:r>
          </w:p>
        </w:tc>
        <w:tc>
          <w:tcPr>
            <w:tcW w:w="1766" w:type="dxa"/>
            <w:tcBorders>
              <w:top w:val="nil"/>
              <w:left w:val="nil"/>
              <w:bottom w:val="single" w:sz="4" w:space="0" w:color="000000"/>
              <w:right w:val="single" w:sz="4" w:space="0" w:color="000000"/>
            </w:tcBorders>
            <w:shd w:val="clear" w:color="auto" w:fill="FFFFFF"/>
            <w:vAlign w:val="center"/>
          </w:tcPr>
          <w:p w14:paraId="4686682F" w14:textId="77777777" w:rsidR="005E418A" w:rsidRDefault="005E418A" w:rsidP="005E418A">
            <w:pPr>
              <w:rPr>
                <w:rFonts w:ascii="Arial" w:eastAsia="Arial" w:hAnsi="Arial" w:cs="Arial"/>
              </w:rPr>
            </w:pPr>
            <w:r>
              <w:rPr>
                <w:rFonts w:ascii="Arial" w:eastAsia="Arial" w:hAnsi="Arial" w:cs="Arial"/>
              </w:rPr>
              <w:t>Jardim Costa Rica</w:t>
            </w:r>
          </w:p>
        </w:tc>
        <w:tc>
          <w:tcPr>
            <w:tcW w:w="3142" w:type="dxa"/>
            <w:tcBorders>
              <w:top w:val="nil"/>
              <w:left w:val="nil"/>
              <w:bottom w:val="single" w:sz="4" w:space="0" w:color="000000"/>
              <w:right w:val="single" w:sz="4" w:space="0" w:color="000000"/>
            </w:tcBorders>
            <w:shd w:val="clear" w:color="auto" w:fill="FFFFFF"/>
            <w:vAlign w:val="center"/>
          </w:tcPr>
          <w:p w14:paraId="2D57A1D3" w14:textId="77777777" w:rsidR="005E418A" w:rsidRDefault="005E418A" w:rsidP="005E418A">
            <w:pPr>
              <w:rPr>
                <w:rFonts w:ascii="Arial" w:eastAsia="Arial" w:hAnsi="Arial" w:cs="Arial"/>
              </w:rPr>
            </w:pPr>
            <w:r>
              <w:rPr>
                <w:rFonts w:ascii="Arial" w:eastAsia="Arial" w:hAnsi="Arial" w:cs="Arial"/>
              </w:rPr>
              <w:t xml:space="preserve">Tomaz Caetano </w:t>
            </w:r>
            <w:proofErr w:type="spellStart"/>
            <w:r>
              <w:rPr>
                <w:rFonts w:ascii="Arial" w:eastAsia="Arial" w:hAnsi="Arial" w:cs="Arial"/>
              </w:rPr>
              <w:t>Cannavam</w:t>
            </w:r>
            <w:proofErr w:type="spellEnd"/>
            <w:r>
              <w:rPr>
                <w:rFonts w:ascii="Arial" w:eastAsia="Arial" w:hAnsi="Arial" w:cs="Arial"/>
              </w:rPr>
              <w:t xml:space="preserve"> </w:t>
            </w:r>
            <w:proofErr w:type="spellStart"/>
            <w:r>
              <w:rPr>
                <w:rFonts w:ascii="Arial" w:eastAsia="Arial" w:hAnsi="Arial" w:cs="Arial"/>
              </w:rPr>
              <w:t>Rípoli</w:t>
            </w:r>
            <w:proofErr w:type="spellEnd"/>
            <w:r>
              <w:rPr>
                <w:rFonts w:ascii="Arial" w:eastAsia="Arial" w:hAnsi="Arial" w:cs="Arial"/>
              </w:rPr>
              <w:t>, Professor</w:t>
            </w:r>
          </w:p>
        </w:tc>
        <w:tc>
          <w:tcPr>
            <w:tcW w:w="2827" w:type="dxa"/>
            <w:tcBorders>
              <w:top w:val="nil"/>
              <w:left w:val="nil"/>
              <w:bottom w:val="single" w:sz="4" w:space="0" w:color="000000"/>
              <w:right w:val="single" w:sz="4" w:space="0" w:color="000000"/>
            </w:tcBorders>
            <w:shd w:val="clear" w:color="auto" w:fill="auto"/>
            <w:vAlign w:val="center"/>
          </w:tcPr>
          <w:p w14:paraId="15E7F1D3" w14:textId="77777777" w:rsidR="005E418A" w:rsidRDefault="005E418A" w:rsidP="005E418A">
            <w:pPr>
              <w:rPr>
                <w:rFonts w:ascii="Arial" w:eastAsia="Arial" w:hAnsi="Arial" w:cs="Arial"/>
              </w:rPr>
            </w:pPr>
            <w:r>
              <w:rPr>
                <w:rFonts w:ascii="Arial" w:eastAsia="Arial" w:hAnsi="Arial" w:cs="Arial"/>
              </w:rPr>
              <w:t>Rua Vaticano nº 502</w:t>
            </w:r>
          </w:p>
        </w:tc>
        <w:tc>
          <w:tcPr>
            <w:tcW w:w="160" w:type="dxa"/>
            <w:vAlign w:val="center"/>
          </w:tcPr>
          <w:p w14:paraId="7E34DAC7" w14:textId="77777777" w:rsidR="005E418A" w:rsidRDefault="005E418A" w:rsidP="005E418A"/>
        </w:tc>
      </w:tr>
      <w:tr w:rsidR="005E418A" w14:paraId="75FBDFE7"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18BE1D21" w14:textId="77777777" w:rsidR="005E418A" w:rsidRDefault="005E418A" w:rsidP="005E418A">
            <w:pPr>
              <w:jc w:val="center"/>
              <w:rPr>
                <w:rFonts w:ascii="Arial" w:eastAsia="Arial" w:hAnsi="Arial" w:cs="Arial"/>
              </w:rPr>
            </w:pPr>
            <w:r>
              <w:rPr>
                <w:rFonts w:ascii="Arial" w:eastAsia="Arial" w:hAnsi="Arial" w:cs="Arial"/>
              </w:rPr>
              <w:t>SUL</w:t>
            </w:r>
          </w:p>
        </w:tc>
        <w:tc>
          <w:tcPr>
            <w:tcW w:w="1904" w:type="dxa"/>
            <w:tcBorders>
              <w:top w:val="nil"/>
              <w:left w:val="nil"/>
              <w:bottom w:val="single" w:sz="4" w:space="0" w:color="000000"/>
              <w:right w:val="single" w:sz="4" w:space="0" w:color="000000"/>
            </w:tcBorders>
            <w:shd w:val="clear" w:color="auto" w:fill="FFFFFF"/>
            <w:vAlign w:val="center"/>
          </w:tcPr>
          <w:p w14:paraId="5070337C" w14:textId="77777777" w:rsidR="005E418A" w:rsidRDefault="005E418A" w:rsidP="005E418A">
            <w:pPr>
              <w:rPr>
                <w:rFonts w:ascii="Arial" w:eastAsia="Arial" w:hAnsi="Arial" w:cs="Arial"/>
              </w:rPr>
            </w:pPr>
            <w:r>
              <w:rPr>
                <w:rFonts w:ascii="Arial" w:eastAsia="Arial" w:hAnsi="Arial" w:cs="Arial"/>
              </w:rPr>
              <w:t>Monte Líbano</w:t>
            </w:r>
          </w:p>
        </w:tc>
        <w:tc>
          <w:tcPr>
            <w:tcW w:w="1766" w:type="dxa"/>
            <w:tcBorders>
              <w:top w:val="nil"/>
              <w:left w:val="nil"/>
              <w:bottom w:val="single" w:sz="4" w:space="0" w:color="000000"/>
              <w:right w:val="single" w:sz="4" w:space="0" w:color="000000"/>
            </w:tcBorders>
            <w:shd w:val="clear" w:color="auto" w:fill="FFFFFF"/>
            <w:vAlign w:val="center"/>
          </w:tcPr>
          <w:p w14:paraId="7B73F43C" w14:textId="77777777" w:rsidR="005E418A" w:rsidRDefault="005E418A" w:rsidP="005E418A">
            <w:pPr>
              <w:rPr>
                <w:rFonts w:ascii="Arial" w:eastAsia="Arial" w:hAnsi="Arial" w:cs="Arial"/>
              </w:rPr>
            </w:pPr>
            <w:r>
              <w:rPr>
                <w:rFonts w:ascii="Arial" w:eastAsia="Arial" w:hAnsi="Arial" w:cs="Arial"/>
              </w:rPr>
              <w:t>Parque dos Eucaliptos</w:t>
            </w:r>
          </w:p>
        </w:tc>
        <w:tc>
          <w:tcPr>
            <w:tcW w:w="3142" w:type="dxa"/>
            <w:tcBorders>
              <w:top w:val="nil"/>
              <w:left w:val="nil"/>
              <w:bottom w:val="single" w:sz="4" w:space="0" w:color="000000"/>
              <w:right w:val="single" w:sz="4" w:space="0" w:color="000000"/>
            </w:tcBorders>
            <w:shd w:val="clear" w:color="auto" w:fill="FFFFFF"/>
            <w:vAlign w:val="center"/>
          </w:tcPr>
          <w:p w14:paraId="2A6D99FC" w14:textId="77777777" w:rsidR="005E418A" w:rsidRDefault="005E418A" w:rsidP="005E418A">
            <w:pPr>
              <w:rPr>
                <w:rFonts w:ascii="Arial" w:eastAsia="Arial" w:hAnsi="Arial" w:cs="Arial"/>
              </w:rPr>
            </w:pPr>
            <w:r>
              <w:rPr>
                <w:rFonts w:ascii="Arial" w:eastAsia="Arial" w:hAnsi="Arial" w:cs="Arial"/>
              </w:rPr>
              <w:t>Vera Lúcia Sabino do Prado, Professora</w:t>
            </w:r>
          </w:p>
        </w:tc>
        <w:tc>
          <w:tcPr>
            <w:tcW w:w="2827" w:type="dxa"/>
            <w:tcBorders>
              <w:top w:val="nil"/>
              <w:left w:val="nil"/>
              <w:bottom w:val="single" w:sz="4" w:space="0" w:color="000000"/>
              <w:right w:val="single" w:sz="4" w:space="0" w:color="000000"/>
            </w:tcBorders>
            <w:shd w:val="clear" w:color="auto" w:fill="auto"/>
            <w:vAlign w:val="center"/>
          </w:tcPr>
          <w:p w14:paraId="49B91982" w14:textId="77777777" w:rsidR="005E418A" w:rsidRDefault="005E418A" w:rsidP="005E418A">
            <w:pPr>
              <w:rPr>
                <w:rFonts w:ascii="Arial" w:eastAsia="Arial" w:hAnsi="Arial" w:cs="Arial"/>
              </w:rPr>
            </w:pPr>
            <w:r>
              <w:rPr>
                <w:rFonts w:ascii="Arial" w:eastAsia="Arial" w:hAnsi="Arial" w:cs="Arial"/>
              </w:rPr>
              <w:t>Rua Vitória Régia, nº 655 - setor 2</w:t>
            </w:r>
          </w:p>
        </w:tc>
        <w:tc>
          <w:tcPr>
            <w:tcW w:w="160" w:type="dxa"/>
            <w:vAlign w:val="center"/>
          </w:tcPr>
          <w:p w14:paraId="5D147C92" w14:textId="77777777" w:rsidR="005E418A" w:rsidRDefault="005E418A" w:rsidP="005E418A"/>
        </w:tc>
      </w:tr>
      <w:tr w:rsidR="005E418A" w14:paraId="41219776"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5AC98C37"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0114F805" w14:textId="77777777" w:rsidR="005E418A" w:rsidRDefault="005E418A" w:rsidP="005E418A">
            <w:pPr>
              <w:rPr>
                <w:rFonts w:ascii="Arial" w:eastAsia="Arial" w:hAnsi="Arial" w:cs="Arial"/>
              </w:rPr>
            </w:pPr>
            <w:r>
              <w:rPr>
                <w:rFonts w:ascii="Arial" w:eastAsia="Arial" w:hAnsi="Arial" w:cs="Arial"/>
              </w:rPr>
              <w:t>Vale do Sol</w:t>
            </w:r>
          </w:p>
        </w:tc>
        <w:tc>
          <w:tcPr>
            <w:tcW w:w="1766" w:type="dxa"/>
            <w:tcBorders>
              <w:top w:val="nil"/>
              <w:left w:val="nil"/>
              <w:bottom w:val="single" w:sz="4" w:space="0" w:color="000000"/>
              <w:right w:val="single" w:sz="4" w:space="0" w:color="000000"/>
            </w:tcBorders>
            <w:shd w:val="clear" w:color="auto" w:fill="FFFFFF"/>
            <w:vAlign w:val="center"/>
          </w:tcPr>
          <w:p w14:paraId="1C7B89B9" w14:textId="77777777" w:rsidR="005E418A" w:rsidRDefault="005E418A" w:rsidP="005E418A">
            <w:pPr>
              <w:rPr>
                <w:rFonts w:ascii="Arial" w:eastAsia="Arial" w:hAnsi="Arial" w:cs="Arial"/>
              </w:rPr>
            </w:pPr>
            <w:r>
              <w:rPr>
                <w:rFonts w:ascii="Arial" w:eastAsia="Arial" w:hAnsi="Arial" w:cs="Arial"/>
              </w:rPr>
              <w:t>Vida Nova</w:t>
            </w:r>
          </w:p>
        </w:tc>
        <w:tc>
          <w:tcPr>
            <w:tcW w:w="3142" w:type="dxa"/>
            <w:tcBorders>
              <w:top w:val="nil"/>
              <w:left w:val="nil"/>
              <w:bottom w:val="single" w:sz="4" w:space="0" w:color="000000"/>
              <w:right w:val="single" w:sz="4" w:space="0" w:color="000000"/>
            </w:tcBorders>
            <w:shd w:val="clear" w:color="auto" w:fill="FFFFFF"/>
            <w:vAlign w:val="center"/>
          </w:tcPr>
          <w:p w14:paraId="4A5F30A2" w14:textId="77777777" w:rsidR="005E418A" w:rsidRDefault="005E418A" w:rsidP="005E418A">
            <w:pPr>
              <w:rPr>
                <w:rFonts w:ascii="Arial" w:eastAsia="Arial" w:hAnsi="Arial" w:cs="Arial"/>
              </w:rPr>
            </w:pPr>
            <w:r>
              <w:rPr>
                <w:rFonts w:ascii="Arial" w:eastAsia="Arial" w:hAnsi="Arial" w:cs="Arial"/>
              </w:rPr>
              <w:t xml:space="preserve">Adolfo </w:t>
            </w:r>
            <w:proofErr w:type="spellStart"/>
            <w:r>
              <w:rPr>
                <w:rFonts w:ascii="Arial" w:eastAsia="Arial" w:hAnsi="Arial" w:cs="Arial"/>
              </w:rPr>
              <w:t>Basile</w:t>
            </w:r>
            <w:proofErr w:type="spellEnd"/>
            <w:r>
              <w:rPr>
                <w:rFonts w:ascii="Arial" w:eastAsia="Arial" w:hAnsi="Arial" w:cs="Arial"/>
              </w:rPr>
              <w:t xml:space="preserve"> </w:t>
            </w:r>
          </w:p>
        </w:tc>
        <w:tc>
          <w:tcPr>
            <w:tcW w:w="2827" w:type="dxa"/>
            <w:tcBorders>
              <w:top w:val="nil"/>
              <w:left w:val="nil"/>
              <w:bottom w:val="single" w:sz="4" w:space="0" w:color="000000"/>
              <w:right w:val="single" w:sz="4" w:space="0" w:color="000000"/>
            </w:tcBorders>
            <w:shd w:val="clear" w:color="auto" w:fill="auto"/>
            <w:vAlign w:val="center"/>
          </w:tcPr>
          <w:p w14:paraId="40D9A58F" w14:textId="77777777" w:rsidR="005E418A" w:rsidRDefault="005E418A" w:rsidP="005E418A">
            <w:pPr>
              <w:rPr>
                <w:rFonts w:ascii="Arial" w:eastAsia="Arial" w:hAnsi="Arial" w:cs="Arial"/>
              </w:rPr>
            </w:pPr>
            <w:r>
              <w:rPr>
                <w:rFonts w:ascii="Arial" w:eastAsia="Arial" w:hAnsi="Arial" w:cs="Arial"/>
              </w:rPr>
              <w:t xml:space="preserve">Estrada Elias Gabriel da Silva, s/nº </w:t>
            </w:r>
          </w:p>
        </w:tc>
        <w:tc>
          <w:tcPr>
            <w:tcW w:w="160" w:type="dxa"/>
            <w:vAlign w:val="center"/>
          </w:tcPr>
          <w:p w14:paraId="78B133EA" w14:textId="77777777" w:rsidR="005E418A" w:rsidRDefault="005E418A" w:rsidP="005E418A"/>
        </w:tc>
      </w:tr>
      <w:tr w:rsidR="005E418A" w14:paraId="5D2252C2"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40BC62A8" w14:textId="77777777" w:rsidR="005E418A" w:rsidRDefault="005E418A" w:rsidP="005E418A">
            <w:pPr>
              <w:jc w:val="center"/>
              <w:rPr>
                <w:rFonts w:ascii="Arial" w:eastAsia="Arial" w:hAnsi="Arial" w:cs="Arial"/>
              </w:rPr>
            </w:pPr>
            <w:r>
              <w:rPr>
                <w:rFonts w:ascii="Arial" w:eastAsia="Arial" w:hAnsi="Arial" w:cs="Arial"/>
              </w:rPr>
              <w:t>NORTE</w:t>
            </w:r>
          </w:p>
        </w:tc>
        <w:tc>
          <w:tcPr>
            <w:tcW w:w="1904" w:type="dxa"/>
            <w:tcBorders>
              <w:top w:val="nil"/>
              <w:left w:val="nil"/>
              <w:bottom w:val="single" w:sz="4" w:space="0" w:color="000000"/>
              <w:right w:val="single" w:sz="4" w:space="0" w:color="000000"/>
            </w:tcBorders>
            <w:shd w:val="clear" w:color="auto" w:fill="FFFFFF"/>
            <w:vAlign w:val="center"/>
          </w:tcPr>
          <w:p w14:paraId="1621AA3D" w14:textId="77777777" w:rsidR="005E418A" w:rsidRDefault="005E418A" w:rsidP="005E418A">
            <w:pPr>
              <w:rPr>
                <w:rFonts w:ascii="Arial" w:eastAsia="Arial" w:hAnsi="Arial" w:cs="Arial"/>
              </w:rPr>
            </w:pPr>
            <w:r>
              <w:rPr>
                <w:rFonts w:ascii="Arial" w:eastAsia="Arial" w:hAnsi="Arial" w:cs="Arial"/>
              </w:rPr>
              <w:t>Vale do Sol</w:t>
            </w:r>
          </w:p>
        </w:tc>
        <w:tc>
          <w:tcPr>
            <w:tcW w:w="1766" w:type="dxa"/>
            <w:tcBorders>
              <w:top w:val="nil"/>
              <w:left w:val="nil"/>
              <w:bottom w:val="single" w:sz="4" w:space="0" w:color="000000"/>
              <w:right w:val="single" w:sz="4" w:space="0" w:color="000000"/>
            </w:tcBorders>
            <w:shd w:val="clear" w:color="auto" w:fill="FFFFFF"/>
            <w:vAlign w:val="center"/>
          </w:tcPr>
          <w:p w14:paraId="248CAC85" w14:textId="77777777" w:rsidR="005E418A" w:rsidRDefault="005E418A" w:rsidP="005E418A">
            <w:pPr>
              <w:rPr>
                <w:rFonts w:ascii="Arial" w:eastAsia="Arial" w:hAnsi="Arial" w:cs="Arial"/>
              </w:rPr>
            </w:pPr>
            <w:r>
              <w:rPr>
                <w:rFonts w:ascii="Arial" w:eastAsia="Arial" w:hAnsi="Arial" w:cs="Arial"/>
              </w:rPr>
              <w:t>Vida Nova</w:t>
            </w:r>
          </w:p>
        </w:tc>
        <w:tc>
          <w:tcPr>
            <w:tcW w:w="3142" w:type="dxa"/>
            <w:tcBorders>
              <w:top w:val="nil"/>
              <w:left w:val="nil"/>
              <w:bottom w:val="single" w:sz="4" w:space="0" w:color="000000"/>
              <w:right w:val="single" w:sz="4" w:space="0" w:color="000000"/>
            </w:tcBorders>
            <w:shd w:val="clear" w:color="auto" w:fill="FFFFFF"/>
            <w:vAlign w:val="center"/>
          </w:tcPr>
          <w:p w14:paraId="43C3334C" w14:textId="77777777" w:rsidR="005E418A" w:rsidRDefault="005E418A" w:rsidP="005E418A">
            <w:pPr>
              <w:rPr>
                <w:rFonts w:ascii="Arial" w:eastAsia="Arial" w:hAnsi="Arial" w:cs="Arial"/>
              </w:rPr>
            </w:pPr>
            <w:r>
              <w:rPr>
                <w:rFonts w:ascii="Arial" w:eastAsia="Arial" w:hAnsi="Arial" w:cs="Arial"/>
              </w:rPr>
              <w:t>Roberta Eleutério Amaral</w:t>
            </w:r>
          </w:p>
        </w:tc>
        <w:tc>
          <w:tcPr>
            <w:tcW w:w="2827" w:type="dxa"/>
            <w:tcBorders>
              <w:top w:val="nil"/>
              <w:left w:val="nil"/>
              <w:bottom w:val="single" w:sz="4" w:space="0" w:color="000000"/>
              <w:right w:val="single" w:sz="4" w:space="0" w:color="000000"/>
            </w:tcBorders>
            <w:shd w:val="clear" w:color="auto" w:fill="auto"/>
            <w:vAlign w:val="center"/>
          </w:tcPr>
          <w:p w14:paraId="3293C14D" w14:textId="77777777" w:rsidR="005E418A" w:rsidRDefault="005E418A" w:rsidP="005E418A">
            <w:pPr>
              <w:rPr>
                <w:rFonts w:ascii="Arial" w:eastAsia="Arial" w:hAnsi="Arial" w:cs="Arial"/>
              </w:rPr>
            </w:pPr>
            <w:r>
              <w:rPr>
                <w:rFonts w:ascii="Arial" w:eastAsia="Arial" w:hAnsi="Arial" w:cs="Arial"/>
              </w:rPr>
              <w:t xml:space="preserve">Estr. Elias Gabriel da Silva, </w:t>
            </w:r>
            <w:proofErr w:type="spellStart"/>
            <w:r>
              <w:rPr>
                <w:rFonts w:ascii="Arial" w:eastAsia="Arial" w:hAnsi="Arial" w:cs="Arial"/>
              </w:rPr>
              <w:t>esq</w:t>
            </w:r>
            <w:proofErr w:type="spellEnd"/>
            <w:r>
              <w:rPr>
                <w:rFonts w:ascii="Arial" w:eastAsia="Arial" w:hAnsi="Arial" w:cs="Arial"/>
              </w:rPr>
              <w:t xml:space="preserve"> Av. Aureliano Fernandes de Araújo Neto, s/nº </w:t>
            </w:r>
          </w:p>
        </w:tc>
        <w:tc>
          <w:tcPr>
            <w:tcW w:w="160" w:type="dxa"/>
            <w:vAlign w:val="center"/>
          </w:tcPr>
          <w:p w14:paraId="696B86E1" w14:textId="77777777" w:rsidR="005E418A" w:rsidRDefault="005E418A" w:rsidP="005E418A"/>
        </w:tc>
      </w:tr>
      <w:tr w:rsidR="005E418A" w14:paraId="1D0AFCF0"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08CDC155" w14:textId="77777777" w:rsidR="005E418A" w:rsidRDefault="005E418A" w:rsidP="005E418A">
            <w:pPr>
              <w:jc w:val="center"/>
              <w:rPr>
                <w:rFonts w:ascii="Arial" w:eastAsia="Arial" w:hAnsi="Arial" w:cs="Arial"/>
              </w:rPr>
            </w:pPr>
            <w:r>
              <w:rPr>
                <w:rFonts w:ascii="Arial" w:eastAsia="Arial" w:hAnsi="Arial" w:cs="Arial"/>
              </w:rPr>
              <w:t>OESTE</w:t>
            </w:r>
          </w:p>
        </w:tc>
        <w:tc>
          <w:tcPr>
            <w:tcW w:w="1904" w:type="dxa"/>
            <w:tcBorders>
              <w:top w:val="nil"/>
              <w:left w:val="nil"/>
              <w:bottom w:val="single" w:sz="4" w:space="0" w:color="000000"/>
              <w:right w:val="single" w:sz="4" w:space="0" w:color="000000"/>
            </w:tcBorders>
            <w:shd w:val="clear" w:color="auto" w:fill="FFFFFF"/>
            <w:vAlign w:val="center"/>
          </w:tcPr>
          <w:p w14:paraId="587EA016" w14:textId="77777777" w:rsidR="005E418A" w:rsidRDefault="005E418A" w:rsidP="005E418A">
            <w:pPr>
              <w:rPr>
                <w:rFonts w:ascii="Arial" w:eastAsia="Arial" w:hAnsi="Arial" w:cs="Arial"/>
              </w:rPr>
            </w:pPr>
            <w:proofErr w:type="spellStart"/>
            <w:r>
              <w:rPr>
                <w:rFonts w:ascii="Arial" w:eastAsia="Arial" w:hAnsi="Arial" w:cs="Arial"/>
              </w:rPr>
              <w:t>Jupiá</w:t>
            </w:r>
            <w:proofErr w:type="spellEnd"/>
          </w:p>
        </w:tc>
        <w:tc>
          <w:tcPr>
            <w:tcW w:w="1766" w:type="dxa"/>
            <w:tcBorders>
              <w:top w:val="nil"/>
              <w:left w:val="nil"/>
              <w:bottom w:val="single" w:sz="4" w:space="0" w:color="000000"/>
              <w:right w:val="single" w:sz="4" w:space="0" w:color="000000"/>
            </w:tcBorders>
            <w:shd w:val="clear" w:color="auto" w:fill="FFFFFF"/>
            <w:vAlign w:val="center"/>
          </w:tcPr>
          <w:p w14:paraId="0CD04D67" w14:textId="77777777" w:rsidR="005E418A" w:rsidRDefault="005E418A" w:rsidP="005E418A">
            <w:pPr>
              <w:rPr>
                <w:rFonts w:ascii="Arial" w:eastAsia="Arial" w:hAnsi="Arial" w:cs="Arial"/>
              </w:rPr>
            </w:pPr>
            <w:r>
              <w:rPr>
                <w:rFonts w:ascii="Arial" w:eastAsia="Arial" w:hAnsi="Arial" w:cs="Arial"/>
              </w:rPr>
              <w:t xml:space="preserve">Residencial </w:t>
            </w:r>
            <w:proofErr w:type="spellStart"/>
            <w:r>
              <w:rPr>
                <w:rFonts w:ascii="Arial" w:eastAsia="Arial" w:hAnsi="Arial" w:cs="Arial"/>
              </w:rPr>
              <w:t>Santin</w:t>
            </w:r>
            <w:proofErr w:type="spellEnd"/>
          </w:p>
        </w:tc>
        <w:tc>
          <w:tcPr>
            <w:tcW w:w="3142" w:type="dxa"/>
            <w:tcBorders>
              <w:top w:val="nil"/>
              <w:left w:val="nil"/>
              <w:bottom w:val="single" w:sz="4" w:space="0" w:color="000000"/>
              <w:right w:val="single" w:sz="4" w:space="0" w:color="000000"/>
            </w:tcBorders>
            <w:shd w:val="clear" w:color="auto" w:fill="FFFFFF"/>
            <w:vAlign w:val="center"/>
          </w:tcPr>
          <w:p w14:paraId="2E3620FE" w14:textId="77777777" w:rsidR="005E418A" w:rsidRDefault="005E418A" w:rsidP="005E418A">
            <w:pPr>
              <w:rPr>
                <w:rFonts w:ascii="Arial" w:eastAsia="Arial" w:hAnsi="Arial" w:cs="Arial"/>
              </w:rPr>
            </w:pPr>
            <w:r>
              <w:rPr>
                <w:rFonts w:ascii="Arial" w:eastAsia="Arial" w:hAnsi="Arial" w:cs="Arial"/>
              </w:rPr>
              <w:t xml:space="preserve">Vilma Leone Dal </w:t>
            </w:r>
            <w:proofErr w:type="spellStart"/>
            <w:r>
              <w:rPr>
                <w:rFonts w:ascii="Arial" w:eastAsia="Arial" w:hAnsi="Arial" w:cs="Arial"/>
              </w:rPr>
              <w:t>Pogetto</w:t>
            </w:r>
            <w:proofErr w:type="spellEnd"/>
            <w:r>
              <w:rPr>
                <w:rFonts w:ascii="Arial" w:eastAsia="Arial" w:hAnsi="Arial" w:cs="Arial"/>
              </w:rPr>
              <w:t xml:space="preserve"> - Professora</w:t>
            </w:r>
          </w:p>
        </w:tc>
        <w:tc>
          <w:tcPr>
            <w:tcW w:w="2827" w:type="dxa"/>
            <w:tcBorders>
              <w:top w:val="nil"/>
              <w:left w:val="nil"/>
              <w:bottom w:val="single" w:sz="4" w:space="0" w:color="000000"/>
              <w:right w:val="single" w:sz="4" w:space="0" w:color="000000"/>
            </w:tcBorders>
            <w:shd w:val="clear" w:color="auto" w:fill="auto"/>
            <w:vAlign w:val="center"/>
          </w:tcPr>
          <w:p w14:paraId="6D9C6911" w14:textId="77777777" w:rsidR="005E418A" w:rsidRDefault="005E418A" w:rsidP="005E418A">
            <w:pPr>
              <w:rPr>
                <w:rFonts w:ascii="Arial" w:eastAsia="Arial" w:hAnsi="Arial" w:cs="Arial"/>
              </w:rPr>
            </w:pPr>
            <w:r>
              <w:rPr>
                <w:rFonts w:ascii="Arial" w:eastAsia="Arial" w:hAnsi="Arial" w:cs="Arial"/>
              </w:rPr>
              <w:t>Rua dos Dourados, nº 815</w:t>
            </w:r>
          </w:p>
        </w:tc>
        <w:tc>
          <w:tcPr>
            <w:tcW w:w="160" w:type="dxa"/>
            <w:vAlign w:val="center"/>
          </w:tcPr>
          <w:p w14:paraId="2477A53E" w14:textId="77777777" w:rsidR="005E418A" w:rsidRDefault="005E418A" w:rsidP="005E418A"/>
        </w:tc>
      </w:tr>
      <w:tr w:rsidR="005E418A" w14:paraId="24FA6C1B"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49964C9E" w14:textId="77777777" w:rsidR="005E418A" w:rsidRDefault="005E418A" w:rsidP="005E418A">
            <w:pPr>
              <w:jc w:val="center"/>
              <w:rPr>
                <w:rFonts w:ascii="Arial" w:eastAsia="Arial" w:hAnsi="Arial" w:cs="Arial"/>
              </w:rPr>
            </w:pPr>
            <w:r>
              <w:rPr>
                <w:rFonts w:ascii="Arial" w:eastAsia="Arial" w:hAnsi="Arial" w:cs="Arial"/>
              </w:rPr>
              <w:t>SUL</w:t>
            </w:r>
          </w:p>
        </w:tc>
        <w:tc>
          <w:tcPr>
            <w:tcW w:w="1904" w:type="dxa"/>
            <w:tcBorders>
              <w:top w:val="nil"/>
              <w:left w:val="nil"/>
              <w:bottom w:val="single" w:sz="4" w:space="0" w:color="000000"/>
              <w:right w:val="single" w:sz="4" w:space="0" w:color="000000"/>
            </w:tcBorders>
            <w:shd w:val="clear" w:color="auto" w:fill="FFFFFF"/>
            <w:vAlign w:val="center"/>
          </w:tcPr>
          <w:p w14:paraId="2606238A" w14:textId="77777777" w:rsidR="005E418A" w:rsidRDefault="005E418A" w:rsidP="005E418A">
            <w:pPr>
              <w:rPr>
                <w:rFonts w:ascii="Arial" w:eastAsia="Arial" w:hAnsi="Arial" w:cs="Arial"/>
              </w:rPr>
            </w:pPr>
            <w:r>
              <w:rPr>
                <w:rFonts w:ascii="Arial" w:eastAsia="Arial" w:hAnsi="Arial" w:cs="Arial"/>
              </w:rPr>
              <w:t>Água Branca</w:t>
            </w:r>
          </w:p>
        </w:tc>
        <w:tc>
          <w:tcPr>
            <w:tcW w:w="1766" w:type="dxa"/>
            <w:tcBorders>
              <w:top w:val="nil"/>
              <w:left w:val="nil"/>
              <w:bottom w:val="single" w:sz="4" w:space="0" w:color="000000"/>
              <w:right w:val="single" w:sz="4" w:space="0" w:color="000000"/>
            </w:tcBorders>
            <w:shd w:val="clear" w:color="auto" w:fill="FFFFFF"/>
            <w:vAlign w:val="center"/>
          </w:tcPr>
          <w:p w14:paraId="548E2C50" w14:textId="77777777" w:rsidR="005E418A" w:rsidRDefault="005E418A" w:rsidP="005E418A">
            <w:pPr>
              <w:rPr>
                <w:rFonts w:ascii="Arial" w:eastAsia="Arial" w:hAnsi="Arial" w:cs="Arial"/>
              </w:rPr>
            </w:pPr>
            <w:r>
              <w:rPr>
                <w:rFonts w:ascii="Arial" w:eastAsia="Arial" w:hAnsi="Arial" w:cs="Arial"/>
              </w:rPr>
              <w:t>Jardim Itaberá</w:t>
            </w:r>
          </w:p>
        </w:tc>
        <w:tc>
          <w:tcPr>
            <w:tcW w:w="3142" w:type="dxa"/>
            <w:tcBorders>
              <w:top w:val="nil"/>
              <w:left w:val="nil"/>
              <w:bottom w:val="single" w:sz="4" w:space="0" w:color="000000"/>
              <w:right w:val="single" w:sz="4" w:space="0" w:color="000000"/>
            </w:tcBorders>
            <w:shd w:val="clear" w:color="auto" w:fill="FFFFFF"/>
            <w:vAlign w:val="center"/>
          </w:tcPr>
          <w:p w14:paraId="6D46E854" w14:textId="77777777" w:rsidR="005E418A" w:rsidRDefault="005E418A" w:rsidP="005E418A">
            <w:pPr>
              <w:rPr>
                <w:rFonts w:ascii="Arial" w:eastAsia="Arial" w:hAnsi="Arial" w:cs="Arial"/>
              </w:rPr>
            </w:pPr>
            <w:r>
              <w:rPr>
                <w:rFonts w:ascii="Arial" w:eastAsia="Arial" w:hAnsi="Arial" w:cs="Arial"/>
              </w:rPr>
              <w:t xml:space="preserve">Walter Radamés </w:t>
            </w:r>
            <w:proofErr w:type="spellStart"/>
            <w:r>
              <w:rPr>
                <w:rFonts w:ascii="Arial" w:eastAsia="Arial" w:hAnsi="Arial" w:cs="Arial"/>
              </w:rPr>
              <w:t>Accorsi</w:t>
            </w:r>
            <w:proofErr w:type="spellEnd"/>
            <w:r>
              <w:rPr>
                <w:rFonts w:ascii="Arial" w:eastAsia="Arial" w:hAnsi="Arial" w:cs="Arial"/>
              </w:rPr>
              <w:t>, Professor</w:t>
            </w:r>
          </w:p>
        </w:tc>
        <w:tc>
          <w:tcPr>
            <w:tcW w:w="2827" w:type="dxa"/>
            <w:tcBorders>
              <w:top w:val="nil"/>
              <w:left w:val="nil"/>
              <w:bottom w:val="single" w:sz="4" w:space="0" w:color="000000"/>
              <w:right w:val="single" w:sz="4" w:space="0" w:color="000000"/>
            </w:tcBorders>
            <w:shd w:val="clear" w:color="auto" w:fill="auto"/>
            <w:vAlign w:val="center"/>
          </w:tcPr>
          <w:p w14:paraId="544BD49A" w14:textId="77777777" w:rsidR="005E418A" w:rsidRDefault="005E418A" w:rsidP="005E418A">
            <w:pPr>
              <w:rPr>
                <w:rFonts w:ascii="Arial" w:eastAsia="Arial" w:hAnsi="Arial" w:cs="Arial"/>
              </w:rPr>
            </w:pPr>
            <w:r>
              <w:rPr>
                <w:rFonts w:ascii="Arial" w:eastAsia="Arial" w:hAnsi="Arial" w:cs="Arial"/>
              </w:rPr>
              <w:t xml:space="preserve">Rua José </w:t>
            </w:r>
            <w:proofErr w:type="spellStart"/>
            <w:r>
              <w:rPr>
                <w:rFonts w:ascii="Arial" w:eastAsia="Arial" w:hAnsi="Arial" w:cs="Arial"/>
              </w:rPr>
              <w:t>Tomazella</w:t>
            </w:r>
            <w:proofErr w:type="spellEnd"/>
            <w:r>
              <w:rPr>
                <w:rFonts w:ascii="Arial" w:eastAsia="Arial" w:hAnsi="Arial" w:cs="Arial"/>
              </w:rPr>
              <w:t>, nº 80</w:t>
            </w:r>
          </w:p>
        </w:tc>
        <w:tc>
          <w:tcPr>
            <w:tcW w:w="160" w:type="dxa"/>
            <w:vAlign w:val="center"/>
          </w:tcPr>
          <w:p w14:paraId="7C27FBF9" w14:textId="77777777" w:rsidR="005E418A" w:rsidRDefault="005E418A" w:rsidP="005E418A"/>
        </w:tc>
      </w:tr>
      <w:tr w:rsidR="005E418A" w14:paraId="07DC5C78"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361209F9" w14:textId="77777777" w:rsidR="005E418A" w:rsidRDefault="005E418A" w:rsidP="005E418A">
            <w:pPr>
              <w:jc w:val="center"/>
              <w:rPr>
                <w:rFonts w:ascii="Arial" w:eastAsia="Arial" w:hAnsi="Arial" w:cs="Arial"/>
              </w:rPr>
            </w:pPr>
            <w:r>
              <w:rPr>
                <w:rFonts w:ascii="Arial" w:eastAsia="Arial" w:hAnsi="Arial" w:cs="Arial"/>
              </w:rPr>
              <w:t>SUL</w:t>
            </w:r>
          </w:p>
        </w:tc>
        <w:tc>
          <w:tcPr>
            <w:tcW w:w="1904" w:type="dxa"/>
            <w:tcBorders>
              <w:top w:val="nil"/>
              <w:left w:val="nil"/>
              <w:bottom w:val="single" w:sz="4" w:space="0" w:color="000000"/>
              <w:right w:val="single" w:sz="4" w:space="0" w:color="000000"/>
            </w:tcBorders>
            <w:shd w:val="clear" w:color="auto" w:fill="FFFFFF"/>
            <w:vAlign w:val="center"/>
          </w:tcPr>
          <w:p w14:paraId="6D1557D7" w14:textId="77777777" w:rsidR="005E418A" w:rsidRDefault="005E418A" w:rsidP="005E418A">
            <w:pPr>
              <w:rPr>
                <w:rFonts w:ascii="Arial" w:eastAsia="Arial" w:hAnsi="Arial" w:cs="Arial"/>
              </w:rPr>
            </w:pPr>
            <w:r>
              <w:rPr>
                <w:rFonts w:ascii="Arial" w:eastAsia="Arial" w:hAnsi="Arial" w:cs="Arial"/>
              </w:rPr>
              <w:t>Paulicéia</w:t>
            </w:r>
          </w:p>
        </w:tc>
        <w:tc>
          <w:tcPr>
            <w:tcW w:w="1766" w:type="dxa"/>
            <w:tcBorders>
              <w:top w:val="nil"/>
              <w:left w:val="nil"/>
              <w:bottom w:val="single" w:sz="4" w:space="0" w:color="000000"/>
              <w:right w:val="single" w:sz="4" w:space="0" w:color="000000"/>
            </w:tcBorders>
            <w:shd w:val="clear" w:color="auto" w:fill="FFFFFF"/>
            <w:vAlign w:val="center"/>
          </w:tcPr>
          <w:p w14:paraId="66D7D0C2" w14:textId="77777777" w:rsidR="005E418A" w:rsidRDefault="005E418A" w:rsidP="005E418A">
            <w:pPr>
              <w:rPr>
                <w:rFonts w:ascii="Arial" w:eastAsia="Arial" w:hAnsi="Arial" w:cs="Arial"/>
              </w:rPr>
            </w:pPr>
            <w:r>
              <w:rPr>
                <w:rFonts w:ascii="Arial" w:eastAsia="Arial" w:hAnsi="Arial" w:cs="Arial"/>
              </w:rPr>
              <w:t>Chácara Floresta</w:t>
            </w:r>
          </w:p>
        </w:tc>
        <w:tc>
          <w:tcPr>
            <w:tcW w:w="3142" w:type="dxa"/>
            <w:tcBorders>
              <w:top w:val="nil"/>
              <w:left w:val="nil"/>
              <w:bottom w:val="single" w:sz="4" w:space="0" w:color="000000"/>
              <w:right w:val="single" w:sz="4" w:space="0" w:color="000000"/>
            </w:tcBorders>
            <w:shd w:val="clear" w:color="auto" w:fill="FFFFFF"/>
            <w:vAlign w:val="center"/>
          </w:tcPr>
          <w:p w14:paraId="007093D9" w14:textId="77777777" w:rsidR="005E418A" w:rsidRDefault="005E418A" w:rsidP="005E418A">
            <w:pPr>
              <w:rPr>
                <w:rFonts w:ascii="Arial" w:eastAsia="Arial" w:hAnsi="Arial" w:cs="Arial"/>
              </w:rPr>
            </w:pPr>
            <w:r>
              <w:rPr>
                <w:rFonts w:ascii="Arial" w:eastAsia="Arial" w:hAnsi="Arial" w:cs="Arial"/>
              </w:rPr>
              <w:t>Walter Vitti, Professor</w:t>
            </w:r>
          </w:p>
        </w:tc>
        <w:tc>
          <w:tcPr>
            <w:tcW w:w="2827" w:type="dxa"/>
            <w:tcBorders>
              <w:top w:val="nil"/>
              <w:left w:val="nil"/>
              <w:bottom w:val="single" w:sz="4" w:space="0" w:color="000000"/>
              <w:right w:val="single" w:sz="4" w:space="0" w:color="000000"/>
            </w:tcBorders>
            <w:shd w:val="clear" w:color="auto" w:fill="auto"/>
            <w:vAlign w:val="center"/>
          </w:tcPr>
          <w:p w14:paraId="79E4987C" w14:textId="77777777" w:rsidR="005E418A" w:rsidRDefault="005E418A" w:rsidP="005E418A">
            <w:pPr>
              <w:rPr>
                <w:rFonts w:ascii="Arial" w:eastAsia="Arial" w:hAnsi="Arial" w:cs="Arial"/>
              </w:rPr>
            </w:pPr>
            <w:r>
              <w:rPr>
                <w:rFonts w:ascii="Arial" w:eastAsia="Arial" w:hAnsi="Arial" w:cs="Arial"/>
              </w:rPr>
              <w:t xml:space="preserve">Rua Vinte e Um de Abril, nº 200 </w:t>
            </w:r>
          </w:p>
        </w:tc>
        <w:tc>
          <w:tcPr>
            <w:tcW w:w="160" w:type="dxa"/>
            <w:vAlign w:val="center"/>
          </w:tcPr>
          <w:p w14:paraId="51BAD724" w14:textId="77777777" w:rsidR="005E418A" w:rsidRDefault="005E418A" w:rsidP="005E418A"/>
        </w:tc>
      </w:tr>
      <w:tr w:rsidR="005E418A" w14:paraId="4DC90680"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2BD419A6" w14:textId="77777777" w:rsidR="005E418A" w:rsidRDefault="005E418A" w:rsidP="005E418A">
            <w:pPr>
              <w:jc w:val="center"/>
              <w:rPr>
                <w:rFonts w:ascii="Arial" w:eastAsia="Arial" w:hAnsi="Arial" w:cs="Arial"/>
              </w:rPr>
            </w:pPr>
            <w:r>
              <w:rPr>
                <w:rFonts w:ascii="Arial" w:eastAsia="Arial" w:hAnsi="Arial" w:cs="Arial"/>
              </w:rPr>
              <w:lastRenderedPageBreak/>
              <w:t>OESTE</w:t>
            </w:r>
          </w:p>
        </w:tc>
        <w:tc>
          <w:tcPr>
            <w:tcW w:w="1904" w:type="dxa"/>
            <w:tcBorders>
              <w:top w:val="nil"/>
              <w:left w:val="nil"/>
              <w:bottom w:val="single" w:sz="4" w:space="0" w:color="000000"/>
              <w:right w:val="single" w:sz="4" w:space="0" w:color="000000"/>
            </w:tcBorders>
            <w:shd w:val="clear" w:color="auto" w:fill="FFFFFF"/>
            <w:vAlign w:val="center"/>
          </w:tcPr>
          <w:p w14:paraId="02E8B5AC" w14:textId="77777777" w:rsidR="005E418A" w:rsidRDefault="005E418A" w:rsidP="005E418A">
            <w:pPr>
              <w:rPr>
                <w:rFonts w:ascii="Arial" w:eastAsia="Arial" w:hAnsi="Arial" w:cs="Arial"/>
              </w:rPr>
            </w:pPr>
            <w:r>
              <w:rPr>
                <w:rFonts w:ascii="Arial" w:eastAsia="Arial" w:hAnsi="Arial" w:cs="Arial"/>
              </w:rPr>
              <w:t>Jardim Itapuã</w:t>
            </w:r>
          </w:p>
        </w:tc>
        <w:tc>
          <w:tcPr>
            <w:tcW w:w="1766" w:type="dxa"/>
            <w:tcBorders>
              <w:top w:val="nil"/>
              <w:left w:val="nil"/>
              <w:bottom w:val="single" w:sz="4" w:space="0" w:color="000000"/>
              <w:right w:val="single" w:sz="4" w:space="0" w:color="000000"/>
            </w:tcBorders>
            <w:shd w:val="clear" w:color="auto" w:fill="FFFFFF"/>
            <w:vAlign w:val="center"/>
          </w:tcPr>
          <w:p w14:paraId="348E3C16" w14:textId="77777777" w:rsidR="005E418A" w:rsidRDefault="005E418A" w:rsidP="005E418A">
            <w:pPr>
              <w:rPr>
                <w:rFonts w:ascii="Arial" w:eastAsia="Arial" w:hAnsi="Arial" w:cs="Arial"/>
              </w:rPr>
            </w:pPr>
            <w:r>
              <w:rPr>
                <w:rFonts w:ascii="Arial" w:eastAsia="Arial" w:hAnsi="Arial" w:cs="Arial"/>
              </w:rPr>
              <w:t>Jardim Tóquio</w:t>
            </w:r>
          </w:p>
        </w:tc>
        <w:tc>
          <w:tcPr>
            <w:tcW w:w="3142" w:type="dxa"/>
            <w:tcBorders>
              <w:top w:val="nil"/>
              <w:left w:val="nil"/>
              <w:bottom w:val="single" w:sz="4" w:space="0" w:color="000000"/>
              <w:right w:val="single" w:sz="4" w:space="0" w:color="000000"/>
            </w:tcBorders>
            <w:shd w:val="clear" w:color="auto" w:fill="FFFFFF"/>
            <w:vAlign w:val="center"/>
          </w:tcPr>
          <w:p w14:paraId="4FA3DF1A" w14:textId="77777777" w:rsidR="005E418A" w:rsidRDefault="005E418A" w:rsidP="005E418A">
            <w:pPr>
              <w:rPr>
                <w:rFonts w:ascii="Arial" w:eastAsia="Arial" w:hAnsi="Arial" w:cs="Arial"/>
              </w:rPr>
            </w:pPr>
            <w:r>
              <w:rPr>
                <w:rFonts w:ascii="Arial" w:eastAsia="Arial" w:hAnsi="Arial" w:cs="Arial"/>
              </w:rPr>
              <w:t xml:space="preserve">Wilson </w:t>
            </w:r>
            <w:proofErr w:type="spellStart"/>
            <w:r>
              <w:rPr>
                <w:rFonts w:ascii="Arial" w:eastAsia="Arial" w:hAnsi="Arial" w:cs="Arial"/>
              </w:rPr>
              <w:t>Guidotti</w:t>
            </w:r>
            <w:proofErr w:type="spellEnd"/>
          </w:p>
        </w:tc>
        <w:tc>
          <w:tcPr>
            <w:tcW w:w="2827" w:type="dxa"/>
            <w:tcBorders>
              <w:top w:val="nil"/>
              <w:left w:val="nil"/>
              <w:bottom w:val="single" w:sz="4" w:space="0" w:color="000000"/>
              <w:right w:val="single" w:sz="4" w:space="0" w:color="000000"/>
            </w:tcBorders>
            <w:shd w:val="clear" w:color="auto" w:fill="auto"/>
            <w:vAlign w:val="center"/>
          </w:tcPr>
          <w:p w14:paraId="5CB2C162" w14:textId="77777777" w:rsidR="005E418A" w:rsidRDefault="005E418A" w:rsidP="005E418A">
            <w:pPr>
              <w:rPr>
                <w:rFonts w:ascii="Arial" w:eastAsia="Arial" w:hAnsi="Arial" w:cs="Arial"/>
              </w:rPr>
            </w:pPr>
            <w:r>
              <w:rPr>
                <w:rFonts w:ascii="Arial" w:eastAsia="Arial" w:hAnsi="Arial" w:cs="Arial"/>
              </w:rPr>
              <w:t>Rua Lins, nº 288</w:t>
            </w:r>
          </w:p>
        </w:tc>
        <w:tc>
          <w:tcPr>
            <w:tcW w:w="160" w:type="dxa"/>
            <w:vAlign w:val="center"/>
          </w:tcPr>
          <w:p w14:paraId="50B1BDBE" w14:textId="77777777" w:rsidR="005E418A" w:rsidRDefault="005E418A" w:rsidP="005E418A"/>
        </w:tc>
      </w:tr>
      <w:tr w:rsidR="005E418A" w14:paraId="3757F4B1"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340B4C98" w14:textId="77777777" w:rsidR="005E418A" w:rsidRDefault="005E418A" w:rsidP="005E418A">
            <w:pPr>
              <w:jc w:val="center"/>
              <w:rPr>
                <w:rFonts w:ascii="Arial" w:eastAsia="Arial" w:hAnsi="Arial" w:cs="Arial"/>
              </w:rPr>
            </w:pPr>
            <w:r>
              <w:rPr>
                <w:rFonts w:ascii="Arial" w:eastAsia="Arial" w:hAnsi="Arial" w:cs="Arial"/>
              </w:rPr>
              <w:t>LESTE</w:t>
            </w:r>
          </w:p>
        </w:tc>
        <w:tc>
          <w:tcPr>
            <w:tcW w:w="1904" w:type="dxa"/>
            <w:tcBorders>
              <w:top w:val="nil"/>
              <w:left w:val="nil"/>
              <w:bottom w:val="single" w:sz="4" w:space="0" w:color="000000"/>
              <w:right w:val="single" w:sz="4" w:space="0" w:color="000000"/>
            </w:tcBorders>
            <w:shd w:val="clear" w:color="auto" w:fill="FFFFFF"/>
            <w:vAlign w:val="center"/>
          </w:tcPr>
          <w:p w14:paraId="308632DE" w14:textId="77777777" w:rsidR="005E418A" w:rsidRDefault="005E418A" w:rsidP="005E418A">
            <w:pPr>
              <w:rPr>
                <w:rFonts w:ascii="Arial" w:eastAsia="Arial" w:hAnsi="Arial" w:cs="Arial"/>
              </w:rPr>
            </w:pPr>
            <w:r>
              <w:rPr>
                <w:rFonts w:ascii="Arial" w:eastAsia="Arial" w:hAnsi="Arial" w:cs="Arial"/>
              </w:rPr>
              <w:t>Nova Iguaçu</w:t>
            </w:r>
          </w:p>
        </w:tc>
        <w:tc>
          <w:tcPr>
            <w:tcW w:w="1766" w:type="dxa"/>
            <w:tcBorders>
              <w:top w:val="nil"/>
              <w:left w:val="nil"/>
              <w:bottom w:val="single" w:sz="4" w:space="0" w:color="000000"/>
              <w:right w:val="single" w:sz="4" w:space="0" w:color="000000"/>
            </w:tcBorders>
            <w:shd w:val="clear" w:color="auto" w:fill="FFFFFF"/>
            <w:vAlign w:val="center"/>
          </w:tcPr>
          <w:p w14:paraId="275A4BB6" w14:textId="77777777" w:rsidR="005E418A" w:rsidRDefault="005E418A" w:rsidP="005E418A">
            <w:pPr>
              <w:rPr>
                <w:rFonts w:ascii="Arial" w:eastAsia="Arial" w:hAnsi="Arial" w:cs="Arial"/>
              </w:rPr>
            </w:pPr>
            <w:proofErr w:type="spellStart"/>
            <w:r>
              <w:rPr>
                <w:rFonts w:ascii="Arial" w:eastAsia="Arial" w:hAnsi="Arial" w:cs="Arial"/>
              </w:rPr>
              <w:t>Jd</w:t>
            </w:r>
            <w:proofErr w:type="spellEnd"/>
            <w:r>
              <w:rPr>
                <w:rFonts w:ascii="Arial" w:eastAsia="Arial" w:hAnsi="Arial" w:cs="Arial"/>
              </w:rPr>
              <w:t xml:space="preserve"> Nova Iguaçu</w:t>
            </w:r>
          </w:p>
        </w:tc>
        <w:tc>
          <w:tcPr>
            <w:tcW w:w="3142" w:type="dxa"/>
            <w:tcBorders>
              <w:top w:val="nil"/>
              <w:left w:val="nil"/>
              <w:bottom w:val="single" w:sz="4" w:space="0" w:color="000000"/>
              <w:right w:val="single" w:sz="4" w:space="0" w:color="000000"/>
            </w:tcBorders>
            <w:shd w:val="clear" w:color="auto" w:fill="FFFFFF"/>
            <w:vAlign w:val="center"/>
          </w:tcPr>
          <w:p w14:paraId="4E174F85" w14:textId="77777777" w:rsidR="005E418A" w:rsidRDefault="005E418A" w:rsidP="005E418A">
            <w:pPr>
              <w:rPr>
                <w:rFonts w:ascii="Arial" w:eastAsia="Arial" w:hAnsi="Arial" w:cs="Arial"/>
              </w:rPr>
            </w:pPr>
            <w:r>
              <w:rPr>
                <w:rFonts w:ascii="Arial" w:eastAsia="Arial" w:hAnsi="Arial" w:cs="Arial"/>
              </w:rPr>
              <w:t>Escola Nova Iguaçu</w:t>
            </w:r>
          </w:p>
        </w:tc>
        <w:tc>
          <w:tcPr>
            <w:tcW w:w="2827" w:type="dxa"/>
            <w:tcBorders>
              <w:top w:val="nil"/>
              <w:left w:val="nil"/>
              <w:bottom w:val="single" w:sz="4" w:space="0" w:color="000000"/>
              <w:right w:val="single" w:sz="4" w:space="0" w:color="000000"/>
            </w:tcBorders>
            <w:shd w:val="clear" w:color="auto" w:fill="auto"/>
            <w:vAlign w:val="center"/>
          </w:tcPr>
          <w:p w14:paraId="6F528950" w14:textId="77777777" w:rsidR="005E418A" w:rsidRDefault="005E418A" w:rsidP="005E418A">
            <w:pPr>
              <w:rPr>
                <w:rFonts w:ascii="Arial" w:eastAsia="Arial" w:hAnsi="Arial" w:cs="Arial"/>
              </w:rPr>
            </w:pPr>
            <w:r>
              <w:rPr>
                <w:rFonts w:ascii="Arial" w:eastAsia="Arial" w:hAnsi="Arial" w:cs="Arial"/>
              </w:rPr>
              <w:t>Rua Valter Ramos Jardim, nº 223</w:t>
            </w:r>
          </w:p>
        </w:tc>
        <w:tc>
          <w:tcPr>
            <w:tcW w:w="160" w:type="dxa"/>
            <w:vAlign w:val="center"/>
          </w:tcPr>
          <w:p w14:paraId="4C6AC6C3" w14:textId="77777777" w:rsidR="005E418A" w:rsidRDefault="005E418A" w:rsidP="005E418A"/>
        </w:tc>
      </w:tr>
      <w:tr w:rsidR="005E418A" w14:paraId="5791D9FB"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4452F993" w14:textId="77777777" w:rsidR="005E418A" w:rsidRDefault="005E418A" w:rsidP="005E418A">
            <w:pPr>
              <w:jc w:val="center"/>
              <w:rPr>
                <w:rFonts w:ascii="Arial" w:eastAsia="Arial" w:hAnsi="Arial" w:cs="Arial"/>
              </w:rPr>
            </w:pPr>
            <w:r>
              <w:rPr>
                <w:rFonts w:ascii="Arial" w:eastAsia="Arial" w:hAnsi="Arial" w:cs="Arial"/>
              </w:rPr>
              <w:t>RURAL</w:t>
            </w:r>
          </w:p>
        </w:tc>
        <w:tc>
          <w:tcPr>
            <w:tcW w:w="1904" w:type="dxa"/>
            <w:tcBorders>
              <w:top w:val="nil"/>
              <w:left w:val="nil"/>
              <w:bottom w:val="single" w:sz="4" w:space="0" w:color="000000"/>
              <w:right w:val="single" w:sz="4" w:space="0" w:color="000000"/>
            </w:tcBorders>
            <w:shd w:val="clear" w:color="auto" w:fill="FFFFFF"/>
            <w:vAlign w:val="center"/>
          </w:tcPr>
          <w:p w14:paraId="3E3D5CFC" w14:textId="77777777" w:rsidR="005E418A" w:rsidRDefault="005E418A" w:rsidP="005E418A">
            <w:pPr>
              <w:rPr>
                <w:rFonts w:ascii="Arial" w:eastAsia="Arial" w:hAnsi="Arial" w:cs="Arial"/>
              </w:rPr>
            </w:pPr>
            <w:r>
              <w:rPr>
                <w:rFonts w:ascii="Arial" w:eastAsia="Arial" w:hAnsi="Arial" w:cs="Arial"/>
              </w:rPr>
              <w:t>Ártemis</w:t>
            </w:r>
          </w:p>
        </w:tc>
        <w:tc>
          <w:tcPr>
            <w:tcW w:w="1766" w:type="dxa"/>
            <w:tcBorders>
              <w:top w:val="nil"/>
              <w:left w:val="nil"/>
              <w:bottom w:val="single" w:sz="4" w:space="0" w:color="000000"/>
              <w:right w:val="single" w:sz="4" w:space="0" w:color="000000"/>
            </w:tcBorders>
            <w:shd w:val="clear" w:color="auto" w:fill="FFFFFF"/>
            <w:vAlign w:val="center"/>
          </w:tcPr>
          <w:p w14:paraId="53250E8E" w14:textId="77777777" w:rsidR="005E418A" w:rsidRDefault="005E418A" w:rsidP="005E418A">
            <w:pPr>
              <w:rPr>
                <w:rFonts w:ascii="Arial" w:eastAsia="Arial" w:hAnsi="Arial" w:cs="Arial"/>
              </w:rPr>
            </w:pPr>
            <w:r>
              <w:rPr>
                <w:rFonts w:ascii="Arial" w:eastAsia="Arial" w:hAnsi="Arial" w:cs="Arial"/>
              </w:rPr>
              <w:t>Ártemis</w:t>
            </w:r>
          </w:p>
        </w:tc>
        <w:tc>
          <w:tcPr>
            <w:tcW w:w="3142" w:type="dxa"/>
            <w:tcBorders>
              <w:top w:val="nil"/>
              <w:left w:val="nil"/>
              <w:bottom w:val="single" w:sz="4" w:space="0" w:color="000000"/>
              <w:right w:val="single" w:sz="4" w:space="0" w:color="000000"/>
            </w:tcBorders>
            <w:shd w:val="clear" w:color="auto" w:fill="FFFFFF"/>
            <w:vAlign w:val="center"/>
          </w:tcPr>
          <w:p w14:paraId="4FAC43B6" w14:textId="77777777" w:rsidR="005E418A" w:rsidRDefault="005E418A" w:rsidP="005E418A">
            <w:pPr>
              <w:rPr>
                <w:rFonts w:ascii="Arial" w:eastAsia="Arial" w:hAnsi="Arial" w:cs="Arial"/>
              </w:rPr>
            </w:pPr>
            <w:proofErr w:type="spellStart"/>
            <w:r>
              <w:rPr>
                <w:rFonts w:ascii="Arial" w:eastAsia="Arial" w:hAnsi="Arial" w:cs="Arial"/>
              </w:rPr>
              <w:t>Kazue</w:t>
            </w:r>
            <w:proofErr w:type="spellEnd"/>
            <w:r>
              <w:rPr>
                <w:rFonts w:ascii="Arial" w:eastAsia="Arial" w:hAnsi="Arial" w:cs="Arial"/>
              </w:rPr>
              <w:t xml:space="preserve"> </w:t>
            </w:r>
            <w:proofErr w:type="spellStart"/>
            <w:r>
              <w:rPr>
                <w:rFonts w:ascii="Arial" w:eastAsia="Arial" w:hAnsi="Arial" w:cs="Arial"/>
              </w:rPr>
              <w:t>Otsubo</w:t>
            </w:r>
            <w:proofErr w:type="spellEnd"/>
            <w:r>
              <w:rPr>
                <w:rFonts w:ascii="Arial" w:eastAsia="Arial" w:hAnsi="Arial" w:cs="Arial"/>
              </w:rPr>
              <w:t xml:space="preserve"> – </w:t>
            </w:r>
            <w:proofErr w:type="spellStart"/>
            <w:r>
              <w:rPr>
                <w:rFonts w:ascii="Arial" w:eastAsia="Arial" w:hAnsi="Arial" w:cs="Arial"/>
              </w:rPr>
              <w:t>Kazé</w:t>
            </w:r>
            <w:proofErr w:type="spellEnd"/>
          </w:p>
        </w:tc>
        <w:tc>
          <w:tcPr>
            <w:tcW w:w="2827" w:type="dxa"/>
            <w:tcBorders>
              <w:top w:val="nil"/>
              <w:left w:val="nil"/>
              <w:bottom w:val="single" w:sz="4" w:space="0" w:color="000000"/>
              <w:right w:val="single" w:sz="4" w:space="0" w:color="000000"/>
            </w:tcBorders>
            <w:shd w:val="clear" w:color="auto" w:fill="auto"/>
            <w:vAlign w:val="center"/>
          </w:tcPr>
          <w:p w14:paraId="1EAE8D10" w14:textId="77777777" w:rsidR="005E418A" w:rsidRDefault="005E418A" w:rsidP="005E418A">
            <w:pPr>
              <w:rPr>
                <w:rFonts w:ascii="Arial" w:eastAsia="Arial" w:hAnsi="Arial" w:cs="Arial"/>
              </w:rPr>
            </w:pPr>
            <w:r>
              <w:rPr>
                <w:rFonts w:ascii="Arial" w:eastAsia="Arial" w:hAnsi="Arial" w:cs="Arial"/>
              </w:rPr>
              <w:t xml:space="preserve">Avenida </w:t>
            </w:r>
            <w:proofErr w:type="spellStart"/>
            <w:r>
              <w:rPr>
                <w:rFonts w:ascii="Arial" w:eastAsia="Arial" w:hAnsi="Arial" w:cs="Arial"/>
              </w:rPr>
              <w:t>Fioravante</w:t>
            </w:r>
            <w:proofErr w:type="spellEnd"/>
            <w:r>
              <w:rPr>
                <w:rFonts w:ascii="Arial" w:eastAsia="Arial" w:hAnsi="Arial" w:cs="Arial"/>
              </w:rPr>
              <w:t xml:space="preserve"> </w:t>
            </w:r>
            <w:proofErr w:type="spellStart"/>
            <w:r>
              <w:rPr>
                <w:rFonts w:ascii="Arial" w:eastAsia="Arial" w:hAnsi="Arial" w:cs="Arial"/>
              </w:rPr>
              <w:t>Cenedese</w:t>
            </w:r>
            <w:proofErr w:type="spellEnd"/>
            <w:r>
              <w:rPr>
                <w:rFonts w:ascii="Arial" w:eastAsia="Arial" w:hAnsi="Arial" w:cs="Arial"/>
              </w:rPr>
              <w:t>, 635</w:t>
            </w:r>
          </w:p>
        </w:tc>
        <w:tc>
          <w:tcPr>
            <w:tcW w:w="160" w:type="dxa"/>
            <w:vAlign w:val="center"/>
          </w:tcPr>
          <w:p w14:paraId="29666087" w14:textId="77777777" w:rsidR="005E418A" w:rsidRDefault="005E418A" w:rsidP="005E418A"/>
        </w:tc>
      </w:tr>
      <w:tr w:rsidR="005E418A" w14:paraId="737F82B3"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11646234" w14:textId="77777777" w:rsidR="005E418A" w:rsidRDefault="005E418A" w:rsidP="005E418A">
            <w:pPr>
              <w:jc w:val="center"/>
              <w:rPr>
                <w:rFonts w:ascii="Arial" w:eastAsia="Arial" w:hAnsi="Arial" w:cs="Arial"/>
              </w:rPr>
            </w:pPr>
            <w:r>
              <w:rPr>
                <w:rFonts w:ascii="Arial" w:eastAsia="Arial" w:hAnsi="Arial" w:cs="Arial"/>
              </w:rPr>
              <w:t>OESTE</w:t>
            </w:r>
          </w:p>
        </w:tc>
        <w:tc>
          <w:tcPr>
            <w:tcW w:w="1904" w:type="dxa"/>
            <w:tcBorders>
              <w:top w:val="nil"/>
              <w:left w:val="nil"/>
              <w:bottom w:val="single" w:sz="4" w:space="0" w:color="000000"/>
              <w:right w:val="single" w:sz="4" w:space="0" w:color="000000"/>
            </w:tcBorders>
            <w:shd w:val="clear" w:color="auto" w:fill="FFFFFF"/>
            <w:vAlign w:val="center"/>
          </w:tcPr>
          <w:p w14:paraId="53182D92" w14:textId="77777777" w:rsidR="005E418A" w:rsidRDefault="005E418A" w:rsidP="005E418A">
            <w:pPr>
              <w:rPr>
                <w:rFonts w:ascii="Arial" w:eastAsia="Arial" w:hAnsi="Arial" w:cs="Arial"/>
              </w:rPr>
            </w:pPr>
            <w:proofErr w:type="spellStart"/>
            <w:r>
              <w:rPr>
                <w:rFonts w:ascii="Arial" w:eastAsia="Arial" w:hAnsi="Arial" w:cs="Arial"/>
              </w:rPr>
              <w:t>Tatuape</w:t>
            </w:r>
            <w:proofErr w:type="spellEnd"/>
          </w:p>
        </w:tc>
        <w:tc>
          <w:tcPr>
            <w:tcW w:w="1766" w:type="dxa"/>
            <w:tcBorders>
              <w:top w:val="nil"/>
              <w:left w:val="nil"/>
              <w:bottom w:val="single" w:sz="4" w:space="0" w:color="000000"/>
              <w:right w:val="single" w:sz="4" w:space="0" w:color="000000"/>
            </w:tcBorders>
            <w:shd w:val="clear" w:color="auto" w:fill="FFFFFF"/>
            <w:vAlign w:val="center"/>
          </w:tcPr>
          <w:p w14:paraId="61991B38" w14:textId="77777777" w:rsidR="005E418A" w:rsidRDefault="005E418A" w:rsidP="005E418A">
            <w:pPr>
              <w:rPr>
                <w:rFonts w:ascii="Arial" w:eastAsia="Arial" w:hAnsi="Arial" w:cs="Arial"/>
              </w:rPr>
            </w:pPr>
            <w:proofErr w:type="spellStart"/>
            <w:r>
              <w:rPr>
                <w:rFonts w:ascii="Arial" w:eastAsia="Arial" w:hAnsi="Arial" w:cs="Arial"/>
              </w:rPr>
              <w:t>Tatuape</w:t>
            </w:r>
            <w:proofErr w:type="spellEnd"/>
          </w:p>
        </w:tc>
        <w:tc>
          <w:tcPr>
            <w:tcW w:w="3142" w:type="dxa"/>
            <w:tcBorders>
              <w:top w:val="nil"/>
              <w:left w:val="nil"/>
              <w:bottom w:val="single" w:sz="4" w:space="0" w:color="000000"/>
              <w:right w:val="single" w:sz="4" w:space="0" w:color="000000"/>
            </w:tcBorders>
            <w:shd w:val="clear" w:color="auto" w:fill="FFFFFF"/>
            <w:vAlign w:val="center"/>
          </w:tcPr>
          <w:p w14:paraId="49B623BC" w14:textId="77777777" w:rsidR="005E418A" w:rsidRDefault="005E418A" w:rsidP="005E418A">
            <w:pPr>
              <w:rPr>
                <w:rFonts w:ascii="Arial" w:eastAsia="Arial" w:hAnsi="Arial" w:cs="Arial"/>
              </w:rPr>
            </w:pPr>
            <w:r>
              <w:rPr>
                <w:rFonts w:ascii="Arial" w:eastAsia="Arial" w:hAnsi="Arial" w:cs="Arial"/>
              </w:rPr>
              <w:t xml:space="preserve">Escola </w:t>
            </w:r>
            <w:proofErr w:type="spellStart"/>
            <w:r>
              <w:rPr>
                <w:rFonts w:ascii="Arial" w:eastAsia="Arial" w:hAnsi="Arial" w:cs="Arial"/>
              </w:rPr>
              <w:t>Tatuape</w:t>
            </w:r>
            <w:proofErr w:type="spellEnd"/>
          </w:p>
        </w:tc>
        <w:tc>
          <w:tcPr>
            <w:tcW w:w="2827" w:type="dxa"/>
            <w:tcBorders>
              <w:top w:val="nil"/>
              <w:left w:val="nil"/>
              <w:bottom w:val="single" w:sz="4" w:space="0" w:color="000000"/>
              <w:right w:val="single" w:sz="4" w:space="0" w:color="000000"/>
            </w:tcBorders>
            <w:shd w:val="clear" w:color="auto" w:fill="auto"/>
            <w:vAlign w:val="center"/>
          </w:tcPr>
          <w:p w14:paraId="6B85CED1" w14:textId="77777777" w:rsidR="005E418A" w:rsidRDefault="005E418A" w:rsidP="005E418A">
            <w:pPr>
              <w:rPr>
                <w:rFonts w:ascii="Arial" w:eastAsia="Arial" w:hAnsi="Arial" w:cs="Arial"/>
              </w:rPr>
            </w:pPr>
            <w:r>
              <w:rPr>
                <w:rFonts w:ascii="Arial" w:eastAsia="Arial" w:hAnsi="Arial" w:cs="Arial"/>
              </w:rPr>
              <w:t>Rua Godofredo Bulhões Ferreira Carvalho, 230</w:t>
            </w:r>
          </w:p>
        </w:tc>
        <w:tc>
          <w:tcPr>
            <w:tcW w:w="160" w:type="dxa"/>
            <w:vAlign w:val="center"/>
          </w:tcPr>
          <w:p w14:paraId="075C1ADF" w14:textId="77777777" w:rsidR="005E418A" w:rsidRDefault="005E418A" w:rsidP="005E418A"/>
        </w:tc>
      </w:tr>
      <w:tr w:rsidR="005E418A" w14:paraId="54BFD08C" w14:textId="77777777" w:rsidTr="005E418A">
        <w:trPr>
          <w:trHeight w:val="499"/>
        </w:trPr>
        <w:tc>
          <w:tcPr>
            <w:tcW w:w="10624" w:type="dxa"/>
            <w:gridSpan w:val="5"/>
            <w:tcBorders>
              <w:top w:val="single" w:sz="4" w:space="0" w:color="000000"/>
              <w:left w:val="single" w:sz="4" w:space="0" w:color="000000"/>
              <w:bottom w:val="single" w:sz="4" w:space="0" w:color="000000"/>
              <w:right w:val="single" w:sz="4" w:space="0" w:color="000000"/>
            </w:tcBorders>
            <w:shd w:val="clear" w:color="auto" w:fill="A6A6A6"/>
            <w:vAlign w:val="center"/>
          </w:tcPr>
          <w:p w14:paraId="7DC5F4E0" w14:textId="77777777" w:rsidR="005E418A" w:rsidRDefault="005E418A" w:rsidP="005E418A">
            <w:pPr>
              <w:jc w:val="center"/>
              <w:rPr>
                <w:rFonts w:ascii="Arial" w:eastAsia="Arial" w:hAnsi="Arial" w:cs="Arial"/>
                <w:b/>
                <w:bCs/>
              </w:rPr>
            </w:pPr>
            <w:r>
              <w:rPr>
                <w:rFonts w:ascii="Arial" w:eastAsia="Arial" w:hAnsi="Arial" w:cs="Arial"/>
                <w:b/>
                <w:bCs/>
              </w:rPr>
              <w:t>PRÉDIOS ADMINISTRATIVOS</w:t>
            </w:r>
          </w:p>
        </w:tc>
        <w:tc>
          <w:tcPr>
            <w:tcW w:w="160" w:type="dxa"/>
            <w:vAlign w:val="center"/>
          </w:tcPr>
          <w:p w14:paraId="2E502C4A" w14:textId="77777777" w:rsidR="005E418A" w:rsidRDefault="005E418A" w:rsidP="005E418A">
            <w:pPr>
              <w:rPr>
                <w:rFonts w:ascii="Arial" w:eastAsia="Arial" w:hAnsi="Arial" w:cs="Arial"/>
              </w:rPr>
            </w:pPr>
          </w:p>
        </w:tc>
      </w:tr>
      <w:tr w:rsidR="005E418A" w14:paraId="4635B47F" w14:textId="77777777" w:rsidTr="005E418A">
        <w:trPr>
          <w:trHeight w:val="499"/>
        </w:trPr>
        <w:tc>
          <w:tcPr>
            <w:tcW w:w="985" w:type="dxa"/>
            <w:vMerge w:val="restart"/>
            <w:tcBorders>
              <w:top w:val="nil"/>
              <w:left w:val="single" w:sz="4" w:space="0" w:color="000000"/>
              <w:bottom w:val="single" w:sz="4" w:space="0" w:color="000000"/>
              <w:right w:val="single" w:sz="4" w:space="0" w:color="000000"/>
            </w:tcBorders>
            <w:shd w:val="clear" w:color="auto" w:fill="auto"/>
            <w:vAlign w:val="center"/>
          </w:tcPr>
          <w:p w14:paraId="5DB07781" w14:textId="77777777" w:rsidR="005E418A" w:rsidRDefault="005E418A" w:rsidP="005E418A">
            <w:pPr>
              <w:jc w:val="center"/>
              <w:rPr>
                <w:rFonts w:ascii="Arial" w:eastAsia="Arial" w:hAnsi="Arial" w:cs="Arial"/>
                <w:b/>
                <w:bCs/>
              </w:rPr>
            </w:pPr>
            <w:r>
              <w:rPr>
                <w:rFonts w:ascii="Arial" w:eastAsia="Arial" w:hAnsi="Arial" w:cs="Arial"/>
                <w:b/>
                <w:bCs/>
              </w:rPr>
              <w:t>R</w:t>
            </w:r>
          </w:p>
        </w:tc>
        <w:tc>
          <w:tcPr>
            <w:tcW w:w="1904" w:type="dxa"/>
            <w:vMerge w:val="restart"/>
            <w:tcBorders>
              <w:top w:val="nil"/>
              <w:left w:val="single" w:sz="4" w:space="0" w:color="000000"/>
              <w:bottom w:val="single" w:sz="4" w:space="0" w:color="000000"/>
              <w:right w:val="single" w:sz="4" w:space="0" w:color="000000"/>
            </w:tcBorders>
            <w:shd w:val="clear" w:color="auto" w:fill="auto"/>
            <w:vAlign w:val="center"/>
          </w:tcPr>
          <w:p w14:paraId="55E5783D" w14:textId="77777777" w:rsidR="005E418A" w:rsidRDefault="005E418A" w:rsidP="005E418A">
            <w:pPr>
              <w:jc w:val="center"/>
              <w:rPr>
                <w:rFonts w:ascii="Arial" w:eastAsia="Arial" w:hAnsi="Arial" w:cs="Arial"/>
                <w:b/>
                <w:bCs/>
              </w:rPr>
            </w:pPr>
            <w:r>
              <w:rPr>
                <w:rFonts w:ascii="Arial" w:eastAsia="Arial" w:hAnsi="Arial" w:cs="Arial"/>
                <w:b/>
                <w:bCs/>
              </w:rPr>
              <w:t>Bairro Alto</w:t>
            </w:r>
          </w:p>
        </w:tc>
        <w:tc>
          <w:tcPr>
            <w:tcW w:w="1766" w:type="dxa"/>
            <w:vMerge w:val="restart"/>
            <w:tcBorders>
              <w:top w:val="nil"/>
              <w:left w:val="single" w:sz="4" w:space="0" w:color="000000"/>
              <w:bottom w:val="single" w:sz="4" w:space="0" w:color="000000"/>
              <w:right w:val="single" w:sz="4" w:space="0" w:color="000000"/>
            </w:tcBorders>
            <w:shd w:val="clear" w:color="auto" w:fill="auto"/>
            <w:vAlign w:val="center"/>
          </w:tcPr>
          <w:p w14:paraId="5F4296F9" w14:textId="77777777" w:rsidR="005E418A" w:rsidRDefault="005E418A" w:rsidP="005E418A">
            <w:pPr>
              <w:jc w:val="center"/>
              <w:rPr>
                <w:rFonts w:ascii="Arial" w:eastAsia="Arial" w:hAnsi="Arial" w:cs="Arial"/>
                <w:b/>
                <w:bCs/>
              </w:rPr>
            </w:pPr>
            <w:r>
              <w:rPr>
                <w:rFonts w:ascii="Arial" w:eastAsia="Arial" w:hAnsi="Arial" w:cs="Arial"/>
                <w:b/>
                <w:bCs/>
              </w:rPr>
              <w:t>Loteamento</w:t>
            </w:r>
          </w:p>
        </w:tc>
        <w:tc>
          <w:tcPr>
            <w:tcW w:w="3142" w:type="dxa"/>
            <w:vMerge w:val="restart"/>
            <w:tcBorders>
              <w:top w:val="nil"/>
              <w:left w:val="single" w:sz="4" w:space="0" w:color="000000"/>
              <w:bottom w:val="single" w:sz="4" w:space="0" w:color="000000"/>
              <w:right w:val="single" w:sz="4" w:space="0" w:color="000000"/>
            </w:tcBorders>
            <w:shd w:val="clear" w:color="auto" w:fill="auto"/>
            <w:vAlign w:val="center"/>
          </w:tcPr>
          <w:p w14:paraId="18A6ADFE" w14:textId="77777777" w:rsidR="005E418A" w:rsidRDefault="005E418A" w:rsidP="005E418A">
            <w:pPr>
              <w:jc w:val="center"/>
              <w:rPr>
                <w:rFonts w:ascii="Arial" w:eastAsia="Arial" w:hAnsi="Arial" w:cs="Arial"/>
                <w:b/>
                <w:bCs/>
              </w:rPr>
            </w:pPr>
            <w:r>
              <w:rPr>
                <w:rFonts w:ascii="Arial" w:eastAsia="Arial" w:hAnsi="Arial" w:cs="Arial"/>
                <w:b/>
                <w:bCs/>
              </w:rPr>
              <w:t>Setor</w:t>
            </w:r>
          </w:p>
        </w:tc>
        <w:tc>
          <w:tcPr>
            <w:tcW w:w="2827" w:type="dxa"/>
            <w:vMerge w:val="restart"/>
            <w:tcBorders>
              <w:top w:val="nil"/>
              <w:left w:val="single" w:sz="4" w:space="0" w:color="000000"/>
              <w:bottom w:val="single" w:sz="4" w:space="0" w:color="000000"/>
              <w:right w:val="single" w:sz="4" w:space="0" w:color="000000"/>
            </w:tcBorders>
            <w:shd w:val="clear" w:color="auto" w:fill="auto"/>
            <w:vAlign w:val="center"/>
          </w:tcPr>
          <w:p w14:paraId="4D6DB374" w14:textId="77777777" w:rsidR="005E418A" w:rsidRDefault="005E418A" w:rsidP="005E418A">
            <w:pPr>
              <w:jc w:val="center"/>
              <w:rPr>
                <w:rFonts w:ascii="Arial" w:eastAsia="Arial" w:hAnsi="Arial" w:cs="Arial"/>
                <w:b/>
                <w:bCs/>
              </w:rPr>
            </w:pPr>
            <w:r>
              <w:rPr>
                <w:rFonts w:ascii="Arial" w:eastAsia="Arial" w:hAnsi="Arial" w:cs="Arial"/>
                <w:b/>
                <w:bCs/>
              </w:rPr>
              <w:t>Endereço</w:t>
            </w:r>
          </w:p>
        </w:tc>
        <w:tc>
          <w:tcPr>
            <w:tcW w:w="160" w:type="dxa"/>
            <w:vAlign w:val="center"/>
          </w:tcPr>
          <w:p w14:paraId="048A3C3D" w14:textId="77777777" w:rsidR="005E418A" w:rsidRDefault="005E418A" w:rsidP="005E418A">
            <w:pPr>
              <w:rPr>
                <w:rFonts w:ascii="Arial" w:eastAsia="Arial" w:hAnsi="Arial" w:cs="Arial"/>
              </w:rPr>
            </w:pPr>
          </w:p>
        </w:tc>
      </w:tr>
      <w:tr w:rsidR="005E418A" w14:paraId="0F1CE2A1" w14:textId="77777777" w:rsidTr="005E418A">
        <w:trPr>
          <w:trHeight w:val="60"/>
        </w:trPr>
        <w:tc>
          <w:tcPr>
            <w:tcW w:w="985" w:type="dxa"/>
            <w:vMerge/>
            <w:tcBorders>
              <w:top w:val="nil"/>
              <w:left w:val="single" w:sz="4" w:space="0" w:color="000000"/>
              <w:bottom w:val="single" w:sz="4" w:space="0" w:color="000000"/>
              <w:right w:val="single" w:sz="4" w:space="0" w:color="000000"/>
            </w:tcBorders>
            <w:shd w:val="clear" w:color="auto" w:fill="auto"/>
            <w:vAlign w:val="center"/>
          </w:tcPr>
          <w:p w14:paraId="155A38CB" w14:textId="77777777" w:rsidR="005E418A" w:rsidRDefault="005E418A" w:rsidP="005E418A">
            <w:pPr>
              <w:widowControl w:val="0"/>
              <w:pBdr>
                <w:top w:val="nil"/>
                <w:left w:val="nil"/>
                <w:bottom w:val="nil"/>
                <w:right w:val="nil"/>
                <w:between w:val="nil"/>
              </w:pBdr>
              <w:spacing w:line="276" w:lineRule="auto"/>
              <w:rPr>
                <w:rFonts w:ascii="Arial" w:eastAsia="Arial" w:hAnsi="Arial" w:cs="Arial"/>
              </w:rPr>
            </w:pPr>
          </w:p>
        </w:tc>
        <w:tc>
          <w:tcPr>
            <w:tcW w:w="1904" w:type="dxa"/>
            <w:vMerge/>
            <w:tcBorders>
              <w:top w:val="nil"/>
              <w:left w:val="single" w:sz="4" w:space="0" w:color="000000"/>
              <w:bottom w:val="single" w:sz="4" w:space="0" w:color="000000"/>
              <w:right w:val="single" w:sz="4" w:space="0" w:color="000000"/>
            </w:tcBorders>
            <w:shd w:val="clear" w:color="auto" w:fill="auto"/>
            <w:vAlign w:val="center"/>
          </w:tcPr>
          <w:p w14:paraId="41417041" w14:textId="77777777" w:rsidR="005E418A" w:rsidRDefault="005E418A" w:rsidP="005E418A">
            <w:pPr>
              <w:widowControl w:val="0"/>
              <w:pBdr>
                <w:top w:val="nil"/>
                <w:left w:val="nil"/>
                <w:bottom w:val="nil"/>
                <w:right w:val="nil"/>
                <w:between w:val="nil"/>
              </w:pBdr>
              <w:spacing w:line="276" w:lineRule="auto"/>
              <w:rPr>
                <w:rFonts w:ascii="Arial" w:eastAsia="Arial" w:hAnsi="Arial" w:cs="Arial"/>
              </w:rPr>
            </w:pPr>
          </w:p>
        </w:tc>
        <w:tc>
          <w:tcPr>
            <w:tcW w:w="1766" w:type="dxa"/>
            <w:vMerge/>
            <w:tcBorders>
              <w:top w:val="nil"/>
              <w:left w:val="single" w:sz="4" w:space="0" w:color="000000"/>
              <w:bottom w:val="single" w:sz="4" w:space="0" w:color="000000"/>
              <w:right w:val="single" w:sz="4" w:space="0" w:color="000000"/>
            </w:tcBorders>
            <w:shd w:val="clear" w:color="auto" w:fill="auto"/>
            <w:vAlign w:val="center"/>
          </w:tcPr>
          <w:p w14:paraId="067C4369" w14:textId="77777777" w:rsidR="005E418A" w:rsidRDefault="005E418A" w:rsidP="005E418A">
            <w:pPr>
              <w:widowControl w:val="0"/>
              <w:pBdr>
                <w:top w:val="nil"/>
                <w:left w:val="nil"/>
                <w:bottom w:val="nil"/>
                <w:right w:val="nil"/>
                <w:between w:val="nil"/>
              </w:pBdr>
              <w:spacing w:line="276" w:lineRule="auto"/>
              <w:rPr>
                <w:rFonts w:ascii="Arial" w:eastAsia="Arial" w:hAnsi="Arial" w:cs="Arial"/>
              </w:rPr>
            </w:pPr>
          </w:p>
        </w:tc>
        <w:tc>
          <w:tcPr>
            <w:tcW w:w="3142" w:type="dxa"/>
            <w:vMerge/>
            <w:tcBorders>
              <w:top w:val="nil"/>
              <w:left w:val="single" w:sz="4" w:space="0" w:color="000000"/>
              <w:bottom w:val="single" w:sz="4" w:space="0" w:color="000000"/>
              <w:right w:val="single" w:sz="4" w:space="0" w:color="000000"/>
            </w:tcBorders>
            <w:shd w:val="clear" w:color="auto" w:fill="auto"/>
            <w:vAlign w:val="center"/>
          </w:tcPr>
          <w:p w14:paraId="6832C5CB" w14:textId="77777777" w:rsidR="005E418A" w:rsidRDefault="005E418A" w:rsidP="005E418A">
            <w:pPr>
              <w:widowControl w:val="0"/>
              <w:pBdr>
                <w:top w:val="nil"/>
                <w:left w:val="nil"/>
                <w:bottom w:val="nil"/>
                <w:right w:val="nil"/>
                <w:between w:val="nil"/>
              </w:pBdr>
              <w:spacing w:line="276" w:lineRule="auto"/>
              <w:rPr>
                <w:rFonts w:ascii="Arial" w:eastAsia="Arial" w:hAnsi="Arial" w:cs="Arial"/>
              </w:rPr>
            </w:pPr>
          </w:p>
        </w:tc>
        <w:tc>
          <w:tcPr>
            <w:tcW w:w="2827" w:type="dxa"/>
            <w:vMerge/>
            <w:tcBorders>
              <w:top w:val="nil"/>
              <w:left w:val="single" w:sz="4" w:space="0" w:color="000000"/>
              <w:bottom w:val="single" w:sz="4" w:space="0" w:color="000000"/>
              <w:right w:val="single" w:sz="4" w:space="0" w:color="000000"/>
            </w:tcBorders>
            <w:shd w:val="clear" w:color="auto" w:fill="auto"/>
            <w:vAlign w:val="center"/>
          </w:tcPr>
          <w:p w14:paraId="7EDAF4DA" w14:textId="77777777" w:rsidR="005E418A" w:rsidRDefault="005E418A" w:rsidP="005E418A">
            <w:pPr>
              <w:widowControl w:val="0"/>
              <w:pBdr>
                <w:top w:val="nil"/>
                <w:left w:val="nil"/>
                <w:bottom w:val="nil"/>
                <w:right w:val="nil"/>
                <w:between w:val="nil"/>
              </w:pBdr>
              <w:spacing w:line="276" w:lineRule="auto"/>
              <w:rPr>
                <w:rFonts w:ascii="Arial" w:eastAsia="Arial" w:hAnsi="Arial" w:cs="Arial"/>
              </w:rPr>
            </w:pPr>
          </w:p>
        </w:tc>
        <w:tc>
          <w:tcPr>
            <w:tcW w:w="160" w:type="dxa"/>
            <w:tcBorders>
              <w:top w:val="nil"/>
              <w:left w:val="nil"/>
              <w:bottom w:val="nil"/>
              <w:right w:val="nil"/>
            </w:tcBorders>
            <w:shd w:val="clear" w:color="auto" w:fill="auto"/>
            <w:vAlign w:val="bottom"/>
          </w:tcPr>
          <w:p w14:paraId="30F055EB" w14:textId="77777777" w:rsidR="005E418A" w:rsidRDefault="005E418A" w:rsidP="005E418A">
            <w:pPr>
              <w:jc w:val="center"/>
              <w:rPr>
                <w:rFonts w:ascii="Arial" w:eastAsia="Arial" w:hAnsi="Arial" w:cs="Arial"/>
                <w:b/>
                <w:bCs/>
              </w:rPr>
            </w:pPr>
          </w:p>
        </w:tc>
      </w:tr>
      <w:tr w:rsidR="005E418A" w14:paraId="4A5235D4" w14:textId="77777777" w:rsidTr="005E418A">
        <w:trPr>
          <w:trHeight w:val="499"/>
        </w:trPr>
        <w:tc>
          <w:tcPr>
            <w:tcW w:w="985" w:type="dxa"/>
            <w:vMerge w:val="restart"/>
            <w:tcBorders>
              <w:top w:val="nil"/>
              <w:left w:val="single" w:sz="4" w:space="0" w:color="000000"/>
              <w:bottom w:val="single" w:sz="4" w:space="0" w:color="000000"/>
              <w:right w:val="single" w:sz="4" w:space="0" w:color="000000"/>
            </w:tcBorders>
            <w:shd w:val="clear" w:color="auto" w:fill="auto"/>
            <w:vAlign w:val="center"/>
          </w:tcPr>
          <w:p w14:paraId="622EEE30" w14:textId="77777777" w:rsidR="005E418A" w:rsidRDefault="005E418A" w:rsidP="005E418A">
            <w:pPr>
              <w:jc w:val="center"/>
              <w:rPr>
                <w:rFonts w:ascii="Arial" w:eastAsia="Arial" w:hAnsi="Arial" w:cs="Arial"/>
              </w:rPr>
            </w:pPr>
            <w:r>
              <w:rPr>
                <w:rFonts w:ascii="Arial" w:eastAsia="Arial" w:hAnsi="Arial" w:cs="Arial"/>
              </w:rPr>
              <w:t>CENTRO</w:t>
            </w:r>
          </w:p>
        </w:tc>
        <w:tc>
          <w:tcPr>
            <w:tcW w:w="1904" w:type="dxa"/>
            <w:vMerge w:val="restart"/>
            <w:tcBorders>
              <w:top w:val="nil"/>
              <w:left w:val="single" w:sz="4" w:space="0" w:color="000000"/>
              <w:bottom w:val="single" w:sz="4" w:space="0" w:color="000000"/>
              <w:right w:val="single" w:sz="4" w:space="0" w:color="000000"/>
            </w:tcBorders>
            <w:shd w:val="clear" w:color="auto" w:fill="auto"/>
            <w:vAlign w:val="center"/>
          </w:tcPr>
          <w:p w14:paraId="3D748E04" w14:textId="77777777" w:rsidR="005E418A" w:rsidRDefault="005E418A" w:rsidP="005E418A">
            <w:pPr>
              <w:jc w:val="center"/>
              <w:rPr>
                <w:rFonts w:ascii="Arial" w:eastAsia="Arial" w:hAnsi="Arial" w:cs="Arial"/>
              </w:rPr>
            </w:pPr>
            <w:r>
              <w:rPr>
                <w:rFonts w:ascii="Arial" w:eastAsia="Arial" w:hAnsi="Arial" w:cs="Arial"/>
              </w:rPr>
              <w:t>Vila Rezende</w:t>
            </w:r>
          </w:p>
        </w:tc>
        <w:tc>
          <w:tcPr>
            <w:tcW w:w="1766" w:type="dxa"/>
            <w:vMerge w:val="restart"/>
            <w:tcBorders>
              <w:top w:val="nil"/>
              <w:left w:val="single" w:sz="4" w:space="0" w:color="000000"/>
              <w:bottom w:val="single" w:sz="4" w:space="0" w:color="000000"/>
              <w:right w:val="single" w:sz="4" w:space="0" w:color="000000"/>
            </w:tcBorders>
            <w:shd w:val="clear" w:color="auto" w:fill="auto"/>
            <w:vAlign w:val="center"/>
          </w:tcPr>
          <w:p w14:paraId="3B78FC7B" w14:textId="77777777" w:rsidR="005E418A" w:rsidRDefault="005E418A" w:rsidP="005E418A">
            <w:pPr>
              <w:rPr>
                <w:rFonts w:ascii="Arial" w:eastAsia="Arial" w:hAnsi="Arial" w:cs="Arial"/>
              </w:rPr>
            </w:pPr>
            <w:r>
              <w:rPr>
                <w:rFonts w:ascii="Arial" w:eastAsia="Arial" w:hAnsi="Arial" w:cs="Arial"/>
              </w:rPr>
              <w:t>Vila Rezende</w:t>
            </w:r>
          </w:p>
        </w:tc>
        <w:tc>
          <w:tcPr>
            <w:tcW w:w="3142" w:type="dxa"/>
            <w:vMerge w:val="restart"/>
            <w:tcBorders>
              <w:top w:val="nil"/>
              <w:left w:val="single" w:sz="4" w:space="0" w:color="000000"/>
              <w:bottom w:val="single" w:sz="4" w:space="0" w:color="000000"/>
              <w:right w:val="single" w:sz="4" w:space="0" w:color="000000"/>
            </w:tcBorders>
            <w:shd w:val="clear" w:color="auto" w:fill="auto"/>
            <w:vAlign w:val="center"/>
          </w:tcPr>
          <w:p w14:paraId="2B7ACA09" w14:textId="77777777" w:rsidR="005E418A" w:rsidRDefault="005E418A" w:rsidP="005E418A">
            <w:pPr>
              <w:jc w:val="center"/>
              <w:rPr>
                <w:rFonts w:ascii="Arial" w:eastAsia="Arial" w:hAnsi="Arial" w:cs="Arial"/>
              </w:rPr>
            </w:pPr>
            <w:r>
              <w:rPr>
                <w:rFonts w:ascii="Arial" w:eastAsia="Arial" w:hAnsi="Arial" w:cs="Arial"/>
              </w:rPr>
              <w:t>Divisão de Alimentação e Nutrição (merenda)</w:t>
            </w:r>
          </w:p>
        </w:tc>
        <w:tc>
          <w:tcPr>
            <w:tcW w:w="2827" w:type="dxa"/>
            <w:vMerge w:val="restart"/>
            <w:tcBorders>
              <w:top w:val="nil"/>
              <w:left w:val="single" w:sz="4" w:space="0" w:color="000000"/>
              <w:bottom w:val="single" w:sz="4" w:space="0" w:color="000000"/>
              <w:right w:val="single" w:sz="4" w:space="0" w:color="000000"/>
            </w:tcBorders>
            <w:shd w:val="clear" w:color="auto" w:fill="auto"/>
            <w:vAlign w:val="center"/>
          </w:tcPr>
          <w:p w14:paraId="20A57C76" w14:textId="77777777" w:rsidR="005E418A" w:rsidRDefault="005E418A" w:rsidP="005E418A">
            <w:pPr>
              <w:jc w:val="center"/>
              <w:rPr>
                <w:rFonts w:ascii="Arial" w:eastAsia="Arial" w:hAnsi="Arial" w:cs="Arial"/>
              </w:rPr>
            </w:pPr>
            <w:r>
              <w:rPr>
                <w:rFonts w:ascii="Arial" w:eastAsia="Arial" w:hAnsi="Arial" w:cs="Arial"/>
              </w:rPr>
              <w:t>Av. Dona Lídia, nº 493</w:t>
            </w:r>
          </w:p>
        </w:tc>
        <w:tc>
          <w:tcPr>
            <w:tcW w:w="160" w:type="dxa"/>
            <w:vAlign w:val="center"/>
          </w:tcPr>
          <w:p w14:paraId="07A46F65" w14:textId="77777777" w:rsidR="005E418A" w:rsidRDefault="005E418A" w:rsidP="005E418A">
            <w:pPr>
              <w:rPr>
                <w:rFonts w:ascii="Arial" w:eastAsia="Arial" w:hAnsi="Arial" w:cs="Arial"/>
              </w:rPr>
            </w:pPr>
          </w:p>
        </w:tc>
      </w:tr>
      <w:tr w:rsidR="005E418A" w14:paraId="533DDACF" w14:textId="77777777" w:rsidTr="005E418A">
        <w:trPr>
          <w:trHeight w:val="499"/>
        </w:trPr>
        <w:tc>
          <w:tcPr>
            <w:tcW w:w="985" w:type="dxa"/>
            <w:vMerge/>
            <w:tcBorders>
              <w:top w:val="nil"/>
              <w:left w:val="single" w:sz="4" w:space="0" w:color="000000"/>
              <w:bottom w:val="single" w:sz="4" w:space="0" w:color="000000"/>
              <w:right w:val="single" w:sz="4" w:space="0" w:color="000000"/>
            </w:tcBorders>
            <w:shd w:val="clear" w:color="auto" w:fill="auto"/>
            <w:vAlign w:val="center"/>
          </w:tcPr>
          <w:p w14:paraId="4EE7F270" w14:textId="77777777" w:rsidR="005E418A" w:rsidRDefault="005E418A" w:rsidP="005E418A">
            <w:pPr>
              <w:widowControl w:val="0"/>
              <w:pBdr>
                <w:top w:val="nil"/>
                <w:left w:val="nil"/>
                <w:bottom w:val="nil"/>
                <w:right w:val="nil"/>
                <w:between w:val="nil"/>
              </w:pBdr>
              <w:spacing w:line="276" w:lineRule="auto"/>
              <w:rPr>
                <w:rFonts w:ascii="Arial" w:eastAsia="Arial" w:hAnsi="Arial" w:cs="Arial"/>
              </w:rPr>
            </w:pPr>
          </w:p>
        </w:tc>
        <w:tc>
          <w:tcPr>
            <w:tcW w:w="1904" w:type="dxa"/>
            <w:vMerge/>
            <w:tcBorders>
              <w:top w:val="nil"/>
              <w:left w:val="single" w:sz="4" w:space="0" w:color="000000"/>
              <w:bottom w:val="single" w:sz="4" w:space="0" w:color="000000"/>
              <w:right w:val="single" w:sz="4" w:space="0" w:color="000000"/>
            </w:tcBorders>
            <w:shd w:val="clear" w:color="auto" w:fill="auto"/>
            <w:vAlign w:val="center"/>
          </w:tcPr>
          <w:p w14:paraId="334C8629" w14:textId="77777777" w:rsidR="005E418A" w:rsidRDefault="005E418A" w:rsidP="005E418A">
            <w:pPr>
              <w:widowControl w:val="0"/>
              <w:pBdr>
                <w:top w:val="nil"/>
                <w:left w:val="nil"/>
                <w:bottom w:val="nil"/>
                <w:right w:val="nil"/>
                <w:between w:val="nil"/>
              </w:pBdr>
              <w:spacing w:line="276" w:lineRule="auto"/>
              <w:rPr>
                <w:rFonts w:ascii="Arial" w:eastAsia="Arial" w:hAnsi="Arial" w:cs="Arial"/>
              </w:rPr>
            </w:pPr>
          </w:p>
        </w:tc>
        <w:tc>
          <w:tcPr>
            <w:tcW w:w="1766" w:type="dxa"/>
            <w:vMerge/>
            <w:tcBorders>
              <w:top w:val="nil"/>
              <w:left w:val="single" w:sz="4" w:space="0" w:color="000000"/>
              <w:bottom w:val="single" w:sz="4" w:space="0" w:color="000000"/>
              <w:right w:val="single" w:sz="4" w:space="0" w:color="000000"/>
            </w:tcBorders>
            <w:shd w:val="clear" w:color="auto" w:fill="auto"/>
            <w:vAlign w:val="center"/>
          </w:tcPr>
          <w:p w14:paraId="19C393B6" w14:textId="77777777" w:rsidR="005E418A" w:rsidRDefault="005E418A" w:rsidP="005E418A">
            <w:pPr>
              <w:widowControl w:val="0"/>
              <w:pBdr>
                <w:top w:val="nil"/>
                <w:left w:val="nil"/>
                <w:bottom w:val="nil"/>
                <w:right w:val="nil"/>
                <w:between w:val="nil"/>
              </w:pBdr>
              <w:spacing w:line="276" w:lineRule="auto"/>
              <w:rPr>
                <w:rFonts w:ascii="Arial" w:eastAsia="Arial" w:hAnsi="Arial" w:cs="Arial"/>
              </w:rPr>
            </w:pPr>
          </w:p>
        </w:tc>
        <w:tc>
          <w:tcPr>
            <w:tcW w:w="3142" w:type="dxa"/>
            <w:vMerge/>
            <w:tcBorders>
              <w:top w:val="nil"/>
              <w:left w:val="single" w:sz="4" w:space="0" w:color="000000"/>
              <w:bottom w:val="single" w:sz="4" w:space="0" w:color="000000"/>
              <w:right w:val="single" w:sz="4" w:space="0" w:color="000000"/>
            </w:tcBorders>
            <w:shd w:val="clear" w:color="auto" w:fill="auto"/>
            <w:vAlign w:val="center"/>
          </w:tcPr>
          <w:p w14:paraId="7F066529" w14:textId="77777777" w:rsidR="005E418A" w:rsidRDefault="005E418A" w:rsidP="005E418A">
            <w:pPr>
              <w:widowControl w:val="0"/>
              <w:pBdr>
                <w:top w:val="nil"/>
                <w:left w:val="nil"/>
                <w:bottom w:val="nil"/>
                <w:right w:val="nil"/>
                <w:between w:val="nil"/>
              </w:pBdr>
              <w:spacing w:line="276" w:lineRule="auto"/>
              <w:rPr>
                <w:rFonts w:ascii="Arial" w:eastAsia="Arial" w:hAnsi="Arial" w:cs="Arial"/>
              </w:rPr>
            </w:pPr>
          </w:p>
        </w:tc>
        <w:tc>
          <w:tcPr>
            <w:tcW w:w="2827" w:type="dxa"/>
            <w:vMerge/>
            <w:tcBorders>
              <w:top w:val="nil"/>
              <w:left w:val="single" w:sz="4" w:space="0" w:color="000000"/>
              <w:bottom w:val="single" w:sz="4" w:space="0" w:color="000000"/>
              <w:right w:val="single" w:sz="4" w:space="0" w:color="000000"/>
            </w:tcBorders>
            <w:shd w:val="clear" w:color="auto" w:fill="auto"/>
            <w:vAlign w:val="center"/>
          </w:tcPr>
          <w:p w14:paraId="3363D101" w14:textId="77777777" w:rsidR="005E418A" w:rsidRDefault="005E418A" w:rsidP="005E418A">
            <w:pPr>
              <w:widowControl w:val="0"/>
              <w:pBdr>
                <w:top w:val="nil"/>
                <w:left w:val="nil"/>
                <w:bottom w:val="nil"/>
                <w:right w:val="nil"/>
                <w:between w:val="nil"/>
              </w:pBdr>
              <w:spacing w:line="276" w:lineRule="auto"/>
              <w:rPr>
                <w:rFonts w:ascii="Arial" w:eastAsia="Arial" w:hAnsi="Arial" w:cs="Arial"/>
              </w:rPr>
            </w:pPr>
          </w:p>
        </w:tc>
        <w:tc>
          <w:tcPr>
            <w:tcW w:w="160" w:type="dxa"/>
            <w:tcBorders>
              <w:top w:val="nil"/>
              <w:left w:val="nil"/>
              <w:bottom w:val="nil"/>
              <w:right w:val="nil"/>
            </w:tcBorders>
            <w:shd w:val="clear" w:color="auto" w:fill="auto"/>
            <w:vAlign w:val="bottom"/>
          </w:tcPr>
          <w:p w14:paraId="1755D7A0" w14:textId="77777777" w:rsidR="005E418A" w:rsidRDefault="005E418A" w:rsidP="005E418A">
            <w:pPr>
              <w:jc w:val="center"/>
              <w:rPr>
                <w:rFonts w:ascii="Arial" w:eastAsia="Arial" w:hAnsi="Arial" w:cs="Arial"/>
                <w:b/>
                <w:bCs/>
              </w:rPr>
            </w:pPr>
          </w:p>
        </w:tc>
      </w:tr>
      <w:tr w:rsidR="005E418A" w14:paraId="52572048" w14:textId="77777777" w:rsidTr="005E418A">
        <w:trPr>
          <w:trHeight w:val="499"/>
        </w:trPr>
        <w:tc>
          <w:tcPr>
            <w:tcW w:w="985" w:type="dxa"/>
            <w:vMerge w:val="restart"/>
            <w:tcBorders>
              <w:top w:val="nil"/>
              <w:left w:val="single" w:sz="4" w:space="0" w:color="000000"/>
              <w:bottom w:val="single" w:sz="4" w:space="0" w:color="000000"/>
              <w:right w:val="single" w:sz="4" w:space="0" w:color="000000"/>
            </w:tcBorders>
            <w:shd w:val="clear" w:color="auto" w:fill="auto"/>
            <w:vAlign w:val="center"/>
          </w:tcPr>
          <w:p w14:paraId="07000E32" w14:textId="77777777" w:rsidR="005E418A" w:rsidRDefault="005E418A" w:rsidP="005E418A">
            <w:pPr>
              <w:jc w:val="center"/>
              <w:rPr>
                <w:rFonts w:ascii="Arial" w:eastAsia="Arial" w:hAnsi="Arial" w:cs="Arial"/>
              </w:rPr>
            </w:pPr>
            <w:r>
              <w:rPr>
                <w:rFonts w:ascii="Arial" w:eastAsia="Arial" w:hAnsi="Arial" w:cs="Arial"/>
              </w:rPr>
              <w:t>CENTRO</w:t>
            </w:r>
          </w:p>
        </w:tc>
        <w:tc>
          <w:tcPr>
            <w:tcW w:w="1904" w:type="dxa"/>
            <w:vMerge w:val="restart"/>
            <w:tcBorders>
              <w:top w:val="nil"/>
              <w:left w:val="single" w:sz="4" w:space="0" w:color="000000"/>
              <w:bottom w:val="single" w:sz="4" w:space="0" w:color="000000"/>
              <w:right w:val="single" w:sz="4" w:space="0" w:color="000000"/>
            </w:tcBorders>
            <w:shd w:val="clear" w:color="auto" w:fill="auto"/>
            <w:vAlign w:val="center"/>
          </w:tcPr>
          <w:p w14:paraId="282D4339" w14:textId="77777777" w:rsidR="005E418A" w:rsidRDefault="005E418A" w:rsidP="005E418A">
            <w:pPr>
              <w:jc w:val="center"/>
              <w:rPr>
                <w:rFonts w:ascii="Arial" w:eastAsia="Arial" w:hAnsi="Arial" w:cs="Arial"/>
              </w:rPr>
            </w:pPr>
            <w:r>
              <w:rPr>
                <w:rFonts w:ascii="Arial" w:eastAsia="Arial" w:hAnsi="Arial" w:cs="Arial"/>
              </w:rPr>
              <w:t>Bairro Alto</w:t>
            </w:r>
          </w:p>
        </w:tc>
        <w:tc>
          <w:tcPr>
            <w:tcW w:w="1766" w:type="dxa"/>
            <w:vMerge w:val="restart"/>
            <w:tcBorders>
              <w:top w:val="nil"/>
              <w:left w:val="single" w:sz="4" w:space="0" w:color="000000"/>
              <w:bottom w:val="single" w:sz="4" w:space="0" w:color="000000"/>
              <w:right w:val="single" w:sz="4" w:space="0" w:color="000000"/>
            </w:tcBorders>
            <w:shd w:val="clear" w:color="auto" w:fill="auto"/>
            <w:vAlign w:val="center"/>
          </w:tcPr>
          <w:p w14:paraId="6B7897E1" w14:textId="77777777" w:rsidR="005E418A" w:rsidRDefault="005E418A" w:rsidP="005E418A">
            <w:pPr>
              <w:rPr>
                <w:rFonts w:ascii="Arial" w:eastAsia="Arial" w:hAnsi="Arial" w:cs="Arial"/>
              </w:rPr>
            </w:pPr>
            <w:r>
              <w:rPr>
                <w:rFonts w:ascii="Arial" w:eastAsia="Arial" w:hAnsi="Arial" w:cs="Arial"/>
              </w:rPr>
              <w:t>Bairro dos Alemães</w:t>
            </w:r>
          </w:p>
        </w:tc>
        <w:tc>
          <w:tcPr>
            <w:tcW w:w="3142" w:type="dxa"/>
            <w:vMerge w:val="restart"/>
            <w:tcBorders>
              <w:top w:val="nil"/>
              <w:left w:val="single" w:sz="4" w:space="0" w:color="000000"/>
              <w:bottom w:val="single" w:sz="4" w:space="0" w:color="000000"/>
              <w:right w:val="single" w:sz="4" w:space="0" w:color="000000"/>
            </w:tcBorders>
            <w:shd w:val="clear" w:color="auto" w:fill="auto"/>
            <w:vAlign w:val="center"/>
          </w:tcPr>
          <w:p w14:paraId="0C677918" w14:textId="77777777" w:rsidR="005E418A" w:rsidRDefault="005E418A" w:rsidP="005E418A">
            <w:pPr>
              <w:jc w:val="center"/>
              <w:rPr>
                <w:rFonts w:ascii="Arial" w:eastAsia="Arial" w:hAnsi="Arial" w:cs="Arial"/>
              </w:rPr>
            </w:pPr>
            <w:r>
              <w:rPr>
                <w:rFonts w:ascii="Arial" w:eastAsia="Arial" w:hAnsi="Arial" w:cs="Arial"/>
              </w:rPr>
              <w:t>Rádio FM Municipal</w:t>
            </w:r>
          </w:p>
        </w:tc>
        <w:tc>
          <w:tcPr>
            <w:tcW w:w="2827" w:type="dxa"/>
            <w:vMerge w:val="restart"/>
            <w:tcBorders>
              <w:top w:val="nil"/>
              <w:left w:val="single" w:sz="4" w:space="0" w:color="000000"/>
              <w:bottom w:val="single" w:sz="4" w:space="0" w:color="000000"/>
              <w:right w:val="single" w:sz="4" w:space="0" w:color="000000"/>
            </w:tcBorders>
            <w:shd w:val="clear" w:color="auto" w:fill="auto"/>
            <w:vAlign w:val="center"/>
          </w:tcPr>
          <w:p w14:paraId="789D45FD" w14:textId="77777777" w:rsidR="005E418A" w:rsidRDefault="005E418A" w:rsidP="005E418A">
            <w:pPr>
              <w:jc w:val="center"/>
              <w:rPr>
                <w:rFonts w:ascii="Arial" w:eastAsia="Arial" w:hAnsi="Arial" w:cs="Arial"/>
              </w:rPr>
            </w:pPr>
            <w:r>
              <w:rPr>
                <w:rFonts w:ascii="Arial" w:eastAsia="Arial" w:hAnsi="Arial" w:cs="Arial"/>
              </w:rPr>
              <w:t>Rua Marechal Deodoro, nº 1.933</w:t>
            </w:r>
          </w:p>
        </w:tc>
        <w:tc>
          <w:tcPr>
            <w:tcW w:w="160" w:type="dxa"/>
            <w:vAlign w:val="center"/>
          </w:tcPr>
          <w:p w14:paraId="4492E48F" w14:textId="77777777" w:rsidR="005E418A" w:rsidRDefault="005E418A" w:rsidP="005E418A">
            <w:pPr>
              <w:rPr>
                <w:rFonts w:ascii="Arial" w:eastAsia="Arial" w:hAnsi="Arial" w:cs="Arial"/>
              </w:rPr>
            </w:pPr>
          </w:p>
        </w:tc>
      </w:tr>
      <w:tr w:rsidR="005E418A" w14:paraId="59F629BB" w14:textId="77777777" w:rsidTr="005E418A">
        <w:trPr>
          <w:trHeight w:val="499"/>
        </w:trPr>
        <w:tc>
          <w:tcPr>
            <w:tcW w:w="985" w:type="dxa"/>
            <w:vMerge/>
            <w:tcBorders>
              <w:top w:val="nil"/>
              <w:left w:val="single" w:sz="4" w:space="0" w:color="000000"/>
              <w:bottom w:val="single" w:sz="4" w:space="0" w:color="000000"/>
              <w:right w:val="single" w:sz="4" w:space="0" w:color="000000"/>
            </w:tcBorders>
            <w:shd w:val="clear" w:color="auto" w:fill="auto"/>
            <w:vAlign w:val="center"/>
          </w:tcPr>
          <w:p w14:paraId="737E5E4B" w14:textId="77777777" w:rsidR="005E418A" w:rsidRDefault="005E418A" w:rsidP="005E418A">
            <w:pPr>
              <w:widowControl w:val="0"/>
              <w:pBdr>
                <w:top w:val="nil"/>
                <w:left w:val="nil"/>
                <w:bottom w:val="nil"/>
                <w:right w:val="nil"/>
                <w:between w:val="nil"/>
              </w:pBdr>
              <w:spacing w:line="276" w:lineRule="auto"/>
              <w:rPr>
                <w:rFonts w:ascii="Arial" w:eastAsia="Arial" w:hAnsi="Arial" w:cs="Arial"/>
              </w:rPr>
            </w:pPr>
          </w:p>
        </w:tc>
        <w:tc>
          <w:tcPr>
            <w:tcW w:w="1904" w:type="dxa"/>
            <w:vMerge/>
            <w:tcBorders>
              <w:top w:val="nil"/>
              <w:left w:val="single" w:sz="4" w:space="0" w:color="000000"/>
              <w:bottom w:val="single" w:sz="4" w:space="0" w:color="000000"/>
              <w:right w:val="single" w:sz="4" w:space="0" w:color="000000"/>
            </w:tcBorders>
            <w:shd w:val="clear" w:color="auto" w:fill="auto"/>
            <w:vAlign w:val="center"/>
          </w:tcPr>
          <w:p w14:paraId="51F451EA" w14:textId="77777777" w:rsidR="005E418A" w:rsidRDefault="005E418A" w:rsidP="005E418A">
            <w:pPr>
              <w:widowControl w:val="0"/>
              <w:pBdr>
                <w:top w:val="nil"/>
                <w:left w:val="nil"/>
                <w:bottom w:val="nil"/>
                <w:right w:val="nil"/>
                <w:between w:val="nil"/>
              </w:pBdr>
              <w:spacing w:line="276" w:lineRule="auto"/>
              <w:rPr>
                <w:rFonts w:ascii="Arial" w:eastAsia="Arial" w:hAnsi="Arial" w:cs="Arial"/>
              </w:rPr>
            </w:pPr>
          </w:p>
        </w:tc>
        <w:tc>
          <w:tcPr>
            <w:tcW w:w="1766" w:type="dxa"/>
            <w:vMerge/>
            <w:tcBorders>
              <w:top w:val="nil"/>
              <w:left w:val="single" w:sz="4" w:space="0" w:color="000000"/>
              <w:bottom w:val="single" w:sz="4" w:space="0" w:color="000000"/>
              <w:right w:val="single" w:sz="4" w:space="0" w:color="000000"/>
            </w:tcBorders>
            <w:shd w:val="clear" w:color="auto" w:fill="auto"/>
            <w:vAlign w:val="center"/>
          </w:tcPr>
          <w:p w14:paraId="24F762CA" w14:textId="77777777" w:rsidR="005E418A" w:rsidRDefault="005E418A" w:rsidP="005E418A">
            <w:pPr>
              <w:widowControl w:val="0"/>
              <w:pBdr>
                <w:top w:val="nil"/>
                <w:left w:val="nil"/>
                <w:bottom w:val="nil"/>
                <w:right w:val="nil"/>
                <w:between w:val="nil"/>
              </w:pBdr>
              <w:spacing w:line="276" w:lineRule="auto"/>
              <w:rPr>
                <w:rFonts w:ascii="Arial" w:eastAsia="Arial" w:hAnsi="Arial" w:cs="Arial"/>
              </w:rPr>
            </w:pPr>
          </w:p>
        </w:tc>
        <w:tc>
          <w:tcPr>
            <w:tcW w:w="3142" w:type="dxa"/>
            <w:vMerge/>
            <w:tcBorders>
              <w:top w:val="nil"/>
              <w:left w:val="single" w:sz="4" w:space="0" w:color="000000"/>
              <w:bottom w:val="single" w:sz="4" w:space="0" w:color="000000"/>
              <w:right w:val="single" w:sz="4" w:space="0" w:color="000000"/>
            </w:tcBorders>
            <w:shd w:val="clear" w:color="auto" w:fill="auto"/>
            <w:vAlign w:val="center"/>
          </w:tcPr>
          <w:p w14:paraId="41959E9F" w14:textId="77777777" w:rsidR="005E418A" w:rsidRDefault="005E418A" w:rsidP="005E418A">
            <w:pPr>
              <w:widowControl w:val="0"/>
              <w:pBdr>
                <w:top w:val="nil"/>
                <w:left w:val="nil"/>
                <w:bottom w:val="nil"/>
                <w:right w:val="nil"/>
                <w:between w:val="nil"/>
              </w:pBdr>
              <w:spacing w:line="276" w:lineRule="auto"/>
              <w:rPr>
                <w:rFonts w:ascii="Arial" w:eastAsia="Arial" w:hAnsi="Arial" w:cs="Arial"/>
              </w:rPr>
            </w:pPr>
          </w:p>
        </w:tc>
        <w:tc>
          <w:tcPr>
            <w:tcW w:w="2827" w:type="dxa"/>
            <w:vMerge/>
            <w:tcBorders>
              <w:top w:val="nil"/>
              <w:left w:val="single" w:sz="4" w:space="0" w:color="000000"/>
              <w:bottom w:val="single" w:sz="4" w:space="0" w:color="000000"/>
              <w:right w:val="single" w:sz="4" w:space="0" w:color="000000"/>
            </w:tcBorders>
            <w:shd w:val="clear" w:color="auto" w:fill="auto"/>
            <w:vAlign w:val="center"/>
          </w:tcPr>
          <w:p w14:paraId="23F31F4B" w14:textId="77777777" w:rsidR="005E418A" w:rsidRDefault="005E418A" w:rsidP="005E418A">
            <w:pPr>
              <w:widowControl w:val="0"/>
              <w:pBdr>
                <w:top w:val="nil"/>
                <w:left w:val="nil"/>
                <w:bottom w:val="nil"/>
                <w:right w:val="nil"/>
                <w:between w:val="nil"/>
              </w:pBdr>
              <w:spacing w:line="276" w:lineRule="auto"/>
              <w:rPr>
                <w:rFonts w:ascii="Arial" w:eastAsia="Arial" w:hAnsi="Arial" w:cs="Arial"/>
              </w:rPr>
            </w:pPr>
          </w:p>
        </w:tc>
        <w:tc>
          <w:tcPr>
            <w:tcW w:w="160" w:type="dxa"/>
            <w:tcBorders>
              <w:top w:val="nil"/>
              <w:left w:val="nil"/>
              <w:bottom w:val="nil"/>
              <w:right w:val="nil"/>
            </w:tcBorders>
            <w:shd w:val="clear" w:color="auto" w:fill="auto"/>
            <w:vAlign w:val="bottom"/>
          </w:tcPr>
          <w:p w14:paraId="41043871" w14:textId="77777777" w:rsidR="005E418A" w:rsidRDefault="005E418A" w:rsidP="005E418A">
            <w:pPr>
              <w:jc w:val="center"/>
              <w:rPr>
                <w:rFonts w:ascii="Arial" w:eastAsia="Arial" w:hAnsi="Arial" w:cs="Arial"/>
                <w:b/>
                <w:bCs/>
              </w:rPr>
            </w:pPr>
          </w:p>
        </w:tc>
      </w:tr>
      <w:tr w:rsidR="005E418A" w14:paraId="5DB96F40"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53ABCD3D" w14:textId="77777777" w:rsidR="005E418A" w:rsidRDefault="005E418A" w:rsidP="005E418A">
            <w:pPr>
              <w:rPr>
                <w:rFonts w:ascii="Arial" w:eastAsia="Arial" w:hAnsi="Arial" w:cs="Arial"/>
              </w:rPr>
            </w:pPr>
            <w:r>
              <w:rPr>
                <w:rFonts w:ascii="Arial" w:eastAsia="Arial" w:hAnsi="Arial" w:cs="Arial"/>
              </w:rPr>
              <w:t>CENTRO</w:t>
            </w:r>
          </w:p>
        </w:tc>
        <w:tc>
          <w:tcPr>
            <w:tcW w:w="1904" w:type="dxa"/>
            <w:tcBorders>
              <w:top w:val="nil"/>
              <w:left w:val="nil"/>
              <w:bottom w:val="single" w:sz="4" w:space="0" w:color="000000"/>
              <w:right w:val="single" w:sz="4" w:space="0" w:color="000000"/>
            </w:tcBorders>
            <w:shd w:val="clear" w:color="auto" w:fill="auto"/>
            <w:vAlign w:val="center"/>
          </w:tcPr>
          <w:p w14:paraId="00ED82FE" w14:textId="77777777" w:rsidR="005E418A" w:rsidRDefault="005E418A" w:rsidP="005E418A">
            <w:pPr>
              <w:rPr>
                <w:rFonts w:ascii="Arial" w:eastAsia="Arial" w:hAnsi="Arial" w:cs="Arial"/>
              </w:rPr>
            </w:pPr>
            <w:r>
              <w:rPr>
                <w:rFonts w:ascii="Arial" w:eastAsia="Arial" w:hAnsi="Arial" w:cs="Arial"/>
              </w:rPr>
              <w:t>Bairro Alto</w:t>
            </w:r>
          </w:p>
        </w:tc>
        <w:tc>
          <w:tcPr>
            <w:tcW w:w="1766" w:type="dxa"/>
            <w:tcBorders>
              <w:top w:val="nil"/>
              <w:left w:val="nil"/>
              <w:bottom w:val="single" w:sz="4" w:space="0" w:color="000000"/>
              <w:right w:val="single" w:sz="4" w:space="0" w:color="000000"/>
            </w:tcBorders>
            <w:shd w:val="clear" w:color="auto" w:fill="auto"/>
            <w:vAlign w:val="center"/>
          </w:tcPr>
          <w:p w14:paraId="32C6F7FB" w14:textId="77777777" w:rsidR="005E418A" w:rsidRDefault="005E418A" w:rsidP="005E418A">
            <w:pPr>
              <w:rPr>
                <w:rFonts w:ascii="Arial" w:eastAsia="Arial" w:hAnsi="Arial" w:cs="Arial"/>
              </w:rPr>
            </w:pPr>
            <w:r>
              <w:rPr>
                <w:rFonts w:ascii="Arial" w:eastAsia="Arial" w:hAnsi="Arial" w:cs="Arial"/>
              </w:rPr>
              <w:t>Bairro dos Alemães</w:t>
            </w:r>
          </w:p>
        </w:tc>
        <w:tc>
          <w:tcPr>
            <w:tcW w:w="3142" w:type="dxa"/>
            <w:tcBorders>
              <w:top w:val="nil"/>
              <w:left w:val="nil"/>
              <w:bottom w:val="single" w:sz="4" w:space="0" w:color="000000"/>
              <w:right w:val="single" w:sz="4" w:space="0" w:color="000000"/>
            </w:tcBorders>
            <w:shd w:val="clear" w:color="auto" w:fill="auto"/>
            <w:vAlign w:val="center"/>
          </w:tcPr>
          <w:p w14:paraId="16242A62" w14:textId="77777777" w:rsidR="005E418A" w:rsidRDefault="005E418A" w:rsidP="005E418A">
            <w:pPr>
              <w:rPr>
                <w:rFonts w:ascii="Arial" w:eastAsia="Arial" w:hAnsi="Arial" w:cs="Arial"/>
              </w:rPr>
            </w:pPr>
            <w:r>
              <w:rPr>
                <w:rFonts w:ascii="Arial" w:eastAsia="Arial" w:hAnsi="Arial" w:cs="Arial"/>
              </w:rPr>
              <w:t>Secretaria Municipal de Educação</w:t>
            </w:r>
          </w:p>
        </w:tc>
        <w:tc>
          <w:tcPr>
            <w:tcW w:w="2827" w:type="dxa"/>
            <w:tcBorders>
              <w:top w:val="nil"/>
              <w:left w:val="nil"/>
              <w:bottom w:val="single" w:sz="4" w:space="0" w:color="000000"/>
              <w:right w:val="single" w:sz="4" w:space="0" w:color="000000"/>
            </w:tcBorders>
            <w:shd w:val="clear" w:color="auto" w:fill="auto"/>
            <w:vAlign w:val="center"/>
          </w:tcPr>
          <w:p w14:paraId="047ABA8C" w14:textId="77777777" w:rsidR="005E418A" w:rsidRDefault="005E418A" w:rsidP="005E418A">
            <w:pPr>
              <w:rPr>
                <w:rFonts w:ascii="Arial" w:eastAsia="Arial" w:hAnsi="Arial" w:cs="Arial"/>
              </w:rPr>
            </w:pPr>
            <w:r>
              <w:rPr>
                <w:rFonts w:ascii="Arial" w:eastAsia="Arial" w:hAnsi="Arial" w:cs="Arial"/>
              </w:rPr>
              <w:t xml:space="preserve">Rua Cristiano </w:t>
            </w:r>
            <w:proofErr w:type="spellStart"/>
            <w:r>
              <w:rPr>
                <w:rFonts w:ascii="Arial" w:eastAsia="Arial" w:hAnsi="Arial" w:cs="Arial"/>
              </w:rPr>
              <w:t>Cleopath</w:t>
            </w:r>
            <w:proofErr w:type="spellEnd"/>
            <w:r>
              <w:rPr>
                <w:rFonts w:ascii="Arial" w:eastAsia="Arial" w:hAnsi="Arial" w:cs="Arial"/>
              </w:rPr>
              <w:t>, nº 1.902</w:t>
            </w:r>
          </w:p>
        </w:tc>
        <w:tc>
          <w:tcPr>
            <w:tcW w:w="160" w:type="dxa"/>
            <w:vAlign w:val="center"/>
          </w:tcPr>
          <w:p w14:paraId="73534CE2" w14:textId="77777777" w:rsidR="005E418A" w:rsidRDefault="005E418A" w:rsidP="005E418A">
            <w:pPr>
              <w:rPr>
                <w:rFonts w:ascii="Arial" w:eastAsia="Arial" w:hAnsi="Arial" w:cs="Arial"/>
              </w:rPr>
            </w:pPr>
          </w:p>
        </w:tc>
      </w:tr>
      <w:tr w:rsidR="005E418A" w14:paraId="29EA6599"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2DEDD71F" w14:textId="77777777" w:rsidR="005E418A" w:rsidRDefault="005E418A" w:rsidP="005E418A">
            <w:pPr>
              <w:rPr>
                <w:rFonts w:ascii="Arial" w:eastAsia="Arial" w:hAnsi="Arial" w:cs="Arial"/>
                <w:highlight w:val="yellow"/>
              </w:rPr>
            </w:pPr>
            <w:r>
              <w:rPr>
                <w:rFonts w:ascii="Arial" w:eastAsia="Arial" w:hAnsi="Arial" w:cs="Arial"/>
                <w:highlight w:val="yellow"/>
              </w:rPr>
              <w:t>SUL</w:t>
            </w:r>
          </w:p>
        </w:tc>
        <w:tc>
          <w:tcPr>
            <w:tcW w:w="1904" w:type="dxa"/>
            <w:tcBorders>
              <w:top w:val="nil"/>
              <w:left w:val="nil"/>
              <w:bottom w:val="single" w:sz="4" w:space="0" w:color="000000"/>
              <w:right w:val="single" w:sz="4" w:space="0" w:color="000000"/>
            </w:tcBorders>
            <w:shd w:val="clear" w:color="auto" w:fill="auto"/>
            <w:vAlign w:val="center"/>
          </w:tcPr>
          <w:p w14:paraId="1862972E" w14:textId="77777777" w:rsidR="005E418A" w:rsidRDefault="005E418A" w:rsidP="005E418A">
            <w:pPr>
              <w:rPr>
                <w:rFonts w:ascii="Arial" w:eastAsia="Arial" w:hAnsi="Arial" w:cs="Arial"/>
                <w:highlight w:val="yellow"/>
              </w:rPr>
            </w:pPr>
            <w:r>
              <w:rPr>
                <w:rFonts w:ascii="Arial" w:eastAsia="Arial" w:hAnsi="Arial" w:cs="Arial"/>
                <w:highlight w:val="yellow"/>
              </w:rPr>
              <w:t>Jd. Caxambu</w:t>
            </w:r>
          </w:p>
        </w:tc>
        <w:tc>
          <w:tcPr>
            <w:tcW w:w="1766" w:type="dxa"/>
            <w:tcBorders>
              <w:top w:val="nil"/>
              <w:left w:val="nil"/>
              <w:bottom w:val="single" w:sz="4" w:space="0" w:color="000000"/>
              <w:right w:val="single" w:sz="4" w:space="0" w:color="000000"/>
            </w:tcBorders>
            <w:shd w:val="clear" w:color="auto" w:fill="auto"/>
            <w:vAlign w:val="center"/>
          </w:tcPr>
          <w:p w14:paraId="194E8E2A" w14:textId="77777777" w:rsidR="005E418A" w:rsidRDefault="005E418A" w:rsidP="005E418A">
            <w:pPr>
              <w:rPr>
                <w:rFonts w:ascii="Arial" w:eastAsia="Arial" w:hAnsi="Arial" w:cs="Arial"/>
                <w:highlight w:val="yellow"/>
              </w:rPr>
            </w:pPr>
            <w:r>
              <w:rPr>
                <w:rFonts w:ascii="Arial" w:eastAsia="Arial" w:hAnsi="Arial" w:cs="Arial"/>
                <w:highlight w:val="yellow"/>
              </w:rPr>
              <w:t>Jd. Caxambu</w:t>
            </w:r>
          </w:p>
        </w:tc>
        <w:tc>
          <w:tcPr>
            <w:tcW w:w="3142" w:type="dxa"/>
            <w:tcBorders>
              <w:top w:val="nil"/>
              <w:left w:val="nil"/>
              <w:bottom w:val="single" w:sz="4" w:space="0" w:color="000000"/>
              <w:right w:val="single" w:sz="4" w:space="0" w:color="000000"/>
            </w:tcBorders>
            <w:shd w:val="clear" w:color="auto" w:fill="auto"/>
            <w:vAlign w:val="center"/>
          </w:tcPr>
          <w:p w14:paraId="75B09B8D" w14:textId="77777777" w:rsidR="005E418A" w:rsidRDefault="005E418A" w:rsidP="005E418A">
            <w:pPr>
              <w:rPr>
                <w:rFonts w:ascii="Arial" w:eastAsia="Arial" w:hAnsi="Arial" w:cs="Arial"/>
                <w:highlight w:val="yellow"/>
              </w:rPr>
            </w:pPr>
            <w:r>
              <w:rPr>
                <w:rFonts w:ascii="Arial" w:eastAsia="Arial" w:hAnsi="Arial" w:cs="Arial"/>
                <w:highlight w:val="yellow"/>
              </w:rPr>
              <w:t>Setor de Mobiliário</w:t>
            </w:r>
          </w:p>
        </w:tc>
        <w:tc>
          <w:tcPr>
            <w:tcW w:w="2827" w:type="dxa"/>
            <w:tcBorders>
              <w:top w:val="nil"/>
              <w:left w:val="nil"/>
              <w:bottom w:val="single" w:sz="4" w:space="0" w:color="000000"/>
              <w:right w:val="single" w:sz="4" w:space="0" w:color="000000"/>
            </w:tcBorders>
            <w:shd w:val="clear" w:color="auto" w:fill="auto"/>
            <w:vAlign w:val="center"/>
          </w:tcPr>
          <w:p w14:paraId="134C5634" w14:textId="77777777" w:rsidR="005E418A" w:rsidRDefault="005E418A" w:rsidP="005E418A">
            <w:pPr>
              <w:rPr>
                <w:rFonts w:ascii="Arial" w:eastAsia="Arial" w:hAnsi="Arial" w:cs="Arial"/>
                <w:highlight w:val="yellow"/>
              </w:rPr>
            </w:pPr>
            <w:r>
              <w:rPr>
                <w:rFonts w:ascii="Arial" w:eastAsia="Arial" w:hAnsi="Arial" w:cs="Arial"/>
                <w:highlight w:val="yellow"/>
              </w:rPr>
              <w:t>Rua José Vicente Pedreira, n.º 904</w:t>
            </w:r>
          </w:p>
        </w:tc>
        <w:tc>
          <w:tcPr>
            <w:tcW w:w="160" w:type="dxa"/>
            <w:vAlign w:val="center"/>
          </w:tcPr>
          <w:p w14:paraId="7293C49B" w14:textId="77777777" w:rsidR="005E418A" w:rsidRDefault="005E418A" w:rsidP="005E418A">
            <w:pPr>
              <w:rPr>
                <w:rFonts w:ascii="Arial" w:eastAsia="Arial" w:hAnsi="Arial" w:cs="Arial"/>
              </w:rPr>
            </w:pPr>
          </w:p>
        </w:tc>
      </w:tr>
      <w:tr w:rsidR="005E418A" w14:paraId="7A7F292C"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204858A7" w14:textId="77777777" w:rsidR="005E418A" w:rsidRDefault="005E418A" w:rsidP="005E418A">
            <w:pPr>
              <w:rPr>
                <w:rFonts w:ascii="Arial" w:eastAsia="Arial" w:hAnsi="Arial" w:cs="Arial"/>
              </w:rPr>
            </w:pPr>
            <w:r>
              <w:rPr>
                <w:rFonts w:ascii="Arial" w:eastAsia="Arial" w:hAnsi="Arial" w:cs="Arial"/>
              </w:rPr>
              <w:t>OESTE</w:t>
            </w:r>
          </w:p>
        </w:tc>
        <w:tc>
          <w:tcPr>
            <w:tcW w:w="1904" w:type="dxa"/>
            <w:tcBorders>
              <w:top w:val="nil"/>
              <w:left w:val="nil"/>
              <w:bottom w:val="single" w:sz="4" w:space="0" w:color="000000"/>
              <w:right w:val="single" w:sz="4" w:space="0" w:color="000000"/>
            </w:tcBorders>
            <w:shd w:val="clear" w:color="auto" w:fill="auto"/>
            <w:vAlign w:val="center"/>
          </w:tcPr>
          <w:p w14:paraId="127DCFBE" w14:textId="77777777" w:rsidR="005E418A" w:rsidRDefault="005E418A" w:rsidP="005E418A">
            <w:pPr>
              <w:rPr>
                <w:rFonts w:ascii="Arial" w:eastAsia="Arial" w:hAnsi="Arial" w:cs="Arial"/>
              </w:rPr>
            </w:pPr>
            <w:r>
              <w:rPr>
                <w:rFonts w:ascii="Arial" w:eastAsia="Arial" w:hAnsi="Arial" w:cs="Arial"/>
              </w:rPr>
              <w:t>Bairro Alto</w:t>
            </w:r>
          </w:p>
        </w:tc>
        <w:tc>
          <w:tcPr>
            <w:tcW w:w="1766" w:type="dxa"/>
            <w:tcBorders>
              <w:top w:val="nil"/>
              <w:left w:val="nil"/>
              <w:bottom w:val="single" w:sz="4" w:space="0" w:color="000000"/>
              <w:right w:val="single" w:sz="4" w:space="0" w:color="000000"/>
            </w:tcBorders>
            <w:shd w:val="clear" w:color="auto" w:fill="auto"/>
            <w:vAlign w:val="center"/>
          </w:tcPr>
          <w:p w14:paraId="7F977407" w14:textId="77777777" w:rsidR="005E418A" w:rsidRDefault="005E418A" w:rsidP="005E418A">
            <w:pPr>
              <w:rPr>
                <w:rFonts w:ascii="Arial" w:eastAsia="Arial" w:hAnsi="Arial" w:cs="Arial"/>
              </w:rPr>
            </w:pPr>
            <w:r>
              <w:rPr>
                <w:rFonts w:ascii="Arial" w:eastAsia="Arial" w:hAnsi="Arial" w:cs="Arial"/>
              </w:rPr>
              <w:t>Bairro dos Alemães</w:t>
            </w:r>
          </w:p>
        </w:tc>
        <w:tc>
          <w:tcPr>
            <w:tcW w:w="3142" w:type="dxa"/>
            <w:tcBorders>
              <w:top w:val="nil"/>
              <w:left w:val="nil"/>
              <w:bottom w:val="single" w:sz="4" w:space="0" w:color="000000"/>
              <w:right w:val="single" w:sz="4" w:space="0" w:color="000000"/>
            </w:tcBorders>
            <w:shd w:val="clear" w:color="auto" w:fill="auto"/>
            <w:vAlign w:val="center"/>
          </w:tcPr>
          <w:p w14:paraId="704B1FBC" w14:textId="77777777" w:rsidR="005E418A" w:rsidRDefault="005E418A" w:rsidP="005E418A">
            <w:pPr>
              <w:rPr>
                <w:rFonts w:ascii="Arial" w:eastAsia="Arial" w:hAnsi="Arial" w:cs="Arial"/>
              </w:rPr>
            </w:pPr>
            <w:r>
              <w:rPr>
                <w:rFonts w:ascii="Arial" w:eastAsia="Arial" w:hAnsi="Arial" w:cs="Arial"/>
              </w:rPr>
              <w:t>Núcleo Educação Especial - NUMAPE</w:t>
            </w:r>
          </w:p>
        </w:tc>
        <w:tc>
          <w:tcPr>
            <w:tcW w:w="2827" w:type="dxa"/>
            <w:tcBorders>
              <w:top w:val="nil"/>
              <w:left w:val="nil"/>
              <w:bottom w:val="single" w:sz="4" w:space="0" w:color="000000"/>
              <w:right w:val="single" w:sz="4" w:space="0" w:color="000000"/>
            </w:tcBorders>
            <w:shd w:val="clear" w:color="auto" w:fill="auto"/>
            <w:vAlign w:val="center"/>
          </w:tcPr>
          <w:p w14:paraId="0D0D5E6B" w14:textId="77777777" w:rsidR="005E418A" w:rsidRDefault="005E418A" w:rsidP="005E418A">
            <w:pPr>
              <w:rPr>
                <w:rFonts w:ascii="Arial" w:eastAsia="Arial" w:hAnsi="Arial" w:cs="Arial"/>
              </w:rPr>
            </w:pPr>
            <w:r>
              <w:rPr>
                <w:rFonts w:ascii="Arial" w:eastAsia="Arial" w:hAnsi="Arial" w:cs="Arial"/>
              </w:rPr>
              <w:t xml:space="preserve">Rua Cristiano </w:t>
            </w:r>
            <w:proofErr w:type="spellStart"/>
            <w:r>
              <w:rPr>
                <w:rFonts w:ascii="Arial" w:eastAsia="Arial" w:hAnsi="Arial" w:cs="Arial"/>
              </w:rPr>
              <w:t>Cleopath</w:t>
            </w:r>
            <w:proofErr w:type="spellEnd"/>
            <w:r>
              <w:rPr>
                <w:rFonts w:ascii="Arial" w:eastAsia="Arial" w:hAnsi="Arial" w:cs="Arial"/>
              </w:rPr>
              <w:t>, nº 1.902</w:t>
            </w:r>
          </w:p>
        </w:tc>
        <w:tc>
          <w:tcPr>
            <w:tcW w:w="160" w:type="dxa"/>
            <w:vAlign w:val="center"/>
          </w:tcPr>
          <w:p w14:paraId="54EBF0BB" w14:textId="77777777" w:rsidR="005E418A" w:rsidRDefault="005E418A" w:rsidP="005E418A">
            <w:pPr>
              <w:rPr>
                <w:rFonts w:ascii="Arial" w:eastAsia="Arial" w:hAnsi="Arial" w:cs="Arial"/>
              </w:rPr>
            </w:pPr>
          </w:p>
        </w:tc>
      </w:tr>
      <w:tr w:rsidR="005E418A" w14:paraId="6D4FFA0E"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7B5B64C2" w14:textId="77777777" w:rsidR="005E418A" w:rsidRDefault="005E418A" w:rsidP="005E418A">
            <w:pPr>
              <w:rPr>
                <w:rFonts w:ascii="Arial" w:eastAsia="Arial" w:hAnsi="Arial" w:cs="Arial"/>
              </w:rPr>
            </w:pPr>
            <w:r>
              <w:rPr>
                <w:rFonts w:ascii="Arial" w:eastAsia="Arial" w:hAnsi="Arial" w:cs="Arial"/>
              </w:rPr>
              <w:t>SUL</w:t>
            </w:r>
          </w:p>
        </w:tc>
        <w:tc>
          <w:tcPr>
            <w:tcW w:w="1904" w:type="dxa"/>
            <w:tcBorders>
              <w:top w:val="nil"/>
              <w:left w:val="nil"/>
              <w:bottom w:val="single" w:sz="4" w:space="0" w:color="000000"/>
              <w:right w:val="single" w:sz="4" w:space="0" w:color="000000"/>
            </w:tcBorders>
            <w:shd w:val="clear" w:color="auto" w:fill="auto"/>
            <w:vAlign w:val="center"/>
          </w:tcPr>
          <w:p w14:paraId="7C355657" w14:textId="77777777" w:rsidR="005E418A" w:rsidRDefault="005E418A" w:rsidP="005E418A">
            <w:pPr>
              <w:rPr>
                <w:rFonts w:ascii="Arial" w:eastAsia="Arial" w:hAnsi="Arial" w:cs="Arial"/>
              </w:rPr>
            </w:pPr>
            <w:r>
              <w:rPr>
                <w:rFonts w:ascii="Arial" w:eastAsia="Arial" w:hAnsi="Arial" w:cs="Arial"/>
              </w:rPr>
              <w:t>Paulista</w:t>
            </w:r>
          </w:p>
        </w:tc>
        <w:tc>
          <w:tcPr>
            <w:tcW w:w="1766" w:type="dxa"/>
            <w:tcBorders>
              <w:top w:val="nil"/>
              <w:left w:val="nil"/>
              <w:bottom w:val="single" w:sz="4" w:space="0" w:color="000000"/>
              <w:right w:val="single" w:sz="4" w:space="0" w:color="000000"/>
            </w:tcBorders>
            <w:shd w:val="clear" w:color="auto" w:fill="auto"/>
            <w:vAlign w:val="center"/>
          </w:tcPr>
          <w:p w14:paraId="253E4F27" w14:textId="77777777" w:rsidR="005E418A" w:rsidRDefault="005E418A" w:rsidP="005E418A">
            <w:pPr>
              <w:rPr>
                <w:rFonts w:ascii="Arial" w:eastAsia="Arial" w:hAnsi="Arial" w:cs="Arial"/>
              </w:rPr>
            </w:pPr>
            <w:r>
              <w:rPr>
                <w:rFonts w:ascii="Arial" w:eastAsia="Arial" w:hAnsi="Arial" w:cs="Arial"/>
              </w:rPr>
              <w:t>Paulista</w:t>
            </w:r>
          </w:p>
        </w:tc>
        <w:tc>
          <w:tcPr>
            <w:tcW w:w="3142" w:type="dxa"/>
            <w:tcBorders>
              <w:top w:val="nil"/>
              <w:left w:val="nil"/>
              <w:bottom w:val="single" w:sz="4" w:space="0" w:color="000000"/>
              <w:right w:val="single" w:sz="4" w:space="0" w:color="000000"/>
            </w:tcBorders>
            <w:shd w:val="clear" w:color="auto" w:fill="auto"/>
            <w:vAlign w:val="center"/>
          </w:tcPr>
          <w:p w14:paraId="626F5545" w14:textId="77777777" w:rsidR="005E418A" w:rsidRDefault="005E418A" w:rsidP="005E418A">
            <w:pPr>
              <w:rPr>
                <w:rFonts w:ascii="Arial" w:eastAsia="Arial" w:hAnsi="Arial" w:cs="Arial"/>
              </w:rPr>
            </w:pPr>
            <w:r>
              <w:rPr>
                <w:rFonts w:ascii="Arial" w:eastAsia="Arial" w:hAnsi="Arial" w:cs="Arial"/>
              </w:rPr>
              <w:t>Setor de Manutenção Escolar</w:t>
            </w:r>
          </w:p>
        </w:tc>
        <w:tc>
          <w:tcPr>
            <w:tcW w:w="2827" w:type="dxa"/>
            <w:tcBorders>
              <w:top w:val="nil"/>
              <w:left w:val="nil"/>
              <w:bottom w:val="single" w:sz="4" w:space="0" w:color="000000"/>
              <w:right w:val="single" w:sz="4" w:space="0" w:color="000000"/>
            </w:tcBorders>
            <w:shd w:val="clear" w:color="auto" w:fill="auto"/>
            <w:vAlign w:val="center"/>
          </w:tcPr>
          <w:p w14:paraId="64272A8E" w14:textId="77777777" w:rsidR="005E418A" w:rsidRDefault="005E418A" w:rsidP="005E418A">
            <w:pPr>
              <w:rPr>
                <w:rFonts w:ascii="Arial" w:eastAsia="Arial" w:hAnsi="Arial" w:cs="Arial"/>
              </w:rPr>
            </w:pPr>
            <w:r>
              <w:rPr>
                <w:rFonts w:ascii="Arial" w:eastAsia="Arial" w:hAnsi="Arial" w:cs="Arial"/>
              </w:rPr>
              <w:t>Rua Conselheiro Costa Pinto, nº 658</w:t>
            </w:r>
          </w:p>
        </w:tc>
        <w:tc>
          <w:tcPr>
            <w:tcW w:w="160" w:type="dxa"/>
            <w:vAlign w:val="center"/>
          </w:tcPr>
          <w:p w14:paraId="4D987868" w14:textId="77777777" w:rsidR="005E418A" w:rsidRDefault="005E418A" w:rsidP="005E418A">
            <w:pPr>
              <w:rPr>
                <w:rFonts w:ascii="Arial" w:eastAsia="Arial" w:hAnsi="Arial" w:cs="Arial"/>
              </w:rPr>
            </w:pPr>
          </w:p>
        </w:tc>
      </w:tr>
      <w:tr w:rsidR="005E418A" w14:paraId="00B19E05" w14:textId="77777777" w:rsidTr="005E418A">
        <w:trPr>
          <w:trHeight w:val="499"/>
        </w:trPr>
        <w:tc>
          <w:tcPr>
            <w:tcW w:w="985" w:type="dxa"/>
            <w:tcBorders>
              <w:top w:val="nil"/>
              <w:left w:val="single" w:sz="4" w:space="0" w:color="000000"/>
              <w:bottom w:val="single" w:sz="4" w:space="0" w:color="000000"/>
              <w:right w:val="single" w:sz="4" w:space="0" w:color="000000"/>
            </w:tcBorders>
            <w:shd w:val="clear" w:color="auto" w:fill="auto"/>
            <w:vAlign w:val="center"/>
          </w:tcPr>
          <w:p w14:paraId="3038E7D8" w14:textId="77777777" w:rsidR="005E418A" w:rsidRDefault="005E418A" w:rsidP="005E418A">
            <w:pPr>
              <w:rPr>
                <w:rFonts w:ascii="Arial" w:eastAsia="Arial" w:hAnsi="Arial" w:cs="Arial"/>
              </w:rPr>
            </w:pPr>
            <w:r>
              <w:rPr>
                <w:rFonts w:ascii="Arial" w:eastAsia="Arial" w:hAnsi="Arial" w:cs="Arial"/>
              </w:rPr>
              <w:t>SUL</w:t>
            </w:r>
          </w:p>
        </w:tc>
        <w:tc>
          <w:tcPr>
            <w:tcW w:w="1904" w:type="dxa"/>
            <w:tcBorders>
              <w:top w:val="nil"/>
              <w:left w:val="nil"/>
              <w:bottom w:val="single" w:sz="4" w:space="0" w:color="000000"/>
              <w:right w:val="single" w:sz="4" w:space="0" w:color="000000"/>
            </w:tcBorders>
            <w:shd w:val="clear" w:color="auto" w:fill="auto"/>
            <w:vAlign w:val="center"/>
          </w:tcPr>
          <w:p w14:paraId="12230D95" w14:textId="77777777" w:rsidR="005E418A" w:rsidRDefault="005E418A" w:rsidP="005E418A">
            <w:pPr>
              <w:rPr>
                <w:rFonts w:ascii="Arial" w:eastAsia="Arial" w:hAnsi="Arial" w:cs="Arial"/>
              </w:rPr>
            </w:pPr>
            <w:r>
              <w:rPr>
                <w:rFonts w:ascii="Arial" w:eastAsia="Arial" w:hAnsi="Arial" w:cs="Arial"/>
              </w:rPr>
              <w:t>Glebas Califórnia</w:t>
            </w:r>
          </w:p>
        </w:tc>
        <w:tc>
          <w:tcPr>
            <w:tcW w:w="1766" w:type="dxa"/>
            <w:tcBorders>
              <w:top w:val="nil"/>
              <w:left w:val="nil"/>
              <w:bottom w:val="single" w:sz="4" w:space="0" w:color="000000"/>
              <w:right w:val="single" w:sz="4" w:space="0" w:color="000000"/>
            </w:tcBorders>
            <w:shd w:val="clear" w:color="auto" w:fill="auto"/>
            <w:vAlign w:val="center"/>
          </w:tcPr>
          <w:p w14:paraId="65CCC4E0" w14:textId="77777777" w:rsidR="005E418A" w:rsidRDefault="005E418A" w:rsidP="005E418A">
            <w:pPr>
              <w:rPr>
                <w:rFonts w:ascii="Arial" w:eastAsia="Arial" w:hAnsi="Arial" w:cs="Arial"/>
              </w:rPr>
            </w:pPr>
            <w:r>
              <w:rPr>
                <w:rFonts w:ascii="Arial" w:eastAsia="Arial" w:hAnsi="Arial" w:cs="Arial"/>
              </w:rPr>
              <w:t>Glebas Califórnia</w:t>
            </w:r>
          </w:p>
        </w:tc>
        <w:tc>
          <w:tcPr>
            <w:tcW w:w="3142" w:type="dxa"/>
            <w:tcBorders>
              <w:top w:val="nil"/>
              <w:left w:val="nil"/>
              <w:bottom w:val="single" w:sz="4" w:space="0" w:color="000000"/>
              <w:right w:val="single" w:sz="4" w:space="0" w:color="000000"/>
            </w:tcBorders>
            <w:shd w:val="clear" w:color="auto" w:fill="auto"/>
            <w:vAlign w:val="center"/>
          </w:tcPr>
          <w:p w14:paraId="7BA9A49B" w14:textId="77777777" w:rsidR="005E418A" w:rsidRDefault="005E418A" w:rsidP="005E418A">
            <w:pPr>
              <w:rPr>
                <w:rFonts w:ascii="Arial" w:eastAsia="Arial" w:hAnsi="Arial" w:cs="Arial"/>
              </w:rPr>
            </w:pPr>
            <w:r>
              <w:rPr>
                <w:rFonts w:ascii="Arial" w:eastAsia="Arial" w:hAnsi="Arial" w:cs="Arial"/>
              </w:rPr>
              <w:t>Setor de Saúde do Escolar</w:t>
            </w:r>
          </w:p>
        </w:tc>
        <w:tc>
          <w:tcPr>
            <w:tcW w:w="2827" w:type="dxa"/>
            <w:tcBorders>
              <w:top w:val="nil"/>
              <w:left w:val="nil"/>
              <w:bottom w:val="single" w:sz="4" w:space="0" w:color="000000"/>
              <w:right w:val="single" w:sz="4" w:space="0" w:color="000000"/>
            </w:tcBorders>
            <w:shd w:val="clear" w:color="auto" w:fill="auto"/>
            <w:vAlign w:val="center"/>
          </w:tcPr>
          <w:p w14:paraId="361CC957" w14:textId="77777777" w:rsidR="005E418A" w:rsidRDefault="005E418A" w:rsidP="005E418A">
            <w:pPr>
              <w:rPr>
                <w:rFonts w:ascii="Arial" w:eastAsia="Arial" w:hAnsi="Arial" w:cs="Arial"/>
              </w:rPr>
            </w:pPr>
            <w:r>
              <w:rPr>
                <w:rFonts w:ascii="Arial" w:eastAsia="Arial" w:hAnsi="Arial" w:cs="Arial"/>
              </w:rPr>
              <w:t>Estrada dos Marins, nº 110</w:t>
            </w:r>
          </w:p>
        </w:tc>
        <w:tc>
          <w:tcPr>
            <w:tcW w:w="160" w:type="dxa"/>
            <w:vAlign w:val="center"/>
          </w:tcPr>
          <w:p w14:paraId="0964F257" w14:textId="77777777" w:rsidR="005E418A" w:rsidRDefault="005E418A" w:rsidP="005E418A">
            <w:pPr>
              <w:rPr>
                <w:rFonts w:ascii="Arial" w:eastAsia="Arial" w:hAnsi="Arial" w:cs="Arial"/>
              </w:rPr>
            </w:pPr>
          </w:p>
        </w:tc>
      </w:tr>
    </w:tbl>
    <w:p w14:paraId="175BB9E8" w14:textId="7A5AC3E8" w:rsidR="005E418A" w:rsidRDefault="005E418A">
      <w:pPr>
        <w:suppressAutoHyphens w:val="0"/>
        <w:rPr>
          <w:rFonts w:ascii="Arial" w:hAnsi="Arial" w:cs="Arial"/>
          <w:b/>
          <w:bCs/>
          <w:sz w:val="24"/>
          <w:szCs w:val="24"/>
          <w:lang w:val="x-none"/>
        </w:rPr>
      </w:pPr>
      <w:r>
        <w:br w:type="page"/>
      </w:r>
    </w:p>
    <w:p w14:paraId="071A840A" w14:textId="77777777" w:rsidR="000B71AB" w:rsidRPr="000B71AB" w:rsidRDefault="000B71AB"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6A74CFFE" w:rsidR="00B5424B" w:rsidRDefault="00B5424B" w:rsidP="00C4009D">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5C2103" w14:textId="6B22BD38" w:rsidR="009939FC" w:rsidRDefault="009939FC" w:rsidP="00C4009D">
      <w:pPr>
        <w:ind w:firstLine="284"/>
        <w:jc w:val="both"/>
        <w:rPr>
          <w:rFonts w:ascii="Arial" w:hAnsi="Arial" w:cs="Arial"/>
        </w:rPr>
      </w:pPr>
    </w:p>
    <w:p w14:paraId="6E64F428" w14:textId="77777777" w:rsidR="009939FC" w:rsidRPr="008B3783" w:rsidRDefault="009939FC" w:rsidP="009939FC">
      <w:pPr>
        <w:ind w:firstLine="284"/>
        <w:jc w:val="both"/>
        <w:rPr>
          <w:rFonts w:ascii="Arial" w:hAnsi="Arial" w:cs="Arial"/>
        </w:rPr>
      </w:pPr>
      <w:r w:rsidRPr="008B3783">
        <w:rPr>
          <w:rFonts w:ascii="Arial" w:hAnsi="Arial" w:cs="Arial"/>
        </w:rPr>
        <w:t xml:space="preserve">5.4. No caso de participação de consórcios, deverá ser observado o atendimento às condições previstas no artigo 15 da Lei Federal nº 14.133/21 e, em especial, às seguintes regras: </w:t>
      </w:r>
    </w:p>
    <w:p w14:paraId="31F79758" w14:textId="77777777" w:rsidR="009939FC" w:rsidRPr="008B3783" w:rsidRDefault="009939FC" w:rsidP="009939FC">
      <w:pPr>
        <w:ind w:firstLine="284"/>
        <w:jc w:val="both"/>
        <w:rPr>
          <w:rFonts w:ascii="Arial" w:hAnsi="Arial" w:cs="Arial"/>
        </w:rPr>
      </w:pPr>
    </w:p>
    <w:p w14:paraId="0275EBB5" w14:textId="77777777" w:rsidR="009939FC" w:rsidRPr="008B3783" w:rsidRDefault="009939FC" w:rsidP="009939FC">
      <w:pPr>
        <w:ind w:firstLine="284"/>
        <w:jc w:val="both"/>
        <w:rPr>
          <w:rFonts w:ascii="Arial" w:hAnsi="Arial" w:cs="Arial"/>
        </w:rPr>
      </w:pPr>
      <w:r w:rsidRPr="008B3783">
        <w:rPr>
          <w:rFonts w:ascii="Arial" w:hAnsi="Arial" w:cs="Arial"/>
        </w:rPr>
        <w:t>5.4.1. Comprovação do compromisso público ou particular de constituição do consórcio, subscrito pelos consorciados;</w:t>
      </w:r>
    </w:p>
    <w:p w14:paraId="00E01EFA" w14:textId="77777777" w:rsidR="009939FC" w:rsidRPr="008B3783" w:rsidRDefault="009939FC" w:rsidP="009939FC">
      <w:pPr>
        <w:ind w:firstLine="284"/>
        <w:jc w:val="both"/>
        <w:rPr>
          <w:rFonts w:ascii="Arial" w:hAnsi="Arial" w:cs="Arial"/>
        </w:rPr>
      </w:pPr>
    </w:p>
    <w:p w14:paraId="31111459" w14:textId="77777777" w:rsidR="009939FC" w:rsidRPr="008B3783" w:rsidRDefault="009939FC" w:rsidP="009939FC">
      <w:pPr>
        <w:ind w:firstLine="284"/>
        <w:jc w:val="both"/>
        <w:rPr>
          <w:rFonts w:ascii="Arial" w:hAnsi="Arial" w:cs="Arial"/>
        </w:rPr>
      </w:pPr>
      <w:r w:rsidRPr="008B3783">
        <w:rPr>
          <w:rFonts w:ascii="Arial" w:hAnsi="Arial" w:cs="Arial"/>
        </w:rPr>
        <w:t>5.4.2. Indicação da empresa líder do consórcio, que será responsável por sua representação perante a Administração;</w:t>
      </w:r>
    </w:p>
    <w:p w14:paraId="7746554B" w14:textId="77777777" w:rsidR="009939FC" w:rsidRPr="008B3783" w:rsidRDefault="009939FC" w:rsidP="009939FC">
      <w:pPr>
        <w:ind w:firstLine="284"/>
        <w:jc w:val="both"/>
        <w:rPr>
          <w:rFonts w:ascii="Arial" w:hAnsi="Arial" w:cs="Arial"/>
        </w:rPr>
      </w:pPr>
    </w:p>
    <w:p w14:paraId="6043096E" w14:textId="77777777" w:rsidR="009939FC" w:rsidRPr="008B3783" w:rsidRDefault="009939FC" w:rsidP="009939FC">
      <w:pPr>
        <w:ind w:firstLine="284"/>
        <w:jc w:val="both"/>
        <w:rPr>
          <w:rFonts w:ascii="Arial" w:hAnsi="Arial" w:cs="Arial"/>
        </w:rPr>
      </w:pPr>
      <w:r w:rsidRPr="008B3783">
        <w:rPr>
          <w:rFonts w:ascii="Arial" w:hAnsi="Arial" w:cs="Arial"/>
        </w:rPr>
        <w:t>5.4.3. Admissão, para efeito de habilitação técnica, do somatório dos quantitativos de cada consorciado e, para efeito de habilitação econômico-financeira, do somatório dos valores de cada consorciado;</w:t>
      </w:r>
    </w:p>
    <w:p w14:paraId="06CDA7D7" w14:textId="77777777" w:rsidR="009939FC" w:rsidRPr="008B3783" w:rsidRDefault="009939FC" w:rsidP="009939FC">
      <w:pPr>
        <w:ind w:firstLine="284"/>
        <w:jc w:val="both"/>
        <w:rPr>
          <w:rFonts w:ascii="Arial" w:hAnsi="Arial" w:cs="Arial"/>
        </w:rPr>
      </w:pPr>
    </w:p>
    <w:p w14:paraId="1AACA5A5" w14:textId="77777777" w:rsidR="009939FC" w:rsidRPr="008B3783" w:rsidRDefault="009939FC" w:rsidP="009939FC">
      <w:pPr>
        <w:ind w:firstLine="284"/>
        <w:jc w:val="both"/>
        <w:rPr>
          <w:rFonts w:ascii="Arial" w:hAnsi="Arial" w:cs="Arial"/>
        </w:rPr>
      </w:pPr>
      <w:r w:rsidRPr="008B3783">
        <w:rPr>
          <w:rFonts w:ascii="Arial" w:hAnsi="Arial" w:cs="Arial"/>
        </w:rPr>
        <w:t>5.4.4. Responsabilidade solidária dos integrantes pelos atos praticados em consórcio, tanto na fase de licitação quanto na de execução do contrato.</w:t>
      </w:r>
    </w:p>
    <w:p w14:paraId="6C5B69CE" w14:textId="77777777" w:rsidR="009939FC" w:rsidRPr="008B3783" w:rsidRDefault="009939FC" w:rsidP="009939FC">
      <w:pPr>
        <w:ind w:firstLine="284"/>
        <w:jc w:val="both"/>
        <w:rPr>
          <w:rFonts w:ascii="Arial" w:hAnsi="Arial" w:cs="Arial"/>
        </w:rPr>
      </w:pPr>
    </w:p>
    <w:p w14:paraId="09F6ECE4" w14:textId="77777777" w:rsidR="009939FC" w:rsidRPr="008B3783" w:rsidRDefault="009939FC" w:rsidP="009939FC">
      <w:pPr>
        <w:ind w:firstLine="284"/>
        <w:jc w:val="both"/>
        <w:rPr>
          <w:rFonts w:ascii="Arial" w:hAnsi="Arial" w:cs="Arial"/>
        </w:rPr>
      </w:pPr>
      <w:r w:rsidRPr="008B3783">
        <w:rPr>
          <w:rFonts w:ascii="Arial" w:hAnsi="Arial" w:cs="Arial"/>
        </w:rPr>
        <w:t xml:space="preserve">5.4.5. Procuração das consorciadas, outorgando à empresa líder poderes para representá-las perante a Contratante, em juízo ou fora dele. </w:t>
      </w:r>
    </w:p>
    <w:p w14:paraId="60EA8D6A" w14:textId="77777777" w:rsidR="009939FC" w:rsidRPr="008B3783" w:rsidRDefault="009939FC" w:rsidP="009939FC">
      <w:pPr>
        <w:ind w:firstLine="284"/>
        <w:jc w:val="both"/>
        <w:rPr>
          <w:rFonts w:ascii="Arial" w:hAnsi="Arial" w:cs="Arial"/>
        </w:rPr>
      </w:pPr>
    </w:p>
    <w:p w14:paraId="2EC1F7BE" w14:textId="21400A41" w:rsidR="009939FC" w:rsidRPr="00C4009D" w:rsidRDefault="009939FC" w:rsidP="009939FC">
      <w:pPr>
        <w:ind w:firstLine="284"/>
        <w:jc w:val="both"/>
        <w:rPr>
          <w:rFonts w:ascii="Arial" w:hAnsi="Arial" w:cs="Arial"/>
        </w:rPr>
      </w:pPr>
      <w:r w:rsidRPr="008B3783">
        <w:rPr>
          <w:rFonts w:ascii="Arial" w:hAnsi="Arial" w:cs="Arial"/>
        </w:rPr>
        <w:t>5.4.6. É vedada a participação de empresa consorciada no presente certame, através de mais de um consórcio ou isoladamente.</w:t>
      </w:r>
    </w:p>
    <w:p w14:paraId="6BCB70F3" w14:textId="77777777" w:rsidR="003A6DDC" w:rsidRPr="00C4009D" w:rsidRDefault="003A6DD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w:t>
      </w:r>
      <w:proofErr w:type="spellStart"/>
      <w:r w:rsidRPr="00A07FB4">
        <w:rPr>
          <w:rFonts w:ascii="Arial" w:hAnsi="Arial" w:cs="Arial"/>
        </w:rPr>
        <w:t>login</w:t>
      </w:r>
      <w:proofErr w:type="spellEnd"/>
      <w:r w:rsidRPr="00A07FB4">
        <w:rPr>
          <w:rFonts w:ascii="Arial" w:hAnsi="Arial" w:cs="Arial"/>
        </w:rPr>
        <w:t xml:space="preserve"> de usuário e a senha poderão ser utilizadas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lastRenderedPageBreak/>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76CF83A1" w14:textId="756532AF" w:rsidR="00534D2C" w:rsidRPr="00C4009D" w:rsidRDefault="00534D2C" w:rsidP="00C4009D">
      <w:pPr>
        <w:ind w:firstLine="284"/>
        <w:jc w:val="both"/>
        <w:rPr>
          <w:rFonts w:ascii="Arial" w:hAnsi="Arial" w:cs="Arial"/>
        </w:rPr>
      </w:pPr>
      <w:r w:rsidRPr="00C4009D">
        <w:rPr>
          <w:rFonts w:ascii="Arial" w:hAnsi="Arial" w:cs="Arial"/>
          <w:b/>
          <w:bCs/>
        </w:rPr>
        <w:t>8.</w:t>
      </w:r>
      <w:r w:rsidR="00102007">
        <w:rPr>
          <w:rFonts w:ascii="Arial" w:hAnsi="Arial" w:cs="Arial"/>
          <w:b/>
          <w:bCs/>
        </w:rPr>
        <w:t>3</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marca,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445EBF85" w:rsidR="00534D2C" w:rsidRPr="00C4009D" w:rsidRDefault="00534D2C" w:rsidP="00C4009D">
      <w:pPr>
        <w:ind w:firstLine="284"/>
        <w:jc w:val="both"/>
        <w:rPr>
          <w:rFonts w:ascii="Arial" w:hAnsi="Arial" w:cs="Arial"/>
        </w:rPr>
      </w:pPr>
      <w:r w:rsidRPr="00C4009D">
        <w:rPr>
          <w:rFonts w:ascii="Arial" w:hAnsi="Arial" w:cs="Arial"/>
          <w:b/>
          <w:bCs/>
        </w:rPr>
        <w:t>8.</w:t>
      </w:r>
      <w:r w:rsidR="00102007">
        <w:rPr>
          <w:rFonts w:ascii="Arial" w:hAnsi="Arial" w:cs="Arial"/>
          <w:b/>
          <w:bCs/>
        </w:rPr>
        <w:t>4</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57F7461C" w:rsidR="00534D2C" w:rsidRPr="00C4009D" w:rsidRDefault="00534D2C" w:rsidP="00C4009D">
      <w:pPr>
        <w:ind w:firstLine="284"/>
        <w:jc w:val="both"/>
        <w:rPr>
          <w:rFonts w:ascii="Arial" w:hAnsi="Arial" w:cs="Arial"/>
        </w:rPr>
      </w:pPr>
      <w:r w:rsidRPr="00C4009D">
        <w:rPr>
          <w:rFonts w:ascii="Arial" w:hAnsi="Arial" w:cs="Arial"/>
          <w:b/>
          <w:bCs/>
        </w:rPr>
        <w:t>8.</w:t>
      </w:r>
      <w:r w:rsidR="00102007">
        <w:rPr>
          <w:rFonts w:ascii="Arial" w:hAnsi="Arial" w:cs="Arial"/>
          <w:b/>
          <w:bCs/>
        </w:rPr>
        <w:t>5</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4D379799"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sidR="00102007">
        <w:rPr>
          <w:rFonts w:ascii="Arial" w:hAnsi="Arial" w:cs="Arial"/>
          <w:b/>
          <w:bCs/>
        </w:rPr>
        <w:t>6</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6977A321" w:rsidR="005D1FA8" w:rsidRDefault="00A07FB4" w:rsidP="00A07FB4">
      <w:pPr>
        <w:ind w:firstLine="284"/>
        <w:jc w:val="both"/>
        <w:rPr>
          <w:rFonts w:ascii="Arial" w:hAnsi="Arial" w:cs="Arial"/>
        </w:rPr>
      </w:pPr>
      <w:r w:rsidRPr="00A07FB4">
        <w:rPr>
          <w:rFonts w:ascii="Arial" w:hAnsi="Arial" w:cs="Arial"/>
          <w:b/>
          <w:bCs/>
        </w:rPr>
        <w:t>8.</w:t>
      </w:r>
      <w:r w:rsidR="00102007">
        <w:rPr>
          <w:rFonts w:ascii="Arial" w:hAnsi="Arial" w:cs="Arial"/>
          <w:b/>
          <w:bCs/>
        </w:rPr>
        <w:t>6</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3448F8DF" w:rsidR="005D1FA8" w:rsidRPr="00C4009D" w:rsidRDefault="005D1FA8" w:rsidP="00C4009D">
      <w:pPr>
        <w:ind w:firstLine="284"/>
        <w:jc w:val="both"/>
        <w:rPr>
          <w:rFonts w:ascii="Arial" w:hAnsi="Arial" w:cs="Arial"/>
          <w:b/>
        </w:rPr>
      </w:pPr>
      <w:r w:rsidRPr="00C4009D">
        <w:rPr>
          <w:rFonts w:ascii="Arial" w:hAnsi="Arial" w:cs="Arial"/>
          <w:b/>
        </w:rPr>
        <w:t>8.</w:t>
      </w:r>
      <w:r w:rsidR="00102007">
        <w:rPr>
          <w:rFonts w:ascii="Arial" w:hAnsi="Arial" w:cs="Arial"/>
          <w:b/>
        </w:rPr>
        <w:t>6</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00102007">
        <w:rPr>
          <w:rFonts w:ascii="Arial" w:hAnsi="Arial" w:cs="Arial"/>
          <w:b/>
        </w:rPr>
        <w:t>II</w:t>
      </w:r>
      <w:r w:rsidRPr="00C4009D">
        <w:rPr>
          <w:rFonts w:ascii="Arial" w:hAnsi="Arial" w:cs="Arial"/>
          <w:b/>
        </w:rPr>
        <w:t xml:space="preserve">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61F7D1C6" w:rsidR="00534D2C" w:rsidRPr="00C4009D" w:rsidRDefault="00534D2C" w:rsidP="00C4009D">
      <w:pPr>
        <w:ind w:firstLine="284"/>
        <w:rPr>
          <w:rFonts w:ascii="Arial" w:hAnsi="Arial" w:cs="Arial"/>
        </w:rPr>
      </w:pPr>
      <w:r w:rsidRPr="00C4009D">
        <w:rPr>
          <w:rFonts w:ascii="Arial" w:hAnsi="Arial" w:cs="Arial"/>
          <w:b/>
          <w:bCs/>
        </w:rPr>
        <w:t>8.</w:t>
      </w:r>
      <w:r w:rsidR="00102007">
        <w:rPr>
          <w:rFonts w:ascii="Arial" w:hAnsi="Arial" w:cs="Arial"/>
          <w:b/>
          <w:bCs/>
        </w:rPr>
        <w:t>7</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w:t>
      </w:r>
      <w:r w:rsidR="00102007">
        <w:rPr>
          <w:rFonts w:ascii="Arial" w:hAnsi="Arial" w:cs="Arial"/>
        </w:rPr>
        <w:t>6</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2261019" w:rsidR="004B6A78" w:rsidRPr="00C4009D" w:rsidRDefault="004B6A78" w:rsidP="00C4009D">
      <w:pPr>
        <w:ind w:firstLine="284"/>
        <w:jc w:val="both"/>
        <w:rPr>
          <w:rFonts w:ascii="Arial" w:hAnsi="Arial" w:cs="Arial"/>
        </w:rPr>
      </w:pPr>
      <w:r w:rsidRPr="00C4009D">
        <w:rPr>
          <w:rFonts w:ascii="Arial" w:hAnsi="Arial" w:cs="Arial"/>
          <w:b/>
          <w:bCs/>
        </w:rPr>
        <w:t>8.</w:t>
      </w:r>
      <w:r w:rsidR="00102007">
        <w:rPr>
          <w:rFonts w:ascii="Arial" w:hAnsi="Arial" w:cs="Arial"/>
          <w:b/>
          <w:bCs/>
        </w:rPr>
        <w:t>8</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7BD15FF9"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 xml:space="preserve">Na presente licitação, a fase de habilitação sucederá as fases de apresentação de propostas e lances </w:t>
      </w:r>
      <w:r w:rsidR="00102007">
        <w:rPr>
          <w:rFonts w:ascii="Arial" w:hAnsi="Arial" w:cs="Arial"/>
        </w:rPr>
        <w:t xml:space="preserve">e </w:t>
      </w:r>
      <w:r w:rsidRPr="00C4009D">
        <w:rPr>
          <w:rFonts w:ascii="Arial" w:hAnsi="Arial" w:cs="Arial"/>
        </w:rPr>
        <w:t>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15899FFE" w14:textId="3F947924" w:rsidR="000B71AB" w:rsidRDefault="000B71AB" w:rsidP="000B71AB">
      <w:pPr>
        <w:ind w:firstLine="284"/>
        <w:jc w:val="both"/>
        <w:rPr>
          <w:rFonts w:ascii="Arial" w:hAnsi="Arial" w:cs="Arial"/>
        </w:rPr>
      </w:pPr>
      <w:r w:rsidRPr="00AD1425">
        <w:rPr>
          <w:rFonts w:ascii="Arial" w:hAnsi="Arial" w:cs="Arial"/>
          <w:b/>
        </w:rPr>
        <w:t>9.</w:t>
      </w:r>
      <w:r w:rsidR="00102007">
        <w:rPr>
          <w:rFonts w:ascii="Arial" w:hAnsi="Arial" w:cs="Arial"/>
          <w:b/>
        </w:rPr>
        <w:t>3</w:t>
      </w:r>
      <w:r w:rsidRPr="00AD1425">
        <w:rPr>
          <w:rFonts w:ascii="Arial" w:hAnsi="Arial" w:cs="Arial"/>
          <w:b/>
        </w:rPr>
        <w:t>.</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703FBFCD" w:rsidR="000B71AB" w:rsidRPr="00AD1425" w:rsidRDefault="000B71AB" w:rsidP="000B71AB">
      <w:pPr>
        <w:ind w:firstLine="284"/>
        <w:jc w:val="both"/>
        <w:rPr>
          <w:rFonts w:ascii="Arial" w:hAnsi="Arial" w:cs="Arial"/>
        </w:rPr>
      </w:pPr>
      <w:r w:rsidRPr="00AD1425">
        <w:rPr>
          <w:rFonts w:ascii="Arial" w:hAnsi="Arial" w:cs="Arial"/>
          <w:b/>
          <w:bCs/>
        </w:rPr>
        <w:t>9.</w:t>
      </w:r>
      <w:r w:rsidR="00102007">
        <w:rPr>
          <w:rFonts w:ascii="Arial" w:hAnsi="Arial" w:cs="Arial"/>
          <w:b/>
          <w:bCs/>
        </w:rPr>
        <w:t>4</w:t>
      </w:r>
      <w:r w:rsidRPr="00AD1425">
        <w:rPr>
          <w:rFonts w:ascii="Arial" w:hAnsi="Arial" w:cs="Arial"/>
          <w:b/>
          <w:bCs/>
        </w:rPr>
        <w:t xml:space="preserve">.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0968D404" w:rsidR="000B71AB" w:rsidRPr="00AD1425" w:rsidRDefault="000B71AB" w:rsidP="000B71AB">
      <w:pPr>
        <w:ind w:firstLine="284"/>
        <w:jc w:val="both"/>
        <w:rPr>
          <w:rFonts w:ascii="Arial" w:hAnsi="Arial" w:cs="Arial"/>
        </w:rPr>
      </w:pPr>
      <w:r w:rsidRPr="00AD1425">
        <w:rPr>
          <w:rFonts w:ascii="Arial" w:hAnsi="Arial" w:cs="Arial"/>
          <w:b/>
          <w:bCs/>
        </w:rPr>
        <w:t>9.</w:t>
      </w:r>
      <w:r w:rsidR="00102007">
        <w:rPr>
          <w:rFonts w:ascii="Arial" w:hAnsi="Arial" w:cs="Arial"/>
          <w:b/>
          <w:bCs/>
        </w:rPr>
        <w:t>4</w:t>
      </w:r>
      <w:r w:rsidRPr="00AD1425">
        <w:rPr>
          <w:rFonts w:ascii="Arial" w:hAnsi="Arial" w:cs="Arial"/>
          <w:b/>
          <w:bCs/>
        </w:rPr>
        <w:t>.1.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4FD5FF9E" w:rsidR="000B71AB" w:rsidRPr="00AD1425" w:rsidRDefault="000B71AB" w:rsidP="000B71AB">
      <w:pPr>
        <w:ind w:firstLine="284"/>
        <w:jc w:val="both"/>
        <w:rPr>
          <w:rFonts w:ascii="Arial" w:hAnsi="Arial" w:cs="Arial"/>
        </w:rPr>
      </w:pPr>
      <w:r w:rsidRPr="00AD1425">
        <w:rPr>
          <w:rFonts w:ascii="Arial" w:hAnsi="Arial" w:cs="Arial"/>
          <w:b/>
          <w:bCs/>
        </w:rPr>
        <w:t>9.</w:t>
      </w:r>
      <w:r w:rsidR="00102007">
        <w:rPr>
          <w:rFonts w:ascii="Arial" w:hAnsi="Arial" w:cs="Arial"/>
          <w:b/>
          <w:bCs/>
        </w:rPr>
        <w:t>4</w:t>
      </w:r>
      <w:r w:rsidRPr="00AD1425">
        <w:rPr>
          <w:rFonts w:ascii="Arial" w:hAnsi="Arial" w:cs="Arial"/>
          <w:b/>
          <w:bCs/>
        </w:rPr>
        <w:t>.2.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lastRenderedPageBreak/>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57DE8A4" w14:textId="3CD44ED3"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102007">
        <w:rPr>
          <w:b/>
          <w:bCs/>
          <w:sz w:val="20"/>
          <w:szCs w:val="20"/>
          <w:lang w:val="pt-BR"/>
        </w:rPr>
        <w:t>6</w:t>
      </w:r>
      <w:r w:rsidRPr="00C4009D">
        <w:rPr>
          <w:b/>
          <w:bCs/>
          <w:sz w:val="20"/>
          <w:szCs w:val="20"/>
        </w:rPr>
        <w:t>.</w:t>
      </w:r>
      <w:r w:rsidRPr="00C4009D">
        <w:rPr>
          <w:sz w:val="20"/>
          <w:szCs w:val="20"/>
        </w:rPr>
        <w:t xml:space="preserve"> Decorrido o prazo determinado no subitem 1</w:t>
      </w:r>
      <w:r w:rsidRPr="00C4009D">
        <w:rPr>
          <w:sz w:val="20"/>
          <w:szCs w:val="20"/>
          <w:lang w:val="pt-BR"/>
        </w:rPr>
        <w:t>0</w:t>
      </w:r>
      <w:r w:rsidRPr="00C4009D">
        <w:rPr>
          <w:sz w:val="20"/>
          <w:szCs w:val="20"/>
        </w:rPr>
        <w:t>.</w:t>
      </w:r>
      <w:r w:rsidR="00102007">
        <w:rPr>
          <w:sz w:val="20"/>
          <w:szCs w:val="20"/>
          <w:lang w:val="pt-BR"/>
        </w:rPr>
        <w:t>4</w:t>
      </w:r>
      <w:r w:rsidRPr="00C4009D">
        <w:rPr>
          <w:sz w:val="20"/>
          <w:szCs w:val="20"/>
        </w:rPr>
        <w:t>,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3A19A4ED"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102007">
        <w:rPr>
          <w:b/>
          <w:bCs/>
          <w:sz w:val="20"/>
          <w:szCs w:val="20"/>
          <w:lang w:val="pt-BR"/>
        </w:rPr>
        <w:t>7</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789C1BE7"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102007">
        <w:rPr>
          <w:b/>
          <w:bCs/>
          <w:sz w:val="20"/>
          <w:szCs w:val="20"/>
          <w:lang w:val="pt-BR"/>
        </w:rPr>
        <w:t>8</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lastRenderedPageBreak/>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8"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2" w:name="_Ref114668085"/>
      <w:bookmarkStart w:id="3"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2"/>
    </w:p>
    <w:p w14:paraId="5BE6DFB8" w14:textId="77777777" w:rsidR="009838BE" w:rsidRPr="00C4009D" w:rsidRDefault="009838BE" w:rsidP="00C4009D">
      <w:pPr>
        <w:ind w:firstLine="284"/>
        <w:jc w:val="both"/>
        <w:rPr>
          <w:rFonts w:ascii="Arial" w:hAnsi="Arial" w:cs="Arial"/>
        </w:rPr>
      </w:pPr>
      <w:bookmarkStart w:id="4"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4"/>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5"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5"/>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6"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6"/>
    </w:p>
    <w:p w14:paraId="4DD4747A" w14:textId="77777777" w:rsidR="009838BE" w:rsidRPr="00C4009D" w:rsidRDefault="009838BE" w:rsidP="00C4009D">
      <w:pPr>
        <w:ind w:firstLine="284"/>
        <w:jc w:val="both"/>
        <w:rPr>
          <w:rFonts w:ascii="Arial" w:hAnsi="Arial" w:cs="Arial"/>
        </w:rPr>
      </w:pPr>
      <w:bookmarkStart w:id="7"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7"/>
    </w:p>
    <w:p w14:paraId="18E981A7" w14:textId="77777777" w:rsidR="009838BE" w:rsidRPr="00C4009D" w:rsidRDefault="009838BE" w:rsidP="00C4009D">
      <w:pPr>
        <w:ind w:firstLine="284"/>
        <w:jc w:val="both"/>
        <w:rPr>
          <w:rFonts w:ascii="Arial" w:hAnsi="Arial" w:cs="Arial"/>
        </w:rPr>
      </w:pPr>
      <w:bookmarkStart w:id="8"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8"/>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682E970E" w14:textId="77777777" w:rsidR="009838BE" w:rsidRPr="00C4009D" w:rsidRDefault="009838BE" w:rsidP="00C4009D">
      <w:pPr>
        <w:ind w:firstLine="284"/>
        <w:jc w:val="both"/>
        <w:rPr>
          <w:rFonts w:ascii="Arial" w:hAnsi="Arial" w:cs="Arial"/>
        </w:rPr>
      </w:pPr>
      <w:bookmarkStart w:id="9"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9"/>
    </w:p>
    <w:p w14:paraId="04C1B5F1" w14:textId="77777777" w:rsidR="009838BE" w:rsidRPr="00C4009D" w:rsidRDefault="009838BE" w:rsidP="00C4009D">
      <w:pPr>
        <w:ind w:firstLine="284"/>
        <w:jc w:val="both"/>
        <w:rPr>
          <w:rFonts w:ascii="Arial" w:hAnsi="Arial" w:cs="Arial"/>
        </w:rPr>
      </w:pPr>
      <w:bookmarkStart w:id="10"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19" w:anchor="art5" w:history="1">
        <w:r w:rsidRPr="00C4009D">
          <w:rPr>
            <w:rFonts w:ascii="Arial" w:hAnsi="Arial" w:cs="Arial"/>
          </w:rPr>
          <w:t>art. 5º da Lei n.º 12.846, de 2013</w:t>
        </w:r>
      </w:hyperlink>
      <w:r w:rsidRPr="00C4009D">
        <w:rPr>
          <w:rFonts w:ascii="Arial" w:hAnsi="Arial" w:cs="Arial"/>
        </w:rPr>
        <w:t>.</w:t>
      </w:r>
      <w:bookmarkEnd w:id="10"/>
    </w:p>
    <w:bookmarkEnd w:id="3"/>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0"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19C690B2"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w:t>
      </w:r>
      <w:r w:rsidR="00F418B0">
        <w:rPr>
          <w:rFonts w:ascii="Arial" w:hAnsi="Arial" w:cs="Arial"/>
        </w:rPr>
        <w:t>1</w:t>
      </w:r>
      <w:r w:rsidRPr="00C4009D">
        <w:rPr>
          <w:rFonts w:ascii="Arial" w:hAnsi="Arial" w:cs="Arial"/>
        </w:rPr>
        <w:t>5 (</w:t>
      </w:r>
      <w:r w:rsidR="00F418B0">
        <w:rPr>
          <w:rFonts w:ascii="Arial" w:hAnsi="Arial" w:cs="Arial"/>
        </w:rPr>
        <w:t>quinze</w:t>
      </w:r>
      <w:r w:rsidRPr="00C4009D">
        <w:rPr>
          <w:rFonts w:ascii="Arial" w:hAnsi="Arial" w:cs="Arial"/>
        </w:rPr>
        <w:t>) dias úteis.</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1"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0E8751BB"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 xml:space="preserve">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w:t>
      </w:r>
      <w:r w:rsidRPr="00C4009D">
        <w:rPr>
          <w:rFonts w:ascii="Arial" w:hAnsi="Arial" w:cs="Arial"/>
        </w:rPr>
        <w:lastRenderedPageBreak/>
        <w:t>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2AC47389" w14:textId="305E9182" w:rsidR="00A07FB4" w:rsidRPr="00A07FB4" w:rsidRDefault="00A07FB4" w:rsidP="00A07FB4">
      <w:pPr>
        <w:tabs>
          <w:tab w:val="left" w:pos="284"/>
        </w:tabs>
        <w:ind w:firstLine="284"/>
        <w:jc w:val="both"/>
        <w:rPr>
          <w:rFonts w:ascii="Arial" w:hAnsi="Arial" w:cs="Arial"/>
        </w:rPr>
      </w:pPr>
      <w:r w:rsidRPr="00A07FB4">
        <w:rPr>
          <w:rFonts w:ascii="Arial" w:hAnsi="Arial" w:cs="Arial"/>
          <w:b/>
          <w:bCs/>
        </w:rPr>
        <w:lastRenderedPageBreak/>
        <w:t xml:space="preserve">e) </w:t>
      </w:r>
      <w:r w:rsidRPr="00A07FB4">
        <w:rPr>
          <w:rFonts w:ascii="Arial" w:hAnsi="Arial" w:cs="Arial"/>
        </w:rPr>
        <w:t>Anexo III: Modelo de Proposta;</w:t>
      </w:r>
    </w:p>
    <w:p w14:paraId="4D912430" w14:textId="0B467CC7" w:rsidR="00A07FB4" w:rsidRPr="00A07FB4" w:rsidRDefault="008B3783" w:rsidP="00A07FB4">
      <w:pPr>
        <w:tabs>
          <w:tab w:val="left" w:pos="284"/>
        </w:tabs>
        <w:ind w:firstLine="284"/>
        <w:jc w:val="both"/>
        <w:rPr>
          <w:rFonts w:ascii="Arial" w:hAnsi="Arial" w:cs="Arial"/>
        </w:rPr>
      </w:pPr>
      <w:r>
        <w:rPr>
          <w:rFonts w:ascii="Arial" w:hAnsi="Arial" w:cs="Arial"/>
          <w:b/>
          <w:bCs/>
        </w:rPr>
        <w:t>f</w:t>
      </w:r>
      <w:r w:rsidR="00A07FB4" w:rsidRPr="00A07FB4">
        <w:rPr>
          <w:rFonts w:ascii="Arial" w:hAnsi="Arial" w:cs="Arial"/>
          <w:b/>
          <w:bCs/>
        </w:rPr>
        <w:t>)</w:t>
      </w:r>
      <w:r w:rsidR="00A07FB4" w:rsidRPr="00A07FB4">
        <w:rPr>
          <w:rFonts w:ascii="Arial" w:hAnsi="Arial" w:cs="Arial"/>
        </w:rPr>
        <w:t xml:space="preserve"> Anexo </w:t>
      </w:r>
      <w:r>
        <w:rPr>
          <w:rFonts w:ascii="Arial" w:hAnsi="Arial" w:cs="Arial"/>
        </w:rPr>
        <w:t>I</w:t>
      </w:r>
      <w:r w:rsidR="00A07FB4" w:rsidRPr="00A07FB4">
        <w:rPr>
          <w:rFonts w:ascii="Arial" w:hAnsi="Arial" w:cs="Arial"/>
        </w:rPr>
        <w:t xml:space="preserve">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5903DC">
      <w:pPr>
        <w:numPr>
          <w:ilvl w:val="0"/>
          <w:numId w:val="12"/>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5903DC">
      <w:pPr>
        <w:numPr>
          <w:ilvl w:val="0"/>
          <w:numId w:val="12"/>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5903DC">
      <w:pPr>
        <w:numPr>
          <w:ilvl w:val="0"/>
          <w:numId w:val="12"/>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5903DC">
      <w:pPr>
        <w:numPr>
          <w:ilvl w:val="0"/>
          <w:numId w:val="12"/>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5903DC">
      <w:pPr>
        <w:numPr>
          <w:ilvl w:val="0"/>
          <w:numId w:val="12"/>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5903DC">
      <w:pPr>
        <w:numPr>
          <w:ilvl w:val="0"/>
          <w:numId w:val="12"/>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5903DC">
      <w:pPr>
        <w:numPr>
          <w:ilvl w:val="0"/>
          <w:numId w:val="12"/>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4578464E" w14:textId="0346241A"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ANEXO I</w:t>
      </w:r>
      <w:r>
        <w:rPr>
          <w:b/>
          <w:color w:val="auto"/>
          <w:sz w:val="20"/>
          <w:szCs w:val="20"/>
          <w:lang w:val="pt-BR"/>
        </w:rPr>
        <w:t>II</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6B70B466" w14:textId="77777777" w:rsidR="00C63CD2" w:rsidRDefault="00C63CD2" w:rsidP="00C63CD2">
      <w:pPr>
        <w:tabs>
          <w:tab w:val="left" w:pos="284"/>
        </w:tabs>
        <w:jc w:val="both"/>
        <w:rPr>
          <w:rFonts w:ascii="Arial" w:hAnsi="Arial" w:cs="Arial"/>
        </w:rPr>
      </w:pPr>
    </w:p>
    <w:p w14:paraId="4535DB8A" w14:textId="77777777" w:rsidR="009E2C3E" w:rsidRPr="00A9457A" w:rsidRDefault="009E2C3E" w:rsidP="009E2C3E">
      <w:pPr>
        <w:jc w:val="both"/>
        <w:rPr>
          <w:b/>
          <w:sz w:val="24"/>
          <w:szCs w:val="24"/>
        </w:rPr>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xml:space="preserve">............................................., </w:t>
      </w:r>
      <w:r w:rsidRPr="00A9457A">
        <w:rPr>
          <w:b/>
          <w:sz w:val="24"/>
          <w:szCs w:val="24"/>
          <w:u w:val="single"/>
        </w:rPr>
        <w:t>PARA</w:t>
      </w:r>
      <w:r>
        <w:rPr>
          <w:b/>
          <w:sz w:val="24"/>
          <w:szCs w:val="24"/>
          <w:u w:val="single"/>
        </w:rPr>
        <w:t xml:space="preserve"> </w:t>
      </w:r>
      <w:r w:rsidRPr="00A9457A">
        <w:rPr>
          <w:b/>
          <w:sz w:val="24"/>
          <w:szCs w:val="24"/>
          <w:u w:val="single"/>
        </w:rPr>
        <w:t>A</w:t>
      </w:r>
      <w:r w:rsidRPr="00A9457A">
        <w:rPr>
          <w:b/>
          <w:sz w:val="24"/>
          <w:szCs w:val="24"/>
          <w:u w:val="single"/>
          <w:shd w:val="clear" w:color="auto" w:fill="FFFFFF"/>
        </w:rPr>
        <w:t xml:space="preserve"> PRESTAÇÃO DE SERVIÇOS DE LICENÇA DE USO DE SOFTWARE - SISTEMA INTEGRADO DE GESTÃO ESCOLAR</w:t>
      </w:r>
      <w:r w:rsidRPr="00A9457A">
        <w:rPr>
          <w:b/>
          <w:sz w:val="24"/>
          <w:szCs w:val="24"/>
          <w:u w:val="single"/>
        </w:rPr>
        <w:t>.</w:t>
      </w:r>
    </w:p>
    <w:p w14:paraId="3E341D44" w14:textId="77777777" w:rsidR="009E2C3E" w:rsidRPr="00A9457A" w:rsidRDefault="009E2C3E" w:rsidP="009E2C3E">
      <w:pPr>
        <w:jc w:val="both"/>
        <w:rPr>
          <w:b/>
          <w:sz w:val="24"/>
          <w:szCs w:val="24"/>
          <w:u w:val="single"/>
        </w:rPr>
      </w:pPr>
    </w:p>
    <w:p w14:paraId="70539543" w14:textId="77777777" w:rsidR="009E2C3E" w:rsidRDefault="009E2C3E" w:rsidP="009E2C3E">
      <w:pPr>
        <w:jc w:val="both"/>
        <w:rPr>
          <w:b/>
          <w:sz w:val="24"/>
          <w:szCs w:val="24"/>
          <w:u w:val="single"/>
        </w:rPr>
      </w:pPr>
    </w:p>
    <w:p w14:paraId="51922A31" w14:textId="77777777" w:rsidR="009E2C3E" w:rsidRDefault="009E2C3E" w:rsidP="009E2C3E">
      <w:pPr>
        <w:jc w:val="both"/>
        <w:rPr>
          <w:b/>
          <w:sz w:val="24"/>
          <w:szCs w:val="24"/>
          <w:u w:val="single"/>
        </w:rPr>
      </w:pPr>
    </w:p>
    <w:p w14:paraId="6F698791" w14:textId="77777777" w:rsidR="009E2C3E" w:rsidRDefault="009E2C3E" w:rsidP="009E2C3E">
      <w:pPr>
        <w:jc w:val="both"/>
        <w:rPr>
          <w:b/>
          <w:sz w:val="24"/>
          <w:szCs w:val="24"/>
          <w:u w:val="single"/>
        </w:rPr>
      </w:pPr>
    </w:p>
    <w:p w14:paraId="3E82C9DA" w14:textId="77777777" w:rsidR="009E2C3E" w:rsidRDefault="009E2C3E" w:rsidP="009E2C3E">
      <w:pPr>
        <w:jc w:val="both"/>
        <w:rPr>
          <w:b/>
          <w:sz w:val="24"/>
          <w:szCs w:val="24"/>
          <w:u w:val="single"/>
        </w:rPr>
      </w:pPr>
    </w:p>
    <w:p w14:paraId="3A86738E" w14:textId="77777777" w:rsidR="009E2C3E" w:rsidRDefault="009E2C3E" w:rsidP="009E2C3E">
      <w:pPr>
        <w:jc w:val="both"/>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2026.</w:t>
      </w:r>
    </w:p>
    <w:p w14:paraId="530BF3BD" w14:textId="77777777" w:rsidR="009E2C3E" w:rsidRDefault="009E2C3E" w:rsidP="009E2C3E">
      <w:pPr>
        <w:jc w:val="both"/>
      </w:pPr>
      <w:r>
        <w:rPr>
          <w:b/>
          <w:sz w:val="24"/>
          <w:szCs w:val="24"/>
        </w:rPr>
        <w:t>Prazo: 12 (doze) meses, prorrogáveis.</w:t>
      </w:r>
    </w:p>
    <w:p w14:paraId="0C927BBF" w14:textId="77777777" w:rsidR="009E2C3E" w:rsidRDefault="009E2C3E" w:rsidP="009E2C3E">
      <w:pPr>
        <w:jc w:val="both"/>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6AA1F8F2" w14:textId="77777777" w:rsidR="009E2C3E" w:rsidRDefault="009E2C3E" w:rsidP="009E2C3E">
      <w:pPr>
        <w:jc w:val="both"/>
      </w:pPr>
      <w:r>
        <w:rPr>
          <w:b/>
          <w:sz w:val="24"/>
          <w:szCs w:val="24"/>
        </w:rPr>
        <w:t>Processo Administrativo nº 4.585/2026</w:t>
      </w:r>
    </w:p>
    <w:p w14:paraId="62D83C58" w14:textId="77777777" w:rsidR="009E2C3E" w:rsidRDefault="009E2C3E" w:rsidP="009E2C3E">
      <w:pPr>
        <w:jc w:val="both"/>
      </w:pPr>
      <w:r>
        <w:rPr>
          <w:b/>
          <w:sz w:val="24"/>
          <w:szCs w:val="24"/>
        </w:rPr>
        <w:t xml:space="preserve">Pregão Eletrônico </w:t>
      </w:r>
      <w:proofErr w:type="gramStart"/>
      <w:r>
        <w:rPr>
          <w:b/>
          <w:sz w:val="24"/>
          <w:szCs w:val="24"/>
        </w:rPr>
        <w:t>n.º ...</w:t>
      </w:r>
      <w:proofErr w:type="gramEnd"/>
      <w:r>
        <w:rPr>
          <w:b/>
          <w:sz w:val="24"/>
          <w:szCs w:val="24"/>
        </w:rPr>
        <w:t>./2026.</w:t>
      </w:r>
    </w:p>
    <w:p w14:paraId="1C8FF368" w14:textId="77777777" w:rsidR="009E2C3E" w:rsidRDefault="009E2C3E" w:rsidP="009E2C3E">
      <w:pPr>
        <w:jc w:val="both"/>
      </w:pPr>
      <w:r>
        <w:rPr>
          <w:b/>
          <w:sz w:val="24"/>
          <w:szCs w:val="24"/>
        </w:rPr>
        <w:t xml:space="preserve">Contrato </w:t>
      </w:r>
      <w:proofErr w:type="gramStart"/>
      <w:r>
        <w:rPr>
          <w:b/>
          <w:sz w:val="24"/>
          <w:szCs w:val="24"/>
        </w:rPr>
        <w:t>n.º …</w:t>
      </w:r>
      <w:proofErr w:type="gramEnd"/>
      <w:r>
        <w:rPr>
          <w:b/>
          <w:sz w:val="24"/>
          <w:szCs w:val="24"/>
        </w:rPr>
        <w:t>./2026.</w:t>
      </w:r>
    </w:p>
    <w:p w14:paraId="5979A4C9" w14:textId="77777777" w:rsidR="009E2C3E" w:rsidRDefault="009E2C3E" w:rsidP="009E2C3E">
      <w:pPr>
        <w:jc w:val="both"/>
        <w:rPr>
          <w:sz w:val="24"/>
          <w:szCs w:val="24"/>
        </w:rPr>
      </w:pPr>
    </w:p>
    <w:p w14:paraId="2AB3A237" w14:textId="77777777" w:rsidR="009E2C3E" w:rsidRDefault="009E2C3E" w:rsidP="009E2C3E">
      <w:pPr>
        <w:jc w:val="both"/>
        <w:rPr>
          <w:sz w:val="24"/>
          <w:szCs w:val="24"/>
        </w:rPr>
      </w:pPr>
    </w:p>
    <w:p w14:paraId="4862E0BC" w14:textId="77777777" w:rsidR="009E2C3E" w:rsidRDefault="009E2C3E" w:rsidP="009E2C3E">
      <w:pPr>
        <w:jc w:val="both"/>
        <w:rPr>
          <w:strike/>
          <w:sz w:val="24"/>
          <w:szCs w:val="24"/>
        </w:rPr>
      </w:pPr>
    </w:p>
    <w:p w14:paraId="14547473" w14:textId="77777777" w:rsidR="009E2C3E" w:rsidRDefault="009E2C3E" w:rsidP="009E2C3E">
      <w:pPr>
        <w:jc w:val="both"/>
        <w:rPr>
          <w:strike/>
          <w:sz w:val="24"/>
          <w:szCs w:val="24"/>
        </w:rPr>
      </w:pPr>
    </w:p>
    <w:p w14:paraId="070425B0" w14:textId="77777777" w:rsidR="009E2C3E" w:rsidRDefault="009E2C3E" w:rsidP="009E2C3E">
      <w:pPr>
        <w:jc w:val="both"/>
        <w:rPr>
          <w:strike/>
          <w:sz w:val="24"/>
          <w:szCs w:val="24"/>
        </w:rPr>
      </w:pPr>
    </w:p>
    <w:p w14:paraId="45269679" w14:textId="77777777" w:rsidR="009E2C3E" w:rsidRDefault="009E2C3E" w:rsidP="009E2C3E">
      <w:pPr>
        <w:jc w:val="both"/>
        <w:rPr>
          <w:strike/>
          <w:sz w:val="24"/>
          <w:szCs w:val="24"/>
        </w:rPr>
      </w:pPr>
    </w:p>
    <w:p w14:paraId="74676902" w14:textId="77777777" w:rsidR="009E2C3E" w:rsidRDefault="009E2C3E" w:rsidP="009E2C3E">
      <w:pPr>
        <w:jc w:val="both"/>
        <w:rPr>
          <w:strike/>
          <w:sz w:val="24"/>
          <w:szCs w:val="24"/>
        </w:rPr>
      </w:pPr>
    </w:p>
    <w:p w14:paraId="3E3475C0" w14:textId="77777777" w:rsidR="009E2C3E" w:rsidRDefault="009E2C3E" w:rsidP="009E2C3E">
      <w:pPr>
        <w:jc w:val="both"/>
        <w:rPr>
          <w:strike/>
          <w:sz w:val="24"/>
          <w:szCs w:val="24"/>
        </w:rPr>
      </w:pPr>
    </w:p>
    <w:p w14:paraId="7D9622AF" w14:textId="77777777" w:rsidR="009E2C3E" w:rsidRDefault="009E2C3E" w:rsidP="009E2C3E">
      <w:pPr>
        <w:jc w:val="both"/>
        <w:rPr>
          <w:strike/>
          <w:sz w:val="24"/>
          <w:szCs w:val="24"/>
        </w:rPr>
      </w:pPr>
    </w:p>
    <w:p w14:paraId="03BD8EE9" w14:textId="77777777" w:rsidR="009E2C3E" w:rsidRDefault="009E2C3E" w:rsidP="009E2C3E">
      <w:pPr>
        <w:jc w:val="both"/>
        <w:rPr>
          <w:strike/>
          <w:sz w:val="24"/>
          <w:szCs w:val="24"/>
        </w:rPr>
      </w:pPr>
    </w:p>
    <w:p w14:paraId="1A203386" w14:textId="77777777" w:rsidR="009E2C3E" w:rsidRDefault="009E2C3E" w:rsidP="009E2C3E">
      <w:pPr>
        <w:jc w:val="both"/>
        <w:rPr>
          <w:strike/>
          <w:sz w:val="24"/>
          <w:szCs w:val="24"/>
        </w:rPr>
      </w:pPr>
    </w:p>
    <w:p w14:paraId="60655BF7" w14:textId="77777777" w:rsidR="009E2C3E" w:rsidRDefault="009E2C3E" w:rsidP="009E2C3E">
      <w:pPr>
        <w:jc w:val="both"/>
        <w:rPr>
          <w:b/>
          <w:strike/>
          <w:sz w:val="24"/>
          <w:szCs w:val="24"/>
        </w:rPr>
      </w:pPr>
    </w:p>
    <w:p w14:paraId="2B860D17" w14:textId="77777777" w:rsidR="009E2C3E" w:rsidRDefault="009E2C3E" w:rsidP="009E2C3E">
      <w:pPr>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9E2C3E" w14:paraId="2FF09A0E" w14:textId="77777777" w:rsidTr="00F23FC8">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0B0F695" w14:textId="77777777" w:rsidR="009E2C3E" w:rsidRDefault="009E2C3E" w:rsidP="00F23FC8">
            <w:pPr>
              <w:ind w:firstLine="851"/>
              <w:jc w:val="both"/>
            </w:pPr>
            <w:r>
              <w:rPr>
                <w:b/>
                <w:sz w:val="24"/>
                <w:szCs w:val="24"/>
              </w:rPr>
              <w:t>CLÁUSULA 1ª - DAS PARTES</w:t>
            </w:r>
          </w:p>
        </w:tc>
      </w:tr>
    </w:tbl>
    <w:p w14:paraId="3C52E274" w14:textId="77777777" w:rsidR="009E2C3E" w:rsidRDefault="009E2C3E" w:rsidP="009E2C3E">
      <w:pPr>
        <w:ind w:firstLine="851"/>
        <w:jc w:val="both"/>
        <w:rPr>
          <w:b/>
          <w:sz w:val="24"/>
          <w:szCs w:val="24"/>
        </w:rPr>
      </w:pPr>
    </w:p>
    <w:p w14:paraId="52C64E09" w14:textId="77777777" w:rsidR="009E2C3E" w:rsidRDefault="009E2C3E" w:rsidP="009E2C3E">
      <w:pPr>
        <w:ind w:firstLine="851"/>
        <w:jc w:val="both"/>
        <w:rPr>
          <w:sz w:val="24"/>
          <w:szCs w:val="24"/>
        </w:rPr>
      </w:pPr>
      <w:r w:rsidRPr="007579B6">
        <w:rPr>
          <w:b/>
          <w:sz w:val="24"/>
          <w:szCs w:val="24"/>
        </w:rPr>
        <w:t>1.1.</w:t>
      </w:r>
      <w:r w:rsidRPr="007579B6">
        <w:rPr>
          <w:sz w:val="24"/>
          <w:szCs w:val="24"/>
        </w:rPr>
        <w:t xml:space="preserve"> A </w:t>
      </w:r>
      <w:r w:rsidRPr="007579B6">
        <w:rPr>
          <w:b/>
          <w:sz w:val="24"/>
          <w:szCs w:val="24"/>
        </w:rPr>
        <w:t>PREFEITURA DO MUNICÍPIO DE PIRACICABA</w:t>
      </w:r>
      <w:r w:rsidRPr="007579B6">
        <w:rPr>
          <w:sz w:val="24"/>
          <w:szCs w:val="24"/>
        </w:rPr>
        <w:t xml:space="preserve">, com sede à Rua Antônio Corrêa Barbosa, n.º 2.233, bairro Chácara Nazareth, nesta cidade e Estado, com CNPJ n.º 46.341.038/0001-29, neste ato representada </w:t>
      </w:r>
      <w:r>
        <w:rPr>
          <w:sz w:val="24"/>
          <w:szCs w:val="24"/>
        </w:rPr>
        <w:t>pela</w:t>
      </w:r>
      <w:r w:rsidRPr="007579B6">
        <w:rPr>
          <w:sz w:val="24"/>
          <w:szCs w:val="24"/>
        </w:rPr>
        <w:t xml:space="preserve"> Secretária Municipal de </w:t>
      </w:r>
      <w:r>
        <w:rPr>
          <w:sz w:val="24"/>
          <w:szCs w:val="24"/>
        </w:rPr>
        <w:t>Educação</w:t>
      </w:r>
      <w:r w:rsidRPr="007579B6">
        <w:rPr>
          <w:sz w:val="24"/>
          <w:szCs w:val="24"/>
        </w:rPr>
        <w:t xml:space="preserve">, Sra. </w:t>
      </w:r>
      <w:r>
        <w:rPr>
          <w:b/>
          <w:sz w:val="24"/>
          <w:szCs w:val="24"/>
        </w:rPr>
        <w:t>JULIANA VICENTIN</w:t>
      </w:r>
      <w:r w:rsidRPr="007579B6">
        <w:rPr>
          <w:sz w:val="24"/>
          <w:szCs w:val="24"/>
          <w:shd w:val="clear" w:color="auto" w:fill="FFFFFF"/>
        </w:rPr>
        <w:t xml:space="preserve">, inscrita no CPF </w:t>
      </w:r>
      <w:proofErr w:type="gramStart"/>
      <w:r w:rsidRPr="007579B6">
        <w:rPr>
          <w:sz w:val="24"/>
          <w:szCs w:val="24"/>
          <w:shd w:val="clear" w:color="auto" w:fill="FFFFFF"/>
        </w:rPr>
        <w:t xml:space="preserve">nº </w:t>
      </w:r>
      <w:r>
        <w:rPr>
          <w:sz w:val="24"/>
          <w:szCs w:val="24"/>
        </w:rPr>
        <w:t>...</w:t>
      </w:r>
      <w:proofErr w:type="gramEnd"/>
      <w:r>
        <w:rPr>
          <w:sz w:val="24"/>
          <w:szCs w:val="24"/>
        </w:rPr>
        <w:t>.................</w:t>
      </w:r>
      <w:r w:rsidRPr="007579B6">
        <w:rPr>
          <w:sz w:val="24"/>
          <w:szCs w:val="24"/>
        </w:rPr>
        <w:t xml:space="preserve">, adiante, designada, simplesmente, adiante, designada, simplesmente, </w:t>
      </w:r>
      <w:r w:rsidRPr="007579B6">
        <w:rPr>
          <w:b/>
          <w:sz w:val="24"/>
          <w:szCs w:val="24"/>
        </w:rPr>
        <w:t>CONTRATANTE</w:t>
      </w:r>
      <w:r w:rsidRPr="007579B6">
        <w:rPr>
          <w:sz w:val="24"/>
          <w:szCs w:val="24"/>
        </w:rPr>
        <w:t xml:space="preserve"> e </w:t>
      </w:r>
      <w:r w:rsidRPr="007579B6">
        <w:rPr>
          <w:b/>
          <w:sz w:val="24"/>
          <w:szCs w:val="24"/>
        </w:rPr>
        <w:t>..........</w:t>
      </w:r>
      <w:r w:rsidRPr="007579B6">
        <w:rPr>
          <w:sz w:val="24"/>
          <w:szCs w:val="24"/>
        </w:rPr>
        <w:t xml:space="preserve">, com sede à ........, n.º ......., na cidade de ......., inscrita no CNPJ n.º ........, por intermédio de seu(sua) ......, </w:t>
      </w:r>
      <w:proofErr w:type="spellStart"/>
      <w:r w:rsidRPr="007579B6">
        <w:rPr>
          <w:sz w:val="24"/>
          <w:szCs w:val="24"/>
        </w:rPr>
        <w:t>Sr</w:t>
      </w:r>
      <w:proofErr w:type="spellEnd"/>
      <w:r w:rsidRPr="007579B6">
        <w:rPr>
          <w:sz w:val="24"/>
          <w:szCs w:val="24"/>
        </w:rPr>
        <w:t xml:space="preserve">(a). </w:t>
      </w:r>
      <w:proofErr w:type="gramStart"/>
      <w:r w:rsidRPr="007579B6">
        <w:rPr>
          <w:sz w:val="24"/>
          <w:szCs w:val="24"/>
        </w:rPr>
        <w:t>..........</w:t>
      </w:r>
      <w:proofErr w:type="gramEnd"/>
      <w:r w:rsidRPr="007579B6">
        <w:rPr>
          <w:sz w:val="24"/>
          <w:szCs w:val="24"/>
        </w:rPr>
        <w:t xml:space="preserve">, (qualificação completa), inscrito(a) no CPF n.º ......., adiante designada simplesmente </w:t>
      </w:r>
      <w:r w:rsidRPr="007579B6">
        <w:rPr>
          <w:b/>
          <w:sz w:val="24"/>
          <w:szCs w:val="24"/>
        </w:rPr>
        <w:t>CONTRATADA</w:t>
      </w:r>
      <w:r w:rsidRPr="007579B6">
        <w:rPr>
          <w:sz w:val="24"/>
          <w:szCs w:val="24"/>
        </w:rPr>
        <w:t>, ajustam o que se segue:</w:t>
      </w:r>
    </w:p>
    <w:p w14:paraId="1CAC9D91" w14:textId="77777777" w:rsidR="009E2C3E" w:rsidRPr="007579B6" w:rsidRDefault="009E2C3E" w:rsidP="009E2C3E">
      <w:pPr>
        <w:ind w:firstLine="851"/>
        <w:jc w:val="both"/>
        <w:rPr>
          <w:sz w:val="24"/>
          <w:szCs w:val="24"/>
        </w:rPr>
      </w:pPr>
    </w:p>
    <w:tbl>
      <w:tblPr>
        <w:tblW w:w="5000" w:type="pct"/>
        <w:tblInd w:w="-5" w:type="dxa"/>
        <w:tblLayout w:type="fixed"/>
        <w:tblLook w:val="0000" w:firstRow="0" w:lastRow="0" w:firstColumn="0" w:lastColumn="0" w:noHBand="0" w:noVBand="0"/>
      </w:tblPr>
      <w:tblGrid>
        <w:gridCol w:w="10138"/>
      </w:tblGrid>
      <w:tr w:rsidR="009E2C3E" w14:paraId="2B80CC03" w14:textId="77777777" w:rsidTr="00F23FC8">
        <w:tc>
          <w:tcPr>
            <w:tcW w:w="8720" w:type="dxa"/>
            <w:tcBorders>
              <w:top w:val="single" w:sz="4" w:space="0" w:color="000000"/>
              <w:left w:val="single" w:sz="4" w:space="0" w:color="000000"/>
              <w:bottom w:val="single" w:sz="4" w:space="0" w:color="000000"/>
              <w:right w:val="single" w:sz="4" w:space="0" w:color="000000"/>
            </w:tcBorders>
            <w:shd w:val="clear" w:color="auto" w:fill="auto"/>
          </w:tcPr>
          <w:p w14:paraId="2525858A" w14:textId="77777777" w:rsidR="009E2C3E" w:rsidRDefault="009E2C3E" w:rsidP="00F23FC8">
            <w:pPr>
              <w:ind w:firstLine="851"/>
              <w:jc w:val="both"/>
            </w:pPr>
            <w:r>
              <w:rPr>
                <w:b/>
                <w:sz w:val="24"/>
                <w:szCs w:val="24"/>
              </w:rPr>
              <w:t>CLÁUSULA 2ª - DO OBJETO</w:t>
            </w:r>
          </w:p>
        </w:tc>
      </w:tr>
    </w:tbl>
    <w:p w14:paraId="071F5082" w14:textId="77777777" w:rsidR="009E2C3E" w:rsidRDefault="009E2C3E" w:rsidP="009E2C3E">
      <w:pPr>
        <w:ind w:firstLine="851"/>
        <w:jc w:val="both"/>
        <w:rPr>
          <w:b/>
          <w:sz w:val="24"/>
          <w:szCs w:val="24"/>
        </w:rPr>
      </w:pPr>
    </w:p>
    <w:p w14:paraId="57602E4B" w14:textId="77777777" w:rsidR="009E2C3E" w:rsidRDefault="009E2C3E" w:rsidP="009E2C3E">
      <w:pPr>
        <w:pStyle w:val="Recuodecorpodetexto"/>
        <w:ind w:firstLine="851"/>
        <w:rPr>
          <w:b/>
        </w:rPr>
      </w:pPr>
      <w:r>
        <w:rPr>
          <w:b/>
        </w:rPr>
        <w:t>2.1. A CONTRATA</w:t>
      </w:r>
      <w:r w:rsidRPr="007579B6">
        <w:rPr>
          <w:b/>
        </w:rPr>
        <w:t xml:space="preserve">DA se obriga a </w:t>
      </w:r>
      <w:r>
        <w:rPr>
          <w:b/>
        </w:rPr>
        <w:t xml:space="preserve">fornecer </w:t>
      </w:r>
      <w:r w:rsidRPr="00A9457A">
        <w:rPr>
          <w:b/>
          <w:shd w:val="clear" w:color="auto" w:fill="FFFFFF"/>
        </w:rPr>
        <w:t>Licença de Uso de Software - Sistema Integrado de Gestão Escolar</w:t>
      </w:r>
      <w:r w:rsidRPr="00A9457A">
        <w:rPr>
          <w:b/>
        </w:rPr>
        <w:t>, conforme descrição detalhada constante do Edital de Pregão Eletrônico nº .../2026</w:t>
      </w:r>
      <w:r>
        <w:rPr>
          <w:b/>
        </w:rPr>
        <w:t>, bem como seu Termo de Referência, o qual fica fazendo parte integrante do presente instrumento.</w:t>
      </w:r>
    </w:p>
    <w:p w14:paraId="1FDCCD63" w14:textId="77777777" w:rsidR="009E2C3E" w:rsidRDefault="009E2C3E" w:rsidP="009E2C3E">
      <w:pPr>
        <w:pStyle w:val="Recuodecorpodetexto"/>
        <w:ind w:firstLine="851"/>
        <w:rPr>
          <w:b/>
        </w:rPr>
      </w:pPr>
    </w:p>
    <w:p w14:paraId="74C01625" w14:textId="77777777" w:rsidR="009E2C3E" w:rsidRPr="004E1C8F" w:rsidRDefault="009E2C3E" w:rsidP="009E2C3E">
      <w:pPr>
        <w:pStyle w:val="Recuodecorpodetexto"/>
        <w:ind w:firstLine="851"/>
        <w:rPr>
          <w:b/>
          <w:shd w:val="clear" w:color="auto" w:fill="FFFFFF"/>
        </w:rPr>
      </w:pPr>
      <w:r w:rsidRPr="004E1C8F">
        <w:rPr>
          <w:b/>
        </w:rPr>
        <w:t xml:space="preserve">2.2. </w:t>
      </w:r>
      <w:r w:rsidRPr="004E1C8F">
        <w:rPr>
          <w:b/>
          <w:shd w:val="clear" w:color="auto" w:fill="FFFFFF"/>
        </w:rPr>
        <w:t>DA EXECUÇÃO DOS SERVIÇOS</w:t>
      </w:r>
    </w:p>
    <w:p w14:paraId="081E78B7" w14:textId="77777777" w:rsidR="009E2C3E" w:rsidRPr="004E1C8F" w:rsidRDefault="009E2C3E" w:rsidP="009E2C3E">
      <w:pPr>
        <w:pStyle w:val="Recuodecorpodetexto"/>
        <w:ind w:firstLine="851"/>
        <w:rPr>
          <w:shd w:val="clear" w:color="auto" w:fill="FFFFFF"/>
        </w:rPr>
      </w:pPr>
    </w:p>
    <w:p w14:paraId="1409ADEB" w14:textId="77777777" w:rsidR="009E2C3E" w:rsidRPr="004E1C8F" w:rsidRDefault="009E2C3E" w:rsidP="009E2C3E">
      <w:pPr>
        <w:pStyle w:val="Recuodecorpodetexto"/>
        <w:ind w:firstLine="851"/>
        <w:rPr>
          <w:shd w:val="clear" w:color="auto" w:fill="FFFFFF"/>
        </w:rPr>
      </w:pPr>
      <w:r w:rsidRPr="004E1C8F">
        <w:rPr>
          <w:b/>
          <w:shd w:val="clear" w:color="auto" w:fill="FFFFFF"/>
        </w:rPr>
        <w:t>2.2.1.</w:t>
      </w:r>
      <w:r w:rsidRPr="004E1C8F">
        <w:rPr>
          <w:shd w:val="clear" w:color="auto" w:fill="FFFFFF"/>
        </w:rPr>
        <w:t xml:space="preserve"> A instalação e configuração da plataforma e dos softwares que a compõe, deverão ser finalizadas no prazo de até 30 (trinta) dias corridos, após o recebimento da Ordem de Serviço, emitida pela </w:t>
      </w:r>
      <w:r w:rsidRPr="004E1C8F">
        <w:rPr>
          <w:b/>
          <w:shd w:val="clear" w:color="auto" w:fill="FFFFFF"/>
        </w:rPr>
        <w:t>CONTRATANTE</w:t>
      </w:r>
      <w:r w:rsidRPr="004E1C8F">
        <w:rPr>
          <w:shd w:val="clear" w:color="auto" w:fill="FFFFFF"/>
        </w:rPr>
        <w:t>;</w:t>
      </w:r>
    </w:p>
    <w:p w14:paraId="5261D501" w14:textId="77777777" w:rsidR="009E2C3E" w:rsidRPr="004E1C8F" w:rsidRDefault="009E2C3E" w:rsidP="009E2C3E">
      <w:pPr>
        <w:pStyle w:val="Recuodecorpodetexto"/>
        <w:ind w:firstLine="851"/>
        <w:rPr>
          <w:shd w:val="clear" w:color="auto" w:fill="FFFFFF"/>
        </w:rPr>
      </w:pPr>
    </w:p>
    <w:p w14:paraId="0E356FE4" w14:textId="77777777" w:rsidR="009E2C3E" w:rsidRPr="004E1C8F" w:rsidRDefault="009E2C3E" w:rsidP="009E2C3E">
      <w:pPr>
        <w:pStyle w:val="Recuodecorpodetexto"/>
        <w:ind w:firstLine="851"/>
        <w:rPr>
          <w:shd w:val="clear" w:color="auto" w:fill="FFFFFF"/>
        </w:rPr>
      </w:pPr>
      <w:r w:rsidRPr="004E1C8F">
        <w:rPr>
          <w:b/>
          <w:shd w:val="clear" w:color="auto" w:fill="FFFFFF"/>
        </w:rPr>
        <w:t>2.2.2.</w:t>
      </w:r>
      <w:r w:rsidRPr="004E1C8F">
        <w:rPr>
          <w:shd w:val="clear" w:color="auto" w:fill="FFFFFF"/>
        </w:rPr>
        <w:t xml:space="preserve"> A inserção/migração/importação dos dados na plataforma deverá ser finalizada no prazo de 30 (trinta) dias corridos, a contar do término da instalação e configuração. Após este período, todos os mecanismos ofertados deverão estar em operação; </w:t>
      </w:r>
    </w:p>
    <w:p w14:paraId="33124037" w14:textId="77777777" w:rsidR="009E2C3E" w:rsidRPr="004E1C8F" w:rsidRDefault="009E2C3E" w:rsidP="009E2C3E">
      <w:pPr>
        <w:pStyle w:val="Recuodecorpodetexto"/>
        <w:ind w:firstLine="851"/>
        <w:rPr>
          <w:shd w:val="clear" w:color="auto" w:fill="FFFFFF"/>
        </w:rPr>
      </w:pPr>
    </w:p>
    <w:p w14:paraId="5E365545" w14:textId="77777777" w:rsidR="009E2C3E" w:rsidRPr="004E1C8F" w:rsidRDefault="009E2C3E" w:rsidP="009E2C3E">
      <w:pPr>
        <w:pStyle w:val="Recuodecorpodetexto"/>
        <w:ind w:firstLine="851"/>
        <w:rPr>
          <w:shd w:val="clear" w:color="auto" w:fill="FFFFFF"/>
        </w:rPr>
      </w:pPr>
      <w:r w:rsidRPr="004E1C8F">
        <w:rPr>
          <w:b/>
          <w:shd w:val="clear" w:color="auto" w:fill="FFFFFF"/>
        </w:rPr>
        <w:t>2.2.3.</w:t>
      </w:r>
      <w:r w:rsidRPr="004E1C8F">
        <w:rPr>
          <w:shd w:val="clear" w:color="auto" w:fill="FFFFFF"/>
        </w:rPr>
        <w:t xml:space="preserve">  Os dados/arquivos que deverão ser considerados nesta atividade deverão ser entregues pela </w:t>
      </w:r>
      <w:r w:rsidRPr="004E1C8F">
        <w:rPr>
          <w:b/>
          <w:shd w:val="clear" w:color="auto" w:fill="FFFFFF"/>
        </w:rPr>
        <w:t>CONTRATANTE</w:t>
      </w:r>
      <w:r w:rsidRPr="004E1C8F">
        <w:rPr>
          <w:shd w:val="clear" w:color="auto" w:fill="FFFFFF"/>
        </w:rPr>
        <w:t xml:space="preserve"> à </w:t>
      </w:r>
      <w:r w:rsidRPr="004E1C8F">
        <w:rPr>
          <w:b/>
          <w:shd w:val="clear" w:color="auto" w:fill="FFFFFF"/>
        </w:rPr>
        <w:t>CONTRATADA</w:t>
      </w:r>
      <w:r w:rsidRPr="004E1C8F">
        <w:rPr>
          <w:shd w:val="clear" w:color="auto" w:fill="FFFFFF"/>
        </w:rPr>
        <w:t xml:space="preserve"> até a finalização dos 30 (trinta) dias de configuração da plataforma;</w:t>
      </w:r>
    </w:p>
    <w:p w14:paraId="6572295B" w14:textId="77777777" w:rsidR="009E2C3E" w:rsidRPr="004E1C8F" w:rsidRDefault="009E2C3E" w:rsidP="009E2C3E">
      <w:pPr>
        <w:pStyle w:val="Recuodecorpodetexto"/>
        <w:ind w:firstLine="851"/>
        <w:rPr>
          <w:shd w:val="clear" w:color="auto" w:fill="FFFFFF"/>
        </w:rPr>
      </w:pPr>
    </w:p>
    <w:p w14:paraId="67A97A79" w14:textId="77777777" w:rsidR="009E2C3E" w:rsidRPr="004E1C8F" w:rsidRDefault="009E2C3E" w:rsidP="009E2C3E">
      <w:pPr>
        <w:pStyle w:val="Recuodecorpodetexto"/>
        <w:ind w:firstLine="851"/>
        <w:rPr>
          <w:b/>
        </w:rPr>
      </w:pPr>
      <w:r w:rsidRPr="004E1C8F">
        <w:rPr>
          <w:b/>
          <w:shd w:val="clear" w:color="auto" w:fill="FFFFFF"/>
        </w:rPr>
        <w:t>2.2.4.</w:t>
      </w:r>
      <w:r w:rsidRPr="004E1C8F">
        <w:rPr>
          <w:shd w:val="clear" w:color="auto" w:fill="FFFFFF"/>
        </w:rPr>
        <w:t xml:space="preserve">  Local para execução dos serviços: Unidades Escolares e Setores Administrativos da Secretaria Municipal de Educação – relação anexa e demais Unidades que vierem a ser inauguradas durante a vigência do contrato;</w:t>
      </w:r>
    </w:p>
    <w:p w14:paraId="6BCC5BCE" w14:textId="77777777" w:rsidR="009E2C3E" w:rsidRPr="004E1C8F" w:rsidRDefault="009E2C3E" w:rsidP="009E2C3E">
      <w:pPr>
        <w:pStyle w:val="Recuodecorpodetexto"/>
        <w:ind w:firstLine="851"/>
        <w:rPr>
          <w:b/>
        </w:rPr>
      </w:pPr>
    </w:p>
    <w:p w14:paraId="19EAE49A" w14:textId="77777777" w:rsidR="009E2C3E" w:rsidRPr="004E1C8F" w:rsidRDefault="009E2C3E" w:rsidP="009E2C3E">
      <w:pPr>
        <w:suppressAutoHyphens w:val="0"/>
        <w:ind w:firstLine="851"/>
        <w:jc w:val="both"/>
        <w:rPr>
          <w:b/>
          <w:color w:val="000000"/>
          <w:sz w:val="24"/>
          <w:szCs w:val="24"/>
          <w:lang w:eastAsia="pt-BR"/>
        </w:rPr>
      </w:pPr>
      <w:r w:rsidRPr="004E1C8F">
        <w:rPr>
          <w:b/>
          <w:color w:val="000000"/>
          <w:sz w:val="24"/>
          <w:szCs w:val="24"/>
          <w:lang w:eastAsia="pt-BR"/>
        </w:rPr>
        <w:t>2.3.  MIGRAÇÃO E IMPORTAÇÃO DE DADOS</w:t>
      </w:r>
    </w:p>
    <w:p w14:paraId="635097AC" w14:textId="77777777" w:rsidR="009E2C3E" w:rsidRPr="004E1C8F" w:rsidRDefault="009E2C3E" w:rsidP="009E2C3E">
      <w:pPr>
        <w:suppressAutoHyphens w:val="0"/>
        <w:jc w:val="both"/>
        <w:rPr>
          <w:color w:val="000000"/>
          <w:sz w:val="24"/>
          <w:szCs w:val="24"/>
          <w:lang w:eastAsia="pt-BR"/>
        </w:rPr>
      </w:pPr>
    </w:p>
    <w:p w14:paraId="25D79660" w14:textId="77777777" w:rsidR="009E2C3E" w:rsidRPr="004E1C8F" w:rsidRDefault="009E2C3E" w:rsidP="009E2C3E">
      <w:pPr>
        <w:suppressAutoHyphens w:val="0"/>
        <w:ind w:firstLine="851"/>
        <w:jc w:val="both"/>
        <w:rPr>
          <w:color w:val="000000"/>
          <w:sz w:val="24"/>
          <w:szCs w:val="24"/>
          <w:lang w:eastAsia="pt-BR"/>
        </w:rPr>
      </w:pPr>
      <w:r w:rsidRPr="004E1C8F">
        <w:rPr>
          <w:b/>
          <w:color w:val="000000"/>
          <w:sz w:val="24"/>
          <w:szCs w:val="24"/>
          <w:lang w:eastAsia="pt-BR"/>
        </w:rPr>
        <w:t>2.3.1.</w:t>
      </w:r>
      <w:r w:rsidRPr="004E1C8F">
        <w:rPr>
          <w:color w:val="000000"/>
          <w:sz w:val="24"/>
          <w:szCs w:val="24"/>
          <w:lang w:eastAsia="pt-BR"/>
        </w:rPr>
        <w:t xml:space="preserve"> A </w:t>
      </w:r>
      <w:r w:rsidRPr="004E1C8F">
        <w:rPr>
          <w:b/>
          <w:color w:val="000000"/>
          <w:sz w:val="24"/>
          <w:szCs w:val="24"/>
          <w:lang w:eastAsia="pt-BR"/>
        </w:rPr>
        <w:t>CONTRATADA</w:t>
      </w:r>
      <w:r w:rsidRPr="004E1C8F">
        <w:rPr>
          <w:color w:val="000000"/>
          <w:sz w:val="24"/>
          <w:szCs w:val="24"/>
          <w:lang w:eastAsia="pt-BR"/>
        </w:rPr>
        <w:t xml:space="preserve"> deverá</w:t>
      </w:r>
      <w:proofErr w:type="gramStart"/>
      <w:r w:rsidRPr="004E1C8F">
        <w:rPr>
          <w:color w:val="000000"/>
          <w:sz w:val="24"/>
          <w:szCs w:val="24"/>
          <w:lang w:eastAsia="pt-BR"/>
        </w:rPr>
        <w:t xml:space="preserve">  </w:t>
      </w:r>
      <w:proofErr w:type="gramEnd"/>
      <w:r w:rsidRPr="004E1C8F">
        <w:rPr>
          <w:color w:val="000000"/>
          <w:sz w:val="24"/>
          <w:szCs w:val="24"/>
          <w:lang w:eastAsia="pt-BR"/>
        </w:rPr>
        <w:t>realizar  a  extração,  conversão  e  migração  integral  dos  dados  dos  sistemas atualmente utilizados pela PREFEITURA DO MUNICÍPIO DE PIRACICABA para o novo SISTEMA, assumindo todos os custos e responsabilidades.</w:t>
      </w:r>
    </w:p>
    <w:p w14:paraId="5AB0A223" w14:textId="77777777" w:rsidR="009E2C3E" w:rsidRPr="004E1C8F" w:rsidRDefault="009E2C3E" w:rsidP="009E2C3E">
      <w:pPr>
        <w:suppressAutoHyphens w:val="0"/>
        <w:ind w:firstLine="851"/>
        <w:jc w:val="both"/>
        <w:rPr>
          <w:color w:val="000000"/>
          <w:sz w:val="24"/>
          <w:szCs w:val="24"/>
          <w:lang w:eastAsia="pt-BR"/>
        </w:rPr>
      </w:pPr>
    </w:p>
    <w:p w14:paraId="4548FA92" w14:textId="77777777" w:rsidR="009E2C3E" w:rsidRPr="004E1C8F" w:rsidRDefault="009E2C3E" w:rsidP="009E2C3E">
      <w:pPr>
        <w:suppressAutoHyphens w:val="0"/>
        <w:ind w:firstLine="851"/>
        <w:jc w:val="both"/>
        <w:rPr>
          <w:color w:val="000000"/>
          <w:sz w:val="24"/>
          <w:szCs w:val="24"/>
          <w:lang w:eastAsia="pt-BR"/>
        </w:rPr>
      </w:pPr>
      <w:r w:rsidRPr="004E1C8F">
        <w:rPr>
          <w:b/>
          <w:color w:val="000000"/>
          <w:sz w:val="24"/>
          <w:szCs w:val="24"/>
          <w:lang w:eastAsia="pt-BR"/>
        </w:rPr>
        <w:t>2.3.2.</w:t>
      </w:r>
      <w:r w:rsidRPr="004E1C8F">
        <w:rPr>
          <w:color w:val="000000"/>
          <w:sz w:val="24"/>
          <w:szCs w:val="24"/>
          <w:lang w:eastAsia="pt-BR"/>
        </w:rPr>
        <w:t xml:space="preserve">  Deverão ser migrados todos os dados históricos, ainda que seja necessária a criação ou adaptação de tabelas, campos, telas ou relatórios.</w:t>
      </w:r>
    </w:p>
    <w:p w14:paraId="1BC1956C" w14:textId="77777777" w:rsidR="009E2C3E" w:rsidRPr="004E1C8F" w:rsidRDefault="009E2C3E" w:rsidP="009E2C3E">
      <w:pPr>
        <w:suppressAutoHyphens w:val="0"/>
        <w:ind w:firstLine="851"/>
        <w:jc w:val="both"/>
        <w:rPr>
          <w:color w:val="000000"/>
          <w:sz w:val="24"/>
          <w:szCs w:val="24"/>
          <w:lang w:eastAsia="pt-BR"/>
        </w:rPr>
      </w:pPr>
    </w:p>
    <w:p w14:paraId="6C8E16AA" w14:textId="77777777" w:rsidR="009E2C3E" w:rsidRPr="004E1C8F" w:rsidRDefault="009E2C3E" w:rsidP="009E2C3E">
      <w:pPr>
        <w:suppressAutoHyphens w:val="0"/>
        <w:ind w:firstLine="851"/>
        <w:jc w:val="both"/>
        <w:rPr>
          <w:color w:val="000000"/>
          <w:sz w:val="24"/>
          <w:szCs w:val="24"/>
          <w:lang w:eastAsia="pt-BR"/>
        </w:rPr>
      </w:pPr>
      <w:r w:rsidRPr="004E1C8F">
        <w:rPr>
          <w:b/>
          <w:color w:val="000000"/>
          <w:sz w:val="24"/>
          <w:szCs w:val="24"/>
          <w:lang w:eastAsia="pt-BR"/>
        </w:rPr>
        <w:t>2.3.3.</w:t>
      </w:r>
      <w:r w:rsidRPr="004E1C8F">
        <w:rPr>
          <w:color w:val="000000"/>
          <w:sz w:val="24"/>
          <w:szCs w:val="24"/>
          <w:lang w:eastAsia="pt-BR"/>
        </w:rPr>
        <w:t xml:space="preserve">  A </w:t>
      </w:r>
      <w:r w:rsidRPr="004E1C8F">
        <w:rPr>
          <w:b/>
          <w:color w:val="000000"/>
          <w:sz w:val="24"/>
          <w:szCs w:val="24"/>
          <w:lang w:eastAsia="pt-BR"/>
        </w:rPr>
        <w:t>CONTRATADA</w:t>
      </w:r>
      <w:proofErr w:type="gramStart"/>
      <w:r w:rsidRPr="004E1C8F">
        <w:rPr>
          <w:color w:val="000000"/>
          <w:sz w:val="24"/>
          <w:szCs w:val="24"/>
          <w:lang w:eastAsia="pt-BR"/>
        </w:rPr>
        <w:t xml:space="preserve">  </w:t>
      </w:r>
      <w:proofErr w:type="gramEnd"/>
      <w:r w:rsidRPr="004E1C8F">
        <w:rPr>
          <w:color w:val="000000"/>
          <w:sz w:val="24"/>
          <w:szCs w:val="24"/>
          <w:lang w:eastAsia="pt-BR"/>
        </w:rPr>
        <w:t>deverá   analisar   os   dados   recebidos   e   apresentar   relatório   técnico   detalhando inconsistências  ou  irregularidades  identificadas,  definindo  em  conjunto  com  a  PREFEITURA  a  estratégia  de saneamento.</w:t>
      </w:r>
    </w:p>
    <w:p w14:paraId="22086E12" w14:textId="77777777" w:rsidR="009E2C3E" w:rsidRPr="004E1C8F" w:rsidRDefault="009E2C3E" w:rsidP="009E2C3E">
      <w:pPr>
        <w:suppressAutoHyphens w:val="0"/>
        <w:ind w:firstLine="851"/>
        <w:jc w:val="both"/>
        <w:rPr>
          <w:color w:val="000000"/>
          <w:sz w:val="24"/>
          <w:szCs w:val="24"/>
          <w:lang w:eastAsia="pt-BR"/>
        </w:rPr>
      </w:pPr>
    </w:p>
    <w:p w14:paraId="38737B30" w14:textId="77777777" w:rsidR="009E2C3E" w:rsidRPr="004E1C8F" w:rsidRDefault="009E2C3E" w:rsidP="009E2C3E">
      <w:pPr>
        <w:suppressAutoHyphens w:val="0"/>
        <w:ind w:firstLine="851"/>
        <w:jc w:val="both"/>
        <w:rPr>
          <w:color w:val="000000"/>
          <w:sz w:val="24"/>
          <w:szCs w:val="24"/>
          <w:lang w:eastAsia="pt-BR"/>
        </w:rPr>
      </w:pPr>
      <w:r w:rsidRPr="004E1C8F">
        <w:rPr>
          <w:b/>
          <w:color w:val="000000"/>
          <w:sz w:val="24"/>
          <w:szCs w:val="24"/>
          <w:lang w:eastAsia="pt-BR"/>
        </w:rPr>
        <w:t>2.3.4.</w:t>
      </w:r>
      <w:r w:rsidRPr="004E1C8F">
        <w:rPr>
          <w:color w:val="000000"/>
          <w:sz w:val="24"/>
          <w:szCs w:val="24"/>
          <w:lang w:eastAsia="pt-BR"/>
        </w:rPr>
        <w:t xml:space="preserve">  A migração deverá preservar integralmente a integridade, consistência, exatidão de datas, cálculos, vínculos e demais informações históricas, assegurando sua plena utilização para fins operacionais, auditorias, prestações de contas e demandas administrativas ou judiciais.</w:t>
      </w:r>
    </w:p>
    <w:p w14:paraId="4149A153" w14:textId="77777777" w:rsidR="009E2C3E" w:rsidRPr="004E1C8F" w:rsidRDefault="009E2C3E" w:rsidP="009E2C3E">
      <w:pPr>
        <w:suppressAutoHyphens w:val="0"/>
        <w:ind w:firstLine="851"/>
        <w:jc w:val="both"/>
        <w:rPr>
          <w:color w:val="000000"/>
          <w:sz w:val="24"/>
          <w:szCs w:val="24"/>
          <w:lang w:eastAsia="pt-BR"/>
        </w:rPr>
      </w:pPr>
    </w:p>
    <w:p w14:paraId="40BED288" w14:textId="77777777" w:rsidR="009E2C3E" w:rsidRPr="004E1C8F" w:rsidRDefault="009E2C3E" w:rsidP="009E2C3E">
      <w:pPr>
        <w:suppressAutoHyphens w:val="0"/>
        <w:ind w:firstLine="851"/>
        <w:jc w:val="both"/>
        <w:rPr>
          <w:color w:val="000000"/>
          <w:sz w:val="24"/>
          <w:szCs w:val="24"/>
          <w:lang w:eastAsia="pt-BR"/>
        </w:rPr>
      </w:pPr>
      <w:r w:rsidRPr="004E1C8F">
        <w:rPr>
          <w:b/>
          <w:color w:val="000000"/>
          <w:sz w:val="24"/>
          <w:szCs w:val="24"/>
          <w:lang w:eastAsia="pt-BR"/>
        </w:rPr>
        <w:t>2.3.5.</w:t>
      </w:r>
      <w:r w:rsidRPr="004E1C8F">
        <w:rPr>
          <w:color w:val="000000"/>
          <w:sz w:val="24"/>
          <w:szCs w:val="24"/>
          <w:lang w:eastAsia="pt-BR"/>
        </w:rPr>
        <w:t xml:space="preserve">  Concluída</w:t>
      </w:r>
      <w:proofErr w:type="gramStart"/>
      <w:r w:rsidRPr="004E1C8F">
        <w:rPr>
          <w:color w:val="000000"/>
          <w:sz w:val="24"/>
          <w:szCs w:val="24"/>
          <w:lang w:eastAsia="pt-BR"/>
        </w:rPr>
        <w:t xml:space="preserve">  </w:t>
      </w:r>
      <w:proofErr w:type="gramEnd"/>
      <w:r w:rsidRPr="004E1C8F">
        <w:rPr>
          <w:color w:val="000000"/>
          <w:sz w:val="24"/>
          <w:szCs w:val="24"/>
          <w:lang w:eastAsia="pt-BR"/>
        </w:rPr>
        <w:t>a  migração,  o  novo  SISTEMA  deverá  operar  de  forma  plena  e  definitiva,  com  desativação  dos sistemas anteriores, sem qualquer perda de acesso a dados, relatórios ou informações históricas</w:t>
      </w:r>
    </w:p>
    <w:p w14:paraId="739F7C07" w14:textId="77777777" w:rsidR="009E2C3E" w:rsidRPr="004E1C8F" w:rsidRDefault="009E2C3E" w:rsidP="009E2C3E">
      <w:pPr>
        <w:suppressAutoHyphens w:val="0"/>
        <w:jc w:val="both"/>
        <w:rPr>
          <w:color w:val="000000"/>
          <w:sz w:val="24"/>
          <w:szCs w:val="24"/>
          <w:lang w:eastAsia="pt-BR"/>
        </w:rPr>
      </w:pPr>
    </w:p>
    <w:p w14:paraId="48660377" w14:textId="77777777" w:rsidR="009E2C3E" w:rsidRPr="004E1C8F" w:rsidRDefault="009E2C3E" w:rsidP="009E2C3E">
      <w:pPr>
        <w:suppressAutoHyphens w:val="0"/>
        <w:ind w:firstLine="851"/>
        <w:jc w:val="both"/>
        <w:rPr>
          <w:b/>
          <w:color w:val="000000"/>
          <w:sz w:val="24"/>
          <w:szCs w:val="24"/>
          <w:lang w:eastAsia="pt-BR"/>
        </w:rPr>
      </w:pPr>
      <w:r w:rsidRPr="004E1C8F">
        <w:rPr>
          <w:b/>
          <w:color w:val="000000"/>
          <w:sz w:val="24"/>
          <w:szCs w:val="24"/>
          <w:lang w:eastAsia="pt-BR"/>
        </w:rPr>
        <w:t xml:space="preserve">2.4.  ACESSO AOS DADOS, METADADOS E </w:t>
      </w:r>
      <w:proofErr w:type="gramStart"/>
      <w:r w:rsidRPr="004E1C8F">
        <w:rPr>
          <w:b/>
          <w:color w:val="000000"/>
          <w:sz w:val="24"/>
          <w:szCs w:val="24"/>
          <w:lang w:eastAsia="pt-BR"/>
        </w:rPr>
        <w:t>DOCUMENTAÇÃO</w:t>
      </w:r>
      <w:proofErr w:type="gramEnd"/>
    </w:p>
    <w:p w14:paraId="0C9FCDDE" w14:textId="77777777" w:rsidR="009E2C3E" w:rsidRPr="004E1C8F" w:rsidRDefault="009E2C3E" w:rsidP="009E2C3E">
      <w:pPr>
        <w:suppressAutoHyphens w:val="0"/>
        <w:jc w:val="both"/>
        <w:rPr>
          <w:color w:val="000000"/>
          <w:sz w:val="24"/>
          <w:szCs w:val="24"/>
          <w:lang w:eastAsia="pt-BR"/>
        </w:rPr>
      </w:pPr>
    </w:p>
    <w:p w14:paraId="69A964C2" w14:textId="77777777" w:rsidR="009E2C3E" w:rsidRPr="004E1C8F" w:rsidRDefault="009E2C3E" w:rsidP="009E2C3E">
      <w:pPr>
        <w:suppressAutoHyphens w:val="0"/>
        <w:ind w:firstLine="851"/>
        <w:jc w:val="both"/>
        <w:rPr>
          <w:color w:val="000000"/>
          <w:sz w:val="24"/>
          <w:szCs w:val="24"/>
          <w:lang w:eastAsia="pt-BR"/>
        </w:rPr>
      </w:pPr>
      <w:r w:rsidRPr="004E1C8F">
        <w:rPr>
          <w:b/>
          <w:color w:val="000000"/>
          <w:sz w:val="24"/>
          <w:szCs w:val="24"/>
          <w:lang w:eastAsia="pt-BR"/>
        </w:rPr>
        <w:t>2.4.1.</w:t>
      </w:r>
      <w:r w:rsidRPr="004E1C8F">
        <w:rPr>
          <w:color w:val="000000"/>
          <w:sz w:val="24"/>
          <w:szCs w:val="24"/>
          <w:lang w:eastAsia="pt-BR"/>
        </w:rPr>
        <w:t xml:space="preserve"> Funções,</w:t>
      </w:r>
      <w:proofErr w:type="gramStart"/>
      <w:r w:rsidRPr="004E1C8F">
        <w:rPr>
          <w:color w:val="000000"/>
          <w:sz w:val="24"/>
          <w:szCs w:val="24"/>
          <w:lang w:eastAsia="pt-BR"/>
        </w:rPr>
        <w:t xml:space="preserve">  </w:t>
      </w:r>
      <w:proofErr w:type="gramEnd"/>
      <w:r w:rsidRPr="004E1C8F">
        <w:rPr>
          <w:color w:val="000000"/>
          <w:sz w:val="24"/>
          <w:szCs w:val="24"/>
          <w:lang w:eastAsia="pt-BR"/>
        </w:rPr>
        <w:t>procedures  e  demais  objetos  de  banco  de  dados  deverão  possuir  nomenclatura  padronizada  e comentários técnicos que descrevam finalidade, parâmetros e regras de negócio.</w:t>
      </w:r>
    </w:p>
    <w:p w14:paraId="228B5FA3" w14:textId="77777777" w:rsidR="009E2C3E" w:rsidRPr="004E1C8F" w:rsidRDefault="009E2C3E" w:rsidP="009E2C3E">
      <w:pPr>
        <w:suppressAutoHyphens w:val="0"/>
        <w:ind w:firstLine="851"/>
        <w:jc w:val="both"/>
        <w:rPr>
          <w:color w:val="000000"/>
          <w:sz w:val="24"/>
          <w:szCs w:val="24"/>
          <w:lang w:eastAsia="pt-BR"/>
        </w:rPr>
      </w:pPr>
    </w:p>
    <w:p w14:paraId="57E0BF0A" w14:textId="77777777" w:rsidR="009E2C3E" w:rsidRDefault="009E2C3E" w:rsidP="009E2C3E">
      <w:pPr>
        <w:suppressAutoHyphens w:val="0"/>
        <w:ind w:firstLine="851"/>
        <w:jc w:val="both"/>
        <w:rPr>
          <w:color w:val="000000"/>
          <w:sz w:val="24"/>
          <w:szCs w:val="24"/>
          <w:lang w:eastAsia="pt-BR"/>
        </w:rPr>
      </w:pPr>
      <w:r w:rsidRPr="004E1C8F">
        <w:rPr>
          <w:b/>
          <w:color w:val="000000"/>
          <w:sz w:val="24"/>
          <w:szCs w:val="24"/>
          <w:lang w:eastAsia="pt-BR"/>
        </w:rPr>
        <w:t>2.4.2.</w:t>
      </w:r>
      <w:r w:rsidRPr="004E1C8F">
        <w:rPr>
          <w:color w:val="000000"/>
          <w:sz w:val="24"/>
          <w:szCs w:val="24"/>
          <w:lang w:eastAsia="pt-BR"/>
        </w:rPr>
        <w:t xml:space="preserve">  A </w:t>
      </w:r>
      <w:r w:rsidRPr="004E1C8F">
        <w:rPr>
          <w:b/>
          <w:color w:val="000000"/>
          <w:sz w:val="24"/>
          <w:szCs w:val="24"/>
          <w:lang w:eastAsia="pt-BR"/>
        </w:rPr>
        <w:t>CONTRATADA</w:t>
      </w:r>
      <w:r w:rsidRPr="004E1C8F">
        <w:rPr>
          <w:color w:val="000000"/>
          <w:sz w:val="24"/>
          <w:szCs w:val="24"/>
          <w:lang w:eastAsia="pt-BR"/>
        </w:rPr>
        <w:t xml:space="preserve"> deverá fornecer documentação técnica completa, contemplando, no mínimo:</w:t>
      </w:r>
    </w:p>
    <w:p w14:paraId="640DBFC4" w14:textId="77777777" w:rsidR="009E2C3E" w:rsidRDefault="009E2C3E" w:rsidP="009E2C3E">
      <w:pPr>
        <w:suppressAutoHyphens w:val="0"/>
        <w:ind w:firstLine="851"/>
        <w:jc w:val="both"/>
        <w:rPr>
          <w:color w:val="000000"/>
          <w:sz w:val="24"/>
          <w:szCs w:val="24"/>
          <w:lang w:eastAsia="pt-BR"/>
        </w:rPr>
      </w:pPr>
      <w:r>
        <w:rPr>
          <w:color w:val="000000"/>
          <w:sz w:val="24"/>
          <w:szCs w:val="24"/>
          <w:lang w:eastAsia="pt-BR"/>
        </w:rPr>
        <w:t xml:space="preserve">a) </w:t>
      </w:r>
      <w:r w:rsidRPr="004E1C8F">
        <w:rPr>
          <w:color w:val="000000"/>
          <w:sz w:val="24"/>
          <w:szCs w:val="24"/>
          <w:lang w:eastAsia="pt-BR"/>
        </w:rPr>
        <w:t>Modelo Entidade-Relacionamento (MER);</w:t>
      </w:r>
    </w:p>
    <w:p w14:paraId="7E82B9EF" w14:textId="77777777" w:rsidR="009E2C3E" w:rsidRDefault="009E2C3E" w:rsidP="009E2C3E">
      <w:pPr>
        <w:suppressAutoHyphens w:val="0"/>
        <w:ind w:firstLine="851"/>
        <w:jc w:val="both"/>
        <w:rPr>
          <w:color w:val="000000"/>
          <w:sz w:val="24"/>
          <w:szCs w:val="24"/>
          <w:lang w:eastAsia="pt-BR"/>
        </w:rPr>
      </w:pPr>
      <w:r>
        <w:rPr>
          <w:color w:val="000000"/>
          <w:sz w:val="24"/>
          <w:szCs w:val="24"/>
          <w:lang w:eastAsia="pt-BR"/>
        </w:rPr>
        <w:t>b) D</w:t>
      </w:r>
      <w:r w:rsidRPr="004E1C8F">
        <w:rPr>
          <w:color w:val="000000"/>
          <w:sz w:val="24"/>
          <w:szCs w:val="24"/>
          <w:lang w:eastAsia="pt-BR"/>
        </w:rPr>
        <w:t>icionário de dados;</w:t>
      </w:r>
    </w:p>
    <w:p w14:paraId="78241010" w14:textId="77777777" w:rsidR="009E2C3E" w:rsidRDefault="009E2C3E" w:rsidP="009E2C3E">
      <w:pPr>
        <w:suppressAutoHyphens w:val="0"/>
        <w:ind w:firstLine="851"/>
        <w:jc w:val="both"/>
        <w:rPr>
          <w:color w:val="000000"/>
          <w:sz w:val="24"/>
          <w:szCs w:val="24"/>
          <w:lang w:eastAsia="pt-BR"/>
        </w:rPr>
      </w:pPr>
      <w:r>
        <w:rPr>
          <w:color w:val="000000"/>
          <w:sz w:val="24"/>
          <w:szCs w:val="24"/>
          <w:lang w:eastAsia="pt-BR"/>
        </w:rPr>
        <w:lastRenderedPageBreak/>
        <w:t xml:space="preserve">c) </w:t>
      </w:r>
      <w:r w:rsidRPr="004E1C8F">
        <w:rPr>
          <w:color w:val="000000"/>
          <w:sz w:val="24"/>
          <w:szCs w:val="24"/>
          <w:lang w:eastAsia="pt-BR"/>
        </w:rPr>
        <w:t xml:space="preserve">Estrutura de tabelas, </w:t>
      </w:r>
      <w:proofErr w:type="spellStart"/>
      <w:r w:rsidRPr="004E1C8F">
        <w:rPr>
          <w:color w:val="000000"/>
          <w:sz w:val="24"/>
          <w:szCs w:val="24"/>
          <w:lang w:eastAsia="pt-BR"/>
        </w:rPr>
        <w:t>views</w:t>
      </w:r>
      <w:proofErr w:type="spellEnd"/>
      <w:r w:rsidRPr="004E1C8F">
        <w:rPr>
          <w:color w:val="000000"/>
          <w:sz w:val="24"/>
          <w:szCs w:val="24"/>
          <w:lang w:eastAsia="pt-BR"/>
        </w:rPr>
        <w:t>, funções e procedimentos;</w:t>
      </w:r>
    </w:p>
    <w:p w14:paraId="1A893AF6" w14:textId="77777777" w:rsidR="009E2C3E" w:rsidRDefault="009E2C3E" w:rsidP="009E2C3E">
      <w:pPr>
        <w:suppressAutoHyphens w:val="0"/>
        <w:ind w:firstLine="851"/>
        <w:jc w:val="both"/>
        <w:rPr>
          <w:color w:val="000000"/>
          <w:sz w:val="24"/>
          <w:szCs w:val="24"/>
          <w:lang w:eastAsia="pt-BR"/>
        </w:rPr>
      </w:pPr>
      <w:r>
        <w:rPr>
          <w:color w:val="000000"/>
          <w:sz w:val="24"/>
          <w:szCs w:val="24"/>
          <w:lang w:eastAsia="pt-BR"/>
        </w:rPr>
        <w:t xml:space="preserve">d) </w:t>
      </w:r>
      <w:r w:rsidRPr="004E1C8F">
        <w:rPr>
          <w:color w:val="000000"/>
          <w:sz w:val="24"/>
          <w:szCs w:val="24"/>
          <w:lang w:eastAsia="pt-BR"/>
        </w:rPr>
        <w:t>Demais artefatos necessários à documentação e futura migração.</w:t>
      </w:r>
    </w:p>
    <w:p w14:paraId="1DA7C0AB" w14:textId="77777777" w:rsidR="009E2C3E" w:rsidRDefault="009E2C3E" w:rsidP="009E2C3E">
      <w:pPr>
        <w:suppressAutoHyphens w:val="0"/>
        <w:ind w:firstLine="851"/>
        <w:jc w:val="both"/>
        <w:rPr>
          <w:color w:val="000000"/>
          <w:sz w:val="24"/>
          <w:szCs w:val="24"/>
          <w:lang w:eastAsia="pt-BR"/>
        </w:rPr>
      </w:pPr>
    </w:p>
    <w:p w14:paraId="479716AB" w14:textId="77777777" w:rsidR="009E2C3E" w:rsidRPr="004E1C8F" w:rsidRDefault="009E2C3E" w:rsidP="009E2C3E">
      <w:pPr>
        <w:suppressAutoHyphens w:val="0"/>
        <w:ind w:firstLine="851"/>
        <w:jc w:val="both"/>
        <w:rPr>
          <w:color w:val="000000"/>
          <w:sz w:val="24"/>
          <w:szCs w:val="24"/>
          <w:lang w:eastAsia="pt-BR"/>
        </w:rPr>
      </w:pPr>
      <w:r w:rsidRPr="00B46E91">
        <w:rPr>
          <w:b/>
          <w:color w:val="000000"/>
          <w:sz w:val="24"/>
          <w:szCs w:val="24"/>
          <w:lang w:eastAsia="pt-BR"/>
        </w:rPr>
        <w:t>2.4.3</w:t>
      </w:r>
      <w:r w:rsidRPr="004E1C8F">
        <w:rPr>
          <w:b/>
          <w:color w:val="000000"/>
          <w:sz w:val="24"/>
          <w:szCs w:val="24"/>
          <w:lang w:eastAsia="pt-BR"/>
        </w:rPr>
        <w:t>.</w:t>
      </w:r>
      <w:r w:rsidRPr="004E1C8F">
        <w:rPr>
          <w:color w:val="000000"/>
          <w:sz w:val="24"/>
          <w:szCs w:val="24"/>
          <w:lang w:eastAsia="pt-BR"/>
        </w:rPr>
        <w:t xml:space="preserve">  O compartilhamento das informações técnicas ocorrerá mediante instrumento formal de sigilo e definição de finalidade.</w:t>
      </w:r>
    </w:p>
    <w:p w14:paraId="0A4D80F5" w14:textId="77777777" w:rsidR="009E2C3E" w:rsidRPr="004E1C8F" w:rsidRDefault="009E2C3E" w:rsidP="009E2C3E">
      <w:pPr>
        <w:suppressAutoHyphens w:val="0"/>
        <w:ind w:firstLine="851"/>
        <w:jc w:val="both"/>
        <w:rPr>
          <w:color w:val="000000"/>
          <w:sz w:val="24"/>
          <w:szCs w:val="24"/>
          <w:lang w:eastAsia="pt-BR"/>
        </w:rPr>
      </w:pPr>
    </w:p>
    <w:p w14:paraId="5A58DA85" w14:textId="77777777" w:rsidR="009E2C3E" w:rsidRDefault="009E2C3E" w:rsidP="009E2C3E">
      <w:pPr>
        <w:suppressAutoHyphens w:val="0"/>
        <w:ind w:firstLine="851"/>
        <w:jc w:val="both"/>
        <w:rPr>
          <w:b/>
          <w:color w:val="000000"/>
          <w:sz w:val="24"/>
          <w:szCs w:val="24"/>
          <w:lang w:eastAsia="pt-BR"/>
        </w:rPr>
      </w:pPr>
      <w:r>
        <w:rPr>
          <w:b/>
          <w:color w:val="000000"/>
          <w:sz w:val="24"/>
          <w:szCs w:val="24"/>
          <w:lang w:eastAsia="pt-BR"/>
        </w:rPr>
        <w:t xml:space="preserve">2.5. </w:t>
      </w:r>
      <w:r w:rsidRPr="004E1C8F">
        <w:rPr>
          <w:b/>
          <w:color w:val="000000"/>
          <w:sz w:val="24"/>
          <w:szCs w:val="24"/>
          <w:lang w:eastAsia="pt-BR"/>
        </w:rPr>
        <w:t>BACKUP E RECUPERAÇÃO DE DADOS</w:t>
      </w:r>
    </w:p>
    <w:p w14:paraId="1DC3FDE7" w14:textId="77777777" w:rsidR="009E2C3E" w:rsidRDefault="009E2C3E" w:rsidP="009E2C3E">
      <w:pPr>
        <w:suppressAutoHyphens w:val="0"/>
        <w:ind w:firstLine="851"/>
        <w:jc w:val="both"/>
        <w:rPr>
          <w:b/>
          <w:color w:val="000000"/>
          <w:sz w:val="24"/>
          <w:szCs w:val="24"/>
          <w:lang w:eastAsia="pt-BR"/>
        </w:rPr>
      </w:pPr>
    </w:p>
    <w:p w14:paraId="02F05BBE" w14:textId="77777777" w:rsidR="009E2C3E" w:rsidRPr="004E1C8F" w:rsidRDefault="009E2C3E" w:rsidP="009E2C3E">
      <w:pPr>
        <w:suppressAutoHyphens w:val="0"/>
        <w:ind w:firstLine="851"/>
        <w:jc w:val="both"/>
        <w:rPr>
          <w:color w:val="000000"/>
          <w:sz w:val="24"/>
          <w:szCs w:val="24"/>
          <w:lang w:eastAsia="pt-BR"/>
        </w:rPr>
      </w:pPr>
      <w:r>
        <w:rPr>
          <w:b/>
          <w:color w:val="000000"/>
          <w:sz w:val="24"/>
          <w:szCs w:val="24"/>
          <w:lang w:eastAsia="pt-BR"/>
        </w:rPr>
        <w:t>2.5.</w:t>
      </w:r>
      <w:r w:rsidRPr="004E1C8F">
        <w:rPr>
          <w:b/>
          <w:color w:val="000000"/>
          <w:sz w:val="24"/>
          <w:szCs w:val="24"/>
          <w:lang w:eastAsia="pt-BR"/>
        </w:rPr>
        <w:t xml:space="preserve">1.  </w:t>
      </w:r>
      <w:r w:rsidRPr="004E1C8F">
        <w:rPr>
          <w:color w:val="000000"/>
          <w:sz w:val="24"/>
          <w:szCs w:val="24"/>
          <w:lang w:eastAsia="pt-BR"/>
        </w:rPr>
        <w:t xml:space="preserve">A </w:t>
      </w:r>
      <w:r w:rsidRPr="004E1C8F">
        <w:rPr>
          <w:b/>
          <w:color w:val="000000"/>
          <w:sz w:val="24"/>
          <w:szCs w:val="24"/>
          <w:lang w:eastAsia="pt-BR"/>
        </w:rPr>
        <w:t>CONTRATADA</w:t>
      </w:r>
      <w:r w:rsidRPr="004E1C8F">
        <w:rPr>
          <w:color w:val="000000"/>
          <w:sz w:val="24"/>
          <w:szCs w:val="24"/>
          <w:lang w:eastAsia="pt-BR"/>
        </w:rPr>
        <w:t xml:space="preserve"> deverá realizar:</w:t>
      </w:r>
    </w:p>
    <w:p w14:paraId="59FC2CD0" w14:textId="77777777" w:rsidR="009E2C3E" w:rsidRDefault="009E2C3E" w:rsidP="009E2C3E">
      <w:pPr>
        <w:shd w:val="clear" w:color="auto" w:fill="FFFFFF"/>
        <w:suppressAutoHyphens w:val="0"/>
        <w:ind w:firstLine="851"/>
        <w:jc w:val="both"/>
        <w:rPr>
          <w:sz w:val="24"/>
          <w:szCs w:val="24"/>
          <w:lang w:eastAsia="pt-BR"/>
        </w:rPr>
      </w:pPr>
    </w:p>
    <w:p w14:paraId="3A500886" w14:textId="77777777" w:rsidR="009E2C3E" w:rsidRDefault="009E2C3E" w:rsidP="009E2C3E">
      <w:pPr>
        <w:shd w:val="clear" w:color="auto" w:fill="FFFFFF"/>
        <w:suppressAutoHyphens w:val="0"/>
        <w:ind w:firstLine="851"/>
        <w:jc w:val="both"/>
        <w:rPr>
          <w:sz w:val="24"/>
          <w:szCs w:val="24"/>
          <w:lang w:eastAsia="pt-BR"/>
        </w:rPr>
      </w:pPr>
      <w:r>
        <w:rPr>
          <w:sz w:val="24"/>
          <w:szCs w:val="24"/>
          <w:lang w:eastAsia="pt-BR"/>
        </w:rPr>
        <w:t xml:space="preserve">a) </w:t>
      </w:r>
      <w:r w:rsidRPr="004E1C8F">
        <w:rPr>
          <w:sz w:val="24"/>
          <w:szCs w:val="24"/>
          <w:lang w:eastAsia="pt-BR"/>
        </w:rPr>
        <w:t>Backup diário, com retenção mínima de 30 (trinta) dias;</w:t>
      </w:r>
    </w:p>
    <w:p w14:paraId="2B63C8CF" w14:textId="77777777" w:rsidR="009E2C3E" w:rsidRDefault="009E2C3E" w:rsidP="009E2C3E">
      <w:pPr>
        <w:shd w:val="clear" w:color="auto" w:fill="FFFFFF"/>
        <w:suppressAutoHyphens w:val="0"/>
        <w:ind w:firstLine="851"/>
        <w:jc w:val="both"/>
        <w:rPr>
          <w:sz w:val="24"/>
          <w:szCs w:val="24"/>
          <w:lang w:eastAsia="pt-BR"/>
        </w:rPr>
      </w:pPr>
      <w:r>
        <w:rPr>
          <w:sz w:val="24"/>
          <w:szCs w:val="24"/>
          <w:lang w:eastAsia="pt-BR"/>
        </w:rPr>
        <w:t xml:space="preserve">b) </w:t>
      </w:r>
      <w:r w:rsidRPr="004E1C8F">
        <w:rPr>
          <w:sz w:val="24"/>
          <w:szCs w:val="24"/>
          <w:lang w:eastAsia="pt-BR"/>
        </w:rPr>
        <w:t>Backup mensal, com retenção mínima de 12 (doze) meses.</w:t>
      </w:r>
    </w:p>
    <w:p w14:paraId="2E1B75A8" w14:textId="77777777" w:rsidR="009E2C3E" w:rsidRDefault="009E2C3E" w:rsidP="009E2C3E">
      <w:pPr>
        <w:shd w:val="clear" w:color="auto" w:fill="FFFFFF"/>
        <w:suppressAutoHyphens w:val="0"/>
        <w:ind w:firstLine="851"/>
        <w:jc w:val="both"/>
        <w:rPr>
          <w:sz w:val="24"/>
          <w:szCs w:val="24"/>
          <w:lang w:eastAsia="pt-BR"/>
        </w:rPr>
      </w:pPr>
    </w:p>
    <w:p w14:paraId="6E7D7A4E" w14:textId="77777777" w:rsidR="009E2C3E" w:rsidRDefault="009E2C3E" w:rsidP="009E2C3E">
      <w:pPr>
        <w:shd w:val="clear" w:color="auto" w:fill="FFFFFF"/>
        <w:suppressAutoHyphens w:val="0"/>
        <w:ind w:firstLine="851"/>
        <w:jc w:val="both"/>
        <w:rPr>
          <w:sz w:val="24"/>
          <w:szCs w:val="24"/>
          <w:lang w:eastAsia="pt-BR"/>
        </w:rPr>
      </w:pPr>
      <w:r w:rsidRPr="00C531FC">
        <w:rPr>
          <w:b/>
          <w:sz w:val="24"/>
          <w:szCs w:val="24"/>
          <w:lang w:eastAsia="pt-BR"/>
        </w:rPr>
        <w:t>2.5.1.1</w:t>
      </w:r>
      <w:r w:rsidRPr="004E1C8F">
        <w:rPr>
          <w:b/>
          <w:sz w:val="24"/>
          <w:szCs w:val="24"/>
          <w:lang w:eastAsia="pt-BR"/>
        </w:rPr>
        <w:t>.</w:t>
      </w:r>
      <w:r w:rsidRPr="004E1C8F">
        <w:rPr>
          <w:sz w:val="24"/>
          <w:szCs w:val="24"/>
          <w:lang w:eastAsia="pt-BR"/>
        </w:rPr>
        <w:t xml:space="preserve">  Os backups deverão ser armazenados em ambiente distinto do ambiente de produção.</w:t>
      </w:r>
    </w:p>
    <w:p w14:paraId="5EC9FF17" w14:textId="77777777" w:rsidR="009E2C3E" w:rsidRDefault="009E2C3E" w:rsidP="009E2C3E">
      <w:pPr>
        <w:shd w:val="clear" w:color="auto" w:fill="FFFFFF"/>
        <w:suppressAutoHyphens w:val="0"/>
        <w:ind w:firstLine="851"/>
        <w:jc w:val="both"/>
        <w:rPr>
          <w:sz w:val="24"/>
          <w:szCs w:val="24"/>
          <w:lang w:eastAsia="pt-BR"/>
        </w:rPr>
      </w:pPr>
    </w:p>
    <w:p w14:paraId="064BFFD5" w14:textId="77777777" w:rsidR="009E2C3E" w:rsidRDefault="009E2C3E" w:rsidP="009E2C3E">
      <w:pPr>
        <w:shd w:val="clear" w:color="auto" w:fill="FFFFFF"/>
        <w:suppressAutoHyphens w:val="0"/>
        <w:ind w:firstLine="851"/>
        <w:jc w:val="both"/>
        <w:rPr>
          <w:sz w:val="24"/>
          <w:szCs w:val="24"/>
          <w:lang w:eastAsia="pt-BR"/>
        </w:rPr>
      </w:pPr>
      <w:r w:rsidRPr="00FF3715">
        <w:rPr>
          <w:b/>
          <w:sz w:val="24"/>
          <w:szCs w:val="24"/>
          <w:lang w:eastAsia="pt-BR"/>
        </w:rPr>
        <w:t>2.5.1.2.</w:t>
      </w:r>
      <w:r w:rsidRPr="004E1C8F">
        <w:rPr>
          <w:sz w:val="24"/>
          <w:szCs w:val="24"/>
          <w:lang w:eastAsia="pt-BR"/>
        </w:rPr>
        <w:t xml:space="preserve">  Deverão ser definidos mecanismos formais para disponibilização dos backups à PREFEITURA, para fins de arquivamento e conformida</w:t>
      </w:r>
      <w:r>
        <w:rPr>
          <w:sz w:val="24"/>
          <w:szCs w:val="24"/>
          <w:lang w:eastAsia="pt-BR"/>
        </w:rPr>
        <w:t>de com suas políticas internas.</w:t>
      </w:r>
    </w:p>
    <w:p w14:paraId="2CA24621" w14:textId="77777777" w:rsidR="009E2C3E" w:rsidRDefault="009E2C3E" w:rsidP="009E2C3E">
      <w:pPr>
        <w:shd w:val="clear" w:color="auto" w:fill="FFFFFF"/>
        <w:suppressAutoHyphens w:val="0"/>
        <w:ind w:firstLine="851"/>
        <w:jc w:val="both"/>
        <w:rPr>
          <w:sz w:val="24"/>
          <w:szCs w:val="24"/>
          <w:lang w:eastAsia="pt-BR"/>
        </w:rPr>
      </w:pPr>
    </w:p>
    <w:p w14:paraId="686918DB" w14:textId="77777777" w:rsidR="009E2C3E" w:rsidRPr="00FF3715" w:rsidRDefault="009E2C3E" w:rsidP="009E2C3E">
      <w:pPr>
        <w:shd w:val="clear" w:color="auto" w:fill="FFFFFF"/>
        <w:suppressAutoHyphens w:val="0"/>
        <w:ind w:firstLine="851"/>
        <w:jc w:val="both"/>
        <w:rPr>
          <w:b/>
          <w:sz w:val="24"/>
          <w:szCs w:val="24"/>
          <w:lang w:eastAsia="pt-BR"/>
        </w:rPr>
      </w:pPr>
      <w:r w:rsidRPr="00FF3715">
        <w:rPr>
          <w:b/>
          <w:sz w:val="24"/>
          <w:szCs w:val="24"/>
          <w:lang w:eastAsia="pt-BR"/>
        </w:rPr>
        <w:t>2.6.</w:t>
      </w:r>
      <w:r w:rsidRPr="004E1C8F">
        <w:rPr>
          <w:b/>
          <w:sz w:val="24"/>
          <w:szCs w:val="24"/>
          <w:lang w:eastAsia="pt-BR"/>
        </w:rPr>
        <w:t xml:space="preserve">   HOSPEDAGEM DO SISTEMA</w:t>
      </w:r>
    </w:p>
    <w:p w14:paraId="22EB8498" w14:textId="77777777" w:rsidR="009E2C3E" w:rsidRDefault="009E2C3E" w:rsidP="009E2C3E">
      <w:pPr>
        <w:shd w:val="clear" w:color="auto" w:fill="FFFFFF"/>
        <w:suppressAutoHyphens w:val="0"/>
        <w:ind w:firstLine="851"/>
        <w:jc w:val="both"/>
        <w:rPr>
          <w:sz w:val="24"/>
          <w:szCs w:val="24"/>
          <w:lang w:eastAsia="pt-BR"/>
        </w:rPr>
      </w:pPr>
    </w:p>
    <w:p w14:paraId="404A786F" w14:textId="77777777" w:rsidR="009E2C3E" w:rsidRDefault="009E2C3E" w:rsidP="009E2C3E">
      <w:pPr>
        <w:shd w:val="clear" w:color="auto" w:fill="FFFFFF"/>
        <w:suppressAutoHyphens w:val="0"/>
        <w:ind w:firstLine="851"/>
        <w:jc w:val="both"/>
        <w:rPr>
          <w:sz w:val="24"/>
          <w:szCs w:val="24"/>
          <w:lang w:eastAsia="pt-BR"/>
        </w:rPr>
      </w:pPr>
      <w:r w:rsidRPr="00FF3715">
        <w:rPr>
          <w:b/>
          <w:sz w:val="24"/>
          <w:szCs w:val="24"/>
          <w:lang w:eastAsia="pt-BR"/>
        </w:rPr>
        <w:t>2.6.</w:t>
      </w:r>
      <w:r w:rsidRPr="004E1C8F">
        <w:rPr>
          <w:b/>
          <w:sz w:val="24"/>
          <w:szCs w:val="24"/>
          <w:lang w:eastAsia="pt-BR"/>
        </w:rPr>
        <w:t>1.</w:t>
      </w:r>
      <w:r w:rsidRPr="004E1C8F">
        <w:rPr>
          <w:sz w:val="24"/>
          <w:szCs w:val="24"/>
          <w:lang w:eastAsia="pt-BR"/>
        </w:rPr>
        <w:t xml:space="preserve">  Todas as licenças de software necessárias deverão estar incluídas no valor contratual.</w:t>
      </w:r>
    </w:p>
    <w:p w14:paraId="03FB2387" w14:textId="77777777" w:rsidR="009E2C3E" w:rsidRDefault="009E2C3E" w:rsidP="009E2C3E">
      <w:pPr>
        <w:shd w:val="clear" w:color="auto" w:fill="FFFFFF"/>
        <w:suppressAutoHyphens w:val="0"/>
        <w:ind w:firstLine="851"/>
        <w:jc w:val="both"/>
        <w:rPr>
          <w:sz w:val="24"/>
          <w:szCs w:val="24"/>
          <w:lang w:eastAsia="pt-BR"/>
        </w:rPr>
      </w:pPr>
    </w:p>
    <w:p w14:paraId="548EA66B" w14:textId="77777777" w:rsidR="009E2C3E" w:rsidRDefault="009E2C3E" w:rsidP="009E2C3E">
      <w:pPr>
        <w:shd w:val="clear" w:color="auto" w:fill="FFFFFF"/>
        <w:suppressAutoHyphens w:val="0"/>
        <w:ind w:firstLine="851"/>
        <w:jc w:val="both"/>
        <w:rPr>
          <w:sz w:val="24"/>
          <w:szCs w:val="24"/>
          <w:lang w:eastAsia="pt-BR"/>
        </w:rPr>
      </w:pPr>
      <w:r w:rsidRPr="00FF3715">
        <w:rPr>
          <w:b/>
          <w:sz w:val="24"/>
          <w:szCs w:val="24"/>
          <w:lang w:eastAsia="pt-BR"/>
        </w:rPr>
        <w:t>2.6.</w:t>
      </w:r>
      <w:r w:rsidRPr="004E1C8F">
        <w:rPr>
          <w:b/>
          <w:sz w:val="24"/>
          <w:szCs w:val="24"/>
          <w:lang w:eastAsia="pt-BR"/>
        </w:rPr>
        <w:t>2.</w:t>
      </w:r>
      <w:r w:rsidRPr="004E1C8F">
        <w:rPr>
          <w:sz w:val="24"/>
          <w:szCs w:val="24"/>
          <w:lang w:eastAsia="pt-BR"/>
        </w:rPr>
        <w:t xml:space="preserve">  A hospedagem deverá observar integralmente a Lei Geral de Proteção de Dados – LGPD (Lei nº 13.709/2018) e o Marco Civil da Internet (Lei nº 12.965/2014).</w:t>
      </w:r>
    </w:p>
    <w:p w14:paraId="7F932F6F" w14:textId="77777777" w:rsidR="009E2C3E" w:rsidRDefault="009E2C3E" w:rsidP="009E2C3E">
      <w:pPr>
        <w:shd w:val="clear" w:color="auto" w:fill="FFFFFF"/>
        <w:suppressAutoHyphens w:val="0"/>
        <w:ind w:firstLine="851"/>
        <w:jc w:val="both"/>
        <w:rPr>
          <w:sz w:val="24"/>
          <w:szCs w:val="24"/>
          <w:lang w:eastAsia="pt-BR"/>
        </w:rPr>
      </w:pPr>
    </w:p>
    <w:p w14:paraId="4C8FA9FD" w14:textId="77777777" w:rsidR="009E2C3E" w:rsidRDefault="009E2C3E" w:rsidP="009E2C3E">
      <w:pPr>
        <w:shd w:val="clear" w:color="auto" w:fill="FFFFFF"/>
        <w:suppressAutoHyphens w:val="0"/>
        <w:ind w:firstLine="851"/>
        <w:jc w:val="both"/>
        <w:rPr>
          <w:sz w:val="24"/>
          <w:szCs w:val="24"/>
          <w:lang w:eastAsia="pt-BR"/>
        </w:rPr>
      </w:pPr>
      <w:r w:rsidRPr="00FF3715">
        <w:rPr>
          <w:b/>
          <w:sz w:val="24"/>
          <w:szCs w:val="24"/>
          <w:lang w:eastAsia="pt-BR"/>
        </w:rPr>
        <w:t>2.6.</w:t>
      </w:r>
      <w:r w:rsidRPr="004E1C8F">
        <w:rPr>
          <w:b/>
          <w:sz w:val="24"/>
          <w:szCs w:val="24"/>
          <w:lang w:eastAsia="pt-BR"/>
        </w:rPr>
        <w:t>3.</w:t>
      </w:r>
      <w:r w:rsidRPr="004E1C8F">
        <w:rPr>
          <w:sz w:val="24"/>
          <w:szCs w:val="24"/>
          <w:lang w:eastAsia="pt-BR"/>
        </w:rPr>
        <w:t xml:space="preserve">  Os dados deverão estar armazenados em datacenter</w:t>
      </w:r>
      <w:proofErr w:type="gramStart"/>
      <w:r w:rsidRPr="004E1C8F">
        <w:rPr>
          <w:sz w:val="24"/>
          <w:szCs w:val="24"/>
          <w:lang w:eastAsia="pt-BR"/>
        </w:rPr>
        <w:t xml:space="preserve">  </w:t>
      </w:r>
      <w:proofErr w:type="gramEnd"/>
      <w:r w:rsidRPr="004E1C8F">
        <w:rPr>
          <w:sz w:val="24"/>
          <w:szCs w:val="24"/>
          <w:lang w:eastAsia="pt-BR"/>
        </w:rPr>
        <w:t xml:space="preserve">localizado  em  território  nacional,  devendo a </w:t>
      </w:r>
      <w:r w:rsidRPr="004E1C8F">
        <w:rPr>
          <w:b/>
          <w:sz w:val="24"/>
          <w:szCs w:val="24"/>
          <w:lang w:eastAsia="pt-BR"/>
        </w:rPr>
        <w:t>CONTRATADA</w:t>
      </w:r>
      <w:r w:rsidRPr="004E1C8F">
        <w:rPr>
          <w:sz w:val="24"/>
          <w:szCs w:val="24"/>
          <w:lang w:eastAsia="pt-BR"/>
        </w:rPr>
        <w:t xml:space="preserve"> comprovar formalmente sua localização no ato da assinatura contratual.</w:t>
      </w:r>
    </w:p>
    <w:p w14:paraId="3E7921B5" w14:textId="77777777" w:rsidR="009E2C3E" w:rsidRDefault="009E2C3E" w:rsidP="009E2C3E">
      <w:pPr>
        <w:shd w:val="clear" w:color="auto" w:fill="FFFFFF"/>
        <w:suppressAutoHyphens w:val="0"/>
        <w:ind w:firstLine="851"/>
        <w:jc w:val="both"/>
        <w:rPr>
          <w:sz w:val="24"/>
          <w:szCs w:val="24"/>
          <w:lang w:eastAsia="pt-BR"/>
        </w:rPr>
      </w:pPr>
    </w:p>
    <w:p w14:paraId="480EEB94" w14:textId="77777777" w:rsidR="009E2C3E" w:rsidRDefault="009E2C3E" w:rsidP="009E2C3E">
      <w:pPr>
        <w:shd w:val="clear" w:color="auto" w:fill="FFFFFF"/>
        <w:suppressAutoHyphens w:val="0"/>
        <w:ind w:firstLine="851"/>
        <w:jc w:val="both"/>
        <w:rPr>
          <w:sz w:val="24"/>
          <w:szCs w:val="24"/>
          <w:lang w:eastAsia="pt-BR"/>
        </w:rPr>
      </w:pPr>
      <w:r w:rsidRPr="00FF3715">
        <w:rPr>
          <w:b/>
          <w:sz w:val="24"/>
          <w:szCs w:val="24"/>
          <w:lang w:eastAsia="pt-BR"/>
        </w:rPr>
        <w:t>2.6.</w:t>
      </w:r>
      <w:r w:rsidRPr="004E1C8F">
        <w:rPr>
          <w:b/>
          <w:sz w:val="24"/>
          <w:szCs w:val="24"/>
          <w:lang w:eastAsia="pt-BR"/>
        </w:rPr>
        <w:t>4.</w:t>
      </w:r>
      <w:r w:rsidRPr="004E1C8F">
        <w:rPr>
          <w:sz w:val="24"/>
          <w:szCs w:val="24"/>
          <w:lang w:eastAsia="pt-BR"/>
        </w:rPr>
        <w:t xml:space="preserve"> </w:t>
      </w:r>
      <w:r>
        <w:rPr>
          <w:sz w:val="24"/>
          <w:szCs w:val="24"/>
          <w:lang w:eastAsia="pt-BR"/>
        </w:rPr>
        <w:t xml:space="preserve"> </w:t>
      </w:r>
      <w:r w:rsidRPr="004E1C8F">
        <w:rPr>
          <w:sz w:val="24"/>
          <w:szCs w:val="24"/>
          <w:lang w:eastAsia="pt-BR"/>
        </w:rPr>
        <w:t>O Acordo de Nível de Serviço (SLA) deverá prever, no mínimo:</w:t>
      </w:r>
    </w:p>
    <w:p w14:paraId="7F7069E6" w14:textId="77777777" w:rsidR="009E2C3E" w:rsidRDefault="009E2C3E" w:rsidP="009E2C3E">
      <w:pPr>
        <w:shd w:val="clear" w:color="auto" w:fill="FFFFFF"/>
        <w:suppressAutoHyphens w:val="0"/>
        <w:ind w:firstLine="851"/>
        <w:jc w:val="both"/>
        <w:rPr>
          <w:sz w:val="24"/>
          <w:szCs w:val="24"/>
          <w:lang w:eastAsia="pt-BR"/>
        </w:rPr>
      </w:pPr>
    </w:p>
    <w:p w14:paraId="169B944B" w14:textId="77777777" w:rsidR="009E2C3E" w:rsidRDefault="009E2C3E" w:rsidP="009E2C3E">
      <w:pPr>
        <w:shd w:val="clear" w:color="auto" w:fill="FFFFFF"/>
        <w:suppressAutoHyphens w:val="0"/>
        <w:ind w:firstLine="851"/>
        <w:jc w:val="both"/>
        <w:rPr>
          <w:sz w:val="24"/>
          <w:szCs w:val="24"/>
          <w:lang w:eastAsia="pt-BR"/>
        </w:rPr>
      </w:pPr>
      <w:r>
        <w:rPr>
          <w:sz w:val="24"/>
          <w:szCs w:val="24"/>
          <w:lang w:eastAsia="pt-BR"/>
        </w:rPr>
        <w:t xml:space="preserve">a) </w:t>
      </w:r>
      <w:r w:rsidRPr="004E1C8F">
        <w:rPr>
          <w:sz w:val="24"/>
          <w:szCs w:val="24"/>
          <w:lang w:eastAsia="pt-BR"/>
        </w:rPr>
        <w:t>Disponibilidade mensal mínima de 99,9%;</w:t>
      </w:r>
    </w:p>
    <w:p w14:paraId="6994BEE9" w14:textId="77777777" w:rsidR="009E2C3E" w:rsidRDefault="009E2C3E" w:rsidP="009E2C3E">
      <w:pPr>
        <w:shd w:val="clear" w:color="auto" w:fill="FFFFFF"/>
        <w:suppressAutoHyphens w:val="0"/>
        <w:ind w:firstLine="851"/>
        <w:jc w:val="both"/>
        <w:rPr>
          <w:sz w:val="24"/>
          <w:szCs w:val="24"/>
          <w:lang w:eastAsia="pt-BR"/>
        </w:rPr>
      </w:pPr>
      <w:r>
        <w:rPr>
          <w:sz w:val="24"/>
          <w:szCs w:val="24"/>
          <w:lang w:eastAsia="pt-BR"/>
        </w:rPr>
        <w:t xml:space="preserve">b) </w:t>
      </w:r>
      <w:r w:rsidRPr="004E1C8F">
        <w:rPr>
          <w:sz w:val="24"/>
          <w:szCs w:val="24"/>
          <w:lang w:eastAsia="pt-BR"/>
        </w:rPr>
        <w:t>Redundância mínima N+1;</w:t>
      </w:r>
    </w:p>
    <w:p w14:paraId="0A6CDD4B" w14:textId="77777777" w:rsidR="009E2C3E" w:rsidRDefault="009E2C3E" w:rsidP="009E2C3E">
      <w:pPr>
        <w:shd w:val="clear" w:color="auto" w:fill="FFFFFF"/>
        <w:suppressAutoHyphens w:val="0"/>
        <w:ind w:firstLine="851"/>
        <w:jc w:val="both"/>
        <w:rPr>
          <w:sz w:val="24"/>
          <w:szCs w:val="24"/>
          <w:lang w:eastAsia="pt-BR"/>
        </w:rPr>
      </w:pPr>
      <w:r>
        <w:rPr>
          <w:sz w:val="24"/>
          <w:szCs w:val="24"/>
          <w:lang w:eastAsia="pt-BR"/>
        </w:rPr>
        <w:t xml:space="preserve">c) </w:t>
      </w:r>
      <w:r w:rsidRPr="004E1C8F">
        <w:rPr>
          <w:sz w:val="24"/>
          <w:szCs w:val="24"/>
          <w:lang w:eastAsia="pt-BR"/>
        </w:rPr>
        <w:t>Execução de backup em a</w:t>
      </w:r>
      <w:r>
        <w:rPr>
          <w:sz w:val="24"/>
          <w:szCs w:val="24"/>
          <w:lang w:eastAsia="pt-BR"/>
        </w:rPr>
        <w:t>mbiente externo ao de produção.</w:t>
      </w:r>
    </w:p>
    <w:p w14:paraId="0D724843" w14:textId="77777777" w:rsidR="009E2C3E" w:rsidRDefault="009E2C3E" w:rsidP="009E2C3E">
      <w:pPr>
        <w:shd w:val="clear" w:color="auto" w:fill="FFFFFF"/>
        <w:suppressAutoHyphens w:val="0"/>
        <w:ind w:firstLine="851"/>
        <w:jc w:val="both"/>
        <w:rPr>
          <w:sz w:val="24"/>
          <w:szCs w:val="24"/>
          <w:lang w:eastAsia="pt-BR"/>
        </w:rPr>
      </w:pPr>
    </w:p>
    <w:p w14:paraId="744AE6C9" w14:textId="77777777" w:rsidR="009E2C3E" w:rsidRDefault="009E2C3E" w:rsidP="009E2C3E">
      <w:pPr>
        <w:shd w:val="clear" w:color="auto" w:fill="FFFFFF"/>
        <w:suppressAutoHyphens w:val="0"/>
        <w:ind w:firstLine="851"/>
        <w:jc w:val="both"/>
        <w:rPr>
          <w:sz w:val="24"/>
          <w:szCs w:val="24"/>
          <w:lang w:eastAsia="pt-BR"/>
        </w:rPr>
      </w:pPr>
      <w:r w:rsidRPr="00FF3715">
        <w:rPr>
          <w:b/>
          <w:sz w:val="24"/>
          <w:szCs w:val="24"/>
          <w:lang w:eastAsia="pt-BR"/>
        </w:rPr>
        <w:t>2.6.5.</w:t>
      </w:r>
      <w:r w:rsidRPr="004E1C8F">
        <w:rPr>
          <w:sz w:val="24"/>
          <w:szCs w:val="24"/>
          <w:lang w:eastAsia="pt-BR"/>
        </w:rPr>
        <w:t xml:space="preserve"> Caberá</w:t>
      </w:r>
      <w:proofErr w:type="gramStart"/>
      <w:r w:rsidRPr="004E1C8F">
        <w:rPr>
          <w:sz w:val="24"/>
          <w:szCs w:val="24"/>
          <w:lang w:eastAsia="pt-BR"/>
        </w:rPr>
        <w:t xml:space="preserve">  </w:t>
      </w:r>
      <w:proofErr w:type="gramEnd"/>
      <w:r w:rsidRPr="004E1C8F">
        <w:rPr>
          <w:sz w:val="24"/>
          <w:szCs w:val="24"/>
          <w:lang w:eastAsia="pt-BR"/>
        </w:rPr>
        <w:t xml:space="preserve">exclusivamente  à  </w:t>
      </w:r>
      <w:r w:rsidRPr="004E1C8F">
        <w:rPr>
          <w:b/>
          <w:sz w:val="24"/>
          <w:szCs w:val="24"/>
          <w:lang w:eastAsia="pt-BR"/>
        </w:rPr>
        <w:t>CONTRATADA</w:t>
      </w:r>
      <w:r w:rsidRPr="004E1C8F">
        <w:rPr>
          <w:sz w:val="24"/>
          <w:szCs w:val="24"/>
          <w:lang w:eastAsia="pt-BR"/>
        </w:rPr>
        <w:t xml:space="preserve">  dimensionar,  manter  e  expandir  os  recursos  de  infraestrutura (armazenamento, processamento, memória e rede), garantindo desempenho adequado e contínuo.</w:t>
      </w:r>
    </w:p>
    <w:p w14:paraId="7884B2EA" w14:textId="77777777" w:rsidR="009E2C3E" w:rsidRDefault="009E2C3E" w:rsidP="009E2C3E">
      <w:pPr>
        <w:shd w:val="clear" w:color="auto" w:fill="FFFFFF"/>
        <w:suppressAutoHyphens w:val="0"/>
        <w:ind w:firstLine="851"/>
        <w:jc w:val="both"/>
        <w:rPr>
          <w:sz w:val="24"/>
          <w:szCs w:val="24"/>
          <w:lang w:eastAsia="pt-BR"/>
        </w:rPr>
      </w:pPr>
    </w:p>
    <w:p w14:paraId="15D0ABA1" w14:textId="77777777" w:rsidR="009E2C3E" w:rsidRDefault="009E2C3E" w:rsidP="009E2C3E">
      <w:pPr>
        <w:shd w:val="clear" w:color="auto" w:fill="FFFFFF"/>
        <w:suppressAutoHyphens w:val="0"/>
        <w:ind w:firstLine="851"/>
        <w:jc w:val="both"/>
        <w:rPr>
          <w:sz w:val="24"/>
          <w:szCs w:val="24"/>
          <w:lang w:eastAsia="pt-BR"/>
        </w:rPr>
      </w:pPr>
      <w:r w:rsidRPr="00FF3715">
        <w:rPr>
          <w:b/>
          <w:sz w:val="24"/>
          <w:szCs w:val="24"/>
          <w:lang w:eastAsia="pt-BR"/>
        </w:rPr>
        <w:t>2.6.</w:t>
      </w:r>
      <w:r w:rsidRPr="004E1C8F">
        <w:rPr>
          <w:b/>
          <w:sz w:val="24"/>
          <w:szCs w:val="24"/>
          <w:lang w:eastAsia="pt-BR"/>
        </w:rPr>
        <w:t>6.</w:t>
      </w:r>
      <w:r w:rsidRPr="004E1C8F">
        <w:rPr>
          <w:sz w:val="24"/>
          <w:szCs w:val="24"/>
          <w:lang w:eastAsia="pt-BR"/>
        </w:rPr>
        <w:t xml:space="preserve">  A PREFEITURA deverá ter acesso à plataforma de monitoramento do ambiente de hospedagem.</w:t>
      </w:r>
    </w:p>
    <w:p w14:paraId="0154F345" w14:textId="77777777" w:rsidR="009E2C3E" w:rsidRDefault="009E2C3E" w:rsidP="009E2C3E">
      <w:pPr>
        <w:shd w:val="clear" w:color="auto" w:fill="FFFFFF"/>
        <w:suppressAutoHyphens w:val="0"/>
        <w:ind w:firstLine="851"/>
        <w:jc w:val="both"/>
        <w:rPr>
          <w:sz w:val="24"/>
          <w:szCs w:val="24"/>
          <w:lang w:eastAsia="pt-BR"/>
        </w:rPr>
      </w:pPr>
    </w:p>
    <w:p w14:paraId="33053EE3" w14:textId="77777777" w:rsidR="009E2C3E" w:rsidRDefault="009E2C3E" w:rsidP="009E2C3E">
      <w:pPr>
        <w:shd w:val="clear" w:color="auto" w:fill="FFFFFF"/>
        <w:suppressAutoHyphens w:val="0"/>
        <w:ind w:firstLine="851"/>
        <w:jc w:val="both"/>
        <w:rPr>
          <w:sz w:val="24"/>
          <w:szCs w:val="24"/>
          <w:lang w:eastAsia="pt-BR"/>
        </w:rPr>
      </w:pPr>
      <w:r w:rsidRPr="00FF3715">
        <w:rPr>
          <w:b/>
          <w:sz w:val="24"/>
          <w:szCs w:val="24"/>
          <w:lang w:eastAsia="pt-BR"/>
        </w:rPr>
        <w:t>2.6.</w:t>
      </w:r>
      <w:r w:rsidRPr="004E1C8F">
        <w:rPr>
          <w:b/>
          <w:sz w:val="24"/>
          <w:szCs w:val="24"/>
          <w:lang w:eastAsia="pt-BR"/>
        </w:rPr>
        <w:t>7.</w:t>
      </w:r>
      <w:r w:rsidRPr="004E1C8F">
        <w:rPr>
          <w:sz w:val="24"/>
          <w:szCs w:val="24"/>
          <w:lang w:eastAsia="pt-BR"/>
        </w:rPr>
        <w:t xml:space="preserve">  A </w:t>
      </w:r>
      <w:r w:rsidRPr="004E1C8F">
        <w:rPr>
          <w:b/>
          <w:sz w:val="24"/>
          <w:szCs w:val="24"/>
          <w:lang w:eastAsia="pt-BR"/>
        </w:rPr>
        <w:t>CONTRATADA</w:t>
      </w:r>
      <w:r w:rsidRPr="004E1C8F">
        <w:rPr>
          <w:sz w:val="24"/>
          <w:szCs w:val="24"/>
          <w:lang w:eastAsia="pt-BR"/>
        </w:rPr>
        <w:t xml:space="preserve"> deverá fornecer documentação técnica completa da infraestrutura utilizada.</w:t>
      </w:r>
    </w:p>
    <w:p w14:paraId="6B4A535E" w14:textId="77777777" w:rsidR="009E2C3E" w:rsidRPr="00FF3715" w:rsidRDefault="009E2C3E" w:rsidP="009E2C3E">
      <w:pPr>
        <w:shd w:val="clear" w:color="auto" w:fill="FFFFFF"/>
        <w:suppressAutoHyphens w:val="0"/>
        <w:ind w:firstLine="851"/>
        <w:jc w:val="both"/>
        <w:rPr>
          <w:b/>
          <w:sz w:val="24"/>
          <w:szCs w:val="24"/>
          <w:lang w:eastAsia="pt-BR"/>
        </w:rPr>
      </w:pPr>
    </w:p>
    <w:p w14:paraId="1D6D3EBD" w14:textId="77777777" w:rsidR="009E2C3E" w:rsidRDefault="009E2C3E" w:rsidP="009E2C3E">
      <w:pPr>
        <w:shd w:val="clear" w:color="auto" w:fill="FFFFFF"/>
        <w:suppressAutoHyphens w:val="0"/>
        <w:ind w:firstLine="851"/>
        <w:jc w:val="both"/>
        <w:rPr>
          <w:sz w:val="24"/>
          <w:szCs w:val="24"/>
          <w:lang w:eastAsia="pt-BR"/>
        </w:rPr>
      </w:pPr>
      <w:r w:rsidRPr="00FF3715">
        <w:rPr>
          <w:b/>
          <w:sz w:val="24"/>
          <w:szCs w:val="24"/>
          <w:lang w:eastAsia="pt-BR"/>
        </w:rPr>
        <w:t>2.6.</w:t>
      </w:r>
      <w:r w:rsidRPr="004E1C8F">
        <w:rPr>
          <w:b/>
          <w:sz w:val="24"/>
          <w:szCs w:val="24"/>
          <w:lang w:eastAsia="pt-BR"/>
        </w:rPr>
        <w:t>8.</w:t>
      </w:r>
      <w:r w:rsidRPr="004E1C8F">
        <w:rPr>
          <w:sz w:val="24"/>
          <w:szCs w:val="24"/>
          <w:lang w:eastAsia="pt-BR"/>
        </w:rPr>
        <w:t xml:space="preserve">  A criação, instalação, configuração e manutenção de toda a infraestrutura necessária ao funcionamento do SISTEMA serão de responsabilidade exclusiva da CONTRATADA.</w:t>
      </w:r>
    </w:p>
    <w:p w14:paraId="030CA504" w14:textId="77777777" w:rsidR="009E2C3E" w:rsidRPr="00FF3715" w:rsidRDefault="009E2C3E" w:rsidP="009E2C3E">
      <w:pPr>
        <w:shd w:val="clear" w:color="auto" w:fill="FFFFFF"/>
        <w:suppressAutoHyphens w:val="0"/>
        <w:ind w:firstLine="851"/>
        <w:jc w:val="both"/>
        <w:rPr>
          <w:b/>
          <w:sz w:val="24"/>
          <w:szCs w:val="24"/>
          <w:lang w:eastAsia="pt-BR"/>
        </w:rPr>
      </w:pPr>
    </w:p>
    <w:p w14:paraId="17234174" w14:textId="77777777" w:rsidR="009E2C3E" w:rsidRPr="00FF3715" w:rsidRDefault="009E2C3E" w:rsidP="009E2C3E">
      <w:pPr>
        <w:shd w:val="clear" w:color="auto" w:fill="FFFFFF"/>
        <w:suppressAutoHyphens w:val="0"/>
        <w:ind w:firstLine="851"/>
        <w:jc w:val="both"/>
        <w:rPr>
          <w:b/>
          <w:sz w:val="24"/>
          <w:szCs w:val="24"/>
          <w:lang w:eastAsia="pt-BR"/>
        </w:rPr>
      </w:pPr>
      <w:r w:rsidRPr="00FF3715">
        <w:rPr>
          <w:b/>
          <w:sz w:val="24"/>
          <w:szCs w:val="24"/>
          <w:lang w:eastAsia="pt-BR"/>
        </w:rPr>
        <w:t>2.7.</w:t>
      </w:r>
      <w:r w:rsidRPr="004E1C8F">
        <w:rPr>
          <w:b/>
          <w:sz w:val="24"/>
          <w:szCs w:val="24"/>
          <w:lang w:eastAsia="pt-BR"/>
        </w:rPr>
        <w:t xml:space="preserve">  INTEGRAÇÃO COM SISTEMAS LEGADOS</w:t>
      </w:r>
    </w:p>
    <w:p w14:paraId="3E92BF0F" w14:textId="77777777" w:rsidR="009E2C3E" w:rsidRPr="00FF3715" w:rsidRDefault="009E2C3E" w:rsidP="009E2C3E">
      <w:pPr>
        <w:shd w:val="clear" w:color="auto" w:fill="FFFFFF"/>
        <w:suppressAutoHyphens w:val="0"/>
        <w:ind w:firstLine="851"/>
        <w:jc w:val="both"/>
        <w:rPr>
          <w:b/>
          <w:sz w:val="24"/>
          <w:szCs w:val="24"/>
          <w:lang w:eastAsia="pt-BR"/>
        </w:rPr>
      </w:pPr>
    </w:p>
    <w:p w14:paraId="1EB86A9C" w14:textId="77777777" w:rsidR="009E2C3E" w:rsidRDefault="009E2C3E" w:rsidP="009E2C3E">
      <w:pPr>
        <w:shd w:val="clear" w:color="auto" w:fill="FFFFFF"/>
        <w:suppressAutoHyphens w:val="0"/>
        <w:ind w:firstLine="851"/>
        <w:jc w:val="both"/>
        <w:rPr>
          <w:sz w:val="24"/>
          <w:szCs w:val="24"/>
          <w:lang w:eastAsia="pt-BR"/>
        </w:rPr>
      </w:pPr>
      <w:r w:rsidRPr="00FF3715">
        <w:rPr>
          <w:b/>
          <w:sz w:val="24"/>
          <w:szCs w:val="24"/>
          <w:lang w:eastAsia="pt-BR"/>
        </w:rPr>
        <w:t>2.7.</w:t>
      </w:r>
      <w:r w:rsidRPr="004E1C8F">
        <w:rPr>
          <w:b/>
          <w:sz w:val="24"/>
          <w:szCs w:val="24"/>
          <w:lang w:eastAsia="pt-BR"/>
        </w:rPr>
        <w:t>1.</w:t>
      </w:r>
      <w:r w:rsidRPr="004E1C8F">
        <w:rPr>
          <w:sz w:val="24"/>
          <w:szCs w:val="24"/>
          <w:lang w:eastAsia="pt-BR"/>
        </w:rPr>
        <w:t xml:space="preserve">  O SISTEMA deverá possuir capacidade de integração com o sistema de tramitação de processos internos utilizado</w:t>
      </w:r>
      <w:proofErr w:type="gramStart"/>
      <w:r w:rsidRPr="004E1C8F">
        <w:rPr>
          <w:sz w:val="24"/>
          <w:szCs w:val="24"/>
          <w:lang w:eastAsia="pt-BR"/>
        </w:rPr>
        <w:t xml:space="preserve">  </w:t>
      </w:r>
      <w:proofErr w:type="gramEnd"/>
      <w:r w:rsidRPr="004E1C8F">
        <w:rPr>
          <w:sz w:val="24"/>
          <w:szCs w:val="24"/>
          <w:lang w:eastAsia="pt-BR"/>
        </w:rPr>
        <w:t>pela  PREFEITURA  (Sem  Papel),  permitindo  o  intercâmbio  automatizado  de  informações,  abertura, acompanhamento e vinculação de processos e documentos.</w:t>
      </w:r>
    </w:p>
    <w:p w14:paraId="23DE9314" w14:textId="77777777" w:rsidR="009E2C3E" w:rsidRDefault="009E2C3E" w:rsidP="009E2C3E">
      <w:pPr>
        <w:shd w:val="clear" w:color="auto" w:fill="FFFFFF"/>
        <w:suppressAutoHyphens w:val="0"/>
        <w:ind w:firstLine="851"/>
        <w:jc w:val="both"/>
        <w:rPr>
          <w:sz w:val="24"/>
          <w:szCs w:val="24"/>
          <w:lang w:eastAsia="pt-BR"/>
        </w:rPr>
      </w:pPr>
    </w:p>
    <w:p w14:paraId="2CBD26C8" w14:textId="77777777" w:rsidR="009E2C3E" w:rsidRDefault="009E2C3E" w:rsidP="009E2C3E">
      <w:pPr>
        <w:shd w:val="clear" w:color="auto" w:fill="FFFFFF"/>
        <w:suppressAutoHyphens w:val="0"/>
        <w:ind w:firstLine="851"/>
        <w:jc w:val="both"/>
        <w:rPr>
          <w:sz w:val="24"/>
          <w:szCs w:val="24"/>
          <w:lang w:eastAsia="pt-BR"/>
        </w:rPr>
      </w:pPr>
      <w:r w:rsidRPr="00FF3715">
        <w:rPr>
          <w:b/>
          <w:sz w:val="24"/>
          <w:szCs w:val="24"/>
          <w:lang w:eastAsia="pt-BR"/>
        </w:rPr>
        <w:t>2.7.</w:t>
      </w:r>
      <w:r w:rsidRPr="004E1C8F">
        <w:rPr>
          <w:b/>
          <w:sz w:val="24"/>
          <w:szCs w:val="24"/>
          <w:lang w:eastAsia="pt-BR"/>
        </w:rPr>
        <w:t>2.</w:t>
      </w:r>
      <w:r w:rsidRPr="004E1C8F">
        <w:rPr>
          <w:sz w:val="24"/>
          <w:szCs w:val="24"/>
          <w:lang w:eastAsia="pt-BR"/>
        </w:rPr>
        <w:t xml:space="preserve">  A</w:t>
      </w:r>
      <w:proofErr w:type="gramStart"/>
      <w:r w:rsidRPr="004E1C8F">
        <w:rPr>
          <w:sz w:val="24"/>
          <w:szCs w:val="24"/>
          <w:lang w:eastAsia="pt-BR"/>
        </w:rPr>
        <w:t xml:space="preserve">  </w:t>
      </w:r>
      <w:proofErr w:type="gramEnd"/>
      <w:r w:rsidRPr="004E1C8F">
        <w:rPr>
          <w:sz w:val="24"/>
          <w:szCs w:val="24"/>
          <w:lang w:eastAsia="pt-BR"/>
        </w:rPr>
        <w:t xml:space="preserve">integração  deverá  ocorrer  por  meio  de  </w:t>
      </w:r>
      <w:proofErr w:type="spellStart"/>
      <w:r w:rsidRPr="004E1C8F">
        <w:rPr>
          <w:sz w:val="24"/>
          <w:szCs w:val="24"/>
          <w:lang w:eastAsia="pt-BR"/>
        </w:rPr>
        <w:t>APIs</w:t>
      </w:r>
      <w:proofErr w:type="spellEnd"/>
      <w:r w:rsidRPr="004E1C8F">
        <w:rPr>
          <w:sz w:val="24"/>
          <w:szCs w:val="24"/>
          <w:lang w:eastAsia="pt-BR"/>
        </w:rPr>
        <w:t xml:space="preserve">  públicas,  serviços  web  ou  outros  mecanismos  compatíveis, sem custos adicionais, garantindo:</w:t>
      </w:r>
    </w:p>
    <w:p w14:paraId="6F858931" w14:textId="77777777" w:rsidR="009E2C3E" w:rsidRDefault="009E2C3E" w:rsidP="009E2C3E">
      <w:pPr>
        <w:shd w:val="clear" w:color="auto" w:fill="FFFFFF"/>
        <w:suppressAutoHyphens w:val="0"/>
        <w:ind w:firstLine="851"/>
        <w:jc w:val="both"/>
        <w:rPr>
          <w:sz w:val="24"/>
          <w:szCs w:val="24"/>
          <w:lang w:eastAsia="pt-BR"/>
        </w:rPr>
      </w:pPr>
    </w:p>
    <w:p w14:paraId="70ED0207" w14:textId="77777777" w:rsidR="009E2C3E" w:rsidRDefault="009E2C3E" w:rsidP="009E2C3E">
      <w:pPr>
        <w:shd w:val="clear" w:color="auto" w:fill="FFFFFF"/>
        <w:suppressAutoHyphens w:val="0"/>
        <w:ind w:firstLine="851"/>
        <w:jc w:val="both"/>
        <w:rPr>
          <w:sz w:val="24"/>
          <w:szCs w:val="24"/>
          <w:lang w:eastAsia="pt-BR"/>
        </w:rPr>
      </w:pPr>
      <w:r>
        <w:rPr>
          <w:sz w:val="24"/>
          <w:szCs w:val="24"/>
          <w:lang w:eastAsia="pt-BR"/>
        </w:rPr>
        <w:t xml:space="preserve">a) </w:t>
      </w:r>
      <w:r w:rsidRPr="004E1C8F">
        <w:rPr>
          <w:sz w:val="24"/>
          <w:szCs w:val="24"/>
          <w:lang w:eastAsia="pt-BR"/>
        </w:rPr>
        <w:t>Consistência e integridade das informações;</w:t>
      </w:r>
    </w:p>
    <w:p w14:paraId="4F73AFAB" w14:textId="77777777" w:rsidR="009E2C3E" w:rsidRDefault="009E2C3E" w:rsidP="009E2C3E">
      <w:pPr>
        <w:shd w:val="clear" w:color="auto" w:fill="FFFFFF"/>
        <w:suppressAutoHyphens w:val="0"/>
        <w:ind w:firstLine="851"/>
        <w:jc w:val="both"/>
        <w:rPr>
          <w:sz w:val="24"/>
          <w:szCs w:val="24"/>
          <w:lang w:eastAsia="pt-BR"/>
        </w:rPr>
      </w:pPr>
      <w:r>
        <w:rPr>
          <w:sz w:val="24"/>
          <w:szCs w:val="24"/>
          <w:lang w:eastAsia="pt-BR"/>
        </w:rPr>
        <w:t xml:space="preserve">b) </w:t>
      </w:r>
      <w:r w:rsidRPr="004E1C8F">
        <w:rPr>
          <w:sz w:val="24"/>
          <w:szCs w:val="24"/>
          <w:lang w:eastAsia="pt-BR"/>
        </w:rPr>
        <w:t>Rastreabilidade das ações realizadas;</w:t>
      </w:r>
    </w:p>
    <w:p w14:paraId="242706F8" w14:textId="77777777" w:rsidR="009E2C3E" w:rsidRDefault="009E2C3E" w:rsidP="009E2C3E">
      <w:pPr>
        <w:shd w:val="clear" w:color="auto" w:fill="FFFFFF"/>
        <w:suppressAutoHyphens w:val="0"/>
        <w:ind w:firstLine="851"/>
        <w:jc w:val="both"/>
        <w:rPr>
          <w:sz w:val="24"/>
          <w:szCs w:val="24"/>
          <w:lang w:eastAsia="pt-BR"/>
        </w:rPr>
      </w:pPr>
      <w:r>
        <w:rPr>
          <w:sz w:val="24"/>
          <w:szCs w:val="24"/>
          <w:lang w:eastAsia="pt-BR"/>
        </w:rPr>
        <w:t xml:space="preserve">c) </w:t>
      </w:r>
      <w:r w:rsidRPr="004E1C8F">
        <w:rPr>
          <w:sz w:val="24"/>
          <w:szCs w:val="24"/>
          <w:lang w:eastAsia="pt-BR"/>
        </w:rPr>
        <w:t>Aderência aos fluxos administrativos vigentes;</w:t>
      </w:r>
    </w:p>
    <w:p w14:paraId="08431564" w14:textId="77777777" w:rsidR="009E2C3E" w:rsidRDefault="009E2C3E" w:rsidP="009E2C3E">
      <w:pPr>
        <w:shd w:val="clear" w:color="auto" w:fill="FFFFFF"/>
        <w:suppressAutoHyphens w:val="0"/>
        <w:ind w:firstLine="851"/>
        <w:jc w:val="both"/>
        <w:rPr>
          <w:sz w:val="24"/>
          <w:szCs w:val="24"/>
          <w:lang w:eastAsia="pt-BR"/>
        </w:rPr>
      </w:pPr>
      <w:r>
        <w:rPr>
          <w:sz w:val="24"/>
          <w:szCs w:val="24"/>
          <w:lang w:eastAsia="pt-BR"/>
        </w:rPr>
        <w:t xml:space="preserve">d) </w:t>
      </w:r>
      <w:r w:rsidRPr="004E1C8F">
        <w:rPr>
          <w:sz w:val="24"/>
          <w:szCs w:val="24"/>
          <w:lang w:eastAsia="pt-BR"/>
        </w:rPr>
        <w:t>Continuidade operacional, evitando retrabalho.</w:t>
      </w:r>
    </w:p>
    <w:p w14:paraId="109840C6" w14:textId="77777777" w:rsidR="009E2C3E" w:rsidRPr="00FF3715" w:rsidRDefault="009E2C3E" w:rsidP="009E2C3E">
      <w:pPr>
        <w:shd w:val="clear" w:color="auto" w:fill="FFFFFF"/>
        <w:suppressAutoHyphens w:val="0"/>
        <w:ind w:firstLine="851"/>
        <w:jc w:val="both"/>
        <w:rPr>
          <w:b/>
          <w:sz w:val="24"/>
          <w:szCs w:val="24"/>
          <w:lang w:eastAsia="pt-BR"/>
        </w:rPr>
      </w:pPr>
    </w:p>
    <w:p w14:paraId="3BF99C2F" w14:textId="77777777" w:rsidR="009E2C3E" w:rsidRPr="00FF3715" w:rsidRDefault="009E2C3E" w:rsidP="009E2C3E">
      <w:pPr>
        <w:shd w:val="clear" w:color="auto" w:fill="FFFFFF"/>
        <w:suppressAutoHyphens w:val="0"/>
        <w:ind w:firstLine="851"/>
        <w:jc w:val="both"/>
        <w:rPr>
          <w:b/>
          <w:sz w:val="24"/>
          <w:szCs w:val="24"/>
          <w:lang w:eastAsia="pt-BR"/>
        </w:rPr>
      </w:pPr>
      <w:r w:rsidRPr="00FF3715">
        <w:rPr>
          <w:b/>
          <w:sz w:val="24"/>
          <w:szCs w:val="24"/>
          <w:lang w:eastAsia="pt-BR"/>
        </w:rPr>
        <w:t>2.8.</w:t>
      </w:r>
      <w:r w:rsidRPr="004E1C8F">
        <w:rPr>
          <w:b/>
          <w:sz w:val="24"/>
          <w:szCs w:val="24"/>
          <w:lang w:eastAsia="pt-BR"/>
        </w:rPr>
        <w:t xml:space="preserve"> TREINAMENTO</w:t>
      </w:r>
    </w:p>
    <w:p w14:paraId="71E99003" w14:textId="77777777" w:rsidR="009E2C3E" w:rsidRPr="00FF3715" w:rsidRDefault="009E2C3E" w:rsidP="009E2C3E">
      <w:pPr>
        <w:shd w:val="clear" w:color="auto" w:fill="FFFFFF"/>
        <w:suppressAutoHyphens w:val="0"/>
        <w:ind w:firstLine="851"/>
        <w:jc w:val="both"/>
        <w:rPr>
          <w:b/>
          <w:sz w:val="24"/>
          <w:szCs w:val="24"/>
          <w:lang w:eastAsia="pt-BR"/>
        </w:rPr>
      </w:pPr>
    </w:p>
    <w:p w14:paraId="2846B43C" w14:textId="77777777" w:rsidR="009E2C3E" w:rsidRDefault="009E2C3E" w:rsidP="009E2C3E">
      <w:pPr>
        <w:shd w:val="clear" w:color="auto" w:fill="FFFFFF"/>
        <w:suppressAutoHyphens w:val="0"/>
        <w:ind w:firstLine="851"/>
        <w:jc w:val="both"/>
        <w:rPr>
          <w:sz w:val="24"/>
          <w:szCs w:val="24"/>
          <w:lang w:eastAsia="pt-BR"/>
        </w:rPr>
      </w:pPr>
      <w:r w:rsidRPr="00FF3715">
        <w:rPr>
          <w:b/>
          <w:sz w:val="24"/>
          <w:szCs w:val="24"/>
          <w:lang w:eastAsia="pt-BR"/>
        </w:rPr>
        <w:t>2.8.</w:t>
      </w:r>
      <w:r w:rsidRPr="004E1C8F">
        <w:rPr>
          <w:b/>
          <w:sz w:val="24"/>
          <w:szCs w:val="24"/>
          <w:lang w:eastAsia="pt-BR"/>
        </w:rPr>
        <w:t>1.</w:t>
      </w:r>
      <w:r w:rsidRPr="004E1C8F">
        <w:rPr>
          <w:sz w:val="24"/>
          <w:szCs w:val="24"/>
          <w:lang w:eastAsia="pt-BR"/>
        </w:rPr>
        <w:t xml:space="preserve">  O</w:t>
      </w:r>
      <w:proofErr w:type="gramStart"/>
      <w:r w:rsidRPr="004E1C8F">
        <w:rPr>
          <w:sz w:val="24"/>
          <w:szCs w:val="24"/>
          <w:lang w:eastAsia="pt-BR"/>
        </w:rPr>
        <w:t xml:space="preserve">  </w:t>
      </w:r>
      <w:proofErr w:type="gramEnd"/>
      <w:r w:rsidRPr="004E1C8F">
        <w:rPr>
          <w:sz w:val="24"/>
          <w:szCs w:val="24"/>
          <w:lang w:eastAsia="pt-BR"/>
        </w:rPr>
        <w:t>treinamento  dos  usuários  indicados  pela  Unidade  Requisitante,  deverá  ser  finalizado  até  30  (trinta)  dias corridos, a contar do término das atividades de inserção/migração/importação de dados;</w:t>
      </w:r>
    </w:p>
    <w:p w14:paraId="3B7D2010" w14:textId="77777777" w:rsidR="009E2C3E" w:rsidRDefault="009E2C3E" w:rsidP="009E2C3E">
      <w:pPr>
        <w:shd w:val="clear" w:color="auto" w:fill="FFFFFF"/>
        <w:suppressAutoHyphens w:val="0"/>
        <w:ind w:firstLine="851"/>
        <w:jc w:val="both"/>
        <w:rPr>
          <w:sz w:val="24"/>
          <w:szCs w:val="24"/>
          <w:lang w:eastAsia="pt-BR"/>
        </w:rPr>
      </w:pPr>
    </w:p>
    <w:p w14:paraId="4A43DD7A" w14:textId="77777777" w:rsidR="009E2C3E" w:rsidRDefault="009E2C3E" w:rsidP="009E2C3E">
      <w:pPr>
        <w:shd w:val="clear" w:color="auto" w:fill="FFFFFF"/>
        <w:suppressAutoHyphens w:val="0"/>
        <w:ind w:firstLine="851"/>
        <w:jc w:val="both"/>
        <w:rPr>
          <w:sz w:val="24"/>
          <w:szCs w:val="24"/>
          <w:lang w:eastAsia="pt-BR"/>
        </w:rPr>
      </w:pPr>
      <w:r w:rsidRPr="00FF3715">
        <w:rPr>
          <w:b/>
          <w:sz w:val="24"/>
          <w:szCs w:val="24"/>
          <w:lang w:eastAsia="pt-BR"/>
        </w:rPr>
        <w:t>2.8.</w:t>
      </w:r>
      <w:r w:rsidRPr="004E1C8F">
        <w:rPr>
          <w:b/>
          <w:sz w:val="24"/>
          <w:szCs w:val="24"/>
          <w:lang w:eastAsia="pt-BR"/>
        </w:rPr>
        <w:t>2.</w:t>
      </w:r>
      <w:r w:rsidRPr="004E1C8F">
        <w:rPr>
          <w:sz w:val="24"/>
          <w:szCs w:val="24"/>
          <w:lang w:eastAsia="pt-BR"/>
        </w:rPr>
        <w:t xml:space="preserve">  O treinamento deverá ser realizado de acordo com cronograma elaborado junto à </w:t>
      </w:r>
      <w:r>
        <w:rPr>
          <w:sz w:val="24"/>
          <w:szCs w:val="24"/>
          <w:lang w:eastAsia="pt-BR"/>
        </w:rPr>
        <w:t>Secretaria Municipal de Educação</w:t>
      </w:r>
      <w:r w:rsidRPr="004E1C8F">
        <w:rPr>
          <w:sz w:val="24"/>
          <w:szCs w:val="24"/>
          <w:lang w:eastAsia="pt-BR"/>
        </w:rPr>
        <w:t>;</w:t>
      </w:r>
    </w:p>
    <w:p w14:paraId="28947F18" w14:textId="77777777" w:rsidR="009E2C3E" w:rsidRDefault="009E2C3E" w:rsidP="009E2C3E">
      <w:pPr>
        <w:shd w:val="clear" w:color="auto" w:fill="FFFFFF"/>
        <w:suppressAutoHyphens w:val="0"/>
        <w:ind w:firstLine="851"/>
        <w:jc w:val="both"/>
        <w:rPr>
          <w:sz w:val="24"/>
          <w:szCs w:val="24"/>
          <w:lang w:eastAsia="pt-BR"/>
        </w:rPr>
      </w:pPr>
    </w:p>
    <w:p w14:paraId="63DC732A" w14:textId="77777777" w:rsidR="009E2C3E" w:rsidRPr="00FF3715" w:rsidRDefault="009E2C3E" w:rsidP="009E2C3E">
      <w:pPr>
        <w:shd w:val="clear" w:color="auto" w:fill="FFFFFF"/>
        <w:suppressAutoHyphens w:val="0"/>
        <w:ind w:firstLine="851"/>
        <w:jc w:val="both"/>
        <w:rPr>
          <w:b/>
          <w:sz w:val="24"/>
          <w:szCs w:val="24"/>
          <w:lang w:eastAsia="pt-BR"/>
        </w:rPr>
      </w:pPr>
      <w:r w:rsidRPr="00FF3715">
        <w:rPr>
          <w:b/>
          <w:sz w:val="24"/>
          <w:szCs w:val="24"/>
          <w:lang w:eastAsia="pt-BR"/>
        </w:rPr>
        <w:t>2.9.</w:t>
      </w:r>
      <w:r w:rsidRPr="004E1C8F">
        <w:rPr>
          <w:b/>
          <w:sz w:val="24"/>
          <w:szCs w:val="24"/>
          <w:lang w:eastAsia="pt-BR"/>
        </w:rPr>
        <w:t xml:space="preserve"> CESSÃO DE DIREITO E BANCO DE DADOS</w:t>
      </w:r>
    </w:p>
    <w:p w14:paraId="1B3AFBFC" w14:textId="77777777" w:rsidR="009E2C3E" w:rsidRPr="00FF3715" w:rsidRDefault="009E2C3E" w:rsidP="009E2C3E">
      <w:pPr>
        <w:shd w:val="clear" w:color="auto" w:fill="FFFFFF"/>
        <w:suppressAutoHyphens w:val="0"/>
        <w:ind w:firstLine="851"/>
        <w:jc w:val="both"/>
        <w:rPr>
          <w:b/>
          <w:sz w:val="24"/>
          <w:szCs w:val="24"/>
          <w:lang w:eastAsia="pt-BR"/>
        </w:rPr>
      </w:pPr>
    </w:p>
    <w:p w14:paraId="40E1B156" w14:textId="77777777" w:rsidR="009E2C3E" w:rsidRDefault="009E2C3E" w:rsidP="009E2C3E">
      <w:pPr>
        <w:shd w:val="clear" w:color="auto" w:fill="FFFFFF"/>
        <w:suppressAutoHyphens w:val="0"/>
        <w:ind w:firstLine="851"/>
        <w:jc w:val="both"/>
        <w:rPr>
          <w:sz w:val="24"/>
          <w:szCs w:val="24"/>
          <w:lang w:eastAsia="pt-BR"/>
        </w:rPr>
      </w:pPr>
      <w:r w:rsidRPr="00FF3715">
        <w:rPr>
          <w:b/>
          <w:sz w:val="24"/>
          <w:szCs w:val="24"/>
          <w:lang w:eastAsia="pt-BR"/>
        </w:rPr>
        <w:t>2.9.</w:t>
      </w:r>
      <w:r w:rsidRPr="004E1C8F">
        <w:rPr>
          <w:b/>
          <w:sz w:val="24"/>
          <w:szCs w:val="24"/>
          <w:lang w:eastAsia="pt-BR"/>
        </w:rPr>
        <w:t>1.</w:t>
      </w:r>
      <w:r w:rsidRPr="004E1C8F">
        <w:rPr>
          <w:sz w:val="24"/>
          <w:szCs w:val="24"/>
          <w:lang w:eastAsia="pt-BR"/>
        </w:rPr>
        <w:t xml:space="preserve">  Para mitigar o risco de </w:t>
      </w:r>
      <w:proofErr w:type="spellStart"/>
      <w:r w:rsidRPr="004E1C8F">
        <w:rPr>
          <w:i/>
          <w:sz w:val="24"/>
          <w:szCs w:val="24"/>
          <w:lang w:eastAsia="pt-BR"/>
        </w:rPr>
        <w:t>vendor</w:t>
      </w:r>
      <w:proofErr w:type="spellEnd"/>
      <w:r w:rsidRPr="004E1C8F">
        <w:rPr>
          <w:i/>
          <w:sz w:val="24"/>
          <w:szCs w:val="24"/>
          <w:lang w:eastAsia="pt-BR"/>
        </w:rPr>
        <w:t xml:space="preserve"> </w:t>
      </w:r>
      <w:proofErr w:type="spellStart"/>
      <w:r w:rsidRPr="004E1C8F">
        <w:rPr>
          <w:i/>
          <w:sz w:val="24"/>
          <w:szCs w:val="24"/>
          <w:lang w:eastAsia="pt-BR"/>
        </w:rPr>
        <w:t>lock</w:t>
      </w:r>
      <w:proofErr w:type="spellEnd"/>
      <w:r w:rsidRPr="004E1C8F">
        <w:rPr>
          <w:i/>
          <w:sz w:val="24"/>
          <w:szCs w:val="24"/>
          <w:lang w:eastAsia="pt-BR"/>
        </w:rPr>
        <w:t>-in</w:t>
      </w:r>
      <w:r w:rsidRPr="004E1C8F">
        <w:rPr>
          <w:sz w:val="24"/>
          <w:szCs w:val="24"/>
          <w:lang w:eastAsia="pt-BR"/>
        </w:rPr>
        <w:t xml:space="preserve">, a </w:t>
      </w:r>
      <w:r w:rsidRPr="004E1C8F">
        <w:rPr>
          <w:b/>
          <w:sz w:val="24"/>
          <w:szCs w:val="24"/>
          <w:lang w:eastAsia="pt-BR"/>
        </w:rPr>
        <w:t>CONTRATADA</w:t>
      </w:r>
      <w:r w:rsidRPr="004E1C8F">
        <w:rPr>
          <w:sz w:val="24"/>
          <w:szCs w:val="24"/>
          <w:lang w:eastAsia="pt-BR"/>
        </w:rPr>
        <w:t xml:space="preserve"> deverá, após o encerramento do contrato, em um prazo</w:t>
      </w:r>
      <w:proofErr w:type="gramStart"/>
      <w:r w:rsidRPr="004E1C8F">
        <w:rPr>
          <w:sz w:val="24"/>
          <w:szCs w:val="24"/>
          <w:lang w:eastAsia="pt-BR"/>
        </w:rPr>
        <w:t xml:space="preserve">  </w:t>
      </w:r>
      <w:proofErr w:type="gramEnd"/>
      <w:r w:rsidRPr="004E1C8F">
        <w:rPr>
          <w:sz w:val="24"/>
          <w:szCs w:val="24"/>
          <w:lang w:eastAsia="pt-BR"/>
        </w:rPr>
        <w:t xml:space="preserve">de  10  (dez)  dias  corridos,  fornecer  o  banco  de  dados,  informações,  tabelas  de  dados  do  software  em formato   original,   na   integralidade   dos   registros   sem   a   necessidade   de   </w:t>
      </w:r>
      <w:proofErr w:type="spellStart"/>
      <w:r w:rsidRPr="004E1C8F">
        <w:rPr>
          <w:sz w:val="24"/>
          <w:szCs w:val="24"/>
          <w:lang w:eastAsia="pt-BR"/>
        </w:rPr>
        <w:t>descriptografar</w:t>
      </w:r>
      <w:proofErr w:type="spellEnd"/>
      <w:r w:rsidRPr="004E1C8F">
        <w:rPr>
          <w:sz w:val="24"/>
          <w:szCs w:val="24"/>
          <w:lang w:eastAsia="pt-BR"/>
        </w:rPr>
        <w:t xml:space="preserve">   arquivos,   sem complicações  desnecessárias,  sem  enigmas,  chaves  de  acesso  e  sem  a  necessidade  de  usar  softwares específicos para a leitura das informações.</w:t>
      </w:r>
    </w:p>
    <w:p w14:paraId="2D5D1253" w14:textId="77777777" w:rsidR="009E2C3E" w:rsidRDefault="009E2C3E" w:rsidP="009E2C3E">
      <w:pPr>
        <w:shd w:val="clear" w:color="auto" w:fill="FFFFFF"/>
        <w:suppressAutoHyphens w:val="0"/>
        <w:ind w:firstLine="851"/>
        <w:jc w:val="both"/>
        <w:rPr>
          <w:sz w:val="24"/>
          <w:szCs w:val="24"/>
          <w:lang w:eastAsia="pt-BR"/>
        </w:rPr>
      </w:pPr>
    </w:p>
    <w:p w14:paraId="6694CB13" w14:textId="77777777" w:rsidR="009E2C3E" w:rsidRDefault="009E2C3E" w:rsidP="009E2C3E">
      <w:pPr>
        <w:shd w:val="clear" w:color="auto" w:fill="FFFFFF"/>
        <w:suppressAutoHyphens w:val="0"/>
        <w:ind w:firstLine="851"/>
        <w:jc w:val="both"/>
        <w:rPr>
          <w:sz w:val="24"/>
          <w:szCs w:val="24"/>
          <w:lang w:eastAsia="pt-BR"/>
        </w:rPr>
      </w:pPr>
      <w:r w:rsidRPr="00FF3715">
        <w:rPr>
          <w:b/>
          <w:sz w:val="24"/>
          <w:szCs w:val="24"/>
          <w:lang w:eastAsia="pt-BR"/>
        </w:rPr>
        <w:t>2.9.</w:t>
      </w:r>
      <w:r w:rsidRPr="004E1C8F">
        <w:rPr>
          <w:b/>
          <w:sz w:val="24"/>
          <w:szCs w:val="24"/>
          <w:lang w:eastAsia="pt-BR"/>
        </w:rPr>
        <w:t>2.</w:t>
      </w:r>
      <w:r w:rsidRPr="004E1C8F">
        <w:rPr>
          <w:sz w:val="24"/>
          <w:szCs w:val="24"/>
          <w:lang w:eastAsia="pt-BR"/>
        </w:rPr>
        <w:t xml:space="preserve">  Sempre que solicitado, a </w:t>
      </w:r>
      <w:r w:rsidRPr="004E1C8F">
        <w:rPr>
          <w:b/>
          <w:sz w:val="24"/>
          <w:szCs w:val="24"/>
          <w:lang w:eastAsia="pt-BR"/>
        </w:rPr>
        <w:t>CONTRATADA</w:t>
      </w:r>
      <w:r w:rsidRPr="004E1C8F">
        <w:rPr>
          <w:sz w:val="24"/>
          <w:szCs w:val="24"/>
          <w:lang w:eastAsia="pt-BR"/>
        </w:rPr>
        <w:t xml:space="preserve"> deverá fornecer o backup do conteúdo do banco de dados;</w:t>
      </w:r>
    </w:p>
    <w:p w14:paraId="753F7855" w14:textId="77777777" w:rsidR="009E2C3E" w:rsidRDefault="009E2C3E" w:rsidP="009E2C3E">
      <w:pPr>
        <w:shd w:val="clear" w:color="auto" w:fill="FFFFFF"/>
        <w:suppressAutoHyphens w:val="0"/>
        <w:ind w:firstLine="851"/>
        <w:jc w:val="both"/>
        <w:rPr>
          <w:sz w:val="24"/>
          <w:szCs w:val="24"/>
          <w:lang w:eastAsia="pt-BR"/>
        </w:rPr>
      </w:pPr>
    </w:p>
    <w:p w14:paraId="1EF84C51" w14:textId="77777777" w:rsidR="009E2C3E" w:rsidRPr="00FF3715" w:rsidRDefault="009E2C3E" w:rsidP="009E2C3E">
      <w:pPr>
        <w:shd w:val="clear" w:color="auto" w:fill="FFFFFF"/>
        <w:suppressAutoHyphens w:val="0"/>
        <w:ind w:firstLine="851"/>
        <w:jc w:val="both"/>
        <w:rPr>
          <w:b/>
          <w:sz w:val="24"/>
          <w:szCs w:val="24"/>
          <w:lang w:eastAsia="pt-BR"/>
        </w:rPr>
      </w:pPr>
      <w:r w:rsidRPr="00FF3715">
        <w:rPr>
          <w:b/>
          <w:sz w:val="24"/>
          <w:szCs w:val="24"/>
          <w:lang w:eastAsia="pt-BR"/>
        </w:rPr>
        <w:t xml:space="preserve">2.10. </w:t>
      </w:r>
      <w:r w:rsidRPr="004E1C8F">
        <w:rPr>
          <w:b/>
          <w:sz w:val="24"/>
          <w:szCs w:val="24"/>
          <w:lang w:eastAsia="pt-BR"/>
        </w:rPr>
        <w:t>GARANTIA TÉCNICA DE CONTINUIDADE</w:t>
      </w:r>
    </w:p>
    <w:p w14:paraId="36948795" w14:textId="77777777" w:rsidR="009E2C3E" w:rsidRDefault="009E2C3E" w:rsidP="009E2C3E">
      <w:pPr>
        <w:shd w:val="clear" w:color="auto" w:fill="FFFFFF"/>
        <w:suppressAutoHyphens w:val="0"/>
        <w:ind w:firstLine="851"/>
        <w:jc w:val="both"/>
        <w:rPr>
          <w:sz w:val="24"/>
          <w:szCs w:val="24"/>
          <w:lang w:eastAsia="pt-BR"/>
        </w:rPr>
      </w:pPr>
    </w:p>
    <w:p w14:paraId="7B2235E5" w14:textId="77777777" w:rsidR="009E2C3E" w:rsidRDefault="009E2C3E" w:rsidP="009E2C3E">
      <w:pPr>
        <w:shd w:val="clear" w:color="auto" w:fill="FFFFFF"/>
        <w:suppressAutoHyphens w:val="0"/>
        <w:ind w:firstLine="851"/>
        <w:jc w:val="both"/>
        <w:rPr>
          <w:sz w:val="24"/>
          <w:szCs w:val="24"/>
          <w:lang w:eastAsia="pt-BR"/>
        </w:rPr>
      </w:pPr>
      <w:r w:rsidRPr="00FF3715">
        <w:rPr>
          <w:b/>
          <w:sz w:val="24"/>
          <w:szCs w:val="24"/>
          <w:lang w:eastAsia="pt-BR"/>
        </w:rPr>
        <w:t>2.10.</w:t>
      </w:r>
      <w:r w:rsidRPr="004E1C8F">
        <w:rPr>
          <w:b/>
          <w:sz w:val="24"/>
          <w:szCs w:val="24"/>
          <w:lang w:eastAsia="pt-BR"/>
        </w:rPr>
        <w:t>1.</w:t>
      </w:r>
      <w:r w:rsidRPr="004E1C8F">
        <w:rPr>
          <w:sz w:val="24"/>
          <w:szCs w:val="24"/>
          <w:lang w:eastAsia="pt-BR"/>
        </w:rPr>
        <w:t xml:space="preserve">  Ao</w:t>
      </w:r>
      <w:proofErr w:type="gramStart"/>
      <w:r w:rsidRPr="004E1C8F">
        <w:rPr>
          <w:sz w:val="24"/>
          <w:szCs w:val="24"/>
          <w:lang w:eastAsia="pt-BR"/>
        </w:rPr>
        <w:t xml:space="preserve">  </w:t>
      </w:r>
      <w:proofErr w:type="gramEnd"/>
      <w:r w:rsidRPr="004E1C8F">
        <w:rPr>
          <w:sz w:val="24"/>
          <w:szCs w:val="24"/>
          <w:lang w:eastAsia="pt-BR"/>
        </w:rPr>
        <w:t xml:space="preserve">término  contratual,  a  </w:t>
      </w:r>
      <w:r w:rsidRPr="004E1C8F">
        <w:rPr>
          <w:b/>
          <w:sz w:val="24"/>
          <w:szCs w:val="24"/>
          <w:lang w:eastAsia="pt-BR"/>
        </w:rPr>
        <w:t>CONTRATADA</w:t>
      </w:r>
      <w:r w:rsidRPr="004E1C8F">
        <w:rPr>
          <w:sz w:val="24"/>
          <w:szCs w:val="24"/>
          <w:lang w:eastAsia="pt-BR"/>
        </w:rPr>
        <w:t xml:space="preserve">  deverá  colaborar  tecnicamente  com  eventual  migração  para  novo sistema contratado ou desenvolvido pela PREFEITURA, sem ônus adicional além do previsto contratualmente.</w:t>
      </w:r>
    </w:p>
    <w:p w14:paraId="6A7A7911" w14:textId="77777777" w:rsidR="009E2C3E" w:rsidRDefault="009E2C3E" w:rsidP="009E2C3E">
      <w:pPr>
        <w:shd w:val="clear" w:color="auto" w:fill="FFFFFF"/>
        <w:suppressAutoHyphens w:val="0"/>
        <w:ind w:firstLine="851"/>
        <w:jc w:val="both"/>
        <w:rPr>
          <w:sz w:val="24"/>
          <w:szCs w:val="24"/>
          <w:lang w:eastAsia="pt-BR"/>
        </w:rPr>
      </w:pPr>
    </w:p>
    <w:p w14:paraId="77836A26" w14:textId="77777777" w:rsidR="009E2C3E" w:rsidRDefault="009E2C3E" w:rsidP="009E2C3E">
      <w:pPr>
        <w:shd w:val="clear" w:color="auto" w:fill="FFFFFF"/>
        <w:suppressAutoHyphens w:val="0"/>
        <w:ind w:firstLine="851"/>
        <w:jc w:val="both"/>
        <w:rPr>
          <w:sz w:val="24"/>
          <w:szCs w:val="24"/>
          <w:lang w:eastAsia="pt-BR"/>
        </w:rPr>
      </w:pPr>
      <w:r w:rsidRPr="00FF3715">
        <w:rPr>
          <w:b/>
          <w:sz w:val="24"/>
          <w:szCs w:val="24"/>
          <w:lang w:eastAsia="pt-BR"/>
        </w:rPr>
        <w:t>2.10.</w:t>
      </w:r>
      <w:r w:rsidRPr="004E1C8F">
        <w:rPr>
          <w:b/>
          <w:sz w:val="24"/>
          <w:szCs w:val="24"/>
          <w:lang w:eastAsia="pt-BR"/>
        </w:rPr>
        <w:t>2.</w:t>
      </w:r>
      <w:r w:rsidRPr="004E1C8F">
        <w:rPr>
          <w:sz w:val="24"/>
          <w:szCs w:val="24"/>
          <w:lang w:eastAsia="pt-BR"/>
        </w:rPr>
        <w:t xml:space="preserve">  Não havendo renovação, deverá ser garantido acesso ao sistema em modo consulta e emissão de relatórios pelo prazo mínimo de 90 (noventa) dias após o encerramento do contrato, sem custos adicionais.</w:t>
      </w:r>
    </w:p>
    <w:p w14:paraId="078C2001" w14:textId="77777777" w:rsidR="009E2C3E" w:rsidRDefault="009E2C3E" w:rsidP="009E2C3E">
      <w:pPr>
        <w:shd w:val="clear" w:color="auto" w:fill="FFFFFF"/>
        <w:suppressAutoHyphens w:val="0"/>
        <w:ind w:firstLine="851"/>
        <w:jc w:val="both"/>
        <w:rPr>
          <w:sz w:val="24"/>
          <w:szCs w:val="24"/>
          <w:lang w:eastAsia="pt-BR"/>
        </w:rPr>
      </w:pPr>
    </w:p>
    <w:p w14:paraId="25B484EE" w14:textId="77777777" w:rsidR="009E2C3E" w:rsidRPr="00FF3715" w:rsidRDefault="009E2C3E" w:rsidP="009E2C3E">
      <w:pPr>
        <w:shd w:val="clear" w:color="auto" w:fill="FFFFFF"/>
        <w:suppressAutoHyphens w:val="0"/>
        <w:ind w:firstLine="851"/>
        <w:jc w:val="both"/>
        <w:rPr>
          <w:b/>
          <w:sz w:val="24"/>
          <w:szCs w:val="24"/>
          <w:lang w:eastAsia="pt-BR"/>
        </w:rPr>
      </w:pPr>
      <w:r w:rsidRPr="00FF3715">
        <w:rPr>
          <w:b/>
          <w:sz w:val="24"/>
          <w:szCs w:val="24"/>
          <w:lang w:eastAsia="pt-BR"/>
        </w:rPr>
        <w:t xml:space="preserve">2.11. </w:t>
      </w:r>
      <w:r w:rsidRPr="004E1C8F">
        <w:rPr>
          <w:b/>
          <w:sz w:val="24"/>
          <w:szCs w:val="24"/>
          <w:lang w:eastAsia="pt-BR"/>
        </w:rPr>
        <w:t>LEI GERAL DE PROTEÇÃO DE DADOS</w:t>
      </w:r>
    </w:p>
    <w:p w14:paraId="195C6BA4" w14:textId="77777777" w:rsidR="009E2C3E" w:rsidRPr="00FF3715" w:rsidRDefault="009E2C3E" w:rsidP="009E2C3E">
      <w:pPr>
        <w:shd w:val="clear" w:color="auto" w:fill="FFFFFF"/>
        <w:suppressAutoHyphens w:val="0"/>
        <w:ind w:firstLine="851"/>
        <w:jc w:val="both"/>
        <w:rPr>
          <w:b/>
          <w:sz w:val="24"/>
          <w:szCs w:val="24"/>
          <w:lang w:eastAsia="pt-BR"/>
        </w:rPr>
      </w:pPr>
    </w:p>
    <w:p w14:paraId="099A2981" w14:textId="77777777" w:rsidR="009E2C3E" w:rsidRDefault="009E2C3E" w:rsidP="009E2C3E">
      <w:pPr>
        <w:shd w:val="clear" w:color="auto" w:fill="FFFFFF"/>
        <w:suppressAutoHyphens w:val="0"/>
        <w:ind w:firstLine="851"/>
        <w:jc w:val="both"/>
        <w:rPr>
          <w:sz w:val="24"/>
          <w:szCs w:val="24"/>
          <w:lang w:eastAsia="pt-BR"/>
        </w:rPr>
      </w:pPr>
      <w:r w:rsidRPr="00FF3715">
        <w:rPr>
          <w:b/>
          <w:sz w:val="24"/>
          <w:szCs w:val="24"/>
          <w:lang w:eastAsia="pt-BR"/>
        </w:rPr>
        <w:t>2.11.</w:t>
      </w:r>
      <w:r w:rsidRPr="004E1C8F">
        <w:rPr>
          <w:b/>
          <w:sz w:val="24"/>
          <w:szCs w:val="24"/>
          <w:lang w:eastAsia="pt-BR"/>
        </w:rPr>
        <w:t>1.</w:t>
      </w:r>
      <w:r w:rsidRPr="004E1C8F">
        <w:rPr>
          <w:sz w:val="24"/>
          <w:szCs w:val="24"/>
          <w:lang w:eastAsia="pt-BR"/>
        </w:rPr>
        <w:t xml:space="preserve">  O sistema deve se adequar à Lei Geral de Proteção de Dados – LGPD, Lei 13.709/2018, permitindo maior segurança de informação aos dados.</w:t>
      </w:r>
    </w:p>
    <w:p w14:paraId="7A36F2CE" w14:textId="77777777" w:rsidR="009E2C3E" w:rsidRDefault="009E2C3E" w:rsidP="009E2C3E">
      <w:pPr>
        <w:shd w:val="clear" w:color="auto" w:fill="FFFFFF"/>
        <w:suppressAutoHyphens w:val="0"/>
        <w:ind w:firstLine="851"/>
        <w:jc w:val="both"/>
        <w:rPr>
          <w:sz w:val="24"/>
          <w:szCs w:val="24"/>
          <w:lang w:eastAsia="pt-BR"/>
        </w:rPr>
      </w:pPr>
    </w:p>
    <w:p w14:paraId="290DCAD7" w14:textId="77777777" w:rsidR="009E2C3E" w:rsidRPr="004E1C8F" w:rsidRDefault="009E2C3E" w:rsidP="009E2C3E">
      <w:pPr>
        <w:shd w:val="clear" w:color="auto" w:fill="FFFFFF"/>
        <w:suppressAutoHyphens w:val="0"/>
        <w:ind w:firstLine="851"/>
        <w:jc w:val="both"/>
        <w:rPr>
          <w:b/>
          <w:sz w:val="24"/>
          <w:szCs w:val="24"/>
          <w:lang w:eastAsia="pt-BR"/>
        </w:rPr>
      </w:pPr>
      <w:r w:rsidRPr="00FF3715">
        <w:rPr>
          <w:b/>
          <w:sz w:val="24"/>
          <w:szCs w:val="24"/>
          <w:lang w:eastAsia="pt-BR"/>
        </w:rPr>
        <w:lastRenderedPageBreak/>
        <w:t>2.12.</w:t>
      </w:r>
      <w:r w:rsidRPr="004E1C8F">
        <w:rPr>
          <w:b/>
          <w:sz w:val="24"/>
          <w:szCs w:val="24"/>
          <w:lang w:eastAsia="pt-BR"/>
        </w:rPr>
        <w:t xml:space="preserve">  SUPORTE TÉCNICO E MANUTENÇÃO</w:t>
      </w:r>
    </w:p>
    <w:p w14:paraId="112B5347" w14:textId="77777777" w:rsidR="009E2C3E" w:rsidRDefault="009E2C3E" w:rsidP="009E2C3E">
      <w:pPr>
        <w:suppressAutoHyphens w:val="0"/>
        <w:ind w:firstLine="851"/>
        <w:jc w:val="both"/>
        <w:rPr>
          <w:sz w:val="24"/>
          <w:szCs w:val="24"/>
          <w:shd w:val="clear" w:color="auto" w:fill="FFFFFF"/>
        </w:rPr>
      </w:pPr>
    </w:p>
    <w:p w14:paraId="462694F9" w14:textId="77777777" w:rsidR="009E2C3E" w:rsidRDefault="009E2C3E" w:rsidP="009E2C3E">
      <w:pPr>
        <w:suppressAutoHyphens w:val="0"/>
        <w:ind w:firstLine="851"/>
        <w:jc w:val="both"/>
        <w:rPr>
          <w:sz w:val="24"/>
          <w:szCs w:val="24"/>
          <w:shd w:val="clear" w:color="auto" w:fill="FFFFFF"/>
        </w:rPr>
      </w:pPr>
      <w:r w:rsidRPr="00FF3715">
        <w:rPr>
          <w:b/>
          <w:sz w:val="24"/>
          <w:szCs w:val="24"/>
          <w:shd w:val="clear" w:color="auto" w:fill="FFFFFF"/>
        </w:rPr>
        <w:t>2.12.1.</w:t>
      </w:r>
      <w:r w:rsidRPr="004E1C8F">
        <w:rPr>
          <w:sz w:val="24"/>
          <w:szCs w:val="24"/>
          <w:shd w:val="clear" w:color="auto" w:fill="FFFFFF"/>
        </w:rPr>
        <w:t xml:space="preserve"> Durante toda a vigência do contrato, a </w:t>
      </w:r>
      <w:r w:rsidRPr="00FF3715">
        <w:rPr>
          <w:b/>
          <w:sz w:val="24"/>
          <w:szCs w:val="24"/>
          <w:shd w:val="clear" w:color="auto" w:fill="FFFFFF"/>
        </w:rPr>
        <w:t xml:space="preserve">CONTRATADA </w:t>
      </w:r>
      <w:r w:rsidRPr="004E1C8F">
        <w:rPr>
          <w:sz w:val="24"/>
          <w:szCs w:val="24"/>
          <w:shd w:val="clear" w:color="auto" w:fill="FFFFFF"/>
        </w:rPr>
        <w:t>deverá garantir os seguintes suportes e manutenções, no prazo de até 24 (vinte e quatro) horas corridas a partir da abertura do chamado:</w:t>
      </w:r>
    </w:p>
    <w:p w14:paraId="512DE78D" w14:textId="77777777" w:rsidR="009E2C3E" w:rsidRDefault="009E2C3E" w:rsidP="009E2C3E">
      <w:pPr>
        <w:suppressAutoHyphens w:val="0"/>
        <w:ind w:firstLine="851"/>
        <w:jc w:val="both"/>
        <w:rPr>
          <w:sz w:val="24"/>
          <w:szCs w:val="24"/>
          <w:shd w:val="clear" w:color="auto" w:fill="FFFFFF"/>
        </w:rPr>
      </w:pPr>
    </w:p>
    <w:p w14:paraId="6918F6EB" w14:textId="77777777" w:rsidR="009E2C3E" w:rsidRDefault="009E2C3E" w:rsidP="009E2C3E">
      <w:pPr>
        <w:suppressAutoHyphens w:val="0"/>
        <w:ind w:firstLine="851"/>
        <w:jc w:val="both"/>
        <w:rPr>
          <w:sz w:val="24"/>
          <w:szCs w:val="24"/>
          <w:shd w:val="clear" w:color="auto" w:fill="FFFFFF"/>
        </w:rPr>
      </w:pPr>
      <w:r>
        <w:rPr>
          <w:sz w:val="24"/>
          <w:szCs w:val="24"/>
          <w:shd w:val="clear" w:color="auto" w:fill="FFFFFF"/>
        </w:rPr>
        <w:t xml:space="preserve">a) </w:t>
      </w:r>
      <w:r w:rsidRPr="004E1C8F">
        <w:rPr>
          <w:sz w:val="24"/>
          <w:szCs w:val="24"/>
          <w:shd w:val="clear" w:color="auto" w:fill="FFFFFF"/>
        </w:rPr>
        <w:t>Suporte</w:t>
      </w:r>
      <w:proofErr w:type="gramStart"/>
      <w:r w:rsidRPr="004E1C8F">
        <w:rPr>
          <w:sz w:val="24"/>
          <w:szCs w:val="24"/>
          <w:shd w:val="clear" w:color="auto" w:fill="FFFFFF"/>
        </w:rPr>
        <w:t xml:space="preserve">  </w:t>
      </w:r>
      <w:proofErr w:type="gramEnd"/>
      <w:r w:rsidRPr="004E1C8F">
        <w:rPr>
          <w:sz w:val="24"/>
          <w:szCs w:val="24"/>
          <w:shd w:val="clear" w:color="auto" w:fill="FFFFFF"/>
        </w:rPr>
        <w:t>técnico  à  Plataforma  no  horário  de  funcionamento  das  Unidades  Escolares  e  Setores Administrativos da Secretaria Municipal de Educação;</w:t>
      </w:r>
    </w:p>
    <w:p w14:paraId="7DC58862" w14:textId="77777777" w:rsidR="009E2C3E" w:rsidRDefault="009E2C3E" w:rsidP="009E2C3E">
      <w:pPr>
        <w:suppressAutoHyphens w:val="0"/>
        <w:ind w:firstLine="851"/>
        <w:jc w:val="both"/>
        <w:rPr>
          <w:sz w:val="24"/>
          <w:szCs w:val="24"/>
          <w:shd w:val="clear" w:color="auto" w:fill="FFFFFF"/>
        </w:rPr>
      </w:pPr>
    </w:p>
    <w:p w14:paraId="1E0E10D7" w14:textId="77777777" w:rsidR="009E2C3E" w:rsidRDefault="009E2C3E" w:rsidP="009E2C3E">
      <w:pPr>
        <w:suppressAutoHyphens w:val="0"/>
        <w:ind w:firstLine="851"/>
        <w:jc w:val="both"/>
        <w:rPr>
          <w:sz w:val="24"/>
          <w:szCs w:val="24"/>
          <w:shd w:val="clear" w:color="auto" w:fill="FFFFFF"/>
        </w:rPr>
      </w:pPr>
      <w:r>
        <w:rPr>
          <w:sz w:val="24"/>
          <w:szCs w:val="24"/>
          <w:shd w:val="clear" w:color="auto" w:fill="FFFFFF"/>
        </w:rPr>
        <w:t xml:space="preserve">b) </w:t>
      </w:r>
      <w:r w:rsidRPr="004E1C8F">
        <w:rPr>
          <w:sz w:val="24"/>
          <w:szCs w:val="24"/>
          <w:shd w:val="clear" w:color="auto" w:fill="FFFFFF"/>
        </w:rPr>
        <w:t>Gerenciar os chamados técnicos, assim como, atender e orientar os usuários na utilização da plataforma;</w:t>
      </w:r>
    </w:p>
    <w:p w14:paraId="1CA8B7B0" w14:textId="77777777" w:rsidR="009E2C3E" w:rsidRDefault="009E2C3E" w:rsidP="009E2C3E">
      <w:pPr>
        <w:suppressAutoHyphens w:val="0"/>
        <w:ind w:firstLine="851"/>
        <w:jc w:val="both"/>
        <w:rPr>
          <w:sz w:val="24"/>
          <w:szCs w:val="24"/>
          <w:shd w:val="clear" w:color="auto" w:fill="FFFFFF"/>
        </w:rPr>
      </w:pPr>
    </w:p>
    <w:p w14:paraId="0F9B9B87" w14:textId="77777777" w:rsidR="009E2C3E" w:rsidRDefault="009E2C3E" w:rsidP="009E2C3E">
      <w:pPr>
        <w:suppressAutoHyphens w:val="0"/>
        <w:ind w:firstLine="851"/>
        <w:jc w:val="both"/>
        <w:rPr>
          <w:sz w:val="24"/>
          <w:szCs w:val="24"/>
          <w:shd w:val="clear" w:color="auto" w:fill="FFFFFF"/>
        </w:rPr>
      </w:pPr>
      <w:r>
        <w:rPr>
          <w:sz w:val="24"/>
          <w:szCs w:val="24"/>
          <w:shd w:val="clear" w:color="auto" w:fill="FFFFFF"/>
        </w:rPr>
        <w:t xml:space="preserve">c) </w:t>
      </w:r>
      <w:r w:rsidRPr="004E1C8F">
        <w:rPr>
          <w:sz w:val="24"/>
          <w:szCs w:val="24"/>
          <w:shd w:val="clear" w:color="auto" w:fill="FFFFFF"/>
        </w:rPr>
        <w:t>Suporte por telefone, e-mail e também através de controle de chamados próprio da Plataforma;</w:t>
      </w:r>
    </w:p>
    <w:p w14:paraId="5FAA538C" w14:textId="77777777" w:rsidR="009E2C3E" w:rsidRDefault="009E2C3E" w:rsidP="009E2C3E">
      <w:pPr>
        <w:suppressAutoHyphens w:val="0"/>
        <w:ind w:firstLine="851"/>
        <w:jc w:val="both"/>
        <w:rPr>
          <w:sz w:val="24"/>
          <w:szCs w:val="24"/>
          <w:shd w:val="clear" w:color="auto" w:fill="FFFFFF"/>
        </w:rPr>
      </w:pPr>
    </w:p>
    <w:p w14:paraId="245402F8" w14:textId="77777777" w:rsidR="009E2C3E" w:rsidRDefault="009E2C3E" w:rsidP="009E2C3E">
      <w:pPr>
        <w:suppressAutoHyphens w:val="0"/>
        <w:ind w:firstLine="851"/>
        <w:jc w:val="both"/>
        <w:rPr>
          <w:sz w:val="24"/>
          <w:szCs w:val="24"/>
          <w:shd w:val="clear" w:color="auto" w:fill="FFFFFF"/>
        </w:rPr>
      </w:pPr>
      <w:r>
        <w:rPr>
          <w:sz w:val="24"/>
          <w:szCs w:val="24"/>
          <w:shd w:val="clear" w:color="auto" w:fill="FFFFFF"/>
        </w:rPr>
        <w:t xml:space="preserve">d) </w:t>
      </w:r>
      <w:r w:rsidRPr="004E1C8F">
        <w:rPr>
          <w:sz w:val="24"/>
          <w:szCs w:val="24"/>
          <w:shd w:val="clear" w:color="auto" w:fill="FFFFFF"/>
        </w:rPr>
        <w:t>Garantia de funcionamento e manutenção corretiva necessária em virtude de alterações da legislação e/ou defeitos (“bugs”) durante toda a vigência do contrato;</w:t>
      </w:r>
    </w:p>
    <w:p w14:paraId="4602A728" w14:textId="77777777" w:rsidR="009E2C3E" w:rsidRDefault="009E2C3E" w:rsidP="009E2C3E">
      <w:pPr>
        <w:suppressAutoHyphens w:val="0"/>
        <w:ind w:firstLine="851"/>
        <w:jc w:val="both"/>
        <w:rPr>
          <w:sz w:val="24"/>
          <w:szCs w:val="24"/>
          <w:shd w:val="clear" w:color="auto" w:fill="FFFFFF"/>
        </w:rPr>
      </w:pPr>
    </w:p>
    <w:p w14:paraId="6ED372CF" w14:textId="77777777" w:rsidR="009E2C3E" w:rsidRPr="004E1C8F" w:rsidRDefault="009E2C3E" w:rsidP="009E2C3E">
      <w:pPr>
        <w:suppressAutoHyphens w:val="0"/>
        <w:ind w:firstLine="851"/>
        <w:jc w:val="both"/>
        <w:rPr>
          <w:color w:val="000000"/>
          <w:sz w:val="24"/>
          <w:szCs w:val="24"/>
          <w:lang w:eastAsia="pt-BR"/>
        </w:rPr>
      </w:pPr>
      <w:r w:rsidRPr="00FF3715">
        <w:rPr>
          <w:b/>
          <w:sz w:val="24"/>
          <w:szCs w:val="24"/>
          <w:shd w:val="clear" w:color="auto" w:fill="FFFFFF"/>
        </w:rPr>
        <w:t>2.12.2.</w:t>
      </w:r>
      <w:r w:rsidRPr="004E1C8F">
        <w:rPr>
          <w:sz w:val="24"/>
          <w:szCs w:val="24"/>
          <w:shd w:val="clear" w:color="auto" w:fill="FFFFFF"/>
        </w:rPr>
        <w:t xml:space="preserve">  Os aspectos de logística, escala de trabalho dos profissionais envolvidos, transporte, legislação trabalhista e tudo mais que se fizer necessário à gestão, deverá ser responsabilidade da </w:t>
      </w:r>
      <w:r w:rsidRPr="00FF3715">
        <w:rPr>
          <w:b/>
          <w:sz w:val="24"/>
          <w:szCs w:val="24"/>
          <w:shd w:val="clear" w:color="auto" w:fill="FFFFFF"/>
        </w:rPr>
        <w:t>CONTRATADA</w:t>
      </w:r>
      <w:r>
        <w:rPr>
          <w:b/>
          <w:sz w:val="24"/>
          <w:szCs w:val="24"/>
          <w:shd w:val="clear" w:color="auto" w:fill="FFFFFF"/>
        </w:rPr>
        <w:t>.</w:t>
      </w:r>
    </w:p>
    <w:p w14:paraId="40E861C4" w14:textId="77777777" w:rsidR="009E2C3E" w:rsidRDefault="009E2C3E" w:rsidP="009E2C3E">
      <w:pPr>
        <w:suppressAutoHyphens w:val="0"/>
        <w:rPr>
          <w:rFonts w:ascii="Arial" w:hAnsi="Arial" w:cs="Arial"/>
          <w:color w:val="000000"/>
          <w:sz w:val="25"/>
          <w:szCs w:val="25"/>
          <w:lang w:eastAsia="pt-BR"/>
        </w:rPr>
      </w:pPr>
    </w:p>
    <w:tbl>
      <w:tblPr>
        <w:tblW w:w="5000" w:type="pct"/>
        <w:tblInd w:w="-5" w:type="dxa"/>
        <w:tblLayout w:type="fixed"/>
        <w:tblLook w:val="0000" w:firstRow="0" w:lastRow="0" w:firstColumn="0" w:lastColumn="0" w:noHBand="0" w:noVBand="0"/>
      </w:tblPr>
      <w:tblGrid>
        <w:gridCol w:w="10138"/>
      </w:tblGrid>
      <w:tr w:rsidR="009E2C3E" w14:paraId="215FA784" w14:textId="77777777" w:rsidTr="00F23FC8">
        <w:tc>
          <w:tcPr>
            <w:tcW w:w="8720" w:type="dxa"/>
            <w:tcBorders>
              <w:top w:val="single" w:sz="4" w:space="0" w:color="000000"/>
              <w:left w:val="single" w:sz="4" w:space="0" w:color="000000"/>
              <w:bottom w:val="single" w:sz="4" w:space="0" w:color="000000"/>
              <w:right w:val="single" w:sz="4" w:space="0" w:color="000000"/>
            </w:tcBorders>
            <w:shd w:val="clear" w:color="auto" w:fill="auto"/>
          </w:tcPr>
          <w:p w14:paraId="2DFB6BB4" w14:textId="77777777" w:rsidR="009E2C3E" w:rsidRDefault="009E2C3E" w:rsidP="00F23FC8">
            <w:pPr>
              <w:keepLines/>
              <w:ind w:firstLine="851"/>
              <w:jc w:val="both"/>
            </w:pPr>
            <w:r>
              <w:rPr>
                <w:b/>
                <w:sz w:val="24"/>
                <w:szCs w:val="24"/>
              </w:rPr>
              <w:t>CLÁUSULA 3ª - DOS RECURSOS FINANCEIROS</w:t>
            </w:r>
          </w:p>
        </w:tc>
      </w:tr>
    </w:tbl>
    <w:p w14:paraId="6DAA4599" w14:textId="77777777" w:rsidR="009E2C3E" w:rsidRPr="00557C9A" w:rsidRDefault="009E2C3E" w:rsidP="009E2C3E">
      <w:pPr>
        <w:pStyle w:val="Recuodecorpodetexto"/>
        <w:ind w:firstLine="851"/>
        <w:rPr>
          <w:b/>
        </w:rPr>
      </w:pPr>
    </w:p>
    <w:p w14:paraId="383CE5D6" w14:textId="77777777" w:rsidR="009E2C3E" w:rsidRDefault="009E2C3E" w:rsidP="009E2C3E">
      <w:pPr>
        <w:ind w:firstLine="851"/>
        <w:jc w:val="both"/>
        <w:rPr>
          <w:sz w:val="24"/>
          <w:szCs w:val="24"/>
        </w:rPr>
      </w:pPr>
      <w:r>
        <w:rPr>
          <w:b/>
          <w:sz w:val="24"/>
          <w:szCs w:val="24"/>
        </w:rPr>
        <w:t>3.1.</w:t>
      </w:r>
      <w:r>
        <w:rPr>
          <w:sz w:val="24"/>
          <w:szCs w:val="24"/>
        </w:rPr>
        <w:t xml:space="preserve"> A despesa </w:t>
      </w:r>
      <w:proofErr w:type="gramStart"/>
      <w:r>
        <w:rPr>
          <w:sz w:val="24"/>
          <w:szCs w:val="24"/>
        </w:rPr>
        <w:t xml:space="preserve">supra </w:t>
      </w:r>
      <w:r w:rsidRPr="00A9457A">
        <w:rPr>
          <w:sz w:val="24"/>
          <w:szCs w:val="24"/>
        </w:rPr>
        <w:t>será</w:t>
      </w:r>
      <w:proofErr w:type="gramEnd"/>
      <w:r w:rsidRPr="00A9457A">
        <w:rPr>
          <w:sz w:val="24"/>
          <w:szCs w:val="24"/>
        </w:rPr>
        <w:t xml:space="preserve"> atendida pelas dotações orçamentárias </w:t>
      </w:r>
      <w:proofErr w:type="spellStart"/>
      <w:r w:rsidRPr="00A9457A">
        <w:rPr>
          <w:sz w:val="24"/>
          <w:szCs w:val="24"/>
        </w:rPr>
        <w:t>nºs</w:t>
      </w:r>
      <w:proofErr w:type="spellEnd"/>
      <w:r w:rsidRPr="00A9457A">
        <w:rPr>
          <w:sz w:val="24"/>
          <w:szCs w:val="24"/>
        </w:rPr>
        <w:t xml:space="preserve"> </w:t>
      </w:r>
      <w:r w:rsidRPr="00A9457A">
        <w:rPr>
          <w:sz w:val="24"/>
          <w:szCs w:val="24"/>
          <w:shd w:val="clear" w:color="auto" w:fill="FFFFFF"/>
        </w:rPr>
        <w:t>07011 -12.365.0004.2022.0000 0101021000 339040.99 e 07012 - 12.361.0004.2024.0000 0101022000 339040.99</w:t>
      </w:r>
      <w:r w:rsidRPr="00A9457A">
        <w:rPr>
          <w:sz w:val="24"/>
          <w:szCs w:val="24"/>
        </w:rPr>
        <w:t>, constantes do exercício de 2026, correspondentes para 2027 e demais exercícios no caso de prorrogação</w:t>
      </w:r>
      <w:r>
        <w:rPr>
          <w:sz w:val="24"/>
          <w:szCs w:val="24"/>
        </w:rPr>
        <w:t>.</w:t>
      </w:r>
    </w:p>
    <w:p w14:paraId="134A01E9" w14:textId="77777777" w:rsidR="009E2C3E" w:rsidRDefault="009E2C3E" w:rsidP="009E2C3E">
      <w:pPr>
        <w:ind w:firstLine="851"/>
        <w:jc w:val="both"/>
      </w:pPr>
    </w:p>
    <w:tbl>
      <w:tblPr>
        <w:tblW w:w="5000" w:type="pct"/>
        <w:tblInd w:w="-5" w:type="dxa"/>
        <w:tblLayout w:type="fixed"/>
        <w:tblLook w:val="0000" w:firstRow="0" w:lastRow="0" w:firstColumn="0" w:lastColumn="0" w:noHBand="0" w:noVBand="0"/>
      </w:tblPr>
      <w:tblGrid>
        <w:gridCol w:w="10138"/>
      </w:tblGrid>
      <w:tr w:rsidR="009E2C3E" w14:paraId="145EBDCA" w14:textId="77777777" w:rsidTr="00F23FC8">
        <w:tc>
          <w:tcPr>
            <w:tcW w:w="8720" w:type="dxa"/>
            <w:tcBorders>
              <w:top w:val="single" w:sz="4" w:space="0" w:color="000000"/>
              <w:left w:val="single" w:sz="4" w:space="0" w:color="000000"/>
              <w:bottom w:val="single" w:sz="4" w:space="0" w:color="000000"/>
              <w:right w:val="single" w:sz="4" w:space="0" w:color="000000"/>
            </w:tcBorders>
            <w:shd w:val="clear" w:color="auto" w:fill="auto"/>
          </w:tcPr>
          <w:p w14:paraId="1937FFD8" w14:textId="77777777" w:rsidR="009E2C3E" w:rsidRDefault="009E2C3E" w:rsidP="00F23FC8">
            <w:pPr>
              <w:keepLines/>
              <w:ind w:firstLine="851"/>
              <w:jc w:val="both"/>
            </w:pPr>
            <w:r>
              <w:rPr>
                <w:b/>
                <w:sz w:val="24"/>
                <w:szCs w:val="24"/>
              </w:rPr>
              <w:t>CLÁUSULA 4ª – DO SUPORTE LEGAL</w:t>
            </w:r>
          </w:p>
        </w:tc>
      </w:tr>
    </w:tbl>
    <w:p w14:paraId="11A3AA54" w14:textId="77777777" w:rsidR="009E2C3E" w:rsidRPr="00557C9A" w:rsidRDefault="009E2C3E" w:rsidP="009E2C3E">
      <w:pPr>
        <w:ind w:firstLine="851"/>
        <w:jc w:val="both"/>
        <w:rPr>
          <w:szCs w:val="24"/>
        </w:rPr>
      </w:pPr>
    </w:p>
    <w:p w14:paraId="4ECA17FB" w14:textId="77777777" w:rsidR="009E2C3E" w:rsidRDefault="009E2C3E" w:rsidP="009E2C3E">
      <w:pPr>
        <w:keepLines/>
        <w:ind w:firstLine="851"/>
        <w:jc w:val="both"/>
      </w:pPr>
      <w:r>
        <w:rPr>
          <w:b/>
          <w:sz w:val="24"/>
          <w:szCs w:val="24"/>
        </w:rPr>
        <w:t>4.1.</w:t>
      </w:r>
      <w:r>
        <w:rPr>
          <w:sz w:val="24"/>
          <w:szCs w:val="24"/>
        </w:rPr>
        <w:t xml:space="preserve"> Este contrato é regulado pelos seguintes dispositivos legais:</w:t>
      </w:r>
    </w:p>
    <w:p w14:paraId="3A06CC41" w14:textId="77777777" w:rsidR="009E2C3E" w:rsidRDefault="009E2C3E" w:rsidP="009E2C3E">
      <w:pPr>
        <w:keepLines/>
        <w:ind w:firstLine="851"/>
        <w:jc w:val="both"/>
      </w:pPr>
      <w:r>
        <w:rPr>
          <w:b/>
          <w:sz w:val="24"/>
          <w:szCs w:val="24"/>
        </w:rPr>
        <w:t>4.1.1.</w:t>
      </w:r>
      <w:r>
        <w:rPr>
          <w:sz w:val="24"/>
          <w:szCs w:val="24"/>
        </w:rPr>
        <w:t xml:space="preserve"> Constituição da República Federativa do Brasil;</w:t>
      </w:r>
    </w:p>
    <w:p w14:paraId="31D6ABD0" w14:textId="77777777" w:rsidR="009E2C3E" w:rsidRDefault="009E2C3E" w:rsidP="009E2C3E">
      <w:pPr>
        <w:keepLines/>
        <w:ind w:firstLine="851"/>
        <w:jc w:val="both"/>
      </w:pPr>
      <w:r>
        <w:rPr>
          <w:b/>
          <w:sz w:val="24"/>
          <w:szCs w:val="24"/>
        </w:rPr>
        <w:t>4.1.2.</w:t>
      </w:r>
      <w:r>
        <w:rPr>
          <w:sz w:val="24"/>
          <w:szCs w:val="24"/>
        </w:rPr>
        <w:t xml:space="preserve"> Lei Orgânica do Município de Piracicaba;</w:t>
      </w:r>
    </w:p>
    <w:p w14:paraId="138A0802" w14:textId="77777777" w:rsidR="009E2C3E" w:rsidRDefault="009E2C3E" w:rsidP="009E2C3E">
      <w:pPr>
        <w:keepLines/>
        <w:ind w:firstLine="851"/>
        <w:jc w:val="both"/>
      </w:pPr>
      <w:r>
        <w:rPr>
          <w:b/>
          <w:sz w:val="24"/>
          <w:szCs w:val="24"/>
        </w:rPr>
        <w:t>4.1.3.</w:t>
      </w:r>
      <w:r>
        <w:rPr>
          <w:sz w:val="24"/>
          <w:szCs w:val="24"/>
        </w:rPr>
        <w:t xml:space="preserve"> Lei Federal nº 14.133, de 01/04/2021;</w:t>
      </w:r>
    </w:p>
    <w:p w14:paraId="3161E61B" w14:textId="77777777" w:rsidR="009E2C3E" w:rsidRDefault="009E2C3E" w:rsidP="009E2C3E">
      <w:pPr>
        <w:keepLines/>
        <w:ind w:firstLine="851"/>
        <w:jc w:val="both"/>
      </w:pPr>
      <w:r>
        <w:rPr>
          <w:b/>
          <w:sz w:val="24"/>
          <w:szCs w:val="24"/>
        </w:rPr>
        <w:t>4.1.4.</w:t>
      </w:r>
      <w:r>
        <w:rPr>
          <w:sz w:val="24"/>
          <w:szCs w:val="24"/>
        </w:rPr>
        <w:t xml:space="preserve"> Decreto Municipal nº 17.640, de 30/10/2018;</w:t>
      </w:r>
    </w:p>
    <w:p w14:paraId="13C56830" w14:textId="77777777" w:rsidR="009E2C3E" w:rsidRDefault="009E2C3E" w:rsidP="009E2C3E">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173AACC4" w14:textId="77777777" w:rsidR="009E2C3E" w:rsidRDefault="009E2C3E" w:rsidP="009E2C3E">
      <w:pPr>
        <w:keepLines/>
        <w:ind w:firstLine="851"/>
        <w:jc w:val="both"/>
      </w:pPr>
    </w:p>
    <w:tbl>
      <w:tblPr>
        <w:tblW w:w="5000" w:type="pct"/>
        <w:tblInd w:w="-5" w:type="dxa"/>
        <w:tblLayout w:type="fixed"/>
        <w:tblLook w:val="0000" w:firstRow="0" w:lastRow="0" w:firstColumn="0" w:lastColumn="0" w:noHBand="0" w:noVBand="0"/>
      </w:tblPr>
      <w:tblGrid>
        <w:gridCol w:w="10138"/>
      </w:tblGrid>
      <w:tr w:rsidR="009E2C3E" w14:paraId="1C983ED2" w14:textId="77777777" w:rsidTr="00F23FC8">
        <w:tc>
          <w:tcPr>
            <w:tcW w:w="8720" w:type="dxa"/>
            <w:tcBorders>
              <w:top w:val="single" w:sz="4" w:space="0" w:color="000000"/>
              <w:left w:val="single" w:sz="4" w:space="0" w:color="000000"/>
              <w:bottom w:val="single" w:sz="4" w:space="0" w:color="000000"/>
              <w:right w:val="single" w:sz="4" w:space="0" w:color="000000"/>
            </w:tcBorders>
            <w:shd w:val="clear" w:color="auto" w:fill="auto"/>
          </w:tcPr>
          <w:p w14:paraId="41029EF0" w14:textId="77777777" w:rsidR="009E2C3E" w:rsidRDefault="009E2C3E" w:rsidP="00F23FC8">
            <w:pPr>
              <w:ind w:firstLine="851"/>
              <w:jc w:val="both"/>
            </w:pPr>
            <w:r>
              <w:rPr>
                <w:b/>
                <w:sz w:val="24"/>
                <w:szCs w:val="24"/>
              </w:rPr>
              <w:t>CLÁUSULA 5ª - DO PREÇO</w:t>
            </w:r>
          </w:p>
        </w:tc>
      </w:tr>
    </w:tbl>
    <w:p w14:paraId="17AECBC5" w14:textId="77777777" w:rsidR="009E2C3E" w:rsidRPr="00557C9A" w:rsidRDefault="009E2C3E" w:rsidP="009E2C3E">
      <w:pPr>
        <w:ind w:firstLine="851"/>
        <w:jc w:val="both"/>
        <w:rPr>
          <w:szCs w:val="24"/>
        </w:rPr>
      </w:pPr>
    </w:p>
    <w:p w14:paraId="27CBF100" w14:textId="77777777" w:rsidR="009E2C3E" w:rsidRDefault="009E2C3E" w:rsidP="009E2C3E">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55E95BD3" w14:textId="77777777" w:rsidR="009E2C3E" w:rsidRDefault="009E2C3E" w:rsidP="009E2C3E">
      <w:pPr>
        <w:ind w:firstLine="851"/>
        <w:jc w:val="both"/>
        <w:rPr>
          <w:b/>
          <w:sz w:val="24"/>
          <w:szCs w:val="24"/>
        </w:rPr>
      </w:pPr>
    </w:p>
    <w:p w14:paraId="74748AC9" w14:textId="77777777" w:rsidR="009E2C3E" w:rsidRPr="00B2683A" w:rsidRDefault="009E2C3E" w:rsidP="009E2C3E">
      <w:pPr>
        <w:ind w:firstLine="851"/>
        <w:jc w:val="both"/>
        <w:rPr>
          <w:sz w:val="24"/>
          <w:szCs w:val="24"/>
        </w:rPr>
      </w:pPr>
      <w:r>
        <w:rPr>
          <w:b/>
          <w:sz w:val="24"/>
          <w:szCs w:val="24"/>
        </w:rPr>
        <w:t>5.2.</w:t>
      </w:r>
      <w:r>
        <w:rPr>
          <w:sz w:val="24"/>
          <w:szCs w:val="24"/>
        </w:rPr>
        <w:t xml:space="preserve"> Nos preços propostos já estão inclusos, além dos lucros, todas e quaisquer despesas diretas e indiretas, tais </w:t>
      </w:r>
      <w:r w:rsidRPr="00B2683A">
        <w:rPr>
          <w:sz w:val="24"/>
          <w:szCs w:val="24"/>
        </w:rPr>
        <w:t xml:space="preserve">como, transportes e combustível, mão-de-obra para a entrega e o descarregamento no local determinado pela </w:t>
      </w:r>
      <w:r w:rsidRPr="00B2683A">
        <w:rPr>
          <w:b/>
          <w:sz w:val="24"/>
          <w:szCs w:val="24"/>
        </w:rPr>
        <w:t>CONTRATANTE</w:t>
      </w:r>
      <w:r w:rsidRPr="00B2683A">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35FD38C2" w14:textId="77777777" w:rsidR="009E2C3E" w:rsidRPr="00B2683A" w:rsidRDefault="009E2C3E" w:rsidP="009E2C3E">
      <w:pPr>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9E2C3E" w:rsidRPr="00B2683A" w14:paraId="4C4BD9B9" w14:textId="77777777" w:rsidTr="00F23FC8">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E772824" w14:textId="77777777" w:rsidR="009E2C3E" w:rsidRPr="00B2683A" w:rsidRDefault="009E2C3E" w:rsidP="00F23FC8">
            <w:pPr>
              <w:ind w:firstLine="851"/>
              <w:jc w:val="both"/>
              <w:rPr>
                <w:sz w:val="24"/>
                <w:szCs w:val="24"/>
              </w:rPr>
            </w:pPr>
            <w:r w:rsidRPr="00B2683A">
              <w:rPr>
                <w:b/>
                <w:sz w:val="24"/>
                <w:szCs w:val="24"/>
              </w:rPr>
              <w:t>CLÁUSULA 6ª - DOS PAGAMENTOS</w:t>
            </w:r>
          </w:p>
        </w:tc>
      </w:tr>
    </w:tbl>
    <w:p w14:paraId="14EC7696" w14:textId="77777777" w:rsidR="009E2C3E" w:rsidRPr="00B2683A" w:rsidRDefault="009E2C3E" w:rsidP="009E2C3E">
      <w:pPr>
        <w:ind w:firstLine="851"/>
        <w:jc w:val="both"/>
        <w:rPr>
          <w:sz w:val="24"/>
          <w:szCs w:val="24"/>
        </w:rPr>
      </w:pPr>
    </w:p>
    <w:p w14:paraId="4E8E0CF1" w14:textId="77777777" w:rsidR="009E2C3E" w:rsidRPr="00B2683A" w:rsidRDefault="009E2C3E" w:rsidP="009E2C3E">
      <w:pPr>
        <w:ind w:firstLine="850"/>
        <w:jc w:val="both"/>
        <w:rPr>
          <w:sz w:val="24"/>
          <w:szCs w:val="24"/>
        </w:rPr>
      </w:pPr>
      <w:r w:rsidRPr="00B2683A">
        <w:rPr>
          <w:b/>
          <w:sz w:val="24"/>
          <w:szCs w:val="24"/>
        </w:rPr>
        <w:t xml:space="preserve">6.1. </w:t>
      </w:r>
      <w:r w:rsidRPr="00B2683A">
        <w:rPr>
          <w:sz w:val="24"/>
          <w:szCs w:val="24"/>
        </w:rPr>
        <w:t>Anteriormente a realização de pagamentos, a Unidade Requisitante realizará consulta, junto a Secretaria Municipal de Finanças sobre a existência de débitos exigíveis da</w:t>
      </w:r>
      <w:r w:rsidRPr="00B2683A">
        <w:rPr>
          <w:b/>
          <w:sz w:val="24"/>
          <w:szCs w:val="24"/>
        </w:rPr>
        <w:t xml:space="preserve"> CONTRATADA</w:t>
      </w:r>
      <w:r w:rsidRPr="00B2683A">
        <w:rPr>
          <w:sz w:val="24"/>
          <w:szCs w:val="24"/>
        </w:rPr>
        <w:t xml:space="preserve"> com o Município de Piracicaba e caso existam, poderá ser realizada a compensação de valores.</w:t>
      </w:r>
    </w:p>
    <w:p w14:paraId="3A935916" w14:textId="77777777" w:rsidR="009E2C3E" w:rsidRPr="00B2683A" w:rsidRDefault="009E2C3E" w:rsidP="009E2C3E">
      <w:pPr>
        <w:ind w:firstLine="850"/>
        <w:jc w:val="both"/>
        <w:rPr>
          <w:b/>
          <w:sz w:val="24"/>
          <w:szCs w:val="24"/>
        </w:rPr>
      </w:pPr>
    </w:p>
    <w:p w14:paraId="41CD6B2C" w14:textId="77777777" w:rsidR="009E2C3E" w:rsidRPr="00B2683A" w:rsidRDefault="009E2C3E" w:rsidP="009E2C3E">
      <w:pPr>
        <w:ind w:firstLine="850"/>
        <w:jc w:val="both"/>
        <w:rPr>
          <w:sz w:val="24"/>
          <w:szCs w:val="24"/>
        </w:rPr>
      </w:pPr>
      <w:r w:rsidRPr="00B2683A">
        <w:rPr>
          <w:b/>
          <w:sz w:val="24"/>
          <w:szCs w:val="24"/>
        </w:rPr>
        <w:t xml:space="preserve">6.2. </w:t>
      </w:r>
      <w:r w:rsidRPr="00B2683A">
        <w:rPr>
          <w:sz w:val="24"/>
          <w:szCs w:val="24"/>
        </w:rPr>
        <w:t xml:space="preserve">Os pagamentos serão efetuados mediante a apresentação da nota fiscal, acompanhada do atestado de recebimento emitido pela Secretaria Municipal de </w:t>
      </w:r>
      <w:r>
        <w:rPr>
          <w:sz w:val="24"/>
          <w:szCs w:val="24"/>
        </w:rPr>
        <w:t>Educação</w:t>
      </w:r>
      <w:r w:rsidRPr="00B2683A">
        <w:rPr>
          <w:sz w:val="24"/>
          <w:szCs w:val="24"/>
        </w:rPr>
        <w:t xml:space="preserve">, no prazo estipulado pela </w:t>
      </w:r>
      <w:r w:rsidRPr="00B2683A">
        <w:rPr>
          <w:b/>
          <w:sz w:val="24"/>
          <w:szCs w:val="24"/>
        </w:rPr>
        <w:t>CONTRATADA</w:t>
      </w:r>
      <w:r w:rsidRPr="00B2683A">
        <w:rPr>
          <w:sz w:val="24"/>
          <w:szCs w:val="24"/>
        </w:rPr>
        <w:t xml:space="preserve">, contado da data de emissão da nota fiscal e depositados no banco e conta </w:t>
      </w:r>
      <w:proofErr w:type="gramStart"/>
      <w:r w:rsidRPr="00B2683A">
        <w:rPr>
          <w:sz w:val="24"/>
          <w:szCs w:val="24"/>
        </w:rPr>
        <w:t xml:space="preserve">corrente indicados pela </w:t>
      </w:r>
      <w:r w:rsidRPr="00B2683A">
        <w:rPr>
          <w:b/>
          <w:sz w:val="24"/>
          <w:szCs w:val="24"/>
        </w:rPr>
        <w:t>CONTRATADA</w:t>
      </w:r>
      <w:proofErr w:type="gramEnd"/>
      <w:r w:rsidRPr="00B2683A">
        <w:rPr>
          <w:sz w:val="24"/>
          <w:szCs w:val="24"/>
        </w:rPr>
        <w:t xml:space="preserve">. </w:t>
      </w:r>
    </w:p>
    <w:p w14:paraId="00954A16" w14:textId="77777777" w:rsidR="009E2C3E" w:rsidRPr="00B2683A" w:rsidRDefault="009E2C3E" w:rsidP="009E2C3E">
      <w:pPr>
        <w:ind w:firstLine="850"/>
        <w:jc w:val="both"/>
        <w:rPr>
          <w:sz w:val="24"/>
          <w:szCs w:val="24"/>
        </w:rPr>
      </w:pPr>
    </w:p>
    <w:p w14:paraId="7A47CBF6" w14:textId="77777777" w:rsidR="009E2C3E" w:rsidRPr="00B2683A" w:rsidRDefault="009E2C3E" w:rsidP="009E2C3E">
      <w:pPr>
        <w:ind w:firstLine="850"/>
        <w:jc w:val="both"/>
        <w:rPr>
          <w:sz w:val="24"/>
          <w:szCs w:val="24"/>
        </w:rPr>
      </w:pPr>
      <w:r w:rsidRPr="00B2683A">
        <w:rPr>
          <w:b/>
          <w:sz w:val="24"/>
          <w:szCs w:val="24"/>
        </w:rPr>
        <w:t>6.2.1.</w:t>
      </w:r>
      <w:r w:rsidRPr="00B2683A">
        <w:rPr>
          <w:sz w:val="24"/>
          <w:szCs w:val="24"/>
        </w:rPr>
        <w:t xml:space="preserve"> Conforme o protocolo ICMS 42/09, fica obrigado a emitir Nota Fiscal Eletrônica – NF-e, modelo 55, em substituição à Nota Fiscal, modelo </w:t>
      </w:r>
      <w:proofErr w:type="gramStart"/>
      <w:r w:rsidRPr="00B2683A">
        <w:rPr>
          <w:sz w:val="24"/>
          <w:szCs w:val="24"/>
        </w:rPr>
        <w:t>1</w:t>
      </w:r>
      <w:proofErr w:type="gramEnd"/>
      <w:r w:rsidRPr="00B2683A">
        <w:rPr>
          <w:sz w:val="24"/>
          <w:szCs w:val="24"/>
        </w:rPr>
        <w:t xml:space="preserve"> ou 1-A, a partir de 1º de dezembro de 2010, os contribuintes (Exceto MEI) que, independentemente da atividade econômica exercida, realizem operações destinadas à Administração Pública direta ou indireta.</w:t>
      </w:r>
    </w:p>
    <w:p w14:paraId="2F688F62" w14:textId="77777777" w:rsidR="009E2C3E" w:rsidRPr="00B2683A" w:rsidRDefault="009E2C3E" w:rsidP="009E2C3E">
      <w:pPr>
        <w:ind w:firstLine="850"/>
        <w:jc w:val="both"/>
        <w:rPr>
          <w:sz w:val="24"/>
          <w:szCs w:val="24"/>
        </w:rPr>
      </w:pPr>
    </w:p>
    <w:p w14:paraId="59518116" w14:textId="77777777" w:rsidR="009E2C3E" w:rsidRPr="00B2683A" w:rsidRDefault="009E2C3E" w:rsidP="009E2C3E">
      <w:pPr>
        <w:ind w:firstLine="850"/>
        <w:jc w:val="both"/>
        <w:rPr>
          <w:b/>
          <w:sz w:val="24"/>
          <w:szCs w:val="24"/>
        </w:rPr>
      </w:pPr>
      <w:r w:rsidRPr="00B2683A">
        <w:rPr>
          <w:sz w:val="24"/>
          <w:szCs w:val="24"/>
        </w:rPr>
        <w:t xml:space="preserve">E-mail para emissão da NF-e: </w:t>
      </w:r>
      <w:hyperlink r:id="rId22" w:history="1">
        <w:r w:rsidRPr="00B2683A">
          <w:rPr>
            <w:rStyle w:val="Hyperlink"/>
            <w:sz w:val="24"/>
            <w:szCs w:val="24"/>
          </w:rPr>
          <w:t>notafiscal@piracicaba.sp.gov.br</w:t>
        </w:r>
      </w:hyperlink>
    </w:p>
    <w:p w14:paraId="26D204B5" w14:textId="77777777" w:rsidR="009E2C3E" w:rsidRPr="00B2683A" w:rsidRDefault="009E2C3E" w:rsidP="009E2C3E">
      <w:pPr>
        <w:jc w:val="both"/>
        <w:rPr>
          <w:b/>
          <w:sz w:val="24"/>
          <w:szCs w:val="24"/>
        </w:rPr>
      </w:pPr>
    </w:p>
    <w:p w14:paraId="620B53D1" w14:textId="77777777" w:rsidR="009E2C3E" w:rsidRPr="00B2683A" w:rsidRDefault="009E2C3E" w:rsidP="009E2C3E">
      <w:pPr>
        <w:ind w:firstLine="850"/>
        <w:jc w:val="both"/>
        <w:rPr>
          <w:sz w:val="24"/>
          <w:szCs w:val="24"/>
        </w:rPr>
      </w:pPr>
      <w:r w:rsidRPr="00B2683A">
        <w:rPr>
          <w:b/>
          <w:sz w:val="24"/>
          <w:szCs w:val="24"/>
        </w:rPr>
        <w:t xml:space="preserve">6.3. </w:t>
      </w:r>
      <w:r w:rsidRPr="00B2683A">
        <w:rPr>
          <w:sz w:val="24"/>
          <w:szCs w:val="24"/>
        </w:rPr>
        <w:t xml:space="preserve">Com a nota fiscal a </w:t>
      </w:r>
      <w:r w:rsidRPr="00B2683A">
        <w:rPr>
          <w:b/>
          <w:sz w:val="24"/>
          <w:szCs w:val="24"/>
        </w:rPr>
        <w:t>CONTRATADA</w:t>
      </w:r>
      <w:r w:rsidRPr="00B2683A">
        <w:rPr>
          <w:sz w:val="24"/>
          <w:szCs w:val="24"/>
        </w:rPr>
        <w:t xml:space="preserve"> deverá apresentar, ainda:</w:t>
      </w:r>
    </w:p>
    <w:p w14:paraId="679B5E60" w14:textId="77777777" w:rsidR="009E2C3E" w:rsidRPr="00B2683A" w:rsidRDefault="009E2C3E" w:rsidP="009E2C3E">
      <w:pPr>
        <w:ind w:firstLine="850"/>
        <w:jc w:val="both"/>
        <w:rPr>
          <w:sz w:val="24"/>
          <w:szCs w:val="24"/>
        </w:rPr>
      </w:pPr>
    </w:p>
    <w:p w14:paraId="4E8086D4" w14:textId="77777777" w:rsidR="009E2C3E" w:rsidRPr="00B2683A" w:rsidRDefault="009E2C3E" w:rsidP="009E2C3E">
      <w:pPr>
        <w:ind w:firstLine="850"/>
        <w:jc w:val="both"/>
        <w:rPr>
          <w:sz w:val="24"/>
          <w:szCs w:val="24"/>
        </w:rPr>
      </w:pPr>
      <w:r w:rsidRPr="00B2683A">
        <w:rPr>
          <w:b/>
          <w:sz w:val="24"/>
          <w:szCs w:val="24"/>
        </w:rPr>
        <w:t xml:space="preserve">6.3.1. </w:t>
      </w:r>
      <w:r w:rsidRPr="00B2683A">
        <w:rPr>
          <w:sz w:val="24"/>
          <w:szCs w:val="24"/>
        </w:rPr>
        <w:t>Certidão de Regularidade perante a Fazenda Federal (INSS), com validade em vigor;</w:t>
      </w:r>
    </w:p>
    <w:p w14:paraId="33C159D1" w14:textId="77777777" w:rsidR="009E2C3E" w:rsidRPr="00B2683A" w:rsidRDefault="009E2C3E" w:rsidP="009E2C3E">
      <w:pPr>
        <w:ind w:firstLine="850"/>
        <w:jc w:val="both"/>
        <w:rPr>
          <w:sz w:val="24"/>
          <w:szCs w:val="24"/>
        </w:rPr>
      </w:pPr>
    </w:p>
    <w:p w14:paraId="1B9F88DC" w14:textId="77777777" w:rsidR="009E2C3E" w:rsidRPr="00B2683A" w:rsidRDefault="009E2C3E" w:rsidP="009E2C3E">
      <w:pPr>
        <w:ind w:firstLine="850"/>
        <w:jc w:val="both"/>
        <w:rPr>
          <w:sz w:val="24"/>
          <w:szCs w:val="24"/>
        </w:rPr>
      </w:pPr>
      <w:r w:rsidRPr="00B2683A">
        <w:rPr>
          <w:b/>
          <w:sz w:val="24"/>
          <w:szCs w:val="24"/>
        </w:rPr>
        <w:t xml:space="preserve">6.3.2. </w:t>
      </w:r>
      <w:r w:rsidRPr="00B2683A">
        <w:rPr>
          <w:sz w:val="24"/>
          <w:szCs w:val="24"/>
        </w:rPr>
        <w:t>Certidão de regularidade do FGTS fornecido pela Caixa Econômica Federal, com validade em vigor;</w:t>
      </w:r>
      <w:r w:rsidRPr="00B2683A">
        <w:rPr>
          <w:b/>
          <w:sz w:val="24"/>
          <w:szCs w:val="24"/>
        </w:rPr>
        <w:t xml:space="preserve"> </w:t>
      </w:r>
    </w:p>
    <w:p w14:paraId="525222E8" w14:textId="77777777" w:rsidR="009E2C3E" w:rsidRPr="00B2683A" w:rsidRDefault="009E2C3E" w:rsidP="009E2C3E">
      <w:pPr>
        <w:ind w:firstLine="850"/>
        <w:jc w:val="both"/>
        <w:rPr>
          <w:b/>
          <w:sz w:val="24"/>
          <w:szCs w:val="24"/>
        </w:rPr>
      </w:pPr>
    </w:p>
    <w:p w14:paraId="341206F5" w14:textId="77777777" w:rsidR="009E2C3E" w:rsidRPr="00B2683A" w:rsidRDefault="009E2C3E" w:rsidP="009E2C3E">
      <w:pPr>
        <w:keepLines/>
        <w:ind w:firstLine="850"/>
        <w:jc w:val="both"/>
        <w:rPr>
          <w:sz w:val="24"/>
          <w:szCs w:val="24"/>
        </w:rPr>
      </w:pPr>
      <w:r w:rsidRPr="00B2683A">
        <w:rPr>
          <w:b/>
          <w:sz w:val="24"/>
          <w:szCs w:val="24"/>
        </w:rPr>
        <w:t>6.3.3.</w:t>
      </w:r>
      <w:r w:rsidRPr="00B2683A">
        <w:rPr>
          <w:sz w:val="24"/>
          <w:szCs w:val="24"/>
        </w:rPr>
        <w:t xml:space="preserve"> Certidão de Regularidade perante a Fazenda Municipal, com validade em vigor, e;</w:t>
      </w:r>
    </w:p>
    <w:p w14:paraId="32A1B554" w14:textId="77777777" w:rsidR="009E2C3E" w:rsidRPr="00B2683A" w:rsidRDefault="009E2C3E" w:rsidP="009E2C3E">
      <w:pPr>
        <w:keepLines/>
        <w:ind w:firstLine="850"/>
        <w:jc w:val="both"/>
        <w:rPr>
          <w:sz w:val="24"/>
          <w:szCs w:val="24"/>
        </w:rPr>
      </w:pPr>
    </w:p>
    <w:p w14:paraId="00B62692" w14:textId="77777777" w:rsidR="009E2C3E" w:rsidRPr="00B2683A" w:rsidRDefault="009E2C3E" w:rsidP="009E2C3E">
      <w:pPr>
        <w:keepLines/>
        <w:ind w:firstLine="850"/>
        <w:jc w:val="both"/>
        <w:rPr>
          <w:sz w:val="24"/>
          <w:szCs w:val="24"/>
        </w:rPr>
      </w:pPr>
      <w:r w:rsidRPr="00B2683A">
        <w:rPr>
          <w:b/>
          <w:sz w:val="24"/>
          <w:szCs w:val="24"/>
        </w:rPr>
        <w:t>6.3.4.</w:t>
      </w:r>
      <w:r w:rsidRPr="00B2683A">
        <w:rPr>
          <w:sz w:val="24"/>
          <w:szCs w:val="24"/>
        </w:rPr>
        <w:t xml:space="preserve"> Certidão Negativa de Débitos Trabalhistas (CNDT).</w:t>
      </w:r>
    </w:p>
    <w:p w14:paraId="66F2545A" w14:textId="77777777" w:rsidR="009E2C3E" w:rsidRPr="00B2683A" w:rsidRDefault="009E2C3E" w:rsidP="009E2C3E">
      <w:pPr>
        <w:jc w:val="both"/>
        <w:rPr>
          <w:b/>
          <w:sz w:val="24"/>
          <w:szCs w:val="24"/>
        </w:rPr>
      </w:pPr>
    </w:p>
    <w:p w14:paraId="799AEC11" w14:textId="77777777" w:rsidR="009E2C3E" w:rsidRPr="00B2683A" w:rsidRDefault="009E2C3E" w:rsidP="009E2C3E">
      <w:pPr>
        <w:ind w:firstLine="850"/>
        <w:jc w:val="both"/>
        <w:rPr>
          <w:sz w:val="24"/>
          <w:szCs w:val="24"/>
        </w:rPr>
      </w:pPr>
      <w:r w:rsidRPr="00B2683A">
        <w:rPr>
          <w:b/>
          <w:sz w:val="24"/>
          <w:szCs w:val="24"/>
        </w:rPr>
        <w:t xml:space="preserve">6.4. </w:t>
      </w:r>
      <w:r w:rsidRPr="00B2683A">
        <w:rPr>
          <w:sz w:val="24"/>
          <w:szCs w:val="24"/>
        </w:rPr>
        <w:t>Caso o dia do pagamento coincida aos sábados, domingos, feriados ou pontos facultativos, o mesmo será efetuado no primeiro dia útil subsequente, sem qualquer incidência de correção monetária.</w:t>
      </w:r>
    </w:p>
    <w:p w14:paraId="475F38A5" w14:textId="77777777" w:rsidR="009E2C3E" w:rsidRPr="00B2683A" w:rsidRDefault="009E2C3E" w:rsidP="009E2C3E">
      <w:pPr>
        <w:ind w:firstLine="850"/>
        <w:jc w:val="both"/>
        <w:rPr>
          <w:sz w:val="24"/>
          <w:szCs w:val="24"/>
        </w:rPr>
      </w:pPr>
    </w:p>
    <w:p w14:paraId="2B0CDE25" w14:textId="77777777" w:rsidR="009E2C3E" w:rsidRPr="00B2683A" w:rsidRDefault="009E2C3E" w:rsidP="009E2C3E">
      <w:pPr>
        <w:ind w:firstLine="851"/>
        <w:jc w:val="both"/>
        <w:rPr>
          <w:sz w:val="24"/>
          <w:szCs w:val="24"/>
        </w:rPr>
      </w:pPr>
      <w:r w:rsidRPr="00B2683A">
        <w:rPr>
          <w:b/>
          <w:sz w:val="24"/>
          <w:szCs w:val="24"/>
        </w:rPr>
        <w:t>6.5.</w:t>
      </w:r>
      <w:r w:rsidRPr="00B2683A">
        <w:rPr>
          <w:sz w:val="24"/>
          <w:szCs w:val="24"/>
        </w:rPr>
        <w:t xml:space="preserve"> Caso a </w:t>
      </w:r>
      <w:r w:rsidRPr="00B2683A">
        <w:rPr>
          <w:b/>
          <w:sz w:val="24"/>
          <w:szCs w:val="24"/>
        </w:rPr>
        <w:t>CONTRATANTE</w:t>
      </w:r>
      <w:r w:rsidRPr="00B2683A">
        <w:rPr>
          <w:sz w:val="24"/>
          <w:szCs w:val="24"/>
        </w:rPr>
        <w:t>, eventualmente, atrase os pagamentos, estes deverão ser corrigidos com base no INPC/IBGE, conforme legislação pertinente.</w:t>
      </w:r>
    </w:p>
    <w:p w14:paraId="27B300DE" w14:textId="77777777" w:rsidR="009E2C3E" w:rsidRPr="00B2683A" w:rsidRDefault="009E2C3E" w:rsidP="009E2C3E">
      <w:pPr>
        <w:ind w:firstLine="851"/>
        <w:jc w:val="both"/>
        <w:rPr>
          <w:sz w:val="24"/>
          <w:szCs w:val="24"/>
        </w:rPr>
      </w:pPr>
    </w:p>
    <w:p w14:paraId="19350CCF" w14:textId="77777777" w:rsidR="009E2C3E" w:rsidRPr="00B2683A" w:rsidRDefault="009E2C3E" w:rsidP="009E2C3E">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9E2C3E" w:rsidRPr="00B2683A" w14:paraId="5F6527D2" w14:textId="77777777" w:rsidTr="00F23FC8">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2339119B" w14:textId="77777777" w:rsidR="009E2C3E" w:rsidRPr="00B2683A" w:rsidRDefault="009E2C3E" w:rsidP="00F23FC8">
            <w:pPr>
              <w:ind w:firstLine="851"/>
              <w:jc w:val="both"/>
              <w:rPr>
                <w:sz w:val="24"/>
                <w:szCs w:val="24"/>
              </w:rPr>
            </w:pPr>
            <w:r w:rsidRPr="00B2683A">
              <w:rPr>
                <w:b/>
                <w:sz w:val="24"/>
                <w:szCs w:val="24"/>
              </w:rPr>
              <w:t>CLÁUSULA 7ª - DA FISCALIZAÇÃO</w:t>
            </w:r>
          </w:p>
        </w:tc>
      </w:tr>
    </w:tbl>
    <w:p w14:paraId="46B58C30" w14:textId="77777777" w:rsidR="009E2C3E" w:rsidRPr="00B2683A" w:rsidRDefault="009E2C3E" w:rsidP="009E2C3E">
      <w:pPr>
        <w:ind w:firstLine="851"/>
        <w:jc w:val="both"/>
        <w:rPr>
          <w:b/>
          <w:sz w:val="24"/>
          <w:szCs w:val="24"/>
        </w:rPr>
      </w:pPr>
    </w:p>
    <w:p w14:paraId="3DCFF2AB" w14:textId="77777777" w:rsidR="009E2C3E" w:rsidRPr="00B2683A" w:rsidRDefault="009E2C3E" w:rsidP="009E2C3E">
      <w:pPr>
        <w:ind w:firstLine="851"/>
        <w:jc w:val="both"/>
        <w:rPr>
          <w:sz w:val="24"/>
          <w:szCs w:val="24"/>
        </w:rPr>
      </w:pPr>
      <w:r w:rsidRPr="00B2683A">
        <w:rPr>
          <w:b/>
          <w:sz w:val="24"/>
          <w:szCs w:val="24"/>
        </w:rPr>
        <w:t>7.1.</w:t>
      </w:r>
      <w:r w:rsidRPr="00B2683A">
        <w:rPr>
          <w:sz w:val="24"/>
          <w:szCs w:val="24"/>
        </w:rPr>
        <w:t xml:space="preserve"> A Secretaria Municipal de </w:t>
      </w:r>
      <w:r>
        <w:rPr>
          <w:sz w:val="24"/>
          <w:szCs w:val="24"/>
        </w:rPr>
        <w:t>Educação</w:t>
      </w:r>
      <w:r w:rsidRPr="00B2683A">
        <w:rPr>
          <w:sz w:val="24"/>
          <w:szCs w:val="24"/>
        </w:rPr>
        <w:t xml:space="preserve"> é o órgão credenciado pela </w:t>
      </w:r>
      <w:r w:rsidRPr="00B2683A">
        <w:rPr>
          <w:b/>
          <w:sz w:val="24"/>
          <w:szCs w:val="24"/>
        </w:rPr>
        <w:t>CONTRATANTE</w:t>
      </w:r>
      <w:r w:rsidRPr="00B2683A">
        <w:rPr>
          <w:sz w:val="24"/>
          <w:szCs w:val="24"/>
        </w:rPr>
        <w:t xml:space="preserve"> para vistoriar a execução do presente contrato e prestar toda a assistência e orientações que se fizerem necessárias, indicando os servidores </w:t>
      </w:r>
      <w:proofErr w:type="gramStart"/>
      <w:r w:rsidRPr="00B2683A">
        <w:rPr>
          <w:sz w:val="24"/>
          <w:szCs w:val="24"/>
        </w:rPr>
        <w:t>Sr.</w:t>
      </w:r>
      <w:proofErr w:type="gramEnd"/>
      <w:r w:rsidRPr="00B2683A">
        <w:rPr>
          <w:sz w:val="24"/>
          <w:szCs w:val="24"/>
        </w:rPr>
        <w:t xml:space="preserve">(a) .............. </w:t>
      </w:r>
      <w:proofErr w:type="gramStart"/>
      <w:r w:rsidRPr="00B2683A">
        <w:rPr>
          <w:sz w:val="24"/>
          <w:szCs w:val="24"/>
        </w:rPr>
        <w:t>e</w:t>
      </w:r>
      <w:proofErr w:type="gramEnd"/>
      <w:r w:rsidRPr="00B2683A">
        <w:rPr>
          <w:sz w:val="24"/>
          <w:szCs w:val="24"/>
        </w:rPr>
        <w:t xml:space="preserve"> Sr.(a) .............., respectivamente, como gestor(a) e fiscal do presente instrumento.</w:t>
      </w:r>
    </w:p>
    <w:p w14:paraId="6D9D4CCE" w14:textId="77777777" w:rsidR="009E2C3E" w:rsidRPr="00B2683A" w:rsidRDefault="009E2C3E" w:rsidP="009E2C3E">
      <w:pPr>
        <w:ind w:firstLine="851"/>
        <w:jc w:val="both"/>
        <w:rPr>
          <w:b/>
          <w:sz w:val="24"/>
          <w:szCs w:val="24"/>
        </w:rPr>
      </w:pPr>
      <w:bookmarkStart w:id="11" w:name="art2§1"/>
      <w:bookmarkStart w:id="12" w:name="art1p"/>
      <w:bookmarkEnd w:id="11"/>
      <w:bookmarkEnd w:id="12"/>
    </w:p>
    <w:tbl>
      <w:tblPr>
        <w:tblW w:w="0" w:type="auto"/>
        <w:tblInd w:w="-20" w:type="dxa"/>
        <w:tblLayout w:type="fixed"/>
        <w:tblLook w:val="0000" w:firstRow="0" w:lastRow="0" w:firstColumn="0" w:lastColumn="0" w:noHBand="0" w:noVBand="0"/>
      </w:tblPr>
      <w:tblGrid>
        <w:gridCol w:w="8760"/>
      </w:tblGrid>
      <w:tr w:rsidR="009E2C3E" w:rsidRPr="00B2683A" w14:paraId="60C0D6E1" w14:textId="77777777" w:rsidTr="00F23FC8">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46986E00" w14:textId="77777777" w:rsidR="009E2C3E" w:rsidRPr="00B2683A" w:rsidRDefault="009E2C3E" w:rsidP="00F23FC8">
            <w:pPr>
              <w:ind w:firstLine="851"/>
              <w:jc w:val="both"/>
              <w:rPr>
                <w:sz w:val="24"/>
                <w:szCs w:val="24"/>
              </w:rPr>
            </w:pPr>
            <w:r w:rsidRPr="00B2683A">
              <w:rPr>
                <w:b/>
                <w:sz w:val="24"/>
                <w:szCs w:val="24"/>
              </w:rPr>
              <w:t>CLÁUSULA 8ª - DO PRAZO DE VIGÊNCIA</w:t>
            </w:r>
          </w:p>
        </w:tc>
      </w:tr>
    </w:tbl>
    <w:p w14:paraId="6100709E" w14:textId="77777777" w:rsidR="009E2C3E" w:rsidRPr="00B2683A" w:rsidRDefault="009E2C3E" w:rsidP="009E2C3E">
      <w:pPr>
        <w:ind w:firstLine="851"/>
        <w:jc w:val="both"/>
        <w:rPr>
          <w:b/>
          <w:sz w:val="24"/>
          <w:szCs w:val="24"/>
        </w:rPr>
      </w:pPr>
    </w:p>
    <w:p w14:paraId="68ED5967" w14:textId="77777777" w:rsidR="009E2C3E" w:rsidRPr="00B2683A" w:rsidRDefault="009E2C3E" w:rsidP="009E2C3E">
      <w:pPr>
        <w:ind w:firstLine="851"/>
        <w:jc w:val="both"/>
        <w:rPr>
          <w:sz w:val="24"/>
          <w:szCs w:val="24"/>
        </w:rPr>
      </w:pPr>
      <w:r w:rsidRPr="00B2683A">
        <w:rPr>
          <w:b/>
          <w:sz w:val="24"/>
          <w:szCs w:val="24"/>
        </w:rPr>
        <w:lastRenderedPageBreak/>
        <w:t>8.1.</w:t>
      </w:r>
      <w:r w:rsidRPr="00B2683A">
        <w:rPr>
          <w:sz w:val="24"/>
          <w:szCs w:val="24"/>
        </w:rPr>
        <w:t xml:space="preserve"> O presente contrato terá vigência de 12 (doze) meses, a contar da data da Ordem de Serviço, podendo ser prorrogado por iguais e sucessivos períodos, dentro do limite previsto no art. 107, da Lei Federal nº 14.133/21.</w:t>
      </w:r>
    </w:p>
    <w:p w14:paraId="748BB5DB" w14:textId="77777777" w:rsidR="009E2C3E" w:rsidRPr="00B2683A" w:rsidRDefault="009E2C3E" w:rsidP="009E2C3E">
      <w:pPr>
        <w:jc w:val="both"/>
        <w:rPr>
          <w:bCs/>
          <w:sz w:val="24"/>
          <w:szCs w:val="24"/>
        </w:rPr>
      </w:pPr>
    </w:p>
    <w:tbl>
      <w:tblPr>
        <w:tblW w:w="0" w:type="auto"/>
        <w:tblInd w:w="-100" w:type="dxa"/>
        <w:tblLayout w:type="fixed"/>
        <w:tblLook w:val="0000" w:firstRow="0" w:lastRow="0" w:firstColumn="0" w:lastColumn="0" w:noHBand="0" w:noVBand="0"/>
      </w:tblPr>
      <w:tblGrid>
        <w:gridCol w:w="8920"/>
      </w:tblGrid>
      <w:tr w:rsidR="009E2C3E" w:rsidRPr="00557C9A" w14:paraId="792CD453" w14:textId="77777777" w:rsidTr="00F23FC8">
        <w:tc>
          <w:tcPr>
            <w:tcW w:w="8920" w:type="dxa"/>
            <w:tcBorders>
              <w:top w:val="single" w:sz="4" w:space="0" w:color="000000"/>
              <w:left w:val="single" w:sz="4" w:space="0" w:color="000000"/>
              <w:bottom w:val="single" w:sz="4" w:space="0" w:color="000000"/>
              <w:right w:val="single" w:sz="4" w:space="0" w:color="000000"/>
            </w:tcBorders>
            <w:shd w:val="clear" w:color="auto" w:fill="auto"/>
          </w:tcPr>
          <w:p w14:paraId="2ECC92EA" w14:textId="77777777" w:rsidR="009E2C3E" w:rsidRPr="00557C9A" w:rsidRDefault="009E2C3E" w:rsidP="00F23FC8">
            <w:pPr>
              <w:ind w:firstLine="936"/>
              <w:jc w:val="both"/>
              <w:rPr>
                <w:sz w:val="24"/>
                <w:szCs w:val="24"/>
              </w:rPr>
            </w:pPr>
            <w:r w:rsidRPr="00557C9A">
              <w:rPr>
                <w:b/>
                <w:sz w:val="24"/>
                <w:szCs w:val="24"/>
              </w:rPr>
              <w:t xml:space="preserve">CLÁUSULA 9ª – </w:t>
            </w:r>
            <w:r w:rsidRPr="00557C9A">
              <w:rPr>
                <w:b/>
                <w:bCs/>
                <w:sz w:val="24"/>
                <w:szCs w:val="24"/>
              </w:rPr>
              <w:t>DO REAJUSTE</w:t>
            </w:r>
          </w:p>
        </w:tc>
      </w:tr>
    </w:tbl>
    <w:p w14:paraId="47DA72A2" w14:textId="77777777" w:rsidR="009E2C3E" w:rsidRPr="00557C9A" w:rsidRDefault="009E2C3E" w:rsidP="009E2C3E">
      <w:pPr>
        <w:jc w:val="both"/>
        <w:rPr>
          <w:sz w:val="24"/>
          <w:szCs w:val="24"/>
        </w:rPr>
      </w:pPr>
    </w:p>
    <w:p w14:paraId="226C7BB5" w14:textId="77777777" w:rsidR="009E2C3E" w:rsidRPr="00557C9A" w:rsidRDefault="009E2C3E" w:rsidP="009E2C3E">
      <w:pPr>
        <w:ind w:firstLine="851"/>
        <w:jc w:val="both"/>
        <w:rPr>
          <w:sz w:val="24"/>
          <w:szCs w:val="24"/>
        </w:rPr>
      </w:pPr>
      <w:r w:rsidRPr="00557C9A">
        <w:rPr>
          <w:b/>
          <w:sz w:val="24"/>
          <w:szCs w:val="24"/>
        </w:rPr>
        <w:t>9.1.</w:t>
      </w:r>
      <w:r w:rsidRPr="00557C9A">
        <w:rPr>
          <w:sz w:val="24"/>
          <w:szCs w:val="24"/>
        </w:rPr>
        <w:t xml:space="preserve"> O reajuste, se houver, será efetuado nos termos da Lei Federal n.º 9.069, de 29/06/95, de acordo com a variação do índice INPC/IBGE.</w:t>
      </w:r>
    </w:p>
    <w:p w14:paraId="36D293D7" w14:textId="77777777" w:rsidR="009E2C3E" w:rsidRPr="00557C9A" w:rsidRDefault="009E2C3E" w:rsidP="009E2C3E">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9E2C3E" w:rsidRPr="00557C9A" w14:paraId="56EA9081" w14:textId="77777777" w:rsidTr="00F23FC8">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477E64B7" w14:textId="77777777" w:rsidR="009E2C3E" w:rsidRPr="00557C9A" w:rsidRDefault="009E2C3E" w:rsidP="00F23FC8">
            <w:pPr>
              <w:ind w:firstLine="851"/>
              <w:jc w:val="both"/>
              <w:rPr>
                <w:sz w:val="24"/>
                <w:szCs w:val="24"/>
              </w:rPr>
            </w:pPr>
            <w:r w:rsidRPr="00557C9A">
              <w:rPr>
                <w:b/>
                <w:sz w:val="24"/>
                <w:szCs w:val="24"/>
              </w:rPr>
              <w:t>CLÁUSULA 10 - DA EXTINÇÃO DO CONTRATO</w:t>
            </w:r>
          </w:p>
        </w:tc>
      </w:tr>
    </w:tbl>
    <w:p w14:paraId="7FB67E66" w14:textId="77777777" w:rsidR="009E2C3E" w:rsidRPr="00557C9A" w:rsidRDefault="009E2C3E" w:rsidP="009E2C3E">
      <w:pPr>
        <w:ind w:firstLine="851"/>
        <w:jc w:val="both"/>
        <w:rPr>
          <w:b/>
          <w:sz w:val="24"/>
          <w:szCs w:val="24"/>
        </w:rPr>
      </w:pPr>
    </w:p>
    <w:p w14:paraId="171C1195" w14:textId="77777777" w:rsidR="009E2C3E" w:rsidRPr="00557C9A" w:rsidRDefault="009E2C3E" w:rsidP="009E2C3E">
      <w:pPr>
        <w:ind w:firstLine="851"/>
        <w:jc w:val="both"/>
        <w:rPr>
          <w:sz w:val="24"/>
          <w:szCs w:val="24"/>
        </w:rPr>
      </w:pPr>
      <w:r w:rsidRPr="00557C9A">
        <w:rPr>
          <w:b/>
          <w:sz w:val="24"/>
          <w:szCs w:val="24"/>
        </w:rPr>
        <w:t>10.1.</w:t>
      </w:r>
      <w:r w:rsidRPr="00557C9A">
        <w:rPr>
          <w:sz w:val="24"/>
          <w:szCs w:val="24"/>
        </w:rPr>
        <w:t xml:space="preserve"> Independentemente de interpelação judicial, o contrato será extinto nas hipóteses previstas no art. 137 da Lei Federal nº 14.133/21 e suas alterações.</w:t>
      </w:r>
    </w:p>
    <w:p w14:paraId="2ADB44CA" w14:textId="77777777" w:rsidR="009E2C3E" w:rsidRPr="00557C9A" w:rsidRDefault="009E2C3E" w:rsidP="009E2C3E">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9E2C3E" w:rsidRPr="00557C9A" w14:paraId="23D5A1F5" w14:textId="77777777" w:rsidTr="00F23FC8">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38EAD40C" w14:textId="77777777" w:rsidR="009E2C3E" w:rsidRPr="00557C9A" w:rsidRDefault="009E2C3E" w:rsidP="00F23FC8">
            <w:pPr>
              <w:ind w:firstLine="851"/>
              <w:jc w:val="both"/>
              <w:rPr>
                <w:sz w:val="24"/>
                <w:szCs w:val="24"/>
              </w:rPr>
            </w:pPr>
            <w:r w:rsidRPr="00557C9A">
              <w:rPr>
                <w:b/>
                <w:sz w:val="24"/>
                <w:szCs w:val="24"/>
              </w:rPr>
              <w:t>CLÁUSULA 11. - DO RECEBIMENTO</w:t>
            </w:r>
          </w:p>
        </w:tc>
      </w:tr>
    </w:tbl>
    <w:p w14:paraId="55B3066D" w14:textId="77777777" w:rsidR="009E2C3E" w:rsidRPr="00557C9A" w:rsidRDefault="009E2C3E" w:rsidP="009E2C3E">
      <w:pPr>
        <w:ind w:firstLine="851"/>
        <w:jc w:val="both"/>
        <w:rPr>
          <w:b/>
          <w:sz w:val="24"/>
          <w:szCs w:val="24"/>
        </w:rPr>
      </w:pPr>
    </w:p>
    <w:p w14:paraId="500A55F1" w14:textId="77777777" w:rsidR="009E2C3E" w:rsidRPr="00557C9A" w:rsidRDefault="009E2C3E" w:rsidP="009E2C3E">
      <w:pPr>
        <w:ind w:firstLine="851"/>
        <w:jc w:val="both"/>
        <w:rPr>
          <w:sz w:val="24"/>
          <w:szCs w:val="24"/>
        </w:rPr>
      </w:pPr>
      <w:r w:rsidRPr="00557C9A">
        <w:rPr>
          <w:b/>
          <w:sz w:val="24"/>
          <w:szCs w:val="24"/>
        </w:rPr>
        <w:t>11.1.</w:t>
      </w:r>
      <w:r w:rsidRPr="00557C9A">
        <w:rPr>
          <w:sz w:val="24"/>
          <w:szCs w:val="24"/>
        </w:rPr>
        <w:t xml:space="preserve"> O objeto deste contrato será recebido por servidor a ser designado para o ato do recebimento, da seguinte forma:</w:t>
      </w:r>
    </w:p>
    <w:p w14:paraId="378FF04B" w14:textId="77777777" w:rsidR="009E2C3E" w:rsidRPr="00557C9A" w:rsidRDefault="009E2C3E" w:rsidP="009E2C3E">
      <w:pPr>
        <w:ind w:firstLine="851"/>
        <w:jc w:val="both"/>
        <w:rPr>
          <w:sz w:val="24"/>
          <w:szCs w:val="24"/>
        </w:rPr>
      </w:pPr>
    </w:p>
    <w:p w14:paraId="28023CBF" w14:textId="77777777" w:rsidR="009E2C3E" w:rsidRPr="00557C9A" w:rsidRDefault="009E2C3E" w:rsidP="009E2C3E">
      <w:pPr>
        <w:ind w:firstLine="851"/>
        <w:jc w:val="both"/>
        <w:rPr>
          <w:sz w:val="24"/>
          <w:szCs w:val="24"/>
        </w:rPr>
      </w:pPr>
      <w:r w:rsidRPr="00557C9A">
        <w:rPr>
          <w:b/>
          <w:sz w:val="24"/>
          <w:szCs w:val="24"/>
        </w:rPr>
        <w:t xml:space="preserve">11.1.1. </w:t>
      </w:r>
      <w:r w:rsidRPr="00557C9A">
        <w:rPr>
          <w:sz w:val="24"/>
          <w:szCs w:val="24"/>
        </w:rPr>
        <w:t>Provisoriamente, para efeito de posterior verificação da conformidade do objeto com as especificações, no prazo de até 03 (três) dias, a contar da entrega;</w:t>
      </w:r>
    </w:p>
    <w:p w14:paraId="78E13A82" w14:textId="77777777" w:rsidR="009E2C3E" w:rsidRPr="00557C9A" w:rsidRDefault="009E2C3E" w:rsidP="009E2C3E">
      <w:pPr>
        <w:ind w:firstLine="851"/>
        <w:jc w:val="both"/>
        <w:rPr>
          <w:sz w:val="24"/>
          <w:szCs w:val="24"/>
        </w:rPr>
      </w:pPr>
    </w:p>
    <w:p w14:paraId="738E863C" w14:textId="77777777" w:rsidR="009E2C3E" w:rsidRPr="00557C9A" w:rsidRDefault="009E2C3E" w:rsidP="009E2C3E">
      <w:pPr>
        <w:ind w:firstLine="851"/>
        <w:jc w:val="both"/>
        <w:rPr>
          <w:sz w:val="24"/>
          <w:szCs w:val="24"/>
        </w:rPr>
      </w:pPr>
      <w:r w:rsidRPr="00557C9A">
        <w:rPr>
          <w:b/>
          <w:sz w:val="24"/>
          <w:szCs w:val="24"/>
        </w:rPr>
        <w:t xml:space="preserve">11.1.2. </w:t>
      </w:r>
      <w:r w:rsidRPr="00557C9A">
        <w:rPr>
          <w:sz w:val="24"/>
          <w:szCs w:val="24"/>
        </w:rPr>
        <w:t>Definitivamente, após a verificação da qualidade do objeto e consequente aceitação, no prazo de até 30 (trinta) dias, a contar do recebimento provisório.</w:t>
      </w:r>
    </w:p>
    <w:p w14:paraId="3DC09320" w14:textId="77777777" w:rsidR="009E2C3E" w:rsidRPr="00557C9A" w:rsidRDefault="009E2C3E" w:rsidP="009E2C3E">
      <w:pPr>
        <w:ind w:firstLine="851"/>
        <w:jc w:val="both"/>
        <w:rPr>
          <w:b/>
          <w:sz w:val="24"/>
          <w:szCs w:val="24"/>
        </w:rPr>
      </w:pPr>
    </w:p>
    <w:p w14:paraId="1FD8F8AF" w14:textId="77777777" w:rsidR="009E2C3E" w:rsidRPr="00557C9A" w:rsidRDefault="009E2C3E" w:rsidP="009E2C3E">
      <w:pPr>
        <w:ind w:firstLine="851"/>
        <w:jc w:val="both"/>
        <w:rPr>
          <w:sz w:val="24"/>
          <w:szCs w:val="24"/>
        </w:rPr>
      </w:pPr>
      <w:r w:rsidRPr="00557C9A">
        <w:rPr>
          <w:b/>
          <w:sz w:val="24"/>
          <w:szCs w:val="24"/>
        </w:rPr>
        <w:t xml:space="preserve">11.2. </w:t>
      </w:r>
      <w:r w:rsidRPr="00557C9A">
        <w:rPr>
          <w:sz w:val="24"/>
          <w:szCs w:val="24"/>
        </w:rPr>
        <w:t>O recebimento de que trata este item far-se-á mediante recibo.</w:t>
      </w:r>
    </w:p>
    <w:p w14:paraId="61C9250B" w14:textId="77777777" w:rsidR="009E2C3E" w:rsidRPr="00557C9A" w:rsidRDefault="009E2C3E" w:rsidP="009E2C3E">
      <w:pPr>
        <w:ind w:firstLine="851"/>
        <w:jc w:val="both"/>
        <w:rPr>
          <w:b/>
          <w:sz w:val="24"/>
          <w:szCs w:val="24"/>
        </w:rPr>
      </w:pPr>
    </w:p>
    <w:p w14:paraId="7C9EFE2B" w14:textId="77777777" w:rsidR="009E2C3E" w:rsidRPr="00557C9A" w:rsidRDefault="009E2C3E" w:rsidP="009E2C3E">
      <w:pPr>
        <w:ind w:firstLine="851"/>
        <w:jc w:val="both"/>
        <w:rPr>
          <w:sz w:val="24"/>
          <w:szCs w:val="24"/>
        </w:rPr>
      </w:pPr>
      <w:r w:rsidRPr="00557C9A">
        <w:rPr>
          <w:b/>
          <w:sz w:val="24"/>
          <w:szCs w:val="24"/>
        </w:rPr>
        <w:t>11.3.</w:t>
      </w:r>
      <w:r w:rsidRPr="00557C9A">
        <w:rPr>
          <w:sz w:val="24"/>
          <w:szCs w:val="24"/>
        </w:rPr>
        <w:t xml:space="preserve"> Fica facultada à </w:t>
      </w:r>
      <w:r w:rsidRPr="00557C9A">
        <w:rPr>
          <w:b/>
          <w:sz w:val="24"/>
          <w:szCs w:val="24"/>
        </w:rPr>
        <w:t xml:space="preserve">CONTRATADA </w:t>
      </w:r>
      <w:r w:rsidRPr="00557C9A">
        <w:rPr>
          <w:sz w:val="24"/>
          <w:szCs w:val="24"/>
        </w:rPr>
        <w:t xml:space="preserve">a indicação de um representante para, conjuntamente, com o da </w:t>
      </w:r>
      <w:r w:rsidRPr="00557C9A">
        <w:rPr>
          <w:b/>
          <w:sz w:val="24"/>
          <w:szCs w:val="24"/>
        </w:rPr>
        <w:t>CONTRATANTE</w:t>
      </w:r>
      <w:r w:rsidRPr="00557C9A">
        <w:rPr>
          <w:sz w:val="24"/>
          <w:szCs w:val="24"/>
        </w:rPr>
        <w:t>, proceder ao recebimento do objeto do presente contrato.</w:t>
      </w:r>
    </w:p>
    <w:p w14:paraId="7A89BC64" w14:textId="77777777" w:rsidR="009E2C3E" w:rsidRDefault="009E2C3E" w:rsidP="009E2C3E">
      <w:pPr>
        <w:jc w:val="both"/>
        <w:rPr>
          <w:sz w:val="24"/>
          <w:szCs w:val="24"/>
        </w:rPr>
      </w:pPr>
    </w:p>
    <w:tbl>
      <w:tblPr>
        <w:tblW w:w="0" w:type="auto"/>
        <w:tblInd w:w="-20" w:type="dxa"/>
        <w:tblLayout w:type="fixed"/>
        <w:tblLook w:val="0000" w:firstRow="0" w:lastRow="0" w:firstColumn="0" w:lastColumn="0" w:noHBand="0" w:noVBand="0"/>
      </w:tblPr>
      <w:tblGrid>
        <w:gridCol w:w="8760"/>
      </w:tblGrid>
      <w:tr w:rsidR="009E2C3E" w14:paraId="44E0E3F2" w14:textId="77777777" w:rsidTr="00F23FC8">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110D4370" w14:textId="77777777" w:rsidR="009E2C3E" w:rsidRDefault="009E2C3E" w:rsidP="00F23FC8">
            <w:pPr>
              <w:keepLines/>
              <w:ind w:firstLine="851"/>
              <w:jc w:val="both"/>
            </w:pPr>
            <w:r>
              <w:rPr>
                <w:b/>
                <w:sz w:val="24"/>
                <w:szCs w:val="24"/>
              </w:rPr>
              <w:t>CLÁUSULA 12. - DAS SANÇÕES ADMINISTRATIVAS</w:t>
            </w:r>
          </w:p>
        </w:tc>
      </w:tr>
    </w:tbl>
    <w:p w14:paraId="0295A6F7" w14:textId="77777777" w:rsidR="009E2C3E" w:rsidRDefault="009E2C3E" w:rsidP="009E2C3E">
      <w:pPr>
        <w:ind w:firstLine="851"/>
        <w:jc w:val="both"/>
        <w:rPr>
          <w:b/>
          <w:sz w:val="24"/>
          <w:szCs w:val="24"/>
        </w:rPr>
      </w:pPr>
    </w:p>
    <w:p w14:paraId="4233025C" w14:textId="77777777" w:rsidR="009E2C3E" w:rsidRDefault="009E2C3E" w:rsidP="009E2C3E">
      <w:pPr>
        <w:ind w:firstLine="851"/>
        <w:jc w:val="both"/>
      </w:pPr>
      <w:r>
        <w:rPr>
          <w:b/>
          <w:sz w:val="24"/>
          <w:szCs w:val="24"/>
        </w:rPr>
        <w:t>12.1.</w:t>
      </w:r>
      <w:r>
        <w:rPr>
          <w:sz w:val="24"/>
          <w:szCs w:val="24"/>
        </w:rPr>
        <w:t xml:space="preserve"> Comete infração administrativa, nos termos da lei, o licitante que, com dolo ou culpa: </w:t>
      </w:r>
    </w:p>
    <w:p w14:paraId="39EE58D8" w14:textId="77777777" w:rsidR="009E2C3E" w:rsidRDefault="009E2C3E" w:rsidP="009E2C3E">
      <w:pPr>
        <w:ind w:firstLine="851"/>
        <w:jc w:val="both"/>
        <w:rPr>
          <w:b/>
          <w:sz w:val="24"/>
          <w:szCs w:val="24"/>
        </w:rPr>
      </w:pPr>
    </w:p>
    <w:p w14:paraId="07D323A6" w14:textId="77777777" w:rsidR="009E2C3E" w:rsidRDefault="009E2C3E" w:rsidP="009E2C3E">
      <w:pPr>
        <w:ind w:firstLine="851"/>
        <w:jc w:val="both"/>
      </w:pPr>
      <w:r>
        <w:rPr>
          <w:b/>
          <w:sz w:val="24"/>
          <w:szCs w:val="24"/>
        </w:rPr>
        <w:t>12.1.1.</w:t>
      </w:r>
      <w:r>
        <w:rPr>
          <w:sz w:val="24"/>
          <w:szCs w:val="24"/>
        </w:rPr>
        <w:t xml:space="preserve"> Deixar de entregar a documentação exigida para o certame ou não entregar qualquer documento que tenha sido solicitado pelo/a pregoeiro/a durante o certame; </w:t>
      </w:r>
    </w:p>
    <w:p w14:paraId="4A0B4E3A" w14:textId="77777777" w:rsidR="009E2C3E" w:rsidRDefault="009E2C3E" w:rsidP="009E2C3E">
      <w:pPr>
        <w:ind w:firstLine="851"/>
        <w:jc w:val="both"/>
        <w:rPr>
          <w:sz w:val="24"/>
          <w:szCs w:val="24"/>
        </w:rPr>
      </w:pPr>
    </w:p>
    <w:p w14:paraId="2EC4E661" w14:textId="77777777" w:rsidR="009E2C3E" w:rsidRDefault="009E2C3E" w:rsidP="009E2C3E">
      <w:pPr>
        <w:ind w:firstLine="851"/>
        <w:jc w:val="both"/>
      </w:pPr>
      <w:r>
        <w:rPr>
          <w:b/>
          <w:sz w:val="24"/>
          <w:szCs w:val="24"/>
        </w:rPr>
        <w:t>12.1.2.</w:t>
      </w:r>
      <w:r>
        <w:rPr>
          <w:sz w:val="24"/>
          <w:szCs w:val="24"/>
        </w:rPr>
        <w:t xml:space="preserve"> Salvo em decorrência de fato superveniente devidamente justificado, não mantiver a proposta em especial quando: </w:t>
      </w:r>
    </w:p>
    <w:p w14:paraId="52C6F2E0" w14:textId="77777777" w:rsidR="009E2C3E" w:rsidRDefault="009E2C3E" w:rsidP="009E2C3E">
      <w:pPr>
        <w:ind w:firstLine="851"/>
        <w:jc w:val="both"/>
        <w:rPr>
          <w:sz w:val="24"/>
          <w:szCs w:val="24"/>
        </w:rPr>
      </w:pPr>
    </w:p>
    <w:p w14:paraId="35605AD6" w14:textId="77777777" w:rsidR="009E2C3E" w:rsidRDefault="009E2C3E" w:rsidP="009E2C3E">
      <w:pPr>
        <w:ind w:firstLine="851"/>
        <w:jc w:val="both"/>
      </w:pPr>
      <w:r>
        <w:rPr>
          <w:b/>
          <w:sz w:val="24"/>
          <w:szCs w:val="24"/>
        </w:rPr>
        <w:t>12.1.2.1.</w:t>
      </w:r>
      <w:r>
        <w:rPr>
          <w:sz w:val="24"/>
          <w:szCs w:val="24"/>
        </w:rPr>
        <w:t xml:space="preserve"> Não enviar a proposta adequada ao último lance ofertado ou após a negociação; </w:t>
      </w:r>
    </w:p>
    <w:p w14:paraId="4C8986F4" w14:textId="77777777" w:rsidR="009E2C3E" w:rsidRDefault="009E2C3E" w:rsidP="009E2C3E">
      <w:pPr>
        <w:ind w:firstLine="851"/>
        <w:jc w:val="both"/>
        <w:rPr>
          <w:sz w:val="24"/>
          <w:szCs w:val="24"/>
        </w:rPr>
      </w:pPr>
    </w:p>
    <w:p w14:paraId="530B15DB" w14:textId="77777777" w:rsidR="009E2C3E" w:rsidRDefault="009E2C3E" w:rsidP="009E2C3E">
      <w:pPr>
        <w:ind w:firstLine="851"/>
        <w:jc w:val="both"/>
      </w:pPr>
      <w:r>
        <w:rPr>
          <w:b/>
          <w:sz w:val="24"/>
          <w:szCs w:val="24"/>
        </w:rPr>
        <w:t>12.1.2.2.</w:t>
      </w:r>
      <w:r>
        <w:rPr>
          <w:sz w:val="24"/>
          <w:szCs w:val="24"/>
        </w:rPr>
        <w:t xml:space="preserve"> Recusar-se a enviar o detalhamento da proposta quando exigível; </w:t>
      </w:r>
    </w:p>
    <w:p w14:paraId="6B525CE1" w14:textId="77777777" w:rsidR="009E2C3E" w:rsidRDefault="009E2C3E" w:rsidP="009E2C3E">
      <w:pPr>
        <w:ind w:firstLine="851"/>
        <w:jc w:val="both"/>
        <w:rPr>
          <w:sz w:val="24"/>
          <w:szCs w:val="24"/>
        </w:rPr>
      </w:pPr>
    </w:p>
    <w:p w14:paraId="51C21A46" w14:textId="77777777" w:rsidR="009E2C3E" w:rsidRDefault="009E2C3E" w:rsidP="009E2C3E">
      <w:pPr>
        <w:ind w:firstLine="851"/>
        <w:jc w:val="both"/>
      </w:pPr>
      <w:r>
        <w:rPr>
          <w:b/>
          <w:sz w:val="24"/>
          <w:szCs w:val="24"/>
        </w:rPr>
        <w:t>12.1.2.3.</w:t>
      </w:r>
      <w:r>
        <w:rPr>
          <w:sz w:val="24"/>
          <w:szCs w:val="24"/>
        </w:rPr>
        <w:t xml:space="preserve"> Pedir para ser desclassificado quando encerrada a etapa competitiva; </w:t>
      </w:r>
    </w:p>
    <w:p w14:paraId="1E76D70F" w14:textId="77777777" w:rsidR="009E2C3E" w:rsidRDefault="009E2C3E" w:rsidP="009E2C3E">
      <w:pPr>
        <w:jc w:val="both"/>
        <w:rPr>
          <w:sz w:val="24"/>
          <w:szCs w:val="24"/>
        </w:rPr>
      </w:pPr>
    </w:p>
    <w:p w14:paraId="502515F1" w14:textId="77777777" w:rsidR="009E2C3E" w:rsidRDefault="009E2C3E" w:rsidP="009E2C3E">
      <w:pPr>
        <w:ind w:firstLine="851"/>
        <w:jc w:val="both"/>
      </w:pPr>
      <w:r>
        <w:rPr>
          <w:b/>
          <w:sz w:val="24"/>
          <w:szCs w:val="24"/>
        </w:rPr>
        <w:t>12.1.2.4.</w:t>
      </w:r>
      <w:r>
        <w:rPr>
          <w:sz w:val="24"/>
          <w:szCs w:val="24"/>
        </w:rPr>
        <w:t xml:space="preserve"> Deixar de apresentar amostra; </w:t>
      </w:r>
    </w:p>
    <w:p w14:paraId="39C7A0EF" w14:textId="77777777" w:rsidR="009E2C3E" w:rsidRDefault="009E2C3E" w:rsidP="009E2C3E">
      <w:pPr>
        <w:ind w:firstLine="851"/>
        <w:jc w:val="both"/>
        <w:rPr>
          <w:sz w:val="24"/>
          <w:szCs w:val="24"/>
        </w:rPr>
      </w:pPr>
    </w:p>
    <w:p w14:paraId="3A75B742" w14:textId="77777777" w:rsidR="009E2C3E" w:rsidRDefault="009E2C3E" w:rsidP="009E2C3E">
      <w:pPr>
        <w:ind w:firstLine="851"/>
        <w:jc w:val="both"/>
      </w:pPr>
      <w:r>
        <w:rPr>
          <w:b/>
          <w:sz w:val="24"/>
          <w:szCs w:val="24"/>
        </w:rPr>
        <w:t>12.1.2.5</w:t>
      </w:r>
      <w:r>
        <w:rPr>
          <w:sz w:val="24"/>
          <w:szCs w:val="24"/>
        </w:rPr>
        <w:t xml:space="preserve">. Apresentar proposta ou amostra em desacordo com as especificações do edital; </w:t>
      </w:r>
    </w:p>
    <w:p w14:paraId="51042EED" w14:textId="77777777" w:rsidR="009E2C3E" w:rsidRDefault="009E2C3E" w:rsidP="009E2C3E">
      <w:pPr>
        <w:ind w:firstLine="851"/>
        <w:jc w:val="both"/>
        <w:rPr>
          <w:sz w:val="24"/>
          <w:szCs w:val="24"/>
        </w:rPr>
      </w:pPr>
    </w:p>
    <w:p w14:paraId="28890CAC" w14:textId="77777777" w:rsidR="009E2C3E" w:rsidRDefault="009E2C3E" w:rsidP="009E2C3E">
      <w:pPr>
        <w:ind w:firstLine="851"/>
        <w:jc w:val="both"/>
      </w:pPr>
      <w:r>
        <w:rPr>
          <w:b/>
          <w:sz w:val="24"/>
          <w:szCs w:val="24"/>
        </w:rPr>
        <w:t>12.1.3.</w:t>
      </w:r>
      <w:r>
        <w:rPr>
          <w:sz w:val="24"/>
          <w:szCs w:val="24"/>
        </w:rPr>
        <w:t xml:space="preserve"> Não celebrar o contrato ou não entregar a documentação exigida para a contratação, quando convocado dentro do prazo de validade de sua proposta; </w:t>
      </w:r>
    </w:p>
    <w:p w14:paraId="2CB7DC68" w14:textId="77777777" w:rsidR="009E2C3E" w:rsidRDefault="009E2C3E" w:rsidP="009E2C3E">
      <w:pPr>
        <w:ind w:firstLine="851"/>
        <w:jc w:val="both"/>
        <w:rPr>
          <w:sz w:val="24"/>
          <w:szCs w:val="24"/>
        </w:rPr>
      </w:pPr>
    </w:p>
    <w:p w14:paraId="248F44EB" w14:textId="77777777" w:rsidR="009E2C3E" w:rsidRDefault="009E2C3E" w:rsidP="009E2C3E">
      <w:pPr>
        <w:ind w:firstLine="851"/>
        <w:jc w:val="both"/>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14:paraId="2753BB9F" w14:textId="77777777" w:rsidR="009E2C3E" w:rsidRDefault="009E2C3E" w:rsidP="009E2C3E">
      <w:pPr>
        <w:ind w:firstLine="851"/>
        <w:jc w:val="both"/>
        <w:rPr>
          <w:sz w:val="24"/>
          <w:szCs w:val="24"/>
        </w:rPr>
      </w:pPr>
    </w:p>
    <w:p w14:paraId="52518AD8" w14:textId="77777777" w:rsidR="009E2C3E" w:rsidRDefault="009E2C3E" w:rsidP="009E2C3E">
      <w:pPr>
        <w:ind w:firstLine="851"/>
        <w:jc w:val="both"/>
      </w:pPr>
      <w:r>
        <w:rPr>
          <w:b/>
          <w:sz w:val="24"/>
          <w:szCs w:val="24"/>
        </w:rPr>
        <w:t>12.1.4.</w:t>
      </w:r>
      <w:r>
        <w:rPr>
          <w:sz w:val="24"/>
          <w:szCs w:val="24"/>
        </w:rPr>
        <w:t xml:space="preserve"> Apresentar declaração ou documentação falsa exigida para o certame ou prestar declaração falsa durante a licitação;</w:t>
      </w:r>
    </w:p>
    <w:p w14:paraId="1D485045" w14:textId="77777777" w:rsidR="009E2C3E" w:rsidRDefault="009E2C3E" w:rsidP="009E2C3E">
      <w:pPr>
        <w:ind w:firstLine="851"/>
        <w:jc w:val="both"/>
        <w:rPr>
          <w:sz w:val="24"/>
          <w:szCs w:val="24"/>
        </w:rPr>
      </w:pPr>
    </w:p>
    <w:p w14:paraId="7A3C2BB3" w14:textId="77777777" w:rsidR="009E2C3E" w:rsidRDefault="009E2C3E" w:rsidP="009E2C3E">
      <w:pPr>
        <w:ind w:firstLine="851"/>
        <w:jc w:val="both"/>
      </w:pPr>
      <w:r>
        <w:rPr>
          <w:b/>
          <w:sz w:val="24"/>
          <w:szCs w:val="24"/>
        </w:rPr>
        <w:t>12.1.5.</w:t>
      </w:r>
      <w:r>
        <w:rPr>
          <w:sz w:val="24"/>
          <w:szCs w:val="24"/>
        </w:rPr>
        <w:t xml:space="preserve"> Fraudar a licitação </w:t>
      </w:r>
    </w:p>
    <w:p w14:paraId="71655A8D" w14:textId="77777777" w:rsidR="009E2C3E" w:rsidRDefault="009E2C3E" w:rsidP="009E2C3E">
      <w:pPr>
        <w:ind w:firstLine="851"/>
        <w:jc w:val="both"/>
        <w:rPr>
          <w:b/>
          <w:sz w:val="24"/>
          <w:szCs w:val="24"/>
        </w:rPr>
      </w:pPr>
    </w:p>
    <w:p w14:paraId="584FBC0C" w14:textId="77777777" w:rsidR="009E2C3E" w:rsidRDefault="009E2C3E" w:rsidP="009E2C3E">
      <w:pPr>
        <w:ind w:firstLine="851"/>
        <w:jc w:val="both"/>
        <w:rPr>
          <w:sz w:val="24"/>
          <w:szCs w:val="24"/>
        </w:rPr>
      </w:pPr>
      <w:r>
        <w:rPr>
          <w:b/>
          <w:sz w:val="24"/>
          <w:szCs w:val="24"/>
        </w:rPr>
        <w:t>12.1.6.</w:t>
      </w:r>
      <w:r>
        <w:rPr>
          <w:sz w:val="24"/>
          <w:szCs w:val="24"/>
        </w:rPr>
        <w:t xml:space="preserve"> Comportar-se de modo inidôneo ou cometer fraude de qualquer natureza, em especial quando:</w:t>
      </w:r>
    </w:p>
    <w:p w14:paraId="05EDF6B3" w14:textId="77777777" w:rsidR="009E2C3E" w:rsidRDefault="009E2C3E" w:rsidP="009E2C3E">
      <w:pPr>
        <w:ind w:firstLine="851"/>
        <w:jc w:val="both"/>
      </w:pPr>
    </w:p>
    <w:p w14:paraId="151DD871" w14:textId="77777777" w:rsidR="009E2C3E" w:rsidRDefault="009E2C3E" w:rsidP="009E2C3E">
      <w:pPr>
        <w:ind w:firstLine="851"/>
        <w:jc w:val="both"/>
      </w:pPr>
      <w:r>
        <w:rPr>
          <w:b/>
          <w:sz w:val="24"/>
          <w:szCs w:val="24"/>
        </w:rPr>
        <w:t>12.1.6.1.</w:t>
      </w:r>
      <w:r>
        <w:rPr>
          <w:sz w:val="24"/>
          <w:szCs w:val="24"/>
        </w:rPr>
        <w:t xml:space="preserve"> Agir em conluio ou em desconformidade com a lei; </w:t>
      </w:r>
    </w:p>
    <w:p w14:paraId="35052F5C" w14:textId="77777777" w:rsidR="009E2C3E" w:rsidRDefault="009E2C3E" w:rsidP="009E2C3E">
      <w:pPr>
        <w:ind w:firstLine="851"/>
        <w:jc w:val="both"/>
        <w:rPr>
          <w:sz w:val="24"/>
          <w:szCs w:val="24"/>
        </w:rPr>
      </w:pPr>
    </w:p>
    <w:p w14:paraId="22F69AC4" w14:textId="77777777" w:rsidR="009E2C3E" w:rsidRDefault="009E2C3E" w:rsidP="009E2C3E">
      <w:pPr>
        <w:ind w:firstLine="851"/>
        <w:jc w:val="both"/>
      </w:pPr>
      <w:r>
        <w:rPr>
          <w:b/>
          <w:sz w:val="24"/>
          <w:szCs w:val="24"/>
        </w:rPr>
        <w:t>12.1.6.2.</w:t>
      </w:r>
      <w:r>
        <w:rPr>
          <w:sz w:val="24"/>
          <w:szCs w:val="24"/>
        </w:rPr>
        <w:t xml:space="preserve"> Induzir deliberadamente a erro no julgamento; </w:t>
      </w:r>
    </w:p>
    <w:p w14:paraId="699C0979" w14:textId="77777777" w:rsidR="009E2C3E" w:rsidRDefault="009E2C3E" w:rsidP="009E2C3E">
      <w:pPr>
        <w:ind w:firstLine="851"/>
        <w:jc w:val="both"/>
        <w:rPr>
          <w:b/>
          <w:sz w:val="24"/>
          <w:szCs w:val="24"/>
        </w:rPr>
      </w:pPr>
    </w:p>
    <w:p w14:paraId="2224509C" w14:textId="77777777" w:rsidR="009E2C3E" w:rsidRDefault="009E2C3E" w:rsidP="009E2C3E">
      <w:pPr>
        <w:ind w:firstLine="851"/>
        <w:jc w:val="both"/>
      </w:pPr>
      <w:r>
        <w:rPr>
          <w:b/>
          <w:sz w:val="24"/>
          <w:szCs w:val="24"/>
        </w:rPr>
        <w:t>12.1.6.3.</w:t>
      </w:r>
      <w:r>
        <w:rPr>
          <w:sz w:val="24"/>
          <w:szCs w:val="24"/>
        </w:rPr>
        <w:t xml:space="preserve"> Apresentar amostra falsificada ou deteriorada;</w:t>
      </w:r>
    </w:p>
    <w:p w14:paraId="6635287E" w14:textId="77777777" w:rsidR="009E2C3E" w:rsidRDefault="009E2C3E" w:rsidP="009E2C3E">
      <w:pPr>
        <w:ind w:firstLine="851"/>
        <w:jc w:val="both"/>
        <w:rPr>
          <w:sz w:val="24"/>
          <w:szCs w:val="24"/>
        </w:rPr>
      </w:pPr>
    </w:p>
    <w:p w14:paraId="205F4FFA" w14:textId="77777777" w:rsidR="009E2C3E" w:rsidRDefault="009E2C3E" w:rsidP="009E2C3E">
      <w:pPr>
        <w:ind w:firstLine="851"/>
        <w:jc w:val="both"/>
      </w:pPr>
      <w:r>
        <w:rPr>
          <w:b/>
          <w:sz w:val="24"/>
          <w:szCs w:val="24"/>
        </w:rPr>
        <w:t>12.1.7.</w:t>
      </w:r>
      <w:r>
        <w:rPr>
          <w:sz w:val="24"/>
          <w:szCs w:val="24"/>
        </w:rPr>
        <w:t xml:space="preserve"> Praticar atos ilícitos com vistas a frustrar os objetivos da licitação </w:t>
      </w:r>
    </w:p>
    <w:p w14:paraId="038BFA5F" w14:textId="77777777" w:rsidR="009E2C3E" w:rsidRDefault="009E2C3E" w:rsidP="009E2C3E">
      <w:pPr>
        <w:ind w:firstLine="851"/>
        <w:jc w:val="both"/>
        <w:rPr>
          <w:sz w:val="24"/>
          <w:szCs w:val="24"/>
        </w:rPr>
      </w:pPr>
    </w:p>
    <w:p w14:paraId="2C10CC1B" w14:textId="77777777" w:rsidR="009E2C3E" w:rsidRDefault="009E2C3E" w:rsidP="009E2C3E">
      <w:pPr>
        <w:ind w:firstLine="851"/>
        <w:jc w:val="both"/>
      </w:pPr>
      <w:r>
        <w:rPr>
          <w:b/>
          <w:sz w:val="24"/>
          <w:szCs w:val="24"/>
        </w:rPr>
        <w:t>12.1.8.</w:t>
      </w:r>
      <w:r>
        <w:rPr>
          <w:sz w:val="24"/>
          <w:szCs w:val="24"/>
        </w:rPr>
        <w:t xml:space="preserve"> Praticar ato lesivo previsto no art. 5º da Lei n.º 12.846, de 2013. </w:t>
      </w:r>
    </w:p>
    <w:p w14:paraId="1B72E720" w14:textId="77777777" w:rsidR="009E2C3E" w:rsidRDefault="009E2C3E" w:rsidP="009E2C3E">
      <w:pPr>
        <w:ind w:firstLine="851"/>
        <w:jc w:val="both"/>
        <w:rPr>
          <w:sz w:val="24"/>
          <w:szCs w:val="24"/>
        </w:rPr>
      </w:pPr>
    </w:p>
    <w:p w14:paraId="22197CC3" w14:textId="77777777" w:rsidR="009E2C3E" w:rsidRDefault="009E2C3E" w:rsidP="009E2C3E">
      <w:pPr>
        <w:ind w:firstLine="851"/>
        <w:jc w:val="both"/>
      </w:pPr>
      <w:r>
        <w:rPr>
          <w:b/>
          <w:sz w:val="24"/>
          <w:szCs w:val="24"/>
        </w:rPr>
        <w:t>12.2.</w:t>
      </w:r>
      <w:r>
        <w:rPr>
          <w:sz w:val="24"/>
          <w:szCs w:val="24"/>
        </w:rPr>
        <w:t xml:space="preserve"> A sanção de que trata o subitem poderá ser aplicada juntamente com as multas previstas, garantindo o exercício de prévia e ampla defesa.</w:t>
      </w:r>
    </w:p>
    <w:p w14:paraId="46D3F8EA" w14:textId="77777777" w:rsidR="009E2C3E" w:rsidRDefault="009E2C3E" w:rsidP="009E2C3E">
      <w:pPr>
        <w:ind w:firstLine="851"/>
        <w:jc w:val="both"/>
        <w:rPr>
          <w:sz w:val="24"/>
          <w:szCs w:val="24"/>
        </w:rPr>
      </w:pPr>
    </w:p>
    <w:p w14:paraId="4D010C10" w14:textId="77777777" w:rsidR="009E2C3E" w:rsidRDefault="009E2C3E" w:rsidP="009E2C3E">
      <w:pPr>
        <w:ind w:firstLine="851"/>
        <w:jc w:val="both"/>
      </w:pPr>
      <w:r>
        <w:rPr>
          <w:b/>
          <w:sz w:val="24"/>
          <w:szCs w:val="24"/>
        </w:rPr>
        <w:t>12.2.1.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3C38A099" w14:textId="77777777" w:rsidR="009E2C3E" w:rsidRDefault="009E2C3E" w:rsidP="009E2C3E">
      <w:pPr>
        <w:ind w:firstLine="851"/>
        <w:jc w:val="both"/>
        <w:rPr>
          <w:b/>
          <w:sz w:val="24"/>
          <w:szCs w:val="24"/>
        </w:rPr>
      </w:pPr>
    </w:p>
    <w:p w14:paraId="6375DECD" w14:textId="77777777" w:rsidR="009E2C3E" w:rsidRDefault="009E2C3E" w:rsidP="009E2C3E">
      <w:pPr>
        <w:ind w:firstLine="851"/>
        <w:jc w:val="both"/>
      </w:pPr>
      <w:r>
        <w:rPr>
          <w:b/>
          <w:sz w:val="24"/>
          <w:szCs w:val="24"/>
        </w:rPr>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3BF15AC7" w14:textId="77777777" w:rsidR="009E2C3E" w:rsidRDefault="009E2C3E" w:rsidP="009E2C3E">
      <w:pPr>
        <w:ind w:firstLine="851"/>
        <w:jc w:val="both"/>
        <w:rPr>
          <w:b/>
          <w:sz w:val="24"/>
          <w:szCs w:val="24"/>
        </w:rPr>
      </w:pPr>
    </w:p>
    <w:p w14:paraId="35346B3F" w14:textId="77777777" w:rsidR="009E2C3E" w:rsidRDefault="009E2C3E" w:rsidP="009E2C3E">
      <w:pPr>
        <w:ind w:firstLine="851"/>
        <w:jc w:val="both"/>
      </w:pPr>
      <w:r>
        <w:rPr>
          <w:b/>
          <w:sz w:val="24"/>
          <w:szCs w:val="24"/>
        </w:rPr>
        <w:t>12.3.1.</w:t>
      </w:r>
      <w:r>
        <w:rPr>
          <w:sz w:val="24"/>
          <w:szCs w:val="24"/>
        </w:rPr>
        <w:t xml:space="preserve"> Advertência; </w:t>
      </w:r>
    </w:p>
    <w:p w14:paraId="37031964" w14:textId="77777777" w:rsidR="009E2C3E" w:rsidRDefault="009E2C3E" w:rsidP="009E2C3E">
      <w:pPr>
        <w:ind w:firstLine="851"/>
        <w:jc w:val="both"/>
        <w:rPr>
          <w:sz w:val="24"/>
          <w:szCs w:val="24"/>
        </w:rPr>
      </w:pPr>
    </w:p>
    <w:p w14:paraId="0CF1F270" w14:textId="77777777" w:rsidR="009E2C3E" w:rsidRDefault="009E2C3E" w:rsidP="009E2C3E">
      <w:pPr>
        <w:ind w:firstLine="851"/>
        <w:jc w:val="both"/>
      </w:pPr>
      <w:r>
        <w:rPr>
          <w:b/>
          <w:sz w:val="24"/>
          <w:szCs w:val="24"/>
        </w:rPr>
        <w:t>12.3.2.</w:t>
      </w:r>
      <w:r>
        <w:rPr>
          <w:sz w:val="24"/>
          <w:szCs w:val="24"/>
        </w:rPr>
        <w:t xml:space="preserve"> Multa de mora;</w:t>
      </w:r>
    </w:p>
    <w:p w14:paraId="38EE75C0" w14:textId="77777777" w:rsidR="009E2C3E" w:rsidRDefault="009E2C3E" w:rsidP="009E2C3E">
      <w:pPr>
        <w:ind w:firstLine="851"/>
        <w:jc w:val="both"/>
        <w:rPr>
          <w:sz w:val="24"/>
          <w:szCs w:val="24"/>
        </w:rPr>
      </w:pPr>
    </w:p>
    <w:p w14:paraId="2F281008" w14:textId="77777777" w:rsidR="009E2C3E" w:rsidRDefault="009E2C3E" w:rsidP="009E2C3E">
      <w:pPr>
        <w:ind w:firstLine="851"/>
        <w:jc w:val="both"/>
      </w:pPr>
      <w:r>
        <w:rPr>
          <w:b/>
          <w:sz w:val="24"/>
          <w:szCs w:val="24"/>
        </w:rPr>
        <w:t>12.3.2.1.</w:t>
      </w:r>
      <w:r>
        <w:rPr>
          <w:sz w:val="24"/>
          <w:szCs w:val="24"/>
        </w:rPr>
        <w:t xml:space="preserve"> Multa de 10% (dez por cento) sobre a parcela remanescente, no caso de inexecução parcial de contrato; </w:t>
      </w:r>
    </w:p>
    <w:p w14:paraId="2EFBCF1C" w14:textId="77777777" w:rsidR="009E2C3E" w:rsidRDefault="009E2C3E" w:rsidP="009E2C3E">
      <w:pPr>
        <w:ind w:firstLine="851"/>
        <w:jc w:val="both"/>
        <w:rPr>
          <w:sz w:val="24"/>
          <w:szCs w:val="24"/>
        </w:rPr>
      </w:pPr>
    </w:p>
    <w:p w14:paraId="0D453499" w14:textId="77777777" w:rsidR="009E2C3E" w:rsidRDefault="009E2C3E" w:rsidP="009E2C3E">
      <w:pPr>
        <w:ind w:firstLine="851"/>
        <w:jc w:val="both"/>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14:paraId="32FF99BD" w14:textId="77777777" w:rsidR="009E2C3E" w:rsidRDefault="009E2C3E" w:rsidP="009E2C3E">
      <w:pPr>
        <w:ind w:firstLine="851"/>
        <w:jc w:val="both"/>
        <w:rPr>
          <w:sz w:val="24"/>
          <w:szCs w:val="24"/>
        </w:rPr>
      </w:pPr>
    </w:p>
    <w:p w14:paraId="12B9BE6E" w14:textId="77777777" w:rsidR="009E2C3E" w:rsidRDefault="009E2C3E" w:rsidP="009E2C3E">
      <w:pPr>
        <w:ind w:firstLine="851"/>
        <w:jc w:val="both"/>
      </w:pPr>
      <w:r>
        <w:rPr>
          <w:b/>
          <w:sz w:val="24"/>
          <w:szCs w:val="24"/>
        </w:rPr>
        <w:t>12.3.2.3.</w:t>
      </w:r>
      <w:r>
        <w:rPr>
          <w:sz w:val="24"/>
          <w:szCs w:val="24"/>
        </w:rPr>
        <w:t xml:space="preserve"> Multa de 20% (vinte por cento) sobre o valor total do contrato, no caso de sua inexecução total; </w:t>
      </w:r>
    </w:p>
    <w:p w14:paraId="7ACB4279" w14:textId="77777777" w:rsidR="009E2C3E" w:rsidRDefault="009E2C3E" w:rsidP="009E2C3E">
      <w:pPr>
        <w:ind w:firstLine="851"/>
        <w:jc w:val="both"/>
        <w:rPr>
          <w:sz w:val="24"/>
          <w:szCs w:val="24"/>
        </w:rPr>
      </w:pPr>
    </w:p>
    <w:p w14:paraId="62C204DB" w14:textId="77777777" w:rsidR="009E2C3E" w:rsidRDefault="009E2C3E" w:rsidP="009E2C3E">
      <w:pPr>
        <w:ind w:firstLine="851"/>
        <w:jc w:val="both"/>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48412AC9" w14:textId="77777777" w:rsidR="009E2C3E" w:rsidRDefault="009E2C3E" w:rsidP="009E2C3E">
      <w:pPr>
        <w:ind w:firstLine="851"/>
        <w:jc w:val="both"/>
        <w:rPr>
          <w:sz w:val="24"/>
          <w:szCs w:val="24"/>
        </w:rPr>
      </w:pPr>
    </w:p>
    <w:p w14:paraId="07134A13" w14:textId="77777777" w:rsidR="009E2C3E" w:rsidRDefault="009E2C3E" w:rsidP="009E2C3E">
      <w:pPr>
        <w:ind w:firstLine="851"/>
        <w:jc w:val="both"/>
      </w:pPr>
      <w:r>
        <w:rPr>
          <w:b/>
          <w:sz w:val="24"/>
          <w:szCs w:val="24"/>
        </w:rPr>
        <w:t>12.3.2.5.</w:t>
      </w:r>
      <w:r>
        <w:rPr>
          <w:sz w:val="24"/>
          <w:szCs w:val="24"/>
        </w:rPr>
        <w:t xml:space="preserve"> Multa de 20% (vinte por cento) sobre o valor total do contrato, no caso recusa injustificada de assinar/receber o contrato. </w:t>
      </w:r>
    </w:p>
    <w:p w14:paraId="0A0D6158" w14:textId="77777777" w:rsidR="009E2C3E" w:rsidRDefault="009E2C3E" w:rsidP="009E2C3E">
      <w:pPr>
        <w:ind w:firstLine="851"/>
        <w:jc w:val="both"/>
        <w:rPr>
          <w:b/>
          <w:sz w:val="24"/>
          <w:szCs w:val="24"/>
        </w:rPr>
      </w:pPr>
    </w:p>
    <w:p w14:paraId="3E5C276A" w14:textId="77777777" w:rsidR="009E2C3E" w:rsidRDefault="009E2C3E" w:rsidP="009E2C3E">
      <w:pPr>
        <w:ind w:firstLine="851"/>
        <w:jc w:val="both"/>
      </w:pPr>
      <w:r>
        <w:rPr>
          <w:b/>
          <w:sz w:val="24"/>
          <w:szCs w:val="24"/>
        </w:rPr>
        <w:t>12.4.</w:t>
      </w:r>
      <w:r>
        <w:rPr>
          <w:sz w:val="24"/>
          <w:szCs w:val="24"/>
        </w:rPr>
        <w:t xml:space="preserve"> As multas são independentes entre si; a aplicação de uma, não exclui a aplicação de outras, bem como das demais penalidades previstas em lei. </w:t>
      </w:r>
    </w:p>
    <w:p w14:paraId="7060DB0E" w14:textId="77777777" w:rsidR="009E2C3E" w:rsidRDefault="009E2C3E" w:rsidP="009E2C3E">
      <w:pPr>
        <w:ind w:firstLine="851"/>
        <w:jc w:val="both"/>
        <w:rPr>
          <w:b/>
          <w:sz w:val="24"/>
          <w:szCs w:val="24"/>
        </w:rPr>
      </w:pPr>
    </w:p>
    <w:p w14:paraId="4EC0A836" w14:textId="77777777" w:rsidR="009E2C3E" w:rsidRDefault="009E2C3E" w:rsidP="009E2C3E">
      <w:pPr>
        <w:ind w:firstLine="851"/>
        <w:jc w:val="both"/>
      </w:pPr>
      <w:r>
        <w:rPr>
          <w:b/>
          <w:sz w:val="24"/>
          <w:szCs w:val="24"/>
        </w:rPr>
        <w:t>12.5.</w:t>
      </w:r>
      <w:r>
        <w:rPr>
          <w:sz w:val="24"/>
          <w:szCs w:val="24"/>
        </w:rPr>
        <w:t xml:space="preserve"> Os prazos para defesa prévia serão de 15 (quinze) dias úteis.</w:t>
      </w:r>
    </w:p>
    <w:p w14:paraId="500210D5" w14:textId="77777777" w:rsidR="009E2C3E" w:rsidRDefault="009E2C3E" w:rsidP="009E2C3E">
      <w:pPr>
        <w:ind w:firstLine="851"/>
        <w:jc w:val="both"/>
        <w:rPr>
          <w:b/>
          <w:sz w:val="24"/>
          <w:szCs w:val="24"/>
        </w:rPr>
      </w:pPr>
    </w:p>
    <w:p w14:paraId="7A4CA6D3" w14:textId="77777777" w:rsidR="009E2C3E" w:rsidRDefault="009E2C3E" w:rsidP="009E2C3E">
      <w:pPr>
        <w:ind w:firstLine="851"/>
        <w:jc w:val="both"/>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9A8D89F" w14:textId="77777777" w:rsidR="009E2C3E" w:rsidRDefault="009E2C3E" w:rsidP="009E2C3E">
      <w:pPr>
        <w:ind w:firstLine="851"/>
        <w:jc w:val="both"/>
        <w:rPr>
          <w:b/>
          <w:sz w:val="24"/>
          <w:szCs w:val="24"/>
        </w:rPr>
      </w:pPr>
    </w:p>
    <w:p w14:paraId="0D8B423A" w14:textId="77777777" w:rsidR="009E2C3E" w:rsidRDefault="009E2C3E" w:rsidP="009E2C3E">
      <w:pPr>
        <w:ind w:firstLine="851"/>
        <w:jc w:val="both"/>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14:paraId="32786537" w14:textId="77777777" w:rsidR="009E2C3E" w:rsidRDefault="009E2C3E" w:rsidP="009E2C3E">
      <w:pPr>
        <w:ind w:firstLine="851"/>
        <w:jc w:val="both"/>
        <w:rPr>
          <w:sz w:val="24"/>
          <w:szCs w:val="24"/>
        </w:rPr>
      </w:pPr>
    </w:p>
    <w:p w14:paraId="4FCFC705" w14:textId="77777777" w:rsidR="009E2C3E" w:rsidRDefault="009E2C3E" w:rsidP="009E2C3E">
      <w:pPr>
        <w:ind w:firstLine="851"/>
        <w:jc w:val="both"/>
      </w:pPr>
      <w:r>
        <w:rPr>
          <w:b/>
          <w:sz w:val="24"/>
          <w:szCs w:val="24"/>
        </w:rPr>
        <w:t>12.8.</w:t>
      </w:r>
      <w:r>
        <w:rPr>
          <w:sz w:val="24"/>
          <w:szCs w:val="24"/>
        </w:rPr>
        <w:t xml:space="preserve"> Pelo descumprimento de quaisquer cláusulas ou condições do contrato, as multas e penalidade serão elevadas em dobro, em caso de reincidência. </w:t>
      </w:r>
    </w:p>
    <w:p w14:paraId="7112F510" w14:textId="77777777" w:rsidR="009E2C3E" w:rsidRDefault="009E2C3E" w:rsidP="009E2C3E">
      <w:pPr>
        <w:ind w:firstLine="851"/>
        <w:jc w:val="both"/>
        <w:rPr>
          <w:sz w:val="24"/>
          <w:szCs w:val="24"/>
        </w:rPr>
      </w:pPr>
    </w:p>
    <w:p w14:paraId="7F505661" w14:textId="77777777" w:rsidR="009E2C3E" w:rsidRDefault="009E2C3E" w:rsidP="009E2C3E">
      <w:pPr>
        <w:ind w:firstLine="851"/>
        <w:jc w:val="both"/>
      </w:pPr>
      <w:r>
        <w:rPr>
          <w:b/>
          <w:sz w:val="24"/>
          <w:szCs w:val="24"/>
        </w:rPr>
        <w:t>12.9.</w:t>
      </w:r>
      <w:r>
        <w:rPr>
          <w:sz w:val="24"/>
          <w:szCs w:val="24"/>
        </w:rPr>
        <w:t xml:space="preserve"> A aplicação das sanções previstas neste edital não exclui, em hipótese alguma, a obrigação de reparação integral dos danos causados.</w:t>
      </w:r>
    </w:p>
    <w:p w14:paraId="480EB2E9" w14:textId="77777777" w:rsidR="009E2C3E" w:rsidRDefault="009E2C3E" w:rsidP="009E2C3E">
      <w:pPr>
        <w:ind w:firstLine="851"/>
        <w:jc w:val="both"/>
        <w:rPr>
          <w:sz w:val="24"/>
          <w:szCs w:val="24"/>
        </w:rPr>
      </w:pPr>
    </w:p>
    <w:tbl>
      <w:tblPr>
        <w:tblW w:w="5000" w:type="pct"/>
        <w:tblInd w:w="-5" w:type="dxa"/>
        <w:tblLayout w:type="fixed"/>
        <w:tblLook w:val="0000" w:firstRow="0" w:lastRow="0" w:firstColumn="0" w:lastColumn="0" w:noHBand="0" w:noVBand="0"/>
      </w:tblPr>
      <w:tblGrid>
        <w:gridCol w:w="10138"/>
      </w:tblGrid>
      <w:tr w:rsidR="009E2C3E" w14:paraId="4DA21B6D" w14:textId="77777777" w:rsidTr="00F23FC8">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6F26F3B" w14:textId="77777777" w:rsidR="009E2C3E" w:rsidRDefault="009E2C3E" w:rsidP="00F23FC8">
            <w:pPr>
              <w:ind w:firstLine="851"/>
              <w:jc w:val="both"/>
            </w:pPr>
            <w:r>
              <w:rPr>
                <w:b/>
                <w:sz w:val="24"/>
                <w:szCs w:val="24"/>
              </w:rPr>
              <w:t>CLÁUSULA 13. - DAS MEDIDAS ANTICORRUPÇÃO</w:t>
            </w:r>
          </w:p>
        </w:tc>
      </w:tr>
    </w:tbl>
    <w:p w14:paraId="5F02FB23" w14:textId="77777777" w:rsidR="009E2C3E" w:rsidRDefault="009E2C3E" w:rsidP="009E2C3E">
      <w:pPr>
        <w:rPr>
          <w:b/>
          <w:sz w:val="24"/>
          <w:szCs w:val="24"/>
        </w:rPr>
      </w:pPr>
    </w:p>
    <w:p w14:paraId="1069660E" w14:textId="77777777" w:rsidR="009E2C3E" w:rsidRDefault="009E2C3E" w:rsidP="009E2C3E">
      <w:pPr>
        <w:ind w:firstLine="850"/>
        <w:jc w:val="both"/>
      </w:pPr>
      <w:r>
        <w:rPr>
          <w:b/>
          <w:sz w:val="24"/>
          <w:szCs w:val="24"/>
          <w:shd w:val="clear" w:color="auto" w:fill="FFFFFF"/>
        </w:rPr>
        <w:t>13.1.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67CCFA0" w14:textId="77777777" w:rsidR="009E2C3E" w:rsidRDefault="009E2C3E" w:rsidP="009E2C3E">
      <w:pPr>
        <w:jc w:val="both"/>
        <w:rPr>
          <w:sz w:val="24"/>
          <w:szCs w:val="24"/>
        </w:rPr>
      </w:pPr>
    </w:p>
    <w:tbl>
      <w:tblPr>
        <w:tblW w:w="5000" w:type="pct"/>
        <w:tblInd w:w="-5" w:type="dxa"/>
        <w:tblLayout w:type="fixed"/>
        <w:tblLook w:val="0000" w:firstRow="0" w:lastRow="0" w:firstColumn="0" w:lastColumn="0" w:noHBand="0" w:noVBand="0"/>
      </w:tblPr>
      <w:tblGrid>
        <w:gridCol w:w="10138"/>
      </w:tblGrid>
      <w:tr w:rsidR="009E2C3E" w14:paraId="488013E6" w14:textId="77777777" w:rsidTr="00F23FC8">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D35EADD" w14:textId="77777777" w:rsidR="009E2C3E" w:rsidRDefault="009E2C3E" w:rsidP="00F23FC8">
            <w:pPr>
              <w:ind w:firstLine="851"/>
              <w:jc w:val="both"/>
            </w:pPr>
            <w:r>
              <w:rPr>
                <w:b/>
                <w:sz w:val="24"/>
                <w:szCs w:val="24"/>
              </w:rPr>
              <w:t>CLÁUSULA 14. - DAS DISPOSIÇÕES FINAIS</w:t>
            </w:r>
          </w:p>
        </w:tc>
      </w:tr>
    </w:tbl>
    <w:p w14:paraId="748842E1" w14:textId="77777777" w:rsidR="009E2C3E" w:rsidRDefault="009E2C3E" w:rsidP="009E2C3E">
      <w:pPr>
        <w:ind w:firstLine="851"/>
        <w:jc w:val="both"/>
        <w:rPr>
          <w:b/>
          <w:sz w:val="24"/>
          <w:szCs w:val="24"/>
        </w:rPr>
      </w:pPr>
    </w:p>
    <w:p w14:paraId="2A7ABA42" w14:textId="77777777" w:rsidR="009E2C3E" w:rsidRDefault="009E2C3E" w:rsidP="009E2C3E">
      <w:pPr>
        <w:ind w:firstLine="851"/>
        <w:jc w:val="both"/>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1484E04" w14:textId="77777777" w:rsidR="009E2C3E" w:rsidRDefault="009E2C3E" w:rsidP="009E2C3E">
      <w:pPr>
        <w:ind w:firstLine="851"/>
        <w:jc w:val="both"/>
        <w:rPr>
          <w:sz w:val="24"/>
          <w:szCs w:val="24"/>
        </w:rPr>
      </w:pPr>
    </w:p>
    <w:p w14:paraId="0DE5D9B4" w14:textId="77777777" w:rsidR="009E2C3E" w:rsidRDefault="009E2C3E" w:rsidP="009E2C3E">
      <w:pPr>
        <w:keepLines/>
        <w:ind w:firstLine="851"/>
        <w:jc w:val="both"/>
      </w:pPr>
      <w:r>
        <w:rPr>
          <w:b/>
          <w:sz w:val="24"/>
          <w:szCs w:val="24"/>
        </w:rPr>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45DD9798" w14:textId="77777777" w:rsidR="009E2C3E" w:rsidRDefault="009E2C3E" w:rsidP="009E2C3E">
      <w:pPr>
        <w:keepLines/>
        <w:ind w:firstLine="851"/>
        <w:jc w:val="both"/>
        <w:rPr>
          <w:b/>
          <w:sz w:val="24"/>
          <w:szCs w:val="24"/>
        </w:rPr>
      </w:pPr>
    </w:p>
    <w:p w14:paraId="610D8DD0" w14:textId="77777777" w:rsidR="009E2C3E" w:rsidRDefault="009E2C3E" w:rsidP="009E2C3E">
      <w:pPr>
        <w:keepLines/>
        <w:ind w:firstLine="851"/>
        <w:jc w:val="both"/>
      </w:pPr>
      <w:r>
        <w:rPr>
          <w:b/>
          <w:sz w:val="24"/>
          <w:szCs w:val="24"/>
        </w:rPr>
        <w:lastRenderedPageBreak/>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60065E78" w14:textId="77777777" w:rsidR="009E2C3E" w:rsidRDefault="009E2C3E" w:rsidP="009E2C3E">
      <w:pPr>
        <w:keepLines/>
        <w:ind w:firstLine="851"/>
        <w:jc w:val="both"/>
        <w:rPr>
          <w:sz w:val="24"/>
          <w:szCs w:val="24"/>
        </w:rPr>
      </w:pPr>
    </w:p>
    <w:p w14:paraId="6F630FBC" w14:textId="77777777" w:rsidR="009E2C3E" w:rsidRDefault="009E2C3E" w:rsidP="009E2C3E">
      <w:pPr>
        <w:keepLines/>
        <w:ind w:firstLine="851"/>
        <w:jc w:val="both"/>
      </w:pPr>
      <w:r>
        <w:rPr>
          <w:b/>
          <w:sz w:val="24"/>
          <w:szCs w:val="24"/>
        </w:rPr>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465F9FF3" w14:textId="77777777" w:rsidR="009E2C3E" w:rsidRDefault="009E2C3E" w:rsidP="009E2C3E">
      <w:pPr>
        <w:keepLines/>
        <w:ind w:firstLine="851"/>
        <w:jc w:val="both"/>
        <w:rPr>
          <w:b/>
          <w:sz w:val="24"/>
          <w:szCs w:val="24"/>
        </w:rPr>
      </w:pPr>
    </w:p>
    <w:p w14:paraId="5D880278" w14:textId="77777777" w:rsidR="009E2C3E" w:rsidRDefault="009E2C3E" w:rsidP="009E2C3E">
      <w:pPr>
        <w:keepLines/>
        <w:ind w:firstLine="851"/>
        <w:jc w:val="both"/>
      </w:pPr>
      <w:r>
        <w:rPr>
          <w:b/>
          <w:sz w:val="24"/>
          <w:szCs w:val="24"/>
        </w:rPr>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45D3A397" w14:textId="77777777" w:rsidR="009E2C3E" w:rsidRDefault="009E2C3E" w:rsidP="009E2C3E">
      <w:pPr>
        <w:keepLines/>
        <w:jc w:val="both"/>
        <w:rPr>
          <w:b/>
          <w:sz w:val="24"/>
          <w:szCs w:val="24"/>
        </w:rPr>
      </w:pPr>
    </w:p>
    <w:p w14:paraId="6337A435" w14:textId="77777777" w:rsidR="009E2C3E" w:rsidRDefault="009E2C3E" w:rsidP="009E2C3E">
      <w:pPr>
        <w:ind w:firstLine="851"/>
        <w:jc w:val="both"/>
      </w:pPr>
      <w:r w:rsidRPr="00A9457A">
        <w:rPr>
          <w:b/>
          <w:sz w:val="24"/>
          <w:szCs w:val="24"/>
        </w:rPr>
        <w:t xml:space="preserve">14.6. </w:t>
      </w:r>
      <w:r w:rsidRPr="00A9457A">
        <w:rPr>
          <w:sz w:val="24"/>
          <w:szCs w:val="24"/>
        </w:rPr>
        <w:t>Não será admitida a</w:t>
      </w:r>
      <w:r w:rsidRPr="00A9457A">
        <w:rPr>
          <w:b/>
          <w:sz w:val="24"/>
          <w:szCs w:val="24"/>
        </w:rPr>
        <w:t xml:space="preserve"> </w:t>
      </w:r>
      <w:r w:rsidRPr="00A9457A">
        <w:rPr>
          <w:sz w:val="24"/>
          <w:szCs w:val="24"/>
        </w:rPr>
        <w:t>subcontratação do objeto.</w:t>
      </w:r>
    </w:p>
    <w:p w14:paraId="68A3629D" w14:textId="77777777" w:rsidR="009E2C3E" w:rsidRDefault="009E2C3E" w:rsidP="009E2C3E">
      <w:pPr>
        <w:ind w:firstLine="851"/>
        <w:jc w:val="both"/>
        <w:rPr>
          <w:b/>
          <w:sz w:val="24"/>
          <w:szCs w:val="24"/>
        </w:rPr>
      </w:pPr>
    </w:p>
    <w:p w14:paraId="5F0B0750" w14:textId="77777777" w:rsidR="009E2C3E" w:rsidRDefault="009E2C3E" w:rsidP="009E2C3E">
      <w:pPr>
        <w:ind w:firstLine="851"/>
        <w:jc w:val="both"/>
      </w:pPr>
      <w:r>
        <w:rPr>
          <w:b/>
          <w:sz w:val="24"/>
          <w:szCs w:val="24"/>
        </w:rPr>
        <w:t xml:space="preserve">14.7. </w:t>
      </w:r>
      <w:r>
        <w:rPr>
          <w:sz w:val="24"/>
          <w:szCs w:val="24"/>
        </w:rPr>
        <w:t xml:space="preserve">A </w:t>
      </w:r>
      <w:r>
        <w:rPr>
          <w:b/>
          <w:sz w:val="24"/>
          <w:szCs w:val="24"/>
        </w:rPr>
        <w:t xml:space="preserve">CONTRATADA </w:t>
      </w:r>
      <w:r>
        <w:rPr>
          <w:sz w:val="24"/>
          <w:szCs w:val="24"/>
        </w:rPr>
        <w:t>assume inteira responsabilidade pela perfeita execução dos serviços contratados.</w:t>
      </w:r>
    </w:p>
    <w:p w14:paraId="45245F94" w14:textId="77777777" w:rsidR="009E2C3E" w:rsidRDefault="009E2C3E" w:rsidP="009E2C3E">
      <w:pPr>
        <w:keepLines/>
        <w:jc w:val="both"/>
        <w:rPr>
          <w:b/>
          <w:sz w:val="24"/>
          <w:szCs w:val="24"/>
        </w:rPr>
      </w:pPr>
    </w:p>
    <w:p w14:paraId="1F73909A" w14:textId="77777777" w:rsidR="009E2C3E" w:rsidRDefault="009E2C3E" w:rsidP="009E2C3E">
      <w:pPr>
        <w:keepLines/>
        <w:ind w:firstLine="851"/>
        <w:jc w:val="both"/>
      </w:pPr>
      <w:r>
        <w:rPr>
          <w:b/>
          <w:sz w:val="24"/>
          <w:szCs w:val="24"/>
        </w:rPr>
        <w:t>14.8.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2F7F23A3" w14:textId="77777777" w:rsidR="009E2C3E" w:rsidRDefault="009E2C3E" w:rsidP="009E2C3E">
      <w:pPr>
        <w:keepLines/>
        <w:ind w:firstLine="851"/>
        <w:jc w:val="both"/>
        <w:rPr>
          <w:sz w:val="24"/>
          <w:szCs w:val="24"/>
        </w:rPr>
      </w:pPr>
    </w:p>
    <w:p w14:paraId="3B86E6D4" w14:textId="77777777" w:rsidR="009E2C3E" w:rsidRDefault="009E2C3E" w:rsidP="009E2C3E">
      <w:pPr>
        <w:ind w:firstLine="851"/>
        <w:jc w:val="both"/>
      </w:pPr>
      <w:r>
        <w:rPr>
          <w:b/>
          <w:sz w:val="24"/>
          <w:szCs w:val="24"/>
        </w:rPr>
        <w:t>14.9.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415218D9" w14:textId="77777777" w:rsidR="009E2C3E" w:rsidRDefault="009E2C3E" w:rsidP="009E2C3E">
      <w:pPr>
        <w:ind w:firstLine="851"/>
        <w:jc w:val="both"/>
        <w:rPr>
          <w:sz w:val="24"/>
          <w:szCs w:val="24"/>
        </w:rPr>
      </w:pPr>
    </w:p>
    <w:p w14:paraId="059021C4" w14:textId="77777777" w:rsidR="009E2C3E" w:rsidRDefault="009E2C3E" w:rsidP="009E2C3E">
      <w:pPr>
        <w:ind w:firstLine="851"/>
        <w:jc w:val="both"/>
      </w:pPr>
      <w:r>
        <w:rPr>
          <w:sz w:val="24"/>
          <w:szCs w:val="24"/>
        </w:rPr>
        <w:t>Lido e achado conforme, assinam este instrumento em 02 (duas) vias, de igual teor e forma, as partes e testemunha, sendo 01 (uma) via destinada ao processo e a outra para arquivo.</w:t>
      </w:r>
    </w:p>
    <w:p w14:paraId="056C0305" w14:textId="77777777" w:rsidR="009E2C3E" w:rsidRDefault="009E2C3E" w:rsidP="009E2C3E">
      <w:pPr>
        <w:ind w:firstLine="851"/>
        <w:jc w:val="both"/>
        <w:rPr>
          <w:sz w:val="24"/>
          <w:szCs w:val="24"/>
        </w:rPr>
      </w:pPr>
    </w:p>
    <w:p w14:paraId="1BBC8DBE" w14:textId="77777777" w:rsidR="009E2C3E" w:rsidRDefault="009E2C3E" w:rsidP="009E2C3E">
      <w:pPr>
        <w:ind w:firstLine="851"/>
        <w:jc w:val="both"/>
        <w:rPr>
          <w:sz w:val="24"/>
          <w:szCs w:val="24"/>
        </w:rPr>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2026.</w:t>
      </w:r>
    </w:p>
    <w:p w14:paraId="2B966AF8" w14:textId="77777777" w:rsidR="009E2C3E" w:rsidRDefault="009E2C3E" w:rsidP="009E2C3E">
      <w:pPr>
        <w:ind w:firstLine="851"/>
        <w:jc w:val="both"/>
      </w:pPr>
    </w:p>
    <w:p w14:paraId="449287BB" w14:textId="77777777" w:rsidR="009E2C3E" w:rsidRDefault="009E2C3E" w:rsidP="009E2C3E">
      <w:pPr>
        <w:jc w:val="both"/>
        <w:rPr>
          <w:sz w:val="24"/>
          <w:szCs w:val="24"/>
        </w:rPr>
      </w:pPr>
    </w:p>
    <w:tbl>
      <w:tblPr>
        <w:tblW w:w="5000" w:type="pct"/>
        <w:tblLook w:val="0000" w:firstRow="0" w:lastRow="0" w:firstColumn="0" w:lastColumn="0" w:noHBand="0" w:noVBand="0"/>
      </w:tblPr>
      <w:tblGrid>
        <w:gridCol w:w="4897"/>
        <w:gridCol w:w="328"/>
        <w:gridCol w:w="4913"/>
      </w:tblGrid>
      <w:tr w:rsidR="009E2C3E" w14:paraId="56D8DF78" w14:textId="77777777" w:rsidTr="00F23FC8">
        <w:tc>
          <w:tcPr>
            <w:tcW w:w="2415" w:type="pct"/>
            <w:tcBorders>
              <w:top w:val="single" w:sz="4" w:space="0" w:color="000000"/>
              <w:left w:val="single" w:sz="4" w:space="0" w:color="000000"/>
              <w:bottom w:val="single" w:sz="4" w:space="0" w:color="000000"/>
            </w:tcBorders>
            <w:shd w:val="clear" w:color="auto" w:fill="auto"/>
          </w:tcPr>
          <w:p w14:paraId="446DF064" w14:textId="77777777" w:rsidR="009E2C3E" w:rsidRDefault="009E2C3E" w:rsidP="00F23FC8">
            <w:pPr>
              <w:snapToGrid w:val="0"/>
              <w:jc w:val="center"/>
              <w:rPr>
                <w:b/>
                <w:sz w:val="24"/>
                <w:szCs w:val="24"/>
              </w:rPr>
            </w:pPr>
          </w:p>
          <w:p w14:paraId="48AC15E7" w14:textId="77777777" w:rsidR="009E2C3E" w:rsidRDefault="009E2C3E" w:rsidP="00F23FC8">
            <w:pPr>
              <w:jc w:val="center"/>
              <w:rPr>
                <w:b/>
                <w:sz w:val="24"/>
                <w:szCs w:val="24"/>
              </w:rPr>
            </w:pPr>
          </w:p>
          <w:p w14:paraId="0CD11623" w14:textId="77777777" w:rsidR="009E2C3E" w:rsidRDefault="009E2C3E" w:rsidP="00F23FC8">
            <w:pPr>
              <w:jc w:val="center"/>
              <w:rPr>
                <w:b/>
                <w:sz w:val="24"/>
                <w:szCs w:val="24"/>
              </w:rPr>
            </w:pPr>
          </w:p>
          <w:p w14:paraId="4C4B00AD" w14:textId="77777777" w:rsidR="009E2C3E" w:rsidRPr="00D50798" w:rsidRDefault="009E2C3E" w:rsidP="00F23FC8">
            <w:pPr>
              <w:jc w:val="center"/>
              <w:rPr>
                <w:b/>
                <w:sz w:val="24"/>
                <w:szCs w:val="24"/>
              </w:rPr>
            </w:pPr>
          </w:p>
          <w:p w14:paraId="7465BD05" w14:textId="77777777" w:rsidR="009E2C3E" w:rsidRPr="00D50798" w:rsidRDefault="009E2C3E" w:rsidP="00F23FC8">
            <w:pPr>
              <w:jc w:val="center"/>
              <w:rPr>
                <w:b/>
                <w:sz w:val="24"/>
                <w:szCs w:val="24"/>
              </w:rPr>
            </w:pPr>
          </w:p>
          <w:p w14:paraId="7E11504A" w14:textId="77777777" w:rsidR="009E2C3E" w:rsidRPr="00D50798" w:rsidRDefault="009E2C3E" w:rsidP="00F23FC8">
            <w:pPr>
              <w:jc w:val="center"/>
              <w:rPr>
                <w:b/>
                <w:sz w:val="24"/>
                <w:szCs w:val="24"/>
              </w:rPr>
            </w:pPr>
            <w:r>
              <w:rPr>
                <w:b/>
                <w:sz w:val="24"/>
                <w:szCs w:val="24"/>
              </w:rPr>
              <w:t>JULIANA VICENTIN</w:t>
            </w:r>
          </w:p>
          <w:p w14:paraId="7942213D" w14:textId="77777777" w:rsidR="009E2C3E" w:rsidRDefault="009E2C3E" w:rsidP="00F23FC8">
            <w:pPr>
              <w:jc w:val="center"/>
              <w:rPr>
                <w:b/>
                <w:sz w:val="24"/>
                <w:szCs w:val="24"/>
              </w:rPr>
            </w:pPr>
            <w:r w:rsidRPr="00D50798">
              <w:rPr>
                <w:b/>
                <w:sz w:val="24"/>
                <w:szCs w:val="24"/>
              </w:rPr>
              <w:t xml:space="preserve">Secretária Municipal de </w:t>
            </w:r>
            <w:r>
              <w:rPr>
                <w:b/>
                <w:sz w:val="24"/>
                <w:szCs w:val="24"/>
              </w:rPr>
              <w:t>Educação</w:t>
            </w:r>
          </w:p>
          <w:p w14:paraId="790212D3" w14:textId="77777777" w:rsidR="009E2C3E" w:rsidRDefault="009E2C3E" w:rsidP="00F23FC8">
            <w:pPr>
              <w:jc w:val="center"/>
            </w:pPr>
          </w:p>
        </w:tc>
        <w:tc>
          <w:tcPr>
            <w:tcW w:w="162" w:type="pct"/>
            <w:tcBorders>
              <w:left w:val="single" w:sz="4" w:space="0" w:color="000000"/>
            </w:tcBorders>
            <w:shd w:val="clear" w:color="auto" w:fill="auto"/>
          </w:tcPr>
          <w:p w14:paraId="5F99179F" w14:textId="77777777" w:rsidR="009E2C3E" w:rsidRDefault="009E2C3E" w:rsidP="00F23FC8">
            <w:pPr>
              <w:snapToGrid w:val="0"/>
              <w:jc w:val="both"/>
              <w:rPr>
                <w:b/>
                <w:sz w:val="24"/>
                <w:szCs w:val="24"/>
              </w:rPr>
            </w:pPr>
          </w:p>
        </w:tc>
        <w:tc>
          <w:tcPr>
            <w:tcW w:w="2423" w:type="pct"/>
            <w:tcBorders>
              <w:top w:val="single" w:sz="4" w:space="0" w:color="000000"/>
              <w:left w:val="single" w:sz="4" w:space="0" w:color="000000"/>
              <w:bottom w:val="single" w:sz="4" w:space="0" w:color="000000"/>
              <w:right w:val="single" w:sz="4" w:space="0" w:color="000000"/>
            </w:tcBorders>
            <w:shd w:val="clear" w:color="auto" w:fill="auto"/>
          </w:tcPr>
          <w:p w14:paraId="0F2C090E" w14:textId="77777777" w:rsidR="009E2C3E" w:rsidRDefault="009E2C3E" w:rsidP="00F23FC8">
            <w:pPr>
              <w:snapToGrid w:val="0"/>
              <w:jc w:val="center"/>
              <w:rPr>
                <w:b/>
                <w:sz w:val="24"/>
                <w:szCs w:val="24"/>
              </w:rPr>
            </w:pPr>
          </w:p>
          <w:p w14:paraId="27640CD8" w14:textId="77777777" w:rsidR="009E2C3E" w:rsidRDefault="009E2C3E" w:rsidP="00F23FC8">
            <w:pPr>
              <w:rPr>
                <w:b/>
                <w:sz w:val="24"/>
                <w:szCs w:val="24"/>
              </w:rPr>
            </w:pPr>
          </w:p>
          <w:p w14:paraId="444D7B22" w14:textId="77777777" w:rsidR="009E2C3E" w:rsidRDefault="009E2C3E" w:rsidP="00F23FC8">
            <w:pPr>
              <w:rPr>
                <w:b/>
                <w:sz w:val="24"/>
                <w:szCs w:val="24"/>
              </w:rPr>
            </w:pPr>
          </w:p>
          <w:p w14:paraId="6B7997D2" w14:textId="77777777" w:rsidR="009E2C3E" w:rsidRDefault="009E2C3E" w:rsidP="00F23FC8">
            <w:pPr>
              <w:rPr>
                <w:b/>
                <w:sz w:val="24"/>
                <w:szCs w:val="24"/>
              </w:rPr>
            </w:pPr>
          </w:p>
          <w:p w14:paraId="32C256A4" w14:textId="77777777" w:rsidR="009E2C3E" w:rsidRDefault="009E2C3E" w:rsidP="00F23FC8">
            <w:pPr>
              <w:rPr>
                <w:b/>
                <w:sz w:val="24"/>
                <w:szCs w:val="24"/>
              </w:rPr>
            </w:pPr>
          </w:p>
          <w:p w14:paraId="64829516" w14:textId="77777777" w:rsidR="009E2C3E" w:rsidRDefault="009E2C3E" w:rsidP="00F23FC8">
            <w:pPr>
              <w:jc w:val="center"/>
            </w:pPr>
            <w:proofErr w:type="gramStart"/>
            <w:r>
              <w:rPr>
                <w:b/>
                <w:sz w:val="24"/>
                <w:szCs w:val="24"/>
              </w:rPr>
              <w:t>:::</w:t>
            </w:r>
            <w:proofErr w:type="gramEnd"/>
            <w:r>
              <w:rPr>
                <w:b/>
                <w:sz w:val="24"/>
                <w:szCs w:val="24"/>
              </w:rPr>
              <w:t xml:space="preserve"> EMPRESA CONTRATADA :::</w:t>
            </w:r>
          </w:p>
          <w:p w14:paraId="009E6016" w14:textId="77777777" w:rsidR="009E2C3E" w:rsidRDefault="009E2C3E" w:rsidP="00F23FC8">
            <w:pPr>
              <w:jc w:val="center"/>
            </w:pPr>
            <w:r>
              <w:rPr>
                <w:b/>
                <w:sz w:val="24"/>
                <w:szCs w:val="24"/>
              </w:rPr>
              <w:t xml:space="preserve">Representante Legal </w:t>
            </w:r>
          </w:p>
        </w:tc>
      </w:tr>
    </w:tbl>
    <w:p w14:paraId="5901D044" w14:textId="77777777" w:rsidR="009E2C3E" w:rsidRDefault="009E2C3E" w:rsidP="009E2C3E">
      <w:pPr>
        <w:rPr>
          <w:b/>
          <w:sz w:val="24"/>
          <w:szCs w:val="24"/>
        </w:rPr>
      </w:pPr>
    </w:p>
    <w:p w14:paraId="359FA58F" w14:textId="77777777" w:rsidR="009E2C3E" w:rsidRDefault="009E2C3E" w:rsidP="009E2C3E">
      <w:pPr>
        <w:jc w:val="both"/>
      </w:pPr>
      <w:r>
        <w:rPr>
          <w:b/>
          <w:sz w:val="24"/>
          <w:szCs w:val="24"/>
          <w:u w:val="single"/>
        </w:rPr>
        <w:t>TESTEMUNHAS:</w:t>
      </w:r>
    </w:p>
    <w:p w14:paraId="489F2528" w14:textId="77777777" w:rsidR="009E2C3E" w:rsidRDefault="009E2C3E" w:rsidP="009E2C3E">
      <w:pPr>
        <w:jc w:val="both"/>
        <w:rPr>
          <w:b/>
          <w:sz w:val="24"/>
          <w:szCs w:val="24"/>
          <w:u w:val="single"/>
        </w:rPr>
      </w:pPr>
    </w:p>
    <w:tbl>
      <w:tblPr>
        <w:tblW w:w="5000" w:type="pct"/>
        <w:tblInd w:w="-5" w:type="dxa"/>
        <w:tblLayout w:type="fixed"/>
        <w:tblLook w:val="0000" w:firstRow="0" w:lastRow="0" w:firstColumn="0" w:lastColumn="0" w:noHBand="0" w:noVBand="0"/>
      </w:tblPr>
      <w:tblGrid>
        <w:gridCol w:w="4899"/>
        <w:gridCol w:w="327"/>
        <w:gridCol w:w="4912"/>
      </w:tblGrid>
      <w:tr w:rsidR="009E2C3E" w14:paraId="3EE1BFFF" w14:textId="77777777" w:rsidTr="00F23FC8">
        <w:trPr>
          <w:trHeight w:val="1089"/>
        </w:trPr>
        <w:tc>
          <w:tcPr>
            <w:tcW w:w="4110" w:type="dxa"/>
            <w:tcBorders>
              <w:top w:val="single" w:sz="4" w:space="0" w:color="000000"/>
              <w:left w:val="single" w:sz="4" w:space="0" w:color="000000"/>
              <w:bottom w:val="single" w:sz="4" w:space="0" w:color="000000"/>
            </w:tcBorders>
            <w:shd w:val="clear" w:color="auto" w:fill="auto"/>
          </w:tcPr>
          <w:p w14:paraId="1C6150F1" w14:textId="77777777" w:rsidR="009E2C3E" w:rsidRDefault="009E2C3E" w:rsidP="00F23FC8">
            <w:pPr>
              <w:snapToGrid w:val="0"/>
              <w:rPr>
                <w:b/>
                <w:sz w:val="24"/>
                <w:szCs w:val="24"/>
              </w:rPr>
            </w:pPr>
          </w:p>
          <w:p w14:paraId="5C6AE61F" w14:textId="77777777" w:rsidR="009E2C3E" w:rsidRDefault="009E2C3E" w:rsidP="00F23FC8">
            <w:pPr>
              <w:snapToGrid w:val="0"/>
              <w:rPr>
                <w:b/>
                <w:sz w:val="24"/>
                <w:szCs w:val="24"/>
              </w:rPr>
            </w:pPr>
          </w:p>
          <w:p w14:paraId="0C0B126D" w14:textId="77777777" w:rsidR="009E2C3E" w:rsidRDefault="009E2C3E" w:rsidP="00F23FC8">
            <w:r>
              <w:rPr>
                <w:b/>
                <w:sz w:val="24"/>
                <w:szCs w:val="24"/>
              </w:rPr>
              <w:t>_________________________</w:t>
            </w:r>
          </w:p>
          <w:p w14:paraId="1FCE86F0" w14:textId="77777777" w:rsidR="009E2C3E" w:rsidRDefault="009E2C3E" w:rsidP="00F23FC8">
            <w:r>
              <w:rPr>
                <w:b/>
                <w:sz w:val="24"/>
                <w:szCs w:val="24"/>
              </w:rPr>
              <w:t>Nome:</w:t>
            </w:r>
          </w:p>
          <w:p w14:paraId="511B6686" w14:textId="77777777" w:rsidR="009E2C3E" w:rsidRDefault="009E2C3E" w:rsidP="00F23FC8">
            <w:r>
              <w:rPr>
                <w:b/>
                <w:sz w:val="24"/>
                <w:szCs w:val="24"/>
              </w:rPr>
              <w:t>CPF:</w:t>
            </w:r>
          </w:p>
        </w:tc>
        <w:tc>
          <w:tcPr>
            <w:tcW w:w="274" w:type="dxa"/>
            <w:tcBorders>
              <w:left w:val="single" w:sz="4" w:space="0" w:color="000000"/>
            </w:tcBorders>
            <w:shd w:val="clear" w:color="auto" w:fill="auto"/>
          </w:tcPr>
          <w:p w14:paraId="23390B82" w14:textId="77777777" w:rsidR="009E2C3E" w:rsidRDefault="009E2C3E" w:rsidP="00F23FC8">
            <w:pPr>
              <w:snapToGrid w:val="0"/>
              <w:jc w:val="both"/>
              <w:rPr>
                <w:b/>
                <w:sz w:val="24"/>
                <w:szCs w:val="24"/>
              </w:rPr>
            </w:pPr>
          </w:p>
        </w:tc>
        <w:tc>
          <w:tcPr>
            <w:tcW w:w="4120" w:type="dxa"/>
            <w:tcBorders>
              <w:top w:val="single" w:sz="4" w:space="0" w:color="000000"/>
              <w:left w:val="single" w:sz="4" w:space="0" w:color="000000"/>
              <w:bottom w:val="single" w:sz="4" w:space="0" w:color="000000"/>
              <w:right w:val="single" w:sz="4" w:space="0" w:color="000000"/>
            </w:tcBorders>
            <w:shd w:val="clear" w:color="auto" w:fill="auto"/>
          </w:tcPr>
          <w:p w14:paraId="5E7B321F" w14:textId="77777777" w:rsidR="009E2C3E" w:rsidRDefault="009E2C3E" w:rsidP="00F23FC8">
            <w:pPr>
              <w:snapToGrid w:val="0"/>
              <w:rPr>
                <w:b/>
                <w:sz w:val="24"/>
                <w:szCs w:val="24"/>
              </w:rPr>
            </w:pPr>
          </w:p>
          <w:p w14:paraId="373EBC6F" w14:textId="77777777" w:rsidR="009E2C3E" w:rsidRDefault="009E2C3E" w:rsidP="00F23FC8">
            <w:pPr>
              <w:snapToGrid w:val="0"/>
              <w:rPr>
                <w:b/>
                <w:sz w:val="24"/>
                <w:szCs w:val="24"/>
              </w:rPr>
            </w:pPr>
          </w:p>
          <w:p w14:paraId="7CCFBABF" w14:textId="77777777" w:rsidR="009E2C3E" w:rsidRDefault="009E2C3E" w:rsidP="00F23FC8">
            <w:r>
              <w:rPr>
                <w:b/>
                <w:sz w:val="24"/>
                <w:szCs w:val="24"/>
              </w:rPr>
              <w:t>__________________________</w:t>
            </w:r>
          </w:p>
          <w:p w14:paraId="483C3C14" w14:textId="77777777" w:rsidR="009E2C3E" w:rsidRDefault="009E2C3E" w:rsidP="00F23FC8">
            <w:r>
              <w:rPr>
                <w:b/>
                <w:sz w:val="24"/>
                <w:szCs w:val="24"/>
              </w:rPr>
              <w:t>Nome:</w:t>
            </w:r>
          </w:p>
          <w:p w14:paraId="49D9AD7F" w14:textId="77777777" w:rsidR="009E2C3E" w:rsidRDefault="009E2C3E" w:rsidP="00F23FC8">
            <w:pPr>
              <w:jc w:val="both"/>
            </w:pPr>
            <w:r>
              <w:rPr>
                <w:b/>
                <w:sz w:val="24"/>
                <w:szCs w:val="24"/>
              </w:rPr>
              <w:t>CPF:</w:t>
            </w:r>
          </w:p>
        </w:tc>
      </w:tr>
    </w:tbl>
    <w:p w14:paraId="758F71D3" w14:textId="77777777" w:rsidR="009E2C3E" w:rsidRDefault="009E2C3E" w:rsidP="009E2C3E">
      <w:pPr>
        <w:jc w:val="both"/>
      </w:pPr>
    </w:p>
    <w:p w14:paraId="1B0EA3D7" w14:textId="77777777" w:rsidR="009E2C3E" w:rsidRPr="006F4089" w:rsidRDefault="009E2C3E" w:rsidP="009E2C3E"/>
    <w:p w14:paraId="1BB03012" w14:textId="77777777" w:rsidR="009E2C3E" w:rsidRPr="00E4788E" w:rsidRDefault="009E2C3E" w:rsidP="009E2C3E"/>
    <w:p w14:paraId="549AF8FD" w14:textId="77777777" w:rsidR="004D36CC" w:rsidRDefault="004D36CC" w:rsidP="00C63CD2">
      <w:pPr>
        <w:ind w:firstLine="567"/>
        <w:jc w:val="both"/>
      </w:pPr>
    </w:p>
    <w:sectPr w:rsidR="004D36CC" w:rsidSect="003A6DDC">
      <w:headerReference w:type="default" r:id="rId23"/>
      <w:footerReference w:type="default" r:id="rId24"/>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5E418A" w:rsidRDefault="005E418A">
      <w:r>
        <w:separator/>
      </w:r>
    </w:p>
  </w:endnote>
  <w:endnote w:type="continuationSeparator" w:id="0">
    <w:p w14:paraId="6BF228DA" w14:textId="77777777" w:rsidR="005E418A" w:rsidRDefault="005E418A">
      <w:r>
        <w:continuationSeparator/>
      </w:r>
    </w:p>
  </w:endnote>
  <w:endnote w:type="continuationNotice" w:id="1">
    <w:p w14:paraId="21A7CE6C" w14:textId="77777777" w:rsidR="005E418A" w:rsidRDefault="005E41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BA8C27C" w:rsidR="005E418A" w:rsidRPr="005705FA" w:rsidRDefault="005E418A" w:rsidP="00183407">
    <w:pPr>
      <w:ind w:left="3346"/>
      <w:rPr>
        <w:rFonts w:ascii="Arial" w:hAnsi="Arial" w:cs="Arial"/>
        <w:sz w:val="6"/>
        <w:szCs w:val="6"/>
      </w:rPr>
    </w:pPr>
  </w:p>
  <w:p w14:paraId="66EAFB0F" w14:textId="14B0EED2" w:rsidR="005E418A" w:rsidRPr="00BF6A10" w:rsidRDefault="005E418A" w:rsidP="00183407">
    <w:pPr>
      <w:ind w:left="3346"/>
      <w:rPr>
        <w:rFonts w:ascii="Arial" w:hAnsi="Arial" w:cs="Arial"/>
        <w:sz w:val="16"/>
      </w:rPr>
    </w:pPr>
    <w:r w:rsidRPr="00BF6A10">
      <w:rPr>
        <w:rFonts w:ascii="Arial" w:hAnsi="Arial" w:cs="Arial"/>
        <w:sz w:val="16"/>
      </w:rPr>
      <w:t xml:space="preserve">Pregão Eletrônico nº </w:t>
    </w:r>
    <w:r w:rsidR="00381766">
      <w:rPr>
        <w:rFonts w:ascii="Arial" w:hAnsi="Arial" w:cs="Arial"/>
        <w:sz w:val="16"/>
      </w:rPr>
      <w:t>52</w:t>
    </w:r>
    <w:r w:rsidRPr="00BF6A10">
      <w:rPr>
        <w:rFonts w:ascii="Arial" w:hAnsi="Arial" w:cs="Arial"/>
        <w:sz w:val="16"/>
      </w:rPr>
      <w:t>/</w:t>
    </w:r>
    <w:r w:rsidR="003F3991">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160C17">
      <w:rPr>
        <w:rFonts w:ascii="Arial" w:hAnsi="Arial" w:cs="Arial"/>
        <w:b/>
        <w:noProof/>
        <w:sz w:val="16"/>
      </w:rPr>
      <w:t>137</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160C17">
      <w:rPr>
        <w:rFonts w:ascii="Arial" w:hAnsi="Arial" w:cs="Arial"/>
        <w:b/>
        <w:noProof/>
        <w:sz w:val="16"/>
      </w:rPr>
      <w:t>166</w:t>
    </w:r>
    <w:r w:rsidRPr="003426BF">
      <w:rPr>
        <w:rFonts w:ascii="Arial" w:hAnsi="Arial" w:cs="Arial"/>
        <w:b/>
        <w:sz w:val="16"/>
      </w:rPr>
      <w:fldChar w:fldCharType="end"/>
    </w:r>
  </w:p>
  <w:p w14:paraId="5FAE6968" w14:textId="77777777" w:rsidR="005E418A" w:rsidRPr="00BF6A10" w:rsidRDefault="005E418A" w:rsidP="00183407">
    <w:pPr>
      <w:ind w:left="3346"/>
      <w:rPr>
        <w:rFonts w:ascii="Arial" w:hAnsi="Arial" w:cs="Arial"/>
        <w:sz w:val="4"/>
        <w:szCs w:val="4"/>
      </w:rPr>
    </w:pPr>
  </w:p>
  <w:p w14:paraId="6CA6F235" w14:textId="204B2D98" w:rsidR="005E418A" w:rsidRDefault="005E418A" w:rsidP="00183407">
    <w:pPr>
      <w:jc w:val="center"/>
    </w:pPr>
    <w:r>
      <w:rPr>
        <w:noProof/>
        <w:lang w:eastAsia="pt-BR"/>
      </w:rPr>
      <w:drawing>
        <wp:inline distT="0" distB="0" distL="0" distR="0" wp14:anchorId="7F20D663" wp14:editId="29CDA0AF">
          <wp:extent cx="6300000" cy="619200"/>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300000" cy="619200"/>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5E418A" w:rsidRDefault="005E418A">
      <w:r>
        <w:separator/>
      </w:r>
    </w:p>
  </w:footnote>
  <w:footnote w:type="continuationSeparator" w:id="0">
    <w:p w14:paraId="685518DC" w14:textId="77777777" w:rsidR="005E418A" w:rsidRDefault="005E418A">
      <w:r>
        <w:continuationSeparator/>
      </w:r>
    </w:p>
  </w:footnote>
  <w:footnote w:type="continuationNotice" w:id="1">
    <w:p w14:paraId="7205B9D7" w14:textId="77777777" w:rsidR="005E418A" w:rsidRDefault="005E418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08956" w14:textId="77777777" w:rsidR="005E418A" w:rsidRPr="00A1795D" w:rsidRDefault="005E418A"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5E418A" w:rsidRPr="00786D96" w:rsidRDefault="005E418A"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5E418A" w:rsidRPr="00786D96" w:rsidRDefault="005E418A"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5E418A" w:rsidRPr="000B6937" w:rsidRDefault="005E418A"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78"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5E418A" w:rsidRPr="00786D96" w:rsidRDefault="005E418A"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5E418A" w:rsidRPr="00786D96" w:rsidRDefault="005E418A"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5E418A" w:rsidRPr="000B6937" w:rsidRDefault="005E418A"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2A06574"/>
    <w:multiLevelType w:val="multilevel"/>
    <w:tmpl w:val="D832A71A"/>
    <w:lvl w:ilvl="0">
      <w:start w:val="1"/>
      <w:numFmt w:val="lowerLetter"/>
      <w:lvlText w:val="%1)"/>
      <w:lvlJc w:val="left"/>
      <w:pPr>
        <w:ind w:left="2001" w:hanging="360"/>
      </w:pPr>
      <w:rPr>
        <w:b/>
        <w:bCs/>
        <w:color w:val="000000"/>
      </w:rPr>
    </w:lvl>
    <w:lvl w:ilvl="1">
      <w:start w:val="1"/>
      <w:numFmt w:val="lowerLetter"/>
      <w:lvlText w:val="%2."/>
      <w:lvlJc w:val="left"/>
      <w:pPr>
        <w:ind w:left="2721" w:hanging="360"/>
      </w:pPr>
    </w:lvl>
    <w:lvl w:ilvl="2">
      <w:start w:val="1"/>
      <w:numFmt w:val="lowerRoman"/>
      <w:lvlText w:val="%3."/>
      <w:lvlJc w:val="right"/>
      <w:pPr>
        <w:ind w:left="3441" w:hanging="180"/>
      </w:pPr>
    </w:lvl>
    <w:lvl w:ilvl="3">
      <w:start w:val="1"/>
      <w:numFmt w:val="decimal"/>
      <w:lvlText w:val="%4."/>
      <w:lvlJc w:val="left"/>
      <w:pPr>
        <w:ind w:left="4161" w:hanging="360"/>
      </w:pPr>
    </w:lvl>
    <w:lvl w:ilvl="4">
      <w:start w:val="1"/>
      <w:numFmt w:val="lowerLetter"/>
      <w:lvlText w:val="%5."/>
      <w:lvlJc w:val="left"/>
      <w:pPr>
        <w:ind w:left="4881" w:hanging="360"/>
      </w:pPr>
    </w:lvl>
    <w:lvl w:ilvl="5">
      <w:start w:val="1"/>
      <w:numFmt w:val="lowerRoman"/>
      <w:lvlText w:val="%6."/>
      <w:lvlJc w:val="right"/>
      <w:pPr>
        <w:ind w:left="5601" w:hanging="180"/>
      </w:pPr>
    </w:lvl>
    <w:lvl w:ilvl="6">
      <w:start w:val="1"/>
      <w:numFmt w:val="decimal"/>
      <w:lvlText w:val="%7."/>
      <w:lvlJc w:val="left"/>
      <w:pPr>
        <w:ind w:left="6321" w:hanging="360"/>
      </w:pPr>
    </w:lvl>
    <w:lvl w:ilvl="7">
      <w:start w:val="1"/>
      <w:numFmt w:val="lowerLetter"/>
      <w:lvlText w:val="%8."/>
      <w:lvlJc w:val="left"/>
      <w:pPr>
        <w:ind w:left="7041" w:hanging="360"/>
      </w:pPr>
    </w:lvl>
    <w:lvl w:ilvl="8">
      <w:start w:val="1"/>
      <w:numFmt w:val="lowerRoman"/>
      <w:lvlText w:val="%9."/>
      <w:lvlJc w:val="right"/>
      <w:pPr>
        <w:ind w:left="7761" w:hanging="180"/>
      </w:pPr>
    </w:lvl>
  </w:abstractNum>
  <w:abstractNum w:abstractNumId="14">
    <w:nsid w:val="057A3A97"/>
    <w:multiLevelType w:val="multilevel"/>
    <w:tmpl w:val="EC669C3C"/>
    <w:lvl w:ilvl="0">
      <w:start w:val="1"/>
      <w:numFmt w:val="lowerLetter"/>
      <w:lvlText w:val="%1)"/>
      <w:lvlJc w:val="left"/>
      <w:pPr>
        <w:ind w:left="360" w:hanging="360"/>
      </w:pPr>
      <w:rPr>
        <w:rFonts w:ascii="Arial" w:eastAsia="Arial" w:hAnsi="Arial" w:cs="Arial"/>
        <w:b/>
        <w:bCs/>
        <w:color w:val="000000"/>
        <w:sz w:val="20"/>
        <w:szCs w:val="20"/>
      </w:rPr>
    </w:lvl>
    <w:lvl w:ilvl="1">
      <w:start w:val="1"/>
      <w:numFmt w:val="lowerLetter"/>
      <w:lvlText w:val="%2)"/>
      <w:lvlJc w:val="left"/>
      <w:pPr>
        <w:ind w:left="360" w:hanging="360"/>
      </w:pPr>
      <w:rPr>
        <w:rFonts w:ascii="Arial" w:eastAsia="Arial" w:hAnsi="Arial" w:cs="Arial"/>
        <w:b/>
        <w:bCs/>
      </w:rPr>
    </w:lvl>
    <w:lvl w:ilvl="2">
      <w:start w:val="1"/>
      <w:numFmt w:val="decimal"/>
      <w:lvlText w:val="%1.%2.%3."/>
      <w:lvlJc w:val="left"/>
      <w:pPr>
        <w:ind w:left="1440" w:hanging="360"/>
      </w:pPr>
      <w:rPr>
        <w:rFonts w:ascii="Arial" w:eastAsia="Arial" w:hAnsi="Arial" w:cs="Arial"/>
        <w:b/>
        <w:bCs/>
        <w:sz w:val="20"/>
        <w:szCs w:val="20"/>
      </w:r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5">
    <w:nsid w:val="095B0CC9"/>
    <w:multiLevelType w:val="multilevel"/>
    <w:tmpl w:val="69D0D7FC"/>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09DA140F"/>
    <w:multiLevelType w:val="multilevel"/>
    <w:tmpl w:val="51A45784"/>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0D5E0884"/>
    <w:multiLevelType w:val="multilevel"/>
    <w:tmpl w:val="E0E0A286"/>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18">
    <w:nsid w:val="0EC72102"/>
    <w:multiLevelType w:val="multilevel"/>
    <w:tmpl w:val="DF684E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nsid w:val="15B904B2"/>
    <w:multiLevelType w:val="multilevel"/>
    <w:tmpl w:val="B9C2EFAA"/>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1CCA3101"/>
    <w:multiLevelType w:val="multilevel"/>
    <w:tmpl w:val="47469C70"/>
    <w:lvl w:ilvl="0">
      <w:start w:val="1"/>
      <w:numFmt w:val="decimal"/>
      <w:lvlText w:val="%1."/>
      <w:lvlJc w:val="left"/>
      <w:pPr>
        <w:ind w:left="2001" w:hanging="360"/>
      </w:pPr>
      <w:rPr>
        <w:b/>
        <w:bCs/>
        <w:color w:val="000000"/>
      </w:rPr>
    </w:lvl>
    <w:lvl w:ilvl="1">
      <w:start w:val="1"/>
      <w:numFmt w:val="lowerLetter"/>
      <w:lvlText w:val="%2."/>
      <w:lvlJc w:val="left"/>
      <w:pPr>
        <w:ind w:left="2721" w:hanging="360"/>
      </w:pPr>
    </w:lvl>
    <w:lvl w:ilvl="2">
      <w:start w:val="1"/>
      <w:numFmt w:val="lowerRoman"/>
      <w:lvlText w:val="%3."/>
      <w:lvlJc w:val="right"/>
      <w:pPr>
        <w:ind w:left="3441" w:hanging="180"/>
      </w:pPr>
    </w:lvl>
    <w:lvl w:ilvl="3">
      <w:start w:val="1"/>
      <w:numFmt w:val="decimal"/>
      <w:lvlText w:val="%4."/>
      <w:lvlJc w:val="left"/>
      <w:pPr>
        <w:ind w:left="4161" w:hanging="360"/>
      </w:pPr>
    </w:lvl>
    <w:lvl w:ilvl="4">
      <w:start w:val="1"/>
      <w:numFmt w:val="lowerLetter"/>
      <w:lvlText w:val="%5."/>
      <w:lvlJc w:val="left"/>
      <w:pPr>
        <w:ind w:left="4881" w:hanging="360"/>
      </w:pPr>
    </w:lvl>
    <w:lvl w:ilvl="5">
      <w:start w:val="1"/>
      <w:numFmt w:val="lowerRoman"/>
      <w:lvlText w:val="%6."/>
      <w:lvlJc w:val="right"/>
      <w:pPr>
        <w:ind w:left="5601" w:hanging="180"/>
      </w:pPr>
    </w:lvl>
    <w:lvl w:ilvl="6">
      <w:start w:val="1"/>
      <w:numFmt w:val="decimal"/>
      <w:lvlText w:val="%7."/>
      <w:lvlJc w:val="left"/>
      <w:pPr>
        <w:ind w:left="6321" w:hanging="360"/>
      </w:pPr>
    </w:lvl>
    <w:lvl w:ilvl="7">
      <w:start w:val="1"/>
      <w:numFmt w:val="lowerLetter"/>
      <w:lvlText w:val="%8."/>
      <w:lvlJc w:val="left"/>
      <w:pPr>
        <w:ind w:left="7041" w:hanging="360"/>
      </w:pPr>
    </w:lvl>
    <w:lvl w:ilvl="8">
      <w:start w:val="1"/>
      <w:numFmt w:val="lowerRoman"/>
      <w:lvlText w:val="%9."/>
      <w:lvlJc w:val="right"/>
      <w:pPr>
        <w:ind w:left="7761" w:hanging="180"/>
      </w:pPr>
    </w:lvl>
  </w:abstractNum>
  <w:abstractNum w:abstractNumId="21">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1DCB27D6"/>
    <w:multiLevelType w:val="multilevel"/>
    <w:tmpl w:val="BCD26628"/>
    <w:numStyleLink w:val="PrefPira"/>
  </w:abstractNum>
  <w:abstractNum w:abstractNumId="23">
    <w:nsid w:val="1ECD65A7"/>
    <w:multiLevelType w:val="multilevel"/>
    <w:tmpl w:val="BCD26628"/>
    <w:numStyleLink w:val="PrefPira"/>
  </w:abstractNum>
  <w:abstractNum w:abstractNumId="24">
    <w:nsid w:val="213F1C23"/>
    <w:multiLevelType w:val="multilevel"/>
    <w:tmpl w:val="4B764C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2A48378C"/>
    <w:multiLevelType w:val="multilevel"/>
    <w:tmpl w:val="4C5CBD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nsid w:val="309D2DF3"/>
    <w:multiLevelType w:val="multilevel"/>
    <w:tmpl w:val="00FAC408"/>
    <w:lvl w:ilvl="0">
      <w:start w:val="1"/>
      <w:numFmt w:val="lowerLetter"/>
      <w:lvlText w:val="%1)"/>
      <w:lvlJc w:val="left"/>
      <w:pPr>
        <w:ind w:left="360" w:hanging="360"/>
      </w:pPr>
      <w:rPr>
        <w:b/>
        <w:bCs/>
        <w:color w:val="000000"/>
      </w:r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28">
    <w:nsid w:val="31B23499"/>
    <w:multiLevelType w:val="multilevel"/>
    <w:tmpl w:val="1C266344"/>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29">
    <w:nsid w:val="32F76B51"/>
    <w:multiLevelType w:val="multilevel"/>
    <w:tmpl w:val="BDEA3E24"/>
    <w:lvl w:ilvl="0">
      <w:start w:val="1"/>
      <w:numFmt w:val="decimal"/>
      <w:lvlText w:val="%1."/>
      <w:lvlJc w:val="left"/>
      <w:pPr>
        <w:ind w:left="851" w:hanging="851"/>
      </w:pPr>
      <w:rPr>
        <w:rFonts w:ascii="Arial" w:eastAsia="Arial" w:hAnsi="Arial" w:cs="Arial"/>
        <w:i w:val="0"/>
        <w:iCs w:val="0"/>
        <w:color w:val="000000"/>
        <w:sz w:val="20"/>
        <w:szCs w:val="20"/>
      </w:rPr>
    </w:lvl>
    <w:lvl w:ilvl="1">
      <w:start w:val="1"/>
      <w:numFmt w:val="decimal"/>
      <w:lvlText w:val="%1.%2."/>
      <w:lvlJc w:val="left"/>
      <w:pPr>
        <w:ind w:left="851" w:hanging="851"/>
      </w:pPr>
      <w:rPr>
        <w:rFonts w:ascii="Arial" w:eastAsia="Arial" w:hAnsi="Arial" w:cs="Arial"/>
        <w:color w:val="000000"/>
      </w:rPr>
    </w:lvl>
    <w:lvl w:ilvl="2">
      <w:start w:val="1"/>
      <w:numFmt w:val="decimal"/>
      <w:lvlText w:val="%1.%2.%3."/>
      <w:lvlJc w:val="left"/>
      <w:pPr>
        <w:ind w:left="851" w:hanging="851"/>
      </w:pPr>
      <w:rPr>
        <w:b/>
        <w:bCs/>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34362B61"/>
    <w:multiLevelType w:val="multilevel"/>
    <w:tmpl w:val="D4543166"/>
    <w:lvl w:ilvl="0">
      <w:start w:val="1"/>
      <w:numFmt w:val="lowerLetter"/>
      <w:lvlText w:val="%1)"/>
      <w:lvlJc w:val="left"/>
      <w:pPr>
        <w:ind w:left="502" w:hanging="360"/>
      </w:pPr>
      <w:rPr>
        <w:b/>
        <w:bCs/>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1">
    <w:nsid w:val="35D02D14"/>
    <w:multiLevelType w:val="multilevel"/>
    <w:tmpl w:val="35C2D170"/>
    <w:lvl w:ilvl="0">
      <w:start w:val="1"/>
      <w:numFmt w:val="lowerLetter"/>
      <w:lvlText w:val="%1)"/>
      <w:lvlJc w:val="left"/>
      <w:pPr>
        <w:ind w:left="425" w:hanging="285"/>
      </w:pPr>
      <w:rPr>
        <w:rFonts w:ascii="Arial" w:eastAsia="Arial" w:hAnsi="Arial" w:cs="Arial"/>
        <w:b/>
        <w:bCs/>
        <w:i w:val="0"/>
        <w:iCs w:val="0"/>
        <w:sz w:val="20"/>
        <w:szCs w:val="20"/>
      </w:rPr>
    </w:lvl>
    <w:lvl w:ilvl="1">
      <w:start w:val="2"/>
      <w:numFmt w:val="decimal"/>
      <w:lvlText w:val="%1.%2."/>
      <w:lvlJc w:val="left"/>
      <w:pPr>
        <w:ind w:left="720" w:hanging="360"/>
      </w:pPr>
    </w:lvl>
    <w:lvl w:ilvl="2">
      <w:start w:val="1"/>
      <w:numFmt w:val="decimal"/>
      <w:lvlText w:val="%1.%2.%3."/>
      <w:lvlJc w:val="left"/>
      <w:pPr>
        <w:ind w:left="1080" w:hanging="360"/>
      </w:pPr>
      <w:rPr>
        <w:rFonts w:ascii="Times New Roman" w:eastAsia="Times New Roman" w:hAnsi="Times New Roman" w:cs="Times New Roman"/>
        <w:b/>
        <w:bCs/>
        <w:sz w:val="20"/>
        <w:szCs w:val="20"/>
      </w:rPr>
    </w:lvl>
    <w:lvl w:ilvl="3">
      <w:start w:val="1"/>
      <w:numFmt w:val="decimal"/>
      <w:lvlText w:val="%1.%2.%3.%4."/>
      <w:lvlJc w:val="left"/>
      <w:pPr>
        <w:ind w:left="1440" w:hanging="360"/>
      </w:pPr>
      <w:rPr>
        <w:b/>
        <w:bCs/>
      </w:rPr>
    </w:lvl>
    <w:lvl w:ilvl="4">
      <w:start w:val="1"/>
      <w:numFmt w:val="decimal"/>
      <w:lvlText w:val="%1.%2.%3.%4.%5."/>
      <w:lvlJc w:val="left"/>
      <w:pPr>
        <w:ind w:left="1800" w:hanging="360"/>
      </w:pPr>
    </w:lvl>
    <w:lvl w:ilvl="5">
      <w:start w:val="1"/>
      <w:numFmt w:val="decimal"/>
      <w:lvlText w:val="%1.%2.%3.%4.%5.%6."/>
      <w:lvlJc w:val="left"/>
      <w:pPr>
        <w:ind w:left="2160" w:hanging="360"/>
      </w:pPr>
    </w:lvl>
    <w:lvl w:ilvl="6">
      <w:start w:val="1"/>
      <w:numFmt w:val="decimal"/>
      <w:lvlText w:val="%1.%2.%3.%4.%5.%6.%7."/>
      <w:lvlJc w:val="left"/>
      <w:pPr>
        <w:ind w:left="2520" w:hanging="360"/>
      </w:pPr>
    </w:lvl>
    <w:lvl w:ilvl="7">
      <w:start w:val="1"/>
      <w:numFmt w:val="decimal"/>
      <w:lvlText w:val="%1.%2.%3.%4.%5.%6.%7.%8."/>
      <w:lvlJc w:val="left"/>
      <w:pPr>
        <w:ind w:left="2880" w:hanging="360"/>
      </w:pPr>
    </w:lvl>
    <w:lvl w:ilvl="8">
      <w:start w:val="1"/>
      <w:numFmt w:val="decimal"/>
      <w:lvlText w:val="%1.%2.%3.%4.%5.%6.%7.%8.%9."/>
      <w:lvlJc w:val="left"/>
      <w:pPr>
        <w:ind w:left="3240" w:hanging="360"/>
      </w:pPr>
    </w:lvl>
  </w:abstractNum>
  <w:abstractNum w:abstractNumId="32">
    <w:nsid w:val="36E11CDC"/>
    <w:multiLevelType w:val="multilevel"/>
    <w:tmpl w:val="A80EB608"/>
    <w:lvl w:ilvl="0">
      <w:start w:val="1"/>
      <w:numFmt w:val="bullet"/>
      <w:lvlText w:val="●"/>
      <w:lvlJc w:val="left"/>
      <w:pPr>
        <w:ind w:left="861" w:hanging="360"/>
      </w:pPr>
      <w:rPr>
        <w:rFonts w:ascii="Noto Sans Symbols" w:eastAsia="Noto Sans Symbols" w:hAnsi="Noto Sans Symbols" w:cs="Noto Sans Symbols"/>
        <w:color w:val="000000"/>
      </w:rPr>
    </w:lvl>
    <w:lvl w:ilvl="1">
      <w:start w:val="1"/>
      <w:numFmt w:val="bullet"/>
      <w:lvlText w:val="o"/>
      <w:lvlJc w:val="left"/>
      <w:pPr>
        <w:ind w:left="1581" w:hanging="360"/>
      </w:pPr>
      <w:rPr>
        <w:rFonts w:ascii="Courier New" w:eastAsia="Courier New" w:hAnsi="Courier New" w:cs="Courier New"/>
      </w:rPr>
    </w:lvl>
    <w:lvl w:ilvl="2">
      <w:start w:val="1"/>
      <w:numFmt w:val="bullet"/>
      <w:lvlText w:val="▪"/>
      <w:lvlJc w:val="left"/>
      <w:pPr>
        <w:ind w:left="2301" w:hanging="360"/>
      </w:pPr>
      <w:rPr>
        <w:rFonts w:ascii="Noto Sans Symbols" w:eastAsia="Noto Sans Symbols" w:hAnsi="Noto Sans Symbols" w:cs="Noto Sans Symbols"/>
      </w:rPr>
    </w:lvl>
    <w:lvl w:ilvl="3">
      <w:start w:val="1"/>
      <w:numFmt w:val="bullet"/>
      <w:lvlText w:val="●"/>
      <w:lvlJc w:val="left"/>
      <w:pPr>
        <w:ind w:left="3021" w:hanging="360"/>
      </w:pPr>
      <w:rPr>
        <w:rFonts w:ascii="Noto Sans Symbols" w:eastAsia="Noto Sans Symbols" w:hAnsi="Noto Sans Symbols" w:cs="Noto Sans Symbols"/>
      </w:rPr>
    </w:lvl>
    <w:lvl w:ilvl="4">
      <w:start w:val="1"/>
      <w:numFmt w:val="bullet"/>
      <w:lvlText w:val="o"/>
      <w:lvlJc w:val="left"/>
      <w:pPr>
        <w:ind w:left="3741" w:hanging="360"/>
      </w:pPr>
      <w:rPr>
        <w:rFonts w:ascii="Courier New" w:eastAsia="Courier New" w:hAnsi="Courier New" w:cs="Courier New"/>
      </w:rPr>
    </w:lvl>
    <w:lvl w:ilvl="5">
      <w:start w:val="1"/>
      <w:numFmt w:val="bullet"/>
      <w:lvlText w:val="▪"/>
      <w:lvlJc w:val="left"/>
      <w:pPr>
        <w:ind w:left="4461" w:hanging="360"/>
      </w:pPr>
      <w:rPr>
        <w:rFonts w:ascii="Noto Sans Symbols" w:eastAsia="Noto Sans Symbols" w:hAnsi="Noto Sans Symbols" w:cs="Noto Sans Symbols"/>
      </w:rPr>
    </w:lvl>
    <w:lvl w:ilvl="6">
      <w:start w:val="1"/>
      <w:numFmt w:val="bullet"/>
      <w:lvlText w:val="●"/>
      <w:lvlJc w:val="left"/>
      <w:pPr>
        <w:ind w:left="5181" w:hanging="360"/>
      </w:pPr>
      <w:rPr>
        <w:rFonts w:ascii="Noto Sans Symbols" w:eastAsia="Noto Sans Symbols" w:hAnsi="Noto Sans Symbols" w:cs="Noto Sans Symbols"/>
      </w:rPr>
    </w:lvl>
    <w:lvl w:ilvl="7">
      <w:start w:val="1"/>
      <w:numFmt w:val="bullet"/>
      <w:lvlText w:val="o"/>
      <w:lvlJc w:val="left"/>
      <w:pPr>
        <w:ind w:left="5901" w:hanging="360"/>
      </w:pPr>
      <w:rPr>
        <w:rFonts w:ascii="Courier New" w:eastAsia="Courier New" w:hAnsi="Courier New" w:cs="Courier New"/>
      </w:rPr>
    </w:lvl>
    <w:lvl w:ilvl="8">
      <w:start w:val="1"/>
      <w:numFmt w:val="bullet"/>
      <w:lvlText w:val="▪"/>
      <w:lvlJc w:val="left"/>
      <w:pPr>
        <w:ind w:left="6621" w:hanging="360"/>
      </w:pPr>
      <w:rPr>
        <w:rFonts w:ascii="Noto Sans Symbols" w:eastAsia="Noto Sans Symbols" w:hAnsi="Noto Sans Symbols" w:cs="Noto Sans Symbols"/>
      </w:rPr>
    </w:lvl>
  </w:abstractNum>
  <w:abstractNum w:abstractNumId="33">
    <w:nsid w:val="3D5F2991"/>
    <w:multiLevelType w:val="multilevel"/>
    <w:tmpl w:val="B0FAD686"/>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nsid w:val="3FFF6B6A"/>
    <w:multiLevelType w:val="multilevel"/>
    <w:tmpl w:val="BCD26628"/>
    <w:numStyleLink w:val="PrefPira"/>
  </w:abstractNum>
  <w:abstractNum w:abstractNumId="36">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7">
    <w:nsid w:val="481649B4"/>
    <w:multiLevelType w:val="multilevel"/>
    <w:tmpl w:val="8F16DFE0"/>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9">
    <w:nsid w:val="4A026F7A"/>
    <w:multiLevelType w:val="multilevel"/>
    <w:tmpl w:val="C1E86D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nsid w:val="4ABA76E3"/>
    <w:multiLevelType w:val="multilevel"/>
    <w:tmpl w:val="83F618F0"/>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4B554915"/>
    <w:multiLevelType w:val="multilevel"/>
    <w:tmpl w:val="C5665D20"/>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4F8328EF"/>
    <w:multiLevelType w:val="multilevel"/>
    <w:tmpl w:val="2D02290C"/>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50255EDA"/>
    <w:multiLevelType w:val="multilevel"/>
    <w:tmpl w:val="2F984D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nsid w:val="57855C41"/>
    <w:multiLevelType w:val="multilevel"/>
    <w:tmpl w:val="0718875C"/>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5AD27913"/>
    <w:multiLevelType w:val="multilevel"/>
    <w:tmpl w:val="51349796"/>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nsid w:val="644B59A9"/>
    <w:multiLevelType w:val="multilevel"/>
    <w:tmpl w:val="C992A2B6"/>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9">
    <w:nsid w:val="717D1C91"/>
    <w:multiLevelType w:val="multilevel"/>
    <w:tmpl w:val="2E70CD62"/>
    <w:lvl w:ilvl="0">
      <w:start w:val="1"/>
      <w:numFmt w:val="lowerLetter"/>
      <w:lvlText w:val="%1)"/>
      <w:lvlJc w:val="left"/>
      <w:pPr>
        <w:ind w:left="500" w:hanging="360"/>
      </w:pPr>
      <w:rPr>
        <w:b/>
        <w:bCs/>
      </w:rPr>
    </w:lvl>
    <w:lvl w:ilvl="1">
      <w:start w:val="1"/>
      <w:numFmt w:val="lowerLetter"/>
      <w:lvlText w:val="%2."/>
      <w:lvlJc w:val="left"/>
      <w:pPr>
        <w:ind w:left="1220" w:hanging="360"/>
      </w:pPr>
    </w:lvl>
    <w:lvl w:ilvl="2">
      <w:start w:val="1"/>
      <w:numFmt w:val="lowerRoman"/>
      <w:lvlText w:val="%3."/>
      <w:lvlJc w:val="right"/>
      <w:pPr>
        <w:ind w:left="1940" w:hanging="180"/>
      </w:pPr>
    </w:lvl>
    <w:lvl w:ilvl="3">
      <w:start w:val="1"/>
      <w:numFmt w:val="decimal"/>
      <w:lvlText w:val="%4."/>
      <w:lvlJc w:val="left"/>
      <w:pPr>
        <w:ind w:left="2660" w:hanging="360"/>
      </w:pPr>
    </w:lvl>
    <w:lvl w:ilvl="4">
      <w:start w:val="1"/>
      <w:numFmt w:val="lowerLetter"/>
      <w:lvlText w:val="%5."/>
      <w:lvlJc w:val="left"/>
      <w:pPr>
        <w:ind w:left="3380" w:hanging="360"/>
      </w:pPr>
    </w:lvl>
    <w:lvl w:ilvl="5">
      <w:start w:val="1"/>
      <w:numFmt w:val="lowerRoman"/>
      <w:lvlText w:val="%6."/>
      <w:lvlJc w:val="right"/>
      <w:pPr>
        <w:ind w:left="4100" w:hanging="180"/>
      </w:pPr>
    </w:lvl>
    <w:lvl w:ilvl="6">
      <w:start w:val="1"/>
      <w:numFmt w:val="decimal"/>
      <w:lvlText w:val="%7."/>
      <w:lvlJc w:val="left"/>
      <w:pPr>
        <w:ind w:left="4820" w:hanging="360"/>
      </w:pPr>
    </w:lvl>
    <w:lvl w:ilvl="7">
      <w:start w:val="1"/>
      <w:numFmt w:val="lowerLetter"/>
      <w:lvlText w:val="%8."/>
      <w:lvlJc w:val="left"/>
      <w:pPr>
        <w:ind w:left="5540" w:hanging="360"/>
      </w:pPr>
    </w:lvl>
    <w:lvl w:ilvl="8">
      <w:start w:val="1"/>
      <w:numFmt w:val="lowerRoman"/>
      <w:lvlText w:val="%9."/>
      <w:lvlJc w:val="right"/>
      <w:pPr>
        <w:ind w:left="6260" w:hanging="180"/>
      </w:pPr>
    </w:lvl>
  </w:abstractNum>
  <w:abstractNum w:abstractNumId="50">
    <w:nsid w:val="730B5092"/>
    <w:multiLevelType w:val="multilevel"/>
    <w:tmpl w:val="93D6E88E"/>
    <w:lvl w:ilvl="0">
      <w:start w:val="1"/>
      <w:numFmt w:val="bullet"/>
      <w:lvlText w:val="●"/>
      <w:lvlJc w:val="left"/>
      <w:pPr>
        <w:ind w:left="1286" w:hanging="360"/>
      </w:pPr>
      <w:rPr>
        <w:rFonts w:ascii="Noto Sans Symbols" w:eastAsia="Noto Sans Symbols" w:hAnsi="Noto Sans Symbols" w:cs="Noto Sans Symbols"/>
        <w:color w:val="000000"/>
      </w:rPr>
    </w:lvl>
    <w:lvl w:ilvl="1">
      <w:start w:val="1"/>
      <w:numFmt w:val="bullet"/>
      <w:lvlText w:val="o"/>
      <w:lvlJc w:val="left"/>
      <w:pPr>
        <w:ind w:left="1865" w:hanging="360"/>
      </w:pPr>
      <w:rPr>
        <w:rFonts w:ascii="Courier New" w:eastAsia="Courier New" w:hAnsi="Courier New" w:cs="Courier New"/>
      </w:rPr>
    </w:lvl>
    <w:lvl w:ilvl="2">
      <w:start w:val="1"/>
      <w:numFmt w:val="bullet"/>
      <w:lvlText w:val="▪"/>
      <w:lvlJc w:val="left"/>
      <w:pPr>
        <w:ind w:left="2585" w:hanging="360"/>
      </w:pPr>
      <w:rPr>
        <w:rFonts w:ascii="Noto Sans Symbols" w:eastAsia="Noto Sans Symbols" w:hAnsi="Noto Sans Symbols" w:cs="Noto Sans Symbols"/>
      </w:rPr>
    </w:lvl>
    <w:lvl w:ilvl="3">
      <w:start w:val="1"/>
      <w:numFmt w:val="bullet"/>
      <w:lvlText w:val="●"/>
      <w:lvlJc w:val="left"/>
      <w:pPr>
        <w:ind w:left="3305" w:hanging="360"/>
      </w:pPr>
      <w:rPr>
        <w:rFonts w:ascii="Noto Sans Symbols" w:eastAsia="Noto Sans Symbols" w:hAnsi="Noto Sans Symbols" w:cs="Noto Sans Symbols"/>
      </w:rPr>
    </w:lvl>
    <w:lvl w:ilvl="4">
      <w:start w:val="1"/>
      <w:numFmt w:val="bullet"/>
      <w:lvlText w:val="o"/>
      <w:lvlJc w:val="left"/>
      <w:pPr>
        <w:ind w:left="4025" w:hanging="360"/>
      </w:pPr>
      <w:rPr>
        <w:rFonts w:ascii="Courier New" w:eastAsia="Courier New" w:hAnsi="Courier New" w:cs="Courier New"/>
      </w:rPr>
    </w:lvl>
    <w:lvl w:ilvl="5">
      <w:start w:val="1"/>
      <w:numFmt w:val="bullet"/>
      <w:lvlText w:val="▪"/>
      <w:lvlJc w:val="left"/>
      <w:pPr>
        <w:ind w:left="4745" w:hanging="360"/>
      </w:pPr>
      <w:rPr>
        <w:rFonts w:ascii="Noto Sans Symbols" w:eastAsia="Noto Sans Symbols" w:hAnsi="Noto Sans Symbols" w:cs="Noto Sans Symbols"/>
      </w:rPr>
    </w:lvl>
    <w:lvl w:ilvl="6">
      <w:start w:val="1"/>
      <w:numFmt w:val="bullet"/>
      <w:lvlText w:val="●"/>
      <w:lvlJc w:val="left"/>
      <w:pPr>
        <w:ind w:left="5465" w:hanging="360"/>
      </w:pPr>
      <w:rPr>
        <w:rFonts w:ascii="Noto Sans Symbols" w:eastAsia="Noto Sans Symbols" w:hAnsi="Noto Sans Symbols" w:cs="Noto Sans Symbols"/>
      </w:rPr>
    </w:lvl>
    <w:lvl w:ilvl="7">
      <w:start w:val="1"/>
      <w:numFmt w:val="bullet"/>
      <w:lvlText w:val="o"/>
      <w:lvlJc w:val="left"/>
      <w:pPr>
        <w:ind w:left="6185" w:hanging="360"/>
      </w:pPr>
      <w:rPr>
        <w:rFonts w:ascii="Courier New" w:eastAsia="Courier New" w:hAnsi="Courier New" w:cs="Courier New"/>
      </w:rPr>
    </w:lvl>
    <w:lvl w:ilvl="8">
      <w:start w:val="1"/>
      <w:numFmt w:val="bullet"/>
      <w:lvlText w:val="▪"/>
      <w:lvlJc w:val="left"/>
      <w:pPr>
        <w:ind w:left="6905" w:hanging="360"/>
      </w:pPr>
      <w:rPr>
        <w:rFonts w:ascii="Noto Sans Symbols" w:eastAsia="Noto Sans Symbols" w:hAnsi="Noto Sans Symbols" w:cs="Noto Sans Symbols"/>
      </w:rPr>
    </w:lvl>
  </w:abstractNum>
  <w:abstractNum w:abstractNumId="51">
    <w:nsid w:val="738B7E55"/>
    <w:multiLevelType w:val="multilevel"/>
    <w:tmpl w:val="BCD26628"/>
    <w:numStyleLink w:val="PrefPira"/>
  </w:abstractNum>
  <w:abstractNum w:abstractNumId="52">
    <w:nsid w:val="749712CF"/>
    <w:multiLevelType w:val="multilevel"/>
    <w:tmpl w:val="7BFCEE1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color w:val="000000"/>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color w:val="000000"/>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53">
    <w:nsid w:val="78082563"/>
    <w:multiLevelType w:val="multilevel"/>
    <w:tmpl w:val="F0DA68F8"/>
    <w:lvl w:ilvl="0">
      <w:start w:val="1"/>
      <w:numFmt w:val="lowerLetter"/>
      <w:lvlText w:val="%1)"/>
      <w:lvlJc w:val="left"/>
      <w:pPr>
        <w:ind w:left="1080" w:hanging="72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nsid w:val="79DB1F8A"/>
    <w:multiLevelType w:val="multilevel"/>
    <w:tmpl w:val="4E02FD64"/>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12"/>
  </w:num>
  <w:num w:numId="6">
    <w:abstractNumId w:val="23"/>
  </w:num>
  <w:num w:numId="7">
    <w:abstractNumId w:val="51"/>
  </w:num>
  <w:num w:numId="8">
    <w:abstractNumId w:val="48"/>
  </w:num>
  <w:num w:numId="9">
    <w:abstractNumId w:val="21"/>
  </w:num>
  <w:num w:numId="10">
    <w:abstractNumId w:val="35"/>
  </w:num>
  <w:num w:numId="11">
    <w:abstractNumId w:val="22"/>
  </w:num>
  <w:num w:numId="1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num>
  <w:num w:numId="14">
    <w:abstractNumId w:val="38"/>
  </w:num>
  <w:num w:numId="15">
    <w:abstractNumId w:val="36"/>
  </w:num>
  <w:num w:numId="16">
    <w:abstractNumId w:val="30"/>
  </w:num>
  <w:num w:numId="17">
    <w:abstractNumId w:val="45"/>
  </w:num>
  <w:num w:numId="18">
    <w:abstractNumId w:val="39"/>
  </w:num>
  <w:num w:numId="19">
    <w:abstractNumId w:val="29"/>
  </w:num>
  <w:num w:numId="20">
    <w:abstractNumId w:val="32"/>
  </w:num>
  <w:num w:numId="21">
    <w:abstractNumId w:val="50"/>
  </w:num>
  <w:num w:numId="22">
    <w:abstractNumId w:val="20"/>
  </w:num>
  <w:num w:numId="23">
    <w:abstractNumId w:val="49"/>
  </w:num>
  <w:num w:numId="24">
    <w:abstractNumId w:val="53"/>
  </w:num>
  <w:num w:numId="25">
    <w:abstractNumId w:val="37"/>
  </w:num>
  <w:num w:numId="26">
    <w:abstractNumId w:val="19"/>
  </w:num>
  <w:num w:numId="27">
    <w:abstractNumId w:val="54"/>
  </w:num>
  <w:num w:numId="28">
    <w:abstractNumId w:val="41"/>
  </w:num>
  <w:num w:numId="29">
    <w:abstractNumId w:val="14"/>
  </w:num>
  <w:num w:numId="30">
    <w:abstractNumId w:val="15"/>
  </w:num>
  <w:num w:numId="31">
    <w:abstractNumId w:val="28"/>
  </w:num>
  <w:num w:numId="32">
    <w:abstractNumId w:val="33"/>
  </w:num>
  <w:num w:numId="33">
    <w:abstractNumId w:val="40"/>
  </w:num>
  <w:num w:numId="34">
    <w:abstractNumId w:val="18"/>
  </w:num>
  <w:num w:numId="35">
    <w:abstractNumId w:val="46"/>
  </w:num>
  <w:num w:numId="36">
    <w:abstractNumId w:val="43"/>
  </w:num>
  <w:num w:numId="37">
    <w:abstractNumId w:val="44"/>
  </w:num>
  <w:num w:numId="38">
    <w:abstractNumId w:val="31"/>
  </w:num>
  <w:num w:numId="39">
    <w:abstractNumId w:val="26"/>
  </w:num>
  <w:num w:numId="40">
    <w:abstractNumId w:val="13"/>
  </w:num>
  <w:num w:numId="41">
    <w:abstractNumId w:val="24"/>
  </w:num>
  <w:num w:numId="42">
    <w:abstractNumId w:val="16"/>
  </w:num>
  <w:num w:numId="43">
    <w:abstractNumId w:val="52"/>
  </w:num>
  <w:num w:numId="44">
    <w:abstractNumId w:val="27"/>
  </w:num>
  <w:num w:numId="45">
    <w:abstractNumId w:val="17"/>
  </w:num>
  <w:num w:numId="46">
    <w:abstractNumId w:val="4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71"/>
    <w:rsid w:val="00003481"/>
    <w:rsid w:val="00005B1E"/>
    <w:rsid w:val="00005EBD"/>
    <w:rsid w:val="000067EF"/>
    <w:rsid w:val="00010CDB"/>
    <w:rsid w:val="0001139B"/>
    <w:rsid w:val="00015219"/>
    <w:rsid w:val="000202AF"/>
    <w:rsid w:val="00022D4D"/>
    <w:rsid w:val="00025E62"/>
    <w:rsid w:val="00027AF9"/>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5AC"/>
    <w:rsid w:val="00097DE0"/>
    <w:rsid w:val="000A07C0"/>
    <w:rsid w:val="000A3A68"/>
    <w:rsid w:val="000A4647"/>
    <w:rsid w:val="000A7866"/>
    <w:rsid w:val="000B5779"/>
    <w:rsid w:val="000B594D"/>
    <w:rsid w:val="000B71AB"/>
    <w:rsid w:val="000C0CA4"/>
    <w:rsid w:val="000C2BED"/>
    <w:rsid w:val="000C5FCF"/>
    <w:rsid w:val="000D1A96"/>
    <w:rsid w:val="000D405A"/>
    <w:rsid w:val="000D507D"/>
    <w:rsid w:val="000D5271"/>
    <w:rsid w:val="000E1FA2"/>
    <w:rsid w:val="000E266D"/>
    <w:rsid w:val="000E7C3B"/>
    <w:rsid w:val="00102007"/>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48F"/>
    <w:rsid w:val="0014366F"/>
    <w:rsid w:val="00145C11"/>
    <w:rsid w:val="00147CD0"/>
    <w:rsid w:val="0015114C"/>
    <w:rsid w:val="00152A1F"/>
    <w:rsid w:val="00155ABE"/>
    <w:rsid w:val="0016021A"/>
    <w:rsid w:val="00160C17"/>
    <w:rsid w:val="00164EB2"/>
    <w:rsid w:val="0016763A"/>
    <w:rsid w:val="00172D96"/>
    <w:rsid w:val="001756F4"/>
    <w:rsid w:val="0017766A"/>
    <w:rsid w:val="00183407"/>
    <w:rsid w:val="00183486"/>
    <w:rsid w:val="00186223"/>
    <w:rsid w:val="00187D0D"/>
    <w:rsid w:val="00192258"/>
    <w:rsid w:val="00192C3B"/>
    <w:rsid w:val="00193F9E"/>
    <w:rsid w:val="00197666"/>
    <w:rsid w:val="001A3A4D"/>
    <w:rsid w:val="001A7209"/>
    <w:rsid w:val="001B0ECD"/>
    <w:rsid w:val="001B2846"/>
    <w:rsid w:val="001B3FE1"/>
    <w:rsid w:val="001B404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299"/>
    <w:rsid w:val="00233A5C"/>
    <w:rsid w:val="00235FDD"/>
    <w:rsid w:val="00237C3E"/>
    <w:rsid w:val="00240B18"/>
    <w:rsid w:val="0024151E"/>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279"/>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1761B"/>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8098A"/>
    <w:rsid w:val="00381766"/>
    <w:rsid w:val="00385660"/>
    <w:rsid w:val="0039059A"/>
    <w:rsid w:val="0039074C"/>
    <w:rsid w:val="0039599C"/>
    <w:rsid w:val="003A3684"/>
    <w:rsid w:val="003A6DDC"/>
    <w:rsid w:val="003B11A8"/>
    <w:rsid w:val="003B267F"/>
    <w:rsid w:val="003B26DA"/>
    <w:rsid w:val="003B293B"/>
    <w:rsid w:val="003B3482"/>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3F3991"/>
    <w:rsid w:val="003F3FBD"/>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09C"/>
    <w:rsid w:val="00451A76"/>
    <w:rsid w:val="004549B8"/>
    <w:rsid w:val="00455BC6"/>
    <w:rsid w:val="00455D2F"/>
    <w:rsid w:val="00460D42"/>
    <w:rsid w:val="00461880"/>
    <w:rsid w:val="004632A6"/>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C6BB0"/>
    <w:rsid w:val="004D00A6"/>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261D"/>
    <w:rsid w:val="00584ECB"/>
    <w:rsid w:val="005903DC"/>
    <w:rsid w:val="0059159B"/>
    <w:rsid w:val="00592F6D"/>
    <w:rsid w:val="00593EE8"/>
    <w:rsid w:val="005968CB"/>
    <w:rsid w:val="005A06E1"/>
    <w:rsid w:val="005A1741"/>
    <w:rsid w:val="005A1C9C"/>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418A"/>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66F3"/>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2CDA"/>
    <w:rsid w:val="00823F62"/>
    <w:rsid w:val="00824840"/>
    <w:rsid w:val="00826AE0"/>
    <w:rsid w:val="00842E57"/>
    <w:rsid w:val="00847FF8"/>
    <w:rsid w:val="008561D3"/>
    <w:rsid w:val="00860E25"/>
    <w:rsid w:val="00861A15"/>
    <w:rsid w:val="00863385"/>
    <w:rsid w:val="008647C0"/>
    <w:rsid w:val="008655FC"/>
    <w:rsid w:val="0087009C"/>
    <w:rsid w:val="00870E0A"/>
    <w:rsid w:val="00874FD1"/>
    <w:rsid w:val="00876456"/>
    <w:rsid w:val="00880DE8"/>
    <w:rsid w:val="00882B23"/>
    <w:rsid w:val="00885914"/>
    <w:rsid w:val="00895B25"/>
    <w:rsid w:val="008A008C"/>
    <w:rsid w:val="008A1EC4"/>
    <w:rsid w:val="008A41AF"/>
    <w:rsid w:val="008A458E"/>
    <w:rsid w:val="008A4943"/>
    <w:rsid w:val="008B1BA0"/>
    <w:rsid w:val="008B295D"/>
    <w:rsid w:val="008B3783"/>
    <w:rsid w:val="008B742C"/>
    <w:rsid w:val="008C0B8F"/>
    <w:rsid w:val="008C0E60"/>
    <w:rsid w:val="008C38D8"/>
    <w:rsid w:val="008C68A9"/>
    <w:rsid w:val="008D397D"/>
    <w:rsid w:val="008D7A1F"/>
    <w:rsid w:val="008E0671"/>
    <w:rsid w:val="008E135B"/>
    <w:rsid w:val="008E1F93"/>
    <w:rsid w:val="008F0BD9"/>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39F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2C3E"/>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5DEF"/>
    <w:rsid w:val="00A56C61"/>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2173"/>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2E36"/>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3908"/>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1DC7"/>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18B0"/>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footer" w:uiPriority="0"/>
    <w:lsdException w:name="caption" w:semiHidden="0" w:uiPriority="0" w:unhideWhenUsed="0" w:qFormat="1"/>
    <w:lsdException w:name="annotation reference"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32A6"/>
    <w:pPr>
      <w:suppressAutoHyphens/>
    </w:pPr>
    <w:rPr>
      <w:kern w:val="1"/>
      <w:lang w:eastAsia="zh-CN"/>
    </w:rPr>
  </w:style>
  <w:style w:type="paragraph" w:styleId="Ttulo1">
    <w:name w:val="heading 1"/>
    <w:basedOn w:val="Normal"/>
    <w:next w:val="Normal"/>
    <w:uiPriority w:val="9"/>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uiPriority w:val="9"/>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uiPriority w:val="9"/>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uiPriority w:val="9"/>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uiPriority w:val="9"/>
    <w:qFormat/>
    <w:pPr>
      <w:keepNext/>
      <w:keepLines/>
      <w:numPr>
        <w:ilvl w:val="4"/>
        <w:numId w:val="1"/>
      </w:numPr>
      <w:jc w:val="center"/>
      <w:outlineLvl w:val="4"/>
    </w:pPr>
    <w:rPr>
      <w:b/>
      <w:sz w:val="28"/>
      <w:lang w:val="x-none"/>
    </w:rPr>
  </w:style>
  <w:style w:type="paragraph" w:styleId="Ttulo6">
    <w:name w:val="heading 6"/>
    <w:basedOn w:val="Normal"/>
    <w:next w:val="Normal"/>
    <w:uiPriority w:val="9"/>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link w:val="Ttulo7Char"/>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uiPriority w:val="99"/>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uiPriority w:val="9"/>
    <w:rPr>
      <w:rFonts w:ascii="Arial" w:hAnsi="Arial" w:cs="Arial"/>
      <w:b/>
      <w:bCs/>
      <w:caps/>
      <w:sz w:val="22"/>
      <w:szCs w:val="22"/>
    </w:rPr>
  </w:style>
  <w:style w:type="character" w:customStyle="1" w:styleId="Ttulo2Char">
    <w:name w:val="Título 2 Char"/>
    <w:uiPriority w:val="9"/>
    <w:rPr>
      <w:rFonts w:ascii="Arial" w:hAnsi="Arial" w:cs="Arial"/>
      <w:b/>
      <w:bCs/>
      <w:sz w:val="24"/>
      <w:szCs w:val="24"/>
    </w:rPr>
  </w:style>
  <w:style w:type="character" w:customStyle="1" w:styleId="Ttulo5Char">
    <w:name w:val="Título 5 Char"/>
    <w:uiPriority w:val="9"/>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uiPriority w:val="9"/>
    <w:rPr>
      <w:rFonts w:ascii="Arial" w:hAnsi="Arial" w:cs="Arial"/>
      <w:b/>
      <w:bCs/>
      <w:sz w:val="32"/>
      <w:szCs w:val="32"/>
    </w:rPr>
  </w:style>
  <w:style w:type="character" w:customStyle="1" w:styleId="TtuloChar">
    <w:name w:val="Título Char"/>
    <w:uiPriority w:val="10"/>
    <w:rPr>
      <w:b/>
      <w:bCs/>
      <w:sz w:val="28"/>
      <w:szCs w:val="28"/>
    </w:rPr>
  </w:style>
  <w:style w:type="character" w:customStyle="1" w:styleId="Ttulo4Char">
    <w:name w:val="Título 4 Char"/>
    <w:uiPriority w:val="9"/>
    <w:rPr>
      <w:rFonts w:ascii="Arial" w:hAnsi="Arial" w:cs="Arial"/>
      <w:b/>
      <w:bCs/>
      <w:color w:val="000000"/>
      <w:sz w:val="72"/>
      <w:szCs w:val="72"/>
    </w:rPr>
  </w:style>
  <w:style w:type="character" w:customStyle="1" w:styleId="Ttulo6Char">
    <w:name w:val="Título 6 Char"/>
    <w:uiPriority w:val="9"/>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uiPriority w:val="99"/>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link w:val="CorpodetextoChar1"/>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link w:val="SubttuloChar2"/>
    <w:uiPriority w:val="11"/>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uiPriority w:val="99"/>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link w:val="TextodebaloChar"/>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link w:val="Pr-formataoHTMLChar1"/>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uiPriority w:val="10"/>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iPriority w:val="99"/>
    <w:unhideWhenUsed/>
    <w:qFormat/>
    <w:rsid w:val="00B01366"/>
    <w:rPr>
      <w:sz w:val="16"/>
      <w:szCs w:val="16"/>
    </w:rPr>
  </w:style>
  <w:style w:type="paragraph" w:styleId="Textodecomentrio">
    <w:name w:val="annotation text"/>
    <w:basedOn w:val="Normal"/>
    <w:link w:val="TextodecomentrioChar"/>
    <w:uiPriority w:val="99"/>
    <w:unhideWhenUsed/>
    <w:qFormat/>
    <w:rsid w:val="00B01366"/>
  </w:style>
  <w:style w:type="character" w:customStyle="1" w:styleId="TextodecomentrioChar">
    <w:name w:val="Texto de comentário Char"/>
    <w:link w:val="Textodecomentrio"/>
    <w:uiPriority w:val="99"/>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1"/>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5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7Char">
    <w:name w:val="Título 7 Char"/>
    <w:basedOn w:val="Fontepargpadro"/>
    <w:link w:val="Ttulo7"/>
    <w:rsid w:val="000C5FCF"/>
    <w:rPr>
      <w:rFonts w:ascii="Arial" w:hAnsi="Arial" w:cs="Arial"/>
      <w:b/>
      <w:bCs/>
      <w:kern w:val="1"/>
      <w:sz w:val="22"/>
      <w:szCs w:val="22"/>
      <w:lang w:eastAsia="zh-CN"/>
    </w:rPr>
  </w:style>
  <w:style w:type="character" w:customStyle="1" w:styleId="Ttulo9Char">
    <w:name w:val="Título 9 Char"/>
    <w:basedOn w:val="Fontepargpadro"/>
    <w:link w:val="Ttulo9"/>
    <w:rsid w:val="000C5FCF"/>
    <w:rPr>
      <w:rFonts w:ascii="Arial" w:hAnsi="Arial" w:cs="Arial"/>
      <w:b/>
      <w:bCs/>
      <w:i/>
      <w:iCs/>
      <w:caps/>
      <w:kern w:val="1"/>
      <w:sz w:val="22"/>
      <w:szCs w:val="22"/>
      <w:lang w:eastAsia="zh-CN"/>
    </w:rPr>
  </w:style>
  <w:style w:type="table" w:customStyle="1" w:styleId="TableNormal">
    <w:name w:val="TableNormal"/>
    <w:rsid w:val="000C5FCF"/>
    <w:tblPr>
      <w:tblCellMar>
        <w:top w:w="100" w:type="dxa"/>
        <w:left w:w="100" w:type="dxa"/>
        <w:bottom w:w="100" w:type="dxa"/>
        <w:right w:w="100" w:type="dxa"/>
      </w:tblCellMar>
    </w:tblPr>
  </w:style>
  <w:style w:type="character" w:customStyle="1" w:styleId="RodapChar">
    <w:name w:val="Rodapé Char"/>
    <w:basedOn w:val="Fontepargpadro"/>
    <w:link w:val="Rodap"/>
    <w:rsid w:val="000C5FCF"/>
    <w:rPr>
      <w:kern w:val="1"/>
      <w:lang w:eastAsia="zh-CN"/>
    </w:rPr>
  </w:style>
  <w:style w:type="character" w:customStyle="1" w:styleId="apple-converted-space">
    <w:name w:val="apple-converted-space"/>
    <w:rsid w:val="000C5FCF"/>
  </w:style>
  <w:style w:type="paragraph" w:customStyle="1" w:styleId="Nvel3-R">
    <w:name w:val="Nível 3-R"/>
    <w:basedOn w:val="Nivel3"/>
    <w:link w:val="Nvel3-RChar"/>
    <w:qFormat/>
    <w:rsid w:val="000C5FCF"/>
    <w:pPr>
      <w:numPr>
        <w:ilvl w:val="0"/>
        <w:numId w:val="0"/>
      </w:numPr>
      <w:tabs>
        <w:tab w:val="num" w:pos="0"/>
      </w:tabs>
      <w:ind w:left="425"/>
    </w:pPr>
    <w:rPr>
      <w:i/>
      <w:iCs/>
      <w:color w:val="FF0000"/>
    </w:rPr>
  </w:style>
  <w:style w:type="character" w:customStyle="1" w:styleId="Nvel3-RChar">
    <w:name w:val="Nível 3-R Char"/>
    <w:link w:val="Nvel3-R"/>
    <w:rsid w:val="000C5FCF"/>
    <w:rPr>
      <w:rFonts w:ascii="Arial" w:eastAsia="MS Mincho" w:hAnsi="Arial" w:cs="Arial"/>
      <w:i/>
      <w:iCs/>
      <w:color w:val="FF0000"/>
    </w:rPr>
  </w:style>
  <w:style w:type="character" w:customStyle="1" w:styleId="TextodebaloChar">
    <w:name w:val="Texto de balão Char"/>
    <w:basedOn w:val="Fontepargpadro"/>
    <w:link w:val="Textodebalo"/>
    <w:rsid w:val="000C5FCF"/>
    <w:rPr>
      <w:rFonts w:ascii="Tahoma" w:hAnsi="Tahoma" w:cs="Tahoma"/>
      <w:kern w:val="1"/>
      <w:sz w:val="16"/>
      <w:szCs w:val="16"/>
      <w:lang w:eastAsia="zh-CN"/>
    </w:rPr>
  </w:style>
  <w:style w:type="numbering" w:customStyle="1" w:styleId="Listaatual1">
    <w:name w:val="Lista atual1"/>
    <w:uiPriority w:val="99"/>
    <w:rsid w:val="000C5FCF"/>
  </w:style>
  <w:style w:type="character" w:customStyle="1" w:styleId="SubttuloChar1">
    <w:name w:val="Subtítulo Char1"/>
    <w:uiPriority w:val="11"/>
    <w:rsid w:val="000C5FCF"/>
    <w:rPr>
      <w:rFonts w:ascii="Georgia" w:eastAsia="Georgia" w:hAnsi="Georgia" w:cs="Georgia"/>
      <w:i/>
      <w:color w:val="666666"/>
      <w:sz w:val="48"/>
      <w:szCs w:val="48"/>
    </w:rPr>
  </w:style>
  <w:style w:type="character" w:customStyle="1" w:styleId="CorpodetextoChar1">
    <w:name w:val="Corpo de texto Char1"/>
    <w:basedOn w:val="Fontepargpadro"/>
    <w:link w:val="Corpodetexto"/>
    <w:rsid w:val="000C5FCF"/>
    <w:rPr>
      <w:rFonts w:ascii="Arial" w:hAnsi="Arial" w:cs="Arial"/>
      <w:kern w:val="1"/>
      <w:sz w:val="22"/>
      <w:szCs w:val="22"/>
      <w:lang w:val="x-none" w:eastAsia="zh-CN"/>
    </w:rPr>
  </w:style>
  <w:style w:type="character" w:customStyle="1" w:styleId="RecuodecorpodetextoChar1">
    <w:name w:val="Recuo de corpo de texto Char1"/>
    <w:rsid w:val="000C5FCF"/>
    <w:rPr>
      <w:rFonts w:ascii="Arial" w:eastAsia="Times New Roman" w:hAnsi="Arial" w:cs="Arial"/>
      <w:color w:val="000000"/>
      <w:kern w:val="1"/>
      <w:sz w:val="24"/>
      <w:szCs w:val="24"/>
      <w:lang w:val="x-none" w:eastAsia="zh-CN"/>
    </w:rPr>
  </w:style>
  <w:style w:type="character" w:customStyle="1" w:styleId="Pr-formataoHTMLChar1">
    <w:name w:val="Pré-formatação HTML Char1"/>
    <w:basedOn w:val="Fontepargpadro"/>
    <w:link w:val="Pr-formataoHTML"/>
    <w:uiPriority w:val="99"/>
    <w:rsid w:val="000C5FCF"/>
    <w:rPr>
      <w:rFonts w:ascii="Courier New" w:hAnsi="Courier New" w:cs="Courier New"/>
      <w:color w:val="000000"/>
      <w:kern w:val="1"/>
      <w:sz w:val="16"/>
      <w:szCs w:val="16"/>
      <w:lang w:eastAsia="zh-CN"/>
    </w:rPr>
  </w:style>
  <w:style w:type="character" w:customStyle="1" w:styleId="TtuloChar1">
    <w:name w:val="Título Char1"/>
    <w:aliases w:val="CI Título Char"/>
    <w:uiPriority w:val="10"/>
    <w:rsid w:val="000C5FCF"/>
    <w:rPr>
      <w:b/>
      <w:sz w:val="72"/>
      <w:szCs w:val="72"/>
    </w:rPr>
  </w:style>
  <w:style w:type="paragraph" w:customStyle="1" w:styleId="Nvel1-SemNum">
    <w:name w:val="Nível 1-Sem Num"/>
    <w:basedOn w:val="Nivel01"/>
    <w:link w:val="Nvel1-SemNumChar"/>
    <w:qFormat/>
    <w:rsid w:val="000C5FCF"/>
    <w:pPr>
      <w:numPr>
        <w:numId w:val="0"/>
      </w:numPr>
      <w:ind w:left="357"/>
      <w:outlineLvl w:val="1"/>
    </w:pPr>
    <w:rPr>
      <w:color w:val="FF0000"/>
    </w:rPr>
  </w:style>
  <w:style w:type="character" w:customStyle="1" w:styleId="Nvel1-SemNumChar">
    <w:name w:val="Nível 1-Sem Num Char"/>
    <w:link w:val="Nvel1-SemNum"/>
    <w:rsid w:val="000C5FCF"/>
    <w:rPr>
      <w:rFonts w:ascii="Arial" w:eastAsia="MS Gothic" w:hAnsi="Arial" w:cs="Arial"/>
      <w:b/>
      <w:bCs/>
      <w:color w:val="FF0000"/>
    </w:rPr>
  </w:style>
  <w:style w:type="paragraph" w:customStyle="1" w:styleId="pf0">
    <w:name w:val="pf0"/>
    <w:basedOn w:val="Normal"/>
    <w:rsid w:val="000C5FCF"/>
    <w:pPr>
      <w:suppressAutoHyphens w:val="0"/>
      <w:spacing w:before="100" w:beforeAutospacing="1" w:after="100" w:afterAutospacing="1"/>
    </w:pPr>
    <w:rPr>
      <w:kern w:val="0"/>
      <w:sz w:val="24"/>
      <w:szCs w:val="24"/>
      <w:lang w:eastAsia="pt-BR"/>
    </w:rPr>
  </w:style>
  <w:style w:type="character" w:customStyle="1" w:styleId="cf01">
    <w:name w:val="cf01"/>
    <w:rsid w:val="000C5FCF"/>
    <w:rPr>
      <w:rFonts w:ascii="Segoe UI" w:hAnsi="Segoe UI" w:cs="Segoe UI" w:hint="default"/>
      <w:b/>
      <w:bCs/>
      <w:i/>
      <w:iCs/>
      <w:sz w:val="18"/>
      <w:szCs w:val="18"/>
    </w:rPr>
  </w:style>
  <w:style w:type="character" w:customStyle="1" w:styleId="cf11">
    <w:name w:val="cf11"/>
    <w:rsid w:val="000C5FCF"/>
    <w:rPr>
      <w:rFonts w:ascii="Segoe UI" w:hAnsi="Segoe UI" w:cs="Segoe UI" w:hint="default"/>
      <w:i/>
      <w:iCs/>
      <w:sz w:val="18"/>
      <w:szCs w:val="18"/>
    </w:rPr>
  </w:style>
  <w:style w:type="character" w:customStyle="1" w:styleId="cf21">
    <w:name w:val="cf21"/>
    <w:rsid w:val="000C5FCF"/>
    <w:rPr>
      <w:rFonts w:ascii="Segoe UI" w:hAnsi="Segoe UI" w:cs="Segoe UI" w:hint="default"/>
      <w:i/>
      <w:iCs/>
      <w:sz w:val="18"/>
      <w:szCs w:val="18"/>
    </w:rPr>
  </w:style>
  <w:style w:type="character" w:customStyle="1" w:styleId="cf31">
    <w:name w:val="cf31"/>
    <w:rsid w:val="000C5FCF"/>
    <w:rPr>
      <w:rFonts w:ascii="Segoe UI" w:hAnsi="Segoe UI" w:cs="Segoe UI" w:hint="default"/>
      <w:b/>
      <w:bCs/>
      <w:i/>
      <w:iCs/>
      <w:sz w:val="18"/>
      <w:szCs w:val="18"/>
    </w:rPr>
  </w:style>
  <w:style w:type="character" w:customStyle="1" w:styleId="cf41">
    <w:name w:val="cf41"/>
    <w:rsid w:val="000C5FCF"/>
    <w:rPr>
      <w:rFonts w:ascii="Segoe UI" w:hAnsi="Segoe UI" w:cs="Segoe UI" w:hint="default"/>
      <w:i/>
      <w:iCs/>
      <w:sz w:val="18"/>
      <w:szCs w:val="18"/>
    </w:rPr>
  </w:style>
  <w:style w:type="paragraph" w:styleId="Recuodecorpodetexto2">
    <w:name w:val="Body Text Indent 2"/>
    <w:basedOn w:val="Normal"/>
    <w:link w:val="Recuodecorpodetexto2Char"/>
    <w:rsid w:val="000C5FCF"/>
    <w:pPr>
      <w:suppressAutoHyphens w:val="0"/>
      <w:ind w:left="2041"/>
      <w:jc w:val="both"/>
    </w:pPr>
    <w:rPr>
      <w:rFonts w:ascii="Arial" w:hAnsi="Arial"/>
      <w:kern w:val="0"/>
      <w:sz w:val="24"/>
      <w:lang w:eastAsia="pt-BR"/>
    </w:rPr>
  </w:style>
  <w:style w:type="character" w:customStyle="1" w:styleId="Recuodecorpodetexto2Char">
    <w:name w:val="Recuo de corpo de texto 2 Char"/>
    <w:basedOn w:val="Fontepargpadro"/>
    <w:link w:val="Recuodecorpodetexto2"/>
    <w:rsid w:val="000C5FCF"/>
    <w:rPr>
      <w:rFonts w:ascii="Arial" w:hAnsi="Arial"/>
      <w:sz w:val="24"/>
    </w:rPr>
  </w:style>
  <w:style w:type="paragraph" w:styleId="Recuodecorpodetexto3">
    <w:name w:val="Body Text Indent 3"/>
    <w:basedOn w:val="Normal"/>
    <w:link w:val="Recuodecorpodetexto3Char"/>
    <w:rsid w:val="000C5FCF"/>
    <w:pPr>
      <w:suppressAutoHyphens w:val="0"/>
      <w:spacing w:after="120" w:line="360" w:lineRule="auto"/>
      <w:ind w:firstLine="426"/>
      <w:jc w:val="both"/>
    </w:pPr>
    <w:rPr>
      <w:kern w:val="0"/>
      <w:sz w:val="22"/>
      <w:lang w:eastAsia="pt-BR"/>
    </w:rPr>
  </w:style>
  <w:style w:type="character" w:customStyle="1" w:styleId="Recuodecorpodetexto3Char">
    <w:name w:val="Recuo de corpo de texto 3 Char"/>
    <w:basedOn w:val="Fontepargpadro"/>
    <w:link w:val="Recuodecorpodetexto3"/>
    <w:rsid w:val="000C5FCF"/>
    <w:rPr>
      <w:sz w:val="22"/>
    </w:rPr>
  </w:style>
  <w:style w:type="paragraph" w:customStyle="1" w:styleId="msonormal0">
    <w:name w:val="msonormal"/>
    <w:basedOn w:val="Normal"/>
    <w:rsid w:val="000C5FCF"/>
    <w:pPr>
      <w:suppressAutoHyphens w:val="0"/>
      <w:spacing w:before="100" w:beforeAutospacing="1" w:after="100" w:afterAutospacing="1"/>
    </w:pPr>
    <w:rPr>
      <w:kern w:val="0"/>
      <w:sz w:val="24"/>
      <w:szCs w:val="24"/>
      <w:lang w:eastAsia="pt-BR"/>
    </w:rPr>
  </w:style>
  <w:style w:type="paragraph" w:customStyle="1" w:styleId="Contedodequadro">
    <w:name w:val="Conteúdo de quadro"/>
    <w:basedOn w:val="Corpodetexto"/>
    <w:rsid w:val="000C5FCF"/>
    <w:pPr>
      <w:spacing w:after="120"/>
      <w:jc w:val="left"/>
    </w:pPr>
    <w:rPr>
      <w:kern w:val="0"/>
      <w:sz w:val="24"/>
      <w:szCs w:val="20"/>
      <w:lang w:val="pt-BR" w:eastAsia="ar-SA"/>
    </w:rPr>
  </w:style>
  <w:style w:type="paragraph" w:customStyle="1" w:styleId="font5">
    <w:name w:val="font5"/>
    <w:basedOn w:val="Normal"/>
    <w:rsid w:val="000C5FCF"/>
    <w:pPr>
      <w:suppressAutoHyphens w:val="0"/>
      <w:spacing w:before="100" w:beforeAutospacing="1" w:after="100" w:afterAutospacing="1"/>
    </w:pPr>
    <w:rPr>
      <w:b/>
      <w:bCs/>
      <w:color w:val="000000"/>
      <w:kern w:val="0"/>
      <w:sz w:val="14"/>
      <w:szCs w:val="14"/>
      <w:lang w:eastAsia="pt-BR"/>
    </w:rPr>
  </w:style>
  <w:style w:type="paragraph" w:customStyle="1" w:styleId="font6">
    <w:name w:val="font6"/>
    <w:basedOn w:val="Normal"/>
    <w:rsid w:val="000C5FCF"/>
    <w:pPr>
      <w:suppressAutoHyphens w:val="0"/>
      <w:spacing w:before="100" w:beforeAutospacing="1" w:after="100" w:afterAutospacing="1"/>
    </w:pPr>
    <w:rPr>
      <w:color w:val="000000"/>
      <w:kern w:val="0"/>
      <w:sz w:val="14"/>
      <w:szCs w:val="14"/>
      <w:lang w:eastAsia="pt-BR"/>
    </w:rPr>
  </w:style>
  <w:style w:type="paragraph" w:customStyle="1" w:styleId="font7">
    <w:name w:val="font7"/>
    <w:basedOn w:val="Normal"/>
    <w:rsid w:val="000C5FCF"/>
    <w:pPr>
      <w:suppressAutoHyphens w:val="0"/>
      <w:spacing w:before="100" w:beforeAutospacing="1" w:after="100" w:afterAutospacing="1"/>
    </w:pPr>
    <w:rPr>
      <w:b/>
      <w:bCs/>
      <w:color w:val="000000"/>
      <w:kern w:val="0"/>
      <w:sz w:val="12"/>
      <w:szCs w:val="12"/>
      <w:lang w:eastAsia="pt-BR"/>
    </w:rPr>
  </w:style>
  <w:style w:type="paragraph" w:customStyle="1" w:styleId="xl68">
    <w:name w:val="xl68"/>
    <w:basedOn w:val="Normal"/>
    <w:rsid w:val="000C5FCF"/>
    <w:pPr>
      <w:suppressAutoHyphens w:val="0"/>
      <w:spacing w:before="100" w:beforeAutospacing="1" w:after="100" w:afterAutospacing="1"/>
      <w:textAlignment w:val="center"/>
    </w:pPr>
    <w:rPr>
      <w:kern w:val="0"/>
      <w:lang w:eastAsia="pt-BR"/>
    </w:rPr>
  </w:style>
  <w:style w:type="paragraph" w:customStyle="1" w:styleId="xl69">
    <w:name w:val="xl69"/>
    <w:basedOn w:val="Normal"/>
    <w:rsid w:val="000C5FCF"/>
    <w:pPr>
      <w:suppressAutoHyphens w:val="0"/>
      <w:spacing w:before="100" w:beforeAutospacing="1" w:after="100" w:afterAutospacing="1"/>
      <w:textAlignment w:val="center"/>
    </w:pPr>
    <w:rPr>
      <w:kern w:val="0"/>
      <w:sz w:val="16"/>
      <w:szCs w:val="16"/>
      <w:lang w:eastAsia="pt-BR"/>
    </w:rPr>
  </w:style>
  <w:style w:type="paragraph" w:customStyle="1" w:styleId="xl70">
    <w:name w:val="xl70"/>
    <w:basedOn w:val="Normal"/>
    <w:rsid w:val="000C5FCF"/>
    <w:pPr>
      <w:suppressAutoHyphens w:val="0"/>
      <w:spacing w:before="100" w:beforeAutospacing="1" w:after="100" w:afterAutospacing="1"/>
    </w:pPr>
    <w:rPr>
      <w:kern w:val="0"/>
      <w:sz w:val="24"/>
      <w:szCs w:val="24"/>
      <w:lang w:eastAsia="pt-BR"/>
    </w:rPr>
  </w:style>
  <w:style w:type="paragraph" w:customStyle="1" w:styleId="xl71">
    <w:name w:val="xl71"/>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72">
    <w:name w:val="xl72"/>
    <w:basedOn w:val="Normal"/>
    <w:rsid w:val="000C5FCF"/>
    <w:pPr>
      <w:suppressAutoHyphens w:val="0"/>
      <w:spacing w:before="100" w:beforeAutospacing="1" w:after="100" w:afterAutospacing="1"/>
      <w:jc w:val="both"/>
      <w:textAlignment w:val="center"/>
    </w:pPr>
    <w:rPr>
      <w:color w:val="000000"/>
      <w:kern w:val="0"/>
      <w:sz w:val="16"/>
      <w:szCs w:val="16"/>
      <w:lang w:eastAsia="pt-BR"/>
    </w:rPr>
  </w:style>
  <w:style w:type="paragraph" w:customStyle="1" w:styleId="xl74">
    <w:name w:val="xl74"/>
    <w:basedOn w:val="Normal"/>
    <w:rsid w:val="000C5FCF"/>
    <w:pPr>
      <w:suppressAutoHyphens w:val="0"/>
      <w:spacing w:before="100" w:beforeAutospacing="1" w:after="100" w:afterAutospacing="1"/>
    </w:pPr>
    <w:rPr>
      <w:b/>
      <w:bCs/>
      <w:kern w:val="0"/>
      <w:sz w:val="16"/>
      <w:szCs w:val="16"/>
      <w:lang w:eastAsia="pt-BR"/>
    </w:rPr>
  </w:style>
  <w:style w:type="paragraph" w:customStyle="1" w:styleId="xl75">
    <w:name w:val="xl75"/>
    <w:basedOn w:val="Normal"/>
    <w:rsid w:val="000C5FCF"/>
    <w:pPr>
      <w:suppressAutoHyphens w:val="0"/>
      <w:spacing w:before="100" w:beforeAutospacing="1" w:after="100" w:afterAutospacing="1"/>
    </w:pPr>
    <w:rPr>
      <w:kern w:val="0"/>
      <w:sz w:val="16"/>
      <w:szCs w:val="16"/>
      <w:lang w:eastAsia="pt-BR"/>
    </w:rPr>
  </w:style>
  <w:style w:type="paragraph" w:customStyle="1" w:styleId="xl76">
    <w:name w:val="xl76"/>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right"/>
      <w:textAlignment w:val="center"/>
    </w:pPr>
    <w:rPr>
      <w:b/>
      <w:bCs/>
      <w:color w:val="000000"/>
      <w:kern w:val="0"/>
      <w:sz w:val="16"/>
      <w:szCs w:val="16"/>
      <w:lang w:eastAsia="pt-BR"/>
    </w:rPr>
  </w:style>
  <w:style w:type="paragraph" w:customStyle="1" w:styleId="xl77">
    <w:name w:val="xl77"/>
    <w:basedOn w:val="Normal"/>
    <w:rsid w:val="000C5FCF"/>
    <w:pPr>
      <w:suppressAutoHyphens w:val="0"/>
      <w:spacing w:before="100" w:beforeAutospacing="1" w:after="100" w:afterAutospacing="1"/>
      <w:jc w:val="center"/>
      <w:textAlignment w:val="center"/>
    </w:pPr>
    <w:rPr>
      <w:b/>
      <w:bCs/>
      <w:kern w:val="0"/>
      <w:sz w:val="16"/>
      <w:szCs w:val="16"/>
      <w:lang w:eastAsia="pt-BR"/>
    </w:rPr>
  </w:style>
  <w:style w:type="paragraph" w:customStyle="1" w:styleId="xl78">
    <w:name w:val="xl78"/>
    <w:basedOn w:val="Normal"/>
    <w:rsid w:val="000C5FCF"/>
    <w:pPr>
      <w:suppressAutoHyphens w:val="0"/>
      <w:spacing w:before="100" w:beforeAutospacing="1" w:after="100" w:afterAutospacing="1"/>
      <w:textAlignment w:val="center"/>
    </w:pPr>
    <w:rPr>
      <w:kern w:val="0"/>
      <w:sz w:val="16"/>
      <w:szCs w:val="16"/>
      <w:lang w:eastAsia="pt-BR"/>
    </w:rPr>
  </w:style>
  <w:style w:type="paragraph" w:customStyle="1" w:styleId="xl79">
    <w:name w:val="xl79"/>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80">
    <w:name w:val="xl80"/>
    <w:basedOn w:val="Normal"/>
    <w:rsid w:val="000C5FCF"/>
    <w:pPr>
      <w:suppressAutoHyphens w:val="0"/>
      <w:spacing w:before="100" w:beforeAutospacing="1" w:after="100" w:afterAutospacing="1"/>
      <w:jc w:val="center"/>
      <w:textAlignment w:val="center"/>
    </w:pPr>
    <w:rPr>
      <w:color w:val="000000"/>
      <w:kern w:val="0"/>
      <w:sz w:val="16"/>
      <w:szCs w:val="16"/>
      <w:lang w:eastAsia="pt-BR"/>
    </w:rPr>
  </w:style>
  <w:style w:type="paragraph" w:customStyle="1" w:styleId="xl81">
    <w:name w:val="xl81"/>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82">
    <w:name w:val="xl82"/>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83">
    <w:name w:val="xl83"/>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84">
    <w:name w:val="xl84"/>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85">
    <w:name w:val="xl85"/>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86">
    <w:name w:val="xl86"/>
    <w:basedOn w:val="Normal"/>
    <w:rsid w:val="000C5FCF"/>
    <w:pPr>
      <w:pBdr>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87">
    <w:name w:val="xl87"/>
    <w:basedOn w:val="Normal"/>
    <w:rsid w:val="000C5FCF"/>
    <w:pPr>
      <w:suppressAutoHyphens w:val="0"/>
      <w:spacing w:before="100" w:beforeAutospacing="1" w:after="100" w:afterAutospacing="1"/>
      <w:textAlignment w:val="center"/>
    </w:pPr>
    <w:rPr>
      <w:color w:val="000000"/>
      <w:kern w:val="0"/>
      <w:sz w:val="14"/>
      <w:szCs w:val="14"/>
      <w:lang w:eastAsia="pt-BR"/>
    </w:rPr>
  </w:style>
  <w:style w:type="paragraph" w:customStyle="1" w:styleId="xl88">
    <w:name w:val="xl88"/>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89">
    <w:name w:val="xl89"/>
    <w:basedOn w:val="Normal"/>
    <w:rsid w:val="000C5FCF"/>
    <w:pPr>
      <w:pBdr>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90">
    <w:name w:val="xl90"/>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91">
    <w:name w:val="xl91"/>
    <w:basedOn w:val="Normal"/>
    <w:rsid w:val="000C5FCF"/>
    <w:pPr>
      <w:pBdr>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92">
    <w:name w:val="xl92"/>
    <w:basedOn w:val="Normal"/>
    <w:rsid w:val="000C5FCF"/>
    <w:pPr>
      <w:pBdr>
        <w:left w:val="single" w:sz="8" w:space="0" w:color="auto"/>
        <w:bottom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93">
    <w:name w:val="xl93"/>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94">
    <w:name w:val="xl94"/>
    <w:basedOn w:val="Normal"/>
    <w:rsid w:val="000C5FCF"/>
    <w:pPr>
      <w:pBdr>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95">
    <w:name w:val="xl95"/>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96">
    <w:name w:val="xl96"/>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97">
    <w:name w:val="xl97"/>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98">
    <w:name w:val="xl98"/>
    <w:basedOn w:val="Normal"/>
    <w:rsid w:val="000C5FCF"/>
    <w:pPr>
      <w:pBdr>
        <w:top w:val="single" w:sz="8" w:space="0" w:color="auto"/>
        <w:right w:val="single" w:sz="8" w:space="0" w:color="auto"/>
      </w:pBdr>
      <w:suppressAutoHyphens w:val="0"/>
      <w:spacing w:before="100" w:beforeAutospacing="1" w:after="100" w:afterAutospacing="1"/>
    </w:pPr>
    <w:rPr>
      <w:b/>
      <w:bCs/>
      <w:kern w:val="0"/>
      <w:sz w:val="14"/>
      <w:szCs w:val="14"/>
      <w:lang w:eastAsia="pt-BR"/>
    </w:rPr>
  </w:style>
  <w:style w:type="paragraph" w:customStyle="1" w:styleId="xl99">
    <w:name w:val="xl99"/>
    <w:basedOn w:val="Normal"/>
    <w:rsid w:val="000C5FCF"/>
    <w:pPr>
      <w:pBdr>
        <w:top w:val="single" w:sz="8" w:space="0" w:color="auto"/>
        <w:left w:val="single" w:sz="8" w:space="0" w:color="auto"/>
        <w:right w:val="single" w:sz="8" w:space="0" w:color="auto"/>
      </w:pBdr>
      <w:suppressAutoHyphens w:val="0"/>
      <w:spacing w:before="100" w:beforeAutospacing="1" w:after="100" w:afterAutospacing="1"/>
    </w:pPr>
    <w:rPr>
      <w:b/>
      <w:bCs/>
      <w:kern w:val="0"/>
      <w:sz w:val="14"/>
      <w:szCs w:val="14"/>
      <w:lang w:eastAsia="pt-BR"/>
    </w:rPr>
  </w:style>
  <w:style w:type="paragraph" w:customStyle="1" w:styleId="xl100">
    <w:name w:val="xl100"/>
    <w:basedOn w:val="Normal"/>
    <w:rsid w:val="000C5FCF"/>
    <w:pPr>
      <w:pBdr>
        <w:top w:val="single" w:sz="8" w:space="0" w:color="000000"/>
        <w:left w:val="single" w:sz="8" w:space="0" w:color="000000"/>
        <w:bottom w:val="single" w:sz="8" w:space="0" w:color="000000"/>
        <w:right w:val="single" w:sz="8" w:space="0" w:color="auto"/>
      </w:pBdr>
      <w:suppressAutoHyphens w:val="0"/>
      <w:spacing w:before="100" w:beforeAutospacing="1" w:after="100" w:afterAutospacing="1"/>
    </w:pPr>
    <w:rPr>
      <w:kern w:val="0"/>
      <w:sz w:val="14"/>
      <w:szCs w:val="14"/>
      <w:lang w:eastAsia="pt-BR"/>
    </w:rPr>
  </w:style>
  <w:style w:type="paragraph" w:customStyle="1" w:styleId="xl101">
    <w:name w:val="xl101"/>
    <w:basedOn w:val="Normal"/>
    <w:rsid w:val="000C5FCF"/>
    <w:pPr>
      <w:pBdr>
        <w:top w:val="single" w:sz="8" w:space="0" w:color="000000"/>
        <w:left w:val="single" w:sz="8" w:space="0" w:color="auto"/>
        <w:bottom w:val="single" w:sz="8" w:space="0" w:color="000000"/>
        <w:right w:val="single" w:sz="8" w:space="0" w:color="000000"/>
      </w:pBdr>
      <w:suppressAutoHyphens w:val="0"/>
      <w:spacing w:before="100" w:beforeAutospacing="1" w:after="100" w:afterAutospacing="1"/>
    </w:pPr>
    <w:rPr>
      <w:kern w:val="0"/>
      <w:sz w:val="14"/>
      <w:szCs w:val="14"/>
      <w:lang w:eastAsia="pt-BR"/>
    </w:rPr>
  </w:style>
  <w:style w:type="paragraph" w:customStyle="1" w:styleId="xl102">
    <w:name w:val="xl102"/>
    <w:basedOn w:val="Normal"/>
    <w:rsid w:val="000C5FCF"/>
    <w:pPr>
      <w:pBdr>
        <w:top w:val="single" w:sz="8" w:space="0" w:color="000000"/>
        <w:bottom w:val="single" w:sz="8" w:space="0" w:color="000000"/>
        <w:right w:val="single" w:sz="8" w:space="0" w:color="auto"/>
      </w:pBdr>
      <w:suppressAutoHyphens w:val="0"/>
      <w:spacing w:before="100" w:beforeAutospacing="1" w:after="100" w:afterAutospacing="1"/>
    </w:pPr>
    <w:rPr>
      <w:kern w:val="0"/>
      <w:sz w:val="14"/>
      <w:szCs w:val="14"/>
      <w:lang w:eastAsia="pt-BR"/>
    </w:rPr>
  </w:style>
  <w:style w:type="paragraph" w:customStyle="1" w:styleId="xl103">
    <w:name w:val="xl103"/>
    <w:basedOn w:val="Normal"/>
    <w:rsid w:val="000C5FCF"/>
    <w:pPr>
      <w:pBdr>
        <w:top w:val="single" w:sz="8" w:space="0" w:color="000000"/>
        <w:left w:val="single" w:sz="8" w:space="0" w:color="auto"/>
        <w:bottom w:val="single" w:sz="8" w:space="0" w:color="000000"/>
        <w:right w:val="single" w:sz="8" w:space="0" w:color="auto"/>
      </w:pBdr>
      <w:suppressAutoHyphens w:val="0"/>
      <w:spacing w:before="100" w:beforeAutospacing="1" w:after="100" w:afterAutospacing="1"/>
    </w:pPr>
    <w:rPr>
      <w:kern w:val="0"/>
      <w:sz w:val="14"/>
      <w:szCs w:val="14"/>
      <w:lang w:eastAsia="pt-BR"/>
    </w:rPr>
  </w:style>
  <w:style w:type="paragraph" w:customStyle="1" w:styleId="xl104">
    <w:name w:val="xl104"/>
    <w:basedOn w:val="Normal"/>
    <w:rsid w:val="000C5FCF"/>
    <w:pPr>
      <w:pBdr>
        <w:right w:val="single" w:sz="8" w:space="0" w:color="auto"/>
      </w:pBdr>
      <w:suppressAutoHyphens w:val="0"/>
      <w:spacing w:before="100" w:beforeAutospacing="1" w:after="100" w:afterAutospacing="1"/>
    </w:pPr>
    <w:rPr>
      <w:kern w:val="0"/>
      <w:sz w:val="14"/>
      <w:szCs w:val="14"/>
      <w:lang w:eastAsia="pt-BR"/>
    </w:rPr>
  </w:style>
  <w:style w:type="paragraph" w:customStyle="1" w:styleId="xl105">
    <w:name w:val="xl105"/>
    <w:basedOn w:val="Normal"/>
    <w:rsid w:val="000C5FCF"/>
    <w:pPr>
      <w:pBdr>
        <w:left w:val="single" w:sz="8" w:space="0" w:color="auto"/>
        <w:right w:val="single" w:sz="8" w:space="0" w:color="auto"/>
      </w:pBdr>
      <w:suppressAutoHyphens w:val="0"/>
      <w:spacing w:before="100" w:beforeAutospacing="1" w:after="100" w:afterAutospacing="1"/>
    </w:pPr>
    <w:rPr>
      <w:kern w:val="0"/>
      <w:sz w:val="14"/>
      <w:szCs w:val="14"/>
      <w:lang w:eastAsia="pt-BR"/>
    </w:rPr>
  </w:style>
  <w:style w:type="paragraph" w:customStyle="1" w:styleId="xl106">
    <w:name w:val="xl106"/>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pPr>
    <w:rPr>
      <w:kern w:val="0"/>
      <w:sz w:val="14"/>
      <w:szCs w:val="14"/>
      <w:lang w:eastAsia="pt-BR"/>
    </w:rPr>
  </w:style>
  <w:style w:type="paragraph" w:customStyle="1" w:styleId="xl107">
    <w:name w:val="xl107"/>
    <w:basedOn w:val="Normal"/>
    <w:rsid w:val="000C5FCF"/>
    <w:pPr>
      <w:pBdr>
        <w:top w:val="single" w:sz="8" w:space="0" w:color="000000"/>
        <w:left w:val="single" w:sz="8" w:space="0" w:color="auto"/>
        <w:bottom w:val="single" w:sz="8" w:space="0" w:color="000000"/>
        <w:right w:val="single" w:sz="8" w:space="0" w:color="auto"/>
      </w:pBdr>
      <w:suppressAutoHyphens w:val="0"/>
      <w:spacing w:before="100" w:beforeAutospacing="1" w:after="100" w:afterAutospacing="1"/>
    </w:pPr>
    <w:rPr>
      <w:b/>
      <w:bCs/>
      <w:kern w:val="0"/>
      <w:sz w:val="14"/>
      <w:szCs w:val="14"/>
      <w:lang w:eastAsia="pt-BR"/>
    </w:rPr>
  </w:style>
  <w:style w:type="paragraph" w:customStyle="1" w:styleId="xl108">
    <w:name w:val="xl108"/>
    <w:basedOn w:val="Normal"/>
    <w:rsid w:val="000C5FCF"/>
    <w:pPr>
      <w:pBdr>
        <w:top w:val="single" w:sz="8" w:space="0" w:color="000000"/>
        <w:left w:val="single" w:sz="8" w:space="0" w:color="auto"/>
        <w:bottom w:val="single" w:sz="8" w:space="0" w:color="000000"/>
        <w:right w:val="single" w:sz="8" w:space="0" w:color="000000"/>
      </w:pBdr>
      <w:suppressAutoHyphens w:val="0"/>
      <w:spacing w:before="100" w:beforeAutospacing="1" w:after="100" w:afterAutospacing="1"/>
    </w:pPr>
    <w:rPr>
      <w:b/>
      <w:bCs/>
      <w:kern w:val="0"/>
      <w:sz w:val="14"/>
      <w:szCs w:val="14"/>
      <w:lang w:eastAsia="pt-BR"/>
    </w:rPr>
  </w:style>
  <w:style w:type="paragraph" w:customStyle="1" w:styleId="xl109">
    <w:name w:val="xl109"/>
    <w:basedOn w:val="Normal"/>
    <w:rsid w:val="000C5FCF"/>
    <w:pPr>
      <w:pBdr>
        <w:top w:val="single" w:sz="8" w:space="0" w:color="000000"/>
        <w:left w:val="single" w:sz="8" w:space="0" w:color="000000"/>
        <w:bottom w:val="single" w:sz="8" w:space="0" w:color="000000"/>
        <w:right w:val="single" w:sz="8" w:space="0" w:color="auto"/>
      </w:pBdr>
      <w:suppressAutoHyphens w:val="0"/>
      <w:spacing w:before="100" w:beforeAutospacing="1" w:after="100" w:afterAutospacing="1"/>
    </w:pPr>
    <w:rPr>
      <w:b/>
      <w:bCs/>
      <w:kern w:val="0"/>
      <w:sz w:val="14"/>
      <w:szCs w:val="14"/>
      <w:lang w:eastAsia="pt-BR"/>
    </w:rPr>
  </w:style>
  <w:style w:type="paragraph" w:customStyle="1" w:styleId="xl110">
    <w:name w:val="xl110"/>
    <w:basedOn w:val="Normal"/>
    <w:rsid w:val="000C5FCF"/>
    <w:pPr>
      <w:pBdr>
        <w:top w:val="single" w:sz="8" w:space="0" w:color="auto"/>
        <w:right w:val="single" w:sz="8" w:space="0" w:color="auto"/>
      </w:pBdr>
      <w:suppressAutoHyphens w:val="0"/>
      <w:spacing w:before="100" w:beforeAutospacing="1" w:after="100" w:afterAutospacing="1"/>
    </w:pPr>
    <w:rPr>
      <w:b/>
      <w:bCs/>
      <w:kern w:val="0"/>
      <w:sz w:val="14"/>
      <w:szCs w:val="14"/>
      <w:lang w:eastAsia="pt-BR"/>
    </w:rPr>
  </w:style>
  <w:style w:type="paragraph" w:customStyle="1" w:styleId="xl111">
    <w:name w:val="xl111"/>
    <w:basedOn w:val="Normal"/>
    <w:rsid w:val="000C5FCF"/>
    <w:pPr>
      <w:pBdr>
        <w:top w:val="single" w:sz="8" w:space="0" w:color="000000"/>
        <w:bottom w:val="single" w:sz="8" w:space="0" w:color="000000"/>
        <w:right w:val="single" w:sz="8" w:space="0" w:color="auto"/>
      </w:pBdr>
      <w:suppressAutoHyphens w:val="0"/>
      <w:spacing w:before="100" w:beforeAutospacing="1" w:after="100" w:afterAutospacing="1"/>
    </w:pPr>
    <w:rPr>
      <w:b/>
      <w:bCs/>
      <w:kern w:val="0"/>
      <w:sz w:val="14"/>
      <w:szCs w:val="14"/>
      <w:lang w:eastAsia="pt-BR"/>
    </w:rPr>
  </w:style>
  <w:style w:type="paragraph" w:customStyle="1" w:styleId="xl112">
    <w:name w:val="xl112"/>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113">
    <w:name w:val="xl113"/>
    <w:basedOn w:val="Normal"/>
    <w:rsid w:val="000C5FCF"/>
    <w:pPr>
      <w:pBdr>
        <w:bottom w:val="single" w:sz="8" w:space="0" w:color="auto"/>
        <w:right w:val="single" w:sz="12" w:space="0" w:color="auto"/>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114">
    <w:name w:val="xl114"/>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115">
    <w:name w:val="xl115"/>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16">
    <w:name w:val="xl116"/>
    <w:basedOn w:val="Normal"/>
    <w:rsid w:val="000C5FCF"/>
    <w:pPr>
      <w:pBdr>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17">
    <w:name w:val="xl117"/>
    <w:basedOn w:val="Normal"/>
    <w:rsid w:val="000C5FCF"/>
    <w:pPr>
      <w:pBdr>
        <w:left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18">
    <w:name w:val="xl118"/>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19">
    <w:name w:val="xl119"/>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0">
    <w:name w:val="xl120"/>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1">
    <w:name w:val="xl121"/>
    <w:basedOn w:val="Normal"/>
    <w:rsid w:val="000C5FCF"/>
    <w:pPr>
      <w:pBdr>
        <w:left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2">
    <w:name w:val="xl122"/>
    <w:basedOn w:val="Normal"/>
    <w:rsid w:val="000C5FCF"/>
    <w:pPr>
      <w:pBdr>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3">
    <w:name w:val="xl123"/>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4">
    <w:name w:val="xl124"/>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25">
    <w:name w:val="xl125"/>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6">
    <w:name w:val="xl126"/>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7">
    <w:name w:val="xl127"/>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8">
    <w:name w:val="xl128"/>
    <w:basedOn w:val="Normal"/>
    <w:rsid w:val="000C5FCF"/>
    <w:pPr>
      <w:pBdr>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9">
    <w:name w:val="xl129"/>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pPr>
    <w:rPr>
      <w:kern w:val="0"/>
      <w:sz w:val="14"/>
      <w:szCs w:val="14"/>
      <w:lang w:eastAsia="pt-BR"/>
    </w:rPr>
  </w:style>
  <w:style w:type="paragraph" w:customStyle="1" w:styleId="xl130">
    <w:name w:val="xl130"/>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131">
    <w:name w:val="xl131"/>
    <w:basedOn w:val="Normal"/>
    <w:rsid w:val="000C5FCF"/>
    <w:pPr>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32">
    <w:name w:val="xl132"/>
    <w:basedOn w:val="Normal"/>
    <w:rsid w:val="000C5FCF"/>
    <w:pPr>
      <w:pBdr>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33">
    <w:name w:val="xl133"/>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34">
    <w:name w:val="xl134"/>
    <w:basedOn w:val="Normal"/>
    <w:rsid w:val="000C5FCF"/>
    <w:pPr>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35">
    <w:name w:val="xl135"/>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36">
    <w:name w:val="xl136"/>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37">
    <w:name w:val="xl137"/>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38">
    <w:name w:val="xl138"/>
    <w:basedOn w:val="Normal"/>
    <w:rsid w:val="000C5FCF"/>
    <w:pP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139">
    <w:name w:val="xl139"/>
    <w:basedOn w:val="Normal"/>
    <w:rsid w:val="000C5FCF"/>
    <w:pPr>
      <w:suppressAutoHyphens w:val="0"/>
      <w:spacing w:before="100" w:beforeAutospacing="1" w:after="100" w:afterAutospacing="1"/>
    </w:pPr>
    <w:rPr>
      <w:kern w:val="0"/>
      <w:sz w:val="14"/>
      <w:szCs w:val="14"/>
      <w:lang w:eastAsia="pt-BR"/>
    </w:rPr>
  </w:style>
  <w:style w:type="paragraph" w:customStyle="1" w:styleId="xl140">
    <w:name w:val="xl140"/>
    <w:basedOn w:val="Normal"/>
    <w:rsid w:val="000C5FCF"/>
    <w:pPr>
      <w:pBdr>
        <w:right w:val="single" w:sz="8" w:space="0" w:color="auto"/>
      </w:pBdr>
      <w:suppressAutoHyphens w:val="0"/>
      <w:spacing w:before="100" w:beforeAutospacing="1" w:after="100" w:afterAutospacing="1"/>
    </w:pPr>
    <w:rPr>
      <w:kern w:val="0"/>
      <w:sz w:val="14"/>
      <w:szCs w:val="14"/>
      <w:lang w:eastAsia="pt-BR"/>
    </w:rPr>
  </w:style>
  <w:style w:type="paragraph" w:customStyle="1" w:styleId="xl141">
    <w:name w:val="xl141"/>
    <w:basedOn w:val="Normal"/>
    <w:rsid w:val="000C5FCF"/>
    <w:pPr>
      <w:suppressAutoHyphens w:val="0"/>
      <w:spacing w:before="100" w:beforeAutospacing="1" w:after="100" w:afterAutospacing="1"/>
    </w:pPr>
    <w:rPr>
      <w:kern w:val="0"/>
      <w:sz w:val="14"/>
      <w:szCs w:val="14"/>
      <w:lang w:eastAsia="pt-BR"/>
    </w:rPr>
  </w:style>
  <w:style w:type="paragraph" w:customStyle="1" w:styleId="xl142">
    <w:name w:val="xl142"/>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43">
    <w:name w:val="xl143"/>
    <w:basedOn w:val="Normal"/>
    <w:rsid w:val="000C5FCF"/>
    <w:pPr>
      <w:pBdr>
        <w:left w:val="single" w:sz="8" w:space="0" w:color="auto"/>
      </w:pBdr>
      <w:suppressAutoHyphens w:val="0"/>
      <w:spacing w:before="100" w:beforeAutospacing="1" w:after="100" w:afterAutospacing="1"/>
    </w:pPr>
    <w:rPr>
      <w:kern w:val="0"/>
      <w:sz w:val="14"/>
      <w:szCs w:val="14"/>
      <w:lang w:eastAsia="pt-BR"/>
    </w:rPr>
  </w:style>
  <w:style w:type="paragraph" w:customStyle="1" w:styleId="xl144">
    <w:name w:val="xl144"/>
    <w:basedOn w:val="Normal"/>
    <w:rsid w:val="000C5FCF"/>
    <w:pPr>
      <w:suppressAutoHyphens w:val="0"/>
      <w:spacing w:before="100" w:beforeAutospacing="1" w:after="100" w:afterAutospacing="1"/>
    </w:pPr>
    <w:rPr>
      <w:kern w:val="0"/>
      <w:sz w:val="14"/>
      <w:szCs w:val="14"/>
      <w:lang w:eastAsia="pt-BR"/>
    </w:rPr>
  </w:style>
  <w:style w:type="paragraph" w:customStyle="1" w:styleId="xl145">
    <w:name w:val="xl145"/>
    <w:basedOn w:val="Normal"/>
    <w:rsid w:val="000C5FCF"/>
    <w:pPr>
      <w:pBdr>
        <w:right w:val="single" w:sz="8" w:space="0" w:color="auto"/>
      </w:pBdr>
      <w:suppressAutoHyphens w:val="0"/>
      <w:spacing w:before="100" w:beforeAutospacing="1" w:after="100" w:afterAutospacing="1"/>
    </w:pPr>
    <w:rPr>
      <w:kern w:val="0"/>
      <w:sz w:val="14"/>
      <w:szCs w:val="14"/>
      <w:lang w:eastAsia="pt-BR"/>
    </w:rPr>
  </w:style>
  <w:style w:type="paragraph" w:customStyle="1" w:styleId="xl146">
    <w:name w:val="xl146"/>
    <w:basedOn w:val="Normal"/>
    <w:rsid w:val="000C5FCF"/>
    <w:pPr>
      <w:pBdr>
        <w:left w:val="single" w:sz="8" w:space="0" w:color="auto"/>
      </w:pBd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147">
    <w:name w:val="xl147"/>
    <w:basedOn w:val="Normal"/>
    <w:rsid w:val="000C5FCF"/>
    <w:pPr>
      <w:pBdr>
        <w:left w:val="single" w:sz="8" w:space="0" w:color="auto"/>
      </w:pBdr>
      <w:suppressAutoHyphens w:val="0"/>
      <w:spacing w:before="100" w:beforeAutospacing="1" w:after="100" w:afterAutospacing="1"/>
    </w:pPr>
    <w:rPr>
      <w:kern w:val="0"/>
      <w:sz w:val="14"/>
      <w:szCs w:val="14"/>
      <w:lang w:eastAsia="pt-BR"/>
    </w:rPr>
  </w:style>
  <w:style w:type="paragraph" w:customStyle="1" w:styleId="xl148">
    <w:name w:val="xl148"/>
    <w:basedOn w:val="Normal"/>
    <w:rsid w:val="000C5FCF"/>
    <w:pPr>
      <w:pBdr>
        <w:bottom w:val="single" w:sz="8" w:space="0" w:color="auto"/>
        <w:right w:val="single" w:sz="8" w:space="0" w:color="auto"/>
      </w:pBdr>
      <w:suppressAutoHyphens w:val="0"/>
      <w:spacing w:before="100" w:beforeAutospacing="1" w:after="100" w:afterAutospacing="1"/>
    </w:pPr>
    <w:rPr>
      <w:kern w:val="0"/>
      <w:sz w:val="14"/>
      <w:szCs w:val="14"/>
      <w:lang w:eastAsia="pt-BR"/>
    </w:rPr>
  </w:style>
  <w:style w:type="paragraph" w:customStyle="1" w:styleId="xl149">
    <w:name w:val="xl149"/>
    <w:basedOn w:val="Normal"/>
    <w:rsid w:val="000C5FCF"/>
    <w:pPr>
      <w:pBdr>
        <w:left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50">
    <w:name w:val="xl150"/>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51">
    <w:name w:val="xl151"/>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52">
    <w:name w:val="xl152"/>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53">
    <w:name w:val="xl153"/>
    <w:basedOn w:val="Normal"/>
    <w:rsid w:val="000C5FCF"/>
    <w:pPr>
      <w:pBdr>
        <w:bottom w:val="single" w:sz="8" w:space="0" w:color="auto"/>
        <w:right w:val="single" w:sz="8" w:space="0" w:color="auto"/>
      </w:pBdr>
      <w:suppressAutoHyphens w:val="0"/>
      <w:spacing w:before="100" w:beforeAutospacing="1" w:after="100" w:afterAutospacing="1"/>
      <w:jc w:val="center"/>
    </w:pPr>
    <w:rPr>
      <w:b/>
      <w:bCs/>
      <w:kern w:val="0"/>
      <w:sz w:val="12"/>
      <w:szCs w:val="12"/>
      <w:lang w:eastAsia="pt-BR"/>
    </w:rPr>
  </w:style>
  <w:style w:type="paragraph" w:customStyle="1" w:styleId="xl154">
    <w:name w:val="xl154"/>
    <w:basedOn w:val="Normal"/>
    <w:rsid w:val="000C5FCF"/>
    <w:pPr>
      <w:pBdr>
        <w:left w:val="single" w:sz="8" w:space="0" w:color="auto"/>
      </w:pBdr>
      <w:suppressAutoHyphens w:val="0"/>
      <w:spacing w:before="100" w:beforeAutospacing="1" w:after="100" w:afterAutospacing="1"/>
      <w:jc w:val="both"/>
      <w:textAlignment w:val="center"/>
    </w:pPr>
    <w:rPr>
      <w:color w:val="000000"/>
      <w:kern w:val="0"/>
      <w:sz w:val="14"/>
      <w:szCs w:val="14"/>
      <w:lang w:eastAsia="pt-BR"/>
    </w:rPr>
  </w:style>
  <w:style w:type="paragraph" w:customStyle="1" w:styleId="xl155">
    <w:name w:val="xl155"/>
    <w:basedOn w:val="Normal"/>
    <w:rsid w:val="000C5FCF"/>
    <w:pPr>
      <w:suppressAutoHyphens w:val="0"/>
      <w:spacing w:before="100" w:beforeAutospacing="1" w:after="100" w:afterAutospacing="1"/>
      <w:jc w:val="both"/>
      <w:textAlignment w:val="center"/>
    </w:pPr>
    <w:rPr>
      <w:color w:val="000000"/>
      <w:kern w:val="0"/>
      <w:sz w:val="14"/>
      <w:szCs w:val="14"/>
      <w:lang w:eastAsia="pt-BR"/>
    </w:rPr>
  </w:style>
  <w:style w:type="paragraph" w:customStyle="1" w:styleId="xl156">
    <w:name w:val="xl156"/>
    <w:basedOn w:val="Normal"/>
    <w:rsid w:val="000C5FCF"/>
    <w:pPr>
      <w:pBdr>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57">
    <w:name w:val="xl157"/>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58">
    <w:name w:val="xl158"/>
    <w:basedOn w:val="Normal"/>
    <w:rsid w:val="000C5FCF"/>
    <w:pPr>
      <w:pBdr>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159">
    <w:name w:val="xl159"/>
    <w:basedOn w:val="Normal"/>
    <w:rsid w:val="000C5FCF"/>
    <w:pPr>
      <w:pBdr>
        <w:lef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60">
    <w:name w:val="xl160"/>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61">
    <w:name w:val="xl161"/>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62">
    <w:name w:val="xl162"/>
    <w:basedOn w:val="Normal"/>
    <w:rsid w:val="000C5FCF"/>
    <w:pP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63">
    <w:name w:val="xl163"/>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64">
    <w:name w:val="xl164"/>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65">
    <w:name w:val="xl165"/>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166">
    <w:name w:val="xl166"/>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167">
    <w:name w:val="xl167"/>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right"/>
      <w:textAlignment w:val="center"/>
    </w:pPr>
    <w:rPr>
      <w:b/>
      <w:bCs/>
      <w:color w:val="000000"/>
      <w:kern w:val="0"/>
      <w:sz w:val="16"/>
      <w:szCs w:val="16"/>
      <w:lang w:eastAsia="pt-BR"/>
    </w:rPr>
  </w:style>
  <w:style w:type="paragraph" w:customStyle="1" w:styleId="xl168">
    <w:name w:val="xl168"/>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69">
    <w:name w:val="xl169"/>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70">
    <w:name w:val="xl170"/>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171">
    <w:name w:val="xl171"/>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172">
    <w:name w:val="xl172"/>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173">
    <w:name w:val="xl173"/>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174">
    <w:name w:val="xl174"/>
    <w:basedOn w:val="Normal"/>
    <w:rsid w:val="000C5FCF"/>
    <w:pPr>
      <w:pBdr>
        <w:bottom w:val="single" w:sz="8" w:space="0" w:color="000000"/>
      </w:pBdr>
      <w:shd w:val="clear" w:color="000000" w:fill="D9D9D9"/>
      <w:suppressAutoHyphens w:val="0"/>
      <w:spacing w:before="100" w:beforeAutospacing="1" w:after="100" w:afterAutospacing="1"/>
      <w:jc w:val="center"/>
      <w:textAlignment w:val="center"/>
    </w:pPr>
    <w:rPr>
      <w:b/>
      <w:bCs/>
      <w:kern w:val="0"/>
      <w:sz w:val="12"/>
      <w:szCs w:val="12"/>
      <w:lang w:eastAsia="pt-BR"/>
    </w:rPr>
  </w:style>
  <w:style w:type="paragraph" w:customStyle="1" w:styleId="xl175">
    <w:name w:val="xl175"/>
    <w:basedOn w:val="Normal"/>
    <w:rsid w:val="000C5FCF"/>
    <w:pPr>
      <w:pBdr>
        <w:top w:val="single" w:sz="8" w:space="0" w:color="000000"/>
        <w:left w:val="single" w:sz="8" w:space="0" w:color="000000"/>
        <w:bottom w:val="single" w:sz="8" w:space="0" w:color="000000"/>
        <w:right w:val="single" w:sz="8" w:space="0" w:color="000000"/>
      </w:pBdr>
      <w:shd w:val="clear" w:color="000000" w:fill="D9D9D9"/>
      <w:suppressAutoHyphens w:val="0"/>
      <w:spacing w:before="100" w:beforeAutospacing="1" w:after="100" w:afterAutospacing="1"/>
      <w:jc w:val="center"/>
      <w:textAlignment w:val="center"/>
    </w:pPr>
    <w:rPr>
      <w:b/>
      <w:bCs/>
      <w:kern w:val="0"/>
      <w:sz w:val="12"/>
      <w:szCs w:val="12"/>
      <w:lang w:eastAsia="pt-BR"/>
    </w:rPr>
  </w:style>
  <w:style w:type="paragraph" w:customStyle="1" w:styleId="xl176">
    <w:name w:val="xl176"/>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77">
    <w:name w:val="xl177"/>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78">
    <w:name w:val="xl178"/>
    <w:basedOn w:val="Normal"/>
    <w:rsid w:val="000C5FCF"/>
    <w:pPr>
      <w:suppressAutoHyphens w:val="0"/>
      <w:spacing w:before="100" w:beforeAutospacing="1" w:after="100" w:afterAutospacing="1"/>
      <w:textAlignment w:val="center"/>
    </w:pPr>
    <w:rPr>
      <w:kern w:val="0"/>
      <w:sz w:val="14"/>
      <w:szCs w:val="14"/>
      <w:lang w:eastAsia="pt-BR"/>
    </w:rPr>
  </w:style>
  <w:style w:type="paragraph" w:customStyle="1" w:styleId="xl179">
    <w:name w:val="xl179"/>
    <w:basedOn w:val="Normal"/>
    <w:rsid w:val="000C5FCF"/>
    <w:pPr>
      <w:pBdr>
        <w:left w:val="single" w:sz="8" w:space="0" w:color="auto"/>
      </w:pBdr>
      <w:suppressAutoHyphens w:val="0"/>
      <w:spacing w:before="100" w:beforeAutospacing="1" w:after="100" w:afterAutospacing="1"/>
    </w:pPr>
    <w:rPr>
      <w:kern w:val="0"/>
      <w:sz w:val="16"/>
      <w:szCs w:val="16"/>
      <w:lang w:eastAsia="pt-BR"/>
    </w:rPr>
  </w:style>
  <w:style w:type="paragraph" w:customStyle="1" w:styleId="xl180">
    <w:name w:val="xl180"/>
    <w:basedOn w:val="Normal"/>
    <w:rsid w:val="000C5FCF"/>
    <w:pPr>
      <w:pBdr>
        <w:left w:val="single" w:sz="8" w:space="0" w:color="auto"/>
      </w:pBdr>
      <w:suppressAutoHyphens w:val="0"/>
      <w:spacing w:before="100" w:beforeAutospacing="1" w:after="100" w:afterAutospacing="1"/>
      <w:jc w:val="right"/>
    </w:pPr>
    <w:rPr>
      <w:kern w:val="0"/>
      <w:sz w:val="16"/>
      <w:szCs w:val="16"/>
      <w:lang w:eastAsia="pt-BR"/>
    </w:rPr>
  </w:style>
  <w:style w:type="paragraph" w:customStyle="1" w:styleId="xl181">
    <w:name w:val="xl181"/>
    <w:basedOn w:val="Normal"/>
    <w:rsid w:val="000C5FCF"/>
    <w:pPr>
      <w:suppressAutoHyphens w:val="0"/>
      <w:spacing w:before="100" w:beforeAutospacing="1" w:after="100" w:afterAutospacing="1"/>
    </w:pPr>
    <w:rPr>
      <w:kern w:val="0"/>
      <w:sz w:val="16"/>
      <w:szCs w:val="16"/>
      <w:lang w:eastAsia="pt-BR"/>
    </w:rPr>
  </w:style>
  <w:style w:type="paragraph" w:customStyle="1" w:styleId="xl182">
    <w:name w:val="xl182"/>
    <w:basedOn w:val="Normal"/>
    <w:rsid w:val="000C5FCF"/>
    <w:pPr>
      <w:suppressAutoHyphens w:val="0"/>
      <w:spacing w:before="100" w:beforeAutospacing="1" w:after="100" w:afterAutospacing="1"/>
      <w:jc w:val="right"/>
    </w:pPr>
    <w:rPr>
      <w:kern w:val="0"/>
      <w:sz w:val="16"/>
      <w:szCs w:val="16"/>
      <w:lang w:eastAsia="pt-BR"/>
    </w:rPr>
  </w:style>
  <w:style w:type="paragraph" w:customStyle="1" w:styleId="xl183">
    <w:name w:val="xl183"/>
    <w:basedOn w:val="Normal"/>
    <w:rsid w:val="000C5FCF"/>
    <w:pPr>
      <w:pBdr>
        <w:bottom w:val="single" w:sz="8" w:space="0" w:color="auto"/>
      </w:pBdr>
      <w:suppressAutoHyphens w:val="0"/>
      <w:spacing w:before="100" w:beforeAutospacing="1" w:after="100" w:afterAutospacing="1"/>
      <w:jc w:val="right"/>
    </w:pPr>
    <w:rPr>
      <w:kern w:val="0"/>
      <w:sz w:val="16"/>
      <w:szCs w:val="16"/>
      <w:lang w:eastAsia="pt-BR"/>
    </w:rPr>
  </w:style>
  <w:style w:type="paragraph" w:customStyle="1" w:styleId="xl184">
    <w:name w:val="xl184"/>
    <w:basedOn w:val="Normal"/>
    <w:rsid w:val="000C5FCF"/>
    <w:pPr>
      <w:pBdr>
        <w:bottom w:val="single" w:sz="8" w:space="0" w:color="auto"/>
      </w:pBdr>
      <w:suppressAutoHyphens w:val="0"/>
      <w:spacing w:before="100" w:beforeAutospacing="1" w:after="100" w:afterAutospacing="1"/>
    </w:pPr>
    <w:rPr>
      <w:kern w:val="0"/>
      <w:sz w:val="16"/>
      <w:szCs w:val="16"/>
      <w:lang w:eastAsia="pt-BR"/>
    </w:rPr>
  </w:style>
  <w:style w:type="paragraph" w:customStyle="1" w:styleId="xl185">
    <w:name w:val="xl185"/>
    <w:basedOn w:val="Normal"/>
    <w:rsid w:val="000C5FCF"/>
    <w:pPr>
      <w:pBdr>
        <w:bottom w:val="single" w:sz="8" w:space="0" w:color="auto"/>
      </w:pBdr>
      <w:suppressAutoHyphens w:val="0"/>
      <w:spacing w:before="100" w:beforeAutospacing="1" w:after="100" w:afterAutospacing="1"/>
    </w:pPr>
    <w:rPr>
      <w:kern w:val="0"/>
      <w:sz w:val="16"/>
      <w:szCs w:val="16"/>
      <w:lang w:eastAsia="pt-BR"/>
    </w:rPr>
  </w:style>
  <w:style w:type="paragraph" w:customStyle="1" w:styleId="xl186">
    <w:name w:val="xl186"/>
    <w:basedOn w:val="Normal"/>
    <w:rsid w:val="000C5FCF"/>
    <w:pPr>
      <w:pBdr>
        <w:bottom w:val="single" w:sz="8" w:space="0" w:color="auto"/>
      </w:pBdr>
      <w:suppressAutoHyphens w:val="0"/>
      <w:spacing w:before="100" w:beforeAutospacing="1" w:after="100" w:afterAutospacing="1"/>
    </w:pPr>
    <w:rPr>
      <w:kern w:val="0"/>
      <w:sz w:val="24"/>
      <w:szCs w:val="24"/>
      <w:lang w:eastAsia="pt-BR"/>
    </w:rPr>
  </w:style>
  <w:style w:type="paragraph" w:customStyle="1" w:styleId="xl187">
    <w:name w:val="xl187"/>
    <w:basedOn w:val="Normal"/>
    <w:rsid w:val="000C5FCF"/>
    <w:pPr>
      <w:pBdr>
        <w:left w:val="single" w:sz="8" w:space="0" w:color="auto"/>
        <w:bottom w:val="single" w:sz="8" w:space="0" w:color="auto"/>
      </w:pBdr>
      <w:suppressAutoHyphens w:val="0"/>
      <w:spacing w:before="100" w:beforeAutospacing="1" w:after="100" w:afterAutospacing="1"/>
      <w:jc w:val="right"/>
    </w:pPr>
    <w:rPr>
      <w:kern w:val="0"/>
      <w:sz w:val="16"/>
      <w:szCs w:val="16"/>
      <w:lang w:eastAsia="pt-BR"/>
    </w:rPr>
  </w:style>
  <w:style w:type="paragraph" w:customStyle="1" w:styleId="xl188">
    <w:name w:val="xl188"/>
    <w:basedOn w:val="Normal"/>
    <w:rsid w:val="000C5FCF"/>
    <w:pPr>
      <w:suppressAutoHyphens w:val="0"/>
      <w:spacing w:before="100" w:beforeAutospacing="1" w:after="100" w:afterAutospacing="1"/>
      <w:jc w:val="center"/>
      <w:textAlignment w:val="center"/>
    </w:pPr>
    <w:rPr>
      <w:b/>
      <w:bCs/>
      <w:kern w:val="0"/>
      <w:sz w:val="14"/>
      <w:szCs w:val="14"/>
      <w:lang w:eastAsia="pt-BR"/>
    </w:rPr>
  </w:style>
  <w:style w:type="paragraph" w:customStyle="1" w:styleId="xl189">
    <w:name w:val="xl189"/>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kern w:val="0"/>
      <w:sz w:val="16"/>
      <w:szCs w:val="16"/>
      <w:lang w:eastAsia="pt-BR"/>
    </w:rPr>
  </w:style>
  <w:style w:type="paragraph" w:customStyle="1" w:styleId="xl190">
    <w:name w:val="xl190"/>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191">
    <w:name w:val="xl191"/>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192">
    <w:name w:val="xl192"/>
    <w:basedOn w:val="Normal"/>
    <w:rsid w:val="000C5FCF"/>
    <w:pPr>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193">
    <w:name w:val="xl193"/>
    <w:basedOn w:val="Normal"/>
    <w:rsid w:val="000C5FCF"/>
    <w:pPr>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194">
    <w:name w:val="xl194"/>
    <w:basedOn w:val="Normal"/>
    <w:rsid w:val="000C5FCF"/>
    <w:pPr>
      <w:pBdr>
        <w:top w:val="single" w:sz="8" w:space="0" w:color="auto"/>
        <w:left w:val="single" w:sz="8" w:space="0" w:color="auto"/>
        <w:bottom w:val="single" w:sz="8" w:space="0" w:color="auto"/>
        <w:right w:val="single" w:sz="8" w:space="0" w:color="auto"/>
      </w:pBdr>
      <w:shd w:val="clear" w:color="000000" w:fill="D0CECE"/>
      <w:suppressAutoHyphens w:val="0"/>
      <w:spacing w:before="100" w:beforeAutospacing="1" w:after="100" w:afterAutospacing="1"/>
      <w:jc w:val="center"/>
      <w:textAlignment w:val="center"/>
    </w:pPr>
    <w:rPr>
      <w:b/>
      <w:bCs/>
      <w:kern w:val="0"/>
      <w:sz w:val="12"/>
      <w:szCs w:val="12"/>
      <w:lang w:eastAsia="pt-BR"/>
    </w:rPr>
  </w:style>
  <w:style w:type="paragraph" w:customStyle="1" w:styleId="xl195">
    <w:name w:val="xl195"/>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jc w:val="center"/>
    </w:pPr>
    <w:rPr>
      <w:kern w:val="0"/>
      <w:sz w:val="14"/>
      <w:szCs w:val="14"/>
      <w:lang w:eastAsia="pt-BR"/>
    </w:rPr>
  </w:style>
  <w:style w:type="paragraph" w:customStyle="1" w:styleId="xl196">
    <w:name w:val="xl196"/>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197">
    <w:name w:val="xl197"/>
    <w:basedOn w:val="Normal"/>
    <w:rsid w:val="000C5FCF"/>
    <w:pPr>
      <w:pBdr>
        <w:left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198">
    <w:name w:val="xl198"/>
    <w:basedOn w:val="Normal"/>
    <w:rsid w:val="000C5FCF"/>
    <w:pPr>
      <w:pBdr>
        <w:bottom w:val="single" w:sz="8" w:space="0" w:color="auto"/>
      </w:pBdr>
      <w:suppressAutoHyphens w:val="0"/>
      <w:spacing w:before="100" w:beforeAutospacing="1" w:after="100" w:afterAutospacing="1"/>
    </w:pPr>
    <w:rPr>
      <w:kern w:val="0"/>
      <w:sz w:val="14"/>
      <w:szCs w:val="14"/>
      <w:lang w:eastAsia="pt-BR"/>
    </w:rPr>
  </w:style>
  <w:style w:type="paragraph" w:customStyle="1" w:styleId="xl199">
    <w:name w:val="xl199"/>
    <w:basedOn w:val="Normal"/>
    <w:rsid w:val="000C5FCF"/>
    <w:pPr>
      <w:pBdr>
        <w:bottom w:val="single" w:sz="8" w:space="0" w:color="auto"/>
        <w:right w:val="single" w:sz="8" w:space="0" w:color="auto"/>
      </w:pBdr>
      <w:suppressAutoHyphens w:val="0"/>
      <w:spacing w:before="100" w:beforeAutospacing="1" w:after="100" w:afterAutospacing="1"/>
    </w:pPr>
    <w:rPr>
      <w:kern w:val="0"/>
      <w:sz w:val="14"/>
      <w:szCs w:val="14"/>
      <w:lang w:eastAsia="pt-BR"/>
    </w:rPr>
  </w:style>
  <w:style w:type="paragraph" w:customStyle="1" w:styleId="xl200">
    <w:name w:val="xl200"/>
    <w:basedOn w:val="Normal"/>
    <w:rsid w:val="000C5FCF"/>
    <w:pPr>
      <w:pBdr>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01">
    <w:name w:val="xl201"/>
    <w:basedOn w:val="Normal"/>
    <w:rsid w:val="000C5FCF"/>
    <w:pPr>
      <w:suppressAutoHyphens w:val="0"/>
      <w:spacing w:before="100" w:beforeAutospacing="1" w:after="100" w:afterAutospacing="1"/>
      <w:textAlignment w:val="center"/>
    </w:pPr>
    <w:rPr>
      <w:kern w:val="0"/>
      <w:sz w:val="14"/>
      <w:szCs w:val="14"/>
      <w:lang w:eastAsia="pt-BR"/>
    </w:rPr>
  </w:style>
  <w:style w:type="paragraph" w:customStyle="1" w:styleId="xl202">
    <w:name w:val="xl202"/>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03">
    <w:name w:val="xl203"/>
    <w:basedOn w:val="Normal"/>
    <w:rsid w:val="000C5FCF"/>
    <w:pPr>
      <w:pBdr>
        <w:top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04">
    <w:name w:val="xl204"/>
    <w:basedOn w:val="Normal"/>
    <w:rsid w:val="000C5FCF"/>
    <w:pPr>
      <w:pBdr>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05">
    <w:name w:val="xl205"/>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06">
    <w:name w:val="xl206"/>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207">
    <w:name w:val="xl207"/>
    <w:basedOn w:val="Normal"/>
    <w:rsid w:val="000C5FCF"/>
    <w:pPr>
      <w:pBdr>
        <w:bottom w:val="single" w:sz="8" w:space="0" w:color="auto"/>
        <w:right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208">
    <w:name w:val="xl208"/>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209">
    <w:name w:val="xl209"/>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210">
    <w:name w:val="xl210"/>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11">
    <w:name w:val="xl211"/>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212">
    <w:name w:val="xl212"/>
    <w:basedOn w:val="Normal"/>
    <w:rsid w:val="000C5FCF"/>
    <w:pPr>
      <w:pBdr>
        <w:top w:val="single" w:sz="8" w:space="0" w:color="auto"/>
        <w:lef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13">
    <w:name w:val="xl213"/>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14">
    <w:name w:val="xl214"/>
    <w:basedOn w:val="Normal"/>
    <w:rsid w:val="000C5FCF"/>
    <w:pPr>
      <w:pBdr>
        <w:left w:val="single" w:sz="8" w:space="0" w:color="auto"/>
      </w:pBdr>
      <w:suppressAutoHyphens w:val="0"/>
      <w:spacing w:before="100" w:beforeAutospacing="1" w:after="100" w:afterAutospacing="1"/>
      <w:jc w:val="center"/>
    </w:pPr>
    <w:rPr>
      <w:kern w:val="0"/>
      <w:sz w:val="14"/>
      <w:szCs w:val="14"/>
      <w:lang w:eastAsia="pt-BR"/>
    </w:rPr>
  </w:style>
  <w:style w:type="paragraph" w:customStyle="1" w:styleId="xl215">
    <w:name w:val="xl215"/>
    <w:basedOn w:val="Normal"/>
    <w:rsid w:val="000C5FCF"/>
    <w:pPr>
      <w:pBdr>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16">
    <w:name w:val="xl216"/>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217">
    <w:name w:val="xl217"/>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218">
    <w:name w:val="xl218"/>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kern w:val="0"/>
      <w:sz w:val="14"/>
      <w:szCs w:val="14"/>
      <w:lang w:eastAsia="pt-BR"/>
    </w:rPr>
  </w:style>
  <w:style w:type="paragraph" w:customStyle="1" w:styleId="xl219">
    <w:name w:val="xl219"/>
    <w:basedOn w:val="Normal"/>
    <w:rsid w:val="000C5FCF"/>
    <w:pPr>
      <w:pBdr>
        <w:left w:val="single" w:sz="8" w:space="0" w:color="000000"/>
        <w:right w:val="single" w:sz="8" w:space="0" w:color="000000"/>
      </w:pBdr>
      <w:suppressAutoHyphens w:val="0"/>
      <w:spacing w:before="100" w:beforeAutospacing="1" w:after="100" w:afterAutospacing="1"/>
      <w:jc w:val="center"/>
      <w:textAlignment w:val="center"/>
    </w:pPr>
    <w:rPr>
      <w:kern w:val="0"/>
      <w:sz w:val="14"/>
      <w:szCs w:val="14"/>
      <w:lang w:eastAsia="pt-BR"/>
    </w:rPr>
  </w:style>
  <w:style w:type="paragraph" w:customStyle="1" w:styleId="xl220">
    <w:name w:val="xl220"/>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kern w:val="0"/>
      <w:sz w:val="14"/>
      <w:szCs w:val="14"/>
      <w:lang w:eastAsia="pt-BR"/>
    </w:rPr>
  </w:style>
  <w:style w:type="paragraph" w:customStyle="1" w:styleId="xl221">
    <w:name w:val="xl221"/>
    <w:basedOn w:val="Normal"/>
    <w:rsid w:val="000C5FCF"/>
    <w:pPr>
      <w:pBdr>
        <w:left w:val="single" w:sz="8" w:space="0" w:color="000000"/>
        <w:right w:val="single" w:sz="8" w:space="0" w:color="000000"/>
      </w:pBdr>
      <w:suppressAutoHyphens w:val="0"/>
      <w:spacing w:before="100" w:beforeAutospacing="1" w:after="100" w:afterAutospacing="1"/>
      <w:jc w:val="center"/>
      <w:textAlignment w:val="center"/>
    </w:pPr>
    <w:rPr>
      <w:kern w:val="0"/>
      <w:sz w:val="14"/>
      <w:szCs w:val="14"/>
      <w:lang w:eastAsia="pt-BR"/>
    </w:rPr>
  </w:style>
  <w:style w:type="paragraph" w:customStyle="1" w:styleId="xl222">
    <w:name w:val="xl222"/>
    <w:basedOn w:val="Normal"/>
    <w:rsid w:val="000C5FCF"/>
    <w:pPr>
      <w:pBdr>
        <w:top w:val="single" w:sz="8" w:space="0" w:color="000000"/>
        <w:left w:val="single" w:sz="8" w:space="0" w:color="000000"/>
        <w:bottom w:val="single" w:sz="8" w:space="0" w:color="000000"/>
      </w:pBdr>
      <w:suppressAutoHyphens w:val="0"/>
      <w:spacing w:before="100" w:beforeAutospacing="1" w:after="100" w:afterAutospacing="1"/>
      <w:textAlignment w:val="center"/>
    </w:pPr>
    <w:rPr>
      <w:rFonts w:ascii="Arial" w:hAnsi="Arial" w:cs="Arial"/>
      <w:kern w:val="0"/>
      <w:sz w:val="14"/>
      <w:szCs w:val="14"/>
      <w:lang w:eastAsia="pt-BR"/>
    </w:rPr>
  </w:style>
  <w:style w:type="paragraph" w:customStyle="1" w:styleId="xl223">
    <w:name w:val="xl223"/>
    <w:basedOn w:val="Normal"/>
    <w:rsid w:val="000C5FCF"/>
    <w:pPr>
      <w:pBdr>
        <w:left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224">
    <w:name w:val="xl224"/>
    <w:basedOn w:val="Normal"/>
    <w:rsid w:val="000C5FCF"/>
    <w:pPr>
      <w:pBdr>
        <w:lef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25">
    <w:name w:val="xl225"/>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26">
    <w:name w:val="xl226"/>
    <w:basedOn w:val="Normal"/>
    <w:rsid w:val="000C5FCF"/>
    <w:pPr>
      <w:pBdr>
        <w:top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27">
    <w:name w:val="xl227"/>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28">
    <w:name w:val="xl228"/>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29">
    <w:name w:val="xl229"/>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230">
    <w:name w:val="xl230"/>
    <w:basedOn w:val="Normal"/>
    <w:rsid w:val="000C5FCF"/>
    <w:pPr>
      <w:pBdr>
        <w:top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31">
    <w:name w:val="xl231"/>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232">
    <w:name w:val="xl232"/>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233">
    <w:name w:val="xl233"/>
    <w:basedOn w:val="Normal"/>
    <w:rsid w:val="000C5FCF"/>
    <w:pPr>
      <w:pBdr>
        <w:left w:val="single" w:sz="8" w:space="0" w:color="000000"/>
        <w:right w:val="single" w:sz="8" w:space="0" w:color="000000"/>
      </w:pBd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234">
    <w:name w:val="xl234"/>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235">
    <w:name w:val="xl235"/>
    <w:basedOn w:val="Normal"/>
    <w:rsid w:val="000C5FCF"/>
    <w:pPr>
      <w:pBdr>
        <w:left w:val="single" w:sz="8" w:space="0" w:color="000000"/>
        <w:bottom w:val="single" w:sz="8" w:space="0" w:color="000000"/>
      </w:pBdr>
      <w:suppressAutoHyphens w:val="0"/>
      <w:spacing w:before="100" w:beforeAutospacing="1" w:after="100" w:afterAutospacing="1"/>
      <w:textAlignment w:val="center"/>
    </w:pPr>
    <w:rPr>
      <w:color w:val="000000"/>
      <w:kern w:val="0"/>
      <w:sz w:val="14"/>
      <w:szCs w:val="14"/>
      <w:lang w:eastAsia="pt-BR"/>
    </w:rPr>
  </w:style>
  <w:style w:type="paragraph" w:customStyle="1" w:styleId="xl236">
    <w:name w:val="xl236"/>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237">
    <w:name w:val="xl237"/>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238">
    <w:name w:val="xl238"/>
    <w:basedOn w:val="Normal"/>
    <w:rsid w:val="000C5FCF"/>
    <w:pPr>
      <w:pBdr>
        <w:top w:val="single" w:sz="8" w:space="0" w:color="000000"/>
        <w:left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239">
    <w:name w:val="xl239"/>
    <w:basedOn w:val="Normal"/>
    <w:rsid w:val="000C5FCF"/>
    <w:pPr>
      <w:pBdr>
        <w:top w:val="single" w:sz="8" w:space="0" w:color="000000"/>
        <w:left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240">
    <w:name w:val="xl240"/>
    <w:basedOn w:val="Normal"/>
    <w:rsid w:val="000C5FCF"/>
    <w:pPr>
      <w:pBdr>
        <w:top w:val="single" w:sz="8" w:space="0" w:color="000000"/>
        <w:left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241">
    <w:name w:val="xl241"/>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242">
    <w:name w:val="xl242"/>
    <w:basedOn w:val="Normal"/>
    <w:rsid w:val="000C5FCF"/>
    <w:pPr>
      <w:pBdr>
        <w:top w:val="single" w:sz="8" w:space="0" w:color="000000"/>
        <w:left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243">
    <w:name w:val="xl243"/>
    <w:basedOn w:val="Normal"/>
    <w:rsid w:val="000C5FCF"/>
    <w:pPr>
      <w:pBdr>
        <w:top w:val="single" w:sz="8" w:space="0" w:color="auto"/>
        <w:left w:val="single" w:sz="8" w:space="0" w:color="000000"/>
        <w:bottom w:val="single" w:sz="8" w:space="0" w:color="auto"/>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244">
    <w:name w:val="xl244"/>
    <w:basedOn w:val="Normal"/>
    <w:rsid w:val="000C5FCF"/>
    <w:pPr>
      <w:pBdr>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245">
    <w:name w:val="xl245"/>
    <w:basedOn w:val="Normal"/>
    <w:rsid w:val="000C5FCF"/>
    <w:pPr>
      <w:pBdr>
        <w:left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246">
    <w:name w:val="xl246"/>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kern w:val="0"/>
      <w:sz w:val="14"/>
      <w:szCs w:val="14"/>
      <w:lang w:eastAsia="pt-BR"/>
    </w:rPr>
  </w:style>
  <w:style w:type="paragraph" w:customStyle="1" w:styleId="xl247">
    <w:name w:val="xl247"/>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right"/>
      <w:textAlignment w:val="center"/>
    </w:pPr>
    <w:rPr>
      <w:b/>
      <w:bCs/>
      <w:color w:val="000000"/>
      <w:kern w:val="0"/>
      <w:sz w:val="14"/>
      <w:szCs w:val="14"/>
      <w:lang w:eastAsia="pt-BR"/>
    </w:rPr>
  </w:style>
  <w:style w:type="paragraph" w:customStyle="1" w:styleId="xl248">
    <w:name w:val="xl248"/>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249">
    <w:name w:val="xl249"/>
    <w:basedOn w:val="Normal"/>
    <w:rsid w:val="000C5FCF"/>
    <w:pPr>
      <w:pBdr>
        <w:bottom w:val="single" w:sz="8" w:space="0" w:color="000000"/>
        <w:right w:val="single" w:sz="8" w:space="0" w:color="000000"/>
      </w:pBd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250">
    <w:name w:val="xl250"/>
    <w:basedOn w:val="Normal"/>
    <w:rsid w:val="000C5FCF"/>
    <w:pPr>
      <w:pBdr>
        <w:bottom w:val="single" w:sz="8" w:space="0" w:color="000000"/>
        <w:right w:val="single" w:sz="8" w:space="0" w:color="000000"/>
      </w:pBdr>
      <w:suppressAutoHyphens w:val="0"/>
      <w:spacing w:before="100" w:beforeAutospacing="1" w:after="100" w:afterAutospacing="1"/>
      <w:jc w:val="right"/>
      <w:textAlignment w:val="center"/>
    </w:pPr>
    <w:rPr>
      <w:b/>
      <w:bCs/>
      <w:color w:val="000000"/>
      <w:kern w:val="0"/>
      <w:sz w:val="14"/>
      <w:szCs w:val="14"/>
      <w:lang w:eastAsia="pt-BR"/>
    </w:rPr>
  </w:style>
  <w:style w:type="paragraph" w:customStyle="1" w:styleId="xl251">
    <w:name w:val="xl251"/>
    <w:basedOn w:val="Normal"/>
    <w:rsid w:val="000C5FCF"/>
    <w:pPr>
      <w:pBdr>
        <w:top w:val="single" w:sz="8" w:space="0" w:color="auto"/>
        <w:left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252">
    <w:name w:val="xl252"/>
    <w:basedOn w:val="Normal"/>
    <w:rsid w:val="000C5FCF"/>
    <w:pPr>
      <w:pBdr>
        <w:top w:val="single" w:sz="8" w:space="0" w:color="auto"/>
        <w:left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253">
    <w:name w:val="xl253"/>
    <w:basedOn w:val="Normal"/>
    <w:rsid w:val="000C5FCF"/>
    <w:pPr>
      <w:pBdr>
        <w:lef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54">
    <w:name w:val="xl254"/>
    <w:basedOn w:val="Normal"/>
    <w:rsid w:val="000C5FCF"/>
    <w:pPr>
      <w:pBdr>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55">
    <w:name w:val="xl255"/>
    <w:basedOn w:val="Normal"/>
    <w:rsid w:val="000C5FCF"/>
    <w:pPr>
      <w:pBdr>
        <w:top w:val="single" w:sz="8" w:space="0" w:color="auto"/>
        <w:left w:val="single" w:sz="8" w:space="0" w:color="auto"/>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56">
    <w:name w:val="xl256"/>
    <w:basedOn w:val="Normal"/>
    <w:rsid w:val="000C5FCF"/>
    <w:pPr>
      <w:pBdr>
        <w:top w:val="single" w:sz="8" w:space="0" w:color="auto"/>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57">
    <w:name w:val="xl257"/>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58">
    <w:name w:val="xl258"/>
    <w:basedOn w:val="Normal"/>
    <w:rsid w:val="000C5FCF"/>
    <w:pPr>
      <w:pBdr>
        <w:left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259">
    <w:name w:val="xl259"/>
    <w:basedOn w:val="Normal"/>
    <w:rsid w:val="000C5FCF"/>
    <w:pPr>
      <w:suppressAutoHyphens w:val="0"/>
      <w:spacing w:before="100" w:beforeAutospacing="1" w:after="100" w:afterAutospacing="1"/>
      <w:textAlignment w:val="center"/>
    </w:pPr>
    <w:rPr>
      <w:b/>
      <w:bCs/>
      <w:kern w:val="0"/>
      <w:sz w:val="14"/>
      <w:szCs w:val="14"/>
      <w:lang w:eastAsia="pt-BR"/>
    </w:rPr>
  </w:style>
  <w:style w:type="paragraph" w:customStyle="1" w:styleId="xl260">
    <w:name w:val="xl260"/>
    <w:basedOn w:val="Normal"/>
    <w:rsid w:val="000C5FCF"/>
    <w:pPr>
      <w:pBdr>
        <w:right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261">
    <w:name w:val="xl261"/>
    <w:basedOn w:val="Normal"/>
    <w:rsid w:val="000C5FCF"/>
    <w:pPr>
      <w:pBdr>
        <w:top w:val="single" w:sz="8" w:space="0" w:color="auto"/>
        <w:left w:val="single" w:sz="8" w:space="0" w:color="auto"/>
        <w:bottom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262">
    <w:name w:val="xl262"/>
    <w:basedOn w:val="Normal"/>
    <w:rsid w:val="000C5FCF"/>
    <w:pPr>
      <w:pBdr>
        <w:top w:val="single" w:sz="8" w:space="0" w:color="auto"/>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63">
    <w:name w:val="xl263"/>
    <w:basedOn w:val="Normal"/>
    <w:rsid w:val="000C5FCF"/>
    <w:pPr>
      <w:pBdr>
        <w:top w:val="single" w:sz="8" w:space="0" w:color="auto"/>
        <w:bottom w:val="single" w:sz="8" w:space="0" w:color="auto"/>
        <w:righ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264">
    <w:name w:val="xl264"/>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65">
    <w:name w:val="xl265"/>
    <w:basedOn w:val="Normal"/>
    <w:rsid w:val="000C5FCF"/>
    <w:pPr>
      <w:pBdr>
        <w:top w:val="single" w:sz="8" w:space="0" w:color="auto"/>
        <w:left w:val="single" w:sz="8" w:space="0" w:color="auto"/>
        <w:bottom w:val="single" w:sz="8" w:space="0" w:color="auto"/>
      </w:pBdr>
      <w:suppressAutoHyphens w:val="0"/>
      <w:spacing w:before="100" w:beforeAutospacing="1" w:after="100" w:afterAutospacing="1"/>
      <w:textAlignment w:val="center"/>
    </w:pPr>
    <w:rPr>
      <w:b/>
      <w:bCs/>
      <w:color w:val="000000"/>
      <w:kern w:val="0"/>
      <w:sz w:val="14"/>
      <w:szCs w:val="14"/>
      <w:lang w:eastAsia="pt-BR"/>
    </w:rPr>
  </w:style>
  <w:style w:type="paragraph" w:customStyle="1" w:styleId="xl266">
    <w:name w:val="xl266"/>
    <w:basedOn w:val="Normal"/>
    <w:rsid w:val="000C5FCF"/>
    <w:pPr>
      <w:pBdr>
        <w:top w:val="single" w:sz="8" w:space="0" w:color="auto"/>
        <w:bottom w:val="single" w:sz="8" w:space="0" w:color="auto"/>
      </w:pBdr>
      <w:suppressAutoHyphens w:val="0"/>
      <w:spacing w:before="100" w:beforeAutospacing="1" w:after="100" w:afterAutospacing="1"/>
      <w:textAlignment w:val="center"/>
    </w:pPr>
    <w:rPr>
      <w:b/>
      <w:bCs/>
      <w:color w:val="000000"/>
      <w:kern w:val="0"/>
      <w:sz w:val="14"/>
      <w:szCs w:val="14"/>
      <w:lang w:eastAsia="pt-BR"/>
    </w:rPr>
  </w:style>
  <w:style w:type="paragraph" w:customStyle="1" w:styleId="xl267">
    <w:name w:val="xl267"/>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b/>
      <w:bCs/>
      <w:color w:val="000000"/>
      <w:kern w:val="0"/>
      <w:sz w:val="14"/>
      <w:szCs w:val="14"/>
      <w:lang w:eastAsia="pt-BR"/>
    </w:rPr>
  </w:style>
  <w:style w:type="paragraph" w:customStyle="1" w:styleId="xl268">
    <w:name w:val="xl268"/>
    <w:basedOn w:val="Normal"/>
    <w:rsid w:val="000C5FCF"/>
    <w:pPr>
      <w:pBdr>
        <w:top w:val="single" w:sz="8" w:space="0" w:color="000000"/>
        <w:left w:val="single" w:sz="8" w:space="0" w:color="000000"/>
        <w:bottom w:val="single" w:sz="8" w:space="0" w:color="000000"/>
      </w:pBdr>
      <w:shd w:val="clear" w:color="000000" w:fill="D9D9D9"/>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269">
    <w:name w:val="xl269"/>
    <w:basedOn w:val="Normal"/>
    <w:rsid w:val="000C5FCF"/>
    <w:pPr>
      <w:pBdr>
        <w:top w:val="single" w:sz="8" w:space="0" w:color="000000"/>
        <w:bottom w:val="single" w:sz="8" w:space="0" w:color="000000"/>
      </w:pBdr>
      <w:shd w:val="clear" w:color="000000" w:fill="D9D9D9"/>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270">
    <w:name w:val="xl270"/>
    <w:basedOn w:val="Normal"/>
    <w:rsid w:val="000C5FCF"/>
    <w:pPr>
      <w:pBdr>
        <w:top w:val="single" w:sz="8" w:space="0" w:color="000000"/>
        <w:bottom w:val="single" w:sz="8" w:space="0" w:color="000000"/>
      </w:pBdr>
      <w:shd w:val="clear" w:color="000000" w:fill="D9D9D9"/>
      <w:suppressAutoHyphens w:val="0"/>
      <w:spacing w:before="100" w:beforeAutospacing="1" w:after="100" w:afterAutospacing="1"/>
    </w:pPr>
    <w:rPr>
      <w:kern w:val="0"/>
      <w:sz w:val="16"/>
      <w:szCs w:val="16"/>
      <w:lang w:eastAsia="pt-BR"/>
    </w:rPr>
  </w:style>
  <w:style w:type="paragraph" w:customStyle="1" w:styleId="xl271">
    <w:name w:val="xl271"/>
    <w:basedOn w:val="Normal"/>
    <w:rsid w:val="000C5FCF"/>
    <w:pPr>
      <w:pBdr>
        <w:top w:val="single" w:sz="8" w:space="0" w:color="000000"/>
        <w:bottom w:val="single" w:sz="8" w:space="0" w:color="000000"/>
        <w:right w:val="single" w:sz="8" w:space="0" w:color="000000"/>
      </w:pBdr>
      <w:shd w:val="clear" w:color="000000" w:fill="D9D9D9"/>
      <w:suppressAutoHyphens w:val="0"/>
      <w:spacing w:before="100" w:beforeAutospacing="1" w:after="100" w:afterAutospacing="1"/>
    </w:pPr>
    <w:rPr>
      <w:kern w:val="0"/>
      <w:sz w:val="16"/>
      <w:szCs w:val="16"/>
      <w:lang w:eastAsia="pt-BR"/>
    </w:rPr>
  </w:style>
  <w:style w:type="paragraph" w:customStyle="1" w:styleId="xl272">
    <w:name w:val="xl272"/>
    <w:basedOn w:val="Normal"/>
    <w:rsid w:val="000C5FCF"/>
    <w:pPr>
      <w:pBdr>
        <w:top w:val="single" w:sz="8" w:space="0" w:color="auto"/>
        <w:left w:val="single" w:sz="8" w:space="0" w:color="auto"/>
      </w:pBdr>
      <w:shd w:val="clear" w:color="000000" w:fill="FFFFFF"/>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273">
    <w:name w:val="xl273"/>
    <w:basedOn w:val="Normal"/>
    <w:rsid w:val="000C5FCF"/>
    <w:pPr>
      <w:pBdr>
        <w:top w:val="single" w:sz="8" w:space="0" w:color="auto"/>
      </w:pBdr>
      <w:suppressAutoHyphens w:val="0"/>
      <w:spacing w:before="100" w:beforeAutospacing="1" w:after="100" w:afterAutospacing="1"/>
      <w:textAlignment w:val="center"/>
    </w:pPr>
    <w:rPr>
      <w:kern w:val="0"/>
      <w:sz w:val="12"/>
      <w:szCs w:val="12"/>
      <w:lang w:eastAsia="pt-BR"/>
    </w:rPr>
  </w:style>
  <w:style w:type="paragraph" w:customStyle="1" w:styleId="xl274">
    <w:name w:val="xl274"/>
    <w:basedOn w:val="Normal"/>
    <w:rsid w:val="000C5FCF"/>
    <w:pPr>
      <w:pBdr>
        <w:top w:val="single" w:sz="8" w:space="0" w:color="auto"/>
        <w:right w:val="single" w:sz="8" w:space="0" w:color="auto"/>
      </w:pBdr>
      <w:suppressAutoHyphens w:val="0"/>
      <w:spacing w:before="100" w:beforeAutospacing="1" w:after="100" w:afterAutospacing="1"/>
      <w:textAlignment w:val="center"/>
    </w:pPr>
    <w:rPr>
      <w:kern w:val="0"/>
      <w:sz w:val="12"/>
      <w:szCs w:val="12"/>
      <w:lang w:eastAsia="pt-BR"/>
    </w:rPr>
  </w:style>
  <w:style w:type="paragraph" w:customStyle="1" w:styleId="xl275">
    <w:name w:val="xl275"/>
    <w:basedOn w:val="Normal"/>
    <w:rsid w:val="000C5FCF"/>
    <w:pPr>
      <w:pBdr>
        <w:left w:val="single" w:sz="8" w:space="0" w:color="auto"/>
        <w:bottom w:val="single" w:sz="8" w:space="0" w:color="auto"/>
      </w:pBdr>
      <w:suppressAutoHyphens w:val="0"/>
      <w:spacing w:before="100" w:beforeAutospacing="1" w:after="100" w:afterAutospacing="1"/>
      <w:textAlignment w:val="center"/>
    </w:pPr>
    <w:rPr>
      <w:kern w:val="0"/>
      <w:sz w:val="12"/>
      <w:szCs w:val="12"/>
      <w:lang w:eastAsia="pt-BR"/>
    </w:rPr>
  </w:style>
  <w:style w:type="paragraph" w:customStyle="1" w:styleId="xl276">
    <w:name w:val="xl276"/>
    <w:basedOn w:val="Normal"/>
    <w:rsid w:val="000C5FCF"/>
    <w:pPr>
      <w:pBdr>
        <w:bottom w:val="single" w:sz="8" w:space="0" w:color="auto"/>
      </w:pBdr>
      <w:suppressAutoHyphens w:val="0"/>
      <w:spacing w:before="100" w:beforeAutospacing="1" w:after="100" w:afterAutospacing="1"/>
      <w:textAlignment w:val="center"/>
    </w:pPr>
    <w:rPr>
      <w:kern w:val="0"/>
      <w:sz w:val="12"/>
      <w:szCs w:val="12"/>
      <w:lang w:eastAsia="pt-BR"/>
    </w:rPr>
  </w:style>
  <w:style w:type="paragraph" w:customStyle="1" w:styleId="xl277">
    <w:name w:val="xl277"/>
    <w:basedOn w:val="Normal"/>
    <w:rsid w:val="000C5FCF"/>
    <w:pPr>
      <w:pBdr>
        <w:bottom w:val="single" w:sz="8" w:space="0" w:color="auto"/>
        <w:right w:val="single" w:sz="8" w:space="0" w:color="auto"/>
      </w:pBdr>
      <w:suppressAutoHyphens w:val="0"/>
      <w:spacing w:before="100" w:beforeAutospacing="1" w:after="100" w:afterAutospacing="1"/>
      <w:textAlignment w:val="center"/>
    </w:pPr>
    <w:rPr>
      <w:kern w:val="0"/>
      <w:sz w:val="12"/>
      <w:szCs w:val="12"/>
      <w:lang w:eastAsia="pt-BR"/>
    </w:rPr>
  </w:style>
  <w:style w:type="paragraph" w:customStyle="1" w:styleId="xl278">
    <w:name w:val="xl278"/>
    <w:basedOn w:val="Normal"/>
    <w:rsid w:val="000C5FCF"/>
    <w:pPr>
      <w:pBdr>
        <w:top w:val="single" w:sz="8" w:space="0" w:color="auto"/>
        <w:left w:val="single" w:sz="8" w:space="0" w:color="auto"/>
        <w:right w:val="single" w:sz="8" w:space="0" w:color="auto"/>
      </w:pBdr>
      <w:shd w:val="clear" w:color="000000" w:fill="FFFFFF"/>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279">
    <w:name w:val="xl279"/>
    <w:basedOn w:val="Normal"/>
    <w:rsid w:val="000C5FCF"/>
    <w:pPr>
      <w:pBdr>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kern w:val="0"/>
      <w:sz w:val="12"/>
      <w:szCs w:val="12"/>
      <w:lang w:eastAsia="pt-BR"/>
    </w:rPr>
  </w:style>
  <w:style w:type="paragraph" w:customStyle="1" w:styleId="xl280">
    <w:name w:val="xl280"/>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281">
    <w:name w:val="xl281"/>
    <w:basedOn w:val="Normal"/>
    <w:rsid w:val="000C5FCF"/>
    <w:pPr>
      <w:pBdr>
        <w:top w:val="single" w:sz="8" w:space="0" w:color="000000"/>
        <w:left w:val="single" w:sz="8" w:space="0" w:color="000000"/>
        <w:bottom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282">
    <w:name w:val="xl282"/>
    <w:basedOn w:val="Normal"/>
    <w:rsid w:val="000C5FCF"/>
    <w:pPr>
      <w:pBdr>
        <w:top w:val="single" w:sz="8" w:space="0" w:color="000000"/>
        <w:bottom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283">
    <w:name w:val="xl283"/>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284">
    <w:name w:val="xl284"/>
    <w:basedOn w:val="Normal"/>
    <w:rsid w:val="000C5FCF"/>
    <w:pPr>
      <w:pBdr>
        <w:top w:val="single" w:sz="8" w:space="0" w:color="000000"/>
        <w:bottom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285">
    <w:name w:val="xl285"/>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286">
    <w:name w:val="xl286"/>
    <w:basedOn w:val="Normal"/>
    <w:rsid w:val="000C5FCF"/>
    <w:pPr>
      <w:pBdr>
        <w:top w:val="single" w:sz="8" w:space="0" w:color="000000"/>
        <w:left w:val="single" w:sz="8" w:space="0" w:color="000000"/>
        <w:bottom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287">
    <w:name w:val="xl287"/>
    <w:basedOn w:val="Normal"/>
    <w:rsid w:val="000C5FCF"/>
    <w:pPr>
      <w:pBdr>
        <w:top w:val="single" w:sz="8" w:space="0" w:color="000000"/>
        <w:bottom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288">
    <w:name w:val="xl288"/>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289">
    <w:name w:val="xl289"/>
    <w:basedOn w:val="Normal"/>
    <w:rsid w:val="000C5FCF"/>
    <w:pPr>
      <w:pBdr>
        <w:top w:val="single" w:sz="8" w:space="0" w:color="000000"/>
        <w:left w:val="single" w:sz="8" w:space="0" w:color="000000"/>
        <w:bottom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290">
    <w:name w:val="xl290"/>
    <w:basedOn w:val="Normal"/>
    <w:rsid w:val="000C5FCF"/>
    <w:pPr>
      <w:pBdr>
        <w:top w:val="single" w:sz="8" w:space="0" w:color="000000"/>
        <w:bottom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291">
    <w:name w:val="xl291"/>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292">
    <w:name w:val="xl292"/>
    <w:basedOn w:val="Normal"/>
    <w:rsid w:val="000C5FCF"/>
    <w:pPr>
      <w:pBdr>
        <w:top w:val="single" w:sz="8" w:space="0" w:color="auto"/>
        <w:bottom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293">
    <w:name w:val="xl293"/>
    <w:basedOn w:val="Normal"/>
    <w:rsid w:val="000C5FCF"/>
    <w:pPr>
      <w:pBdr>
        <w:top w:val="single" w:sz="8" w:space="0" w:color="auto"/>
        <w:left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294">
    <w:name w:val="xl294"/>
    <w:basedOn w:val="Normal"/>
    <w:rsid w:val="000C5FCF"/>
    <w:pPr>
      <w:pBdr>
        <w:top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95">
    <w:name w:val="xl295"/>
    <w:basedOn w:val="Normal"/>
    <w:rsid w:val="000C5FCF"/>
    <w:pPr>
      <w:pBdr>
        <w:top w:val="single" w:sz="8" w:space="0" w:color="auto"/>
        <w:righ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296">
    <w:name w:val="xl296"/>
    <w:basedOn w:val="Normal"/>
    <w:rsid w:val="000C5FCF"/>
    <w:pPr>
      <w:pBdr>
        <w:top w:val="single" w:sz="8" w:space="0" w:color="auto"/>
        <w:bottom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297">
    <w:name w:val="xl297"/>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298">
    <w:name w:val="xl298"/>
    <w:basedOn w:val="Normal"/>
    <w:rsid w:val="000C5FCF"/>
    <w:pPr>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b/>
      <w:bCs/>
      <w:kern w:val="0"/>
      <w:sz w:val="16"/>
      <w:szCs w:val="16"/>
      <w:lang w:eastAsia="pt-BR"/>
    </w:rPr>
  </w:style>
  <w:style w:type="paragraph" w:customStyle="1" w:styleId="xl299">
    <w:name w:val="xl299"/>
    <w:basedOn w:val="Normal"/>
    <w:rsid w:val="000C5FCF"/>
    <w:pPr>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b/>
      <w:bCs/>
      <w:kern w:val="0"/>
      <w:sz w:val="16"/>
      <w:szCs w:val="16"/>
      <w:lang w:eastAsia="pt-BR"/>
    </w:rPr>
  </w:style>
  <w:style w:type="paragraph" w:customStyle="1" w:styleId="xl300">
    <w:name w:val="xl300"/>
    <w:basedOn w:val="Normal"/>
    <w:rsid w:val="000C5FCF"/>
    <w:pPr>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kern w:val="0"/>
      <w:sz w:val="16"/>
      <w:szCs w:val="16"/>
      <w:lang w:eastAsia="pt-BR"/>
    </w:rPr>
  </w:style>
  <w:style w:type="paragraph" w:customStyle="1" w:styleId="xl301">
    <w:name w:val="xl301"/>
    <w:basedOn w:val="Normal"/>
    <w:rsid w:val="000C5FCF"/>
    <w:pPr>
      <w:pBdr>
        <w:top w:val="single" w:sz="8" w:space="0" w:color="auto"/>
        <w:left w:val="single" w:sz="8" w:space="0" w:color="auto"/>
        <w:bottom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302">
    <w:name w:val="xl302"/>
    <w:basedOn w:val="Normal"/>
    <w:rsid w:val="000C5FCF"/>
    <w:pPr>
      <w:pBdr>
        <w:top w:val="single" w:sz="8" w:space="0" w:color="auto"/>
        <w:bottom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303">
    <w:name w:val="xl303"/>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304">
    <w:name w:val="xl304"/>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305">
    <w:name w:val="xl305"/>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pPr>
    <w:rPr>
      <w:kern w:val="0"/>
      <w:sz w:val="12"/>
      <w:szCs w:val="12"/>
      <w:lang w:eastAsia="pt-BR"/>
    </w:rPr>
  </w:style>
  <w:style w:type="paragraph" w:customStyle="1" w:styleId="xl306">
    <w:name w:val="xl306"/>
    <w:basedOn w:val="Normal"/>
    <w:rsid w:val="000C5FCF"/>
    <w:pPr>
      <w:pBdr>
        <w:top w:val="single" w:sz="8" w:space="0" w:color="000000"/>
        <w:left w:val="single" w:sz="8" w:space="0" w:color="000000"/>
        <w:bottom w:val="single" w:sz="8" w:space="0" w:color="000000"/>
      </w:pBdr>
      <w:shd w:val="clear" w:color="000000" w:fill="D9D9D9"/>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307">
    <w:name w:val="xl307"/>
    <w:basedOn w:val="Normal"/>
    <w:rsid w:val="000C5FCF"/>
    <w:pPr>
      <w:pBdr>
        <w:top w:val="single" w:sz="8" w:space="0" w:color="000000"/>
        <w:bottom w:val="single" w:sz="8" w:space="0" w:color="000000"/>
      </w:pBdr>
      <w:shd w:val="clear" w:color="000000" w:fill="D9D9D9"/>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308">
    <w:name w:val="xl308"/>
    <w:basedOn w:val="Normal"/>
    <w:rsid w:val="000C5FCF"/>
    <w:pPr>
      <w:pBdr>
        <w:top w:val="single" w:sz="8" w:space="0" w:color="000000"/>
        <w:bottom w:val="single" w:sz="8" w:space="0" w:color="000000"/>
      </w:pBdr>
      <w:shd w:val="clear" w:color="000000" w:fill="D9D9D9"/>
      <w:suppressAutoHyphens w:val="0"/>
      <w:spacing w:before="100" w:beforeAutospacing="1" w:after="100" w:afterAutospacing="1"/>
    </w:pPr>
    <w:rPr>
      <w:kern w:val="0"/>
      <w:sz w:val="14"/>
      <w:szCs w:val="14"/>
      <w:lang w:eastAsia="pt-BR"/>
    </w:rPr>
  </w:style>
  <w:style w:type="paragraph" w:customStyle="1" w:styleId="xl309">
    <w:name w:val="xl309"/>
    <w:basedOn w:val="Normal"/>
    <w:rsid w:val="000C5FCF"/>
    <w:pPr>
      <w:pBdr>
        <w:top w:val="single" w:sz="8" w:space="0" w:color="000000"/>
        <w:bottom w:val="single" w:sz="8" w:space="0" w:color="000000"/>
        <w:right w:val="single" w:sz="8" w:space="0" w:color="000000"/>
      </w:pBdr>
      <w:shd w:val="clear" w:color="000000" w:fill="D9D9D9"/>
      <w:suppressAutoHyphens w:val="0"/>
      <w:spacing w:before="100" w:beforeAutospacing="1" w:after="100" w:afterAutospacing="1"/>
    </w:pPr>
    <w:rPr>
      <w:kern w:val="0"/>
      <w:sz w:val="14"/>
      <w:szCs w:val="14"/>
      <w:lang w:eastAsia="pt-BR"/>
    </w:rPr>
  </w:style>
  <w:style w:type="paragraph" w:customStyle="1" w:styleId="xl310">
    <w:name w:val="xl310"/>
    <w:basedOn w:val="Normal"/>
    <w:rsid w:val="000C5FCF"/>
    <w:pPr>
      <w:pBdr>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kern w:val="0"/>
      <w:sz w:val="12"/>
      <w:szCs w:val="12"/>
      <w:lang w:eastAsia="pt-BR"/>
    </w:rPr>
  </w:style>
  <w:style w:type="paragraph" w:customStyle="1" w:styleId="xl311">
    <w:name w:val="xl311"/>
    <w:basedOn w:val="Normal"/>
    <w:rsid w:val="000C5FCF"/>
    <w:pPr>
      <w:pBdr>
        <w:left w:val="single" w:sz="8" w:space="0" w:color="auto"/>
        <w:bottom w:val="single" w:sz="8" w:space="0" w:color="auto"/>
      </w:pBdr>
      <w:suppressAutoHyphens w:val="0"/>
      <w:spacing w:before="100" w:beforeAutospacing="1" w:after="100" w:afterAutospacing="1"/>
      <w:jc w:val="both"/>
      <w:textAlignment w:val="center"/>
    </w:pPr>
    <w:rPr>
      <w:color w:val="000000"/>
      <w:kern w:val="0"/>
      <w:sz w:val="14"/>
      <w:szCs w:val="14"/>
      <w:lang w:eastAsia="pt-BR"/>
    </w:rPr>
  </w:style>
  <w:style w:type="paragraph" w:customStyle="1" w:styleId="xl312">
    <w:name w:val="xl312"/>
    <w:basedOn w:val="Normal"/>
    <w:rsid w:val="000C5FCF"/>
    <w:pPr>
      <w:pBdr>
        <w:bottom w:val="single" w:sz="8" w:space="0" w:color="auto"/>
      </w:pBdr>
      <w:suppressAutoHyphens w:val="0"/>
      <w:spacing w:before="100" w:beforeAutospacing="1" w:after="100" w:afterAutospacing="1"/>
      <w:jc w:val="both"/>
      <w:textAlignment w:val="center"/>
    </w:pPr>
    <w:rPr>
      <w:color w:val="000000"/>
      <w:kern w:val="0"/>
      <w:sz w:val="14"/>
      <w:szCs w:val="14"/>
      <w:lang w:eastAsia="pt-BR"/>
    </w:rPr>
  </w:style>
  <w:style w:type="paragraph" w:customStyle="1" w:styleId="xl313">
    <w:name w:val="xl313"/>
    <w:basedOn w:val="Normal"/>
    <w:rsid w:val="000C5FCF"/>
    <w:pPr>
      <w:pBdr>
        <w:top w:val="single" w:sz="8" w:space="0" w:color="auto"/>
        <w:left w:val="single" w:sz="8" w:space="0" w:color="auto"/>
      </w:pBd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314">
    <w:name w:val="xl314"/>
    <w:basedOn w:val="Normal"/>
    <w:rsid w:val="000C5FCF"/>
    <w:pPr>
      <w:pBdr>
        <w:top w:val="single" w:sz="8" w:space="0" w:color="auto"/>
      </w:pBd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315">
    <w:name w:val="xl315"/>
    <w:basedOn w:val="Normal"/>
    <w:rsid w:val="000C5FCF"/>
    <w:pPr>
      <w:pBdr>
        <w:top w:val="single" w:sz="8" w:space="0" w:color="auto"/>
      </w:pBdr>
      <w:suppressAutoHyphens w:val="0"/>
      <w:spacing w:before="100" w:beforeAutospacing="1" w:after="100" w:afterAutospacing="1"/>
    </w:pPr>
    <w:rPr>
      <w:kern w:val="0"/>
      <w:sz w:val="14"/>
      <w:szCs w:val="14"/>
      <w:lang w:eastAsia="pt-BR"/>
    </w:rPr>
  </w:style>
  <w:style w:type="paragraph" w:customStyle="1" w:styleId="xl316">
    <w:name w:val="xl316"/>
    <w:basedOn w:val="Normal"/>
    <w:rsid w:val="000C5FCF"/>
    <w:pPr>
      <w:pBdr>
        <w:top w:val="single" w:sz="8" w:space="0" w:color="auto"/>
        <w:right w:val="single" w:sz="8" w:space="0" w:color="auto"/>
      </w:pBdr>
      <w:suppressAutoHyphens w:val="0"/>
      <w:spacing w:before="100" w:beforeAutospacing="1" w:after="100" w:afterAutospacing="1"/>
    </w:pPr>
    <w:rPr>
      <w:kern w:val="0"/>
      <w:sz w:val="14"/>
      <w:szCs w:val="14"/>
      <w:lang w:eastAsia="pt-BR"/>
    </w:rPr>
  </w:style>
  <w:style w:type="paragraph" w:customStyle="1" w:styleId="xl317">
    <w:name w:val="xl317"/>
    <w:basedOn w:val="Normal"/>
    <w:rsid w:val="000C5FCF"/>
    <w:pPr>
      <w:pBdr>
        <w:top w:val="single" w:sz="8" w:space="0" w:color="auto"/>
        <w:left w:val="single" w:sz="8" w:space="0" w:color="auto"/>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318">
    <w:name w:val="xl318"/>
    <w:basedOn w:val="Normal"/>
    <w:rsid w:val="000C5FCF"/>
    <w:pPr>
      <w:pBdr>
        <w:top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319">
    <w:name w:val="xl319"/>
    <w:basedOn w:val="Normal"/>
    <w:rsid w:val="000C5FCF"/>
    <w:pPr>
      <w:pBdr>
        <w:top w:val="single" w:sz="8" w:space="0" w:color="auto"/>
        <w:right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320">
    <w:name w:val="xl320"/>
    <w:basedOn w:val="Normal"/>
    <w:rsid w:val="000C5FCF"/>
    <w:pPr>
      <w:pBdr>
        <w:left w:val="single" w:sz="8" w:space="0" w:color="auto"/>
        <w:bottom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321">
    <w:name w:val="xl321"/>
    <w:basedOn w:val="Normal"/>
    <w:rsid w:val="000C5FCF"/>
    <w:pPr>
      <w:pBdr>
        <w:bottom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322">
    <w:name w:val="xl322"/>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323">
    <w:name w:val="xl323"/>
    <w:basedOn w:val="Normal"/>
    <w:rsid w:val="000C5FCF"/>
    <w:pPr>
      <w:pBdr>
        <w:top w:val="single" w:sz="8" w:space="0" w:color="auto"/>
        <w:left w:val="single" w:sz="8" w:space="0" w:color="auto"/>
        <w:bottom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324">
    <w:name w:val="xl324"/>
    <w:basedOn w:val="Normal"/>
    <w:rsid w:val="000C5FCF"/>
    <w:pPr>
      <w:pBdr>
        <w:top w:val="single" w:sz="8" w:space="0" w:color="auto"/>
        <w:bottom w:val="single" w:sz="8" w:space="0" w:color="auto"/>
      </w:pBdr>
      <w:suppressAutoHyphens w:val="0"/>
      <w:spacing w:before="100" w:beforeAutospacing="1" w:after="100" w:afterAutospacing="1"/>
      <w:textAlignment w:val="center"/>
    </w:pPr>
    <w:rPr>
      <w:kern w:val="0"/>
      <w:sz w:val="24"/>
      <w:szCs w:val="24"/>
      <w:lang w:eastAsia="pt-BR"/>
    </w:rPr>
  </w:style>
  <w:style w:type="paragraph" w:customStyle="1" w:styleId="xl325">
    <w:name w:val="xl325"/>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kern w:val="0"/>
      <w:sz w:val="24"/>
      <w:szCs w:val="24"/>
      <w:lang w:eastAsia="pt-BR"/>
    </w:rPr>
  </w:style>
  <w:style w:type="paragraph" w:customStyle="1" w:styleId="xl326">
    <w:name w:val="xl326"/>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kern w:val="0"/>
      <w:sz w:val="24"/>
      <w:szCs w:val="24"/>
      <w:lang w:eastAsia="pt-BR"/>
    </w:rPr>
  </w:style>
  <w:style w:type="paragraph" w:customStyle="1" w:styleId="xl327">
    <w:name w:val="xl327"/>
    <w:basedOn w:val="Normal"/>
    <w:rsid w:val="000C5FCF"/>
    <w:pPr>
      <w:pBdr>
        <w:top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328">
    <w:name w:val="xl328"/>
    <w:basedOn w:val="Normal"/>
    <w:rsid w:val="000C5FCF"/>
    <w:pPr>
      <w:pBdr>
        <w:righ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329">
    <w:name w:val="xl329"/>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330">
    <w:name w:val="xl330"/>
    <w:basedOn w:val="Normal"/>
    <w:rsid w:val="000C5FCF"/>
    <w:pPr>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331">
    <w:name w:val="xl331"/>
    <w:basedOn w:val="Normal"/>
    <w:rsid w:val="000C5FCF"/>
    <w:pPr>
      <w:pBdr>
        <w:top w:val="single" w:sz="8" w:space="0" w:color="auto"/>
        <w:bottom w:val="single" w:sz="8" w:space="0" w:color="auto"/>
      </w:pBdr>
      <w:suppressAutoHyphens w:val="0"/>
      <w:spacing w:before="100" w:beforeAutospacing="1" w:after="100" w:afterAutospacing="1"/>
    </w:pPr>
    <w:rPr>
      <w:kern w:val="0"/>
      <w:sz w:val="24"/>
      <w:szCs w:val="24"/>
      <w:lang w:eastAsia="pt-BR"/>
    </w:rPr>
  </w:style>
  <w:style w:type="paragraph" w:customStyle="1" w:styleId="xl332">
    <w:name w:val="xl332"/>
    <w:basedOn w:val="Normal"/>
    <w:rsid w:val="000C5FCF"/>
    <w:pPr>
      <w:pBdr>
        <w:top w:val="single" w:sz="8" w:space="0" w:color="auto"/>
        <w:bottom w:val="single" w:sz="8" w:space="0" w:color="auto"/>
        <w:right w:val="single" w:sz="8" w:space="0" w:color="auto"/>
      </w:pBdr>
      <w:suppressAutoHyphens w:val="0"/>
      <w:spacing w:before="100" w:beforeAutospacing="1" w:after="100" w:afterAutospacing="1"/>
    </w:pPr>
    <w:rPr>
      <w:kern w:val="0"/>
      <w:sz w:val="24"/>
      <w:szCs w:val="24"/>
      <w:lang w:eastAsia="pt-BR"/>
    </w:rPr>
  </w:style>
  <w:style w:type="paragraph" w:customStyle="1" w:styleId="xl333">
    <w:name w:val="xl333"/>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24"/>
      <w:szCs w:val="24"/>
      <w:lang w:eastAsia="pt-BR"/>
    </w:rPr>
  </w:style>
  <w:style w:type="paragraph" w:customStyle="1" w:styleId="xl334">
    <w:name w:val="xl334"/>
    <w:basedOn w:val="Normal"/>
    <w:rsid w:val="000C5FCF"/>
    <w:pPr>
      <w:pBdr>
        <w:top w:val="single" w:sz="8" w:space="0" w:color="auto"/>
        <w:right w:val="single" w:sz="8" w:space="0" w:color="000000"/>
      </w:pBdr>
      <w:suppressAutoHyphens w:val="0"/>
      <w:spacing w:before="100" w:beforeAutospacing="1" w:after="100" w:afterAutospacing="1"/>
      <w:textAlignment w:val="center"/>
    </w:pPr>
    <w:rPr>
      <w:kern w:val="0"/>
      <w:sz w:val="24"/>
      <w:szCs w:val="24"/>
      <w:lang w:eastAsia="pt-BR"/>
    </w:rPr>
  </w:style>
  <w:style w:type="paragraph" w:customStyle="1" w:styleId="xl335">
    <w:name w:val="xl335"/>
    <w:basedOn w:val="Normal"/>
    <w:rsid w:val="000C5FCF"/>
    <w:pPr>
      <w:pBdr>
        <w:right w:val="single" w:sz="8" w:space="0" w:color="000000"/>
      </w:pBdr>
      <w:suppressAutoHyphens w:val="0"/>
      <w:spacing w:before="100" w:beforeAutospacing="1" w:after="100" w:afterAutospacing="1"/>
      <w:textAlignment w:val="center"/>
    </w:pPr>
    <w:rPr>
      <w:kern w:val="0"/>
      <w:sz w:val="24"/>
      <w:szCs w:val="24"/>
      <w:lang w:eastAsia="pt-BR"/>
    </w:rPr>
  </w:style>
  <w:style w:type="paragraph" w:customStyle="1" w:styleId="xl336">
    <w:name w:val="xl336"/>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37">
    <w:name w:val="xl337"/>
    <w:basedOn w:val="Normal"/>
    <w:rsid w:val="000C5FCF"/>
    <w:pPr>
      <w:pBdr>
        <w:bottom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338">
    <w:name w:val="xl338"/>
    <w:basedOn w:val="Normal"/>
    <w:rsid w:val="000C5FCF"/>
    <w:pPr>
      <w:pBdr>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39">
    <w:name w:val="xl339"/>
    <w:basedOn w:val="Normal"/>
    <w:rsid w:val="000C5FCF"/>
    <w:pPr>
      <w:pBdr>
        <w:bottom w:val="single" w:sz="8" w:space="0" w:color="auto"/>
        <w:right w:val="single" w:sz="8" w:space="0" w:color="000000"/>
      </w:pBdr>
      <w:suppressAutoHyphens w:val="0"/>
      <w:spacing w:before="100" w:beforeAutospacing="1" w:after="100" w:afterAutospacing="1"/>
      <w:textAlignment w:val="center"/>
    </w:pPr>
    <w:rPr>
      <w:kern w:val="0"/>
      <w:sz w:val="24"/>
      <w:szCs w:val="24"/>
      <w:lang w:eastAsia="pt-BR"/>
    </w:rPr>
  </w:style>
  <w:style w:type="paragraph" w:customStyle="1" w:styleId="xl340">
    <w:name w:val="xl340"/>
    <w:basedOn w:val="Normal"/>
    <w:rsid w:val="000C5FCF"/>
    <w:pPr>
      <w:pBdr>
        <w:top w:val="single" w:sz="8" w:space="0" w:color="auto"/>
        <w:left w:val="single" w:sz="8" w:space="0" w:color="auto"/>
        <w:bottom w:val="single" w:sz="8" w:space="0" w:color="auto"/>
      </w:pBdr>
      <w:shd w:val="clear" w:color="000000" w:fill="FFFFFF"/>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341">
    <w:name w:val="xl341"/>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342">
    <w:name w:val="xl342"/>
    <w:basedOn w:val="Normal"/>
    <w:rsid w:val="000C5FCF"/>
    <w:pPr>
      <w:pBdr>
        <w:top w:val="single" w:sz="8" w:space="0" w:color="auto"/>
        <w:left w:val="single" w:sz="8" w:space="0" w:color="auto"/>
        <w:bottom w:val="single" w:sz="8" w:space="0" w:color="auto"/>
      </w:pBdr>
      <w:shd w:val="clear" w:color="000000" w:fill="FFFFFF"/>
      <w:suppressAutoHyphens w:val="0"/>
      <w:spacing w:before="100" w:beforeAutospacing="1" w:after="100" w:afterAutospacing="1"/>
      <w:textAlignment w:val="center"/>
    </w:pPr>
    <w:rPr>
      <w:color w:val="000000"/>
      <w:kern w:val="0"/>
      <w:sz w:val="14"/>
      <w:szCs w:val="14"/>
      <w:lang w:eastAsia="pt-BR"/>
    </w:rPr>
  </w:style>
  <w:style w:type="paragraph" w:customStyle="1" w:styleId="xl343">
    <w:name w:val="xl343"/>
    <w:basedOn w:val="Normal"/>
    <w:rsid w:val="000C5FCF"/>
    <w:pPr>
      <w:pBdr>
        <w:top w:val="single" w:sz="8" w:space="0" w:color="auto"/>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44">
    <w:name w:val="xl344"/>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345">
    <w:name w:val="xl345"/>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346">
    <w:name w:val="xl346"/>
    <w:basedOn w:val="Normal"/>
    <w:rsid w:val="000C5FCF"/>
    <w:pPr>
      <w:pBdr>
        <w:top w:val="single" w:sz="8" w:space="0" w:color="auto"/>
        <w:left w:val="single" w:sz="8" w:space="0" w:color="auto"/>
      </w:pBdr>
      <w:shd w:val="clear" w:color="000000" w:fill="BFBFBF"/>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347">
    <w:name w:val="xl347"/>
    <w:basedOn w:val="Normal"/>
    <w:rsid w:val="000C5FCF"/>
    <w:pPr>
      <w:pBdr>
        <w:top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48">
    <w:name w:val="xl348"/>
    <w:basedOn w:val="Normal"/>
    <w:rsid w:val="000C5FCF"/>
    <w:pPr>
      <w:pBdr>
        <w:top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49">
    <w:name w:val="xl349"/>
    <w:basedOn w:val="Normal"/>
    <w:rsid w:val="000C5FCF"/>
    <w:pPr>
      <w:pBdr>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50">
    <w:name w:val="xl350"/>
    <w:basedOn w:val="Normal"/>
    <w:rsid w:val="000C5FCF"/>
    <w:pPr>
      <w:pBdr>
        <w:bottom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51">
    <w:name w:val="xl351"/>
    <w:basedOn w:val="Normal"/>
    <w:rsid w:val="000C5FCF"/>
    <w:pPr>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52">
    <w:name w:val="xl352"/>
    <w:basedOn w:val="Normal"/>
    <w:rsid w:val="000C5FCF"/>
    <w:pPr>
      <w:pBdr>
        <w:top w:val="single" w:sz="8" w:space="0" w:color="auto"/>
        <w:right w:val="single" w:sz="8" w:space="0" w:color="auto"/>
      </w:pBdr>
      <w:suppressAutoHyphens w:val="0"/>
      <w:spacing w:before="100" w:beforeAutospacing="1" w:after="100" w:afterAutospacing="1"/>
      <w:textAlignment w:val="center"/>
    </w:pPr>
    <w:rPr>
      <w:kern w:val="0"/>
      <w:sz w:val="24"/>
      <w:szCs w:val="24"/>
      <w:lang w:eastAsia="pt-BR"/>
    </w:rPr>
  </w:style>
  <w:style w:type="paragraph" w:customStyle="1" w:styleId="xl353">
    <w:name w:val="xl353"/>
    <w:basedOn w:val="Normal"/>
    <w:rsid w:val="000C5FCF"/>
    <w:pPr>
      <w:pBdr>
        <w:left w:val="single" w:sz="8" w:space="0" w:color="auto"/>
      </w:pBdr>
      <w:suppressAutoHyphens w:val="0"/>
      <w:spacing w:before="100" w:beforeAutospacing="1" w:after="100" w:afterAutospacing="1"/>
      <w:textAlignment w:val="center"/>
    </w:pPr>
    <w:rPr>
      <w:kern w:val="0"/>
      <w:sz w:val="12"/>
      <w:szCs w:val="12"/>
      <w:lang w:eastAsia="pt-BR"/>
    </w:rPr>
  </w:style>
  <w:style w:type="paragraph" w:customStyle="1" w:styleId="xl354">
    <w:name w:val="xl354"/>
    <w:basedOn w:val="Normal"/>
    <w:rsid w:val="000C5FCF"/>
    <w:pPr>
      <w:suppressAutoHyphens w:val="0"/>
      <w:spacing w:before="100" w:beforeAutospacing="1" w:after="100" w:afterAutospacing="1"/>
      <w:textAlignment w:val="center"/>
    </w:pPr>
    <w:rPr>
      <w:kern w:val="0"/>
      <w:sz w:val="12"/>
      <w:szCs w:val="12"/>
      <w:lang w:eastAsia="pt-BR"/>
    </w:rPr>
  </w:style>
  <w:style w:type="paragraph" w:customStyle="1" w:styleId="xl355">
    <w:name w:val="xl355"/>
    <w:basedOn w:val="Normal"/>
    <w:rsid w:val="000C5FCF"/>
    <w:pPr>
      <w:pBdr>
        <w:right w:val="single" w:sz="8" w:space="0" w:color="auto"/>
      </w:pBdr>
      <w:suppressAutoHyphens w:val="0"/>
      <w:spacing w:before="100" w:beforeAutospacing="1" w:after="100" w:afterAutospacing="1"/>
      <w:textAlignment w:val="center"/>
    </w:pPr>
    <w:rPr>
      <w:kern w:val="0"/>
      <w:sz w:val="24"/>
      <w:szCs w:val="24"/>
      <w:lang w:eastAsia="pt-BR"/>
    </w:rPr>
  </w:style>
  <w:style w:type="paragraph" w:customStyle="1" w:styleId="xl356">
    <w:name w:val="xl356"/>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357">
    <w:name w:val="xl357"/>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358">
    <w:name w:val="xl358"/>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359">
    <w:name w:val="xl359"/>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360">
    <w:name w:val="xl360"/>
    <w:basedOn w:val="Normal"/>
    <w:rsid w:val="000C5FCF"/>
    <w:pPr>
      <w:pBdr>
        <w:bottom w:val="single" w:sz="8" w:space="0" w:color="auto"/>
        <w:righ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361">
    <w:name w:val="xl361"/>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62">
    <w:name w:val="xl362"/>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363">
    <w:name w:val="xl363"/>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64">
    <w:name w:val="xl364"/>
    <w:basedOn w:val="Normal"/>
    <w:rsid w:val="000C5FCF"/>
    <w:pPr>
      <w:pBdr>
        <w:top w:val="single" w:sz="8" w:space="0" w:color="auto"/>
        <w:left w:val="single" w:sz="8" w:space="0" w:color="auto"/>
      </w:pBdr>
      <w:suppressAutoHyphens w:val="0"/>
      <w:spacing w:before="100" w:beforeAutospacing="1" w:after="100" w:afterAutospacing="1"/>
      <w:textAlignment w:val="center"/>
    </w:pPr>
    <w:rPr>
      <w:b/>
      <w:bCs/>
      <w:color w:val="000000"/>
      <w:kern w:val="0"/>
      <w:sz w:val="14"/>
      <w:szCs w:val="14"/>
      <w:lang w:eastAsia="pt-BR"/>
    </w:rPr>
  </w:style>
  <w:style w:type="paragraph" w:customStyle="1" w:styleId="xl365">
    <w:name w:val="xl365"/>
    <w:basedOn w:val="Normal"/>
    <w:rsid w:val="000C5FCF"/>
    <w:pPr>
      <w:pBdr>
        <w:top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66">
    <w:name w:val="xl366"/>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24"/>
      <w:szCs w:val="24"/>
      <w:lang w:eastAsia="pt-BR"/>
    </w:rPr>
  </w:style>
  <w:style w:type="paragraph" w:customStyle="1" w:styleId="xl367">
    <w:name w:val="xl367"/>
    <w:basedOn w:val="Normal"/>
    <w:rsid w:val="000C5FCF"/>
    <w:pPr>
      <w:pBdr>
        <w:left w:val="single" w:sz="8" w:space="0" w:color="auto"/>
      </w:pBdr>
      <w:suppressAutoHyphens w:val="0"/>
      <w:spacing w:before="100" w:beforeAutospacing="1" w:after="100" w:afterAutospacing="1"/>
      <w:jc w:val="both"/>
      <w:textAlignment w:val="center"/>
    </w:pPr>
    <w:rPr>
      <w:color w:val="000000"/>
      <w:kern w:val="0"/>
      <w:sz w:val="16"/>
      <w:szCs w:val="16"/>
      <w:lang w:eastAsia="pt-BR"/>
    </w:rPr>
  </w:style>
  <w:style w:type="paragraph" w:customStyle="1" w:styleId="xl368">
    <w:name w:val="xl368"/>
    <w:basedOn w:val="Normal"/>
    <w:rsid w:val="000C5FCF"/>
    <w:pPr>
      <w:pBdr>
        <w:right w:val="single" w:sz="8" w:space="0" w:color="auto"/>
      </w:pBdr>
      <w:suppressAutoHyphens w:val="0"/>
      <w:spacing w:before="100" w:beforeAutospacing="1" w:after="100" w:afterAutospacing="1"/>
    </w:pPr>
    <w:rPr>
      <w:kern w:val="0"/>
      <w:sz w:val="24"/>
      <w:szCs w:val="24"/>
      <w:lang w:eastAsia="pt-BR"/>
    </w:rPr>
  </w:style>
  <w:style w:type="paragraph" w:customStyle="1" w:styleId="xl369">
    <w:name w:val="xl369"/>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370">
    <w:name w:val="xl370"/>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371">
    <w:name w:val="xl371"/>
    <w:basedOn w:val="Normal"/>
    <w:rsid w:val="000C5FCF"/>
    <w:pPr>
      <w:pBdr>
        <w:top w:val="single" w:sz="8" w:space="0" w:color="auto"/>
        <w:lef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72">
    <w:name w:val="xl372"/>
    <w:basedOn w:val="Normal"/>
    <w:rsid w:val="000C5FCF"/>
    <w:pPr>
      <w:pBdr>
        <w:top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73">
    <w:name w:val="xl373"/>
    <w:basedOn w:val="Normal"/>
    <w:rsid w:val="000C5FCF"/>
    <w:pPr>
      <w:pBdr>
        <w:top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74">
    <w:name w:val="xl374"/>
    <w:basedOn w:val="Normal"/>
    <w:rsid w:val="000C5FCF"/>
    <w:pPr>
      <w:pBdr>
        <w:left w:val="single" w:sz="8" w:space="0" w:color="auto"/>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75">
    <w:name w:val="xl375"/>
    <w:basedOn w:val="Normal"/>
    <w:rsid w:val="000C5FCF"/>
    <w:pPr>
      <w:pBdr>
        <w:bottom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76">
    <w:name w:val="xl376"/>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377">
    <w:name w:val="xl377"/>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6"/>
      <w:szCs w:val="16"/>
      <w:lang w:eastAsia="pt-BR"/>
    </w:rPr>
  </w:style>
  <w:style w:type="paragraph" w:customStyle="1" w:styleId="xl378">
    <w:name w:val="xl378"/>
    <w:basedOn w:val="Normal"/>
    <w:rsid w:val="000C5FCF"/>
    <w:pPr>
      <w:pBdr>
        <w:top w:val="single" w:sz="8" w:space="0" w:color="auto"/>
        <w:bottom w:val="single" w:sz="8" w:space="0" w:color="auto"/>
      </w:pBdr>
      <w:shd w:val="clear" w:color="000000" w:fill="BFBFBF"/>
      <w:suppressAutoHyphens w:val="0"/>
      <w:spacing w:before="100" w:beforeAutospacing="1" w:after="100" w:afterAutospacing="1"/>
      <w:jc w:val="center"/>
    </w:pPr>
    <w:rPr>
      <w:kern w:val="0"/>
      <w:sz w:val="24"/>
      <w:szCs w:val="24"/>
      <w:lang w:eastAsia="pt-BR"/>
    </w:rPr>
  </w:style>
  <w:style w:type="paragraph" w:customStyle="1" w:styleId="xl379">
    <w:name w:val="xl379"/>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pPr>
    <w:rPr>
      <w:kern w:val="0"/>
      <w:sz w:val="24"/>
      <w:szCs w:val="24"/>
      <w:lang w:eastAsia="pt-BR"/>
    </w:rPr>
  </w:style>
  <w:style w:type="paragraph" w:customStyle="1" w:styleId="xl380">
    <w:name w:val="xl380"/>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381">
    <w:name w:val="xl381"/>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382">
    <w:name w:val="xl382"/>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383">
    <w:name w:val="xl383"/>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384">
    <w:name w:val="xl384"/>
    <w:basedOn w:val="Normal"/>
    <w:rsid w:val="000C5FCF"/>
    <w:pPr>
      <w:pBdr>
        <w:top w:val="single" w:sz="8" w:space="0" w:color="auto"/>
        <w:bottom w:val="single" w:sz="8" w:space="0" w:color="auto"/>
        <w:right w:val="single" w:sz="8" w:space="0" w:color="000000"/>
      </w:pBdr>
      <w:suppressAutoHyphens w:val="0"/>
      <w:spacing w:before="100" w:beforeAutospacing="1" w:after="100" w:afterAutospacing="1"/>
      <w:textAlignment w:val="center"/>
    </w:pPr>
    <w:rPr>
      <w:color w:val="000000"/>
      <w:kern w:val="0"/>
      <w:sz w:val="14"/>
      <w:szCs w:val="14"/>
      <w:lang w:eastAsia="pt-BR"/>
    </w:rPr>
  </w:style>
  <w:style w:type="paragraph" w:customStyle="1" w:styleId="xl385">
    <w:name w:val="xl385"/>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386">
    <w:name w:val="xl386"/>
    <w:basedOn w:val="Normal"/>
    <w:rsid w:val="000C5FCF"/>
    <w:pPr>
      <w:pBdr>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387">
    <w:name w:val="xl387"/>
    <w:basedOn w:val="Normal"/>
    <w:rsid w:val="000C5FCF"/>
    <w:pPr>
      <w:pBdr>
        <w:top w:val="single" w:sz="8" w:space="0" w:color="auto"/>
        <w:left w:val="single" w:sz="8" w:space="0" w:color="auto"/>
        <w:bottom w:val="single" w:sz="8" w:space="0" w:color="auto"/>
      </w:pBdr>
      <w:shd w:val="clear" w:color="000000" w:fill="D0CECE"/>
      <w:suppressAutoHyphens w:val="0"/>
      <w:spacing w:before="100" w:beforeAutospacing="1" w:after="100" w:afterAutospacing="1"/>
      <w:jc w:val="center"/>
      <w:textAlignment w:val="center"/>
    </w:pPr>
    <w:rPr>
      <w:b/>
      <w:bCs/>
      <w:kern w:val="0"/>
      <w:sz w:val="16"/>
      <w:szCs w:val="16"/>
      <w:lang w:eastAsia="pt-BR"/>
    </w:rPr>
  </w:style>
  <w:style w:type="paragraph" w:customStyle="1" w:styleId="xl388">
    <w:name w:val="xl388"/>
    <w:basedOn w:val="Normal"/>
    <w:rsid w:val="000C5FCF"/>
    <w:pPr>
      <w:pBdr>
        <w:top w:val="single" w:sz="8" w:space="0" w:color="auto"/>
        <w:bottom w:val="single" w:sz="8" w:space="0" w:color="auto"/>
      </w:pBdr>
      <w:shd w:val="clear" w:color="000000" w:fill="D0CECE"/>
      <w:suppressAutoHyphens w:val="0"/>
      <w:spacing w:before="100" w:beforeAutospacing="1" w:after="100" w:afterAutospacing="1"/>
      <w:jc w:val="center"/>
      <w:textAlignment w:val="center"/>
    </w:pPr>
    <w:rPr>
      <w:b/>
      <w:bCs/>
      <w:kern w:val="0"/>
      <w:sz w:val="16"/>
      <w:szCs w:val="16"/>
      <w:lang w:eastAsia="pt-BR"/>
    </w:rPr>
  </w:style>
  <w:style w:type="paragraph" w:customStyle="1" w:styleId="xl389">
    <w:name w:val="xl389"/>
    <w:basedOn w:val="Normal"/>
    <w:rsid w:val="000C5FCF"/>
    <w:pPr>
      <w:pBdr>
        <w:top w:val="single" w:sz="8" w:space="0" w:color="auto"/>
        <w:bottom w:val="single" w:sz="8" w:space="0" w:color="auto"/>
        <w:right w:val="single" w:sz="8" w:space="0" w:color="auto"/>
      </w:pBdr>
      <w:shd w:val="clear" w:color="000000" w:fill="D0CECE"/>
      <w:suppressAutoHyphens w:val="0"/>
      <w:spacing w:before="100" w:beforeAutospacing="1" w:after="100" w:afterAutospacing="1"/>
      <w:jc w:val="center"/>
      <w:textAlignment w:val="center"/>
    </w:pPr>
    <w:rPr>
      <w:b/>
      <w:bCs/>
      <w:kern w:val="0"/>
      <w:sz w:val="16"/>
      <w:szCs w:val="16"/>
      <w:lang w:eastAsia="pt-BR"/>
    </w:rPr>
  </w:style>
  <w:style w:type="paragraph" w:customStyle="1" w:styleId="xl390">
    <w:name w:val="xl390"/>
    <w:basedOn w:val="Normal"/>
    <w:rsid w:val="000C5FCF"/>
    <w:pPr>
      <w:pBdr>
        <w:left w:val="single" w:sz="8" w:space="0" w:color="000000"/>
        <w:bottom w:val="single" w:sz="8" w:space="0" w:color="000000"/>
      </w:pBdr>
      <w:suppressAutoHyphens w:val="0"/>
      <w:spacing w:before="100" w:beforeAutospacing="1" w:after="100" w:afterAutospacing="1"/>
      <w:jc w:val="both"/>
      <w:textAlignment w:val="center"/>
    </w:pPr>
    <w:rPr>
      <w:color w:val="000000"/>
      <w:kern w:val="0"/>
      <w:sz w:val="14"/>
      <w:szCs w:val="14"/>
      <w:lang w:eastAsia="pt-BR"/>
    </w:rPr>
  </w:style>
  <w:style w:type="paragraph" w:customStyle="1" w:styleId="xl391">
    <w:name w:val="xl391"/>
    <w:basedOn w:val="Normal"/>
    <w:rsid w:val="000C5FCF"/>
    <w:pPr>
      <w:pBdr>
        <w:bottom w:val="single" w:sz="8" w:space="0" w:color="000000"/>
      </w:pBdr>
      <w:suppressAutoHyphens w:val="0"/>
      <w:spacing w:before="100" w:beforeAutospacing="1" w:after="100" w:afterAutospacing="1"/>
      <w:jc w:val="both"/>
      <w:textAlignment w:val="center"/>
    </w:pPr>
    <w:rPr>
      <w:color w:val="000000"/>
      <w:kern w:val="0"/>
      <w:sz w:val="14"/>
      <w:szCs w:val="14"/>
      <w:lang w:eastAsia="pt-BR"/>
    </w:rPr>
  </w:style>
  <w:style w:type="paragraph" w:customStyle="1" w:styleId="xl392">
    <w:name w:val="xl392"/>
    <w:basedOn w:val="Normal"/>
    <w:rsid w:val="000C5FCF"/>
    <w:pPr>
      <w:pBdr>
        <w:bottom w:val="single" w:sz="8" w:space="0" w:color="000000"/>
      </w:pBdr>
      <w:suppressAutoHyphens w:val="0"/>
      <w:spacing w:before="100" w:beforeAutospacing="1" w:after="100" w:afterAutospacing="1"/>
    </w:pPr>
    <w:rPr>
      <w:kern w:val="0"/>
      <w:sz w:val="14"/>
      <w:szCs w:val="14"/>
      <w:lang w:eastAsia="pt-BR"/>
    </w:rPr>
  </w:style>
  <w:style w:type="paragraph" w:customStyle="1" w:styleId="xl393">
    <w:name w:val="xl393"/>
    <w:basedOn w:val="Normal"/>
    <w:rsid w:val="000C5FCF"/>
    <w:pPr>
      <w:pBdr>
        <w:bottom w:val="single" w:sz="8" w:space="0" w:color="000000"/>
        <w:right w:val="single" w:sz="8" w:space="0" w:color="000000"/>
      </w:pBdr>
      <w:suppressAutoHyphens w:val="0"/>
      <w:spacing w:before="100" w:beforeAutospacing="1" w:after="100" w:afterAutospacing="1"/>
    </w:pPr>
    <w:rPr>
      <w:kern w:val="0"/>
      <w:sz w:val="14"/>
      <w:szCs w:val="14"/>
      <w:lang w:eastAsia="pt-BR"/>
    </w:rPr>
  </w:style>
  <w:style w:type="paragraph" w:customStyle="1" w:styleId="xl394">
    <w:name w:val="xl394"/>
    <w:basedOn w:val="Normal"/>
    <w:rsid w:val="000C5FCF"/>
    <w:pPr>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95">
    <w:name w:val="xl395"/>
    <w:basedOn w:val="Normal"/>
    <w:rsid w:val="000C5FCF"/>
    <w:pPr>
      <w:pBdr>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396">
    <w:name w:val="xl396"/>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397">
    <w:name w:val="xl397"/>
    <w:basedOn w:val="Normal"/>
    <w:rsid w:val="000C5FCF"/>
    <w:pPr>
      <w:pBdr>
        <w:top w:val="single" w:sz="8" w:space="0" w:color="auto"/>
        <w:left w:val="single" w:sz="8" w:space="0" w:color="auto"/>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98">
    <w:name w:val="xl398"/>
    <w:basedOn w:val="Normal"/>
    <w:rsid w:val="000C5FCF"/>
    <w:pPr>
      <w:pBdr>
        <w:top w:val="single" w:sz="8" w:space="0" w:color="000000"/>
        <w:left w:val="single" w:sz="8" w:space="0" w:color="000000"/>
        <w:bottom w:val="single" w:sz="8" w:space="0" w:color="000000"/>
      </w:pBdr>
      <w:shd w:val="clear" w:color="000000" w:fill="C0C0C0"/>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399">
    <w:name w:val="xl399"/>
    <w:basedOn w:val="Normal"/>
    <w:rsid w:val="000C5FCF"/>
    <w:pPr>
      <w:pBdr>
        <w:top w:val="single" w:sz="8" w:space="0" w:color="000000"/>
        <w:bottom w:val="single" w:sz="8" w:space="0" w:color="000000"/>
      </w:pBdr>
      <w:shd w:val="clear" w:color="000000" w:fill="C0C0C0"/>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400">
    <w:name w:val="xl400"/>
    <w:basedOn w:val="Normal"/>
    <w:rsid w:val="000C5FCF"/>
    <w:pPr>
      <w:pBdr>
        <w:top w:val="single" w:sz="8" w:space="0" w:color="000000"/>
        <w:bottom w:val="single" w:sz="8" w:space="0" w:color="000000"/>
      </w:pBdr>
      <w:suppressAutoHyphens w:val="0"/>
      <w:spacing w:before="100" w:beforeAutospacing="1" w:after="100" w:afterAutospacing="1"/>
    </w:pPr>
    <w:rPr>
      <w:kern w:val="0"/>
      <w:sz w:val="24"/>
      <w:szCs w:val="24"/>
      <w:lang w:eastAsia="pt-BR"/>
    </w:rPr>
  </w:style>
  <w:style w:type="paragraph" w:customStyle="1" w:styleId="xl401">
    <w:name w:val="xl401"/>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pPr>
    <w:rPr>
      <w:kern w:val="0"/>
      <w:sz w:val="24"/>
      <w:szCs w:val="24"/>
      <w:lang w:eastAsia="pt-BR"/>
    </w:rPr>
  </w:style>
  <w:style w:type="paragraph" w:customStyle="1" w:styleId="xl402">
    <w:name w:val="xl402"/>
    <w:basedOn w:val="Normal"/>
    <w:rsid w:val="000C5FCF"/>
    <w:pPr>
      <w:pBdr>
        <w:top w:val="single" w:sz="8" w:space="0" w:color="auto"/>
        <w:bottom w:val="single" w:sz="8" w:space="0" w:color="auto"/>
      </w:pBdr>
      <w:shd w:val="clear" w:color="000000" w:fill="D0CECE"/>
      <w:suppressAutoHyphens w:val="0"/>
      <w:spacing w:before="100" w:beforeAutospacing="1" w:after="100" w:afterAutospacing="1"/>
      <w:jc w:val="center"/>
    </w:pPr>
    <w:rPr>
      <w:kern w:val="0"/>
      <w:sz w:val="24"/>
      <w:szCs w:val="24"/>
      <w:lang w:eastAsia="pt-BR"/>
    </w:rPr>
  </w:style>
  <w:style w:type="paragraph" w:customStyle="1" w:styleId="xl403">
    <w:name w:val="xl403"/>
    <w:basedOn w:val="Normal"/>
    <w:rsid w:val="000C5FCF"/>
    <w:pPr>
      <w:pBdr>
        <w:top w:val="single" w:sz="8" w:space="0" w:color="auto"/>
        <w:bottom w:val="single" w:sz="8" w:space="0" w:color="auto"/>
        <w:right w:val="single" w:sz="8" w:space="0" w:color="auto"/>
      </w:pBdr>
      <w:shd w:val="clear" w:color="000000" w:fill="D0CECE"/>
      <w:suppressAutoHyphens w:val="0"/>
      <w:spacing w:before="100" w:beforeAutospacing="1" w:after="100" w:afterAutospacing="1"/>
      <w:jc w:val="center"/>
    </w:pPr>
    <w:rPr>
      <w:kern w:val="0"/>
      <w:sz w:val="24"/>
      <w:szCs w:val="24"/>
      <w:lang w:eastAsia="pt-BR"/>
    </w:rPr>
  </w:style>
  <w:style w:type="paragraph" w:customStyle="1" w:styleId="xl404">
    <w:name w:val="xl404"/>
    <w:basedOn w:val="Normal"/>
    <w:rsid w:val="000C5FCF"/>
    <w:pPr>
      <w:pBdr>
        <w:top w:val="single" w:sz="8" w:space="0" w:color="auto"/>
        <w:bottom w:val="single" w:sz="8" w:space="0" w:color="auto"/>
      </w:pBdr>
      <w:suppressAutoHyphens w:val="0"/>
      <w:spacing w:before="100" w:beforeAutospacing="1" w:after="100" w:afterAutospacing="1"/>
      <w:jc w:val="center"/>
    </w:pPr>
    <w:rPr>
      <w:kern w:val="0"/>
      <w:sz w:val="14"/>
      <w:szCs w:val="14"/>
      <w:lang w:eastAsia="pt-BR"/>
    </w:rPr>
  </w:style>
  <w:style w:type="paragraph" w:customStyle="1" w:styleId="xl405">
    <w:name w:val="xl405"/>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pPr>
    <w:rPr>
      <w:kern w:val="0"/>
      <w:sz w:val="14"/>
      <w:szCs w:val="14"/>
      <w:lang w:eastAsia="pt-BR"/>
    </w:rPr>
  </w:style>
  <w:style w:type="paragraph" w:customStyle="1" w:styleId="xl406">
    <w:name w:val="xl406"/>
    <w:basedOn w:val="Normal"/>
    <w:rsid w:val="000C5FCF"/>
    <w:pPr>
      <w:pBdr>
        <w:top w:val="single" w:sz="8" w:space="0" w:color="auto"/>
        <w:left w:val="single" w:sz="8" w:space="0" w:color="auto"/>
        <w:bottom w:val="single" w:sz="8" w:space="0" w:color="auto"/>
      </w:pBdr>
      <w:shd w:val="clear" w:color="000000" w:fill="D0CECE"/>
      <w:suppressAutoHyphens w:val="0"/>
      <w:spacing w:before="100" w:beforeAutospacing="1" w:after="100" w:afterAutospacing="1"/>
      <w:jc w:val="center"/>
      <w:textAlignment w:val="center"/>
    </w:pPr>
    <w:rPr>
      <w:b/>
      <w:bCs/>
      <w:kern w:val="0"/>
      <w:sz w:val="12"/>
      <w:szCs w:val="12"/>
      <w:lang w:eastAsia="pt-BR"/>
    </w:rPr>
  </w:style>
  <w:style w:type="paragraph" w:customStyle="1" w:styleId="xl407">
    <w:name w:val="xl407"/>
    <w:basedOn w:val="Normal"/>
    <w:rsid w:val="000C5FCF"/>
    <w:pPr>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408">
    <w:name w:val="xl408"/>
    <w:basedOn w:val="Normal"/>
    <w:rsid w:val="000C5FCF"/>
    <w:pPr>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b/>
      <w:bCs/>
      <w:kern w:val="0"/>
      <w:sz w:val="24"/>
      <w:szCs w:val="24"/>
      <w:lang w:eastAsia="pt-BR"/>
    </w:rPr>
  </w:style>
  <w:style w:type="paragraph" w:customStyle="1" w:styleId="xl409">
    <w:name w:val="xl409"/>
    <w:basedOn w:val="Normal"/>
    <w:rsid w:val="000C5FCF"/>
    <w:pPr>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kern w:val="0"/>
      <w:sz w:val="24"/>
      <w:szCs w:val="24"/>
      <w:lang w:eastAsia="pt-BR"/>
    </w:rPr>
  </w:style>
  <w:style w:type="paragraph" w:customStyle="1" w:styleId="xl410">
    <w:name w:val="xl410"/>
    <w:basedOn w:val="Normal"/>
    <w:rsid w:val="000C5FCF"/>
    <w:pPr>
      <w:pBdr>
        <w:top w:val="single" w:sz="8" w:space="0" w:color="000000"/>
        <w:left w:val="single" w:sz="8" w:space="0" w:color="000000"/>
      </w:pBdr>
      <w:suppressAutoHyphens w:val="0"/>
      <w:spacing w:before="100" w:beforeAutospacing="1" w:after="100" w:afterAutospacing="1"/>
      <w:textAlignment w:val="center"/>
    </w:pPr>
    <w:rPr>
      <w:color w:val="000000"/>
      <w:kern w:val="0"/>
      <w:sz w:val="14"/>
      <w:szCs w:val="14"/>
      <w:lang w:eastAsia="pt-BR"/>
    </w:rPr>
  </w:style>
  <w:style w:type="paragraph" w:customStyle="1" w:styleId="xl411">
    <w:name w:val="xl411"/>
    <w:basedOn w:val="Normal"/>
    <w:rsid w:val="000C5FCF"/>
    <w:pPr>
      <w:pBdr>
        <w:top w:val="single" w:sz="8" w:space="0" w:color="000000"/>
      </w:pBdr>
      <w:suppressAutoHyphens w:val="0"/>
      <w:spacing w:before="100" w:beforeAutospacing="1" w:after="100" w:afterAutospacing="1"/>
    </w:pPr>
    <w:rPr>
      <w:kern w:val="0"/>
      <w:sz w:val="14"/>
      <w:szCs w:val="14"/>
      <w:lang w:eastAsia="pt-BR"/>
    </w:rPr>
  </w:style>
  <w:style w:type="paragraph" w:customStyle="1" w:styleId="xl412">
    <w:name w:val="xl412"/>
    <w:basedOn w:val="Normal"/>
    <w:rsid w:val="000C5FCF"/>
    <w:pPr>
      <w:pBdr>
        <w:top w:val="single" w:sz="8" w:space="0" w:color="000000"/>
        <w:right w:val="single" w:sz="8" w:space="0" w:color="000000"/>
      </w:pBdr>
      <w:suppressAutoHyphens w:val="0"/>
      <w:spacing w:before="100" w:beforeAutospacing="1" w:after="100" w:afterAutospacing="1"/>
    </w:pPr>
    <w:rPr>
      <w:kern w:val="0"/>
      <w:sz w:val="14"/>
      <w:szCs w:val="14"/>
      <w:lang w:eastAsia="pt-BR"/>
    </w:rPr>
  </w:style>
  <w:style w:type="paragraph" w:customStyle="1" w:styleId="xl413">
    <w:name w:val="xl413"/>
    <w:basedOn w:val="Normal"/>
    <w:rsid w:val="000C5FCF"/>
    <w:pPr>
      <w:pBdr>
        <w:top w:val="single" w:sz="8" w:space="0" w:color="auto"/>
        <w:bottom w:val="single" w:sz="8" w:space="0" w:color="auto"/>
        <w:right w:val="single" w:sz="8" w:space="0" w:color="000000"/>
      </w:pBdr>
      <w:suppressAutoHyphens w:val="0"/>
      <w:spacing w:before="100" w:beforeAutospacing="1" w:after="100" w:afterAutospacing="1"/>
      <w:textAlignment w:val="center"/>
    </w:pPr>
    <w:rPr>
      <w:b/>
      <w:bCs/>
      <w:color w:val="000000"/>
      <w:kern w:val="0"/>
      <w:sz w:val="14"/>
      <w:szCs w:val="14"/>
      <w:lang w:eastAsia="pt-BR"/>
    </w:rPr>
  </w:style>
  <w:style w:type="paragraph" w:customStyle="1" w:styleId="xl414">
    <w:name w:val="xl414"/>
    <w:basedOn w:val="Normal"/>
    <w:rsid w:val="000C5FCF"/>
    <w:pPr>
      <w:pBdr>
        <w:top w:val="single" w:sz="8" w:space="0" w:color="auto"/>
        <w:left w:val="single" w:sz="8" w:space="0" w:color="auto"/>
        <w:bottom w:val="single" w:sz="8" w:space="0" w:color="auto"/>
      </w:pBdr>
      <w:shd w:val="clear" w:color="000000" w:fill="D0CECE"/>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415">
    <w:name w:val="xl415"/>
    <w:basedOn w:val="Normal"/>
    <w:rsid w:val="000C5FCF"/>
    <w:pPr>
      <w:pBdr>
        <w:top w:val="single" w:sz="8" w:space="0" w:color="auto"/>
        <w:bottom w:val="single" w:sz="8" w:space="0" w:color="auto"/>
      </w:pBdr>
      <w:shd w:val="clear" w:color="000000" w:fill="D0CECE"/>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416">
    <w:name w:val="xl416"/>
    <w:basedOn w:val="Normal"/>
    <w:rsid w:val="000C5FCF"/>
    <w:pPr>
      <w:pBdr>
        <w:top w:val="single" w:sz="8" w:space="0" w:color="auto"/>
        <w:bottom w:val="single" w:sz="8" w:space="0" w:color="auto"/>
        <w:right w:val="single" w:sz="8" w:space="0" w:color="auto"/>
      </w:pBdr>
      <w:shd w:val="clear" w:color="000000" w:fill="D0CECE"/>
      <w:suppressAutoHyphens w:val="0"/>
      <w:spacing w:before="100" w:beforeAutospacing="1" w:after="100" w:afterAutospacing="1"/>
    </w:pPr>
    <w:rPr>
      <w:b/>
      <w:bCs/>
      <w:kern w:val="0"/>
      <w:sz w:val="24"/>
      <w:szCs w:val="24"/>
      <w:lang w:eastAsia="pt-BR"/>
    </w:rPr>
  </w:style>
  <w:style w:type="paragraph" w:customStyle="1" w:styleId="xl417">
    <w:name w:val="xl417"/>
    <w:basedOn w:val="Normal"/>
    <w:rsid w:val="000C5FCF"/>
    <w:pPr>
      <w:pBdr>
        <w:top w:val="single" w:sz="8" w:space="0" w:color="auto"/>
        <w:bottom w:val="single" w:sz="8" w:space="0" w:color="auto"/>
        <w:right w:val="single" w:sz="8" w:space="0" w:color="auto"/>
      </w:pBdr>
      <w:suppressAutoHyphens w:val="0"/>
      <w:spacing w:before="100" w:beforeAutospacing="1" w:after="100" w:afterAutospacing="1"/>
    </w:pPr>
    <w:rPr>
      <w:kern w:val="0"/>
      <w:sz w:val="12"/>
      <w:szCs w:val="12"/>
      <w:lang w:eastAsia="pt-BR"/>
    </w:rPr>
  </w:style>
  <w:style w:type="paragraph" w:customStyle="1" w:styleId="xl418">
    <w:name w:val="xl418"/>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419">
    <w:name w:val="xl419"/>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420">
    <w:name w:val="xl420"/>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421">
    <w:name w:val="xl421"/>
    <w:basedOn w:val="Normal"/>
    <w:rsid w:val="000C5FCF"/>
    <w:pPr>
      <w:pBdr>
        <w:top w:val="single" w:sz="8" w:space="0" w:color="auto"/>
        <w:lef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422">
    <w:name w:val="xl422"/>
    <w:basedOn w:val="Normal"/>
    <w:rsid w:val="000C5FCF"/>
    <w:pPr>
      <w:pBdr>
        <w:top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423">
    <w:name w:val="xl423"/>
    <w:basedOn w:val="Normal"/>
    <w:rsid w:val="000C5FCF"/>
    <w:pPr>
      <w:pBdr>
        <w:left w:val="single" w:sz="8" w:space="0" w:color="auto"/>
        <w:bottom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424">
    <w:name w:val="xl424"/>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425">
    <w:name w:val="xl425"/>
    <w:basedOn w:val="Normal"/>
    <w:rsid w:val="000C5FCF"/>
    <w:pPr>
      <w:pBdr>
        <w:bottom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426">
    <w:name w:val="xl426"/>
    <w:basedOn w:val="Normal"/>
    <w:rsid w:val="000C5FCF"/>
    <w:pPr>
      <w:pBdr>
        <w:bottom w:val="single" w:sz="8" w:space="0" w:color="auto"/>
        <w:right w:val="single" w:sz="8" w:space="0" w:color="auto"/>
      </w:pBdr>
      <w:suppressAutoHyphens w:val="0"/>
      <w:spacing w:before="100" w:beforeAutospacing="1" w:after="100" w:afterAutospacing="1"/>
      <w:jc w:val="both"/>
      <w:textAlignment w:val="center"/>
    </w:pPr>
    <w:rPr>
      <w:color w:val="000000"/>
      <w:kern w:val="0"/>
      <w:sz w:val="14"/>
      <w:szCs w:val="14"/>
      <w:lang w:eastAsia="pt-BR"/>
    </w:rPr>
  </w:style>
  <w:style w:type="paragraph" w:customStyle="1" w:styleId="xl427">
    <w:name w:val="xl427"/>
    <w:basedOn w:val="Normal"/>
    <w:rsid w:val="000C5FCF"/>
    <w:pPr>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pPr>
    <w:rPr>
      <w:b/>
      <w:bCs/>
      <w:kern w:val="0"/>
      <w:sz w:val="16"/>
      <w:szCs w:val="16"/>
      <w:lang w:eastAsia="pt-BR"/>
    </w:rPr>
  </w:style>
  <w:style w:type="paragraph" w:customStyle="1" w:styleId="xl428">
    <w:name w:val="xl428"/>
    <w:basedOn w:val="Normal"/>
    <w:rsid w:val="000C5FCF"/>
    <w:pPr>
      <w:pBdr>
        <w:top w:val="single" w:sz="8" w:space="0" w:color="auto"/>
        <w:bottom w:val="single" w:sz="8" w:space="0" w:color="auto"/>
      </w:pBdr>
      <w:shd w:val="clear" w:color="000000" w:fill="D9D9D9"/>
      <w:suppressAutoHyphens w:val="0"/>
      <w:spacing w:before="100" w:beforeAutospacing="1" w:after="100" w:afterAutospacing="1"/>
      <w:jc w:val="center"/>
    </w:pPr>
    <w:rPr>
      <w:b/>
      <w:bCs/>
      <w:kern w:val="0"/>
      <w:sz w:val="16"/>
      <w:szCs w:val="16"/>
      <w:lang w:eastAsia="pt-BR"/>
    </w:rPr>
  </w:style>
  <w:style w:type="paragraph" w:customStyle="1" w:styleId="xl429">
    <w:name w:val="xl429"/>
    <w:basedOn w:val="Normal"/>
    <w:rsid w:val="000C5FCF"/>
    <w:pPr>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pPr>
    <w:rPr>
      <w:b/>
      <w:bCs/>
      <w:kern w:val="0"/>
      <w:sz w:val="16"/>
      <w:szCs w:val="16"/>
      <w:lang w:eastAsia="pt-BR"/>
    </w:rPr>
  </w:style>
  <w:style w:type="paragraph" w:customStyle="1" w:styleId="xl430">
    <w:name w:val="xl430"/>
    <w:basedOn w:val="Normal"/>
    <w:rsid w:val="000C5FCF"/>
    <w:pPr>
      <w:pBdr>
        <w:top w:val="single" w:sz="8" w:space="0" w:color="auto"/>
      </w:pBdr>
      <w:suppressAutoHyphens w:val="0"/>
      <w:spacing w:before="100" w:beforeAutospacing="1" w:after="100" w:afterAutospacing="1"/>
      <w:textAlignment w:val="center"/>
    </w:pPr>
    <w:rPr>
      <w:b/>
      <w:bCs/>
      <w:color w:val="000000"/>
      <w:kern w:val="0"/>
      <w:sz w:val="14"/>
      <w:szCs w:val="14"/>
      <w:lang w:eastAsia="pt-BR"/>
    </w:rPr>
  </w:style>
  <w:style w:type="paragraph" w:customStyle="1" w:styleId="xl431">
    <w:name w:val="xl431"/>
    <w:basedOn w:val="Normal"/>
    <w:rsid w:val="000C5FCF"/>
    <w:pPr>
      <w:pBdr>
        <w:top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432">
    <w:name w:val="xl432"/>
    <w:basedOn w:val="Normal"/>
    <w:rsid w:val="000C5FCF"/>
    <w:pPr>
      <w:pBdr>
        <w:top w:val="single" w:sz="8" w:space="0" w:color="auto"/>
        <w:right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433">
    <w:name w:val="xl433"/>
    <w:basedOn w:val="Normal"/>
    <w:rsid w:val="000C5FCF"/>
    <w:pPr>
      <w:pBdr>
        <w:top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434">
    <w:name w:val="xl434"/>
    <w:basedOn w:val="Normal"/>
    <w:rsid w:val="000C5FCF"/>
    <w:pPr>
      <w:pBdr>
        <w:top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435">
    <w:name w:val="xl435"/>
    <w:basedOn w:val="Normal"/>
    <w:rsid w:val="000C5FCF"/>
    <w:pPr>
      <w:pBdr>
        <w:top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436">
    <w:name w:val="xl436"/>
    <w:basedOn w:val="Normal"/>
    <w:rsid w:val="000C5FCF"/>
    <w:pPr>
      <w:pBdr>
        <w:bottom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437">
    <w:name w:val="xl437"/>
    <w:basedOn w:val="Normal"/>
    <w:rsid w:val="000C5FCF"/>
    <w:pPr>
      <w:pBdr>
        <w:top w:val="single" w:sz="8" w:space="0" w:color="auto"/>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438">
    <w:name w:val="xl438"/>
    <w:basedOn w:val="Normal"/>
    <w:rsid w:val="000C5FCF"/>
    <w:pPr>
      <w:pBdr>
        <w:top w:val="single" w:sz="8" w:space="0" w:color="auto"/>
        <w:bottom w:val="single" w:sz="8" w:space="0" w:color="auto"/>
      </w:pBdr>
      <w:suppressAutoHyphens w:val="0"/>
      <w:spacing w:before="100" w:beforeAutospacing="1" w:after="100" w:afterAutospacing="1"/>
    </w:pPr>
    <w:rPr>
      <w:kern w:val="0"/>
      <w:sz w:val="14"/>
      <w:szCs w:val="14"/>
      <w:lang w:eastAsia="pt-BR"/>
    </w:rPr>
  </w:style>
  <w:style w:type="paragraph" w:customStyle="1" w:styleId="xl439">
    <w:name w:val="xl439"/>
    <w:basedOn w:val="Normal"/>
    <w:rsid w:val="000C5FCF"/>
    <w:pPr>
      <w:pBdr>
        <w:top w:val="single" w:sz="8" w:space="0" w:color="auto"/>
        <w:bottom w:val="single" w:sz="8" w:space="0" w:color="auto"/>
        <w:right w:val="single" w:sz="8" w:space="0" w:color="auto"/>
      </w:pBdr>
      <w:suppressAutoHyphens w:val="0"/>
      <w:spacing w:before="100" w:beforeAutospacing="1" w:after="100" w:afterAutospacing="1"/>
    </w:pPr>
    <w:rPr>
      <w:kern w:val="0"/>
      <w:sz w:val="14"/>
      <w:szCs w:val="14"/>
      <w:lang w:eastAsia="pt-BR"/>
    </w:rPr>
  </w:style>
  <w:style w:type="paragraph" w:customStyle="1" w:styleId="xl440">
    <w:name w:val="xl440"/>
    <w:basedOn w:val="Normal"/>
    <w:rsid w:val="000C5FCF"/>
    <w:pPr>
      <w:pBdr>
        <w:left w:val="single" w:sz="8" w:space="0" w:color="auto"/>
        <w:right w:val="single" w:sz="8" w:space="0" w:color="auto"/>
      </w:pBdr>
      <w:suppressAutoHyphens w:val="0"/>
      <w:spacing w:before="100" w:beforeAutospacing="1" w:after="100" w:afterAutospacing="1"/>
      <w:jc w:val="center"/>
      <w:textAlignment w:val="center"/>
    </w:pPr>
    <w:rPr>
      <w:kern w:val="0"/>
      <w:sz w:val="16"/>
      <w:szCs w:val="16"/>
      <w:lang w:eastAsia="pt-BR"/>
    </w:rPr>
  </w:style>
  <w:style w:type="paragraph" w:customStyle="1" w:styleId="xl441">
    <w:name w:val="xl441"/>
    <w:basedOn w:val="Normal"/>
    <w:rsid w:val="000C5FCF"/>
    <w:pPr>
      <w:pBdr>
        <w:top w:val="single" w:sz="8" w:space="0" w:color="auto"/>
        <w:bottom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442">
    <w:name w:val="xl442"/>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443">
    <w:name w:val="xl443"/>
    <w:basedOn w:val="Normal"/>
    <w:rsid w:val="000C5FCF"/>
    <w:pPr>
      <w:pBdr>
        <w:top w:val="single" w:sz="8" w:space="0" w:color="000000"/>
        <w:left w:val="single" w:sz="8" w:space="0" w:color="000000"/>
        <w:bottom w:val="single" w:sz="8" w:space="0" w:color="000000"/>
      </w:pBdr>
      <w:suppressAutoHyphens w:val="0"/>
      <w:spacing w:before="100" w:beforeAutospacing="1" w:after="100" w:afterAutospacing="1"/>
      <w:textAlignment w:val="center"/>
    </w:pPr>
    <w:rPr>
      <w:color w:val="000000"/>
      <w:kern w:val="0"/>
      <w:sz w:val="14"/>
      <w:szCs w:val="14"/>
      <w:lang w:eastAsia="pt-BR"/>
    </w:rPr>
  </w:style>
  <w:style w:type="paragraph" w:customStyle="1" w:styleId="xl444">
    <w:name w:val="xl444"/>
    <w:basedOn w:val="Normal"/>
    <w:rsid w:val="000C5FCF"/>
    <w:pPr>
      <w:pBdr>
        <w:top w:val="single" w:sz="8" w:space="0" w:color="000000"/>
        <w:bottom w:val="single" w:sz="8" w:space="0" w:color="000000"/>
      </w:pBdr>
      <w:suppressAutoHyphens w:val="0"/>
      <w:spacing w:before="100" w:beforeAutospacing="1" w:after="100" w:afterAutospacing="1"/>
      <w:textAlignment w:val="center"/>
    </w:pPr>
    <w:rPr>
      <w:color w:val="000000"/>
      <w:kern w:val="0"/>
      <w:sz w:val="14"/>
      <w:szCs w:val="14"/>
      <w:lang w:eastAsia="pt-BR"/>
    </w:rPr>
  </w:style>
  <w:style w:type="paragraph" w:customStyle="1" w:styleId="xl445">
    <w:name w:val="xl445"/>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textAlignment w:val="center"/>
    </w:pPr>
    <w:rPr>
      <w:color w:val="000000"/>
      <w:kern w:val="0"/>
      <w:sz w:val="14"/>
      <w:szCs w:val="14"/>
      <w:lang w:eastAsia="pt-BR"/>
    </w:rPr>
  </w:style>
  <w:style w:type="paragraph" w:customStyle="1" w:styleId="xl446">
    <w:name w:val="xl446"/>
    <w:basedOn w:val="Normal"/>
    <w:rsid w:val="000C5FCF"/>
    <w:pPr>
      <w:pBdr>
        <w:top w:val="single" w:sz="8" w:space="0" w:color="000000"/>
        <w:left w:val="single" w:sz="8" w:space="0" w:color="000000"/>
        <w:bottom w:val="single" w:sz="8" w:space="0" w:color="000000"/>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447">
    <w:name w:val="xl447"/>
    <w:basedOn w:val="Normal"/>
    <w:rsid w:val="000C5FCF"/>
    <w:pPr>
      <w:pBdr>
        <w:top w:val="single" w:sz="8" w:space="0" w:color="000000"/>
        <w:bottom w:val="single" w:sz="8" w:space="0" w:color="000000"/>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448">
    <w:name w:val="xl448"/>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449">
    <w:name w:val="xl449"/>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pPr>
    <w:rPr>
      <w:b/>
      <w:bCs/>
      <w:kern w:val="0"/>
      <w:sz w:val="14"/>
      <w:szCs w:val="14"/>
      <w:lang w:eastAsia="pt-BR"/>
    </w:rPr>
  </w:style>
  <w:style w:type="paragraph" w:customStyle="1" w:styleId="xl450">
    <w:name w:val="xl450"/>
    <w:basedOn w:val="Normal"/>
    <w:rsid w:val="000C5FCF"/>
    <w:pPr>
      <w:pBdr>
        <w:top w:val="single" w:sz="8" w:space="0" w:color="auto"/>
        <w:bottom w:val="single" w:sz="8" w:space="0" w:color="auto"/>
      </w:pBdr>
      <w:shd w:val="clear" w:color="000000" w:fill="BFBFBF"/>
      <w:suppressAutoHyphens w:val="0"/>
      <w:spacing w:before="100" w:beforeAutospacing="1" w:after="100" w:afterAutospacing="1"/>
      <w:jc w:val="center"/>
    </w:pPr>
    <w:rPr>
      <w:b/>
      <w:bCs/>
      <w:kern w:val="0"/>
      <w:sz w:val="14"/>
      <w:szCs w:val="14"/>
      <w:lang w:eastAsia="pt-BR"/>
    </w:rPr>
  </w:style>
  <w:style w:type="paragraph" w:customStyle="1" w:styleId="xl451">
    <w:name w:val="xl451"/>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pPr>
    <w:rPr>
      <w:b/>
      <w:bCs/>
      <w:kern w:val="0"/>
      <w:sz w:val="14"/>
      <w:szCs w:val="14"/>
      <w:lang w:eastAsia="pt-BR"/>
    </w:rPr>
  </w:style>
  <w:style w:type="paragraph" w:customStyle="1" w:styleId="xl452">
    <w:name w:val="xl452"/>
    <w:basedOn w:val="Normal"/>
    <w:rsid w:val="000C5FCF"/>
    <w:pPr>
      <w:pBdr>
        <w:left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453">
    <w:name w:val="xl453"/>
    <w:basedOn w:val="Normal"/>
    <w:rsid w:val="000C5FCF"/>
    <w:pPr>
      <w:suppressAutoHyphens w:val="0"/>
      <w:spacing w:before="100" w:beforeAutospacing="1" w:after="100" w:afterAutospacing="1"/>
    </w:pPr>
    <w:rPr>
      <w:kern w:val="0"/>
      <w:sz w:val="14"/>
      <w:szCs w:val="14"/>
      <w:lang w:eastAsia="pt-BR"/>
    </w:rPr>
  </w:style>
  <w:style w:type="paragraph" w:customStyle="1" w:styleId="xl454">
    <w:name w:val="xl454"/>
    <w:basedOn w:val="Normal"/>
    <w:rsid w:val="000C5FCF"/>
    <w:pPr>
      <w:pBdr>
        <w:right w:val="single" w:sz="8" w:space="0" w:color="auto"/>
      </w:pBdr>
      <w:suppressAutoHyphens w:val="0"/>
      <w:spacing w:before="100" w:beforeAutospacing="1" w:after="100" w:afterAutospacing="1"/>
    </w:pPr>
    <w:rPr>
      <w:kern w:val="0"/>
      <w:sz w:val="14"/>
      <w:szCs w:val="14"/>
      <w:lang w:eastAsia="pt-BR"/>
    </w:rPr>
  </w:style>
  <w:style w:type="paragraph" w:customStyle="1" w:styleId="xl455">
    <w:name w:val="xl455"/>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456">
    <w:name w:val="xl456"/>
    <w:basedOn w:val="Normal"/>
    <w:rsid w:val="000C5FCF"/>
    <w:pPr>
      <w:pBdr>
        <w:top w:val="single" w:sz="8" w:space="0" w:color="auto"/>
        <w:bottom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457">
    <w:name w:val="xl457"/>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458">
    <w:name w:val="xl458"/>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459">
    <w:name w:val="xl459"/>
    <w:basedOn w:val="Normal"/>
    <w:rsid w:val="000C5FCF"/>
    <w:pPr>
      <w:pBdr>
        <w:right w:val="single" w:sz="8" w:space="0" w:color="000000"/>
      </w:pBdr>
      <w:suppressAutoHyphens w:val="0"/>
      <w:spacing w:before="100" w:beforeAutospacing="1" w:after="100" w:afterAutospacing="1"/>
    </w:pPr>
    <w:rPr>
      <w:kern w:val="0"/>
      <w:sz w:val="24"/>
      <w:szCs w:val="24"/>
      <w:lang w:eastAsia="pt-BR"/>
    </w:rPr>
  </w:style>
  <w:style w:type="paragraph" w:customStyle="1" w:styleId="xl460">
    <w:name w:val="xl460"/>
    <w:basedOn w:val="Normal"/>
    <w:rsid w:val="000C5FCF"/>
    <w:pPr>
      <w:pBdr>
        <w:left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461">
    <w:name w:val="xl461"/>
    <w:basedOn w:val="Normal"/>
    <w:rsid w:val="000C5FCF"/>
    <w:pPr>
      <w:suppressAutoHyphens w:val="0"/>
      <w:spacing w:before="100" w:beforeAutospacing="1" w:after="100" w:afterAutospacing="1"/>
      <w:textAlignment w:val="center"/>
    </w:pPr>
    <w:rPr>
      <w:kern w:val="0"/>
      <w:sz w:val="14"/>
      <w:szCs w:val="14"/>
      <w:lang w:eastAsia="pt-BR"/>
    </w:rPr>
  </w:style>
  <w:style w:type="paragraph" w:customStyle="1" w:styleId="xl462">
    <w:name w:val="xl462"/>
    <w:basedOn w:val="Normal"/>
    <w:rsid w:val="000C5FCF"/>
    <w:pPr>
      <w:pBdr>
        <w:right w:val="single" w:sz="8" w:space="0" w:color="000000"/>
      </w:pBdr>
      <w:suppressAutoHyphens w:val="0"/>
      <w:spacing w:before="100" w:beforeAutospacing="1" w:after="100" w:afterAutospacing="1"/>
      <w:textAlignment w:val="center"/>
    </w:pPr>
    <w:rPr>
      <w:kern w:val="0"/>
      <w:sz w:val="24"/>
      <w:szCs w:val="24"/>
      <w:lang w:eastAsia="pt-BR"/>
    </w:rPr>
  </w:style>
  <w:style w:type="paragraph" w:customStyle="1" w:styleId="xl463">
    <w:name w:val="xl463"/>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464">
    <w:name w:val="xl464"/>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465">
    <w:name w:val="xl465"/>
    <w:basedOn w:val="Normal"/>
    <w:rsid w:val="000C5FCF"/>
    <w:pPr>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6"/>
      <w:szCs w:val="16"/>
      <w:lang w:eastAsia="pt-BR"/>
    </w:rPr>
  </w:style>
  <w:style w:type="paragraph" w:customStyle="1" w:styleId="xl466">
    <w:name w:val="xl466"/>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6"/>
      <w:szCs w:val="16"/>
      <w:lang w:eastAsia="pt-BR"/>
    </w:rPr>
  </w:style>
  <w:style w:type="paragraph" w:customStyle="1" w:styleId="xl467">
    <w:name w:val="xl467"/>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468">
    <w:name w:val="xl468"/>
    <w:basedOn w:val="Normal"/>
    <w:rsid w:val="000C5FCF"/>
    <w:pPr>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b/>
      <w:bCs/>
      <w:kern w:val="0"/>
      <w:sz w:val="18"/>
      <w:szCs w:val="18"/>
      <w:lang w:eastAsia="pt-BR"/>
    </w:rPr>
  </w:style>
  <w:style w:type="paragraph" w:customStyle="1" w:styleId="xl469">
    <w:name w:val="xl469"/>
    <w:basedOn w:val="Normal"/>
    <w:rsid w:val="000C5FCF"/>
    <w:pPr>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b/>
      <w:bCs/>
      <w:kern w:val="0"/>
      <w:sz w:val="18"/>
      <w:szCs w:val="18"/>
      <w:lang w:eastAsia="pt-BR"/>
    </w:rPr>
  </w:style>
  <w:style w:type="paragraph" w:customStyle="1" w:styleId="xl470">
    <w:name w:val="xl470"/>
    <w:basedOn w:val="Normal"/>
    <w:rsid w:val="000C5FCF"/>
    <w:pPr>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kern w:val="0"/>
      <w:sz w:val="18"/>
      <w:szCs w:val="18"/>
      <w:lang w:eastAsia="pt-BR"/>
    </w:rPr>
  </w:style>
  <w:style w:type="paragraph" w:customStyle="1" w:styleId="xl471">
    <w:name w:val="xl471"/>
    <w:basedOn w:val="Normal"/>
    <w:rsid w:val="000C5FCF"/>
    <w:pPr>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b/>
      <w:bCs/>
      <w:kern w:val="0"/>
      <w:lang w:eastAsia="pt-BR"/>
    </w:rPr>
  </w:style>
  <w:style w:type="paragraph" w:customStyle="1" w:styleId="xl472">
    <w:name w:val="xl472"/>
    <w:basedOn w:val="Normal"/>
    <w:rsid w:val="000C5FCF"/>
    <w:pPr>
      <w:pBdr>
        <w:top w:val="single" w:sz="8" w:space="0" w:color="000000"/>
        <w:right w:val="single" w:sz="8" w:space="0" w:color="000000"/>
      </w:pBdr>
      <w:shd w:val="clear" w:color="000000" w:fill="D9D9D9"/>
      <w:suppressAutoHyphens w:val="0"/>
      <w:spacing w:before="100" w:beforeAutospacing="1" w:after="100" w:afterAutospacing="1"/>
    </w:pPr>
    <w:rPr>
      <w:kern w:val="0"/>
      <w:sz w:val="14"/>
      <w:szCs w:val="14"/>
      <w:lang w:eastAsia="pt-BR"/>
    </w:rPr>
  </w:style>
  <w:style w:type="paragraph" w:customStyle="1" w:styleId="xl473">
    <w:name w:val="xl473"/>
    <w:basedOn w:val="Normal"/>
    <w:rsid w:val="000C5FCF"/>
    <w:pPr>
      <w:pBdr>
        <w:top w:val="single" w:sz="8" w:space="0" w:color="000000"/>
        <w:right w:val="single" w:sz="8" w:space="0" w:color="000000"/>
      </w:pBdr>
      <w:shd w:val="clear" w:color="000000" w:fill="D9D9D9"/>
      <w:suppressAutoHyphens w:val="0"/>
      <w:spacing w:before="100" w:beforeAutospacing="1" w:after="100" w:afterAutospacing="1"/>
    </w:pPr>
    <w:rPr>
      <w:kern w:val="0"/>
      <w:sz w:val="16"/>
      <w:szCs w:val="16"/>
      <w:lang w:eastAsia="pt-BR"/>
    </w:rPr>
  </w:style>
  <w:style w:type="paragraph" w:customStyle="1" w:styleId="xl474">
    <w:name w:val="xl474"/>
    <w:basedOn w:val="Normal"/>
    <w:rsid w:val="000C5FCF"/>
    <w:pPr>
      <w:pBdr>
        <w:top w:val="single" w:sz="8" w:space="0" w:color="auto"/>
        <w:right w:val="single" w:sz="8" w:space="0" w:color="auto"/>
      </w:pBdr>
      <w:shd w:val="clear" w:color="000000" w:fill="FFFFFF"/>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475">
    <w:name w:val="xl475"/>
    <w:basedOn w:val="Normal"/>
    <w:rsid w:val="000C5FCF"/>
    <w:pPr>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kern w:val="0"/>
      <w:sz w:val="12"/>
      <w:szCs w:val="12"/>
      <w:lang w:eastAsia="pt-BR"/>
    </w:rPr>
  </w:style>
  <w:style w:type="paragraph" w:customStyle="1" w:styleId="xl476">
    <w:name w:val="xl476"/>
    <w:basedOn w:val="Normal"/>
    <w:rsid w:val="000C5FCF"/>
    <w:pPr>
      <w:pBdr>
        <w:top w:val="single" w:sz="8" w:space="0" w:color="000000"/>
        <w:left w:val="single" w:sz="8" w:space="0" w:color="000000"/>
      </w:pBdr>
      <w:suppressAutoHyphens w:val="0"/>
      <w:spacing w:before="100" w:beforeAutospacing="1" w:after="100" w:afterAutospacing="1"/>
      <w:jc w:val="center"/>
      <w:textAlignment w:val="center"/>
    </w:pPr>
    <w:rPr>
      <w:b/>
      <w:bCs/>
      <w:kern w:val="0"/>
      <w:sz w:val="12"/>
      <w:szCs w:val="12"/>
      <w:lang w:eastAsia="pt-BR"/>
    </w:rPr>
  </w:style>
  <w:style w:type="paragraph" w:customStyle="1" w:styleId="xl477">
    <w:name w:val="xl477"/>
    <w:basedOn w:val="Normal"/>
    <w:rsid w:val="000C5FCF"/>
    <w:pPr>
      <w:pBdr>
        <w:top w:val="single" w:sz="8" w:space="0" w:color="000000"/>
      </w:pBdr>
      <w:suppressAutoHyphens w:val="0"/>
      <w:spacing w:before="100" w:beforeAutospacing="1" w:after="100" w:afterAutospacing="1"/>
      <w:jc w:val="center"/>
      <w:textAlignment w:val="center"/>
    </w:pPr>
    <w:rPr>
      <w:b/>
      <w:bCs/>
      <w:kern w:val="0"/>
      <w:sz w:val="12"/>
      <w:szCs w:val="12"/>
      <w:lang w:eastAsia="pt-BR"/>
    </w:rPr>
  </w:style>
  <w:style w:type="paragraph" w:customStyle="1" w:styleId="xl478">
    <w:name w:val="xl478"/>
    <w:basedOn w:val="Normal"/>
    <w:rsid w:val="000C5FCF"/>
    <w:pPr>
      <w:pBdr>
        <w:top w:val="single" w:sz="8" w:space="0" w:color="000000"/>
        <w:right w:val="single" w:sz="8" w:space="0" w:color="000000"/>
      </w:pBdr>
      <w:suppressAutoHyphens w:val="0"/>
      <w:spacing w:before="100" w:beforeAutospacing="1" w:after="100" w:afterAutospacing="1"/>
      <w:jc w:val="center"/>
      <w:textAlignment w:val="center"/>
    </w:pPr>
    <w:rPr>
      <w:b/>
      <w:bCs/>
      <w:kern w:val="0"/>
      <w:sz w:val="12"/>
      <w:szCs w:val="12"/>
      <w:lang w:eastAsia="pt-BR"/>
    </w:rPr>
  </w:style>
  <w:style w:type="paragraph" w:customStyle="1" w:styleId="xl479">
    <w:name w:val="xl479"/>
    <w:basedOn w:val="Normal"/>
    <w:rsid w:val="000C5FCF"/>
    <w:pPr>
      <w:pBdr>
        <w:left w:val="single" w:sz="8" w:space="0" w:color="000000"/>
        <w:bottom w:val="single" w:sz="8" w:space="0" w:color="000000"/>
      </w:pBdr>
      <w:suppressAutoHyphens w:val="0"/>
      <w:spacing w:before="100" w:beforeAutospacing="1" w:after="100" w:afterAutospacing="1"/>
      <w:jc w:val="center"/>
      <w:textAlignment w:val="center"/>
    </w:pPr>
    <w:rPr>
      <w:b/>
      <w:bCs/>
      <w:kern w:val="0"/>
      <w:sz w:val="12"/>
      <w:szCs w:val="12"/>
      <w:lang w:eastAsia="pt-BR"/>
    </w:rPr>
  </w:style>
  <w:style w:type="paragraph" w:customStyle="1" w:styleId="xl480">
    <w:name w:val="xl480"/>
    <w:basedOn w:val="Normal"/>
    <w:rsid w:val="000C5FCF"/>
    <w:pPr>
      <w:pBdr>
        <w:bottom w:val="single" w:sz="8" w:space="0" w:color="000000"/>
      </w:pBdr>
      <w:suppressAutoHyphens w:val="0"/>
      <w:spacing w:before="100" w:beforeAutospacing="1" w:after="100" w:afterAutospacing="1"/>
      <w:jc w:val="center"/>
      <w:textAlignment w:val="center"/>
    </w:pPr>
    <w:rPr>
      <w:b/>
      <w:bCs/>
      <w:kern w:val="0"/>
      <w:sz w:val="12"/>
      <w:szCs w:val="12"/>
      <w:lang w:eastAsia="pt-BR"/>
    </w:rPr>
  </w:style>
  <w:style w:type="paragraph" w:customStyle="1" w:styleId="xl481">
    <w:name w:val="xl481"/>
    <w:basedOn w:val="Normal"/>
    <w:rsid w:val="000C5FCF"/>
    <w:pPr>
      <w:pBdr>
        <w:bottom w:val="single" w:sz="8" w:space="0" w:color="000000"/>
        <w:right w:val="single" w:sz="8" w:space="0" w:color="000000"/>
      </w:pBdr>
      <w:suppressAutoHyphens w:val="0"/>
      <w:spacing w:before="100" w:beforeAutospacing="1" w:after="100" w:afterAutospacing="1"/>
      <w:jc w:val="center"/>
      <w:textAlignment w:val="center"/>
    </w:pPr>
    <w:rPr>
      <w:b/>
      <w:bCs/>
      <w:kern w:val="0"/>
      <w:sz w:val="12"/>
      <w:szCs w:val="12"/>
      <w:lang w:eastAsia="pt-BR"/>
    </w:rPr>
  </w:style>
  <w:style w:type="paragraph" w:customStyle="1" w:styleId="xl482">
    <w:name w:val="xl482"/>
    <w:basedOn w:val="Normal"/>
    <w:rsid w:val="000C5FCF"/>
    <w:pPr>
      <w:pBdr>
        <w:top w:val="single" w:sz="8" w:space="0" w:color="auto"/>
        <w:left w:val="single" w:sz="8" w:space="0" w:color="auto"/>
        <w:bottom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483">
    <w:name w:val="xl483"/>
    <w:basedOn w:val="Normal"/>
    <w:rsid w:val="000C5FCF"/>
    <w:pPr>
      <w:pBdr>
        <w:top w:val="single" w:sz="8" w:space="0" w:color="auto"/>
        <w:bottom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484">
    <w:name w:val="xl484"/>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485">
    <w:name w:val="xl485"/>
    <w:basedOn w:val="Normal"/>
    <w:rsid w:val="000C5FCF"/>
    <w:pPr>
      <w:pBdr>
        <w:left w:val="single" w:sz="8" w:space="0" w:color="000000"/>
        <w:bottom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486">
    <w:name w:val="xl486"/>
    <w:basedOn w:val="Normal"/>
    <w:rsid w:val="000C5FCF"/>
    <w:pPr>
      <w:pBdr>
        <w:bottom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487">
    <w:name w:val="xl487"/>
    <w:basedOn w:val="Normal"/>
    <w:rsid w:val="000C5FCF"/>
    <w:pPr>
      <w:pBdr>
        <w:top w:val="single" w:sz="8" w:space="0" w:color="000000"/>
        <w:left w:val="single" w:sz="8" w:space="0" w:color="000000"/>
        <w:bottom w:val="single" w:sz="8" w:space="0" w:color="000000"/>
      </w:pBdr>
      <w:shd w:val="clear" w:color="000000" w:fill="D9D9D9"/>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488">
    <w:name w:val="xl488"/>
    <w:basedOn w:val="Normal"/>
    <w:rsid w:val="000C5FCF"/>
    <w:pPr>
      <w:pBdr>
        <w:top w:val="single" w:sz="8" w:space="0" w:color="000000"/>
        <w:bottom w:val="single" w:sz="8" w:space="0" w:color="000000"/>
      </w:pBdr>
      <w:shd w:val="clear" w:color="000000" w:fill="D9D9D9"/>
      <w:suppressAutoHyphens w:val="0"/>
      <w:spacing w:before="100" w:beforeAutospacing="1" w:after="100" w:afterAutospacing="1"/>
    </w:pPr>
    <w:rPr>
      <w:kern w:val="0"/>
      <w:sz w:val="12"/>
      <w:szCs w:val="12"/>
      <w:lang w:eastAsia="pt-BR"/>
    </w:rPr>
  </w:style>
  <w:style w:type="paragraph" w:customStyle="1" w:styleId="xl489">
    <w:name w:val="xl489"/>
    <w:basedOn w:val="Normal"/>
    <w:rsid w:val="000C5FCF"/>
    <w:pPr>
      <w:pBdr>
        <w:top w:val="single" w:sz="8" w:space="0" w:color="000000"/>
        <w:bottom w:val="single" w:sz="8" w:space="0" w:color="000000"/>
        <w:right w:val="single" w:sz="8" w:space="0" w:color="000000"/>
      </w:pBdr>
      <w:shd w:val="clear" w:color="000000" w:fill="D9D9D9"/>
      <w:suppressAutoHyphens w:val="0"/>
      <w:spacing w:before="100" w:beforeAutospacing="1" w:after="100" w:afterAutospacing="1"/>
    </w:pPr>
    <w:rPr>
      <w:kern w:val="0"/>
      <w:sz w:val="12"/>
      <w:szCs w:val="12"/>
      <w:lang w:eastAsia="pt-BR"/>
    </w:rPr>
  </w:style>
  <w:style w:type="paragraph" w:customStyle="1" w:styleId="xl490">
    <w:name w:val="xl490"/>
    <w:basedOn w:val="Normal"/>
    <w:rsid w:val="000C5FCF"/>
    <w:pPr>
      <w:pBdr>
        <w:left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491">
    <w:name w:val="xl491"/>
    <w:basedOn w:val="Normal"/>
    <w:rsid w:val="000C5FCF"/>
    <w:pPr>
      <w:pBdr>
        <w:lef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492">
    <w:name w:val="xl492"/>
    <w:basedOn w:val="Normal"/>
    <w:rsid w:val="000C5FCF"/>
    <w:pPr>
      <w:suppressAutoHyphens w:val="0"/>
      <w:spacing w:before="100" w:beforeAutospacing="1" w:after="100" w:afterAutospacing="1"/>
      <w:textAlignment w:val="center"/>
    </w:pPr>
    <w:rPr>
      <w:kern w:val="0"/>
      <w:sz w:val="14"/>
      <w:szCs w:val="14"/>
      <w:lang w:eastAsia="pt-BR"/>
    </w:rPr>
  </w:style>
  <w:style w:type="paragraph" w:customStyle="1" w:styleId="xl493">
    <w:name w:val="xl493"/>
    <w:basedOn w:val="Normal"/>
    <w:rsid w:val="000C5FCF"/>
    <w:pPr>
      <w:pBdr>
        <w:lef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494">
    <w:name w:val="xl494"/>
    <w:basedOn w:val="Normal"/>
    <w:rsid w:val="000C5FCF"/>
    <w:pPr>
      <w:pBdr>
        <w:top w:val="single" w:sz="8" w:space="0" w:color="000000"/>
        <w:lef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495">
    <w:name w:val="xl495"/>
    <w:basedOn w:val="Normal"/>
    <w:rsid w:val="000C5FCF"/>
    <w:pPr>
      <w:pBdr>
        <w:top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496">
    <w:name w:val="xl496"/>
    <w:basedOn w:val="Normal"/>
    <w:rsid w:val="000C5FCF"/>
    <w:pPr>
      <w:pBdr>
        <w:top w:val="single" w:sz="8" w:space="0" w:color="000000"/>
        <w:righ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497">
    <w:name w:val="xl497"/>
    <w:basedOn w:val="Normal"/>
    <w:rsid w:val="000C5FCF"/>
    <w:pPr>
      <w:pBdr>
        <w:left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498">
    <w:name w:val="xl498"/>
    <w:basedOn w:val="Normal"/>
    <w:rsid w:val="000C5FCF"/>
    <w:pPr>
      <w:suppressAutoHyphens w:val="0"/>
      <w:spacing w:before="100" w:beforeAutospacing="1" w:after="100" w:afterAutospacing="1"/>
      <w:textAlignment w:val="center"/>
    </w:pPr>
    <w:rPr>
      <w:b/>
      <w:bCs/>
      <w:kern w:val="0"/>
      <w:sz w:val="14"/>
      <w:szCs w:val="14"/>
      <w:lang w:eastAsia="pt-BR"/>
    </w:rPr>
  </w:style>
  <w:style w:type="paragraph" w:customStyle="1" w:styleId="xl499">
    <w:name w:val="xl499"/>
    <w:basedOn w:val="Normal"/>
    <w:rsid w:val="000C5FCF"/>
    <w:pPr>
      <w:pBdr>
        <w:top w:val="single" w:sz="8" w:space="0" w:color="000000"/>
        <w:bottom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500">
    <w:name w:val="xl500"/>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501">
    <w:name w:val="xl501"/>
    <w:basedOn w:val="Normal"/>
    <w:rsid w:val="000C5FCF"/>
    <w:pPr>
      <w:pBdr>
        <w:left w:val="single" w:sz="8" w:space="0" w:color="000000"/>
        <w:bottom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502">
    <w:name w:val="xl502"/>
    <w:basedOn w:val="Normal"/>
    <w:rsid w:val="000C5FCF"/>
    <w:pPr>
      <w:pBdr>
        <w:top w:val="single" w:sz="8" w:space="0" w:color="000000"/>
        <w:bottom w:val="single" w:sz="8" w:space="0" w:color="000000"/>
      </w:pBdr>
      <w:suppressAutoHyphens w:val="0"/>
      <w:spacing w:before="100" w:beforeAutospacing="1" w:after="100" w:afterAutospacing="1"/>
    </w:pPr>
    <w:rPr>
      <w:kern w:val="0"/>
      <w:sz w:val="14"/>
      <w:szCs w:val="14"/>
      <w:lang w:eastAsia="pt-BR"/>
    </w:rPr>
  </w:style>
  <w:style w:type="paragraph" w:customStyle="1" w:styleId="xl503">
    <w:name w:val="xl503"/>
    <w:basedOn w:val="Normal"/>
    <w:rsid w:val="000C5FCF"/>
    <w:pPr>
      <w:suppressAutoHyphens w:val="0"/>
      <w:spacing w:before="100" w:beforeAutospacing="1" w:after="100" w:afterAutospacing="1"/>
    </w:pPr>
    <w:rPr>
      <w:kern w:val="0"/>
      <w:sz w:val="14"/>
      <w:szCs w:val="14"/>
      <w:lang w:eastAsia="pt-BR"/>
    </w:rPr>
  </w:style>
  <w:style w:type="paragraph" w:customStyle="1" w:styleId="xl504">
    <w:name w:val="xl504"/>
    <w:basedOn w:val="Normal"/>
    <w:rsid w:val="000C5FCF"/>
    <w:pPr>
      <w:pBdr>
        <w:top w:val="single" w:sz="8" w:space="0" w:color="000000"/>
        <w:left w:val="single" w:sz="8" w:space="0" w:color="000000"/>
      </w:pBdr>
      <w:suppressAutoHyphens w:val="0"/>
      <w:spacing w:before="100" w:beforeAutospacing="1" w:after="100" w:afterAutospacing="1"/>
      <w:textAlignment w:val="center"/>
    </w:pPr>
    <w:rPr>
      <w:rFonts w:ascii="Arial" w:hAnsi="Arial" w:cs="Arial"/>
      <w:kern w:val="0"/>
      <w:sz w:val="14"/>
      <w:szCs w:val="14"/>
      <w:lang w:eastAsia="pt-BR"/>
    </w:rPr>
  </w:style>
  <w:style w:type="paragraph" w:customStyle="1" w:styleId="xl505">
    <w:name w:val="xl505"/>
    <w:basedOn w:val="Normal"/>
    <w:rsid w:val="000C5FCF"/>
    <w:pPr>
      <w:pBdr>
        <w:left w:val="single" w:sz="8" w:space="0" w:color="000000"/>
        <w:bottom w:val="single" w:sz="8" w:space="0" w:color="000000"/>
      </w:pBdr>
      <w:suppressAutoHyphens w:val="0"/>
      <w:spacing w:before="100" w:beforeAutospacing="1" w:after="100" w:afterAutospacing="1"/>
      <w:jc w:val="both"/>
      <w:textAlignment w:val="center"/>
    </w:pPr>
    <w:rPr>
      <w:kern w:val="0"/>
      <w:sz w:val="14"/>
      <w:szCs w:val="14"/>
      <w:lang w:eastAsia="pt-BR"/>
    </w:rPr>
  </w:style>
  <w:style w:type="paragraph" w:customStyle="1" w:styleId="xl506">
    <w:name w:val="xl506"/>
    <w:basedOn w:val="Normal"/>
    <w:rsid w:val="000C5FCF"/>
    <w:pPr>
      <w:pBdr>
        <w:bottom w:val="single" w:sz="8" w:space="0" w:color="000000"/>
      </w:pBdr>
      <w:suppressAutoHyphens w:val="0"/>
      <w:spacing w:before="100" w:beforeAutospacing="1" w:after="100" w:afterAutospacing="1"/>
      <w:jc w:val="both"/>
      <w:textAlignment w:val="center"/>
    </w:pPr>
    <w:rPr>
      <w:kern w:val="0"/>
      <w:sz w:val="14"/>
      <w:szCs w:val="14"/>
      <w:lang w:eastAsia="pt-BR"/>
    </w:rPr>
  </w:style>
  <w:style w:type="paragraph" w:customStyle="1" w:styleId="xl507">
    <w:name w:val="xl507"/>
    <w:basedOn w:val="Normal"/>
    <w:rsid w:val="000C5FCF"/>
    <w:pPr>
      <w:pBdr>
        <w:bottom w:val="single" w:sz="8" w:space="0" w:color="000000"/>
      </w:pBdr>
      <w:suppressAutoHyphens w:val="0"/>
      <w:spacing w:before="100" w:beforeAutospacing="1" w:after="100" w:afterAutospacing="1"/>
    </w:pPr>
    <w:rPr>
      <w:kern w:val="0"/>
      <w:sz w:val="14"/>
      <w:szCs w:val="14"/>
      <w:lang w:eastAsia="pt-BR"/>
    </w:rPr>
  </w:style>
  <w:style w:type="paragraph" w:customStyle="1" w:styleId="xl508">
    <w:name w:val="xl508"/>
    <w:basedOn w:val="Normal"/>
    <w:rsid w:val="000C5FCF"/>
    <w:pPr>
      <w:pBdr>
        <w:bottom w:val="single" w:sz="8" w:space="0" w:color="000000"/>
        <w:right w:val="single" w:sz="8" w:space="0" w:color="000000"/>
      </w:pBdr>
      <w:suppressAutoHyphens w:val="0"/>
      <w:spacing w:before="100" w:beforeAutospacing="1" w:after="100" w:afterAutospacing="1"/>
    </w:pPr>
    <w:rPr>
      <w:kern w:val="0"/>
      <w:sz w:val="14"/>
      <w:szCs w:val="14"/>
      <w:lang w:eastAsia="pt-BR"/>
    </w:rPr>
  </w:style>
  <w:style w:type="paragraph" w:customStyle="1" w:styleId="xl509">
    <w:name w:val="xl509"/>
    <w:basedOn w:val="Normal"/>
    <w:rsid w:val="000C5FCF"/>
    <w:pPr>
      <w:pBdr>
        <w:left w:val="single" w:sz="8" w:space="0" w:color="auto"/>
        <w:right w:val="single" w:sz="8" w:space="0" w:color="auto"/>
      </w:pBdr>
      <w:suppressAutoHyphens w:val="0"/>
      <w:spacing w:before="100" w:beforeAutospacing="1" w:after="100" w:afterAutospacing="1"/>
      <w:jc w:val="center"/>
      <w:textAlignment w:val="center"/>
    </w:pPr>
    <w:rPr>
      <w:kern w:val="0"/>
      <w:sz w:val="24"/>
      <w:szCs w:val="24"/>
      <w:lang w:eastAsia="pt-BR"/>
    </w:rPr>
  </w:style>
  <w:style w:type="paragraph" w:customStyle="1" w:styleId="xl510">
    <w:name w:val="xl510"/>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pPr>
    <w:rPr>
      <w:b/>
      <w:bCs/>
      <w:kern w:val="0"/>
      <w:sz w:val="16"/>
      <w:szCs w:val="16"/>
      <w:lang w:eastAsia="pt-BR"/>
    </w:rPr>
  </w:style>
  <w:style w:type="paragraph" w:customStyle="1" w:styleId="xl511">
    <w:name w:val="xl511"/>
    <w:basedOn w:val="Normal"/>
    <w:rsid w:val="000C5FCF"/>
    <w:pPr>
      <w:pBdr>
        <w:top w:val="single" w:sz="8" w:space="0" w:color="auto"/>
        <w:bottom w:val="single" w:sz="8" w:space="0" w:color="auto"/>
      </w:pBdr>
      <w:shd w:val="clear" w:color="000000" w:fill="BFBFBF"/>
      <w:suppressAutoHyphens w:val="0"/>
      <w:spacing w:before="100" w:beforeAutospacing="1" w:after="100" w:afterAutospacing="1"/>
      <w:jc w:val="center"/>
    </w:pPr>
    <w:rPr>
      <w:b/>
      <w:bCs/>
      <w:kern w:val="0"/>
      <w:sz w:val="16"/>
      <w:szCs w:val="16"/>
      <w:lang w:eastAsia="pt-BR"/>
    </w:rPr>
  </w:style>
  <w:style w:type="paragraph" w:customStyle="1" w:styleId="xl512">
    <w:name w:val="xl512"/>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pPr>
    <w:rPr>
      <w:b/>
      <w:bCs/>
      <w:kern w:val="0"/>
      <w:sz w:val="16"/>
      <w:szCs w:val="16"/>
      <w:lang w:eastAsia="pt-BR"/>
    </w:rPr>
  </w:style>
  <w:style w:type="paragraph" w:customStyle="1" w:styleId="xl513">
    <w:name w:val="xl513"/>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4"/>
      <w:szCs w:val="14"/>
      <w:lang w:eastAsia="pt-BR"/>
    </w:rPr>
  </w:style>
  <w:style w:type="paragraph" w:customStyle="1" w:styleId="xl514">
    <w:name w:val="xl514"/>
    <w:basedOn w:val="Normal"/>
    <w:rsid w:val="000C5FCF"/>
    <w:pPr>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4"/>
      <w:szCs w:val="14"/>
      <w:lang w:eastAsia="pt-BR"/>
    </w:rPr>
  </w:style>
  <w:style w:type="paragraph" w:customStyle="1" w:styleId="xl515">
    <w:name w:val="xl515"/>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4"/>
      <w:szCs w:val="14"/>
      <w:lang w:eastAsia="pt-BR"/>
    </w:rPr>
  </w:style>
  <w:style w:type="paragraph" w:customStyle="1" w:styleId="xl516">
    <w:name w:val="xl516"/>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517">
    <w:name w:val="xl517"/>
    <w:basedOn w:val="Normal"/>
    <w:rsid w:val="000C5FCF"/>
    <w:pPr>
      <w:pBdr>
        <w:top w:val="single" w:sz="8" w:space="0" w:color="000000"/>
        <w:bottom w:val="single" w:sz="8" w:space="0" w:color="000000"/>
      </w:pBdr>
      <w:suppressAutoHyphens w:val="0"/>
      <w:spacing w:before="100" w:beforeAutospacing="1" w:after="100" w:afterAutospacing="1"/>
      <w:jc w:val="center"/>
    </w:pPr>
    <w:rPr>
      <w:kern w:val="0"/>
      <w:sz w:val="24"/>
      <w:szCs w:val="24"/>
      <w:lang w:eastAsia="pt-BR"/>
    </w:rPr>
  </w:style>
  <w:style w:type="paragraph" w:customStyle="1" w:styleId="xl518">
    <w:name w:val="xl518"/>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jc w:val="center"/>
    </w:pPr>
    <w:rPr>
      <w:kern w:val="0"/>
      <w:sz w:val="24"/>
      <w:szCs w:val="24"/>
      <w:lang w:eastAsia="pt-BR"/>
    </w:rPr>
  </w:style>
  <w:style w:type="paragraph" w:customStyle="1" w:styleId="xl519">
    <w:name w:val="xl519"/>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520">
    <w:name w:val="xl520"/>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b/>
      <w:bCs/>
      <w:kern w:val="0"/>
      <w:sz w:val="14"/>
      <w:szCs w:val="14"/>
      <w:lang w:eastAsia="pt-BR"/>
    </w:rPr>
  </w:style>
  <w:style w:type="table" w:customStyle="1" w:styleId="TableNormal0">
    <w:name w:val="Table Normal"/>
    <w:uiPriority w:val="2"/>
    <w:semiHidden/>
    <w:unhideWhenUsed/>
    <w:qFormat/>
    <w:rsid w:val="000C5FC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0C5FC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C5FC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5FCF"/>
    <w:pPr>
      <w:widowControl w:val="0"/>
      <w:suppressAutoHyphens w:val="0"/>
      <w:autoSpaceDE w:val="0"/>
      <w:autoSpaceDN w:val="0"/>
    </w:pPr>
    <w:rPr>
      <w:kern w:val="0"/>
      <w:sz w:val="22"/>
      <w:szCs w:val="22"/>
      <w:lang w:val="pt-PT" w:eastAsia="en-US"/>
    </w:rPr>
  </w:style>
  <w:style w:type="table" w:customStyle="1" w:styleId="TableNormal3">
    <w:name w:val="Table Normal3"/>
    <w:uiPriority w:val="2"/>
    <w:semiHidden/>
    <w:unhideWhenUsed/>
    <w:qFormat/>
    <w:rsid w:val="000C5FC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0C5FC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Fontepargpadro21">
    <w:name w:val="Fonte parág. padrão21"/>
    <w:rsid w:val="000C5FCF"/>
  </w:style>
  <w:style w:type="character" w:customStyle="1" w:styleId="Fontepargpadro20">
    <w:name w:val="Fonte parág. padrão20"/>
    <w:rsid w:val="000C5FCF"/>
  </w:style>
  <w:style w:type="character" w:customStyle="1" w:styleId="Ttulo2Char1">
    <w:name w:val="Título 2 Char1"/>
    <w:rsid w:val="000C5FCF"/>
    <w:rPr>
      <w:rFonts w:ascii="Cambria" w:eastAsia="Times New Roman" w:hAnsi="Cambria" w:cs="Times New Roman"/>
      <w:b/>
      <w:bCs/>
      <w:i/>
      <w:iCs/>
      <w:sz w:val="28"/>
      <w:szCs w:val="28"/>
    </w:rPr>
  </w:style>
  <w:style w:type="character" w:customStyle="1" w:styleId="Absatz-Standardschriftart">
    <w:name w:val="Absatz-Standardschriftart"/>
    <w:rsid w:val="000C5FCF"/>
  </w:style>
  <w:style w:type="character" w:styleId="nfase">
    <w:name w:val="Emphasis"/>
    <w:uiPriority w:val="20"/>
    <w:qFormat/>
    <w:rsid w:val="000C5FCF"/>
    <w:rPr>
      <w:i/>
    </w:rPr>
  </w:style>
  <w:style w:type="character" w:customStyle="1" w:styleId="FontStyle41">
    <w:name w:val="Font Style41"/>
    <w:rsid w:val="000C5FCF"/>
    <w:rPr>
      <w:rFonts w:ascii="Arial Unicode MS" w:eastAsia="Arial Unicode MS" w:hAnsi="Arial Unicode MS" w:cs="Arial Unicode MS"/>
      <w:sz w:val="28"/>
    </w:rPr>
  </w:style>
  <w:style w:type="character" w:customStyle="1" w:styleId="FontStyle42">
    <w:name w:val="Font Style42"/>
    <w:rsid w:val="000C5FCF"/>
    <w:rPr>
      <w:rFonts w:ascii="MS Reference Sans Serif" w:hAnsi="MS Reference Sans Serif" w:cs="MS Reference Sans Serif"/>
      <w:sz w:val="16"/>
    </w:rPr>
  </w:style>
  <w:style w:type="character" w:customStyle="1" w:styleId="FontStyle43">
    <w:name w:val="Font Style43"/>
    <w:rsid w:val="000C5FCF"/>
    <w:rPr>
      <w:rFonts w:ascii="MS Reference Sans Serif" w:hAnsi="MS Reference Sans Serif" w:cs="MS Reference Sans Serif"/>
      <w:b/>
      <w:sz w:val="16"/>
    </w:rPr>
  </w:style>
  <w:style w:type="character" w:customStyle="1" w:styleId="FontStyle51">
    <w:name w:val="Font Style51"/>
    <w:rsid w:val="000C5FCF"/>
    <w:rPr>
      <w:rFonts w:ascii="MS Reference Sans Serif" w:hAnsi="MS Reference Sans Serif" w:cs="MS Reference Sans Serif"/>
      <w:b/>
      <w:sz w:val="16"/>
    </w:rPr>
  </w:style>
  <w:style w:type="character" w:customStyle="1" w:styleId="FontStyle52">
    <w:name w:val="Font Style52"/>
    <w:rsid w:val="000C5FCF"/>
    <w:rPr>
      <w:rFonts w:ascii="MS Reference Sans Serif" w:hAnsi="MS Reference Sans Serif" w:cs="MS Reference Sans Serif"/>
      <w:b/>
      <w:sz w:val="24"/>
    </w:rPr>
  </w:style>
  <w:style w:type="character" w:customStyle="1" w:styleId="FontStyle57">
    <w:name w:val="Font Style57"/>
    <w:rsid w:val="000C5FCF"/>
    <w:rPr>
      <w:rFonts w:ascii="MS Reference Sans Serif" w:hAnsi="MS Reference Sans Serif" w:cs="MS Reference Sans Serif"/>
      <w:b/>
      <w:sz w:val="16"/>
    </w:rPr>
  </w:style>
  <w:style w:type="character" w:customStyle="1" w:styleId="FontStyle59">
    <w:name w:val="Font Style59"/>
    <w:rsid w:val="000C5FCF"/>
    <w:rPr>
      <w:rFonts w:ascii="Arial" w:hAnsi="Arial" w:cs="Arial"/>
      <w:i/>
      <w:sz w:val="18"/>
    </w:rPr>
  </w:style>
  <w:style w:type="character" w:customStyle="1" w:styleId="FontStyle60">
    <w:name w:val="Font Style60"/>
    <w:rsid w:val="000C5FCF"/>
    <w:rPr>
      <w:rFonts w:ascii="MS Reference Sans Serif" w:hAnsi="MS Reference Sans Serif" w:cs="MS Reference Sans Serif"/>
      <w:sz w:val="22"/>
    </w:rPr>
  </w:style>
  <w:style w:type="character" w:customStyle="1" w:styleId="WW8Num26z1">
    <w:name w:val="WW8Num26z1"/>
    <w:rsid w:val="000C5FCF"/>
  </w:style>
  <w:style w:type="character" w:customStyle="1" w:styleId="Marcas">
    <w:name w:val="Marcas"/>
    <w:rsid w:val="000C5FCF"/>
    <w:rPr>
      <w:rFonts w:ascii="OpenSymbol" w:eastAsia="OpenSymbol" w:hAnsi="OpenSymbol" w:cs="OpenSymbol"/>
    </w:rPr>
  </w:style>
  <w:style w:type="character" w:customStyle="1" w:styleId="Marcadores">
    <w:name w:val="Marcadores"/>
    <w:rsid w:val="000C5FCF"/>
    <w:rPr>
      <w:rFonts w:ascii="OpenSymbol" w:eastAsia="OpenSymbol" w:hAnsi="OpenSymbol" w:cs="OpenSymbol"/>
    </w:rPr>
  </w:style>
  <w:style w:type="paragraph" w:customStyle="1" w:styleId="Ttulo220">
    <w:name w:val="Título22"/>
    <w:basedOn w:val="Normal"/>
    <w:next w:val="Corpodetexto"/>
    <w:rsid w:val="000C5FCF"/>
    <w:pPr>
      <w:keepNext/>
      <w:spacing w:before="240" w:after="120"/>
    </w:pPr>
    <w:rPr>
      <w:rFonts w:ascii="Arial" w:eastAsia="Microsoft YaHei" w:hAnsi="Arial" w:cs="Mangal"/>
      <w:sz w:val="28"/>
      <w:szCs w:val="28"/>
      <w:lang w:eastAsia="ar-SA"/>
    </w:rPr>
  </w:style>
  <w:style w:type="paragraph" w:customStyle="1" w:styleId="Legenda20">
    <w:name w:val="Legenda20"/>
    <w:basedOn w:val="Normal"/>
    <w:rsid w:val="000C5FCF"/>
    <w:pPr>
      <w:suppressLineNumbers/>
      <w:spacing w:before="120" w:after="120"/>
    </w:pPr>
    <w:rPr>
      <w:rFonts w:cs="Mangal"/>
      <w:i/>
      <w:iCs/>
      <w:sz w:val="24"/>
      <w:szCs w:val="24"/>
      <w:lang w:eastAsia="ar-SA"/>
    </w:rPr>
  </w:style>
  <w:style w:type="paragraph" w:customStyle="1" w:styleId="Legenda19">
    <w:name w:val="Legenda19"/>
    <w:basedOn w:val="Normal"/>
    <w:rsid w:val="000C5FCF"/>
    <w:pPr>
      <w:suppressLineNumbers/>
      <w:spacing w:before="120" w:after="120"/>
    </w:pPr>
    <w:rPr>
      <w:rFonts w:cs="Mangal"/>
      <w:i/>
      <w:iCs/>
      <w:sz w:val="24"/>
      <w:szCs w:val="24"/>
      <w:lang w:eastAsia="ar-SA"/>
    </w:rPr>
  </w:style>
  <w:style w:type="paragraph" w:customStyle="1" w:styleId="Legenda18">
    <w:name w:val="Legenda18"/>
    <w:basedOn w:val="Normal"/>
    <w:rsid w:val="000C5FCF"/>
    <w:pPr>
      <w:suppressLineNumbers/>
      <w:spacing w:before="120" w:after="120"/>
    </w:pPr>
    <w:rPr>
      <w:rFonts w:cs="Mangal"/>
      <w:i/>
      <w:iCs/>
      <w:sz w:val="24"/>
      <w:szCs w:val="24"/>
      <w:lang w:eastAsia="ar-SA"/>
    </w:rPr>
  </w:style>
  <w:style w:type="paragraph" w:customStyle="1" w:styleId="Legenda17">
    <w:name w:val="Legenda17"/>
    <w:basedOn w:val="Normal"/>
    <w:rsid w:val="000C5FCF"/>
    <w:pPr>
      <w:suppressLineNumbers/>
      <w:spacing w:before="120" w:after="120"/>
    </w:pPr>
    <w:rPr>
      <w:rFonts w:cs="Mangal"/>
      <w:i/>
      <w:iCs/>
      <w:sz w:val="24"/>
      <w:szCs w:val="24"/>
      <w:lang w:eastAsia="ar-SA"/>
    </w:rPr>
  </w:style>
  <w:style w:type="paragraph" w:customStyle="1" w:styleId="BodyText21">
    <w:name w:val="Body Text 21"/>
    <w:basedOn w:val="Normal"/>
    <w:rsid w:val="000C5FCF"/>
    <w:pPr>
      <w:keepLines/>
      <w:ind w:firstLine="709"/>
      <w:jc w:val="both"/>
    </w:pPr>
    <w:rPr>
      <w:sz w:val="24"/>
      <w:lang w:eastAsia="ar-SA"/>
    </w:rPr>
  </w:style>
  <w:style w:type="paragraph" w:customStyle="1" w:styleId="WW-NormalWeb">
    <w:name w:val="WW-Normal (Web)"/>
    <w:basedOn w:val="Normal"/>
    <w:rsid w:val="000C5FCF"/>
    <w:pPr>
      <w:spacing w:before="280" w:after="280"/>
    </w:pPr>
    <w:rPr>
      <w:rFonts w:ascii="Arial Unicode MS" w:eastAsia="Arial Unicode MS" w:hAnsi="Arial Unicode MS" w:cs="Arial Unicode MS"/>
      <w:sz w:val="24"/>
      <w:szCs w:val="24"/>
      <w:lang w:eastAsia="ar-SA"/>
    </w:rPr>
  </w:style>
  <w:style w:type="paragraph" w:customStyle="1" w:styleId="WW-Recuodecorpodetexto2">
    <w:name w:val="WW-Recuo de corpo de texto 2"/>
    <w:basedOn w:val="Normal"/>
    <w:rsid w:val="000C5FCF"/>
    <w:pPr>
      <w:spacing w:line="240" w:lineRule="atLeast"/>
      <w:ind w:left="360"/>
    </w:pPr>
    <w:rPr>
      <w:color w:val="000000"/>
      <w:sz w:val="24"/>
      <w:lang w:eastAsia="ar-SA"/>
    </w:rPr>
  </w:style>
  <w:style w:type="paragraph" w:customStyle="1" w:styleId="Normal1">
    <w:name w:val="Normal1"/>
    <w:basedOn w:val="Normal"/>
    <w:rsid w:val="000C5FCF"/>
    <w:pPr>
      <w:widowControl w:val="0"/>
      <w:autoSpaceDE w:val="0"/>
    </w:pPr>
    <w:rPr>
      <w:rFonts w:cs="Tahoma"/>
      <w:lang w:eastAsia="ar-SA"/>
    </w:rPr>
  </w:style>
  <w:style w:type="paragraph" w:customStyle="1" w:styleId="Style1">
    <w:name w:val="Style1"/>
    <w:basedOn w:val="Normal"/>
    <w:rsid w:val="000C5FCF"/>
    <w:pPr>
      <w:widowControl w:val="0"/>
      <w:autoSpaceDE w:val="0"/>
      <w:spacing w:line="367" w:lineRule="exact"/>
    </w:pPr>
    <w:rPr>
      <w:rFonts w:ascii="Arial Unicode MS" w:eastAsia="Arial Unicode MS" w:hAnsi="Arial Unicode MS" w:cs="Arial Unicode MS"/>
      <w:sz w:val="24"/>
      <w:szCs w:val="24"/>
      <w:lang w:eastAsia="ar-SA"/>
    </w:rPr>
  </w:style>
  <w:style w:type="paragraph" w:customStyle="1" w:styleId="Style2">
    <w:name w:val="Style2"/>
    <w:basedOn w:val="Normal"/>
    <w:rsid w:val="000C5FCF"/>
    <w:pPr>
      <w:widowControl w:val="0"/>
      <w:autoSpaceDE w:val="0"/>
      <w:spacing w:line="230" w:lineRule="exact"/>
    </w:pPr>
    <w:rPr>
      <w:rFonts w:ascii="Arial Unicode MS" w:eastAsia="Arial Unicode MS" w:hAnsi="Arial Unicode MS" w:cs="Arial Unicode MS"/>
      <w:sz w:val="24"/>
      <w:szCs w:val="24"/>
      <w:lang w:eastAsia="ar-SA"/>
    </w:rPr>
  </w:style>
  <w:style w:type="paragraph" w:customStyle="1" w:styleId="Style3">
    <w:name w:val="Style3"/>
    <w:basedOn w:val="Normal"/>
    <w:rsid w:val="000C5FCF"/>
    <w:pPr>
      <w:widowControl w:val="0"/>
      <w:autoSpaceDE w:val="0"/>
      <w:spacing w:line="223" w:lineRule="exact"/>
      <w:jc w:val="both"/>
    </w:pPr>
    <w:rPr>
      <w:rFonts w:ascii="Arial Unicode MS" w:eastAsia="Arial Unicode MS" w:hAnsi="Arial Unicode MS" w:cs="Arial Unicode MS"/>
      <w:sz w:val="24"/>
      <w:szCs w:val="24"/>
      <w:lang w:eastAsia="ar-SA"/>
    </w:rPr>
  </w:style>
  <w:style w:type="paragraph" w:customStyle="1" w:styleId="Style8">
    <w:name w:val="Style8"/>
    <w:basedOn w:val="Normal"/>
    <w:rsid w:val="000C5FCF"/>
    <w:pPr>
      <w:widowControl w:val="0"/>
      <w:autoSpaceDE w:val="0"/>
      <w:spacing w:line="230" w:lineRule="exact"/>
      <w:jc w:val="both"/>
    </w:pPr>
    <w:rPr>
      <w:rFonts w:ascii="Arial Unicode MS" w:eastAsia="Arial Unicode MS" w:hAnsi="Arial Unicode MS" w:cs="Arial Unicode MS"/>
      <w:sz w:val="24"/>
      <w:szCs w:val="24"/>
      <w:lang w:eastAsia="ar-SA"/>
    </w:rPr>
  </w:style>
  <w:style w:type="paragraph" w:customStyle="1" w:styleId="Style14">
    <w:name w:val="Style14"/>
    <w:basedOn w:val="Normal"/>
    <w:rsid w:val="000C5FCF"/>
    <w:pPr>
      <w:widowControl w:val="0"/>
      <w:autoSpaceDE w:val="0"/>
    </w:pPr>
    <w:rPr>
      <w:rFonts w:ascii="Arial Unicode MS" w:eastAsia="Arial Unicode MS" w:hAnsi="Arial Unicode MS" w:cs="Arial Unicode MS"/>
      <w:sz w:val="24"/>
      <w:szCs w:val="24"/>
      <w:lang w:eastAsia="ar-SA"/>
    </w:rPr>
  </w:style>
  <w:style w:type="paragraph" w:customStyle="1" w:styleId="Style15">
    <w:name w:val="Style15"/>
    <w:basedOn w:val="Normal"/>
    <w:rsid w:val="000C5FCF"/>
    <w:pPr>
      <w:widowControl w:val="0"/>
      <w:autoSpaceDE w:val="0"/>
      <w:spacing w:line="338" w:lineRule="exact"/>
      <w:jc w:val="both"/>
    </w:pPr>
    <w:rPr>
      <w:rFonts w:ascii="Arial Unicode MS" w:eastAsia="Arial Unicode MS" w:hAnsi="Arial Unicode MS" w:cs="Arial Unicode MS"/>
      <w:sz w:val="24"/>
      <w:szCs w:val="24"/>
      <w:lang w:eastAsia="ar-SA"/>
    </w:rPr>
  </w:style>
  <w:style w:type="paragraph" w:customStyle="1" w:styleId="Style20">
    <w:name w:val="Style20"/>
    <w:basedOn w:val="Normal"/>
    <w:rsid w:val="000C5FCF"/>
    <w:pPr>
      <w:widowControl w:val="0"/>
      <w:autoSpaceDE w:val="0"/>
      <w:spacing w:line="239" w:lineRule="exact"/>
    </w:pPr>
    <w:rPr>
      <w:rFonts w:ascii="Arial Unicode MS" w:eastAsia="Arial Unicode MS" w:hAnsi="Arial Unicode MS" w:cs="Arial Unicode MS"/>
      <w:sz w:val="24"/>
      <w:szCs w:val="24"/>
      <w:lang w:eastAsia="ar-SA"/>
    </w:rPr>
  </w:style>
  <w:style w:type="paragraph" w:customStyle="1" w:styleId="Style23">
    <w:name w:val="Style23"/>
    <w:basedOn w:val="Normal"/>
    <w:rsid w:val="000C5FCF"/>
    <w:pPr>
      <w:widowControl w:val="0"/>
      <w:autoSpaceDE w:val="0"/>
    </w:pPr>
    <w:rPr>
      <w:rFonts w:ascii="Arial Unicode MS" w:eastAsia="Arial Unicode MS" w:hAnsi="Arial Unicode MS" w:cs="Arial Unicode MS"/>
      <w:sz w:val="24"/>
      <w:szCs w:val="24"/>
      <w:lang w:eastAsia="ar-SA"/>
    </w:rPr>
  </w:style>
  <w:style w:type="paragraph" w:customStyle="1" w:styleId="Style39">
    <w:name w:val="Style39"/>
    <w:basedOn w:val="Normal"/>
    <w:rsid w:val="000C5FCF"/>
    <w:pPr>
      <w:widowControl w:val="0"/>
      <w:autoSpaceDE w:val="0"/>
    </w:pPr>
    <w:rPr>
      <w:rFonts w:ascii="Arial Unicode MS" w:eastAsia="Arial Unicode MS" w:hAnsi="Arial Unicode MS" w:cs="Arial Unicode MS"/>
      <w:sz w:val="24"/>
      <w:szCs w:val="24"/>
      <w:lang w:eastAsia="ar-SA"/>
    </w:rPr>
  </w:style>
  <w:style w:type="paragraph" w:customStyle="1" w:styleId="Style9">
    <w:name w:val="Style9"/>
    <w:basedOn w:val="Normal"/>
    <w:rsid w:val="000C5FCF"/>
    <w:pPr>
      <w:widowControl w:val="0"/>
      <w:autoSpaceDE w:val="0"/>
      <w:spacing w:line="324" w:lineRule="exact"/>
    </w:pPr>
    <w:rPr>
      <w:rFonts w:ascii="Arial Unicode MS" w:eastAsia="Arial Unicode MS" w:hAnsi="Arial Unicode MS" w:cs="Arial Unicode MS"/>
      <w:sz w:val="24"/>
      <w:szCs w:val="24"/>
      <w:lang w:eastAsia="ar-SA"/>
    </w:rPr>
  </w:style>
  <w:style w:type="paragraph" w:customStyle="1" w:styleId="Style6">
    <w:name w:val="Style6"/>
    <w:basedOn w:val="Normal"/>
    <w:rsid w:val="000C5FCF"/>
    <w:pPr>
      <w:widowControl w:val="0"/>
      <w:autoSpaceDE w:val="0"/>
    </w:pPr>
    <w:rPr>
      <w:rFonts w:ascii="Arial Unicode MS" w:eastAsia="Arial Unicode MS" w:hAnsi="Arial Unicode MS" w:cs="Arial Unicode MS"/>
      <w:sz w:val="24"/>
      <w:szCs w:val="24"/>
      <w:lang w:eastAsia="ar-SA"/>
    </w:rPr>
  </w:style>
  <w:style w:type="paragraph" w:customStyle="1" w:styleId="Style17">
    <w:name w:val="Style17"/>
    <w:basedOn w:val="Normal"/>
    <w:rsid w:val="000C5FCF"/>
    <w:pPr>
      <w:widowControl w:val="0"/>
      <w:autoSpaceDE w:val="0"/>
    </w:pPr>
    <w:rPr>
      <w:rFonts w:ascii="Arial Unicode MS" w:eastAsia="Arial Unicode MS" w:hAnsi="Arial Unicode MS" w:cs="Arial Unicode MS"/>
      <w:sz w:val="24"/>
      <w:szCs w:val="24"/>
      <w:lang w:eastAsia="ar-SA"/>
    </w:rPr>
  </w:style>
  <w:style w:type="character" w:customStyle="1" w:styleId="MenoPendente1">
    <w:name w:val="Menção Pendente1"/>
    <w:uiPriority w:val="99"/>
    <w:semiHidden/>
    <w:unhideWhenUsed/>
    <w:rsid w:val="000C5FCF"/>
    <w:rPr>
      <w:color w:val="605E5C"/>
      <w:shd w:val="clear" w:color="auto" w:fill="E1DFDD"/>
    </w:rPr>
  </w:style>
  <w:style w:type="character" w:customStyle="1" w:styleId="SubttuloChar2">
    <w:name w:val="Subtítulo Char2"/>
    <w:basedOn w:val="Fontepargpadro"/>
    <w:link w:val="Subttulo"/>
    <w:uiPriority w:val="11"/>
    <w:rsid w:val="000C5FCF"/>
    <w:rPr>
      <w:b/>
      <w:bCs/>
      <w:kern w:val="1"/>
      <w:sz w:val="24"/>
      <w:szCs w:val="24"/>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footer" w:uiPriority="0"/>
    <w:lsdException w:name="caption" w:semiHidden="0" w:uiPriority="0" w:unhideWhenUsed="0" w:qFormat="1"/>
    <w:lsdException w:name="annotation reference"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32A6"/>
    <w:pPr>
      <w:suppressAutoHyphens/>
    </w:pPr>
    <w:rPr>
      <w:kern w:val="1"/>
      <w:lang w:eastAsia="zh-CN"/>
    </w:rPr>
  </w:style>
  <w:style w:type="paragraph" w:styleId="Ttulo1">
    <w:name w:val="heading 1"/>
    <w:basedOn w:val="Normal"/>
    <w:next w:val="Normal"/>
    <w:uiPriority w:val="9"/>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uiPriority w:val="9"/>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uiPriority w:val="9"/>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uiPriority w:val="9"/>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uiPriority w:val="9"/>
    <w:qFormat/>
    <w:pPr>
      <w:keepNext/>
      <w:keepLines/>
      <w:numPr>
        <w:ilvl w:val="4"/>
        <w:numId w:val="1"/>
      </w:numPr>
      <w:jc w:val="center"/>
      <w:outlineLvl w:val="4"/>
    </w:pPr>
    <w:rPr>
      <w:b/>
      <w:sz w:val="28"/>
      <w:lang w:val="x-none"/>
    </w:rPr>
  </w:style>
  <w:style w:type="paragraph" w:styleId="Ttulo6">
    <w:name w:val="heading 6"/>
    <w:basedOn w:val="Normal"/>
    <w:next w:val="Normal"/>
    <w:uiPriority w:val="9"/>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link w:val="Ttulo7Char"/>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uiPriority w:val="99"/>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uiPriority w:val="9"/>
    <w:rPr>
      <w:rFonts w:ascii="Arial" w:hAnsi="Arial" w:cs="Arial"/>
      <w:b/>
      <w:bCs/>
      <w:caps/>
      <w:sz w:val="22"/>
      <w:szCs w:val="22"/>
    </w:rPr>
  </w:style>
  <w:style w:type="character" w:customStyle="1" w:styleId="Ttulo2Char">
    <w:name w:val="Título 2 Char"/>
    <w:uiPriority w:val="9"/>
    <w:rPr>
      <w:rFonts w:ascii="Arial" w:hAnsi="Arial" w:cs="Arial"/>
      <w:b/>
      <w:bCs/>
      <w:sz w:val="24"/>
      <w:szCs w:val="24"/>
    </w:rPr>
  </w:style>
  <w:style w:type="character" w:customStyle="1" w:styleId="Ttulo5Char">
    <w:name w:val="Título 5 Char"/>
    <w:uiPriority w:val="9"/>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uiPriority w:val="9"/>
    <w:rPr>
      <w:rFonts w:ascii="Arial" w:hAnsi="Arial" w:cs="Arial"/>
      <w:b/>
      <w:bCs/>
      <w:sz w:val="32"/>
      <w:szCs w:val="32"/>
    </w:rPr>
  </w:style>
  <w:style w:type="character" w:customStyle="1" w:styleId="TtuloChar">
    <w:name w:val="Título Char"/>
    <w:uiPriority w:val="10"/>
    <w:rPr>
      <w:b/>
      <w:bCs/>
      <w:sz w:val="28"/>
      <w:szCs w:val="28"/>
    </w:rPr>
  </w:style>
  <w:style w:type="character" w:customStyle="1" w:styleId="Ttulo4Char">
    <w:name w:val="Título 4 Char"/>
    <w:uiPriority w:val="9"/>
    <w:rPr>
      <w:rFonts w:ascii="Arial" w:hAnsi="Arial" w:cs="Arial"/>
      <w:b/>
      <w:bCs/>
      <w:color w:val="000000"/>
      <w:sz w:val="72"/>
      <w:szCs w:val="72"/>
    </w:rPr>
  </w:style>
  <w:style w:type="character" w:customStyle="1" w:styleId="Ttulo6Char">
    <w:name w:val="Título 6 Char"/>
    <w:uiPriority w:val="9"/>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uiPriority w:val="99"/>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link w:val="CorpodetextoChar1"/>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link w:val="SubttuloChar2"/>
    <w:uiPriority w:val="11"/>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uiPriority w:val="99"/>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link w:val="TextodebaloChar"/>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link w:val="Pr-formataoHTMLChar1"/>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uiPriority w:val="10"/>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iPriority w:val="99"/>
    <w:unhideWhenUsed/>
    <w:qFormat/>
    <w:rsid w:val="00B01366"/>
    <w:rPr>
      <w:sz w:val="16"/>
      <w:szCs w:val="16"/>
    </w:rPr>
  </w:style>
  <w:style w:type="paragraph" w:styleId="Textodecomentrio">
    <w:name w:val="annotation text"/>
    <w:basedOn w:val="Normal"/>
    <w:link w:val="TextodecomentrioChar"/>
    <w:uiPriority w:val="99"/>
    <w:unhideWhenUsed/>
    <w:qFormat/>
    <w:rsid w:val="00B01366"/>
  </w:style>
  <w:style w:type="character" w:customStyle="1" w:styleId="TextodecomentrioChar">
    <w:name w:val="Texto de comentário Char"/>
    <w:link w:val="Textodecomentrio"/>
    <w:uiPriority w:val="99"/>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1"/>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5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7Char">
    <w:name w:val="Título 7 Char"/>
    <w:basedOn w:val="Fontepargpadro"/>
    <w:link w:val="Ttulo7"/>
    <w:rsid w:val="000C5FCF"/>
    <w:rPr>
      <w:rFonts w:ascii="Arial" w:hAnsi="Arial" w:cs="Arial"/>
      <w:b/>
      <w:bCs/>
      <w:kern w:val="1"/>
      <w:sz w:val="22"/>
      <w:szCs w:val="22"/>
      <w:lang w:eastAsia="zh-CN"/>
    </w:rPr>
  </w:style>
  <w:style w:type="character" w:customStyle="1" w:styleId="Ttulo9Char">
    <w:name w:val="Título 9 Char"/>
    <w:basedOn w:val="Fontepargpadro"/>
    <w:link w:val="Ttulo9"/>
    <w:rsid w:val="000C5FCF"/>
    <w:rPr>
      <w:rFonts w:ascii="Arial" w:hAnsi="Arial" w:cs="Arial"/>
      <w:b/>
      <w:bCs/>
      <w:i/>
      <w:iCs/>
      <w:caps/>
      <w:kern w:val="1"/>
      <w:sz w:val="22"/>
      <w:szCs w:val="22"/>
      <w:lang w:eastAsia="zh-CN"/>
    </w:rPr>
  </w:style>
  <w:style w:type="table" w:customStyle="1" w:styleId="TableNormal">
    <w:name w:val="TableNormal"/>
    <w:rsid w:val="000C5FCF"/>
    <w:tblPr>
      <w:tblCellMar>
        <w:top w:w="100" w:type="dxa"/>
        <w:left w:w="100" w:type="dxa"/>
        <w:bottom w:w="100" w:type="dxa"/>
        <w:right w:w="100" w:type="dxa"/>
      </w:tblCellMar>
    </w:tblPr>
  </w:style>
  <w:style w:type="character" w:customStyle="1" w:styleId="RodapChar">
    <w:name w:val="Rodapé Char"/>
    <w:basedOn w:val="Fontepargpadro"/>
    <w:link w:val="Rodap"/>
    <w:rsid w:val="000C5FCF"/>
    <w:rPr>
      <w:kern w:val="1"/>
      <w:lang w:eastAsia="zh-CN"/>
    </w:rPr>
  </w:style>
  <w:style w:type="character" w:customStyle="1" w:styleId="apple-converted-space">
    <w:name w:val="apple-converted-space"/>
    <w:rsid w:val="000C5FCF"/>
  </w:style>
  <w:style w:type="paragraph" w:customStyle="1" w:styleId="Nvel3-R">
    <w:name w:val="Nível 3-R"/>
    <w:basedOn w:val="Nivel3"/>
    <w:link w:val="Nvel3-RChar"/>
    <w:qFormat/>
    <w:rsid w:val="000C5FCF"/>
    <w:pPr>
      <w:numPr>
        <w:ilvl w:val="0"/>
        <w:numId w:val="0"/>
      </w:numPr>
      <w:tabs>
        <w:tab w:val="num" w:pos="0"/>
      </w:tabs>
      <w:ind w:left="425"/>
    </w:pPr>
    <w:rPr>
      <w:i/>
      <w:iCs/>
      <w:color w:val="FF0000"/>
    </w:rPr>
  </w:style>
  <w:style w:type="character" w:customStyle="1" w:styleId="Nvel3-RChar">
    <w:name w:val="Nível 3-R Char"/>
    <w:link w:val="Nvel3-R"/>
    <w:rsid w:val="000C5FCF"/>
    <w:rPr>
      <w:rFonts w:ascii="Arial" w:eastAsia="MS Mincho" w:hAnsi="Arial" w:cs="Arial"/>
      <w:i/>
      <w:iCs/>
      <w:color w:val="FF0000"/>
    </w:rPr>
  </w:style>
  <w:style w:type="character" w:customStyle="1" w:styleId="TextodebaloChar">
    <w:name w:val="Texto de balão Char"/>
    <w:basedOn w:val="Fontepargpadro"/>
    <w:link w:val="Textodebalo"/>
    <w:rsid w:val="000C5FCF"/>
    <w:rPr>
      <w:rFonts w:ascii="Tahoma" w:hAnsi="Tahoma" w:cs="Tahoma"/>
      <w:kern w:val="1"/>
      <w:sz w:val="16"/>
      <w:szCs w:val="16"/>
      <w:lang w:eastAsia="zh-CN"/>
    </w:rPr>
  </w:style>
  <w:style w:type="numbering" w:customStyle="1" w:styleId="Listaatual1">
    <w:name w:val="Lista atual1"/>
    <w:uiPriority w:val="99"/>
    <w:rsid w:val="000C5FCF"/>
  </w:style>
  <w:style w:type="character" w:customStyle="1" w:styleId="SubttuloChar1">
    <w:name w:val="Subtítulo Char1"/>
    <w:uiPriority w:val="11"/>
    <w:rsid w:val="000C5FCF"/>
    <w:rPr>
      <w:rFonts w:ascii="Georgia" w:eastAsia="Georgia" w:hAnsi="Georgia" w:cs="Georgia"/>
      <w:i/>
      <w:color w:val="666666"/>
      <w:sz w:val="48"/>
      <w:szCs w:val="48"/>
    </w:rPr>
  </w:style>
  <w:style w:type="character" w:customStyle="1" w:styleId="CorpodetextoChar1">
    <w:name w:val="Corpo de texto Char1"/>
    <w:basedOn w:val="Fontepargpadro"/>
    <w:link w:val="Corpodetexto"/>
    <w:rsid w:val="000C5FCF"/>
    <w:rPr>
      <w:rFonts w:ascii="Arial" w:hAnsi="Arial" w:cs="Arial"/>
      <w:kern w:val="1"/>
      <w:sz w:val="22"/>
      <w:szCs w:val="22"/>
      <w:lang w:val="x-none" w:eastAsia="zh-CN"/>
    </w:rPr>
  </w:style>
  <w:style w:type="character" w:customStyle="1" w:styleId="RecuodecorpodetextoChar1">
    <w:name w:val="Recuo de corpo de texto Char1"/>
    <w:rsid w:val="000C5FCF"/>
    <w:rPr>
      <w:rFonts w:ascii="Arial" w:eastAsia="Times New Roman" w:hAnsi="Arial" w:cs="Arial"/>
      <w:color w:val="000000"/>
      <w:kern w:val="1"/>
      <w:sz w:val="24"/>
      <w:szCs w:val="24"/>
      <w:lang w:val="x-none" w:eastAsia="zh-CN"/>
    </w:rPr>
  </w:style>
  <w:style w:type="character" w:customStyle="1" w:styleId="Pr-formataoHTMLChar1">
    <w:name w:val="Pré-formatação HTML Char1"/>
    <w:basedOn w:val="Fontepargpadro"/>
    <w:link w:val="Pr-formataoHTML"/>
    <w:uiPriority w:val="99"/>
    <w:rsid w:val="000C5FCF"/>
    <w:rPr>
      <w:rFonts w:ascii="Courier New" w:hAnsi="Courier New" w:cs="Courier New"/>
      <w:color w:val="000000"/>
      <w:kern w:val="1"/>
      <w:sz w:val="16"/>
      <w:szCs w:val="16"/>
      <w:lang w:eastAsia="zh-CN"/>
    </w:rPr>
  </w:style>
  <w:style w:type="character" w:customStyle="1" w:styleId="TtuloChar1">
    <w:name w:val="Título Char1"/>
    <w:aliases w:val="CI Título Char"/>
    <w:uiPriority w:val="10"/>
    <w:rsid w:val="000C5FCF"/>
    <w:rPr>
      <w:b/>
      <w:sz w:val="72"/>
      <w:szCs w:val="72"/>
    </w:rPr>
  </w:style>
  <w:style w:type="paragraph" w:customStyle="1" w:styleId="Nvel1-SemNum">
    <w:name w:val="Nível 1-Sem Num"/>
    <w:basedOn w:val="Nivel01"/>
    <w:link w:val="Nvel1-SemNumChar"/>
    <w:qFormat/>
    <w:rsid w:val="000C5FCF"/>
    <w:pPr>
      <w:numPr>
        <w:numId w:val="0"/>
      </w:numPr>
      <w:ind w:left="357"/>
      <w:outlineLvl w:val="1"/>
    </w:pPr>
    <w:rPr>
      <w:color w:val="FF0000"/>
    </w:rPr>
  </w:style>
  <w:style w:type="character" w:customStyle="1" w:styleId="Nvel1-SemNumChar">
    <w:name w:val="Nível 1-Sem Num Char"/>
    <w:link w:val="Nvel1-SemNum"/>
    <w:rsid w:val="000C5FCF"/>
    <w:rPr>
      <w:rFonts w:ascii="Arial" w:eastAsia="MS Gothic" w:hAnsi="Arial" w:cs="Arial"/>
      <w:b/>
      <w:bCs/>
      <w:color w:val="FF0000"/>
    </w:rPr>
  </w:style>
  <w:style w:type="paragraph" w:customStyle="1" w:styleId="pf0">
    <w:name w:val="pf0"/>
    <w:basedOn w:val="Normal"/>
    <w:rsid w:val="000C5FCF"/>
    <w:pPr>
      <w:suppressAutoHyphens w:val="0"/>
      <w:spacing w:before="100" w:beforeAutospacing="1" w:after="100" w:afterAutospacing="1"/>
    </w:pPr>
    <w:rPr>
      <w:kern w:val="0"/>
      <w:sz w:val="24"/>
      <w:szCs w:val="24"/>
      <w:lang w:eastAsia="pt-BR"/>
    </w:rPr>
  </w:style>
  <w:style w:type="character" w:customStyle="1" w:styleId="cf01">
    <w:name w:val="cf01"/>
    <w:rsid w:val="000C5FCF"/>
    <w:rPr>
      <w:rFonts w:ascii="Segoe UI" w:hAnsi="Segoe UI" w:cs="Segoe UI" w:hint="default"/>
      <w:b/>
      <w:bCs/>
      <w:i/>
      <w:iCs/>
      <w:sz w:val="18"/>
      <w:szCs w:val="18"/>
    </w:rPr>
  </w:style>
  <w:style w:type="character" w:customStyle="1" w:styleId="cf11">
    <w:name w:val="cf11"/>
    <w:rsid w:val="000C5FCF"/>
    <w:rPr>
      <w:rFonts w:ascii="Segoe UI" w:hAnsi="Segoe UI" w:cs="Segoe UI" w:hint="default"/>
      <w:i/>
      <w:iCs/>
      <w:sz w:val="18"/>
      <w:szCs w:val="18"/>
    </w:rPr>
  </w:style>
  <w:style w:type="character" w:customStyle="1" w:styleId="cf21">
    <w:name w:val="cf21"/>
    <w:rsid w:val="000C5FCF"/>
    <w:rPr>
      <w:rFonts w:ascii="Segoe UI" w:hAnsi="Segoe UI" w:cs="Segoe UI" w:hint="default"/>
      <w:i/>
      <w:iCs/>
      <w:sz w:val="18"/>
      <w:szCs w:val="18"/>
    </w:rPr>
  </w:style>
  <w:style w:type="character" w:customStyle="1" w:styleId="cf31">
    <w:name w:val="cf31"/>
    <w:rsid w:val="000C5FCF"/>
    <w:rPr>
      <w:rFonts w:ascii="Segoe UI" w:hAnsi="Segoe UI" w:cs="Segoe UI" w:hint="default"/>
      <w:b/>
      <w:bCs/>
      <w:i/>
      <w:iCs/>
      <w:sz w:val="18"/>
      <w:szCs w:val="18"/>
    </w:rPr>
  </w:style>
  <w:style w:type="character" w:customStyle="1" w:styleId="cf41">
    <w:name w:val="cf41"/>
    <w:rsid w:val="000C5FCF"/>
    <w:rPr>
      <w:rFonts w:ascii="Segoe UI" w:hAnsi="Segoe UI" w:cs="Segoe UI" w:hint="default"/>
      <w:i/>
      <w:iCs/>
      <w:sz w:val="18"/>
      <w:szCs w:val="18"/>
    </w:rPr>
  </w:style>
  <w:style w:type="paragraph" w:styleId="Recuodecorpodetexto2">
    <w:name w:val="Body Text Indent 2"/>
    <w:basedOn w:val="Normal"/>
    <w:link w:val="Recuodecorpodetexto2Char"/>
    <w:rsid w:val="000C5FCF"/>
    <w:pPr>
      <w:suppressAutoHyphens w:val="0"/>
      <w:ind w:left="2041"/>
      <w:jc w:val="both"/>
    </w:pPr>
    <w:rPr>
      <w:rFonts w:ascii="Arial" w:hAnsi="Arial"/>
      <w:kern w:val="0"/>
      <w:sz w:val="24"/>
      <w:lang w:eastAsia="pt-BR"/>
    </w:rPr>
  </w:style>
  <w:style w:type="character" w:customStyle="1" w:styleId="Recuodecorpodetexto2Char">
    <w:name w:val="Recuo de corpo de texto 2 Char"/>
    <w:basedOn w:val="Fontepargpadro"/>
    <w:link w:val="Recuodecorpodetexto2"/>
    <w:rsid w:val="000C5FCF"/>
    <w:rPr>
      <w:rFonts w:ascii="Arial" w:hAnsi="Arial"/>
      <w:sz w:val="24"/>
    </w:rPr>
  </w:style>
  <w:style w:type="paragraph" w:styleId="Recuodecorpodetexto3">
    <w:name w:val="Body Text Indent 3"/>
    <w:basedOn w:val="Normal"/>
    <w:link w:val="Recuodecorpodetexto3Char"/>
    <w:rsid w:val="000C5FCF"/>
    <w:pPr>
      <w:suppressAutoHyphens w:val="0"/>
      <w:spacing w:after="120" w:line="360" w:lineRule="auto"/>
      <w:ind w:firstLine="426"/>
      <w:jc w:val="both"/>
    </w:pPr>
    <w:rPr>
      <w:kern w:val="0"/>
      <w:sz w:val="22"/>
      <w:lang w:eastAsia="pt-BR"/>
    </w:rPr>
  </w:style>
  <w:style w:type="character" w:customStyle="1" w:styleId="Recuodecorpodetexto3Char">
    <w:name w:val="Recuo de corpo de texto 3 Char"/>
    <w:basedOn w:val="Fontepargpadro"/>
    <w:link w:val="Recuodecorpodetexto3"/>
    <w:rsid w:val="000C5FCF"/>
    <w:rPr>
      <w:sz w:val="22"/>
    </w:rPr>
  </w:style>
  <w:style w:type="paragraph" w:customStyle="1" w:styleId="msonormal0">
    <w:name w:val="msonormal"/>
    <w:basedOn w:val="Normal"/>
    <w:rsid w:val="000C5FCF"/>
    <w:pPr>
      <w:suppressAutoHyphens w:val="0"/>
      <w:spacing w:before="100" w:beforeAutospacing="1" w:after="100" w:afterAutospacing="1"/>
    </w:pPr>
    <w:rPr>
      <w:kern w:val="0"/>
      <w:sz w:val="24"/>
      <w:szCs w:val="24"/>
      <w:lang w:eastAsia="pt-BR"/>
    </w:rPr>
  </w:style>
  <w:style w:type="paragraph" w:customStyle="1" w:styleId="Contedodequadro">
    <w:name w:val="Conteúdo de quadro"/>
    <w:basedOn w:val="Corpodetexto"/>
    <w:rsid w:val="000C5FCF"/>
    <w:pPr>
      <w:spacing w:after="120"/>
      <w:jc w:val="left"/>
    </w:pPr>
    <w:rPr>
      <w:kern w:val="0"/>
      <w:sz w:val="24"/>
      <w:szCs w:val="20"/>
      <w:lang w:val="pt-BR" w:eastAsia="ar-SA"/>
    </w:rPr>
  </w:style>
  <w:style w:type="paragraph" w:customStyle="1" w:styleId="font5">
    <w:name w:val="font5"/>
    <w:basedOn w:val="Normal"/>
    <w:rsid w:val="000C5FCF"/>
    <w:pPr>
      <w:suppressAutoHyphens w:val="0"/>
      <w:spacing w:before="100" w:beforeAutospacing="1" w:after="100" w:afterAutospacing="1"/>
    </w:pPr>
    <w:rPr>
      <w:b/>
      <w:bCs/>
      <w:color w:val="000000"/>
      <w:kern w:val="0"/>
      <w:sz w:val="14"/>
      <w:szCs w:val="14"/>
      <w:lang w:eastAsia="pt-BR"/>
    </w:rPr>
  </w:style>
  <w:style w:type="paragraph" w:customStyle="1" w:styleId="font6">
    <w:name w:val="font6"/>
    <w:basedOn w:val="Normal"/>
    <w:rsid w:val="000C5FCF"/>
    <w:pPr>
      <w:suppressAutoHyphens w:val="0"/>
      <w:spacing w:before="100" w:beforeAutospacing="1" w:after="100" w:afterAutospacing="1"/>
    </w:pPr>
    <w:rPr>
      <w:color w:val="000000"/>
      <w:kern w:val="0"/>
      <w:sz w:val="14"/>
      <w:szCs w:val="14"/>
      <w:lang w:eastAsia="pt-BR"/>
    </w:rPr>
  </w:style>
  <w:style w:type="paragraph" w:customStyle="1" w:styleId="font7">
    <w:name w:val="font7"/>
    <w:basedOn w:val="Normal"/>
    <w:rsid w:val="000C5FCF"/>
    <w:pPr>
      <w:suppressAutoHyphens w:val="0"/>
      <w:spacing w:before="100" w:beforeAutospacing="1" w:after="100" w:afterAutospacing="1"/>
    </w:pPr>
    <w:rPr>
      <w:b/>
      <w:bCs/>
      <w:color w:val="000000"/>
      <w:kern w:val="0"/>
      <w:sz w:val="12"/>
      <w:szCs w:val="12"/>
      <w:lang w:eastAsia="pt-BR"/>
    </w:rPr>
  </w:style>
  <w:style w:type="paragraph" w:customStyle="1" w:styleId="xl68">
    <w:name w:val="xl68"/>
    <w:basedOn w:val="Normal"/>
    <w:rsid w:val="000C5FCF"/>
    <w:pPr>
      <w:suppressAutoHyphens w:val="0"/>
      <w:spacing w:before="100" w:beforeAutospacing="1" w:after="100" w:afterAutospacing="1"/>
      <w:textAlignment w:val="center"/>
    </w:pPr>
    <w:rPr>
      <w:kern w:val="0"/>
      <w:lang w:eastAsia="pt-BR"/>
    </w:rPr>
  </w:style>
  <w:style w:type="paragraph" w:customStyle="1" w:styleId="xl69">
    <w:name w:val="xl69"/>
    <w:basedOn w:val="Normal"/>
    <w:rsid w:val="000C5FCF"/>
    <w:pPr>
      <w:suppressAutoHyphens w:val="0"/>
      <w:spacing w:before="100" w:beforeAutospacing="1" w:after="100" w:afterAutospacing="1"/>
      <w:textAlignment w:val="center"/>
    </w:pPr>
    <w:rPr>
      <w:kern w:val="0"/>
      <w:sz w:val="16"/>
      <w:szCs w:val="16"/>
      <w:lang w:eastAsia="pt-BR"/>
    </w:rPr>
  </w:style>
  <w:style w:type="paragraph" w:customStyle="1" w:styleId="xl70">
    <w:name w:val="xl70"/>
    <w:basedOn w:val="Normal"/>
    <w:rsid w:val="000C5FCF"/>
    <w:pPr>
      <w:suppressAutoHyphens w:val="0"/>
      <w:spacing w:before="100" w:beforeAutospacing="1" w:after="100" w:afterAutospacing="1"/>
    </w:pPr>
    <w:rPr>
      <w:kern w:val="0"/>
      <w:sz w:val="24"/>
      <w:szCs w:val="24"/>
      <w:lang w:eastAsia="pt-BR"/>
    </w:rPr>
  </w:style>
  <w:style w:type="paragraph" w:customStyle="1" w:styleId="xl71">
    <w:name w:val="xl71"/>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72">
    <w:name w:val="xl72"/>
    <w:basedOn w:val="Normal"/>
    <w:rsid w:val="000C5FCF"/>
    <w:pPr>
      <w:suppressAutoHyphens w:val="0"/>
      <w:spacing w:before="100" w:beforeAutospacing="1" w:after="100" w:afterAutospacing="1"/>
      <w:jc w:val="both"/>
      <w:textAlignment w:val="center"/>
    </w:pPr>
    <w:rPr>
      <w:color w:val="000000"/>
      <w:kern w:val="0"/>
      <w:sz w:val="16"/>
      <w:szCs w:val="16"/>
      <w:lang w:eastAsia="pt-BR"/>
    </w:rPr>
  </w:style>
  <w:style w:type="paragraph" w:customStyle="1" w:styleId="xl74">
    <w:name w:val="xl74"/>
    <w:basedOn w:val="Normal"/>
    <w:rsid w:val="000C5FCF"/>
    <w:pPr>
      <w:suppressAutoHyphens w:val="0"/>
      <w:spacing w:before="100" w:beforeAutospacing="1" w:after="100" w:afterAutospacing="1"/>
    </w:pPr>
    <w:rPr>
      <w:b/>
      <w:bCs/>
      <w:kern w:val="0"/>
      <w:sz w:val="16"/>
      <w:szCs w:val="16"/>
      <w:lang w:eastAsia="pt-BR"/>
    </w:rPr>
  </w:style>
  <w:style w:type="paragraph" w:customStyle="1" w:styleId="xl75">
    <w:name w:val="xl75"/>
    <w:basedOn w:val="Normal"/>
    <w:rsid w:val="000C5FCF"/>
    <w:pPr>
      <w:suppressAutoHyphens w:val="0"/>
      <w:spacing w:before="100" w:beforeAutospacing="1" w:after="100" w:afterAutospacing="1"/>
    </w:pPr>
    <w:rPr>
      <w:kern w:val="0"/>
      <w:sz w:val="16"/>
      <w:szCs w:val="16"/>
      <w:lang w:eastAsia="pt-BR"/>
    </w:rPr>
  </w:style>
  <w:style w:type="paragraph" w:customStyle="1" w:styleId="xl76">
    <w:name w:val="xl76"/>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right"/>
      <w:textAlignment w:val="center"/>
    </w:pPr>
    <w:rPr>
      <w:b/>
      <w:bCs/>
      <w:color w:val="000000"/>
      <w:kern w:val="0"/>
      <w:sz w:val="16"/>
      <w:szCs w:val="16"/>
      <w:lang w:eastAsia="pt-BR"/>
    </w:rPr>
  </w:style>
  <w:style w:type="paragraph" w:customStyle="1" w:styleId="xl77">
    <w:name w:val="xl77"/>
    <w:basedOn w:val="Normal"/>
    <w:rsid w:val="000C5FCF"/>
    <w:pPr>
      <w:suppressAutoHyphens w:val="0"/>
      <w:spacing w:before="100" w:beforeAutospacing="1" w:after="100" w:afterAutospacing="1"/>
      <w:jc w:val="center"/>
      <w:textAlignment w:val="center"/>
    </w:pPr>
    <w:rPr>
      <w:b/>
      <w:bCs/>
      <w:kern w:val="0"/>
      <w:sz w:val="16"/>
      <w:szCs w:val="16"/>
      <w:lang w:eastAsia="pt-BR"/>
    </w:rPr>
  </w:style>
  <w:style w:type="paragraph" w:customStyle="1" w:styleId="xl78">
    <w:name w:val="xl78"/>
    <w:basedOn w:val="Normal"/>
    <w:rsid w:val="000C5FCF"/>
    <w:pPr>
      <w:suppressAutoHyphens w:val="0"/>
      <w:spacing w:before="100" w:beforeAutospacing="1" w:after="100" w:afterAutospacing="1"/>
      <w:textAlignment w:val="center"/>
    </w:pPr>
    <w:rPr>
      <w:kern w:val="0"/>
      <w:sz w:val="16"/>
      <w:szCs w:val="16"/>
      <w:lang w:eastAsia="pt-BR"/>
    </w:rPr>
  </w:style>
  <w:style w:type="paragraph" w:customStyle="1" w:styleId="xl79">
    <w:name w:val="xl79"/>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80">
    <w:name w:val="xl80"/>
    <w:basedOn w:val="Normal"/>
    <w:rsid w:val="000C5FCF"/>
    <w:pPr>
      <w:suppressAutoHyphens w:val="0"/>
      <w:spacing w:before="100" w:beforeAutospacing="1" w:after="100" w:afterAutospacing="1"/>
      <w:jc w:val="center"/>
      <w:textAlignment w:val="center"/>
    </w:pPr>
    <w:rPr>
      <w:color w:val="000000"/>
      <w:kern w:val="0"/>
      <w:sz w:val="16"/>
      <w:szCs w:val="16"/>
      <w:lang w:eastAsia="pt-BR"/>
    </w:rPr>
  </w:style>
  <w:style w:type="paragraph" w:customStyle="1" w:styleId="xl81">
    <w:name w:val="xl81"/>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82">
    <w:name w:val="xl82"/>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83">
    <w:name w:val="xl83"/>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84">
    <w:name w:val="xl84"/>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85">
    <w:name w:val="xl85"/>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86">
    <w:name w:val="xl86"/>
    <w:basedOn w:val="Normal"/>
    <w:rsid w:val="000C5FCF"/>
    <w:pPr>
      <w:pBdr>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87">
    <w:name w:val="xl87"/>
    <w:basedOn w:val="Normal"/>
    <w:rsid w:val="000C5FCF"/>
    <w:pPr>
      <w:suppressAutoHyphens w:val="0"/>
      <w:spacing w:before="100" w:beforeAutospacing="1" w:after="100" w:afterAutospacing="1"/>
      <w:textAlignment w:val="center"/>
    </w:pPr>
    <w:rPr>
      <w:color w:val="000000"/>
      <w:kern w:val="0"/>
      <w:sz w:val="14"/>
      <w:szCs w:val="14"/>
      <w:lang w:eastAsia="pt-BR"/>
    </w:rPr>
  </w:style>
  <w:style w:type="paragraph" w:customStyle="1" w:styleId="xl88">
    <w:name w:val="xl88"/>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89">
    <w:name w:val="xl89"/>
    <w:basedOn w:val="Normal"/>
    <w:rsid w:val="000C5FCF"/>
    <w:pPr>
      <w:pBdr>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90">
    <w:name w:val="xl90"/>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91">
    <w:name w:val="xl91"/>
    <w:basedOn w:val="Normal"/>
    <w:rsid w:val="000C5FCF"/>
    <w:pPr>
      <w:pBdr>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92">
    <w:name w:val="xl92"/>
    <w:basedOn w:val="Normal"/>
    <w:rsid w:val="000C5FCF"/>
    <w:pPr>
      <w:pBdr>
        <w:left w:val="single" w:sz="8" w:space="0" w:color="auto"/>
        <w:bottom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93">
    <w:name w:val="xl93"/>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94">
    <w:name w:val="xl94"/>
    <w:basedOn w:val="Normal"/>
    <w:rsid w:val="000C5FCF"/>
    <w:pPr>
      <w:pBdr>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95">
    <w:name w:val="xl95"/>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96">
    <w:name w:val="xl96"/>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97">
    <w:name w:val="xl97"/>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98">
    <w:name w:val="xl98"/>
    <w:basedOn w:val="Normal"/>
    <w:rsid w:val="000C5FCF"/>
    <w:pPr>
      <w:pBdr>
        <w:top w:val="single" w:sz="8" w:space="0" w:color="auto"/>
        <w:right w:val="single" w:sz="8" w:space="0" w:color="auto"/>
      </w:pBdr>
      <w:suppressAutoHyphens w:val="0"/>
      <w:spacing w:before="100" w:beforeAutospacing="1" w:after="100" w:afterAutospacing="1"/>
    </w:pPr>
    <w:rPr>
      <w:b/>
      <w:bCs/>
      <w:kern w:val="0"/>
      <w:sz w:val="14"/>
      <w:szCs w:val="14"/>
      <w:lang w:eastAsia="pt-BR"/>
    </w:rPr>
  </w:style>
  <w:style w:type="paragraph" w:customStyle="1" w:styleId="xl99">
    <w:name w:val="xl99"/>
    <w:basedOn w:val="Normal"/>
    <w:rsid w:val="000C5FCF"/>
    <w:pPr>
      <w:pBdr>
        <w:top w:val="single" w:sz="8" w:space="0" w:color="auto"/>
        <w:left w:val="single" w:sz="8" w:space="0" w:color="auto"/>
        <w:right w:val="single" w:sz="8" w:space="0" w:color="auto"/>
      </w:pBdr>
      <w:suppressAutoHyphens w:val="0"/>
      <w:spacing w:before="100" w:beforeAutospacing="1" w:after="100" w:afterAutospacing="1"/>
    </w:pPr>
    <w:rPr>
      <w:b/>
      <w:bCs/>
      <w:kern w:val="0"/>
      <w:sz w:val="14"/>
      <w:szCs w:val="14"/>
      <w:lang w:eastAsia="pt-BR"/>
    </w:rPr>
  </w:style>
  <w:style w:type="paragraph" w:customStyle="1" w:styleId="xl100">
    <w:name w:val="xl100"/>
    <w:basedOn w:val="Normal"/>
    <w:rsid w:val="000C5FCF"/>
    <w:pPr>
      <w:pBdr>
        <w:top w:val="single" w:sz="8" w:space="0" w:color="000000"/>
        <w:left w:val="single" w:sz="8" w:space="0" w:color="000000"/>
        <w:bottom w:val="single" w:sz="8" w:space="0" w:color="000000"/>
        <w:right w:val="single" w:sz="8" w:space="0" w:color="auto"/>
      </w:pBdr>
      <w:suppressAutoHyphens w:val="0"/>
      <w:spacing w:before="100" w:beforeAutospacing="1" w:after="100" w:afterAutospacing="1"/>
    </w:pPr>
    <w:rPr>
      <w:kern w:val="0"/>
      <w:sz w:val="14"/>
      <w:szCs w:val="14"/>
      <w:lang w:eastAsia="pt-BR"/>
    </w:rPr>
  </w:style>
  <w:style w:type="paragraph" w:customStyle="1" w:styleId="xl101">
    <w:name w:val="xl101"/>
    <w:basedOn w:val="Normal"/>
    <w:rsid w:val="000C5FCF"/>
    <w:pPr>
      <w:pBdr>
        <w:top w:val="single" w:sz="8" w:space="0" w:color="000000"/>
        <w:left w:val="single" w:sz="8" w:space="0" w:color="auto"/>
        <w:bottom w:val="single" w:sz="8" w:space="0" w:color="000000"/>
        <w:right w:val="single" w:sz="8" w:space="0" w:color="000000"/>
      </w:pBdr>
      <w:suppressAutoHyphens w:val="0"/>
      <w:spacing w:before="100" w:beforeAutospacing="1" w:after="100" w:afterAutospacing="1"/>
    </w:pPr>
    <w:rPr>
      <w:kern w:val="0"/>
      <w:sz w:val="14"/>
      <w:szCs w:val="14"/>
      <w:lang w:eastAsia="pt-BR"/>
    </w:rPr>
  </w:style>
  <w:style w:type="paragraph" w:customStyle="1" w:styleId="xl102">
    <w:name w:val="xl102"/>
    <w:basedOn w:val="Normal"/>
    <w:rsid w:val="000C5FCF"/>
    <w:pPr>
      <w:pBdr>
        <w:top w:val="single" w:sz="8" w:space="0" w:color="000000"/>
        <w:bottom w:val="single" w:sz="8" w:space="0" w:color="000000"/>
        <w:right w:val="single" w:sz="8" w:space="0" w:color="auto"/>
      </w:pBdr>
      <w:suppressAutoHyphens w:val="0"/>
      <w:spacing w:before="100" w:beforeAutospacing="1" w:after="100" w:afterAutospacing="1"/>
    </w:pPr>
    <w:rPr>
      <w:kern w:val="0"/>
      <w:sz w:val="14"/>
      <w:szCs w:val="14"/>
      <w:lang w:eastAsia="pt-BR"/>
    </w:rPr>
  </w:style>
  <w:style w:type="paragraph" w:customStyle="1" w:styleId="xl103">
    <w:name w:val="xl103"/>
    <w:basedOn w:val="Normal"/>
    <w:rsid w:val="000C5FCF"/>
    <w:pPr>
      <w:pBdr>
        <w:top w:val="single" w:sz="8" w:space="0" w:color="000000"/>
        <w:left w:val="single" w:sz="8" w:space="0" w:color="auto"/>
        <w:bottom w:val="single" w:sz="8" w:space="0" w:color="000000"/>
        <w:right w:val="single" w:sz="8" w:space="0" w:color="auto"/>
      </w:pBdr>
      <w:suppressAutoHyphens w:val="0"/>
      <w:spacing w:before="100" w:beforeAutospacing="1" w:after="100" w:afterAutospacing="1"/>
    </w:pPr>
    <w:rPr>
      <w:kern w:val="0"/>
      <w:sz w:val="14"/>
      <w:szCs w:val="14"/>
      <w:lang w:eastAsia="pt-BR"/>
    </w:rPr>
  </w:style>
  <w:style w:type="paragraph" w:customStyle="1" w:styleId="xl104">
    <w:name w:val="xl104"/>
    <w:basedOn w:val="Normal"/>
    <w:rsid w:val="000C5FCF"/>
    <w:pPr>
      <w:pBdr>
        <w:right w:val="single" w:sz="8" w:space="0" w:color="auto"/>
      </w:pBdr>
      <w:suppressAutoHyphens w:val="0"/>
      <w:spacing w:before="100" w:beforeAutospacing="1" w:after="100" w:afterAutospacing="1"/>
    </w:pPr>
    <w:rPr>
      <w:kern w:val="0"/>
      <w:sz w:val="14"/>
      <w:szCs w:val="14"/>
      <w:lang w:eastAsia="pt-BR"/>
    </w:rPr>
  </w:style>
  <w:style w:type="paragraph" w:customStyle="1" w:styleId="xl105">
    <w:name w:val="xl105"/>
    <w:basedOn w:val="Normal"/>
    <w:rsid w:val="000C5FCF"/>
    <w:pPr>
      <w:pBdr>
        <w:left w:val="single" w:sz="8" w:space="0" w:color="auto"/>
        <w:right w:val="single" w:sz="8" w:space="0" w:color="auto"/>
      </w:pBdr>
      <w:suppressAutoHyphens w:val="0"/>
      <w:spacing w:before="100" w:beforeAutospacing="1" w:after="100" w:afterAutospacing="1"/>
    </w:pPr>
    <w:rPr>
      <w:kern w:val="0"/>
      <w:sz w:val="14"/>
      <w:szCs w:val="14"/>
      <w:lang w:eastAsia="pt-BR"/>
    </w:rPr>
  </w:style>
  <w:style w:type="paragraph" w:customStyle="1" w:styleId="xl106">
    <w:name w:val="xl106"/>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pPr>
    <w:rPr>
      <w:kern w:val="0"/>
      <w:sz w:val="14"/>
      <w:szCs w:val="14"/>
      <w:lang w:eastAsia="pt-BR"/>
    </w:rPr>
  </w:style>
  <w:style w:type="paragraph" w:customStyle="1" w:styleId="xl107">
    <w:name w:val="xl107"/>
    <w:basedOn w:val="Normal"/>
    <w:rsid w:val="000C5FCF"/>
    <w:pPr>
      <w:pBdr>
        <w:top w:val="single" w:sz="8" w:space="0" w:color="000000"/>
        <w:left w:val="single" w:sz="8" w:space="0" w:color="auto"/>
        <w:bottom w:val="single" w:sz="8" w:space="0" w:color="000000"/>
        <w:right w:val="single" w:sz="8" w:space="0" w:color="auto"/>
      </w:pBdr>
      <w:suppressAutoHyphens w:val="0"/>
      <w:spacing w:before="100" w:beforeAutospacing="1" w:after="100" w:afterAutospacing="1"/>
    </w:pPr>
    <w:rPr>
      <w:b/>
      <w:bCs/>
      <w:kern w:val="0"/>
      <w:sz w:val="14"/>
      <w:szCs w:val="14"/>
      <w:lang w:eastAsia="pt-BR"/>
    </w:rPr>
  </w:style>
  <w:style w:type="paragraph" w:customStyle="1" w:styleId="xl108">
    <w:name w:val="xl108"/>
    <w:basedOn w:val="Normal"/>
    <w:rsid w:val="000C5FCF"/>
    <w:pPr>
      <w:pBdr>
        <w:top w:val="single" w:sz="8" w:space="0" w:color="000000"/>
        <w:left w:val="single" w:sz="8" w:space="0" w:color="auto"/>
        <w:bottom w:val="single" w:sz="8" w:space="0" w:color="000000"/>
        <w:right w:val="single" w:sz="8" w:space="0" w:color="000000"/>
      </w:pBdr>
      <w:suppressAutoHyphens w:val="0"/>
      <w:spacing w:before="100" w:beforeAutospacing="1" w:after="100" w:afterAutospacing="1"/>
    </w:pPr>
    <w:rPr>
      <w:b/>
      <w:bCs/>
      <w:kern w:val="0"/>
      <w:sz w:val="14"/>
      <w:szCs w:val="14"/>
      <w:lang w:eastAsia="pt-BR"/>
    </w:rPr>
  </w:style>
  <w:style w:type="paragraph" w:customStyle="1" w:styleId="xl109">
    <w:name w:val="xl109"/>
    <w:basedOn w:val="Normal"/>
    <w:rsid w:val="000C5FCF"/>
    <w:pPr>
      <w:pBdr>
        <w:top w:val="single" w:sz="8" w:space="0" w:color="000000"/>
        <w:left w:val="single" w:sz="8" w:space="0" w:color="000000"/>
        <w:bottom w:val="single" w:sz="8" w:space="0" w:color="000000"/>
        <w:right w:val="single" w:sz="8" w:space="0" w:color="auto"/>
      </w:pBdr>
      <w:suppressAutoHyphens w:val="0"/>
      <w:spacing w:before="100" w:beforeAutospacing="1" w:after="100" w:afterAutospacing="1"/>
    </w:pPr>
    <w:rPr>
      <w:b/>
      <w:bCs/>
      <w:kern w:val="0"/>
      <w:sz w:val="14"/>
      <w:szCs w:val="14"/>
      <w:lang w:eastAsia="pt-BR"/>
    </w:rPr>
  </w:style>
  <w:style w:type="paragraph" w:customStyle="1" w:styleId="xl110">
    <w:name w:val="xl110"/>
    <w:basedOn w:val="Normal"/>
    <w:rsid w:val="000C5FCF"/>
    <w:pPr>
      <w:pBdr>
        <w:top w:val="single" w:sz="8" w:space="0" w:color="auto"/>
        <w:right w:val="single" w:sz="8" w:space="0" w:color="auto"/>
      </w:pBdr>
      <w:suppressAutoHyphens w:val="0"/>
      <w:spacing w:before="100" w:beforeAutospacing="1" w:after="100" w:afterAutospacing="1"/>
    </w:pPr>
    <w:rPr>
      <w:b/>
      <w:bCs/>
      <w:kern w:val="0"/>
      <w:sz w:val="14"/>
      <w:szCs w:val="14"/>
      <w:lang w:eastAsia="pt-BR"/>
    </w:rPr>
  </w:style>
  <w:style w:type="paragraph" w:customStyle="1" w:styleId="xl111">
    <w:name w:val="xl111"/>
    <w:basedOn w:val="Normal"/>
    <w:rsid w:val="000C5FCF"/>
    <w:pPr>
      <w:pBdr>
        <w:top w:val="single" w:sz="8" w:space="0" w:color="000000"/>
        <w:bottom w:val="single" w:sz="8" w:space="0" w:color="000000"/>
        <w:right w:val="single" w:sz="8" w:space="0" w:color="auto"/>
      </w:pBdr>
      <w:suppressAutoHyphens w:val="0"/>
      <w:spacing w:before="100" w:beforeAutospacing="1" w:after="100" w:afterAutospacing="1"/>
    </w:pPr>
    <w:rPr>
      <w:b/>
      <w:bCs/>
      <w:kern w:val="0"/>
      <w:sz w:val="14"/>
      <w:szCs w:val="14"/>
      <w:lang w:eastAsia="pt-BR"/>
    </w:rPr>
  </w:style>
  <w:style w:type="paragraph" w:customStyle="1" w:styleId="xl112">
    <w:name w:val="xl112"/>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113">
    <w:name w:val="xl113"/>
    <w:basedOn w:val="Normal"/>
    <w:rsid w:val="000C5FCF"/>
    <w:pPr>
      <w:pBdr>
        <w:bottom w:val="single" w:sz="8" w:space="0" w:color="auto"/>
        <w:right w:val="single" w:sz="12" w:space="0" w:color="auto"/>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114">
    <w:name w:val="xl114"/>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115">
    <w:name w:val="xl115"/>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16">
    <w:name w:val="xl116"/>
    <w:basedOn w:val="Normal"/>
    <w:rsid w:val="000C5FCF"/>
    <w:pPr>
      <w:pBdr>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17">
    <w:name w:val="xl117"/>
    <w:basedOn w:val="Normal"/>
    <w:rsid w:val="000C5FCF"/>
    <w:pPr>
      <w:pBdr>
        <w:left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18">
    <w:name w:val="xl118"/>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19">
    <w:name w:val="xl119"/>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0">
    <w:name w:val="xl120"/>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1">
    <w:name w:val="xl121"/>
    <w:basedOn w:val="Normal"/>
    <w:rsid w:val="000C5FCF"/>
    <w:pPr>
      <w:pBdr>
        <w:left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2">
    <w:name w:val="xl122"/>
    <w:basedOn w:val="Normal"/>
    <w:rsid w:val="000C5FCF"/>
    <w:pPr>
      <w:pBdr>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3">
    <w:name w:val="xl123"/>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4">
    <w:name w:val="xl124"/>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25">
    <w:name w:val="xl125"/>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6">
    <w:name w:val="xl126"/>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7">
    <w:name w:val="xl127"/>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8">
    <w:name w:val="xl128"/>
    <w:basedOn w:val="Normal"/>
    <w:rsid w:val="000C5FCF"/>
    <w:pPr>
      <w:pBdr>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9">
    <w:name w:val="xl129"/>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pPr>
    <w:rPr>
      <w:kern w:val="0"/>
      <w:sz w:val="14"/>
      <w:szCs w:val="14"/>
      <w:lang w:eastAsia="pt-BR"/>
    </w:rPr>
  </w:style>
  <w:style w:type="paragraph" w:customStyle="1" w:styleId="xl130">
    <w:name w:val="xl130"/>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131">
    <w:name w:val="xl131"/>
    <w:basedOn w:val="Normal"/>
    <w:rsid w:val="000C5FCF"/>
    <w:pPr>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32">
    <w:name w:val="xl132"/>
    <w:basedOn w:val="Normal"/>
    <w:rsid w:val="000C5FCF"/>
    <w:pPr>
      <w:pBdr>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33">
    <w:name w:val="xl133"/>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34">
    <w:name w:val="xl134"/>
    <w:basedOn w:val="Normal"/>
    <w:rsid w:val="000C5FCF"/>
    <w:pPr>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35">
    <w:name w:val="xl135"/>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36">
    <w:name w:val="xl136"/>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37">
    <w:name w:val="xl137"/>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38">
    <w:name w:val="xl138"/>
    <w:basedOn w:val="Normal"/>
    <w:rsid w:val="000C5FCF"/>
    <w:pP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139">
    <w:name w:val="xl139"/>
    <w:basedOn w:val="Normal"/>
    <w:rsid w:val="000C5FCF"/>
    <w:pPr>
      <w:suppressAutoHyphens w:val="0"/>
      <w:spacing w:before="100" w:beforeAutospacing="1" w:after="100" w:afterAutospacing="1"/>
    </w:pPr>
    <w:rPr>
      <w:kern w:val="0"/>
      <w:sz w:val="14"/>
      <w:szCs w:val="14"/>
      <w:lang w:eastAsia="pt-BR"/>
    </w:rPr>
  </w:style>
  <w:style w:type="paragraph" w:customStyle="1" w:styleId="xl140">
    <w:name w:val="xl140"/>
    <w:basedOn w:val="Normal"/>
    <w:rsid w:val="000C5FCF"/>
    <w:pPr>
      <w:pBdr>
        <w:right w:val="single" w:sz="8" w:space="0" w:color="auto"/>
      </w:pBdr>
      <w:suppressAutoHyphens w:val="0"/>
      <w:spacing w:before="100" w:beforeAutospacing="1" w:after="100" w:afterAutospacing="1"/>
    </w:pPr>
    <w:rPr>
      <w:kern w:val="0"/>
      <w:sz w:val="14"/>
      <w:szCs w:val="14"/>
      <w:lang w:eastAsia="pt-BR"/>
    </w:rPr>
  </w:style>
  <w:style w:type="paragraph" w:customStyle="1" w:styleId="xl141">
    <w:name w:val="xl141"/>
    <w:basedOn w:val="Normal"/>
    <w:rsid w:val="000C5FCF"/>
    <w:pPr>
      <w:suppressAutoHyphens w:val="0"/>
      <w:spacing w:before="100" w:beforeAutospacing="1" w:after="100" w:afterAutospacing="1"/>
    </w:pPr>
    <w:rPr>
      <w:kern w:val="0"/>
      <w:sz w:val="14"/>
      <w:szCs w:val="14"/>
      <w:lang w:eastAsia="pt-BR"/>
    </w:rPr>
  </w:style>
  <w:style w:type="paragraph" w:customStyle="1" w:styleId="xl142">
    <w:name w:val="xl142"/>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43">
    <w:name w:val="xl143"/>
    <w:basedOn w:val="Normal"/>
    <w:rsid w:val="000C5FCF"/>
    <w:pPr>
      <w:pBdr>
        <w:left w:val="single" w:sz="8" w:space="0" w:color="auto"/>
      </w:pBdr>
      <w:suppressAutoHyphens w:val="0"/>
      <w:spacing w:before="100" w:beforeAutospacing="1" w:after="100" w:afterAutospacing="1"/>
    </w:pPr>
    <w:rPr>
      <w:kern w:val="0"/>
      <w:sz w:val="14"/>
      <w:szCs w:val="14"/>
      <w:lang w:eastAsia="pt-BR"/>
    </w:rPr>
  </w:style>
  <w:style w:type="paragraph" w:customStyle="1" w:styleId="xl144">
    <w:name w:val="xl144"/>
    <w:basedOn w:val="Normal"/>
    <w:rsid w:val="000C5FCF"/>
    <w:pPr>
      <w:suppressAutoHyphens w:val="0"/>
      <w:spacing w:before="100" w:beforeAutospacing="1" w:after="100" w:afterAutospacing="1"/>
    </w:pPr>
    <w:rPr>
      <w:kern w:val="0"/>
      <w:sz w:val="14"/>
      <w:szCs w:val="14"/>
      <w:lang w:eastAsia="pt-BR"/>
    </w:rPr>
  </w:style>
  <w:style w:type="paragraph" w:customStyle="1" w:styleId="xl145">
    <w:name w:val="xl145"/>
    <w:basedOn w:val="Normal"/>
    <w:rsid w:val="000C5FCF"/>
    <w:pPr>
      <w:pBdr>
        <w:right w:val="single" w:sz="8" w:space="0" w:color="auto"/>
      </w:pBdr>
      <w:suppressAutoHyphens w:val="0"/>
      <w:spacing w:before="100" w:beforeAutospacing="1" w:after="100" w:afterAutospacing="1"/>
    </w:pPr>
    <w:rPr>
      <w:kern w:val="0"/>
      <w:sz w:val="14"/>
      <w:szCs w:val="14"/>
      <w:lang w:eastAsia="pt-BR"/>
    </w:rPr>
  </w:style>
  <w:style w:type="paragraph" w:customStyle="1" w:styleId="xl146">
    <w:name w:val="xl146"/>
    <w:basedOn w:val="Normal"/>
    <w:rsid w:val="000C5FCF"/>
    <w:pPr>
      <w:pBdr>
        <w:left w:val="single" w:sz="8" w:space="0" w:color="auto"/>
      </w:pBd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147">
    <w:name w:val="xl147"/>
    <w:basedOn w:val="Normal"/>
    <w:rsid w:val="000C5FCF"/>
    <w:pPr>
      <w:pBdr>
        <w:left w:val="single" w:sz="8" w:space="0" w:color="auto"/>
      </w:pBdr>
      <w:suppressAutoHyphens w:val="0"/>
      <w:spacing w:before="100" w:beforeAutospacing="1" w:after="100" w:afterAutospacing="1"/>
    </w:pPr>
    <w:rPr>
      <w:kern w:val="0"/>
      <w:sz w:val="14"/>
      <w:szCs w:val="14"/>
      <w:lang w:eastAsia="pt-BR"/>
    </w:rPr>
  </w:style>
  <w:style w:type="paragraph" w:customStyle="1" w:styleId="xl148">
    <w:name w:val="xl148"/>
    <w:basedOn w:val="Normal"/>
    <w:rsid w:val="000C5FCF"/>
    <w:pPr>
      <w:pBdr>
        <w:bottom w:val="single" w:sz="8" w:space="0" w:color="auto"/>
        <w:right w:val="single" w:sz="8" w:space="0" w:color="auto"/>
      </w:pBdr>
      <w:suppressAutoHyphens w:val="0"/>
      <w:spacing w:before="100" w:beforeAutospacing="1" w:after="100" w:afterAutospacing="1"/>
    </w:pPr>
    <w:rPr>
      <w:kern w:val="0"/>
      <w:sz w:val="14"/>
      <w:szCs w:val="14"/>
      <w:lang w:eastAsia="pt-BR"/>
    </w:rPr>
  </w:style>
  <w:style w:type="paragraph" w:customStyle="1" w:styleId="xl149">
    <w:name w:val="xl149"/>
    <w:basedOn w:val="Normal"/>
    <w:rsid w:val="000C5FCF"/>
    <w:pPr>
      <w:pBdr>
        <w:left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50">
    <w:name w:val="xl150"/>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51">
    <w:name w:val="xl151"/>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52">
    <w:name w:val="xl152"/>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53">
    <w:name w:val="xl153"/>
    <w:basedOn w:val="Normal"/>
    <w:rsid w:val="000C5FCF"/>
    <w:pPr>
      <w:pBdr>
        <w:bottom w:val="single" w:sz="8" w:space="0" w:color="auto"/>
        <w:right w:val="single" w:sz="8" w:space="0" w:color="auto"/>
      </w:pBdr>
      <w:suppressAutoHyphens w:val="0"/>
      <w:spacing w:before="100" w:beforeAutospacing="1" w:after="100" w:afterAutospacing="1"/>
      <w:jc w:val="center"/>
    </w:pPr>
    <w:rPr>
      <w:b/>
      <w:bCs/>
      <w:kern w:val="0"/>
      <w:sz w:val="12"/>
      <w:szCs w:val="12"/>
      <w:lang w:eastAsia="pt-BR"/>
    </w:rPr>
  </w:style>
  <w:style w:type="paragraph" w:customStyle="1" w:styleId="xl154">
    <w:name w:val="xl154"/>
    <w:basedOn w:val="Normal"/>
    <w:rsid w:val="000C5FCF"/>
    <w:pPr>
      <w:pBdr>
        <w:left w:val="single" w:sz="8" w:space="0" w:color="auto"/>
      </w:pBdr>
      <w:suppressAutoHyphens w:val="0"/>
      <w:spacing w:before="100" w:beforeAutospacing="1" w:after="100" w:afterAutospacing="1"/>
      <w:jc w:val="both"/>
      <w:textAlignment w:val="center"/>
    </w:pPr>
    <w:rPr>
      <w:color w:val="000000"/>
      <w:kern w:val="0"/>
      <w:sz w:val="14"/>
      <w:szCs w:val="14"/>
      <w:lang w:eastAsia="pt-BR"/>
    </w:rPr>
  </w:style>
  <w:style w:type="paragraph" w:customStyle="1" w:styleId="xl155">
    <w:name w:val="xl155"/>
    <w:basedOn w:val="Normal"/>
    <w:rsid w:val="000C5FCF"/>
    <w:pPr>
      <w:suppressAutoHyphens w:val="0"/>
      <w:spacing w:before="100" w:beforeAutospacing="1" w:after="100" w:afterAutospacing="1"/>
      <w:jc w:val="both"/>
      <w:textAlignment w:val="center"/>
    </w:pPr>
    <w:rPr>
      <w:color w:val="000000"/>
      <w:kern w:val="0"/>
      <w:sz w:val="14"/>
      <w:szCs w:val="14"/>
      <w:lang w:eastAsia="pt-BR"/>
    </w:rPr>
  </w:style>
  <w:style w:type="paragraph" w:customStyle="1" w:styleId="xl156">
    <w:name w:val="xl156"/>
    <w:basedOn w:val="Normal"/>
    <w:rsid w:val="000C5FCF"/>
    <w:pPr>
      <w:pBdr>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57">
    <w:name w:val="xl157"/>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58">
    <w:name w:val="xl158"/>
    <w:basedOn w:val="Normal"/>
    <w:rsid w:val="000C5FCF"/>
    <w:pPr>
      <w:pBdr>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159">
    <w:name w:val="xl159"/>
    <w:basedOn w:val="Normal"/>
    <w:rsid w:val="000C5FCF"/>
    <w:pPr>
      <w:pBdr>
        <w:lef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60">
    <w:name w:val="xl160"/>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61">
    <w:name w:val="xl161"/>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62">
    <w:name w:val="xl162"/>
    <w:basedOn w:val="Normal"/>
    <w:rsid w:val="000C5FCF"/>
    <w:pP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63">
    <w:name w:val="xl163"/>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64">
    <w:name w:val="xl164"/>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65">
    <w:name w:val="xl165"/>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166">
    <w:name w:val="xl166"/>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167">
    <w:name w:val="xl167"/>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right"/>
      <w:textAlignment w:val="center"/>
    </w:pPr>
    <w:rPr>
      <w:b/>
      <w:bCs/>
      <w:color w:val="000000"/>
      <w:kern w:val="0"/>
      <w:sz w:val="16"/>
      <w:szCs w:val="16"/>
      <w:lang w:eastAsia="pt-BR"/>
    </w:rPr>
  </w:style>
  <w:style w:type="paragraph" w:customStyle="1" w:styleId="xl168">
    <w:name w:val="xl168"/>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69">
    <w:name w:val="xl169"/>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70">
    <w:name w:val="xl170"/>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171">
    <w:name w:val="xl171"/>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172">
    <w:name w:val="xl172"/>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173">
    <w:name w:val="xl173"/>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174">
    <w:name w:val="xl174"/>
    <w:basedOn w:val="Normal"/>
    <w:rsid w:val="000C5FCF"/>
    <w:pPr>
      <w:pBdr>
        <w:bottom w:val="single" w:sz="8" w:space="0" w:color="000000"/>
      </w:pBdr>
      <w:shd w:val="clear" w:color="000000" w:fill="D9D9D9"/>
      <w:suppressAutoHyphens w:val="0"/>
      <w:spacing w:before="100" w:beforeAutospacing="1" w:after="100" w:afterAutospacing="1"/>
      <w:jc w:val="center"/>
      <w:textAlignment w:val="center"/>
    </w:pPr>
    <w:rPr>
      <w:b/>
      <w:bCs/>
      <w:kern w:val="0"/>
      <w:sz w:val="12"/>
      <w:szCs w:val="12"/>
      <w:lang w:eastAsia="pt-BR"/>
    </w:rPr>
  </w:style>
  <w:style w:type="paragraph" w:customStyle="1" w:styleId="xl175">
    <w:name w:val="xl175"/>
    <w:basedOn w:val="Normal"/>
    <w:rsid w:val="000C5FCF"/>
    <w:pPr>
      <w:pBdr>
        <w:top w:val="single" w:sz="8" w:space="0" w:color="000000"/>
        <w:left w:val="single" w:sz="8" w:space="0" w:color="000000"/>
        <w:bottom w:val="single" w:sz="8" w:space="0" w:color="000000"/>
        <w:right w:val="single" w:sz="8" w:space="0" w:color="000000"/>
      </w:pBdr>
      <w:shd w:val="clear" w:color="000000" w:fill="D9D9D9"/>
      <w:suppressAutoHyphens w:val="0"/>
      <w:spacing w:before="100" w:beforeAutospacing="1" w:after="100" w:afterAutospacing="1"/>
      <w:jc w:val="center"/>
      <w:textAlignment w:val="center"/>
    </w:pPr>
    <w:rPr>
      <w:b/>
      <w:bCs/>
      <w:kern w:val="0"/>
      <w:sz w:val="12"/>
      <w:szCs w:val="12"/>
      <w:lang w:eastAsia="pt-BR"/>
    </w:rPr>
  </w:style>
  <w:style w:type="paragraph" w:customStyle="1" w:styleId="xl176">
    <w:name w:val="xl176"/>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77">
    <w:name w:val="xl177"/>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78">
    <w:name w:val="xl178"/>
    <w:basedOn w:val="Normal"/>
    <w:rsid w:val="000C5FCF"/>
    <w:pPr>
      <w:suppressAutoHyphens w:val="0"/>
      <w:spacing w:before="100" w:beforeAutospacing="1" w:after="100" w:afterAutospacing="1"/>
      <w:textAlignment w:val="center"/>
    </w:pPr>
    <w:rPr>
      <w:kern w:val="0"/>
      <w:sz w:val="14"/>
      <w:szCs w:val="14"/>
      <w:lang w:eastAsia="pt-BR"/>
    </w:rPr>
  </w:style>
  <w:style w:type="paragraph" w:customStyle="1" w:styleId="xl179">
    <w:name w:val="xl179"/>
    <w:basedOn w:val="Normal"/>
    <w:rsid w:val="000C5FCF"/>
    <w:pPr>
      <w:pBdr>
        <w:left w:val="single" w:sz="8" w:space="0" w:color="auto"/>
      </w:pBdr>
      <w:suppressAutoHyphens w:val="0"/>
      <w:spacing w:before="100" w:beforeAutospacing="1" w:after="100" w:afterAutospacing="1"/>
    </w:pPr>
    <w:rPr>
      <w:kern w:val="0"/>
      <w:sz w:val="16"/>
      <w:szCs w:val="16"/>
      <w:lang w:eastAsia="pt-BR"/>
    </w:rPr>
  </w:style>
  <w:style w:type="paragraph" w:customStyle="1" w:styleId="xl180">
    <w:name w:val="xl180"/>
    <w:basedOn w:val="Normal"/>
    <w:rsid w:val="000C5FCF"/>
    <w:pPr>
      <w:pBdr>
        <w:left w:val="single" w:sz="8" w:space="0" w:color="auto"/>
      </w:pBdr>
      <w:suppressAutoHyphens w:val="0"/>
      <w:spacing w:before="100" w:beforeAutospacing="1" w:after="100" w:afterAutospacing="1"/>
      <w:jc w:val="right"/>
    </w:pPr>
    <w:rPr>
      <w:kern w:val="0"/>
      <w:sz w:val="16"/>
      <w:szCs w:val="16"/>
      <w:lang w:eastAsia="pt-BR"/>
    </w:rPr>
  </w:style>
  <w:style w:type="paragraph" w:customStyle="1" w:styleId="xl181">
    <w:name w:val="xl181"/>
    <w:basedOn w:val="Normal"/>
    <w:rsid w:val="000C5FCF"/>
    <w:pPr>
      <w:suppressAutoHyphens w:val="0"/>
      <w:spacing w:before="100" w:beforeAutospacing="1" w:after="100" w:afterAutospacing="1"/>
    </w:pPr>
    <w:rPr>
      <w:kern w:val="0"/>
      <w:sz w:val="16"/>
      <w:szCs w:val="16"/>
      <w:lang w:eastAsia="pt-BR"/>
    </w:rPr>
  </w:style>
  <w:style w:type="paragraph" w:customStyle="1" w:styleId="xl182">
    <w:name w:val="xl182"/>
    <w:basedOn w:val="Normal"/>
    <w:rsid w:val="000C5FCF"/>
    <w:pPr>
      <w:suppressAutoHyphens w:val="0"/>
      <w:spacing w:before="100" w:beforeAutospacing="1" w:after="100" w:afterAutospacing="1"/>
      <w:jc w:val="right"/>
    </w:pPr>
    <w:rPr>
      <w:kern w:val="0"/>
      <w:sz w:val="16"/>
      <w:szCs w:val="16"/>
      <w:lang w:eastAsia="pt-BR"/>
    </w:rPr>
  </w:style>
  <w:style w:type="paragraph" w:customStyle="1" w:styleId="xl183">
    <w:name w:val="xl183"/>
    <w:basedOn w:val="Normal"/>
    <w:rsid w:val="000C5FCF"/>
    <w:pPr>
      <w:pBdr>
        <w:bottom w:val="single" w:sz="8" w:space="0" w:color="auto"/>
      </w:pBdr>
      <w:suppressAutoHyphens w:val="0"/>
      <w:spacing w:before="100" w:beforeAutospacing="1" w:after="100" w:afterAutospacing="1"/>
      <w:jc w:val="right"/>
    </w:pPr>
    <w:rPr>
      <w:kern w:val="0"/>
      <w:sz w:val="16"/>
      <w:szCs w:val="16"/>
      <w:lang w:eastAsia="pt-BR"/>
    </w:rPr>
  </w:style>
  <w:style w:type="paragraph" w:customStyle="1" w:styleId="xl184">
    <w:name w:val="xl184"/>
    <w:basedOn w:val="Normal"/>
    <w:rsid w:val="000C5FCF"/>
    <w:pPr>
      <w:pBdr>
        <w:bottom w:val="single" w:sz="8" w:space="0" w:color="auto"/>
      </w:pBdr>
      <w:suppressAutoHyphens w:val="0"/>
      <w:spacing w:before="100" w:beforeAutospacing="1" w:after="100" w:afterAutospacing="1"/>
    </w:pPr>
    <w:rPr>
      <w:kern w:val="0"/>
      <w:sz w:val="16"/>
      <w:szCs w:val="16"/>
      <w:lang w:eastAsia="pt-BR"/>
    </w:rPr>
  </w:style>
  <w:style w:type="paragraph" w:customStyle="1" w:styleId="xl185">
    <w:name w:val="xl185"/>
    <w:basedOn w:val="Normal"/>
    <w:rsid w:val="000C5FCF"/>
    <w:pPr>
      <w:pBdr>
        <w:bottom w:val="single" w:sz="8" w:space="0" w:color="auto"/>
      </w:pBdr>
      <w:suppressAutoHyphens w:val="0"/>
      <w:spacing w:before="100" w:beforeAutospacing="1" w:after="100" w:afterAutospacing="1"/>
    </w:pPr>
    <w:rPr>
      <w:kern w:val="0"/>
      <w:sz w:val="16"/>
      <w:szCs w:val="16"/>
      <w:lang w:eastAsia="pt-BR"/>
    </w:rPr>
  </w:style>
  <w:style w:type="paragraph" w:customStyle="1" w:styleId="xl186">
    <w:name w:val="xl186"/>
    <w:basedOn w:val="Normal"/>
    <w:rsid w:val="000C5FCF"/>
    <w:pPr>
      <w:pBdr>
        <w:bottom w:val="single" w:sz="8" w:space="0" w:color="auto"/>
      </w:pBdr>
      <w:suppressAutoHyphens w:val="0"/>
      <w:spacing w:before="100" w:beforeAutospacing="1" w:after="100" w:afterAutospacing="1"/>
    </w:pPr>
    <w:rPr>
      <w:kern w:val="0"/>
      <w:sz w:val="24"/>
      <w:szCs w:val="24"/>
      <w:lang w:eastAsia="pt-BR"/>
    </w:rPr>
  </w:style>
  <w:style w:type="paragraph" w:customStyle="1" w:styleId="xl187">
    <w:name w:val="xl187"/>
    <w:basedOn w:val="Normal"/>
    <w:rsid w:val="000C5FCF"/>
    <w:pPr>
      <w:pBdr>
        <w:left w:val="single" w:sz="8" w:space="0" w:color="auto"/>
        <w:bottom w:val="single" w:sz="8" w:space="0" w:color="auto"/>
      </w:pBdr>
      <w:suppressAutoHyphens w:val="0"/>
      <w:spacing w:before="100" w:beforeAutospacing="1" w:after="100" w:afterAutospacing="1"/>
      <w:jc w:val="right"/>
    </w:pPr>
    <w:rPr>
      <w:kern w:val="0"/>
      <w:sz w:val="16"/>
      <w:szCs w:val="16"/>
      <w:lang w:eastAsia="pt-BR"/>
    </w:rPr>
  </w:style>
  <w:style w:type="paragraph" w:customStyle="1" w:styleId="xl188">
    <w:name w:val="xl188"/>
    <w:basedOn w:val="Normal"/>
    <w:rsid w:val="000C5FCF"/>
    <w:pPr>
      <w:suppressAutoHyphens w:val="0"/>
      <w:spacing w:before="100" w:beforeAutospacing="1" w:after="100" w:afterAutospacing="1"/>
      <w:jc w:val="center"/>
      <w:textAlignment w:val="center"/>
    </w:pPr>
    <w:rPr>
      <w:b/>
      <w:bCs/>
      <w:kern w:val="0"/>
      <w:sz w:val="14"/>
      <w:szCs w:val="14"/>
      <w:lang w:eastAsia="pt-BR"/>
    </w:rPr>
  </w:style>
  <w:style w:type="paragraph" w:customStyle="1" w:styleId="xl189">
    <w:name w:val="xl189"/>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kern w:val="0"/>
      <w:sz w:val="16"/>
      <w:szCs w:val="16"/>
      <w:lang w:eastAsia="pt-BR"/>
    </w:rPr>
  </w:style>
  <w:style w:type="paragraph" w:customStyle="1" w:styleId="xl190">
    <w:name w:val="xl190"/>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191">
    <w:name w:val="xl191"/>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192">
    <w:name w:val="xl192"/>
    <w:basedOn w:val="Normal"/>
    <w:rsid w:val="000C5FCF"/>
    <w:pPr>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193">
    <w:name w:val="xl193"/>
    <w:basedOn w:val="Normal"/>
    <w:rsid w:val="000C5FCF"/>
    <w:pPr>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194">
    <w:name w:val="xl194"/>
    <w:basedOn w:val="Normal"/>
    <w:rsid w:val="000C5FCF"/>
    <w:pPr>
      <w:pBdr>
        <w:top w:val="single" w:sz="8" w:space="0" w:color="auto"/>
        <w:left w:val="single" w:sz="8" w:space="0" w:color="auto"/>
        <w:bottom w:val="single" w:sz="8" w:space="0" w:color="auto"/>
        <w:right w:val="single" w:sz="8" w:space="0" w:color="auto"/>
      </w:pBdr>
      <w:shd w:val="clear" w:color="000000" w:fill="D0CECE"/>
      <w:suppressAutoHyphens w:val="0"/>
      <w:spacing w:before="100" w:beforeAutospacing="1" w:after="100" w:afterAutospacing="1"/>
      <w:jc w:val="center"/>
      <w:textAlignment w:val="center"/>
    </w:pPr>
    <w:rPr>
      <w:b/>
      <w:bCs/>
      <w:kern w:val="0"/>
      <w:sz w:val="12"/>
      <w:szCs w:val="12"/>
      <w:lang w:eastAsia="pt-BR"/>
    </w:rPr>
  </w:style>
  <w:style w:type="paragraph" w:customStyle="1" w:styleId="xl195">
    <w:name w:val="xl195"/>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jc w:val="center"/>
    </w:pPr>
    <w:rPr>
      <w:kern w:val="0"/>
      <w:sz w:val="14"/>
      <w:szCs w:val="14"/>
      <w:lang w:eastAsia="pt-BR"/>
    </w:rPr>
  </w:style>
  <w:style w:type="paragraph" w:customStyle="1" w:styleId="xl196">
    <w:name w:val="xl196"/>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197">
    <w:name w:val="xl197"/>
    <w:basedOn w:val="Normal"/>
    <w:rsid w:val="000C5FCF"/>
    <w:pPr>
      <w:pBdr>
        <w:left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198">
    <w:name w:val="xl198"/>
    <w:basedOn w:val="Normal"/>
    <w:rsid w:val="000C5FCF"/>
    <w:pPr>
      <w:pBdr>
        <w:bottom w:val="single" w:sz="8" w:space="0" w:color="auto"/>
      </w:pBdr>
      <w:suppressAutoHyphens w:val="0"/>
      <w:spacing w:before="100" w:beforeAutospacing="1" w:after="100" w:afterAutospacing="1"/>
    </w:pPr>
    <w:rPr>
      <w:kern w:val="0"/>
      <w:sz w:val="14"/>
      <w:szCs w:val="14"/>
      <w:lang w:eastAsia="pt-BR"/>
    </w:rPr>
  </w:style>
  <w:style w:type="paragraph" w:customStyle="1" w:styleId="xl199">
    <w:name w:val="xl199"/>
    <w:basedOn w:val="Normal"/>
    <w:rsid w:val="000C5FCF"/>
    <w:pPr>
      <w:pBdr>
        <w:bottom w:val="single" w:sz="8" w:space="0" w:color="auto"/>
        <w:right w:val="single" w:sz="8" w:space="0" w:color="auto"/>
      </w:pBdr>
      <w:suppressAutoHyphens w:val="0"/>
      <w:spacing w:before="100" w:beforeAutospacing="1" w:after="100" w:afterAutospacing="1"/>
    </w:pPr>
    <w:rPr>
      <w:kern w:val="0"/>
      <w:sz w:val="14"/>
      <w:szCs w:val="14"/>
      <w:lang w:eastAsia="pt-BR"/>
    </w:rPr>
  </w:style>
  <w:style w:type="paragraph" w:customStyle="1" w:styleId="xl200">
    <w:name w:val="xl200"/>
    <w:basedOn w:val="Normal"/>
    <w:rsid w:val="000C5FCF"/>
    <w:pPr>
      <w:pBdr>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01">
    <w:name w:val="xl201"/>
    <w:basedOn w:val="Normal"/>
    <w:rsid w:val="000C5FCF"/>
    <w:pPr>
      <w:suppressAutoHyphens w:val="0"/>
      <w:spacing w:before="100" w:beforeAutospacing="1" w:after="100" w:afterAutospacing="1"/>
      <w:textAlignment w:val="center"/>
    </w:pPr>
    <w:rPr>
      <w:kern w:val="0"/>
      <w:sz w:val="14"/>
      <w:szCs w:val="14"/>
      <w:lang w:eastAsia="pt-BR"/>
    </w:rPr>
  </w:style>
  <w:style w:type="paragraph" w:customStyle="1" w:styleId="xl202">
    <w:name w:val="xl202"/>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03">
    <w:name w:val="xl203"/>
    <w:basedOn w:val="Normal"/>
    <w:rsid w:val="000C5FCF"/>
    <w:pPr>
      <w:pBdr>
        <w:top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04">
    <w:name w:val="xl204"/>
    <w:basedOn w:val="Normal"/>
    <w:rsid w:val="000C5FCF"/>
    <w:pPr>
      <w:pBdr>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05">
    <w:name w:val="xl205"/>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06">
    <w:name w:val="xl206"/>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207">
    <w:name w:val="xl207"/>
    <w:basedOn w:val="Normal"/>
    <w:rsid w:val="000C5FCF"/>
    <w:pPr>
      <w:pBdr>
        <w:bottom w:val="single" w:sz="8" w:space="0" w:color="auto"/>
        <w:right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208">
    <w:name w:val="xl208"/>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209">
    <w:name w:val="xl209"/>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210">
    <w:name w:val="xl210"/>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11">
    <w:name w:val="xl211"/>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212">
    <w:name w:val="xl212"/>
    <w:basedOn w:val="Normal"/>
    <w:rsid w:val="000C5FCF"/>
    <w:pPr>
      <w:pBdr>
        <w:top w:val="single" w:sz="8" w:space="0" w:color="auto"/>
        <w:lef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13">
    <w:name w:val="xl213"/>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14">
    <w:name w:val="xl214"/>
    <w:basedOn w:val="Normal"/>
    <w:rsid w:val="000C5FCF"/>
    <w:pPr>
      <w:pBdr>
        <w:left w:val="single" w:sz="8" w:space="0" w:color="auto"/>
      </w:pBdr>
      <w:suppressAutoHyphens w:val="0"/>
      <w:spacing w:before="100" w:beforeAutospacing="1" w:after="100" w:afterAutospacing="1"/>
      <w:jc w:val="center"/>
    </w:pPr>
    <w:rPr>
      <w:kern w:val="0"/>
      <w:sz w:val="14"/>
      <w:szCs w:val="14"/>
      <w:lang w:eastAsia="pt-BR"/>
    </w:rPr>
  </w:style>
  <w:style w:type="paragraph" w:customStyle="1" w:styleId="xl215">
    <w:name w:val="xl215"/>
    <w:basedOn w:val="Normal"/>
    <w:rsid w:val="000C5FCF"/>
    <w:pPr>
      <w:pBdr>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16">
    <w:name w:val="xl216"/>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217">
    <w:name w:val="xl217"/>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218">
    <w:name w:val="xl218"/>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kern w:val="0"/>
      <w:sz w:val="14"/>
      <w:szCs w:val="14"/>
      <w:lang w:eastAsia="pt-BR"/>
    </w:rPr>
  </w:style>
  <w:style w:type="paragraph" w:customStyle="1" w:styleId="xl219">
    <w:name w:val="xl219"/>
    <w:basedOn w:val="Normal"/>
    <w:rsid w:val="000C5FCF"/>
    <w:pPr>
      <w:pBdr>
        <w:left w:val="single" w:sz="8" w:space="0" w:color="000000"/>
        <w:right w:val="single" w:sz="8" w:space="0" w:color="000000"/>
      </w:pBdr>
      <w:suppressAutoHyphens w:val="0"/>
      <w:spacing w:before="100" w:beforeAutospacing="1" w:after="100" w:afterAutospacing="1"/>
      <w:jc w:val="center"/>
      <w:textAlignment w:val="center"/>
    </w:pPr>
    <w:rPr>
      <w:kern w:val="0"/>
      <w:sz w:val="14"/>
      <w:szCs w:val="14"/>
      <w:lang w:eastAsia="pt-BR"/>
    </w:rPr>
  </w:style>
  <w:style w:type="paragraph" w:customStyle="1" w:styleId="xl220">
    <w:name w:val="xl220"/>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kern w:val="0"/>
      <w:sz w:val="14"/>
      <w:szCs w:val="14"/>
      <w:lang w:eastAsia="pt-BR"/>
    </w:rPr>
  </w:style>
  <w:style w:type="paragraph" w:customStyle="1" w:styleId="xl221">
    <w:name w:val="xl221"/>
    <w:basedOn w:val="Normal"/>
    <w:rsid w:val="000C5FCF"/>
    <w:pPr>
      <w:pBdr>
        <w:left w:val="single" w:sz="8" w:space="0" w:color="000000"/>
        <w:right w:val="single" w:sz="8" w:space="0" w:color="000000"/>
      </w:pBdr>
      <w:suppressAutoHyphens w:val="0"/>
      <w:spacing w:before="100" w:beforeAutospacing="1" w:after="100" w:afterAutospacing="1"/>
      <w:jc w:val="center"/>
      <w:textAlignment w:val="center"/>
    </w:pPr>
    <w:rPr>
      <w:kern w:val="0"/>
      <w:sz w:val="14"/>
      <w:szCs w:val="14"/>
      <w:lang w:eastAsia="pt-BR"/>
    </w:rPr>
  </w:style>
  <w:style w:type="paragraph" w:customStyle="1" w:styleId="xl222">
    <w:name w:val="xl222"/>
    <w:basedOn w:val="Normal"/>
    <w:rsid w:val="000C5FCF"/>
    <w:pPr>
      <w:pBdr>
        <w:top w:val="single" w:sz="8" w:space="0" w:color="000000"/>
        <w:left w:val="single" w:sz="8" w:space="0" w:color="000000"/>
        <w:bottom w:val="single" w:sz="8" w:space="0" w:color="000000"/>
      </w:pBdr>
      <w:suppressAutoHyphens w:val="0"/>
      <w:spacing w:before="100" w:beforeAutospacing="1" w:after="100" w:afterAutospacing="1"/>
      <w:textAlignment w:val="center"/>
    </w:pPr>
    <w:rPr>
      <w:rFonts w:ascii="Arial" w:hAnsi="Arial" w:cs="Arial"/>
      <w:kern w:val="0"/>
      <w:sz w:val="14"/>
      <w:szCs w:val="14"/>
      <w:lang w:eastAsia="pt-BR"/>
    </w:rPr>
  </w:style>
  <w:style w:type="paragraph" w:customStyle="1" w:styleId="xl223">
    <w:name w:val="xl223"/>
    <w:basedOn w:val="Normal"/>
    <w:rsid w:val="000C5FCF"/>
    <w:pPr>
      <w:pBdr>
        <w:left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224">
    <w:name w:val="xl224"/>
    <w:basedOn w:val="Normal"/>
    <w:rsid w:val="000C5FCF"/>
    <w:pPr>
      <w:pBdr>
        <w:lef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25">
    <w:name w:val="xl225"/>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26">
    <w:name w:val="xl226"/>
    <w:basedOn w:val="Normal"/>
    <w:rsid w:val="000C5FCF"/>
    <w:pPr>
      <w:pBdr>
        <w:top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27">
    <w:name w:val="xl227"/>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28">
    <w:name w:val="xl228"/>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29">
    <w:name w:val="xl229"/>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230">
    <w:name w:val="xl230"/>
    <w:basedOn w:val="Normal"/>
    <w:rsid w:val="000C5FCF"/>
    <w:pPr>
      <w:pBdr>
        <w:top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31">
    <w:name w:val="xl231"/>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232">
    <w:name w:val="xl232"/>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233">
    <w:name w:val="xl233"/>
    <w:basedOn w:val="Normal"/>
    <w:rsid w:val="000C5FCF"/>
    <w:pPr>
      <w:pBdr>
        <w:left w:val="single" w:sz="8" w:space="0" w:color="000000"/>
        <w:right w:val="single" w:sz="8" w:space="0" w:color="000000"/>
      </w:pBd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234">
    <w:name w:val="xl234"/>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235">
    <w:name w:val="xl235"/>
    <w:basedOn w:val="Normal"/>
    <w:rsid w:val="000C5FCF"/>
    <w:pPr>
      <w:pBdr>
        <w:left w:val="single" w:sz="8" w:space="0" w:color="000000"/>
        <w:bottom w:val="single" w:sz="8" w:space="0" w:color="000000"/>
      </w:pBdr>
      <w:suppressAutoHyphens w:val="0"/>
      <w:spacing w:before="100" w:beforeAutospacing="1" w:after="100" w:afterAutospacing="1"/>
      <w:textAlignment w:val="center"/>
    </w:pPr>
    <w:rPr>
      <w:color w:val="000000"/>
      <w:kern w:val="0"/>
      <w:sz w:val="14"/>
      <w:szCs w:val="14"/>
      <w:lang w:eastAsia="pt-BR"/>
    </w:rPr>
  </w:style>
  <w:style w:type="paragraph" w:customStyle="1" w:styleId="xl236">
    <w:name w:val="xl236"/>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237">
    <w:name w:val="xl237"/>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238">
    <w:name w:val="xl238"/>
    <w:basedOn w:val="Normal"/>
    <w:rsid w:val="000C5FCF"/>
    <w:pPr>
      <w:pBdr>
        <w:top w:val="single" w:sz="8" w:space="0" w:color="000000"/>
        <w:left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239">
    <w:name w:val="xl239"/>
    <w:basedOn w:val="Normal"/>
    <w:rsid w:val="000C5FCF"/>
    <w:pPr>
      <w:pBdr>
        <w:top w:val="single" w:sz="8" w:space="0" w:color="000000"/>
        <w:left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240">
    <w:name w:val="xl240"/>
    <w:basedOn w:val="Normal"/>
    <w:rsid w:val="000C5FCF"/>
    <w:pPr>
      <w:pBdr>
        <w:top w:val="single" w:sz="8" w:space="0" w:color="000000"/>
        <w:left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241">
    <w:name w:val="xl241"/>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242">
    <w:name w:val="xl242"/>
    <w:basedOn w:val="Normal"/>
    <w:rsid w:val="000C5FCF"/>
    <w:pPr>
      <w:pBdr>
        <w:top w:val="single" w:sz="8" w:space="0" w:color="000000"/>
        <w:left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243">
    <w:name w:val="xl243"/>
    <w:basedOn w:val="Normal"/>
    <w:rsid w:val="000C5FCF"/>
    <w:pPr>
      <w:pBdr>
        <w:top w:val="single" w:sz="8" w:space="0" w:color="auto"/>
        <w:left w:val="single" w:sz="8" w:space="0" w:color="000000"/>
        <w:bottom w:val="single" w:sz="8" w:space="0" w:color="auto"/>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244">
    <w:name w:val="xl244"/>
    <w:basedOn w:val="Normal"/>
    <w:rsid w:val="000C5FCF"/>
    <w:pPr>
      <w:pBdr>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245">
    <w:name w:val="xl245"/>
    <w:basedOn w:val="Normal"/>
    <w:rsid w:val="000C5FCF"/>
    <w:pPr>
      <w:pBdr>
        <w:left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246">
    <w:name w:val="xl246"/>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kern w:val="0"/>
      <w:sz w:val="14"/>
      <w:szCs w:val="14"/>
      <w:lang w:eastAsia="pt-BR"/>
    </w:rPr>
  </w:style>
  <w:style w:type="paragraph" w:customStyle="1" w:styleId="xl247">
    <w:name w:val="xl247"/>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right"/>
      <w:textAlignment w:val="center"/>
    </w:pPr>
    <w:rPr>
      <w:b/>
      <w:bCs/>
      <w:color w:val="000000"/>
      <w:kern w:val="0"/>
      <w:sz w:val="14"/>
      <w:szCs w:val="14"/>
      <w:lang w:eastAsia="pt-BR"/>
    </w:rPr>
  </w:style>
  <w:style w:type="paragraph" w:customStyle="1" w:styleId="xl248">
    <w:name w:val="xl248"/>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249">
    <w:name w:val="xl249"/>
    <w:basedOn w:val="Normal"/>
    <w:rsid w:val="000C5FCF"/>
    <w:pPr>
      <w:pBdr>
        <w:bottom w:val="single" w:sz="8" w:space="0" w:color="000000"/>
        <w:right w:val="single" w:sz="8" w:space="0" w:color="000000"/>
      </w:pBd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250">
    <w:name w:val="xl250"/>
    <w:basedOn w:val="Normal"/>
    <w:rsid w:val="000C5FCF"/>
    <w:pPr>
      <w:pBdr>
        <w:bottom w:val="single" w:sz="8" w:space="0" w:color="000000"/>
        <w:right w:val="single" w:sz="8" w:space="0" w:color="000000"/>
      </w:pBdr>
      <w:suppressAutoHyphens w:val="0"/>
      <w:spacing w:before="100" w:beforeAutospacing="1" w:after="100" w:afterAutospacing="1"/>
      <w:jc w:val="right"/>
      <w:textAlignment w:val="center"/>
    </w:pPr>
    <w:rPr>
      <w:b/>
      <w:bCs/>
      <w:color w:val="000000"/>
      <w:kern w:val="0"/>
      <w:sz w:val="14"/>
      <w:szCs w:val="14"/>
      <w:lang w:eastAsia="pt-BR"/>
    </w:rPr>
  </w:style>
  <w:style w:type="paragraph" w:customStyle="1" w:styleId="xl251">
    <w:name w:val="xl251"/>
    <w:basedOn w:val="Normal"/>
    <w:rsid w:val="000C5FCF"/>
    <w:pPr>
      <w:pBdr>
        <w:top w:val="single" w:sz="8" w:space="0" w:color="auto"/>
        <w:left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252">
    <w:name w:val="xl252"/>
    <w:basedOn w:val="Normal"/>
    <w:rsid w:val="000C5FCF"/>
    <w:pPr>
      <w:pBdr>
        <w:top w:val="single" w:sz="8" w:space="0" w:color="auto"/>
        <w:left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253">
    <w:name w:val="xl253"/>
    <w:basedOn w:val="Normal"/>
    <w:rsid w:val="000C5FCF"/>
    <w:pPr>
      <w:pBdr>
        <w:lef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54">
    <w:name w:val="xl254"/>
    <w:basedOn w:val="Normal"/>
    <w:rsid w:val="000C5FCF"/>
    <w:pPr>
      <w:pBdr>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55">
    <w:name w:val="xl255"/>
    <w:basedOn w:val="Normal"/>
    <w:rsid w:val="000C5FCF"/>
    <w:pPr>
      <w:pBdr>
        <w:top w:val="single" w:sz="8" w:space="0" w:color="auto"/>
        <w:left w:val="single" w:sz="8" w:space="0" w:color="auto"/>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56">
    <w:name w:val="xl256"/>
    <w:basedOn w:val="Normal"/>
    <w:rsid w:val="000C5FCF"/>
    <w:pPr>
      <w:pBdr>
        <w:top w:val="single" w:sz="8" w:space="0" w:color="auto"/>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57">
    <w:name w:val="xl257"/>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58">
    <w:name w:val="xl258"/>
    <w:basedOn w:val="Normal"/>
    <w:rsid w:val="000C5FCF"/>
    <w:pPr>
      <w:pBdr>
        <w:left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259">
    <w:name w:val="xl259"/>
    <w:basedOn w:val="Normal"/>
    <w:rsid w:val="000C5FCF"/>
    <w:pPr>
      <w:suppressAutoHyphens w:val="0"/>
      <w:spacing w:before="100" w:beforeAutospacing="1" w:after="100" w:afterAutospacing="1"/>
      <w:textAlignment w:val="center"/>
    </w:pPr>
    <w:rPr>
      <w:b/>
      <w:bCs/>
      <w:kern w:val="0"/>
      <w:sz w:val="14"/>
      <w:szCs w:val="14"/>
      <w:lang w:eastAsia="pt-BR"/>
    </w:rPr>
  </w:style>
  <w:style w:type="paragraph" w:customStyle="1" w:styleId="xl260">
    <w:name w:val="xl260"/>
    <w:basedOn w:val="Normal"/>
    <w:rsid w:val="000C5FCF"/>
    <w:pPr>
      <w:pBdr>
        <w:right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261">
    <w:name w:val="xl261"/>
    <w:basedOn w:val="Normal"/>
    <w:rsid w:val="000C5FCF"/>
    <w:pPr>
      <w:pBdr>
        <w:top w:val="single" w:sz="8" w:space="0" w:color="auto"/>
        <w:left w:val="single" w:sz="8" w:space="0" w:color="auto"/>
        <w:bottom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262">
    <w:name w:val="xl262"/>
    <w:basedOn w:val="Normal"/>
    <w:rsid w:val="000C5FCF"/>
    <w:pPr>
      <w:pBdr>
        <w:top w:val="single" w:sz="8" w:space="0" w:color="auto"/>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63">
    <w:name w:val="xl263"/>
    <w:basedOn w:val="Normal"/>
    <w:rsid w:val="000C5FCF"/>
    <w:pPr>
      <w:pBdr>
        <w:top w:val="single" w:sz="8" w:space="0" w:color="auto"/>
        <w:bottom w:val="single" w:sz="8" w:space="0" w:color="auto"/>
        <w:righ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264">
    <w:name w:val="xl264"/>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65">
    <w:name w:val="xl265"/>
    <w:basedOn w:val="Normal"/>
    <w:rsid w:val="000C5FCF"/>
    <w:pPr>
      <w:pBdr>
        <w:top w:val="single" w:sz="8" w:space="0" w:color="auto"/>
        <w:left w:val="single" w:sz="8" w:space="0" w:color="auto"/>
        <w:bottom w:val="single" w:sz="8" w:space="0" w:color="auto"/>
      </w:pBdr>
      <w:suppressAutoHyphens w:val="0"/>
      <w:spacing w:before="100" w:beforeAutospacing="1" w:after="100" w:afterAutospacing="1"/>
      <w:textAlignment w:val="center"/>
    </w:pPr>
    <w:rPr>
      <w:b/>
      <w:bCs/>
      <w:color w:val="000000"/>
      <w:kern w:val="0"/>
      <w:sz w:val="14"/>
      <w:szCs w:val="14"/>
      <w:lang w:eastAsia="pt-BR"/>
    </w:rPr>
  </w:style>
  <w:style w:type="paragraph" w:customStyle="1" w:styleId="xl266">
    <w:name w:val="xl266"/>
    <w:basedOn w:val="Normal"/>
    <w:rsid w:val="000C5FCF"/>
    <w:pPr>
      <w:pBdr>
        <w:top w:val="single" w:sz="8" w:space="0" w:color="auto"/>
        <w:bottom w:val="single" w:sz="8" w:space="0" w:color="auto"/>
      </w:pBdr>
      <w:suppressAutoHyphens w:val="0"/>
      <w:spacing w:before="100" w:beforeAutospacing="1" w:after="100" w:afterAutospacing="1"/>
      <w:textAlignment w:val="center"/>
    </w:pPr>
    <w:rPr>
      <w:b/>
      <w:bCs/>
      <w:color w:val="000000"/>
      <w:kern w:val="0"/>
      <w:sz w:val="14"/>
      <w:szCs w:val="14"/>
      <w:lang w:eastAsia="pt-BR"/>
    </w:rPr>
  </w:style>
  <w:style w:type="paragraph" w:customStyle="1" w:styleId="xl267">
    <w:name w:val="xl267"/>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b/>
      <w:bCs/>
      <w:color w:val="000000"/>
      <w:kern w:val="0"/>
      <w:sz w:val="14"/>
      <w:szCs w:val="14"/>
      <w:lang w:eastAsia="pt-BR"/>
    </w:rPr>
  </w:style>
  <w:style w:type="paragraph" w:customStyle="1" w:styleId="xl268">
    <w:name w:val="xl268"/>
    <w:basedOn w:val="Normal"/>
    <w:rsid w:val="000C5FCF"/>
    <w:pPr>
      <w:pBdr>
        <w:top w:val="single" w:sz="8" w:space="0" w:color="000000"/>
        <w:left w:val="single" w:sz="8" w:space="0" w:color="000000"/>
        <w:bottom w:val="single" w:sz="8" w:space="0" w:color="000000"/>
      </w:pBdr>
      <w:shd w:val="clear" w:color="000000" w:fill="D9D9D9"/>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269">
    <w:name w:val="xl269"/>
    <w:basedOn w:val="Normal"/>
    <w:rsid w:val="000C5FCF"/>
    <w:pPr>
      <w:pBdr>
        <w:top w:val="single" w:sz="8" w:space="0" w:color="000000"/>
        <w:bottom w:val="single" w:sz="8" w:space="0" w:color="000000"/>
      </w:pBdr>
      <w:shd w:val="clear" w:color="000000" w:fill="D9D9D9"/>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270">
    <w:name w:val="xl270"/>
    <w:basedOn w:val="Normal"/>
    <w:rsid w:val="000C5FCF"/>
    <w:pPr>
      <w:pBdr>
        <w:top w:val="single" w:sz="8" w:space="0" w:color="000000"/>
        <w:bottom w:val="single" w:sz="8" w:space="0" w:color="000000"/>
      </w:pBdr>
      <w:shd w:val="clear" w:color="000000" w:fill="D9D9D9"/>
      <w:suppressAutoHyphens w:val="0"/>
      <w:spacing w:before="100" w:beforeAutospacing="1" w:after="100" w:afterAutospacing="1"/>
    </w:pPr>
    <w:rPr>
      <w:kern w:val="0"/>
      <w:sz w:val="16"/>
      <w:szCs w:val="16"/>
      <w:lang w:eastAsia="pt-BR"/>
    </w:rPr>
  </w:style>
  <w:style w:type="paragraph" w:customStyle="1" w:styleId="xl271">
    <w:name w:val="xl271"/>
    <w:basedOn w:val="Normal"/>
    <w:rsid w:val="000C5FCF"/>
    <w:pPr>
      <w:pBdr>
        <w:top w:val="single" w:sz="8" w:space="0" w:color="000000"/>
        <w:bottom w:val="single" w:sz="8" w:space="0" w:color="000000"/>
        <w:right w:val="single" w:sz="8" w:space="0" w:color="000000"/>
      </w:pBdr>
      <w:shd w:val="clear" w:color="000000" w:fill="D9D9D9"/>
      <w:suppressAutoHyphens w:val="0"/>
      <w:spacing w:before="100" w:beforeAutospacing="1" w:after="100" w:afterAutospacing="1"/>
    </w:pPr>
    <w:rPr>
      <w:kern w:val="0"/>
      <w:sz w:val="16"/>
      <w:szCs w:val="16"/>
      <w:lang w:eastAsia="pt-BR"/>
    </w:rPr>
  </w:style>
  <w:style w:type="paragraph" w:customStyle="1" w:styleId="xl272">
    <w:name w:val="xl272"/>
    <w:basedOn w:val="Normal"/>
    <w:rsid w:val="000C5FCF"/>
    <w:pPr>
      <w:pBdr>
        <w:top w:val="single" w:sz="8" w:space="0" w:color="auto"/>
        <w:left w:val="single" w:sz="8" w:space="0" w:color="auto"/>
      </w:pBdr>
      <w:shd w:val="clear" w:color="000000" w:fill="FFFFFF"/>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273">
    <w:name w:val="xl273"/>
    <w:basedOn w:val="Normal"/>
    <w:rsid w:val="000C5FCF"/>
    <w:pPr>
      <w:pBdr>
        <w:top w:val="single" w:sz="8" w:space="0" w:color="auto"/>
      </w:pBdr>
      <w:suppressAutoHyphens w:val="0"/>
      <w:spacing w:before="100" w:beforeAutospacing="1" w:after="100" w:afterAutospacing="1"/>
      <w:textAlignment w:val="center"/>
    </w:pPr>
    <w:rPr>
      <w:kern w:val="0"/>
      <w:sz w:val="12"/>
      <w:szCs w:val="12"/>
      <w:lang w:eastAsia="pt-BR"/>
    </w:rPr>
  </w:style>
  <w:style w:type="paragraph" w:customStyle="1" w:styleId="xl274">
    <w:name w:val="xl274"/>
    <w:basedOn w:val="Normal"/>
    <w:rsid w:val="000C5FCF"/>
    <w:pPr>
      <w:pBdr>
        <w:top w:val="single" w:sz="8" w:space="0" w:color="auto"/>
        <w:right w:val="single" w:sz="8" w:space="0" w:color="auto"/>
      </w:pBdr>
      <w:suppressAutoHyphens w:val="0"/>
      <w:spacing w:before="100" w:beforeAutospacing="1" w:after="100" w:afterAutospacing="1"/>
      <w:textAlignment w:val="center"/>
    </w:pPr>
    <w:rPr>
      <w:kern w:val="0"/>
      <w:sz w:val="12"/>
      <w:szCs w:val="12"/>
      <w:lang w:eastAsia="pt-BR"/>
    </w:rPr>
  </w:style>
  <w:style w:type="paragraph" w:customStyle="1" w:styleId="xl275">
    <w:name w:val="xl275"/>
    <w:basedOn w:val="Normal"/>
    <w:rsid w:val="000C5FCF"/>
    <w:pPr>
      <w:pBdr>
        <w:left w:val="single" w:sz="8" w:space="0" w:color="auto"/>
        <w:bottom w:val="single" w:sz="8" w:space="0" w:color="auto"/>
      </w:pBdr>
      <w:suppressAutoHyphens w:val="0"/>
      <w:spacing w:before="100" w:beforeAutospacing="1" w:after="100" w:afterAutospacing="1"/>
      <w:textAlignment w:val="center"/>
    </w:pPr>
    <w:rPr>
      <w:kern w:val="0"/>
      <w:sz w:val="12"/>
      <w:szCs w:val="12"/>
      <w:lang w:eastAsia="pt-BR"/>
    </w:rPr>
  </w:style>
  <w:style w:type="paragraph" w:customStyle="1" w:styleId="xl276">
    <w:name w:val="xl276"/>
    <w:basedOn w:val="Normal"/>
    <w:rsid w:val="000C5FCF"/>
    <w:pPr>
      <w:pBdr>
        <w:bottom w:val="single" w:sz="8" w:space="0" w:color="auto"/>
      </w:pBdr>
      <w:suppressAutoHyphens w:val="0"/>
      <w:spacing w:before="100" w:beforeAutospacing="1" w:after="100" w:afterAutospacing="1"/>
      <w:textAlignment w:val="center"/>
    </w:pPr>
    <w:rPr>
      <w:kern w:val="0"/>
      <w:sz w:val="12"/>
      <w:szCs w:val="12"/>
      <w:lang w:eastAsia="pt-BR"/>
    </w:rPr>
  </w:style>
  <w:style w:type="paragraph" w:customStyle="1" w:styleId="xl277">
    <w:name w:val="xl277"/>
    <w:basedOn w:val="Normal"/>
    <w:rsid w:val="000C5FCF"/>
    <w:pPr>
      <w:pBdr>
        <w:bottom w:val="single" w:sz="8" w:space="0" w:color="auto"/>
        <w:right w:val="single" w:sz="8" w:space="0" w:color="auto"/>
      </w:pBdr>
      <w:suppressAutoHyphens w:val="0"/>
      <w:spacing w:before="100" w:beforeAutospacing="1" w:after="100" w:afterAutospacing="1"/>
      <w:textAlignment w:val="center"/>
    </w:pPr>
    <w:rPr>
      <w:kern w:val="0"/>
      <w:sz w:val="12"/>
      <w:szCs w:val="12"/>
      <w:lang w:eastAsia="pt-BR"/>
    </w:rPr>
  </w:style>
  <w:style w:type="paragraph" w:customStyle="1" w:styleId="xl278">
    <w:name w:val="xl278"/>
    <w:basedOn w:val="Normal"/>
    <w:rsid w:val="000C5FCF"/>
    <w:pPr>
      <w:pBdr>
        <w:top w:val="single" w:sz="8" w:space="0" w:color="auto"/>
        <w:left w:val="single" w:sz="8" w:space="0" w:color="auto"/>
        <w:right w:val="single" w:sz="8" w:space="0" w:color="auto"/>
      </w:pBdr>
      <w:shd w:val="clear" w:color="000000" w:fill="FFFFFF"/>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279">
    <w:name w:val="xl279"/>
    <w:basedOn w:val="Normal"/>
    <w:rsid w:val="000C5FCF"/>
    <w:pPr>
      <w:pBdr>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kern w:val="0"/>
      <w:sz w:val="12"/>
      <w:szCs w:val="12"/>
      <w:lang w:eastAsia="pt-BR"/>
    </w:rPr>
  </w:style>
  <w:style w:type="paragraph" w:customStyle="1" w:styleId="xl280">
    <w:name w:val="xl280"/>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281">
    <w:name w:val="xl281"/>
    <w:basedOn w:val="Normal"/>
    <w:rsid w:val="000C5FCF"/>
    <w:pPr>
      <w:pBdr>
        <w:top w:val="single" w:sz="8" w:space="0" w:color="000000"/>
        <w:left w:val="single" w:sz="8" w:space="0" w:color="000000"/>
        <w:bottom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282">
    <w:name w:val="xl282"/>
    <w:basedOn w:val="Normal"/>
    <w:rsid w:val="000C5FCF"/>
    <w:pPr>
      <w:pBdr>
        <w:top w:val="single" w:sz="8" w:space="0" w:color="000000"/>
        <w:bottom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283">
    <w:name w:val="xl283"/>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284">
    <w:name w:val="xl284"/>
    <w:basedOn w:val="Normal"/>
    <w:rsid w:val="000C5FCF"/>
    <w:pPr>
      <w:pBdr>
        <w:top w:val="single" w:sz="8" w:space="0" w:color="000000"/>
        <w:bottom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285">
    <w:name w:val="xl285"/>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286">
    <w:name w:val="xl286"/>
    <w:basedOn w:val="Normal"/>
    <w:rsid w:val="000C5FCF"/>
    <w:pPr>
      <w:pBdr>
        <w:top w:val="single" w:sz="8" w:space="0" w:color="000000"/>
        <w:left w:val="single" w:sz="8" w:space="0" w:color="000000"/>
        <w:bottom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287">
    <w:name w:val="xl287"/>
    <w:basedOn w:val="Normal"/>
    <w:rsid w:val="000C5FCF"/>
    <w:pPr>
      <w:pBdr>
        <w:top w:val="single" w:sz="8" w:space="0" w:color="000000"/>
        <w:bottom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288">
    <w:name w:val="xl288"/>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289">
    <w:name w:val="xl289"/>
    <w:basedOn w:val="Normal"/>
    <w:rsid w:val="000C5FCF"/>
    <w:pPr>
      <w:pBdr>
        <w:top w:val="single" w:sz="8" w:space="0" w:color="000000"/>
        <w:left w:val="single" w:sz="8" w:space="0" w:color="000000"/>
        <w:bottom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290">
    <w:name w:val="xl290"/>
    <w:basedOn w:val="Normal"/>
    <w:rsid w:val="000C5FCF"/>
    <w:pPr>
      <w:pBdr>
        <w:top w:val="single" w:sz="8" w:space="0" w:color="000000"/>
        <w:bottom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291">
    <w:name w:val="xl291"/>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292">
    <w:name w:val="xl292"/>
    <w:basedOn w:val="Normal"/>
    <w:rsid w:val="000C5FCF"/>
    <w:pPr>
      <w:pBdr>
        <w:top w:val="single" w:sz="8" w:space="0" w:color="auto"/>
        <w:bottom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293">
    <w:name w:val="xl293"/>
    <w:basedOn w:val="Normal"/>
    <w:rsid w:val="000C5FCF"/>
    <w:pPr>
      <w:pBdr>
        <w:top w:val="single" w:sz="8" w:space="0" w:color="auto"/>
        <w:left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294">
    <w:name w:val="xl294"/>
    <w:basedOn w:val="Normal"/>
    <w:rsid w:val="000C5FCF"/>
    <w:pPr>
      <w:pBdr>
        <w:top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95">
    <w:name w:val="xl295"/>
    <w:basedOn w:val="Normal"/>
    <w:rsid w:val="000C5FCF"/>
    <w:pPr>
      <w:pBdr>
        <w:top w:val="single" w:sz="8" w:space="0" w:color="auto"/>
        <w:righ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296">
    <w:name w:val="xl296"/>
    <w:basedOn w:val="Normal"/>
    <w:rsid w:val="000C5FCF"/>
    <w:pPr>
      <w:pBdr>
        <w:top w:val="single" w:sz="8" w:space="0" w:color="auto"/>
        <w:bottom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297">
    <w:name w:val="xl297"/>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298">
    <w:name w:val="xl298"/>
    <w:basedOn w:val="Normal"/>
    <w:rsid w:val="000C5FCF"/>
    <w:pPr>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b/>
      <w:bCs/>
      <w:kern w:val="0"/>
      <w:sz w:val="16"/>
      <w:szCs w:val="16"/>
      <w:lang w:eastAsia="pt-BR"/>
    </w:rPr>
  </w:style>
  <w:style w:type="paragraph" w:customStyle="1" w:styleId="xl299">
    <w:name w:val="xl299"/>
    <w:basedOn w:val="Normal"/>
    <w:rsid w:val="000C5FCF"/>
    <w:pPr>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b/>
      <w:bCs/>
      <w:kern w:val="0"/>
      <w:sz w:val="16"/>
      <w:szCs w:val="16"/>
      <w:lang w:eastAsia="pt-BR"/>
    </w:rPr>
  </w:style>
  <w:style w:type="paragraph" w:customStyle="1" w:styleId="xl300">
    <w:name w:val="xl300"/>
    <w:basedOn w:val="Normal"/>
    <w:rsid w:val="000C5FCF"/>
    <w:pPr>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kern w:val="0"/>
      <w:sz w:val="16"/>
      <w:szCs w:val="16"/>
      <w:lang w:eastAsia="pt-BR"/>
    </w:rPr>
  </w:style>
  <w:style w:type="paragraph" w:customStyle="1" w:styleId="xl301">
    <w:name w:val="xl301"/>
    <w:basedOn w:val="Normal"/>
    <w:rsid w:val="000C5FCF"/>
    <w:pPr>
      <w:pBdr>
        <w:top w:val="single" w:sz="8" w:space="0" w:color="auto"/>
        <w:left w:val="single" w:sz="8" w:space="0" w:color="auto"/>
        <w:bottom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302">
    <w:name w:val="xl302"/>
    <w:basedOn w:val="Normal"/>
    <w:rsid w:val="000C5FCF"/>
    <w:pPr>
      <w:pBdr>
        <w:top w:val="single" w:sz="8" w:space="0" w:color="auto"/>
        <w:bottom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303">
    <w:name w:val="xl303"/>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304">
    <w:name w:val="xl304"/>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305">
    <w:name w:val="xl305"/>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pPr>
    <w:rPr>
      <w:kern w:val="0"/>
      <w:sz w:val="12"/>
      <w:szCs w:val="12"/>
      <w:lang w:eastAsia="pt-BR"/>
    </w:rPr>
  </w:style>
  <w:style w:type="paragraph" w:customStyle="1" w:styleId="xl306">
    <w:name w:val="xl306"/>
    <w:basedOn w:val="Normal"/>
    <w:rsid w:val="000C5FCF"/>
    <w:pPr>
      <w:pBdr>
        <w:top w:val="single" w:sz="8" w:space="0" w:color="000000"/>
        <w:left w:val="single" w:sz="8" w:space="0" w:color="000000"/>
        <w:bottom w:val="single" w:sz="8" w:space="0" w:color="000000"/>
      </w:pBdr>
      <w:shd w:val="clear" w:color="000000" w:fill="D9D9D9"/>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307">
    <w:name w:val="xl307"/>
    <w:basedOn w:val="Normal"/>
    <w:rsid w:val="000C5FCF"/>
    <w:pPr>
      <w:pBdr>
        <w:top w:val="single" w:sz="8" w:space="0" w:color="000000"/>
        <w:bottom w:val="single" w:sz="8" w:space="0" w:color="000000"/>
      </w:pBdr>
      <w:shd w:val="clear" w:color="000000" w:fill="D9D9D9"/>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308">
    <w:name w:val="xl308"/>
    <w:basedOn w:val="Normal"/>
    <w:rsid w:val="000C5FCF"/>
    <w:pPr>
      <w:pBdr>
        <w:top w:val="single" w:sz="8" w:space="0" w:color="000000"/>
        <w:bottom w:val="single" w:sz="8" w:space="0" w:color="000000"/>
      </w:pBdr>
      <w:shd w:val="clear" w:color="000000" w:fill="D9D9D9"/>
      <w:suppressAutoHyphens w:val="0"/>
      <w:spacing w:before="100" w:beforeAutospacing="1" w:after="100" w:afterAutospacing="1"/>
    </w:pPr>
    <w:rPr>
      <w:kern w:val="0"/>
      <w:sz w:val="14"/>
      <w:szCs w:val="14"/>
      <w:lang w:eastAsia="pt-BR"/>
    </w:rPr>
  </w:style>
  <w:style w:type="paragraph" w:customStyle="1" w:styleId="xl309">
    <w:name w:val="xl309"/>
    <w:basedOn w:val="Normal"/>
    <w:rsid w:val="000C5FCF"/>
    <w:pPr>
      <w:pBdr>
        <w:top w:val="single" w:sz="8" w:space="0" w:color="000000"/>
        <w:bottom w:val="single" w:sz="8" w:space="0" w:color="000000"/>
        <w:right w:val="single" w:sz="8" w:space="0" w:color="000000"/>
      </w:pBdr>
      <w:shd w:val="clear" w:color="000000" w:fill="D9D9D9"/>
      <w:suppressAutoHyphens w:val="0"/>
      <w:spacing w:before="100" w:beforeAutospacing="1" w:after="100" w:afterAutospacing="1"/>
    </w:pPr>
    <w:rPr>
      <w:kern w:val="0"/>
      <w:sz w:val="14"/>
      <w:szCs w:val="14"/>
      <w:lang w:eastAsia="pt-BR"/>
    </w:rPr>
  </w:style>
  <w:style w:type="paragraph" w:customStyle="1" w:styleId="xl310">
    <w:name w:val="xl310"/>
    <w:basedOn w:val="Normal"/>
    <w:rsid w:val="000C5FCF"/>
    <w:pPr>
      <w:pBdr>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kern w:val="0"/>
      <w:sz w:val="12"/>
      <w:szCs w:val="12"/>
      <w:lang w:eastAsia="pt-BR"/>
    </w:rPr>
  </w:style>
  <w:style w:type="paragraph" w:customStyle="1" w:styleId="xl311">
    <w:name w:val="xl311"/>
    <w:basedOn w:val="Normal"/>
    <w:rsid w:val="000C5FCF"/>
    <w:pPr>
      <w:pBdr>
        <w:left w:val="single" w:sz="8" w:space="0" w:color="auto"/>
        <w:bottom w:val="single" w:sz="8" w:space="0" w:color="auto"/>
      </w:pBdr>
      <w:suppressAutoHyphens w:val="0"/>
      <w:spacing w:before="100" w:beforeAutospacing="1" w:after="100" w:afterAutospacing="1"/>
      <w:jc w:val="both"/>
      <w:textAlignment w:val="center"/>
    </w:pPr>
    <w:rPr>
      <w:color w:val="000000"/>
      <w:kern w:val="0"/>
      <w:sz w:val="14"/>
      <w:szCs w:val="14"/>
      <w:lang w:eastAsia="pt-BR"/>
    </w:rPr>
  </w:style>
  <w:style w:type="paragraph" w:customStyle="1" w:styleId="xl312">
    <w:name w:val="xl312"/>
    <w:basedOn w:val="Normal"/>
    <w:rsid w:val="000C5FCF"/>
    <w:pPr>
      <w:pBdr>
        <w:bottom w:val="single" w:sz="8" w:space="0" w:color="auto"/>
      </w:pBdr>
      <w:suppressAutoHyphens w:val="0"/>
      <w:spacing w:before="100" w:beforeAutospacing="1" w:after="100" w:afterAutospacing="1"/>
      <w:jc w:val="both"/>
      <w:textAlignment w:val="center"/>
    </w:pPr>
    <w:rPr>
      <w:color w:val="000000"/>
      <w:kern w:val="0"/>
      <w:sz w:val="14"/>
      <w:szCs w:val="14"/>
      <w:lang w:eastAsia="pt-BR"/>
    </w:rPr>
  </w:style>
  <w:style w:type="paragraph" w:customStyle="1" w:styleId="xl313">
    <w:name w:val="xl313"/>
    <w:basedOn w:val="Normal"/>
    <w:rsid w:val="000C5FCF"/>
    <w:pPr>
      <w:pBdr>
        <w:top w:val="single" w:sz="8" w:space="0" w:color="auto"/>
        <w:left w:val="single" w:sz="8" w:space="0" w:color="auto"/>
      </w:pBd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314">
    <w:name w:val="xl314"/>
    <w:basedOn w:val="Normal"/>
    <w:rsid w:val="000C5FCF"/>
    <w:pPr>
      <w:pBdr>
        <w:top w:val="single" w:sz="8" w:space="0" w:color="auto"/>
      </w:pBd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315">
    <w:name w:val="xl315"/>
    <w:basedOn w:val="Normal"/>
    <w:rsid w:val="000C5FCF"/>
    <w:pPr>
      <w:pBdr>
        <w:top w:val="single" w:sz="8" w:space="0" w:color="auto"/>
      </w:pBdr>
      <w:suppressAutoHyphens w:val="0"/>
      <w:spacing w:before="100" w:beforeAutospacing="1" w:after="100" w:afterAutospacing="1"/>
    </w:pPr>
    <w:rPr>
      <w:kern w:val="0"/>
      <w:sz w:val="14"/>
      <w:szCs w:val="14"/>
      <w:lang w:eastAsia="pt-BR"/>
    </w:rPr>
  </w:style>
  <w:style w:type="paragraph" w:customStyle="1" w:styleId="xl316">
    <w:name w:val="xl316"/>
    <w:basedOn w:val="Normal"/>
    <w:rsid w:val="000C5FCF"/>
    <w:pPr>
      <w:pBdr>
        <w:top w:val="single" w:sz="8" w:space="0" w:color="auto"/>
        <w:right w:val="single" w:sz="8" w:space="0" w:color="auto"/>
      </w:pBdr>
      <w:suppressAutoHyphens w:val="0"/>
      <w:spacing w:before="100" w:beforeAutospacing="1" w:after="100" w:afterAutospacing="1"/>
    </w:pPr>
    <w:rPr>
      <w:kern w:val="0"/>
      <w:sz w:val="14"/>
      <w:szCs w:val="14"/>
      <w:lang w:eastAsia="pt-BR"/>
    </w:rPr>
  </w:style>
  <w:style w:type="paragraph" w:customStyle="1" w:styleId="xl317">
    <w:name w:val="xl317"/>
    <w:basedOn w:val="Normal"/>
    <w:rsid w:val="000C5FCF"/>
    <w:pPr>
      <w:pBdr>
        <w:top w:val="single" w:sz="8" w:space="0" w:color="auto"/>
        <w:left w:val="single" w:sz="8" w:space="0" w:color="auto"/>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318">
    <w:name w:val="xl318"/>
    <w:basedOn w:val="Normal"/>
    <w:rsid w:val="000C5FCF"/>
    <w:pPr>
      <w:pBdr>
        <w:top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319">
    <w:name w:val="xl319"/>
    <w:basedOn w:val="Normal"/>
    <w:rsid w:val="000C5FCF"/>
    <w:pPr>
      <w:pBdr>
        <w:top w:val="single" w:sz="8" w:space="0" w:color="auto"/>
        <w:right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320">
    <w:name w:val="xl320"/>
    <w:basedOn w:val="Normal"/>
    <w:rsid w:val="000C5FCF"/>
    <w:pPr>
      <w:pBdr>
        <w:left w:val="single" w:sz="8" w:space="0" w:color="auto"/>
        <w:bottom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321">
    <w:name w:val="xl321"/>
    <w:basedOn w:val="Normal"/>
    <w:rsid w:val="000C5FCF"/>
    <w:pPr>
      <w:pBdr>
        <w:bottom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322">
    <w:name w:val="xl322"/>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323">
    <w:name w:val="xl323"/>
    <w:basedOn w:val="Normal"/>
    <w:rsid w:val="000C5FCF"/>
    <w:pPr>
      <w:pBdr>
        <w:top w:val="single" w:sz="8" w:space="0" w:color="auto"/>
        <w:left w:val="single" w:sz="8" w:space="0" w:color="auto"/>
        <w:bottom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324">
    <w:name w:val="xl324"/>
    <w:basedOn w:val="Normal"/>
    <w:rsid w:val="000C5FCF"/>
    <w:pPr>
      <w:pBdr>
        <w:top w:val="single" w:sz="8" w:space="0" w:color="auto"/>
        <w:bottom w:val="single" w:sz="8" w:space="0" w:color="auto"/>
      </w:pBdr>
      <w:suppressAutoHyphens w:val="0"/>
      <w:spacing w:before="100" w:beforeAutospacing="1" w:after="100" w:afterAutospacing="1"/>
      <w:textAlignment w:val="center"/>
    </w:pPr>
    <w:rPr>
      <w:kern w:val="0"/>
      <w:sz w:val="24"/>
      <w:szCs w:val="24"/>
      <w:lang w:eastAsia="pt-BR"/>
    </w:rPr>
  </w:style>
  <w:style w:type="paragraph" w:customStyle="1" w:styleId="xl325">
    <w:name w:val="xl325"/>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kern w:val="0"/>
      <w:sz w:val="24"/>
      <w:szCs w:val="24"/>
      <w:lang w:eastAsia="pt-BR"/>
    </w:rPr>
  </w:style>
  <w:style w:type="paragraph" w:customStyle="1" w:styleId="xl326">
    <w:name w:val="xl326"/>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kern w:val="0"/>
      <w:sz w:val="24"/>
      <w:szCs w:val="24"/>
      <w:lang w:eastAsia="pt-BR"/>
    </w:rPr>
  </w:style>
  <w:style w:type="paragraph" w:customStyle="1" w:styleId="xl327">
    <w:name w:val="xl327"/>
    <w:basedOn w:val="Normal"/>
    <w:rsid w:val="000C5FCF"/>
    <w:pPr>
      <w:pBdr>
        <w:top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328">
    <w:name w:val="xl328"/>
    <w:basedOn w:val="Normal"/>
    <w:rsid w:val="000C5FCF"/>
    <w:pPr>
      <w:pBdr>
        <w:righ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329">
    <w:name w:val="xl329"/>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330">
    <w:name w:val="xl330"/>
    <w:basedOn w:val="Normal"/>
    <w:rsid w:val="000C5FCF"/>
    <w:pPr>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331">
    <w:name w:val="xl331"/>
    <w:basedOn w:val="Normal"/>
    <w:rsid w:val="000C5FCF"/>
    <w:pPr>
      <w:pBdr>
        <w:top w:val="single" w:sz="8" w:space="0" w:color="auto"/>
        <w:bottom w:val="single" w:sz="8" w:space="0" w:color="auto"/>
      </w:pBdr>
      <w:suppressAutoHyphens w:val="0"/>
      <w:spacing w:before="100" w:beforeAutospacing="1" w:after="100" w:afterAutospacing="1"/>
    </w:pPr>
    <w:rPr>
      <w:kern w:val="0"/>
      <w:sz w:val="24"/>
      <w:szCs w:val="24"/>
      <w:lang w:eastAsia="pt-BR"/>
    </w:rPr>
  </w:style>
  <w:style w:type="paragraph" w:customStyle="1" w:styleId="xl332">
    <w:name w:val="xl332"/>
    <w:basedOn w:val="Normal"/>
    <w:rsid w:val="000C5FCF"/>
    <w:pPr>
      <w:pBdr>
        <w:top w:val="single" w:sz="8" w:space="0" w:color="auto"/>
        <w:bottom w:val="single" w:sz="8" w:space="0" w:color="auto"/>
        <w:right w:val="single" w:sz="8" w:space="0" w:color="auto"/>
      </w:pBdr>
      <w:suppressAutoHyphens w:val="0"/>
      <w:spacing w:before="100" w:beforeAutospacing="1" w:after="100" w:afterAutospacing="1"/>
    </w:pPr>
    <w:rPr>
      <w:kern w:val="0"/>
      <w:sz w:val="24"/>
      <w:szCs w:val="24"/>
      <w:lang w:eastAsia="pt-BR"/>
    </w:rPr>
  </w:style>
  <w:style w:type="paragraph" w:customStyle="1" w:styleId="xl333">
    <w:name w:val="xl333"/>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24"/>
      <w:szCs w:val="24"/>
      <w:lang w:eastAsia="pt-BR"/>
    </w:rPr>
  </w:style>
  <w:style w:type="paragraph" w:customStyle="1" w:styleId="xl334">
    <w:name w:val="xl334"/>
    <w:basedOn w:val="Normal"/>
    <w:rsid w:val="000C5FCF"/>
    <w:pPr>
      <w:pBdr>
        <w:top w:val="single" w:sz="8" w:space="0" w:color="auto"/>
        <w:right w:val="single" w:sz="8" w:space="0" w:color="000000"/>
      </w:pBdr>
      <w:suppressAutoHyphens w:val="0"/>
      <w:spacing w:before="100" w:beforeAutospacing="1" w:after="100" w:afterAutospacing="1"/>
      <w:textAlignment w:val="center"/>
    </w:pPr>
    <w:rPr>
      <w:kern w:val="0"/>
      <w:sz w:val="24"/>
      <w:szCs w:val="24"/>
      <w:lang w:eastAsia="pt-BR"/>
    </w:rPr>
  </w:style>
  <w:style w:type="paragraph" w:customStyle="1" w:styleId="xl335">
    <w:name w:val="xl335"/>
    <w:basedOn w:val="Normal"/>
    <w:rsid w:val="000C5FCF"/>
    <w:pPr>
      <w:pBdr>
        <w:right w:val="single" w:sz="8" w:space="0" w:color="000000"/>
      </w:pBdr>
      <w:suppressAutoHyphens w:val="0"/>
      <w:spacing w:before="100" w:beforeAutospacing="1" w:after="100" w:afterAutospacing="1"/>
      <w:textAlignment w:val="center"/>
    </w:pPr>
    <w:rPr>
      <w:kern w:val="0"/>
      <w:sz w:val="24"/>
      <w:szCs w:val="24"/>
      <w:lang w:eastAsia="pt-BR"/>
    </w:rPr>
  </w:style>
  <w:style w:type="paragraph" w:customStyle="1" w:styleId="xl336">
    <w:name w:val="xl336"/>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37">
    <w:name w:val="xl337"/>
    <w:basedOn w:val="Normal"/>
    <w:rsid w:val="000C5FCF"/>
    <w:pPr>
      <w:pBdr>
        <w:bottom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338">
    <w:name w:val="xl338"/>
    <w:basedOn w:val="Normal"/>
    <w:rsid w:val="000C5FCF"/>
    <w:pPr>
      <w:pBdr>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39">
    <w:name w:val="xl339"/>
    <w:basedOn w:val="Normal"/>
    <w:rsid w:val="000C5FCF"/>
    <w:pPr>
      <w:pBdr>
        <w:bottom w:val="single" w:sz="8" w:space="0" w:color="auto"/>
        <w:right w:val="single" w:sz="8" w:space="0" w:color="000000"/>
      </w:pBdr>
      <w:suppressAutoHyphens w:val="0"/>
      <w:spacing w:before="100" w:beforeAutospacing="1" w:after="100" w:afterAutospacing="1"/>
      <w:textAlignment w:val="center"/>
    </w:pPr>
    <w:rPr>
      <w:kern w:val="0"/>
      <w:sz w:val="24"/>
      <w:szCs w:val="24"/>
      <w:lang w:eastAsia="pt-BR"/>
    </w:rPr>
  </w:style>
  <w:style w:type="paragraph" w:customStyle="1" w:styleId="xl340">
    <w:name w:val="xl340"/>
    <w:basedOn w:val="Normal"/>
    <w:rsid w:val="000C5FCF"/>
    <w:pPr>
      <w:pBdr>
        <w:top w:val="single" w:sz="8" w:space="0" w:color="auto"/>
        <w:left w:val="single" w:sz="8" w:space="0" w:color="auto"/>
        <w:bottom w:val="single" w:sz="8" w:space="0" w:color="auto"/>
      </w:pBdr>
      <w:shd w:val="clear" w:color="000000" w:fill="FFFFFF"/>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341">
    <w:name w:val="xl341"/>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342">
    <w:name w:val="xl342"/>
    <w:basedOn w:val="Normal"/>
    <w:rsid w:val="000C5FCF"/>
    <w:pPr>
      <w:pBdr>
        <w:top w:val="single" w:sz="8" w:space="0" w:color="auto"/>
        <w:left w:val="single" w:sz="8" w:space="0" w:color="auto"/>
        <w:bottom w:val="single" w:sz="8" w:space="0" w:color="auto"/>
      </w:pBdr>
      <w:shd w:val="clear" w:color="000000" w:fill="FFFFFF"/>
      <w:suppressAutoHyphens w:val="0"/>
      <w:spacing w:before="100" w:beforeAutospacing="1" w:after="100" w:afterAutospacing="1"/>
      <w:textAlignment w:val="center"/>
    </w:pPr>
    <w:rPr>
      <w:color w:val="000000"/>
      <w:kern w:val="0"/>
      <w:sz w:val="14"/>
      <w:szCs w:val="14"/>
      <w:lang w:eastAsia="pt-BR"/>
    </w:rPr>
  </w:style>
  <w:style w:type="paragraph" w:customStyle="1" w:styleId="xl343">
    <w:name w:val="xl343"/>
    <w:basedOn w:val="Normal"/>
    <w:rsid w:val="000C5FCF"/>
    <w:pPr>
      <w:pBdr>
        <w:top w:val="single" w:sz="8" w:space="0" w:color="auto"/>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44">
    <w:name w:val="xl344"/>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345">
    <w:name w:val="xl345"/>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346">
    <w:name w:val="xl346"/>
    <w:basedOn w:val="Normal"/>
    <w:rsid w:val="000C5FCF"/>
    <w:pPr>
      <w:pBdr>
        <w:top w:val="single" w:sz="8" w:space="0" w:color="auto"/>
        <w:left w:val="single" w:sz="8" w:space="0" w:color="auto"/>
      </w:pBdr>
      <w:shd w:val="clear" w:color="000000" w:fill="BFBFBF"/>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347">
    <w:name w:val="xl347"/>
    <w:basedOn w:val="Normal"/>
    <w:rsid w:val="000C5FCF"/>
    <w:pPr>
      <w:pBdr>
        <w:top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48">
    <w:name w:val="xl348"/>
    <w:basedOn w:val="Normal"/>
    <w:rsid w:val="000C5FCF"/>
    <w:pPr>
      <w:pBdr>
        <w:top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49">
    <w:name w:val="xl349"/>
    <w:basedOn w:val="Normal"/>
    <w:rsid w:val="000C5FCF"/>
    <w:pPr>
      <w:pBdr>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50">
    <w:name w:val="xl350"/>
    <w:basedOn w:val="Normal"/>
    <w:rsid w:val="000C5FCF"/>
    <w:pPr>
      <w:pBdr>
        <w:bottom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51">
    <w:name w:val="xl351"/>
    <w:basedOn w:val="Normal"/>
    <w:rsid w:val="000C5FCF"/>
    <w:pPr>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52">
    <w:name w:val="xl352"/>
    <w:basedOn w:val="Normal"/>
    <w:rsid w:val="000C5FCF"/>
    <w:pPr>
      <w:pBdr>
        <w:top w:val="single" w:sz="8" w:space="0" w:color="auto"/>
        <w:right w:val="single" w:sz="8" w:space="0" w:color="auto"/>
      </w:pBdr>
      <w:suppressAutoHyphens w:val="0"/>
      <w:spacing w:before="100" w:beforeAutospacing="1" w:after="100" w:afterAutospacing="1"/>
      <w:textAlignment w:val="center"/>
    </w:pPr>
    <w:rPr>
      <w:kern w:val="0"/>
      <w:sz w:val="24"/>
      <w:szCs w:val="24"/>
      <w:lang w:eastAsia="pt-BR"/>
    </w:rPr>
  </w:style>
  <w:style w:type="paragraph" w:customStyle="1" w:styleId="xl353">
    <w:name w:val="xl353"/>
    <w:basedOn w:val="Normal"/>
    <w:rsid w:val="000C5FCF"/>
    <w:pPr>
      <w:pBdr>
        <w:left w:val="single" w:sz="8" w:space="0" w:color="auto"/>
      </w:pBdr>
      <w:suppressAutoHyphens w:val="0"/>
      <w:spacing w:before="100" w:beforeAutospacing="1" w:after="100" w:afterAutospacing="1"/>
      <w:textAlignment w:val="center"/>
    </w:pPr>
    <w:rPr>
      <w:kern w:val="0"/>
      <w:sz w:val="12"/>
      <w:szCs w:val="12"/>
      <w:lang w:eastAsia="pt-BR"/>
    </w:rPr>
  </w:style>
  <w:style w:type="paragraph" w:customStyle="1" w:styleId="xl354">
    <w:name w:val="xl354"/>
    <w:basedOn w:val="Normal"/>
    <w:rsid w:val="000C5FCF"/>
    <w:pPr>
      <w:suppressAutoHyphens w:val="0"/>
      <w:spacing w:before="100" w:beforeAutospacing="1" w:after="100" w:afterAutospacing="1"/>
      <w:textAlignment w:val="center"/>
    </w:pPr>
    <w:rPr>
      <w:kern w:val="0"/>
      <w:sz w:val="12"/>
      <w:szCs w:val="12"/>
      <w:lang w:eastAsia="pt-BR"/>
    </w:rPr>
  </w:style>
  <w:style w:type="paragraph" w:customStyle="1" w:styleId="xl355">
    <w:name w:val="xl355"/>
    <w:basedOn w:val="Normal"/>
    <w:rsid w:val="000C5FCF"/>
    <w:pPr>
      <w:pBdr>
        <w:right w:val="single" w:sz="8" w:space="0" w:color="auto"/>
      </w:pBdr>
      <w:suppressAutoHyphens w:val="0"/>
      <w:spacing w:before="100" w:beforeAutospacing="1" w:after="100" w:afterAutospacing="1"/>
      <w:textAlignment w:val="center"/>
    </w:pPr>
    <w:rPr>
      <w:kern w:val="0"/>
      <w:sz w:val="24"/>
      <w:szCs w:val="24"/>
      <w:lang w:eastAsia="pt-BR"/>
    </w:rPr>
  </w:style>
  <w:style w:type="paragraph" w:customStyle="1" w:styleId="xl356">
    <w:name w:val="xl356"/>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357">
    <w:name w:val="xl357"/>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358">
    <w:name w:val="xl358"/>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359">
    <w:name w:val="xl359"/>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360">
    <w:name w:val="xl360"/>
    <w:basedOn w:val="Normal"/>
    <w:rsid w:val="000C5FCF"/>
    <w:pPr>
      <w:pBdr>
        <w:bottom w:val="single" w:sz="8" w:space="0" w:color="auto"/>
        <w:righ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361">
    <w:name w:val="xl361"/>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62">
    <w:name w:val="xl362"/>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363">
    <w:name w:val="xl363"/>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64">
    <w:name w:val="xl364"/>
    <w:basedOn w:val="Normal"/>
    <w:rsid w:val="000C5FCF"/>
    <w:pPr>
      <w:pBdr>
        <w:top w:val="single" w:sz="8" w:space="0" w:color="auto"/>
        <w:left w:val="single" w:sz="8" w:space="0" w:color="auto"/>
      </w:pBdr>
      <w:suppressAutoHyphens w:val="0"/>
      <w:spacing w:before="100" w:beforeAutospacing="1" w:after="100" w:afterAutospacing="1"/>
      <w:textAlignment w:val="center"/>
    </w:pPr>
    <w:rPr>
      <w:b/>
      <w:bCs/>
      <w:color w:val="000000"/>
      <w:kern w:val="0"/>
      <w:sz w:val="14"/>
      <w:szCs w:val="14"/>
      <w:lang w:eastAsia="pt-BR"/>
    </w:rPr>
  </w:style>
  <w:style w:type="paragraph" w:customStyle="1" w:styleId="xl365">
    <w:name w:val="xl365"/>
    <w:basedOn w:val="Normal"/>
    <w:rsid w:val="000C5FCF"/>
    <w:pPr>
      <w:pBdr>
        <w:top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66">
    <w:name w:val="xl366"/>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24"/>
      <w:szCs w:val="24"/>
      <w:lang w:eastAsia="pt-BR"/>
    </w:rPr>
  </w:style>
  <w:style w:type="paragraph" w:customStyle="1" w:styleId="xl367">
    <w:name w:val="xl367"/>
    <w:basedOn w:val="Normal"/>
    <w:rsid w:val="000C5FCF"/>
    <w:pPr>
      <w:pBdr>
        <w:left w:val="single" w:sz="8" w:space="0" w:color="auto"/>
      </w:pBdr>
      <w:suppressAutoHyphens w:val="0"/>
      <w:spacing w:before="100" w:beforeAutospacing="1" w:after="100" w:afterAutospacing="1"/>
      <w:jc w:val="both"/>
      <w:textAlignment w:val="center"/>
    </w:pPr>
    <w:rPr>
      <w:color w:val="000000"/>
      <w:kern w:val="0"/>
      <w:sz w:val="16"/>
      <w:szCs w:val="16"/>
      <w:lang w:eastAsia="pt-BR"/>
    </w:rPr>
  </w:style>
  <w:style w:type="paragraph" w:customStyle="1" w:styleId="xl368">
    <w:name w:val="xl368"/>
    <w:basedOn w:val="Normal"/>
    <w:rsid w:val="000C5FCF"/>
    <w:pPr>
      <w:pBdr>
        <w:right w:val="single" w:sz="8" w:space="0" w:color="auto"/>
      </w:pBdr>
      <w:suppressAutoHyphens w:val="0"/>
      <w:spacing w:before="100" w:beforeAutospacing="1" w:after="100" w:afterAutospacing="1"/>
    </w:pPr>
    <w:rPr>
      <w:kern w:val="0"/>
      <w:sz w:val="24"/>
      <w:szCs w:val="24"/>
      <w:lang w:eastAsia="pt-BR"/>
    </w:rPr>
  </w:style>
  <w:style w:type="paragraph" w:customStyle="1" w:styleId="xl369">
    <w:name w:val="xl369"/>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370">
    <w:name w:val="xl370"/>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371">
    <w:name w:val="xl371"/>
    <w:basedOn w:val="Normal"/>
    <w:rsid w:val="000C5FCF"/>
    <w:pPr>
      <w:pBdr>
        <w:top w:val="single" w:sz="8" w:space="0" w:color="auto"/>
        <w:lef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72">
    <w:name w:val="xl372"/>
    <w:basedOn w:val="Normal"/>
    <w:rsid w:val="000C5FCF"/>
    <w:pPr>
      <w:pBdr>
        <w:top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73">
    <w:name w:val="xl373"/>
    <w:basedOn w:val="Normal"/>
    <w:rsid w:val="000C5FCF"/>
    <w:pPr>
      <w:pBdr>
        <w:top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74">
    <w:name w:val="xl374"/>
    <w:basedOn w:val="Normal"/>
    <w:rsid w:val="000C5FCF"/>
    <w:pPr>
      <w:pBdr>
        <w:left w:val="single" w:sz="8" w:space="0" w:color="auto"/>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75">
    <w:name w:val="xl375"/>
    <w:basedOn w:val="Normal"/>
    <w:rsid w:val="000C5FCF"/>
    <w:pPr>
      <w:pBdr>
        <w:bottom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76">
    <w:name w:val="xl376"/>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377">
    <w:name w:val="xl377"/>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6"/>
      <w:szCs w:val="16"/>
      <w:lang w:eastAsia="pt-BR"/>
    </w:rPr>
  </w:style>
  <w:style w:type="paragraph" w:customStyle="1" w:styleId="xl378">
    <w:name w:val="xl378"/>
    <w:basedOn w:val="Normal"/>
    <w:rsid w:val="000C5FCF"/>
    <w:pPr>
      <w:pBdr>
        <w:top w:val="single" w:sz="8" w:space="0" w:color="auto"/>
        <w:bottom w:val="single" w:sz="8" w:space="0" w:color="auto"/>
      </w:pBdr>
      <w:shd w:val="clear" w:color="000000" w:fill="BFBFBF"/>
      <w:suppressAutoHyphens w:val="0"/>
      <w:spacing w:before="100" w:beforeAutospacing="1" w:after="100" w:afterAutospacing="1"/>
      <w:jc w:val="center"/>
    </w:pPr>
    <w:rPr>
      <w:kern w:val="0"/>
      <w:sz w:val="24"/>
      <w:szCs w:val="24"/>
      <w:lang w:eastAsia="pt-BR"/>
    </w:rPr>
  </w:style>
  <w:style w:type="paragraph" w:customStyle="1" w:styleId="xl379">
    <w:name w:val="xl379"/>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pPr>
    <w:rPr>
      <w:kern w:val="0"/>
      <w:sz w:val="24"/>
      <w:szCs w:val="24"/>
      <w:lang w:eastAsia="pt-BR"/>
    </w:rPr>
  </w:style>
  <w:style w:type="paragraph" w:customStyle="1" w:styleId="xl380">
    <w:name w:val="xl380"/>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381">
    <w:name w:val="xl381"/>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382">
    <w:name w:val="xl382"/>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383">
    <w:name w:val="xl383"/>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384">
    <w:name w:val="xl384"/>
    <w:basedOn w:val="Normal"/>
    <w:rsid w:val="000C5FCF"/>
    <w:pPr>
      <w:pBdr>
        <w:top w:val="single" w:sz="8" w:space="0" w:color="auto"/>
        <w:bottom w:val="single" w:sz="8" w:space="0" w:color="auto"/>
        <w:right w:val="single" w:sz="8" w:space="0" w:color="000000"/>
      </w:pBdr>
      <w:suppressAutoHyphens w:val="0"/>
      <w:spacing w:before="100" w:beforeAutospacing="1" w:after="100" w:afterAutospacing="1"/>
      <w:textAlignment w:val="center"/>
    </w:pPr>
    <w:rPr>
      <w:color w:val="000000"/>
      <w:kern w:val="0"/>
      <w:sz w:val="14"/>
      <w:szCs w:val="14"/>
      <w:lang w:eastAsia="pt-BR"/>
    </w:rPr>
  </w:style>
  <w:style w:type="paragraph" w:customStyle="1" w:styleId="xl385">
    <w:name w:val="xl385"/>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386">
    <w:name w:val="xl386"/>
    <w:basedOn w:val="Normal"/>
    <w:rsid w:val="000C5FCF"/>
    <w:pPr>
      <w:pBdr>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387">
    <w:name w:val="xl387"/>
    <w:basedOn w:val="Normal"/>
    <w:rsid w:val="000C5FCF"/>
    <w:pPr>
      <w:pBdr>
        <w:top w:val="single" w:sz="8" w:space="0" w:color="auto"/>
        <w:left w:val="single" w:sz="8" w:space="0" w:color="auto"/>
        <w:bottom w:val="single" w:sz="8" w:space="0" w:color="auto"/>
      </w:pBdr>
      <w:shd w:val="clear" w:color="000000" w:fill="D0CECE"/>
      <w:suppressAutoHyphens w:val="0"/>
      <w:spacing w:before="100" w:beforeAutospacing="1" w:after="100" w:afterAutospacing="1"/>
      <w:jc w:val="center"/>
      <w:textAlignment w:val="center"/>
    </w:pPr>
    <w:rPr>
      <w:b/>
      <w:bCs/>
      <w:kern w:val="0"/>
      <w:sz w:val="16"/>
      <w:szCs w:val="16"/>
      <w:lang w:eastAsia="pt-BR"/>
    </w:rPr>
  </w:style>
  <w:style w:type="paragraph" w:customStyle="1" w:styleId="xl388">
    <w:name w:val="xl388"/>
    <w:basedOn w:val="Normal"/>
    <w:rsid w:val="000C5FCF"/>
    <w:pPr>
      <w:pBdr>
        <w:top w:val="single" w:sz="8" w:space="0" w:color="auto"/>
        <w:bottom w:val="single" w:sz="8" w:space="0" w:color="auto"/>
      </w:pBdr>
      <w:shd w:val="clear" w:color="000000" w:fill="D0CECE"/>
      <w:suppressAutoHyphens w:val="0"/>
      <w:spacing w:before="100" w:beforeAutospacing="1" w:after="100" w:afterAutospacing="1"/>
      <w:jc w:val="center"/>
      <w:textAlignment w:val="center"/>
    </w:pPr>
    <w:rPr>
      <w:b/>
      <w:bCs/>
      <w:kern w:val="0"/>
      <w:sz w:val="16"/>
      <w:szCs w:val="16"/>
      <w:lang w:eastAsia="pt-BR"/>
    </w:rPr>
  </w:style>
  <w:style w:type="paragraph" w:customStyle="1" w:styleId="xl389">
    <w:name w:val="xl389"/>
    <w:basedOn w:val="Normal"/>
    <w:rsid w:val="000C5FCF"/>
    <w:pPr>
      <w:pBdr>
        <w:top w:val="single" w:sz="8" w:space="0" w:color="auto"/>
        <w:bottom w:val="single" w:sz="8" w:space="0" w:color="auto"/>
        <w:right w:val="single" w:sz="8" w:space="0" w:color="auto"/>
      </w:pBdr>
      <w:shd w:val="clear" w:color="000000" w:fill="D0CECE"/>
      <w:suppressAutoHyphens w:val="0"/>
      <w:spacing w:before="100" w:beforeAutospacing="1" w:after="100" w:afterAutospacing="1"/>
      <w:jc w:val="center"/>
      <w:textAlignment w:val="center"/>
    </w:pPr>
    <w:rPr>
      <w:b/>
      <w:bCs/>
      <w:kern w:val="0"/>
      <w:sz w:val="16"/>
      <w:szCs w:val="16"/>
      <w:lang w:eastAsia="pt-BR"/>
    </w:rPr>
  </w:style>
  <w:style w:type="paragraph" w:customStyle="1" w:styleId="xl390">
    <w:name w:val="xl390"/>
    <w:basedOn w:val="Normal"/>
    <w:rsid w:val="000C5FCF"/>
    <w:pPr>
      <w:pBdr>
        <w:left w:val="single" w:sz="8" w:space="0" w:color="000000"/>
        <w:bottom w:val="single" w:sz="8" w:space="0" w:color="000000"/>
      </w:pBdr>
      <w:suppressAutoHyphens w:val="0"/>
      <w:spacing w:before="100" w:beforeAutospacing="1" w:after="100" w:afterAutospacing="1"/>
      <w:jc w:val="both"/>
      <w:textAlignment w:val="center"/>
    </w:pPr>
    <w:rPr>
      <w:color w:val="000000"/>
      <w:kern w:val="0"/>
      <w:sz w:val="14"/>
      <w:szCs w:val="14"/>
      <w:lang w:eastAsia="pt-BR"/>
    </w:rPr>
  </w:style>
  <w:style w:type="paragraph" w:customStyle="1" w:styleId="xl391">
    <w:name w:val="xl391"/>
    <w:basedOn w:val="Normal"/>
    <w:rsid w:val="000C5FCF"/>
    <w:pPr>
      <w:pBdr>
        <w:bottom w:val="single" w:sz="8" w:space="0" w:color="000000"/>
      </w:pBdr>
      <w:suppressAutoHyphens w:val="0"/>
      <w:spacing w:before="100" w:beforeAutospacing="1" w:after="100" w:afterAutospacing="1"/>
      <w:jc w:val="both"/>
      <w:textAlignment w:val="center"/>
    </w:pPr>
    <w:rPr>
      <w:color w:val="000000"/>
      <w:kern w:val="0"/>
      <w:sz w:val="14"/>
      <w:szCs w:val="14"/>
      <w:lang w:eastAsia="pt-BR"/>
    </w:rPr>
  </w:style>
  <w:style w:type="paragraph" w:customStyle="1" w:styleId="xl392">
    <w:name w:val="xl392"/>
    <w:basedOn w:val="Normal"/>
    <w:rsid w:val="000C5FCF"/>
    <w:pPr>
      <w:pBdr>
        <w:bottom w:val="single" w:sz="8" w:space="0" w:color="000000"/>
      </w:pBdr>
      <w:suppressAutoHyphens w:val="0"/>
      <w:spacing w:before="100" w:beforeAutospacing="1" w:after="100" w:afterAutospacing="1"/>
    </w:pPr>
    <w:rPr>
      <w:kern w:val="0"/>
      <w:sz w:val="14"/>
      <w:szCs w:val="14"/>
      <w:lang w:eastAsia="pt-BR"/>
    </w:rPr>
  </w:style>
  <w:style w:type="paragraph" w:customStyle="1" w:styleId="xl393">
    <w:name w:val="xl393"/>
    <w:basedOn w:val="Normal"/>
    <w:rsid w:val="000C5FCF"/>
    <w:pPr>
      <w:pBdr>
        <w:bottom w:val="single" w:sz="8" w:space="0" w:color="000000"/>
        <w:right w:val="single" w:sz="8" w:space="0" w:color="000000"/>
      </w:pBdr>
      <w:suppressAutoHyphens w:val="0"/>
      <w:spacing w:before="100" w:beforeAutospacing="1" w:after="100" w:afterAutospacing="1"/>
    </w:pPr>
    <w:rPr>
      <w:kern w:val="0"/>
      <w:sz w:val="14"/>
      <w:szCs w:val="14"/>
      <w:lang w:eastAsia="pt-BR"/>
    </w:rPr>
  </w:style>
  <w:style w:type="paragraph" w:customStyle="1" w:styleId="xl394">
    <w:name w:val="xl394"/>
    <w:basedOn w:val="Normal"/>
    <w:rsid w:val="000C5FCF"/>
    <w:pPr>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95">
    <w:name w:val="xl395"/>
    <w:basedOn w:val="Normal"/>
    <w:rsid w:val="000C5FCF"/>
    <w:pPr>
      <w:pBdr>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396">
    <w:name w:val="xl396"/>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397">
    <w:name w:val="xl397"/>
    <w:basedOn w:val="Normal"/>
    <w:rsid w:val="000C5FCF"/>
    <w:pPr>
      <w:pBdr>
        <w:top w:val="single" w:sz="8" w:space="0" w:color="auto"/>
        <w:left w:val="single" w:sz="8" w:space="0" w:color="auto"/>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98">
    <w:name w:val="xl398"/>
    <w:basedOn w:val="Normal"/>
    <w:rsid w:val="000C5FCF"/>
    <w:pPr>
      <w:pBdr>
        <w:top w:val="single" w:sz="8" w:space="0" w:color="000000"/>
        <w:left w:val="single" w:sz="8" w:space="0" w:color="000000"/>
        <w:bottom w:val="single" w:sz="8" w:space="0" w:color="000000"/>
      </w:pBdr>
      <w:shd w:val="clear" w:color="000000" w:fill="C0C0C0"/>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399">
    <w:name w:val="xl399"/>
    <w:basedOn w:val="Normal"/>
    <w:rsid w:val="000C5FCF"/>
    <w:pPr>
      <w:pBdr>
        <w:top w:val="single" w:sz="8" w:space="0" w:color="000000"/>
        <w:bottom w:val="single" w:sz="8" w:space="0" w:color="000000"/>
      </w:pBdr>
      <w:shd w:val="clear" w:color="000000" w:fill="C0C0C0"/>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400">
    <w:name w:val="xl400"/>
    <w:basedOn w:val="Normal"/>
    <w:rsid w:val="000C5FCF"/>
    <w:pPr>
      <w:pBdr>
        <w:top w:val="single" w:sz="8" w:space="0" w:color="000000"/>
        <w:bottom w:val="single" w:sz="8" w:space="0" w:color="000000"/>
      </w:pBdr>
      <w:suppressAutoHyphens w:val="0"/>
      <w:spacing w:before="100" w:beforeAutospacing="1" w:after="100" w:afterAutospacing="1"/>
    </w:pPr>
    <w:rPr>
      <w:kern w:val="0"/>
      <w:sz w:val="24"/>
      <w:szCs w:val="24"/>
      <w:lang w:eastAsia="pt-BR"/>
    </w:rPr>
  </w:style>
  <w:style w:type="paragraph" w:customStyle="1" w:styleId="xl401">
    <w:name w:val="xl401"/>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pPr>
    <w:rPr>
      <w:kern w:val="0"/>
      <w:sz w:val="24"/>
      <w:szCs w:val="24"/>
      <w:lang w:eastAsia="pt-BR"/>
    </w:rPr>
  </w:style>
  <w:style w:type="paragraph" w:customStyle="1" w:styleId="xl402">
    <w:name w:val="xl402"/>
    <w:basedOn w:val="Normal"/>
    <w:rsid w:val="000C5FCF"/>
    <w:pPr>
      <w:pBdr>
        <w:top w:val="single" w:sz="8" w:space="0" w:color="auto"/>
        <w:bottom w:val="single" w:sz="8" w:space="0" w:color="auto"/>
      </w:pBdr>
      <w:shd w:val="clear" w:color="000000" w:fill="D0CECE"/>
      <w:suppressAutoHyphens w:val="0"/>
      <w:spacing w:before="100" w:beforeAutospacing="1" w:after="100" w:afterAutospacing="1"/>
      <w:jc w:val="center"/>
    </w:pPr>
    <w:rPr>
      <w:kern w:val="0"/>
      <w:sz w:val="24"/>
      <w:szCs w:val="24"/>
      <w:lang w:eastAsia="pt-BR"/>
    </w:rPr>
  </w:style>
  <w:style w:type="paragraph" w:customStyle="1" w:styleId="xl403">
    <w:name w:val="xl403"/>
    <w:basedOn w:val="Normal"/>
    <w:rsid w:val="000C5FCF"/>
    <w:pPr>
      <w:pBdr>
        <w:top w:val="single" w:sz="8" w:space="0" w:color="auto"/>
        <w:bottom w:val="single" w:sz="8" w:space="0" w:color="auto"/>
        <w:right w:val="single" w:sz="8" w:space="0" w:color="auto"/>
      </w:pBdr>
      <w:shd w:val="clear" w:color="000000" w:fill="D0CECE"/>
      <w:suppressAutoHyphens w:val="0"/>
      <w:spacing w:before="100" w:beforeAutospacing="1" w:after="100" w:afterAutospacing="1"/>
      <w:jc w:val="center"/>
    </w:pPr>
    <w:rPr>
      <w:kern w:val="0"/>
      <w:sz w:val="24"/>
      <w:szCs w:val="24"/>
      <w:lang w:eastAsia="pt-BR"/>
    </w:rPr>
  </w:style>
  <w:style w:type="paragraph" w:customStyle="1" w:styleId="xl404">
    <w:name w:val="xl404"/>
    <w:basedOn w:val="Normal"/>
    <w:rsid w:val="000C5FCF"/>
    <w:pPr>
      <w:pBdr>
        <w:top w:val="single" w:sz="8" w:space="0" w:color="auto"/>
        <w:bottom w:val="single" w:sz="8" w:space="0" w:color="auto"/>
      </w:pBdr>
      <w:suppressAutoHyphens w:val="0"/>
      <w:spacing w:before="100" w:beforeAutospacing="1" w:after="100" w:afterAutospacing="1"/>
      <w:jc w:val="center"/>
    </w:pPr>
    <w:rPr>
      <w:kern w:val="0"/>
      <w:sz w:val="14"/>
      <w:szCs w:val="14"/>
      <w:lang w:eastAsia="pt-BR"/>
    </w:rPr>
  </w:style>
  <w:style w:type="paragraph" w:customStyle="1" w:styleId="xl405">
    <w:name w:val="xl405"/>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pPr>
    <w:rPr>
      <w:kern w:val="0"/>
      <w:sz w:val="14"/>
      <w:szCs w:val="14"/>
      <w:lang w:eastAsia="pt-BR"/>
    </w:rPr>
  </w:style>
  <w:style w:type="paragraph" w:customStyle="1" w:styleId="xl406">
    <w:name w:val="xl406"/>
    <w:basedOn w:val="Normal"/>
    <w:rsid w:val="000C5FCF"/>
    <w:pPr>
      <w:pBdr>
        <w:top w:val="single" w:sz="8" w:space="0" w:color="auto"/>
        <w:left w:val="single" w:sz="8" w:space="0" w:color="auto"/>
        <w:bottom w:val="single" w:sz="8" w:space="0" w:color="auto"/>
      </w:pBdr>
      <w:shd w:val="clear" w:color="000000" w:fill="D0CECE"/>
      <w:suppressAutoHyphens w:val="0"/>
      <w:spacing w:before="100" w:beforeAutospacing="1" w:after="100" w:afterAutospacing="1"/>
      <w:jc w:val="center"/>
      <w:textAlignment w:val="center"/>
    </w:pPr>
    <w:rPr>
      <w:b/>
      <w:bCs/>
      <w:kern w:val="0"/>
      <w:sz w:val="12"/>
      <w:szCs w:val="12"/>
      <w:lang w:eastAsia="pt-BR"/>
    </w:rPr>
  </w:style>
  <w:style w:type="paragraph" w:customStyle="1" w:styleId="xl407">
    <w:name w:val="xl407"/>
    <w:basedOn w:val="Normal"/>
    <w:rsid w:val="000C5FCF"/>
    <w:pPr>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408">
    <w:name w:val="xl408"/>
    <w:basedOn w:val="Normal"/>
    <w:rsid w:val="000C5FCF"/>
    <w:pPr>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b/>
      <w:bCs/>
      <w:kern w:val="0"/>
      <w:sz w:val="24"/>
      <w:szCs w:val="24"/>
      <w:lang w:eastAsia="pt-BR"/>
    </w:rPr>
  </w:style>
  <w:style w:type="paragraph" w:customStyle="1" w:styleId="xl409">
    <w:name w:val="xl409"/>
    <w:basedOn w:val="Normal"/>
    <w:rsid w:val="000C5FCF"/>
    <w:pPr>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kern w:val="0"/>
      <w:sz w:val="24"/>
      <w:szCs w:val="24"/>
      <w:lang w:eastAsia="pt-BR"/>
    </w:rPr>
  </w:style>
  <w:style w:type="paragraph" w:customStyle="1" w:styleId="xl410">
    <w:name w:val="xl410"/>
    <w:basedOn w:val="Normal"/>
    <w:rsid w:val="000C5FCF"/>
    <w:pPr>
      <w:pBdr>
        <w:top w:val="single" w:sz="8" w:space="0" w:color="000000"/>
        <w:left w:val="single" w:sz="8" w:space="0" w:color="000000"/>
      </w:pBdr>
      <w:suppressAutoHyphens w:val="0"/>
      <w:spacing w:before="100" w:beforeAutospacing="1" w:after="100" w:afterAutospacing="1"/>
      <w:textAlignment w:val="center"/>
    </w:pPr>
    <w:rPr>
      <w:color w:val="000000"/>
      <w:kern w:val="0"/>
      <w:sz w:val="14"/>
      <w:szCs w:val="14"/>
      <w:lang w:eastAsia="pt-BR"/>
    </w:rPr>
  </w:style>
  <w:style w:type="paragraph" w:customStyle="1" w:styleId="xl411">
    <w:name w:val="xl411"/>
    <w:basedOn w:val="Normal"/>
    <w:rsid w:val="000C5FCF"/>
    <w:pPr>
      <w:pBdr>
        <w:top w:val="single" w:sz="8" w:space="0" w:color="000000"/>
      </w:pBdr>
      <w:suppressAutoHyphens w:val="0"/>
      <w:spacing w:before="100" w:beforeAutospacing="1" w:after="100" w:afterAutospacing="1"/>
    </w:pPr>
    <w:rPr>
      <w:kern w:val="0"/>
      <w:sz w:val="14"/>
      <w:szCs w:val="14"/>
      <w:lang w:eastAsia="pt-BR"/>
    </w:rPr>
  </w:style>
  <w:style w:type="paragraph" w:customStyle="1" w:styleId="xl412">
    <w:name w:val="xl412"/>
    <w:basedOn w:val="Normal"/>
    <w:rsid w:val="000C5FCF"/>
    <w:pPr>
      <w:pBdr>
        <w:top w:val="single" w:sz="8" w:space="0" w:color="000000"/>
        <w:right w:val="single" w:sz="8" w:space="0" w:color="000000"/>
      </w:pBdr>
      <w:suppressAutoHyphens w:val="0"/>
      <w:spacing w:before="100" w:beforeAutospacing="1" w:after="100" w:afterAutospacing="1"/>
    </w:pPr>
    <w:rPr>
      <w:kern w:val="0"/>
      <w:sz w:val="14"/>
      <w:szCs w:val="14"/>
      <w:lang w:eastAsia="pt-BR"/>
    </w:rPr>
  </w:style>
  <w:style w:type="paragraph" w:customStyle="1" w:styleId="xl413">
    <w:name w:val="xl413"/>
    <w:basedOn w:val="Normal"/>
    <w:rsid w:val="000C5FCF"/>
    <w:pPr>
      <w:pBdr>
        <w:top w:val="single" w:sz="8" w:space="0" w:color="auto"/>
        <w:bottom w:val="single" w:sz="8" w:space="0" w:color="auto"/>
        <w:right w:val="single" w:sz="8" w:space="0" w:color="000000"/>
      </w:pBdr>
      <w:suppressAutoHyphens w:val="0"/>
      <w:spacing w:before="100" w:beforeAutospacing="1" w:after="100" w:afterAutospacing="1"/>
      <w:textAlignment w:val="center"/>
    </w:pPr>
    <w:rPr>
      <w:b/>
      <w:bCs/>
      <w:color w:val="000000"/>
      <w:kern w:val="0"/>
      <w:sz w:val="14"/>
      <w:szCs w:val="14"/>
      <w:lang w:eastAsia="pt-BR"/>
    </w:rPr>
  </w:style>
  <w:style w:type="paragraph" w:customStyle="1" w:styleId="xl414">
    <w:name w:val="xl414"/>
    <w:basedOn w:val="Normal"/>
    <w:rsid w:val="000C5FCF"/>
    <w:pPr>
      <w:pBdr>
        <w:top w:val="single" w:sz="8" w:space="0" w:color="auto"/>
        <w:left w:val="single" w:sz="8" w:space="0" w:color="auto"/>
        <w:bottom w:val="single" w:sz="8" w:space="0" w:color="auto"/>
      </w:pBdr>
      <w:shd w:val="clear" w:color="000000" w:fill="D0CECE"/>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415">
    <w:name w:val="xl415"/>
    <w:basedOn w:val="Normal"/>
    <w:rsid w:val="000C5FCF"/>
    <w:pPr>
      <w:pBdr>
        <w:top w:val="single" w:sz="8" w:space="0" w:color="auto"/>
        <w:bottom w:val="single" w:sz="8" w:space="0" w:color="auto"/>
      </w:pBdr>
      <w:shd w:val="clear" w:color="000000" w:fill="D0CECE"/>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416">
    <w:name w:val="xl416"/>
    <w:basedOn w:val="Normal"/>
    <w:rsid w:val="000C5FCF"/>
    <w:pPr>
      <w:pBdr>
        <w:top w:val="single" w:sz="8" w:space="0" w:color="auto"/>
        <w:bottom w:val="single" w:sz="8" w:space="0" w:color="auto"/>
        <w:right w:val="single" w:sz="8" w:space="0" w:color="auto"/>
      </w:pBdr>
      <w:shd w:val="clear" w:color="000000" w:fill="D0CECE"/>
      <w:suppressAutoHyphens w:val="0"/>
      <w:spacing w:before="100" w:beforeAutospacing="1" w:after="100" w:afterAutospacing="1"/>
    </w:pPr>
    <w:rPr>
      <w:b/>
      <w:bCs/>
      <w:kern w:val="0"/>
      <w:sz w:val="24"/>
      <w:szCs w:val="24"/>
      <w:lang w:eastAsia="pt-BR"/>
    </w:rPr>
  </w:style>
  <w:style w:type="paragraph" w:customStyle="1" w:styleId="xl417">
    <w:name w:val="xl417"/>
    <w:basedOn w:val="Normal"/>
    <w:rsid w:val="000C5FCF"/>
    <w:pPr>
      <w:pBdr>
        <w:top w:val="single" w:sz="8" w:space="0" w:color="auto"/>
        <w:bottom w:val="single" w:sz="8" w:space="0" w:color="auto"/>
        <w:right w:val="single" w:sz="8" w:space="0" w:color="auto"/>
      </w:pBdr>
      <w:suppressAutoHyphens w:val="0"/>
      <w:spacing w:before="100" w:beforeAutospacing="1" w:after="100" w:afterAutospacing="1"/>
    </w:pPr>
    <w:rPr>
      <w:kern w:val="0"/>
      <w:sz w:val="12"/>
      <w:szCs w:val="12"/>
      <w:lang w:eastAsia="pt-BR"/>
    </w:rPr>
  </w:style>
  <w:style w:type="paragraph" w:customStyle="1" w:styleId="xl418">
    <w:name w:val="xl418"/>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419">
    <w:name w:val="xl419"/>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420">
    <w:name w:val="xl420"/>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421">
    <w:name w:val="xl421"/>
    <w:basedOn w:val="Normal"/>
    <w:rsid w:val="000C5FCF"/>
    <w:pPr>
      <w:pBdr>
        <w:top w:val="single" w:sz="8" w:space="0" w:color="auto"/>
        <w:lef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422">
    <w:name w:val="xl422"/>
    <w:basedOn w:val="Normal"/>
    <w:rsid w:val="000C5FCF"/>
    <w:pPr>
      <w:pBdr>
        <w:top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423">
    <w:name w:val="xl423"/>
    <w:basedOn w:val="Normal"/>
    <w:rsid w:val="000C5FCF"/>
    <w:pPr>
      <w:pBdr>
        <w:left w:val="single" w:sz="8" w:space="0" w:color="auto"/>
        <w:bottom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424">
    <w:name w:val="xl424"/>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425">
    <w:name w:val="xl425"/>
    <w:basedOn w:val="Normal"/>
    <w:rsid w:val="000C5FCF"/>
    <w:pPr>
      <w:pBdr>
        <w:bottom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426">
    <w:name w:val="xl426"/>
    <w:basedOn w:val="Normal"/>
    <w:rsid w:val="000C5FCF"/>
    <w:pPr>
      <w:pBdr>
        <w:bottom w:val="single" w:sz="8" w:space="0" w:color="auto"/>
        <w:right w:val="single" w:sz="8" w:space="0" w:color="auto"/>
      </w:pBdr>
      <w:suppressAutoHyphens w:val="0"/>
      <w:spacing w:before="100" w:beforeAutospacing="1" w:after="100" w:afterAutospacing="1"/>
      <w:jc w:val="both"/>
      <w:textAlignment w:val="center"/>
    </w:pPr>
    <w:rPr>
      <w:color w:val="000000"/>
      <w:kern w:val="0"/>
      <w:sz w:val="14"/>
      <w:szCs w:val="14"/>
      <w:lang w:eastAsia="pt-BR"/>
    </w:rPr>
  </w:style>
  <w:style w:type="paragraph" w:customStyle="1" w:styleId="xl427">
    <w:name w:val="xl427"/>
    <w:basedOn w:val="Normal"/>
    <w:rsid w:val="000C5FCF"/>
    <w:pPr>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pPr>
    <w:rPr>
      <w:b/>
      <w:bCs/>
      <w:kern w:val="0"/>
      <w:sz w:val="16"/>
      <w:szCs w:val="16"/>
      <w:lang w:eastAsia="pt-BR"/>
    </w:rPr>
  </w:style>
  <w:style w:type="paragraph" w:customStyle="1" w:styleId="xl428">
    <w:name w:val="xl428"/>
    <w:basedOn w:val="Normal"/>
    <w:rsid w:val="000C5FCF"/>
    <w:pPr>
      <w:pBdr>
        <w:top w:val="single" w:sz="8" w:space="0" w:color="auto"/>
        <w:bottom w:val="single" w:sz="8" w:space="0" w:color="auto"/>
      </w:pBdr>
      <w:shd w:val="clear" w:color="000000" w:fill="D9D9D9"/>
      <w:suppressAutoHyphens w:val="0"/>
      <w:spacing w:before="100" w:beforeAutospacing="1" w:after="100" w:afterAutospacing="1"/>
      <w:jc w:val="center"/>
    </w:pPr>
    <w:rPr>
      <w:b/>
      <w:bCs/>
      <w:kern w:val="0"/>
      <w:sz w:val="16"/>
      <w:szCs w:val="16"/>
      <w:lang w:eastAsia="pt-BR"/>
    </w:rPr>
  </w:style>
  <w:style w:type="paragraph" w:customStyle="1" w:styleId="xl429">
    <w:name w:val="xl429"/>
    <w:basedOn w:val="Normal"/>
    <w:rsid w:val="000C5FCF"/>
    <w:pPr>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pPr>
    <w:rPr>
      <w:b/>
      <w:bCs/>
      <w:kern w:val="0"/>
      <w:sz w:val="16"/>
      <w:szCs w:val="16"/>
      <w:lang w:eastAsia="pt-BR"/>
    </w:rPr>
  </w:style>
  <w:style w:type="paragraph" w:customStyle="1" w:styleId="xl430">
    <w:name w:val="xl430"/>
    <w:basedOn w:val="Normal"/>
    <w:rsid w:val="000C5FCF"/>
    <w:pPr>
      <w:pBdr>
        <w:top w:val="single" w:sz="8" w:space="0" w:color="auto"/>
      </w:pBdr>
      <w:suppressAutoHyphens w:val="0"/>
      <w:spacing w:before="100" w:beforeAutospacing="1" w:after="100" w:afterAutospacing="1"/>
      <w:textAlignment w:val="center"/>
    </w:pPr>
    <w:rPr>
      <w:b/>
      <w:bCs/>
      <w:color w:val="000000"/>
      <w:kern w:val="0"/>
      <w:sz w:val="14"/>
      <w:szCs w:val="14"/>
      <w:lang w:eastAsia="pt-BR"/>
    </w:rPr>
  </w:style>
  <w:style w:type="paragraph" w:customStyle="1" w:styleId="xl431">
    <w:name w:val="xl431"/>
    <w:basedOn w:val="Normal"/>
    <w:rsid w:val="000C5FCF"/>
    <w:pPr>
      <w:pBdr>
        <w:top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432">
    <w:name w:val="xl432"/>
    <w:basedOn w:val="Normal"/>
    <w:rsid w:val="000C5FCF"/>
    <w:pPr>
      <w:pBdr>
        <w:top w:val="single" w:sz="8" w:space="0" w:color="auto"/>
        <w:right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433">
    <w:name w:val="xl433"/>
    <w:basedOn w:val="Normal"/>
    <w:rsid w:val="000C5FCF"/>
    <w:pPr>
      <w:pBdr>
        <w:top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434">
    <w:name w:val="xl434"/>
    <w:basedOn w:val="Normal"/>
    <w:rsid w:val="000C5FCF"/>
    <w:pPr>
      <w:pBdr>
        <w:top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435">
    <w:name w:val="xl435"/>
    <w:basedOn w:val="Normal"/>
    <w:rsid w:val="000C5FCF"/>
    <w:pPr>
      <w:pBdr>
        <w:top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436">
    <w:name w:val="xl436"/>
    <w:basedOn w:val="Normal"/>
    <w:rsid w:val="000C5FCF"/>
    <w:pPr>
      <w:pBdr>
        <w:bottom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437">
    <w:name w:val="xl437"/>
    <w:basedOn w:val="Normal"/>
    <w:rsid w:val="000C5FCF"/>
    <w:pPr>
      <w:pBdr>
        <w:top w:val="single" w:sz="8" w:space="0" w:color="auto"/>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438">
    <w:name w:val="xl438"/>
    <w:basedOn w:val="Normal"/>
    <w:rsid w:val="000C5FCF"/>
    <w:pPr>
      <w:pBdr>
        <w:top w:val="single" w:sz="8" w:space="0" w:color="auto"/>
        <w:bottom w:val="single" w:sz="8" w:space="0" w:color="auto"/>
      </w:pBdr>
      <w:suppressAutoHyphens w:val="0"/>
      <w:spacing w:before="100" w:beforeAutospacing="1" w:after="100" w:afterAutospacing="1"/>
    </w:pPr>
    <w:rPr>
      <w:kern w:val="0"/>
      <w:sz w:val="14"/>
      <w:szCs w:val="14"/>
      <w:lang w:eastAsia="pt-BR"/>
    </w:rPr>
  </w:style>
  <w:style w:type="paragraph" w:customStyle="1" w:styleId="xl439">
    <w:name w:val="xl439"/>
    <w:basedOn w:val="Normal"/>
    <w:rsid w:val="000C5FCF"/>
    <w:pPr>
      <w:pBdr>
        <w:top w:val="single" w:sz="8" w:space="0" w:color="auto"/>
        <w:bottom w:val="single" w:sz="8" w:space="0" w:color="auto"/>
        <w:right w:val="single" w:sz="8" w:space="0" w:color="auto"/>
      </w:pBdr>
      <w:suppressAutoHyphens w:val="0"/>
      <w:spacing w:before="100" w:beforeAutospacing="1" w:after="100" w:afterAutospacing="1"/>
    </w:pPr>
    <w:rPr>
      <w:kern w:val="0"/>
      <w:sz w:val="14"/>
      <w:szCs w:val="14"/>
      <w:lang w:eastAsia="pt-BR"/>
    </w:rPr>
  </w:style>
  <w:style w:type="paragraph" w:customStyle="1" w:styleId="xl440">
    <w:name w:val="xl440"/>
    <w:basedOn w:val="Normal"/>
    <w:rsid w:val="000C5FCF"/>
    <w:pPr>
      <w:pBdr>
        <w:left w:val="single" w:sz="8" w:space="0" w:color="auto"/>
        <w:right w:val="single" w:sz="8" w:space="0" w:color="auto"/>
      </w:pBdr>
      <w:suppressAutoHyphens w:val="0"/>
      <w:spacing w:before="100" w:beforeAutospacing="1" w:after="100" w:afterAutospacing="1"/>
      <w:jc w:val="center"/>
      <w:textAlignment w:val="center"/>
    </w:pPr>
    <w:rPr>
      <w:kern w:val="0"/>
      <w:sz w:val="16"/>
      <w:szCs w:val="16"/>
      <w:lang w:eastAsia="pt-BR"/>
    </w:rPr>
  </w:style>
  <w:style w:type="paragraph" w:customStyle="1" w:styleId="xl441">
    <w:name w:val="xl441"/>
    <w:basedOn w:val="Normal"/>
    <w:rsid w:val="000C5FCF"/>
    <w:pPr>
      <w:pBdr>
        <w:top w:val="single" w:sz="8" w:space="0" w:color="auto"/>
        <w:bottom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442">
    <w:name w:val="xl442"/>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443">
    <w:name w:val="xl443"/>
    <w:basedOn w:val="Normal"/>
    <w:rsid w:val="000C5FCF"/>
    <w:pPr>
      <w:pBdr>
        <w:top w:val="single" w:sz="8" w:space="0" w:color="000000"/>
        <w:left w:val="single" w:sz="8" w:space="0" w:color="000000"/>
        <w:bottom w:val="single" w:sz="8" w:space="0" w:color="000000"/>
      </w:pBdr>
      <w:suppressAutoHyphens w:val="0"/>
      <w:spacing w:before="100" w:beforeAutospacing="1" w:after="100" w:afterAutospacing="1"/>
      <w:textAlignment w:val="center"/>
    </w:pPr>
    <w:rPr>
      <w:color w:val="000000"/>
      <w:kern w:val="0"/>
      <w:sz w:val="14"/>
      <w:szCs w:val="14"/>
      <w:lang w:eastAsia="pt-BR"/>
    </w:rPr>
  </w:style>
  <w:style w:type="paragraph" w:customStyle="1" w:styleId="xl444">
    <w:name w:val="xl444"/>
    <w:basedOn w:val="Normal"/>
    <w:rsid w:val="000C5FCF"/>
    <w:pPr>
      <w:pBdr>
        <w:top w:val="single" w:sz="8" w:space="0" w:color="000000"/>
        <w:bottom w:val="single" w:sz="8" w:space="0" w:color="000000"/>
      </w:pBdr>
      <w:suppressAutoHyphens w:val="0"/>
      <w:spacing w:before="100" w:beforeAutospacing="1" w:after="100" w:afterAutospacing="1"/>
      <w:textAlignment w:val="center"/>
    </w:pPr>
    <w:rPr>
      <w:color w:val="000000"/>
      <w:kern w:val="0"/>
      <w:sz w:val="14"/>
      <w:szCs w:val="14"/>
      <w:lang w:eastAsia="pt-BR"/>
    </w:rPr>
  </w:style>
  <w:style w:type="paragraph" w:customStyle="1" w:styleId="xl445">
    <w:name w:val="xl445"/>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textAlignment w:val="center"/>
    </w:pPr>
    <w:rPr>
      <w:color w:val="000000"/>
      <w:kern w:val="0"/>
      <w:sz w:val="14"/>
      <w:szCs w:val="14"/>
      <w:lang w:eastAsia="pt-BR"/>
    </w:rPr>
  </w:style>
  <w:style w:type="paragraph" w:customStyle="1" w:styleId="xl446">
    <w:name w:val="xl446"/>
    <w:basedOn w:val="Normal"/>
    <w:rsid w:val="000C5FCF"/>
    <w:pPr>
      <w:pBdr>
        <w:top w:val="single" w:sz="8" w:space="0" w:color="000000"/>
        <w:left w:val="single" w:sz="8" w:space="0" w:color="000000"/>
        <w:bottom w:val="single" w:sz="8" w:space="0" w:color="000000"/>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447">
    <w:name w:val="xl447"/>
    <w:basedOn w:val="Normal"/>
    <w:rsid w:val="000C5FCF"/>
    <w:pPr>
      <w:pBdr>
        <w:top w:val="single" w:sz="8" w:space="0" w:color="000000"/>
        <w:bottom w:val="single" w:sz="8" w:space="0" w:color="000000"/>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448">
    <w:name w:val="xl448"/>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449">
    <w:name w:val="xl449"/>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pPr>
    <w:rPr>
      <w:b/>
      <w:bCs/>
      <w:kern w:val="0"/>
      <w:sz w:val="14"/>
      <w:szCs w:val="14"/>
      <w:lang w:eastAsia="pt-BR"/>
    </w:rPr>
  </w:style>
  <w:style w:type="paragraph" w:customStyle="1" w:styleId="xl450">
    <w:name w:val="xl450"/>
    <w:basedOn w:val="Normal"/>
    <w:rsid w:val="000C5FCF"/>
    <w:pPr>
      <w:pBdr>
        <w:top w:val="single" w:sz="8" w:space="0" w:color="auto"/>
        <w:bottom w:val="single" w:sz="8" w:space="0" w:color="auto"/>
      </w:pBdr>
      <w:shd w:val="clear" w:color="000000" w:fill="BFBFBF"/>
      <w:suppressAutoHyphens w:val="0"/>
      <w:spacing w:before="100" w:beforeAutospacing="1" w:after="100" w:afterAutospacing="1"/>
      <w:jc w:val="center"/>
    </w:pPr>
    <w:rPr>
      <w:b/>
      <w:bCs/>
      <w:kern w:val="0"/>
      <w:sz w:val="14"/>
      <w:szCs w:val="14"/>
      <w:lang w:eastAsia="pt-BR"/>
    </w:rPr>
  </w:style>
  <w:style w:type="paragraph" w:customStyle="1" w:styleId="xl451">
    <w:name w:val="xl451"/>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pPr>
    <w:rPr>
      <w:b/>
      <w:bCs/>
      <w:kern w:val="0"/>
      <w:sz w:val="14"/>
      <w:szCs w:val="14"/>
      <w:lang w:eastAsia="pt-BR"/>
    </w:rPr>
  </w:style>
  <w:style w:type="paragraph" w:customStyle="1" w:styleId="xl452">
    <w:name w:val="xl452"/>
    <w:basedOn w:val="Normal"/>
    <w:rsid w:val="000C5FCF"/>
    <w:pPr>
      <w:pBdr>
        <w:left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453">
    <w:name w:val="xl453"/>
    <w:basedOn w:val="Normal"/>
    <w:rsid w:val="000C5FCF"/>
    <w:pPr>
      <w:suppressAutoHyphens w:val="0"/>
      <w:spacing w:before="100" w:beforeAutospacing="1" w:after="100" w:afterAutospacing="1"/>
    </w:pPr>
    <w:rPr>
      <w:kern w:val="0"/>
      <w:sz w:val="14"/>
      <w:szCs w:val="14"/>
      <w:lang w:eastAsia="pt-BR"/>
    </w:rPr>
  </w:style>
  <w:style w:type="paragraph" w:customStyle="1" w:styleId="xl454">
    <w:name w:val="xl454"/>
    <w:basedOn w:val="Normal"/>
    <w:rsid w:val="000C5FCF"/>
    <w:pPr>
      <w:pBdr>
        <w:right w:val="single" w:sz="8" w:space="0" w:color="auto"/>
      </w:pBdr>
      <w:suppressAutoHyphens w:val="0"/>
      <w:spacing w:before="100" w:beforeAutospacing="1" w:after="100" w:afterAutospacing="1"/>
    </w:pPr>
    <w:rPr>
      <w:kern w:val="0"/>
      <w:sz w:val="14"/>
      <w:szCs w:val="14"/>
      <w:lang w:eastAsia="pt-BR"/>
    </w:rPr>
  </w:style>
  <w:style w:type="paragraph" w:customStyle="1" w:styleId="xl455">
    <w:name w:val="xl455"/>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456">
    <w:name w:val="xl456"/>
    <w:basedOn w:val="Normal"/>
    <w:rsid w:val="000C5FCF"/>
    <w:pPr>
      <w:pBdr>
        <w:top w:val="single" w:sz="8" w:space="0" w:color="auto"/>
        <w:bottom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457">
    <w:name w:val="xl457"/>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458">
    <w:name w:val="xl458"/>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459">
    <w:name w:val="xl459"/>
    <w:basedOn w:val="Normal"/>
    <w:rsid w:val="000C5FCF"/>
    <w:pPr>
      <w:pBdr>
        <w:right w:val="single" w:sz="8" w:space="0" w:color="000000"/>
      </w:pBdr>
      <w:suppressAutoHyphens w:val="0"/>
      <w:spacing w:before="100" w:beforeAutospacing="1" w:after="100" w:afterAutospacing="1"/>
    </w:pPr>
    <w:rPr>
      <w:kern w:val="0"/>
      <w:sz w:val="24"/>
      <w:szCs w:val="24"/>
      <w:lang w:eastAsia="pt-BR"/>
    </w:rPr>
  </w:style>
  <w:style w:type="paragraph" w:customStyle="1" w:styleId="xl460">
    <w:name w:val="xl460"/>
    <w:basedOn w:val="Normal"/>
    <w:rsid w:val="000C5FCF"/>
    <w:pPr>
      <w:pBdr>
        <w:left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461">
    <w:name w:val="xl461"/>
    <w:basedOn w:val="Normal"/>
    <w:rsid w:val="000C5FCF"/>
    <w:pPr>
      <w:suppressAutoHyphens w:val="0"/>
      <w:spacing w:before="100" w:beforeAutospacing="1" w:after="100" w:afterAutospacing="1"/>
      <w:textAlignment w:val="center"/>
    </w:pPr>
    <w:rPr>
      <w:kern w:val="0"/>
      <w:sz w:val="14"/>
      <w:szCs w:val="14"/>
      <w:lang w:eastAsia="pt-BR"/>
    </w:rPr>
  </w:style>
  <w:style w:type="paragraph" w:customStyle="1" w:styleId="xl462">
    <w:name w:val="xl462"/>
    <w:basedOn w:val="Normal"/>
    <w:rsid w:val="000C5FCF"/>
    <w:pPr>
      <w:pBdr>
        <w:right w:val="single" w:sz="8" w:space="0" w:color="000000"/>
      </w:pBdr>
      <w:suppressAutoHyphens w:val="0"/>
      <w:spacing w:before="100" w:beforeAutospacing="1" w:after="100" w:afterAutospacing="1"/>
      <w:textAlignment w:val="center"/>
    </w:pPr>
    <w:rPr>
      <w:kern w:val="0"/>
      <w:sz w:val="24"/>
      <w:szCs w:val="24"/>
      <w:lang w:eastAsia="pt-BR"/>
    </w:rPr>
  </w:style>
  <w:style w:type="paragraph" w:customStyle="1" w:styleId="xl463">
    <w:name w:val="xl463"/>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464">
    <w:name w:val="xl464"/>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465">
    <w:name w:val="xl465"/>
    <w:basedOn w:val="Normal"/>
    <w:rsid w:val="000C5FCF"/>
    <w:pPr>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6"/>
      <w:szCs w:val="16"/>
      <w:lang w:eastAsia="pt-BR"/>
    </w:rPr>
  </w:style>
  <w:style w:type="paragraph" w:customStyle="1" w:styleId="xl466">
    <w:name w:val="xl466"/>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6"/>
      <w:szCs w:val="16"/>
      <w:lang w:eastAsia="pt-BR"/>
    </w:rPr>
  </w:style>
  <w:style w:type="paragraph" w:customStyle="1" w:styleId="xl467">
    <w:name w:val="xl467"/>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468">
    <w:name w:val="xl468"/>
    <w:basedOn w:val="Normal"/>
    <w:rsid w:val="000C5FCF"/>
    <w:pPr>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b/>
      <w:bCs/>
      <w:kern w:val="0"/>
      <w:sz w:val="18"/>
      <w:szCs w:val="18"/>
      <w:lang w:eastAsia="pt-BR"/>
    </w:rPr>
  </w:style>
  <w:style w:type="paragraph" w:customStyle="1" w:styleId="xl469">
    <w:name w:val="xl469"/>
    <w:basedOn w:val="Normal"/>
    <w:rsid w:val="000C5FCF"/>
    <w:pPr>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b/>
      <w:bCs/>
      <w:kern w:val="0"/>
      <w:sz w:val="18"/>
      <w:szCs w:val="18"/>
      <w:lang w:eastAsia="pt-BR"/>
    </w:rPr>
  </w:style>
  <w:style w:type="paragraph" w:customStyle="1" w:styleId="xl470">
    <w:name w:val="xl470"/>
    <w:basedOn w:val="Normal"/>
    <w:rsid w:val="000C5FCF"/>
    <w:pPr>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kern w:val="0"/>
      <w:sz w:val="18"/>
      <w:szCs w:val="18"/>
      <w:lang w:eastAsia="pt-BR"/>
    </w:rPr>
  </w:style>
  <w:style w:type="paragraph" w:customStyle="1" w:styleId="xl471">
    <w:name w:val="xl471"/>
    <w:basedOn w:val="Normal"/>
    <w:rsid w:val="000C5FCF"/>
    <w:pPr>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b/>
      <w:bCs/>
      <w:kern w:val="0"/>
      <w:lang w:eastAsia="pt-BR"/>
    </w:rPr>
  </w:style>
  <w:style w:type="paragraph" w:customStyle="1" w:styleId="xl472">
    <w:name w:val="xl472"/>
    <w:basedOn w:val="Normal"/>
    <w:rsid w:val="000C5FCF"/>
    <w:pPr>
      <w:pBdr>
        <w:top w:val="single" w:sz="8" w:space="0" w:color="000000"/>
        <w:right w:val="single" w:sz="8" w:space="0" w:color="000000"/>
      </w:pBdr>
      <w:shd w:val="clear" w:color="000000" w:fill="D9D9D9"/>
      <w:suppressAutoHyphens w:val="0"/>
      <w:spacing w:before="100" w:beforeAutospacing="1" w:after="100" w:afterAutospacing="1"/>
    </w:pPr>
    <w:rPr>
      <w:kern w:val="0"/>
      <w:sz w:val="14"/>
      <w:szCs w:val="14"/>
      <w:lang w:eastAsia="pt-BR"/>
    </w:rPr>
  </w:style>
  <w:style w:type="paragraph" w:customStyle="1" w:styleId="xl473">
    <w:name w:val="xl473"/>
    <w:basedOn w:val="Normal"/>
    <w:rsid w:val="000C5FCF"/>
    <w:pPr>
      <w:pBdr>
        <w:top w:val="single" w:sz="8" w:space="0" w:color="000000"/>
        <w:right w:val="single" w:sz="8" w:space="0" w:color="000000"/>
      </w:pBdr>
      <w:shd w:val="clear" w:color="000000" w:fill="D9D9D9"/>
      <w:suppressAutoHyphens w:val="0"/>
      <w:spacing w:before="100" w:beforeAutospacing="1" w:after="100" w:afterAutospacing="1"/>
    </w:pPr>
    <w:rPr>
      <w:kern w:val="0"/>
      <w:sz w:val="16"/>
      <w:szCs w:val="16"/>
      <w:lang w:eastAsia="pt-BR"/>
    </w:rPr>
  </w:style>
  <w:style w:type="paragraph" w:customStyle="1" w:styleId="xl474">
    <w:name w:val="xl474"/>
    <w:basedOn w:val="Normal"/>
    <w:rsid w:val="000C5FCF"/>
    <w:pPr>
      <w:pBdr>
        <w:top w:val="single" w:sz="8" w:space="0" w:color="auto"/>
        <w:right w:val="single" w:sz="8" w:space="0" w:color="auto"/>
      </w:pBdr>
      <w:shd w:val="clear" w:color="000000" w:fill="FFFFFF"/>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475">
    <w:name w:val="xl475"/>
    <w:basedOn w:val="Normal"/>
    <w:rsid w:val="000C5FCF"/>
    <w:pPr>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kern w:val="0"/>
      <w:sz w:val="12"/>
      <w:szCs w:val="12"/>
      <w:lang w:eastAsia="pt-BR"/>
    </w:rPr>
  </w:style>
  <w:style w:type="paragraph" w:customStyle="1" w:styleId="xl476">
    <w:name w:val="xl476"/>
    <w:basedOn w:val="Normal"/>
    <w:rsid w:val="000C5FCF"/>
    <w:pPr>
      <w:pBdr>
        <w:top w:val="single" w:sz="8" w:space="0" w:color="000000"/>
        <w:left w:val="single" w:sz="8" w:space="0" w:color="000000"/>
      </w:pBdr>
      <w:suppressAutoHyphens w:val="0"/>
      <w:spacing w:before="100" w:beforeAutospacing="1" w:after="100" w:afterAutospacing="1"/>
      <w:jc w:val="center"/>
      <w:textAlignment w:val="center"/>
    </w:pPr>
    <w:rPr>
      <w:b/>
      <w:bCs/>
      <w:kern w:val="0"/>
      <w:sz w:val="12"/>
      <w:szCs w:val="12"/>
      <w:lang w:eastAsia="pt-BR"/>
    </w:rPr>
  </w:style>
  <w:style w:type="paragraph" w:customStyle="1" w:styleId="xl477">
    <w:name w:val="xl477"/>
    <w:basedOn w:val="Normal"/>
    <w:rsid w:val="000C5FCF"/>
    <w:pPr>
      <w:pBdr>
        <w:top w:val="single" w:sz="8" w:space="0" w:color="000000"/>
      </w:pBdr>
      <w:suppressAutoHyphens w:val="0"/>
      <w:spacing w:before="100" w:beforeAutospacing="1" w:after="100" w:afterAutospacing="1"/>
      <w:jc w:val="center"/>
      <w:textAlignment w:val="center"/>
    </w:pPr>
    <w:rPr>
      <w:b/>
      <w:bCs/>
      <w:kern w:val="0"/>
      <w:sz w:val="12"/>
      <w:szCs w:val="12"/>
      <w:lang w:eastAsia="pt-BR"/>
    </w:rPr>
  </w:style>
  <w:style w:type="paragraph" w:customStyle="1" w:styleId="xl478">
    <w:name w:val="xl478"/>
    <w:basedOn w:val="Normal"/>
    <w:rsid w:val="000C5FCF"/>
    <w:pPr>
      <w:pBdr>
        <w:top w:val="single" w:sz="8" w:space="0" w:color="000000"/>
        <w:right w:val="single" w:sz="8" w:space="0" w:color="000000"/>
      </w:pBdr>
      <w:suppressAutoHyphens w:val="0"/>
      <w:spacing w:before="100" w:beforeAutospacing="1" w:after="100" w:afterAutospacing="1"/>
      <w:jc w:val="center"/>
      <w:textAlignment w:val="center"/>
    </w:pPr>
    <w:rPr>
      <w:b/>
      <w:bCs/>
      <w:kern w:val="0"/>
      <w:sz w:val="12"/>
      <w:szCs w:val="12"/>
      <w:lang w:eastAsia="pt-BR"/>
    </w:rPr>
  </w:style>
  <w:style w:type="paragraph" w:customStyle="1" w:styleId="xl479">
    <w:name w:val="xl479"/>
    <w:basedOn w:val="Normal"/>
    <w:rsid w:val="000C5FCF"/>
    <w:pPr>
      <w:pBdr>
        <w:left w:val="single" w:sz="8" w:space="0" w:color="000000"/>
        <w:bottom w:val="single" w:sz="8" w:space="0" w:color="000000"/>
      </w:pBdr>
      <w:suppressAutoHyphens w:val="0"/>
      <w:spacing w:before="100" w:beforeAutospacing="1" w:after="100" w:afterAutospacing="1"/>
      <w:jc w:val="center"/>
      <w:textAlignment w:val="center"/>
    </w:pPr>
    <w:rPr>
      <w:b/>
      <w:bCs/>
      <w:kern w:val="0"/>
      <w:sz w:val="12"/>
      <w:szCs w:val="12"/>
      <w:lang w:eastAsia="pt-BR"/>
    </w:rPr>
  </w:style>
  <w:style w:type="paragraph" w:customStyle="1" w:styleId="xl480">
    <w:name w:val="xl480"/>
    <w:basedOn w:val="Normal"/>
    <w:rsid w:val="000C5FCF"/>
    <w:pPr>
      <w:pBdr>
        <w:bottom w:val="single" w:sz="8" w:space="0" w:color="000000"/>
      </w:pBdr>
      <w:suppressAutoHyphens w:val="0"/>
      <w:spacing w:before="100" w:beforeAutospacing="1" w:after="100" w:afterAutospacing="1"/>
      <w:jc w:val="center"/>
      <w:textAlignment w:val="center"/>
    </w:pPr>
    <w:rPr>
      <w:b/>
      <w:bCs/>
      <w:kern w:val="0"/>
      <w:sz w:val="12"/>
      <w:szCs w:val="12"/>
      <w:lang w:eastAsia="pt-BR"/>
    </w:rPr>
  </w:style>
  <w:style w:type="paragraph" w:customStyle="1" w:styleId="xl481">
    <w:name w:val="xl481"/>
    <w:basedOn w:val="Normal"/>
    <w:rsid w:val="000C5FCF"/>
    <w:pPr>
      <w:pBdr>
        <w:bottom w:val="single" w:sz="8" w:space="0" w:color="000000"/>
        <w:right w:val="single" w:sz="8" w:space="0" w:color="000000"/>
      </w:pBdr>
      <w:suppressAutoHyphens w:val="0"/>
      <w:spacing w:before="100" w:beforeAutospacing="1" w:after="100" w:afterAutospacing="1"/>
      <w:jc w:val="center"/>
      <w:textAlignment w:val="center"/>
    </w:pPr>
    <w:rPr>
      <w:b/>
      <w:bCs/>
      <w:kern w:val="0"/>
      <w:sz w:val="12"/>
      <w:szCs w:val="12"/>
      <w:lang w:eastAsia="pt-BR"/>
    </w:rPr>
  </w:style>
  <w:style w:type="paragraph" w:customStyle="1" w:styleId="xl482">
    <w:name w:val="xl482"/>
    <w:basedOn w:val="Normal"/>
    <w:rsid w:val="000C5FCF"/>
    <w:pPr>
      <w:pBdr>
        <w:top w:val="single" w:sz="8" w:space="0" w:color="auto"/>
        <w:left w:val="single" w:sz="8" w:space="0" w:color="auto"/>
        <w:bottom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483">
    <w:name w:val="xl483"/>
    <w:basedOn w:val="Normal"/>
    <w:rsid w:val="000C5FCF"/>
    <w:pPr>
      <w:pBdr>
        <w:top w:val="single" w:sz="8" w:space="0" w:color="auto"/>
        <w:bottom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484">
    <w:name w:val="xl484"/>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485">
    <w:name w:val="xl485"/>
    <w:basedOn w:val="Normal"/>
    <w:rsid w:val="000C5FCF"/>
    <w:pPr>
      <w:pBdr>
        <w:left w:val="single" w:sz="8" w:space="0" w:color="000000"/>
        <w:bottom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486">
    <w:name w:val="xl486"/>
    <w:basedOn w:val="Normal"/>
    <w:rsid w:val="000C5FCF"/>
    <w:pPr>
      <w:pBdr>
        <w:bottom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487">
    <w:name w:val="xl487"/>
    <w:basedOn w:val="Normal"/>
    <w:rsid w:val="000C5FCF"/>
    <w:pPr>
      <w:pBdr>
        <w:top w:val="single" w:sz="8" w:space="0" w:color="000000"/>
        <w:left w:val="single" w:sz="8" w:space="0" w:color="000000"/>
        <w:bottom w:val="single" w:sz="8" w:space="0" w:color="000000"/>
      </w:pBdr>
      <w:shd w:val="clear" w:color="000000" w:fill="D9D9D9"/>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488">
    <w:name w:val="xl488"/>
    <w:basedOn w:val="Normal"/>
    <w:rsid w:val="000C5FCF"/>
    <w:pPr>
      <w:pBdr>
        <w:top w:val="single" w:sz="8" w:space="0" w:color="000000"/>
        <w:bottom w:val="single" w:sz="8" w:space="0" w:color="000000"/>
      </w:pBdr>
      <w:shd w:val="clear" w:color="000000" w:fill="D9D9D9"/>
      <w:suppressAutoHyphens w:val="0"/>
      <w:spacing w:before="100" w:beforeAutospacing="1" w:after="100" w:afterAutospacing="1"/>
    </w:pPr>
    <w:rPr>
      <w:kern w:val="0"/>
      <w:sz w:val="12"/>
      <w:szCs w:val="12"/>
      <w:lang w:eastAsia="pt-BR"/>
    </w:rPr>
  </w:style>
  <w:style w:type="paragraph" w:customStyle="1" w:styleId="xl489">
    <w:name w:val="xl489"/>
    <w:basedOn w:val="Normal"/>
    <w:rsid w:val="000C5FCF"/>
    <w:pPr>
      <w:pBdr>
        <w:top w:val="single" w:sz="8" w:space="0" w:color="000000"/>
        <w:bottom w:val="single" w:sz="8" w:space="0" w:color="000000"/>
        <w:right w:val="single" w:sz="8" w:space="0" w:color="000000"/>
      </w:pBdr>
      <w:shd w:val="clear" w:color="000000" w:fill="D9D9D9"/>
      <w:suppressAutoHyphens w:val="0"/>
      <w:spacing w:before="100" w:beforeAutospacing="1" w:after="100" w:afterAutospacing="1"/>
    </w:pPr>
    <w:rPr>
      <w:kern w:val="0"/>
      <w:sz w:val="12"/>
      <w:szCs w:val="12"/>
      <w:lang w:eastAsia="pt-BR"/>
    </w:rPr>
  </w:style>
  <w:style w:type="paragraph" w:customStyle="1" w:styleId="xl490">
    <w:name w:val="xl490"/>
    <w:basedOn w:val="Normal"/>
    <w:rsid w:val="000C5FCF"/>
    <w:pPr>
      <w:pBdr>
        <w:left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491">
    <w:name w:val="xl491"/>
    <w:basedOn w:val="Normal"/>
    <w:rsid w:val="000C5FCF"/>
    <w:pPr>
      <w:pBdr>
        <w:lef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492">
    <w:name w:val="xl492"/>
    <w:basedOn w:val="Normal"/>
    <w:rsid w:val="000C5FCF"/>
    <w:pPr>
      <w:suppressAutoHyphens w:val="0"/>
      <w:spacing w:before="100" w:beforeAutospacing="1" w:after="100" w:afterAutospacing="1"/>
      <w:textAlignment w:val="center"/>
    </w:pPr>
    <w:rPr>
      <w:kern w:val="0"/>
      <w:sz w:val="14"/>
      <w:szCs w:val="14"/>
      <w:lang w:eastAsia="pt-BR"/>
    </w:rPr>
  </w:style>
  <w:style w:type="paragraph" w:customStyle="1" w:styleId="xl493">
    <w:name w:val="xl493"/>
    <w:basedOn w:val="Normal"/>
    <w:rsid w:val="000C5FCF"/>
    <w:pPr>
      <w:pBdr>
        <w:lef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494">
    <w:name w:val="xl494"/>
    <w:basedOn w:val="Normal"/>
    <w:rsid w:val="000C5FCF"/>
    <w:pPr>
      <w:pBdr>
        <w:top w:val="single" w:sz="8" w:space="0" w:color="000000"/>
        <w:lef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495">
    <w:name w:val="xl495"/>
    <w:basedOn w:val="Normal"/>
    <w:rsid w:val="000C5FCF"/>
    <w:pPr>
      <w:pBdr>
        <w:top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496">
    <w:name w:val="xl496"/>
    <w:basedOn w:val="Normal"/>
    <w:rsid w:val="000C5FCF"/>
    <w:pPr>
      <w:pBdr>
        <w:top w:val="single" w:sz="8" w:space="0" w:color="000000"/>
        <w:righ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497">
    <w:name w:val="xl497"/>
    <w:basedOn w:val="Normal"/>
    <w:rsid w:val="000C5FCF"/>
    <w:pPr>
      <w:pBdr>
        <w:left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498">
    <w:name w:val="xl498"/>
    <w:basedOn w:val="Normal"/>
    <w:rsid w:val="000C5FCF"/>
    <w:pPr>
      <w:suppressAutoHyphens w:val="0"/>
      <w:spacing w:before="100" w:beforeAutospacing="1" w:after="100" w:afterAutospacing="1"/>
      <w:textAlignment w:val="center"/>
    </w:pPr>
    <w:rPr>
      <w:b/>
      <w:bCs/>
      <w:kern w:val="0"/>
      <w:sz w:val="14"/>
      <w:szCs w:val="14"/>
      <w:lang w:eastAsia="pt-BR"/>
    </w:rPr>
  </w:style>
  <w:style w:type="paragraph" w:customStyle="1" w:styleId="xl499">
    <w:name w:val="xl499"/>
    <w:basedOn w:val="Normal"/>
    <w:rsid w:val="000C5FCF"/>
    <w:pPr>
      <w:pBdr>
        <w:top w:val="single" w:sz="8" w:space="0" w:color="000000"/>
        <w:bottom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500">
    <w:name w:val="xl500"/>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501">
    <w:name w:val="xl501"/>
    <w:basedOn w:val="Normal"/>
    <w:rsid w:val="000C5FCF"/>
    <w:pPr>
      <w:pBdr>
        <w:left w:val="single" w:sz="8" w:space="0" w:color="000000"/>
        <w:bottom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502">
    <w:name w:val="xl502"/>
    <w:basedOn w:val="Normal"/>
    <w:rsid w:val="000C5FCF"/>
    <w:pPr>
      <w:pBdr>
        <w:top w:val="single" w:sz="8" w:space="0" w:color="000000"/>
        <w:bottom w:val="single" w:sz="8" w:space="0" w:color="000000"/>
      </w:pBdr>
      <w:suppressAutoHyphens w:val="0"/>
      <w:spacing w:before="100" w:beforeAutospacing="1" w:after="100" w:afterAutospacing="1"/>
    </w:pPr>
    <w:rPr>
      <w:kern w:val="0"/>
      <w:sz w:val="14"/>
      <w:szCs w:val="14"/>
      <w:lang w:eastAsia="pt-BR"/>
    </w:rPr>
  </w:style>
  <w:style w:type="paragraph" w:customStyle="1" w:styleId="xl503">
    <w:name w:val="xl503"/>
    <w:basedOn w:val="Normal"/>
    <w:rsid w:val="000C5FCF"/>
    <w:pPr>
      <w:suppressAutoHyphens w:val="0"/>
      <w:spacing w:before="100" w:beforeAutospacing="1" w:after="100" w:afterAutospacing="1"/>
    </w:pPr>
    <w:rPr>
      <w:kern w:val="0"/>
      <w:sz w:val="14"/>
      <w:szCs w:val="14"/>
      <w:lang w:eastAsia="pt-BR"/>
    </w:rPr>
  </w:style>
  <w:style w:type="paragraph" w:customStyle="1" w:styleId="xl504">
    <w:name w:val="xl504"/>
    <w:basedOn w:val="Normal"/>
    <w:rsid w:val="000C5FCF"/>
    <w:pPr>
      <w:pBdr>
        <w:top w:val="single" w:sz="8" w:space="0" w:color="000000"/>
        <w:left w:val="single" w:sz="8" w:space="0" w:color="000000"/>
      </w:pBdr>
      <w:suppressAutoHyphens w:val="0"/>
      <w:spacing w:before="100" w:beforeAutospacing="1" w:after="100" w:afterAutospacing="1"/>
      <w:textAlignment w:val="center"/>
    </w:pPr>
    <w:rPr>
      <w:rFonts w:ascii="Arial" w:hAnsi="Arial" w:cs="Arial"/>
      <w:kern w:val="0"/>
      <w:sz w:val="14"/>
      <w:szCs w:val="14"/>
      <w:lang w:eastAsia="pt-BR"/>
    </w:rPr>
  </w:style>
  <w:style w:type="paragraph" w:customStyle="1" w:styleId="xl505">
    <w:name w:val="xl505"/>
    <w:basedOn w:val="Normal"/>
    <w:rsid w:val="000C5FCF"/>
    <w:pPr>
      <w:pBdr>
        <w:left w:val="single" w:sz="8" w:space="0" w:color="000000"/>
        <w:bottom w:val="single" w:sz="8" w:space="0" w:color="000000"/>
      </w:pBdr>
      <w:suppressAutoHyphens w:val="0"/>
      <w:spacing w:before="100" w:beforeAutospacing="1" w:after="100" w:afterAutospacing="1"/>
      <w:jc w:val="both"/>
      <w:textAlignment w:val="center"/>
    </w:pPr>
    <w:rPr>
      <w:kern w:val="0"/>
      <w:sz w:val="14"/>
      <w:szCs w:val="14"/>
      <w:lang w:eastAsia="pt-BR"/>
    </w:rPr>
  </w:style>
  <w:style w:type="paragraph" w:customStyle="1" w:styleId="xl506">
    <w:name w:val="xl506"/>
    <w:basedOn w:val="Normal"/>
    <w:rsid w:val="000C5FCF"/>
    <w:pPr>
      <w:pBdr>
        <w:bottom w:val="single" w:sz="8" w:space="0" w:color="000000"/>
      </w:pBdr>
      <w:suppressAutoHyphens w:val="0"/>
      <w:spacing w:before="100" w:beforeAutospacing="1" w:after="100" w:afterAutospacing="1"/>
      <w:jc w:val="both"/>
      <w:textAlignment w:val="center"/>
    </w:pPr>
    <w:rPr>
      <w:kern w:val="0"/>
      <w:sz w:val="14"/>
      <w:szCs w:val="14"/>
      <w:lang w:eastAsia="pt-BR"/>
    </w:rPr>
  </w:style>
  <w:style w:type="paragraph" w:customStyle="1" w:styleId="xl507">
    <w:name w:val="xl507"/>
    <w:basedOn w:val="Normal"/>
    <w:rsid w:val="000C5FCF"/>
    <w:pPr>
      <w:pBdr>
        <w:bottom w:val="single" w:sz="8" w:space="0" w:color="000000"/>
      </w:pBdr>
      <w:suppressAutoHyphens w:val="0"/>
      <w:spacing w:before="100" w:beforeAutospacing="1" w:after="100" w:afterAutospacing="1"/>
    </w:pPr>
    <w:rPr>
      <w:kern w:val="0"/>
      <w:sz w:val="14"/>
      <w:szCs w:val="14"/>
      <w:lang w:eastAsia="pt-BR"/>
    </w:rPr>
  </w:style>
  <w:style w:type="paragraph" w:customStyle="1" w:styleId="xl508">
    <w:name w:val="xl508"/>
    <w:basedOn w:val="Normal"/>
    <w:rsid w:val="000C5FCF"/>
    <w:pPr>
      <w:pBdr>
        <w:bottom w:val="single" w:sz="8" w:space="0" w:color="000000"/>
        <w:right w:val="single" w:sz="8" w:space="0" w:color="000000"/>
      </w:pBdr>
      <w:suppressAutoHyphens w:val="0"/>
      <w:spacing w:before="100" w:beforeAutospacing="1" w:after="100" w:afterAutospacing="1"/>
    </w:pPr>
    <w:rPr>
      <w:kern w:val="0"/>
      <w:sz w:val="14"/>
      <w:szCs w:val="14"/>
      <w:lang w:eastAsia="pt-BR"/>
    </w:rPr>
  </w:style>
  <w:style w:type="paragraph" w:customStyle="1" w:styleId="xl509">
    <w:name w:val="xl509"/>
    <w:basedOn w:val="Normal"/>
    <w:rsid w:val="000C5FCF"/>
    <w:pPr>
      <w:pBdr>
        <w:left w:val="single" w:sz="8" w:space="0" w:color="auto"/>
        <w:right w:val="single" w:sz="8" w:space="0" w:color="auto"/>
      </w:pBdr>
      <w:suppressAutoHyphens w:val="0"/>
      <w:spacing w:before="100" w:beforeAutospacing="1" w:after="100" w:afterAutospacing="1"/>
      <w:jc w:val="center"/>
      <w:textAlignment w:val="center"/>
    </w:pPr>
    <w:rPr>
      <w:kern w:val="0"/>
      <w:sz w:val="24"/>
      <w:szCs w:val="24"/>
      <w:lang w:eastAsia="pt-BR"/>
    </w:rPr>
  </w:style>
  <w:style w:type="paragraph" w:customStyle="1" w:styleId="xl510">
    <w:name w:val="xl510"/>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pPr>
    <w:rPr>
      <w:b/>
      <w:bCs/>
      <w:kern w:val="0"/>
      <w:sz w:val="16"/>
      <w:szCs w:val="16"/>
      <w:lang w:eastAsia="pt-BR"/>
    </w:rPr>
  </w:style>
  <w:style w:type="paragraph" w:customStyle="1" w:styleId="xl511">
    <w:name w:val="xl511"/>
    <w:basedOn w:val="Normal"/>
    <w:rsid w:val="000C5FCF"/>
    <w:pPr>
      <w:pBdr>
        <w:top w:val="single" w:sz="8" w:space="0" w:color="auto"/>
        <w:bottom w:val="single" w:sz="8" w:space="0" w:color="auto"/>
      </w:pBdr>
      <w:shd w:val="clear" w:color="000000" w:fill="BFBFBF"/>
      <w:suppressAutoHyphens w:val="0"/>
      <w:spacing w:before="100" w:beforeAutospacing="1" w:after="100" w:afterAutospacing="1"/>
      <w:jc w:val="center"/>
    </w:pPr>
    <w:rPr>
      <w:b/>
      <w:bCs/>
      <w:kern w:val="0"/>
      <w:sz w:val="16"/>
      <w:szCs w:val="16"/>
      <w:lang w:eastAsia="pt-BR"/>
    </w:rPr>
  </w:style>
  <w:style w:type="paragraph" w:customStyle="1" w:styleId="xl512">
    <w:name w:val="xl512"/>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pPr>
    <w:rPr>
      <w:b/>
      <w:bCs/>
      <w:kern w:val="0"/>
      <w:sz w:val="16"/>
      <w:szCs w:val="16"/>
      <w:lang w:eastAsia="pt-BR"/>
    </w:rPr>
  </w:style>
  <w:style w:type="paragraph" w:customStyle="1" w:styleId="xl513">
    <w:name w:val="xl513"/>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4"/>
      <w:szCs w:val="14"/>
      <w:lang w:eastAsia="pt-BR"/>
    </w:rPr>
  </w:style>
  <w:style w:type="paragraph" w:customStyle="1" w:styleId="xl514">
    <w:name w:val="xl514"/>
    <w:basedOn w:val="Normal"/>
    <w:rsid w:val="000C5FCF"/>
    <w:pPr>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4"/>
      <w:szCs w:val="14"/>
      <w:lang w:eastAsia="pt-BR"/>
    </w:rPr>
  </w:style>
  <w:style w:type="paragraph" w:customStyle="1" w:styleId="xl515">
    <w:name w:val="xl515"/>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4"/>
      <w:szCs w:val="14"/>
      <w:lang w:eastAsia="pt-BR"/>
    </w:rPr>
  </w:style>
  <w:style w:type="paragraph" w:customStyle="1" w:styleId="xl516">
    <w:name w:val="xl516"/>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517">
    <w:name w:val="xl517"/>
    <w:basedOn w:val="Normal"/>
    <w:rsid w:val="000C5FCF"/>
    <w:pPr>
      <w:pBdr>
        <w:top w:val="single" w:sz="8" w:space="0" w:color="000000"/>
        <w:bottom w:val="single" w:sz="8" w:space="0" w:color="000000"/>
      </w:pBdr>
      <w:suppressAutoHyphens w:val="0"/>
      <w:spacing w:before="100" w:beforeAutospacing="1" w:after="100" w:afterAutospacing="1"/>
      <w:jc w:val="center"/>
    </w:pPr>
    <w:rPr>
      <w:kern w:val="0"/>
      <w:sz w:val="24"/>
      <w:szCs w:val="24"/>
      <w:lang w:eastAsia="pt-BR"/>
    </w:rPr>
  </w:style>
  <w:style w:type="paragraph" w:customStyle="1" w:styleId="xl518">
    <w:name w:val="xl518"/>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jc w:val="center"/>
    </w:pPr>
    <w:rPr>
      <w:kern w:val="0"/>
      <w:sz w:val="24"/>
      <w:szCs w:val="24"/>
      <w:lang w:eastAsia="pt-BR"/>
    </w:rPr>
  </w:style>
  <w:style w:type="paragraph" w:customStyle="1" w:styleId="xl519">
    <w:name w:val="xl519"/>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520">
    <w:name w:val="xl520"/>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b/>
      <w:bCs/>
      <w:kern w:val="0"/>
      <w:sz w:val="14"/>
      <w:szCs w:val="14"/>
      <w:lang w:eastAsia="pt-BR"/>
    </w:rPr>
  </w:style>
  <w:style w:type="table" w:customStyle="1" w:styleId="TableNormal0">
    <w:name w:val="Table Normal"/>
    <w:uiPriority w:val="2"/>
    <w:semiHidden/>
    <w:unhideWhenUsed/>
    <w:qFormat/>
    <w:rsid w:val="000C5FC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0C5FC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C5FC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5FCF"/>
    <w:pPr>
      <w:widowControl w:val="0"/>
      <w:suppressAutoHyphens w:val="0"/>
      <w:autoSpaceDE w:val="0"/>
      <w:autoSpaceDN w:val="0"/>
    </w:pPr>
    <w:rPr>
      <w:kern w:val="0"/>
      <w:sz w:val="22"/>
      <w:szCs w:val="22"/>
      <w:lang w:val="pt-PT" w:eastAsia="en-US"/>
    </w:rPr>
  </w:style>
  <w:style w:type="table" w:customStyle="1" w:styleId="TableNormal3">
    <w:name w:val="Table Normal3"/>
    <w:uiPriority w:val="2"/>
    <w:semiHidden/>
    <w:unhideWhenUsed/>
    <w:qFormat/>
    <w:rsid w:val="000C5FC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0C5FC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Fontepargpadro21">
    <w:name w:val="Fonte parág. padrão21"/>
    <w:rsid w:val="000C5FCF"/>
  </w:style>
  <w:style w:type="character" w:customStyle="1" w:styleId="Fontepargpadro20">
    <w:name w:val="Fonte parág. padrão20"/>
    <w:rsid w:val="000C5FCF"/>
  </w:style>
  <w:style w:type="character" w:customStyle="1" w:styleId="Ttulo2Char1">
    <w:name w:val="Título 2 Char1"/>
    <w:rsid w:val="000C5FCF"/>
    <w:rPr>
      <w:rFonts w:ascii="Cambria" w:eastAsia="Times New Roman" w:hAnsi="Cambria" w:cs="Times New Roman"/>
      <w:b/>
      <w:bCs/>
      <w:i/>
      <w:iCs/>
      <w:sz w:val="28"/>
      <w:szCs w:val="28"/>
    </w:rPr>
  </w:style>
  <w:style w:type="character" w:customStyle="1" w:styleId="Absatz-Standardschriftart">
    <w:name w:val="Absatz-Standardschriftart"/>
    <w:rsid w:val="000C5FCF"/>
  </w:style>
  <w:style w:type="character" w:styleId="nfase">
    <w:name w:val="Emphasis"/>
    <w:uiPriority w:val="20"/>
    <w:qFormat/>
    <w:rsid w:val="000C5FCF"/>
    <w:rPr>
      <w:i/>
    </w:rPr>
  </w:style>
  <w:style w:type="character" w:customStyle="1" w:styleId="FontStyle41">
    <w:name w:val="Font Style41"/>
    <w:rsid w:val="000C5FCF"/>
    <w:rPr>
      <w:rFonts w:ascii="Arial Unicode MS" w:eastAsia="Arial Unicode MS" w:hAnsi="Arial Unicode MS" w:cs="Arial Unicode MS"/>
      <w:sz w:val="28"/>
    </w:rPr>
  </w:style>
  <w:style w:type="character" w:customStyle="1" w:styleId="FontStyle42">
    <w:name w:val="Font Style42"/>
    <w:rsid w:val="000C5FCF"/>
    <w:rPr>
      <w:rFonts w:ascii="MS Reference Sans Serif" w:hAnsi="MS Reference Sans Serif" w:cs="MS Reference Sans Serif"/>
      <w:sz w:val="16"/>
    </w:rPr>
  </w:style>
  <w:style w:type="character" w:customStyle="1" w:styleId="FontStyle43">
    <w:name w:val="Font Style43"/>
    <w:rsid w:val="000C5FCF"/>
    <w:rPr>
      <w:rFonts w:ascii="MS Reference Sans Serif" w:hAnsi="MS Reference Sans Serif" w:cs="MS Reference Sans Serif"/>
      <w:b/>
      <w:sz w:val="16"/>
    </w:rPr>
  </w:style>
  <w:style w:type="character" w:customStyle="1" w:styleId="FontStyle51">
    <w:name w:val="Font Style51"/>
    <w:rsid w:val="000C5FCF"/>
    <w:rPr>
      <w:rFonts w:ascii="MS Reference Sans Serif" w:hAnsi="MS Reference Sans Serif" w:cs="MS Reference Sans Serif"/>
      <w:b/>
      <w:sz w:val="16"/>
    </w:rPr>
  </w:style>
  <w:style w:type="character" w:customStyle="1" w:styleId="FontStyle52">
    <w:name w:val="Font Style52"/>
    <w:rsid w:val="000C5FCF"/>
    <w:rPr>
      <w:rFonts w:ascii="MS Reference Sans Serif" w:hAnsi="MS Reference Sans Serif" w:cs="MS Reference Sans Serif"/>
      <w:b/>
      <w:sz w:val="24"/>
    </w:rPr>
  </w:style>
  <w:style w:type="character" w:customStyle="1" w:styleId="FontStyle57">
    <w:name w:val="Font Style57"/>
    <w:rsid w:val="000C5FCF"/>
    <w:rPr>
      <w:rFonts w:ascii="MS Reference Sans Serif" w:hAnsi="MS Reference Sans Serif" w:cs="MS Reference Sans Serif"/>
      <w:b/>
      <w:sz w:val="16"/>
    </w:rPr>
  </w:style>
  <w:style w:type="character" w:customStyle="1" w:styleId="FontStyle59">
    <w:name w:val="Font Style59"/>
    <w:rsid w:val="000C5FCF"/>
    <w:rPr>
      <w:rFonts w:ascii="Arial" w:hAnsi="Arial" w:cs="Arial"/>
      <w:i/>
      <w:sz w:val="18"/>
    </w:rPr>
  </w:style>
  <w:style w:type="character" w:customStyle="1" w:styleId="FontStyle60">
    <w:name w:val="Font Style60"/>
    <w:rsid w:val="000C5FCF"/>
    <w:rPr>
      <w:rFonts w:ascii="MS Reference Sans Serif" w:hAnsi="MS Reference Sans Serif" w:cs="MS Reference Sans Serif"/>
      <w:sz w:val="22"/>
    </w:rPr>
  </w:style>
  <w:style w:type="character" w:customStyle="1" w:styleId="WW8Num26z1">
    <w:name w:val="WW8Num26z1"/>
    <w:rsid w:val="000C5FCF"/>
  </w:style>
  <w:style w:type="character" w:customStyle="1" w:styleId="Marcas">
    <w:name w:val="Marcas"/>
    <w:rsid w:val="000C5FCF"/>
    <w:rPr>
      <w:rFonts w:ascii="OpenSymbol" w:eastAsia="OpenSymbol" w:hAnsi="OpenSymbol" w:cs="OpenSymbol"/>
    </w:rPr>
  </w:style>
  <w:style w:type="character" w:customStyle="1" w:styleId="Marcadores">
    <w:name w:val="Marcadores"/>
    <w:rsid w:val="000C5FCF"/>
    <w:rPr>
      <w:rFonts w:ascii="OpenSymbol" w:eastAsia="OpenSymbol" w:hAnsi="OpenSymbol" w:cs="OpenSymbol"/>
    </w:rPr>
  </w:style>
  <w:style w:type="paragraph" w:customStyle="1" w:styleId="Ttulo220">
    <w:name w:val="Título22"/>
    <w:basedOn w:val="Normal"/>
    <w:next w:val="Corpodetexto"/>
    <w:rsid w:val="000C5FCF"/>
    <w:pPr>
      <w:keepNext/>
      <w:spacing w:before="240" w:after="120"/>
    </w:pPr>
    <w:rPr>
      <w:rFonts w:ascii="Arial" w:eastAsia="Microsoft YaHei" w:hAnsi="Arial" w:cs="Mangal"/>
      <w:sz w:val="28"/>
      <w:szCs w:val="28"/>
      <w:lang w:eastAsia="ar-SA"/>
    </w:rPr>
  </w:style>
  <w:style w:type="paragraph" w:customStyle="1" w:styleId="Legenda20">
    <w:name w:val="Legenda20"/>
    <w:basedOn w:val="Normal"/>
    <w:rsid w:val="000C5FCF"/>
    <w:pPr>
      <w:suppressLineNumbers/>
      <w:spacing w:before="120" w:after="120"/>
    </w:pPr>
    <w:rPr>
      <w:rFonts w:cs="Mangal"/>
      <w:i/>
      <w:iCs/>
      <w:sz w:val="24"/>
      <w:szCs w:val="24"/>
      <w:lang w:eastAsia="ar-SA"/>
    </w:rPr>
  </w:style>
  <w:style w:type="paragraph" w:customStyle="1" w:styleId="Legenda19">
    <w:name w:val="Legenda19"/>
    <w:basedOn w:val="Normal"/>
    <w:rsid w:val="000C5FCF"/>
    <w:pPr>
      <w:suppressLineNumbers/>
      <w:spacing w:before="120" w:after="120"/>
    </w:pPr>
    <w:rPr>
      <w:rFonts w:cs="Mangal"/>
      <w:i/>
      <w:iCs/>
      <w:sz w:val="24"/>
      <w:szCs w:val="24"/>
      <w:lang w:eastAsia="ar-SA"/>
    </w:rPr>
  </w:style>
  <w:style w:type="paragraph" w:customStyle="1" w:styleId="Legenda18">
    <w:name w:val="Legenda18"/>
    <w:basedOn w:val="Normal"/>
    <w:rsid w:val="000C5FCF"/>
    <w:pPr>
      <w:suppressLineNumbers/>
      <w:spacing w:before="120" w:after="120"/>
    </w:pPr>
    <w:rPr>
      <w:rFonts w:cs="Mangal"/>
      <w:i/>
      <w:iCs/>
      <w:sz w:val="24"/>
      <w:szCs w:val="24"/>
      <w:lang w:eastAsia="ar-SA"/>
    </w:rPr>
  </w:style>
  <w:style w:type="paragraph" w:customStyle="1" w:styleId="Legenda17">
    <w:name w:val="Legenda17"/>
    <w:basedOn w:val="Normal"/>
    <w:rsid w:val="000C5FCF"/>
    <w:pPr>
      <w:suppressLineNumbers/>
      <w:spacing w:before="120" w:after="120"/>
    </w:pPr>
    <w:rPr>
      <w:rFonts w:cs="Mangal"/>
      <w:i/>
      <w:iCs/>
      <w:sz w:val="24"/>
      <w:szCs w:val="24"/>
      <w:lang w:eastAsia="ar-SA"/>
    </w:rPr>
  </w:style>
  <w:style w:type="paragraph" w:customStyle="1" w:styleId="BodyText21">
    <w:name w:val="Body Text 21"/>
    <w:basedOn w:val="Normal"/>
    <w:rsid w:val="000C5FCF"/>
    <w:pPr>
      <w:keepLines/>
      <w:ind w:firstLine="709"/>
      <w:jc w:val="both"/>
    </w:pPr>
    <w:rPr>
      <w:sz w:val="24"/>
      <w:lang w:eastAsia="ar-SA"/>
    </w:rPr>
  </w:style>
  <w:style w:type="paragraph" w:customStyle="1" w:styleId="WW-NormalWeb">
    <w:name w:val="WW-Normal (Web)"/>
    <w:basedOn w:val="Normal"/>
    <w:rsid w:val="000C5FCF"/>
    <w:pPr>
      <w:spacing w:before="280" w:after="280"/>
    </w:pPr>
    <w:rPr>
      <w:rFonts w:ascii="Arial Unicode MS" w:eastAsia="Arial Unicode MS" w:hAnsi="Arial Unicode MS" w:cs="Arial Unicode MS"/>
      <w:sz w:val="24"/>
      <w:szCs w:val="24"/>
      <w:lang w:eastAsia="ar-SA"/>
    </w:rPr>
  </w:style>
  <w:style w:type="paragraph" w:customStyle="1" w:styleId="WW-Recuodecorpodetexto2">
    <w:name w:val="WW-Recuo de corpo de texto 2"/>
    <w:basedOn w:val="Normal"/>
    <w:rsid w:val="000C5FCF"/>
    <w:pPr>
      <w:spacing w:line="240" w:lineRule="atLeast"/>
      <w:ind w:left="360"/>
    </w:pPr>
    <w:rPr>
      <w:color w:val="000000"/>
      <w:sz w:val="24"/>
      <w:lang w:eastAsia="ar-SA"/>
    </w:rPr>
  </w:style>
  <w:style w:type="paragraph" w:customStyle="1" w:styleId="Normal1">
    <w:name w:val="Normal1"/>
    <w:basedOn w:val="Normal"/>
    <w:rsid w:val="000C5FCF"/>
    <w:pPr>
      <w:widowControl w:val="0"/>
      <w:autoSpaceDE w:val="0"/>
    </w:pPr>
    <w:rPr>
      <w:rFonts w:cs="Tahoma"/>
      <w:lang w:eastAsia="ar-SA"/>
    </w:rPr>
  </w:style>
  <w:style w:type="paragraph" w:customStyle="1" w:styleId="Style1">
    <w:name w:val="Style1"/>
    <w:basedOn w:val="Normal"/>
    <w:rsid w:val="000C5FCF"/>
    <w:pPr>
      <w:widowControl w:val="0"/>
      <w:autoSpaceDE w:val="0"/>
      <w:spacing w:line="367" w:lineRule="exact"/>
    </w:pPr>
    <w:rPr>
      <w:rFonts w:ascii="Arial Unicode MS" w:eastAsia="Arial Unicode MS" w:hAnsi="Arial Unicode MS" w:cs="Arial Unicode MS"/>
      <w:sz w:val="24"/>
      <w:szCs w:val="24"/>
      <w:lang w:eastAsia="ar-SA"/>
    </w:rPr>
  </w:style>
  <w:style w:type="paragraph" w:customStyle="1" w:styleId="Style2">
    <w:name w:val="Style2"/>
    <w:basedOn w:val="Normal"/>
    <w:rsid w:val="000C5FCF"/>
    <w:pPr>
      <w:widowControl w:val="0"/>
      <w:autoSpaceDE w:val="0"/>
      <w:spacing w:line="230" w:lineRule="exact"/>
    </w:pPr>
    <w:rPr>
      <w:rFonts w:ascii="Arial Unicode MS" w:eastAsia="Arial Unicode MS" w:hAnsi="Arial Unicode MS" w:cs="Arial Unicode MS"/>
      <w:sz w:val="24"/>
      <w:szCs w:val="24"/>
      <w:lang w:eastAsia="ar-SA"/>
    </w:rPr>
  </w:style>
  <w:style w:type="paragraph" w:customStyle="1" w:styleId="Style3">
    <w:name w:val="Style3"/>
    <w:basedOn w:val="Normal"/>
    <w:rsid w:val="000C5FCF"/>
    <w:pPr>
      <w:widowControl w:val="0"/>
      <w:autoSpaceDE w:val="0"/>
      <w:spacing w:line="223" w:lineRule="exact"/>
      <w:jc w:val="both"/>
    </w:pPr>
    <w:rPr>
      <w:rFonts w:ascii="Arial Unicode MS" w:eastAsia="Arial Unicode MS" w:hAnsi="Arial Unicode MS" w:cs="Arial Unicode MS"/>
      <w:sz w:val="24"/>
      <w:szCs w:val="24"/>
      <w:lang w:eastAsia="ar-SA"/>
    </w:rPr>
  </w:style>
  <w:style w:type="paragraph" w:customStyle="1" w:styleId="Style8">
    <w:name w:val="Style8"/>
    <w:basedOn w:val="Normal"/>
    <w:rsid w:val="000C5FCF"/>
    <w:pPr>
      <w:widowControl w:val="0"/>
      <w:autoSpaceDE w:val="0"/>
      <w:spacing w:line="230" w:lineRule="exact"/>
      <w:jc w:val="both"/>
    </w:pPr>
    <w:rPr>
      <w:rFonts w:ascii="Arial Unicode MS" w:eastAsia="Arial Unicode MS" w:hAnsi="Arial Unicode MS" w:cs="Arial Unicode MS"/>
      <w:sz w:val="24"/>
      <w:szCs w:val="24"/>
      <w:lang w:eastAsia="ar-SA"/>
    </w:rPr>
  </w:style>
  <w:style w:type="paragraph" w:customStyle="1" w:styleId="Style14">
    <w:name w:val="Style14"/>
    <w:basedOn w:val="Normal"/>
    <w:rsid w:val="000C5FCF"/>
    <w:pPr>
      <w:widowControl w:val="0"/>
      <w:autoSpaceDE w:val="0"/>
    </w:pPr>
    <w:rPr>
      <w:rFonts w:ascii="Arial Unicode MS" w:eastAsia="Arial Unicode MS" w:hAnsi="Arial Unicode MS" w:cs="Arial Unicode MS"/>
      <w:sz w:val="24"/>
      <w:szCs w:val="24"/>
      <w:lang w:eastAsia="ar-SA"/>
    </w:rPr>
  </w:style>
  <w:style w:type="paragraph" w:customStyle="1" w:styleId="Style15">
    <w:name w:val="Style15"/>
    <w:basedOn w:val="Normal"/>
    <w:rsid w:val="000C5FCF"/>
    <w:pPr>
      <w:widowControl w:val="0"/>
      <w:autoSpaceDE w:val="0"/>
      <w:spacing w:line="338" w:lineRule="exact"/>
      <w:jc w:val="both"/>
    </w:pPr>
    <w:rPr>
      <w:rFonts w:ascii="Arial Unicode MS" w:eastAsia="Arial Unicode MS" w:hAnsi="Arial Unicode MS" w:cs="Arial Unicode MS"/>
      <w:sz w:val="24"/>
      <w:szCs w:val="24"/>
      <w:lang w:eastAsia="ar-SA"/>
    </w:rPr>
  </w:style>
  <w:style w:type="paragraph" w:customStyle="1" w:styleId="Style20">
    <w:name w:val="Style20"/>
    <w:basedOn w:val="Normal"/>
    <w:rsid w:val="000C5FCF"/>
    <w:pPr>
      <w:widowControl w:val="0"/>
      <w:autoSpaceDE w:val="0"/>
      <w:spacing w:line="239" w:lineRule="exact"/>
    </w:pPr>
    <w:rPr>
      <w:rFonts w:ascii="Arial Unicode MS" w:eastAsia="Arial Unicode MS" w:hAnsi="Arial Unicode MS" w:cs="Arial Unicode MS"/>
      <w:sz w:val="24"/>
      <w:szCs w:val="24"/>
      <w:lang w:eastAsia="ar-SA"/>
    </w:rPr>
  </w:style>
  <w:style w:type="paragraph" w:customStyle="1" w:styleId="Style23">
    <w:name w:val="Style23"/>
    <w:basedOn w:val="Normal"/>
    <w:rsid w:val="000C5FCF"/>
    <w:pPr>
      <w:widowControl w:val="0"/>
      <w:autoSpaceDE w:val="0"/>
    </w:pPr>
    <w:rPr>
      <w:rFonts w:ascii="Arial Unicode MS" w:eastAsia="Arial Unicode MS" w:hAnsi="Arial Unicode MS" w:cs="Arial Unicode MS"/>
      <w:sz w:val="24"/>
      <w:szCs w:val="24"/>
      <w:lang w:eastAsia="ar-SA"/>
    </w:rPr>
  </w:style>
  <w:style w:type="paragraph" w:customStyle="1" w:styleId="Style39">
    <w:name w:val="Style39"/>
    <w:basedOn w:val="Normal"/>
    <w:rsid w:val="000C5FCF"/>
    <w:pPr>
      <w:widowControl w:val="0"/>
      <w:autoSpaceDE w:val="0"/>
    </w:pPr>
    <w:rPr>
      <w:rFonts w:ascii="Arial Unicode MS" w:eastAsia="Arial Unicode MS" w:hAnsi="Arial Unicode MS" w:cs="Arial Unicode MS"/>
      <w:sz w:val="24"/>
      <w:szCs w:val="24"/>
      <w:lang w:eastAsia="ar-SA"/>
    </w:rPr>
  </w:style>
  <w:style w:type="paragraph" w:customStyle="1" w:styleId="Style9">
    <w:name w:val="Style9"/>
    <w:basedOn w:val="Normal"/>
    <w:rsid w:val="000C5FCF"/>
    <w:pPr>
      <w:widowControl w:val="0"/>
      <w:autoSpaceDE w:val="0"/>
      <w:spacing w:line="324" w:lineRule="exact"/>
    </w:pPr>
    <w:rPr>
      <w:rFonts w:ascii="Arial Unicode MS" w:eastAsia="Arial Unicode MS" w:hAnsi="Arial Unicode MS" w:cs="Arial Unicode MS"/>
      <w:sz w:val="24"/>
      <w:szCs w:val="24"/>
      <w:lang w:eastAsia="ar-SA"/>
    </w:rPr>
  </w:style>
  <w:style w:type="paragraph" w:customStyle="1" w:styleId="Style6">
    <w:name w:val="Style6"/>
    <w:basedOn w:val="Normal"/>
    <w:rsid w:val="000C5FCF"/>
    <w:pPr>
      <w:widowControl w:val="0"/>
      <w:autoSpaceDE w:val="0"/>
    </w:pPr>
    <w:rPr>
      <w:rFonts w:ascii="Arial Unicode MS" w:eastAsia="Arial Unicode MS" w:hAnsi="Arial Unicode MS" w:cs="Arial Unicode MS"/>
      <w:sz w:val="24"/>
      <w:szCs w:val="24"/>
      <w:lang w:eastAsia="ar-SA"/>
    </w:rPr>
  </w:style>
  <w:style w:type="paragraph" w:customStyle="1" w:styleId="Style17">
    <w:name w:val="Style17"/>
    <w:basedOn w:val="Normal"/>
    <w:rsid w:val="000C5FCF"/>
    <w:pPr>
      <w:widowControl w:val="0"/>
      <w:autoSpaceDE w:val="0"/>
    </w:pPr>
    <w:rPr>
      <w:rFonts w:ascii="Arial Unicode MS" w:eastAsia="Arial Unicode MS" w:hAnsi="Arial Unicode MS" w:cs="Arial Unicode MS"/>
      <w:sz w:val="24"/>
      <w:szCs w:val="24"/>
      <w:lang w:eastAsia="ar-SA"/>
    </w:rPr>
  </w:style>
  <w:style w:type="character" w:customStyle="1" w:styleId="MenoPendente1">
    <w:name w:val="Menção Pendente1"/>
    <w:uiPriority w:val="99"/>
    <w:semiHidden/>
    <w:unhideWhenUsed/>
    <w:rsid w:val="000C5FCF"/>
    <w:rPr>
      <w:color w:val="605E5C"/>
      <w:shd w:val="clear" w:color="auto" w:fill="E1DFDD"/>
    </w:rPr>
  </w:style>
  <w:style w:type="character" w:customStyle="1" w:styleId="SubttuloChar2">
    <w:name w:val="Subtítulo Char2"/>
    <w:basedOn w:val="Fontepargpadro"/>
    <w:link w:val="Subttulo"/>
    <w:uiPriority w:val="11"/>
    <w:rsid w:val="000C5FCF"/>
    <w:rPr>
      <w:b/>
      <w:bCs/>
      <w:kern w:val="1"/>
      <w:sz w:val="24"/>
      <w:szCs w:val="24"/>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36252878">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60198707-c4ff-4d5d-8bc5-5efdd47f407d"/>
    <ds:schemaRef ds:uri="http://www.w3.org/XML/1998/namespac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F4439BEE-A7DB-4CB8-BAA9-6E42E4199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166</Pages>
  <Words>73506</Words>
  <Characters>396935</Characters>
  <Application>Microsoft Office Word</Application>
  <DocSecurity>0</DocSecurity>
  <Lines>3307</Lines>
  <Paragraphs>939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469502</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Kelly Cristina de Sena Lara</cp:lastModifiedBy>
  <cp:revision>12</cp:revision>
  <cp:lastPrinted>2022-08-03T17:48:00Z</cp:lastPrinted>
  <dcterms:created xsi:type="dcterms:W3CDTF">2026-02-27T19:00:00Z</dcterms:created>
  <dcterms:modified xsi:type="dcterms:W3CDTF">2026-03-11T18:18:00Z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