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BB0C40">
        <w:rPr>
          <w:b/>
          <w:color w:val="auto"/>
          <w:sz w:val="20"/>
          <w:szCs w:val="20"/>
          <w:lang w:val="pt-BR"/>
        </w:rPr>
        <w:t>DISPENSA ELETRÔNICA nº 16</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BB0C40" w:rsidRPr="00BB0C40">
        <w:rPr>
          <w:b/>
          <w:color w:val="auto"/>
          <w:sz w:val="20"/>
          <w:szCs w:val="20"/>
          <w:lang w:val="pt-BR"/>
        </w:rPr>
        <w:t>38</w:t>
      </w:r>
      <w:r w:rsidR="00F9118F">
        <w:rPr>
          <w:b/>
          <w:color w:val="auto"/>
          <w:sz w:val="20"/>
          <w:szCs w:val="20"/>
          <w:lang w:val="pt-BR"/>
        </w:rPr>
        <w:t>.</w:t>
      </w:r>
      <w:r w:rsidR="00BB0C40" w:rsidRPr="00BB0C40">
        <w:rPr>
          <w:b/>
          <w:color w:val="auto"/>
          <w:sz w:val="20"/>
          <w:szCs w:val="20"/>
          <w:lang w:val="pt-BR"/>
        </w:rPr>
        <w:t>488</w:t>
      </w:r>
      <w:r w:rsidR="00C05D85" w:rsidRPr="00BB0C40">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BB0C40">
        <w:rPr>
          <w:color w:val="auto"/>
          <w:sz w:val="20"/>
          <w:szCs w:val="20"/>
          <w:lang w:val="pt-BR"/>
        </w:rPr>
        <w:t>25</w:t>
      </w:r>
      <w:r w:rsidR="00C05D85">
        <w:rPr>
          <w:color w:val="auto"/>
          <w:sz w:val="20"/>
          <w:szCs w:val="20"/>
          <w:lang w:val="pt-BR"/>
        </w:rPr>
        <w:t>/</w:t>
      </w:r>
      <w:r w:rsidR="00BB0C40">
        <w:rPr>
          <w:color w:val="auto"/>
          <w:sz w:val="20"/>
          <w:szCs w:val="20"/>
          <w:lang w:val="pt-BR"/>
        </w:rPr>
        <w:t>03</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BB0C40">
        <w:rPr>
          <w:color w:val="auto"/>
          <w:sz w:val="20"/>
          <w:szCs w:val="20"/>
          <w:lang w:val="pt-BR"/>
        </w:rPr>
        <w:t>25</w:t>
      </w:r>
      <w:r w:rsidR="00C05D85">
        <w:rPr>
          <w:color w:val="auto"/>
          <w:sz w:val="20"/>
          <w:szCs w:val="20"/>
          <w:lang w:val="pt-BR"/>
        </w:rPr>
        <w:t>/</w:t>
      </w:r>
      <w:r w:rsidR="00BB0C40">
        <w:rPr>
          <w:color w:val="auto"/>
          <w:sz w:val="20"/>
          <w:szCs w:val="20"/>
          <w:lang w:val="pt-BR"/>
        </w:rPr>
        <w:t>03</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BB0C40" w:rsidRPr="00BB0C40" w:rsidRDefault="001450D0" w:rsidP="00BB0C40">
      <w:pPr>
        <w:numPr>
          <w:ilvl w:val="0"/>
          <w:numId w:val="4"/>
        </w:numPr>
        <w:tabs>
          <w:tab w:val="left" w:pos="284"/>
        </w:tabs>
        <w:jc w:val="both"/>
        <w:rPr>
          <w:rFonts w:ascii="Arial" w:hAnsi="Arial" w:cs="Arial"/>
        </w:rPr>
      </w:pPr>
      <w:r w:rsidRPr="00BB0C40">
        <w:rPr>
          <w:rFonts w:ascii="Arial" w:hAnsi="Arial" w:cs="Arial"/>
        </w:rPr>
        <w:t xml:space="preserve">Objeto: </w:t>
      </w:r>
      <w:r w:rsidR="00BB0C40" w:rsidRPr="00BB0C40">
        <w:rPr>
          <w:rFonts w:ascii="Arial" w:hAnsi="Arial" w:cs="Arial"/>
          <w:b/>
        </w:rPr>
        <w:t>Aquisição de sabonete líquido.</w:t>
      </w:r>
    </w:p>
    <w:p w:rsidR="00464AF3" w:rsidRPr="00BB0C40" w:rsidRDefault="001450D0" w:rsidP="00BB0C40">
      <w:pPr>
        <w:numPr>
          <w:ilvl w:val="0"/>
          <w:numId w:val="4"/>
        </w:numPr>
        <w:tabs>
          <w:tab w:val="left" w:pos="284"/>
        </w:tabs>
        <w:jc w:val="both"/>
        <w:rPr>
          <w:rFonts w:ascii="Arial" w:hAnsi="Arial" w:cs="Arial"/>
        </w:rPr>
      </w:pPr>
      <w:r w:rsidRPr="00BB0C40">
        <w:rPr>
          <w:rFonts w:ascii="Arial" w:hAnsi="Arial" w:cs="Arial"/>
        </w:rPr>
        <w:t>Unidade Requisitante:</w:t>
      </w:r>
      <w:r w:rsidR="00BB0C40">
        <w:rPr>
          <w:rFonts w:ascii="Arial" w:hAnsi="Arial" w:cs="Arial"/>
        </w:rPr>
        <w:t xml:space="preserve"> Secretaria Municipal de Administração e Governo.</w:t>
      </w:r>
      <w:r w:rsidRPr="00BB0C40">
        <w:rPr>
          <w:rFonts w:ascii="Arial" w:hAnsi="Arial" w:cs="Arial"/>
        </w:rPr>
        <w:t xml:space="preserve"> </w:t>
      </w:r>
    </w:p>
    <w:p w:rsidR="00464AF3" w:rsidRDefault="00BB0C40" w:rsidP="00BB0C40">
      <w:pPr>
        <w:numPr>
          <w:ilvl w:val="0"/>
          <w:numId w:val="4"/>
        </w:numPr>
        <w:tabs>
          <w:tab w:val="left" w:pos="284"/>
        </w:tabs>
        <w:jc w:val="both"/>
        <w:rPr>
          <w:rFonts w:ascii="Arial" w:hAnsi="Arial" w:cs="Arial"/>
        </w:rPr>
      </w:pPr>
      <w:r>
        <w:rPr>
          <w:rFonts w:ascii="Arial" w:hAnsi="Arial" w:cs="Arial"/>
        </w:rPr>
        <w:t xml:space="preserve">Fonte de recursos: Tesouro – Dotação Orçamentária: 04.122.0001.2002.0000 </w:t>
      </w:r>
      <w:r w:rsidRPr="00BB0C40">
        <w:rPr>
          <w:rFonts w:ascii="Arial" w:hAnsi="Arial" w:cs="Arial"/>
        </w:rPr>
        <w:t>- Administração Geral. A SMS utilizará dotação própria conforme planilha de rateio.</w:t>
      </w:r>
    </w:p>
    <w:p w:rsidR="00464AF3" w:rsidRDefault="001450D0" w:rsidP="00BB0C40">
      <w:pPr>
        <w:numPr>
          <w:ilvl w:val="0"/>
          <w:numId w:val="4"/>
        </w:numPr>
        <w:tabs>
          <w:tab w:val="left" w:pos="284"/>
        </w:tabs>
        <w:jc w:val="both"/>
        <w:rPr>
          <w:rFonts w:ascii="Arial" w:hAnsi="Arial" w:cs="Arial"/>
        </w:rPr>
      </w:pPr>
      <w:r>
        <w:rPr>
          <w:rFonts w:ascii="Arial" w:hAnsi="Arial" w:cs="Arial"/>
        </w:rPr>
        <w:t xml:space="preserve">Valor estimado da contratação: </w:t>
      </w:r>
      <w:r w:rsidR="00BB0C40" w:rsidRPr="00BB0C40">
        <w:rPr>
          <w:rFonts w:ascii="Arial" w:hAnsi="Arial" w:cs="Arial"/>
          <w:b/>
          <w:bCs/>
        </w:rPr>
        <w:t>R$ 11.757,69 (Onze mil, setecentos e cinq</w:t>
      </w:r>
      <w:r w:rsidR="00BB0C40">
        <w:rPr>
          <w:rFonts w:ascii="Arial" w:hAnsi="Arial" w:cs="Arial"/>
          <w:b/>
          <w:bCs/>
        </w:rPr>
        <w:t xml:space="preserve">uenta e sete reais e sessenta </w:t>
      </w:r>
      <w:r w:rsidR="00BB0C40" w:rsidRPr="00BB0C40">
        <w:rPr>
          <w:rFonts w:ascii="Arial" w:hAnsi="Arial" w:cs="Arial"/>
          <w:b/>
          <w:bCs/>
        </w:rPr>
        <w:t>nove centavos)</w:t>
      </w:r>
      <w:r w:rsidR="00BB0C40">
        <w:rPr>
          <w:rFonts w:ascii="Arial" w:hAnsi="Arial" w:cs="Arial"/>
          <w:b/>
          <w:bCs/>
        </w:rPr>
        <w:t>.</w:t>
      </w:r>
    </w:p>
    <w:p w:rsidR="00464AF3" w:rsidRDefault="001450D0">
      <w:pPr>
        <w:numPr>
          <w:ilvl w:val="0"/>
          <w:numId w:val="4"/>
        </w:numPr>
        <w:tabs>
          <w:tab w:val="left" w:pos="284"/>
        </w:tabs>
        <w:jc w:val="both"/>
        <w:rPr>
          <w:rFonts w:ascii="Arial" w:hAnsi="Arial" w:cs="Arial"/>
        </w:rPr>
      </w:pPr>
      <w:r>
        <w:rPr>
          <w:rFonts w:ascii="Arial" w:hAnsi="Arial" w:cs="Arial"/>
        </w:rPr>
        <w:t>Prazo de contratação: até a entrega definitiva.</w:t>
      </w:r>
    </w:p>
    <w:p w:rsidR="00464AF3" w:rsidRDefault="001450D0">
      <w:pPr>
        <w:numPr>
          <w:ilvl w:val="0"/>
          <w:numId w:val="4"/>
        </w:numPr>
        <w:tabs>
          <w:tab w:val="left" w:pos="284"/>
        </w:tabs>
        <w:jc w:val="both"/>
        <w:rPr>
          <w:rFonts w:ascii="Arial" w:hAnsi="Arial" w:cs="Arial"/>
        </w:rPr>
      </w:pPr>
      <w:r>
        <w:rPr>
          <w:rFonts w:ascii="Arial" w:hAnsi="Arial" w:cs="Arial"/>
        </w:rPr>
        <w:t xml:space="preserve">Amparo Legal: Art. 75, Inciso </w:t>
      </w:r>
      <w:r w:rsidR="00BB0C40">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64AF3">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BB0C40">
            <w:pPr>
              <w:pStyle w:val="Contedodatabela"/>
              <w:widowControl w:val="0"/>
              <w:jc w:val="center"/>
              <w:rPr>
                <w:rFonts w:ascii="Arial" w:hAnsi="Arial" w:cs="Arial"/>
              </w:rPr>
            </w:pPr>
            <w:r>
              <w:rPr>
                <w:rFonts w:ascii="Arial" w:hAnsi="Arial" w:cs="Arial"/>
              </w:rPr>
              <w:t>700</w:t>
            </w:r>
          </w:p>
        </w:tc>
        <w:tc>
          <w:tcPr>
            <w:tcW w:w="850" w:type="dxa"/>
            <w:tcBorders>
              <w:top w:val="single" w:sz="4" w:space="0" w:color="000000"/>
              <w:left w:val="single" w:sz="4" w:space="0" w:color="000000"/>
              <w:bottom w:val="single" w:sz="4" w:space="0" w:color="000000"/>
            </w:tcBorders>
            <w:vAlign w:val="center"/>
          </w:tcPr>
          <w:p w:rsidR="00464AF3" w:rsidRDefault="00BB0C40">
            <w:pPr>
              <w:pStyle w:val="Contedodatabela"/>
              <w:widowControl w:val="0"/>
              <w:jc w:val="center"/>
              <w:rPr>
                <w:rFonts w:ascii="Arial" w:hAnsi="Arial" w:cs="Arial"/>
              </w:rPr>
            </w:pPr>
            <w:r>
              <w:rPr>
                <w:rFonts w:ascii="Arial" w:hAnsi="Arial" w:cs="Arial"/>
              </w:rPr>
              <w:t>Galão</w:t>
            </w:r>
          </w:p>
        </w:tc>
        <w:tc>
          <w:tcPr>
            <w:tcW w:w="7369" w:type="dxa"/>
            <w:tcBorders>
              <w:top w:val="single" w:sz="4" w:space="0" w:color="000000"/>
              <w:left w:val="single" w:sz="4" w:space="0" w:color="000000"/>
              <w:bottom w:val="single" w:sz="4" w:space="0" w:color="000000"/>
              <w:right w:val="single" w:sz="4" w:space="0" w:color="000000"/>
            </w:tcBorders>
          </w:tcPr>
          <w:p w:rsidR="00464AF3" w:rsidRDefault="00BB0C40">
            <w:pPr>
              <w:pStyle w:val="TableParagraph"/>
              <w:spacing w:before="13" w:line="259" w:lineRule="auto"/>
              <w:ind w:left="81" w:right="45"/>
              <w:jc w:val="both"/>
              <w:rPr>
                <w:rFonts w:ascii="Arial" w:eastAsia="Times New Roman" w:hAnsi="Arial" w:cs="Arial"/>
                <w:kern w:val="2"/>
                <w:sz w:val="20"/>
                <w:szCs w:val="20"/>
                <w:lang w:val="pt-BR" w:eastAsia="zh-CN"/>
              </w:rPr>
            </w:pPr>
            <w:r w:rsidRPr="00BB0C40">
              <w:rPr>
                <w:rFonts w:ascii="Arial" w:eastAsia="Times New Roman" w:hAnsi="Arial" w:cs="Arial"/>
                <w:kern w:val="2"/>
                <w:sz w:val="20"/>
                <w:szCs w:val="20"/>
                <w:lang w:val="pt-BR" w:eastAsia="zh-CN"/>
              </w:rPr>
              <w:t>Sabonete líquido galão 5 litros</w:t>
            </w:r>
          </w:p>
        </w:tc>
      </w:tr>
    </w:tbl>
    <w:p w:rsidR="00464AF3" w:rsidRDefault="00464AF3">
      <w:pPr>
        <w:tabs>
          <w:tab w:val="left" w:pos="284"/>
        </w:tabs>
        <w:jc w:val="both"/>
        <w:rPr>
          <w:rFonts w:ascii="Arial" w:eastAsia="Arial" w:hAnsi="Arial" w:cs="Arial"/>
          <w:sz w:val="10"/>
          <w:szCs w:val="10"/>
        </w:rPr>
      </w:pPr>
    </w:p>
    <w:p w:rsidR="00BB0C40" w:rsidRDefault="00BB0C40" w:rsidP="00BB0C40">
      <w:pPr>
        <w:pStyle w:val="PargrafodaLista"/>
        <w:numPr>
          <w:ilvl w:val="0"/>
          <w:numId w:val="24"/>
        </w:numPr>
        <w:tabs>
          <w:tab w:val="left" w:pos="284"/>
        </w:tabs>
        <w:spacing w:after="0" w:line="240" w:lineRule="auto"/>
        <w:jc w:val="both"/>
        <w:rPr>
          <w:rFonts w:ascii="Arial" w:hAnsi="Arial" w:cs="Arial"/>
          <w:sz w:val="20"/>
          <w:szCs w:val="20"/>
        </w:rPr>
      </w:pPr>
      <w:r w:rsidRPr="00BB0C40">
        <w:rPr>
          <w:rFonts w:ascii="Arial" w:hAnsi="Arial" w:cs="Arial"/>
          <w:b/>
          <w:sz w:val="20"/>
          <w:szCs w:val="20"/>
        </w:rPr>
        <w:t>Descritivo Técnico:</w:t>
      </w:r>
      <w:r w:rsidRPr="00BB0C40">
        <w:rPr>
          <w:rFonts w:ascii="Arial" w:hAnsi="Arial" w:cs="Arial"/>
          <w:sz w:val="20"/>
          <w:szCs w:val="20"/>
        </w:rPr>
        <w:t xml:space="preserve"> </w:t>
      </w:r>
    </w:p>
    <w:p w:rsidR="00BB0C40" w:rsidRPr="00BB0C40" w:rsidRDefault="00BB0C40" w:rsidP="00BB0C40">
      <w:pPr>
        <w:pStyle w:val="PargrafodaLista"/>
        <w:numPr>
          <w:ilvl w:val="1"/>
          <w:numId w:val="24"/>
        </w:numPr>
        <w:tabs>
          <w:tab w:val="left" w:pos="284"/>
        </w:tabs>
        <w:spacing w:after="0" w:line="240" w:lineRule="auto"/>
        <w:jc w:val="both"/>
        <w:rPr>
          <w:rFonts w:ascii="Arial" w:hAnsi="Arial" w:cs="Arial"/>
          <w:sz w:val="20"/>
          <w:szCs w:val="20"/>
        </w:rPr>
      </w:pPr>
      <w:r w:rsidRPr="00BB0C40">
        <w:rPr>
          <w:rFonts w:ascii="Arial" w:hAnsi="Arial" w:cs="Arial"/>
          <w:sz w:val="20"/>
          <w:szCs w:val="20"/>
        </w:rPr>
        <w:t>Sabonete líquido perolado, com aspecto líquido viscoso cremoso, com emolientes e hidratantes, PH neutro (6.5 a 8.5), para higienização das mãos, fragrância erva doce, galão de 05 litros, embalagem resistente na cor branca com transparência. Constar nos rótulos das embalagens: número de lote, procedência, químico responsável e registro no Ministério da Saúde. O produto deve estar com 3/4 de vida útil no ato da entrega.</w:t>
      </w:r>
    </w:p>
    <w:p w:rsidR="00BB0C40" w:rsidRDefault="00BB0C40">
      <w:pPr>
        <w:tabs>
          <w:tab w:val="left" w:pos="284"/>
        </w:tabs>
        <w:jc w:val="both"/>
        <w:rPr>
          <w:rFonts w:ascii="Arial" w:eastAsia="Arial" w:hAnsi="Arial" w:cs="Arial"/>
          <w:sz w:val="10"/>
          <w:szCs w:val="10"/>
        </w:rPr>
      </w:pPr>
    </w:p>
    <w:p w:rsidR="00464AF3" w:rsidRDefault="00464AF3">
      <w:pPr>
        <w:tabs>
          <w:tab w:val="left" w:pos="284"/>
        </w:tabs>
        <w:jc w:val="both"/>
        <w:rPr>
          <w:rFonts w:ascii="Arial" w:eastAsia="Arial" w:hAnsi="Arial" w:cs="Arial"/>
          <w:sz w:val="10"/>
          <w:szCs w:val="1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4. DA EMBALAGEM:</w:t>
      </w:r>
    </w:p>
    <w:p w:rsidR="00464AF3" w:rsidRDefault="001450D0">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464AF3" w:rsidRDefault="00464AF3">
      <w:pPr>
        <w:jc w:val="both"/>
        <w:rPr>
          <w:rFonts w:ascii="Arial" w:eastAsia="Arial" w:hAnsi="Arial" w:cs="Arial"/>
        </w:rPr>
      </w:pPr>
    </w:p>
    <w:p w:rsidR="00464AF3" w:rsidRDefault="001450D0">
      <w:pPr>
        <w:shd w:val="clear" w:color="auto" w:fill="CCCCCC"/>
        <w:ind w:firstLine="567"/>
        <w:jc w:val="both"/>
        <w:rPr>
          <w:rFonts w:ascii="Arial" w:hAnsi="Arial" w:cs="Arial"/>
        </w:rPr>
      </w:pPr>
      <w:r>
        <w:rPr>
          <w:rFonts w:ascii="Arial" w:hAnsi="Arial" w:cs="Arial"/>
          <w:b/>
          <w:bCs/>
        </w:rPr>
        <w:t>5.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 xml:space="preserve">Prazo de entrega: até o máximo de </w:t>
      </w:r>
      <w:r w:rsidR="00BB0C40">
        <w:rPr>
          <w:rFonts w:ascii="Arial" w:hAnsi="Arial" w:cs="Arial"/>
          <w:lang w:eastAsia="pt-BR"/>
        </w:rPr>
        <w:t>10</w:t>
      </w:r>
      <w:r>
        <w:rPr>
          <w:rFonts w:ascii="Arial" w:hAnsi="Arial" w:cs="Arial"/>
          <w:lang w:eastAsia="pt-BR"/>
        </w:rPr>
        <w:t xml:space="preserve"> (</w:t>
      </w:r>
      <w:r w:rsidR="00BB0C40">
        <w:rPr>
          <w:rFonts w:ascii="Arial" w:hAnsi="Arial" w:cs="Arial"/>
          <w:lang w:eastAsia="pt-BR"/>
        </w:rPr>
        <w:t>dez</w:t>
      </w:r>
      <w:r>
        <w:rPr>
          <w:rFonts w:ascii="Arial" w:hAnsi="Arial" w:cs="Arial"/>
          <w:lang w:eastAsia="pt-BR"/>
        </w:rPr>
        <w:t xml:space="preserve">) dias a contar da Ordem de Fornecimento, emitida pela Unidade Requisitante. </w:t>
      </w:r>
    </w:p>
    <w:p w:rsidR="00464AF3" w:rsidRDefault="001450D0">
      <w:pPr>
        <w:numPr>
          <w:ilvl w:val="0"/>
          <w:numId w:val="26"/>
        </w:numPr>
        <w:tabs>
          <w:tab w:val="left" w:pos="284"/>
        </w:tabs>
        <w:jc w:val="both"/>
        <w:rPr>
          <w:rFonts w:ascii="Arial" w:hAnsi="Arial" w:cs="Arial"/>
        </w:rPr>
      </w:pPr>
      <w:r>
        <w:rPr>
          <w:rFonts w:ascii="Arial" w:hAnsi="Arial" w:cs="Arial"/>
          <w:lang w:eastAsia="pt-BR"/>
        </w:rPr>
        <w:t xml:space="preserve">Local de entrega: </w:t>
      </w:r>
    </w:p>
    <w:p w:rsidR="00BB0C40" w:rsidRPr="00BB0C40" w:rsidRDefault="00BB0C40" w:rsidP="00BB0C40">
      <w:pPr>
        <w:tabs>
          <w:tab w:val="left" w:pos="284"/>
        </w:tabs>
        <w:jc w:val="both"/>
        <w:rPr>
          <w:rFonts w:ascii="Arial" w:hAnsi="Arial" w:cs="Arial"/>
          <w:b/>
        </w:rPr>
      </w:pPr>
      <w:r w:rsidRPr="00BB0C40">
        <w:rPr>
          <w:rFonts w:ascii="Arial" w:hAnsi="Arial" w:cs="Arial"/>
          <w:b/>
        </w:rPr>
        <w:t>Secretaria Municipal de Administração – Divisão de Almoxarifado Central</w:t>
      </w:r>
    </w:p>
    <w:p w:rsidR="00BB0C40" w:rsidRPr="00BB0C40" w:rsidRDefault="00BB0C40" w:rsidP="00BB0C40">
      <w:pPr>
        <w:tabs>
          <w:tab w:val="left" w:pos="284"/>
        </w:tabs>
        <w:jc w:val="both"/>
        <w:rPr>
          <w:rFonts w:ascii="Arial" w:hAnsi="Arial" w:cs="Arial"/>
        </w:rPr>
      </w:pPr>
      <w:r w:rsidRPr="00BB0C40">
        <w:rPr>
          <w:rFonts w:ascii="Arial" w:hAnsi="Arial" w:cs="Arial"/>
        </w:rPr>
        <w:t>Rua Benjamin Constant nº 3.020 - Bairro: Paulista.</w:t>
      </w:r>
    </w:p>
    <w:p w:rsidR="00BB0C40" w:rsidRPr="00BB0C40" w:rsidRDefault="00BB0C40" w:rsidP="00BB0C40">
      <w:pPr>
        <w:tabs>
          <w:tab w:val="left" w:pos="284"/>
        </w:tabs>
        <w:jc w:val="both"/>
        <w:rPr>
          <w:rFonts w:ascii="Arial" w:hAnsi="Arial" w:cs="Arial"/>
        </w:rPr>
      </w:pPr>
      <w:r w:rsidRPr="00BB0C40">
        <w:rPr>
          <w:rFonts w:ascii="Arial" w:hAnsi="Arial" w:cs="Arial"/>
        </w:rPr>
        <w:t>Das 8 às 14 horas de segunda a sexta-feira.</w:t>
      </w:r>
    </w:p>
    <w:p w:rsidR="00BB0C40" w:rsidRPr="00BB0C40" w:rsidRDefault="00BB0C40" w:rsidP="00BB0C40">
      <w:pPr>
        <w:tabs>
          <w:tab w:val="left" w:pos="284"/>
        </w:tabs>
        <w:jc w:val="both"/>
        <w:rPr>
          <w:rFonts w:ascii="Arial" w:hAnsi="Arial" w:cs="Arial"/>
          <w:b/>
        </w:rPr>
      </w:pPr>
      <w:r w:rsidRPr="00BB0C40">
        <w:rPr>
          <w:rFonts w:ascii="Arial" w:hAnsi="Arial" w:cs="Arial"/>
          <w:b/>
        </w:rPr>
        <w:t>Secretaria Municipal de Saúde – Divisão de Almoxarifado</w:t>
      </w:r>
    </w:p>
    <w:p w:rsidR="00BB0C40" w:rsidRPr="00BB0C40" w:rsidRDefault="00BB0C40" w:rsidP="00BB0C40">
      <w:pPr>
        <w:tabs>
          <w:tab w:val="left" w:pos="284"/>
        </w:tabs>
        <w:jc w:val="both"/>
        <w:rPr>
          <w:rFonts w:ascii="Arial" w:hAnsi="Arial" w:cs="Arial"/>
        </w:rPr>
      </w:pPr>
      <w:r w:rsidRPr="00BB0C40">
        <w:rPr>
          <w:rFonts w:ascii="Arial" w:hAnsi="Arial" w:cs="Arial"/>
        </w:rPr>
        <w:t>Rua Sérgio Porto nº 100 – Bairro: Higienópolis</w:t>
      </w:r>
    </w:p>
    <w:p w:rsidR="00BB0C40" w:rsidRDefault="00BB0C40" w:rsidP="00BB0C40">
      <w:pPr>
        <w:tabs>
          <w:tab w:val="left" w:pos="284"/>
        </w:tabs>
        <w:jc w:val="both"/>
        <w:rPr>
          <w:rFonts w:ascii="Arial" w:hAnsi="Arial" w:cs="Arial"/>
        </w:rPr>
      </w:pPr>
      <w:r w:rsidRPr="00BB0C40">
        <w:rPr>
          <w:rFonts w:ascii="Arial" w:hAnsi="Arial" w:cs="Arial"/>
        </w:rPr>
        <w:t>Das 7 às 10h30 e das 13 às 16 horas de segunda a sexta-feira.</w:t>
      </w:r>
    </w:p>
    <w:p w:rsidR="00BB0C40" w:rsidRPr="00565BB2" w:rsidRDefault="00BB0C40" w:rsidP="000219C3">
      <w:pPr>
        <w:pStyle w:val="Standard"/>
        <w:numPr>
          <w:ilvl w:val="0"/>
          <w:numId w:val="26"/>
        </w:numPr>
        <w:tabs>
          <w:tab w:val="left" w:pos="300"/>
        </w:tabs>
        <w:suppressAutoHyphens w:val="0"/>
        <w:jc w:val="both"/>
        <w:textAlignment w:val="auto"/>
        <w:rPr>
          <w:rFonts w:ascii="Arial" w:hAnsi="Arial"/>
        </w:rPr>
      </w:pPr>
      <w:r w:rsidRPr="00565BB2">
        <w:rPr>
          <w:rFonts w:ascii="Arial" w:hAnsi="Arial" w:cs="Arial"/>
          <w:bCs/>
        </w:rPr>
        <w:t>A Contratada será responsável pelo transporte, descarregamento e alocação do produto, devendo entregá-los em condições adequadas para o armazenamento.</w:t>
      </w:r>
    </w:p>
    <w:p w:rsidR="00BB0C40" w:rsidRDefault="00BB0C40" w:rsidP="000219C3">
      <w:pPr>
        <w:pStyle w:val="Standard"/>
        <w:numPr>
          <w:ilvl w:val="0"/>
          <w:numId w:val="26"/>
        </w:numPr>
        <w:tabs>
          <w:tab w:val="left" w:pos="300"/>
        </w:tabs>
        <w:suppressAutoHyphens w:val="0"/>
        <w:jc w:val="both"/>
        <w:textAlignment w:val="auto"/>
        <w:rPr>
          <w:rFonts w:ascii="Arial" w:hAnsi="Arial"/>
        </w:rPr>
      </w:pPr>
      <w:r>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BB0C40" w:rsidRDefault="00BB0C40" w:rsidP="000219C3">
      <w:pPr>
        <w:pStyle w:val="Standard"/>
        <w:numPr>
          <w:ilvl w:val="0"/>
          <w:numId w:val="26"/>
        </w:numPr>
        <w:tabs>
          <w:tab w:val="left" w:pos="300"/>
        </w:tabs>
        <w:suppressAutoHyphens w:val="0"/>
        <w:jc w:val="both"/>
        <w:textAlignment w:val="auto"/>
        <w:rPr>
          <w:rFonts w:ascii="Arial" w:hAnsi="Arial"/>
        </w:rPr>
      </w:pPr>
      <w:r>
        <w:rPr>
          <w:rFonts w:ascii="Arial" w:hAnsi="Arial" w:cs="Arial"/>
          <w:b/>
          <w:color w:val="000000"/>
          <w:lang w:eastAsia="en-US" w:bidi="en-US"/>
        </w:rPr>
        <w:t>É necessário que os produtos estejam no ato da entrega com no mínimo de ¾ de sua vida útil, pois, por se tratar de entrega mensal esse prazo é considerado como margem de segurança para a próxima entrega.</w:t>
      </w:r>
    </w:p>
    <w:p w:rsidR="00BB0C40" w:rsidRPr="00843F4A" w:rsidRDefault="00BB0C40" w:rsidP="000219C3">
      <w:pPr>
        <w:pStyle w:val="Standard"/>
        <w:numPr>
          <w:ilvl w:val="0"/>
          <w:numId w:val="26"/>
        </w:numPr>
        <w:tabs>
          <w:tab w:val="left" w:pos="300"/>
        </w:tabs>
        <w:suppressAutoHyphens w:val="0"/>
        <w:jc w:val="both"/>
        <w:textAlignment w:val="auto"/>
        <w:rPr>
          <w:rFonts w:ascii="Arial" w:hAnsi="Arial"/>
        </w:rPr>
      </w:pPr>
      <w:r>
        <w:rPr>
          <w:rFonts w:ascii="Arial" w:hAnsi="Arial" w:cs="Arial"/>
        </w:rPr>
        <w:lastRenderedPageBreak/>
        <w:t>A empresa deverá seguir a programação da Prefeitura quanto à data, horário e quantidade dos produtos a serem entregues.</w:t>
      </w:r>
    </w:p>
    <w:p w:rsidR="00843F4A" w:rsidRDefault="00843F4A" w:rsidP="00843F4A">
      <w:pPr>
        <w:pStyle w:val="Standard"/>
        <w:tabs>
          <w:tab w:val="left" w:pos="300"/>
        </w:tabs>
        <w:suppressAutoHyphens w:val="0"/>
        <w:jc w:val="both"/>
        <w:textAlignment w:val="auto"/>
        <w:rPr>
          <w:rFonts w:ascii="Arial" w:hAnsi="Arial"/>
        </w:rPr>
      </w:pPr>
    </w:p>
    <w:p w:rsidR="00464AF3" w:rsidRDefault="001450D0">
      <w:pPr>
        <w:shd w:val="clear" w:color="auto" w:fill="DDDDDD"/>
        <w:ind w:firstLine="567"/>
        <w:jc w:val="both"/>
        <w:rPr>
          <w:rFonts w:ascii="Arial" w:hAnsi="Arial" w:cs="Arial"/>
        </w:rPr>
      </w:pPr>
      <w:r>
        <w:rPr>
          <w:rFonts w:ascii="Arial" w:hAnsi="Arial" w:cs="Arial"/>
          <w:b/>
          <w:bCs/>
        </w:rPr>
        <w:t>6.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1450D0">
      <w:pPr>
        <w:shd w:val="clear" w:color="auto" w:fill="CCCCCC"/>
        <w:ind w:firstLine="567"/>
        <w:jc w:val="both"/>
        <w:rPr>
          <w:rFonts w:ascii="Arial" w:hAnsi="Arial" w:cs="Arial"/>
        </w:rPr>
      </w:pPr>
      <w:r>
        <w:rPr>
          <w:rFonts w:ascii="Arial" w:hAnsi="Arial" w:cs="Arial"/>
          <w:b/>
          <w:bCs/>
        </w:rPr>
        <w:t>7.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464AF3" w:rsidRPr="00F9118F" w:rsidRDefault="001450D0" w:rsidP="00F9118F">
      <w:pPr>
        <w:pStyle w:val="PargrafodaLista"/>
        <w:numPr>
          <w:ilvl w:val="1"/>
          <w:numId w:val="7"/>
        </w:numPr>
        <w:tabs>
          <w:tab w:val="left" w:pos="284"/>
          <w:tab w:val="left" w:pos="426"/>
        </w:tabs>
        <w:jc w:val="both"/>
        <w:rPr>
          <w:rFonts w:ascii="Arial" w:hAnsi="Arial" w:cs="Arial"/>
          <w:sz w:val="20"/>
          <w:szCs w:val="20"/>
        </w:rPr>
      </w:pPr>
      <w:r w:rsidRPr="00F9118F">
        <w:rPr>
          <w:rFonts w:ascii="Arial" w:hAnsi="Arial" w:cs="Arial"/>
          <w:sz w:val="20"/>
          <w:szCs w:val="20"/>
        </w:rPr>
        <w:t>Certidão negativa de falência expedida pelo distribuidor da sede da pessoa jurídica, com data não superior a 180 (cento e oitenta) dias, da data limite para o recebimento das propostas da presente licitação.</w:t>
      </w:r>
    </w:p>
    <w:p w:rsidR="00464AF3" w:rsidRDefault="001450D0">
      <w:pPr>
        <w:numPr>
          <w:ilvl w:val="0"/>
          <w:numId w:val="7"/>
        </w:numPr>
        <w:tabs>
          <w:tab w:val="left" w:pos="284"/>
          <w:tab w:val="left" w:pos="426"/>
        </w:tabs>
        <w:jc w:val="both"/>
        <w:rPr>
          <w:rFonts w:ascii="Arial" w:hAnsi="Arial" w:cs="Arial"/>
        </w:rPr>
      </w:pPr>
      <w:bookmarkStart w:id="0" w:name="_GoBack"/>
      <w:bookmarkEnd w:id="0"/>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Pr="000219C3" w:rsidRDefault="001450D0" w:rsidP="000219C3">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1450D0">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464AF3" w:rsidRDefault="001450D0">
      <w:pPr>
        <w:numPr>
          <w:ilvl w:val="1"/>
          <w:numId w:val="29"/>
        </w:numPr>
        <w:tabs>
          <w:tab w:val="left" w:pos="284"/>
          <w:tab w:val="left" w:pos="426"/>
          <w:tab w:val="left" w:pos="567"/>
        </w:tabs>
        <w:jc w:val="both"/>
        <w:rPr>
          <w:rFonts w:ascii="Arial" w:hAnsi="Arial" w:cs="Arial"/>
        </w:rPr>
      </w:pPr>
      <w:r>
        <w:rPr>
          <w:rFonts w:ascii="Arial" w:hAnsi="Arial" w:cs="Arial"/>
        </w:rPr>
        <w:t>Deverá(ão) ser apresentado(s) junto com a proposta, sob pena de desclassificação pelo não cumprimento:</w:t>
      </w:r>
    </w:p>
    <w:p w:rsidR="00464AF3" w:rsidRDefault="001450D0">
      <w:pPr>
        <w:numPr>
          <w:ilvl w:val="2"/>
          <w:numId w:val="30"/>
        </w:numPr>
        <w:tabs>
          <w:tab w:val="left" w:pos="284"/>
          <w:tab w:val="left" w:pos="426"/>
          <w:tab w:val="left" w:pos="567"/>
        </w:tabs>
        <w:jc w:val="both"/>
        <w:rPr>
          <w:rFonts w:ascii="Arial" w:hAnsi="Arial" w:cs="Arial"/>
        </w:rPr>
      </w:pPr>
      <w:r>
        <w:rPr>
          <w:rFonts w:ascii="Arial" w:hAnsi="Arial" w:cs="Arial"/>
        </w:rPr>
        <w:t>Catálogos contendo o descritivo do produto ofertado, comprovando as especificações técnicas do edital, sob pena de desclassificação pelo não cumprimento.</w:t>
      </w:r>
    </w:p>
    <w:p w:rsidR="00464AF3" w:rsidRDefault="00464AF3">
      <w:pPr>
        <w:tabs>
          <w:tab w:val="left" w:pos="284"/>
          <w:tab w:val="left" w:pos="426"/>
          <w:tab w:val="left" w:pos="567"/>
        </w:tabs>
        <w:jc w:val="both"/>
        <w:rPr>
          <w:rFonts w:ascii="Arial" w:hAnsi="Arial" w:cs="Arial"/>
        </w:rPr>
      </w:pPr>
    </w:p>
    <w:p w:rsidR="00464AF3" w:rsidRDefault="001450D0">
      <w:pPr>
        <w:ind w:firstLine="567"/>
        <w:jc w:val="both"/>
        <w:rPr>
          <w:rFonts w:ascii="Arial" w:hAnsi="Arial" w:cs="Arial"/>
        </w:rPr>
      </w:pPr>
      <w:r>
        <w:rPr>
          <w:rFonts w:ascii="Arial" w:hAnsi="Arial" w:cs="Arial"/>
        </w:rPr>
        <w:t xml:space="preserve">Piracicaba, </w:t>
      </w:r>
      <w:r w:rsidR="000219C3">
        <w:rPr>
          <w:rFonts w:ascii="Arial" w:hAnsi="Arial" w:cs="Arial"/>
        </w:rPr>
        <w:t>19 de março de 2026.</w:t>
      </w:r>
      <w:r>
        <w:rPr>
          <w:rFonts w:ascii="Arial" w:hAnsi="Arial" w:cs="Arial"/>
        </w:rPr>
        <w:t xml:space="preserve"> </w:t>
      </w:r>
    </w:p>
    <w:p w:rsidR="00464AF3" w:rsidRDefault="00464AF3">
      <w:pPr>
        <w:ind w:firstLine="567"/>
        <w:jc w:val="both"/>
        <w:rPr>
          <w:rFonts w:ascii="Arial" w:hAnsi="Arial" w:cs="Arial"/>
        </w:rPr>
      </w:pPr>
    </w:p>
    <w:p w:rsidR="00464AF3" w:rsidRDefault="001450D0">
      <w:pPr>
        <w:jc w:val="center"/>
        <w:rPr>
          <w:rFonts w:ascii="Arial" w:hAnsi="Arial" w:cs="Arial"/>
          <w:b/>
        </w:rPr>
      </w:pPr>
      <w:r>
        <w:rPr>
          <w:rFonts w:ascii="Arial" w:hAnsi="Arial" w:cs="Arial"/>
          <w:b/>
        </w:rPr>
        <w:t>Larissa Palomo Monferdini</w:t>
      </w:r>
    </w:p>
    <w:p w:rsidR="00464AF3" w:rsidRDefault="001450D0">
      <w:pPr>
        <w:jc w:val="center"/>
        <w:rPr>
          <w:highlight w:val="yellow"/>
        </w:rPr>
      </w:pPr>
      <w:r w:rsidRPr="000219C3">
        <w:rPr>
          <w:rFonts w:ascii="Arial" w:hAnsi="Arial" w:cs="Arial"/>
          <w:b/>
        </w:rPr>
        <w:t>Chef</w:t>
      </w:r>
      <w:bookmarkStart w:id="1" w:name="_GoBack_Copia_1"/>
      <w:bookmarkEnd w:id="1"/>
      <w:r w:rsidRPr="000219C3">
        <w:rPr>
          <w:rFonts w:ascii="Arial" w:hAnsi="Arial" w:cs="Arial"/>
          <w:b/>
        </w:rPr>
        <w:t>e de 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64AF3" w:rsidRDefault="001450D0">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64AF3" w:rsidRDefault="001450D0">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r>
        <w:rPr>
          <w:b w:val="0"/>
          <w:sz w:val="20"/>
        </w:rPr>
        <w:t xml:space="preserve">Email Comercial: </w:t>
      </w:r>
    </w:p>
    <w:p w:rsidR="00464AF3" w:rsidRDefault="001450D0">
      <w:pPr>
        <w:tabs>
          <w:tab w:val="left" w:pos="567"/>
        </w:tabs>
        <w:jc w:val="both"/>
        <w:rPr>
          <w:rFonts w:ascii="Arial" w:hAnsi="Arial" w:cs="Arial"/>
        </w:rPr>
      </w:pPr>
      <w:r>
        <w:rPr>
          <w:rFonts w:ascii="Arial" w:hAnsi="Arial" w:cs="Arial"/>
        </w:rPr>
        <w:tab/>
        <w:t>Porte: ( )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DADOS DO REPRESENTANTE LEGAL DA EMPRESA QUE ASSINARÁ,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C40" w:rsidRDefault="00BB0C40">
      <w:r>
        <w:separator/>
      </w:r>
    </w:p>
  </w:endnote>
  <w:endnote w:type="continuationSeparator" w:id="0">
    <w:p w:rsidR="00BB0C40" w:rsidRDefault="00BB0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C40" w:rsidRDefault="00BB0C40">
    <w:pPr>
      <w:pStyle w:val="Contedodoquadro"/>
      <w:jc w:val="center"/>
      <w:rPr>
        <w:rFonts w:ascii="Arial" w:hAnsi="Arial" w:cs="Arial"/>
        <w:b/>
        <w:sz w:val="16"/>
      </w:rPr>
    </w:pPr>
    <w:r>
      <w:rPr>
        <w:rFonts w:ascii="Arial" w:hAnsi="Arial" w:cs="Arial"/>
        <w:color w:val="000000"/>
        <w:sz w:val="16"/>
      </w:rPr>
      <w:t xml:space="preserve">Dispensa Eletrônica nº 16/2026 -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F9118F">
      <w:rPr>
        <w:rFonts w:ascii="Arial" w:hAnsi="Arial" w:cs="Arial"/>
        <w:b/>
        <w:noProof/>
        <w:color w:val="000000"/>
        <w:sz w:val="16"/>
      </w:rPr>
      <w:t>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F9118F">
      <w:rPr>
        <w:rFonts w:ascii="Arial" w:hAnsi="Arial" w:cs="Arial"/>
        <w:b/>
        <w:noProof/>
        <w:color w:val="000000"/>
        <w:sz w:val="16"/>
      </w:rPr>
      <w:t>11</w:t>
    </w:r>
    <w:r>
      <w:rPr>
        <w:rFonts w:ascii="Arial" w:hAnsi="Arial" w:cs="Arial"/>
        <w:b/>
        <w:color w:val="000000"/>
        <w:sz w:val="16"/>
      </w:rPr>
      <w:fldChar w:fldCharType="end"/>
    </w:r>
  </w:p>
  <w:p w:rsidR="00BB0C40" w:rsidRDefault="00BB0C40">
    <w:pPr>
      <w:jc w:val="center"/>
    </w:pPr>
  </w:p>
  <w:p w:rsidR="00BB0C40" w:rsidRDefault="00BB0C40" w:rsidP="009A51DE">
    <w:pPr>
      <w:tabs>
        <w:tab w:val="center" w:pos="4961"/>
        <w:tab w:val="left" w:pos="6900"/>
      </w:tabs>
    </w:pPr>
    <w:r>
      <w:tab/>
    </w:r>
    <w:r>
      <w:rPr>
        <w:rFonts w:ascii="Arial" w:hAnsi="Arial" w:cs="Arial"/>
        <w:b/>
        <w:noProof/>
        <w:sz w:val="16"/>
        <w:lang w:eastAsia="pt-BR"/>
      </w:rPr>
      <w:drawing>
        <wp:anchor distT="0" distB="0" distL="0" distR="0" simplePos="0" relativeHeight="251658240" behindDoc="1" locked="0" layoutInCell="0" allowOverlap="1" wp14:anchorId="425215E0" wp14:editId="621E0DDC">
          <wp:simplePos x="0" y="0"/>
          <wp:positionH relativeFrom="column">
            <wp:posOffset>153670</wp:posOffset>
          </wp:positionH>
          <wp:positionV relativeFrom="paragraph">
            <wp:posOffset>-80645</wp:posOffset>
          </wp:positionV>
          <wp:extent cx="6297295" cy="633730"/>
          <wp:effectExtent l="0" t="0" r="0" b="0"/>
          <wp:wrapSquare wrapText="largest"/>
          <wp:docPr id="5"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noChangeArrowheads="1"/>
                  </pic:cNvPicPr>
                </pic:nvPicPr>
                <pic:blipFill>
                  <a:blip r:embed="rId1"/>
                  <a:stretch>
                    <a:fillRect/>
                  </a:stretch>
                </pic:blipFill>
                <pic:spPr bwMode="auto">
                  <a:xfrm>
                    <a:off x="0" y="0"/>
                    <a:ext cx="6297295" cy="633730"/>
                  </a:xfrm>
                  <a:prstGeom prst="rect">
                    <a:avLst/>
                  </a:prstGeom>
                  <a:noFill/>
                </pic:spPr>
              </pic:pic>
            </a:graphicData>
          </a:graphic>
        </wp:anchor>
      </w:drawing>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C40" w:rsidRDefault="00BB0C40">
      <w:r>
        <w:separator/>
      </w:r>
    </w:p>
  </w:footnote>
  <w:footnote w:type="continuationSeparator" w:id="0">
    <w:p w:rsidR="00BB0C40" w:rsidRDefault="00BB0C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C40" w:rsidRDefault="00BB0C40">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BB0C40" w:rsidRDefault="00BB0C40">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BB0C40" w:rsidRDefault="00BB0C40">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BB0C40" w:rsidRDefault="00BB0C40">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BB0C40" w:rsidRDefault="00BB0C40">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09B05545"/>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3" w15:restartNumberingAfterBreak="0">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5" w15:restartNumberingAfterBreak="0">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8" w15:restartNumberingAfterBreak="0">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3" w15:restartNumberingAfterBreak="0">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4" w15:restartNumberingAfterBreak="0">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15:restartNumberingAfterBreak="0">
    <w:nsid w:val="4CD84D30"/>
    <w:multiLevelType w:val="multilevel"/>
    <w:tmpl w:val="0868FF1E"/>
    <w:lvl w:ilvl="0">
      <w:start w:val="1"/>
      <w:numFmt w:val="lowerLetter"/>
      <w:lvlText w:val="%1)"/>
      <w:lvlJc w:val="left"/>
      <w:pPr>
        <w:tabs>
          <w:tab w:val="num" w:pos="360"/>
        </w:tabs>
        <w:ind w:left="360" w:hanging="360"/>
      </w:pPr>
      <w:rPr>
        <w:sz w:val="20"/>
        <w:szCs w:val="20"/>
      </w:rPr>
    </w:lvl>
    <w:lvl w:ilvl="1">
      <w:start w:val="1"/>
      <w:numFmt w:val="lowerLetter"/>
      <w:lvlText w:val="%2)"/>
      <w:lvlJc w:val="left"/>
      <w:pPr>
        <w:tabs>
          <w:tab w:val="num" w:pos="720"/>
        </w:tabs>
        <w:ind w:left="720" w:hanging="360"/>
      </w:pPr>
      <w:rPr>
        <w:sz w:val="20"/>
        <w:szCs w:val="20"/>
      </w:rPr>
    </w:lvl>
    <w:lvl w:ilvl="2">
      <w:start w:val="1"/>
      <w:numFmt w:val="lowerLetter"/>
      <w:lvlText w:val="%3)"/>
      <w:lvlJc w:val="left"/>
      <w:pPr>
        <w:tabs>
          <w:tab w:val="num" w:pos="1080"/>
        </w:tabs>
        <w:ind w:left="1080" w:hanging="360"/>
      </w:pPr>
      <w:rPr>
        <w:sz w:val="20"/>
        <w:szCs w:val="20"/>
      </w:rPr>
    </w:lvl>
    <w:lvl w:ilvl="3">
      <w:start w:val="1"/>
      <w:numFmt w:val="lowerLetter"/>
      <w:lvlText w:val="%4)"/>
      <w:lvlJc w:val="left"/>
      <w:pPr>
        <w:tabs>
          <w:tab w:val="num" w:pos="1440"/>
        </w:tabs>
        <w:ind w:left="1440" w:hanging="360"/>
      </w:pPr>
      <w:rPr>
        <w:sz w:val="20"/>
        <w:szCs w:val="20"/>
      </w:rPr>
    </w:lvl>
    <w:lvl w:ilvl="4">
      <w:start w:val="1"/>
      <w:numFmt w:val="lowerLetter"/>
      <w:lvlText w:val="%5)"/>
      <w:lvlJc w:val="left"/>
      <w:pPr>
        <w:tabs>
          <w:tab w:val="num" w:pos="1800"/>
        </w:tabs>
        <w:ind w:left="1800" w:hanging="360"/>
      </w:pPr>
      <w:rPr>
        <w:sz w:val="20"/>
        <w:szCs w:val="20"/>
      </w:rPr>
    </w:lvl>
    <w:lvl w:ilvl="5">
      <w:start w:val="1"/>
      <w:numFmt w:val="lowerLetter"/>
      <w:lvlText w:val="%6)"/>
      <w:lvlJc w:val="left"/>
      <w:pPr>
        <w:tabs>
          <w:tab w:val="num" w:pos="2160"/>
        </w:tabs>
        <w:ind w:left="2160" w:hanging="360"/>
      </w:pPr>
      <w:rPr>
        <w:sz w:val="20"/>
        <w:szCs w:val="20"/>
      </w:rPr>
    </w:lvl>
    <w:lvl w:ilvl="6">
      <w:start w:val="1"/>
      <w:numFmt w:val="lowerLetter"/>
      <w:lvlText w:val="%7)"/>
      <w:lvlJc w:val="left"/>
      <w:pPr>
        <w:tabs>
          <w:tab w:val="num" w:pos="2520"/>
        </w:tabs>
        <w:ind w:left="2520" w:hanging="360"/>
      </w:pPr>
      <w:rPr>
        <w:sz w:val="20"/>
        <w:szCs w:val="20"/>
      </w:rPr>
    </w:lvl>
    <w:lvl w:ilvl="7">
      <w:start w:val="1"/>
      <w:numFmt w:val="lowerLetter"/>
      <w:lvlText w:val="%8)"/>
      <w:lvlJc w:val="left"/>
      <w:pPr>
        <w:tabs>
          <w:tab w:val="num" w:pos="2880"/>
        </w:tabs>
        <w:ind w:left="2880" w:hanging="360"/>
      </w:pPr>
      <w:rPr>
        <w:sz w:val="20"/>
        <w:szCs w:val="20"/>
      </w:rPr>
    </w:lvl>
    <w:lvl w:ilvl="8">
      <w:start w:val="1"/>
      <w:numFmt w:val="lowerLetter"/>
      <w:lvlText w:val="%9)"/>
      <w:lvlJc w:val="left"/>
      <w:pPr>
        <w:tabs>
          <w:tab w:val="num" w:pos="3240"/>
        </w:tabs>
        <w:ind w:left="3240" w:hanging="360"/>
      </w:pPr>
      <w:rPr>
        <w:sz w:val="20"/>
        <w:szCs w:val="20"/>
      </w:rPr>
    </w:lvl>
  </w:abstractNum>
  <w:abstractNum w:abstractNumId="18" w15:restartNumberingAfterBreak="0">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9" w15:restartNumberingAfterBreak="0">
    <w:nsid w:val="632729B8"/>
    <w:multiLevelType w:val="multilevel"/>
    <w:tmpl w:val="BCD26628"/>
    <w:numStyleLink w:val="PrefPira"/>
  </w:abstractNum>
  <w:abstractNum w:abstractNumId="20" w15:restartNumberingAfterBreak="0">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15:restartNumberingAfterBreak="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2" w15:restartNumberingAfterBreak="0">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3"/>
  </w:num>
  <w:num w:numId="2">
    <w:abstractNumId w:val="10"/>
  </w:num>
  <w:num w:numId="3">
    <w:abstractNumId w:val="8"/>
  </w:num>
  <w:num w:numId="4">
    <w:abstractNumId w:val="16"/>
  </w:num>
  <w:num w:numId="5">
    <w:abstractNumId w:val="6"/>
  </w:num>
  <w:num w:numId="6">
    <w:abstractNumId w:val="15"/>
  </w:num>
  <w:num w:numId="7">
    <w:abstractNumId w:val="1"/>
  </w:num>
  <w:num w:numId="8">
    <w:abstractNumId w:val="11"/>
  </w:num>
  <w:num w:numId="9">
    <w:abstractNumId w:val="20"/>
  </w:num>
  <w:num w:numId="10">
    <w:abstractNumId w:val="21"/>
  </w:num>
  <w:num w:numId="11">
    <w:abstractNumId w:val="14"/>
  </w:num>
  <w:num w:numId="12">
    <w:abstractNumId w:val="5"/>
  </w:num>
  <w:num w:numId="13">
    <w:abstractNumId w:val="12"/>
  </w:num>
  <w:num w:numId="14">
    <w:abstractNumId w:val="18"/>
  </w:num>
  <w:num w:numId="15">
    <w:abstractNumId w:val="4"/>
  </w:num>
  <w:num w:numId="16">
    <w:abstractNumId w:val="22"/>
  </w:num>
  <w:num w:numId="17">
    <w:abstractNumId w:val="9"/>
  </w:num>
  <w:num w:numId="18">
    <w:abstractNumId w:val="0"/>
  </w:num>
  <w:num w:numId="19">
    <w:abstractNumId w:val="3"/>
  </w:num>
  <w:num w:numId="20">
    <w:abstractNumId w:val="8"/>
    <w:lvlOverride w:ilvl="0">
      <w:startOverride w:val="1"/>
    </w:lvlOverride>
  </w:num>
  <w:num w:numId="21">
    <w:abstractNumId w:val="8"/>
  </w:num>
  <w:num w:numId="22">
    <w:abstractNumId w:val="8"/>
  </w:num>
  <w:num w:numId="23">
    <w:abstractNumId w:val="8"/>
  </w:num>
  <w:num w:numId="24">
    <w:abstractNumId w:val="8"/>
  </w:num>
  <w:num w:numId="25">
    <w:abstractNumId w:val="12"/>
    <w:lvlOverride w:ilvl="0">
      <w:startOverride w:val="1"/>
    </w:lvlOverride>
  </w:num>
  <w:num w:numId="26">
    <w:abstractNumId w:val="12"/>
  </w:num>
  <w:num w:numId="27">
    <w:abstractNumId w:val="12"/>
  </w:num>
  <w:num w:numId="28">
    <w:abstractNumId w:val="12"/>
  </w:num>
  <w:num w:numId="29">
    <w:abstractNumId w:val="1"/>
    <w:lvlOverride w:ilvl="0">
      <w:startOverride w:val="1"/>
    </w:lvlOverride>
    <w:lvlOverride w:ilvl="1">
      <w:startOverride w:val="1"/>
    </w:lvlOverride>
  </w:num>
  <w:num w:numId="30">
    <w:abstractNumId w:val="1"/>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2"/>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0219C3"/>
    <w:rsid w:val="001450D0"/>
    <w:rsid w:val="0023004D"/>
    <w:rsid w:val="00464AF3"/>
    <w:rsid w:val="00843F4A"/>
    <w:rsid w:val="009A51DE"/>
    <w:rsid w:val="00BB0C40"/>
    <w:rsid w:val="00C05D85"/>
    <w:rsid w:val="00EF2F25"/>
    <w:rsid w:val="00F9118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E1098"/>
  <w15:docId w15:val="{90AD3AB3-B896-427F-B50A-C60D39353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71763c0a-43a9-4215-9c1e-ac13867d38db"/>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9F6053D-4161-438A-8575-34966922E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5093</Words>
  <Characters>27504</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4</cp:revision>
  <cp:lastPrinted>2023-08-30T16:56:00Z</cp:lastPrinted>
  <dcterms:created xsi:type="dcterms:W3CDTF">2026-03-19T19:00:00Z</dcterms:created>
  <dcterms:modified xsi:type="dcterms:W3CDTF">2026-03-19T19:52:00Z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