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1B55F380"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A56F8A">
        <w:rPr>
          <w:b/>
          <w:sz w:val="20"/>
          <w:szCs w:val="20"/>
          <w:lang w:val="pt-BR"/>
        </w:rPr>
        <w:t>96</w:t>
      </w:r>
      <w:r w:rsidRPr="00434E74">
        <w:rPr>
          <w:b/>
          <w:sz w:val="20"/>
          <w:szCs w:val="20"/>
          <w:lang w:val="pt-BR"/>
        </w:rPr>
        <w:t>/</w:t>
      </w:r>
      <w:r w:rsidR="00A56F8A">
        <w:rPr>
          <w:b/>
          <w:sz w:val="20"/>
          <w:szCs w:val="20"/>
          <w:lang w:val="pt-BR"/>
        </w:rPr>
        <w:t>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5D7ABA44" w:rsidR="0082635A" w:rsidRPr="0082005D" w:rsidRDefault="0082635A" w:rsidP="0082005D">
      <w:pPr>
        <w:pStyle w:val="Recuodecorpodetexto"/>
        <w:widowControl w:val="0"/>
        <w:numPr>
          <w:ilvl w:val="0"/>
          <w:numId w:val="11"/>
        </w:numPr>
        <w:tabs>
          <w:tab w:val="left" w:pos="284"/>
        </w:tabs>
        <w:autoSpaceDE/>
        <w:rPr>
          <w:b/>
          <w:sz w:val="20"/>
          <w:szCs w:val="20"/>
        </w:rPr>
      </w:pPr>
      <w:r w:rsidRPr="0082005D">
        <w:rPr>
          <w:sz w:val="20"/>
          <w:szCs w:val="20"/>
        </w:rPr>
        <w:t>Número do proces</w:t>
      </w:r>
      <w:r w:rsidRPr="0082005D">
        <w:rPr>
          <w:sz w:val="20"/>
          <w:szCs w:val="20"/>
          <w:lang w:val="pt-BR"/>
        </w:rPr>
        <w:t>so:</w:t>
      </w:r>
      <w:r w:rsidRPr="0082005D">
        <w:rPr>
          <w:b/>
          <w:sz w:val="20"/>
          <w:szCs w:val="20"/>
          <w:lang w:val="pt-BR"/>
        </w:rPr>
        <w:t xml:space="preserve"> </w:t>
      </w:r>
      <w:r w:rsidR="0082005D" w:rsidRPr="0082005D">
        <w:rPr>
          <w:b/>
          <w:sz w:val="20"/>
          <w:szCs w:val="20"/>
        </w:rPr>
        <w:t>8.388</w:t>
      </w:r>
      <w:r w:rsidR="0082005D" w:rsidRPr="0082005D">
        <w:rPr>
          <w:b/>
          <w:sz w:val="20"/>
          <w:szCs w:val="20"/>
          <w:lang w:val="pt-BR"/>
        </w:rPr>
        <w:t>/2026</w:t>
      </w:r>
    </w:p>
    <w:p w14:paraId="185C1D1F" w14:textId="78553A7E"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A56F8A">
        <w:rPr>
          <w:b/>
          <w:sz w:val="20"/>
          <w:szCs w:val="20"/>
          <w:lang w:val="pt-BR"/>
        </w:rPr>
        <w:t>30/04/2026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0B7E845B"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A56F8A">
        <w:rPr>
          <w:b/>
          <w:sz w:val="20"/>
          <w:szCs w:val="20"/>
          <w:lang w:val="pt-BR"/>
        </w:rPr>
        <w:t>30/04/2026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6D9B302A" w:rsidR="0082635A" w:rsidRPr="0082005D" w:rsidRDefault="0082635A" w:rsidP="0082005D">
      <w:pPr>
        <w:numPr>
          <w:ilvl w:val="0"/>
          <w:numId w:val="10"/>
        </w:numPr>
        <w:tabs>
          <w:tab w:val="left" w:pos="284"/>
        </w:tabs>
        <w:jc w:val="both"/>
        <w:rPr>
          <w:rFonts w:ascii="Arial" w:hAnsi="Arial" w:cs="Arial"/>
          <w:b/>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w:t>
      </w:r>
      <w:r w:rsidR="0082005D" w:rsidRPr="0082005D">
        <w:rPr>
          <w:rFonts w:ascii="Arial" w:hAnsi="Arial" w:cs="Arial"/>
          <w:b/>
        </w:rPr>
        <w:t>Fornecimento Parcelado de Mate</w:t>
      </w:r>
      <w:r w:rsidR="0082005D">
        <w:rPr>
          <w:rFonts w:ascii="Arial" w:hAnsi="Arial" w:cs="Arial"/>
          <w:b/>
        </w:rPr>
        <w:t>rial Hospitalar ou Ambulatorial</w:t>
      </w:r>
      <w:r w:rsidRPr="0082005D">
        <w:rPr>
          <w:rFonts w:ascii="Arial" w:hAnsi="Arial" w:cs="Arial"/>
          <w:b/>
          <w:color w:val="4472C4" w:themeColor="accent1"/>
        </w:rPr>
        <w:t>.</w:t>
      </w:r>
    </w:p>
    <w:p w14:paraId="5263BB9D" w14:textId="26F3A0FF"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sidR="0082005D" w:rsidRPr="0082005D">
        <w:rPr>
          <w:rFonts w:ascii="Arial" w:hAnsi="Arial" w:cs="Arial"/>
          <w:b/>
        </w:rPr>
        <w:t>SECRETARIA MUNICIPAL DE SAÚDE</w:t>
      </w:r>
      <w:r>
        <w:rPr>
          <w:rFonts w:ascii="Arial" w:hAnsi="Arial" w:cs="Arial"/>
        </w:rPr>
        <w:t>.</w:t>
      </w:r>
    </w:p>
    <w:p w14:paraId="38C4A521" w14:textId="77777777" w:rsidR="0082005D" w:rsidRDefault="0082635A" w:rsidP="0082005D">
      <w:pPr>
        <w:numPr>
          <w:ilvl w:val="0"/>
          <w:numId w:val="10"/>
        </w:numPr>
        <w:tabs>
          <w:tab w:val="left" w:pos="284"/>
        </w:tabs>
        <w:jc w:val="both"/>
        <w:rPr>
          <w:rFonts w:ascii="Arial" w:hAnsi="Arial" w:cs="Arial"/>
        </w:rPr>
      </w:pPr>
      <w:r w:rsidRPr="00345345">
        <w:rPr>
          <w:rFonts w:ascii="Arial" w:hAnsi="Arial" w:cs="Arial"/>
        </w:rPr>
        <w:t>Fonte de recursos:</w:t>
      </w:r>
    </w:p>
    <w:p w14:paraId="45CB91C4" w14:textId="6AFFA6F2" w:rsidR="0082005D" w:rsidRPr="0082005D" w:rsidRDefault="0082005D" w:rsidP="0082005D">
      <w:pPr>
        <w:tabs>
          <w:tab w:val="left" w:pos="284"/>
        </w:tabs>
        <w:ind w:left="284"/>
        <w:jc w:val="both"/>
        <w:rPr>
          <w:rFonts w:ascii="Arial" w:hAnsi="Arial" w:cs="Arial"/>
        </w:rPr>
      </w:pPr>
      <w:r w:rsidRPr="0082005D">
        <w:rPr>
          <w:rFonts w:ascii="Arial" w:hAnsi="Arial" w:cs="Arial"/>
          <w:color w:val="000000"/>
        </w:rPr>
        <w:t xml:space="preserve">10.301.0014.2083.0000 – Fonte: 0202030098. Lei Estadual nº 18.387, de 06 de janeiro de 2026. </w:t>
      </w:r>
    </w:p>
    <w:p w14:paraId="2DA3EC6A" w14:textId="6CB48873" w:rsidR="0082005D" w:rsidRPr="0082005D" w:rsidRDefault="0082005D" w:rsidP="0082005D">
      <w:pPr>
        <w:pStyle w:val="PargrafodaLista"/>
        <w:tabs>
          <w:tab w:val="left" w:pos="786"/>
        </w:tabs>
        <w:spacing w:after="0"/>
        <w:ind w:left="284"/>
        <w:jc w:val="both"/>
        <w:rPr>
          <w:rFonts w:ascii="Arial" w:hAnsi="Arial" w:cs="Arial"/>
          <w:color w:val="000000"/>
          <w:sz w:val="20"/>
        </w:rPr>
      </w:pPr>
      <w:r w:rsidRPr="0082005D">
        <w:rPr>
          <w:rFonts w:ascii="Arial" w:hAnsi="Arial" w:cs="Arial"/>
          <w:color w:val="000000"/>
          <w:sz w:val="20"/>
        </w:rPr>
        <w:t xml:space="preserve">10.301.0014.2083.0000 - 0205030009 / 10.302.0014.2082.0000 - 0205030011 </w:t>
      </w:r>
    </w:p>
    <w:p w14:paraId="04B15AAE" w14:textId="77777777" w:rsidR="0082005D" w:rsidRPr="0082005D" w:rsidRDefault="0082005D" w:rsidP="0082005D">
      <w:pPr>
        <w:pStyle w:val="PargrafodaLista"/>
        <w:tabs>
          <w:tab w:val="left" w:pos="786"/>
        </w:tabs>
        <w:spacing w:after="0"/>
        <w:ind w:left="284"/>
        <w:jc w:val="both"/>
        <w:rPr>
          <w:rFonts w:ascii="Arial" w:hAnsi="Arial" w:cs="Arial"/>
          <w:color w:val="000000"/>
          <w:sz w:val="20"/>
        </w:rPr>
      </w:pPr>
      <w:r w:rsidRPr="0082005D">
        <w:rPr>
          <w:rFonts w:ascii="Arial" w:hAnsi="Arial" w:cs="Arial"/>
          <w:color w:val="000000"/>
          <w:sz w:val="20"/>
        </w:rPr>
        <w:t>Lei Complementar nº 141, de 13 de janeiro de 2012; Portaria nº 3.992, de 28 de dezembro de 2017.</w:t>
      </w:r>
    </w:p>
    <w:p w14:paraId="3657FB26" w14:textId="6EDCEC83"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R$</w:t>
      </w:r>
      <w:r w:rsidR="0082005D" w:rsidRPr="0082005D">
        <w:rPr>
          <w:rFonts w:ascii="Arial" w:hAnsi="Arial" w:cs="Arial"/>
          <w:b/>
        </w:rPr>
        <w:t xml:space="preserve"> 709.413,34 (Setecentos e nove mil, quatrocentos e treze reais e trinta e quatro centavos)</w:t>
      </w:r>
      <w:r>
        <w:rPr>
          <w:rFonts w:ascii="Arial" w:hAnsi="Arial" w:cs="Arial"/>
        </w:rPr>
        <w:t>.</w:t>
      </w:r>
    </w:p>
    <w:p w14:paraId="684AAD01" w14:textId="135F6BC3" w:rsidR="0082635A" w:rsidRPr="0082005D" w:rsidRDefault="0082635A" w:rsidP="0082635A">
      <w:pPr>
        <w:numPr>
          <w:ilvl w:val="0"/>
          <w:numId w:val="10"/>
        </w:numPr>
        <w:tabs>
          <w:tab w:val="left" w:pos="284"/>
        </w:tabs>
        <w:jc w:val="both"/>
        <w:rPr>
          <w:rFonts w:ascii="Arial" w:hAnsi="Arial" w:cs="Arial"/>
        </w:rPr>
      </w:pPr>
      <w:r w:rsidRPr="0082005D">
        <w:rPr>
          <w:rFonts w:ascii="Arial" w:hAnsi="Arial" w:cs="Arial"/>
        </w:rPr>
        <w:t xml:space="preserve">Validade da Ata de Registro de Preços: 12 (doze) meses, podendo ser prorrogado, por igual período, </w:t>
      </w:r>
      <w:r w:rsidR="000D22DD" w:rsidRPr="0082005D">
        <w:rPr>
          <w:rFonts w:ascii="Arial" w:hAnsi="Arial" w:cs="Arial"/>
        </w:rPr>
        <w:t xml:space="preserve">renovadas as quantidades, </w:t>
      </w:r>
      <w:r w:rsidRPr="0082005D">
        <w:rPr>
          <w:rFonts w:ascii="Arial" w:hAnsi="Arial" w:cs="Arial"/>
        </w:rPr>
        <w:t>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82005D" w:rsidRDefault="00B61D57" w:rsidP="008F57DC">
      <w:pPr>
        <w:widowControl w:val="0"/>
        <w:numPr>
          <w:ilvl w:val="0"/>
          <w:numId w:val="12"/>
        </w:numPr>
        <w:tabs>
          <w:tab w:val="left" w:pos="284"/>
        </w:tabs>
        <w:autoSpaceDN w:val="0"/>
        <w:jc w:val="both"/>
        <w:rPr>
          <w:rFonts w:ascii="Arial" w:hAnsi="Arial" w:cs="Arial"/>
          <w:b/>
        </w:rPr>
      </w:pPr>
      <w:r w:rsidRPr="0082005D">
        <w:rPr>
          <w:rFonts w:ascii="Arial" w:hAnsi="Arial" w:cs="Arial"/>
        </w:rPr>
        <w:t>Modo de disputa: Aberto</w:t>
      </w:r>
    </w:p>
    <w:p w14:paraId="3AEB7250" w14:textId="36BF28EF"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ite</w:t>
      </w:r>
      <w:r>
        <w:rPr>
          <w:rFonts w:ascii="Arial" w:hAnsi="Arial" w:cs="Arial"/>
          <w:b/>
          <w:bCs/>
        </w:rPr>
        <w:t>ns</w:t>
      </w:r>
      <w:r w:rsidR="008B435D">
        <w:rPr>
          <w:rFonts w:ascii="Arial" w:hAnsi="Arial" w:cs="Arial"/>
          <w:b/>
          <w:bCs/>
        </w:rPr>
        <w:t xml:space="preserve"> 03 a 21.</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35B51286"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8B435D">
        <w:rPr>
          <w:rFonts w:ascii="Arial" w:hAnsi="Arial" w:cs="Arial"/>
          <w:b/>
        </w:rPr>
        <w:t xml:space="preserve">, nome comercial e modelo </w:t>
      </w:r>
      <w:r w:rsidRPr="00B3036E">
        <w:rPr>
          <w:rFonts w:ascii="Arial" w:hAnsi="Arial" w:cs="Arial"/>
        </w:rPr>
        <w:t>do</w:t>
      </w:r>
      <w:r w:rsidR="008B435D">
        <w:rPr>
          <w:rFonts w:ascii="Arial" w:hAnsi="Arial" w:cs="Arial"/>
        </w:rPr>
        <w:t>s</w:t>
      </w:r>
      <w:r w:rsidRPr="00B3036E">
        <w:rPr>
          <w:rFonts w:ascii="Arial" w:hAnsi="Arial" w:cs="Arial"/>
        </w:rPr>
        <w:t xml:space="preserve"> produto</w:t>
      </w:r>
      <w:r w:rsidR="008B435D">
        <w:rPr>
          <w:rFonts w:ascii="Arial" w:hAnsi="Arial" w:cs="Arial"/>
        </w:rPr>
        <w:t>s</w:t>
      </w:r>
      <w:r w:rsidRPr="00B3036E">
        <w:rPr>
          <w:rFonts w:ascii="Arial" w:hAnsi="Arial" w:cs="Arial"/>
        </w:rPr>
        <w:t xml:space="preserve"> cotado</w:t>
      </w:r>
      <w:r w:rsidR="008B435D">
        <w:rPr>
          <w:rFonts w:ascii="Arial" w:hAnsi="Arial" w:cs="Arial"/>
        </w:rPr>
        <w:t>s</w:t>
      </w:r>
      <w:r w:rsidRPr="00B3036E">
        <w:rPr>
          <w:rFonts w:ascii="Arial" w:hAnsi="Arial" w:cs="Arial"/>
        </w:rPr>
        <w:t>, sendo admitida apenas uma marca por item.</w:t>
      </w:r>
    </w:p>
    <w:p w14:paraId="506E6DE6" w14:textId="77777777" w:rsidR="0082635A" w:rsidRPr="008B435D" w:rsidRDefault="0082635A" w:rsidP="0082635A">
      <w:pPr>
        <w:numPr>
          <w:ilvl w:val="0"/>
          <w:numId w:val="9"/>
        </w:numPr>
        <w:tabs>
          <w:tab w:val="left" w:pos="284"/>
        </w:tabs>
        <w:jc w:val="both"/>
        <w:rPr>
          <w:rFonts w:ascii="Arial" w:hAnsi="Arial" w:cs="Arial"/>
        </w:rPr>
      </w:pPr>
      <w:r w:rsidRPr="008B435D">
        <w:rPr>
          <w:rFonts w:ascii="Arial" w:hAnsi="Arial" w:cs="Arial"/>
        </w:rPr>
        <w:t>Deverá ser anexado no sistema eletrônico, no campo denominado “Documentos Complementares”,</w:t>
      </w:r>
      <w:r w:rsidRPr="008B435D">
        <w:rPr>
          <w:rFonts w:ascii="Arial" w:hAnsi="Arial" w:cs="Arial"/>
          <w:bCs/>
        </w:rPr>
        <w:t xml:space="preserve"> </w:t>
      </w:r>
      <w:r w:rsidRPr="008B435D">
        <w:rPr>
          <w:rFonts w:ascii="Arial" w:hAnsi="Arial" w:cs="Arial"/>
        </w:rPr>
        <w:t>sob pena de desclassificação pelo não cumprimento:</w:t>
      </w:r>
    </w:p>
    <w:p w14:paraId="377AF39C" w14:textId="77777777" w:rsidR="0082635A" w:rsidRPr="008B435D" w:rsidRDefault="0082635A" w:rsidP="0082635A">
      <w:pPr>
        <w:numPr>
          <w:ilvl w:val="1"/>
          <w:numId w:val="9"/>
        </w:numPr>
        <w:tabs>
          <w:tab w:val="left" w:pos="284"/>
        </w:tabs>
        <w:jc w:val="both"/>
        <w:rPr>
          <w:rFonts w:ascii="Arial" w:hAnsi="Arial" w:cs="Arial"/>
        </w:rPr>
      </w:pPr>
      <w:r w:rsidRPr="008B435D">
        <w:rPr>
          <w:rFonts w:ascii="Arial" w:hAnsi="Arial" w:cs="Arial"/>
        </w:rPr>
        <w:t>Catálogos técnicos contendo o descritivo/folder/foto do produto ofertado, comprovando as especificações técnicas exigidas no edital.</w:t>
      </w:r>
    </w:p>
    <w:p w14:paraId="2F6C0E10" w14:textId="77777777" w:rsidR="00F53AF8" w:rsidRDefault="008B435D" w:rsidP="008B435D">
      <w:pPr>
        <w:numPr>
          <w:ilvl w:val="1"/>
          <w:numId w:val="9"/>
        </w:numPr>
        <w:tabs>
          <w:tab w:val="left" w:pos="284"/>
        </w:tabs>
        <w:jc w:val="both"/>
        <w:rPr>
          <w:rFonts w:ascii="Arial" w:hAnsi="Arial" w:cs="Arial"/>
        </w:rPr>
      </w:pPr>
      <w:r w:rsidRPr="008B435D">
        <w:rPr>
          <w:rFonts w:ascii="Arial" w:hAnsi="Arial" w:cs="Arial"/>
          <w:bCs/>
        </w:rPr>
        <w:t xml:space="preserve">Considerando que as certificações dos produtos possuem prazo de vigência, deverá ser apresentado o Certificado de Registro do Produto válido, </w:t>
      </w:r>
      <w:r w:rsidRPr="008B435D">
        <w:rPr>
          <w:rFonts w:ascii="Arial" w:hAnsi="Arial" w:cs="Arial"/>
          <w:b/>
          <w:bCs/>
          <w:iCs/>
        </w:rPr>
        <w:t>emitido pela ANVISA</w:t>
      </w:r>
      <w:r w:rsidRPr="008B435D">
        <w:rPr>
          <w:rFonts w:ascii="Arial" w:hAnsi="Arial" w:cs="Arial"/>
          <w:bCs/>
        </w:rPr>
        <w:t xml:space="preserve">, por meio do espelho da consulta pública do registro, obtido no site </w:t>
      </w:r>
      <w:hyperlink r:id="rId12" w:history="1">
        <w:r w:rsidRPr="008B435D">
          <w:rPr>
            <w:rStyle w:val="Hyperlink"/>
            <w:rFonts w:ascii="Arial" w:hAnsi="Arial" w:cs="Arial"/>
            <w:bCs/>
            <w:color w:val="auto"/>
            <w:u w:val="none"/>
          </w:rPr>
          <w:t>https://consultas.anvisa.gov.br</w:t>
        </w:r>
      </w:hyperlink>
      <w:r w:rsidRPr="008B435D">
        <w:rPr>
          <w:rFonts w:ascii="Arial" w:hAnsi="Arial" w:cs="Arial"/>
          <w:bCs/>
        </w:rPr>
        <w:t xml:space="preserve">, </w:t>
      </w:r>
      <w:r w:rsidRPr="008B435D">
        <w:rPr>
          <w:rFonts w:ascii="Arial" w:hAnsi="Arial" w:cs="Arial"/>
          <w:b/>
          <w:iCs/>
        </w:rPr>
        <w:t>com data de emissão não superior a 12 (doze) meses</w:t>
      </w:r>
      <w:r w:rsidRPr="008B435D">
        <w:rPr>
          <w:rFonts w:ascii="Arial" w:hAnsi="Arial" w:cs="Arial"/>
          <w:bCs/>
          <w:iCs/>
        </w:rPr>
        <w:t xml:space="preserve"> </w:t>
      </w:r>
      <w:r w:rsidRPr="008B435D">
        <w:rPr>
          <w:rFonts w:ascii="Arial" w:hAnsi="Arial" w:cs="Arial"/>
          <w:b/>
          <w:bCs/>
          <w:iCs/>
        </w:rPr>
        <w:t>para todos os itens.</w:t>
      </w:r>
      <w:r w:rsidRPr="008B435D">
        <w:rPr>
          <w:rFonts w:ascii="Arial" w:hAnsi="Arial" w:cs="Arial"/>
        </w:rPr>
        <w:t xml:space="preserve"> </w:t>
      </w:r>
    </w:p>
    <w:p w14:paraId="41F32319" w14:textId="1A6BAA2C" w:rsidR="008B435D" w:rsidRPr="008B435D" w:rsidRDefault="008B435D" w:rsidP="00F53AF8">
      <w:pPr>
        <w:tabs>
          <w:tab w:val="left" w:pos="284"/>
        </w:tabs>
        <w:jc w:val="both"/>
        <w:rPr>
          <w:rFonts w:ascii="Arial" w:hAnsi="Arial" w:cs="Arial"/>
        </w:rPr>
      </w:pPr>
      <w:r w:rsidRPr="008B435D">
        <w:rPr>
          <w:rFonts w:ascii="Arial" w:hAnsi="Arial" w:cs="Arial"/>
          <w:b/>
          <w:bCs/>
          <w:iCs/>
        </w:rPr>
        <w:t>ATENÇÃO: A apresentação apenas da numeração do registro na ANVISA em proposta, bula ou catálogo será considerada critério de desclassificação, por não permitir a verificação objetiva da vigência e da regularidade do produto ofertado</w:t>
      </w:r>
    </w:p>
    <w:p w14:paraId="730FEB71" w14:textId="31A6913F" w:rsidR="0085423A" w:rsidRDefault="0085423A"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tbl>
      <w:tblPr>
        <w:tblW w:w="9920" w:type="dxa"/>
        <w:tblLayout w:type="fixed"/>
        <w:tblCellMar>
          <w:top w:w="55" w:type="dxa"/>
          <w:left w:w="55" w:type="dxa"/>
          <w:bottom w:w="55" w:type="dxa"/>
          <w:right w:w="55" w:type="dxa"/>
        </w:tblCellMar>
        <w:tblLook w:val="04A0" w:firstRow="1" w:lastRow="0" w:firstColumn="1" w:lastColumn="0" w:noHBand="0" w:noVBand="1"/>
      </w:tblPr>
      <w:tblGrid>
        <w:gridCol w:w="764"/>
        <w:gridCol w:w="1276"/>
        <w:gridCol w:w="709"/>
        <w:gridCol w:w="7171"/>
      </w:tblGrid>
      <w:tr w:rsidR="00B039A0" w:rsidRPr="008B435D" w14:paraId="53F06FC8"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hideMark/>
          </w:tcPr>
          <w:p w14:paraId="7A47B027" w14:textId="77777777" w:rsidR="00B039A0" w:rsidRPr="008B435D" w:rsidRDefault="00B039A0" w:rsidP="008F57DC">
            <w:pPr>
              <w:pStyle w:val="Contedodatabela"/>
              <w:jc w:val="center"/>
              <w:rPr>
                <w:rFonts w:ascii="Arial" w:hAnsi="Arial" w:cs="Arial"/>
                <w:b/>
                <w:kern w:val="2"/>
              </w:rPr>
            </w:pPr>
            <w:r w:rsidRPr="008B435D">
              <w:rPr>
                <w:rFonts w:ascii="Arial" w:hAnsi="Arial" w:cs="Arial"/>
                <w:b/>
              </w:rPr>
              <w:t>Item</w:t>
            </w:r>
          </w:p>
        </w:tc>
        <w:tc>
          <w:tcPr>
            <w:tcW w:w="1276" w:type="dxa"/>
            <w:tcBorders>
              <w:top w:val="single" w:sz="4" w:space="0" w:color="000000"/>
              <w:left w:val="single" w:sz="4" w:space="0" w:color="000000"/>
              <w:bottom w:val="single" w:sz="4" w:space="0" w:color="000000"/>
              <w:right w:val="nil"/>
            </w:tcBorders>
            <w:vAlign w:val="center"/>
            <w:hideMark/>
          </w:tcPr>
          <w:p w14:paraId="2B3DCDB1" w14:textId="77777777" w:rsidR="00B039A0" w:rsidRPr="008B435D" w:rsidRDefault="00B039A0" w:rsidP="008F57DC">
            <w:pPr>
              <w:pStyle w:val="Contedodatabela"/>
              <w:jc w:val="center"/>
              <w:rPr>
                <w:rFonts w:ascii="Arial" w:hAnsi="Arial" w:cs="Arial"/>
                <w:b/>
                <w:kern w:val="2"/>
              </w:rPr>
            </w:pPr>
            <w:r w:rsidRPr="008B435D">
              <w:rPr>
                <w:rFonts w:ascii="Arial" w:hAnsi="Arial" w:cs="Arial"/>
                <w:b/>
              </w:rPr>
              <w:t>Quant.</w:t>
            </w:r>
          </w:p>
        </w:tc>
        <w:tc>
          <w:tcPr>
            <w:tcW w:w="709" w:type="dxa"/>
            <w:tcBorders>
              <w:top w:val="single" w:sz="4" w:space="0" w:color="000000"/>
              <w:left w:val="single" w:sz="4" w:space="0" w:color="000000"/>
              <w:bottom w:val="single" w:sz="4" w:space="0" w:color="000000"/>
              <w:right w:val="nil"/>
            </w:tcBorders>
            <w:vAlign w:val="center"/>
            <w:hideMark/>
          </w:tcPr>
          <w:p w14:paraId="7D08CD26" w14:textId="77777777" w:rsidR="00B039A0" w:rsidRPr="008B435D" w:rsidRDefault="00B039A0" w:rsidP="008F57DC">
            <w:pPr>
              <w:pStyle w:val="Contedodatabela"/>
              <w:jc w:val="center"/>
              <w:rPr>
                <w:rFonts w:ascii="Arial" w:hAnsi="Arial" w:cs="Arial"/>
                <w:b/>
                <w:kern w:val="2"/>
              </w:rPr>
            </w:pPr>
            <w:r w:rsidRPr="008B435D">
              <w:rPr>
                <w:rFonts w:ascii="Arial" w:hAnsi="Arial" w:cs="Arial"/>
                <w:b/>
              </w:rPr>
              <w:t>Unid.</w:t>
            </w:r>
          </w:p>
        </w:tc>
        <w:tc>
          <w:tcPr>
            <w:tcW w:w="7171"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8B435D" w:rsidRDefault="00B039A0" w:rsidP="008F57DC">
            <w:pPr>
              <w:pStyle w:val="Contedodatabela"/>
              <w:jc w:val="center"/>
              <w:rPr>
                <w:rFonts w:ascii="Arial" w:hAnsi="Arial" w:cs="Arial"/>
                <w:kern w:val="2"/>
              </w:rPr>
            </w:pPr>
            <w:r w:rsidRPr="008B435D">
              <w:rPr>
                <w:rFonts w:ascii="Arial" w:hAnsi="Arial" w:cs="Arial"/>
                <w:b/>
              </w:rPr>
              <w:t>Descritivo</w:t>
            </w:r>
          </w:p>
        </w:tc>
      </w:tr>
      <w:tr w:rsidR="00DE3E93" w:rsidRPr="008B435D" w14:paraId="53AC8B79" w14:textId="77777777" w:rsidTr="008B435D">
        <w:trPr>
          <w:trHeight w:val="227"/>
        </w:trPr>
        <w:tc>
          <w:tcPr>
            <w:tcW w:w="764" w:type="dxa"/>
            <w:tcBorders>
              <w:top w:val="single" w:sz="4" w:space="0" w:color="000000"/>
              <w:left w:val="single" w:sz="4" w:space="0" w:color="000000"/>
              <w:bottom w:val="single" w:sz="4" w:space="0" w:color="000000"/>
              <w:right w:val="nil"/>
            </w:tcBorders>
            <w:vAlign w:val="center"/>
          </w:tcPr>
          <w:p w14:paraId="49FD389A" w14:textId="5BCCFE6C" w:rsidR="00DE3E93" w:rsidRPr="008B435D" w:rsidRDefault="008B435D" w:rsidP="008F57DC">
            <w:pPr>
              <w:jc w:val="center"/>
              <w:rPr>
                <w:rFonts w:ascii="Arial" w:hAnsi="Arial" w:cs="Arial"/>
              </w:rPr>
            </w:pPr>
            <w:r>
              <w:rPr>
                <w:rFonts w:ascii="Arial" w:hAnsi="Arial" w:cs="Arial"/>
                <w:b/>
                <w:bCs/>
                <w:color w:val="000000"/>
              </w:rPr>
              <w:t>0</w:t>
            </w:r>
            <w:r w:rsidR="00DE3E93" w:rsidRPr="008B435D">
              <w:rPr>
                <w:rFonts w:ascii="Arial" w:hAnsi="Arial" w:cs="Arial"/>
                <w:b/>
                <w:bCs/>
                <w:color w:val="000000"/>
              </w:rPr>
              <w:t>1</w:t>
            </w:r>
          </w:p>
        </w:tc>
        <w:tc>
          <w:tcPr>
            <w:tcW w:w="1276" w:type="dxa"/>
            <w:tcBorders>
              <w:top w:val="single" w:sz="4" w:space="0" w:color="000000"/>
              <w:left w:val="single" w:sz="4" w:space="0" w:color="000000"/>
              <w:bottom w:val="single" w:sz="4" w:space="0" w:color="000000"/>
              <w:right w:val="nil"/>
            </w:tcBorders>
            <w:vAlign w:val="center"/>
          </w:tcPr>
          <w:p w14:paraId="127149D5" w14:textId="030C0FC0" w:rsidR="00DE3E93" w:rsidRPr="008B435D" w:rsidRDefault="00DE3E93" w:rsidP="008F57DC">
            <w:pPr>
              <w:pStyle w:val="Contedodatabela"/>
              <w:jc w:val="center"/>
              <w:rPr>
                <w:rFonts w:ascii="Arial" w:hAnsi="Arial" w:cs="Arial"/>
              </w:rPr>
            </w:pPr>
            <w:r w:rsidRPr="008B435D">
              <w:rPr>
                <w:rFonts w:ascii="Arial" w:hAnsi="Arial" w:cs="Arial"/>
                <w:color w:val="000000"/>
              </w:rPr>
              <w:t>1.429.200</w:t>
            </w:r>
          </w:p>
        </w:tc>
        <w:tc>
          <w:tcPr>
            <w:tcW w:w="709" w:type="dxa"/>
            <w:tcBorders>
              <w:top w:val="single" w:sz="4" w:space="0" w:color="000000"/>
              <w:left w:val="single" w:sz="4" w:space="0" w:color="000000"/>
              <w:bottom w:val="single" w:sz="4" w:space="0" w:color="000000"/>
              <w:right w:val="nil"/>
            </w:tcBorders>
            <w:vAlign w:val="center"/>
          </w:tcPr>
          <w:p w14:paraId="1F2A3AB6" w14:textId="00C4FB11" w:rsidR="00DE3E93" w:rsidRPr="008B435D" w:rsidRDefault="00DE3E93" w:rsidP="008F57DC">
            <w:pPr>
              <w:pStyle w:val="Contedodatabela"/>
              <w:jc w:val="center"/>
              <w:rPr>
                <w:rFonts w:ascii="Arial" w:hAnsi="Arial" w:cs="Arial"/>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321B12CA" w14:textId="1FE06524" w:rsidR="00DE3E93" w:rsidRPr="008B435D" w:rsidRDefault="00DE3E93" w:rsidP="008F57DC">
            <w:pPr>
              <w:pStyle w:val="Contedodatabela"/>
              <w:jc w:val="both"/>
              <w:rPr>
                <w:rFonts w:ascii="Arial" w:hAnsi="Arial" w:cs="Arial"/>
              </w:rPr>
            </w:pPr>
            <w:r w:rsidRPr="008B435D">
              <w:rPr>
                <w:rFonts w:ascii="Arial" w:hAnsi="Arial" w:cs="Arial"/>
                <w:b/>
                <w:bCs/>
                <w:color w:val="000000"/>
              </w:rPr>
              <w:t>AGULHA INSULINA 4MM:</w:t>
            </w:r>
            <w:r w:rsidRPr="008B435D">
              <w:rPr>
                <w:rFonts w:ascii="Arial" w:hAnsi="Arial" w:cs="Arial"/>
                <w:color w:val="000000"/>
              </w:rPr>
              <w:t xml:space="preserve"> agulha estéril, nas medidas 4 mm x 0,23 mm a ser utilizada em caneta de insulina; embalagem individual, lacrada, que garanta a esterilidade do produto até sua utilização.</w:t>
            </w:r>
          </w:p>
        </w:tc>
      </w:tr>
      <w:tr w:rsidR="00DE3E93" w:rsidRPr="008B435D" w14:paraId="473747AA" w14:textId="77777777" w:rsidTr="008B435D">
        <w:trPr>
          <w:trHeight w:val="227"/>
        </w:trPr>
        <w:tc>
          <w:tcPr>
            <w:tcW w:w="764" w:type="dxa"/>
            <w:tcBorders>
              <w:top w:val="single" w:sz="4" w:space="0" w:color="000000"/>
              <w:left w:val="single" w:sz="4" w:space="0" w:color="000000"/>
              <w:bottom w:val="single" w:sz="4" w:space="0" w:color="000000"/>
              <w:right w:val="nil"/>
            </w:tcBorders>
            <w:vAlign w:val="center"/>
          </w:tcPr>
          <w:p w14:paraId="7506667F" w14:textId="62495E0F" w:rsidR="00DE3E93" w:rsidRPr="008B435D" w:rsidRDefault="008B435D" w:rsidP="008F57DC">
            <w:pPr>
              <w:jc w:val="center"/>
              <w:rPr>
                <w:rFonts w:ascii="Arial" w:hAnsi="Arial" w:cs="Arial"/>
                <w:b/>
              </w:rPr>
            </w:pPr>
            <w:r>
              <w:rPr>
                <w:rFonts w:ascii="Arial" w:hAnsi="Arial" w:cs="Arial"/>
                <w:b/>
                <w:bCs/>
                <w:color w:val="000000"/>
              </w:rPr>
              <w:t>0</w:t>
            </w:r>
            <w:r w:rsidR="00DE3E93" w:rsidRPr="008B435D">
              <w:rPr>
                <w:rFonts w:ascii="Arial" w:hAnsi="Arial" w:cs="Arial"/>
                <w:b/>
                <w:bCs/>
                <w:color w:val="000000"/>
              </w:rPr>
              <w:t>2</w:t>
            </w:r>
          </w:p>
        </w:tc>
        <w:tc>
          <w:tcPr>
            <w:tcW w:w="1276" w:type="dxa"/>
            <w:tcBorders>
              <w:top w:val="single" w:sz="4" w:space="0" w:color="000000"/>
              <w:left w:val="single" w:sz="4" w:space="0" w:color="000000"/>
              <w:bottom w:val="single" w:sz="4" w:space="0" w:color="000000"/>
              <w:right w:val="nil"/>
            </w:tcBorders>
            <w:vAlign w:val="center"/>
          </w:tcPr>
          <w:p w14:paraId="1197143F" w14:textId="7E94D5C2" w:rsidR="00DE3E93" w:rsidRPr="008B435D" w:rsidRDefault="00DE3E93" w:rsidP="008F57DC">
            <w:pPr>
              <w:pStyle w:val="Contedodatabela"/>
              <w:jc w:val="center"/>
              <w:rPr>
                <w:rFonts w:ascii="Arial" w:hAnsi="Arial" w:cs="Arial"/>
                <w:b/>
              </w:rPr>
            </w:pPr>
            <w:r w:rsidRPr="008B435D">
              <w:rPr>
                <w:rFonts w:ascii="Arial" w:hAnsi="Arial" w:cs="Arial"/>
                <w:color w:val="000000"/>
              </w:rPr>
              <w:t>1.875.000</w:t>
            </w:r>
          </w:p>
        </w:tc>
        <w:tc>
          <w:tcPr>
            <w:tcW w:w="709" w:type="dxa"/>
            <w:tcBorders>
              <w:top w:val="single" w:sz="4" w:space="0" w:color="000000"/>
              <w:left w:val="single" w:sz="4" w:space="0" w:color="000000"/>
              <w:bottom w:val="single" w:sz="4" w:space="0" w:color="000000"/>
              <w:right w:val="nil"/>
            </w:tcBorders>
            <w:vAlign w:val="center"/>
          </w:tcPr>
          <w:p w14:paraId="6BF05CF9" w14:textId="2ED96FAC" w:rsidR="00DE3E93" w:rsidRPr="008B435D" w:rsidRDefault="00DE3E93" w:rsidP="008F57DC">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7F2B9D1C" w14:textId="669DE2D6" w:rsidR="00DE3E93" w:rsidRPr="008B435D" w:rsidRDefault="00DE3E93" w:rsidP="008F57DC">
            <w:pPr>
              <w:pStyle w:val="Contedodatabela"/>
              <w:jc w:val="both"/>
              <w:rPr>
                <w:rFonts w:ascii="Arial" w:hAnsi="Arial" w:cs="Arial"/>
                <w:b/>
              </w:rPr>
            </w:pPr>
            <w:r w:rsidRPr="008B435D">
              <w:rPr>
                <w:rFonts w:ascii="Arial" w:hAnsi="Arial" w:cs="Arial"/>
                <w:b/>
                <w:bCs/>
                <w:color w:val="000000"/>
              </w:rPr>
              <w:t>LANCETA AUTOMÁTICA:</w:t>
            </w:r>
            <w:r w:rsidRPr="008B435D">
              <w:rPr>
                <w:rFonts w:ascii="Arial" w:hAnsi="Arial" w:cs="Arial"/>
                <w:color w:val="000000"/>
              </w:rPr>
              <w:t xml:space="preserve"> com segurança e estéril; com corpo em polipropileno de fácil manipulação; com mecanismo que permite que a lanceta seja disparada e retirada imediatamente sem riscos de acidentes ou contaminações; com cânula em aço inoxidável (do tipo 304), sem lúmen, com </w:t>
            </w:r>
            <w:r w:rsidRPr="008B435D">
              <w:rPr>
                <w:rFonts w:ascii="Arial" w:hAnsi="Arial" w:cs="Arial"/>
                <w:color w:val="000000"/>
              </w:rPr>
              <w:lastRenderedPageBreak/>
              <w:t xml:space="preserve">bisel de 3 faces (trifacetada); com botão de disparo em polipropileno moldado, atóxico e apirogênico; mola em aço inoxidável que ao disparar impulsiona a lanceta; contém um protetor ou suporte da cânula em polipropileno, atóxico, apirogênico e translúcido; calibre de </w:t>
            </w:r>
            <w:r w:rsidRPr="008B435D">
              <w:rPr>
                <w:rFonts w:ascii="Arial" w:hAnsi="Arial" w:cs="Arial"/>
                <w:b/>
                <w:bCs/>
                <w:color w:val="000000"/>
              </w:rPr>
              <w:t>25 a 30 G.</w:t>
            </w:r>
          </w:p>
        </w:tc>
      </w:tr>
    </w:tbl>
    <w:p w14:paraId="05FAA3CF" w14:textId="17A844F4" w:rsidR="00DB131D" w:rsidRDefault="00DB131D" w:rsidP="00B039A0">
      <w:pPr>
        <w:tabs>
          <w:tab w:val="left" w:pos="284"/>
        </w:tabs>
        <w:jc w:val="both"/>
        <w:rPr>
          <w:rFonts w:ascii="Arial" w:eastAsia="Arial" w:hAnsi="Arial" w:cs="Arial"/>
          <w:sz w:val="10"/>
          <w:szCs w:val="10"/>
        </w:rPr>
      </w:pPr>
    </w:p>
    <w:p w14:paraId="2D69FC9D" w14:textId="77777777" w:rsidR="00116C0B" w:rsidRPr="008F57DC" w:rsidRDefault="00116C0B" w:rsidP="00B039A0">
      <w:pPr>
        <w:tabs>
          <w:tab w:val="left" w:pos="284"/>
        </w:tabs>
        <w:jc w:val="both"/>
        <w:rPr>
          <w:rFonts w:ascii="Arial" w:eastAsia="Arial" w:hAnsi="Arial" w:cs="Arial"/>
          <w:sz w:val="10"/>
          <w:szCs w:val="10"/>
        </w:rPr>
      </w:pPr>
    </w:p>
    <w:p w14:paraId="7B870DA9" w14:textId="77777777" w:rsidR="00116C0B" w:rsidRDefault="00116C0B" w:rsidP="00116C0B">
      <w:pPr>
        <w:tabs>
          <w:tab w:val="left" w:pos="284"/>
        </w:tabs>
        <w:jc w:val="center"/>
        <w:rPr>
          <w:rFonts w:ascii="Arial" w:eastAsia="Arial" w:hAnsi="Arial" w:cs="Arial"/>
          <w:b/>
          <w:bCs/>
        </w:rPr>
      </w:pPr>
      <w:r>
        <w:rPr>
          <w:rFonts w:ascii="Arial" w:eastAsia="Arial" w:hAnsi="Arial" w:cs="Arial"/>
          <w:b/>
          <w:bCs/>
        </w:rPr>
        <w:t>ITENS EXCLUSIVOS ME/EPP</w:t>
      </w:r>
    </w:p>
    <w:tbl>
      <w:tblPr>
        <w:tblW w:w="9920" w:type="dxa"/>
        <w:tblLayout w:type="fixed"/>
        <w:tblCellMar>
          <w:top w:w="55" w:type="dxa"/>
          <w:left w:w="55" w:type="dxa"/>
          <w:bottom w:w="55" w:type="dxa"/>
          <w:right w:w="55" w:type="dxa"/>
        </w:tblCellMar>
        <w:tblLook w:val="04A0" w:firstRow="1" w:lastRow="0" w:firstColumn="1" w:lastColumn="0" w:noHBand="0" w:noVBand="1"/>
      </w:tblPr>
      <w:tblGrid>
        <w:gridCol w:w="764"/>
        <w:gridCol w:w="1276"/>
        <w:gridCol w:w="709"/>
        <w:gridCol w:w="7171"/>
      </w:tblGrid>
      <w:tr w:rsidR="00116C0B" w:rsidRPr="008B435D" w14:paraId="155B8289"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hideMark/>
          </w:tcPr>
          <w:p w14:paraId="0724039C" w14:textId="77777777" w:rsidR="00116C0B" w:rsidRPr="008B435D" w:rsidRDefault="00116C0B" w:rsidP="0062263E">
            <w:pPr>
              <w:pStyle w:val="Contedodatabela"/>
              <w:jc w:val="center"/>
              <w:rPr>
                <w:rFonts w:ascii="Arial" w:hAnsi="Arial" w:cs="Arial"/>
                <w:b/>
                <w:kern w:val="2"/>
              </w:rPr>
            </w:pPr>
            <w:r w:rsidRPr="008B435D">
              <w:rPr>
                <w:rFonts w:ascii="Arial" w:hAnsi="Arial" w:cs="Arial"/>
                <w:b/>
              </w:rPr>
              <w:t>Item</w:t>
            </w:r>
          </w:p>
        </w:tc>
        <w:tc>
          <w:tcPr>
            <w:tcW w:w="1276" w:type="dxa"/>
            <w:tcBorders>
              <w:top w:val="single" w:sz="4" w:space="0" w:color="000000"/>
              <w:left w:val="single" w:sz="4" w:space="0" w:color="000000"/>
              <w:bottom w:val="single" w:sz="4" w:space="0" w:color="000000"/>
              <w:right w:val="nil"/>
            </w:tcBorders>
            <w:vAlign w:val="center"/>
            <w:hideMark/>
          </w:tcPr>
          <w:p w14:paraId="0BAB2ADA" w14:textId="77777777" w:rsidR="00116C0B" w:rsidRPr="008B435D" w:rsidRDefault="00116C0B" w:rsidP="0062263E">
            <w:pPr>
              <w:pStyle w:val="Contedodatabela"/>
              <w:jc w:val="center"/>
              <w:rPr>
                <w:rFonts w:ascii="Arial" w:hAnsi="Arial" w:cs="Arial"/>
                <w:b/>
                <w:kern w:val="2"/>
              </w:rPr>
            </w:pPr>
            <w:r w:rsidRPr="008B435D">
              <w:rPr>
                <w:rFonts w:ascii="Arial" w:hAnsi="Arial" w:cs="Arial"/>
                <w:b/>
              </w:rPr>
              <w:t>Quant.</w:t>
            </w:r>
          </w:p>
        </w:tc>
        <w:tc>
          <w:tcPr>
            <w:tcW w:w="709" w:type="dxa"/>
            <w:tcBorders>
              <w:top w:val="single" w:sz="4" w:space="0" w:color="000000"/>
              <w:left w:val="single" w:sz="4" w:space="0" w:color="000000"/>
              <w:bottom w:val="single" w:sz="4" w:space="0" w:color="000000"/>
              <w:right w:val="nil"/>
            </w:tcBorders>
            <w:vAlign w:val="center"/>
            <w:hideMark/>
          </w:tcPr>
          <w:p w14:paraId="4097A2FE" w14:textId="77777777" w:rsidR="00116C0B" w:rsidRPr="008B435D" w:rsidRDefault="00116C0B" w:rsidP="0062263E">
            <w:pPr>
              <w:pStyle w:val="Contedodatabela"/>
              <w:jc w:val="center"/>
              <w:rPr>
                <w:rFonts w:ascii="Arial" w:hAnsi="Arial" w:cs="Arial"/>
                <w:b/>
                <w:kern w:val="2"/>
              </w:rPr>
            </w:pPr>
            <w:r w:rsidRPr="008B435D">
              <w:rPr>
                <w:rFonts w:ascii="Arial" w:hAnsi="Arial" w:cs="Arial"/>
                <w:b/>
              </w:rPr>
              <w:t>Unid.</w:t>
            </w:r>
          </w:p>
        </w:tc>
        <w:tc>
          <w:tcPr>
            <w:tcW w:w="7171"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8B435D" w:rsidRDefault="00116C0B" w:rsidP="0062263E">
            <w:pPr>
              <w:pStyle w:val="Contedodatabela"/>
              <w:jc w:val="center"/>
              <w:rPr>
                <w:rFonts w:ascii="Arial" w:hAnsi="Arial" w:cs="Arial"/>
                <w:kern w:val="2"/>
              </w:rPr>
            </w:pPr>
            <w:r w:rsidRPr="008B435D">
              <w:rPr>
                <w:rFonts w:ascii="Arial" w:hAnsi="Arial" w:cs="Arial"/>
                <w:b/>
              </w:rPr>
              <w:t>Descritivo</w:t>
            </w:r>
          </w:p>
        </w:tc>
      </w:tr>
      <w:tr w:rsidR="00DE3E93" w:rsidRPr="008B435D" w14:paraId="466833EA"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72AB753E" w14:textId="42199F96" w:rsidR="00DE3E93" w:rsidRPr="008B435D" w:rsidRDefault="008B435D" w:rsidP="0062263E">
            <w:pPr>
              <w:pStyle w:val="Contedodatabela"/>
              <w:jc w:val="center"/>
              <w:rPr>
                <w:rFonts w:ascii="Arial" w:hAnsi="Arial" w:cs="Arial"/>
                <w:b/>
              </w:rPr>
            </w:pPr>
            <w:r>
              <w:rPr>
                <w:rFonts w:ascii="Arial" w:hAnsi="Arial" w:cs="Arial"/>
                <w:b/>
                <w:bCs/>
                <w:color w:val="000000"/>
              </w:rPr>
              <w:t>0</w:t>
            </w:r>
            <w:r w:rsidR="00DE3E93" w:rsidRPr="008B435D">
              <w:rPr>
                <w:rFonts w:ascii="Arial" w:hAnsi="Arial" w:cs="Arial"/>
                <w:b/>
                <w:bCs/>
                <w:color w:val="000000"/>
              </w:rPr>
              <w:t>3</w:t>
            </w:r>
          </w:p>
        </w:tc>
        <w:tc>
          <w:tcPr>
            <w:tcW w:w="1276" w:type="dxa"/>
            <w:tcBorders>
              <w:top w:val="single" w:sz="4" w:space="0" w:color="000000"/>
              <w:left w:val="single" w:sz="4" w:space="0" w:color="000000"/>
              <w:bottom w:val="single" w:sz="4" w:space="0" w:color="000000"/>
              <w:right w:val="nil"/>
            </w:tcBorders>
            <w:vAlign w:val="center"/>
          </w:tcPr>
          <w:p w14:paraId="36BDC38F" w14:textId="34F1B99D" w:rsidR="00DE3E93" w:rsidRPr="008B435D" w:rsidRDefault="00DE3E93" w:rsidP="0062263E">
            <w:pPr>
              <w:pStyle w:val="Contedodatabela"/>
              <w:jc w:val="center"/>
              <w:rPr>
                <w:rFonts w:ascii="Arial" w:hAnsi="Arial" w:cs="Arial"/>
                <w:b/>
              </w:rPr>
            </w:pPr>
            <w:r w:rsidRPr="008B435D">
              <w:rPr>
                <w:rFonts w:ascii="Arial" w:hAnsi="Arial" w:cs="Arial"/>
                <w:color w:val="000000"/>
              </w:rPr>
              <w:t>100.000</w:t>
            </w:r>
          </w:p>
        </w:tc>
        <w:tc>
          <w:tcPr>
            <w:tcW w:w="709" w:type="dxa"/>
            <w:tcBorders>
              <w:top w:val="single" w:sz="4" w:space="0" w:color="000000"/>
              <w:left w:val="single" w:sz="4" w:space="0" w:color="000000"/>
              <w:bottom w:val="single" w:sz="4" w:space="0" w:color="000000"/>
              <w:right w:val="nil"/>
            </w:tcBorders>
            <w:vAlign w:val="center"/>
          </w:tcPr>
          <w:p w14:paraId="29041E7E" w14:textId="386A817F"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1E127D93" w14:textId="68F6A739"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DESCARTÁVEL</w:t>
            </w:r>
            <w:r w:rsidRPr="008B435D">
              <w:rPr>
                <w:rFonts w:ascii="Arial" w:hAnsi="Arial" w:cs="Arial"/>
                <w:color w:val="000000"/>
              </w:rPr>
              <w:t xml:space="preserve">: hipodérmica, descartável, estéril, calibre </w:t>
            </w:r>
            <w:r w:rsidRPr="008B435D">
              <w:rPr>
                <w:rFonts w:ascii="Arial" w:hAnsi="Arial" w:cs="Arial"/>
                <w:b/>
                <w:bCs/>
                <w:color w:val="000000"/>
              </w:rPr>
              <w:t>13 x 4,5</w:t>
            </w:r>
            <w:r w:rsidRPr="008B435D">
              <w:rPr>
                <w:rFonts w:ascii="Arial" w:hAnsi="Arial" w:cs="Arial"/>
                <w:color w:val="000000"/>
              </w:rPr>
              <w:t>; corpo de aço inox, agulha afiada, trifacetada, protetor de encaixe firme; embalagem individual, lacrada que garanta a esterilidade do produto até sua utilização.</w:t>
            </w:r>
          </w:p>
        </w:tc>
      </w:tr>
      <w:tr w:rsidR="00DE3E93" w:rsidRPr="008B435D" w14:paraId="32B62ABD"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7C4435CE" w14:textId="6C0C0EF0" w:rsidR="00DE3E93" w:rsidRPr="008B435D" w:rsidRDefault="008B435D" w:rsidP="0062263E">
            <w:pPr>
              <w:pStyle w:val="Contedodatabela"/>
              <w:jc w:val="center"/>
              <w:rPr>
                <w:rFonts w:ascii="Arial" w:hAnsi="Arial" w:cs="Arial"/>
                <w:b/>
              </w:rPr>
            </w:pPr>
            <w:r>
              <w:rPr>
                <w:rFonts w:ascii="Arial" w:hAnsi="Arial" w:cs="Arial"/>
                <w:b/>
                <w:bCs/>
                <w:color w:val="000000"/>
              </w:rPr>
              <w:t>0</w:t>
            </w:r>
            <w:r w:rsidR="00DE3E93" w:rsidRPr="008B435D">
              <w:rPr>
                <w:rFonts w:ascii="Arial" w:hAnsi="Arial" w:cs="Arial"/>
                <w:b/>
                <w:bCs/>
                <w:color w:val="000000"/>
              </w:rPr>
              <w:t>4</w:t>
            </w:r>
          </w:p>
        </w:tc>
        <w:tc>
          <w:tcPr>
            <w:tcW w:w="1276" w:type="dxa"/>
            <w:tcBorders>
              <w:top w:val="single" w:sz="4" w:space="0" w:color="000000"/>
              <w:left w:val="single" w:sz="4" w:space="0" w:color="000000"/>
              <w:bottom w:val="single" w:sz="4" w:space="0" w:color="000000"/>
              <w:right w:val="nil"/>
            </w:tcBorders>
            <w:vAlign w:val="center"/>
          </w:tcPr>
          <w:p w14:paraId="5FD11BFE" w14:textId="597A177D" w:rsidR="00DE3E93" w:rsidRPr="008B435D" w:rsidRDefault="00DE3E93" w:rsidP="0062263E">
            <w:pPr>
              <w:pStyle w:val="Contedodatabela"/>
              <w:jc w:val="center"/>
              <w:rPr>
                <w:rFonts w:ascii="Arial" w:hAnsi="Arial" w:cs="Arial"/>
                <w:b/>
              </w:rPr>
            </w:pPr>
            <w:r w:rsidRPr="008B435D">
              <w:rPr>
                <w:rFonts w:ascii="Arial" w:hAnsi="Arial" w:cs="Arial"/>
                <w:color w:val="000000"/>
              </w:rPr>
              <w:t>190.000</w:t>
            </w:r>
          </w:p>
        </w:tc>
        <w:tc>
          <w:tcPr>
            <w:tcW w:w="709" w:type="dxa"/>
            <w:tcBorders>
              <w:top w:val="single" w:sz="4" w:space="0" w:color="000000"/>
              <w:left w:val="single" w:sz="4" w:space="0" w:color="000000"/>
              <w:bottom w:val="single" w:sz="4" w:space="0" w:color="000000"/>
              <w:right w:val="nil"/>
            </w:tcBorders>
            <w:vAlign w:val="center"/>
          </w:tcPr>
          <w:p w14:paraId="742BB85C" w14:textId="3BE3F1D3"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4C4CA080" w14:textId="32C0F635" w:rsidR="00DE3E93" w:rsidRPr="008B435D" w:rsidRDefault="00DE3E93" w:rsidP="008B435D">
            <w:pPr>
              <w:pStyle w:val="Contedodatabela"/>
              <w:jc w:val="both"/>
              <w:rPr>
                <w:rFonts w:ascii="Arial" w:hAnsi="Arial" w:cs="Arial"/>
                <w:b/>
              </w:rPr>
            </w:pPr>
            <w:r w:rsidRPr="008B435D">
              <w:rPr>
                <w:rFonts w:ascii="Arial" w:hAnsi="Arial" w:cs="Arial"/>
                <w:b/>
                <w:bCs/>
                <w:color w:val="000000"/>
              </w:rPr>
              <w:t xml:space="preserve">AGULHA DESCARTÁVEL: </w:t>
            </w:r>
            <w:r w:rsidRPr="008B435D">
              <w:rPr>
                <w:rFonts w:ascii="Arial" w:hAnsi="Arial" w:cs="Arial"/>
                <w:color w:val="000000"/>
              </w:rPr>
              <w:t xml:space="preserve">hipodérmica, esterilizada, calibre </w:t>
            </w:r>
            <w:r w:rsidRPr="008B435D">
              <w:rPr>
                <w:rFonts w:ascii="Arial" w:hAnsi="Arial" w:cs="Arial"/>
                <w:b/>
                <w:bCs/>
                <w:color w:val="000000"/>
              </w:rPr>
              <w:t>20 x 5,5</w:t>
            </w:r>
            <w:r w:rsidRPr="008B435D">
              <w:rPr>
                <w:rFonts w:ascii="Arial" w:hAnsi="Arial" w:cs="Arial"/>
                <w:color w:val="000000"/>
              </w:rPr>
              <w:t>; corpo de aço inox, agulha afiada, trifacetada, protetor de encaixe firme; embalagem individual, lacrada que garanta a esterilidade do produto até sua utilização.</w:t>
            </w:r>
          </w:p>
        </w:tc>
      </w:tr>
      <w:tr w:rsidR="00DE3E93" w:rsidRPr="008B435D" w14:paraId="707A3E5E"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24898E8E" w14:textId="25A5F80A" w:rsidR="00DE3E93" w:rsidRPr="008B435D" w:rsidRDefault="008B435D" w:rsidP="0062263E">
            <w:pPr>
              <w:pStyle w:val="Contedodatabela"/>
              <w:jc w:val="center"/>
              <w:rPr>
                <w:rFonts w:ascii="Arial" w:hAnsi="Arial" w:cs="Arial"/>
                <w:b/>
              </w:rPr>
            </w:pPr>
            <w:r>
              <w:rPr>
                <w:rFonts w:ascii="Arial" w:hAnsi="Arial" w:cs="Arial"/>
                <w:b/>
                <w:bCs/>
                <w:color w:val="000000"/>
              </w:rPr>
              <w:t>0</w:t>
            </w:r>
            <w:r w:rsidR="00DE3E93" w:rsidRPr="008B435D">
              <w:rPr>
                <w:rFonts w:ascii="Arial" w:hAnsi="Arial" w:cs="Arial"/>
                <w:b/>
                <w:bCs/>
                <w:color w:val="000000"/>
              </w:rPr>
              <w:t>5</w:t>
            </w:r>
          </w:p>
        </w:tc>
        <w:tc>
          <w:tcPr>
            <w:tcW w:w="1276" w:type="dxa"/>
            <w:tcBorders>
              <w:top w:val="single" w:sz="4" w:space="0" w:color="000000"/>
              <w:left w:val="single" w:sz="4" w:space="0" w:color="000000"/>
              <w:bottom w:val="single" w:sz="4" w:space="0" w:color="000000"/>
              <w:right w:val="nil"/>
            </w:tcBorders>
            <w:vAlign w:val="center"/>
          </w:tcPr>
          <w:p w14:paraId="4C2EADAF" w14:textId="2FB21ED4" w:rsidR="00DE3E93" w:rsidRPr="008B435D" w:rsidRDefault="00DE3E93" w:rsidP="0062263E">
            <w:pPr>
              <w:pStyle w:val="Contedodatabela"/>
              <w:jc w:val="center"/>
              <w:rPr>
                <w:rFonts w:ascii="Arial" w:hAnsi="Arial" w:cs="Arial"/>
                <w:b/>
              </w:rPr>
            </w:pPr>
            <w:r w:rsidRPr="008B435D">
              <w:rPr>
                <w:rFonts w:ascii="Arial" w:hAnsi="Arial" w:cs="Arial"/>
                <w:color w:val="000000"/>
              </w:rPr>
              <w:t>153.000</w:t>
            </w:r>
          </w:p>
        </w:tc>
        <w:tc>
          <w:tcPr>
            <w:tcW w:w="709" w:type="dxa"/>
            <w:tcBorders>
              <w:top w:val="single" w:sz="4" w:space="0" w:color="000000"/>
              <w:left w:val="single" w:sz="4" w:space="0" w:color="000000"/>
              <w:bottom w:val="single" w:sz="4" w:space="0" w:color="000000"/>
              <w:right w:val="nil"/>
            </w:tcBorders>
            <w:vAlign w:val="center"/>
          </w:tcPr>
          <w:p w14:paraId="35C9F315" w14:textId="5F55811B"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1F7F44AC" w14:textId="6E46DDB2"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DESCARTÁVEL:</w:t>
            </w:r>
            <w:r w:rsidRPr="008B435D">
              <w:rPr>
                <w:rFonts w:ascii="Arial" w:hAnsi="Arial" w:cs="Arial"/>
                <w:color w:val="000000"/>
              </w:rPr>
              <w:t xml:space="preserve"> hipodérmica, esterilizada, calibre </w:t>
            </w:r>
            <w:r w:rsidRPr="008B435D">
              <w:rPr>
                <w:rFonts w:ascii="Arial" w:hAnsi="Arial" w:cs="Arial"/>
                <w:b/>
                <w:bCs/>
                <w:color w:val="000000"/>
              </w:rPr>
              <w:t>25 x 6</w:t>
            </w:r>
            <w:r w:rsidRPr="008B435D">
              <w:rPr>
                <w:rFonts w:ascii="Arial" w:hAnsi="Arial" w:cs="Arial"/>
                <w:color w:val="000000"/>
              </w:rPr>
              <w:t>; corpo de aço inox, agulha afiada, trifacetada, protetor de encaixe firme; embalagem individual, lacrada que garanta a esterilidade do produto até sua utilização.</w:t>
            </w:r>
          </w:p>
        </w:tc>
      </w:tr>
      <w:tr w:rsidR="00DE3E93" w:rsidRPr="008B435D" w14:paraId="5E34B675"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1CB78BB8" w14:textId="6B294C01" w:rsidR="00DE3E93" w:rsidRPr="008B435D" w:rsidRDefault="008B435D" w:rsidP="0062263E">
            <w:pPr>
              <w:pStyle w:val="Contedodatabela"/>
              <w:jc w:val="center"/>
              <w:rPr>
                <w:rFonts w:ascii="Arial" w:hAnsi="Arial" w:cs="Arial"/>
                <w:b/>
              </w:rPr>
            </w:pPr>
            <w:r>
              <w:rPr>
                <w:rFonts w:ascii="Arial" w:hAnsi="Arial" w:cs="Arial"/>
                <w:b/>
                <w:bCs/>
                <w:color w:val="000000"/>
              </w:rPr>
              <w:t>0</w:t>
            </w:r>
            <w:r w:rsidR="00DE3E93" w:rsidRPr="008B435D">
              <w:rPr>
                <w:rFonts w:ascii="Arial" w:hAnsi="Arial" w:cs="Arial"/>
                <w:b/>
                <w:bCs/>
                <w:color w:val="000000"/>
              </w:rPr>
              <w:t>6</w:t>
            </w:r>
          </w:p>
        </w:tc>
        <w:tc>
          <w:tcPr>
            <w:tcW w:w="1276" w:type="dxa"/>
            <w:tcBorders>
              <w:top w:val="single" w:sz="4" w:space="0" w:color="000000"/>
              <w:left w:val="single" w:sz="4" w:space="0" w:color="000000"/>
              <w:bottom w:val="single" w:sz="4" w:space="0" w:color="000000"/>
              <w:right w:val="nil"/>
            </w:tcBorders>
            <w:vAlign w:val="center"/>
          </w:tcPr>
          <w:p w14:paraId="4877D727" w14:textId="2FB3DD4B" w:rsidR="00DE3E93" w:rsidRPr="008B435D" w:rsidRDefault="00DE3E93" w:rsidP="0062263E">
            <w:pPr>
              <w:pStyle w:val="Contedodatabela"/>
              <w:jc w:val="center"/>
              <w:rPr>
                <w:rFonts w:ascii="Arial" w:hAnsi="Arial" w:cs="Arial"/>
                <w:b/>
              </w:rPr>
            </w:pPr>
            <w:r w:rsidRPr="008B435D">
              <w:rPr>
                <w:rFonts w:ascii="Arial" w:hAnsi="Arial" w:cs="Arial"/>
                <w:color w:val="000000"/>
              </w:rPr>
              <w:t>171.000</w:t>
            </w:r>
          </w:p>
        </w:tc>
        <w:tc>
          <w:tcPr>
            <w:tcW w:w="709" w:type="dxa"/>
            <w:tcBorders>
              <w:top w:val="single" w:sz="4" w:space="0" w:color="000000"/>
              <w:left w:val="single" w:sz="4" w:space="0" w:color="000000"/>
              <w:bottom w:val="single" w:sz="4" w:space="0" w:color="000000"/>
              <w:right w:val="nil"/>
            </w:tcBorders>
            <w:vAlign w:val="center"/>
          </w:tcPr>
          <w:p w14:paraId="3885CDAF" w14:textId="223D41D1"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0030763D" w14:textId="2312B1EA"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DESCARTÁVEL:</w:t>
            </w:r>
            <w:r w:rsidRPr="008B435D">
              <w:rPr>
                <w:rFonts w:ascii="Arial" w:hAnsi="Arial" w:cs="Arial"/>
                <w:color w:val="000000"/>
              </w:rPr>
              <w:t xml:space="preserve"> hipodérmica, esterilizada, calibre </w:t>
            </w:r>
            <w:r w:rsidRPr="008B435D">
              <w:rPr>
                <w:rFonts w:ascii="Arial" w:hAnsi="Arial" w:cs="Arial"/>
                <w:b/>
                <w:bCs/>
                <w:color w:val="000000"/>
              </w:rPr>
              <w:t>25 x 7</w:t>
            </w:r>
            <w:r w:rsidRPr="008B435D">
              <w:rPr>
                <w:rFonts w:ascii="Arial" w:hAnsi="Arial" w:cs="Arial"/>
                <w:color w:val="000000"/>
              </w:rPr>
              <w:t>; corpo de aço inox, agulha afiada, trifacetada, protetor de encaixe firme; embalagem individual, lacrada que garanta a esterilidade do produto até sua utilização.</w:t>
            </w:r>
          </w:p>
        </w:tc>
      </w:tr>
      <w:tr w:rsidR="00DE3E93" w:rsidRPr="008B435D" w14:paraId="232847BC"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36F6D7CF" w14:textId="2A55C14B" w:rsidR="00DE3E93" w:rsidRPr="008B435D" w:rsidRDefault="008B435D" w:rsidP="0062263E">
            <w:pPr>
              <w:pStyle w:val="Contedodatabela"/>
              <w:jc w:val="center"/>
              <w:rPr>
                <w:rFonts w:ascii="Arial" w:hAnsi="Arial" w:cs="Arial"/>
                <w:b/>
              </w:rPr>
            </w:pPr>
            <w:r>
              <w:rPr>
                <w:rFonts w:ascii="Arial" w:hAnsi="Arial" w:cs="Arial"/>
                <w:b/>
                <w:bCs/>
                <w:color w:val="000000"/>
              </w:rPr>
              <w:t>0</w:t>
            </w:r>
            <w:r w:rsidR="00DE3E93" w:rsidRPr="008B435D">
              <w:rPr>
                <w:rFonts w:ascii="Arial" w:hAnsi="Arial" w:cs="Arial"/>
                <w:b/>
                <w:bCs/>
                <w:color w:val="000000"/>
              </w:rPr>
              <w:t>7</w:t>
            </w:r>
          </w:p>
        </w:tc>
        <w:tc>
          <w:tcPr>
            <w:tcW w:w="1276" w:type="dxa"/>
            <w:tcBorders>
              <w:top w:val="single" w:sz="4" w:space="0" w:color="000000"/>
              <w:left w:val="single" w:sz="4" w:space="0" w:color="000000"/>
              <w:bottom w:val="single" w:sz="4" w:space="0" w:color="000000"/>
              <w:right w:val="nil"/>
            </w:tcBorders>
            <w:vAlign w:val="center"/>
          </w:tcPr>
          <w:p w14:paraId="36C1FDB6" w14:textId="1F402052" w:rsidR="00DE3E93" w:rsidRPr="008B435D" w:rsidRDefault="00DE3E93" w:rsidP="0062263E">
            <w:pPr>
              <w:pStyle w:val="Contedodatabela"/>
              <w:jc w:val="center"/>
              <w:rPr>
                <w:rFonts w:ascii="Arial" w:hAnsi="Arial" w:cs="Arial"/>
                <w:b/>
              </w:rPr>
            </w:pPr>
            <w:r w:rsidRPr="008B435D">
              <w:rPr>
                <w:rFonts w:ascii="Arial" w:hAnsi="Arial" w:cs="Arial"/>
                <w:color w:val="000000"/>
              </w:rPr>
              <w:t>100.000</w:t>
            </w:r>
          </w:p>
        </w:tc>
        <w:tc>
          <w:tcPr>
            <w:tcW w:w="709" w:type="dxa"/>
            <w:tcBorders>
              <w:top w:val="single" w:sz="4" w:space="0" w:color="000000"/>
              <w:left w:val="single" w:sz="4" w:space="0" w:color="000000"/>
              <w:bottom w:val="single" w:sz="4" w:space="0" w:color="000000"/>
              <w:right w:val="nil"/>
            </w:tcBorders>
            <w:vAlign w:val="center"/>
          </w:tcPr>
          <w:p w14:paraId="4B2EFCF8" w14:textId="7A24BA1C"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64AB855E" w14:textId="6E04B995"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DESCARTÁVEL</w:t>
            </w:r>
            <w:r w:rsidRPr="008B435D">
              <w:rPr>
                <w:rFonts w:ascii="Arial" w:hAnsi="Arial" w:cs="Arial"/>
                <w:color w:val="000000"/>
              </w:rPr>
              <w:t xml:space="preserve">: hipodérmica, esterilizada, calibre </w:t>
            </w:r>
            <w:r w:rsidRPr="008B435D">
              <w:rPr>
                <w:rFonts w:ascii="Arial" w:hAnsi="Arial" w:cs="Arial"/>
                <w:b/>
                <w:bCs/>
                <w:color w:val="000000"/>
              </w:rPr>
              <w:t>25 x 8</w:t>
            </w:r>
            <w:r w:rsidRPr="008B435D">
              <w:rPr>
                <w:rFonts w:ascii="Arial" w:hAnsi="Arial" w:cs="Arial"/>
                <w:color w:val="000000"/>
              </w:rPr>
              <w:t>; corpo de aço inox, agulha afiada, trifacetada, protetor de encaixe firme; embalagem individual, lacrada que garanta a esterilidade do produto até sua utilização.</w:t>
            </w:r>
          </w:p>
        </w:tc>
      </w:tr>
      <w:tr w:rsidR="00DE3E93" w:rsidRPr="008B435D" w14:paraId="564370CE"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5B54AFF1" w14:textId="36E528B2" w:rsidR="00DE3E93" w:rsidRPr="008B435D" w:rsidRDefault="008B435D" w:rsidP="0062263E">
            <w:pPr>
              <w:pStyle w:val="Contedodatabela"/>
              <w:jc w:val="center"/>
              <w:rPr>
                <w:rFonts w:ascii="Arial" w:hAnsi="Arial" w:cs="Arial"/>
                <w:b/>
              </w:rPr>
            </w:pPr>
            <w:r>
              <w:rPr>
                <w:rFonts w:ascii="Arial" w:hAnsi="Arial" w:cs="Arial"/>
                <w:b/>
                <w:bCs/>
                <w:color w:val="000000"/>
              </w:rPr>
              <w:t>0</w:t>
            </w:r>
            <w:r w:rsidR="00DE3E93" w:rsidRPr="008B435D">
              <w:rPr>
                <w:rFonts w:ascii="Arial" w:hAnsi="Arial" w:cs="Arial"/>
                <w:b/>
                <w:bCs/>
                <w:color w:val="000000"/>
              </w:rPr>
              <w:t>8</w:t>
            </w:r>
          </w:p>
        </w:tc>
        <w:tc>
          <w:tcPr>
            <w:tcW w:w="1276" w:type="dxa"/>
            <w:tcBorders>
              <w:top w:val="single" w:sz="4" w:space="0" w:color="000000"/>
              <w:left w:val="single" w:sz="4" w:space="0" w:color="000000"/>
              <w:bottom w:val="single" w:sz="4" w:space="0" w:color="000000"/>
              <w:right w:val="nil"/>
            </w:tcBorders>
            <w:vAlign w:val="center"/>
          </w:tcPr>
          <w:p w14:paraId="5AEE96AD" w14:textId="46507B3F" w:rsidR="00DE3E93" w:rsidRPr="008B435D" w:rsidRDefault="00DE3E93" w:rsidP="0062263E">
            <w:pPr>
              <w:pStyle w:val="Contedodatabela"/>
              <w:jc w:val="center"/>
              <w:rPr>
                <w:rFonts w:ascii="Arial" w:hAnsi="Arial" w:cs="Arial"/>
                <w:b/>
              </w:rPr>
            </w:pPr>
            <w:r w:rsidRPr="008B435D">
              <w:rPr>
                <w:rFonts w:ascii="Arial" w:hAnsi="Arial" w:cs="Arial"/>
                <w:color w:val="000000"/>
              </w:rPr>
              <w:t>324.000</w:t>
            </w:r>
          </w:p>
        </w:tc>
        <w:tc>
          <w:tcPr>
            <w:tcW w:w="709" w:type="dxa"/>
            <w:tcBorders>
              <w:top w:val="single" w:sz="4" w:space="0" w:color="000000"/>
              <w:left w:val="single" w:sz="4" w:space="0" w:color="000000"/>
              <w:bottom w:val="single" w:sz="4" w:space="0" w:color="000000"/>
              <w:right w:val="nil"/>
            </w:tcBorders>
            <w:vAlign w:val="center"/>
          </w:tcPr>
          <w:p w14:paraId="0E175ACB" w14:textId="1894EBF1"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3102DF76" w14:textId="242C3E0A"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DESCARTÁVEL</w:t>
            </w:r>
            <w:r w:rsidRPr="008B435D">
              <w:rPr>
                <w:rFonts w:ascii="Arial" w:hAnsi="Arial" w:cs="Arial"/>
                <w:color w:val="000000"/>
              </w:rPr>
              <w:t xml:space="preserve">: hipodérmica, esterilizada, calibre </w:t>
            </w:r>
            <w:r w:rsidRPr="008B435D">
              <w:rPr>
                <w:rFonts w:ascii="Arial" w:hAnsi="Arial" w:cs="Arial"/>
                <w:b/>
                <w:bCs/>
                <w:color w:val="000000"/>
              </w:rPr>
              <w:t>30 x 7</w:t>
            </w:r>
            <w:r w:rsidRPr="008B435D">
              <w:rPr>
                <w:rFonts w:ascii="Arial" w:hAnsi="Arial" w:cs="Arial"/>
                <w:color w:val="000000"/>
              </w:rPr>
              <w:t>; corpo de aço inox, agulha afiada, trifacetada, protetor de encaixe firme; embalagem individual, lacrada que garanta a esterilidade do produto até sua utilização.</w:t>
            </w:r>
          </w:p>
        </w:tc>
      </w:tr>
      <w:tr w:rsidR="00DE3E93" w:rsidRPr="008B435D" w14:paraId="13A837F1"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744B7EDA" w14:textId="10571553" w:rsidR="00DE3E93" w:rsidRPr="008B435D" w:rsidRDefault="008B435D" w:rsidP="0062263E">
            <w:pPr>
              <w:pStyle w:val="Contedodatabela"/>
              <w:jc w:val="center"/>
              <w:rPr>
                <w:rFonts w:ascii="Arial" w:hAnsi="Arial" w:cs="Arial"/>
                <w:b/>
              </w:rPr>
            </w:pPr>
            <w:r>
              <w:rPr>
                <w:rFonts w:ascii="Arial" w:hAnsi="Arial" w:cs="Arial"/>
                <w:b/>
                <w:bCs/>
                <w:color w:val="000000"/>
              </w:rPr>
              <w:t>0</w:t>
            </w:r>
            <w:r w:rsidR="00DE3E93" w:rsidRPr="008B435D">
              <w:rPr>
                <w:rFonts w:ascii="Arial" w:hAnsi="Arial" w:cs="Arial"/>
                <w:b/>
                <w:bCs/>
                <w:color w:val="000000"/>
              </w:rPr>
              <w:t>9</w:t>
            </w:r>
          </w:p>
        </w:tc>
        <w:tc>
          <w:tcPr>
            <w:tcW w:w="1276" w:type="dxa"/>
            <w:tcBorders>
              <w:top w:val="single" w:sz="4" w:space="0" w:color="000000"/>
              <w:left w:val="single" w:sz="4" w:space="0" w:color="000000"/>
              <w:bottom w:val="single" w:sz="4" w:space="0" w:color="000000"/>
              <w:right w:val="nil"/>
            </w:tcBorders>
            <w:vAlign w:val="center"/>
          </w:tcPr>
          <w:p w14:paraId="0F4E603E" w14:textId="5054D608" w:rsidR="00DE3E93" w:rsidRPr="008B435D" w:rsidRDefault="00DE3E93" w:rsidP="0062263E">
            <w:pPr>
              <w:pStyle w:val="Contedodatabela"/>
              <w:jc w:val="center"/>
              <w:rPr>
                <w:rFonts w:ascii="Arial" w:hAnsi="Arial" w:cs="Arial"/>
                <w:b/>
              </w:rPr>
            </w:pPr>
            <w:r w:rsidRPr="008B435D">
              <w:rPr>
                <w:rFonts w:ascii="Arial" w:hAnsi="Arial" w:cs="Arial"/>
                <w:color w:val="000000"/>
              </w:rPr>
              <w:t>324.000</w:t>
            </w:r>
          </w:p>
        </w:tc>
        <w:tc>
          <w:tcPr>
            <w:tcW w:w="709" w:type="dxa"/>
            <w:tcBorders>
              <w:top w:val="single" w:sz="4" w:space="0" w:color="000000"/>
              <w:left w:val="single" w:sz="4" w:space="0" w:color="000000"/>
              <w:bottom w:val="single" w:sz="4" w:space="0" w:color="000000"/>
              <w:right w:val="nil"/>
            </w:tcBorders>
            <w:vAlign w:val="center"/>
          </w:tcPr>
          <w:p w14:paraId="4CCEE57E" w14:textId="61A3C6EC"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3846EABD" w14:textId="631339A7"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DESCARTÁVEL:</w:t>
            </w:r>
            <w:r w:rsidRPr="008B435D">
              <w:rPr>
                <w:rFonts w:ascii="Arial" w:hAnsi="Arial" w:cs="Arial"/>
                <w:color w:val="000000"/>
              </w:rPr>
              <w:t xml:space="preserve"> hipodérmica, esterilizada, calibre </w:t>
            </w:r>
            <w:r w:rsidRPr="008B435D">
              <w:rPr>
                <w:rFonts w:ascii="Arial" w:hAnsi="Arial" w:cs="Arial"/>
                <w:b/>
                <w:bCs/>
                <w:color w:val="000000"/>
              </w:rPr>
              <w:t>30 x 8</w:t>
            </w:r>
            <w:r w:rsidRPr="008B435D">
              <w:rPr>
                <w:rFonts w:ascii="Arial" w:hAnsi="Arial" w:cs="Arial"/>
                <w:color w:val="000000"/>
              </w:rPr>
              <w:t>; corpo de aço inox, agulha afiada, trifacetada, protetor de encaixe firme; embalagem individual, lacrada que garanta a esterilidade do produto até sua utilização.</w:t>
            </w:r>
          </w:p>
        </w:tc>
      </w:tr>
      <w:tr w:rsidR="00DE3E93" w:rsidRPr="008B435D" w14:paraId="4F89EFB7"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3776E5E1" w14:textId="15FD64ED" w:rsidR="00DE3E93" w:rsidRPr="008B435D" w:rsidRDefault="00DE3E93" w:rsidP="0062263E">
            <w:pPr>
              <w:pStyle w:val="Contedodatabela"/>
              <w:jc w:val="center"/>
              <w:rPr>
                <w:rFonts w:ascii="Arial" w:hAnsi="Arial" w:cs="Arial"/>
                <w:b/>
              </w:rPr>
            </w:pPr>
            <w:r w:rsidRPr="008B435D">
              <w:rPr>
                <w:rFonts w:ascii="Arial" w:hAnsi="Arial" w:cs="Arial"/>
                <w:b/>
                <w:bCs/>
                <w:color w:val="000000"/>
              </w:rPr>
              <w:t>10</w:t>
            </w:r>
          </w:p>
        </w:tc>
        <w:tc>
          <w:tcPr>
            <w:tcW w:w="1276" w:type="dxa"/>
            <w:tcBorders>
              <w:top w:val="single" w:sz="4" w:space="0" w:color="000000"/>
              <w:left w:val="single" w:sz="4" w:space="0" w:color="000000"/>
              <w:bottom w:val="single" w:sz="4" w:space="0" w:color="000000"/>
              <w:right w:val="nil"/>
            </w:tcBorders>
            <w:vAlign w:val="center"/>
          </w:tcPr>
          <w:p w14:paraId="675DAD98" w14:textId="7397A769" w:rsidR="00DE3E93" w:rsidRPr="008B435D" w:rsidRDefault="00DE3E93" w:rsidP="0062263E">
            <w:pPr>
              <w:pStyle w:val="Contedodatabela"/>
              <w:jc w:val="center"/>
              <w:rPr>
                <w:rFonts w:ascii="Arial" w:hAnsi="Arial" w:cs="Arial"/>
                <w:b/>
              </w:rPr>
            </w:pPr>
            <w:r w:rsidRPr="008B435D">
              <w:rPr>
                <w:rFonts w:ascii="Arial" w:hAnsi="Arial" w:cs="Arial"/>
                <w:color w:val="000000"/>
              </w:rPr>
              <w:t>648.000</w:t>
            </w:r>
          </w:p>
        </w:tc>
        <w:tc>
          <w:tcPr>
            <w:tcW w:w="709" w:type="dxa"/>
            <w:tcBorders>
              <w:top w:val="single" w:sz="4" w:space="0" w:color="000000"/>
              <w:left w:val="single" w:sz="4" w:space="0" w:color="000000"/>
              <w:bottom w:val="single" w:sz="4" w:space="0" w:color="000000"/>
              <w:right w:val="nil"/>
            </w:tcBorders>
            <w:vAlign w:val="center"/>
          </w:tcPr>
          <w:p w14:paraId="0FD99DA7" w14:textId="1BFE6EFE"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2A81C5B1" w14:textId="0AF4C5E4"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DESCARTÁVEL:</w:t>
            </w:r>
            <w:r w:rsidRPr="008B435D">
              <w:rPr>
                <w:rFonts w:ascii="Arial" w:hAnsi="Arial" w:cs="Arial"/>
                <w:color w:val="000000"/>
              </w:rPr>
              <w:t xml:space="preserve"> hipodérmica, esterilizada, calibre </w:t>
            </w:r>
            <w:r w:rsidRPr="008B435D">
              <w:rPr>
                <w:rFonts w:ascii="Arial" w:hAnsi="Arial" w:cs="Arial"/>
                <w:b/>
                <w:bCs/>
                <w:color w:val="000000"/>
              </w:rPr>
              <w:t>40 x 12</w:t>
            </w:r>
            <w:r w:rsidRPr="008B435D">
              <w:rPr>
                <w:rFonts w:ascii="Arial" w:hAnsi="Arial" w:cs="Arial"/>
                <w:color w:val="000000"/>
              </w:rPr>
              <w:t>; corpo de aço inox, agulha afiada, trifacetada, protetor de encaixe firme; embalagem individual, lacrada que garanta a esterilidade do produto até sua utilização.</w:t>
            </w:r>
          </w:p>
        </w:tc>
      </w:tr>
      <w:tr w:rsidR="00DE3E93" w:rsidRPr="008B435D" w14:paraId="740BC687"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54947FE4" w14:textId="35159790" w:rsidR="00DE3E93" w:rsidRPr="008B435D" w:rsidRDefault="00DE3E93" w:rsidP="0062263E">
            <w:pPr>
              <w:pStyle w:val="Contedodatabela"/>
              <w:jc w:val="center"/>
              <w:rPr>
                <w:rFonts w:ascii="Arial" w:hAnsi="Arial" w:cs="Arial"/>
                <w:b/>
              </w:rPr>
            </w:pPr>
            <w:r w:rsidRPr="008B435D">
              <w:rPr>
                <w:rFonts w:ascii="Arial" w:hAnsi="Arial" w:cs="Arial"/>
                <w:b/>
                <w:bCs/>
                <w:color w:val="000000"/>
              </w:rPr>
              <w:t>11</w:t>
            </w:r>
          </w:p>
        </w:tc>
        <w:tc>
          <w:tcPr>
            <w:tcW w:w="1276" w:type="dxa"/>
            <w:tcBorders>
              <w:top w:val="single" w:sz="4" w:space="0" w:color="000000"/>
              <w:left w:val="single" w:sz="4" w:space="0" w:color="000000"/>
              <w:bottom w:val="single" w:sz="4" w:space="0" w:color="000000"/>
              <w:right w:val="nil"/>
            </w:tcBorders>
            <w:vAlign w:val="center"/>
          </w:tcPr>
          <w:p w14:paraId="5FFB323B" w14:textId="6B587778" w:rsidR="00DE3E93" w:rsidRPr="008B435D" w:rsidRDefault="00DE3E93" w:rsidP="0062263E">
            <w:pPr>
              <w:pStyle w:val="Contedodatabela"/>
              <w:jc w:val="center"/>
              <w:rPr>
                <w:rFonts w:ascii="Arial" w:hAnsi="Arial" w:cs="Arial"/>
                <w:b/>
              </w:rPr>
            </w:pPr>
            <w:r w:rsidRPr="008B435D">
              <w:rPr>
                <w:rFonts w:ascii="Arial" w:hAnsi="Arial" w:cs="Arial"/>
                <w:color w:val="000000"/>
              </w:rPr>
              <w:t>25</w:t>
            </w:r>
          </w:p>
        </w:tc>
        <w:tc>
          <w:tcPr>
            <w:tcW w:w="709" w:type="dxa"/>
            <w:tcBorders>
              <w:top w:val="single" w:sz="4" w:space="0" w:color="000000"/>
              <w:left w:val="single" w:sz="4" w:space="0" w:color="000000"/>
              <w:bottom w:val="single" w:sz="4" w:space="0" w:color="000000"/>
              <w:right w:val="nil"/>
            </w:tcBorders>
            <w:vAlign w:val="center"/>
          </w:tcPr>
          <w:p w14:paraId="42C2EA8F" w14:textId="3BEC26E9"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4AAD43B8" w14:textId="6D9D9D45"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INTRA ÓSSEA:</w:t>
            </w:r>
            <w:r w:rsidRPr="008B435D">
              <w:rPr>
                <w:rFonts w:ascii="Arial" w:hAnsi="Arial" w:cs="Arial"/>
                <w:color w:val="000000"/>
              </w:rPr>
              <w:t xml:space="preserve"> para punção intraóssea, em aço inoxidável com cânula milimetrada para controle de profundidade da inserção; com cânula de calibre </w:t>
            </w:r>
            <w:r w:rsidRPr="008B435D">
              <w:rPr>
                <w:rFonts w:ascii="Arial" w:hAnsi="Arial" w:cs="Arial"/>
                <w:b/>
                <w:bCs/>
                <w:color w:val="000000"/>
              </w:rPr>
              <w:t>15 G</w:t>
            </w:r>
            <w:r w:rsidRPr="008B435D">
              <w:rPr>
                <w:rFonts w:ascii="Arial" w:hAnsi="Arial" w:cs="Arial"/>
                <w:color w:val="000000"/>
              </w:rPr>
              <w:t xml:space="preserve">, comprimento </w:t>
            </w:r>
            <w:r w:rsidRPr="008B435D">
              <w:rPr>
                <w:rFonts w:ascii="Arial" w:hAnsi="Arial" w:cs="Arial"/>
                <w:b/>
                <w:bCs/>
                <w:color w:val="000000"/>
              </w:rPr>
              <w:t>15 mm</w:t>
            </w:r>
            <w:r w:rsidRPr="008B435D">
              <w:rPr>
                <w:rFonts w:ascii="Arial" w:hAnsi="Arial" w:cs="Arial"/>
                <w:color w:val="000000"/>
              </w:rPr>
              <w:t>; acompanha, pulseira (faixa de pulso); Kit estabilizador para agulha e extensão de infusão com corta fluxo; estéril, embalado em material que promova barreira microbiana e abertura asséptica de acordo com a legislação vigente. Compatível com Sistema de Acesso Vascular Intra Ósseo marca EZ-IO / TELEFLEX MEDICAL</w:t>
            </w:r>
          </w:p>
        </w:tc>
      </w:tr>
      <w:tr w:rsidR="00DE3E93" w:rsidRPr="008B435D" w14:paraId="2289E8A1"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02CC1D56" w14:textId="18644363" w:rsidR="00DE3E93" w:rsidRPr="008B435D" w:rsidRDefault="00DE3E93" w:rsidP="0062263E">
            <w:pPr>
              <w:pStyle w:val="Contedodatabela"/>
              <w:jc w:val="center"/>
              <w:rPr>
                <w:rFonts w:ascii="Arial" w:hAnsi="Arial" w:cs="Arial"/>
                <w:b/>
              </w:rPr>
            </w:pPr>
            <w:r w:rsidRPr="008B435D">
              <w:rPr>
                <w:rFonts w:ascii="Arial" w:hAnsi="Arial" w:cs="Arial"/>
                <w:b/>
                <w:bCs/>
                <w:color w:val="000000"/>
              </w:rPr>
              <w:t>12</w:t>
            </w:r>
          </w:p>
        </w:tc>
        <w:tc>
          <w:tcPr>
            <w:tcW w:w="1276" w:type="dxa"/>
            <w:tcBorders>
              <w:top w:val="single" w:sz="4" w:space="0" w:color="000000"/>
              <w:left w:val="single" w:sz="4" w:space="0" w:color="000000"/>
              <w:bottom w:val="single" w:sz="4" w:space="0" w:color="000000"/>
              <w:right w:val="nil"/>
            </w:tcBorders>
            <w:vAlign w:val="center"/>
          </w:tcPr>
          <w:p w14:paraId="6B8E1C1E" w14:textId="52A75E18" w:rsidR="00DE3E93" w:rsidRPr="008B435D" w:rsidRDefault="00DE3E93" w:rsidP="0062263E">
            <w:pPr>
              <w:pStyle w:val="Contedodatabela"/>
              <w:jc w:val="center"/>
              <w:rPr>
                <w:rFonts w:ascii="Arial" w:hAnsi="Arial" w:cs="Arial"/>
                <w:b/>
              </w:rPr>
            </w:pPr>
            <w:r w:rsidRPr="008B435D">
              <w:rPr>
                <w:rFonts w:ascii="Arial" w:hAnsi="Arial" w:cs="Arial"/>
                <w:color w:val="000000"/>
              </w:rPr>
              <w:t>25</w:t>
            </w:r>
          </w:p>
        </w:tc>
        <w:tc>
          <w:tcPr>
            <w:tcW w:w="709" w:type="dxa"/>
            <w:tcBorders>
              <w:top w:val="single" w:sz="4" w:space="0" w:color="000000"/>
              <w:left w:val="single" w:sz="4" w:space="0" w:color="000000"/>
              <w:bottom w:val="single" w:sz="4" w:space="0" w:color="000000"/>
              <w:right w:val="nil"/>
            </w:tcBorders>
            <w:vAlign w:val="center"/>
          </w:tcPr>
          <w:p w14:paraId="45D9ADBA" w14:textId="79D1ACA3"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4AEA88AB" w14:textId="7BD8D4F5"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INTRA ÓSSEA</w:t>
            </w:r>
            <w:r w:rsidRPr="008B435D">
              <w:rPr>
                <w:rFonts w:ascii="Arial" w:hAnsi="Arial" w:cs="Arial"/>
                <w:color w:val="000000"/>
              </w:rPr>
              <w:t xml:space="preserve">: para punção intraóssea, em aço inoxidável com cânula milimetrada para controle de profundidade da inserção; com cânula de calibre </w:t>
            </w:r>
            <w:r w:rsidRPr="008B435D">
              <w:rPr>
                <w:rFonts w:ascii="Arial" w:hAnsi="Arial" w:cs="Arial"/>
                <w:b/>
                <w:bCs/>
                <w:color w:val="000000"/>
              </w:rPr>
              <w:t>15 G</w:t>
            </w:r>
            <w:r w:rsidRPr="008B435D">
              <w:rPr>
                <w:rFonts w:ascii="Arial" w:hAnsi="Arial" w:cs="Arial"/>
                <w:color w:val="000000"/>
              </w:rPr>
              <w:t xml:space="preserve">, comprimento </w:t>
            </w:r>
            <w:r w:rsidRPr="008B435D">
              <w:rPr>
                <w:rFonts w:ascii="Arial" w:hAnsi="Arial" w:cs="Arial"/>
                <w:b/>
                <w:bCs/>
                <w:color w:val="000000"/>
              </w:rPr>
              <w:t>25 mm</w:t>
            </w:r>
            <w:r w:rsidRPr="008B435D">
              <w:rPr>
                <w:rFonts w:ascii="Arial" w:hAnsi="Arial" w:cs="Arial"/>
                <w:color w:val="000000"/>
              </w:rPr>
              <w:t>; acompanha, pulseira (faixa de pulso); Kit estabilizador para agulha e extensão de infusão com corta fluxo; estéril, embalado em material que promova barreira microbiana e abertura asséptica de acordo com a legislação vigente. Compatível com Sistema de Acesso Vascular Intra Ósseo marca EZ-IO / TELEFLEX MEDICAL</w:t>
            </w:r>
          </w:p>
        </w:tc>
      </w:tr>
      <w:tr w:rsidR="00DE3E93" w:rsidRPr="008B435D" w14:paraId="4FB6F04A"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1FAE4088" w14:textId="5979D8CC" w:rsidR="00DE3E93" w:rsidRPr="008B435D" w:rsidRDefault="00DE3E93" w:rsidP="0062263E">
            <w:pPr>
              <w:pStyle w:val="Contedodatabela"/>
              <w:jc w:val="center"/>
              <w:rPr>
                <w:rFonts w:ascii="Arial" w:hAnsi="Arial" w:cs="Arial"/>
                <w:b/>
              </w:rPr>
            </w:pPr>
            <w:r w:rsidRPr="008B435D">
              <w:rPr>
                <w:rFonts w:ascii="Arial" w:hAnsi="Arial" w:cs="Arial"/>
                <w:b/>
                <w:bCs/>
                <w:color w:val="000000"/>
              </w:rPr>
              <w:lastRenderedPageBreak/>
              <w:t>13</w:t>
            </w:r>
          </w:p>
        </w:tc>
        <w:tc>
          <w:tcPr>
            <w:tcW w:w="1276" w:type="dxa"/>
            <w:tcBorders>
              <w:top w:val="single" w:sz="4" w:space="0" w:color="000000"/>
              <w:left w:val="single" w:sz="4" w:space="0" w:color="000000"/>
              <w:bottom w:val="single" w:sz="4" w:space="0" w:color="000000"/>
              <w:right w:val="nil"/>
            </w:tcBorders>
            <w:vAlign w:val="center"/>
          </w:tcPr>
          <w:p w14:paraId="7AEE654A" w14:textId="486EC300" w:rsidR="00DE3E93" w:rsidRPr="008B435D" w:rsidRDefault="00DE3E93" w:rsidP="0062263E">
            <w:pPr>
              <w:pStyle w:val="Contedodatabela"/>
              <w:jc w:val="center"/>
              <w:rPr>
                <w:rFonts w:ascii="Arial" w:hAnsi="Arial" w:cs="Arial"/>
                <w:b/>
              </w:rPr>
            </w:pPr>
            <w:r w:rsidRPr="008B435D">
              <w:rPr>
                <w:rFonts w:ascii="Arial" w:hAnsi="Arial" w:cs="Arial"/>
                <w:color w:val="000000"/>
              </w:rPr>
              <w:t>25</w:t>
            </w:r>
          </w:p>
        </w:tc>
        <w:tc>
          <w:tcPr>
            <w:tcW w:w="709" w:type="dxa"/>
            <w:tcBorders>
              <w:top w:val="single" w:sz="4" w:space="0" w:color="000000"/>
              <w:left w:val="single" w:sz="4" w:space="0" w:color="000000"/>
              <w:bottom w:val="single" w:sz="4" w:space="0" w:color="000000"/>
              <w:right w:val="nil"/>
            </w:tcBorders>
            <w:vAlign w:val="center"/>
          </w:tcPr>
          <w:p w14:paraId="26B0B774" w14:textId="5C3BA48D"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647AA273" w14:textId="77248EFC"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INTRA ÓSSEA:</w:t>
            </w:r>
            <w:r w:rsidRPr="008B435D">
              <w:rPr>
                <w:rFonts w:ascii="Arial" w:hAnsi="Arial" w:cs="Arial"/>
                <w:color w:val="000000"/>
              </w:rPr>
              <w:t xml:space="preserve"> para punção intraóssea, em aço inoxidável com cânula milimetrada para controle de profundidade da inserção; com cânula de calibre </w:t>
            </w:r>
            <w:r w:rsidRPr="008B435D">
              <w:rPr>
                <w:rFonts w:ascii="Arial" w:hAnsi="Arial" w:cs="Arial"/>
                <w:b/>
                <w:bCs/>
                <w:color w:val="000000"/>
              </w:rPr>
              <w:t>15 G</w:t>
            </w:r>
            <w:r w:rsidRPr="008B435D">
              <w:rPr>
                <w:rFonts w:ascii="Arial" w:hAnsi="Arial" w:cs="Arial"/>
                <w:color w:val="000000"/>
              </w:rPr>
              <w:t xml:space="preserve">, comprimento </w:t>
            </w:r>
            <w:r w:rsidRPr="008B435D">
              <w:rPr>
                <w:rFonts w:ascii="Arial" w:hAnsi="Arial" w:cs="Arial"/>
                <w:b/>
                <w:bCs/>
                <w:color w:val="000000"/>
              </w:rPr>
              <w:t>45 mm;</w:t>
            </w:r>
            <w:r w:rsidRPr="008B435D">
              <w:rPr>
                <w:rFonts w:ascii="Arial" w:hAnsi="Arial" w:cs="Arial"/>
                <w:color w:val="000000"/>
              </w:rPr>
              <w:t xml:space="preserve"> acompanha, pulseira (faixa de pulso); Kit estabilizador para agulha e extensão de infusão com corta fluxo; estéril, embalado em material que promova barreira microbiana e abertura asséptica de acordo com a legislação vigente. Compatível com Sistema de Acesso Vascular Intra Ósseo marca EZ-IO / TELEFLEX MEDICAL</w:t>
            </w:r>
          </w:p>
        </w:tc>
      </w:tr>
      <w:tr w:rsidR="00DE3E93" w:rsidRPr="008B435D" w14:paraId="08AC2C71"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382D30E8" w14:textId="327EEDEA" w:rsidR="00DE3E93" w:rsidRPr="008B435D" w:rsidRDefault="00DE3E93" w:rsidP="0062263E">
            <w:pPr>
              <w:pStyle w:val="Contedodatabela"/>
              <w:jc w:val="center"/>
              <w:rPr>
                <w:rFonts w:ascii="Arial" w:hAnsi="Arial" w:cs="Arial"/>
                <w:b/>
              </w:rPr>
            </w:pPr>
            <w:r w:rsidRPr="008B435D">
              <w:rPr>
                <w:rFonts w:ascii="Arial" w:hAnsi="Arial" w:cs="Arial"/>
                <w:b/>
                <w:bCs/>
                <w:color w:val="000000"/>
              </w:rPr>
              <w:t>14</w:t>
            </w:r>
          </w:p>
        </w:tc>
        <w:tc>
          <w:tcPr>
            <w:tcW w:w="1276" w:type="dxa"/>
            <w:tcBorders>
              <w:top w:val="single" w:sz="4" w:space="0" w:color="000000"/>
              <w:left w:val="single" w:sz="4" w:space="0" w:color="000000"/>
              <w:bottom w:val="single" w:sz="4" w:space="0" w:color="000000"/>
              <w:right w:val="nil"/>
            </w:tcBorders>
            <w:vAlign w:val="center"/>
          </w:tcPr>
          <w:p w14:paraId="38BA0EF2" w14:textId="508E4A9D" w:rsidR="00DE3E93" w:rsidRPr="008B435D" w:rsidRDefault="00DE3E93" w:rsidP="0062263E">
            <w:pPr>
              <w:pStyle w:val="Contedodatabela"/>
              <w:jc w:val="center"/>
              <w:rPr>
                <w:rFonts w:ascii="Arial" w:hAnsi="Arial" w:cs="Arial"/>
                <w:b/>
              </w:rPr>
            </w:pPr>
            <w:r w:rsidRPr="008B435D">
              <w:rPr>
                <w:rFonts w:ascii="Arial" w:hAnsi="Arial" w:cs="Arial"/>
                <w:color w:val="000000"/>
              </w:rPr>
              <w:t>25</w:t>
            </w:r>
          </w:p>
        </w:tc>
        <w:tc>
          <w:tcPr>
            <w:tcW w:w="709" w:type="dxa"/>
            <w:tcBorders>
              <w:top w:val="single" w:sz="4" w:space="0" w:color="000000"/>
              <w:left w:val="single" w:sz="4" w:space="0" w:color="000000"/>
              <w:bottom w:val="single" w:sz="4" w:space="0" w:color="000000"/>
              <w:right w:val="nil"/>
            </w:tcBorders>
            <w:vAlign w:val="center"/>
          </w:tcPr>
          <w:p w14:paraId="54DC2B83" w14:textId="7DD1469E"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1D7E1303" w14:textId="608F1694"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PUNÇÃO</w:t>
            </w:r>
            <w:r w:rsidRPr="008B435D">
              <w:rPr>
                <w:rFonts w:ascii="Arial" w:hAnsi="Arial" w:cs="Arial"/>
                <w:color w:val="000000"/>
              </w:rPr>
              <w:t xml:space="preserve">: estéril, descartável com ponta tipo quincke, para punção raquidiana; calibre </w:t>
            </w:r>
            <w:r w:rsidRPr="008B435D">
              <w:rPr>
                <w:rFonts w:ascii="Arial" w:hAnsi="Arial" w:cs="Arial"/>
                <w:b/>
                <w:bCs/>
                <w:color w:val="000000"/>
              </w:rPr>
              <w:t>22 G 1 1/2</w:t>
            </w:r>
            <w:r w:rsidRPr="008B435D">
              <w:rPr>
                <w:rFonts w:ascii="Arial" w:hAnsi="Arial" w:cs="Arial"/>
                <w:color w:val="000000"/>
              </w:rPr>
              <w:t xml:space="preserve"> com mandril; embalagem individual, lacrada que garanta a esterilidade do produto até o momento de sua utilização.</w:t>
            </w:r>
          </w:p>
        </w:tc>
      </w:tr>
      <w:tr w:rsidR="00DE3E93" w:rsidRPr="008B435D" w14:paraId="4CBCADB2"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50319011" w14:textId="4A7A01C0" w:rsidR="00DE3E93" w:rsidRPr="008B435D" w:rsidRDefault="00DE3E93" w:rsidP="0062263E">
            <w:pPr>
              <w:pStyle w:val="Contedodatabela"/>
              <w:jc w:val="center"/>
              <w:rPr>
                <w:rFonts w:ascii="Arial" w:hAnsi="Arial" w:cs="Arial"/>
                <w:b/>
              </w:rPr>
            </w:pPr>
            <w:r w:rsidRPr="008B435D">
              <w:rPr>
                <w:rFonts w:ascii="Arial" w:hAnsi="Arial" w:cs="Arial"/>
                <w:b/>
                <w:bCs/>
                <w:color w:val="000000"/>
              </w:rPr>
              <w:t>15</w:t>
            </w:r>
          </w:p>
        </w:tc>
        <w:tc>
          <w:tcPr>
            <w:tcW w:w="1276" w:type="dxa"/>
            <w:tcBorders>
              <w:top w:val="single" w:sz="4" w:space="0" w:color="000000"/>
              <w:left w:val="single" w:sz="4" w:space="0" w:color="000000"/>
              <w:bottom w:val="single" w:sz="4" w:space="0" w:color="000000"/>
              <w:right w:val="nil"/>
            </w:tcBorders>
            <w:vAlign w:val="center"/>
          </w:tcPr>
          <w:p w14:paraId="1870ABAD" w14:textId="6C621D48" w:rsidR="00DE3E93" w:rsidRPr="008B435D" w:rsidRDefault="00DE3E93" w:rsidP="0062263E">
            <w:pPr>
              <w:pStyle w:val="Contedodatabela"/>
              <w:jc w:val="center"/>
              <w:rPr>
                <w:rFonts w:ascii="Arial" w:hAnsi="Arial" w:cs="Arial"/>
                <w:b/>
              </w:rPr>
            </w:pPr>
            <w:r w:rsidRPr="008B435D">
              <w:rPr>
                <w:rFonts w:ascii="Arial" w:hAnsi="Arial" w:cs="Arial"/>
                <w:color w:val="000000"/>
              </w:rPr>
              <w:t>75</w:t>
            </w:r>
          </w:p>
        </w:tc>
        <w:tc>
          <w:tcPr>
            <w:tcW w:w="709" w:type="dxa"/>
            <w:tcBorders>
              <w:top w:val="single" w:sz="4" w:space="0" w:color="000000"/>
              <w:left w:val="single" w:sz="4" w:space="0" w:color="000000"/>
              <w:bottom w:val="single" w:sz="4" w:space="0" w:color="000000"/>
              <w:right w:val="nil"/>
            </w:tcBorders>
            <w:vAlign w:val="center"/>
          </w:tcPr>
          <w:p w14:paraId="3576DAF9" w14:textId="0B0A341E"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2BBB551B" w14:textId="217E182D" w:rsidR="00DE3E93" w:rsidRPr="008B435D" w:rsidRDefault="00DE3E93" w:rsidP="008B435D">
            <w:pPr>
              <w:pStyle w:val="Contedodatabela"/>
              <w:jc w:val="both"/>
              <w:rPr>
                <w:rFonts w:ascii="Arial" w:hAnsi="Arial" w:cs="Arial"/>
                <w:b/>
              </w:rPr>
            </w:pPr>
            <w:r w:rsidRPr="008B435D">
              <w:rPr>
                <w:rFonts w:ascii="Arial" w:hAnsi="Arial" w:cs="Arial"/>
                <w:b/>
                <w:bCs/>
                <w:color w:val="000000"/>
              </w:rPr>
              <w:t xml:space="preserve">AGULHA PUNÇÃO: </w:t>
            </w:r>
            <w:r w:rsidRPr="008B435D">
              <w:rPr>
                <w:rFonts w:ascii="Arial" w:hAnsi="Arial" w:cs="Arial"/>
                <w:color w:val="000000"/>
              </w:rPr>
              <w:t xml:space="preserve">estéril, descartável com ponta tipo quincke, para punção raquidiana; calibre </w:t>
            </w:r>
            <w:r w:rsidRPr="008B435D">
              <w:rPr>
                <w:rFonts w:ascii="Arial" w:hAnsi="Arial" w:cs="Arial"/>
                <w:b/>
                <w:bCs/>
                <w:color w:val="000000"/>
              </w:rPr>
              <w:t>22G 2 1/2</w:t>
            </w:r>
            <w:r w:rsidRPr="008B435D">
              <w:rPr>
                <w:rFonts w:ascii="Arial" w:hAnsi="Arial" w:cs="Arial"/>
                <w:color w:val="000000"/>
              </w:rPr>
              <w:t xml:space="preserve"> com mandril; embalagem individual, lacrada que garanta a esterilidade do produto até o momento de sua utilização.</w:t>
            </w:r>
          </w:p>
        </w:tc>
      </w:tr>
      <w:tr w:rsidR="00DE3E93" w:rsidRPr="008B435D" w14:paraId="07D39CB7"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7D606B0A" w14:textId="45A1F120" w:rsidR="00DE3E93" w:rsidRPr="008B435D" w:rsidRDefault="00DE3E93" w:rsidP="0062263E">
            <w:pPr>
              <w:pStyle w:val="Contedodatabela"/>
              <w:jc w:val="center"/>
              <w:rPr>
                <w:rFonts w:ascii="Arial" w:hAnsi="Arial" w:cs="Arial"/>
                <w:b/>
              </w:rPr>
            </w:pPr>
            <w:r w:rsidRPr="008B435D">
              <w:rPr>
                <w:rFonts w:ascii="Arial" w:hAnsi="Arial" w:cs="Arial"/>
                <w:b/>
                <w:bCs/>
                <w:color w:val="000000"/>
              </w:rPr>
              <w:t>16</w:t>
            </w:r>
          </w:p>
        </w:tc>
        <w:tc>
          <w:tcPr>
            <w:tcW w:w="1276" w:type="dxa"/>
            <w:tcBorders>
              <w:top w:val="single" w:sz="4" w:space="0" w:color="000000"/>
              <w:left w:val="single" w:sz="4" w:space="0" w:color="000000"/>
              <w:bottom w:val="single" w:sz="4" w:space="0" w:color="000000"/>
              <w:right w:val="nil"/>
            </w:tcBorders>
            <w:vAlign w:val="center"/>
          </w:tcPr>
          <w:p w14:paraId="76F7559E" w14:textId="7D722F71" w:rsidR="00DE3E93" w:rsidRPr="008B435D" w:rsidRDefault="00DE3E93" w:rsidP="0062263E">
            <w:pPr>
              <w:pStyle w:val="Contedodatabela"/>
              <w:jc w:val="center"/>
              <w:rPr>
                <w:rFonts w:ascii="Arial" w:hAnsi="Arial" w:cs="Arial"/>
                <w:b/>
              </w:rPr>
            </w:pPr>
            <w:r w:rsidRPr="008B435D">
              <w:rPr>
                <w:rFonts w:ascii="Arial" w:hAnsi="Arial" w:cs="Arial"/>
                <w:color w:val="000000"/>
              </w:rPr>
              <w:t>75</w:t>
            </w:r>
          </w:p>
        </w:tc>
        <w:tc>
          <w:tcPr>
            <w:tcW w:w="709" w:type="dxa"/>
            <w:tcBorders>
              <w:top w:val="single" w:sz="4" w:space="0" w:color="000000"/>
              <w:left w:val="single" w:sz="4" w:space="0" w:color="000000"/>
              <w:bottom w:val="single" w:sz="4" w:space="0" w:color="000000"/>
              <w:right w:val="nil"/>
            </w:tcBorders>
            <w:vAlign w:val="center"/>
          </w:tcPr>
          <w:p w14:paraId="099C7953" w14:textId="2092EBA1"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52E7206B" w14:textId="3F66306B" w:rsidR="00DE3E93" w:rsidRPr="008B435D" w:rsidRDefault="00DE3E93" w:rsidP="008B435D">
            <w:pPr>
              <w:pStyle w:val="Contedodatabela"/>
              <w:jc w:val="both"/>
              <w:rPr>
                <w:rFonts w:ascii="Arial" w:hAnsi="Arial" w:cs="Arial"/>
                <w:b/>
              </w:rPr>
            </w:pPr>
            <w:r w:rsidRPr="008B435D">
              <w:rPr>
                <w:rFonts w:ascii="Arial" w:hAnsi="Arial" w:cs="Arial"/>
                <w:b/>
                <w:bCs/>
                <w:color w:val="000000"/>
              </w:rPr>
              <w:t xml:space="preserve">AGULHA PUNÇÃO: </w:t>
            </w:r>
            <w:r w:rsidRPr="008B435D">
              <w:rPr>
                <w:rFonts w:ascii="Arial" w:hAnsi="Arial" w:cs="Arial"/>
                <w:color w:val="000000"/>
              </w:rPr>
              <w:t xml:space="preserve">estéril, descartável com ponta tipo quincke, para punção raquidiana; calibre </w:t>
            </w:r>
            <w:r w:rsidRPr="008B435D">
              <w:rPr>
                <w:rFonts w:ascii="Arial" w:hAnsi="Arial" w:cs="Arial"/>
                <w:b/>
                <w:bCs/>
                <w:color w:val="000000"/>
              </w:rPr>
              <w:t>22G 3 1/2</w:t>
            </w:r>
            <w:r w:rsidRPr="008B435D">
              <w:rPr>
                <w:rFonts w:ascii="Arial" w:hAnsi="Arial" w:cs="Arial"/>
                <w:color w:val="000000"/>
              </w:rPr>
              <w:t xml:space="preserve"> com mandril; embalagem individual, lacrada que garanta a esterilidade do produto até o momento de sua utilização.</w:t>
            </w:r>
          </w:p>
        </w:tc>
      </w:tr>
      <w:tr w:rsidR="00DE3E93" w:rsidRPr="008B435D" w14:paraId="207A502F"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5C2FC4E9" w14:textId="70AC3250" w:rsidR="00DE3E93" w:rsidRPr="008B435D" w:rsidRDefault="00DE3E93" w:rsidP="0062263E">
            <w:pPr>
              <w:pStyle w:val="Contedodatabela"/>
              <w:jc w:val="center"/>
              <w:rPr>
                <w:rFonts w:ascii="Arial" w:hAnsi="Arial" w:cs="Arial"/>
                <w:b/>
              </w:rPr>
            </w:pPr>
            <w:r w:rsidRPr="008B435D">
              <w:rPr>
                <w:rFonts w:ascii="Arial" w:hAnsi="Arial" w:cs="Arial"/>
                <w:b/>
                <w:bCs/>
                <w:color w:val="000000"/>
              </w:rPr>
              <w:t>17</w:t>
            </w:r>
          </w:p>
        </w:tc>
        <w:tc>
          <w:tcPr>
            <w:tcW w:w="1276" w:type="dxa"/>
            <w:tcBorders>
              <w:top w:val="single" w:sz="4" w:space="0" w:color="000000"/>
              <w:left w:val="single" w:sz="4" w:space="0" w:color="000000"/>
              <w:bottom w:val="single" w:sz="4" w:space="0" w:color="000000"/>
              <w:right w:val="nil"/>
            </w:tcBorders>
            <w:vAlign w:val="center"/>
          </w:tcPr>
          <w:p w14:paraId="2FA213D5" w14:textId="4E5C43CD" w:rsidR="00DE3E93" w:rsidRPr="008B435D" w:rsidRDefault="00DE3E93" w:rsidP="0062263E">
            <w:pPr>
              <w:pStyle w:val="Contedodatabela"/>
              <w:jc w:val="center"/>
              <w:rPr>
                <w:rFonts w:ascii="Arial" w:hAnsi="Arial" w:cs="Arial"/>
                <w:b/>
              </w:rPr>
            </w:pPr>
            <w:r w:rsidRPr="008B435D">
              <w:rPr>
                <w:rFonts w:ascii="Arial" w:hAnsi="Arial" w:cs="Arial"/>
                <w:color w:val="000000"/>
              </w:rPr>
              <w:t>25</w:t>
            </w:r>
          </w:p>
        </w:tc>
        <w:tc>
          <w:tcPr>
            <w:tcW w:w="709" w:type="dxa"/>
            <w:tcBorders>
              <w:top w:val="single" w:sz="4" w:space="0" w:color="000000"/>
              <w:left w:val="single" w:sz="4" w:space="0" w:color="000000"/>
              <w:bottom w:val="single" w:sz="4" w:space="0" w:color="000000"/>
              <w:right w:val="nil"/>
            </w:tcBorders>
            <w:vAlign w:val="center"/>
          </w:tcPr>
          <w:p w14:paraId="77DFAF83" w14:textId="44A1DB86"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5B5D2C53" w14:textId="106F8B89"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PUNÇÃO:</w:t>
            </w:r>
            <w:r w:rsidRPr="008B435D">
              <w:rPr>
                <w:rFonts w:ascii="Arial" w:hAnsi="Arial" w:cs="Arial"/>
                <w:color w:val="000000"/>
              </w:rPr>
              <w:t xml:space="preserve"> estéril, descartável com ponta tipo quincke, para punção raquidiana; calibre </w:t>
            </w:r>
            <w:r w:rsidRPr="008B435D">
              <w:rPr>
                <w:rFonts w:ascii="Arial" w:hAnsi="Arial" w:cs="Arial"/>
                <w:b/>
                <w:bCs/>
                <w:color w:val="000000"/>
              </w:rPr>
              <w:t xml:space="preserve">23G 3 1/2 </w:t>
            </w:r>
            <w:r w:rsidRPr="008B435D">
              <w:rPr>
                <w:rFonts w:ascii="Arial" w:hAnsi="Arial" w:cs="Arial"/>
                <w:color w:val="000000"/>
              </w:rPr>
              <w:t>com mandril; embalagem individual, lacrada que garanta a esterilidade do produto até o momento de sua utilização.</w:t>
            </w:r>
          </w:p>
        </w:tc>
      </w:tr>
      <w:tr w:rsidR="00DE3E93" w:rsidRPr="008B435D" w14:paraId="40ECD46E"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0F62E15C" w14:textId="1913112A" w:rsidR="00DE3E93" w:rsidRPr="008B435D" w:rsidRDefault="00DE3E93" w:rsidP="0062263E">
            <w:pPr>
              <w:pStyle w:val="Contedodatabela"/>
              <w:jc w:val="center"/>
              <w:rPr>
                <w:rFonts w:ascii="Arial" w:hAnsi="Arial" w:cs="Arial"/>
                <w:b/>
              </w:rPr>
            </w:pPr>
            <w:r w:rsidRPr="008B435D">
              <w:rPr>
                <w:rFonts w:ascii="Arial" w:hAnsi="Arial" w:cs="Arial"/>
                <w:b/>
                <w:bCs/>
                <w:color w:val="000000"/>
              </w:rPr>
              <w:t>18</w:t>
            </w:r>
          </w:p>
        </w:tc>
        <w:tc>
          <w:tcPr>
            <w:tcW w:w="1276" w:type="dxa"/>
            <w:tcBorders>
              <w:top w:val="single" w:sz="4" w:space="0" w:color="000000"/>
              <w:left w:val="single" w:sz="4" w:space="0" w:color="000000"/>
              <w:bottom w:val="single" w:sz="4" w:space="0" w:color="000000"/>
              <w:right w:val="nil"/>
            </w:tcBorders>
            <w:vAlign w:val="center"/>
          </w:tcPr>
          <w:p w14:paraId="5F6C486F" w14:textId="2248B0CE" w:rsidR="00DE3E93" w:rsidRPr="008B435D" w:rsidRDefault="00DE3E93" w:rsidP="0062263E">
            <w:pPr>
              <w:pStyle w:val="Contedodatabela"/>
              <w:jc w:val="center"/>
              <w:rPr>
                <w:rFonts w:ascii="Arial" w:hAnsi="Arial" w:cs="Arial"/>
                <w:b/>
              </w:rPr>
            </w:pPr>
            <w:r w:rsidRPr="008B435D">
              <w:rPr>
                <w:rFonts w:ascii="Arial" w:hAnsi="Arial" w:cs="Arial"/>
                <w:color w:val="000000"/>
              </w:rPr>
              <w:t>50</w:t>
            </w:r>
          </w:p>
        </w:tc>
        <w:tc>
          <w:tcPr>
            <w:tcW w:w="709" w:type="dxa"/>
            <w:tcBorders>
              <w:top w:val="single" w:sz="4" w:space="0" w:color="000000"/>
              <w:left w:val="single" w:sz="4" w:space="0" w:color="000000"/>
              <w:bottom w:val="single" w:sz="4" w:space="0" w:color="000000"/>
              <w:right w:val="nil"/>
            </w:tcBorders>
            <w:vAlign w:val="center"/>
          </w:tcPr>
          <w:p w14:paraId="5823A523" w14:textId="59B3A4DA"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6A830F3F" w14:textId="5BC82D1D" w:rsidR="00DE3E93" w:rsidRPr="008B435D" w:rsidRDefault="00DE3E93" w:rsidP="008B435D">
            <w:pPr>
              <w:pStyle w:val="Contedodatabela"/>
              <w:jc w:val="both"/>
              <w:rPr>
                <w:rFonts w:ascii="Arial" w:hAnsi="Arial" w:cs="Arial"/>
                <w:b/>
              </w:rPr>
            </w:pPr>
            <w:r w:rsidRPr="008B435D">
              <w:rPr>
                <w:rFonts w:ascii="Arial" w:hAnsi="Arial" w:cs="Arial"/>
                <w:b/>
                <w:bCs/>
                <w:color w:val="000000"/>
              </w:rPr>
              <w:t xml:space="preserve">AGULHA PUNÇÃO: </w:t>
            </w:r>
            <w:r w:rsidRPr="008B435D">
              <w:rPr>
                <w:rFonts w:ascii="Arial" w:hAnsi="Arial" w:cs="Arial"/>
                <w:color w:val="000000"/>
              </w:rPr>
              <w:t xml:space="preserve">estéril, descartável com ponta tipo quincke, para punção raquidiana; calibre </w:t>
            </w:r>
            <w:r w:rsidRPr="008B435D">
              <w:rPr>
                <w:rFonts w:ascii="Arial" w:hAnsi="Arial" w:cs="Arial"/>
                <w:b/>
                <w:bCs/>
                <w:color w:val="000000"/>
              </w:rPr>
              <w:t>25 G 3 1/2</w:t>
            </w:r>
            <w:r w:rsidRPr="008B435D">
              <w:rPr>
                <w:rFonts w:ascii="Arial" w:hAnsi="Arial" w:cs="Arial"/>
                <w:color w:val="000000"/>
              </w:rPr>
              <w:t xml:space="preserve"> com mandril; embalagem individual, lacrada que garanta a esterilidade do produto até o momento de sua utilização.</w:t>
            </w:r>
          </w:p>
        </w:tc>
      </w:tr>
      <w:tr w:rsidR="00DE3E93" w:rsidRPr="008B435D" w14:paraId="40026C8C"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335162DA" w14:textId="0B863388" w:rsidR="00DE3E93" w:rsidRPr="008B435D" w:rsidRDefault="00DE3E93" w:rsidP="0062263E">
            <w:pPr>
              <w:pStyle w:val="Contedodatabela"/>
              <w:jc w:val="center"/>
              <w:rPr>
                <w:rFonts w:ascii="Arial" w:hAnsi="Arial" w:cs="Arial"/>
                <w:b/>
              </w:rPr>
            </w:pPr>
            <w:r w:rsidRPr="008B435D">
              <w:rPr>
                <w:rFonts w:ascii="Arial" w:hAnsi="Arial" w:cs="Arial"/>
                <w:b/>
                <w:bCs/>
                <w:color w:val="000000"/>
              </w:rPr>
              <w:t>19</w:t>
            </w:r>
          </w:p>
        </w:tc>
        <w:tc>
          <w:tcPr>
            <w:tcW w:w="1276" w:type="dxa"/>
            <w:tcBorders>
              <w:top w:val="single" w:sz="4" w:space="0" w:color="000000"/>
              <w:left w:val="single" w:sz="4" w:space="0" w:color="000000"/>
              <w:bottom w:val="single" w:sz="4" w:space="0" w:color="000000"/>
              <w:right w:val="nil"/>
            </w:tcBorders>
            <w:vAlign w:val="center"/>
          </w:tcPr>
          <w:p w14:paraId="544A1E36" w14:textId="29779D49" w:rsidR="00DE3E93" w:rsidRPr="008B435D" w:rsidRDefault="00DE3E93" w:rsidP="0062263E">
            <w:pPr>
              <w:pStyle w:val="Contedodatabela"/>
              <w:jc w:val="center"/>
              <w:rPr>
                <w:rFonts w:ascii="Arial" w:hAnsi="Arial" w:cs="Arial"/>
                <w:b/>
              </w:rPr>
            </w:pPr>
            <w:r w:rsidRPr="008B435D">
              <w:rPr>
                <w:rFonts w:ascii="Arial" w:hAnsi="Arial" w:cs="Arial"/>
                <w:color w:val="000000"/>
              </w:rPr>
              <w:t>150</w:t>
            </w:r>
          </w:p>
        </w:tc>
        <w:tc>
          <w:tcPr>
            <w:tcW w:w="709" w:type="dxa"/>
            <w:tcBorders>
              <w:top w:val="single" w:sz="4" w:space="0" w:color="000000"/>
              <w:left w:val="single" w:sz="4" w:space="0" w:color="000000"/>
              <w:bottom w:val="single" w:sz="4" w:space="0" w:color="000000"/>
              <w:right w:val="nil"/>
            </w:tcBorders>
            <w:vAlign w:val="center"/>
          </w:tcPr>
          <w:p w14:paraId="3A75CF5D" w14:textId="6CD9B4A3" w:rsidR="00DE3E93" w:rsidRPr="008B435D" w:rsidRDefault="00DE3E93" w:rsidP="0062263E">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54A10324" w14:textId="76F3B71D" w:rsidR="00DE3E93" w:rsidRPr="008B435D" w:rsidRDefault="00DE3E93" w:rsidP="008B435D">
            <w:pPr>
              <w:pStyle w:val="Contedodatabela"/>
              <w:jc w:val="both"/>
              <w:rPr>
                <w:rFonts w:ascii="Arial" w:hAnsi="Arial" w:cs="Arial"/>
                <w:b/>
              </w:rPr>
            </w:pPr>
            <w:r w:rsidRPr="008B435D">
              <w:rPr>
                <w:rFonts w:ascii="Arial" w:hAnsi="Arial" w:cs="Arial"/>
                <w:b/>
                <w:bCs/>
                <w:color w:val="000000"/>
              </w:rPr>
              <w:t>DISPOSITIVO PARA INTRODUÇÃO EM CATETER TOTALMENTE IMPLANTÁVEL:</w:t>
            </w:r>
            <w:r w:rsidRPr="008B435D">
              <w:rPr>
                <w:rFonts w:ascii="Arial" w:hAnsi="Arial" w:cs="Arial"/>
                <w:color w:val="000000"/>
              </w:rPr>
              <w:t xml:space="preserve"> agulha angulada à 90º, </w:t>
            </w:r>
            <w:r w:rsidRPr="008B435D">
              <w:rPr>
                <w:rFonts w:ascii="Arial" w:hAnsi="Arial" w:cs="Arial"/>
                <w:b/>
                <w:bCs/>
                <w:color w:val="000000"/>
              </w:rPr>
              <w:t>20Gx19mm</w:t>
            </w:r>
            <w:r w:rsidRPr="008B435D">
              <w:rPr>
                <w:rFonts w:ascii="Arial" w:hAnsi="Arial" w:cs="Arial"/>
                <w:color w:val="000000"/>
              </w:rPr>
              <w:t>, em aço inoxidável, siliconizada, com bisel trifacetado, ultra afiado permitindo penetração suave, uniforme e atraumática ao septo da câmara do dispositivo implantável, com perfeita fixação a aleta, possui tampa protetora que protege a agulha até a sua utilização, extensão em PVC de aproximadamente 205 mm, conector 6% luer que garante acoplamento seguro, clamp de Robert para pinçamento da extensão. Estéril, embalada individualmente em blister plástico e papel grau cirúrgico, com abertura em pétala garantindo assepsia do procedimento.</w:t>
            </w:r>
          </w:p>
        </w:tc>
      </w:tr>
    </w:tbl>
    <w:p w14:paraId="1805A74C" w14:textId="396F9324" w:rsidR="0085423A" w:rsidRDefault="0085423A" w:rsidP="00DB131D">
      <w:pPr>
        <w:tabs>
          <w:tab w:val="left" w:pos="284"/>
        </w:tabs>
        <w:jc w:val="center"/>
        <w:rPr>
          <w:rFonts w:ascii="Arial" w:eastAsia="Arial" w:hAnsi="Arial" w:cs="Arial"/>
          <w:b/>
          <w:bCs/>
        </w:rPr>
      </w:pPr>
    </w:p>
    <w:p w14:paraId="2D6E46A7" w14:textId="24CE98E3" w:rsidR="00DB131D" w:rsidRP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tbl>
      <w:tblPr>
        <w:tblW w:w="9920" w:type="dxa"/>
        <w:tblLayout w:type="fixed"/>
        <w:tblCellMar>
          <w:top w:w="55" w:type="dxa"/>
          <w:left w:w="55" w:type="dxa"/>
          <w:bottom w:w="55" w:type="dxa"/>
          <w:right w:w="55" w:type="dxa"/>
        </w:tblCellMar>
        <w:tblLook w:val="04A0" w:firstRow="1" w:lastRow="0" w:firstColumn="1" w:lastColumn="0" w:noHBand="0" w:noVBand="1"/>
      </w:tblPr>
      <w:tblGrid>
        <w:gridCol w:w="764"/>
        <w:gridCol w:w="1276"/>
        <w:gridCol w:w="709"/>
        <w:gridCol w:w="7171"/>
      </w:tblGrid>
      <w:tr w:rsidR="00DB131D" w:rsidRPr="008B435D" w14:paraId="7A202FD2"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hideMark/>
          </w:tcPr>
          <w:p w14:paraId="02379EBD" w14:textId="77777777" w:rsidR="00DB131D" w:rsidRPr="008B435D" w:rsidRDefault="00DB131D" w:rsidP="008B435D">
            <w:pPr>
              <w:pStyle w:val="Contedodatabela"/>
              <w:jc w:val="center"/>
              <w:rPr>
                <w:rFonts w:ascii="Arial" w:hAnsi="Arial" w:cs="Arial"/>
                <w:b/>
                <w:kern w:val="2"/>
              </w:rPr>
            </w:pPr>
            <w:r w:rsidRPr="008B435D">
              <w:rPr>
                <w:rFonts w:ascii="Arial" w:hAnsi="Arial" w:cs="Arial"/>
                <w:b/>
              </w:rPr>
              <w:t>Item</w:t>
            </w:r>
          </w:p>
        </w:tc>
        <w:tc>
          <w:tcPr>
            <w:tcW w:w="1276" w:type="dxa"/>
            <w:tcBorders>
              <w:top w:val="single" w:sz="4" w:space="0" w:color="000000"/>
              <w:left w:val="single" w:sz="4" w:space="0" w:color="000000"/>
              <w:bottom w:val="single" w:sz="4" w:space="0" w:color="000000"/>
              <w:right w:val="nil"/>
            </w:tcBorders>
            <w:vAlign w:val="center"/>
            <w:hideMark/>
          </w:tcPr>
          <w:p w14:paraId="2AD15D14" w14:textId="77777777" w:rsidR="00DB131D" w:rsidRPr="008B435D" w:rsidRDefault="00DB131D" w:rsidP="008B435D">
            <w:pPr>
              <w:pStyle w:val="Contedodatabela"/>
              <w:jc w:val="center"/>
              <w:rPr>
                <w:rFonts w:ascii="Arial" w:hAnsi="Arial" w:cs="Arial"/>
                <w:b/>
                <w:kern w:val="2"/>
              </w:rPr>
            </w:pPr>
            <w:r w:rsidRPr="008B435D">
              <w:rPr>
                <w:rFonts w:ascii="Arial" w:hAnsi="Arial" w:cs="Arial"/>
                <w:b/>
              </w:rPr>
              <w:t>Quant.</w:t>
            </w:r>
          </w:p>
        </w:tc>
        <w:tc>
          <w:tcPr>
            <w:tcW w:w="709" w:type="dxa"/>
            <w:tcBorders>
              <w:top w:val="single" w:sz="4" w:space="0" w:color="000000"/>
              <w:left w:val="single" w:sz="4" w:space="0" w:color="000000"/>
              <w:bottom w:val="single" w:sz="4" w:space="0" w:color="000000"/>
              <w:right w:val="nil"/>
            </w:tcBorders>
            <w:vAlign w:val="center"/>
            <w:hideMark/>
          </w:tcPr>
          <w:p w14:paraId="3CEC8662" w14:textId="77777777" w:rsidR="00DB131D" w:rsidRPr="008B435D" w:rsidRDefault="00DB131D" w:rsidP="008B435D">
            <w:pPr>
              <w:pStyle w:val="Contedodatabela"/>
              <w:jc w:val="center"/>
              <w:rPr>
                <w:rFonts w:ascii="Arial" w:hAnsi="Arial" w:cs="Arial"/>
                <w:b/>
                <w:kern w:val="2"/>
              </w:rPr>
            </w:pPr>
            <w:r w:rsidRPr="008B435D">
              <w:rPr>
                <w:rFonts w:ascii="Arial" w:hAnsi="Arial" w:cs="Arial"/>
                <w:b/>
              </w:rPr>
              <w:t>Unid.</w:t>
            </w:r>
          </w:p>
        </w:tc>
        <w:tc>
          <w:tcPr>
            <w:tcW w:w="7171"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8B435D" w:rsidRDefault="00DB131D" w:rsidP="008B435D">
            <w:pPr>
              <w:pStyle w:val="Contedodatabela"/>
              <w:jc w:val="center"/>
              <w:rPr>
                <w:rFonts w:ascii="Arial" w:hAnsi="Arial" w:cs="Arial"/>
                <w:kern w:val="2"/>
              </w:rPr>
            </w:pPr>
            <w:r w:rsidRPr="008B435D">
              <w:rPr>
                <w:rFonts w:ascii="Arial" w:hAnsi="Arial" w:cs="Arial"/>
                <w:b/>
              </w:rPr>
              <w:t>Descritivo</w:t>
            </w:r>
          </w:p>
        </w:tc>
      </w:tr>
      <w:tr w:rsidR="00DE3E93" w:rsidRPr="008B435D" w14:paraId="4707644D"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44CFA688" w14:textId="12257937" w:rsidR="00DE3E93" w:rsidRPr="008B435D" w:rsidRDefault="00DE3E93" w:rsidP="008B435D">
            <w:pPr>
              <w:pStyle w:val="Contedodatabela"/>
              <w:jc w:val="center"/>
              <w:rPr>
                <w:rFonts w:ascii="Arial" w:hAnsi="Arial" w:cs="Arial"/>
                <w:b/>
              </w:rPr>
            </w:pPr>
            <w:r w:rsidRPr="008B435D">
              <w:rPr>
                <w:rFonts w:ascii="Arial" w:hAnsi="Arial" w:cs="Arial"/>
                <w:b/>
                <w:bCs/>
                <w:color w:val="000000"/>
              </w:rPr>
              <w:t>20</w:t>
            </w:r>
          </w:p>
        </w:tc>
        <w:tc>
          <w:tcPr>
            <w:tcW w:w="1276" w:type="dxa"/>
            <w:tcBorders>
              <w:top w:val="single" w:sz="4" w:space="0" w:color="000000"/>
              <w:left w:val="single" w:sz="4" w:space="0" w:color="000000"/>
              <w:bottom w:val="single" w:sz="4" w:space="0" w:color="000000"/>
              <w:right w:val="nil"/>
            </w:tcBorders>
            <w:vAlign w:val="center"/>
          </w:tcPr>
          <w:p w14:paraId="6D3495FB" w14:textId="658E42B5" w:rsidR="00DE3E93" w:rsidRPr="008B435D" w:rsidRDefault="00DE3E93" w:rsidP="008B435D">
            <w:pPr>
              <w:pStyle w:val="Contedodatabela"/>
              <w:jc w:val="center"/>
              <w:rPr>
                <w:rFonts w:ascii="Arial" w:hAnsi="Arial" w:cs="Arial"/>
                <w:b/>
              </w:rPr>
            </w:pPr>
            <w:r w:rsidRPr="008B435D">
              <w:rPr>
                <w:rFonts w:ascii="Arial" w:hAnsi="Arial" w:cs="Arial"/>
                <w:color w:val="000000"/>
              </w:rPr>
              <w:t>476.400</w:t>
            </w:r>
          </w:p>
        </w:tc>
        <w:tc>
          <w:tcPr>
            <w:tcW w:w="709" w:type="dxa"/>
            <w:tcBorders>
              <w:top w:val="single" w:sz="4" w:space="0" w:color="000000"/>
              <w:left w:val="single" w:sz="4" w:space="0" w:color="000000"/>
              <w:bottom w:val="single" w:sz="4" w:space="0" w:color="000000"/>
              <w:right w:val="nil"/>
            </w:tcBorders>
            <w:vAlign w:val="center"/>
          </w:tcPr>
          <w:p w14:paraId="156AB193" w14:textId="1EBFE57F" w:rsidR="00DE3E93" w:rsidRPr="008B435D" w:rsidRDefault="00DE3E93" w:rsidP="008B435D">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392B23C1" w14:textId="42D3EBA3" w:rsidR="00DE3E93" w:rsidRPr="008B435D" w:rsidRDefault="00DE3E93" w:rsidP="008B435D">
            <w:pPr>
              <w:pStyle w:val="Contedodatabela"/>
              <w:jc w:val="both"/>
              <w:rPr>
                <w:rFonts w:ascii="Arial" w:hAnsi="Arial" w:cs="Arial"/>
                <w:b/>
              </w:rPr>
            </w:pPr>
            <w:r w:rsidRPr="008B435D">
              <w:rPr>
                <w:rFonts w:ascii="Arial" w:hAnsi="Arial" w:cs="Arial"/>
                <w:b/>
                <w:bCs/>
                <w:color w:val="000000"/>
              </w:rPr>
              <w:t>AGULHA INSULINA 4MM:</w:t>
            </w:r>
            <w:r w:rsidRPr="008B435D">
              <w:rPr>
                <w:rFonts w:ascii="Arial" w:hAnsi="Arial" w:cs="Arial"/>
                <w:color w:val="000000"/>
              </w:rPr>
              <w:t xml:space="preserve"> agulha estéril, nas medidas 4 mm x 0,23 mm a ser utilizada em caneta de insulina; embalagem individual, lacrada, que garanta a esterilidade do produto até sua utilização.</w:t>
            </w:r>
          </w:p>
        </w:tc>
      </w:tr>
      <w:tr w:rsidR="00DE3E93" w:rsidRPr="008B435D" w14:paraId="13EFC7D1" w14:textId="77777777" w:rsidTr="008B435D">
        <w:trPr>
          <w:trHeight w:val="227"/>
          <w:tblHeader/>
        </w:trPr>
        <w:tc>
          <w:tcPr>
            <w:tcW w:w="764" w:type="dxa"/>
            <w:tcBorders>
              <w:top w:val="single" w:sz="4" w:space="0" w:color="000000"/>
              <w:left w:val="single" w:sz="4" w:space="0" w:color="000000"/>
              <w:bottom w:val="single" w:sz="4" w:space="0" w:color="000000"/>
              <w:right w:val="nil"/>
            </w:tcBorders>
            <w:vAlign w:val="center"/>
          </w:tcPr>
          <w:p w14:paraId="4FFB014F" w14:textId="42A7FDC2" w:rsidR="00DE3E93" w:rsidRPr="008B435D" w:rsidRDefault="00DE3E93" w:rsidP="008B435D">
            <w:pPr>
              <w:pStyle w:val="Contedodatabela"/>
              <w:jc w:val="center"/>
              <w:rPr>
                <w:rFonts w:ascii="Arial" w:hAnsi="Arial" w:cs="Arial"/>
                <w:b/>
              </w:rPr>
            </w:pPr>
            <w:r w:rsidRPr="008B435D">
              <w:rPr>
                <w:rFonts w:ascii="Arial" w:hAnsi="Arial" w:cs="Arial"/>
                <w:b/>
                <w:bCs/>
                <w:color w:val="000000"/>
              </w:rPr>
              <w:t>21</w:t>
            </w:r>
          </w:p>
        </w:tc>
        <w:tc>
          <w:tcPr>
            <w:tcW w:w="1276" w:type="dxa"/>
            <w:tcBorders>
              <w:top w:val="single" w:sz="4" w:space="0" w:color="000000"/>
              <w:left w:val="single" w:sz="4" w:space="0" w:color="000000"/>
              <w:bottom w:val="single" w:sz="4" w:space="0" w:color="000000"/>
              <w:right w:val="nil"/>
            </w:tcBorders>
            <w:vAlign w:val="center"/>
          </w:tcPr>
          <w:p w14:paraId="6B6E0AD7" w14:textId="6C693917" w:rsidR="00DE3E93" w:rsidRPr="008B435D" w:rsidRDefault="00DE3E93" w:rsidP="008B435D">
            <w:pPr>
              <w:pStyle w:val="Contedodatabela"/>
              <w:jc w:val="center"/>
              <w:rPr>
                <w:rFonts w:ascii="Arial" w:hAnsi="Arial" w:cs="Arial"/>
                <w:b/>
              </w:rPr>
            </w:pPr>
            <w:r w:rsidRPr="008B435D">
              <w:rPr>
                <w:rFonts w:ascii="Arial" w:hAnsi="Arial" w:cs="Arial"/>
                <w:color w:val="000000"/>
              </w:rPr>
              <w:t>625.000</w:t>
            </w:r>
          </w:p>
        </w:tc>
        <w:tc>
          <w:tcPr>
            <w:tcW w:w="709" w:type="dxa"/>
            <w:tcBorders>
              <w:top w:val="single" w:sz="4" w:space="0" w:color="000000"/>
              <w:left w:val="single" w:sz="4" w:space="0" w:color="000000"/>
              <w:bottom w:val="single" w:sz="4" w:space="0" w:color="000000"/>
              <w:right w:val="nil"/>
            </w:tcBorders>
            <w:vAlign w:val="center"/>
          </w:tcPr>
          <w:p w14:paraId="77A2BD75" w14:textId="4478DC91" w:rsidR="00DE3E93" w:rsidRPr="008B435D" w:rsidRDefault="00DE3E93" w:rsidP="008B435D">
            <w:pPr>
              <w:pStyle w:val="Contedodatabela"/>
              <w:jc w:val="center"/>
              <w:rPr>
                <w:rFonts w:ascii="Arial" w:hAnsi="Arial" w:cs="Arial"/>
                <w:b/>
              </w:rPr>
            </w:pPr>
            <w:r w:rsidRPr="008B435D">
              <w:rPr>
                <w:rFonts w:ascii="Arial" w:hAnsi="Arial" w:cs="Arial"/>
                <w:color w:val="000000"/>
              </w:rPr>
              <w:t>UNI</w:t>
            </w:r>
          </w:p>
        </w:tc>
        <w:tc>
          <w:tcPr>
            <w:tcW w:w="7171" w:type="dxa"/>
            <w:tcBorders>
              <w:top w:val="single" w:sz="4" w:space="0" w:color="000000"/>
              <w:left w:val="single" w:sz="4" w:space="0" w:color="000000"/>
              <w:bottom w:val="single" w:sz="4" w:space="0" w:color="000000"/>
              <w:right w:val="single" w:sz="4" w:space="0" w:color="000000"/>
            </w:tcBorders>
            <w:vAlign w:val="center"/>
          </w:tcPr>
          <w:p w14:paraId="394B2C50" w14:textId="6BB27007" w:rsidR="00DE3E93" w:rsidRPr="008B435D" w:rsidRDefault="00DE3E93" w:rsidP="008B435D">
            <w:pPr>
              <w:pStyle w:val="Contedodatabela"/>
              <w:jc w:val="both"/>
              <w:rPr>
                <w:rFonts w:ascii="Arial" w:hAnsi="Arial" w:cs="Arial"/>
                <w:b/>
              </w:rPr>
            </w:pPr>
            <w:r w:rsidRPr="008B435D">
              <w:rPr>
                <w:rFonts w:ascii="Arial" w:hAnsi="Arial" w:cs="Arial"/>
                <w:b/>
                <w:bCs/>
                <w:color w:val="000000"/>
              </w:rPr>
              <w:t>LANCETA AUTOMÁTICA:</w:t>
            </w:r>
            <w:r w:rsidRPr="008B435D">
              <w:rPr>
                <w:rFonts w:ascii="Arial" w:hAnsi="Arial" w:cs="Arial"/>
                <w:color w:val="000000"/>
              </w:rPr>
              <w:t xml:space="preserve"> com segurança e estéril; com corpo em polipropileno de fácil manipulação; com mecanismo que permite que a lanceta seja disparada e retirada imediatamente sem riscos de acidentes ou contaminações; com cânula em aço inoxidável (do tipo 304), sem lúmen, com bisel de 3 faces (trifacetada); com botão de disparo em polipropileno moldado, atóxico e apirogênico; mola em aço inoxidável que ao disparar impulsiona a lanceta; contém um protetor ou suporte da cânula em polipropileno, atóxico, apirogênico e translúcido; calibre de </w:t>
            </w:r>
            <w:r w:rsidRPr="008B435D">
              <w:rPr>
                <w:rFonts w:ascii="Arial" w:hAnsi="Arial" w:cs="Arial"/>
                <w:b/>
                <w:bCs/>
                <w:color w:val="000000"/>
              </w:rPr>
              <w:t>25 a 30 G.</w:t>
            </w:r>
          </w:p>
        </w:tc>
      </w:tr>
    </w:tbl>
    <w:p w14:paraId="72731D75" w14:textId="2FA0963E" w:rsidR="00217F72" w:rsidRPr="00220BDD" w:rsidRDefault="00217F72" w:rsidP="00DC2F9A">
      <w:pPr>
        <w:jc w:val="both"/>
        <w:rPr>
          <w:rFonts w:ascii="Arial" w:hAnsi="Arial" w:cs="Arial"/>
          <w:highlight w:val="yellow"/>
        </w:rPr>
      </w:pPr>
    </w:p>
    <w:p w14:paraId="58BFAD4E" w14:textId="23C15052"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w:t>
      </w:r>
      <w:r w:rsidR="008B435D">
        <w:rPr>
          <w:rFonts w:ascii="Arial" w:hAnsi="Arial" w:cs="Arial"/>
          <w:b/>
          <w:bCs/>
        </w:rPr>
        <w:t>S</w:t>
      </w:r>
      <w:r w:rsidRPr="008F57DC">
        <w:rPr>
          <w:rFonts w:ascii="Arial" w:hAnsi="Arial" w:cs="Arial"/>
          <w:b/>
          <w:bCs/>
        </w:rPr>
        <w:t xml:space="preserve"> AMOSTRA</w:t>
      </w:r>
      <w:r w:rsidR="008B435D">
        <w:rPr>
          <w:rFonts w:ascii="Arial" w:hAnsi="Arial" w:cs="Arial"/>
          <w:b/>
          <w:bCs/>
        </w:rPr>
        <w:t>S</w:t>
      </w:r>
      <w:r w:rsidRPr="008F57DC">
        <w:rPr>
          <w:rFonts w:ascii="Arial" w:hAnsi="Arial" w:cs="Arial"/>
          <w:b/>
          <w:bCs/>
        </w:rPr>
        <w:t>:</w:t>
      </w:r>
    </w:p>
    <w:p w14:paraId="3DC08086" w14:textId="2F8E7610" w:rsidR="008B435D" w:rsidRPr="008B435D" w:rsidRDefault="008B435D" w:rsidP="008B435D">
      <w:pPr>
        <w:pStyle w:val="PargrafodaLista"/>
        <w:numPr>
          <w:ilvl w:val="0"/>
          <w:numId w:val="29"/>
        </w:numPr>
        <w:tabs>
          <w:tab w:val="left" w:pos="284"/>
        </w:tabs>
        <w:spacing w:after="0"/>
        <w:ind w:left="0" w:firstLine="0"/>
        <w:jc w:val="both"/>
        <w:rPr>
          <w:rFonts w:ascii="Arial" w:hAnsi="Arial" w:cs="Arial"/>
          <w:bCs/>
          <w:sz w:val="20"/>
        </w:rPr>
      </w:pPr>
      <w:r w:rsidRPr="008B435D">
        <w:rPr>
          <w:rFonts w:ascii="Arial" w:hAnsi="Arial" w:cs="Arial"/>
          <w:bCs/>
          <w:sz w:val="20"/>
        </w:rPr>
        <w:t xml:space="preserve">A Unidade Requisitante reserva-se o direito de solicitar amostras sempre que uma </w:t>
      </w:r>
      <w:r w:rsidRPr="008B435D">
        <w:rPr>
          <w:rFonts w:ascii="Arial" w:hAnsi="Arial" w:cs="Arial"/>
          <w:bCs/>
          <w:iCs/>
          <w:sz w:val="20"/>
        </w:rPr>
        <w:t>avaliação técnico física ou funcional for imprescindível</w:t>
      </w:r>
      <w:r w:rsidRPr="008B435D">
        <w:rPr>
          <w:rFonts w:ascii="Arial" w:hAnsi="Arial" w:cs="Arial"/>
          <w:bCs/>
          <w:sz w:val="20"/>
        </w:rPr>
        <w:t xml:space="preserve"> para determinar sua adequação às necessidades propostas </w:t>
      </w:r>
      <w:r w:rsidRPr="008B435D">
        <w:rPr>
          <w:rFonts w:ascii="Arial" w:hAnsi="Arial" w:cs="Arial"/>
          <w:bCs/>
          <w:iCs/>
          <w:sz w:val="20"/>
        </w:rPr>
        <w:t>e/ou</w:t>
      </w:r>
      <w:r w:rsidRPr="008B435D">
        <w:rPr>
          <w:rFonts w:ascii="Arial" w:hAnsi="Arial" w:cs="Arial"/>
          <w:bCs/>
          <w:sz w:val="20"/>
        </w:rPr>
        <w:t xml:space="preserve"> quando se tratar de </w:t>
      </w:r>
      <w:r w:rsidRPr="008B435D">
        <w:rPr>
          <w:rFonts w:ascii="Arial" w:hAnsi="Arial" w:cs="Arial"/>
          <w:bCs/>
          <w:iCs/>
          <w:sz w:val="20"/>
        </w:rPr>
        <w:t>marcas não utilizadas anteriormente</w:t>
      </w:r>
      <w:r w:rsidRPr="008B435D">
        <w:rPr>
          <w:rFonts w:ascii="Arial" w:hAnsi="Arial" w:cs="Arial"/>
          <w:bCs/>
          <w:sz w:val="20"/>
        </w:rPr>
        <w:t xml:space="preserve">. </w:t>
      </w:r>
    </w:p>
    <w:p w14:paraId="4A331D60" w14:textId="1D0F6887" w:rsidR="008B435D" w:rsidRPr="008B435D" w:rsidRDefault="008B435D" w:rsidP="008B435D">
      <w:pPr>
        <w:pStyle w:val="PargrafodaLista"/>
        <w:numPr>
          <w:ilvl w:val="0"/>
          <w:numId w:val="29"/>
        </w:numPr>
        <w:tabs>
          <w:tab w:val="left" w:pos="284"/>
        </w:tabs>
        <w:spacing w:after="0"/>
        <w:ind w:left="0" w:firstLine="0"/>
        <w:jc w:val="both"/>
        <w:rPr>
          <w:rFonts w:ascii="Arial" w:hAnsi="Arial" w:cs="Arial"/>
          <w:bCs/>
          <w:sz w:val="20"/>
        </w:rPr>
      </w:pPr>
      <w:r w:rsidRPr="008B435D">
        <w:rPr>
          <w:rFonts w:ascii="Arial" w:eastAsia="Times New Roman" w:hAnsi="Arial" w:cs="Arial"/>
          <w:bCs/>
          <w:sz w:val="20"/>
        </w:rPr>
        <w:t>S</w:t>
      </w:r>
      <w:r w:rsidRPr="008B435D">
        <w:rPr>
          <w:rFonts w:ascii="Arial" w:hAnsi="Arial" w:cs="Arial"/>
          <w:bCs/>
          <w:sz w:val="20"/>
        </w:rPr>
        <w:t>erão analisadas para verificar se suas características (tamanho, peso, forma, composição e embalagem incluindo lacre, quantidade, condições de esterilidade, validade, proteção e dados de identificação) estão de acordo com o descritivo;</w:t>
      </w:r>
    </w:p>
    <w:p w14:paraId="25FABF92" w14:textId="7B0655E7" w:rsidR="008B435D" w:rsidRPr="008B435D" w:rsidRDefault="008B435D" w:rsidP="008B435D">
      <w:pPr>
        <w:pStyle w:val="PargrafodaLista"/>
        <w:numPr>
          <w:ilvl w:val="0"/>
          <w:numId w:val="29"/>
        </w:numPr>
        <w:tabs>
          <w:tab w:val="left" w:pos="284"/>
        </w:tabs>
        <w:spacing w:after="0"/>
        <w:ind w:left="0" w:firstLine="0"/>
        <w:jc w:val="both"/>
        <w:rPr>
          <w:rFonts w:ascii="Arial" w:hAnsi="Arial" w:cs="Arial"/>
          <w:bCs/>
          <w:sz w:val="20"/>
        </w:rPr>
      </w:pPr>
      <w:r w:rsidRPr="008B435D">
        <w:rPr>
          <w:rFonts w:ascii="Arial" w:hAnsi="Arial" w:cs="Arial"/>
          <w:bCs/>
          <w:sz w:val="20"/>
        </w:rPr>
        <w:lastRenderedPageBreak/>
        <w:t xml:space="preserve">Para assegurar a confiabilidade dos resultados, as amostras </w:t>
      </w:r>
      <w:r w:rsidRPr="008B435D">
        <w:rPr>
          <w:rFonts w:ascii="Arial" w:eastAsia="Times New Roman" w:hAnsi="Arial" w:cs="Arial"/>
          <w:bCs/>
          <w:sz w:val="20"/>
        </w:rPr>
        <w:t>também poderão ser</w:t>
      </w:r>
      <w:r w:rsidRPr="008B435D">
        <w:rPr>
          <w:rFonts w:ascii="Arial" w:hAnsi="Arial" w:cs="Arial"/>
          <w:bCs/>
          <w:sz w:val="20"/>
        </w:rPr>
        <w:t xml:space="preserve"> encaminhadas às unidades utilizadoras, onde profissionais realizarão testes para verificar sua conformidade com o descritivo e as especificações solicitadas; </w:t>
      </w:r>
    </w:p>
    <w:p w14:paraId="1F9419C2" w14:textId="0838235D" w:rsidR="008B435D" w:rsidRPr="008B435D" w:rsidRDefault="008B435D" w:rsidP="008B435D">
      <w:pPr>
        <w:pStyle w:val="PargrafodaLista"/>
        <w:numPr>
          <w:ilvl w:val="0"/>
          <w:numId w:val="29"/>
        </w:numPr>
        <w:tabs>
          <w:tab w:val="left" w:pos="284"/>
        </w:tabs>
        <w:spacing w:after="0"/>
        <w:ind w:left="0" w:firstLine="0"/>
        <w:jc w:val="both"/>
        <w:rPr>
          <w:rFonts w:ascii="Arial" w:hAnsi="Arial" w:cs="Arial"/>
          <w:bCs/>
          <w:sz w:val="20"/>
        </w:rPr>
      </w:pPr>
      <w:r w:rsidRPr="008B435D">
        <w:rPr>
          <w:rFonts w:ascii="Arial" w:eastAsia="Times New Roman" w:hAnsi="Arial" w:cs="Arial"/>
          <w:bCs/>
          <w:sz w:val="20"/>
        </w:rPr>
        <w:t>C</w:t>
      </w:r>
      <w:r w:rsidRPr="008B435D">
        <w:rPr>
          <w:rFonts w:ascii="Arial" w:hAnsi="Arial" w:cs="Arial"/>
          <w:bCs/>
          <w:sz w:val="20"/>
        </w:rPr>
        <w:t>aso sejam solicitadas</w:t>
      </w:r>
      <w:r w:rsidRPr="008B435D">
        <w:rPr>
          <w:rFonts w:ascii="Arial" w:hAnsi="Arial" w:cs="Arial"/>
          <w:b/>
          <w:bCs/>
          <w:sz w:val="20"/>
        </w:rPr>
        <w:t xml:space="preserve">, deverão ser entregues no prazo de até </w:t>
      </w:r>
      <w:r w:rsidRPr="008B435D">
        <w:rPr>
          <w:rFonts w:ascii="Arial" w:hAnsi="Arial" w:cs="Arial"/>
          <w:b/>
          <w:bCs/>
          <w:iCs/>
          <w:sz w:val="20"/>
        </w:rPr>
        <w:t>03 (três) dias úteis</w:t>
      </w:r>
      <w:r w:rsidRPr="008B435D">
        <w:rPr>
          <w:rFonts w:ascii="Arial" w:hAnsi="Arial" w:cs="Arial"/>
          <w:b/>
          <w:bCs/>
          <w:sz w:val="20"/>
        </w:rPr>
        <w:t xml:space="preserve">, </w:t>
      </w:r>
      <w:r w:rsidRPr="008B435D">
        <w:rPr>
          <w:rFonts w:ascii="Arial" w:hAnsi="Arial" w:cs="Arial"/>
          <w:b/>
          <w:bCs/>
          <w:iCs/>
          <w:sz w:val="20"/>
        </w:rPr>
        <w:t>a partir da data de sua solicitação</w:t>
      </w:r>
      <w:r w:rsidRPr="008B435D">
        <w:rPr>
          <w:rFonts w:ascii="Arial" w:hAnsi="Arial" w:cs="Arial"/>
          <w:b/>
          <w:bCs/>
          <w:sz w:val="20"/>
        </w:rPr>
        <w:t>, que será feita através de e-mail</w:t>
      </w:r>
      <w:r w:rsidRPr="008B435D">
        <w:rPr>
          <w:rFonts w:ascii="Arial" w:hAnsi="Arial" w:cs="Arial"/>
          <w:bCs/>
          <w:sz w:val="20"/>
        </w:rPr>
        <w:t xml:space="preserve">, </w:t>
      </w:r>
      <w:r w:rsidRPr="008B435D">
        <w:rPr>
          <w:rFonts w:ascii="Arial" w:hAnsi="Arial" w:cs="Arial"/>
          <w:bCs/>
          <w:iCs/>
          <w:sz w:val="20"/>
        </w:rPr>
        <w:t>sob pena de desclassificação pelo não cumprimento;</w:t>
      </w:r>
    </w:p>
    <w:p w14:paraId="0FACF987" w14:textId="08F95DBC" w:rsidR="008B435D" w:rsidRPr="008B435D" w:rsidRDefault="008B435D" w:rsidP="008B435D">
      <w:pPr>
        <w:pStyle w:val="PargrafodaLista"/>
        <w:numPr>
          <w:ilvl w:val="0"/>
          <w:numId w:val="29"/>
        </w:numPr>
        <w:tabs>
          <w:tab w:val="left" w:pos="284"/>
        </w:tabs>
        <w:spacing w:after="0"/>
        <w:ind w:left="0" w:firstLine="0"/>
        <w:jc w:val="both"/>
        <w:rPr>
          <w:rFonts w:ascii="Arial" w:hAnsi="Arial" w:cs="Arial"/>
          <w:bCs/>
          <w:sz w:val="20"/>
        </w:rPr>
      </w:pPr>
      <w:r w:rsidRPr="008B435D">
        <w:rPr>
          <w:rFonts w:ascii="Arial" w:hAnsi="Arial" w:cs="Arial"/>
          <w:bCs/>
          <w:sz w:val="20"/>
        </w:rPr>
        <w:t>As amostras de produtos não reutilizáveis serão testadas e descartadas após o uso;</w:t>
      </w:r>
    </w:p>
    <w:p w14:paraId="79ED5F8B" w14:textId="24881C76" w:rsidR="008B435D" w:rsidRPr="008B435D" w:rsidRDefault="008B435D" w:rsidP="008B435D">
      <w:pPr>
        <w:pStyle w:val="PargrafodaLista"/>
        <w:numPr>
          <w:ilvl w:val="0"/>
          <w:numId w:val="29"/>
        </w:numPr>
        <w:tabs>
          <w:tab w:val="left" w:pos="284"/>
        </w:tabs>
        <w:spacing w:after="0"/>
        <w:ind w:left="0" w:firstLine="0"/>
        <w:jc w:val="both"/>
        <w:rPr>
          <w:rFonts w:ascii="Arial" w:hAnsi="Arial" w:cs="Arial"/>
          <w:bCs/>
          <w:sz w:val="20"/>
        </w:rPr>
      </w:pPr>
      <w:r w:rsidRPr="008B435D">
        <w:rPr>
          <w:rFonts w:ascii="Arial" w:hAnsi="Arial" w:cs="Arial"/>
          <w:bCs/>
          <w:sz w:val="20"/>
        </w:rPr>
        <w:t>As amostras reutilizáveis serão testadas para avaliação da qualidade e arquivadas;</w:t>
      </w:r>
    </w:p>
    <w:p w14:paraId="22775DD8" w14:textId="387078F5" w:rsidR="008B435D" w:rsidRDefault="008B435D" w:rsidP="008B435D">
      <w:pPr>
        <w:pStyle w:val="PargrafodaLista"/>
        <w:numPr>
          <w:ilvl w:val="0"/>
          <w:numId w:val="29"/>
        </w:numPr>
        <w:tabs>
          <w:tab w:val="left" w:pos="284"/>
        </w:tabs>
        <w:spacing w:after="0"/>
        <w:ind w:left="0" w:firstLine="0"/>
        <w:jc w:val="both"/>
        <w:rPr>
          <w:rFonts w:ascii="Arial" w:hAnsi="Arial" w:cs="Arial"/>
          <w:bCs/>
          <w:sz w:val="20"/>
        </w:rPr>
      </w:pPr>
      <w:r w:rsidRPr="008B435D">
        <w:rPr>
          <w:rFonts w:ascii="Arial" w:hAnsi="Arial" w:cs="Arial"/>
          <w:bCs/>
          <w:sz w:val="20"/>
        </w:rPr>
        <w:t>Local e horário de entrega:</w:t>
      </w:r>
    </w:p>
    <w:p w14:paraId="08B3571A" w14:textId="77777777" w:rsidR="008B435D" w:rsidRPr="008B435D" w:rsidRDefault="008B435D" w:rsidP="008B435D">
      <w:pPr>
        <w:pStyle w:val="PargrafodaLista"/>
        <w:tabs>
          <w:tab w:val="left" w:pos="284"/>
        </w:tabs>
        <w:spacing w:after="0"/>
        <w:ind w:left="0"/>
        <w:jc w:val="both"/>
        <w:rPr>
          <w:rFonts w:ascii="Arial" w:hAnsi="Arial" w:cs="Arial"/>
          <w:bCs/>
          <w:sz w:val="20"/>
        </w:rPr>
      </w:pPr>
    </w:p>
    <w:p w14:paraId="404A17A0" w14:textId="77777777" w:rsidR="008B435D" w:rsidRDefault="008B435D" w:rsidP="008B435D">
      <w:pPr>
        <w:tabs>
          <w:tab w:val="left" w:pos="284"/>
        </w:tabs>
        <w:ind w:left="284"/>
        <w:jc w:val="both"/>
        <w:rPr>
          <w:rFonts w:ascii="Arial" w:hAnsi="Arial" w:cs="Arial"/>
          <w:b/>
          <w:bCs/>
        </w:rPr>
      </w:pPr>
      <w:r w:rsidRPr="008B435D">
        <w:rPr>
          <w:rFonts w:ascii="Arial" w:hAnsi="Arial" w:cs="Arial"/>
          <w:b/>
          <w:bCs/>
        </w:rPr>
        <w:t xml:space="preserve">Prefeitura Municipal de Piracicaba – Secretaria Municipal de Saúde </w:t>
      </w:r>
    </w:p>
    <w:p w14:paraId="5857F52B" w14:textId="75793D33" w:rsidR="008B435D" w:rsidRPr="008B435D" w:rsidRDefault="008B435D" w:rsidP="008B435D">
      <w:pPr>
        <w:tabs>
          <w:tab w:val="left" w:pos="284"/>
        </w:tabs>
        <w:ind w:left="284"/>
        <w:jc w:val="both"/>
        <w:rPr>
          <w:rFonts w:ascii="Arial" w:hAnsi="Arial" w:cs="Arial"/>
          <w:b/>
          <w:bCs/>
        </w:rPr>
      </w:pPr>
      <w:r w:rsidRPr="008B435D">
        <w:rPr>
          <w:rFonts w:ascii="Arial" w:hAnsi="Arial" w:cs="Arial"/>
          <w:b/>
          <w:bCs/>
        </w:rPr>
        <w:t>A/C: Gerência de Suprimentos</w:t>
      </w:r>
    </w:p>
    <w:p w14:paraId="472DB2D5" w14:textId="77777777" w:rsidR="008B435D" w:rsidRDefault="008B435D" w:rsidP="008B435D">
      <w:pPr>
        <w:tabs>
          <w:tab w:val="left" w:pos="284"/>
        </w:tabs>
        <w:ind w:left="284"/>
        <w:jc w:val="both"/>
        <w:rPr>
          <w:rFonts w:ascii="Arial" w:hAnsi="Arial" w:cs="Arial"/>
          <w:b/>
          <w:bCs/>
        </w:rPr>
      </w:pPr>
      <w:r w:rsidRPr="008B435D">
        <w:rPr>
          <w:rFonts w:ascii="Arial" w:hAnsi="Arial" w:cs="Arial"/>
          <w:b/>
          <w:bCs/>
        </w:rPr>
        <w:t xml:space="preserve">Rua: Capitão Antônio Corrêa Barbosa, 2233, 2º andar – Chácara Nazareth </w:t>
      </w:r>
    </w:p>
    <w:p w14:paraId="41655A52" w14:textId="37E8DF76" w:rsidR="008B435D" w:rsidRPr="008B435D" w:rsidRDefault="008B435D" w:rsidP="008B435D">
      <w:pPr>
        <w:tabs>
          <w:tab w:val="left" w:pos="284"/>
        </w:tabs>
        <w:ind w:left="284"/>
        <w:jc w:val="both"/>
        <w:rPr>
          <w:rFonts w:ascii="Arial" w:hAnsi="Arial" w:cs="Arial"/>
          <w:b/>
          <w:bCs/>
        </w:rPr>
      </w:pPr>
      <w:r w:rsidRPr="008B435D">
        <w:rPr>
          <w:rFonts w:ascii="Arial" w:hAnsi="Arial" w:cs="Arial"/>
          <w:b/>
          <w:bCs/>
        </w:rPr>
        <w:t>CEP 13.400-900, Piracicaba</w:t>
      </w:r>
      <w:r>
        <w:rPr>
          <w:rFonts w:ascii="Arial" w:hAnsi="Arial" w:cs="Arial"/>
          <w:b/>
          <w:bCs/>
        </w:rPr>
        <w:t xml:space="preserve"> </w:t>
      </w:r>
      <w:r w:rsidRPr="008B435D">
        <w:rPr>
          <w:rFonts w:ascii="Arial" w:hAnsi="Arial" w:cs="Arial"/>
          <w:b/>
          <w:bCs/>
        </w:rPr>
        <w:t>-</w:t>
      </w:r>
      <w:r>
        <w:rPr>
          <w:rFonts w:ascii="Arial" w:hAnsi="Arial" w:cs="Arial"/>
          <w:b/>
          <w:bCs/>
        </w:rPr>
        <w:t xml:space="preserve"> </w:t>
      </w:r>
      <w:r w:rsidRPr="008B435D">
        <w:rPr>
          <w:rFonts w:ascii="Arial" w:hAnsi="Arial" w:cs="Arial"/>
          <w:b/>
          <w:bCs/>
        </w:rPr>
        <w:t>SP.</w:t>
      </w:r>
    </w:p>
    <w:p w14:paraId="6846E49D" w14:textId="77777777" w:rsidR="008B435D" w:rsidRPr="008B435D" w:rsidRDefault="008B435D" w:rsidP="008B435D">
      <w:pPr>
        <w:tabs>
          <w:tab w:val="left" w:pos="284"/>
        </w:tabs>
        <w:ind w:left="284"/>
        <w:jc w:val="both"/>
        <w:rPr>
          <w:rFonts w:ascii="Arial" w:hAnsi="Arial" w:cs="Arial"/>
          <w:b/>
          <w:bCs/>
          <w:u w:val="single"/>
        </w:rPr>
      </w:pPr>
      <w:r w:rsidRPr="008B435D">
        <w:rPr>
          <w:rFonts w:ascii="Arial" w:hAnsi="Arial" w:cs="Arial"/>
          <w:b/>
          <w:bCs/>
        </w:rPr>
        <w:t>Horário de entrega: de 08:00 às 16:00 horas, de segunda a sexta-feira.</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22819822" w14:textId="77777777" w:rsidR="008B435D" w:rsidRPr="008B435D" w:rsidRDefault="008B435D" w:rsidP="008B435D">
      <w:pPr>
        <w:jc w:val="both"/>
        <w:rPr>
          <w:rFonts w:ascii="Arial" w:hAnsi="Arial" w:cs="Arial"/>
          <w:b/>
          <w:bCs/>
        </w:rPr>
      </w:pPr>
      <w:r w:rsidRPr="008B435D">
        <w:rPr>
          <w:rFonts w:ascii="Arial" w:hAnsi="Arial" w:cs="Arial"/>
          <w:b/>
          <w:bCs/>
        </w:rPr>
        <w:t>a)</w:t>
      </w:r>
      <w:r w:rsidRPr="008B435D">
        <w:rPr>
          <w:rFonts w:ascii="Arial" w:hAnsi="Arial" w:cs="Arial"/>
        </w:rPr>
        <w:t xml:space="preserve"> Embalagens serão avaliadas quanto à integridade, garantia de proteção do produto e facilidade de manuseio, os produtos deverão ser acondicionados de acordo com a praxe do fabricante, garantindo sua integridade durante o transporte, armazenamento e uso. Deverão estar rotulados conforme a legislação em vigor;</w:t>
      </w:r>
    </w:p>
    <w:p w14:paraId="60B62338" w14:textId="77777777" w:rsidR="008B435D" w:rsidRPr="008B435D" w:rsidRDefault="008B435D" w:rsidP="008B435D">
      <w:pPr>
        <w:jc w:val="both"/>
        <w:rPr>
          <w:rFonts w:ascii="Arial" w:hAnsi="Arial" w:cs="Arial"/>
        </w:rPr>
      </w:pPr>
      <w:r w:rsidRPr="008B435D">
        <w:rPr>
          <w:rFonts w:ascii="Arial" w:hAnsi="Arial" w:cs="Arial"/>
          <w:b/>
          <w:bCs/>
        </w:rPr>
        <w:t>b)</w:t>
      </w:r>
      <w:r w:rsidRPr="008B435D">
        <w:rPr>
          <w:rFonts w:ascii="Arial" w:hAnsi="Arial" w:cs="Arial"/>
        </w:rPr>
        <w:t xml:space="preserve"> Produtos esterilizados (se aplicável) deverão ser acondicionados em embalagem adequada e individual, lacrada e que garanta a esterilidade do produto até a sua utilização. Deverão estar identificadas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617014F" w14:textId="77777777" w:rsidR="008B435D" w:rsidRPr="008B435D" w:rsidRDefault="008B435D" w:rsidP="008B435D">
      <w:pPr>
        <w:numPr>
          <w:ilvl w:val="0"/>
          <w:numId w:val="32"/>
        </w:numPr>
        <w:tabs>
          <w:tab w:val="clear" w:pos="720"/>
          <w:tab w:val="num" w:pos="284"/>
        </w:tabs>
        <w:ind w:left="0" w:firstLine="0"/>
        <w:jc w:val="both"/>
        <w:rPr>
          <w:rFonts w:ascii="Arial" w:hAnsi="Arial" w:cs="Arial"/>
          <w:lang w:eastAsia="pt-BR"/>
        </w:rPr>
      </w:pPr>
      <w:r w:rsidRPr="008B435D">
        <w:rPr>
          <w:rFonts w:ascii="Arial" w:hAnsi="Arial" w:cs="Arial"/>
          <w:bCs/>
          <w:iCs/>
          <w:lang w:eastAsia="pt-BR"/>
        </w:rPr>
        <w:t>Prazo de entrega:</w:t>
      </w:r>
      <w:r w:rsidRPr="008B435D">
        <w:rPr>
          <w:rFonts w:ascii="Arial" w:hAnsi="Arial" w:cs="Arial"/>
          <w:bCs/>
          <w:lang w:eastAsia="pt-BR"/>
        </w:rPr>
        <w:t xml:space="preserve"> </w:t>
      </w:r>
      <w:r w:rsidRPr="008B435D">
        <w:rPr>
          <w:rFonts w:ascii="Arial" w:hAnsi="Arial" w:cs="Arial"/>
          <w:lang w:eastAsia="pt-BR"/>
        </w:rPr>
        <w:t xml:space="preserve">Até o </w:t>
      </w:r>
      <w:r w:rsidRPr="008B435D">
        <w:rPr>
          <w:rFonts w:ascii="Arial" w:hAnsi="Arial" w:cs="Arial"/>
          <w:b/>
          <w:lang w:eastAsia="pt-BR"/>
        </w:rPr>
        <w:t>máximo de 10 (dez) dias corridos</w:t>
      </w:r>
      <w:r w:rsidRPr="008B435D">
        <w:rPr>
          <w:rFonts w:ascii="Arial" w:hAnsi="Arial" w:cs="Arial"/>
          <w:lang w:eastAsia="pt-BR"/>
        </w:rPr>
        <w:t>, a contar da Ordem de Fornecimento, de acordo com a programação emitida pela Unidade Requisitante;</w:t>
      </w:r>
    </w:p>
    <w:p w14:paraId="1B9A30FB" w14:textId="77777777" w:rsidR="008B435D" w:rsidRPr="008B435D" w:rsidRDefault="008B435D" w:rsidP="008B435D">
      <w:pPr>
        <w:numPr>
          <w:ilvl w:val="0"/>
          <w:numId w:val="32"/>
        </w:numPr>
        <w:tabs>
          <w:tab w:val="clear" w:pos="720"/>
          <w:tab w:val="num" w:pos="284"/>
        </w:tabs>
        <w:ind w:left="0" w:firstLine="0"/>
        <w:jc w:val="both"/>
        <w:rPr>
          <w:rFonts w:ascii="Arial" w:hAnsi="Arial" w:cs="Arial"/>
          <w:bCs/>
          <w:iCs/>
          <w:lang w:eastAsia="pt-BR"/>
        </w:rPr>
      </w:pPr>
      <w:r w:rsidRPr="008B435D">
        <w:rPr>
          <w:rFonts w:ascii="Arial" w:hAnsi="Arial" w:cs="Arial"/>
          <w:lang w:eastAsia="pt-BR"/>
        </w:rPr>
        <w:t>A empresa vencedora deverá seguir programação da Prefeitura Municipal de Piracicaba quanto a data, horário e quantidade dos produtos a serem entregues;</w:t>
      </w:r>
    </w:p>
    <w:p w14:paraId="65DD7DB6" w14:textId="77777777" w:rsidR="008B435D" w:rsidRPr="008B435D" w:rsidRDefault="008B435D" w:rsidP="008B435D">
      <w:pPr>
        <w:numPr>
          <w:ilvl w:val="0"/>
          <w:numId w:val="32"/>
        </w:numPr>
        <w:tabs>
          <w:tab w:val="clear" w:pos="720"/>
          <w:tab w:val="num" w:pos="284"/>
        </w:tabs>
        <w:ind w:left="0" w:firstLine="0"/>
        <w:jc w:val="both"/>
        <w:rPr>
          <w:rFonts w:ascii="Arial" w:hAnsi="Arial" w:cs="Arial"/>
          <w:lang w:eastAsia="pt-BR"/>
        </w:rPr>
      </w:pPr>
      <w:r w:rsidRPr="008B435D">
        <w:rPr>
          <w:rFonts w:ascii="Arial" w:hAnsi="Arial" w:cs="Arial"/>
          <w:bCs/>
          <w:iCs/>
          <w:lang w:eastAsia="pt-BR"/>
        </w:rPr>
        <w:t>Local de Entrega:</w:t>
      </w:r>
    </w:p>
    <w:p w14:paraId="0555DBA3" w14:textId="7D2CAAD2" w:rsidR="008B435D" w:rsidRPr="008B435D" w:rsidRDefault="008B435D" w:rsidP="008B435D">
      <w:pPr>
        <w:jc w:val="both"/>
        <w:rPr>
          <w:rFonts w:ascii="Arial" w:hAnsi="Arial" w:cs="Arial"/>
          <w:lang w:eastAsia="pt-BR"/>
        </w:rPr>
      </w:pPr>
      <w:r w:rsidRPr="008B435D">
        <w:rPr>
          <w:rFonts w:ascii="Arial" w:hAnsi="Arial" w:cs="Arial"/>
          <w:lang w:eastAsia="pt-BR"/>
        </w:rPr>
        <w:t xml:space="preserve"> </w:t>
      </w:r>
    </w:p>
    <w:p w14:paraId="49D7B682" w14:textId="77777777" w:rsidR="008B435D" w:rsidRPr="008B435D" w:rsidRDefault="008B435D" w:rsidP="008B435D">
      <w:pPr>
        <w:ind w:left="709"/>
        <w:jc w:val="both"/>
        <w:rPr>
          <w:rFonts w:ascii="Arial" w:hAnsi="Arial" w:cs="Arial"/>
          <w:b/>
          <w:bCs/>
          <w:lang w:eastAsia="pt-BR"/>
        </w:rPr>
      </w:pPr>
      <w:r w:rsidRPr="008B435D">
        <w:rPr>
          <w:rFonts w:ascii="Arial" w:hAnsi="Arial" w:cs="Arial"/>
          <w:b/>
          <w:bCs/>
          <w:lang w:eastAsia="pt-BR"/>
        </w:rPr>
        <w:t>Secretaria Municipal de Saúde, Almoxarifado III</w:t>
      </w:r>
    </w:p>
    <w:p w14:paraId="73817F33" w14:textId="77777777" w:rsidR="008B435D" w:rsidRPr="008B435D" w:rsidRDefault="008B435D" w:rsidP="008B435D">
      <w:pPr>
        <w:ind w:left="709"/>
        <w:jc w:val="both"/>
        <w:rPr>
          <w:rFonts w:ascii="Arial" w:hAnsi="Arial" w:cs="Arial"/>
          <w:b/>
          <w:bCs/>
          <w:lang w:eastAsia="pt-BR"/>
        </w:rPr>
      </w:pPr>
      <w:r w:rsidRPr="008B435D">
        <w:rPr>
          <w:rFonts w:ascii="Arial" w:hAnsi="Arial" w:cs="Arial"/>
          <w:b/>
          <w:bCs/>
          <w:lang w:eastAsia="pt-BR"/>
        </w:rPr>
        <w:t>Rua Sérgio Porto nº 100, Higienópolis - CEP. 13.424-311 – Piracicaba/SP.</w:t>
      </w:r>
    </w:p>
    <w:p w14:paraId="49F9CFE6" w14:textId="77777777" w:rsidR="008B435D" w:rsidRDefault="008B435D" w:rsidP="008B435D">
      <w:pPr>
        <w:ind w:left="709"/>
        <w:jc w:val="both"/>
        <w:rPr>
          <w:rFonts w:ascii="Arial" w:hAnsi="Arial" w:cs="Arial"/>
          <w:b/>
          <w:bCs/>
          <w:lang w:eastAsia="pt-BR"/>
        </w:rPr>
      </w:pPr>
      <w:r w:rsidRPr="008B435D">
        <w:rPr>
          <w:rFonts w:ascii="Arial" w:hAnsi="Arial" w:cs="Arial"/>
          <w:b/>
          <w:bCs/>
          <w:lang w:eastAsia="pt-BR"/>
        </w:rPr>
        <w:t xml:space="preserve">Horário de entrega: de 07:00 às 10:30 e 13:00 às 16:00 horas, de segunda a sexta-feira. </w:t>
      </w:r>
    </w:p>
    <w:p w14:paraId="35A23639" w14:textId="77777777" w:rsidR="008B435D" w:rsidRPr="008B435D" w:rsidRDefault="008B435D" w:rsidP="008B435D">
      <w:pPr>
        <w:jc w:val="both"/>
        <w:rPr>
          <w:rFonts w:ascii="Arial" w:hAnsi="Arial" w:cs="Arial"/>
          <w:b/>
          <w:bCs/>
          <w:lang w:eastAsia="pt-BR"/>
        </w:rPr>
      </w:pPr>
    </w:p>
    <w:p w14:paraId="0FA97483" w14:textId="77777777" w:rsidR="008B435D" w:rsidRPr="008B435D" w:rsidRDefault="008B435D" w:rsidP="008B435D">
      <w:pPr>
        <w:numPr>
          <w:ilvl w:val="0"/>
          <w:numId w:val="32"/>
        </w:numPr>
        <w:tabs>
          <w:tab w:val="clear" w:pos="720"/>
          <w:tab w:val="num" w:pos="284"/>
        </w:tabs>
        <w:ind w:left="0" w:firstLine="0"/>
        <w:jc w:val="both"/>
        <w:rPr>
          <w:rFonts w:ascii="Arial" w:hAnsi="Arial" w:cs="Arial"/>
          <w:lang w:eastAsia="pt-BR"/>
        </w:rPr>
      </w:pPr>
      <w:r w:rsidRPr="008B435D">
        <w:rPr>
          <w:rFonts w:ascii="Arial" w:hAnsi="Arial" w:cs="Arial"/>
          <w:lang w:eastAsia="pt-BR"/>
        </w:rPr>
        <w:t>É obrigatório que o material seja entregue com pelo menos 80% do seu tempo de validade;</w:t>
      </w:r>
    </w:p>
    <w:p w14:paraId="72E783C7" w14:textId="77777777" w:rsidR="008B435D" w:rsidRPr="008B435D" w:rsidRDefault="008B435D" w:rsidP="008B435D">
      <w:pPr>
        <w:numPr>
          <w:ilvl w:val="0"/>
          <w:numId w:val="32"/>
        </w:numPr>
        <w:tabs>
          <w:tab w:val="clear" w:pos="720"/>
          <w:tab w:val="num" w:pos="284"/>
        </w:tabs>
        <w:ind w:left="0" w:firstLine="0"/>
        <w:jc w:val="both"/>
        <w:rPr>
          <w:rFonts w:ascii="Arial" w:hAnsi="Arial" w:cs="Arial"/>
          <w:lang w:eastAsia="pt-BR"/>
        </w:rPr>
      </w:pPr>
      <w:r w:rsidRPr="008B435D">
        <w:rPr>
          <w:rFonts w:ascii="Arial" w:hAnsi="Arial" w:cs="Arial"/>
          <w:lang w:eastAsia="pt-BR"/>
        </w:rPr>
        <w:t xml:space="preserve">Produtos com validade entre 65 e 80% serão aceitos com carta de compromisso de troca, a ser executada com 60 dias de antecedência à data de expiração da validade; </w:t>
      </w:r>
    </w:p>
    <w:p w14:paraId="36B7605B" w14:textId="77777777" w:rsidR="008B435D" w:rsidRPr="008B435D" w:rsidRDefault="008B435D" w:rsidP="008B435D">
      <w:pPr>
        <w:numPr>
          <w:ilvl w:val="0"/>
          <w:numId w:val="32"/>
        </w:numPr>
        <w:tabs>
          <w:tab w:val="clear" w:pos="720"/>
          <w:tab w:val="num" w:pos="284"/>
        </w:tabs>
        <w:ind w:left="0" w:firstLine="0"/>
        <w:jc w:val="both"/>
        <w:rPr>
          <w:rFonts w:ascii="Arial" w:hAnsi="Arial" w:cs="Arial"/>
          <w:lang w:eastAsia="pt-BR"/>
        </w:rPr>
      </w:pPr>
      <w:r w:rsidRPr="008B435D">
        <w:rPr>
          <w:rFonts w:ascii="Arial" w:hAnsi="Arial" w:cs="Arial"/>
          <w:lang w:eastAsia="pt-BR"/>
        </w:rPr>
        <w:t>A Contratada será responsável pelo transporte e descarregamento do produto, devendo entregá-los em condições adequadas para o armazenamento;</w:t>
      </w:r>
    </w:p>
    <w:p w14:paraId="33F84EAA" w14:textId="77777777" w:rsidR="008B435D" w:rsidRPr="008B435D" w:rsidRDefault="008B435D" w:rsidP="008B435D">
      <w:pPr>
        <w:numPr>
          <w:ilvl w:val="0"/>
          <w:numId w:val="32"/>
        </w:numPr>
        <w:tabs>
          <w:tab w:val="clear" w:pos="720"/>
          <w:tab w:val="num" w:pos="284"/>
        </w:tabs>
        <w:ind w:left="0" w:firstLine="0"/>
        <w:jc w:val="both"/>
        <w:rPr>
          <w:rFonts w:ascii="Arial" w:hAnsi="Arial" w:cs="Arial"/>
          <w:lang w:eastAsia="pt-BR"/>
        </w:rPr>
      </w:pPr>
      <w:r w:rsidRPr="008B435D">
        <w:rPr>
          <w:rFonts w:ascii="Arial" w:hAnsi="Arial" w:cs="Arial"/>
          <w:lang w:eastAsia="pt-BR"/>
        </w:rPr>
        <w:t xml:space="preserve">O recebimento será considerado provisório, para efeito de posterior verificação da quantidade e conformidade dos produtos com as especificações, </w:t>
      </w:r>
      <w:r w:rsidRPr="008B435D">
        <w:rPr>
          <w:rFonts w:ascii="Arial" w:hAnsi="Arial" w:cs="Arial"/>
          <w:b/>
          <w:lang w:eastAsia="pt-BR"/>
        </w:rPr>
        <w:t>no prazo de até 03 (três) dias</w:t>
      </w:r>
      <w:r w:rsidRPr="008B435D">
        <w:rPr>
          <w:rFonts w:ascii="Arial" w:hAnsi="Arial" w:cs="Arial"/>
          <w:lang w:eastAsia="pt-BR"/>
        </w:rPr>
        <w:t>, a contar da entrega;</w:t>
      </w:r>
    </w:p>
    <w:p w14:paraId="57EE8DCC" w14:textId="77777777" w:rsidR="008B435D" w:rsidRPr="008B435D" w:rsidRDefault="008B435D" w:rsidP="008B435D">
      <w:pPr>
        <w:numPr>
          <w:ilvl w:val="0"/>
          <w:numId w:val="32"/>
        </w:numPr>
        <w:tabs>
          <w:tab w:val="clear" w:pos="720"/>
          <w:tab w:val="num" w:pos="284"/>
        </w:tabs>
        <w:ind w:left="0" w:firstLine="0"/>
        <w:jc w:val="both"/>
        <w:rPr>
          <w:rFonts w:ascii="Arial" w:hAnsi="Arial" w:cs="Arial"/>
          <w:lang w:eastAsia="pt-BR"/>
        </w:rPr>
      </w:pPr>
      <w:r w:rsidRPr="008B435D">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75C2B43B" w14:textId="77777777" w:rsidR="008B435D" w:rsidRPr="008B435D" w:rsidRDefault="008B435D" w:rsidP="008B435D">
      <w:pPr>
        <w:numPr>
          <w:ilvl w:val="0"/>
          <w:numId w:val="32"/>
        </w:numPr>
        <w:tabs>
          <w:tab w:val="clear" w:pos="720"/>
          <w:tab w:val="num" w:pos="284"/>
        </w:tabs>
        <w:ind w:left="0" w:firstLine="0"/>
        <w:jc w:val="both"/>
        <w:rPr>
          <w:rFonts w:ascii="Arial" w:hAnsi="Arial" w:cs="Arial"/>
          <w:lang w:eastAsia="pt-BR"/>
        </w:rPr>
      </w:pPr>
      <w:r w:rsidRPr="008B435D">
        <w:rPr>
          <w:rFonts w:ascii="Arial" w:hAnsi="Arial" w:cs="Arial"/>
          <w:lang w:eastAsia="pt-BR"/>
        </w:rPr>
        <w:t xml:space="preserve">Se for constatada qualquer alteração na qualidade ou composição durante a </w:t>
      </w:r>
      <w:r w:rsidRPr="008B435D">
        <w:rPr>
          <w:rFonts w:ascii="Arial" w:hAnsi="Arial" w:cs="Arial"/>
          <w:u w:val="single"/>
          <w:lang w:eastAsia="pt-BR"/>
        </w:rPr>
        <w:t>validade</w:t>
      </w:r>
      <w:r w:rsidRPr="008B435D">
        <w:rPr>
          <w:rFonts w:ascii="Arial" w:hAnsi="Arial" w:cs="Arial"/>
          <w:lang w:eastAsia="pt-BR"/>
        </w:rPr>
        <w:t xml:space="preserve"> dos produtos, a contratada se compromete a trocá-los sem ônus para a contratante</w:t>
      </w:r>
      <w:r w:rsidRPr="008B435D">
        <w:rPr>
          <w:rFonts w:ascii="Arial" w:hAnsi="Arial" w:cs="Arial"/>
          <w:b/>
          <w:lang w:eastAsia="pt-BR"/>
        </w:rPr>
        <w:t>, no prazo máximo de 10 (dez) dias</w:t>
      </w:r>
      <w:r w:rsidRPr="008B435D">
        <w:rPr>
          <w:rFonts w:ascii="Arial" w:hAnsi="Arial" w:cs="Arial"/>
          <w:lang w:eastAsia="pt-BR"/>
        </w:rPr>
        <w:t>, a contar da notificação.</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8B435D" w:rsidRDefault="00C55398" w:rsidP="008B435D">
      <w:pPr>
        <w:pStyle w:val="PargrafodaLista"/>
        <w:numPr>
          <w:ilvl w:val="0"/>
          <w:numId w:val="35"/>
        </w:numPr>
        <w:tabs>
          <w:tab w:val="left" w:pos="284"/>
        </w:tabs>
        <w:spacing w:after="0"/>
        <w:ind w:left="0" w:firstLine="0"/>
        <w:jc w:val="both"/>
        <w:rPr>
          <w:rFonts w:ascii="Arial" w:hAnsi="Arial" w:cs="Arial"/>
          <w:color w:val="000000"/>
          <w:kern w:val="2"/>
        </w:rPr>
      </w:pPr>
      <w:r w:rsidRPr="008B435D">
        <w:rPr>
          <w:rFonts w:ascii="Arial" w:hAnsi="Arial" w:cs="Arial"/>
          <w:color w:val="000000"/>
          <w:kern w:val="2"/>
          <w:sz w:val="20"/>
        </w:rPr>
        <w:t xml:space="preserve">Registro Comercial, no caso de empresa individual; </w:t>
      </w:r>
      <w:r w:rsidRPr="008B435D">
        <w:rPr>
          <w:rFonts w:ascii="Arial" w:hAnsi="Arial" w:cs="Arial"/>
          <w:b/>
          <w:color w:val="000000"/>
          <w:kern w:val="2"/>
          <w:sz w:val="20"/>
        </w:rPr>
        <w:t>ou</w:t>
      </w:r>
      <w:r w:rsidRPr="008B435D">
        <w:rPr>
          <w:rFonts w:ascii="Arial" w:hAnsi="Arial" w:cs="Arial"/>
          <w:color w:val="000000"/>
          <w:kern w:val="2"/>
          <w:sz w:val="20"/>
        </w:rPr>
        <w:t xml:space="preserve"> Ato constitutivo (Estatuto ou Contrato Social em </w:t>
      </w:r>
      <w:r w:rsidRPr="008B435D">
        <w:rPr>
          <w:rFonts w:ascii="Arial" w:hAnsi="Arial" w:cs="Arial"/>
          <w:color w:val="000000"/>
          <w:kern w:val="2"/>
        </w:rPr>
        <w:t xml:space="preserve">vigor), devidamente registrado no Órgão competente, acompanhado de documento comprobatório da </w:t>
      </w:r>
      <w:r w:rsidRPr="008B435D">
        <w:rPr>
          <w:rFonts w:ascii="Arial" w:hAnsi="Arial" w:cs="Arial"/>
          <w:color w:val="000000"/>
          <w:kern w:val="2"/>
        </w:rPr>
        <w:lastRenderedPageBreak/>
        <w:t xml:space="preserve">eleição dos atuais administradores; </w:t>
      </w:r>
      <w:r w:rsidRPr="008B435D">
        <w:rPr>
          <w:rFonts w:ascii="Arial" w:hAnsi="Arial" w:cs="Arial"/>
          <w:b/>
          <w:color w:val="000000"/>
          <w:kern w:val="2"/>
        </w:rPr>
        <w:t>ou</w:t>
      </w:r>
      <w:r w:rsidRPr="008B435D">
        <w:rPr>
          <w:rFonts w:ascii="Arial" w:hAnsi="Arial" w:cs="Arial"/>
          <w:color w:val="000000"/>
          <w:kern w:val="2"/>
        </w:rPr>
        <w:t xml:space="preserve"> Inscrição do Ato Constitutivo, no caso de Sociedades Simples, acompanhada de prova de designação da diretoria em exercício.</w:t>
      </w:r>
    </w:p>
    <w:p w14:paraId="1AD76DF1" w14:textId="77777777" w:rsidR="008B435D" w:rsidRPr="00D96548" w:rsidRDefault="008B435D" w:rsidP="008B435D">
      <w:pPr>
        <w:numPr>
          <w:ilvl w:val="0"/>
          <w:numId w:val="35"/>
        </w:numPr>
        <w:tabs>
          <w:tab w:val="left" w:pos="284"/>
          <w:tab w:val="left" w:pos="395"/>
        </w:tabs>
        <w:spacing w:line="276" w:lineRule="auto"/>
        <w:ind w:left="0" w:firstLine="0"/>
        <w:jc w:val="both"/>
        <w:rPr>
          <w:rFonts w:ascii="Arial" w:eastAsia="Calibri" w:hAnsi="Arial" w:cs="Arial"/>
          <w:b/>
          <w:bCs/>
          <w:color w:val="000000"/>
          <w:shd w:val="clear" w:color="auto" w:fill="FFFFFF"/>
        </w:rPr>
      </w:pPr>
      <w:r>
        <w:rPr>
          <w:rFonts w:ascii="Arial" w:eastAsia="Calibri" w:hAnsi="Arial" w:cs="Arial"/>
          <w:color w:val="000000"/>
          <w:shd w:val="clear" w:color="auto" w:fill="FFFFFF"/>
        </w:rPr>
        <w:t xml:space="preserve">Apresentar </w:t>
      </w:r>
      <w:r>
        <w:rPr>
          <w:rFonts w:ascii="Arial" w:eastAsia="Calibri" w:hAnsi="Arial" w:cs="Arial"/>
          <w:b/>
          <w:bCs/>
          <w:color w:val="000000"/>
          <w:shd w:val="clear" w:color="auto" w:fill="FFFFFF"/>
        </w:rPr>
        <w:t>Autorização de Funcionamento da Empresa (AFE)</w:t>
      </w:r>
      <w:r>
        <w:rPr>
          <w:rFonts w:ascii="Arial" w:eastAsia="Calibri" w:hAnsi="Arial" w:cs="Arial"/>
          <w:color w:val="000000"/>
          <w:shd w:val="clear" w:color="auto" w:fill="FFFFFF"/>
        </w:rPr>
        <w:t xml:space="preserve"> emitida pela </w:t>
      </w:r>
      <w:r>
        <w:rPr>
          <w:rFonts w:ascii="Arial" w:eastAsia="Calibri" w:hAnsi="Arial" w:cs="Arial"/>
          <w:b/>
          <w:bCs/>
          <w:color w:val="000000"/>
          <w:shd w:val="clear" w:color="auto" w:fill="FFFFFF"/>
        </w:rPr>
        <w:t>ANVISA</w:t>
      </w:r>
      <w:r>
        <w:rPr>
          <w:rFonts w:ascii="Arial" w:eastAsia="Calibri" w:hAnsi="Arial" w:cs="Arial"/>
          <w:color w:val="000000"/>
          <w:shd w:val="clear" w:color="auto" w:fill="FFFFFF"/>
        </w:rPr>
        <w:t xml:space="preserve"> (ou cópia da sua publicação em D.O.U.) </w:t>
      </w:r>
      <w:r w:rsidRPr="00D96548">
        <w:rPr>
          <w:rFonts w:ascii="Arial" w:eastAsia="Calibri" w:hAnsi="Arial" w:cs="Arial"/>
          <w:b/>
          <w:bCs/>
          <w:color w:val="000000"/>
          <w:shd w:val="clear" w:color="auto" w:fill="FFFFFF"/>
        </w:rPr>
        <w:t>e</w:t>
      </w:r>
    </w:p>
    <w:p w14:paraId="40E598AE" w14:textId="27A36F26" w:rsidR="00C55398" w:rsidRPr="008B435D" w:rsidRDefault="008B435D" w:rsidP="008B435D">
      <w:pPr>
        <w:numPr>
          <w:ilvl w:val="0"/>
          <w:numId w:val="35"/>
        </w:numPr>
        <w:tabs>
          <w:tab w:val="left" w:pos="284"/>
          <w:tab w:val="left" w:pos="395"/>
        </w:tabs>
        <w:spacing w:line="276" w:lineRule="auto"/>
        <w:ind w:left="0" w:firstLine="0"/>
        <w:jc w:val="both"/>
        <w:rPr>
          <w:rFonts w:ascii="Arial" w:hAnsi="Arial" w:cs="Arial"/>
          <w:color w:val="000066"/>
        </w:rPr>
      </w:pPr>
      <w:r>
        <w:rPr>
          <w:rFonts w:ascii="Arial" w:eastAsia="Calibri" w:hAnsi="Arial" w:cs="Arial"/>
          <w:color w:val="000000"/>
          <w:shd w:val="clear" w:color="auto" w:fill="FFFFFF"/>
        </w:rPr>
        <w:t xml:space="preserve">Apresentar </w:t>
      </w:r>
      <w:r>
        <w:rPr>
          <w:rFonts w:ascii="Arial" w:eastAsia="Calibri" w:hAnsi="Arial" w:cs="Arial"/>
          <w:b/>
          <w:bCs/>
          <w:color w:val="000000"/>
          <w:shd w:val="clear" w:color="auto" w:fill="FFFFFF"/>
        </w:rPr>
        <w:t>Licença Sanitária Estadual ou Municipal:</w:t>
      </w:r>
      <w:r>
        <w:rPr>
          <w:rFonts w:ascii="Arial" w:eastAsia="Calibri" w:hAnsi="Arial" w:cs="Arial"/>
          <w:color w:val="000000"/>
          <w:shd w:val="clear" w:color="auto" w:fill="FFFFFF"/>
        </w:rPr>
        <w:t xml:space="preserve"> vigentes e compatíveis com o objeto da licitação, de acordo com a legislação em vigor.</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3D1FA139"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5451C6A5" w:rsidR="008B7E53" w:rsidRDefault="00C55398" w:rsidP="008B7E53">
      <w:pPr>
        <w:ind w:firstLine="561"/>
        <w:jc w:val="both"/>
        <w:rPr>
          <w:rFonts w:ascii="Arial" w:hAnsi="Arial" w:cs="Arial"/>
          <w:kern w:val="2"/>
        </w:rPr>
      </w:pPr>
      <w:r w:rsidRPr="00C55398">
        <w:rPr>
          <w:rFonts w:ascii="Arial" w:hAnsi="Arial" w:cs="Arial"/>
          <w:kern w:val="2"/>
        </w:rPr>
        <w:t>Piracicaba,</w:t>
      </w:r>
      <w:r w:rsidR="00A56F8A">
        <w:rPr>
          <w:rFonts w:ascii="Arial" w:hAnsi="Arial" w:cs="Arial"/>
          <w:kern w:val="2"/>
        </w:rPr>
        <w:t xml:space="preserve"> 13 de abril de 2026.</w:t>
      </w:r>
    </w:p>
    <w:p w14:paraId="603E7C29" w14:textId="49AB165C" w:rsidR="00A56F8A" w:rsidRDefault="00A56F8A" w:rsidP="00A56F8A">
      <w:pPr>
        <w:jc w:val="both"/>
        <w:rPr>
          <w:rFonts w:ascii="Arial" w:hAnsi="Arial" w:cs="Arial"/>
          <w:kern w:val="2"/>
        </w:rPr>
      </w:pPr>
    </w:p>
    <w:p w14:paraId="43859AE4" w14:textId="23450071" w:rsidR="00A56F8A" w:rsidRDefault="00A56F8A" w:rsidP="00A56F8A">
      <w:pPr>
        <w:jc w:val="both"/>
        <w:rPr>
          <w:rFonts w:ascii="Arial" w:hAnsi="Arial" w:cs="Arial"/>
          <w:kern w:val="2"/>
        </w:rPr>
      </w:pPr>
    </w:p>
    <w:p w14:paraId="2C9B5EBB" w14:textId="77777777" w:rsidR="00A56F8A" w:rsidRDefault="00A56F8A" w:rsidP="00A56F8A">
      <w:pPr>
        <w:jc w:val="center"/>
        <w:rPr>
          <w:rFonts w:ascii="Arial" w:hAnsi="Arial" w:cs="Arial"/>
          <w:b/>
        </w:rPr>
      </w:pPr>
      <w:r>
        <w:rPr>
          <w:rFonts w:ascii="Arial" w:hAnsi="Arial" w:cs="Arial"/>
          <w:b/>
        </w:rPr>
        <w:t>Priscila Camargo Rodrigues Grecchi</w:t>
      </w:r>
    </w:p>
    <w:p w14:paraId="292EA201" w14:textId="5F8DEF4B" w:rsidR="00A56F8A" w:rsidRDefault="00A56F8A" w:rsidP="00A56F8A">
      <w:pPr>
        <w:jc w:val="center"/>
        <w:rPr>
          <w:rFonts w:ascii="Arial" w:hAnsi="Arial" w:cs="Arial"/>
          <w:kern w:val="2"/>
        </w:rPr>
      </w:pPr>
      <w:r>
        <w:rPr>
          <w:rFonts w:ascii="Arial" w:hAnsi="Arial"/>
          <w:b/>
        </w:rPr>
        <w:t>Chef</w:t>
      </w:r>
      <w:bookmarkStart w:id="0" w:name="_GoBack_Copia_1"/>
      <w:bookmarkEnd w:id="0"/>
      <w:r>
        <w:rPr>
          <w:rFonts w:ascii="Arial" w:hAnsi="Arial"/>
          <w:b/>
        </w:rPr>
        <w:t>e da Divisão</w:t>
      </w:r>
    </w:p>
    <w:p w14:paraId="0BD48000" w14:textId="77777777" w:rsidR="00A56F8A" w:rsidRPr="00220BDD" w:rsidRDefault="00A56F8A" w:rsidP="00A56F8A">
      <w:pPr>
        <w:jc w:val="both"/>
        <w:rPr>
          <w:sz w:val="2"/>
          <w:szCs w:val="2"/>
        </w:rPr>
      </w:pP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lastRenderedPageBreak/>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lastRenderedPageBreak/>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52D0C024" w:rsidR="008F57DC" w:rsidRPr="008F57DC" w:rsidRDefault="007E1865" w:rsidP="008F57DC">
      <w:pPr>
        <w:ind w:firstLine="284"/>
        <w:jc w:val="both"/>
        <w:rPr>
          <w:rFonts w:ascii="Arial" w:hAnsi="Arial" w:cs="Arial"/>
        </w:rPr>
      </w:pPr>
      <w:r>
        <w:rPr>
          <w:rFonts w:ascii="Arial" w:hAnsi="Arial" w:cs="Arial"/>
          <w:b/>
          <w:bCs/>
        </w:rPr>
        <w:lastRenderedPageBreak/>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820547" w:rsidRPr="0082005D">
        <w:rPr>
          <w:rFonts w:ascii="Arial" w:hAnsi="Arial" w:cs="Arial"/>
        </w:rPr>
        <w:t>renovadas as quantidades, desde que comprovado o preço vantajoso, conforme previsto no artigo 84 da Lei 14.133, de 2021.</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lastRenderedPageBreak/>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1"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21D7CDD1"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8B435D">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5F9B8407"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podendo ser prorrogado, por igual período,</w:t>
      </w:r>
      <w:r w:rsidR="0082005D">
        <w:rPr>
          <w:rFonts w:ascii="Arial" w:hAnsi="Arial" w:cs="Arial"/>
        </w:rPr>
        <w:t xml:space="preserve"> renovadas as quantidades,</w:t>
      </w:r>
      <w:r w:rsidR="00B52793" w:rsidRPr="00B52793">
        <w:rPr>
          <w:rFonts w:ascii="Arial" w:hAnsi="Arial" w:cs="Arial"/>
        </w:rPr>
        <w:t xml:space="preserve">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w:t>
      </w:r>
      <w:r w:rsidRPr="008F57DC">
        <w:rPr>
          <w:rFonts w:ascii="Arial" w:hAnsi="Arial" w:cs="Arial"/>
        </w:rPr>
        <w:lastRenderedPageBreak/>
        <w:t>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bookmarkStart w:id="10" w:name="_GoBack"/>
      <w:bookmarkEnd w:id="10"/>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426BF2A3" w14:textId="77777777" w:rsidR="007D6CF2" w:rsidRPr="007D6CF2" w:rsidRDefault="007D6CF2" w:rsidP="007D6CF2">
      <w:pPr>
        <w:jc w:val="both"/>
        <w:rPr>
          <w:rFonts w:ascii="Arial" w:hAnsi="Arial" w:cs="Arial"/>
          <w:b/>
          <w:u w:val="single"/>
        </w:rPr>
      </w:pPr>
      <w:r w:rsidRPr="007D6CF2">
        <w:rPr>
          <w:rFonts w:ascii="Arial" w:hAnsi="Arial" w:cs="Arial"/>
          <w:b/>
          <w:u w:val="single"/>
        </w:rPr>
        <w:t>CONTRATO QUE ENTRE SI FAZEM A PREFEITURA DO MUNICÍPIO DE PIRACICABA E ................................................, PARA O FORNECIMENTO PARCELADO DE MATERIAL HOSPITALAR OU AMBULATORIAL.</w:t>
      </w:r>
    </w:p>
    <w:p w14:paraId="42482D28" w14:textId="77777777" w:rsidR="007D6CF2" w:rsidRPr="007D6CF2" w:rsidRDefault="007D6CF2" w:rsidP="007D6CF2">
      <w:pPr>
        <w:jc w:val="both"/>
        <w:rPr>
          <w:rFonts w:ascii="Arial" w:hAnsi="Arial" w:cs="Arial"/>
          <w:b/>
          <w:u w:val="single"/>
        </w:rPr>
      </w:pPr>
    </w:p>
    <w:p w14:paraId="65F93E7B" w14:textId="77777777" w:rsidR="007D6CF2" w:rsidRPr="007D6CF2" w:rsidRDefault="007D6CF2" w:rsidP="007D6CF2">
      <w:pPr>
        <w:jc w:val="both"/>
        <w:rPr>
          <w:rFonts w:ascii="Arial" w:hAnsi="Arial" w:cs="Arial"/>
          <w:b/>
          <w:u w:val="single"/>
        </w:rPr>
      </w:pPr>
    </w:p>
    <w:p w14:paraId="25DEE48E" w14:textId="77777777" w:rsidR="007D6CF2" w:rsidRPr="007D6CF2" w:rsidRDefault="007D6CF2" w:rsidP="007D6CF2">
      <w:pPr>
        <w:jc w:val="both"/>
        <w:rPr>
          <w:rFonts w:ascii="Arial" w:hAnsi="Arial" w:cs="Arial"/>
          <w:b/>
        </w:rPr>
      </w:pPr>
      <w:r w:rsidRPr="007D6CF2">
        <w:rPr>
          <w:rFonts w:ascii="Arial" w:hAnsi="Arial" w:cs="Arial"/>
          <w:b/>
        </w:rPr>
        <w:t>Data: ... de ................. de 202..</w:t>
      </w:r>
    </w:p>
    <w:p w14:paraId="72F2D654" w14:textId="77777777" w:rsidR="007D6CF2" w:rsidRPr="007D6CF2" w:rsidRDefault="007D6CF2" w:rsidP="007D6CF2">
      <w:pPr>
        <w:jc w:val="both"/>
        <w:rPr>
          <w:rFonts w:ascii="Arial" w:hAnsi="Arial" w:cs="Arial"/>
          <w:b/>
        </w:rPr>
      </w:pPr>
      <w:r w:rsidRPr="007D6CF2">
        <w:rPr>
          <w:rFonts w:ascii="Arial" w:hAnsi="Arial" w:cs="Arial"/>
          <w:b/>
        </w:rPr>
        <w:t>Prazo: até ... de ................. de 202..</w:t>
      </w:r>
    </w:p>
    <w:p w14:paraId="69153DF0" w14:textId="77777777" w:rsidR="007D6CF2" w:rsidRPr="007D6CF2" w:rsidRDefault="007D6CF2" w:rsidP="007D6CF2">
      <w:pPr>
        <w:jc w:val="both"/>
        <w:rPr>
          <w:rFonts w:ascii="Arial" w:hAnsi="Arial" w:cs="Arial"/>
          <w:b/>
        </w:rPr>
      </w:pPr>
      <w:r w:rsidRPr="007D6CF2">
        <w:rPr>
          <w:rFonts w:ascii="Arial" w:hAnsi="Arial" w:cs="Arial"/>
          <w:b/>
        </w:rPr>
        <w:t>Valor: R$ ........ (............).</w:t>
      </w:r>
    </w:p>
    <w:p w14:paraId="6EF60FE7" w14:textId="77777777" w:rsidR="007D6CF2" w:rsidRPr="007D6CF2" w:rsidRDefault="007D6CF2" w:rsidP="007D6CF2">
      <w:pPr>
        <w:jc w:val="both"/>
        <w:rPr>
          <w:rFonts w:ascii="Arial" w:hAnsi="Arial" w:cs="Arial"/>
          <w:b/>
        </w:rPr>
      </w:pPr>
      <w:r w:rsidRPr="007D6CF2">
        <w:rPr>
          <w:rFonts w:ascii="Arial" w:hAnsi="Arial" w:cs="Arial"/>
          <w:b/>
        </w:rPr>
        <w:t>Processo Administrativo nº 2026/8.388</w:t>
      </w:r>
    </w:p>
    <w:p w14:paraId="70CD0A73" w14:textId="77777777" w:rsidR="007D6CF2" w:rsidRPr="007D6CF2" w:rsidRDefault="007D6CF2" w:rsidP="007D6CF2">
      <w:pPr>
        <w:jc w:val="both"/>
        <w:rPr>
          <w:rFonts w:ascii="Arial" w:hAnsi="Arial" w:cs="Arial"/>
          <w:b/>
        </w:rPr>
      </w:pPr>
      <w:r w:rsidRPr="007D6CF2">
        <w:rPr>
          <w:rFonts w:ascii="Arial" w:hAnsi="Arial" w:cs="Arial"/>
          <w:b/>
        </w:rPr>
        <w:t>Pregão Eletrônico n.º ..../2026.</w:t>
      </w:r>
    </w:p>
    <w:p w14:paraId="0516CF99" w14:textId="77777777" w:rsidR="007D6CF2" w:rsidRPr="007D6CF2" w:rsidRDefault="007D6CF2" w:rsidP="007D6CF2">
      <w:pPr>
        <w:jc w:val="both"/>
        <w:rPr>
          <w:rFonts w:ascii="Arial" w:hAnsi="Arial" w:cs="Arial"/>
          <w:b/>
        </w:rPr>
      </w:pPr>
      <w:r w:rsidRPr="007D6CF2">
        <w:rPr>
          <w:rFonts w:ascii="Arial" w:hAnsi="Arial" w:cs="Arial"/>
          <w:b/>
        </w:rPr>
        <w:t>Ata de Registro de Preços nº .../2026 (válida até ... de ..................... de 2027, prorrogável).</w:t>
      </w:r>
    </w:p>
    <w:p w14:paraId="5726D0C3" w14:textId="77777777" w:rsidR="007D6CF2" w:rsidRPr="007D6CF2" w:rsidRDefault="007D6CF2" w:rsidP="007D6CF2">
      <w:pPr>
        <w:jc w:val="both"/>
        <w:rPr>
          <w:rFonts w:ascii="Arial" w:hAnsi="Arial" w:cs="Arial"/>
          <w:b/>
        </w:rPr>
      </w:pPr>
      <w:r w:rsidRPr="007D6CF2">
        <w:rPr>
          <w:rFonts w:ascii="Arial" w:hAnsi="Arial" w:cs="Arial"/>
          <w:b/>
        </w:rPr>
        <w:t>Contrato n.º …./2026.</w:t>
      </w:r>
    </w:p>
    <w:p w14:paraId="07239AD1" w14:textId="77777777" w:rsidR="007D6CF2" w:rsidRPr="007D6CF2" w:rsidRDefault="007D6CF2" w:rsidP="007D6CF2">
      <w:pPr>
        <w:jc w:val="both"/>
        <w:rPr>
          <w:rFonts w:ascii="Arial" w:hAnsi="Arial" w:cs="Arial"/>
        </w:rPr>
      </w:pPr>
    </w:p>
    <w:p w14:paraId="7BF6EC75" w14:textId="77777777" w:rsidR="007D6CF2" w:rsidRPr="007D6CF2" w:rsidRDefault="007D6CF2" w:rsidP="007D6CF2">
      <w:pPr>
        <w:jc w:val="both"/>
        <w:rPr>
          <w:rFonts w:ascii="Arial" w:hAnsi="Arial" w:cs="Arial"/>
          <w:strike/>
        </w:rPr>
      </w:pPr>
    </w:p>
    <w:p w14:paraId="4ADA4EF9" w14:textId="77777777" w:rsidR="007D6CF2" w:rsidRPr="007D6CF2" w:rsidRDefault="007D6CF2" w:rsidP="007D6CF2">
      <w:pPr>
        <w:jc w:val="both"/>
        <w:rPr>
          <w:rFonts w:ascii="Arial" w:hAnsi="Arial" w:cs="Arial"/>
          <w:strike/>
        </w:rPr>
      </w:pPr>
    </w:p>
    <w:p w14:paraId="341473B6" w14:textId="77777777" w:rsidR="007D6CF2" w:rsidRPr="007D6CF2" w:rsidRDefault="007D6CF2" w:rsidP="007D6CF2">
      <w:pPr>
        <w:jc w:val="both"/>
        <w:rPr>
          <w:rFonts w:ascii="Arial" w:hAnsi="Arial" w:cs="Arial"/>
          <w:strike/>
        </w:rPr>
      </w:pPr>
    </w:p>
    <w:p w14:paraId="0FA7CB03" w14:textId="77777777" w:rsidR="007D6CF2" w:rsidRPr="007D6CF2" w:rsidRDefault="007D6CF2" w:rsidP="007D6CF2">
      <w:pPr>
        <w:jc w:val="both"/>
        <w:rPr>
          <w:rFonts w:ascii="Arial" w:hAnsi="Arial" w:cs="Arial"/>
          <w:strike/>
        </w:rPr>
      </w:pPr>
    </w:p>
    <w:p w14:paraId="3323E6EA" w14:textId="77777777" w:rsidR="007D6CF2" w:rsidRPr="007D6CF2" w:rsidRDefault="007D6CF2" w:rsidP="007D6CF2">
      <w:pPr>
        <w:jc w:val="both"/>
        <w:rPr>
          <w:rFonts w:ascii="Arial" w:hAnsi="Arial" w:cs="Arial"/>
          <w:strike/>
        </w:rPr>
      </w:pPr>
    </w:p>
    <w:p w14:paraId="035E7B06" w14:textId="77777777" w:rsidR="007D6CF2" w:rsidRPr="007D6CF2" w:rsidRDefault="007D6CF2" w:rsidP="007D6CF2">
      <w:pPr>
        <w:jc w:val="both"/>
        <w:rPr>
          <w:rFonts w:ascii="Arial" w:hAnsi="Arial" w:cs="Arial"/>
          <w:strike/>
        </w:rPr>
      </w:pPr>
    </w:p>
    <w:p w14:paraId="5AA24AC1" w14:textId="77777777" w:rsidR="007D6CF2" w:rsidRPr="007D6CF2" w:rsidRDefault="007D6CF2" w:rsidP="007D6CF2">
      <w:pPr>
        <w:jc w:val="both"/>
        <w:rPr>
          <w:rFonts w:ascii="Arial" w:hAnsi="Arial" w:cs="Arial"/>
          <w:strike/>
        </w:rPr>
      </w:pPr>
    </w:p>
    <w:p w14:paraId="1F1AA316" w14:textId="77777777" w:rsidR="007D6CF2" w:rsidRPr="007D6CF2" w:rsidRDefault="007D6CF2" w:rsidP="007D6CF2">
      <w:pPr>
        <w:jc w:val="both"/>
        <w:rPr>
          <w:rFonts w:ascii="Arial" w:hAnsi="Arial" w:cs="Arial"/>
          <w:strike/>
        </w:rPr>
      </w:pPr>
    </w:p>
    <w:p w14:paraId="5BEF35B8" w14:textId="77777777" w:rsidR="007D6CF2" w:rsidRPr="007D6CF2" w:rsidRDefault="007D6CF2" w:rsidP="007D6CF2">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7D6CF2" w:rsidRPr="007D6CF2" w14:paraId="4CA4C62F"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02ECAC90" w14:textId="77777777" w:rsidR="007D6CF2" w:rsidRPr="007D6CF2" w:rsidRDefault="007D6CF2" w:rsidP="00D877C0">
            <w:pPr>
              <w:ind w:firstLine="851"/>
              <w:jc w:val="both"/>
              <w:rPr>
                <w:rFonts w:ascii="Arial" w:hAnsi="Arial" w:cs="Arial"/>
                <w:b/>
              </w:rPr>
            </w:pPr>
            <w:r w:rsidRPr="007D6CF2">
              <w:rPr>
                <w:rFonts w:ascii="Arial" w:hAnsi="Arial" w:cs="Arial"/>
                <w:b/>
              </w:rPr>
              <w:t>CLÁUSULA 1ª - DAS PARTES</w:t>
            </w:r>
          </w:p>
        </w:tc>
      </w:tr>
    </w:tbl>
    <w:p w14:paraId="6853E9EB" w14:textId="77777777" w:rsidR="007D6CF2" w:rsidRPr="007D6CF2" w:rsidRDefault="007D6CF2" w:rsidP="007D6CF2">
      <w:pPr>
        <w:ind w:firstLine="851"/>
        <w:jc w:val="both"/>
        <w:rPr>
          <w:rFonts w:ascii="Arial" w:hAnsi="Arial" w:cs="Arial"/>
          <w:b/>
        </w:rPr>
      </w:pPr>
    </w:p>
    <w:p w14:paraId="7641BBFA" w14:textId="77777777" w:rsidR="007D6CF2" w:rsidRPr="007D6CF2" w:rsidRDefault="007D6CF2" w:rsidP="007D6CF2">
      <w:pPr>
        <w:ind w:firstLine="851"/>
        <w:jc w:val="both"/>
        <w:rPr>
          <w:rFonts w:ascii="Arial" w:hAnsi="Arial" w:cs="Arial"/>
        </w:rPr>
      </w:pPr>
      <w:r w:rsidRPr="007D6CF2">
        <w:rPr>
          <w:rFonts w:ascii="Arial" w:hAnsi="Arial" w:cs="Arial"/>
          <w:b/>
        </w:rPr>
        <w:t>1.1.</w:t>
      </w:r>
      <w:r w:rsidRPr="007D6CF2">
        <w:rPr>
          <w:rFonts w:ascii="Arial" w:hAnsi="Arial" w:cs="Arial"/>
        </w:rPr>
        <w:t xml:space="preserve"> A </w:t>
      </w:r>
      <w:r w:rsidRPr="007D6CF2">
        <w:rPr>
          <w:rFonts w:ascii="Arial" w:hAnsi="Arial" w:cs="Arial"/>
          <w:b/>
        </w:rPr>
        <w:t>PREFEITURA DO MUNICÍPIO DE PIRACICABA</w:t>
      </w:r>
      <w:r w:rsidRPr="007D6CF2">
        <w:rPr>
          <w:rFonts w:ascii="Arial" w:hAnsi="Arial" w:cs="Arial"/>
        </w:rPr>
        <w:t xml:space="preserve">, com sede à Rua Antônio Corrêa Barbosa, n.º 2.233, bairro Chácara Nazareth, nesta cidade e Estado, com CNPJ n.º 46.341.038/0001-29, representada pelo </w:t>
      </w:r>
      <w:r w:rsidRPr="007D6CF2">
        <w:rPr>
          <w:rFonts w:ascii="Arial" w:hAnsi="Arial" w:cs="Arial"/>
          <w:bCs/>
          <w:color w:val="000000"/>
          <w:shd w:val="clear" w:color="auto" w:fill="FFFFFF"/>
        </w:rPr>
        <w:t>Secretário Municipal de Saúde</w:t>
      </w:r>
      <w:r w:rsidRPr="007D6CF2">
        <w:rPr>
          <w:rFonts w:ascii="Arial" w:hAnsi="Arial" w:cs="Arial"/>
          <w:bCs/>
          <w:shd w:val="clear" w:color="auto" w:fill="FFFFFF"/>
        </w:rPr>
        <w:t xml:space="preserve">, Sr. </w:t>
      </w:r>
      <w:r w:rsidRPr="007D6CF2">
        <w:rPr>
          <w:rFonts w:ascii="Arial" w:hAnsi="Arial" w:cs="Arial"/>
          <w:b/>
          <w:bCs/>
          <w:shd w:val="clear" w:color="auto" w:fill="FFFFFF"/>
        </w:rPr>
        <w:t>GUSTAVO LAPOSTA DE AGUIAR</w:t>
      </w:r>
      <w:r w:rsidRPr="007D6CF2">
        <w:rPr>
          <w:rFonts w:ascii="Arial" w:hAnsi="Arial" w:cs="Arial"/>
          <w:shd w:val="clear" w:color="auto" w:fill="FFFFFF"/>
        </w:rPr>
        <w:t>, inscrito no CPF nº .............</w:t>
      </w:r>
      <w:r w:rsidRPr="007D6CF2">
        <w:rPr>
          <w:rFonts w:ascii="Arial" w:hAnsi="Arial" w:cs="Arial"/>
        </w:rPr>
        <w:t xml:space="preserve">, adiante, designada, simplesmente, </w:t>
      </w:r>
      <w:r w:rsidRPr="007D6CF2">
        <w:rPr>
          <w:rFonts w:ascii="Arial" w:hAnsi="Arial" w:cs="Arial"/>
          <w:b/>
        </w:rPr>
        <w:t>CONTRATANTE</w:t>
      </w:r>
      <w:r w:rsidRPr="007D6CF2">
        <w:rPr>
          <w:rFonts w:ascii="Arial" w:hAnsi="Arial" w:cs="Arial"/>
        </w:rPr>
        <w:t xml:space="preserve"> e </w:t>
      </w:r>
      <w:r w:rsidRPr="007D6CF2">
        <w:rPr>
          <w:rFonts w:ascii="Arial" w:hAnsi="Arial" w:cs="Arial"/>
          <w:b/>
        </w:rPr>
        <w:t>..........</w:t>
      </w:r>
      <w:r w:rsidRPr="007D6CF2">
        <w:rPr>
          <w:rFonts w:ascii="Arial" w:hAnsi="Arial" w:cs="Arial"/>
        </w:rPr>
        <w:t xml:space="preserve">, com sede à ........, n.º ......., na cidade de ......., inscrita no CNPJ  n.º ........, por intermédio de seu(sua) ......, Sr(a). .........., (qualificação completa), inscrito(a) no CPF n.º ......., adiante designada simplesmente </w:t>
      </w:r>
      <w:r w:rsidRPr="007D6CF2">
        <w:rPr>
          <w:rFonts w:ascii="Arial" w:hAnsi="Arial" w:cs="Arial"/>
          <w:b/>
        </w:rPr>
        <w:t>CONTRATADA</w:t>
      </w:r>
      <w:r w:rsidRPr="007D6CF2">
        <w:rPr>
          <w:rFonts w:ascii="Arial" w:hAnsi="Arial" w:cs="Arial"/>
        </w:rPr>
        <w:t>, ajustam o que se segue:</w:t>
      </w:r>
    </w:p>
    <w:p w14:paraId="52D55D55" w14:textId="77777777" w:rsidR="007D6CF2" w:rsidRPr="007D6CF2" w:rsidRDefault="007D6CF2" w:rsidP="007D6CF2">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D6CF2" w:rsidRPr="007D6CF2" w14:paraId="3048FA24"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5E6A54ED" w14:textId="77777777" w:rsidR="007D6CF2" w:rsidRPr="007D6CF2" w:rsidRDefault="007D6CF2" w:rsidP="00D877C0">
            <w:pPr>
              <w:ind w:firstLine="851"/>
              <w:jc w:val="both"/>
              <w:rPr>
                <w:rFonts w:ascii="Arial" w:hAnsi="Arial" w:cs="Arial"/>
                <w:b/>
              </w:rPr>
            </w:pPr>
            <w:r w:rsidRPr="007D6CF2">
              <w:rPr>
                <w:rFonts w:ascii="Arial" w:hAnsi="Arial" w:cs="Arial"/>
                <w:b/>
              </w:rPr>
              <w:t>CLÁUSULA 2ª - DO OBJETO</w:t>
            </w:r>
          </w:p>
        </w:tc>
      </w:tr>
    </w:tbl>
    <w:p w14:paraId="7AB0FC15" w14:textId="77777777" w:rsidR="007D6CF2" w:rsidRPr="007D6CF2" w:rsidRDefault="007D6CF2" w:rsidP="007D6CF2">
      <w:pPr>
        <w:ind w:firstLine="851"/>
        <w:jc w:val="both"/>
        <w:rPr>
          <w:rFonts w:ascii="Arial" w:hAnsi="Arial" w:cs="Arial"/>
          <w:b/>
        </w:rPr>
      </w:pPr>
    </w:p>
    <w:p w14:paraId="72C3BCFE" w14:textId="77777777" w:rsidR="007D6CF2" w:rsidRPr="007D6CF2" w:rsidRDefault="007D6CF2" w:rsidP="007D6CF2">
      <w:pPr>
        <w:pStyle w:val="Recuodecorpodetexto"/>
        <w:ind w:firstLine="851"/>
        <w:rPr>
          <w:sz w:val="20"/>
          <w:szCs w:val="20"/>
        </w:rPr>
      </w:pPr>
      <w:r w:rsidRPr="007D6CF2">
        <w:rPr>
          <w:sz w:val="20"/>
          <w:szCs w:val="20"/>
        </w:rPr>
        <w:t xml:space="preserve">2.1. </w:t>
      </w:r>
      <w:r w:rsidRPr="007D6CF2">
        <w:rPr>
          <w:sz w:val="20"/>
          <w:szCs w:val="20"/>
          <w:lang w:val="pt-BR"/>
        </w:rPr>
        <w:t>A CONTRATADA se obriga a entrega parcelada do(s) item(ns) … de material hospitalar ou ambulatorial, conforme descrição detalhada constante do Edital da Ata de Registro de Preços nº .../2026, bem como seu Termo de Referência, o qual fica fazendo parte integrante do presente instrumento</w:t>
      </w:r>
      <w:r w:rsidRPr="007D6CF2">
        <w:rPr>
          <w:sz w:val="20"/>
          <w:szCs w:val="20"/>
        </w:rPr>
        <w:t>.</w:t>
      </w:r>
    </w:p>
    <w:p w14:paraId="5A3656C8" w14:textId="77777777" w:rsidR="007D6CF2" w:rsidRPr="007D6CF2" w:rsidRDefault="007D6CF2" w:rsidP="007D6CF2">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D6CF2" w:rsidRPr="007D6CF2" w14:paraId="70EAAAD7"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71AC0FE5" w14:textId="77777777" w:rsidR="007D6CF2" w:rsidRPr="007D6CF2" w:rsidRDefault="007D6CF2" w:rsidP="00D877C0">
            <w:pPr>
              <w:keepLines/>
              <w:ind w:firstLine="851"/>
              <w:jc w:val="both"/>
              <w:rPr>
                <w:rFonts w:ascii="Arial" w:hAnsi="Arial" w:cs="Arial"/>
                <w:b/>
              </w:rPr>
            </w:pPr>
            <w:r w:rsidRPr="007D6CF2">
              <w:rPr>
                <w:rFonts w:ascii="Arial" w:hAnsi="Arial" w:cs="Arial"/>
                <w:b/>
              </w:rPr>
              <w:t>CLÁUSULA 3ª - DOS RECURSOS FINANCEIROS</w:t>
            </w:r>
          </w:p>
        </w:tc>
      </w:tr>
    </w:tbl>
    <w:p w14:paraId="75A8F49C" w14:textId="77777777" w:rsidR="007D6CF2" w:rsidRPr="007D6CF2" w:rsidRDefault="007D6CF2" w:rsidP="007D6CF2">
      <w:pPr>
        <w:pStyle w:val="Recuodecorpodetexto"/>
        <w:ind w:left="283" w:firstLine="851"/>
        <w:rPr>
          <w:sz w:val="20"/>
          <w:szCs w:val="20"/>
        </w:rPr>
      </w:pPr>
    </w:p>
    <w:p w14:paraId="6DBD0446" w14:textId="77777777" w:rsidR="007D6CF2" w:rsidRPr="007D6CF2" w:rsidRDefault="007D6CF2" w:rsidP="007D6CF2">
      <w:pPr>
        <w:ind w:firstLine="851"/>
        <w:jc w:val="both"/>
        <w:rPr>
          <w:rFonts w:ascii="Arial" w:hAnsi="Arial" w:cs="Arial"/>
        </w:rPr>
      </w:pPr>
      <w:r w:rsidRPr="007D6CF2">
        <w:rPr>
          <w:rFonts w:ascii="Arial" w:hAnsi="Arial" w:cs="Arial"/>
          <w:b/>
        </w:rPr>
        <w:t>3.1.</w:t>
      </w:r>
      <w:r w:rsidRPr="007D6CF2">
        <w:rPr>
          <w:rFonts w:ascii="Arial" w:hAnsi="Arial" w:cs="Arial"/>
        </w:rPr>
        <w:t xml:space="preserve"> A despesa supra será atendida pelas dotações orçamentárias nº </w:t>
      </w:r>
      <w:r w:rsidRPr="007D6CF2">
        <w:rPr>
          <w:rFonts w:ascii="Arial" w:hAnsi="Arial" w:cs="Arial"/>
          <w:shd w:val="clear" w:color="auto" w:fill="FFFFFF"/>
        </w:rPr>
        <w:t>.......................</w:t>
      </w:r>
      <w:r w:rsidRPr="007D6CF2">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7D6CF2" w:rsidRPr="007D6CF2" w14:paraId="1CC65192" w14:textId="77777777" w:rsidTr="00D877C0">
        <w:tc>
          <w:tcPr>
            <w:tcW w:w="9286" w:type="dxa"/>
            <w:tcBorders>
              <w:top w:val="single" w:sz="4" w:space="0" w:color="000000"/>
              <w:left w:val="single" w:sz="4" w:space="0" w:color="000000"/>
              <w:bottom w:val="single" w:sz="4" w:space="0" w:color="000000"/>
              <w:right w:val="single" w:sz="4" w:space="0" w:color="000000"/>
            </w:tcBorders>
          </w:tcPr>
          <w:p w14:paraId="0759D829" w14:textId="77777777" w:rsidR="007D6CF2" w:rsidRPr="007D6CF2" w:rsidRDefault="007D6CF2" w:rsidP="00D877C0">
            <w:pPr>
              <w:keepLines/>
              <w:ind w:firstLine="851"/>
              <w:jc w:val="both"/>
              <w:rPr>
                <w:rFonts w:ascii="Arial" w:hAnsi="Arial" w:cs="Arial"/>
                <w:b/>
              </w:rPr>
            </w:pPr>
            <w:r w:rsidRPr="007D6CF2">
              <w:rPr>
                <w:rFonts w:ascii="Arial" w:hAnsi="Arial" w:cs="Arial"/>
                <w:b/>
              </w:rPr>
              <w:t>CLÁUSULA 4ª – DO SUPORTE LEGAL</w:t>
            </w:r>
          </w:p>
        </w:tc>
      </w:tr>
    </w:tbl>
    <w:p w14:paraId="7F341C1C" w14:textId="77777777" w:rsidR="007D6CF2" w:rsidRPr="007D6CF2" w:rsidRDefault="007D6CF2" w:rsidP="007D6CF2">
      <w:pPr>
        <w:ind w:firstLine="851"/>
        <w:jc w:val="both"/>
        <w:rPr>
          <w:rFonts w:ascii="Arial" w:hAnsi="Arial" w:cs="Arial"/>
        </w:rPr>
      </w:pPr>
    </w:p>
    <w:p w14:paraId="0D2768B8" w14:textId="77777777" w:rsidR="007D6CF2" w:rsidRPr="007D6CF2" w:rsidRDefault="007D6CF2" w:rsidP="007D6CF2">
      <w:pPr>
        <w:keepLines/>
        <w:ind w:firstLine="851"/>
        <w:jc w:val="both"/>
        <w:rPr>
          <w:rFonts w:ascii="Arial" w:hAnsi="Arial" w:cs="Arial"/>
        </w:rPr>
      </w:pPr>
      <w:r w:rsidRPr="007D6CF2">
        <w:rPr>
          <w:rFonts w:ascii="Arial" w:hAnsi="Arial" w:cs="Arial"/>
          <w:b/>
        </w:rPr>
        <w:t>4.1.</w:t>
      </w:r>
      <w:r w:rsidRPr="007D6CF2">
        <w:rPr>
          <w:rFonts w:ascii="Arial" w:hAnsi="Arial" w:cs="Arial"/>
        </w:rPr>
        <w:t xml:space="preserve"> Este contrato é regulado pelos seguintes dispositivos legais:</w:t>
      </w:r>
    </w:p>
    <w:p w14:paraId="3BE908C6" w14:textId="77777777" w:rsidR="007D6CF2" w:rsidRPr="007D6CF2" w:rsidRDefault="007D6CF2" w:rsidP="007D6CF2">
      <w:pPr>
        <w:keepLines/>
        <w:ind w:firstLine="851"/>
        <w:jc w:val="both"/>
        <w:rPr>
          <w:rFonts w:ascii="Arial" w:hAnsi="Arial" w:cs="Arial"/>
        </w:rPr>
      </w:pPr>
      <w:r w:rsidRPr="007D6CF2">
        <w:rPr>
          <w:rFonts w:ascii="Arial" w:hAnsi="Arial" w:cs="Arial"/>
          <w:b/>
        </w:rPr>
        <w:t>4.1.1.</w:t>
      </w:r>
      <w:r w:rsidRPr="007D6CF2">
        <w:rPr>
          <w:rFonts w:ascii="Arial" w:hAnsi="Arial" w:cs="Arial"/>
        </w:rPr>
        <w:t xml:space="preserve"> Constituição da República Federativa do Brasil;</w:t>
      </w:r>
    </w:p>
    <w:p w14:paraId="76027B07" w14:textId="77777777" w:rsidR="007D6CF2" w:rsidRPr="007D6CF2" w:rsidRDefault="007D6CF2" w:rsidP="007D6CF2">
      <w:pPr>
        <w:keepLines/>
        <w:ind w:firstLine="851"/>
        <w:jc w:val="both"/>
        <w:rPr>
          <w:rFonts w:ascii="Arial" w:hAnsi="Arial" w:cs="Arial"/>
        </w:rPr>
      </w:pPr>
      <w:r w:rsidRPr="007D6CF2">
        <w:rPr>
          <w:rFonts w:ascii="Arial" w:hAnsi="Arial" w:cs="Arial"/>
          <w:b/>
        </w:rPr>
        <w:t>4.1.2.</w:t>
      </w:r>
      <w:r w:rsidRPr="007D6CF2">
        <w:rPr>
          <w:rFonts w:ascii="Arial" w:hAnsi="Arial" w:cs="Arial"/>
        </w:rPr>
        <w:t xml:space="preserve"> Lei Orgânica do Município de Piracicaba;</w:t>
      </w:r>
    </w:p>
    <w:p w14:paraId="5836B959" w14:textId="77777777" w:rsidR="007D6CF2" w:rsidRPr="007D6CF2" w:rsidRDefault="007D6CF2" w:rsidP="007D6CF2">
      <w:pPr>
        <w:keepLines/>
        <w:ind w:firstLine="851"/>
        <w:jc w:val="both"/>
        <w:rPr>
          <w:rFonts w:ascii="Arial" w:hAnsi="Arial" w:cs="Arial"/>
        </w:rPr>
      </w:pPr>
      <w:r w:rsidRPr="007D6CF2">
        <w:rPr>
          <w:rFonts w:ascii="Arial" w:hAnsi="Arial" w:cs="Arial"/>
          <w:b/>
        </w:rPr>
        <w:t>4.1.3.</w:t>
      </w:r>
      <w:r w:rsidRPr="007D6CF2">
        <w:rPr>
          <w:rFonts w:ascii="Arial" w:hAnsi="Arial" w:cs="Arial"/>
        </w:rPr>
        <w:t xml:space="preserve"> Lei Federal nº 14.133, de 01/04/2021;</w:t>
      </w:r>
    </w:p>
    <w:p w14:paraId="46716446" w14:textId="77777777" w:rsidR="007D6CF2" w:rsidRPr="007D6CF2" w:rsidRDefault="007D6CF2" w:rsidP="007D6CF2">
      <w:pPr>
        <w:keepLines/>
        <w:ind w:firstLine="851"/>
        <w:jc w:val="both"/>
        <w:rPr>
          <w:rFonts w:ascii="Arial" w:hAnsi="Arial" w:cs="Arial"/>
        </w:rPr>
      </w:pPr>
      <w:r w:rsidRPr="007D6CF2">
        <w:rPr>
          <w:rFonts w:ascii="Arial" w:hAnsi="Arial" w:cs="Arial"/>
          <w:b/>
        </w:rPr>
        <w:t>4.1.4.</w:t>
      </w:r>
      <w:r w:rsidRPr="007D6CF2">
        <w:rPr>
          <w:rFonts w:ascii="Arial" w:hAnsi="Arial" w:cs="Arial"/>
        </w:rPr>
        <w:t xml:space="preserve"> Decreto Municipal nº 17.640, de 30/10/2018;</w:t>
      </w:r>
    </w:p>
    <w:p w14:paraId="07209C36" w14:textId="77777777" w:rsidR="007D6CF2" w:rsidRPr="007D6CF2" w:rsidRDefault="007D6CF2" w:rsidP="007D6CF2">
      <w:pPr>
        <w:keepLines/>
        <w:ind w:firstLine="851"/>
        <w:jc w:val="both"/>
        <w:rPr>
          <w:rFonts w:ascii="Arial" w:hAnsi="Arial" w:cs="Arial"/>
        </w:rPr>
      </w:pPr>
      <w:r w:rsidRPr="007D6CF2">
        <w:rPr>
          <w:rFonts w:ascii="Arial" w:hAnsi="Arial" w:cs="Arial"/>
          <w:b/>
        </w:rPr>
        <w:t>4.1.5.</w:t>
      </w:r>
      <w:r w:rsidRPr="007D6CF2">
        <w:rPr>
          <w:rFonts w:ascii="Arial" w:hAnsi="Arial" w:cs="Arial"/>
        </w:rPr>
        <w:t xml:space="preserve"> Demais disposições legais aplicáveis, inclusive subsidiariamente, os princípios gerais de Direito.</w:t>
      </w:r>
    </w:p>
    <w:p w14:paraId="091581BD" w14:textId="77777777" w:rsidR="007D6CF2" w:rsidRPr="007D6CF2" w:rsidRDefault="007D6CF2" w:rsidP="007D6CF2">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D6CF2" w:rsidRPr="007D6CF2" w14:paraId="4E928331"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191ED307" w14:textId="77777777" w:rsidR="007D6CF2" w:rsidRPr="007D6CF2" w:rsidRDefault="007D6CF2" w:rsidP="00D877C0">
            <w:pPr>
              <w:ind w:firstLine="851"/>
              <w:jc w:val="both"/>
              <w:rPr>
                <w:rFonts w:ascii="Arial" w:hAnsi="Arial" w:cs="Arial"/>
                <w:b/>
              </w:rPr>
            </w:pPr>
            <w:r w:rsidRPr="007D6CF2">
              <w:rPr>
                <w:rFonts w:ascii="Arial" w:hAnsi="Arial" w:cs="Arial"/>
                <w:b/>
              </w:rPr>
              <w:t>CLÁUSULA 5ª - DO PREÇO</w:t>
            </w:r>
          </w:p>
        </w:tc>
      </w:tr>
    </w:tbl>
    <w:p w14:paraId="65BFCBDC" w14:textId="77777777" w:rsidR="007D6CF2" w:rsidRPr="007D6CF2" w:rsidRDefault="007D6CF2" w:rsidP="007D6CF2">
      <w:pPr>
        <w:ind w:firstLine="851"/>
        <w:jc w:val="both"/>
        <w:rPr>
          <w:rFonts w:ascii="Arial" w:hAnsi="Arial" w:cs="Arial"/>
        </w:rPr>
      </w:pPr>
    </w:p>
    <w:p w14:paraId="09FCA7B1" w14:textId="77777777" w:rsidR="007D6CF2" w:rsidRPr="007D6CF2" w:rsidRDefault="007D6CF2" w:rsidP="007D6CF2">
      <w:pPr>
        <w:ind w:firstLine="851"/>
        <w:jc w:val="both"/>
        <w:rPr>
          <w:rFonts w:ascii="Arial" w:hAnsi="Arial" w:cs="Arial"/>
        </w:rPr>
      </w:pPr>
      <w:r w:rsidRPr="007D6CF2">
        <w:rPr>
          <w:rFonts w:ascii="Arial" w:hAnsi="Arial" w:cs="Arial"/>
          <w:b/>
        </w:rPr>
        <w:lastRenderedPageBreak/>
        <w:t>5.1.</w:t>
      </w:r>
      <w:r w:rsidRPr="007D6CF2">
        <w:rPr>
          <w:rFonts w:ascii="Arial" w:hAnsi="Arial" w:cs="Arial"/>
        </w:rPr>
        <w:t xml:space="preserve"> Pela execução do objeto deste contrato, a </w:t>
      </w:r>
      <w:r w:rsidRPr="007D6CF2">
        <w:rPr>
          <w:rFonts w:ascii="Arial" w:hAnsi="Arial" w:cs="Arial"/>
          <w:b/>
        </w:rPr>
        <w:t xml:space="preserve">CONTRATANTE </w:t>
      </w:r>
      <w:r w:rsidRPr="007D6CF2">
        <w:rPr>
          <w:rFonts w:ascii="Arial" w:hAnsi="Arial" w:cs="Arial"/>
        </w:rPr>
        <w:t xml:space="preserve">pagará à </w:t>
      </w:r>
      <w:r w:rsidRPr="007D6CF2">
        <w:rPr>
          <w:rFonts w:ascii="Arial" w:hAnsi="Arial" w:cs="Arial"/>
          <w:b/>
        </w:rPr>
        <w:t xml:space="preserve">CONTRATADA </w:t>
      </w:r>
      <w:r w:rsidRPr="007D6CF2">
        <w:rPr>
          <w:rFonts w:ascii="Arial" w:hAnsi="Arial" w:cs="Arial"/>
        </w:rPr>
        <w:t xml:space="preserve">a importância de </w:t>
      </w:r>
      <w:r w:rsidRPr="007D6CF2">
        <w:rPr>
          <w:rFonts w:ascii="Arial" w:hAnsi="Arial" w:cs="Arial"/>
          <w:b/>
        </w:rPr>
        <w:t>R$      (...)</w:t>
      </w:r>
      <w:r w:rsidRPr="007D6CF2">
        <w:rPr>
          <w:rFonts w:ascii="Arial" w:hAnsi="Arial" w:cs="Arial"/>
        </w:rPr>
        <w:t>, conforme valores apresentados por esta em sua proposta.</w:t>
      </w:r>
    </w:p>
    <w:p w14:paraId="3CB9F2F0" w14:textId="77777777" w:rsidR="007D6CF2" w:rsidRPr="007D6CF2" w:rsidRDefault="007D6CF2" w:rsidP="007D6CF2">
      <w:pPr>
        <w:ind w:firstLine="851"/>
        <w:jc w:val="both"/>
        <w:rPr>
          <w:rFonts w:ascii="Arial" w:hAnsi="Arial" w:cs="Arial"/>
          <w:b/>
        </w:rPr>
      </w:pPr>
    </w:p>
    <w:p w14:paraId="44A9BF86" w14:textId="77777777" w:rsidR="007D6CF2" w:rsidRPr="007D6CF2" w:rsidRDefault="007D6CF2" w:rsidP="007D6CF2">
      <w:pPr>
        <w:ind w:firstLine="851"/>
        <w:jc w:val="both"/>
        <w:rPr>
          <w:rFonts w:ascii="Arial" w:hAnsi="Arial" w:cs="Arial"/>
        </w:rPr>
      </w:pPr>
      <w:r w:rsidRPr="007D6CF2">
        <w:rPr>
          <w:rFonts w:ascii="Arial" w:hAnsi="Arial" w:cs="Arial"/>
          <w:b/>
        </w:rPr>
        <w:t>5.2.</w:t>
      </w:r>
      <w:r w:rsidRPr="007D6CF2">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7D6CF2">
        <w:rPr>
          <w:rFonts w:ascii="Arial" w:hAnsi="Arial" w:cs="Arial"/>
          <w:b/>
        </w:rPr>
        <w:t>CONTRATANTE</w:t>
      </w:r>
      <w:r w:rsidRPr="007D6CF2">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F254575" w14:textId="77777777" w:rsidR="007D6CF2" w:rsidRPr="007D6CF2" w:rsidRDefault="007D6CF2" w:rsidP="007D6CF2">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D6CF2" w:rsidRPr="007D6CF2" w14:paraId="084326E8"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13E661D0" w14:textId="77777777" w:rsidR="007D6CF2" w:rsidRPr="007D6CF2" w:rsidRDefault="007D6CF2" w:rsidP="00D877C0">
            <w:pPr>
              <w:ind w:firstLine="851"/>
              <w:jc w:val="both"/>
              <w:rPr>
                <w:rFonts w:ascii="Arial" w:hAnsi="Arial" w:cs="Arial"/>
                <w:b/>
              </w:rPr>
            </w:pPr>
            <w:r w:rsidRPr="007D6CF2">
              <w:rPr>
                <w:rFonts w:ascii="Arial" w:hAnsi="Arial" w:cs="Arial"/>
                <w:b/>
              </w:rPr>
              <w:t>CLÁUSULA 6ª - DOS PAGAMENTOS</w:t>
            </w:r>
          </w:p>
        </w:tc>
      </w:tr>
    </w:tbl>
    <w:p w14:paraId="13384A8E" w14:textId="77777777" w:rsidR="007D6CF2" w:rsidRPr="007D6CF2" w:rsidRDefault="007D6CF2" w:rsidP="007D6CF2">
      <w:pPr>
        <w:ind w:firstLine="851"/>
        <w:jc w:val="both"/>
        <w:rPr>
          <w:rFonts w:ascii="Arial" w:hAnsi="Arial" w:cs="Arial"/>
        </w:rPr>
      </w:pPr>
    </w:p>
    <w:p w14:paraId="7190ECDE" w14:textId="77777777" w:rsidR="007D6CF2" w:rsidRPr="007D6CF2" w:rsidRDefault="007D6CF2" w:rsidP="007D6CF2">
      <w:pPr>
        <w:ind w:firstLine="850"/>
        <w:jc w:val="both"/>
        <w:rPr>
          <w:rFonts w:ascii="Arial" w:hAnsi="Arial" w:cs="Arial"/>
        </w:rPr>
      </w:pPr>
      <w:r w:rsidRPr="007D6CF2">
        <w:rPr>
          <w:rFonts w:ascii="Arial" w:hAnsi="Arial" w:cs="Arial"/>
          <w:b/>
        </w:rPr>
        <w:t xml:space="preserve">6.1. </w:t>
      </w:r>
      <w:r w:rsidRPr="007D6CF2">
        <w:rPr>
          <w:rFonts w:ascii="Arial" w:hAnsi="Arial" w:cs="Arial"/>
        </w:rPr>
        <w:t>Anteriormente a realização de pagamentos, a Unidade Requisitante realizará consulta, junto a Secretaria Municipal de Finanças sobre a existência de débitos exigíveis da</w:t>
      </w:r>
      <w:r w:rsidRPr="007D6CF2">
        <w:rPr>
          <w:rFonts w:ascii="Arial" w:hAnsi="Arial" w:cs="Arial"/>
          <w:b/>
        </w:rPr>
        <w:t xml:space="preserve"> CONTRATADA</w:t>
      </w:r>
      <w:r w:rsidRPr="007D6CF2">
        <w:rPr>
          <w:rFonts w:ascii="Arial" w:hAnsi="Arial" w:cs="Arial"/>
        </w:rPr>
        <w:t xml:space="preserve"> com o Município de Piracicaba e caso existam, poderá ser realizada a compensação de valores.</w:t>
      </w:r>
    </w:p>
    <w:p w14:paraId="5FDC0532" w14:textId="77777777" w:rsidR="007D6CF2" w:rsidRPr="007D6CF2" w:rsidRDefault="007D6CF2" w:rsidP="007D6CF2">
      <w:pPr>
        <w:ind w:firstLine="850"/>
        <w:jc w:val="both"/>
        <w:rPr>
          <w:rFonts w:ascii="Arial" w:hAnsi="Arial" w:cs="Arial"/>
          <w:b/>
        </w:rPr>
      </w:pPr>
    </w:p>
    <w:p w14:paraId="16C03572" w14:textId="77777777" w:rsidR="007D6CF2" w:rsidRPr="007D6CF2" w:rsidRDefault="007D6CF2" w:rsidP="007D6CF2">
      <w:pPr>
        <w:ind w:firstLine="850"/>
        <w:jc w:val="both"/>
        <w:rPr>
          <w:rFonts w:ascii="Arial" w:hAnsi="Arial" w:cs="Arial"/>
        </w:rPr>
      </w:pPr>
      <w:r w:rsidRPr="007D6CF2">
        <w:rPr>
          <w:rFonts w:ascii="Arial" w:hAnsi="Arial" w:cs="Arial"/>
          <w:b/>
        </w:rPr>
        <w:t xml:space="preserve">6.2. </w:t>
      </w:r>
      <w:r w:rsidRPr="007D6CF2">
        <w:rPr>
          <w:rFonts w:ascii="Arial" w:hAnsi="Arial" w:cs="Arial"/>
        </w:rPr>
        <w:t xml:space="preserve">Os pagamentos serão efetuados mediante a apresentação da nota fiscal, acompanhada do atestado de recebimento emitido pela </w:t>
      </w:r>
      <w:r w:rsidRPr="007D6CF2">
        <w:rPr>
          <w:rFonts w:ascii="Arial" w:hAnsi="Arial" w:cs="Arial"/>
          <w:shd w:val="clear" w:color="auto" w:fill="FFFFFF"/>
        </w:rPr>
        <w:t xml:space="preserve">Secretaria Municipal de </w:t>
      </w:r>
      <w:r w:rsidRPr="007D6CF2">
        <w:rPr>
          <w:rFonts w:ascii="Arial" w:hAnsi="Arial" w:cs="Arial"/>
          <w:color w:val="000000"/>
          <w:shd w:val="clear" w:color="auto" w:fill="FFFFFF"/>
        </w:rPr>
        <w:t>Saúde,</w:t>
      </w:r>
      <w:r w:rsidRPr="007D6CF2">
        <w:rPr>
          <w:rFonts w:ascii="Arial" w:hAnsi="Arial" w:cs="Arial"/>
        </w:rPr>
        <w:t xml:space="preserve"> no prazo estipulado pela </w:t>
      </w:r>
      <w:r w:rsidRPr="007D6CF2">
        <w:rPr>
          <w:rFonts w:ascii="Arial" w:hAnsi="Arial" w:cs="Arial"/>
          <w:b/>
        </w:rPr>
        <w:t>CONTRATADA</w:t>
      </w:r>
      <w:r w:rsidRPr="007D6CF2">
        <w:rPr>
          <w:rFonts w:ascii="Arial" w:hAnsi="Arial" w:cs="Arial"/>
        </w:rPr>
        <w:t xml:space="preserve">, contado da data de emissão da nota fiscal e depositados no banco e conta corrente indicados pela </w:t>
      </w:r>
      <w:r w:rsidRPr="007D6CF2">
        <w:rPr>
          <w:rFonts w:ascii="Arial" w:hAnsi="Arial" w:cs="Arial"/>
          <w:b/>
        </w:rPr>
        <w:t>CONTRATADA</w:t>
      </w:r>
      <w:r w:rsidRPr="007D6CF2">
        <w:rPr>
          <w:rFonts w:ascii="Arial" w:hAnsi="Arial" w:cs="Arial"/>
        </w:rPr>
        <w:t xml:space="preserve">. </w:t>
      </w:r>
    </w:p>
    <w:p w14:paraId="66CF0791" w14:textId="77777777" w:rsidR="007D6CF2" w:rsidRPr="007D6CF2" w:rsidRDefault="007D6CF2" w:rsidP="007D6CF2">
      <w:pPr>
        <w:ind w:firstLine="850"/>
        <w:jc w:val="both"/>
        <w:rPr>
          <w:rFonts w:ascii="Arial" w:hAnsi="Arial" w:cs="Arial"/>
        </w:rPr>
      </w:pPr>
    </w:p>
    <w:p w14:paraId="2F622583" w14:textId="77777777" w:rsidR="007D6CF2" w:rsidRPr="007D6CF2" w:rsidRDefault="007D6CF2" w:rsidP="007D6CF2">
      <w:pPr>
        <w:ind w:firstLine="850"/>
        <w:jc w:val="both"/>
        <w:rPr>
          <w:rFonts w:ascii="Arial" w:hAnsi="Arial" w:cs="Arial"/>
        </w:rPr>
      </w:pPr>
      <w:r w:rsidRPr="007D6CF2">
        <w:rPr>
          <w:rFonts w:ascii="Arial" w:hAnsi="Arial" w:cs="Arial"/>
          <w:b/>
        </w:rPr>
        <w:t>6.2.1.</w:t>
      </w:r>
      <w:r w:rsidRPr="007D6CF2">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345D247" w14:textId="77777777" w:rsidR="007D6CF2" w:rsidRPr="007D6CF2" w:rsidRDefault="007D6CF2" w:rsidP="007D6CF2">
      <w:pPr>
        <w:ind w:firstLine="850"/>
        <w:jc w:val="both"/>
        <w:rPr>
          <w:rFonts w:ascii="Arial" w:hAnsi="Arial" w:cs="Arial"/>
        </w:rPr>
      </w:pPr>
    </w:p>
    <w:p w14:paraId="08A0D6C5" w14:textId="77777777" w:rsidR="007D6CF2" w:rsidRPr="007D6CF2" w:rsidRDefault="007D6CF2" w:rsidP="007D6CF2">
      <w:pPr>
        <w:ind w:firstLine="850"/>
        <w:jc w:val="both"/>
        <w:rPr>
          <w:rFonts w:ascii="Arial" w:hAnsi="Arial" w:cs="Arial"/>
          <w:b/>
        </w:rPr>
      </w:pPr>
      <w:r w:rsidRPr="007D6CF2">
        <w:rPr>
          <w:rFonts w:ascii="Arial" w:hAnsi="Arial" w:cs="Arial"/>
        </w:rPr>
        <w:t xml:space="preserve">E-mail para emissão da NF-e: </w:t>
      </w:r>
      <w:hyperlink r:id="rId22">
        <w:r w:rsidRPr="007D6CF2">
          <w:rPr>
            <w:rStyle w:val="LinkdaInternet"/>
            <w:rFonts w:ascii="Arial" w:hAnsi="Arial" w:cs="Arial"/>
          </w:rPr>
          <w:t>notafiscal@piracicaba.sp.gov.br</w:t>
        </w:r>
      </w:hyperlink>
    </w:p>
    <w:p w14:paraId="1D5C0967" w14:textId="77777777" w:rsidR="007D6CF2" w:rsidRPr="007D6CF2" w:rsidRDefault="007D6CF2" w:rsidP="007D6CF2">
      <w:pPr>
        <w:jc w:val="both"/>
        <w:rPr>
          <w:rFonts w:ascii="Arial" w:hAnsi="Arial" w:cs="Arial"/>
          <w:b/>
        </w:rPr>
      </w:pPr>
    </w:p>
    <w:p w14:paraId="6EE172FB" w14:textId="77777777" w:rsidR="007D6CF2" w:rsidRPr="007D6CF2" w:rsidRDefault="007D6CF2" w:rsidP="007D6CF2">
      <w:pPr>
        <w:ind w:firstLine="850"/>
        <w:jc w:val="both"/>
        <w:rPr>
          <w:rFonts w:ascii="Arial" w:hAnsi="Arial" w:cs="Arial"/>
        </w:rPr>
      </w:pPr>
      <w:r w:rsidRPr="007D6CF2">
        <w:rPr>
          <w:rFonts w:ascii="Arial" w:hAnsi="Arial" w:cs="Arial"/>
          <w:b/>
        </w:rPr>
        <w:t xml:space="preserve">6.3. </w:t>
      </w:r>
      <w:r w:rsidRPr="007D6CF2">
        <w:rPr>
          <w:rFonts w:ascii="Arial" w:hAnsi="Arial" w:cs="Arial"/>
        </w:rPr>
        <w:t xml:space="preserve">Com a nota fiscal a </w:t>
      </w:r>
      <w:r w:rsidRPr="007D6CF2">
        <w:rPr>
          <w:rFonts w:ascii="Arial" w:hAnsi="Arial" w:cs="Arial"/>
          <w:b/>
        </w:rPr>
        <w:t>CONTRATADA</w:t>
      </w:r>
      <w:r w:rsidRPr="007D6CF2">
        <w:rPr>
          <w:rFonts w:ascii="Arial" w:hAnsi="Arial" w:cs="Arial"/>
        </w:rPr>
        <w:t xml:space="preserve"> deverá apresentar, ainda:</w:t>
      </w:r>
    </w:p>
    <w:p w14:paraId="5A04FAB9" w14:textId="77777777" w:rsidR="007D6CF2" w:rsidRPr="007D6CF2" w:rsidRDefault="007D6CF2" w:rsidP="007D6CF2">
      <w:pPr>
        <w:ind w:firstLine="850"/>
        <w:jc w:val="both"/>
        <w:rPr>
          <w:rFonts w:ascii="Arial" w:hAnsi="Arial" w:cs="Arial"/>
        </w:rPr>
      </w:pPr>
    </w:p>
    <w:p w14:paraId="0C1368A5" w14:textId="77777777" w:rsidR="007D6CF2" w:rsidRPr="007D6CF2" w:rsidRDefault="007D6CF2" w:rsidP="007D6CF2">
      <w:pPr>
        <w:ind w:firstLine="850"/>
        <w:jc w:val="both"/>
        <w:rPr>
          <w:rFonts w:ascii="Arial" w:hAnsi="Arial" w:cs="Arial"/>
        </w:rPr>
      </w:pPr>
      <w:r w:rsidRPr="007D6CF2">
        <w:rPr>
          <w:rFonts w:ascii="Arial" w:hAnsi="Arial" w:cs="Arial"/>
          <w:b/>
        </w:rPr>
        <w:t xml:space="preserve">6.3.1. </w:t>
      </w:r>
      <w:r w:rsidRPr="007D6CF2">
        <w:rPr>
          <w:rFonts w:ascii="Arial" w:hAnsi="Arial" w:cs="Arial"/>
        </w:rPr>
        <w:t>Certidão de Regularidade perante a Fazenda Federal (INSS), com validade em vigor;</w:t>
      </w:r>
    </w:p>
    <w:p w14:paraId="5FA248D2" w14:textId="77777777" w:rsidR="007D6CF2" w:rsidRPr="007D6CF2" w:rsidRDefault="007D6CF2" w:rsidP="007D6CF2">
      <w:pPr>
        <w:ind w:firstLine="850"/>
        <w:jc w:val="both"/>
        <w:rPr>
          <w:rFonts w:ascii="Arial" w:hAnsi="Arial" w:cs="Arial"/>
        </w:rPr>
      </w:pPr>
    </w:p>
    <w:p w14:paraId="6FD09A0C" w14:textId="77777777" w:rsidR="007D6CF2" w:rsidRPr="007D6CF2" w:rsidRDefault="007D6CF2" w:rsidP="007D6CF2">
      <w:pPr>
        <w:ind w:firstLine="850"/>
        <w:jc w:val="both"/>
        <w:rPr>
          <w:rFonts w:ascii="Arial" w:hAnsi="Arial" w:cs="Arial"/>
        </w:rPr>
      </w:pPr>
      <w:r w:rsidRPr="007D6CF2">
        <w:rPr>
          <w:rFonts w:ascii="Arial" w:hAnsi="Arial" w:cs="Arial"/>
          <w:b/>
        </w:rPr>
        <w:t xml:space="preserve">6.3.2. </w:t>
      </w:r>
      <w:r w:rsidRPr="007D6CF2">
        <w:rPr>
          <w:rFonts w:ascii="Arial" w:hAnsi="Arial" w:cs="Arial"/>
        </w:rPr>
        <w:t>Certidão de regularidade do FGTS fornecido pela Caixa Econômica Federal, com validade em vigor;</w:t>
      </w:r>
      <w:r w:rsidRPr="007D6CF2">
        <w:rPr>
          <w:rFonts w:ascii="Arial" w:hAnsi="Arial" w:cs="Arial"/>
          <w:b/>
        </w:rPr>
        <w:t xml:space="preserve"> </w:t>
      </w:r>
    </w:p>
    <w:p w14:paraId="30B29E92" w14:textId="77777777" w:rsidR="007D6CF2" w:rsidRPr="007D6CF2" w:rsidRDefault="007D6CF2" w:rsidP="007D6CF2">
      <w:pPr>
        <w:ind w:firstLine="850"/>
        <w:jc w:val="both"/>
        <w:rPr>
          <w:rFonts w:ascii="Arial" w:hAnsi="Arial" w:cs="Arial"/>
          <w:b/>
        </w:rPr>
      </w:pPr>
    </w:p>
    <w:p w14:paraId="4F7A0335" w14:textId="77777777" w:rsidR="007D6CF2" w:rsidRPr="007D6CF2" w:rsidRDefault="007D6CF2" w:rsidP="007D6CF2">
      <w:pPr>
        <w:keepLines/>
        <w:ind w:firstLine="850"/>
        <w:jc w:val="both"/>
        <w:rPr>
          <w:rFonts w:ascii="Arial" w:hAnsi="Arial" w:cs="Arial"/>
        </w:rPr>
      </w:pPr>
      <w:r w:rsidRPr="007D6CF2">
        <w:rPr>
          <w:rFonts w:ascii="Arial" w:hAnsi="Arial" w:cs="Arial"/>
          <w:b/>
        </w:rPr>
        <w:t>6.3.3.</w:t>
      </w:r>
      <w:r w:rsidRPr="007D6CF2">
        <w:rPr>
          <w:rFonts w:ascii="Arial" w:hAnsi="Arial" w:cs="Arial"/>
        </w:rPr>
        <w:t xml:space="preserve"> Certidão de Regularidade perante a </w:t>
      </w:r>
      <w:r w:rsidRPr="007D6CF2">
        <w:rPr>
          <w:rFonts w:ascii="Arial" w:hAnsi="Arial" w:cs="Arial"/>
          <w:shd w:val="clear" w:color="auto" w:fill="FFFFFF"/>
        </w:rPr>
        <w:t>Fazenda Estadual</w:t>
      </w:r>
      <w:r w:rsidRPr="007D6CF2">
        <w:rPr>
          <w:rFonts w:ascii="Arial" w:hAnsi="Arial" w:cs="Arial"/>
        </w:rPr>
        <w:t>, com validade em vigor, e;</w:t>
      </w:r>
    </w:p>
    <w:p w14:paraId="16D9DCA0" w14:textId="77777777" w:rsidR="007D6CF2" w:rsidRPr="007D6CF2" w:rsidRDefault="007D6CF2" w:rsidP="007D6CF2">
      <w:pPr>
        <w:keepLines/>
        <w:ind w:firstLine="850"/>
        <w:jc w:val="both"/>
        <w:rPr>
          <w:rFonts w:ascii="Arial" w:hAnsi="Arial" w:cs="Arial"/>
        </w:rPr>
      </w:pPr>
    </w:p>
    <w:p w14:paraId="3EF1ADD5" w14:textId="77777777" w:rsidR="007D6CF2" w:rsidRPr="007D6CF2" w:rsidRDefault="007D6CF2" w:rsidP="007D6CF2">
      <w:pPr>
        <w:keepLines/>
        <w:ind w:firstLine="850"/>
        <w:jc w:val="both"/>
        <w:rPr>
          <w:rFonts w:ascii="Arial" w:hAnsi="Arial" w:cs="Arial"/>
        </w:rPr>
      </w:pPr>
      <w:r w:rsidRPr="007D6CF2">
        <w:rPr>
          <w:rFonts w:ascii="Arial" w:hAnsi="Arial" w:cs="Arial"/>
          <w:b/>
        </w:rPr>
        <w:t>6.3.4.</w:t>
      </w:r>
      <w:r w:rsidRPr="007D6CF2">
        <w:rPr>
          <w:rFonts w:ascii="Arial" w:hAnsi="Arial" w:cs="Arial"/>
        </w:rPr>
        <w:t xml:space="preserve"> Certidão Negativa de Débitos Trabalhistas (CNDT).</w:t>
      </w:r>
    </w:p>
    <w:p w14:paraId="58A697B3" w14:textId="77777777" w:rsidR="007D6CF2" w:rsidRPr="007D6CF2" w:rsidRDefault="007D6CF2" w:rsidP="007D6CF2">
      <w:pPr>
        <w:jc w:val="both"/>
        <w:rPr>
          <w:rFonts w:ascii="Arial" w:hAnsi="Arial" w:cs="Arial"/>
          <w:b/>
        </w:rPr>
      </w:pPr>
    </w:p>
    <w:p w14:paraId="0A168745" w14:textId="77777777" w:rsidR="007D6CF2" w:rsidRPr="007D6CF2" w:rsidRDefault="007D6CF2" w:rsidP="007D6CF2">
      <w:pPr>
        <w:ind w:firstLine="850"/>
        <w:jc w:val="both"/>
        <w:rPr>
          <w:rFonts w:ascii="Arial" w:hAnsi="Arial" w:cs="Arial"/>
        </w:rPr>
      </w:pPr>
      <w:r w:rsidRPr="007D6CF2">
        <w:rPr>
          <w:rFonts w:ascii="Arial" w:hAnsi="Arial" w:cs="Arial"/>
          <w:b/>
        </w:rPr>
        <w:t xml:space="preserve">6.4. </w:t>
      </w:r>
      <w:r w:rsidRPr="007D6CF2">
        <w:rPr>
          <w:rFonts w:ascii="Arial" w:hAnsi="Arial" w:cs="Arial"/>
        </w:rPr>
        <w:t>Caso o dia do pagamento coincida aos sábados, domingos, feriados ou pontos facultativos, o mesmo será efetuado no primeiro dia útil subsequente, sem qualquer incidência de correção monetária.</w:t>
      </w:r>
    </w:p>
    <w:p w14:paraId="1D50225B" w14:textId="77777777" w:rsidR="007D6CF2" w:rsidRPr="007D6CF2" w:rsidRDefault="007D6CF2" w:rsidP="007D6CF2">
      <w:pPr>
        <w:ind w:firstLine="850"/>
        <w:jc w:val="both"/>
        <w:rPr>
          <w:rFonts w:ascii="Arial" w:hAnsi="Arial" w:cs="Arial"/>
        </w:rPr>
      </w:pPr>
    </w:p>
    <w:p w14:paraId="2642D10E" w14:textId="77777777" w:rsidR="007D6CF2" w:rsidRPr="007D6CF2" w:rsidRDefault="007D6CF2" w:rsidP="007D6CF2">
      <w:pPr>
        <w:ind w:firstLine="851"/>
        <w:jc w:val="both"/>
        <w:rPr>
          <w:rFonts w:ascii="Arial" w:hAnsi="Arial" w:cs="Arial"/>
        </w:rPr>
      </w:pPr>
      <w:r w:rsidRPr="007D6CF2">
        <w:rPr>
          <w:rFonts w:ascii="Arial" w:hAnsi="Arial" w:cs="Arial"/>
          <w:b/>
        </w:rPr>
        <w:t>6.5.</w:t>
      </w:r>
      <w:r w:rsidRPr="007D6CF2">
        <w:rPr>
          <w:rFonts w:ascii="Arial" w:hAnsi="Arial" w:cs="Arial"/>
        </w:rPr>
        <w:t xml:space="preserve"> Caso a </w:t>
      </w:r>
      <w:r w:rsidRPr="007D6CF2">
        <w:rPr>
          <w:rFonts w:ascii="Arial" w:hAnsi="Arial" w:cs="Arial"/>
          <w:b/>
        </w:rPr>
        <w:t>CONTRATANTE</w:t>
      </w:r>
      <w:r w:rsidRPr="007D6CF2">
        <w:rPr>
          <w:rFonts w:ascii="Arial" w:hAnsi="Arial" w:cs="Arial"/>
        </w:rPr>
        <w:t>, eventualmente, atrase os pagamentos, estes deverão ser corrigidos com base no INPC/IBGE, conforme legislação pertinente.</w:t>
      </w:r>
    </w:p>
    <w:p w14:paraId="6C5AD150" w14:textId="77777777" w:rsidR="007D6CF2" w:rsidRPr="007D6CF2" w:rsidRDefault="007D6CF2" w:rsidP="007D6CF2">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D6CF2" w:rsidRPr="007D6CF2" w14:paraId="33B0AE5A"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731CD1FC" w14:textId="77777777" w:rsidR="007D6CF2" w:rsidRPr="007D6CF2" w:rsidRDefault="007D6CF2" w:rsidP="00D877C0">
            <w:pPr>
              <w:ind w:firstLine="851"/>
              <w:jc w:val="both"/>
              <w:rPr>
                <w:rFonts w:ascii="Arial" w:hAnsi="Arial" w:cs="Arial"/>
                <w:b/>
              </w:rPr>
            </w:pPr>
            <w:r w:rsidRPr="007D6CF2">
              <w:rPr>
                <w:rFonts w:ascii="Arial" w:hAnsi="Arial" w:cs="Arial"/>
                <w:b/>
              </w:rPr>
              <w:t>CLÁUSULA 7ª - DA FISCALIZAÇÃO</w:t>
            </w:r>
          </w:p>
        </w:tc>
      </w:tr>
    </w:tbl>
    <w:p w14:paraId="1C1D8BA3" w14:textId="77777777" w:rsidR="007D6CF2" w:rsidRPr="007D6CF2" w:rsidRDefault="007D6CF2" w:rsidP="007D6CF2">
      <w:pPr>
        <w:ind w:firstLine="851"/>
        <w:jc w:val="both"/>
        <w:rPr>
          <w:rFonts w:ascii="Arial" w:hAnsi="Arial" w:cs="Arial"/>
          <w:b/>
        </w:rPr>
      </w:pPr>
    </w:p>
    <w:p w14:paraId="3482B6FF" w14:textId="77777777" w:rsidR="007D6CF2" w:rsidRPr="007D6CF2" w:rsidRDefault="007D6CF2" w:rsidP="007D6CF2">
      <w:pPr>
        <w:ind w:firstLine="851"/>
        <w:jc w:val="both"/>
        <w:rPr>
          <w:rFonts w:ascii="Arial" w:hAnsi="Arial" w:cs="Arial"/>
        </w:rPr>
      </w:pPr>
      <w:r w:rsidRPr="007D6CF2">
        <w:rPr>
          <w:rFonts w:ascii="Arial" w:hAnsi="Arial" w:cs="Arial"/>
          <w:b/>
        </w:rPr>
        <w:t>7.1.</w:t>
      </w:r>
      <w:r w:rsidRPr="007D6CF2">
        <w:rPr>
          <w:rFonts w:ascii="Arial" w:hAnsi="Arial" w:cs="Arial"/>
        </w:rPr>
        <w:t xml:space="preserve"> A Secretaria Municipal de Saúde é o órgão credenciado pela </w:t>
      </w:r>
      <w:r w:rsidRPr="007D6CF2">
        <w:rPr>
          <w:rFonts w:ascii="Arial" w:hAnsi="Arial" w:cs="Arial"/>
          <w:b/>
        </w:rPr>
        <w:t>CONTRATANTE</w:t>
      </w:r>
      <w:r w:rsidRPr="007D6CF2">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15B312C1" w14:textId="77777777" w:rsidR="007D6CF2" w:rsidRPr="007D6CF2" w:rsidRDefault="007D6CF2" w:rsidP="007D6CF2">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D6CF2" w:rsidRPr="007D6CF2" w14:paraId="5615111E"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11E33FD9" w14:textId="77777777" w:rsidR="007D6CF2" w:rsidRPr="007D6CF2" w:rsidRDefault="007D6CF2" w:rsidP="00D877C0">
            <w:pPr>
              <w:ind w:firstLine="851"/>
              <w:jc w:val="both"/>
              <w:rPr>
                <w:rFonts w:ascii="Arial" w:hAnsi="Arial" w:cs="Arial"/>
                <w:b/>
              </w:rPr>
            </w:pPr>
            <w:r w:rsidRPr="007D6CF2">
              <w:rPr>
                <w:rFonts w:ascii="Arial" w:hAnsi="Arial" w:cs="Arial"/>
                <w:b/>
              </w:rPr>
              <w:t>CLÁUSULA 8ª - DO PRAZO DE VIGÊNCIA</w:t>
            </w:r>
          </w:p>
        </w:tc>
      </w:tr>
    </w:tbl>
    <w:p w14:paraId="013E88F7" w14:textId="77777777" w:rsidR="007D6CF2" w:rsidRPr="007D6CF2" w:rsidRDefault="007D6CF2" w:rsidP="007D6CF2">
      <w:pPr>
        <w:ind w:firstLine="851"/>
        <w:jc w:val="both"/>
        <w:rPr>
          <w:rFonts w:ascii="Arial" w:hAnsi="Arial" w:cs="Arial"/>
          <w:b/>
        </w:rPr>
      </w:pPr>
    </w:p>
    <w:p w14:paraId="57190FC5" w14:textId="77777777" w:rsidR="007D6CF2" w:rsidRPr="007D6CF2" w:rsidRDefault="007D6CF2" w:rsidP="007D6CF2">
      <w:pPr>
        <w:ind w:firstLine="851"/>
        <w:jc w:val="both"/>
        <w:rPr>
          <w:rFonts w:ascii="Arial" w:hAnsi="Arial" w:cs="Arial"/>
        </w:rPr>
      </w:pPr>
      <w:r w:rsidRPr="007D6CF2">
        <w:rPr>
          <w:rFonts w:ascii="Arial" w:hAnsi="Arial" w:cs="Arial"/>
          <w:b/>
        </w:rPr>
        <w:t>8.1.</w:t>
      </w:r>
      <w:r w:rsidRPr="007D6CF2">
        <w:rPr>
          <w:rFonts w:ascii="Arial" w:hAnsi="Arial" w:cs="Arial"/>
        </w:rPr>
        <w:t xml:space="preserve"> O presente contrato terá vigência até ... de .................... de 202., a contar da data da Ordem de Fornecimento.</w:t>
      </w:r>
    </w:p>
    <w:p w14:paraId="777EE091" w14:textId="77777777" w:rsidR="007D6CF2" w:rsidRPr="007D6CF2" w:rsidRDefault="007D6CF2" w:rsidP="007D6CF2">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D6CF2" w:rsidRPr="007D6CF2" w14:paraId="390A8214"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597A0479" w14:textId="77777777" w:rsidR="007D6CF2" w:rsidRPr="007D6CF2" w:rsidRDefault="007D6CF2" w:rsidP="00D877C0">
            <w:pPr>
              <w:ind w:firstLine="851"/>
              <w:jc w:val="both"/>
              <w:rPr>
                <w:rFonts w:ascii="Arial" w:hAnsi="Arial" w:cs="Arial"/>
                <w:b/>
              </w:rPr>
            </w:pPr>
            <w:r w:rsidRPr="007D6CF2">
              <w:rPr>
                <w:rFonts w:ascii="Arial" w:hAnsi="Arial" w:cs="Arial"/>
                <w:b/>
              </w:rPr>
              <w:t>CLÁUSULA 9ª - DA EXTINÇÃO DO CONTRATO</w:t>
            </w:r>
          </w:p>
        </w:tc>
      </w:tr>
    </w:tbl>
    <w:p w14:paraId="632D1739" w14:textId="77777777" w:rsidR="007D6CF2" w:rsidRPr="007D6CF2" w:rsidRDefault="007D6CF2" w:rsidP="007D6CF2">
      <w:pPr>
        <w:ind w:firstLine="851"/>
        <w:jc w:val="both"/>
        <w:rPr>
          <w:rFonts w:ascii="Arial" w:hAnsi="Arial" w:cs="Arial"/>
          <w:b/>
        </w:rPr>
      </w:pPr>
    </w:p>
    <w:p w14:paraId="53E0DD5E" w14:textId="77777777" w:rsidR="007D6CF2" w:rsidRPr="007D6CF2" w:rsidRDefault="007D6CF2" w:rsidP="007D6CF2">
      <w:pPr>
        <w:ind w:firstLine="851"/>
        <w:jc w:val="both"/>
        <w:rPr>
          <w:rFonts w:ascii="Arial" w:hAnsi="Arial" w:cs="Arial"/>
        </w:rPr>
      </w:pPr>
      <w:r w:rsidRPr="007D6CF2">
        <w:rPr>
          <w:rFonts w:ascii="Arial" w:hAnsi="Arial" w:cs="Arial"/>
          <w:b/>
        </w:rPr>
        <w:lastRenderedPageBreak/>
        <w:t>9.1.</w:t>
      </w:r>
      <w:r w:rsidRPr="007D6CF2">
        <w:rPr>
          <w:rFonts w:ascii="Arial" w:hAnsi="Arial" w:cs="Arial"/>
        </w:rPr>
        <w:t xml:space="preserve"> Independentemente de interpelação judicial, o contrato será extinto nas hipóteses previstas no art. 137 da Lei Federal nº 14.133/21 e suas alterações.</w:t>
      </w:r>
    </w:p>
    <w:p w14:paraId="74993C0E" w14:textId="77777777" w:rsidR="007D6CF2" w:rsidRPr="007D6CF2" w:rsidRDefault="007D6CF2" w:rsidP="007D6CF2">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D6CF2" w:rsidRPr="007D6CF2" w14:paraId="203F0A1D"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35A1EE48" w14:textId="77777777" w:rsidR="007D6CF2" w:rsidRPr="007D6CF2" w:rsidRDefault="007D6CF2" w:rsidP="00D877C0">
            <w:pPr>
              <w:ind w:firstLine="851"/>
              <w:jc w:val="both"/>
              <w:rPr>
                <w:rFonts w:ascii="Arial" w:hAnsi="Arial" w:cs="Arial"/>
                <w:b/>
              </w:rPr>
            </w:pPr>
            <w:r w:rsidRPr="007D6CF2">
              <w:rPr>
                <w:rFonts w:ascii="Arial" w:hAnsi="Arial" w:cs="Arial"/>
                <w:b/>
              </w:rPr>
              <w:t>CLÁUSULA 10. - DO RECEBIMENTO</w:t>
            </w:r>
          </w:p>
        </w:tc>
      </w:tr>
    </w:tbl>
    <w:p w14:paraId="2D73B8BA" w14:textId="77777777" w:rsidR="007D6CF2" w:rsidRPr="007D6CF2" w:rsidRDefault="007D6CF2" w:rsidP="007D6CF2">
      <w:pPr>
        <w:ind w:firstLine="851"/>
        <w:jc w:val="both"/>
        <w:rPr>
          <w:rFonts w:ascii="Arial" w:hAnsi="Arial" w:cs="Arial"/>
          <w:b/>
        </w:rPr>
      </w:pPr>
    </w:p>
    <w:p w14:paraId="4B828845" w14:textId="77777777" w:rsidR="007D6CF2" w:rsidRPr="007D6CF2" w:rsidRDefault="007D6CF2" w:rsidP="007D6CF2">
      <w:pPr>
        <w:ind w:firstLine="851"/>
        <w:jc w:val="both"/>
        <w:rPr>
          <w:rFonts w:ascii="Arial" w:hAnsi="Arial" w:cs="Arial"/>
        </w:rPr>
      </w:pPr>
      <w:r w:rsidRPr="007D6CF2">
        <w:rPr>
          <w:rFonts w:ascii="Arial" w:hAnsi="Arial" w:cs="Arial"/>
          <w:b/>
        </w:rPr>
        <w:t>10.1.</w:t>
      </w:r>
      <w:r w:rsidRPr="007D6CF2">
        <w:rPr>
          <w:rFonts w:ascii="Arial" w:hAnsi="Arial" w:cs="Arial"/>
        </w:rPr>
        <w:t xml:space="preserve"> O objeto deste contrato será recebido por servidor a ser designado para o ato do recebimento, da seguinte forma:</w:t>
      </w:r>
    </w:p>
    <w:p w14:paraId="69B28A98" w14:textId="77777777" w:rsidR="007D6CF2" w:rsidRPr="007D6CF2" w:rsidRDefault="007D6CF2" w:rsidP="007D6CF2">
      <w:pPr>
        <w:ind w:firstLine="851"/>
        <w:jc w:val="both"/>
        <w:rPr>
          <w:rFonts w:ascii="Arial" w:hAnsi="Arial" w:cs="Arial"/>
          <w:b/>
        </w:rPr>
      </w:pPr>
    </w:p>
    <w:p w14:paraId="017BC6A9" w14:textId="77777777" w:rsidR="007D6CF2" w:rsidRPr="007D6CF2" w:rsidRDefault="007D6CF2" w:rsidP="007D6CF2">
      <w:pPr>
        <w:ind w:firstLine="851"/>
        <w:jc w:val="both"/>
        <w:rPr>
          <w:rFonts w:ascii="Arial" w:hAnsi="Arial" w:cs="Arial"/>
        </w:rPr>
      </w:pPr>
      <w:r w:rsidRPr="007D6CF2">
        <w:rPr>
          <w:rFonts w:ascii="Arial" w:hAnsi="Arial" w:cs="Arial"/>
          <w:b/>
        </w:rPr>
        <w:t xml:space="preserve">10.1.1. </w:t>
      </w:r>
      <w:r w:rsidRPr="007D6CF2">
        <w:rPr>
          <w:rFonts w:ascii="Arial" w:hAnsi="Arial" w:cs="Arial"/>
        </w:rPr>
        <w:t>Provisoriamente, para efeito de posterior verificação da conformidade do objeto com as especificações, no prazo de até 03 (três) dias, a contar da entrega;</w:t>
      </w:r>
    </w:p>
    <w:p w14:paraId="0480E1EB" w14:textId="77777777" w:rsidR="007D6CF2" w:rsidRPr="007D6CF2" w:rsidRDefault="007D6CF2" w:rsidP="007D6CF2">
      <w:pPr>
        <w:ind w:firstLine="851"/>
        <w:jc w:val="both"/>
        <w:rPr>
          <w:rFonts w:ascii="Arial" w:hAnsi="Arial" w:cs="Arial"/>
        </w:rPr>
      </w:pPr>
    </w:p>
    <w:p w14:paraId="5F67A167" w14:textId="77777777" w:rsidR="007D6CF2" w:rsidRPr="007D6CF2" w:rsidRDefault="007D6CF2" w:rsidP="007D6CF2">
      <w:pPr>
        <w:ind w:firstLine="851"/>
        <w:jc w:val="both"/>
        <w:rPr>
          <w:rFonts w:ascii="Arial" w:hAnsi="Arial" w:cs="Arial"/>
        </w:rPr>
      </w:pPr>
      <w:r w:rsidRPr="007D6CF2">
        <w:rPr>
          <w:rFonts w:ascii="Arial" w:hAnsi="Arial" w:cs="Arial"/>
          <w:b/>
        </w:rPr>
        <w:t xml:space="preserve">10.1.2. </w:t>
      </w:r>
      <w:r w:rsidRPr="007D6CF2">
        <w:rPr>
          <w:rFonts w:ascii="Arial" w:hAnsi="Arial" w:cs="Arial"/>
        </w:rPr>
        <w:t>Definitivamente, após a verificação da qualidade do objeto e consequente aceitação, no prazo de até 30 (trinta) dias, a contar do recebimento provisório.</w:t>
      </w:r>
    </w:p>
    <w:p w14:paraId="25A7D820" w14:textId="77777777" w:rsidR="007D6CF2" w:rsidRPr="007D6CF2" w:rsidRDefault="007D6CF2" w:rsidP="007D6CF2">
      <w:pPr>
        <w:ind w:firstLine="851"/>
        <w:jc w:val="both"/>
        <w:rPr>
          <w:rFonts w:ascii="Arial" w:hAnsi="Arial" w:cs="Arial"/>
          <w:b/>
        </w:rPr>
      </w:pPr>
    </w:p>
    <w:p w14:paraId="331B06D6" w14:textId="77777777" w:rsidR="007D6CF2" w:rsidRPr="007D6CF2" w:rsidRDefault="007D6CF2" w:rsidP="007D6CF2">
      <w:pPr>
        <w:ind w:firstLine="851"/>
        <w:jc w:val="both"/>
        <w:rPr>
          <w:rFonts w:ascii="Arial" w:hAnsi="Arial" w:cs="Arial"/>
        </w:rPr>
      </w:pPr>
      <w:r w:rsidRPr="007D6CF2">
        <w:rPr>
          <w:rFonts w:ascii="Arial" w:hAnsi="Arial" w:cs="Arial"/>
          <w:b/>
        </w:rPr>
        <w:t xml:space="preserve">10.2. </w:t>
      </w:r>
      <w:r w:rsidRPr="007D6CF2">
        <w:rPr>
          <w:rFonts w:ascii="Arial" w:hAnsi="Arial" w:cs="Arial"/>
        </w:rPr>
        <w:t>O recebimento de que trata este item far-se-á mediante recibo.</w:t>
      </w:r>
    </w:p>
    <w:p w14:paraId="2EE216F6" w14:textId="77777777" w:rsidR="007D6CF2" w:rsidRPr="007D6CF2" w:rsidRDefault="007D6CF2" w:rsidP="007D6CF2">
      <w:pPr>
        <w:ind w:firstLine="851"/>
        <w:jc w:val="both"/>
        <w:rPr>
          <w:rFonts w:ascii="Arial" w:hAnsi="Arial" w:cs="Arial"/>
          <w:b/>
        </w:rPr>
      </w:pPr>
    </w:p>
    <w:p w14:paraId="32979F54" w14:textId="77777777" w:rsidR="007D6CF2" w:rsidRPr="007D6CF2" w:rsidRDefault="007D6CF2" w:rsidP="007D6CF2">
      <w:pPr>
        <w:ind w:firstLine="851"/>
        <w:jc w:val="both"/>
        <w:rPr>
          <w:rFonts w:ascii="Arial" w:hAnsi="Arial" w:cs="Arial"/>
        </w:rPr>
      </w:pPr>
      <w:r w:rsidRPr="007D6CF2">
        <w:rPr>
          <w:rFonts w:ascii="Arial" w:hAnsi="Arial" w:cs="Arial"/>
          <w:b/>
        </w:rPr>
        <w:t>10.3.</w:t>
      </w:r>
      <w:r w:rsidRPr="007D6CF2">
        <w:rPr>
          <w:rFonts w:ascii="Arial" w:hAnsi="Arial" w:cs="Arial"/>
        </w:rPr>
        <w:t xml:space="preserve"> Fica facultada à </w:t>
      </w:r>
      <w:r w:rsidRPr="007D6CF2">
        <w:rPr>
          <w:rFonts w:ascii="Arial" w:hAnsi="Arial" w:cs="Arial"/>
          <w:b/>
        </w:rPr>
        <w:t xml:space="preserve">CONTRATADA </w:t>
      </w:r>
      <w:r w:rsidRPr="007D6CF2">
        <w:rPr>
          <w:rFonts w:ascii="Arial" w:hAnsi="Arial" w:cs="Arial"/>
        </w:rPr>
        <w:t xml:space="preserve">a indicação de um representante para, conjuntamente, com o da </w:t>
      </w:r>
      <w:r w:rsidRPr="007D6CF2">
        <w:rPr>
          <w:rFonts w:ascii="Arial" w:hAnsi="Arial" w:cs="Arial"/>
          <w:b/>
        </w:rPr>
        <w:t>CONTRATANTE</w:t>
      </w:r>
      <w:r w:rsidRPr="007D6CF2">
        <w:rPr>
          <w:rFonts w:ascii="Arial" w:hAnsi="Arial" w:cs="Arial"/>
        </w:rPr>
        <w:t>, proceder ao recebimento do objeto do presente contrato.</w:t>
      </w:r>
    </w:p>
    <w:p w14:paraId="7DC829AF" w14:textId="77777777" w:rsidR="007D6CF2" w:rsidRPr="007D6CF2" w:rsidRDefault="007D6CF2" w:rsidP="007D6CF2">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D6CF2" w:rsidRPr="007D6CF2" w14:paraId="6C58B280"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02F42C6B" w14:textId="77777777" w:rsidR="007D6CF2" w:rsidRPr="007D6CF2" w:rsidRDefault="007D6CF2" w:rsidP="00D877C0">
            <w:pPr>
              <w:keepLines/>
              <w:ind w:firstLine="851"/>
              <w:jc w:val="both"/>
              <w:rPr>
                <w:rFonts w:ascii="Arial" w:hAnsi="Arial" w:cs="Arial"/>
                <w:b/>
              </w:rPr>
            </w:pPr>
            <w:r w:rsidRPr="007D6CF2">
              <w:rPr>
                <w:rFonts w:ascii="Arial" w:hAnsi="Arial" w:cs="Arial"/>
                <w:b/>
              </w:rPr>
              <w:t>CLÁUSULA 11. - DAS SANÇÕES ADMINISTRATIVAS</w:t>
            </w:r>
          </w:p>
        </w:tc>
      </w:tr>
    </w:tbl>
    <w:p w14:paraId="21C4CA19" w14:textId="77777777" w:rsidR="007D6CF2" w:rsidRPr="007D6CF2" w:rsidRDefault="007D6CF2" w:rsidP="007D6CF2">
      <w:pPr>
        <w:ind w:firstLine="851"/>
        <w:jc w:val="both"/>
        <w:rPr>
          <w:rFonts w:ascii="Arial" w:hAnsi="Arial" w:cs="Arial"/>
          <w:b/>
        </w:rPr>
      </w:pPr>
    </w:p>
    <w:p w14:paraId="1589D35D" w14:textId="77777777" w:rsidR="007D6CF2" w:rsidRPr="007D6CF2" w:rsidRDefault="007D6CF2" w:rsidP="007D6CF2">
      <w:pPr>
        <w:ind w:firstLine="851"/>
        <w:jc w:val="both"/>
        <w:rPr>
          <w:rFonts w:ascii="Arial" w:hAnsi="Arial" w:cs="Arial"/>
        </w:rPr>
      </w:pPr>
      <w:r w:rsidRPr="007D6CF2">
        <w:rPr>
          <w:rFonts w:ascii="Arial" w:hAnsi="Arial" w:cs="Arial"/>
          <w:b/>
        </w:rPr>
        <w:t>11.1.</w:t>
      </w:r>
      <w:r w:rsidRPr="007D6CF2">
        <w:rPr>
          <w:rFonts w:ascii="Arial" w:hAnsi="Arial" w:cs="Arial"/>
        </w:rPr>
        <w:t xml:space="preserve"> Comete infração administrativa, nos termos da lei, o licitante que, com dolo ou culpa: </w:t>
      </w:r>
    </w:p>
    <w:p w14:paraId="637E45B0" w14:textId="77777777" w:rsidR="007D6CF2" w:rsidRPr="007D6CF2" w:rsidRDefault="007D6CF2" w:rsidP="007D6CF2">
      <w:pPr>
        <w:ind w:firstLine="851"/>
        <w:jc w:val="both"/>
        <w:rPr>
          <w:rFonts w:ascii="Arial" w:hAnsi="Arial" w:cs="Arial"/>
          <w:b/>
        </w:rPr>
      </w:pPr>
    </w:p>
    <w:p w14:paraId="7E4465E6" w14:textId="77777777" w:rsidR="007D6CF2" w:rsidRPr="007D6CF2" w:rsidRDefault="007D6CF2" w:rsidP="007D6CF2">
      <w:pPr>
        <w:ind w:firstLine="851"/>
        <w:jc w:val="both"/>
        <w:rPr>
          <w:rFonts w:ascii="Arial" w:hAnsi="Arial" w:cs="Arial"/>
        </w:rPr>
      </w:pPr>
      <w:r w:rsidRPr="007D6CF2">
        <w:rPr>
          <w:rFonts w:ascii="Arial" w:hAnsi="Arial" w:cs="Arial"/>
          <w:b/>
        </w:rPr>
        <w:t>11.1.1.</w:t>
      </w:r>
      <w:r w:rsidRPr="007D6CF2">
        <w:rPr>
          <w:rFonts w:ascii="Arial" w:hAnsi="Arial" w:cs="Arial"/>
        </w:rPr>
        <w:t xml:space="preserve"> Deixar de entregar a documentação exigida para o certame ou não entregar qualquer documento que tenha sido solicitado pelo/a pregoeiro/a durante o certame; </w:t>
      </w:r>
    </w:p>
    <w:p w14:paraId="21061727" w14:textId="77777777" w:rsidR="007D6CF2" w:rsidRPr="007D6CF2" w:rsidRDefault="007D6CF2" w:rsidP="007D6CF2">
      <w:pPr>
        <w:ind w:firstLine="851"/>
        <w:jc w:val="both"/>
        <w:rPr>
          <w:rFonts w:ascii="Arial" w:hAnsi="Arial" w:cs="Arial"/>
        </w:rPr>
      </w:pPr>
    </w:p>
    <w:p w14:paraId="01B2EA8B" w14:textId="77777777" w:rsidR="007D6CF2" w:rsidRPr="007D6CF2" w:rsidRDefault="007D6CF2" w:rsidP="007D6CF2">
      <w:pPr>
        <w:ind w:firstLine="851"/>
        <w:jc w:val="both"/>
        <w:rPr>
          <w:rFonts w:ascii="Arial" w:hAnsi="Arial" w:cs="Arial"/>
        </w:rPr>
      </w:pPr>
      <w:r w:rsidRPr="007D6CF2">
        <w:rPr>
          <w:rFonts w:ascii="Arial" w:hAnsi="Arial" w:cs="Arial"/>
          <w:b/>
        </w:rPr>
        <w:t>11.1.2.</w:t>
      </w:r>
      <w:r w:rsidRPr="007D6CF2">
        <w:rPr>
          <w:rFonts w:ascii="Arial" w:hAnsi="Arial" w:cs="Arial"/>
        </w:rPr>
        <w:t xml:space="preserve"> Salvo em decorrência de fato superveniente devidamente justificado, não mantiver a proposta em especial quando: </w:t>
      </w:r>
    </w:p>
    <w:p w14:paraId="47DC92E3" w14:textId="77777777" w:rsidR="007D6CF2" w:rsidRPr="007D6CF2" w:rsidRDefault="007D6CF2" w:rsidP="007D6CF2">
      <w:pPr>
        <w:ind w:firstLine="851"/>
        <w:jc w:val="both"/>
        <w:rPr>
          <w:rFonts w:ascii="Arial" w:hAnsi="Arial" w:cs="Arial"/>
        </w:rPr>
      </w:pPr>
    </w:p>
    <w:p w14:paraId="73FBF7BD" w14:textId="77777777" w:rsidR="007D6CF2" w:rsidRPr="007D6CF2" w:rsidRDefault="007D6CF2" w:rsidP="007D6CF2">
      <w:pPr>
        <w:ind w:firstLine="851"/>
        <w:jc w:val="both"/>
        <w:rPr>
          <w:rFonts w:ascii="Arial" w:hAnsi="Arial" w:cs="Arial"/>
        </w:rPr>
      </w:pPr>
      <w:r w:rsidRPr="007D6CF2">
        <w:rPr>
          <w:rFonts w:ascii="Arial" w:hAnsi="Arial" w:cs="Arial"/>
          <w:b/>
        </w:rPr>
        <w:t>11.1.2.1.</w:t>
      </w:r>
      <w:r w:rsidRPr="007D6CF2">
        <w:rPr>
          <w:rFonts w:ascii="Arial" w:hAnsi="Arial" w:cs="Arial"/>
        </w:rPr>
        <w:t xml:space="preserve"> Não enviar a proposta adequada ao último lance ofertado ou após a negociação; </w:t>
      </w:r>
    </w:p>
    <w:p w14:paraId="245C065F" w14:textId="77777777" w:rsidR="007D6CF2" w:rsidRPr="007D6CF2" w:rsidRDefault="007D6CF2" w:rsidP="007D6CF2">
      <w:pPr>
        <w:ind w:firstLine="851"/>
        <w:jc w:val="both"/>
        <w:rPr>
          <w:rFonts w:ascii="Arial" w:hAnsi="Arial" w:cs="Arial"/>
        </w:rPr>
      </w:pPr>
    </w:p>
    <w:p w14:paraId="796D35F6" w14:textId="77777777" w:rsidR="007D6CF2" w:rsidRPr="007D6CF2" w:rsidRDefault="007D6CF2" w:rsidP="007D6CF2">
      <w:pPr>
        <w:ind w:firstLine="851"/>
        <w:jc w:val="both"/>
        <w:rPr>
          <w:rFonts w:ascii="Arial" w:hAnsi="Arial" w:cs="Arial"/>
        </w:rPr>
      </w:pPr>
      <w:r w:rsidRPr="007D6CF2">
        <w:rPr>
          <w:rFonts w:ascii="Arial" w:hAnsi="Arial" w:cs="Arial"/>
          <w:b/>
        </w:rPr>
        <w:t>11.1.2.2.</w:t>
      </w:r>
      <w:r w:rsidRPr="007D6CF2">
        <w:rPr>
          <w:rFonts w:ascii="Arial" w:hAnsi="Arial" w:cs="Arial"/>
        </w:rPr>
        <w:t xml:space="preserve"> Recusar-se a enviar o detalhamento da proposta quando exigível; </w:t>
      </w:r>
    </w:p>
    <w:p w14:paraId="6DBC1B32" w14:textId="77777777" w:rsidR="007D6CF2" w:rsidRPr="007D6CF2" w:rsidRDefault="007D6CF2" w:rsidP="007D6CF2">
      <w:pPr>
        <w:ind w:firstLine="851"/>
        <w:jc w:val="both"/>
        <w:rPr>
          <w:rFonts w:ascii="Arial" w:hAnsi="Arial" w:cs="Arial"/>
        </w:rPr>
      </w:pPr>
    </w:p>
    <w:p w14:paraId="646C3EAE" w14:textId="77777777" w:rsidR="007D6CF2" w:rsidRPr="007D6CF2" w:rsidRDefault="007D6CF2" w:rsidP="007D6CF2">
      <w:pPr>
        <w:ind w:firstLine="851"/>
        <w:jc w:val="both"/>
        <w:rPr>
          <w:rFonts w:ascii="Arial" w:hAnsi="Arial" w:cs="Arial"/>
        </w:rPr>
      </w:pPr>
      <w:r w:rsidRPr="007D6CF2">
        <w:rPr>
          <w:rFonts w:ascii="Arial" w:hAnsi="Arial" w:cs="Arial"/>
          <w:b/>
        </w:rPr>
        <w:t>11.1.2.3.</w:t>
      </w:r>
      <w:r w:rsidRPr="007D6CF2">
        <w:rPr>
          <w:rFonts w:ascii="Arial" w:hAnsi="Arial" w:cs="Arial"/>
        </w:rPr>
        <w:t xml:space="preserve"> Pedir para ser desclassificado quando encerrada a etapa competitiva; </w:t>
      </w:r>
    </w:p>
    <w:p w14:paraId="27AD7A3F" w14:textId="77777777" w:rsidR="007D6CF2" w:rsidRPr="007D6CF2" w:rsidRDefault="007D6CF2" w:rsidP="007D6CF2">
      <w:pPr>
        <w:jc w:val="both"/>
        <w:rPr>
          <w:rFonts w:ascii="Arial" w:hAnsi="Arial" w:cs="Arial"/>
        </w:rPr>
      </w:pPr>
    </w:p>
    <w:p w14:paraId="45377EFB" w14:textId="77777777" w:rsidR="007D6CF2" w:rsidRPr="007D6CF2" w:rsidRDefault="007D6CF2" w:rsidP="007D6CF2">
      <w:pPr>
        <w:ind w:firstLine="851"/>
        <w:jc w:val="both"/>
        <w:rPr>
          <w:rFonts w:ascii="Arial" w:hAnsi="Arial" w:cs="Arial"/>
        </w:rPr>
      </w:pPr>
      <w:r w:rsidRPr="007D6CF2">
        <w:rPr>
          <w:rFonts w:ascii="Arial" w:hAnsi="Arial" w:cs="Arial"/>
          <w:b/>
        </w:rPr>
        <w:t>11.1.2.4.</w:t>
      </w:r>
      <w:r w:rsidRPr="007D6CF2">
        <w:rPr>
          <w:rFonts w:ascii="Arial" w:hAnsi="Arial" w:cs="Arial"/>
        </w:rPr>
        <w:t xml:space="preserve"> Deixar de apresentar amostra; </w:t>
      </w:r>
    </w:p>
    <w:p w14:paraId="7D0F3095" w14:textId="77777777" w:rsidR="007D6CF2" w:rsidRPr="007D6CF2" w:rsidRDefault="007D6CF2" w:rsidP="007D6CF2">
      <w:pPr>
        <w:ind w:firstLine="851"/>
        <w:jc w:val="both"/>
        <w:rPr>
          <w:rFonts w:ascii="Arial" w:hAnsi="Arial" w:cs="Arial"/>
        </w:rPr>
      </w:pPr>
    </w:p>
    <w:p w14:paraId="4AC7B652" w14:textId="77777777" w:rsidR="007D6CF2" w:rsidRPr="007D6CF2" w:rsidRDefault="007D6CF2" w:rsidP="007D6CF2">
      <w:pPr>
        <w:ind w:firstLine="851"/>
        <w:jc w:val="both"/>
        <w:rPr>
          <w:rFonts w:ascii="Arial" w:hAnsi="Arial" w:cs="Arial"/>
        </w:rPr>
      </w:pPr>
      <w:r w:rsidRPr="007D6CF2">
        <w:rPr>
          <w:rFonts w:ascii="Arial" w:hAnsi="Arial" w:cs="Arial"/>
          <w:b/>
        </w:rPr>
        <w:t>11.1.2.5</w:t>
      </w:r>
      <w:r w:rsidRPr="007D6CF2">
        <w:rPr>
          <w:rFonts w:ascii="Arial" w:hAnsi="Arial" w:cs="Arial"/>
        </w:rPr>
        <w:t xml:space="preserve">. Apresentar proposta ou amostra em desacordo com as especificações do edital; </w:t>
      </w:r>
    </w:p>
    <w:p w14:paraId="6AAA3ABB" w14:textId="77777777" w:rsidR="007D6CF2" w:rsidRPr="007D6CF2" w:rsidRDefault="007D6CF2" w:rsidP="007D6CF2">
      <w:pPr>
        <w:ind w:firstLine="851"/>
        <w:jc w:val="both"/>
        <w:rPr>
          <w:rFonts w:ascii="Arial" w:hAnsi="Arial" w:cs="Arial"/>
        </w:rPr>
      </w:pPr>
    </w:p>
    <w:p w14:paraId="1F9C1B0F" w14:textId="77777777" w:rsidR="007D6CF2" w:rsidRPr="007D6CF2" w:rsidRDefault="007D6CF2" w:rsidP="007D6CF2">
      <w:pPr>
        <w:ind w:firstLine="851"/>
        <w:jc w:val="both"/>
        <w:rPr>
          <w:rFonts w:ascii="Arial" w:hAnsi="Arial" w:cs="Arial"/>
        </w:rPr>
      </w:pPr>
      <w:r w:rsidRPr="007D6CF2">
        <w:rPr>
          <w:rFonts w:ascii="Arial" w:hAnsi="Arial" w:cs="Arial"/>
          <w:b/>
        </w:rPr>
        <w:t>11.1.3.</w:t>
      </w:r>
      <w:r w:rsidRPr="007D6CF2">
        <w:rPr>
          <w:rFonts w:ascii="Arial" w:hAnsi="Arial" w:cs="Arial"/>
        </w:rPr>
        <w:t xml:space="preserve"> Não celebrar o contrato ou não entregar a documentação exigida para a contratação, quando convocado dentro do prazo de validade de sua proposta; </w:t>
      </w:r>
    </w:p>
    <w:p w14:paraId="42C6E358" w14:textId="77777777" w:rsidR="007D6CF2" w:rsidRPr="007D6CF2" w:rsidRDefault="007D6CF2" w:rsidP="007D6CF2">
      <w:pPr>
        <w:ind w:firstLine="851"/>
        <w:jc w:val="both"/>
        <w:rPr>
          <w:rFonts w:ascii="Arial" w:hAnsi="Arial" w:cs="Arial"/>
        </w:rPr>
      </w:pPr>
    </w:p>
    <w:p w14:paraId="630C7917" w14:textId="77777777" w:rsidR="007D6CF2" w:rsidRPr="007D6CF2" w:rsidRDefault="007D6CF2" w:rsidP="007D6CF2">
      <w:pPr>
        <w:ind w:firstLine="851"/>
        <w:jc w:val="both"/>
        <w:rPr>
          <w:rFonts w:ascii="Arial" w:hAnsi="Arial" w:cs="Arial"/>
        </w:rPr>
      </w:pPr>
      <w:r w:rsidRPr="007D6CF2">
        <w:rPr>
          <w:rFonts w:ascii="Arial" w:hAnsi="Arial" w:cs="Arial"/>
          <w:b/>
        </w:rPr>
        <w:t>11.1.3.1.</w:t>
      </w:r>
      <w:r w:rsidRPr="007D6CF2">
        <w:rPr>
          <w:rFonts w:ascii="Arial" w:hAnsi="Arial" w:cs="Arial"/>
        </w:rPr>
        <w:t xml:space="preserve"> Recusar-se, sem justificativa, a assinar o contrato ou a ata de registro de preço, ou a aceitar ou retirar o instrumento equivalente no prazo estabelecido pela Administração; </w:t>
      </w:r>
    </w:p>
    <w:p w14:paraId="708E4430" w14:textId="77777777" w:rsidR="007D6CF2" w:rsidRPr="007D6CF2" w:rsidRDefault="007D6CF2" w:rsidP="007D6CF2">
      <w:pPr>
        <w:ind w:firstLine="851"/>
        <w:jc w:val="both"/>
        <w:rPr>
          <w:rFonts w:ascii="Arial" w:hAnsi="Arial" w:cs="Arial"/>
        </w:rPr>
      </w:pPr>
    </w:p>
    <w:p w14:paraId="1CDAE7AA" w14:textId="77777777" w:rsidR="007D6CF2" w:rsidRPr="007D6CF2" w:rsidRDefault="007D6CF2" w:rsidP="007D6CF2">
      <w:pPr>
        <w:ind w:firstLine="851"/>
        <w:jc w:val="both"/>
        <w:rPr>
          <w:rFonts w:ascii="Arial" w:hAnsi="Arial" w:cs="Arial"/>
        </w:rPr>
      </w:pPr>
      <w:r w:rsidRPr="007D6CF2">
        <w:rPr>
          <w:rFonts w:ascii="Arial" w:hAnsi="Arial" w:cs="Arial"/>
          <w:b/>
        </w:rPr>
        <w:t>11.1.4.</w:t>
      </w:r>
      <w:r w:rsidRPr="007D6CF2">
        <w:rPr>
          <w:rFonts w:ascii="Arial" w:hAnsi="Arial" w:cs="Arial"/>
        </w:rPr>
        <w:t xml:space="preserve"> Apresentar declaração ou documentação falsa exigida para o certame ou prestar declaração falsa durante a licitação;</w:t>
      </w:r>
    </w:p>
    <w:p w14:paraId="14F632E9" w14:textId="77777777" w:rsidR="007D6CF2" w:rsidRPr="007D6CF2" w:rsidRDefault="007D6CF2" w:rsidP="007D6CF2">
      <w:pPr>
        <w:ind w:firstLine="851"/>
        <w:jc w:val="both"/>
        <w:rPr>
          <w:rFonts w:ascii="Arial" w:hAnsi="Arial" w:cs="Arial"/>
        </w:rPr>
      </w:pPr>
    </w:p>
    <w:p w14:paraId="440BD96E" w14:textId="77777777" w:rsidR="007D6CF2" w:rsidRPr="007D6CF2" w:rsidRDefault="007D6CF2" w:rsidP="007D6CF2">
      <w:pPr>
        <w:ind w:firstLine="851"/>
        <w:jc w:val="both"/>
        <w:rPr>
          <w:rFonts w:ascii="Arial" w:hAnsi="Arial" w:cs="Arial"/>
        </w:rPr>
      </w:pPr>
      <w:r w:rsidRPr="007D6CF2">
        <w:rPr>
          <w:rFonts w:ascii="Arial" w:hAnsi="Arial" w:cs="Arial"/>
          <w:b/>
        </w:rPr>
        <w:t>11.1.5.</w:t>
      </w:r>
      <w:r w:rsidRPr="007D6CF2">
        <w:rPr>
          <w:rFonts w:ascii="Arial" w:hAnsi="Arial" w:cs="Arial"/>
        </w:rPr>
        <w:t xml:space="preserve"> Fraudar a licitação </w:t>
      </w:r>
    </w:p>
    <w:p w14:paraId="15A12110" w14:textId="77777777" w:rsidR="007D6CF2" w:rsidRPr="007D6CF2" w:rsidRDefault="007D6CF2" w:rsidP="007D6CF2">
      <w:pPr>
        <w:ind w:firstLine="851"/>
        <w:jc w:val="both"/>
        <w:rPr>
          <w:rFonts w:ascii="Arial" w:hAnsi="Arial" w:cs="Arial"/>
          <w:b/>
        </w:rPr>
      </w:pPr>
    </w:p>
    <w:p w14:paraId="617E1CF5" w14:textId="77777777" w:rsidR="007D6CF2" w:rsidRPr="007D6CF2" w:rsidRDefault="007D6CF2" w:rsidP="007D6CF2">
      <w:pPr>
        <w:ind w:firstLine="851"/>
        <w:jc w:val="both"/>
        <w:rPr>
          <w:rFonts w:ascii="Arial" w:hAnsi="Arial" w:cs="Arial"/>
        </w:rPr>
      </w:pPr>
      <w:r w:rsidRPr="007D6CF2">
        <w:rPr>
          <w:rFonts w:ascii="Arial" w:hAnsi="Arial" w:cs="Arial"/>
          <w:b/>
        </w:rPr>
        <w:t>11.1.6.</w:t>
      </w:r>
      <w:r w:rsidRPr="007D6CF2">
        <w:rPr>
          <w:rFonts w:ascii="Arial" w:hAnsi="Arial" w:cs="Arial"/>
        </w:rPr>
        <w:t xml:space="preserve"> Comportar-se de modo inidôneo ou cometer fraude de qualquer natureza, em especial quando: </w:t>
      </w:r>
    </w:p>
    <w:p w14:paraId="3E29BB0C" w14:textId="77777777" w:rsidR="007D6CF2" w:rsidRPr="007D6CF2" w:rsidRDefault="007D6CF2" w:rsidP="007D6CF2">
      <w:pPr>
        <w:ind w:firstLine="851"/>
        <w:jc w:val="both"/>
        <w:rPr>
          <w:rFonts w:ascii="Arial" w:hAnsi="Arial" w:cs="Arial"/>
        </w:rPr>
      </w:pPr>
    </w:p>
    <w:p w14:paraId="61F97F3E" w14:textId="77777777" w:rsidR="007D6CF2" w:rsidRPr="007D6CF2" w:rsidRDefault="007D6CF2" w:rsidP="007D6CF2">
      <w:pPr>
        <w:ind w:firstLine="851"/>
        <w:jc w:val="both"/>
        <w:rPr>
          <w:rFonts w:ascii="Arial" w:hAnsi="Arial" w:cs="Arial"/>
        </w:rPr>
      </w:pPr>
      <w:r w:rsidRPr="007D6CF2">
        <w:rPr>
          <w:rFonts w:ascii="Arial" w:hAnsi="Arial" w:cs="Arial"/>
          <w:b/>
        </w:rPr>
        <w:t>11.1.6.1.</w:t>
      </w:r>
      <w:r w:rsidRPr="007D6CF2">
        <w:rPr>
          <w:rFonts w:ascii="Arial" w:hAnsi="Arial" w:cs="Arial"/>
        </w:rPr>
        <w:t xml:space="preserve"> Agir em conluio ou em desconformidade com a lei; </w:t>
      </w:r>
    </w:p>
    <w:p w14:paraId="3B935D18" w14:textId="77777777" w:rsidR="007D6CF2" w:rsidRPr="007D6CF2" w:rsidRDefault="007D6CF2" w:rsidP="007D6CF2">
      <w:pPr>
        <w:ind w:firstLine="851"/>
        <w:jc w:val="both"/>
        <w:rPr>
          <w:rFonts w:ascii="Arial" w:hAnsi="Arial" w:cs="Arial"/>
        </w:rPr>
      </w:pPr>
    </w:p>
    <w:p w14:paraId="1F6726F4" w14:textId="77777777" w:rsidR="007D6CF2" w:rsidRPr="007D6CF2" w:rsidRDefault="007D6CF2" w:rsidP="007D6CF2">
      <w:pPr>
        <w:ind w:firstLine="851"/>
        <w:jc w:val="both"/>
        <w:rPr>
          <w:rFonts w:ascii="Arial" w:hAnsi="Arial" w:cs="Arial"/>
        </w:rPr>
      </w:pPr>
      <w:r w:rsidRPr="007D6CF2">
        <w:rPr>
          <w:rFonts w:ascii="Arial" w:hAnsi="Arial" w:cs="Arial"/>
          <w:b/>
        </w:rPr>
        <w:t>11.1.6.2.</w:t>
      </w:r>
      <w:r w:rsidRPr="007D6CF2">
        <w:rPr>
          <w:rFonts w:ascii="Arial" w:hAnsi="Arial" w:cs="Arial"/>
        </w:rPr>
        <w:t xml:space="preserve"> Induzir deliberadamente a erro no julgamento;</w:t>
      </w:r>
    </w:p>
    <w:p w14:paraId="534E322F" w14:textId="77777777" w:rsidR="007D6CF2" w:rsidRPr="007D6CF2" w:rsidRDefault="007D6CF2" w:rsidP="007D6CF2">
      <w:pPr>
        <w:ind w:firstLine="851"/>
        <w:jc w:val="both"/>
        <w:rPr>
          <w:rFonts w:ascii="Arial" w:hAnsi="Arial" w:cs="Arial"/>
        </w:rPr>
      </w:pPr>
    </w:p>
    <w:p w14:paraId="79E82337" w14:textId="77777777" w:rsidR="007D6CF2" w:rsidRPr="007D6CF2" w:rsidRDefault="007D6CF2" w:rsidP="007D6CF2">
      <w:pPr>
        <w:ind w:firstLine="851"/>
        <w:jc w:val="both"/>
        <w:rPr>
          <w:rFonts w:ascii="Arial" w:hAnsi="Arial" w:cs="Arial"/>
        </w:rPr>
      </w:pPr>
      <w:r w:rsidRPr="007D6CF2">
        <w:rPr>
          <w:rFonts w:ascii="Arial" w:hAnsi="Arial" w:cs="Arial"/>
          <w:b/>
        </w:rPr>
        <w:t>11.1.6.3.</w:t>
      </w:r>
      <w:r w:rsidRPr="007D6CF2">
        <w:rPr>
          <w:rFonts w:ascii="Arial" w:hAnsi="Arial" w:cs="Arial"/>
        </w:rPr>
        <w:t xml:space="preserve"> Apresentar amostra falsificada ou deteriorada;</w:t>
      </w:r>
    </w:p>
    <w:p w14:paraId="599BF5A2" w14:textId="77777777" w:rsidR="007D6CF2" w:rsidRPr="007D6CF2" w:rsidRDefault="007D6CF2" w:rsidP="007D6CF2">
      <w:pPr>
        <w:ind w:firstLine="851"/>
        <w:jc w:val="both"/>
        <w:rPr>
          <w:rFonts w:ascii="Arial" w:hAnsi="Arial" w:cs="Arial"/>
        </w:rPr>
      </w:pPr>
      <w:r w:rsidRPr="007D6CF2">
        <w:rPr>
          <w:rFonts w:ascii="Arial" w:hAnsi="Arial" w:cs="Arial"/>
          <w:b/>
        </w:rPr>
        <w:t>11.1.7.</w:t>
      </w:r>
      <w:r w:rsidRPr="007D6CF2">
        <w:rPr>
          <w:rFonts w:ascii="Arial" w:hAnsi="Arial" w:cs="Arial"/>
        </w:rPr>
        <w:t xml:space="preserve"> Praticar atos ilícitos com vistas a frustrar os objetivos da licitação </w:t>
      </w:r>
    </w:p>
    <w:p w14:paraId="4F2B1D0B" w14:textId="77777777" w:rsidR="007D6CF2" w:rsidRPr="007D6CF2" w:rsidRDefault="007D6CF2" w:rsidP="007D6CF2">
      <w:pPr>
        <w:ind w:firstLine="851"/>
        <w:jc w:val="both"/>
        <w:rPr>
          <w:rFonts w:ascii="Arial" w:hAnsi="Arial" w:cs="Arial"/>
        </w:rPr>
      </w:pPr>
    </w:p>
    <w:p w14:paraId="44061CFE" w14:textId="77777777" w:rsidR="007D6CF2" w:rsidRPr="007D6CF2" w:rsidRDefault="007D6CF2" w:rsidP="007D6CF2">
      <w:pPr>
        <w:ind w:firstLine="851"/>
        <w:jc w:val="both"/>
        <w:rPr>
          <w:rFonts w:ascii="Arial" w:hAnsi="Arial" w:cs="Arial"/>
        </w:rPr>
      </w:pPr>
      <w:r w:rsidRPr="007D6CF2">
        <w:rPr>
          <w:rFonts w:ascii="Arial" w:hAnsi="Arial" w:cs="Arial"/>
          <w:b/>
        </w:rPr>
        <w:t>11.1.8.</w:t>
      </w:r>
      <w:r w:rsidRPr="007D6CF2">
        <w:rPr>
          <w:rFonts w:ascii="Arial" w:hAnsi="Arial" w:cs="Arial"/>
        </w:rPr>
        <w:t xml:space="preserve"> Praticar ato lesivo previsto no art. 5º da Lei n.º 12.846, de 2013. </w:t>
      </w:r>
    </w:p>
    <w:p w14:paraId="399308A0" w14:textId="77777777" w:rsidR="007D6CF2" w:rsidRPr="007D6CF2" w:rsidRDefault="007D6CF2" w:rsidP="007D6CF2">
      <w:pPr>
        <w:ind w:firstLine="851"/>
        <w:jc w:val="both"/>
        <w:rPr>
          <w:rFonts w:ascii="Arial" w:hAnsi="Arial" w:cs="Arial"/>
        </w:rPr>
      </w:pPr>
    </w:p>
    <w:p w14:paraId="58BEBF7C" w14:textId="77777777" w:rsidR="007D6CF2" w:rsidRPr="007D6CF2" w:rsidRDefault="007D6CF2" w:rsidP="007D6CF2">
      <w:pPr>
        <w:ind w:firstLine="851"/>
        <w:jc w:val="both"/>
        <w:rPr>
          <w:rFonts w:ascii="Arial" w:hAnsi="Arial" w:cs="Arial"/>
        </w:rPr>
      </w:pPr>
      <w:r w:rsidRPr="007D6CF2">
        <w:rPr>
          <w:rFonts w:ascii="Arial" w:hAnsi="Arial" w:cs="Arial"/>
          <w:b/>
        </w:rPr>
        <w:t>11.2.</w:t>
      </w:r>
      <w:r w:rsidRPr="007D6CF2">
        <w:rPr>
          <w:rFonts w:ascii="Arial" w:hAnsi="Arial" w:cs="Arial"/>
        </w:rPr>
        <w:t xml:space="preserve"> A sanção de que trata o subitem poderá ser aplicada juntamente com as multas previstas, garantindo o exercício de prévia e ampla defesa.</w:t>
      </w:r>
    </w:p>
    <w:p w14:paraId="28C4DE53" w14:textId="77777777" w:rsidR="007D6CF2" w:rsidRPr="007D6CF2" w:rsidRDefault="007D6CF2" w:rsidP="007D6CF2">
      <w:pPr>
        <w:ind w:firstLine="851"/>
        <w:jc w:val="both"/>
        <w:rPr>
          <w:rFonts w:ascii="Arial" w:hAnsi="Arial" w:cs="Arial"/>
        </w:rPr>
      </w:pPr>
    </w:p>
    <w:p w14:paraId="2391EDAC" w14:textId="77777777" w:rsidR="007D6CF2" w:rsidRPr="007D6CF2" w:rsidRDefault="007D6CF2" w:rsidP="007D6CF2">
      <w:pPr>
        <w:ind w:firstLine="851"/>
        <w:jc w:val="both"/>
        <w:rPr>
          <w:rFonts w:ascii="Arial" w:hAnsi="Arial" w:cs="Arial"/>
        </w:rPr>
      </w:pPr>
      <w:r w:rsidRPr="007D6CF2">
        <w:rPr>
          <w:rFonts w:ascii="Arial" w:hAnsi="Arial" w:cs="Arial"/>
          <w:b/>
        </w:rPr>
        <w:t>11.2.1.</w:t>
      </w:r>
      <w:r w:rsidRPr="007D6CF2">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05798F5" w14:textId="77777777" w:rsidR="007D6CF2" w:rsidRPr="007D6CF2" w:rsidRDefault="007D6CF2" w:rsidP="007D6CF2">
      <w:pPr>
        <w:ind w:firstLine="851"/>
        <w:jc w:val="both"/>
        <w:rPr>
          <w:rFonts w:ascii="Arial" w:hAnsi="Arial" w:cs="Arial"/>
          <w:b/>
        </w:rPr>
      </w:pPr>
    </w:p>
    <w:p w14:paraId="2B93AEB2" w14:textId="77777777" w:rsidR="007D6CF2" w:rsidRPr="007D6CF2" w:rsidRDefault="007D6CF2" w:rsidP="007D6CF2">
      <w:pPr>
        <w:ind w:firstLine="851"/>
        <w:jc w:val="both"/>
        <w:rPr>
          <w:rFonts w:ascii="Arial" w:hAnsi="Arial" w:cs="Arial"/>
        </w:rPr>
      </w:pPr>
      <w:r w:rsidRPr="007D6CF2">
        <w:rPr>
          <w:rFonts w:ascii="Arial" w:hAnsi="Arial" w:cs="Arial"/>
          <w:b/>
        </w:rPr>
        <w:t>11.3.</w:t>
      </w:r>
      <w:r w:rsidRPr="007D6CF2">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BA1A546" w14:textId="77777777" w:rsidR="007D6CF2" w:rsidRPr="007D6CF2" w:rsidRDefault="007D6CF2" w:rsidP="007D6CF2">
      <w:pPr>
        <w:ind w:firstLine="851"/>
        <w:jc w:val="both"/>
        <w:rPr>
          <w:rFonts w:ascii="Arial" w:hAnsi="Arial" w:cs="Arial"/>
          <w:b/>
        </w:rPr>
      </w:pPr>
    </w:p>
    <w:p w14:paraId="634E5AA0" w14:textId="77777777" w:rsidR="007D6CF2" w:rsidRPr="007D6CF2" w:rsidRDefault="007D6CF2" w:rsidP="007D6CF2">
      <w:pPr>
        <w:ind w:firstLine="851"/>
        <w:jc w:val="both"/>
        <w:rPr>
          <w:rFonts w:ascii="Arial" w:hAnsi="Arial" w:cs="Arial"/>
        </w:rPr>
      </w:pPr>
      <w:r w:rsidRPr="007D6CF2">
        <w:rPr>
          <w:rFonts w:ascii="Arial" w:hAnsi="Arial" w:cs="Arial"/>
          <w:b/>
        </w:rPr>
        <w:t>11.3.1.</w:t>
      </w:r>
      <w:r w:rsidRPr="007D6CF2">
        <w:rPr>
          <w:rFonts w:ascii="Arial" w:hAnsi="Arial" w:cs="Arial"/>
        </w:rPr>
        <w:t xml:space="preserve"> Advertência; </w:t>
      </w:r>
    </w:p>
    <w:p w14:paraId="4FF7910E" w14:textId="77777777" w:rsidR="007D6CF2" w:rsidRPr="007D6CF2" w:rsidRDefault="007D6CF2" w:rsidP="007D6CF2">
      <w:pPr>
        <w:ind w:firstLine="851"/>
        <w:jc w:val="both"/>
        <w:rPr>
          <w:rFonts w:ascii="Arial" w:hAnsi="Arial" w:cs="Arial"/>
        </w:rPr>
      </w:pPr>
    </w:p>
    <w:p w14:paraId="67849343" w14:textId="77777777" w:rsidR="007D6CF2" w:rsidRPr="007D6CF2" w:rsidRDefault="007D6CF2" w:rsidP="007D6CF2">
      <w:pPr>
        <w:ind w:firstLine="851"/>
        <w:jc w:val="both"/>
        <w:rPr>
          <w:rFonts w:ascii="Arial" w:hAnsi="Arial" w:cs="Arial"/>
        </w:rPr>
      </w:pPr>
      <w:r w:rsidRPr="007D6CF2">
        <w:rPr>
          <w:rFonts w:ascii="Arial" w:hAnsi="Arial" w:cs="Arial"/>
          <w:b/>
        </w:rPr>
        <w:t>11.3.2.</w:t>
      </w:r>
      <w:r w:rsidRPr="007D6CF2">
        <w:rPr>
          <w:rFonts w:ascii="Arial" w:hAnsi="Arial" w:cs="Arial"/>
        </w:rPr>
        <w:t xml:space="preserve"> Multa de mora;</w:t>
      </w:r>
    </w:p>
    <w:p w14:paraId="64124EA0" w14:textId="77777777" w:rsidR="007D6CF2" w:rsidRPr="007D6CF2" w:rsidRDefault="007D6CF2" w:rsidP="007D6CF2">
      <w:pPr>
        <w:ind w:firstLine="851"/>
        <w:jc w:val="both"/>
        <w:rPr>
          <w:rFonts w:ascii="Arial" w:hAnsi="Arial" w:cs="Arial"/>
        </w:rPr>
      </w:pPr>
    </w:p>
    <w:p w14:paraId="2D5F2F6F" w14:textId="77777777" w:rsidR="007D6CF2" w:rsidRPr="007D6CF2" w:rsidRDefault="007D6CF2" w:rsidP="007D6CF2">
      <w:pPr>
        <w:ind w:firstLine="851"/>
        <w:jc w:val="both"/>
        <w:rPr>
          <w:rFonts w:ascii="Arial" w:hAnsi="Arial" w:cs="Arial"/>
        </w:rPr>
      </w:pPr>
      <w:r w:rsidRPr="007D6CF2">
        <w:rPr>
          <w:rFonts w:ascii="Arial" w:hAnsi="Arial" w:cs="Arial"/>
          <w:b/>
        </w:rPr>
        <w:t>11.3.2.1.</w:t>
      </w:r>
      <w:r w:rsidRPr="007D6CF2">
        <w:rPr>
          <w:rFonts w:ascii="Arial" w:hAnsi="Arial" w:cs="Arial"/>
        </w:rPr>
        <w:t xml:space="preserve"> Multa de 10% (dez por cento) sobre a parcela remanescente, no caso de inexecução parcial de contrato; </w:t>
      </w:r>
    </w:p>
    <w:p w14:paraId="37AB90F6" w14:textId="77777777" w:rsidR="007D6CF2" w:rsidRPr="007D6CF2" w:rsidRDefault="007D6CF2" w:rsidP="007D6CF2">
      <w:pPr>
        <w:ind w:firstLine="851"/>
        <w:jc w:val="both"/>
        <w:rPr>
          <w:rFonts w:ascii="Arial" w:hAnsi="Arial" w:cs="Arial"/>
        </w:rPr>
      </w:pPr>
    </w:p>
    <w:p w14:paraId="4BE50CD3" w14:textId="77777777" w:rsidR="007D6CF2" w:rsidRPr="007D6CF2" w:rsidRDefault="007D6CF2" w:rsidP="007D6CF2">
      <w:pPr>
        <w:ind w:firstLine="851"/>
        <w:jc w:val="both"/>
        <w:rPr>
          <w:rFonts w:ascii="Arial" w:hAnsi="Arial" w:cs="Arial"/>
        </w:rPr>
      </w:pPr>
      <w:r w:rsidRPr="007D6CF2">
        <w:rPr>
          <w:rFonts w:ascii="Arial" w:hAnsi="Arial" w:cs="Arial"/>
          <w:b/>
        </w:rPr>
        <w:t>11.3.2.2.</w:t>
      </w:r>
      <w:r w:rsidRPr="007D6CF2">
        <w:rPr>
          <w:rFonts w:ascii="Arial" w:hAnsi="Arial" w:cs="Arial"/>
        </w:rPr>
        <w:t xml:space="preserve"> Multa de 1% (um por cento), por dia de atraso, sobre o valor correspondente à entrega que estiver em desacordo com os prazos estipulados, até o limite de 10 (dez) dias; </w:t>
      </w:r>
    </w:p>
    <w:p w14:paraId="2D29E43A" w14:textId="77777777" w:rsidR="007D6CF2" w:rsidRPr="007D6CF2" w:rsidRDefault="007D6CF2" w:rsidP="007D6CF2">
      <w:pPr>
        <w:ind w:firstLine="851"/>
        <w:jc w:val="both"/>
        <w:rPr>
          <w:rFonts w:ascii="Arial" w:hAnsi="Arial" w:cs="Arial"/>
        </w:rPr>
      </w:pPr>
    </w:p>
    <w:p w14:paraId="3B255C4A" w14:textId="77777777" w:rsidR="007D6CF2" w:rsidRPr="007D6CF2" w:rsidRDefault="007D6CF2" w:rsidP="007D6CF2">
      <w:pPr>
        <w:ind w:firstLine="851"/>
        <w:jc w:val="both"/>
        <w:rPr>
          <w:rFonts w:ascii="Arial" w:hAnsi="Arial" w:cs="Arial"/>
        </w:rPr>
      </w:pPr>
      <w:r w:rsidRPr="007D6CF2">
        <w:rPr>
          <w:rFonts w:ascii="Arial" w:hAnsi="Arial" w:cs="Arial"/>
          <w:b/>
        </w:rPr>
        <w:t>11.3.2.3.</w:t>
      </w:r>
      <w:r w:rsidRPr="007D6CF2">
        <w:rPr>
          <w:rFonts w:ascii="Arial" w:hAnsi="Arial" w:cs="Arial"/>
        </w:rPr>
        <w:t xml:space="preserve"> Multa de 20% (vinte por cento) sobre o valor total do contrato, no caso de sua inexecução total; </w:t>
      </w:r>
    </w:p>
    <w:p w14:paraId="235246D8" w14:textId="77777777" w:rsidR="007D6CF2" w:rsidRPr="007D6CF2" w:rsidRDefault="007D6CF2" w:rsidP="007D6CF2">
      <w:pPr>
        <w:ind w:firstLine="851"/>
        <w:jc w:val="both"/>
        <w:rPr>
          <w:rFonts w:ascii="Arial" w:hAnsi="Arial" w:cs="Arial"/>
        </w:rPr>
      </w:pPr>
    </w:p>
    <w:p w14:paraId="26749CA5" w14:textId="77777777" w:rsidR="007D6CF2" w:rsidRPr="007D6CF2" w:rsidRDefault="007D6CF2" w:rsidP="007D6CF2">
      <w:pPr>
        <w:ind w:firstLine="851"/>
        <w:jc w:val="both"/>
        <w:rPr>
          <w:rFonts w:ascii="Arial" w:hAnsi="Arial" w:cs="Arial"/>
        </w:rPr>
      </w:pPr>
      <w:r w:rsidRPr="007D6CF2">
        <w:rPr>
          <w:rFonts w:ascii="Arial" w:hAnsi="Arial" w:cs="Arial"/>
          <w:b/>
        </w:rPr>
        <w:t>11.3.2.4.</w:t>
      </w:r>
      <w:r w:rsidRPr="007D6CF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2AA270D" w14:textId="77777777" w:rsidR="007D6CF2" w:rsidRPr="007D6CF2" w:rsidRDefault="007D6CF2" w:rsidP="007D6CF2">
      <w:pPr>
        <w:ind w:firstLine="851"/>
        <w:jc w:val="both"/>
        <w:rPr>
          <w:rFonts w:ascii="Arial" w:hAnsi="Arial" w:cs="Arial"/>
        </w:rPr>
      </w:pPr>
    </w:p>
    <w:p w14:paraId="34A91802" w14:textId="77777777" w:rsidR="007D6CF2" w:rsidRPr="007D6CF2" w:rsidRDefault="007D6CF2" w:rsidP="007D6CF2">
      <w:pPr>
        <w:ind w:firstLine="851"/>
        <w:jc w:val="both"/>
        <w:rPr>
          <w:rFonts w:ascii="Arial" w:hAnsi="Arial" w:cs="Arial"/>
        </w:rPr>
      </w:pPr>
      <w:r w:rsidRPr="007D6CF2">
        <w:rPr>
          <w:rFonts w:ascii="Arial" w:hAnsi="Arial" w:cs="Arial"/>
          <w:b/>
        </w:rPr>
        <w:t>11.3.2.5.</w:t>
      </w:r>
      <w:r w:rsidRPr="007D6CF2">
        <w:rPr>
          <w:rFonts w:ascii="Arial" w:hAnsi="Arial" w:cs="Arial"/>
        </w:rPr>
        <w:t xml:space="preserve"> Multa de 20% (vinte por cento) sobre o valor total do contrato, no caso recusa injustificada de assinar/receber o contrato. </w:t>
      </w:r>
    </w:p>
    <w:p w14:paraId="560AC8FC" w14:textId="77777777" w:rsidR="007D6CF2" w:rsidRPr="007D6CF2" w:rsidRDefault="007D6CF2" w:rsidP="007D6CF2">
      <w:pPr>
        <w:ind w:firstLine="851"/>
        <w:jc w:val="both"/>
        <w:rPr>
          <w:rFonts w:ascii="Arial" w:hAnsi="Arial" w:cs="Arial"/>
          <w:b/>
        </w:rPr>
      </w:pPr>
    </w:p>
    <w:p w14:paraId="76CD5797" w14:textId="77777777" w:rsidR="007D6CF2" w:rsidRPr="007D6CF2" w:rsidRDefault="007D6CF2" w:rsidP="007D6CF2">
      <w:pPr>
        <w:ind w:firstLine="851"/>
        <w:jc w:val="both"/>
        <w:rPr>
          <w:rFonts w:ascii="Arial" w:hAnsi="Arial" w:cs="Arial"/>
        </w:rPr>
      </w:pPr>
      <w:r w:rsidRPr="007D6CF2">
        <w:rPr>
          <w:rFonts w:ascii="Arial" w:hAnsi="Arial" w:cs="Arial"/>
          <w:b/>
        </w:rPr>
        <w:t>11.4.</w:t>
      </w:r>
      <w:r w:rsidRPr="007D6CF2">
        <w:rPr>
          <w:rFonts w:ascii="Arial" w:hAnsi="Arial" w:cs="Arial"/>
        </w:rPr>
        <w:t xml:space="preserve"> As multas são independentes entre si; a aplicação de uma, não exclui a aplicação de outras, bem como das demais penalidades previstas em lei. </w:t>
      </w:r>
    </w:p>
    <w:p w14:paraId="3EA63936" w14:textId="77777777" w:rsidR="007D6CF2" w:rsidRPr="007D6CF2" w:rsidRDefault="007D6CF2" w:rsidP="007D6CF2">
      <w:pPr>
        <w:ind w:firstLine="851"/>
        <w:jc w:val="both"/>
        <w:rPr>
          <w:rFonts w:ascii="Arial" w:hAnsi="Arial" w:cs="Arial"/>
          <w:b/>
        </w:rPr>
      </w:pPr>
    </w:p>
    <w:p w14:paraId="09EDA21D" w14:textId="77777777" w:rsidR="007D6CF2" w:rsidRPr="007D6CF2" w:rsidRDefault="007D6CF2" w:rsidP="007D6CF2">
      <w:pPr>
        <w:ind w:firstLine="851"/>
        <w:jc w:val="both"/>
        <w:rPr>
          <w:rFonts w:ascii="Arial" w:hAnsi="Arial" w:cs="Arial"/>
        </w:rPr>
      </w:pPr>
      <w:r w:rsidRPr="007D6CF2">
        <w:rPr>
          <w:rFonts w:ascii="Arial" w:hAnsi="Arial" w:cs="Arial"/>
          <w:b/>
        </w:rPr>
        <w:t>11.5.</w:t>
      </w:r>
      <w:r w:rsidRPr="007D6CF2">
        <w:rPr>
          <w:rFonts w:ascii="Arial" w:hAnsi="Arial" w:cs="Arial"/>
        </w:rPr>
        <w:t xml:space="preserve"> Os prazos para defesa prévia serão de 15 (quinze) dias úteis. </w:t>
      </w:r>
    </w:p>
    <w:p w14:paraId="7C70EFAC" w14:textId="77777777" w:rsidR="007D6CF2" w:rsidRPr="007D6CF2" w:rsidRDefault="007D6CF2" w:rsidP="007D6CF2">
      <w:pPr>
        <w:ind w:firstLine="851"/>
        <w:jc w:val="both"/>
        <w:rPr>
          <w:rFonts w:ascii="Arial" w:hAnsi="Arial" w:cs="Arial"/>
          <w:b/>
        </w:rPr>
      </w:pPr>
    </w:p>
    <w:p w14:paraId="13A7A215" w14:textId="77777777" w:rsidR="007D6CF2" w:rsidRPr="007D6CF2" w:rsidRDefault="007D6CF2" w:rsidP="007D6CF2">
      <w:pPr>
        <w:ind w:firstLine="851"/>
        <w:jc w:val="both"/>
        <w:rPr>
          <w:rFonts w:ascii="Arial" w:hAnsi="Arial" w:cs="Arial"/>
        </w:rPr>
      </w:pPr>
      <w:r w:rsidRPr="007D6CF2">
        <w:rPr>
          <w:rFonts w:ascii="Arial" w:hAnsi="Arial" w:cs="Arial"/>
          <w:b/>
        </w:rPr>
        <w:t>11.6.</w:t>
      </w:r>
      <w:r w:rsidRPr="007D6CF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101B834" w14:textId="77777777" w:rsidR="007D6CF2" w:rsidRPr="007D6CF2" w:rsidRDefault="007D6CF2" w:rsidP="007D6CF2">
      <w:pPr>
        <w:ind w:firstLine="851"/>
        <w:jc w:val="both"/>
        <w:rPr>
          <w:rFonts w:ascii="Arial" w:hAnsi="Arial" w:cs="Arial"/>
        </w:rPr>
      </w:pPr>
      <w:r w:rsidRPr="007D6CF2">
        <w:rPr>
          <w:rFonts w:ascii="Arial" w:hAnsi="Arial" w:cs="Arial"/>
          <w:b/>
        </w:rPr>
        <w:t>11.7.</w:t>
      </w:r>
      <w:r w:rsidRPr="007D6CF2">
        <w:rPr>
          <w:rFonts w:ascii="Arial" w:hAnsi="Arial" w:cs="Arial"/>
        </w:rPr>
        <w:t xml:space="preserve"> Nenhuma sanção será aplicada sem o devido processo administrativo, que prevê defesa prévia do interessado e recurso nos prazos definidos em lei, sendo-lhe facultado vista ao processo. </w:t>
      </w:r>
    </w:p>
    <w:p w14:paraId="5A045BAF" w14:textId="77777777" w:rsidR="007D6CF2" w:rsidRPr="007D6CF2" w:rsidRDefault="007D6CF2" w:rsidP="007D6CF2">
      <w:pPr>
        <w:ind w:firstLine="851"/>
        <w:jc w:val="both"/>
        <w:rPr>
          <w:rFonts w:ascii="Arial" w:hAnsi="Arial" w:cs="Arial"/>
        </w:rPr>
      </w:pPr>
    </w:p>
    <w:p w14:paraId="743E3CA3" w14:textId="77777777" w:rsidR="007D6CF2" w:rsidRPr="007D6CF2" w:rsidRDefault="007D6CF2" w:rsidP="007D6CF2">
      <w:pPr>
        <w:ind w:firstLine="851"/>
        <w:jc w:val="both"/>
        <w:rPr>
          <w:rFonts w:ascii="Arial" w:hAnsi="Arial" w:cs="Arial"/>
        </w:rPr>
      </w:pPr>
      <w:r w:rsidRPr="007D6CF2">
        <w:rPr>
          <w:rFonts w:ascii="Arial" w:hAnsi="Arial" w:cs="Arial"/>
          <w:b/>
        </w:rPr>
        <w:t>11.8.</w:t>
      </w:r>
      <w:r w:rsidRPr="007D6CF2">
        <w:rPr>
          <w:rFonts w:ascii="Arial" w:hAnsi="Arial" w:cs="Arial"/>
        </w:rPr>
        <w:t xml:space="preserve"> Pelo descumprimento de quaisquer cláusulas ou condições do contrato, as multas e penalidade serão elevadas em dobro, em caso de reincidência. </w:t>
      </w:r>
    </w:p>
    <w:p w14:paraId="12A920EB" w14:textId="77777777" w:rsidR="007D6CF2" w:rsidRPr="007D6CF2" w:rsidRDefault="007D6CF2" w:rsidP="007D6CF2">
      <w:pPr>
        <w:ind w:firstLine="851"/>
        <w:jc w:val="both"/>
        <w:rPr>
          <w:rFonts w:ascii="Arial" w:hAnsi="Arial" w:cs="Arial"/>
        </w:rPr>
      </w:pPr>
    </w:p>
    <w:p w14:paraId="7D6099D4" w14:textId="77777777" w:rsidR="007D6CF2" w:rsidRPr="007D6CF2" w:rsidRDefault="007D6CF2" w:rsidP="007D6CF2">
      <w:pPr>
        <w:ind w:firstLine="851"/>
        <w:jc w:val="both"/>
        <w:rPr>
          <w:rFonts w:ascii="Arial" w:hAnsi="Arial" w:cs="Arial"/>
        </w:rPr>
      </w:pPr>
      <w:r w:rsidRPr="007D6CF2">
        <w:rPr>
          <w:rFonts w:ascii="Arial" w:hAnsi="Arial" w:cs="Arial"/>
          <w:b/>
        </w:rPr>
        <w:t>11.9.</w:t>
      </w:r>
      <w:r w:rsidRPr="007D6CF2">
        <w:rPr>
          <w:rFonts w:ascii="Arial" w:hAnsi="Arial" w:cs="Arial"/>
        </w:rPr>
        <w:t xml:space="preserve"> A aplicação das sanções previstas neste edital não exclui, em hipótese alguma, a obrigação de reparação integral dos danos causados.</w:t>
      </w:r>
    </w:p>
    <w:p w14:paraId="7DFA5EA3" w14:textId="77777777" w:rsidR="007D6CF2" w:rsidRPr="007D6CF2" w:rsidRDefault="007D6CF2" w:rsidP="007D6CF2">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D6CF2" w:rsidRPr="007D6CF2" w14:paraId="6608E235"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090D808A" w14:textId="77777777" w:rsidR="007D6CF2" w:rsidRPr="007D6CF2" w:rsidRDefault="007D6CF2" w:rsidP="00D877C0">
            <w:pPr>
              <w:ind w:firstLine="851"/>
              <w:jc w:val="both"/>
              <w:rPr>
                <w:rFonts w:ascii="Arial" w:hAnsi="Arial" w:cs="Arial"/>
                <w:b/>
              </w:rPr>
            </w:pPr>
            <w:r w:rsidRPr="007D6CF2">
              <w:rPr>
                <w:rFonts w:ascii="Arial" w:hAnsi="Arial" w:cs="Arial"/>
                <w:b/>
              </w:rPr>
              <w:t>CLÁUSULA 12. - DAS MEDIDAS ANTICORRUPÇÃO</w:t>
            </w:r>
          </w:p>
        </w:tc>
      </w:tr>
    </w:tbl>
    <w:p w14:paraId="7DDAEE4E" w14:textId="77777777" w:rsidR="007D6CF2" w:rsidRPr="007D6CF2" w:rsidRDefault="007D6CF2" w:rsidP="007D6CF2">
      <w:pPr>
        <w:rPr>
          <w:rFonts w:ascii="Arial" w:hAnsi="Arial" w:cs="Arial"/>
          <w:b/>
        </w:rPr>
      </w:pPr>
    </w:p>
    <w:p w14:paraId="52F52B7C" w14:textId="77777777" w:rsidR="007D6CF2" w:rsidRPr="007D6CF2" w:rsidRDefault="007D6CF2" w:rsidP="007D6CF2">
      <w:pPr>
        <w:ind w:firstLine="850"/>
        <w:jc w:val="both"/>
        <w:rPr>
          <w:rFonts w:ascii="Arial" w:hAnsi="Arial" w:cs="Arial"/>
        </w:rPr>
      </w:pPr>
      <w:r w:rsidRPr="007D6CF2">
        <w:rPr>
          <w:rFonts w:ascii="Arial" w:hAnsi="Arial" w:cs="Arial"/>
          <w:b/>
          <w:shd w:val="clear" w:color="auto" w:fill="FFFFFF"/>
        </w:rPr>
        <w:t>12.1.</w:t>
      </w:r>
      <w:r w:rsidRPr="007D6CF2">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7D6CF2">
        <w:rPr>
          <w:rFonts w:ascii="Arial" w:hAnsi="Arial" w:cs="Arial"/>
          <w:shd w:val="clear" w:color="auto" w:fill="FFFFFF"/>
        </w:rPr>
        <w:lastRenderedPageBreak/>
        <w:t>relacionada a este contrato, devendo garantir, ainda, que seus prepostos e colaboradores ajam da mesma forma.</w:t>
      </w:r>
    </w:p>
    <w:p w14:paraId="22920559" w14:textId="77777777" w:rsidR="007D6CF2" w:rsidRPr="007D6CF2" w:rsidRDefault="007D6CF2" w:rsidP="007D6CF2">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D6CF2" w:rsidRPr="007D6CF2" w14:paraId="7EC3E391" w14:textId="77777777" w:rsidTr="00D877C0">
        <w:tc>
          <w:tcPr>
            <w:tcW w:w="9070" w:type="dxa"/>
            <w:tcBorders>
              <w:top w:val="single" w:sz="4" w:space="0" w:color="000000"/>
              <w:left w:val="single" w:sz="4" w:space="0" w:color="000000"/>
              <w:bottom w:val="single" w:sz="4" w:space="0" w:color="000000"/>
              <w:right w:val="single" w:sz="4" w:space="0" w:color="000000"/>
            </w:tcBorders>
          </w:tcPr>
          <w:p w14:paraId="56E3DDE1" w14:textId="77777777" w:rsidR="007D6CF2" w:rsidRPr="007D6CF2" w:rsidRDefault="007D6CF2" w:rsidP="00D877C0">
            <w:pPr>
              <w:ind w:firstLine="851"/>
              <w:jc w:val="both"/>
              <w:rPr>
                <w:rFonts w:ascii="Arial" w:hAnsi="Arial" w:cs="Arial"/>
                <w:b/>
              </w:rPr>
            </w:pPr>
            <w:r w:rsidRPr="007D6CF2">
              <w:rPr>
                <w:rFonts w:ascii="Arial" w:hAnsi="Arial" w:cs="Arial"/>
                <w:b/>
              </w:rPr>
              <w:t>CLÁUSULA 13. - DAS DISPOSIÇÕES FINAIS</w:t>
            </w:r>
          </w:p>
        </w:tc>
      </w:tr>
    </w:tbl>
    <w:p w14:paraId="3BFE21EB" w14:textId="77777777" w:rsidR="007D6CF2" w:rsidRPr="007D6CF2" w:rsidRDefault="007D6CF2" w:rsidP="007D6CF2">
      <w:pPr>
        <w:ind w:firstLine="851"/>
        <w:jc w:val="both"/>
        <w:rPr>
          <w:rFonts w:ascii="Arial" w:hAnsi="Arial" w:cs="Arial"/>
          <w:b/>
        </w:rPr>
      </w:pPr>
    </w:p>
    <w:p w14:paraId="1F68121C" w14:textId="77777777" w:rsidR="007D6CF2" w:rsidRPr="007D6CF2" w:rsidRDefault="007D6CF2" w:rsidP="007D6CF2">
      <w:pPr>
        <w:ind w:firstLine="851"/>
        <w:jc w:val="both"/>
        <w:rPr>
          <w:rFonts w:ascii="Arial" w:hAnsi="Arial" w:cs="Arial"/>
        </w:rPr>
      </w:pPr>
      <w:r w:rsidRPr="007D6CF2">
        <w:rPr>
          <w:rFonts w:ascii="Arial" w:hAnsi="Arial" w:cs="Arial"/>
          <w:b/>
        </w:rPr>
        <w:t>13.1.</w:t>
      </w:r>
      <w:r w:rsidRPr="007D6CF2">
        <w:rPr>
          <w:rFonts w:ascii="Arial" w:hAnsi="Arial" w:cs="Arial"/>
        </w:rPr>
        <w:t xml:space="preserve"> A </w:t>
      </w:r>
      <w:r w:rsidRPr="007D6CF2">
        <w:rPr>
          <w:rFonts w:ascii="Arial" w:hAnsi="Arial" w:cs="Arial"/>
          <w:b/>
        </w:rPr>
        <w:t>CONTRATADA</w:t>
      </w:r>
      <w:r w:rsidRPr="007D6CF2">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68B7890" w14:textId="77777777" w:rsidR="007D6CF2" w:rsidRPr="007D6CF2" w:rsidRDefault="007D6CF2" w:rsidP="007D6CF2">
      <w:pPr>
        <w:ind w:firstLine="851"/>
        <w:jc w:val="both"/>
        <w:rPr>
          <w:rFonts w:ascii="Arial" w:hAnsi="Arial" w:cs="Arial"/>
        </w:rPr>
      </w:pPr>
    </w:p>
    <w:p w14:paraId="5F9D1596" w14:textId="77777777" w:rsidR="007D6CF2" w:rsidRPr="007D6CF2" w:rsidRDefault="007D6CF2" w:rsidP="007D6CF2">
      <w:pPr>
        <w:keepLines/>
        <w:ind w:firstLine="851"/>
        <w:jc w:val="both"/>
        <w:rPr>
          <w:rFonts w:ascii="Arial" w:hAnsi="Arial" w:cs="Arial"/>
        </w:rPr>
      </w:pPr>
      <w:r w:rsidRPr="007D6CF2">
        <w:rPr>
          <w:rFonts w:ascii="Arial" w:hAnsi="Arial" w:cs="Arial"/>
          <w:b/>
        </w:rPr>
        <w:t>13.2.</w:t>
      </w:r>
      <w:r w:rsidRPr="007D6CF2">
        <w:rPr>
          <w:rFonts w:ascii="Arial" w:hAnsi="Arial" w:cs="Arial"/>
        </w:rPr>
        <w:t xml:space="preserve"> O pessoal da </w:t>
      </w:r>
      <w:r w:rsidRPr="007D6CF2">
        <w:rPr>
          <w:rFonts w:ascii="Arial" w:hAnsi="Arial" w:cs="Arial"/>
          <w:b/>
        </w:rPr>
        <w:t>CONTRATADA</w:t>
      </w:r>
      <w:r w:rsidRPr="007D6CF2">
        <w:rPr>
          <w:rFonts w:ascii="Arial" w:hAnsi="Arial" w:cs="Arial"/>
        </w:rPr>
        <w:t xml:space="preserve"> por ela designado para trabalhar na execução do contrato, não terão qualquer vínculo empregatício com a </w:t>
      </w:r>
      <w:r w:rsidRPr="007D6CF2">
        <w:rPr>
          <w:rFonts w:ascii="Arial" w:hAnsi="Arial" w:cs="Arial"/>
          <w:b/>
        </w:rPr>
        <w:t>CONTRATANTE</w:t>
      </w:r>
      <w:r w:rsidRPr="007D6CF2">
        <w:rPr>
          <w:rFonts w:ascii="Arial" w:hAnsi="Arial" w:cs="Arial"/>
        </w:rPr>
        <w:t>.</w:t>
      </w:r>
    </w:p>
    <w:p w14:paraId="2851FD46" w14:textId="77777777" w:rsidR="007D6CF2" w:rsidRPr="007D6CF2" w:rsidRDefault="007D6CF2" w:rsidP="007D6CF2">
      <w:pPr>
        <w:keepLines/>
        <w:ind w:firstLine="851"/>
        <w:jc w:val="both"/>
        <w:rPr>
          <w:rFonts w:ascii="Arial" w:hAnsi="Arial" w:cs="Arial"/>
          <w:b/>
        </w:rPr>
      </w:pPr>
    </w:p>
    <w:p w14:paraId="6C6E41D7" w14:textId="77777777" w:rsidR="007D6CF2" w:rsidRPr="007D6CF2" w:rsidRDefault="007D6CF2" w:rsidP="007D6CF2">
      <w:pPr>
        <w:keepLines/>
        <w:ind w:firstLine="851"/>
        <w:jc w:val="both"/>
        <w:rPr>
          <w:rFonts w:ascii="Arial" w:hAnsi="Arial" w:cs="Arial"/>
        </w:rPr>
      </w:pPr>
      <w:r w:rsidRPr="007D6CF2">
        <w:rPr>
          <w:rFonts w:ascii="Arial" w:hAnsi="Arial" w:cs="Arial"/>
          <w:b/>
        </w:rPr>
        <w:t>13.3.</w:t>
      </w:r>
      <w:r w:rsidRPr="007D6CF2">
        <w:rPr>
          <w:rFonts w:ascii="Arial" w:hAnsi="Arial" w:cs="Arial"/>
        </w:rPr>
        <w:t xml:space="preserve"> A </w:t>
      </w:r>
      <w:r w:rsidRPr="007D6CF2">
        <w:rPr>
          <w:rFonts w:ascii="Arial" w:hAnsi="Arial" w:cs="Arial"/>
          <w:b/>
        </w:rPr>
        <w:t>CONTRATADA</w:t>
      </w:r>
      <w:r w:rsidRPr="007D6CF2">
        <w:rPr>
          <w:rFonts w:ascii="Arial" w:hAnsi="Arial" w:cs="Arial"/>
        </w:rPr>
        <w:t xml:space="preserve"> é responsável pelos encargos trabalhistas, previdenciários, fiscais e comerciais resultantes da execução do contrato.</w:t>
      </w:r>
    </w:p>
    <w:p w14:paraId="5CE0C605" w14:textId="77777777" w:rsidR="007D6CF2" w:rsidRPr="007D6CF2" w:rsidRDefault="007D6CF2" w:rsidP="007D6CF2">
      <w:pPr>
        <w:keepLines/>
        <w:ind w:firstLine="851"/>
        <w:jc w:val="both"/>
        <w:rPr>
          <w:rFonts w:ascii="Arial" w:hAnsi="Arial" w:cs="Arial"/>
        </w:rPr>
      </w:pPr>
    </w:p>
    <w:p w14:paraId="3619A3D4" w14:textId="77777777" w:rsidR="007D6CF2" w:rsidRPr="007D6CF2" w:rsidRDefault="007D6CF2" w:rsidP="007D6CF2">
      <w:pPr>
        <w:keepLines/>
        <w:ind w:firstLine="851"/>
        <w:jc w:val="both"/>
        <w:rPr>
          <w:rFonts w:ascii="Arial" w:hAnsi="Arial" w:cs="Arial"/>
        </w:rPr>
      </w:pPr>
      <w:r w:rsidRPr="007D6CF2">
        <w:rPr>
          <w:rFonts w:ascii="Arial" w:hAnsi="Arial" w:cs="Arial"/>
          <w:b/>
        </w:rPr>
        <w:t>13.4.</w:t>
      </w:r>
      <w:r w:rsidRPr="007D6CF2">
        <w:rPr>
          <w:rFonts w:ascii="Arial" w:hAnsi="Arial" w:cs="Arial"/>
        </w:rPr>
        <w:t xml:space="preserve"> Correrão por conta da </w:t>
      </w:r>
      <w:r w:rsidRPr="007D6CF2">
        <w:rPr>
          <w:rFonts w:ascii="Arial" w:hAnsi="Arial" w:cs="Arial"/>
          <w:b/>
        </w:rPr>
        <w:t>CONTRATADA</w:t>
      </w:r>
      <w:r w:rsidRPr="007D6CF2">
        <w:rPr>
          <w:rFonts w:ascii="Arial" w:hAnsi="Arial" w:cs="Arial"/>
        </w:rPr>
        <w:t xml:space="preserve"> todos os tributos e/ou preços públicos que sejam porventura devidos, em decorrência da execução do contrato.</w:t>
      </w:r>
    </w:p>
    <w:p w14:paraId="10AED914" w14:textId="77777777" w:rsidR="007D6CF2" w:rsidRPr="007D6CF2" w:rsidRDefault="007D6CF2" w:rsidP="007D6CF2">
      <w:pPr>
        <w:keepLines/>
        <w:ind w:firstLine="851"/>
        <w:jc w:val="both"/>
        <w:rPr>
          <w:rFonts w:ascii="Arial" w:hAnsi="Arial" w:cs="Arial"/>
        </w:rPr>
      </w:pPr>
    </w:p>
    <w:p w14:paraId="1ECA9EAC" w14:textId="77777777" w:rsidR="007D6CF2" w:rsidRPr="007D6CF2" w:rsidRDefault="007D6CF2" w:rsidP="007D6CF2">
      <w:pPr>
        <w:keepLines/>
        <w:ind w:firstLine="851"/>
        <w:jc w:val="both"/>
        <w:rPr>
          <w:rFonts w:ascii="Arial" w:hAnsi="Arial" w:cs="Arial"/>
        </w:rPr>
      </w:pPr>
      <w:r w:rsidRPr="007D6CF2">
        <w:rPr>
          <w:rFonts w:ascii="Arial" w:hAnsi="Arial" w:cs="Arial"/>
          <w:b/>
        </w:rPr>
        <w:t>13.5.</w:t>
      </w:r>
      <w:r w:rsidRPr="007D6CF2">
        <w:rPr>
          <w:rFonts w:ascii="Arial" w:hAnsi="Arial" w:cs="Arial"/>
        </w:rPr>
        <w:t xml:space="preserve"> A </w:t>
      </w:r>
      <w:r w:rsidRPr="007D6CF2">
        <w:rPr>
          <w:rFonts w:ascii="Arial" w:hAnsi="Arial" w:cs="Arial"/>
          <w:b/>
        </w:rPr>
        <w:t xml:space="preserve">CONTRATADA </w:t>
      </w:r>
      <w:r w:rsidRPr="007D6CF2">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D6CF2">
        <w:rPr>
          <w:rFonts w:ascii="Arial" w:hAnsi="Arial" w:cs="Arial"/>
          <w:b/>
        </w:rPr>
        <w:t>CONTRATANTE</w:t>
      </w:r>
      <w:r w:rsidRPr="007D6CF2">
        <w:rPr>
          <w:rFonts w:ascii="Arial" w:hAnsi="Arial" w:cs="Arial"/>
        </w:rPr>
        <w:t>.</w:t>
      </w:r>
    </w:p>
    <w:p w14:paraId="5E35EE1F" w14:textId="77777777" w:rsidR="007D6CF2" w:rsidRPr="007D6CF2" w:rsidRDefault="007D6CF2" w:rsidP="007D6CF2">
      <w:pPr>
        <w:keepLines/>
        <w:jc w:val="both"/>
        <w:rPr>
          <w:rFonts w:ascii="Arial" w:hAnsi="Arial" w:cs="Arial"/>
          <w:b/>
        </w:rPr>
      </w:pPr>
    </w:p>
    <w:p w14:paraId="55FCF998" w14:textId="77777777" w:rsidR="007D6CF2" w:rsidRPr="007D6CF2" w:rsidRDefault="007D6CF2" w:rsidP="007D6CF2">
      <w:pPr>
        <w:ind w:firstLine="851"/>
        <w:jc w:val="both"/>
        <w:rPr>
          <w:rFonts w:ascii="Arial" w:hAnsi="Arial" w:cs="Arial"/>
        </w:rPr>
      </w:pPr>
      <w:r w:rsidRPr="007D6CF2">
        <w:rPr>
          <w:rFonts w:ascii="Arial" w:hAnsi="Arial" w:cs="Arial"/>
          <w:b/>
        </w:rPr>
        <w:t xml:space="preserve">13.6. </w:t>
      </w:r>
      <w:r w:rsidRPr="007D6CF2">
        <w:rPr>
          <w:rFonts w:ascii="Arial" w:hAnsi="Arial" w:cs="Arial"/>
        </w:rPr>
        <w:t>É vedada a subcontratação.</w:t>
      </w:r>
    </w:p>
    <w:p w14:paraId="6500305B" w14:textId="77777777" w:rsidR="007D6CF2" w:rsidRPr="007D6CF2" w:rsidRDefault="007D6CF2" w:rsidP="007D6CF2">
      <w:pPr>
        <w:ind w:firstLine="851"/>
        <w:jc w:val="both"/>
        <w:rPr>
          <w:rFonts w:ascii="Arial" w:hAnsi="Arial" w:cs="Arial"/>
          <w:b/>
        </w:rPr>
      </w:pPr>
    </w:p>
    <w:p w14:paraId="534C01BA" w14:textId="77777777" w:rsidR="007D6CF2" w:rsidRPr="007D6CF2" w:rsidRDefault="007D6CF2" w:rsidP="007D6CF2">
      <w:pPr>
        <w:ind w:firstLine="851"/>
        <w:jc w:val="both"/>
        <w:rPr>
          <w:rFonts w:ascii="Arial" w:hAnsi="Arial" w:cs="Arial"/>
        </w:rPr>
      </w:pPr>
      <w:r w:rsidRPr="007D6CF2">
        <w:rPr>
          <w:rFonts w:ascii="Arial" w:hAnsi="Arial" w:cs="Arial"/>
          <w:b/>
        </w:rPr>
        <w:t xml:space="preserve">13.7. </w:t>
      </w:r>
      <w:r w:rsidRPr="007D6CF2">
        <w:rPr>
          <w:rFonts w:ascii="Arial" w:hAnsi="Arial" w:cs="Arial"/>
        </w:rPr>
        <w:t xml:space="preserve">A </w:t>
      </w:r>
      <w:r w:rsidRPr="007D6CF2">
        <w:rPr>
          <w:rFonts w:ascii="Arial" w:hAnsi="Arial" w:cs="Arial"/>
          <w:b/>
        </w:rPr>
        <w:t xml:space="preserve">CONTRATADA </w:t>
      </w:r>
      <w:r w:rsidRPr="007D6CF2">
        <w:rPr>
          <w:rFonts w:ascii="Arial" w:hAnsi="Arial" w:cs="Arial"/>
        </w:rPr>
        <w:t xml:space="preserve">assume inteira responsabilidade pela perfeita </w:t>
      </w:r>
      <w:r w:rsidRPr="007D6CF2">
        <w:rPr>
          <w:rFonts w:ascii="Arial" w:hAnsi="Arial" w:cs="Arial"/>
          <w:shd w:val="clear" w:color="auto" w:fill="FFFFFF"/>
        </w:rPr>
        <w:t>entrega do objeto contratado.</w:t>
      </w:r>
    </w:p>
    <w:p w14:paraId="25EB2147" w14:textId="77777777" w:rsidR="007D6CF2" w:rsidRPr="007D6CF2" w:rsidRDefault="007D6CF2" w:rsidP="007D6CF2">
      <w:pPr>
        <w:keepLines/>
        <w:jc w:val="both"/>
        <w:rPr>
          <w:rFonts w:ascii="Arial" w:hAnsi="Arial" w:cs="Arial"/>
          <w:b/>
        </w:rPr>
      </w:pPr>
    </w:p>
    <w:p w14:paraId="48685910" w14:textId="77777777" w:rsidR="007D6CF2" w:rsidRPr="007D6CF2" w:rsidRDefault="007D6CF2" w:rsidP="007D6CF2">
      <w:pPr>
        <w:keepLines/>
        <w:ind w:firstLine="851"/>
        <w:jc w:val="both"/>
        <w:rPr>
          <w:rFonts w:ascii="Arial" w:hAnsi="Arial" w:cs="Arial"/>
        </w:rPr>
      </w:pPr>
      <w:r w:rsidRPr="007D6CF2">
        <w:rPr>
          <w:rFonts w:ascii="Arial" w:hAnsi="Arial" w:cs="Arial"/>
          <w:b/>
        </w:rPr>
        <w:t>13.8.</w:t>
      </w:r>
      <w:r w:rsidRPr="007D6CF2">
        <w:rPr>
          <w:rFonts w:ascii="Arial" w:hAnsi="Arial" w:cs="Arial"/>
        </w:rPr>
        <w:t xml:space="preserve"> A </w:t>
      </w:r>
      <w:r w:rsidRPr="007D6CF2">
        <w:rPr>
          <w:rFonts w:ascii="Arial" w:hAnsi="Arial" w:cs="Arial"/>
          <w:b/>
        </w:rPr>
        <w:t>CONTRATADA</w:t>
      </w:r>
      <w:r w:rsidRPr="007D6CF2">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62DA476" w14:textId="77777777" w:rsidR="007D6CF2" w:rsidRPr="007D6CF2" w:rsidRDefault="007D6CF2" w:rsidP="007D6CF2">
      <w:pPr>
        <w:keepLines/>
        <w:ind w:firstLine="851"/>
        <w:jc w:val="both"/>
        <w:rPr>
          <w:rFonts w:ascii="Arial" w:hAnsi="Arial" w:cs="Arial"/>
        </w:rPr>
      </w:pPr>
    </w:p>
    <w:p w14:paraId="000B210E" w14:textId="77777777" w:rsidR="007D6CF2" w:rsidRPr="007D6CF2" w:rsidRDefault="007D6CF2" w:rsidP="007D6CF2">
      <w:pPr>
        <w:ind w:firstLine="851"/>
        <w:jc w:val="both"/>
        <w:rPr>
          <w:rFonts w:ascii="Arial" w:hAnsi="Arial" w:cs="Arial"/>
        </w:rPr>
      </w:pPr>
      <w:r w:rsidRPr="007D6CF2">
        <w:rPr>
          <w:rFonts w:ascii="Arial" w:hAnsi="Arial" w:cs="Arial"/>
          <w:b/>
        </w:rPr>
        <w:t>13.9.</w:t>
      </w:r>
      <w:r w:rsidRPr="007D6CF2">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5FFD5ED" w14:textId="77777777" w:rsidR="007D6CF2" w:rsidRPr="007D6CF2" w:rsidRDefault="007D6CF2" w:rsidP="007D6CF2">
      <w:pPr>
        <w:ind w:firstLine="851"/>
        <w:jc w:val="both"/>
        <w:rPr>
          <w:rFonts w:ascii="Arial" w:hAnsi="Arial" w:cs="Arial"/>
        </w:rPr>
      </w:pPr>
    </w:p>
    <w:p w14:paraId="02BEB5A7" w14:textId="77777777" w:rsidR="007D6CF2" w:rsidRPr="007D6CF2" w:rsidRDefault="007D6CF2" w:rsidP="007D6CF2">
      <w:pPr>
        <w:ind w:firstLine="851"/>
        <w:jc w:val="both"/>
        <w:rPr>
          <w:rFonts w:ascii="Arial" w:hAnsi="Arial" w:cs="Arial"/>
        </w:rPr>
      </w:pPr>
      <w:r w:rsidRPr="007D6CF2">
        <w:rPr>
          <w:rFonts w:ascii="Arial" w:hAnsi="Arial" w:cs="Arial"/>
        </w:rPr>
        <w:t>Lido e achado conforme, assinam este instrumento em 02 (duas) vias, de igual teor e forma, as partes e testemunha, sendo 01 (uma) via destinada ao processo e a outra para arquivo.</w:t>
      </w:r>
    </w:p>
    <w:p w14:paraId="694B6C88" w14:textId="77777777" w:rsidR="007D6CF2" w:rsidRPr="007D6CF2" w:rsidRDefault="007D6CF2" w:rsidP="007D6CF2">
      <w:pPr>
        <w:ind w:firstLine="851"/>
        <w:jc w:val="both"/>
        <w:rPr>
          <w:rFonts w:ascii="Arial" w:hAnsi="Arial" w:cs="Arial"/>
        </w:rPr>
      </w:pPr>
    </w:p>
    <w:p w14:paraId="0D8F8556" w14:textId="77777777" w:rsidR="007D6CF2" w:rsidRPr="007D6CF2" w:rsidRDefault="007D6CF2" w:rsidP="007D6CF2">
      <w:pPr>
        <w:ind w:firstLine="851"/>
        <w:jc w:val="both"/>
        <w:rPr>
          <w:rFonts w:ascii="Arial" w:hAnsi="Arial" w:cs="Arial"/>
        </w:rPr>
      </w:pPr>
      <w:r w:rsidRPr="007D6CF2">
        <w:rPr>
          <w:rFonts w:ascii="Arial" w:hAnsi="Arial" w:cs="Arial"/>
        </w:rPr>
        <w:t>Piracicaba, ..... de ........................... de 2026.</w:t>
      </w:r>
    </w:p>
    <w:p w14:paraId="55FAFC3F" w14:textId="77777777" w:rsidR="007D6CF2" w:rsidRPr="007D6CF2" w:rsidRDefault="007D6CF2" w:rsidP="007D6CF2">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7D6CF2" w:rsidRPr="007D6CF2" w14:paraId="2B8D0359" w14:textId="77777777" w:rsidTr="00D877C0">
        <w:tc>
          <w:tcPr>
            <w:tcW w:w="2418" w:type="pct"/>
            <w:tcBorders>
              <w:top w:val="single" w:sz="4" w:space="0" w:color="000000"/>
              <w:left w:val="single" w:sz="4" w:space="0" w:color="000000"/>
              <w:bottom w:val="single" w:sz="4" w:space="0" w:color="000000"/>
            </w:tcBorders>
          </w:tcPr>
          <w:p w14:paraId="18ABEC15" w14:textId="77777777" w:rsidR="007D6CF2" w:rsidRPr="007D6CF2" w:rsidRDefault="007D6CF2" w:rsidP="00D877C0">
            <w:pPr>
              <w:snapToGrid w:val="0"/>
              <w:jc w:val="center"/>
              <w:rPr>
                <w:rFonts w:ascii="Arial" w:hAnsi="Arial" w:cs="Arial"/>
                <w:b/>
              </w:rPr>
            </w:pPr>
          </w:p>
          <w:p w14:paraId="168CAA63" w14:textId="77777777" w:rsidR="007D6CF2" w:rsidRPr="007D6CF2" w:rsidRDefault="007D6CF2" w:rsidP="00D877C0">
            <w:pPr>
              <w:jc w:val="center"/>
              <w:rPr>
                <w:rFonts w:ascii="Arial" w:hAnsi="Arial" w:cs="Arial"/>
                <w:b/>
              </w:rPr>
            </w:pPr>
          </w:p>
          <w:p w14:paraId="2D7159C1" w14:textId="77777777" w:rsidR="007D6CF2" w:rsidRPr="007D6CF2" w:rsidRDefault="007D6CF2" w:rsidP="00D877C0">
            <w:pPr>
              <w:jc w:val="center"/>
              <w:rPr>
                <w:rFonts w:ascii="Arial" w:hAnsi="Arial" w:cs="Arial"/>
                <w:b/>
              </w:rPr>
            </w:pPr>
          </w:p>
          <w:p w14:paraId="708D0705" w14:textId="77777777" w:rsidR="007D6CF2" w:rsidRPr="007D6CF2" w:rsidRDefault="007D6CF2" w:rsidP="00D877C0">
            <w:pPr>
              <w:jc w:val="center"/>
              <w:rPr>
                <w:rFonts w:ascii="Arial" w:hAnsi="Arial" w:cs="Arial"/>
                <w:b/>
              </w:rPr>
            </w:pPr>
          </w:p>
          <w:p w14:paraId="6D5336B6" w14:textId="77777777" w:rsidR="007D6CF2" w:rsidRPr="007D6CF2" w:rsidRDefault="007D6CF2" w:rsidP="00D877C0">
            <w:pPr>
              <w:jc w:val="center"/>
              <w:rPr>
                <w:rFonts w:ascii="Arial" w:hAnsi="Arial" w:cs="Arial"/>
                <w:b/>
              </w:rPr>
            </w:pPr>
          </w:p>
          <w:p w14:paraId="2C66D389" w14:textId="77777777" w:rsidR="007D6CF2" w:rsidRPr="007D6CF2" w:rsidRDefault="007D6CF2" w:rsidP="00D877C0">
            <w:pPr>
              <w:rPr>
                <w:rFonts w:ascii="Arial" w:hAnsi="Arial" w:cs="Arial"/>
                <w:b/>
              </w:rPr>
            </w:pPr>
          </w:p>
          <w:p w14:paraId="7FCE0C80" w14:textId="77777777" w:rsidR="007D6CF2" w:rsidRPr="007D6CF2" w:rsidRDefault="007D6CF2" w:rsidP="00D877C0">
            <w:pPr>
              <w:jc w:val="center"/>
              <w:rPr>
                <w:rFonts w:ascii="Arial" w:hAnsi="Arial" w:cs="Arial"/>
                <w:b/>
              </w:rPr>
            </w:pPr>
            <w:r w:rsidRPr="007D6CF2">
              <w:rPr>
                <w:rFonts w:ascii="Arial" w:hAnsi="Arial" w:cs="Arial"/>
                <w:b/>
              </w:rPr>
              <w:t>GUSTAVO LAPOSTA DE AGUIAR</w:t>
            </w:r>
          </w:p>
          <w:p w14:paraId="1EC2939F" w14:textId="77777777" w:rsidR="007D6CF2" w:rsidRPr="007D6CF2" w:rsidRDefault="007D6CF2" w:rsidP="00D877C0">
            <w:pPr>
              <w:jc w:val="center"/>
              <w:rPr>
                <w:rFonts w:ascii="Arial" w:hAnsi="Arial" w:cs="Arial"/>
                <w:b/>
              </w:rPr>
            </w:pPr>
            <w:r w:rsidRPr="007D6CF2">
              <w:rPr>
                <w:rFonts w:ascii="Arial" w:hAnsi="Arial" w:cs="Arial"/>
                <w:b/>
              </w:rPr>
              <w:t>Secretário Municipal de Saúde</w:t>
            </w:r>
          </w:p>
        </w:tc>
        <w:tc>
          <w:tcPr>
            <w:tcW w:w="162" w:type="pct"/>
            <w:tcBorders>
              <w:left w:val="single" w:sz="4" w:space="0" w:color="000000"/>
            </w:tcBorders>
          </w:tcPr>
          <w:p w14:paraId="29A5FDD3" w14:textId="77777777" w:rsidR="007D6CF2" w:rsidRPr="007D6CF2" w:rsidRDefault="007D6CF2" w:rsidP="00D877C0">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600750EE" w14:textId="77777777" w:rsidR="007D6CF2" w:rsidRPr="007D6CF2" w:rsidRDefault="007D6CF2" w:rsidP="00D877C0">
            <w:pPr>
              <w:snapToGrid w:val="0"/>
              <w:jc w:val="center"/>
              <w:rPr>
                <w:rFonts w:ascii="Arial" w:hAnsi="Arial" w:cs="Arial"/>
                <w:b/>
              </w:rPr>
            </w:pPr>
          </w:p>
          <w:p w14:paraId="13B8AD08" w14:textId="77777777" w:rsidR="007D6CF2" w:rsidRPr="007D6CF2" w:rsidRDefault="007D6CF2" w:rsidP="00D877C0">
            <w:pPr>
              <w:jc w:val="center"/>
              <w:rPr>
                <w:rFonts w:ascii="Arial" w:hAnsi="Arial" w:cs="Arial"/>
                <w:b/>
              </w:rPr>
            </w:pPr>
          </w:p>
          <w:p w14:paraId="2ED2B4F8" w14:textId="77777777" w:rsidR="007D6CF2" w:rsidRPr="007D6CF2" w:rsidRDefault="007D6CF2" w:rsidP="00D877C0">
            <w:pPr>
              <w:jc w:val="center"/>
              <w:rPr>
                <w:rFonts w:ascii="Arial" w:hAnsi="Arial" w:cs="Arial"/>
                <w:b/>
              </w:rPr>
            </w:pPr>
          </w:p>
          <w:p w14:paraId="6475563F" w14:textId="77777777" w:rsidR="007D6CF2" w:rsidRPr="007D6CF2" w:rsidRDefault="007D6CF2" w:rsidP="00D877C0">
            <w:pPr>
              <w:jc w:val="center"/>
              <w:rPr>
                <w:rFonts w:ascii="Arial" w:hAnsi="Arial" w:cs="Arial"/>
                <w:b/>
              </w:rPr>
            </w:pPr>
          </w:p>
          <w:p w14:paraId="047AAC05" w14:textId="77777777" w:rsidR="007D6CF2" w:rsidRPr="007D6CF2" w:rsidRDefault="007D6CF2" w:rsidP="00D877C0">
            <w:pPr>
              <w:jc w:val="center"/>
              <w:rPr>
                <w:rFonts w:ascii="Arial" w:hAnsi="Arial" w:cs="Arial"/>
                <w:b/>
              </w:rPr>
            </w:pPr>
          </w:p>
          <w:p w14:paraId="7125FC54" w14:textId="77777777" w:rsidR="007D6CF2" w:rsidRPr="007D6CF2" w:rsidRDefault="007D6CF2" w:rsidP="00D877C0">
            <w:pPr>
              <w:rPr>
                <w:rFonts w:ascii="Arial" w:hAnsi="Arial" w:cs="Arial"/>
                <w:b/>
              </w:rPr>
            </w:pPr>
          </w:p>
          <w:p w14:paraId="594E0B6A" w14:textId="77777777" w:rsidR="007D6CF2" w:rsidRPr="007D6CF2" w:rsidRDefault="007D6CF2" w:rsidP="00D877C0">
            <w:pPr>
              <w:jc w:val="center"/>
              <w:rPr>
                <w:rFonts w:ascii="Arial" w:hAnsi="Arial" w:cs="Arial"/>
                <w:b/>
              </w:rPr>
            </w:pPr>
            <w:r w:rsidRPr="007D6CF2">
              <w:rPr>
                <w:rFonts w:ascii="Arial" w:hAnsi="Arial" w:cs="Arial"/>
                <w:b/>
              </w:rPr>
              <w:t>::: EMPRESA CONTRATADA :::</w:t>
            </w:r>
          </w:p>
          <w:p w14:paraId="2218C6BD" w14:textId="77777777" w:rsidR="007D6CF2" w:rsidRPr="007D6CF2" w:rsidRDefault="007D6CF2" w:rsidP="00D877C0">
            <w:pPr>
              <w:jc w:val="center"/>
              <w:rPr>
                <w:rFonts w:ascii="Arial" w:hAnsi="Arial" w:cs="Arial"/>
                <w:b/>
              </w:rPr>
            </w:pPr>
            <w:r w:rsidRPr="007D6CF2">
              <w:rPr>
                <w:rFonts w:ascii="Arial" w:hAnsi="Arial" w:cs="Arial"/>
                <w:b/>
              </w:rPr>
              <w:t xml:space="preserve">Representante Legal </w:t>
            </w:r>
          </w:p>
        </w:tc>
      </w:tr>
    </w:tbl>
    <w:p w14:paraId="5BC63A22" w14:textId="77777777" w:rsidR="007D6CF2" w:rsidRPr="007D6CF2" w:rsidRDefault="007D6CF2" w:rsidP="007D6CF2">
      <w:pPr>
        <w:rPr>
          <w:rFonts w:ascii="Arial" w:hAnsi="Arial" w:cs="Arial"/>
          <w:b/>
        </w:rPr>
      </w:pPr>
    </w:p>
    <w:p w14:paraId="5EB10B28" w14:textId="77777777" w:rsidR="007D6CF2" w:rsidRPr="007D6CF2" w:rsidRDefault="007D6CF2" w:rsidP="007D6CF2">
      <w:pPr>
        <w:jc w:val="both"/>
        <w:rPr>
          <w:rFonts w:ascii="Arial" w:hAnsi="Arial" w:cs="Arial"/>
          <w:b/>
          <w:u w:val="single"/>
        </w:rPr>
      </w:pPr>
      <w:r w:rsidRPr="007D6CF2">
        <w:rPr>
          <w:rFonts w:ascii="Arial" w:hAnsi="Arial" w:cs="Arial"/>
          <w:b/>
          <w:u w:val="single"/>
        </w:rPr>
        <w:t>TESTEMUNHAS:</w:t>
      </w:r>
    </w:p>
    <w:p w14:paraId="4905F172" w14:textId="77777777" w:rsidR="007D6CF2" w:rsidRPr="007D6CF2" w:rsidRDefault="007D6CF2" w:rsidP="007D6CF2">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7D6CF2" w:rsidRPr="007D6CF2" w14:paraId="2914DA60" w14:textId="77777777" w:rsidTr="00D877C0">
        <w:trPr>
          <w:trHeight w:val="1089"/>
        </w:trPr>
        <w:tc>
          <w:tcPr>
            <w:tcW w:w="2419" w:type="pct"/>
            <w:tcBorders>
              <w:top w:val="single" w:sz="4" w:space="0" w:color="000000"/>
              <w:left w:val="single" w:sz="4" w:space="0" w:color="000000"/>
              <w:bottom w:val="single" w:sz="4" w:space="0" w:color="000000"/>
            </w:tcBorders>
          </w:tcPr>
          <w:p w14:paraId="040C7C2F" w14:textId="77777777" w:rsidR="007D6CF2" w:rsidRPr="007D6CF2" w:rsidRDefault="007D6CF2" w:rsidP="00D877C0">
            <w:pPr>
              <w:snapToGrid w:val="0"/>
              <w:rPr>
                <w:rFonts w:ascii="Arial" w:hAnsi="Arial" w:cs="Arial"/>
                <w:b/>
              </w:rPr>
            </w:pPr>
          </w:p>
          <w:p w14:paraId="6E04BB69" w14:textId="77777777" w:rsidR="007D6CF2" w:rsidRPr="007D6CF2" w:rsidRDefault="007D6CF2" w:rsidP="00D877C0">
            <w:pPr>
              <w:rPr>
                <w:rFonts w:ascii="Arial" w:hAnsi="Arial" w:cs="Arial"/>
                <w:b/>
              </w:rPr>
            </w:pPr>
          </w:p>
          <w:p w14:paraId="4696AF05" w14:textId="77777777" w:rsidR="007D6CF2" w:rsidRPr="007D6CF2" w:rsidRDefault="007D6CF2" w:rsidP="00D877C0">
            <w:pPr>
              <w:rPr>
                <w:rFonts w:ascii="Arial" w:hAnsi="Arial" w:cs="Arial"/>
                <w:b/>
              </w:rPr>
            </w:pPr>
            <w:r w:rsidRPr="007D6CF2">
              <w:rPr>
                <w:rFonts w:ascii="Arial" w:hAnsi="Arial" w:cs="Arial"/>
                <w:b/>
              </w:rPr>
              <w:t>_________________________</w:t>
            </w:r>
          </w:p>
          <w:p w14:paraId="1DC520AB" w14:textId="77777777" w:rsidR="007D6CF2" w:rsidRPr="007D6CF2" w:rsidRDefault="007D6CF2" w:rsidP="00D877C0">
            <w:pPr>
              <w:rPr>
                <w:rFonts w:ascii="Arial" w:hAnsi="Arial" w:cs="Arial"/>
                <w:b/>
              </w:rPr>
            </w:pPr>
            <w:r w:rsidRPr="007D6CF2">
              <w:rPr>
                <w:rFonts w:ascii="Arial" w:hAnsi="Arial" w:cs="Arial"/>
                <w:b/>
              </w:rPr>
              <w:t>Nome:</w:t>
            </w:r>
          </w:p>
          <w:p w14:paraId="2E830F66" w14:textId="77777777" w:rsidR="007D6CF2" w:rsidRPr="007D6CF2" w:rsidRDefault="007D6CF2" w:rsidP="00D877C0">
            <w:pPr>
              <w:rPr>
                <w:rFonts w:ascii="Arial" w:hAnsi="Arial" w:cs="Arial"/>
                <w:b/>
              </w:rPr>
            </w:pPr>
            <w:r w:rsidRPr="007D6CF2">
              <w:rPr>
                <w:rFonts w:ascii="Arial" w:hAnsi="Arial" w:cs="Arial"/>
                <w:b/>
              </w:rPr>
              <w:t>CPF:</w:t>
            </w:r>
          </w:p>
        </w:tc>
        <w:tc>
          <w:tcPr>
            <w:tcW w:w="161" w:type="pct"/>
            <w:tcBorders>
              <w:left w:val="single" w:sz="4" w:space="0" w:color="000000"/>
            </w:tcBorders>
          </w:tcPr>
          <w:p w14:paraId="74F27645" w14:textId="77777777" w:rsidR="007D6CF2" w:rsidRPr="007D6CF2" w:rsidRDefault="007D6CF2" w:rsidP="00D877C0">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4B03A71" w14:textId="77777777" w:rsidR="007D6CF2" w:rsidRPr="007D6CF2" w:rsidRDefault="007D6CF2" w:rsidP="00D877C0">
            <w:pPr>
              <w:snapToGrid w:val="0"/>
              <w:rPr>
                <w:rFonts w:ascii="Arial" w:hAnsi="Arial" w:cs="Arial"/>
                <w:b/>
              </w:rPr>
            </w:pPr>
          </w:p>
          <w:p w14:paraId="47BEC0D1" w14:textId="77777777" w:rsidR="007D6CF2" w:rsidRPr="007D6CF2" w:rsidRDefault="007D6CF2" w:rsidP="00D877C0">
            <w:pPr>
              <w:rPr>
                <w:rFonts w:ascii="Arial" w:hAnsi="Arial" w:cs="Arial"/>
                <w:b/>
              </w:rPr>
            </w:pPr>
          </w:p>
          <w:p w14:paraId="7BF7DB81" w14:textId="77777777" w:rsidR="007D6CF2" w:rsidRPr="007D6CF2" w:rsidRDefault="007D6CF2" w:rsidP="00D877C0">
            <w:pPr>
              <w:rPr>
                <w:rFonts w:ascii="Arial" w:hAnsi="Arial" w:cs="Arial"/>
                <w:b/>
              </w:rPr>
            </w:pPr>
            <w:r w:rsidRPr="007D6CF2">
              <w:rPr>
                <w:rFonts w:ascii="Arial" w:hAnsi="Arial" w:cs="Arial"/>
                <w:b/>
              </w:rPr>
              <w:t>__________________________</w:t>
            </w:r>
          </w:p>
          <w:p w14:paraId="6EACCBF0" w14:textId="77777777" w:rsidR="007D6CF2" w:rsidRPr="007D6CF2" w:rsidRDefault="007D6CF2" w:rsidP="00D877C0">
            <w:pPr>
              <w:rPr>
                <w:rFonts w:ascii="Arial" w:hAnsi="Arial" w:cs="Arial"/>
                <w:b/>
              </w:rPr>
            </w:pPr>
            <w:r w:rsidRPr="007D6CF2">
              <w:rPr>
                <w:rFonts w:ascii="Arial" w:hAnsi="Arial" w:cs="Arial"/>
                <w:b/>
              </w:rPr>
              <w:t>Nome:</w:t>
            </w:r>
          </w:p>
          <w:p w14:paraId="76189B90" w14:textId="77777777" w:rsidR="007D6CF2" w:rsidRPr="007D6CF2" w:rsidRDefault="007D6CF2" w:rsidP="00D877C0">
            <w:pPr>
              <w:jc w:val="both"/>
              <w:rPr>
                <w:rFonts w:ascii="Arial" w:hAnsi="Arial" w:cs="Arial"/>
                <w:b/>
              </w:rPr>
            </w:pPr>
            <w:r w:rsidRPr="007D6CF2">
              <w:rPr>
                <w:rFonts w:ascii="Arial" w:hAnsi="Arial" w:cs="Arial"/>
                <w:b/>
              </w:rPr>
              <w:t>CPF:</w:t>
            </w:r>
          </w:p>
        </w:tc>
      </w:tr>
    </w:tbl>
    <w:p w14:paraId="3A8A6D84" w14:textId="77777777" w:rsidR="00C2624A" w:rsidRDefault="00C2624A" w:rsidP="008F57DC">
      <w:pPr>
        <w:pStyle w:val="Ttulo2"/>
        <w:tabs>
          <w:tab w:val="clear" w:pos="0"/>
        </w:tabs>
        <w:ind w:left="0" w:firstLine="0"/>
      </w:pPr>
    </w:p>
    <w:sectPr w:rsidR="00C2624A" w:rsidSect="003175E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E73F74" w:rsidRDefault="00E73F74">
      <w:r>
        <w:separator/>
      </w:r>
    </w:p>
  </w:endnote>
  <w:endnote w:type="continuationSeparator" w:id="0">
    <w:p w14:paraId="37A55125" w14:textId="77777777" w:rsidR="00E73F74" w:rsidRDefault="00E73F74">
      <w:r>
        <w:continuationSeparator/>
      </w:r>
    </w:p>
  </w:endnote>
  <w:endnote w:type="continuationNotice" w:id="1">
    <w:p w14:paraId="588BE3C2" w14:textId="77777777" w:rsidR="00E73F74" w:rsidRDefault="00E73F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E73F74" w:rsidRPr="00062ECD" w:rsidRDefault="00E73F74" w:rsidP="00183407">
    <w:pPr>
      <w:ind w:left="3346"/>
      <w:rPr>
        <w:rFonts w:ascii="Arial" w:hAnsi="Arial" w:cs="Arial"/>
        <w:sz w:val="6"/>
        <w:szCs w:val="6"/>
      </w:rPr>
    </w:pPr>
  </w:p>
  <w:p w14:paraId="66EAFB0F" w14:textId="14ABBAA7" w:rsidR="00E73F74" w:rsidRPr="00BF6A10" w:rsidRDefault="00E73F74" w:rsidP="00183407">
    <w:pPr>
      <w:ind w:left="3346"/>
      <w:rPr>
        <w:rFonts w:ascii="Arial" w:hAnsi="Arial" w:cs="Arial"/>
        <w:sz w:val="16"/>
      </w:rPr>
    </w:pPr>
    <w:r w:rsidRPr="00BF6A10">
      <w:rPr>
        <w:rFonts w:ascii="Arial" w:hAnsi="Arial" w:cs="Arial"/>
        <w:sz w:val="16"/>
      </w:rPr>
      <w:t xml:space="preserve">Pregão Eletrônico nº </w:t>
    </w:r>
    <w:r w:rsidR="00A56F8A">
      <w:rPr>
        <w:rFonts w:ascii="Arial" w:hAnsi="Arial" w:cs="Arial"/>
        <w:sz w:val="16"/>
      </w:rPr>
      <w:t>96</w:t>
    </w:r>
    <w:r w:rsidRPr="00BF6A10">
      <w:rPr>
        <w:rFonts w:ascii="Arial" w:hAnsi="Arial" w:cs="Arial"/>
        <w:sz w:val="16"/>
      </w:rPr>
      <w:t>/</w:t>
    </w:r>
    <w:r w:rsidR="00A56F8A">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56F8A">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56F8A">
      <w:rPr>
        <w:rFonts w:ascii="Arial" w:hAnsi="Arial" w:cs="Arial"/>
        <w:b/>
        <w:noProof/>
        <w:sz w:val="16"/>
      </w:rPr>
      <w:t>29</w:t>
    </w:r>
    <w:r w:rsidRPr="003426BF">
      <w:rPr>
        <w:rFonts w:ascii="Arial" w:hAnsi="Arial" w:cs="Arial"/>
        <w:b/>
        <w:sz w:val="16"/>
      </w:rPr>
      <w:fldChar w:fldCharType="end"/>
    </w:r>
  </w:p>
  <w:p w14:paraId="5FAE6968" w14:textId="77777777" w:rsidR="00E73F74" w:rsidRPr="00BF6A10" w:rsidRDefault="00E73F74" w:rsidP="00183407">
    <w:pPr>
      <w:ind w:left="3346"/>
      <w:rPr>
        <w:rFonts w:ascii="Arial" w:hAnsi="Arial" w:cs="Arial"/>
        <w:sz w:val="4"/>
        <w:szCs w:val="4"/>
      </w:rPr>
    </w:pPr>
  </w:p>
  <w:p w14:paraId="6CA6F235" w14:textId="54B5125C" w:rsidR="00E73F74" w:rsidRDefault="00E00B65" w:rsidP="00183407">
    <w:pPr>
      <w:jc w:val="center"/>
    </w:pPr>
    <w:r>
      <w:rPr>
        <w:noProof/>
        <w:lang w:eastAsia="pt-BR"/>
      </w:rPr>
      <w:drawing>
        <wp:inline distT="0" distB="0" distL="0" distR="0" wp14:anchorId="418E4011" wp14:editId="093CB48E">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E73F74" w:rsidRDefault="00E73F74">
      <w:r>
        <w:separator/>
      </w:r>
    </w:p>
  </w:footnote>
  <w:footnote w:type="continuationSeparator" w:id="0">
    <w:p w14:paraId="50D90AA7" w14:textId="77777777" w:rsidR="00E73F74" w:rsidRDefault="00E73F74">
      <w:r>
        <w:continuationSeparator/>
      </w:r>
    </w:p>
  </w:footnote>
  <w:footnote w:type="continuationNotice" w:id="1">
    <w:p w14:paraId="42835732" w14:textId="77777777" w:rsidR="00E73F74" w:rsidRDefault="00E73F7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062ECD" w:rsidRPr="00A1795D" w:rsidRDefault="00062ECD"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062ECD" w:rsidRPr="00786D96" w:rsidRDefault="00062ECD"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062ECD" w:rsidRPr="00786D96" w:rsidRDefault="00062ECD"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062ECD" w:rsidRPr="000B6937" w:rsidRDefault="00062ECD"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062ECD" w:rsidRPr="00786D96" w:rsidRDefault="00062ECD"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062ECD" w:rsidRPr="00786D96" w:rsidRDefault="00062ECD"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062ECD" w:rsidRPr="000B6937" w:rsidRDefault="00062ECD"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3620400"/>
    <w:multiLevelType w:val="hybridMultilevel"/>
    <w:tmpl w:val="1DF81944"/>
    <w:lvl w:ilvl="0" w:tplc="A2DE92E0">
      <w:start w:val="1"/>
      <w:numFmt w:val="decimal"/>
      <w:lvlText w:val="%1."/>
      <w:lvlJc w:val="left"/>
      <w:pPr>
        <w:ind w:left="720" w:hanging="360"/>
      </w:pPr>
      <w:rPr>
        <w:b/>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75440F9"/>
    <w:multiLevelType w:val="hybridMultilevel"/>
    <w:tmpl w:val="20D842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470844A9"/>
    <w:multiLevelType w:val="hybridMultilevel"/>
    <w:tmpl w:val="40242704"/>
    <w:lvl w:ilvl="0" w:tplc="14A09D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603C77"/>
    <w:multiLevelType w:val="hybridMultilevel"/>
    <w:tmpl w:val="CD9C4EF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39D6575"/>
    <w:multiLevelType w:val="multilevel"/>
    <w:tmpl w:val="BCD26628"/>
    <w:numStyleLink w:val="PrefPira"/>
  </w:abstractNum>
  <w:abstractNum w:abstractNumId="24"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66C3142"/>
    <w:multiLevelType w:val="multilevel"/>
    <w:tmpl w:val="BB46EDC2"/>
    <w:lvl w:ilvl="0">
      <w:start w:val="1"/>
      <w:numFmt w:val="lowerLetter"/>
      <w:lvlText w:val="%1)"/>
      <w:lvlJc w:val="left"/>
      <w:pPr>
        <w:tabs>
          <w:tab w:val="num" w:pos="720"/>
        </w:tabs>
        <w:ind w:left="720" w:hanging="360"/>
      </w:pPr>
      <w:rPr>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7" w15:restartNumberingAfterBreak="0">
    <w:nsid w:val="56B82139"/>
    <w:multiLevelType w:val="multilevel"/>
    <w:tmpl w:val="BCD26628"/>
    <w:numStyleLink w:val="PrefPira"/>
  </w:abstractNum>
  <w:abstractNum w:abstractNumId="28"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D6B7EAC"/>
    <w:multiLevelType w:val="multilevel"/>
    <w:tmpl w:val="BCD26628"/>
    <w:numStyleLink w:val="PrefPira"/>
  </w:abstractNum>
  <w:abstractNum w:abstractNumId="33" w15:restartNumberingAfterBreak="0">
    <w:nsid w:val="738B7E55"/>
    <w:multiLevelType w:val="multilevel"/>
    <w:tmpl w:val="BCD26628"/>
    <w:numStyleLink w:val="PrefPira"/>
  </w:abstractNum>
  <w:abstractNum w:abstractNumId="3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19"/>
  </w:num>
  <w:num w:numId="7">
    <w:abstractNumId w:val="18"/>
  </w:num>
  <w:num w:numId="8">
    <w:abstractNumId w:val="34"/>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1"/>
  </w:num>
  <w:num w:numId="13">
    <w:abstractNumId w:val="36"/>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6"/>
  </w:num>
  <w:num w:numId="15">
    <w:abstractNumId w:val="32"/>
  </w:num>
  <w:num w:numId="16">
    <w:abstractNumId w:val="15"/>
  </w:num>
  <w:num w:numId="17">
    <w:abstractNumId w:val="17"/>
  </w:num>
  <w:num w:numId="18">
    <w:abstractNumId w:val="29"/>
  </w:num>
  <w:num w:numId="19">
    <w:abstractNumId w:val="24"/>
  </w:num>
  <w:num w:numId="20">
    <w:abstractNumId w:val="36"/>
    <w:lvlOverride w:ilvl="2">
      <w:lvl w:ilvl="2">
        <w:start w:val="1"/>
        <w:numFmt w:val="decimal"/>
        <w:lvlText w:val="%2.%3."/>
        <w:lvlJc w:val="left"/>
        <w:pPr>
          <w:ind w:left="0" w:firstLine="0"/>
        </w:pPr>
        <w:rPr>
          <w:rFonts w:ascii="Arial" w:hAnsi="Arial" w:hint="default"/>
          <w:b/>
          <w:sz w:val="20"/>
        </w:rPr>
      </w:lvl>
    </w:lvlOverride>
  </w:num>
  <w:num w:numId="21">
    <w:abstractNumId w:val="25"/>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2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27"/>
  </w:num>
  <w:num w:numId="29">
    <w:abstractNumId w:val="20"/>
  </w:num>
  <w:num w:numId="30">
    <w:abstractNumId w:val="14"/>
  </w:num>
  <w:num w:numId="31">
    <w:abstractNumId w:val="3"/>
  </w:num>
  <w:num w:numId="32">
    <w:abstractNumId w:val="26"/>
  </w:num>
  <w:num w:numId="33">
    <w:abstractNumId w:val="9"/>
  </w:num>
  <w:num w:numId="34">
    <w:abstractNumId w:val="21"/>
  </w:num>
  <w:num w:numId="3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D6CF2"/>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005D"/>
    <w:rsid w:val="00820547"/>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43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8F7BD6"/>
    <w:rsid w:val="009008F4"/>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56F8A"/>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3E93"/>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3AF8"/>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AC1F893D-EE69-4403-B5DC-A64B7EA54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7D6C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consultas.anvisa.gov.br/"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60198707-c4ff-4d5d-8bc5-5efdd47f407d"/>
    <ds:schemaRef ds:uri="http://schemas.openxmlformats.org/package/2006/metadata/core-properties"/>
    <ds:schemaRef ds:uri="71763c0a-43a9-4215-9c1e-ac13867d38db"/>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3877932-F890-4588-BE42-2DE648B6B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29</Pages>
  <Words>12859</Words>
  <Characters>69439</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82134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8</cp:revision>
  <cp:lastPrinted>2022-08-03T17:48:00Z</cp:lastPrinted>
  <dcterms:created xsi:type="dcterms:W3CDTF">2026-03-30T14:38:00Z</dcterms:created>
  <dcterms:modified xsi:type="dcterms:W3CDTF">2026-04-13T12:09:00Z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