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4233F677"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00835CEC">
        <w:rPr>
          <w:b/>
          <w:sz w:val="20"/>
          <w:szCs w:val="20"/>
          <w:lang w:val="pt-BR"/>
        </w:rPr>
        <w:t>nº 99</w:t>
      </w:r>
      <w:r w:rsidRPr="002630FB">
        <w:rPr>
          <w:b/>
          <w:sz w:val="20"/>
          <w:szCs w:val="20"/>
          <w:lang w:val="pt-BR"/>
        </w:rPr>
        <w:t>/</w:t>
      </w:r>
      <w:r w:rsidR="00835CEC">
        <w:rPr>
          <w:b/>
          <w:sz w:val="20"/>
          <w:szCs w:val="20"/>
          <w:lang w:val="pt-BR"/>
        </w:rPr>
        <w:t>2026</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502BE9BB"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944909">
        <w:rPr>
          <w:b/>
          <w:sz w:val="20"/>
          <w:szCs w:val="20"/>
          <w:lang w:val="pt-BR"/>
        </w:rPr>
        <w:t>23.626/2026</w:t>
      </w:r>
    </w:p>
    <w:p w14:paraId="4DF3BAAE" w14:textId="0A11C507"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00827BE1">
        <w:rPr>
          <w:b/>
          <w:sz w:val="20"/>
          <w:szCs w:val="20"/>
          <w:lang w:val="pt-BR"/>
        </w:rPr>
        <w:t xml:space="preserve"> 05</w:t>
      </w:r>
      <w:r w:rsidR="00583AC7">
        <w:rPr>
          <w:b/>
          <w:sz w:val="20"/>
          <w:szCs w:val="20"/>
          <w:lang w:val="pt-BR"/>
        </w:rPr>
        <w:t>/05/2026</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4455507E"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827BE1">
        <w:rPr>
          <w:b/>
          <w:sz w:val="20"/>
          <w:szCs w:val="20"/>
          <w:lang w:val="pt-BR"/>
        </w:rPr>
        <w:t>05</w:t>
      </w:r>
      <w:r w:rsidR="00583AC7">
        <w:rPr>
          <w:b/>
          <w:sz w:val="20"/>
          <w:szCs w:val="20"/>
          <w:lang w:val="pt-BR"/>
        </w:rPr>
        <w:t>/05/2026</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D448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68DFFF4E"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944909">
        <w:rPr>
          <w:rFonts w:ascii="Arial" w:hAnsi="Arial" w:cs="Arial"/>
          <w:b/>
          <w:color w:val="000000"/>
          <w:kern w:val="3"/>
        </w:rPr>
        <w:t>P</w:t>
      </w:r>
      <w:r w:rsidR="00944909" w:rsidRPr="00944909">
        <w:rPr>
          <w:rFonts w:ascii="Arial" w:hAnsi="Arial" w:cs="Arial"/>
          <w:b/>
          <w:color w:val="000000"/>
          <w:kern w:val="3"/>
        </w:rPr>
        <w:t>restação de serviços gráficos para confecção de Cartão da Gestante.</w:t>
      </w:r>
    </w:p>
    <w:p w14:paraId="4DD8D191" w14:textId="7D7B66B1"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944909" w:rsidRPr="00E32739">
        <w:rPr>
          <w:rFonts w:ascii="Arial" w:hAnsi="Arial" w:cs="Arial"/>
        </w:rPr>
        <w:t>Secretaria Municipal de Saúde</w:t>
      </w:r>
      <w:r w:rsidR="00944909">
        <w:rPr>
          <w:rFonts w:ascii="Arial" w:hAnsi="Arial" w:cs="Arial"/>
        </w:rPr>
        <w:t xml:space="preserve"> - </w:t>
      </w:r>
      <w:r w:rsidR="00944909" w:rsidRPr="00E32739">
        <w:rPr>
          <w:rFonts w:ascii="Arial" w:hAnsi="Arial" w:cs="Arial"/>
        </w:rPr>
        <w:t>Gerência de Atenção Primária e Secundária</w:t>
      </w:r>
    </w:p>
    <w:p w14:paraId="109A3D3D" w14:textId="6D862497"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00086DE1">
        <w:rPr>
          <w:rFonts w:ascii="Arial" w:hAnsi="Arial" w:cs="Arial"/>
        </w:rPr>
        <w:t>ecursos:</w:t>
      </w:r>
      <w:r w:rsidR="00AA79FC">
        <w:rPr>
          <w:rFonts w:ascii="Arial" w:hAnsi="Arial" w:cs="Arial"/>
        </w:rPr>
        <w:t xml:space="preserve"> </w:t>
      </w:r>
      <w:r w:rsidR="00AA79FC" w:rsidRPr="00AA79FC">
        <w:rPr>
          <w:rFonts w:ascii="Arial" w:hAnsi="Arial" w:cs="Arial"/>
          <w:bCs/>
        </w:rPr>
        <w:t>Dotação:</w:t>
      </w:r>
      <w:r w:rsidR="00AA79FC" w:rsidRPr="00E32739">
        <w:rPr>
          <w:rFonts w:ascii="Arial" w:hAnsi="Arial" w:cs="Arial"/>
        </w:rPr>
        <w:t xml:space="preserve"> </w:t>
      </w:r>
      <w:r w:rsidR="00AA79FC" w:rsidRPr="00E32739">
        <w:rPr>
          <w:rFonts w:ascii="Arial" w:hAnsi="Arial" w:cs="Arial"/>
          <w:color w:val="222222"/>
        </w:rPr>
        <w:t>10.301.0014.2083.0000 - 0205030009.</w:t>
      </w:r>
      <w:r w:rsidR="00AA79FC" w:rsidRPr="00E32739">
        <w:rPr>
          <w:rFonts w:ascii="Arial" w:hAnsi="Arial" w:cs="Arial"/>
        </w:rPr>
        <w:t xml:space="preserve"> </w:t>
      </w:r>
      <w:r w:rsidR="00AA79FC" w:rsidRPr="00E32739">
        <w:rPr>
          <w:rFonts w:ascii="Arial" w:hAnsi="Arial" w:cs="Arial"/>
          <w:color w:val="222222"/>
        </w:rPr>
        <w:t>Lei Complementar nº 141, de 13 de janeiro de 2012; Portaria nº 3.992, de 28 de dezembro de 2017.</w:t>
      </w:r>
    </w:p>
    <w:p w14:paraId="3BE35796" w14:textId="5CC1DC2F"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Valor estimado da contratação</w:t>
      </w:r>
      <w:r w:rsidR="00944909" w:rsidRPr="00944909">
        <w:rPr>
          <w:rFonts w:ascii="Arial" w:hAnsi="Arial" w:cs="Arial"/>
        </w:rPr>
        <w:t xml:space="preserve"> </w:t>
      </w:r>
      <w:r w:rsidR="00944909" w:rsidRPr="00944909">
        <w:rPr>
          <w:rFonts w:ascii="Arial" w:hAnsi="Arial" w:cs="Arial"/>
          <w:b/>
        </w:rPr>
        <w:t>R$ 17.369,50 (Dezessete mil, trezentos e sessenta e nove reais e cinquenta centavos</w:t>
      </w:r>
      <w:r w:rsidR="00944909" w:rsidRPr="00944909">
        <w:rPr>
          <w:rFonts w:ascii="Arial" w:hAnsi="Arial" w:cs="Arial"/>
          <w:b/>
          <w:kern w:val="3"/>
        </w:rPr>
        <w:t>)</w:t>
      </w:r>
      <w:r w:rsidR="00CB615B" w:rsidRPr="00BE3501">
        <w:rPr>
          <w:rFonts w:ascii="Arial" w:hAnsi="Arial" w:cs="Arial"/>
        </w:rPr>
        <w:t>.</w:t>
      </w:r>
    </w:p>
    <w:p w14:paraId="7C5213D7" w14:textId="694C3C61"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D4485A">
        <w:rPr>
          <w:rFonts w:ascii="Arial" w:hAnsi="Arial" w:cs="Arial"/>
        </w:rPr>
        <w:t xml:space="preserve">Até </w:t>
      </w:r>
      <w:r w:rsidR="00886F09">
        <w:rPr>
          <w:rFonts w:ascii="Arial" w:hAnsi="Arial" w:cs="Arial"/>
        </w:rPr>
        <w:t>entrega definitiva do</w:t>
      </w:r>
      <w:r w:rsidR="000E15FD">
        <w:rPr>
          <w:rFonts w:ascii="Arial" w:hAnsi="Arial" w:cs="Arial"/>
        </w:rPr>
        <w:t xml:space="preserve"> objeto</w:t>
      </w:r>
      <w:r w:rsidR="00D4485A">
        <w:rPr>
          <w:rFonts w:ascii="Arial" w:hAnsi="Arial" w:cs="Arial"/>
        </w:rPr>
        <w:t>.</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0649024D" w:rsidR="00B039A0" w:rsidRPr="000573E4"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39E9EF0F" w14:textId="75195BEE" w:rsidR="000573E4" w:rsidRPr="00D76A1B" w:rsidRDefault="000573E4" w:rsidP="005601BB">
      <w:pPr>
        <w:widowControl w:val="0"/>
        <w:numPr>
          <w:ilvl w:val="0"/>
          <w:numId w:val="12"/>
        </w:numPr>
        <w:tabs>
          <w:tab w:val="left" w:pos="284"/>
        </w:tabs>
        <w:autoSpaceDN w:val="0"/>
        <w:jc w:val="both"/>
        <w:rPr>
          <w:rFonts w:ascii="Arial" w:hAnsi="Arial" w:cs="Arial"/>
          <w:b/>
        </w:rPr>
      </w:pPr>
      <w:r>
        <w:rPr>
          <w:rFonts w:ascii="Arial" w:hAnsi="Arial" w:cs="Arial"/>
        </w:rPr>
        <w:t xml:space="preserve">Modo </w:t>
      </w:r>
      <w:r w:rsidRPr="00886F09">
        <w:rPr>
          <w:rFonts w:ascii="Arial" w:hAnsi="Arial" w:cs="Arial"/>
        </w:rPr>
        <w:t>de disputa: Aberto</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D4485A">
        <w:rPr>
          <w:rFonts w:ascii="Arial" w:hAnsi="Arial" w:cs="Arial"/>
        </w:rPr>
        <w:t>90</w:t>
      </w:r>
      <w:r w:rsidRPr="00B039A0">
        <w:rPr>
          <w:rFonts w:ascii="Arial" w:hAnsi="Arial" w:cs="Arial"/>
        </w:rPr>
        <w:t xml:space="preserve"> (</w:t>
      </w:r>
      <w:r w:rsidR="00D4485A">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51D67514" w14:textId="0CB0DDEA" w:rsidR="00572813" w:rsidRPr="00AA79FC" w:rsidRDefault="00572813" w:rsidP="00AA79FC">
      <w:pPr>
        <w:numPr>
          <w:ilvl w:val="0"/>
          <w:numId w:val="9"/>
        </w:numPr>
        <w:tabs>
          <w:tab w:val="left" w:pos="284"/>
        </w:tabs>
        <w:jc w:val="both"/>
        <w:rPr>
          <w:rFonts w:ascii="Arial" w:hAnsi="Arial" w:cs="Arial"/>
        </w:rPr>
      </w:pPr>
      <w:r w:rsidRPr="00AA79FC">
        <w:rPr>
          <w:rFonts w:ascii="Arial" w:hAnsi="Arial" w:cs="Arial"/>
        </w:rPr>
        <w:t xml:space="preserve">Deverá ser especificado na proposta o </w:t>
      </w:r>
      <w:r w:rsidRPr="00AA79FC">
        <w:rPr>
          <w:rFonts w:ascii="Arial" w:hAnsi="Arial" w:cs="Arial"/>
          <w:b/>
        </w:rPr>
        <w:t>valor unitário e total</w:t>
      </w:r>
      <w:r w:rsidRPr="00AA79FC">
        <w:rPr>
          <w:rFonts w:ascii="Arial" w:hAnsi="Arial" w:cs="Arial"/>
        </w:rPr>
        <w:t xml:space="preserve"> expresso em moeda corrente </w:t>
      </w:r>
    </w:p>
    <w:p w14:paraId="7424EF68" w14:textId="19640CFB" w:rsidR="00B039A0" w:rsidRPr="00AA79FC"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2E52C23D" w14:textId="77777777" w:rsidR="00AA79FC" w:rsidRPr="00B039A0" w:rsidRDefault="00AA79FC" w:rsidP="00AA79FC">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AA79FC" w:rsidRPr="00F113B2" w14:paraId="53AC8B79" w14:textId="77777777" w:rsidTr="0057281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6BB37136" w:rsidR="00AA79FC" w:rsidRPr="00874D8F" w:rsidRDefault="00AA79FC" w:rsidP="00AA79FC">
            <w:pPr>
              <w:jc w:val="center"/>
              <w:rPr>
                <w:rFonts w:ascii="Arial" w:hAnsi="Arial" w:cs="Arial"/>
              </w:rPr>
            </w:pPr>
            <w:r w:rsidRPr="00E32739">
              <w:rPr>
                <w:rFonts w:ascii="Arial" w:hAnsi="Arial" w:cs="Arial"/>
                <w:spacing w:val="-10"/>
              </w:rPr>
              <w:t>1</w:t>
            </w:r>
          </w:p>
        </w:tc>
        <w:tc>
          <w:tcPr>
            <w:tcW w:w="850" w:type="dxa"/>
            <w:tcBorders>
              <w:top w:val="single" w:sz="4" w:space="0" w:color="000000"/>
              <w:left w:val="single" w:sz="4" w:space="0" w:color="000000"/>
              <w:bottom w:val="single" w:sz="4" w:space="0" w:color="000000"/>
              <w:right w:val="nil"/>
            </w:tcBorders>
            <w:vAlign w:val="center"/>
          </w:tcPr>
          <w:p w14:paraId="127149D5" w14:textId="5E0B0ABE" w:rsidR="00AA79FC" w:rsidRPr="00874D8F" w:rsidRDefault="00AA79FC" w:rsidP="00AA79FC">
            <w:pPr>
              <w:pStyle w:val="Contedodatabela"/>
              <w:jc w:val="center"/>
              <w:rPr>
                <w:rFonts w:ascii="Arial" w:hAnsi="Arial" w:cs="Arial"/>
              </w:rPr>
            </w:pPr>
            <w:r w:rsidRPr="00E32739">
              <w:rPr>
                <w:rFonts w:ascii="Arial" w:hAnsi="Arial" w:cs="Arial"/>
                <w:kern w:val="0"/>
                <w:lang w:eastAsia="pt-BR"/>
              </w:rPr>
              <w:t>5.000</w:t>
            </w:r>
          </w:p>
        </w:tc>
        <w:tc>
          <w:tcPr>
            <w:tcW w:w="850" w:type="dxa"/>
            <w:tcBorders>
              <w:top w:val="single" w:sz="4" w:space="0" w:color="000000"/>
              <w:left w:val="single" w:sz="4" w:space="0" w:color="000000"/>
              <w:bottom w:val="single" w:sz="4" w:space="0" w:color="000000"/>
              <w:right w:val="nil"/>
            </w:tcBorders>
            <w:vAlign w:val="center"/>
          </w:tcPr>
          <w:p w14:paraId="1F2A3AB6" w14:textId="68A80B0A" w:rsidR="00AA79FC" w:rsidRPr="00874D8F" w:rsidRDefault="00AA79FC" w:rsidP="00AA79FC">
            <w:pPr>
              <w:pStyle w:val="Contedodatabela"/>
              <w:jc w:val="center"/>
              <w:rPr>
                <w:rFonts w:ascii="Arial" w:hAnsi="Arial" w:cs="Arial"/>
              </w:rPr>
            </w:pPr>
            <w:r w:rsidRPr="00E32739">
              <w:rPr>
                <w:rFonts w:ascii="Arial" w:hAnsi="Arial" w:cs="Arial"/>
                <w:spacing w:val="-5"/>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6D98C1C9" w:rsidR="00AA79FC" w:rsidRPr="00AA79FC" w:rsidRDefault="00AA79FC" w:rsidP="00AA79FC">
            <w:pPr>
              <w:pStyle w:val="Contedodatabela"/>
              <w:rPr>
                <w:rFonts w:ascii="Arial" w:hAnsi="Arial" w:cs="Arial"/>
              </w:rPr>
            </w:pPr>
            <w:r w:rsidRPr="00AA79FC">
              <w:rPr>
                <w:rFonts w:ascii="Arial" w:hAnsi="Arial" w:cs="Arial"/>
                <w:bCs/>
                <w:kern w:val="0"/>
                <w:lang w:eastAsia="pt-BR"/>
              </w:rPr>
              <w:t>Cartão de Gestante</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4B70D853" w:rsidR="00906BC5" w:rsidRPr="00CB61F0"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4327B973" w14:textId="576A9B60" w:rsidR="00CB61F0" w:rsidRDefault="00CB61F0" w:rsidP="00CB61F0">
      <w:pPr>
        <w:tabs>
          <w:tab w:val="left" w:pos="284"/>
        </w:tabs>
        <w:jc w:val="both"/>
        <w:rPr>
          <w:rFonts w:ascii="Arial" w:hAnsi="Arial" w:cs="Arial"/>
        </w:rPr>
      </w:pPr>
    </w:p>
    <w:p w14:paraId="65F37C8C" w14:textId="77777777" w:rsidR="00AA79FC" w:rsidRPr="00E32739" w:rsidRDefault="00AA79FC" w:rsidP="00CB61F0">
      <w:pPr>
        <w:pStyle w:val="Standard"/>
        <w:widowControl w:val="0"/>
        <w:jc w:val="both"/>
        <w:rPr>
          <w:rFonts w:ascii="Arial" w:hAnsi="Arial" w:cs="Arial"/>
        </w:rPr>
      </w:pPr>
      <w:r w:rsidRPr="00E32739">
        <w:rPr>
          <w:rFonts w:ascii="Arial" w:hAnsi="Arial" w:cs="Arial"/>
          <w:b/>
          <w:bCs/>
          <w:kern w:val="3"/>
        </w:rPr>
        <w:t>Componentes da Capa:</w:t>
      </w:r>
      <w:r w:rsidRPr="00E32739">
        <w:rPr>
          <w:rFonts w:ascii="Arial" w:hAnsi="Arial" w:cs="Arial"/>
          <w:kern w:val="3"/>
        </w:rPr>
        <w:t xml:space="preserve"> Capa 4x0 cores, Couchê, brilho, 150g/m2. Formato aberto: 420x150mm. Formato fechado: 210x150mm.</w:t>
      </w:r>
    </w:p>
    <w:p w14:paraId="48FDF9B9" w14:textId="77777777" w:rsidR="00AA79FC" w:rsidRPr="00E32739" w:rsidRDefault="00AA79FC" w:rsidP="00CB61F0">
      <w:pPr>
        <w:pStyle w:val="Standard"/>
        <w:widowControl w:val="0"/>
        <w:jc w:val="both"/>
        <w:rPr>
          <w:rFonts w:ascii="Arial" w:hAnsi="Arial" w:cs="Arial"/>
        </w:rPr>
      </w:pPr>
      <w:r w:rsidRPr="00E32739">
        <w:rPr>
          <w:rFonts w:ascii="Arial" w:hAnsi="Arial" w:cs="Arial"/>
          <w:b/>
          <w:bCs/>
          <w:kern w:val="3"/>
        </w:rPr>
        <w:t>Componentes do Miolo</w:t>
      </w:r>
      <w:r w:rsidRPr="00E32739">
        <w:rPr>
          <w:rFonts w:ascii="Arial" w:hAnsi="Arial" w:cs="Arial"/>
          <w:kern w:val="3"/>
        </w:rPr>
        <w:t>: -Miolo 4x4 - 28 páginas - 7 lâminas Offset 90g/m2.</w:t>
      </w:r>
    </w:p>
    <w:p w14:paraId="52621981" w14:textId="77777777" w:rsidR="00AA79FC" w:rsidRPr="00E32739" w:rsidRDefault="00AA79FC" w:rsidP="00CB61F0">
      <w:pPr>
        <w:pStyle w:val="Standard"/>
        <w:widowControl w:val="0"/>
        <w:jc w:val="both"/>
        <w:rPr>
          <w:rFonts w:ascii="Arial" w:hAnsi="Arial" w:cs="Arial"/>
        </w:rPr>
      </w:pPr>
      <w:r w:rsidRPr="00E32739">
        <w:rPr>
          <w:rFonts w:ascii="Arial" w:hAnsi="Arial" w:cs="Arial"/>
          <w:b/>
          <w:bCs/>
          <w:kern w:val="3"/>
        </w:rPr>
        <w:t>Formato aberto:</w:t>
      </w:r>
      <w:r w:rsidRPr="00E32739">
        <w:rPr>
          <w:rFonts w:ascii="Arial" w:hAnsi="Arial" w:cs="Arial"/>
          <w:kern w:val="3"/>
        </w:rPr>
        <w:t xml:space="preserve"> 420x150mm. Formato fechado: 210x150mm.</w:t>
      </w:r>
    </w:p>
    <w:p w14:paraId="187947E7" w14:textId="77777777" w:rsidR="00AA79FC" w:rsidRPr="00E32739" w:rsidRDefault="00AA79FC" w:rsidP="00CB61F0">
      <w:pPr>
        <w:pStyle w:val="Standard"/>
        <w:widowControl w:val="0"/>
        <w:rPr>
          <w:rFonts w:ascii="Arial" w:hAnsi="Arial" w:cs="Arial"/>
        </w:rPr>
      </w:pPr>
      <w:r w:rsidRPr="00E32739">
        <w:rPr>
          <w:rFonts w:ascii="Arial" w:hAnsi="Arial" w:cs="Arial"/>
          <w:kern w:val="3"/>
        </w:rPr>
        <w:t xml:space="preserve">Acabamentos: Dobrado, 2 grampos, </w:t>
      </w:r>
      <w:r w:rsidRPr="00E32739">
        <w:rPr>
          <w:rFonts w:ascii="Arial" w:hAnsi="Arial" w:cs="Arial"/>
        </w:rPr>
        <w:t>empacotado.</w:t>
      </w:r>
    </w:p>
    <w:p w14:paraId="63C354DC" w14:textId="33A0EFD1" w:rsidR="0026227D" w:rsidRPr="00CB61F0" w:rsidRDefault="00CB61F0" w:rsidP="007F7EC4">
      <w:pPr>
        <w:pStyle w:val="Standard"/>
        <w:numPr>
          <w:ilvl w:val="0"/>
          <w:numId w:val="40"/>
        </w:numPr>
        <w:tabs>
          <w:tab w:val="left" w:pos="284"/>
        </w:tabs>
        <w:autoSpaceDN w:val="0"/>
        <w:spacing w:line="276" w:lineRule="auto"/>
        <w:ind w:left="0" w:firstLine="0"/>
        <w:rPr>
          <w:rFonts w:ascii="Arial" w:hAnsi="Arial" w:cs="Arial"/>
        </w:rPr>
      </w:pPr>
      <w:r>
        <w:rPr>
          <w:rFonts w:ascii="Arial" w:hAnsi="Arial" w:cs="Arial"/>
        </w:rPr>
        <w:t>N</w:t>
      </w:r>
      <w:r w:rsidR="00AA79FC" w:rsidRPr="00CB61F0">
        <w:rPr>
          <w:rFonts w:ascii="Arial" w:hAnsi="Arial" w:cs="Arial"/>
        </w:rPr>
        <w:t>ão é autorizada a substituição por produto análogo de outro modelo.</w:t>
      </w:r>
    </w:p>
    <w:p w14:paraId="5D28ADB5" w14:textId="795EA8C9" w:rsidR="00AA79FC" w:rsidRDefault="00AA79FC" w:rsidP="00DC2F9A">
      <w:pPr>
        <w:jc w:val="both"/>
        <w:rPr>
          <w:rFonts w:ascii="Arial" w:hAnsi="Arial" w:cs="Arial"/>
        </w:rPr>
      </w:pPr>
    </w:p>
    <w:p w14:paraId="3F7E207B" w14:textId="7547ACDF" w:rsidR="005A46B2" w:rsidRDefault="005A46B2" w:rsidP="005A46B2">
      <w:pPr>
        <w:shd w:val="clear" w:color="auto" w:fill="CCCCCC"/>
        <w:tabs>
          <w:tab w:val="left" w:pos="3450"/>
        </w:tabs>
        <w:ind w:firstLine="561"/>
        <w:jc w:val="both"/>
        <w:rPr>
          <w:rFonts w:ascii="Arial" w:hAnsi="Arial" w:cs="Arial"/>
        </w:rPr>
      </w:pPr>
      <w:r>
        <w:rPr>
          <w:rFonts w:ascii="Arial" w:hAnsi="Arial" w:cs="Arial"/>
          <w:b/>
          <w:bCs/>
        </w:rPr>
        <w:t>5.</w:t>
      </w:r>
      <w:r w:rsidRPr="00F113B2">
        <w:rPr>
          <w:rFonts w:ascii="Arial" w:hAnsi="Arial" w:cs="Arial"/>
          <w:b/>
          <w:bCs/>
        </w:rPr>
        <w:t xml:space="preserve"> DA </w:t>
      </w:r>
      <w:r>
        <w:rPr>
          <w:rFonts w:ascii="Arial" w:hAnsi="Arial" w:cs="Arial"/>
          <w:b/>
          <w:bCs/>
        </w:rPr>
        <w:t>AMOSTRA:</w:t>
      </w:r>
    </w:p>
    <w:p w14:paraId="2184FD72" w14:textId="6922AB4A" w:rsidR="000E15FD" w:rsidRDefault="000E15FD" w:rsidP="005A46B2">
      <w:pPr>
        <w:numPr>
          <w:ilvl w:val="0"/>
          <w:numId w:val="26"/>
        </w:numPr>
        <w:tabs>
          <w:tab w:val="left" w:pos="284"/>
        </w:tabs>
        <w:jc w:val="both"/>
        <w:rPr>
          <w:rFonts w:ascii="Arial" w:hAnsi="Arial" w:cs="Arial"/>
        </w:rPr>
      </w:pPr>
      <w:r w:rsidRPr="00A06A9A">
        <w:rPr>
          <w:rFonts w:ascii="Arial" w:hAnsi="Arial" w:cs="Arial"/>
        </w:rPr>
        <w:t>A(s) empresa(s) melhor(es) classificada(s) após a etapa de lances, deverá(ão) apresentar</w:t>
      </w:r>
      <w:r>
        <w:rPr>
          <w:rFonts w:ascii="Arial" w:hAnsi="Arial" w:cs="Arial"/>
        </w:rPr>
        <w:t xml:space="preserve"> 01 (uma) amostra do item descrito, devendo ser produzido e entregue no prazo máximo de até 05 (cinco) dias após o recebimento da arte fornecida pela Unidade Requisitante para avaliação, sob pena de desclassificação pelo não cumprimento:</w:t>
      </w:r>
    </w:p>
    <w:p w14:paraId="4E86C0D8" w14:textId="6337877E" w:rsidR="000E15FD" w:rsidRPr="000E15FD" w:rsidRDefault="000E15FD" w:rsidP="005A46B2">
      <w:pPr>
        <w:numPr>
          <w:ilvl w:val="0"/>
          <w:numId w:val="26"/>
        </w:numPr>
        <w:tabs>
          <w:tab w:val="left" w:pos="284"/>
        </w:tabs>
        <w:jc w:val="both"/>
        <w:rPr>
          <w:rFonts w:ascii="Arial" w:hAnsi="Arial" w:cs="Arial"/>
        </w:rPr>
      </w:pPr>
      <w:r w:rsidRPr="00F66382">
        <w:rPr>
          <w:rFonts w:ascii="Arial" w:hAnsi="Arial" w:cs="Arial"/>
        </w:rPr>
        <w:t xml:space="preserve">A Impressão deverá ser </w:t>
      </w:r>
      <w:r w:rsidRPr="00F66382">
        <w:rPr>
          <w:rStyle w:val="StrongEmphasis"/>
          <w:rFonts w:ascii="Arial" w:hAnsi="Arial" w:cs="Arial"/>
        </w:rPr>
        <w:t>legível, sem borrões, falhas, manchas ou desalinhamentos, com padronização total entre as unidades produzidas, Impressão em policromia, com fidelidade de cores;</w:t>
      </w:r>
    </w:p>
    <w:p w14:paraId="373FB489" w14:textId="1B783110" w:rsidR="005A46B2" w:rsidRPr="005A46B2" w:rsidRDefault="005A46B2" w:rsidP="005A46B2">
      <w:pPr>
        <w:numPr>
          <w:ilvl w:val="0"/>
          <w:numId w:val="26"/>
        </w:numPr>
        <w:tabs>
          <w:tab w:val="left" w:pos="284"/>
        </w:tabs>
        <w:jc w:val="both"/>
        <w:rPr>
          <w:rFonts w:ascii="Arial" w:hAnsi="Arial" w:cs="Arial"/>
        </w:rPr>
      </w:pPr>
      <w:r w:rsidRPr="00E32739">
        <w:rPr>
          <w:rFonts w:ascii="Arial" w:hAnsi="Arial" w:cs="Arial"/>
          <w:b/>
          <w:bCs/>
        </w:rPr>
        <w:t>Local e horário de entrega das amostras:</w:t>
      </w:r>
    </w:p>
    <w:p w14:paraId="7924E56F" w14:textId="77777777" w:rsidR="005A46B2" w:rsidRPr="00E32739" w:rsidRDefault="005A46B2" w:rsidP="005A46B2">
      <w:pPr>
        <w:pStyle w:val="Standard"/>
        <w:spacing w:line="276" w:lineRule="auto"/>
        <w:jc w:val="both"/>
        <w:rPr>
          <w:rFonts w:ascii="Arial" w:hAnsi="Arial" w:cs="Arial"/>
        </w:rPr>
      </w:pPr>
      <w:r w:rsidRPr="00E32739">
        <w:rPr>
          <w:rFonts w:ascii="Arial" w:hAnsi="Arial" w:cs="Arial"/>
          <w:bCs/>
        </w:rPr>
        <w:t>Prefeitura Municipal de Piracicaba – Secretaria Municipal de Saúde – A/C: Gerência de Suprimentos</w:t>
      </w:r>
    </w:p>
    <w:p w14:paraId="1782BA0E" w14:textId="77777777" w:rsidR="005A46B2" w:rsidRPr="00E32739" w:rsidRDefault="005A46B2" w:rsidP="005A46B2">
      <w:pPr>
        <w:pStyle w:val="Standard"/>
        <w:spacing w:line="276" w:lineRule="auto"/>
        <w:jc w:val="both"/>
        <w:rPr>
          <w:rFonts w:ascii="Arial" w:hAnsi="Arial" w:cs="Arial"/>
        </w:rPr>
      </w:pPr>
      <w:r w:rsidRPr="00E32739">
        <w:rPr>
          <w:rFonts w:ascii="Arial" w:hAnsi="Arial" w:cs="Arial"/>
          <w:bCs/>
        </w:rPr>
        <w:t xml:space="preserve">Rua: Capitão Antônio Corrêa Barbosa, 2233, </w:t>
      </w:r>
      <w:r w:rsidRPr="00E32739">
        <w:rPr>
          <w:rFonts w:ascii="Arial" w:hAnsi="Arial" w:cs="Arial"/>
          <w:b/>
          <w:bCs/>
        </w:rPr>
        <w:t xml:space="preserve">2º andar </w:t>
      </w:r>
      <w:r w:rsidRPr="00E32739">
        <w:rPr>
          <w:rFonts w:ascii="Arial" w:hAnsi="Arial" w:cs="Arial"/>
          <w:bCs/>
        </w:rPr>
        <w:t>- Chácara Nazareth, CEP 13.400-900, Piracicaba – SP</w:t>
      </w:r>
    </w:p>
    <w:p w14:paraId="6CFEFE1D" w14:textId="0D285FC4" w:rsidR="005A46B2" w:rsidRPr="005A46B2" w:rsidRDefault="005A46B2" w:rsidP="005A46B2">
      <w:pPr>
        <w:pStyle w:val="PargrafodaLista"/>
        <w:tabs>
          <w:tab w:val="left" w:pos="284"/>
        </w:tabs>
        <w:spacing w:after="0" w:line="240" w:lineRule="auto"/>
        <w:ind w:left="0"/>
        <w:jc w:val="both"/>
        <w:rPr>
          <w:rFonts w:ascii="Arial" w:hAnsi="Arial" w:cs="Arial"/>
          <w:sz w:val="20"/>
          <w:szCs w:val="20"/>
        </w:rPr>
      </w:pPr>
      <w:r w:rsidRPr="005A46B2">
        <w:rPr>
          <w:rFonts w:ascii="Arial" w:hAnsi="Arial" w:cs="Arial"/>
          <w:bCs/>
          <w:sz w:val="20"/>
          <w:szCs w:val="20"/>
        </w:rPr>
        <w:t>Horário de entrega: de 08:00 às 16:00 horas, de segunda a sexta-feira.</w:t>
      </w:r>
    </w:p>
    <w:p w14:paraId="1361DB77" w14:textId="4047F7EE" w:rsidR="002F4F74" w:rsidRDefault="002F4F74">
      <w:pPr>
        <w:suppressAutoHyphens w:val="0"/>
        <w:rPr>
          <w:rFonts w:ascii="Arial" w:hAnsi="Arial" w:cs="Arial"/>
        </w:rPr>
      </w:pPr>
      <w:r>
        <w:rPr>
          <w:rFonts w:ascii="Arial" w:hAnsi="Arial" w:cs="Arial"/>
        </w:rPr>
        <w:br w:type="page"/>
      </w:r>
    </w:p>
    <w:p w14:paraId="23FF2FCB" w14:textId="77777777" w:rsidR="005A46B2" w:rsidRDefault="005A46B2" w:rsidP="00DC2F9A">
      <w:pPr>
        <w:jc w:val="both"/>
        <w:rPr>
          <w:rFonts w:ascii="Arial" w:hAnsi="Arial" w:cs="Arial"/>
        </w:rPr>
      </w:pPr>
    </w:p>
    <w:p w14:paraId="17B35C99" w14:textId="328FAE93" w:rsidR="00466F82" w:rsidRDefault="00466F82" w:rsidP="00466F82">
      <w:pPr>
        <w:shd w:val="clear" w:color="auto" w:fill="CCCCCC"/>
        <w:ind w:firstLine="561"/>
        <w:rPr>
          <w:rFonts w:ascii="Arial" w:hAnsi="Arial" w:cs="Arial"/>
        </w:rPr>
      </w:pPr>
      <w:r>
        <w:rPr>
          <w:rFonts w:ascii="Arial" w:hAnsi="Arial" w:cs="Arial"/>
          <w:b/>
          <w:bCs/>
        </w:rPr>
        <w:t>6. DA EMBALAGEM:</w:t>
      </w:r>
    </w:p>
    <w:p w14:paraId="7AD51064" w14:textId="2EEE1971" w:rsidR="00466F82" w:rsidRPr="00466F82" w:rsidRDefault="00466F82" w:rsidP="00FA5032">
      <w:pPr>
        <w:numPr>
          <w:ilvl w:val="0"/>
          <w:numId w:val="29"/>
        </w:numPr>
        <w:tabs>
          <w:tab w:val="left" w:pos="284"/>
        </w:tabs>
        <w:jc w:val="both"/>
        <w:rPr>
          <w:rFonts w:ascii="Arial" w:hAnsi="Arial" w:cs="Arial"/>
        </w:rPr>
      </w:pPr>
      <w:r w:rsidRPr="00466F82">
        <w:rPr>
          <w:rFonts w:ascii="Arial" w:hAnsi="Arial" w:cs="Arial"/>
          <w:shd w:val="clear" w:color="auto" w:fill="FFFFFF"/>
        </w:rPr>
        <w:t>Os produtos deverão ser acondicionados de acordo com a praxe do fabricante, garantindo sua integridade durante o transporte, armazenamento e uso. Rotulados conforme a legislação em vigor.</w:t>
      </w:r>
    </w:p>
    <w:p w14:paraId="0A0FB051" w14:textId="77777777" w:rsidR="00466F82" w:rsidRPr="00F113B2" w:rsidRDefault="00466F82" w:rsidP="00DC2F9A">
      <w:pPr>
        <w:jc w:val="both"/>
        <w:rPr>
          <w:rFonts w:ascii="Arial" w:hAnsi="Arial" w:cs="Arial"/>
        </w:rPr>
      </w:pPr>
    </w:p>
    <w:p w14:paraId="533DB4C5" w14:textId="0EFBFC26" w:rsidR="00DC2F9A" w:rsidRPr="00EF135E" w:rsidRDefault="00466F82" w:rsidP="00EF135E">
      <w:pPr>
        <w:shd w:val="clear" w:color="auto" w:fill="CCCCCC"/>
        <w:tabs>
          <w:tab w:val="left" w:pos="3450"/>
        </w:tabs>
        <w:ind w:firstLine="561"/>
        <w:jc w:val="both"/>
        <w:rPr>
          <w:rFonts w:ascii="Arial" w:hAnsi="Arial" w:cs="Arial"/>
          <w:b/>
          <w:bCs/>
        </w:rPr>
      </w:pPr>
      <w:r>
        <w:rPr>
          <w:rFonts w:ascii="Arial" w:hAnsi="Arial" w:cs="Arial"/>
          <w:b/>
          <w:bCs/>
        </w:rPr>
        <w:t>7</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10755CB9" w14:textId="2F8B0BAA" w:rsidR="00022D4D" w:rsidRDefault="00022D4D" w:rsidP="005A46B2">
      <w:pPr>
        <w:numPr>
          <w:ilvl w:val="0"/>
          <w:numId w:val="41"/>
        </w:numPr>
        <w:tabs>
          <w:tab w:val="left" w:pos="284"/>
        </w:tabs>
        <w:jc w:val="both"/>
        <w:rPr>
          <w:rFonts w:ascii="Arial" w:hAnsi="Arial" w:cs="Arial"/>
        </w:rPr>
      </w:pPr>
      <w:r w:rsidRPr="00AB2DE4">
        <w:rPr>
          <w:rFonts w:ascii="Arial" w:hAnsi="Arial" w:cs="Arial"/>
        </w:rPr>
        <w:t>Prazo de e</w:t>
      </w:r>
      <w:r w:rsidR="000F2C7D">
        <w:rPr>
          <w:rFonts w:ascii="Arial" w:hAnsi="Arial" w:cs="Arial"/>
        </w:rPr>
        <w:t>ntrega</w:t>
      </w:r>
      <w:r w:rsidRPr="00AB2DE4">
        <w:rPr>
          <w:rFonts w:ascii="Arial" w:hAnsi="Arial" w:cs="Arial"/>
        </w:rPr>
        <w:t>:</w:t>
      </w:r>
      <w:r w:rsidRPr="00AB2DE4">
        <w:rPr>
          <w:rFonts w:ascii="Arial" w:hAnsi="Arial" w:cs="Arial"/>
          <w:b/>
          <w:bCs/>
        </w:rPr>
        <w:t xml:space="preserve"> </w:t>
      </w:r>
      <w:r w:rsidRPr="00AB2DE4">
        <w:rPr>
          <w:rFonts w:ascii="Arial" w:hAnsi="Arial" w:cs="Arial"/>
        </w:rPr>
        <w:t xml:space="preserve">Até o máximo </w:t>
      </w:r>
      <w:r w:rsidR="000F2C7D">
        <w:rPr>
          <w:rFonts w:ascii="Arial" w:hAnsi="Arial" w:cs="Arial"/>
        </w:rPr>
        <w:t xml:space="preserve">de 21 </w:t>
      </w:r>
      <w:r w:rsidR="00151BFD" w:rsidRPr="00E32739">
        <w:rPr>
          <w:rFonts w:ascii="Arial" w:hAnsi="Arial" w:cs="Arial"/>
          <w:b/>
          <w:bCs/>
        </w:rPr>
        <w:t>(</w:t>
      </w:r>
      <w:r w:rsidR="000F2C7D">
        <w:rPr>
          <w:rFonts w:ascii="Arial" w:hAnsi="Arial" w:cs="Arial"/>
          <w:b/>
          <w:bCs/>
        </w:rPr>
        <w:t>vinte e um</w:t>
      </w:r>
      <w:r w:rsidR="00151BFD" w:rsidRPr="00E32739">
        <w:rPr>
          <w:rFonts w:ascii="Arial" w:hAnsi="Arial" w:cs="Arial"/>
          <w:b/>
          <w:bCs/>
        </w:rPr>
        <w:t>)</w:t>
      </w:r>
      <w:r w:rsidR="00151BFD" w:rsidRPr="00E32739">
        <w:rPr>
          <w:rFonts w:ascii="Arial" w:hAnsi="Arial" w:cs="Arial"/>
        </w:rPr>
        <w:t xml:space="preserve"> dias </w:t>
      </w:r>
      <w:r w:rsidR="000F2C7D">
        <w:rPr>
          <w:rFonts w:ascii="Arial" w:hAnsi="Arial" w:cs="Arial"/>
        </w:rPr>
        <w:t xml:space="preserve">corridos, </w:t>
      </w:r>
      <w:r w:rsidR="000F2C7D" w:rsidRPr="00F66382">
        <w:rPr>
          <w:rFonts w:ascii="Arial" w:hAnsi="Arial" w:cs="Arial"/>
        </w:rPr>
        <w:t xml:space="preserve">após a emissão da Ordem de Serviço pela </w:t>
      </w:r>
      <w:r w:rsidR="000F2C7D">
        <w:rPr>
          <w:rFonts w:ascii="Arial" w:hAnsi="Arial" w:cs="Arial"/>
        </w:rPr>
        <w:t>Unidade R</w:t>
      </w:r>
      <w:r w:rsidR="000F2C7D" w:rsidRPr="00F66382">
        <w:rPr>
          <w:rFonts w:ascii="Arial" w:hAnsi="Arial" w:cs="Arial"/>
        </w:rPr>
        <w:t>equisitante</w:t>
      </w:r>
      <w:r w:rsidR="000F2C7D">
        <w:rPr>
          <w:rFonts w:ascii="Arial" w:hAnsi="Arial" w:cs="Arial"/>
        </w:rPr>
        <w:t>;</w:t>
      </w:r>
    </w:p>
    <w:p w14:paraId="044B4411" w14:textId="2E99EEEE" w:rsidR="000F2C7D" w:rsidRDefault="000F2C7D" w:rsidP="005A46B2">
      <w:pPr>
        <w:numPr>
          <w:ilvl w:val="0"/>
          <w:numId w:val="41"/>
        </w:numPr>
        <w:tabs>
          <w:tab w:val="left" w:pos="284"/>
        </w:tabs>
        <w:jc w:val="both"/>
        <w:rPr>
          <w:rFonts w:ascii="Arial" w:hAnsi="Arial" w:cs="Arial"/>
        </w:rPr>
      </w:pPr>
      <w:r w:rsidRPr="00F66382">
        <w:rPr>
          <w:rFonts w:ascii="Arial" w:hAnsi="Arial" w:cs="Arial"/>
        </w:rPr>
        <w:t xml:space="preserve">Qualquer solicitação de proposição ou alteração de arte será realizada exclusivamente pela Secretaria Municipal da Saúde de Piracicaba à contratada, por intermédio do gestor ou fiscal do contrato, não sendo admitida interferência </w:t>
      </w:r>
      <w:r>
        <w:rPr>
          <w:rFonts w:ascii="Arial" w:hAnsi="Arial" w:cs="Arial"/>
        </w:rPr>
        <w:t>direta das unidades demandante;</w:t>
      </w:r>
    </w:p>
    <w:p w14:paraId="626FF6DA" w14:textId="6B850517" w:rsidR="000F2C7D" w:rsidRDefault="000F2C7D" w:rsidP="005A46B2">
      <w:pPr>
        <w:numPr>
          <w:ilvl w:val="0"/>
          <w:numId w:val="41"/>
        </w:numPr>
        <w:tabs>
          <w:tab w:val="left" w:pos="284"/>
        </w:tabs>
        <w:jc w:val="both"/>
        <w:rPr>
          <w:rFonts w:ascii="Arial" w:hAnsi="Arial" w:cs="Arial"/>
        </w:rPr>
      </w:pPr>
      <w:r w:rsidRPr="00F66382">
        <w:rPr>
          <w:rFonts w:ascii="Arial" w:hAnsi="Arial" w:cs="Arial"/>
          <w:lang w:eastAsia="pt-BR"/>
        </w:rPr>
        <w:t xml:space="preserve">A contratada ficará obrigada a substituir, no todo ou em parte, os bens entregues em desacordo com as especificações técnicas exigidas, em no máximo </w:t>
      </w:r>
      <w:r w:rsidRPr="00F66382">
        <w:rPr>
          <w:rFonts w:ascii="Arial" w:hAnsi="Arial" w:cs="Arial"/>
          <w:b/>
          <w:bCs/>
          <w:lang w:eastAsia="pt-BR"/>
        </w:rPr>
        <w:t>10 (dez)</w:t>
      </w:r>
      <w:r w:rsidRPr="00F66382">
        <w:rPr>
          <w:rFonts w:ascii="Arial" w:hAnsi="Arial" w:cs="Arial"/>
          <w:lang w:eastAsia="pt-BR"/>
        </w:rPr>
        <w:t xml:space="preserve"> dias </w:t>
      </w:r>
      <w:r w:rsidRPr="00F66382">
        <w:rPr>
          <w:rFonts w:ascii="Arial" w:hAnsi="Arial" w:cs="Arial"/>
          <w:color w:val="000000"/>
        </w:rPr>
        <w:t>a contar da notificação</w:t>
      </w:r>
      <w:r w:rsidRPr="00F66382">
        <w:rPr>
          <w:rFonts w:ascii="Arial" w:hAnsi="Arial" w:cs="Arial"/>
          <w:lang w:eastAsia="pt-BR"/>
        </w:rPr>
        <w:t>.</w:t>
      </w:r>
    </w:p>
    <w:p w14:paraId="61CAB696" w14:textId="77777777" w:rsidR="00532039" w:rsidRDefault="00532039" w:rsidP="005A46B2">
      <w:pPr>
        <w:numPr>
          <w:ilvl w:val="0"/>
          <w:numId w:val="41"/>
        </w:numPr>
        <w:tabs>
          <w:tab w:val="left" w:pos="284"/>
        </w:tabs>
        <w:jc w:val="both"/>
        <w:rPr>
          <w:rFonts w:ascii="Arial" w:hAnsi="Arial" w:cs="Arial"/>
        </w:rPr>
      </w:pPr>
      <w:r>
        <w:rPr>
          <w:rFonts w:ascii="Arial" w:hAnsi="Arial" w:cs="Arial"/>
        </w:rPr>
        <w:t>Local e horário para execução dos serviços:</w:t>
      </w:r>
    </w:p>
    <w:p w14:paraId="38CB7FD2" w14:textId="618C5B34" w:rsidR="00466F82" w:rsidRDefault="00466F82" w:rsidP="00466F82">
      <w:pPr>
        <w:tabs>
          <w:tab w:val="left" w:pos="284"/>
        </w:tabs>
        <w:jc w:val="both"/>
        <w:rPr>
          <w:rFonts w:ascii="Arial" w:hAnsi="Arial" w:cs="Arial"/>
        </w:rPr>
      </w:pPr>
      <w:r w:rsidRPr="00E32739">
        <w:rPr>
          <w:rFonts w:ascii="Arial" w:hAnsi="Arial" w:cs="Arial"/>
        </w:rPr>
        <w:t>Secretaria Municipal de Saúde – Almoxarifado I.</w:t>
      </w:r>
    </w:p>
    <w:p w14:paraId="3E7D2394" w14:textId="3E4C248C" w:rsidR="00532039" w:rsidRDefault="00466F82" w:rsidP="00532039">
      <w:pPr>
        <w:tabs>
          <w:tab w:val="left" w:pos="284"/>
        </w:tabs>
        <w:jc w:val="both"/>
        <w:rPr>
          <w:rFonts w:ascii="Arial" w:hAnsi="Arial" w:cs="Arial"/>
        </w:rPr>
      </w:pPr>
      <w:r w:rsidRPr="00E32739">
        <w:rPr>
          <w:rFonts w:ascii="Arial" w:hAnsi="Arial" w:cs="Arial"/>
        </w:rPr>
        <w:t>Rua Fernando Lopes, 1410, Bairro Pauliceia. CEP: 13.424-060, Piracicaba – SP.</w:t>
      </w:r>
    </w:p>
    <w:p w14:paraId="0A22F55D" w14:textId="438527EE" w:rsidR="00466F82" w:rsidRDefault="00466F82" w:rsidP="00532039">
      <w:pPr>
        <w:tabs>
          <w:tab w:val="left" w:pos="284"/>
        </w:tabs>
        <w:jc w:val="both"/>
        <w:rPr>
          <w:rFonts w:ascii="Arial" w:hAnsi="Arial" w:cs="Arial"/>
        </w:rPr>
      </w:pPr>
      <w:r w:rsidRPr="00E32739">
        <w:rPr>
          <w:rFonts w:ascii="Arial" w:eastAsia="MS Mincho" w:hAnsi="Arial" w:cs="Arial"/>
          <w:lang w:eastAsia="pt-BR"/>
        </w:rPr>
        <w:t>Horário de entrega: das 08:00 às 11:00 e das 13:00 às 16:00, de segunda a sexta-feira</w:t>
      </w:r>
    </w:p>
    <w:p w14:paraId="40FBADD2" w14:textId="5F8F3743" w:rsidR="000F2C7D" w:rsidRDefault="000F2C7D" w:rsidP="005A46B2">
      <w:pPr>
        <w:numPr>
          <w:ilvl w:val="0"/>
          <w:numId w:val="41"/>
        </w:numPr>
        <w:tabs>
          <w:tab w:val="left" w:pos="284"/>
        </w:tabs>
        <w:jc w:val="both"/>
        <w:rPr>
          <w:rFonts w:ascii="Arial" w:hAnsi="Arial" w:cs="Arial"/>
        </w:rPr>
      </w:pPr>
      <w:r w:rsidRPr="00F66382">
        <w:rPr>
          <w:rFonts w:ascii="Arial" w:hAnsi="Arial" w:cs="Arial"/>
        </w:rPr>
        <w:t>É de responsabilidade exclusiva e integral da contratada a disponibilização de pessoal necessário à execução do objeto, inclusive quanto aos encargos trabalhistas, previdenciários, sociais, fiscais e comerciais decorrentes de vínculos empregatícios, não se estabelecendo, em nenhuma hipótese, qualquer vínculo entre os empregados da contratada e a Administração.</w:t>
      </w:r>
    </w:p>
    <w:p w14:paraId="77113611" w14:textId="0FD5934C" w:rsidR="000F2C7D" w:rsidRDefault="000F2C7D" w:rsidP="005A46B2">
      <w:pPr>
        <w:numPr>
          <w:ilvl w:val="0"/>
          <w:numId w:val="41"/>
        </w:numPr>
        <w:tabs>
          <w:tab w:val="left" w:pos="284"/>
        </w:tabs>
        <w:jc w:val="both"/>
        <w:rPr>
          <w:rFonts w:ascii="Arial" w:hAnsi="Arial" w:cs="Arial"/>
        </w:rPr>
      </w:pPr>
      <w:r w:rsidRPr="00F66382">
        <w:rPr>
          <w:rFonts w:ascii="Arial" w:hAnsi="Arial" w:cs="Arial"/>
        </w:rPr>
        <w:t>A contratada deverá observar a programação da Prefeitura Municipal de Piracicaba quanto às datas, local, horários e quantidades dos produtos a serem entregues.</w:t>
      </w:r>
    </w:p>
    <w:p w14:paraId="5288653A" w14:textId="75749D5C" w:rsidR="000F2C7D" w:rsidRPr="000F2C7D" w:rsidRDefault="000F2C7D" w:rsidP="000F2C7D">
      <w:pPr>
        <w:numPr>
          <w:ilvl w:val="0"/>
          <w:numId w:val="41"/>
        </w:numPr>
        <w:tabs>
          <w:tab w:val="left" w:pos="284"/>
        </w:tabs>
        <w:jc w:val="both"/>
        <w:rPr>
          <w:rFonts w:ascii="Arial" w:hAnsi="Arial" w:cs="Arial"/>
        </w:rPr>
      </w:pPr>
      <w:r w:rsidRPr="00F66382">
        <w:rPr>
          <w:rFonts w:ascii="Arial" w:hAnsi="Arial" w:cs="Arial"/>
        </w:rPr>
        <w:t xml:space="preserve">O recebimento será considerado provisório para fins de verificação da quantidade e conformidade dos produtos com as especificações, no prazo de até </w:t>
      </w:r>
      <w:r w:rsidRPr="00F66382">
        <w:rPr>
          <w:rFonts w:ascii="Arial" w:hAnsi="Arial" w:cs="Arial"/>
          <w:b/>
          <w:bCs/>
        </w:rPr>
        <w:t xml:space="preserve">3 (três) </w:t>
      </w:r>
      <w:r w:rsidRPr="00F66382">
        <w:rPr>
          <w:rFonts w:ascii="Arial" w:hAnsi="Arial" w:cs="Arial"/>
        </w:rPr>
        <w:t>dias, contados da entrega.</w:t>
      </w:r>
    </w:p>
    <w:p w14:paraId="4D15F1AF" w14:textId="77777777" w:rsidR="000F2C7D" w:rsidRDefault="000F2C7D" w:rsidP="000F2C7D">
      <w:pPr>
        <w:numPr>
          <w:ilvl w:val="0"/>
          <w:numId w:val="41"/>
        </w:numPr>
        <w:tabs>
          <w:tab w:val="left" w:pos="284"/>
        </w:tabs>
        <w:jc w:val="both"/>
        <w:rPr>
          <w:rFonts w:ascii="Arial" w:hAnsi="Arial" w:cs="Arial"/>
        </w:rPr>
      </w:pPr>
      <w:r w:rsidRPr="00F66382">
        <w:rPr>
          <w:rFonts w:ascii="Arial" w:hAnsi="Arial" w:cs="Arial"/>
        </w:rPr>
        <w:t xml:space="preserve">O recebimento será considerado definitivo após a verificação da qualidade dos produtos e consequente aceitação, no prazo de até </w:t>
      </w:r>
      <w:r w:rsidRPr="00F66382">
        <w:rPr>
          <w:rFonts w:ascii="Arial" w:hAnsi="Arial" w:cs="Arial"/>
          <w:b/>
          <w:bCs/>
        </w:rPr>
        <w:t>30 (trinta)</w:t>
      </w:r>
      <w:r w:rsidRPr="00F66382">
        <w:rPr>
          <w:rFonts w:ascii="Arial" w:hAnsi="Arial" w:cs="Arial"/>
        </w:rPr>
        <w:t xml:space="preserve"> dias, contados do recebimento provisório.</w:t>
      </w:r>
    </w:p>
    <w:p w14:paraId="69D7C1C6" w14:textId="6FA2A161" w:rsidR="000F2C7D" w:rsidRPr="000F2C7D" w:rsidRDefault="000F2C7D" w:rsidP="000F2C7D">
      <w:pPr>
        <w:numPr>
          <w:ilvl w:val="0"/>
          <w:numId w:val="41"/>
        </w:numPr>
        <w:tabs>
          <w:tab w:val="left" w:pos="284"/>
        </w:tabs>
        <w:jc w:val="both"/>
        <w:rPr>
          <w:rFonts w:ascii="Arial" w:hAnsi="Arial" w:cs="Arial"/>
        </w:rPr>
      </w:pPr>
      <w:r w:rsidRPr="000F2C7D">
        <w:rPr>
          <w:rFonts w:ascii="Arial" w:hAnsi="Arial" w:cs="Arial"/>
        </w:rPr>
        <w:t>NORMAS E BOAS PRÁTICAS DE MERCADO:</w:t>
      </w:r>
    </w:p>
    <w:p w14:paraId="1531AAF0" w14:textId="77777777" w:rsidR="000F2C7D" w:rsidRPr="00F66382" w:rsidRDefault="000F2C7D" w:rsidP="000F2C7D">
      <w:pPr>
        <w:pStyle w:val="Textbody"/>
        <w:numPr>
          <w:ilvl w:val="0"/>
          <w:numId w:val="45"/>
        </w:numPr>
        <w:tabs>
          <w:tab w:val="left" w:pos="-382"/>
        </w:tabs>
        <w:ind w:left="0" w:firstLine="0"/>
        <w:rPr>
          <w:sz w:val="20"/>
          <w:szCs w:val="20"/>
        </w:rPr>
      </w:pPr>
      <w:r w:rsidRPr="00F66382">
        <w:rPr>
          <w:sz w:val="20"/>
          <w:szCs w:val="20"/>
        </w:rPr>
        <w:t>A contratada deverá atender às normas técnicas e boas práticas do setor gráfico;</w:t>
      </w:r>
    </w:p>
    <w:p w14:paraId="2D778325" w14:textId="77777777" w:rsidR="000F2C7D" w:rsidRPr="00F66382" w:rsidRDefault="000F2C7D" w:rsidP="000F2C7D">
      <w:pPr>
        <w:pStyle w:val="Textbody"/>
        <w:numPr>
          <w:ilvl w:val="0"/>
          <w:numId w:val="45"/>
        </w:numPr>
        <w:tabs>
          <w:tab w:val="left" w:pos="-382"/>
        </w:tabs>
        <w:ind w:left="0" w:firstLine="0"/>
        <w:rPr>
          <w:sz w:val="20"/>
          <w:szCs w:val="20"/>
        </w:rPr>
      </w:pPr>
      <w:r w:rsidRPr="00F66382">
        <w:rPr>
          <w:rFonts w:eastAsia="Times New Roman"/>
          <w:sz w:val="20"/>
          <w:szCs w:val="20"/>
        </w:rPr>
        <w:t xml:space="preserve">Atendimento às </w:t>
      </w:r>
      <w:r w:rsidRPr="00F66382">
        <w:rPr>
          <w:rStyle w:val="StrongEmphasis"/>
          <w:rFonts w:eastAsia="Times New Roman"/>
          <w:sz w:val="20"/>
          <w:szCs w:val="20"/>
        </w:rPr>
        <w:t>normas da ABNT aplicáveis ao setor gráfico</w:t>
      </w:r>
      <w:r w:rsidRPr="00F66382">
        <w:rPr>
          <w:rFonts w:eastAsia="Times New Roman"/>
          <w:sz w:val="20"/>
          <w:szCs w:val="20"/>
        </w:rPr>
        <w:t>, quando couber;</w:t>
      </w:r>
    </w:p>
    <w:p w14:paraId="5CEEE0A1" w14:textId="77777777" w:rsidR="000F2C7D" w:rsidRPr="00F66382" w:rsidRDefault="000F2C7D" w:rsidP="000F2C7D">
      <w:pPr>
        <w:pStyle w:val="Textbody"/>
        <w:numPr>
          <w:ilvl w:val="0"/>
          <w:numId w:val="45"/>
        </w:numPr>
        <w:tabs>
          <w:tab w:val="left" w:pos="-382"/>
        </w:tabs>
        <w:ind w:left="0" w:firstLine="0"/>
        <w:rPr>
          <w:rFonts w:eastAsia="Times New Roman"/>
          <w:sz w:val="20"/>
          <w:szCs w:val="20"/>
        </w:rPr>
      </w:pPr>
      <w:r w:rsidRPr="00F66382">
        <w:rPr>
          <w:rFonts w:eastAsia="Times New Roman"/>
          <w:sz w:val="20"/>
          <w:szCs w:val="20"/>
        </w:rPr>
        <w:t>Observância às boas práticas da indústria gráfica;</w:t>
      </w:r>
    </w:p>
    <w:p w14:paraId="532C778C" w14:textId="77777777" w:rsidR="000F2C7D" w:rsidRPr="00F66382" w:rsidRDefault="000F2C7D" w:rsidP="000F2C7D">
      <w:pPr>
        <w:pStyle w:val="Textbody"/>
        <w:numPr>
          <w:ilvl w:val="0"/>
          <w:numId w:val="45"/>
        </w:numPr>
        <w:tabs>
          <w:tab w:val="left" w:pos="-382"/>
        </w:tabs>
        <w:ind w:left="0" w:firstLine="0"/>
        <w:rPr>
          <w:rFonts w:eastAsia="Times New Roman"/>
          <w:sz w:val="20"/>
          <w:szCs w:val="20"/>
        </w:rPr>
      </w:pPr>
      <w:r w:rsidRPr="00F66382">
        <w:rPr>
          <w:rFonts w:eastAsia="Times New Roman"/>
          <w:sz w:val="20"/>
          <w:szCs w:val="20"/>
        </w:rPr>
        <w:t>Conformidade com a legislação trabalhista, ambiental e fiscal;</w:t>
      </w:r>
    </w:p>
    <w:p w14:paraId="6BF327BF" w14:textId="77777777" w:rsidR="000F2C7D" w:rsidRPr="00F66382" w:rsidRDefault="000F2C7D" w:rsidP="000F2C7D">
      <w:pPr>
        <w:pStyle w:val="Textbody"/>
        <w:numPr>
          <w:ilvl w:val="0"/>
          <w:numId w:val="45"/>
        </w:numPr>
        <w:tabs>
          <w:tab w:val="left" w:pos="-382"/>
        </w:tabs>
        <w:ind w:left="0" w:firstLine="0"/>
        <w:rPr>
          <w:rFonts w:eastAsia="Times New Roman"/>
          <w:sz w:val="20"/>
          <w:szCs w:val="20"/>
        </w:rPr>
      </w:pPr>
      <w:r w:rsidRPr="00F66382">
        <w:rPr>
          <w:rFonts w:eastAsia="Times New Roman"/>
          <w:sz w:val="20"/>
          <w:szCs w:val="20"/>
        </w:rPr>
        <w:t>Uso de insumos adequados e seguros.</w:t>
      </w:r>
    </w:p>
    <w:p w14:paraId="6A48CE2F" w14:textId="77777777" w:rsidR="000F2C7D" w:rsidRPr="00F66382" w:rsidRDefault="000F2C7D" w:rsidP="000F2C7D">
      <w:pPr>
        <w:pStyle w:val="Textbody"/>
        <w:numPr>
          <w:ilvl w:val="0"/>
          <w:numId w:val="45"/>
        </w:numPr>
        <w:tabs>
          <w:tab w:val="left" w:pos="-382"/>
        </w:tabs>
        <w:ind w:left="0" w:firstLine="0"/>
        <w:rPr>
          <w:rFonts w:eastAsia="Times New Roman"/>
          <w:sz w:val="20"/>
          <w:szCs w:val="20"/>
        </w:rPr>
      </w:pPr>
      <w:r w:rsidRPr="00F66382">
        <w:rPr>
          <w:rFonts w:eastAsia="Times New Roman"/>
          <w:sz w:val="20"/>
          <w:szCs w:val="20"/>
        </w:rPr>
        <w:t>Sustentabilidade.</w:t>
      </w:r>
    </w:p>
    <w:p w14:paraId="061ACE66" w14:textId="77777777" w:rsidR="000F2C7D" w:rsidRPr="00F66382" w:rsidRDefault="000F2C7D" w:rsidP="000F2C7D">
      <w:pPr>
        <w:pStyle w:val="Textbody"/>
        <w:numPr>
          <w:ilvl w:val="0"/>
          <w:numId w:val="45"/>
        </w:numPr>
        <w:tabs>
          <w:tab w:val="left" w:pos="-382"/>
        </w:tabs>
        <w:ind w:left="0" w:firstLine="0"/>
        <w:rPr>
          <w:rFonts w:eastAsia="Times New Roman"/>
          <w:sz w:val="20"/>
          <w:szCs w:val="20"/>
        </w:rPr>
      </w:pPr>
      <w:r w:rsidRPr="00F66382">
        <w:rPr>
          <w:rFonts w:eastAsia="Times New Roman"/>
          <w:sz w:val="20"/>
          <w:szCs w:val="20"/>
        </w:rPr>
        <w:t>Preferência por papel de origem legal e responsável;</w:t>
      </w:r>
    </w:p>
    <w:p w14:paraId="6D19F012" w14:textId="5F20CE40" w:rsidR="00151BFD" w:rsidRPr="000F2C7D" w:rsidRDefault="000F2C7D" w:rsidP="000F2C7D">
      <w:pPr>
        <w:pStyle w:val="Textbody"/>
        <w:numPr>
          <w:ilvl w:val="0"/>
          <w:numId w:val="45"/>
        </w:numPr>
        <w:tabs>
          <w:tab w:val="left" w:pos="-382"/>
        </w:tabs>
        <w:ind w:left="0" w:firstLine="0"/>
        <w:rPr>
          <w:rStyle w:val="Fontepargpadro1"/>
          <w:rFonts w:eastAsia="Times New Roman"/>
          <w:sz w:val="20"/>
          <w:szCs w:val="20"/>
        </w:rPr>
      </w:pPr>
      <w:r w:rsidRPr="00F66382">
        <w:rPr>
          <w:rFonts w:eastAsia="Times New Roman"/>
          <w:sz w:val="20"/>
          <w:szCs w:val="20"/>
        </w:rPr>
        <w:t>Correto descarte de resíduos gráficos;</w:t>
      </w:r>
    </w:p>
    <w:p w14:paraId="59E2C872" w14:textId="77777777" w:rsidR="00572813" w:rsidRPr="00AB2DE4" w:rsidRDefault="00572813" w:rsidP="000F2C7D">
      <w:pPr>
        <w:tabs>
          <w:tab w:val="left" w:pos="284"/>
        </w:tabs>
        <w:jc w:val="both"/>
        <w:rPr>
          <w:rFonts w:ascii="Arial" w:hAnsi="Arial" w:cs="Arial"/>
        </w:rPr>
      </w:pPr>
    </w:p>
    <w:p w14:paraId="39C22AC1" w14:textId="5128A300" w:rsidR="0027133D" w:rsidRDefault="00AE59B0" w:rsidP="0027133D">
      <w:pPr>
        <w:shd w:val="clear" w:color="auto" w:fill="CCCCCC"/>
        <w:ind w:firstLine="561"/>
        <w:rPr>
          <w:rFonts w:ascii="Arial" w:hAnsi="Arial" w:cs="Arial"/>
        </w:rPr>
      </w:pPr>
      <w:r>
        <w:rPr>
          <w:rFonts w:ascii="Arial" w:hAnsi="Arial" w:cs="Arial"/>
          <w:b/>
          <w:bCs/>
        </w:rPr>
        <w:t>8</w:t>
      </w:r>
      <w:r w:rsidR="0027133D">
        <w:rPr>
          <w:rFonts w:ascii="Arial" w:hAnsi="Arial" w:cs="Arial"/>
          <w:b/>
          <w:bCs/>
        </w:rPr>
        <w:t xml:space="preserve">. DA </w:t>
      </w:r>
      <w:r>
        <w:rPr>
          <w:rFonts w:ascii="Arial" w:hAnsi="Arial" w:cs="Arial"/>
          <w:b/>
          <w:bCs/>
        </w:rPr>
        <w:t>SUBCONTRATAÇÃO</w:t>
      </w:r>
    </w:p>
    <w:p w14:paraId="2335B912" w14:textId="5DA9FBCF" w:rsidR="00D4485A" w:rsidRPr="00AE59B0" w:rsidRDefault="00AE59B0" w:rsidP="000F2C7D">
      <w:pPr>
        <w:numPr>
          <w:ilvl w:val="0"/>
          <w:numId w:val="43"/>
        </w:numPr>
        <w:tabs>
          <w:tab w:val="left" w:pos="284"/>
        </w:tabs>
        <w:jc w:val="both"/>
        <w:rPr>
          <w:rFonts w:ascii="Arial" w:hAnsi="Arial" w:cs="Arial"/>
          <w:b/>
        </w:rPr>
      </w:pPr>
      <w:r w:rsidRPr="00AE59B0">
        <w:rPr>
          <w:rFonts w:ascii="Arial" w:eastAsia="MS Mincho" w:hAnsi="Arial" w:cs="Arial"/>
          <w:lang w:eastAsia="pt-BR"/>
        </w:rPr>
        <w:t>Não será admitida a subcontratação, total ou parcial, do objeto contratual.</w:t>
      </w:r>
    </w:p>
    <w:p w14:paraId="4CA6C54D" w14:textId="77777777" w:rsidR="009036BD" w:rsidRDefault="009036BD" w:rsidP="009F0C17">
      <w:pPr>
        <w:pStyle w:val="Nivel2"/>
        <w:numPr>
          <w:ilvl w:val="0"/>
          <w:numId w:val="0"/>
        </w:numPr>
        <w:spacing w:before="0" w:after="0" w:line="240" w:lineRule="auto"/>
        <w:ind w:left="360"/>
        <w:rPr>
          <w:color w:val="auto"/>
        </w:rPr>
      </w:pPr>
    </w:p>
    <w:p w14:paraId="09E89D57" w14:textId="6DF28C87" w:rsidR="001F0844" w:rsidRPr="001F0844" w:rsidRDefault="00AE59B0" w:rsidP="001F0844">
      <w:pPr>
        <w:shd w:val="clear" w:color="auto" w:fill="DDDDDD"/>
        <w:tabs>
          <w:tab w:val="left" w:pos="284"/>
        </w:tabs>
        <w:ind w:firstLine="561"/>
        <w:rPr>
          <w:rFonts w:ascii="Arial" w:hAnsi="Arial" w:cs="Arial"/>
        </w:rPr>
      </w:pPr>
      <w:r>
        <w:rPr>
          <w:rFonts w:ascii="Arial" w:hAnsi="Arial" w:cs="Arial"/>
          <w:b/>
          <w:bCs/>
        </w:rPr>
        <w:t>9</w:t>
      </w:r>
      <w:r w:rsidR="001F0844" w:rsidRPr="001F0844">
        <w:rPr>
          <w:rFonts w:ascii="Arial" w:hAnsi="Arial" w:cs="Arial"/>
          <w:b/>
          <w:bCs/>
        </w:rPr>
        <w:t>. DO FORNECIMENTO DE INFORMAÇÕES:</w:t>
      </w:r>
    </w:p>
    <w:p w14:paraId="1377C17C" w14:textId="77777777" w:rsidR="00D4485A" w:rsidRPr="00AC2BF1" w:rsidRDefault="00D4485A" w:rsidP="00D4485A">
      <w:pPr>
        <w:numPr>
          <w:ilvl w:val="0"/>
          <w:numId w:val="3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906BC5">
      <w:pPr>
        <w:jc w:val="both"/>
        <w:rPr>
          <w:rFonts w:ascii="Arial" w:eastAsia="Arial" w:hAnsi="Arial" w:cs="Arial"/>
          <w:color w:val="000000"/>
        </w:rPr>
      </w:pPr>
    </w:p>
    <w:p w14:paraId="38412FE7" w14:textId="41325F13" w:rsidR="00572813" w:rsidRDefault="00AE59B0" w:rsidP="00572813">
      <w:pPr>
        <w:shd w:val="clear" w:color="auto" w:fill="CCCCCC"/>
        <w:ind w:firstLine="561"/>
        <w:jc w:val="both"/>
        <w:rPr>
          <w:rFonts w:ascii="Arial" w:hAnsi="Arial" w:cs="Arial"/>
        </w:rPr>
      </w:pPr>
      <w:r>
        <w:rPr>
          <w:rFonts w:ascii="Arial" w:hAnsi="Arial" w:cs="Arial"/>
          <w:b/>
          <w:bCs/>
        </w:rPr>
        <w:t>10</w:t>
      </w:r>
      <w:r w:rsidR="00572813">
        <w:rPr>
          <w:rFonts w:ascii="Arial" w:hAnsi="Arial" w:cs="Arial"/>
          <w:b/>
          <w:bCs/>
        </w:rPr>
        <w:t>.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3526AD">
      <w:pPr>
        <w:numPr>
          <w:ilvl w:val="1"/>
          <w:numId w:val="3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7574B27"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55390ED9"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Pr="00AC6EE9"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77777777" w:rsidR="00572813" w:rsidRDefault="00572813" w:rsidP="00572813">
      <w:pPr>
        <w:tabs>
          <w:tab w:val="left" w:pos="284"/>
          <w:tab w:val="left" w:pos="426"/>
          <w:tab w:val="left" w:pos="567"/>
        </w:tabs>
        <w:jc w:val="both"/>
        <w:rPr>
          <w:rFonts w:ascii="Arial" w:hAnsi="Arial" w:cs="Arial"/>
        </w:rPr>
      </w:pPr>
    </w:p>
    <w:p w14:paraId="59E145AA" w14:textId="77777777" w:rsidR="00572813" w:rsidRDefault="00572813" w:rsidP="00AD1C49">
      <w:pPr>
        <w:numPr>
          <w:ilvl w:val="0"/>
          <w:numId w:val="33"/>
        </w:numPr>
        <w:tabs>
          <w:tab w:val="left" w:pos="284"/>
          <w:tab w:val="left" w:pos="426"/>
          <w:tab w:val="left" w:pos="567"/>
        </w:tabs>
        <w:jc w:val="both"/>
        <w:rPr>
          <w:rFonts w:ascii="Arial" w:hAnsi="Arial" w:cs="Arial"/>
        </w:rPr>
      </w:pPr>
      <w:r>
        <w:rPr>
          <w:rFonts w:ascii="Arial" w:hAnsi="Arial" w:cs="Arial"/>
          <w:b/>
          <w:bCs/>
        </w:rPr>
        <w:t>QUALIFICAÇÃO TÉCNICA</w:t>
      </w:r>
    </w:p>
    <w:p w14:paraId="549D91E3" w14:textId="4EC2AD23" w:rsidR="00152A1F" w:rsidRPr="00AE59B0" w:rsidRDefault="00AE59B0" w:rsidP="00AE59B0">
      <w:pPr>
        <w:numPr>
          <w:ilvl w:val="1"/>
          <w:numId w:val="33"/>
        </w:numPr>
        <w:tabs>
          <w:tab w:val="left" w:pos="284"/>
          <w:tab w:val="left" w:pos="426"/>
          <w:tab w:val="left" w:pos="567"/>
        </w:tabs>
        <w:jc w:val="both"/>
        <w:rPr>
          <w:rFonts w:ascii="Arial" w:hAnsi="Arial" w:cs="Arial"/>
        </w:rPr>
      </w:pPr>
      <w:r w:rsidRPr="00F66382">
        <w:rPr>
          <w:rFonts w:ascii="Arial" w:hAnsi="Arial" w:cs="Arial"/>
        </w:rPr>
        <w:t>Apresentar documento comprobatório de licenciamento ambiental n</w:t>
      </w:r>
      <w:r>
        <w:rPr>
          <w:rFonts w:ascii="Arial" w:hAnsi="Arial" w:cs="Arial"/>
        </w:rPr>
        <w:t>os termos da Lei nº 15.190/2025</w:t>
      </w:r>
      <w:r w:rsidR="00985186" w:rsidRPr="00AE59B0">
        <w:rPr>
          <w:rFonts w:ascii="Arial" w:hAnsi="Arial" w:cs="Arial"/>
        </w:rPr>
        <w:t>.</w:t>
      </w:r>
    </w:p>
    <w:p w14:paraId="10B52537" w14:textId="47FBB743" w:rsidR="00152A1F" w:rsidRDefault="00152A1F" w:rsidP="00906BC5">
      <w:pPr>
        <w:jc w:val="both"/>
        <w:rPr>
          <w:rFonts w:ascii="Arial" w:hAnsi="Arial" w:cs="Arial"/>
          <w:color w:val="000000"/>
        </w:rPr>
      </w:pPr>
    </w:p>
    <w:p w14:paraId="409A0B6F" w14:textId="736A4EDE" w:rsidR="00F66721" w:rsidRDefault="00F66721" w:rsidP="00F66721">
      <w:pPr>
        <w:shd w:val="clear" w:color="auto" w:fill="CCCCCC"/>
        <w:ind w:firstLine="561"/>
        <w:jc w:val="both"/>
        <w:rPr>
          <w:rFonts w:ascii="Arial" w:hAnsi="Arial" w:cs="Arial"/>
        </w:rPr>
      </w:pPr>
      <w:r>
        <w:rPr>
          <w:rFonts w:ascii="Arial" w:hAnsi="Arial" w:cs="Arial"/>
          <w:b/>
          <w:bCs/>
        </w:rPr>
        <w:t>11. ANEXOS:</w:t>
      </w:r>
    </w:p>
    <w:p w14:paraId="70B580DB" w14:textId="77777777" w:rsidR="00F66721" w:rsidRDefault="00F66721" w:rsidP="00F66721">
      <w:pPr>
        <w:numPr>
          <w:ilvl w:val="0"/>
          <w:numId w:val="28"/>
        </w:numPr>
        <w:tabs>
          <w:tab w:val="left" w:pos="284"/>
        </w:tabs>
        <w:jc w:val="both"/>
        <w:rPr>
          <w:rFonts w:ascii="Arial" w:hAnsi="Arial" w:cs="Arial"/>
        </w:rPr>
      </w:pPr>
      <w:r w:rsidRPr="00F602A8">
        <w:rPr>
          <w:rFonts w:ascii="Arial" w:hAnsi="Arial" w:cs="Arial"/>
        </w:rPr>
        <w:t>Faz(em) parte integrante e indissociável deste Termo de Referência, o(s) seguinte(s) anexo(s):</w:t>
      </w:r>
    </w:p>
    <w:p w14:paraId="7E1D4219" w14:textId="2645FD5B" w:rsidR="00F66721" w:rsidRDefault="00587152" w:rsidP="00F66721">
      <w:pPr>
        <w:numPr>
          <w:ilvl w:val="1"/>
          <w:numId w:val="28"/>
        </w:numPr>
        <w:tabs>
          <w:tab w:val="left" w:pos="284"/>
        </w:tabs>
        <w:jc w:val="both"/>
        <w:rPr>
          <w:rFonts w:ascii="Arial" w:hAnsi="Arial" w:cs="Arial"/>
        </w:rPr>
      </w:pPr>
      <w:r>
        <w:rPr>
          <w:rFonts w:ascii="Arial" w:hAnsi="Arial" w:cs="Arial"/>
        </w:rPr>
        <w:t>ANEXO A</w:t>
      </w:r>
      <w:r w:rsidR="00FA5032">
        <w:rPr>
          <w:rFonts w:ascii="Arial" w:hAnsi="Arial" w:cs="Arial"/>
        </w:rPr>
        <w:t xml:space="preserve"> </w:t>
      </w:r>
      <w:r w:rsidR="002F4F74">
        <w:rPr>
          <w:rFonts w:ascii="Arial" w:hAnsi="Arial" w:cs="Arial"/>
        </w:rPr>
        <w:t>–</w:t>
      </w:r>
      <w:r w:rsidR="00FA5032">
        <w:rPr>
          <w:rFonts w:ascii="Arial" w:hAnsi="Arial" w:cs="Arial"/>
        </w:rPr>
        <w:t xml:space="preserve"> </w:t>
      </w:r>
      <w:r w:rsidR="002F4F74">
        <w:rPr>
          <w:rFonts w:ascii="Arial" w:hAnsi="Arial" w:cs="Arial"/>
        </w:rPr>
        <w:t>Arte Gráfica</w:t>
      </w:r>
    </w:p>
    <w:p w14:paraId="71AD4B20" w14:textId="3896B353" w:rsidR="00F66721" w:rsidRDefault="00F66721" w:rsidP="00906BC5">
      <w:pPr>
        <w:jc w:val="both"/>
        <w:rPr>
          <w:rFonts w:ascii="Arial" w:hAnsi="Arial" w:cs="Arial"/>
          <w:color w:val="000000"/>
        </w:rPr>
      </w:pPr>
    </w:p>
    <w:p w14:paraId="1BC3D4F0" w14:textId="77777777" w:rsidR="00867E0D" w:rsidRDefault="00906BC5" w:rsidP="002C2869">
      <w:pPr>
        <w:ind w:firstLine="561"/>
        <w:jc w:val="both"/>
        <w:rPr>
          <w:rFonts w:ascii="Arial" w:hAnsi="Arial" w:cs="Arial"/>
        </w:rPr>
      </w:pPr>
      <w:r w:rsidRPr="003155DC">
        <w:rPr>
          <w:rFonts w:ascii="Arial" w:hAnsi="Arial" w:cs="Arial"/>
        </w:rPr>
        <w:t>Piracicaba,</w:t>
      </w:r>
      <w:r w:rsidR="00867E0D">
        <w:rPr>
          <w:rFonts w:ascii="Arial" w:hAnsi="Arial" w:cs="Arial"/>
        </w:rPr>
        <w:t xml:space="preserve"> 13 de abril de 2026.</w:t>
      </w:r>
    </w:p>
    <w:p w14:paraId="321EB625" w14:textId="486B92CB" w:rsidR="00906BC5" w:rsidRPr="003155DC" w:rsidRDefault="00867E0D" w:rsidP="00867E0D">
      <w:pPr>
        <w:ind w:firstLine="561"/>
        <w:jc w:val="center"/>
        <w:rPr>
          <w:rFonts w:ascii="Arial" w:hAnsi="Arial" w:cs="Arial"/>
        </w:rPr>
      </w:pPr>
      <w:r w:rsidRPr="008C408E">
        <w:rPr>
          <w:b/>
          <w:bCs/>
          <w:color w:val="000000"/>
          <w:lang w:eastAsia="ar-SA"/>
        </w:rPr>
        <w:t>Larissa Palomo Monferdini</w:t>
      </w:r>
      <w:r>
        <w:rPr>
          <w:b/>
          <w:bCs/>
          <w:color w:val="000000"/>
          <w:lang w:eastAsia="ar-SA"/>
        </w:rPr>
        <w:t xml:space="preserve"> </w:t>
      </w:r>
      <w:r>
        <w:rPr>
          <w:b/>
          <w:bCs/>
          <w:color w:val="000000"/>
          <w:lang w:eastAsia="ar-SA"/>
        </w:rPr>
        <w:br/>
        <w:t xml:space="preserve">         </w:t>
      </w:r>
      <w:r w:rsidRPr="008C408E">
        <w:rPr>
          <w:b/>
          <w:bCs/>
          <w:color w:val="000000"/>
          <w:lang w:eastAsia="ar-SA"/>
        </w:rPr>
        <w:t>Chefe do Setor</w:t>
      </w:r>
    </w:p>
    <w:p w14:paraId="76CE8A0B" w14:textId="77777777" w:rsidR="00E95547" w:rsidRDefault="00E95547" w:rsidP="00E95547">
      <w:pPr>
        <w:jc w:val="center"/>
        <w:rPr>
          <w:rFonts w:ascii="Arial" w:hAnsi="Arial" w:cs="Arial"/>
          <w:b/>
        </w:rPr>
      </w:pPr>
    </w:p>
    <w:p w14:paraId="570B7335" w14:textId="77777777" w:rsidR="00E95547" w:rsidRDefault="00E95547" w:rsidP="00E95547">
      <w:pPr>
        <w:jc w:val="center"/>
        <w:rPr>
          <w:rFonts w:ascii="Arial" w:hAnsi="Arial" w:cs="Arial"/>
          <w:b/>
        </w:rPr>
      </w:pPr>
    </w:p>
    <w:p w14:paraId="1FD57DB4" w14:textId="78C44587" w:rsidR="002630FB" w:rsidRDefault="002630FB" w:rsidP="00E95547">
      <w:pPr>
        <w:jc w:val="center"/>
        <w:rPr>
          <w:rFonts w:ascii="Arial" w:hAnsi="Arial" w:cs="Arial"/>
          <w:b/>
        </w:rPr>
      </w:pPr>
      <w:bookmarkStart w:id="0" w:name="_GoBack"/>
      <w:bookmarkEnd w:id="0"/>
      <w:r>
        <w:rPr>
          <w:rFonts w:ascii="Arial" w:hAnsi="Arial" w:cs="Arial"/>
          <w:b/>
        </w:rPr>
        <w:br w:type="page"/>
      </w:r>
    </w:p>
    <w:p w14:paraId="1F12847A" w14:textId="37821E45" w:rsidR="00587152" w:rsidRDefault="00587152">
      <w:pPr>
        <w:suppressAutoHyphens w:val="0"/>
        <w:rPr>
          <w:rFonts w:ascii="Arial" w:hAnsi="Arial" w:cs="Arial"/>
          <w:b/>
          <w:bCs/>
          <w:sz w:val="22"/>
          <w:szCs w:val="24"/>
          <w:lang w:val="x-none"/>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licitação na modalidade PREGÃO ELETRÔNICO</w:t>
      </w:r>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r w:rsidRPr="00FB67A9">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t xml:space="preserve">5.3.3. </w:t>
      </w:r>
      <w:r w:rsidRPr="00FB67A9">
        <w:rPr>
          <w:rFonts w:ascii="Arial" w:hAnsi="Arial" w:cs="Arial"/>
        </w:rPr>
        <w:t>pessoa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r w:rsidRPr="00FB67A9">
        <w:rPr>
          <w:rFonts w:ascii="Arial" w:hAnsi="Arial" w:cs="Arial"/>
        </w:rPr>
        <w:t>empresas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r w:rsidRPr="00FB67A9">
        <w:rPr>
          <w:rFonts w:ascii="Arial" w:hAnsi="Arial" w:cs="Arial"/>
        </w:rPr>
        <w:t>pessoa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4F12D697" w:rsidR="00CE3EFF" w:rsidRDefault="00CE3EFF" w:rsidP="00572813">
      <w:pPr>
        <w:ind w:firstLine="284"/>
        <w:jc w:val="both"/>
        <w:rPr>
          <w:rFonts w:ascii="Arial" w:hAnsi="Arial" w:cs="Arial"/>
        </w:rPr>
      </w:pPr>
    </w:p>
    <w:p w14:paraId="2931788C" w14:textId="77777777" w:rsidR="00C7375F" w:rsidRPr="00015B48" w:rsidRDefault="00C7375F" w:rsidP="00C7375F">
      <w:pPr>
        <w:ind w:firstLine="426"/>
        <w:jc w:val="both"/>
        <w:rPr>
          <w:rFonts w:ascii="Arial" w:hAnsi="Arial" w:cs="Arial"/>
        </w:rPr>
      </w:pPr>
      <w:r w:rsidRPr="00015B48">
        <w:rPr>
          <w:rFonts w:ascii="Arial" w:hAnsi="Arial" w:cs="Arial"/>
        </w:rPr>
        <w:t xml:space="preserve">5.4. No caso de participação de consórcios, deverá ser observado o atendimento às condições previstas no artigo 15 da Lei Federal nº 14.133/21 e, em especial, às seguintes regras: </w:t>
      </w:r>
    </w:p>
    <w:p w14:paraId="69EA5013" w14:textId="77777777" w:rsidR="00C7375F" w:rsidRPr="00015B48" w:rsidRDefault="00C7375F" w:rsidP="00C7375F">
      <w:pPr>
        <w:ind w:firstLine="426"/>
        <w:jc w:val="both"/>
        <w:rPr>
          <w:rFonts w:ascii="Arial" w:hAnsi="Arial" w:cs="Arial"/>
        </w:rPr>
      </w:pPr>
    </w:p>
    <w:p w14:paraId="5D0ED21A" w14:textId="77777777" w:rsidR="00C7375F" w:rsidRPr="00015B48" w:rsidRDefault="00C7375F" w:rsidP="00C7375F">
      <w:pPr>
        <w:ind w:firstLine="426"/>
        <w:jc w:val="both"/>
        <w:rPr>
          <w:rFonts w:ascii="Arial" w:hAnsi="Arial" w:cs="Arial"/>
        </w:rPr>
      </w:pPr>
      <w:r w:rsidRPr="00015B48">
        <w:rPr>
          <w:rFonts w:ascii="Arial" w:hAnsi="Arial" w:cs="Arial"/>
        </w:rPr>
        <w:t>5.4.1. Comprovação do compromisso público ou particular de constituição do consórcio, subscrito pelos consorciados;</w:t>
      </w:r>
    </w:p>
    <w:p w14:paraId="1C9F0A30" w14:textId="77777777" w:rsidR="00C7375F" w:rsidRPr="00015B48" w:rsidRDefault="00C7375F" w:rsidP="00C7375F">
      <w:pPr>
        <w:ind w:firstLine="426"/>
        <w:jc w:val="both"/>
        <w:rPr>
          <w:rFonts w:ascii="Arial" w:hAnsi="Arial" w:cs="Arial"/>
        </w:rPr>
      </w:pPr>
    </w:p>
    <w:p w14:paraId="1C5685A4" w14:textId="77777777" w:rsidR="00C7375F" w:rsidRPr="00015B48" w:rsidRDefault="00C7375F" w:rsidP="00C7375F">
      <w:pPr>
        <w:ind w:firstLine="426"/>
        <w:jc w:val="both"/>
        <w:rPr>
          <w:rFonts w:ascii="Arial" w:hAnsi="Arial" w:cs="Arial"/>
        </w:rPr>
      </w:pPr>
      <w:r w:rsidRPr="00015B48">
        <w:rPr>
          <w:rFonts w:ascii="Arial" w:hAnsi="Arial" w:cs="Arial"/>
        </w:rPr>
        <w:t>5.4.2. Indicação da empresa líder do consórcio, que será responsável por sua representação perante a Administração;</w:t>
      </w:r>
    </w:p>
    <w:p w14:paraId="3E51B2E1" w14:textId="77777777" w:rsidR="00C7375F" w:rsidRPr="00015B48" w:rsidRDefault="00C7375F" w:rsidP="00C7375F">
      <w:pPr>
        <w:ind w:firstLine="426"/>
        <w:jc w:val="both"/>
        <w:rPr>
          <w:rFonts w:ascii="Arial" w:hAnsi="Arial" w:cs="Arial"/>
        </w:rPr>
      </w:pPr>
    </w:p>
    <w:p w14:paraId="5F483475" w14:textId="77777777" w:rsidR="00C7375F" w:rsidRPr="00015B48" w:rsidRDefault="00C7375F" w:rsidP="00C7375F">
      <w:pPr>
        <w:ind w:firstLine="426"/>
        <w:jc w:val="both"/>
        <w:rPr>
          <w:rFonts w:ascii="Arial" w:hAnsi="Arial" w:cs="Arial"/>
        </w:rPr>
      </w:pPr>
      <w:r w:rsidRPr="00015B48">
        <w:rPr>
          <w:rFonts w:ascii="Arial" w:hAnsi="Arial" w:cs="Arial"/>
        </w:rPr>
        <w:t>5.4.3. Admissão, para efeito de habilitação técnica, do somatório dos quantitativos de cada consorciado e, para efeito de habilitação econômico-financeira, do somatório dos valores de cada consorciado;</w:t>
      </w:r>
    </w:p>
    <w:p w14:paraId="70115AB9" w14:textId="77777777" w:rsidR="00C7375F" w:rsidRPr="00015B48" w:rsidRDefault="00C7375F" w:rsidP="00C7375F">
      <w:pPr>
        <w:ind w:firstLine="426"/>
        <w:jc w:val="both"/>
        <w:rPr>
          <w:rFonts w:ascii="Arial" w:hAnsi="Arial" w:cs="Arial"/>
        </w:rPr>
      </w:pPr>
    </w:p>
    <w:p w14:paraId="64D24C76" w14:textId="77777777" w:rsidR="00C7375F" w:rsidRPr="00015B48" w:rsidRDefault="00C7375F" w:rsidP="00C7375F">
      <w:pPr>
        <w:ind w:firstLine="426"/>
        <w:jc w:val="both"/>
        <w:rPr>
          <w:rFonts w:ascii="Arial" w:hAnsi="Arial" w:cs="Arial"/>
        </w:rPr>
      </w:pPr>
      <w:r w:rsidRPr="00015B48">
        <w:rPr>
          <w:rFonts w:ascii="Arial" w:hAnsi="Arial" w:cs="Arial"/>
        </w:rPr>
        <w:t>5.4.4. Responsabilidade solidária dos integrantes pelos atos praticados em consórcio, tanto na fase de licitação quanto na de execução do contrato.</w:t>
      </w:r>
    </w:p>
    <w:p w14:paraId="72CC4260" w14:textId="77777777" w:rsidR="00C7375F" w:rsidRPr="00015B48" w:rsidRDefault="00C7375F" w:rsidP="00C7375F">
      <w:pPr>
        <w:ind w:firstLine="426"/>
        <w:jc w:val="both"/>
        <w:rPr>
          <w:rFonts w:ascii="Arial" w:hAnsi="Arial" w:cs="Arial"/>
        </w:rPr>
      </w:pPr>
    </w:p>
    <w:p w14:paraId="211B5237" w14:textId="77777777" w:rsidR="00C7375F" w:rsidRPr="00015B48" w:rsidRDefault="00C7375F" w:rsidP="00C7375F">
      <w:pPr>
        <w:ind w:firstLine="426"/>
        <w:jc w:val="both"/>
        <w:rPr>
          <w:rFonts w:ascii="Arial" w:hAnsi="Arial" w:cs="Arial"/>
        </w:rPr>
      </w:pPr>
      <w:r w:rsidRPr="00015B48">
        <w:rPr>
          <w:rFonts w:ascii="Arial" w:hAnsi="Arial" w:cs="Arial"/>
        </w:rPr>
        <w:t xml:space="preserve">5.4.5. Procuração das consorciadas, outorgando à empresa líder poderes para representá-las perante a Contratante, em juízo ou fora dele. </w:t>
      </w:r>
    </w:p>
    <w:p w14:paraId="302DCCD7" w14:textId="77777777" w:rsidR="00C7375F" w:rsidRPr="00015B48" w:rsidRDefault="00C7375F" w:rsidP="00C7375F">
      <w:pPr>
        <w:ind w:firstLine="426"/>
        <w:jc w:val="both"/>
        <w:rPr>
          <w:rFonts w:ascii="Arial" w:hAnsi="Arial" w:cs="Arial"/>
        </w:rPr>
      </w:pPr>
    </w:p>
    <w:p w14:paraId="20BF388C" w14:textId="68182B2C" w:rsidR="00C7375F" w:rsidRDefault="00C7375F" w:rsidP="00C7375F">
      <w:pPr>
        <w:ind w:firstLine="284"/>
        <w:jc w:val="both"/>
        <w:rPr>
          <w:rFonts w:ascii="Arial" w:hAnsi="Arial" w:cs="Arial"/>
        </w:rPr>
      </w:pPr>
      <w:r w:rsidRPr="00015B48">
        <w:rPr>
          <w:rFonts w:ascii="Arial" w:hAnsi="Arial" w:cs="Arial"/>
        </w:rPr>
        <w:t>5.4.6. É vedada a participação de empresa consorciada no presente certame, através de mais de um consórcio ou isoladamente.</w:t>
      </w:r>
    </w:p>
    <w:p w14:paraId="29AECC9D" w14:textId="77777777" w:rsidR="00C7375F" w:rsidRPr="00FB67A9" w:rsidRDefault="00C7375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marca,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1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7"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r w:rsidRPr="00FB67A9">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FB67A9" w:rsidRDefault="009838BE" w:rsidP="00572813">
      <w:pPr>
        <w:ind w:firstLine="284"/>
        <w:jc w:val="both"/>
        <w:rPr>
          <w:rFonts w:ascii="Arial" w:hAnsi="Arial" w:cs="Arial"/>
        </w:rPr>
      </w:pPr>
      <w:bookmarkStart w:id="3"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r w:rsidRPr="00FB67A9">
        <w:rPr>
          <w:rFonts w:ascii="Arial" w:hAnsi="Arial" w:cs="Arial"/>
        </w:rPr>
        <w:t xml:space="preserve">não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r w:rsidRPr="00FB67A9">
        <w:rPr>
          <w:rFonts w:ascii="Arial" w:hAnsi="Arial" w:cs="Arial"/>
        </w:rPr>
        <w:t xml:space="preserve">recusar-se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r w:rsidRPr="00FB67A9">
        <w:rPr>
          <w:rFonts w:ascii="Arial" w:hAnsi="Arial" w:cs="Arial"/>
        </w:rPr>
        <w:t xml:space="preserve">pedir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r w:rsidRPr="00FB67A9">
        <w:rPr>
          <w:rFonts w:ascii="Arial" w:hAnsi="Arial" w:cs="Arial"/>
        </w:rPr>
        <w:t>deixar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r w:rsidRPr="00FB67A9">
        <w:rPr>
          <w:rFonts w:ascii="Arial" w:hAnsi="Arial" w:cs="Arial"/>
        </w:rPr>
        <w:t xml:space="preserve">apresentar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4"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5"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FB67A9" w:rsidRDefault="009838BE" w:rsidP="00572813">
      <w:pPr>
        <w:ind w:firstLine="284"/>
        <w:jc w:val="both"/>
        <w:rPr>
          <w:rFonts w:ascii="Arial" w:hAnsi="Arial" w:cs="Arial"/>
        </w:rPr>
      </w:pPr>
      <w:bookmarkStart w:id="6"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fraudar a licitação</w:t>
      </w:r>
      <w:bookmarkEnd w:id="6"/>
    </w:p>
    <w:p w14:paraId="18E981A7" w14:textId="77777777" w:rsidR="009838BE" w:rsidRPr="00FB67A9" w:rsidRDefault="009838BE" w:rsidP="00572813">
      <w:pPr>
        <w:ind w:firstLine="284"/>
        <w:jc w:val="both"/>
        <w:rPr>
          <w:rFonts w:ascii="Arial" w:hAnsi="Arial" w:cs="Arial"/>
        </w:rPr>
      </w:pPr>
      <w:bookmarkStart w:id="7"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comportar-se de modo inidôneo ou cometer fraude de qualquer natureza, em especial quando:</w:t>
      </w:r>
      <w:bookmarkEnd w:id="7"/>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agir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induzir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apresentar amostra falsificada ou deteriorada; </w:t>
      </w:r>
    </w:p>
    <w:p w14:paraId="682E970E" w14:textId="77777777" w:rsidR="009838BE" w:rsidRPr="00FB67A9" w:rsidRDefault="009838BE" w:rsidP="00572813">
      <w:pPr>
        <w:ind w:firstLine="284"/>
        <w:jc w:val="both"/>
        <w:rPr>
          <w:rFonts w:ascii="Arial" w:hAnsi="Arial" w:cs="Arial"/>
        </w:rPr>
      </w:pPr>
      <w:bookmarkStart w:id="8"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praticar atos ilícitos com vistas a frustrar os objetivos da licitação</w:t>
      </w:r>
      <w:bookmarkEnd w:id="8"/>
    </w:p>
    <w:p w14:paraId="04C1B5F1" w14:textId="77777777" w:rsidR="009838BE" w:rsidRPr="00FB67A9" w:rsidRDefault="009838BE" w:rsidP="00572813">
      <w:pPr>
        <w:ind w:firstLine="284"/>
        <w:jc w:val="both"/>
        <w:rPr>
          <w:rFonts w:ascii="Arial" w:hAnsi="Arial" w:cs="Arial"/>
        </w:rPr>
      </w:pPr>
      <w:bookmarkStart w:id="9"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praticar ato lesivo previsto no </w:t>
      </w:r>
      <w:hyperlink r:id="rId18" w:anchor="art5" w:history="1">
        <w:r w:rsidRPr="00FB67A9">
          <w:rPr>
            <w:rFonts w:ascii="Arial" w:hAnsi="Arial" w:cs="Arial"/>
          </w:rPr>
          <w:t>art. 5º da Lei n.º 12.846, de 2013</w:t>
        </w:r>
      </w:hyperlink>
      <w:r w:rsidRPr="00FB67A9">
        <w:rPr>
          <w:rFonts w:ascii="Arial" w:hAnsi="Arial" w:cs="Arial"/>
        </w:rPr>
        <w:t>.</w:t>
      </w:r>
      <w:bookmarkEnd w:id="9"/>
    </w:p>
    <w:bookmarkEnd w:id="2"/>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A sanção de impedimento de participar em licitação e contratar com a Administração Pública poderá ser aplicada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19" w:history="1">
        <w:r w:rsidRPr="00FB67A9">
          <w:rPr>
            <w:rStyle w:val="Hyperlink"/>
            <w:rFonts w:ascii="Arial" w:hAnsi="Arial" w:cs="Arial"/>
            <w:color w:val="auto"/>
          </w:rPr>
          <w:t>Lei nº 14.133, de 2021</w:t>
        </w:r>
      </w:hyperlink>
      <w:r w:rsidRPr="00FB67A9">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advertência;</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multa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multa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multa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multa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5D2840DF"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w:t>
      </w:r>
      <w:r w:rsidR="00015B48">
        <w:rPr>
          <w:rFonts w:ascii="Arial" w:hAnsi="Arial" w:cs="Arial"/>
        </w:rPr>
        <w:t>1</w:t>
      </w:r>
      <w:r w:rsidRPr="00FB67A9">
        <w:rPr>
          <w:rFonts w:ascii="Arial" w:hAnsi="Arial" w:cs="Arial"/>
        </w:rPr>
        <w:t>5 (</w:t>
      </w:r>
      <w:r w:rsidR="00015B48">
        <w:rPr>
          <w:rFonts w:ascii="Arial" w:hAnsi="Arial" w:cs="Arial"/>
        </w:rPr>
        <w:t>quinze) dias úteis</w:t>
      </w:r>
      <w:r w:rsidRPr="00FB67A9">
        <w:rPr>
          <w:rFonts w:ascii="Arial" w:hAnsi="Arial" w:cs="Arial"/>
        </w:rPr>
        <w:t>.</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0"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2938491A"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1A48C723"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r w:rsidRPr="000E0F32">
        <w:rPr>
          <w:rFonts w:ascii="Arial" w:hAnsi="Arial" w:cs="Arial"/>
        </w:rPr>
        <w:t>do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r w:rsidRPr="000E0F32">
        <w:rPr>
          <w:b w:val="0"/>
          <w:sz w:val="20"/>
        </w:rPr>
        <w:t xml:space="preserve">Email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Porte: ( )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7777777"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MINUTA DE CONTRATO OU TERMO EQUIVALENTE</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8373DD0" w14:textId="77777777" w:rsidR="008B48B8" w:rsidRDefault="008B48B8" w:rsidP="008B48B8">
      <w:pPr>
        <w:jc w:val="both"/>
        <w:rPr>
          <w:b/>
          <w:u w:val="single"/>
        </w:rPr>
      </w:pPr>
      <w:r>
        <w:rPr>
          <w:b/>
          <w:u w:val="single"/>
        </w:rPr>
        <w:t>CONTRATO QUE ENTRE SI FAZEM A PREFEITURA DO MUNICÍPIO DE PIRACICABA E ................................................, PARA PRESTAÇÃO DE SERVIÇOS GRÁFICOS.</w:t>
      </w:r>
    </w:p>
    <w:p w14:paraId="3A4B1E38" w14:textId="77777777" w:rsidR="008B48B8" w:rsidRDefault="008B48B8" w:rsidP="008B48B8">
      <w:pPr>
        <w:jc w:val="both"/>
        <w:rPr>
          <w:b/>
          <w:u w:val="single"/>
        </w:rPr>
      </w:pPr>
    </w:p>
    <w:p w14:paraId="6ED31306" w14:textId="77777777" w:rsidR="008B48B8" w:rsidRDefault="008B48B8" w:rsidP="008B48B8">
      <w:pPr>
        <w:jc w:val="both"/>
        <w:rPr>
          <w:b/>
          <w:u w:val="single"/>
        </w:rPr>
      </w:pPr>
    </w:p>
    <w:p w14:paraId="328DAE5D" w14:textId="77777777" w:rsidR="008B48B8" w:rsidRDefault="008B48B8" w:rsidP="008B48B8">
      <w:pPr>
        <w:jc w:val="both"/>
        <w:rPr>
          <w:b/>
        </w:rPr>
      </w:pPr>
      <w:r>
        <w:rPr>
          <w:b/>
        </w:rPr>
        <w:t>Data: ... de ................. de 202..</w:t>
      </w:r>
    </w:p>
    <w:p w14:paraId="0066EFE5" w14:textId="77777777" w:rsidR="008B48B8" w:rsidRDefault="008B48B8" w:rsidP="008B48B8">
      <w:pPr>
        <w:jc w:val="both"/>
        <w:rPr>
          <w:b/>
        </w:rPr>
      </w:pPr>
      <w:r>
        <w:rPr>
          <w:b/>
        </w:rPr>
        <w:t>Prazo: até a entrega definitiva</w:t>
      </w:r>
      <w:r>
        <w:t>.</w:t>
      </w:r>
    </w:p>
    <w:p w14:paraId="080DC9F6" w14:textId="77777777" w:rsidR="008B48B8" w:rsidRDefault="008B48B8" w:rsidP="008B48B8">
      <w:pPr>
        <w:jc w:val="both"/>
        <w:rPr>
          <w:b/>
        </w:rPr>
      </w:pPr>
      <w:r>
        <w:rPr>
          <w:b/>
        </w:rPr>
        <w:t>Valor: R$ ........ (............).</w:t>
      </w:r>
    </w:p>
    <w:p w14:paraId="14098477" w14:textId="77777777" w:rsidR="008B48B8" w:rsidRDefault="008B48B8" w:rsidP="008B48B8">
      <w:pPr>
        <w:jc w:val="both"/>
        <w:rPr>
          <w:b/>
        </w:rPr>
      </w:pPr>
      <w:r>
        <w:rPr>
          <w:b/>
        </w:rPr>
        <w:t>Processo Administrativo nº 2026/023626.</w:t>
      </w:r>
    </w:p>
    <w:p w14:paraId="4C2B7D85" w14:textId="77777777" w:rsidR="008B48B8" w:rsidRDefault="008B48B8" w:rsidP="008B48B8">
      <w:pPr>
        <w:jc w:val="both"/>
        <w:rPr>
          <w:b/>
        </w:rPr>
      </w:pPr>
      <w:r>
        <w:rPr>
          <w:b/>
        </w:rPr>
        <w:t>Pregão Eletrônico n.º ..../2026.</w:t>
      </w:r>
    </w:p>
    <w:p w14:paraId="3B7B4007" w14:textId="77777777" w:rsidR="008B48B8" w:rsidRDefault="008B48B8" w:rsidP="008B48B8">
      <w:pPr>
        <w:jc w:val="both"/>
        <w:rPr>
          <w:b/>
        </w:rPr>
      </w:pPr>
      <w:r>
        <w:rPr>
          <w:b/>
        </w:rPr>
        <w:t>Contrato n.º …./2026.</w:t>
      </w:r>
    </w:p>
    <w:p w14:paraId="02543380" w14:textId="77777777" w:rsidR="008B48B8" w:rsidRDefault="008B48B8" w:rsidP="008B48B8">
      <w:pPr>
        <w:jc w:val="both"/>
      </w:pPr>
    </w:p>
    <w:p w14:paraId="734858A3" w14:textId="77777777" w:rsidR="008B48B8" w:rsidRDefault="008B48B8" w:rsidP="008B48B8">
      <w:pPr>
        <w:jc w:val="both"/>
        <w:rPr>
          <w:strike/>
        </w:rPr>
      </w:pPr>
    </w:p>
    <w:p w14:paraId="397D6CB0" w14:textId="77777777" w:rsidR="008B48B8" w:rsidRDefault="008B48B8" w:rsidP="008B48B8">
      <w:pPr>
        <w:jc w:val="both"/>
        <w:rPr>
          <w:strike/>
        </w:rPr>
      </w:pPr>
    </w:p>
    <w:p w14:paraId="1BBF7614" w14:textId="77777777" w:rsidR="008B48B8" w:rsidRDefault="008B48B8" w:rsidP="008B48B8">
      <w:pPr>
        <w:jc w:val="both"/>
        <w:rPr>
          <w:strike/>
        </w:rPr>
      </w:pPr>
    </w:p>
    <w:p w14:paraId="1B21A473" w14:textId="77777777" w:rsidR="008B48B8" w:rsidRDefault="008B48B8" w:rsidP="008B48B8">
      <w:pPr>
        <w:jc w:val="both"/>
        <w:rPr>
          <w:strike/>
        </w:rPr>
      </w:pPr>
    </w:p>
    <w:p w14:paraId="74AE98AE" w14:textId="77777777" w:rsidR="008B48B8" w:rsidRDefault="008B48B8" w:rsidP="008B48B8">
      <w:pPr>
        <w:jc w:val="both"/>
        <w:rPr>
          <w:strike/>
        </w:rPr>
      </w:pPr>
    </w:p>
    <w:p w14:paraId="6924414C" w14:textId="77777777" w:rsidR="008B48B8" w:rsidRDefault="008B48B8" w:rsidP="008B48B8">
      <w:pPr>
        <w:ind w:firstLine="851"/>
        <w:jc w:val="both"/>
        <w:rPr>
          <w:b/>
          <w:strike/>
        </w:rPr>
      </w:pPr>
    </w:p>
    <w:tbl>
      <w:tblPr>
        <w:tblW w:w="5000" w:type="pct"/>
        <w:tblInd w:w="-113" w:type="dxa"/>
        <w:tblLayout w:type="fixed"/>
        <w:tblLook w:val="04A0" w:firstRow="1" w:lastRow="0" w:firstColumn="1" w:lastColumn="0" w:noHBand="0" w:noVBand="1"/>
      </w:tblPr>
      <w:tblGrid>
        <w:gridCol w:w="10138"/>
      </w:tblGrid>
      <w:tr w:rsidR="008B48B8" w14:paraId="5DF52DDC" w14:textId="77777777" w:rsidTr="008B48B8">
        <w:tc>
          <w:tcPr>
            <w:tcW w:w="9070" w:type="dxa"/>
            <w:tcBorders>
              <w:top w:val="single" w:sz="4" w:space="0" w:color="000000"/>
              <w:left w:val="single" w:sz="4" w:space="0" w:color="000000"/>
              <w:bottom w:val="single" w:sz="4" w:space="0" w:color="000000"/>
              <w:right w:val="single" w:sz="4" w:space="0" w:color="000000"/>
            </w:tcBorders>
            <w:hideMark/>
          </w:tcPr>
          <w:p w14:paraId="2EE9E4A4" w14:textId="77777777" w:rsidR="008B48B8" w:rsidRDefault="008B48B8">
            <w:pPr>
              <w:ind w:firstLine="851"/>
              <w:jc w:val="both"/>
              <w:rPr>
                <w:b/>
                <w:sz w:val="24"/>
                <w:szCs w:val="24"/>
              </w:rPr>
            </w:pPr>
            <w:r>
              <w:rPr>
                <w:b/>
              </w:rPr>
              <w:t>CLÁUSULA 1ª - DAS PARTES</w:t>
            </w:r>
          </w:p>
        </w:tc>
      </w:tr>
    </w:tbl>
    <w:p w14:paraId="21ED394D" w14:textId="77777777" w:rsidR="008B48B8" w:rsidRDefault="008B48B8" w:rsidP="008B48B8">
      <w:pPr>
        <w:ind w:firstLine="851"/>
        <w:jc w:val="both"/>
        <w:rPr>
          <w:b/>
        </w:rPr>
      </w:pPr>
    </w:p>
    <w:p w14:paraId="24BBF36D" w14:textId="77777777" w:rsidR="008B48B8" w:rsidRDefault="008B48B8" w:rsidP="008B48B8">
      <w:pPr>
        <w:ind w:firstLine="851"/>
        <w:jc w:val="both"/>
      </w:pPr>
      <w:r>
        <w:rPr>
          <w:b/>
        </w:rPr>
        <w:t>1.1.</w:t>
      </w:r>
      <w:r>
        <w:t xml:space="preserve"> A </w:t>
      </w:r>
      <w:r>
        <w:rPr>
          <w:b/>
        </w:rPr>
        <w:t>PREFEITURA DO MUNICÍPIO DE PIRACICABA</w:t>
      </w:r>
      <w:r>
        <w:t xml:space="preserve">, com sede à Rua Antônio Corrêa Barbosa, n.º 2.233, bairro Chácara Nazareth, nesta cidade e Estado, com CNPJ n.º 46.341.038/0001-29, representada pelo </w:t>
      </w:r>
      <w:r>
        <w:rPr>
          <w:bCs/>
          <w:color w:val="000000"/>
          <w:shd w:val="clear" w:color="auto" w:fill="FFFFFF"/>
        </w:rPr>
        <w:t>Secretário Municipal de Saúde</w:t>
      </w:r>
      <w:r>
        <w:rPr>
          <w:bCs/>
          <w:shd w:val="clear" w:color="auto" w:fill="FFFFFF"/>
        </w:rPr>
        <w:t xml:space="preserve">, Dr. </w:t>
      </w:r>
      <w:r>
        <w:rPr>
          <w:b/>
          <w:bCs/>
          <w:color w:val="000000"/>
          <w:shd w:val="clear" w:color="auto" w:fill="FFFFFF"/>
        </w:rPr>
        <w:t>SERGIO JOSE DIAS PACHECO JUNIOR</w:t>
      </w:r>
      <w:r>
        <w:rPr>
          <w:shd w:val="clear" w:color="auto" w:fill="FFFFFF"/>
        </w:rPr>
        <w:t>, inscrito no CPF nº .............</w:t>
      </w:r>
      <w:r>
        <w:t xml:space="preserve">, adiante, designada, simplesmente, </w:t>
      </w:r>
      <w:r>
        <w:rPr>
          <w:b/>
        </w:rPr>
        <w:t>CONTRATANTE</w:t>
      </w:r>
      <w:r>
        <w:t xml:space="preserve"> e </w:t>
      </w:r>
      <w:r>
        <w:rPr>
          <w:b/>
        </w:rPr>
        <w:t>..........</w:t>
      </w:r>
      <w:r>
        <w:t xml:space="preserve">, com sede à ........, n.º ......., na cidade de ......., inscrita no CNPJ  n.º ........, por intermédio de seu(sua) ......, Sr(a). .........., (qualificação completa), inscrito(a) no CPF n.º ......., adiante designada simplesmente </w:t>
      </w:r>
      <w:r>
        <w:rPr>
          <w:b/>
        </w:rPr>
        <w:t>CONTRATADA</w:t>
      </w:r>
      <w:r>
        <w:t>, ajustam o que se segue:</w:t>
      </w:r>
    </w:p>
    <w:p w14:paraId="597655C4" w14:textId="77777777" w:rsidR="008B48B8" w:rsidRDefault="008B48B8" w:rsidP="008B48B8">
      <w:pPr>
        <w:ind w:firstLine="851"/>
        <w:jc w:val="both"/>
        <w:rPr>
          <w:b/>
        </w:rPr>
      </w:pPr>
    </w:p>
    <w:tbl>
      <w:tblPr>
        <w:tblW w:w="5000" w:type="pct"/>
        <w:tblInd w:w="-113" w:type="dxa"/>
        <w:tblLayout w:type="fixed"/>
        <w:tblLook w:val="04A0" w:firstRow="1" w:lastRow="0" w:firstColumn="1" w:lastColumn="0" w:noHBand="0" w:noVBand="1"/>
      </w:tblPr>
      <w:tblGrid>
        <w:gridCol w:w="10138"/>
      </w:tblGrid>
      <w:tr w:rsidR="008B48B8" w14:paraId="46EBE27B" w14:textId="77777777" w:rsidTr="008B48B8">
        <w:tc>
          <w:tcPr>
            <w:tcW w:w="9070" w:type="dxa"/>
            <w:tcBorders>
              <w:top w:val="single" w:sz="4" w:space="0" w:color="000000"/>
              <w:left w:val="single" w:sz="4" w:space="0" w:color="000000"/>
              <w:bottom w:val="single" w:sz="4" w:space="0" w:color="000000"/>
              <w:right w:val="single" w:sz="4" w:space="0" w:color="000000"/>
            </w:tcBorders>
            <w:hideMark/>
          </w:tcPr>
          <w:p w14:paraId="2BC530BF" w14:textId="77777777" w:rsidR="008B48B8" w:rsidRDefault="008B48B8">
            <w:pPr>
              <w:ind w:firstLine="851"/>
              <w:jc w:val="both"/>
              <w:rPr>
                <w:b/>
                <w:sz w:val="24"/>
                <w:szCs w:val="24"/>
              </w:rPr>
            </w:pPr>
            <w:r>
              <w:rPr>
                <w:b/>
              </w:rPr>
              <w:t>CLÁUSULA 2ª - DO OBJETO</w:t>
            </w:r>
          </w:p>
        </w:tc>
      </w:tr>
    </w:tbl>
    <w:p w14:paraId="625C7361" w14:textId="77777777" w:rsidR="008B48B8" w:rsidRDefault="008B48B8" w:rsidP="008B48B8">
      <w:pPr>
        <w:ind w:firstLine="851"/>
        <w:jc w:val="both"/>
        <w:rPr>
          <w:b/>
        </w:rPr>
      </w:pPr>
    </w:p>
    <w:p w14:paraId="0FC34342" w14:textId="77777777" w:rsidR="008B48B8" w:rsidRDefault="008B48B8" w:rsidP="008B48B8">
      <w:pPr>
        <w:pStyle w:val="Recuodecorpodetexto"/>
        <w:ind w:firstLine="851"/>
        <w:rPr>
          <w:b/>
        </w:rPr>
      </w:pPr>
      <w:r>
        <w:t xml:space="preserve">2.1. </w:t>
      </w:r>
      <w:r>
        <w:rPr>
          <w:lang w:val="pt-BR"/>
        </w:rPr>
        <w:t>A CONTRATADA se obriga à prestação de serviços gráficos, conforme descrição detalhada constante do Edital de Pregão Eletrônico nº .../2026, bem como seu Termo de Referência, o qual fica fazendo parte integrante do presente instrumento</w:t>
      </w:r>
      <w:r>
        <w:t>.</w:t>
      </w:r>
    </w:p>
    <w:p w14:paraId="50F7E77C" w14:textId="77777777" w:rsidR="008B48B8" w:rsidRDefault="008B48B8" w:rsidP="008B48B8">
      <w:pPr>
        <w:ind w:firstLine="851"/>
        <w:jc w:val="both"/>
        <w:rPr>
          <w:b/>
          <w:szCs w:val="24"/>
        </w:rPr>
      </w:pPr>
    </w:p>
    <w:tbl>
      <w:tblPr>
        <w:tblW w:w="5000" w:type="pct"/>
        <w:tblInd w:w="-113" w:type="dxa"/>
        <w:tblLayout w:type="fixed"/>
        <w:tblLook w:val="04A0" w:firstRow="1" w:lastRow="0" w:firstColumn="1" w:lastColumn="0" w:noHBand="0" w:noVBand="1"/>
      </w:tblPr>
      <w:tblGrid>
        <w:gridCol w:w="10138"/>
      </w:tblGrid>
      <w:tr w:rsidR="008B48B8" w14:paraId="1081F220" w14:textId="77777777" w:rsidTr="008B48B8">
        <w:tc>
          <w:tcPr>
            <w:tcW w:w="9070" w:type="dxa"/>
            <w:tcBorders>
              <w:top w:val="single" w:sz="4" w:space="0" w:color="000000"/>
              <w:left w:val="single" w:sz="4" w:space="0" w:color="000000"/>
              <w:bottom w:val="single" w:sz="4" w:space="0" w:color="000000"/>
              <w:right w:val="single" w:sz="4" w:space="0" w:color="000000"/>
            </w:tcBorders>
            <w:hideMark/>
          </w:tcPr>
          <w:p w14:paraId="517855D7" w14:textId="77777777" w:rsidR="008B48B8" w:rsidRDefault="008B48B8">
            <w:pPr>
              <w:keepLines/>
              <w:ind w:firstLine="851"/>
              <w:jc w:val="both"/>
              <w:rPr>
                <w:b/>
                <w:sz w:val="24"/>
                <w:szCs w:val="24"/>
              </w:rPr>
            </w:pPr>
            <w:r>
              <w:rPr>
                <w:b/>
              </w:rPr>
              <w:t>CLÁUSULA 3ª - DOS RECURSOS FINANCEIROS</w:t>
            </w:r>
          </w:p>
        </w:tc>
      </w:tr>
    </w:tbl>
    <w:p w14:paraId="64326102" w14:textId="77777777" w:rsidR="008B48B8" w:rsidRDefault="008B48B8" w:rsidP="008B48B8">
      <w:pPr>
        <w:pStyle w:val="Recuodecorpodetexto"/>
        <w:ind w:left="283" w:firstLine="851"/>
        <w:rPr>
          <w:b/>
        </w:rPr>
      </w:pPr>
    </w:p>
    <w:p w14:paraId="7BC06A15" w14:textId="77777777" w:rsidR="008B48B8" w:rsidRDefault="008B48B8" w:rsidP="008B48B8">
      <w:pPr>
        <w:ind w:firstLine="851"/>
        <w:jc w:val="both"/>
        <w:rPr>
          <w:szCs w:val="24"/>
        </w:rPr>
      </w:pPr>
      <w:r>
        <w:rPr>
          <w:b/>
        </w:rPr>
        <w:t>3.1.</w:t>
      </w:r>
      <w:r>
        <w:t xml:space="preserve"> A despesa supra será atendida pelas dotações orçamentárias nº </w:t>
      </w:r>
      <w:r>
        <w:rPr>
          <w:shd w:val="clear" w:color="auto" w:fill="FFFFFF"/>
        </w:rPr>
        <w:t>.......................</w:t>
      </w:r>
      <w:r>
        <w:t>, constantes do exercício de 2026.</w:t>
      </w:r>
    </w:p>
    <w:p w14:paraId="1FB29819" w14:textId="77777777" w:rsidR="008B48B8" w:rsidRDefault="008B48B8" w:rsidP="008B48B8">
      <w:pPr>
        <w:ind w:firstLine="851"/>
        <w:jc w:val="both"/>
      </w:pPr>
    </w:p>
    <w:tbl>
      <w:tblPr>
        <w:tblW w:w="5000" w:type="pct"/>
        <w:tblInd w:w="-113" w:type="dxa"/>
        <w:tblLayout w:type="fixed"/>
        <w:tblLook w:val="04A0" w:firstRow="1" w:lastRow="0" w:firstColumn="1" w:lastColumn="0" w:noHBand="0" w:noVBand="1"/>
      </w:tblPr>
      <w:tblGrid>
        <w:gridCol w:w="10138"/>
      </w:tblGrid>
      <w:tr w:rsidR="008B48B8" w14:paraId="0A2D96F2" w14:textId="77777777" w:rsidTr="008B48B8">
        <w:tc>
          <w:tcPr>
            <w:tcW w:w="9286" w:type="dxa"/>
            <w:tcBorders>
              <w:top w:val="single" w:sz="4" w:space="0" w:color="000000"/>
              <w:left w:val="single" w:sz="4" w:space="0" w:color="000000"/>
              <w:bottom w:val="single" w:sz="4" w:space="0" w:color="000000"/>
              <w:right w:val="single" w:sz="4" w:space="0" w:color="000000"/>
            </w:tcBorders>
            <w:hideMark/>
          </w:tcPr>
          <w:p w14:paraId="2181C349" w14:textId="77777777" w:rsidR="008B48B8" w:rsidRDefault="008B48B8">
            <w:pPr>
              <w:keepLines/>
              <w:ind w:firstLine="851"/>
              <w:jc w:val="both"/>
              <w:rPr>
                <w:b/>
                <w:sz w:val="24"/>
                <w:szCs w:val="24"/>
              </w:rPr>
            </w:pPr>
            <w:r>
              <w:rPr>
                <w:b/>
              </w:rPr>
              <w:t>CLÁUSULA 4ª – DO SUPORTE LEGAL</w:t>
            </w:r>
          </w:p>
        </w:tc>
      </w:tr>
    </w:tbl>
    <w:p w14:paraId="12048A13" w14:textId="77777777" w:rsidR="008B48B8" w:rsidRDefault="008B48B8" w:rsidP="008B48B8">
      <w:pPr>
        <w:ind w:firstLine="851"/>
        <w:jc w:val="both"/>
      </w:pPr>
    </w:p>
    <w:p w14:paraId="5331AB4E" w14:textId="77777777" w:rsidR="008B48B8" w:rsidRDefault="008B48B8" w:rsidP="008B48B8">
      <w:pPr>
        <w:keepLines/>
        <w:ind w:firstLine="851"/>
        <w:jc w:val="both"/>
      </w:pPr>
      <w:r>
        <w:rPr>
          <w:b/>
        </w:rPr>
        <w:t>4.1.</w:t>
      </w:r>
      <w:r>
        <w:t xml:space="preserve"> Este contrato é regulado pelos seguintes dispositivos legais:</w:t>
      </w:r>
    </w:p>
    <w:p w14:paraId="3385B637" w14:textId="77777777" w:rsidR="008B48B8" w:rsidRDefault="008B48B8" w:rsidP="008B48B8">
      <w:pPr>
        <w:keepLines/>
        <w:ind w:firstLine="851"/>
        <w:jc w:val="both"/>
      </w:pPr>
      <w:r>
        <w:rPr>
          <w:b/>
        </w:rPr>
        <w:t>4.1.1.</w:t>
      </w:r>
      <w:r>
        <w:t xml:space="preserve"> Constituição da República Federativa do Brasil;</w:t>
      </w:r>
    </w:p>
    <w:p w14:paraId="2BAC1E85" w14:textId="77777777" w:rsidR="008B48B8" w:rsidRDefault="008B48B8" w:rsidP="008B48B8">
      <w:pPr>
        <w:keepLines/>
        <w:ind w:firstLine="851"/>
        <w:jc w:val="both"/>
      </w:pPr>
      <w:r>
        <w:rPr>
          <w:b/>
        </w:rPr>
        <w:t>4.1.2.</w:t>
      </w:r>
      <w:r>
        <w:t xml:space="preserve"> Lei Orgânica do Município de Piracicaba;</w:t>
      </w:r>
    </w:p>
    <w:p w14:paraId="051B932F" w14:textId="77777777" w:rsidR="008B48B8" w:rsidRDefault="008B48B8" w:rsidP="008B48B8">
      <w:pPr>
        <w:keepLines/>
        <w:ind w:firstLine="851"/>
        <w:jc w:val="both"/>
      </w:pPr>
      <w:r>
        <w:rPr>
          <w:b/>
        </w:rPr>
        <w:t>4.1.3.</w:t>
      </w:r>
      <w:r>
        <w:t xml:space="preserve"> Lei Federal nº 14.133, de 01/04/2021;</w:t>
      </w:r>
    </w:p>
    <w:p w14:paraId="0DEA34C4" w14:textId="77777777" w:rsidR="008B48B8" w:rsidRDefault="008B48B8" w:rsidP="008B48B8">
      <w:pPr>
        <w:keepLines/>
        <w:ind w:firstLine="851"/>
        <w:jc w:val="both"/>
      </w:pPr>
      <w:r>
        <w:rPr>
          <w:b/>
        </w:rPr>
        <w:t>4.1.4.</w:t>
      </w:r>
      <w:r>
        <w:t xml:space="preserve"> Decreto Municipal nº 17.640, de 30/10/2018;</w:t>
      </w:r>
    </w:p>
    <w:p w14:paraId="6CF6E9A4" w14:textId="77777777" w:rsidR="008B48B8" w:rsidRDefault="008B48B8" w:rsidP="008B48B8">
      <w:pPr>
        <w:keepLines/>
        <w:ind w:firstLine="851"/>
        <w:jc w:val="both"/>
      </w:pPr>
      <w:r>
        <w:rPr>
          <w:b/>
        </w:rPr>
        <w:t>4.1.5.</w:t>
      </w:r>
      <w:r>
        <w:t xml:space="preserve"> Demais disposições legais aplicáveis, inclusive subsidiariamente, os princípios gerais de Direito.</w:t>
      </w:r>
    </w:p>
    <w:p w14:paraId="576E1962" w14:textId="77777777" w:rsidR="008B48B8" w:rsidRDefault="008B48B8" w:rsidP="008B48B8">
      <w:pPr>
        <w:keepLines/>
        <w:ind w:firstLine="851"/>
        <w:jc w:val="both"/>
      </w:pPr>
    </w:p>
    <w:tbl>
      <w:tblPr>
        <w:tblW w:w="5000" w:type="pct"/>
        <w:tblInd w:w="-113" w:type="dxa"/>
        <w:tblLayout w:type="fixed"/>
        <w:tblLook w:val="04A0" w:firstRow="1" w:lastRow="0" w:firstColumn="1" w:lastColumn="0" w:noHBand="0" w:noVBand="1"/>
      </w:tblPr>
      <w:tblGrid>
        <w:gridCol w:w="10138"/>
      </w:tblGrid>
      <w:tr w:rsidR="008B48B8" w14:paraId="234379B8" w14:textId="77777777" w:rsidTr="008B48B8">
        <w:tc>
          <w:tcPr>
            <w:tcW w:w="9070" w:type="dxa"/>
            <w:tcBorders>
              <w:top w:val="single" w:sz="4" w:space="0" w:color="000000"/>
              <w:left w:val="single" w:sz="4" w:space="0" w:color="000000"/>
              <w:bottom w:val="single" w:sz="4" w:space="0" w:color="000000"/>
              <w:right w:val="single" w:sz="4" w:space="0" w:color="000000"/>
            </w:tcBorders>
            <w:hideMark/>
          </w:tcPr>
          <w:p w14:paraId="35D0B884" w14:textId="77777777" w:rsidR="008B48B8" w:rsidRDefault="008B48B8">
            <w:pPr>
              <w:ind w:firstLine="851"/>
              <w:jc w:val="both"/>
              <w:rPr>
                <w:b/>
                <w:sz w:val="24"/>
                <w:szCs w:val="24"/>
              </w:rPr>
            </w:pPr>
            <w:r>
              <w:rPr>
                <w:b/>
              </w:rPr>
              <w:t>CLÁUSULA 5ª - DO PREÇO</w:t>
            </w:r>
          </w:p>
        </w:tc>
      </w:tr>
    </w:tbl>
    <w:p w14:paraId="6EA1528B" w14:textId="77777777" w:rsidR="008B48B8" w:rsidRDefault="008B48B8" w:rsidP="008B48B8">
      <w:pPr>
        <w:ind w:firstLine="851"/>
        <w:jc w:val="both"/>
      </w:pPr>
    </w:p>
    <w:p w14:paraId="3DE8A25F" w14:textId="77777777" w:rsidR="008B48B8" w:rsidRDefault="008B48B8" w:rsidP="008B48B8">
      <w:pPr>
        <w:ind w:firstLine="851"/>
        <w:jc w:val="both"/>
      </w:pPr>
      <w:r>
        <w:rPr>
          <w:b/>
        </w:rPr>
        <w:t>5.1.</w:t>
      </w:r>
      <w:r>
        <w:t xml:space="preserve"> Pela execução do objeto deste contrato, a </w:t>
      </w:r>
      <w:r>
        <w:rPr>
          <w:b/>
        </w:rPr>
        <w:t xml:space="preserve">CONTRATANTE </w:t>
      </w:r>
      <w:r>
        <w:t xml:space="preserve">pagará à </w:t>
      </w:r>
      <w:r>
        <w:rPr>
          <w:b/>
        </w:rPr>
        <w:t xml:space="preserve">CONTRATADA </w:t>
      </w:r>
      <w:r>
        <w:t xml:space="preserve">a importância de </w:t>
      </w:r>
      <w:r>
        <w:rPr>
          <w:b/>
        </w:rPr>
        <w:t>R$      (...)</w:t>
      </w:r>
      <w:r>
        <w:t>, conforme valores apresentados por esta em sua proposta.</w:t>
      </w:r>
    </w:p>
    <w:p w14:paraId="20A9E45D" w14:textId="77777777" w:rsidR="008B48B8" w:rsidRDefault="008B48B8" w:rsidP="008B48B8">
      <w:pPr>
        <w:ind w:firstLine="851"/>
        <w:jc w:val="both"/>
        <w:rPr>
          <w:b/>
        </w:rPr>
      </w:pPr>
    </w:p>
    <w:p w14:paraId="30AA9310" w14:textId="77777777" w:rsidR="008B48B8" w:rsidRDefault="008B48B8" w:rsidP="008B48B8">
      <w:pPr>
        <w:ind w:firstLine="851"/>
        <w:jc w:val="both"/>
      </w:pPr>
      <w:r>
        <w:rPr>
          <w:b/>
        </w:rPr>
        <w:t>5.2.</w:t>
      </w:r>
      <w:r>
        <w:t xml:space="preserve"> Nos preços propostos já estão inclusos, além dos lucros, todas e quaisquer despesas diretas e indiretas, tais como, transportes e combustível, mão-de-obra para a entrega e o descarregamento no local determinado pela </w:t>
      </w:r>
      <w:r>
        <w:rPr>
          <w:b/>
        </w:rPr>
        <w:t>CONTRATANTE</w:t>
      </w:r>
      <w:r>
        <w:t>, encargos sociais, previdenciários e trabalhistas, custos, benefícios, seguros, materiais, salários, estadas, equipamentos, uniformes, alimentação e tributos diretos e indiretos incidentes sobre o fornecimento do objeto do presente contrato.</w:t>
      </w:r>
    </w:p>
    <w:p w14:paraId="1AD88709" w14:textId="77777777" w:rsidR="008B48B8" w:rsidRDefault="008B48B8" w:rsidP="008B48B8">
      <w:pPr>
        <w:ind w:firstLine="851"/>
        <w:jc w:val="both"/>
        <w:rPr>
          <w:b/>
        </w:rPr>
      </w:pPr>
    </w:p>
    <w:tbl>
      <w:tblPr>
        <w:tblW w:w="5000" w:type="pct"/>
        <w:tblInd w:w="-113" w:type="dxa"/>
        <w:tblLayout w:type="fixed"/>
        <w:tblLook w:val="04A0" w:firstRow="1" w:lastRow="0" w:firstColumn="1" w:lastColumn="0" w:noHBand="0" w:noVBand="1"/>
      </w:tblPr>
      <w:tblGrid>
        <w:gridCol w:w="10138"/>
      </w:tblGrid>
      <w:tr w:rsidR="008B48B8" w14:paraId="2E7F2323" w14:textId="77777777" w:rsidTr="008B48B8">
        <w:tc>
          <w:tcPr>
            <w:tcW w:w="9070" w:type="dxa"/>
            <w:tcBorders>
              <w:top w:val="single" w:sz="4" w:space="0" w:color="000000"/>
              <w:left w:val="single" w:sz="4" w:space="0" w:color="000000"/>
              <w:bottom w:val="single" w:sz="4" w:space="0" w:color="000000"/>
              <w:right w:val="single" w:sz="4" w:space="0" w:color="000000"/>
            </w:tcBorders>
            <w:hideMark/>
          </w:tcPr>
          <w:p w14:paraId="7FC11CE9" w14:textId="77777777" w:rsidR="008B48B8" w:rsidRDefault="008B48B8">
            <w:pPr>
              <w:ind w:firstLine="851"/>
              <w:jc w:val="both"/>
              <w:rPr>
                <w:b/>
                <w:sz w:val="24"/>
                <w:szCs w:val="24"/>
              </w:rPr>
            </w:pPr>
            <w:r>
              <w:rPr>
                <w:b/>
              </w:rPr>
              <w:t>CLÁUSULA 6ª - DOS PAGAMENTOS</w:t>
            </w:r>
          </w:p>
        </w:tc>
      </w:tr>
    </w:tbl>
    <w:p w14:paraId="5E73BF5E" w14:textId="77777777" w:rsidR="008B48B8" w:rsidRDefault="008B48B8" w:rsidP="008B48B8">
      <w:pPr>
        <w:ind w:firstLine="851"/>
        <w:jc w:val="both"/>
      </w:pPr>
    </w:p>
    <w:p w14:paraId="19816832" w14:textId="77777777" w:rsidR="008B48B8" w:rsidRDefault="008B48B8" w:rsidP="008B48B8">
      <w:pPr>
        <w:ind w:firstLine="850"/>
        <w:jc w:val="both"/>
      </w:pPr>
      <w:r>
        <w:rPr>
          <w:b/>
        </w:rPr>
        <w:t xml:space="preserve">6.1. </w:t>
      </w:r>
      <w:r>
        <w:t>Anteriormente a realização de pagamentos, a Unidade Requisitante realizará consulta, junto a Secretaria Municipal de Finanças sobre a existência de débitos exigíveis da</w:t>
      </w:r>
      <w:r>
        <w:rPr>
          <w:b/>
        </w:rPr>
        <w:t xml:space="preserve"> CONTRATADA</w:t>
      </w:r>
      <w:r>
        <w:t xml:space="preserve"> com o Município de Piracicaba e caso existam, poderá ser realizada a compensação de valores.</w:t>
      </w:r>
    </w:p>
    <w:p w14:paraId="148700FC" w14:textId="77777777" w:rsidR="008B48B8" w:rsidRDefault="008B48B8" w:rsidP="008B48B8">
      <w:pPr>
        <w:ind w:firstLine="850"/>
        <w:jc w:val="both"/>
        <w:rPr>
          <w:b/>
        </w:rPr>
      </w:pPr>
    </w:p>
    <w:p w14:paraId="1A3D8D94" w14:textId="77777777" w:rsidR="008B48B8" w:rsidRDefault="008B48B8" w:rsidP="008B48B8">
      <w:pPr>
        <w:ind w:firstLine="850"/>
        <w:jc w:val="both"/>
      </w:pPr>
      <w:r>
        <w:rPr>
          <w:b/>
        </w:rPr>
        <w:t xml:space="preserve">6.2. </w:t>
      </w:r>
      <w:r>
        <w:t xml:space="preserve">Os pagamentos serão efetuados mediante a apresentação da nota fiscal, acompanhada do atestado de recebimento emitido pela </w:t>
      </w:r>
      <w:r>
        <w:rPr>
          <w:shd w:val="clear" w:color="auto" w:fill="FFFFFF"/>
        </w:rPr>
        <w:t xml:space="preserve">Secretaria Municipal de </w:t>
      </w:r>
      <w:r>
        <w:rPr>
          <w:color w:val="000000"/>
          <w:shd w:val="clear" w:color="auto" w:fill="FFFFFF"/>
        </w:rPr>
        <w:t>Saúde,</w:t>
      </w:r>
      <w:r>
        <w:t xml:space="preserve"> no prazo estipulado pela </w:t>
      </w:r>
      <w:r>
        <w:rPr>
          <w:b/>
        </w:rPr>
        <w:t>CONTRATADA</w:t>
      </w:r>
      <w:r>
        <w:t xml:space="preserve">, contado da data de emissão da nota fiscal e depositados no banco e conta corrente indicados pela </w:t>
      </w:r>
      <w:r>
        <w:rPr>
          <w:b/>
        </w:rPr>
        <w:t>CONTRATADA</w:t>
      </w:r>
      <w:r>
        <w:t xml:space="preserve">. </w:t>
      </w:r>
    </w:p>
    <w:p w14:paraId="466D2BED" w14:textId="77777777" w:rsidR="008B48B8" w:rsidRDefault="008B48B8" w:rsidP="008B48B8">
      <w:pPr>
        <w:ind w:firstLine="850"/>
        <w:jc w:val="both"/>
      </w:pPr>
    </w:p>
    <w:p w14:paraId="653AEFAC" w14:textId="77777777" w:rsidR="008B48B8" w:rsidRDefault="008B48B8" w:rsidP="008B48B8">
      <w:pPr>
        <w:ind w:firstLine="850"/>
        <w:jc w:val="both"/>
      </w:pPr>
      <w:r>
        <w:rPr>
          <w:b/>
        </w:rPr>
        <w:t>6.2.1.</w:t>
      </w:r>
      <w: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21098BC1" w14:textId="77777777" w:rsidR="008B48B8" w:rsidRDefault="008B48B8" w:rsidP="008B48B8">
      <w:pPr>
        <w:ind w:firstLine="850"/>
        <w:jc w:val="both"/>
      </w:pPr>
    </w:p>
    <w:p w14:paraId="06431EAB" w14:textId="77777777" w:rsidR="008B48B8" w:rsidRDefault="008B48B8" w:rsidP="008B48B8">
      <w:pPr>
        <w:ind w:firstLine="850"/>
        <w:jc w:val="both"/>
        <w:rPr>
          <w:b/>
        </w:rPr>
      </w:pPr>
      <w:r>
        <w:t xml:space="preserve">E-mail para emissão da NF-e: </w:t>
      </w:r>
      <w:hyperlink r:id="rId21" w:history="1">
        <w:r>
          <w:rPr>
            <w:rStyle w:val="LinkdaInternet"/>
          </w:rPr>
          <w:t>notafiscal@piracicaba.sp.gov.br</w:t>
        </w:r>
      </w:hyperlink>
    </w:p>
    <w:p w14:paraId="57FC3866" w14:textId="77777777" w:rsidR="008B48B8" w:rsidRDefault="008B48B8" w:rsidP="008B48B8">
      <w:pPr>
        <w:jc w:val="both"/>
        <w:rPr>
          <w:b/>
        </w:rPr>
      </w:pPr>
    </w:p>
    <w:p w14:paraId="020C7654" w14:textId="77777777" w:rsidR="008B48B8" w:rsidRDefault="008B48B8" w:rsidP="008B48B8">
      <w:pPr>
        <w:ind w:firstLine="850"/>
        <w:jc w:val="both"/>
      </w:pPr>
      <w:r>
        <w:rPr>
          <w:b/>
        </w:rPr>
        <w:t xml:space="preserve">6.3. </w:t>
      </w:r>
      <w:r>
        <w:t xml:space="preserve">Com a nota fiscal a </w:t>
      </w:r>
      <w:r>
        <w:rPr>
          <w:b/>
        </w:rPr>
        <w:t>CONTRATADA</w:t>
      </w:r>
      <w:r>
        <w:t xml:space="preserve"> deverá apresentar, ainda:</w:t>
      </w:r>
    </w:p>
    <w:p w14:paraId="33241CC1" w14:textId="77777777" w:rsidR="008B48B8" w:rsidRDefault="008B48B8" w:rsidP="008B48B8">
      <w:pPr>
        <w:ind w:firstLine="850"/>
        <w:jc w:val="both"/>
      </w:pPr>
    </w:p>
    <w:p w14:paraId="0B6FE05A" w14:textId="77777777" w:rsidR="008B48B8" w:rsidRDefault="008B48B8" w:rsidP="008B48B8">
      <w:pPr>
        <w:ind w:firstLine="850"/>
        <w:jc w:val="both"/>
      </w:pPr>
      <w:r>
        <w:rPr>
          <w:b/>
        </w:rPr>
        <w:t xml:space="preserve">6.3.1. </w:t>
      </w:r>
      <w:r>
        <w:t>Certidão de Regularidade perante a Fazenda Federal (INSS), com validade em vigor;</w:t>
      </w:r>
    </w:p>
    <w:p w14:paraId="5DFE84B5" w14:textId="77777777" w:rsidR="008B48B8" w:rsidRDefault="008B48B8" w:rsidP="008B48B8">
      <w:pPr>
        <w:ind w:firstLine="850"/>
        <w:jc w:val="both"/>
      </w:pPr>
    </w:p>
    <w:p w14:paraId="0835ED72" w14:textId="77777777" w:rsidR="008B48B8" w:rsidRDefault="008B48B8" w:rsidP="008B48B8">
      <w:pPr>
        <w:ind w:firstLine="850"/>
        <w:jc w:val="both"/>
      </w:pPr>
      <w:r>
        <w:rPr>
          <w:b/>
        </w:rPr>
        <w:t xml:space="preserve">6.3.2. </w:t>
      </w:r>
      <w:r>
        <w:t>Certidão de regularidade do FGTS fornecido pela Caixa Econômica Federal, com validade em vigor;</w:t>
      </w:r>
      <w:r>
        <w:rPr>
          <w:b/>
        </w:rPr>
        <w:t xml:space="preserve"> </w:t>
      </w:r>
    </w:p>
    <w:p w14:paraId="17E2F227" w14:textId="77777777" w:rsidR="008B48B8" w:rsidRDefault="008B48B8" w:rsidP="008B48B8">
      <w:pPr>
        <w:ind w:firstLine="850"/>
        <w:jc w:val="both"/>
        <w:rPr>
          <w:b/>
        </w:rPr>
      </w:pPr>
    </w:p>
    <w:p w14:paraId="78707D6F" w14:textId="77777777" w:rsidR="008B48B8" w:rsidRDefault="008B48B8" w:rsidP="008B48B8">
      <w:pPr>
        <w:keepLines/>
        <w:ind w:firstLine="850"/>
        <w:jc w:val="both"/>
      </w:pPr>
      <w:r>
        <w:rPr>
          <w:b/>
        </w:rPr>
        <w:t>6.3.3.</w:t>
      </w:r>
      <w:r>
        <w:t xml:space="preserve"> Certidão de Regularidade perante a </w:t>
      </w:r>
      <w:r>
        <w:rPr>
          <w:shd w:val="clear" w:color="auto" w:fill="FFFFFF"/>
        </w:rPr>
        <w:t>Fazenda Estadual</w:t>
      </w:r>
      <w:r>
        <w:t>, com validade em vigor, e;</w:t>
      </w:r>
    </w:p>
    <w:p w14:paraId="0E88FF2B" w14:textId="77777777" w:rsidR="008B48B8" w:rsidRDefault="008B48B8" w:rsidP="008B48B8">
      <w:pPr>
        <w:keepLines/>
        <w:ind w:firstLine="850"/>
        <w:jc w:val="both"/>
      </w:pPr>
    </w:p>
    <w:p w14:paraId="38B1C134" w14:textId="77777777" w:rsidR="008B48B8" w:rsidRDefault="008B48B8" w:rsidP="008B48B8">
      <w:pPr>
        <w:keepLines/>
        <w:ind w:firstLine="850"/>
        <w:jc w:val="both"/>
      </w:pPr>
      <w:r>
        <w:rPr>
          <w:b/>
        </w:rPr>
        <w:t>6.3.4.</w:t>
      </w:r>
      <w:r>
        <w:t xml:space="preserve"> Certidão Negativa de Débitos Trabalhistas (CNDT).</w:t>
      </w:r>
    </w:p>
    <w:p w14:paraId="164DC4A8" w14:textId="77777777" w:rsidR="008B48B8" w:rsidRDefault="008B48B8" w:rsidP="008B48B8">
      <w:pPr>
        <w:jc w:val="both"/>
        <w:rPr>
          <w:b/>
        </w:rPr>
      </w:pPr>
    </w:p>
    <w:p w14:paraId="407E0F90" w14:textId="77777777" w:rsidR="008B48B8" w:rsidRDefault="008B48B8" w:rsidP="008B48B8">
      <w:pPr>
        <w:ind w:firstLine="850"/>
        <w:jc w:val="both"/>
      </w:pPr>
      <w:r>
        <w:rPr>
          <w:b/>
        </w:rPr>
        <w:t xml:space="preserve">6.4. </w:t>
      </w:r>
      <w:r>
        <w:t>Caso o dia do pagamento coincida aos sábados, domingos, feriados ou pontos facultativos, o mesmo será efetuado no primeiro dia útil subsequente, sem qualquer incidência de correção monetária.</w:t>
      </w:r>
    </w:p>
    <w:p w14:paraId="3F27D96F" w14:textId="77777777" w:rsidR="008B48B8" w:rsidRDefault="008B48B8" w:rsidP="008B48B8">
      <w:pPr>
        <w:ind w:firstLine="850"/>
        <w:jc w:val="both"/>
      </w:pPr>
    </w:p>
    <w:p w14:paraId="76CD5428" w14:textId="77777777" w:rsidR="008B48B8" w:rsidRDefault="008B48B8" w:rsidP="008B48B8">
      <w:pPr>
        <w:ind w:firstLine="851"/>
        <w:jc w:val="both"/>
      </w:pPr>
      <w:r>
        <w:rPr>
          <w:b/>
        </w:rPr>
        <w:t>6.5.</w:t>
      </w:r>
      <w:r>
        <w:t xml:space="preserve"> Caso a </w:t>
      </w:r>
      <w:r>
        <w:rPr>
          <w:b/>
        </w:rPr>
        <w:t>CONTRATANTE</w:t>
      </w:r>
      <w:r>
        <w:t>, eventualmente, atrase os pagamentos, estes deverão ser corrigidos com base no INPC/IBGE, conforme legislação pertinente.</w:t>
      </w:r>
    </w:p>
    <w:p w14:paraId="3E2284C2" w14:textId="77777777" w:rsidR="008B48B8" w:rsidRDefault="008B48B8" w:rsidP="008B48B8">
      <w:pPr>
        <w:ind w:firstLine="851"/>
        <w:jc w:val="both"/>
      </w:pPr>
    </w:p>
    <w:tbl>
      <w:tblPr>
        <w:tblW w:w="5000" w:type="pct"/>
        <w:tblInd w:w="-113" w:type="dxa"/>
        <w:tblLayout w:type="fixed"/>
        <w:tblLook w:val="04A0" w:firstRow="1" w:lastRow="0" w:firstColumn="1" w:lastColumn="0" w:noHBand="0" w:noVBand="1"/>
      </w:tblPr>
      <w:tblGrid>
        <w:gridCol w:w="10138"/>
      </w:tblGrid>
      <w:tr w:rsidR="008B48B8" w14:paraId="7128E945" w14:textId="77777777" w:rsidTr="008B48B8">
        <w:tc>
          <w:tcPr>
            <w:tcW w:w="9070" w:type="dxa"/>
            <w:tcBorders>
              <w:top w:val="single" w:sz="4" w:space="0" w:color="000000"/>
              <w:left w:val="single" w:sz="4" w:space="0" w:color="000000"/>
              <w:bottom w:val="single" w:sz="4" w:space="0" w:color="000000"/>
              <w:right w:val="single" w:sz="4" w:space="0" w:color="000000"/>
            </w:tcBorders>
            <w:hideMark/>
          </w:tcPr>
          <w:p w14:paraId="4D4BD4A0" w14:textId="77777777" w:rsidR="008B48B8" w:rsidRDefault="008B48B8">
            <w:pPr>
              <w:ind w:firstLine="851"/>
              <w:jc w:val="both"/>
              <w:rPr>
                <w:b/>
                <w:sz w:val="24"/>
                <w:szCs w:val="24"/>
              </w:rPr>
            </w:pPr>
            <w:r>
              <w:rPr>
                <w:b/>
              </w:rPr>
              <w:t>CLÁUSULA 7ª - DA FISCALIZAÇÃO</w:t>
            </w:r>
          </w:p>
        </w:tc>
      </w:tr>
    </w:tbl>
    <w:p w14:paraId="4989F287" w14:textId="77777777" w:rsidR="008B48B8" w:rsidRDefault="008B48B8" w:rsidP="008B48B8">
      <w:pPr>
        <w:ind w:firstLine="851"/>
        <w:jc w:val="both"/>
        <w:rPr>
          <w:b/>
        </w:rPr>
      </w:pPr>
    </w:p>
    <w:p w14:paraId="4C2A05A0" w14:textId="77777777" w:rsidR="008B48B8" w:rsidRDefault="008B48B8" w:rsidP="008B48B8">
      <w:pPr>
        <w:ind w:firstLine="851"/>
        <w:jc w:val="both"/>
      </w:pPr>
      <w:r>
        <w:rPr>
          <w:b/>
        </w:rPr>
        <w:t>7.1.</w:t>
      </w:r>
      <w:r>
        <w:t xml:space="preserve"> A Secretaria Municipal de Saúde é o órgão credenciado pela </w:t>
      </w:r>
      <w:r>
        <w:rPr>
          <w:b/>
        </w:rPr>
        <w:t>CONTRATANTE</w:t>
      </w:r>
      <w:r>
        <w:t xml:space="preserve"> para vistoriar a execução do presente contrato e prestar toda a assistência e orientações que se fizerem necessárias, indicando os servidores Sr.(a) .............. e Sr.(a) .............., respectivamente, como gestor(a) e fiscal do presente instrumento.</w:t>
      </w:r>
    </w:p>
    <w:p w14:paraId="0326AA23" w14:textId="77777777" w:rsidR="008B48B8" w:rsidRDefault="008B48B8" w:rsidP="008B48B8">
      <w:pPr>
        <w:ind w:firstLine="851"/>
        <w:jc w:val="both"/>
        <w:rPr>
          <w:b/>
        </w:rPr>
      </w:pPr>
    </w:p>
    <w:tbl>
      <w:tblPr>
        <w:tblW w:w="5000" w:type="pct"/>
        <w:tblInd w:w="-113" w:type="dxa"/>
        <w:tblLayout w:type="fixed"/>
        <w:tblLook w:val="04A0" w:firstRow="1" w:lastRow="0" w:firstColumn="1" w:lastColumn="0" w:noHBand="0" w:noVBand="1"/>
      </w:tblPr>
      <w:tblGrid>
        <w:gridCol w:w="10138"/>
      </w:tblGrid>
      <w:tr w:rsidR="008B48B8" w14:paraId="7739F843" w14:textId="77777777" w:rsidTr="008B48B8">
        <w:tc>
          <w:tcPr>
            <w:tcW w:w="9070" w:type="dxa"/>
            <w:tcBorders>
              <w:top w:val="single" w:sz="4" w:space="0" w:color="000000"/>
              <w:left w:val="single" w:sz="4" w:space="0" w:color="000000"/>
              <w:bottom w:val="single" w:sz="4" w:space="0" w:color="000000"/>
              <w:right w:val="single" w:sz="4" w:space="0" w:color="000000"/>
            </w:tcBorders>
            <w:hideMark/>
          </w:tcPr>
          <w:p w14:paraId="7D59C07A" w14:textId="77777777" w:rsidR="008B48B8" w:rsidRDefault="008B48B8">
            <w:pPr>
              <w:ind w:firstLine="851"/>
              <w:jc w:val="both"/>
              <w:rPr>
                <w:b/>
                <w:sz w:val="24"/>
                <w:szCs w:val="24"/>
              </w:rPr>
            </w:pPr>
            <w:r>
              <w:rPr>
                <w:b/>
              </w:rPr>
              <w:t>CLÁUSULA 8ª - DO PRAZO DE VIGÊNCIA</w:t>
            </w:r>
          </w:p>
        </w:tc>
      </w:tr>
    </w:tbl>
    <w:p w14:paraId="05F6217F" w14:textId="77777777" w:rsidR="008B48B8" w:rsidRDefault="008B48B8" w:rsidP="008B48B8">
      <w:pPr>
        <w:ind w:firstLine="851"/>
        <w:jc w:val="both"/>
        <w:rPr>
          <w:b/>
        </w:rPr>
      </w:pPr>
    </w:p>
    <w:p w14:paraId="4E6FC20E" w14:textId="77777777" w:rsidR="008B48B8" w:rsidRDefault="008B48B8" w:rsidP="008B48B8">
      <w:pPr>
        <w:ind w:firstLine="851"/>
        <w:jc w:val="both"/>
      </w:pPr>
      <w:r>
        <w:rPr>
          <w:b/>
        </w:rPr>
        <w:t>8.1.</w:t>
      </w:r>
      <w:r>
        <w:t xml:space="preserve"> O presente contrato terá vigência até a entrega definitiva de seu objeto, a contar da data da Ordem de Fornecimento.</w:t>
      </w:r>
    </w:p>
    <w:p w14:paraId="3074606A" w14:textId="77777777" w:rsidR="008B48B8" w:rsidRDefault="008B48B8" w:rsidP="008B48B8">
      <w:pPr>
        <w:ind w:firstLine="851"/>
        <w:jc w:val="both"/>
      </w:pPr>
    </w:p>
    <w:tbl>
      <w:tblPr>
        <w:tblW w:w="5000" w:type="pct"/>
        <w:tblInd w:w="-113" w:type="dxa"/>
        <w:tblLayout w:type="fixed"/>
        <w:tblLook w:val="04A0" w:firstRow="1" w:lastRow="0" w:firstColumn="1" w:lastColumn="0" w:noHBand="0" w:noVBand="1"/>
      </w:tblPr>
      <w:tblGrid>
        <w:gridCol w:w="10138"/>
      </w:tblGrid>
      <w:tr w:rsidR="008B48B8" w14:paraId="4B8CF837" w14:textId="77777777" w:rsidTr="008B48B8">
        <w:tc>
          <w:tcPr>
            <w:tcW w:w="9070" w:type="dxa"/>
            <w:tcBorders>
              <w:top w:val="single" w:sz="4" w:space="0" w:color="000000"/>
              <w:left w:val="single" w:sz="4" w:space="0" w:color="000000"/>
              <w:bottom w:val="single" w:sz="4" w:space="0" w:color="000000"/>
              <w:right w:val="single" w:sz="4" w:space="0" w:color="000000"/>
            </w:tcBorders>
            <w:hideMark/>
          </w:tcPr>
          <w:p w14:paraId="7BA3875D" w14:textId="77777777" w:rsidR="008B48B8" w:rsidRDefault="008B48B8">
            <w:pPr>
              <w:ind w:firstLine="851"/>
              <w:jc w:val="both"/>
              <w:rPr>
                <w:b/>
                <w:sz w:val="24"/>
                <w:szCs w:val="24"/>
              </w:rPr>
            </w:pPr>
            <w:r>
              <w:rPr>
                <w:b/>
              </w:rPr>
              <w:t>CLÁUSULA 9ª - DA EXTINÇÃO DO CONTRATO</w:t>
            </w:r>
          </w:p>
        </w:tc>
      </w:tr>
    </w:tbl>
    <w:p w14:paraId="7A1B3284" w14:textId="77777777" w:rsidR="008B48B8" w:rsidRDefault="008B48B8" w:rsidP="008B48B8">
      <w:pPr>
        <w:ind w:firstLine="851"/>
        <w:jc w:val="both"/>
        <w:rPr>
          <w:b/>
        </w:rPr>
      </w:pPr>
    </w:p>
    <w:p w14:paraId="006DD84F" w14:textId="77777777" w:rsidR="008B48B8" w:rsidRDefault="008B48B8" w:rsidP="008B48B8">
      <w:pPr>
        <w:ind w:firstLine="851"/>
        <w:jc w:val="both"/>
      </w:pPr>
      <w:r>
        <w:rPr>
          <w:b/>
        </w:rPr>
        <w:t>9.1.</w:t>
      </w:r>
      <w:r>
        <w:t xml:space="preserve"> Independentemente de interpelação judicial, o contrato será extinto nas hipóteses previstas no art. 137 da Lei Federal nº 14.133/21 e suas alterações.</w:t>
      </w:r>
    </w:p>
    <w:p w14:paraId="111006F9" w14:textId="77777777" w:rsidR="008B48B8" w:rsidRDefault="008B48B8" w:rsidP="008B48B8">
      <w:pPr>
        <w:ind w:firstLine="851"/>
        <w:jc w:val="both"/>
      </w:pPr>
    </w:p>
    <w:tbl>
      <w:tblPr>
        <w:tblW w:w="5000" w:type="pct"/>
        <w:tblInd w:w="-113" w:type="dxa"/>
        <w:tblLayout w:type="fixed"/>
        <w:tblLook w:val="04A0" w:firstRow="1" w:lastRow="0" w:firstColumn="1" w:lastColumn="0" w:noHBand="0" w:noVBand="1"/>
      </w:tblPr>
      <w:tblGrid>
        <w:gridCol w:w="10138"/>
      </w:tblGrid>
      <w:tr w:rsidR="008B48B8" w14:paraId="1F2EFFB6" w14:textId="77777777" w:rsidTr="008B48B8">
        <w:tc>
          <w:tcPr>
            <w:tcW w:w="9070" w:type="dxa"/>
            <w:tcBorders>
              <w:top w:val="single" w:sz="4" w:space="0" w:color="000000"/>
              <w:left w:val="single" w:sz="4" w:space="0" w:color="000000"/>
              <w:bottom w:val="single" w:sz="4" w:space="0" w:color="000000"/>
              <w:right w:val="single" w:sz="4" w:space="0" w:color="000000"/>
            </w:tcBorders>
            <w:hideMark/>
          </w:tcPr>
          <w:p w14:paraId="2EE841BF" w14:textId="77777777" w:rsidR="008B48B8" w:rsidRDefault="008B48B8">
            <w:pPr>
              <w:ind w:firstLine="851"/>
              <w:jc w:val="both"/>
              <w:rPr>
                <w:b/>
                <w:sz w:val="24"/>
                <w:szCs w:val="24"/>
              </w:rPr>
            </w:pPr>
            <w:r>
              <w:rPr>
                <w:b/>
              </w:rPr>
              <w:t>CLÁUSULA 10. - DO RECEBIMENTO</w:t>
            </w:r>
          </w:p>
        </w:tc>
      </w:tr>
    </w:tbl>
    <w:p w14:paraId="6914B79A" w14:textId="77777777" w:rsidR="008B48B8" w:rsidRDefault="008B48B8" w:rsidP="008B48B8">
      <w:pPr>
        <w:ind w:firstLine="851"/>
        <w:jc w:val="both"/>
        <w:rPr>
          <w:b/>
        </w:rPr>
      </w:pPr>
    </w:p>
    <w:p w14:paraId="5AD48644" w14:textId="77777777" w:rsidR="008B48B8" w:rsidRDefault="008B48B8" w:rsidP="008B48B8">
      <w:pPr>
        <w:ind w:firstLine="851"/>
        <w:jc w:val="both"/>
      </w:pPr>
      <w:r>
        <w:rPr>
          <w:b/>
        </w:rPr>
        <w:t>10.1.</w:t>
      </w:r>
      <w:r>
        <w:t xml:space="preserve"> O objeto deste contrato será recebido por servidor a ser designado para o ato do recebimento, da seguinte forma:</w:t>
      </w:r>
    </w:p>
    <w:p w14:paraId="262FD5D7" w14:textId="77777777" w:rsidR="008B48B8" w:rsidRDefault="008B48B8" w:rsidP="008B48B8">
      <w:pPr>
        <w:ind w:firstLine="851"/>
        <w:jc w:val="both"/>
        <w:rPr>
          <w:b/>
        </w:rPr>
      </w:pPr>
    </w:p>
    <w:p w14:paraId="142B6B9B" w14:textId="77777777" w:rsidR="008B48B8" w:rsidRDefault="008B48B8" w:rsidP="008B48B8">
      <w:pPr>
        <w:ind w:firstLine="851"/>
        <w:jc w:val="both"/>
      </w:pPr>
      <w:r>
        <w:rPr>
          <w:b/>
        </w:rPr>
        <w:t xml:space="preserve">10.1.1. </w:t>
      </w:r>
      <w:r>
        <w:t>Provisoriamente, para efeito de posterior verificação da conformidade do objeto com as especificações, no prazo de até 03 (três) dias, a contar da entrega;</w:t>
      </w:r>
    </w:p>
    <w:p w14:paraId="60CBCC42" w14:textId="77777777" w:rsidR="008B48B8" w:rsidRDefault="008B48B8" w:rsidP="008B48B8">
      <w:pPr>
        <w:ind w:firstLine="851"/>
        <w:jc w:val="both"/>
      </w:pPr>
    </w:p>
    <w:p w14:paraId="0567ED9A" w14:textId="77777777" w:rsidR="008B48B8" w:rsidRDefault="008B48B8" w:rsidP="008B48B8">
      <w:pPr>
        <w:ind w:firstLine="851"/>
        <w:jc w:val="both"/>
      </w:pPr>
      <w:r>
        <w:rPr>
          <w:b/>
        </w:rPr>
        <w:t xml:space="preserve">10.1.2. </w:t>
      </w:r>
      <w:r>
        <w:t>Definitivamente, após a verificação da qualidade do objeto e consequente aceitação, no prazo de até 30 (trinta) dias, a contar do recebimento provisório.</w:t>
      </w:r>
    </w:p>
    <w:p w14:paraId="7F12D674" w14:textId="77777777" w:rsidR="008B48B8" w:rsidRDefault="008B48B8" w:rsidP="008B48B8">
      <w:pPr>
        <w:ind w:firstLine="851"/>
        <w:jc w:val="both"/>
        <w:rPr>
          <w:b/>
        </w:rPr>
      </w:pPr>
    </w:p>
    <w:p w14:paraId="10BA121C" w14:textId="77777777" w:rsidR="008B48B8" w:rsidRDefault="008B48B8" w:rsidP="008B48B8">
      <w:pPr>
        <w:ind w:firstLine="851"/>
        <w:jc w:val="both"/>
      </w:pPr>
      <w:r>
        <w:rPr>
          <w:b/>
        </w:rPr>
        <w:t xml:space="preserve">10.2. </w:t>
      </w:r>
      <w:r>
        <w:t>O recebimento de que trata este item far-se-á mediante recibo.</w:t>
      </w:r>
    </w:p>
    <w:p w14:paraId="4D557A49" w14:textId="77777777" w:rsidR="008B48B8" w:rsidRDefault="008B48B8" w:rsidP="008B48B8">
      <w:pPr>
        <w:ind w:firstLine="851"/>
        <w:jc w:val="both"/>
        <w:rPr>
          <w:b/>
        </w:rPr>
      </w:pPr>
    </w:p>
    <w:p w14:paraId="6341329C" w14:textId="77777777" w:rsidR="008B48B8" w:rsidRDefault="008B48B8" w:rsidP="008B48B8">
      <w:pPr>
        <w:ind w:firstLine="851"/>
        <w:jc w:val="both"/>
      </w:pPr>
      <w:r>
        <w:rPr>
          <w:b/>
        </w:rPr>
        <w:t>10.3.</w:t>
      </w:r>
      <w:r>
        <w:t xml:space="preserve"> Fica facultada à </w:t>
      </w:r>
      <w:r>
        <w:rPr>
          <w:b/>
        </w:rPr>
        <w:t xml:space="preserve">CONTRATADA </w:t>
      </w:r>
      <w:r>
        <w:t xml:space="preserve">a indicação de um representante para, conjuntamente, com o da </w:t>
      </w:r>
      <w:r>
        <w:rPr>
          <w:b/>
        </w:rPr>
        <w:t>CONTRATANTE</w:t>
      </w:r>
      <w:r>
        <w:t>, proceder ao recebimento do objeto do presente contrato.</w:t>
      </w:r>
    </w:p>
    <w:p w14:paraId="573F80AF" w14:textId="77777777" w:rsidR="008B48B8" w:rsidRDefault="008B48B8" w:rsidP="008B48B8">
      <w:pPr>
        <w:jc w:val="both"/>
      </w:pPr>
    </w:p>
    <w:tbl>
      <w:tblPr>
        <w:tblW w:w="5000" w:type="pct"/>
        <w:tblInd w:w="-113" w:type="dxa"/>
        <w:tblLayout w:type="fixed"/>
        <w:tblLook w:val="04A0" w:firstRow="1" w:lastRow="0" w:firstColumn="1" w:lastColumn="0" w:noHBand="0" w:noVBand="1"/>
      </w:tblPr>
      <w:tblGrid>
        <w:gridCol w:w="10138"/>
      </w:tblGrid>
      <w:tr w:rsidR="008B48B8" w14:paraId="27F7B59F" w14:textId="77777777" w:rsidTr="008B48B8">
        <w:tc>
          <w:tcPr>
            <w:tcW w:w="9070" w:type="dxa"/>
            <w:tcBorders>
              <w:top w:val="single" w:sz="4" w:space="0" w:color="000000"/>
              <w:left w:val="single" w:sz="4" w:space="0" w:color="000000"/>
              <w:bottom w:val="single" w:sz="4" w:space="0" w:color="000000"/>
              <w:right w:val="single" w:sz="4" w:space="0" w:color="000000"/>
            </w:tcBorders>
            <w:hideMark/>
          </w:tcPr>
          <w:p w14:paraId="3A3896A3" w14:textId="77777777" w:rsidR="008B48B8" w:rsidRDefault="008B48B8">
            <w:pPr>
              <w:keepLines/>
              <w:ind w:firstLine="851"/>
              <w:jc w:val="both"/>
              <w:rPr>
                <w:b/>
                <w:sz w:val="24"/>
                <w:szCs w:val="24"/>
              </w:rPr>
            </w:pPr>
            <w:r>
              <w:rPr>
                <w:b/>
              </w:rPr>
              <w:t>CLÁUSULA 11. - DAS SANÇÕES ADMINISTRATIVAS</w:t>
            </w:r>
          </w:p>
        </w:tc>
      </w:tr>
    </w:tbl>
    <w:p w14:paraId="64FF5666" w14:textId="77777777" w:rsidR="008B48B8" w:rsidRDefault="008B48B8" w:rsidP="008B48B8">
      <w:pPr>
        <w:ind w:firstLine="851"/>
        <w:jc w:val="both"/>
        <w:rPr>
          <w:b/>
        </w:rPr>
      </w:pPr>
    </w:p>
    <w:p w14:paraId="32A26564" w14:textId="77777777" w:rsidR="008B48B8" w:rsidRDefault="008B48B8" w:rsidP="008B48B8">
      <w:pPr>
        <w:ind w:firstLine="851"/>
        <w:jc w:val="both"/>
      </w:pPr>
      <w:r>
        <w:rPr>
          <w:b/>
        </w:rPr>
        <w:t>11.1.</w:t>
      </w:r>
      <w:r>
        <w:t xml:space="preserve"> Comete infração administrativa, nos termos da lei, o licitante que, com dolo ou culpa: </w:t>
      </w:r>
    </w:p>
    <w:p w14:paraId="1B187B1B" w14:textId="77777777" w:rsidR="008B48B8" w:rsidRDefault="008B48B8" w:rsidP="008B48B8">
      <w:pPr>
        <w:ind w:firstLine="851"/>
        <w:jc w:val="both"/>
        <w:rPr>
          <w:b/>
        </w:rPr>
      </w:pPr>
    </w:p>
    <w:p w14:paraId="1537831E" w14:textId="77777777" w:rsidR="008B48B8" w:rsidRDefault="008B48B8" w:rsidP="008B48B8">
      <w:pPr>
        <w:ind w:firstLine="851"/>
        <w:jc w:val="both"/>
      </w:pPr>
      <w:r>
        <w:rPr>
          <w:b/>
        </w:rPr>
        <w:t>11.1.1.</w:t>
      </w:r>
      <w:r>
        <w:t xml:space="preserve"> Deixar de entregar a documentação exigida para o certame ou não entregar qualquer documento que tenha sido solicitado pelo/a pregoeiro/a durante o certame; </w:t>
      </w:r>
    </w:p>
    <w:p w14:paraId="0DADD43E" w14:textId="77777777" w:rsidR="008B48B8" w:rsidRDefault="008B48B8" w:rsidP="008B48B8">
      <w:pPr>
        <w:ind w:firstLine="851"/>
        <w:jc w:val="both"/>
      </w:pPr>
    </w:p>
    <w:p w14:paraId="60B406CB" w14:textId="77777777" w:rsidR="008B48B8" w:rsidRDefault="008B48B8" w:rsidP="008B48B8">
      <w:pPr>
        <w:ind w:firstLine="851"/>
        <w:jc w:val="both"/>
      </w:pPr>
      <w:r>
        <w:rPr>
          <w:b/>
        </w:rPr>
        <w:t>11.1.2.</w:t>
      </w:r>
      <w:r>
        <w:t xml:space="preserve"> Salvo em decorrência de fato superveniente devidamente justificado, não mantiver a proposta em especial quando: </w:t>
      </w:r>
    </w:p>
    <w:p w14:paraId="75758364" w14:textId="77777777" w:rsidR="008B48B8" w:rsidRDefault="008B48B8" w:rsidP="008B48B8">
      <w:pPr>
        <w:ind w:firstLine="851"/>
        <w:jc w:val="both"/>
      </w:pPr>
    </w:p>
    <w:p w14:paraId="383E97E1" w14:textId="77777777" w:rsidR="008B48B8" w:rsidRDefault="008B48B8" w:rsidP="008B48B8">
      <w:pPr>
        <w:ind w:firstLine="851"/>
        <w:jc w:val="both"/>
      </w:pPr>
      <w:r>
        <w:rPr>
          <w:b/>
        </w:rPr>
        <w:t>11.1.2.1.</w:t>
      </w:r>
      <w:r>
        <w:t xml:space="preserve"> Não enviar a proposta adequada ao último lance ofertado ou após a negociação; </w:t>
      </w:r>
    </w:p>
    <w:p w14:paraId="545552A7" w14:textId="77777777" w:rsidR="008B48B8" w:rsidRDefault="008B48B8" w:rsidP="008B48B8">
      <w:pPr>
        <w:ind w:firstLine="851"/>
        <w:jc w:val="both"/>
      </w:pPr>
    </w:p>
    <w:p w14:paraId="6850A82F" w14:textId="77777777" w:rsidR="008B48B8" w:rsidRDefault="008B48B8" w:rsidP="008B48B8">
      <w:pPr>
        <w:ind w:firstLine="851"/>
        <w:jc w:val="both"/>
      </w:pPr>
      <w:r>
        <w:rPr>
          <w:b/>
        </w:rPr>
        <w:t>11.1.2.2.</w:t>
      </w:r>
      <w:r>
        <w:t xml:space="preserve"> Recusar-se a enviar o detalhamento da proposta quando exigível; </w:t>
      </w:r>
    </w:p>
    <w:p w14:paraId="7950F2E8" w14:textId="77777777" w:rsidR="008B48B8" w:rsidRDefault="008B48B8" w:rsidP="008B48B8">
      <w:pPr>
        <w:ind w:firstLine="851"/>
        <w:jc w:val="both"/>
      </w:pPr>
    </w:p>
    <w:p w14:paraId="31839456" w14:textId="77777777" w:rsidR="008B48B8" w:rsidRDefault="008B48B8" w:rsidP="008B48B8">
      <w:pPr>
        <w:ind w:firstLine="851"/>
        <w:jc w:val="both"/>
      </w:pPr>
      <w:r>
        <w:rPr>
          <w:b/>
        </w:rPr>
        <w:t>11.1.2.3.</w:t>
      </w:r>
      <w:r>
        <w:t xml:space="preserve"> Pedir para ser desclassificado quando encerrada a etapa competitiva; </w:t>
      </w:r>
    </w:p>
    <w:p w14:paraId="1FDE6A01" w14:textId="77777777" w:rsidR="008B48B8" w:rsidRDefault="008B48B8" w:rsidP="008B48B8">
      <w:pPr>
        <w:jc w:val="both"/>
      </w:pPr>
    </w:p>
    <w:p w14:paraId="32957C22" w14:textId="77777777" w:rsidR="008B48B8" w:rsidRDefault="008B48B8" w:rsidP="008B48B8">
      <w:pPr>
        <w:ind w:firstLine="851"/>
        <w:jc w:val="both"/>
      </w:pPr>
      <w:r>
        <w:rPr>
          <w:b/>
        </w:rPr>
        <w:t>11.1.2.4.</w:t>
      </w:r>
      <w:r>
        <w:t xml:space="preserve"> Deixar de apresentar amostra; </w:t>
      </w:r>
    </w:p>
    <w:p w14:paraId="2BC8010A" w14:textId="77777777" w:rsidR="008B48B8" w:rsidRDefault="008B48B8" w:rsidP="008B48B8">
      <w:pPr>
        <w:ind w:firstLine="851"/>
        <w:jc w:val="both"/>
      </w:pPr>
    </w:p>
    <w:p w14:paraId="32DCAA8F" w14:textId="77777777" w:rsidR="008B48B8" w:rsidRDefault="008B48B8" w:rsidP="008B48B8">
      <w:pPr>
        <w:ind w:firstLine="851"/>
        <w:jc w:val="both"/>
      </w:pPr>
      <w:r>
        <w:rPr>
          <w:b/>
        </w:rPr>
        <w:t>11.1.2.5</w:t>
      </w:r>
      <w:r>
        <w:t xml:space="preserve">. Apresentar proposta ou amostra em desacordo com as especificações do edital; </w:t>
      </w:r>
    </w:p>
    <w:p w14:paraId="56880631" w14:textId="77777777" w:rsidR="008B48B8" w:rsidRDefault="008B48B8" w:rsidP="008B48B8">
      <w:pPr>
        <w:ind w:firstLine="851"/>
        <w:jc w:val="both"/>
      </w:pPr>
    </w:p>
    <w:p w14:paraId="3B626243" w14:textId="77777777" w:rsidR="008B48B8" w:rsidRDefault="008B48B8" w:rsidP="008B48B8">
      <w:pPr>
        <w:ind w:firstLine="851"/>
        <w:jc w:val="both"/>
      </w:pPr>
      <w:r>
        <w:rPr>
          <w:b/>
        </w:rPr>
        <w:t>11.1.3.</w:t>
      </w:r>
      <w:r>
        <w:t xml:space="preserve"> Não celebrar o contrato ou não entregar a documentação exigida para a contratação, quando convocado dentro do prazo de validade de sua proposta; </w:t>
      </w:r>
    </w:p>
    <w:p w14:paraId="486083B9" w14:textId="77777777" w:rsidR="008B48B8" w:rsidRDefault="008B48B8" w:rsidP="008B48B8">
      <w:pPr>
        <w:ind w:firstLine="851"/>
        <w:jc w:val="both"/>
      </w:pPr>
    </w:p>
    <w:p w14:paraId="39AA32D0" w14:textId="77777777" w:rsidR="008B48B8" w:rsidRDefault="008B48B8" w:rsidP="008B48B8">
      <w:pPr>
        <w:ind w:firstLine="851"/>
        <w:jc w:val="both"/>
      </w:pPr>
      <w:r>
        <w:rPr>
          <w:b/>
        </w:rPr>
        <w:t>11.1.3.1.</w:t>
      </w:r>
      <w:r>
        <w:t xml:space="preserve"> Recusar-se, sem justificativa, a assinar o contrato ou a ata de registro de preço, ou a aceitar ou retirar o instrumento equivalente no prazo estabelecido pela Administração; </w:t>
      </w:r>
    </w:p>
    <w:p w14:paraId="516C30E6" w14:textId="77777777" w:rsidR="008B48B8" w:rsidRDefault="008B48B8" w:rsidP="008B48B8">
      <w:pPr>
        <w:ind w:firstLine="851"/>
        <w:jc w:val="both"/>
      </w:pPr>
    </w:p>
    <w:p w14:paraId="3E9CD181" w14:textId="77777777" w:rsidR="008B48B8" w:rsidRDefault="008B48B8" w:rsidP="008B48B8">
      <w:pPr>
        <w:ind w:firstLine="851"/>
        <w:jc w:val="both"/>
      </w:pPr>
      <w:r>
        <w:rPr>
          <w:b/>
        </w:rPr>
        <w:t>11.1.4.</w:t>
      </w:r>
      <w:r>
        <w:t xml:space="preserve"> Apresentar declaração ou documentação falsa exigida para o certame ou prestar declaração falsa durante a licitação;</w:t>
      </w:r>
    </w:p>
    <w:p w14:paraId="211E158F" w14:textId="77777777" w:rsidR="008B48B8" w:rsidRDefault="008B48B8" w:rsidP="008B48B8">
      <w:pPr>
        <w:ind w:firstLine="851"/>
        <w:jc w:val="both"/>
      </w:pPr>
    </w:p>
    <w:p w14:paraId="1A2DE4AB" w14:textId="77777777" w:rsidR="008B48B8" w:rsidRDefault="008B48B8" w:rsidP="008B48B8">
      <w:pPr>
        <w:ind w:firstLine="851"/>
        <w:jc w:val="both"/>
      </w:pPr>
      <w:r>
        <w:rPr>
          <w:b/>
        </w:rPr>
        <w:t>11.1.5.</w:t>
      </w:r>
      <w:r>
        <w:t xml:space="preserve"> Fraudar a licitação </w:t>
      </w:r>
    </w:p>
    <w:p w14:paraId="6DAA462A" w14:textId="77777777" w:rsidR="008B48B8" w:rsidRDefault="008B48B8" w:rsidP="008B48B8">
      <w:pPr>
        <w:ind w:firstLine="851"/>
        <w:jc w:val="both"/>
        <w:rPr>
          <w:b/>
        </w:rPr>
      </w:pPr>
    </w:p>
    <w:p w14:paraId="3852B57D" w14:textId="77777777" w:rsidR="008B48B8" w:rsidRDefault="008B48B8" w:rsidP="008B48B8">
      <w:pPr>
        <w:ind w:firstLine="851"/>
        <w:jc w:val="both"/>
      </w:pPr>
      <w:r>
        <w:rPr>
          <w:b/>
        </w:rPr>
        <w:t>11.1.6.</w:t>
      </w:r>
      <w:r>
        <w:t xml:space="preserve"> Comportar-se de modo inidôneo ou cometer fraude de qualquer natureza, em especial quando: </w:t>
      </w:r>
    </w:p>
    <w:p w14:paraId="58095C8B" w14:textId="77777777" w:rsidR="008B48B8" w:rsidRDefault="008B48B8" w:rsidP="008B48B8">
      <w:pPr>
        <w:ind w:firstLine="851"/>
        <w:jc w:val="both"/>
        <w:rPr>
          <w:sz w:val="22"/>
        </w:rPr>
      </w:pPr>
    </w:p>
    <w:p w14:paraId="7A301C0E" w14:textId="77777777" w:rsidR="008B48B8" w:rsidRDefault="008B48B8" w:rsidP="008B48B8">
      <w:pPr>
        <w:ind w:firstLine="851"/>
        <w:jc w:val="both"/>
        <w:rPr>
          <w:sz w:val="24"/>
        </w:rPr>
      </w:pPr>
      <w:r>
        <w:rPr>
          <w:b/>
        </w:rPr>
        <w:t>11.1.6.1.</w:t>
      </w:r>
      <w:r>
        <w:t xml:space="preserve"> Agir em conluio ou em desconformidade com a lei; </w:t>
      </w:r>
    </w:p>
    <w:p w14:paraId="22B143F1" w14:textId="77777777" w:rsidR="008B48B8" w:rsidRDefault="008B48B8" w:rsidP="008B48B8">
      <w:pPr>
        <w:ind w:firstLine="851"/>
        <w:jc w:val="both"/>
      </w:pPr>
    </w:p>
    <w:p w14:paraId="05883BF6" w14:textId="77777777" w:rsidR="008B48B8" w:rsidRDefault="008B48B8" w:rsidP="008B48B8">
      <w:pPr>
        <w:ind w:firstLine="851"/>
        <w:jc w:val="both"/>
        <w:rPr>
          <w:sz w:val="24"/>
        </w:rPr>
      </w:pPr>
      <w:r>
        <w:rPr>
          <w:b/>
        </w:rPr>
        <w:t>11.1.6.2.</w:t>
      </w:r>
      <w:r>
        <w:t xml:space="preserve"> Induzir deliberadamente a erro no julgamento;</w:t>
      </w:r>
    </w:p>
    <w:p w14:paraId="567103D0" w14:textId="77777777" w:rsidR="008B48B8" w:rsidRDefault="008B48B8" w:rsidP="008B48B8">
      <w:pPr>
        <w:ind w:firstLine="851"/>
        <w:jc w:val="both"/>
        <w:rPr>
          <w:sz w:val="22"/>
        </w:rPr>
      </w:pPr>
    </w:p>
    <w:p w14:paraId="48AC2C49" w14:textId="77777777" w:rsidR="008B48B8" w:rsidRDefault="008B48B8" w:rsidP="008B48B8">
      <w:pPr>
        <w:ind w:firstLine="851"/>
        <w:jc w:val="both"/>
        <w:rPr>
          <w:sz w:val="24"/>
        </w:rPr>
      </w:pPr>
      <w:r>
        <w:rPr>
          <w:b/>
        </w:rPr>
        <w:t>11.1.6.3.</w:t>
      </w:r>
      <w:r>
        <w:t xml:space="preserve"> Apresentar amostra falsificada ou deteriorada;</w:t>
      </w:r>
    </w:p>
    <w:p w14:paraId="102BD1AD" w14:textId="77777777" w:rsidR="008B48B8" w:rsidRDefault="008B48B8" w:rsidP="008B48B8">
      <w:pPr>
        <w:ind w:firstLine="851"/>
        <w:jc w:val="both"/>
      </w:pPr>
    </w:p>
    <w:p w14:paraId="7C179590" w14:textId="77777777" w:rsidR="008B48B8" w:rsidRDefault="008B48B8" w:rsidP="008B48B8">
      <w:pPr>
        <w:ind w:firstLine="851"/>
        <w:jc w:val="both"/>
      </w:pPr>
      <w:r>
        <w:rPr>
          <w:b/>
        </w:rPr>
        <w:t>11.1.7.</w:t>
      </w:r>
      <w:r>
        <w:t xml:space="preserve"> Praticar atos ilícitos com vistas a frustrar os objetivos da licitação </w:t>
      </w:r>
    </w:p>
    <w:p w14:paraId="2FD1AC9A" w14:textId="77777777" w:rsidR="008B48B8" w:rsidRDefault="008B48B8" w:rsidP="008B48B8">
      <w:pPr>
        <w:ind w:firstLine="851"/>
        <w:jc w:val="both"/>
      </w:pPr>
    </w:p>
    <w:p w14:paraId="19D74A04" w14:textId="77777777" w:rsidR="008B48B8" w:rsidRDefault="008B48B8" w:rsidP="008B48B8">
      <w:pPr>
        <w:ind w:firstLine="851"/>
        <w:jc w:val="both"/>
      </w:pPr>
      <w:r>
        <w:rPr>
          <w:b/>
        </w:rPr>
        <w:t>11.1.8.</w:t>
      </w:r>
      <w:r>
        <w:t xml:space="preserve"> Praticar ato lesivo previsto no art. 5º da Lei n.º 12.846, de 2013. </w:t>
      </w:r>
    </w:p>
    <w:p w14:paraId="733F4C86" w14:textId="77777777" w:rsidR="008B48B8" w:rsidRDefault="008B48B8" w:rsidP="008B48B8">
      <w:pPr>
        <w:ind w:firstLine="851"/>
        <w:jc w:val="both"/>
        <w:rPr>
          <w:szCs w:val="16"/>
        </w:rPr>
      </w:pPr>
    </w:p>
    <w:p w14:paraId="5E679F0C" w14:textId="77777777" w:rsidR="008B48B8" w:rsidRDefault="008B48B8" w:rsidP="008B48B8">
      <w:pPr>
        <w:ind w:firstLine="851"/>
        <w:jc w:val="both"/>
        <w:rPr>
          <w:szCs w:val="24"/>
        </w:rPr>
      </w:pPr>
      <w:r>
        <w:rPr>
          <w:b/>
        </w:rPr>
        <w:t>11.2.</w:t>
      </w:r>
      <w:r>
        <w:t xml:space="preserve"> A sanção de que trata o subitem poderá ser aplicada juntamente com as multas previstas, garantindo o exercício de prévia e ampla defesa.</w:t>
      </w:r>
    </w:p>
    <w:p w14:paraId="484D7EA1" w14:textId="77777777" w:rsidR="008B48B8" w:rsidRDefault="008B48B8" w:rsidP="008B48B8">
      <w:pPr>
        <w:ind w:firstLine="851"/>
        <w:jc w:val="both"/>
      </w:pPr>
    </w:p>
    <w:p w14:paraId="5FFFB636" w14:textId="77777777" w:rsidR="008B48B8" w:rsidRDefault="008B48B8" w:rsidP="008B48B8">
      <w:pPr>
        <w:ind w:firstLine="851"/>
        <w:jc w:val="both"/>
      </w:pPr>
      <w:r>
        <w:rPr>
          <w:b/>
        </w:rPr>
        <w:t>11.2.1.</w:t>
      </w:r>
      <w: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FFE19A5" w14:textId="77777777" w:rsidR="008B48B8" w:rsidRDefault="008B48B8" w:rsidP="008B48B8">
      <w:pPr>
        <w:ind w:firstLine="851"/>
        <w:jc w:val="both"/>
        <w:rPr>
          <w:b/>
        </w:rPr>
      </w:pPr>
    </w:p>
    <w:p w14:paraId="022ABB97" w14:textId="77777777" w:rsidR="008B48B8" w:rsidRDefault="008B48B8" w:rsidP="008B48B8">
      <w:pPr>
        <w:ind w:firstLine="851"/>
        <w:jc w:val="both"/>
      </w:pPr>
      <w:r>
        <w:rPr>
          <w:b/>
        </w:rPr>
        <w:t>11.3.</w:t>
      </w:r>
      <w:r>
        <w:t xml:space="preserve"> Com fulcro na Lei nº 14.133, de 2021, a Administração poderá, garantida a prévia defesa, aplicar ao licitante e/ou adjudicatários as seguintes sanções, sem prejuízo das responsabilidades civil e criminal: </w:t>
      </w:r>
    </w:p>
    <w:p w14:paraId="3C6B5205" w14:textId="77777777" w:rsidR="008B48B8" w:rsidRDefault="008B48B8" w:rsidP="008B48B8">
      <w:pPr>
        <w:ind w:firstLine="851"/>
        <w:jc w:val="both"/>
        <w:rPr>
          <w:b/>
          <w:szCs w:val="16"/>
        </w:rPr>
      </w:pPr>
    </w:p>
    <w:p w14:paraId="7C364C34" w14:textId="77777777" w:rsidR="008B48B8" w:rsidRDefault="008B48B8" w:rsidP="008B48B8">
      <w:pPr>
        <w:ind w:firstLine="851"/>
        <w:jc w:val="both"/>
        <w:rPr>
          <w:szCs w:val="24"/>
        </w:rPr>
      </w:pPr>
      <w:r>
        <w:rPr>
          <w:b/>
        </w:rPr>
        <w:t>11.3.1.</w:t>
      </w:r>
      <w:r>
        <w:t xml:space="preserve"> Advertência; </w:t>
      </w:r>
    </w:p>
    <w:p w14:paraId="4A16552F" w14:textId="77777777" w:rsidR="008B48B8" w:rsidRDefault="008B48B8" w:rsidP="008B48B8">
      <w:pPr>
        <w:ind w:firstLine="851"/>
        <w:jc w:val="both"/>
        <w:rPr>
          <w:szCs w:val="16"/>
        </w:rPr>
      </w:pPr>
    </w:p>
    <w:p w14:paraId="55CED44C" w14:textId="77777777" w:rsidR="008B48B8" w:rsidRDefault="008B48B8" w:rsidP="008B48B8">
      <w:pPr>
        <w:ind w:firstLine="851"/>
        <w:jc w:val="both"/>
        <w:rPr>
          <w:szCs w:val="24"/>
        </w:rPr>
      </w:pPr>
      <w:r>
        <w:rPr>
          <w:b/>
        </w:rPr>
        <w:t>11.3.2.</w:t>
      </w:r>
      <w:r>
        <w:t xml:space="preserve"> Multa de mora;</w:t>
      </w:r>
    </w:p>
    <w:p w14:paraId="7AB35AD9" w14:textId="77777777" w:rsidR="008B48B8" w:rsidRDefault="008B48B8" w:rsidP="008B48B8">
      <w:pPr>
        <w:ind w:firstLine="851"/>
        <w:jc w:val="both"/>
        <w:rPr>
          <w:szCs w:val="16"/>
        </w:rPr>
      </w:pPr>
    </w:p>
    <w:p w14:paraId="4DB11E9B" w14:textId="77777777" w:rsidR="008B48B8" w:rsidRDefault="008B48B8" w:rsidP="008B48B8">
      <w:pPr>
        <w:ind w:firstLine="851"/>
        <w:jc w:val="both"/>
        <w:rPr>
          <w:szCs w:val="24"/>
        </w:rPr>
      </w:pPr>
      <w:r>
        <w:rPr>
          <w:b/>
        </w:rPr>
        <w:t>11.3.2.1.</w:t>
      </w:r>
      <w:r>
        <w:t xml:space="preserve"> Multa de 10% (dez por cento) sobre a parcela remanescente, no caso de inexecução parcial de contrato; </w:t>
      </w:r>
    </w:p>
    <w:p w14:paraId="1EF0102E" w14:textId="77777777" w:rsidR="008B48B8" w:rsidRDefault="008B48B8" w:rsidP="008B48B8">
      <w:pPr>
        <w:ind w:firstLine="851"/>
        <w:jc w:val="both"/>
      </w:pPr>
    </w:p>
    <w:p w14:paraId="7AA96F74" w14:textId="77777777" w:rsidR="008B48B8" w:rsidRDefault="008B48B8" w:rsidP="008B48B8">
      <w:pPr>
        <w:ind w:firstLine="851"/>
        <w:jc w:val="both"/>
      </w:pPr>
      <w:r>
        <w:rPr>
          <w:b/>
        </w:rPr>
        <w:t>11.3.2.2.</w:t>
      </w:r>
      <w:r>
        <w:t xml:space="preserve"> Multa de 1% (um por cento), por dia de atraso, sobre o valor correspondente à entrega que estiver em desacordo com os prazos estipulados, até o limite de 10 (dez) dias; </w:t>
      </w:r>
    </w:p>
    <w:p w14:paraId="51259E90" w14:textId="77777777" w:rsidR="008B48B8" w:rsidRDefault="008B48B8" w:rsidP="008B48B8">
      <w:pPr>
        <w:ind w:firstLine="851"/>
        <w:jc w:val="both"/>
        <w:rPr>
          <w:szCs w:val="16"/>
        </w:rPr>
      </w:pPr>
    </w:p>
    <w:p w14:paraId="2B40EA08" w14:textId="77777777" w:rsidR="008B48B8" w:rsidRDefault="008B48B8" w:rsidP="008B48B8">
      <w:pPr>
        <w:ind w:firstLine="851"/>
        <w:jc w:val="both"/>
        <w:rPr>
          <w:szCs w:val="24"/>
        </w:rPr>
      </w:pPr>
      <w:r>
        <w:rPr>
          <w:b/>
        </w:rPr>
        <w:t>11.3.2.3.</w:t>
      </w:r>
      <w:r>
        <w:t xml:space="preserve"> Multa de 20% (vinte por cento) sobre o valor total do contrato, no caso de sua inexecução total; </w:t>
      </w:r>
    </w:p>
    <w:p w14:paraId="745F0813" w14:textId="77777777" w:rsidR="008B48B8" w:rsidRDefault="008B48B8" w:rsidP="008B48B8">
      <w:pPr>
        <w:ind w:firstLine="851"/>
        <w:jc w:val="both"/>
      </w:pPr>
    </w:p>
    <w:p w14:paraId="7CC5B291" w14:textId="77777777" w:rsidR="008B48B8" w:rsidRDefault="008B48B8" w:rsidP="008B48B8">
      <w:pPr>
        <w:ind w:firstLine="851"/>
        <w:jc w:val="both"/>
      </w:pPr>
      <w:r>
        <w:rPr>
          <w:b/>
        </w:rPr>
        <w:t>11.3.2.4.</w:t>
      </w:r>
      <w:r>
        <w:t xml:space="preserve"> Multa de 10% (dez por cento) sobre o valor do contrato ou do item correspondente, no caso de constatação, pelo Município, de que o material fornecido é diverso das especificações e/ou má qualidade e;</w:t>
      </w:r>
    </w:p>
    <w:p w14:paraId="476053A5" w14:textId="77777777" w:rsidR="008B48B8" w:rsidRDefault="008B48B8" w:rsidP="008B48B8">
      <w:pPr>
        <w:ind w:firstLine="851"/>
        <w:jc w:val="both"/>
      </w:pPr>
    </w:p>
    <w:p w14:paraId="5575BB3B" w14:textId="77777777" w:rsidR="008B48B8" w:rsidRDefault="008B48B8" w:rsidP="008B48B8">
      <w:pPr>
        <w:ind w:firstLine="851"/>
        <w:jc w:val="both"/>
      </w:pPr>
      <w:r>
        <w:rPr>
          <w:b/>
        </w:rPr>
        <w:t>11.3.2.5.</w:t>
      </w:r>
      <w:r>
        <w:t xml:space="preserve"> Multa de 20% (vinte por cento) sobre o valor total do contrato, no caso recusa injustificada de assinar/receber o contrato. </w:t>
      </w:r>
    </w:p>
    <w:p w14:paraId="209C9B8E" w14:textId="77777777" w:rsidR="008B48B8" w:rsidRDefault="008B48B8" w:rsidP="008B48B8">
      <w:pPr>
        <w:ind w:firstLine="851"/>
        <w:jc w:val="both"/>
        <w:rPr>
          <w:b/>
        </w:rPr>
      </w:pPr>
    </w:p>
    <w:p w14:paraId="33085740" w14:textId="77777777" w:rsidR="008B48B8" w:rsidRDefault="008B48B8" w:rsidP="008B48B8">
      <w:pPr>
        <w:ind w:firstLine="851"/>
        <w:jc w:val="both"/>
      </w:pPr>
      <w:r>
        <w:rPr>
          <w:b/>
        </w:rPr>
        <w:t>11.4.</w:t>
      </w:r>
      <w:r>
        <w:t xml:space="preserve"> As multas são independentes entre si; a aplicação de uma, não exclui a aplicação de outras, bem como das demais penalidades previstas em lei. </w:t>
      </w:r>
    </w:p>
    <w:p w14:paraId="620802B9" w14:textId="77777777" w:rsidR="008B48B8" w:rsidRDefault="008B48B8" w:rsidP="008B48B8">
      <w:pPr>
        <w:ind w:firstLine="851"/>
        <w:jc w:val="both"/>
        <w:rPr>
          <w:b/>
        </w:rPr>
      </w:pPr>
    </w:p>
    <w:p w14:paraId="685D5031" w14:textId="77777777" w:rsidR="008B48B8" w:rsidRDefault="008B48B8" w:rsidP="008B48B8">
      <w:pPr>
        <w:ind w:firstLine="851"/>
        <w:jc w:val="both"/>
      </w:pPr>
      <w:r>
        <w:rPr>
          <w:b/>
        </w:rPr>
        <w:t>11.5.</w:t>
      </w:r>
      <w:r>
        <w:t xml:space="preserve"> Os prazos para defesa prévia serão de 15 (quinze) dias úteis. </w:t>
      </w:r>
    </w:p>
    <w:p w14:paraId="5EDA5199" w14:textId="77777777" w:rsidR="008B48B8" w:rsidRDefault="008B48B8" w:rsidP="008B48B8">
      <w:pPr>
        <w:ind w:firstLine="851"/>
        <w:jc w:val="both"/>
        <w:rPr>
          <w:b/>
          <w:sz w:val="16"/>
          <w:szCs w:val="16"/>
        </w:rPr>
      </w:pPr>
    </w:p>
    <w:p w14:paraId="787946B3" w14:textId="77777777" w:rsidR="008B48B8" w:rsidRDefault="008B48B8" w:rsidP="008B48B8">
      <w:pPr>
        <w:ind w:firstLine="851"/>
        <w:jc w:val="both"/>
        <w:rPr>
          <w:sz w:val="24"/>
          <w:szCs w:val="24"/>
        </w:rPr>
      </w:pPr>
      <w:r>
        <w:rPr>
          <w:b/>
        </w:rPr>
        <w:t>11.6.</w:t>
      </w:r>
      <w: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F9A4559" w14:textId="77777777" w:rsidR="008B48B8" w:rsidRDefault="008B48B8" w:rsidP="008B48B8">
      <w:pPr>
        <w:ind w:firstLine="851"/>
        <w:jc w:val="both"/>
      </w:pPr>
    </w:p>
    <w:p w14:paraId="3C635F25" w14:textId="77777777" w:rsidR="008B48B8" w:rsidRDefault="008B48B8" w:rsidP="008B48B8">
      <w:pPr>
        <w:ind w:firstLine="851"/>
        <w:jc w:val="both"/>
      </w:pPr>
      <w:r>
        <w:rPr>
          <w:b/>
        </w:rPr>
        <w:t>11.7.</w:t>
      </w:r>
      <w:r>
        <w:t xml:space="preserve"> Nenhuma sanção será aplicada sem o devido processo administrativo, que prevê defesa prévia do interessado e recurso nos prazos definidos em lei, sendo-lhe facultado vista ao processo. </w:t>
      </w:r>
    </w:p>
    <w:p w14:paraId="4B45D2ED" w14:textId="77777777" w:rsidR="008B48B8" w:rsidRDefault="008B48B8" w:rsidP="008B48B8">
      <w:pPr>
        <w:ind w:firstLine="851"/>
        <w:jc w:val="both"/>
      </w:pPr>
    </w:p>
    <w:p w14:paraId="50B9A8AF" w14:textId="77777777" w:rsidR="008B48B8" w:rsidRDefault="008B48B8" w:rsidP="008B48B8">
      <w:pPr>
        <w:ind w:firstLine="851"/>
        <w:jc w:val="both"/>
      </w:pPr>
      <w:r>
        <w:rPr>
          <w:b/>
        </w:rPr>
        <w:t>11.8.</w:t>
      </w:r>
      <w:r>
        <w:t xml:space="preserve"> Pelo descumprimento de quaisquer cláusulas ou condições do contrato, as multas e penalidade serão elevadas em dobro, em caso de reincidência. </w:t>
      </w:r>
    </w:p>
    <w:p w14:paraId="7D893290" w14:textId="77777777" w:rsidR="008B48B8" w:rsidRDefault="008B48B8" w:rsidP="008B48B8">
      <w:pPr>
        <w:ind w:firstLine="851"/>
        <w:jc w:val="both"/>
      </w:pPr>
    </w:p>
    <w:p w14:paraId="1365BB39" w14:textId="77777777" w:rsidR="008B48B8" w:rsidRDefault="008B48B8" w:rsidP="008B48B8">
      <w:pPr>
        <w:ind w:firstLine="851"/>
        <w:jc w:val="both"/>
      </w:pPr>
      <w:r>
        <w:rPr>
          <w:b/>
        </w:rPr>
        <w:t>11.9.</w:t>
      </w:r>
      <w:r>
        <w:t xml:space="preserve"> A aplicação das sanções previstas neste edital não exclui, em hipótese alguma, a obrigação de reparação integral dos danos causados.</w:t>
      </w:r>
    </w:p>
    <w:p w14:paraId="40CC2564" w14:textId="77777777" w:rsidR="008B48B8" w:rsidRDefault="008B48B8" w:rsidP="008B48B8">
      <w:pPr>
        <w:ind w:firstLine="851"/>
        <w:jc w:val="both"/>
      </w:pPr>
    </w:p>
    <w:tbl>
      <w:tblPr>
        <w:tblW w:w="5000" w:type="pct"/>
        <w:tblInd w:w="-113" w:type="dxa"/>
        <w:tblLayout w:type="fixed"/>
        <w:tblLook w:val="04A0" w:firstRow="1" w:lastRow="0" w:firstColumn="1" w:lastColumn="0" w:noHBand="0" w:noVBand="1"/>
      </w:tblPr>
      <w:tblGrid>
        <w:gridCol w:w="10138"/>
      </w:tblGrid>
      <w:tr w:rsidR="008B48B8" w14:paraId="47F5B526" w14:textId="77777777" w:rsidTr="008B48B8">
        <w:tc>
          <w:tcPr>
            <w:tcW w:w="9070" w:type="dxa"/>
            <w:tcBorders>
              <w:top w:val="single" w:sz="4" w:space="0" w:color="000000"/>
              <w:left w:val="single" w:sz="4" w:space="0" w:color="000000"/>
              <w:bottom w:val="single" w:sz="4" w:space="0" w:color="000000"/>
              <w:right w:val="single" w:sz="4" w:space="0" w:color="000000"/>
            </w:tcBorders>
            <w:hideMark/>
          </w:tcPr>
          <w:p w14:paraId="72C34331" w14:textId="77777777" w:rsidR="008B48B8" w:rsidRDefault="008B48B8">
            <w:pPr>
              <w:ind w:firstLine="851"/>
              <w:jc w:val="both"/>
              <w:rPr>
                <w:b/>
                <w:sz w:val="24"/>
                <w:szCs w:val="24"/>
              </w:rPr>
            </w:pPr>
            <w:r>
              <w:rPr>
                <w:b/>
              </w:rPr>
              <w:t>CLÁUSULA 12. - DAS MEDIDAS ANTICORRUPÇÃO</w:t>
            </w:r>
          </w:p>
        </w:tc>
      </w:tr>
    </w:tbl>
    <w:p w14:paraId="38334082" w14:textId="77777777" w:rsidR="008B48B8" w:rsidRDefault="008B48B8" w:rsidP="008B48B8">
      <w:pPr>
        <w:rPr>
          <w:b/>
        </w:rPr>
      </w:pPr>
    </w:p>
    <w:p w14:paraId="213E7C91" w14:textId="77777777" w:rsidR="008B48B8" w:rsidRDefault="008B48B8" w:rsidP="008B48B8">
      <w:pPr>
        <w:ind w:firstLine="850"/>
        <w:jc w:val="both"/>
      </w:pPr>
      <w:r>
        <w:rPr>
          <w:b/>
          <w:shd w:val="clear" w:color="auto" w:fill="FFFFFF"/>
        </w:rPr>
        <w:t>12.1.</w:t>
      </w:r>
      <w:r>
        <w:rPr>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53D8922" w14:textId="77777777" w:rsidR="008B48B8" w:rsidRDefault="008B48B8" w:rsidP="008B48B8">
      <w:pPr>
        <w:jc w:val="both"/>
      </w:pPr>
    </w:p>
    <w:tbl>
      <w:tblPr>
        <w:tblW w:w="5000" w:type="pct"/>
        <w:tblInd w:w="-113" w:type="dxa"/>
        <w:tblLayout w:type="fixed"/>
        <w:tblLook w:val="04A0" w:firstRow="1" w:lastRow="0" w:firstColumn="1" w:lastColumn="0" w:noHBand="0" w:noVBand="1"/>
      </w:tblPr>
      <w:tblGrid>
        <w:gridCol w:w="10138"/>
      </w:tblGrid>
      <w:tr w:rsidR="008B48B8" w14:paraId="5363FAC7" w14:textId="77777777" w:rsidTr="008B48B8">
        <w:tc>
          <w:tcPr>
            <w:tcW w:w="9070" w:type="dxa"/>
            <w:tcBorders>
              <w:top w:val="single" w:sz="4" w:space="0" w:color="000000"/>
              <w:left w:val="single" w:sz="4" w:space="0" w:color="000000"/>
              <w:bottom w:val="single" w:sz="4" w:space="0" w:color="000000"/>
              <w:right w:val="single" w:sz="4" w:space="0" w:color="000000"/>
            </w:tcBorders>
            <w:hideMark/>
          </w:tcPr>
          <w:p w14:paraId="54C2E1F9" w14:textId="77777777" w:rsidR="008B48B8" w:rsidRDefault="008B48B8">
            <w:pPr>
              <w:ind w:firstLine="851"/>
              <w:jc w:val="both"/>
              <w:rPr>
                <w:b/>
                <w:sz w:val="24"/>
                <w:szCs w:val="24"/>
              </w:rPr>
            </w:pPr>
            <w:r>
              <w:rPr>
                <w:b/>
              </w:rPr>
              <w:t>CLÁUSULA 13. - DAS DISPOSIÇÕES FINAIS</w:t>
            </w:r>
          </w:p>
        </w:tc>
      </w:tr>
    </w:tbl>
    <w:p w14:paraId="3D987EA8" w14:textId="77777777" w:rsidR="008B48B8" w:rsidRDefault="008B48B8" w:rsidP="008B48B8">
      <w:pPr>
        <w:ind w:firstLine="851"/>
        <w:jc w:val="both"/>
        <w:rPr>
          <w:b/>
        </w:rPr>
      </w:pPr>
    </w:p>
    <w:p w14:paraId="1E3FCF1F" w14:textId="77777777" w:rsidR="008B48B8" w:rsidRDefault="008B48B8" w:rsidP="008B48B8">
      <w:pPr>
        <w:ind w:firstLine="851"/>
        <w:jc w:val="both"/>
      </w:pPr>
      <w:r>
        <w:rPr>
          <w:b/>
        </w:rPr>
        <w:t>13.1.</w:t>
      </w:r>
      <w:r>
        <w:t xml:space="preserve"> A </w:t>
      </w:r>
      <w:r>
        <w:rPr>
          <w:b/>
        </w:rPr>
        <w:t>CONTRATADA</w:t>
      </w:r>
      <w: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0F994CF" w14:textId="77777777" w:rsidR="008B48B8" w:rsidRDefault="008B48B8" w:rsidP="008B48B8">
      <w:pPr>
        <w:ind w:firstLine="851"/>
        <w:jc w:val="both"/>
      </w:pPr>
    </w:p>
    <w:p w14:paraId="51CE73AF" w14:textId="77777777" w:rsidR="008B48B8" w:rsidRDefault="008B48B8" w:rsidP="008B48B8">
      <w:pPr>
        <w:keepLines/>
        <w:ind w:firstLine="851"/>
        <w:jc w:val="both"/>
      </w:pPr>
      <w:r>
        <w:rPr>
          <w:b/>
        </w:rPr>
        <w:t>13.2.</w:t>
      </w:r>
      <w:r>
        <w:t xml:space="preserve"> O pessoal da </w:t>
      </w:r>
      <w:r>
        <w:rPr>
          <w:b/>
        </w:rPr>
        <w:t>CONTRATADA</w:t>
      </w:r>
      <w:r>
        <w:t xml:space="preserve"> por ela designado para trabalhar na execução do contrato, não terão qualquer vínculo empregatício com a </w:t>
      </w:r>
      <w:r>
        <w:rPr>
          <w:b/>
        </w:rPr>
        <w:t>CONTRATANTE</w:t>
      </w:r>
      <w:r>
        <w:t>.</w:t>
      </w:r>
    </w:p>
    <w:p w14:paraId="7838DA09" w14:textId="77777777" w:rsidR="008B48B8" w:rsidRDefault="008B48B8" w:rsidP="008B48B8">
      <w:pPr>
        <w:keepLines/>
        <w:ind w:firstLine="851"/>
        <w:jc w:val="both"/>
        <w:rPr>
          <w:b/>
        </w:rPr>
      </w:pPr>
    </w:p>
    <w:p w14:paraId="381186D4" w14:textId="77777777" w:rsidR="008B48B8" w:rsidRDefault="008B48B8" w:rsidP="008B48B8">
      <w:pPr>
        <w:keepLines/>
        <w:ind w:firstLine="851"/>
        <w:jc w:val="both"/>
      </w:pPr>
      <w:r>
        <w:rPr>
          <w:b/>
        </w:rPr>
        <w:t>13.3.</w:t>
      </w:r>
      <w:r>
        <w:t xml:space="preserve"> A </w:t>
      </w:r>
      <w:r>
        <w:rPr>
          <w:b/>
        </w:rPr>
        <w:t>CONTRATADA</w:t>
      </w:r>
      <w:r>
        <w:t xml:space="preserve"> é responsável pelos encargos trabalhistas, previdenciários, fiscais e comerciais resultantes da execução do contrato.</w:t>
      </w:r>
    </w:p>
    <w:p w14:paraId="136E3ABA" w14:textId="77777777" w:rsidR="008B48B8" w:rsidRDefault="008B48B8" w:rsidP="008B48B8">
      <w:pPr>
        <w:keepLines/>
        <w:ind w:firstLine="851"/>
        <w:jc w:val="both"/>
      </w:pPr>
    </w:p>
    <w:p w14:paraId="06CF9E88" w14:textId="77777777" w:rsidR="008B48B8" w:rsidRDefault="008B48B8" w:rsidP="008B48B8">
      <w:pPr>
        <w:keepLines/>
        <w:ind w:firstLine="851"/>
        <w:jc w:val="both"/>
      </w:pPr>
      <w:r>
        <w:rPr>
          <w:b/>
        </w:rPr>
        <w:t>13.4.</w:t>
      </w:r>
      <w:r>
        <w:t xml:space="preserve"> Correrão por conta da </w:t>
      </w:r>
      <w:r>
        <w:rPr>
          <w:b/>
        </w:rPr>
        <w:t>CONTRATADA</w:t>
      </w:r>
      <w:r>
        <w:t xml:space="preserve"> todos os tributos e/ou preços públicos que sejam porventura devidos, em decorrência da execução do contrato.</w:t>
      </w:r>
    </w:p>
    <w:p w14:paraId="66017A48" w14:textId="77777777" w:rsidR="008B48B8" w:rsidRDefault="008B48B8" w:rsidP="008B48B8">
      <w:pPr>
        <w:keepLines/>
        <w:ind w:firstLine="851"/>
        <w:jc w:val="both"/>
        <w:rPr>
          <w:sz w:val="16"/>
          <w:szCs w:val="16"/>
        </w:rPr>
      </w:pPr>
    </w:p>
    <w:p w14:paraId="61BD02CE" w14:textId="77777777" w:rsidR="008B48B8" w:rsidRDefault="008B48B8" w:rsidP="008B48B8">
      <w:pPr>
        <w:keepLines/>
        <w:ind w:firstLine="851"/>
        <w:jc w:val="both"/>
        <w:rPr>
          <w:sz w:val="24"/>
          <w:szCs w:val="24"/>
        </w:rPr>
      </w:pPr>
      <w:r>
        <w:rPr>
          <w:b/>
        </w:rPr>
        <w:t>13.5.</w:t>
      </w:r>
      <w:r>
        <w:t xml:space="preserve"> A </w:t>
      </w:r>
      <w:r>
        <w:rPr>
          <w:b/>
        </w:rPr>
        <w:t xml:space="preserve">CONTRATADA </w:t>
      </w:r>
      <w: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rPr>
        <w:t>CONTRATANTE</w:t>
      </w:r>
      <w:r>
        <w:t>.</w:t>
      </w:r>
    </w:p>
    <w:p w14:paraId="2B219332" w14:textId="77777777" w:rsidR="008B48B8" w:rsidRDefault="008B48B8" w:rsidP="008B48B8">
      <w:pPr>
        <w:keepLines/>
        <w:jc w:val="both"/>
        <w:rPr>
          <w:b/>
        </w:rPr>
      </w:pPr>
    </w:p>
    <w:p w14:paraId="4218B064" w14:textId="77777777" w:rsidR="008B48B8" w:rsidRDefault="008B48B8" w:rsidP="008B48B8">
      <w:pPr>
        <w:ind w:firstLine="851"/>
        <w:jc w:val="both"/>
      </w:pPr>
      <w:r>
        <w:rPr>
          <w:b/>
        </w:rPr>
        <w:t xml:space="preserve">13.6. </w:t>
      </w:r>
      <w:r>
        <w:t>É vedada a subcontratação.</w:t>
      </w:r>
    </w:p>
    <w:p w14:paraId="4833D441" w14:textId="77777777" w:rsidR="008B48B8" w:rsidRDefault="008B48B8" w:rsidP="008B48B8">
      <w:pPr>
        <w:ind w:firstLine="851"/>
        <w:jc w:val="both"/>
        <w:rPr>
          <w:b/>
        </w:rPr>
      </w:pPr>
    </w:p>
    <w:p w14:paraId="076298FC" w14:textId="77777777" w:rsidR="008B48B8" w:rsidRDefault="008B48B8" w:rsidP="008B48B8">
      <w:pPr>
        <w:ind w:firstLine="851"/>
        <w:jc w:val="both"/>
      </w:pPr>
      <w:r>
        <w:rPr>
          <w:b/>
        </w:rPr>
        <w:t xml:space="preserve">13.7. </w:t>
      </w:r>
      <w:r>
        <w:t xml:space="preserve">A </w:t>
      </w:r>
      <w:r>
        <w:rPr>
          <w:b/>
        </w:rPr>
        <w:t xml:space="preserve">CONTRATADA </w:t>
      </w:r>
      <w:r>
        <w:t xml:space="preserve">assume inteira responsabilidade pela perfeita </w:t>
      </w:r>
      <w:r>
        <w:rPr>
          <w:shd w:val="clear" w:color="auto" w:fill="FFFFFF"/>
        </w:rPr>
        <w:t>entrega do objeto contratado.</w:t>
      </w:r>
    </w:p>
    <w:p w14:paraId="6C93A714" w14:textId="77777777" w:rsidR="008B48B8" w:rsidRDefault="008B48B8" w:rsidP="008B48B8">
      <w:pPr>
        <w:keepLines/>
        <w:jc w:val="both"/>
        <w:rPr>
          <w:b/>
        </w:rPr>
      </w:pPr>
    </w:p>
    <w:p w14:paraId="777D988F" w14:textId="77777777" w:rsidR="008B48B8" w:rsidRDefault="008B48B8" w:rsidP="008B48B8">
      <w:pPr>
        <w:keepLines/>
        <w:ind w:firstLine="851"/>
        <w:jc w:val="both"/>
      </w:pPr>
      <w:r>
        <w:rPr>
          <w:b/>
        </w:rPr>
        <w:t>13.8.</w:t>
      </w:r>
      <w:r>
        <w:t xml:space="preserve"> A </w:t>
      </w:r>
      <w:r>
        <w:rPr>
          <w:b/>
        </w:rPr>
        <w:t>CONTRATADA</w:t>
      </w:r>
      <w:r>
        <w:t xml:space="preserve"> se obriga a manter, durante toda a execução do contrato, em compatibilidade com as obrigações por ela assumidas, todas as condições de habilitação e qualificação exigidas na licitação. </w:t>
      </w:r>
    </w:p>
    <w:p w14:paraId="28528E2D" w14:textId="77777777" w:rsidR="008B48B8" w:rsidRDefault="008B48B8" w:rsidP="008B48B8">
      <w:pPr>
        <w:keepLines/>
        <w:ind w:firstLine="851"/>
        <w:jc w:val="both"/>
      </w:pPr>
    </w:p>
    <w:p w14:paraId="0225214E" w14:textId="77777777" w:rsidR="008B48B8" w:rsidRDefault="008B48B8" w:rsidP="008B48B8">
      <w:pPr>
        <w:ind w:firstLine="851"/>
        <w:jc w:val="both"/>
      </w:pPr>
      <w:r>
        <w:rPr>
          <w:b/>
        </w:rPr>
        <w:t>13.9.</w:t>
      </w:r>
      <w:r>
        <w:t xml:space="preserve"> Para todas as questões suscitadas na execução do contrato, que não forem resolvidas administrativamente, fica eleito o foro da Comarca de Piracicaba, com renúncia expressa de qualquer outro, por mais privilegiado que seja.</w:t>
      </w:r>
    </w:p>
    <w:p w14:paraId="657B4F5A" w14:textId="77777777" w:rsidR="008B48B8" w:rsidRDefault="008B48B8" w:rsidP="008B48B8">
      <w:pPr>
        <w:ind w:firstLine="851"/>
        <w:jc w:val="both"/>
      </w:pPr>
    </w:p>
    <w:p w14:paraId="46A01B5F" w14:textId="77777777" w:rsidR="008B48B8" w:rsidRDefault="008B48B8" w:rsidP="008B48B8">
      <w:pPr>
        <w:ind w:firstLine="851"/>
        <w:jc w:val="both"/>
      </w:pPr>
      <w:r>
        <w:t>Lido e achado conforme, assinam este instrumento em 02 (duas) vias, de igual teor e forma, as partes e testemunha, sendo 01 (uma) via destinada ao processo e a outra para arquivo.</w:t>
      </w:r>
    </w:p>
    <w:p w14:paraId="0746D6AB" w14:textId="77777777" w:rsidR="008B48B8" w:rsidRDefault="008B48B8" w:rsidP="008B48B8">
      <w:pPr>
        <w:ind w:firstLine="851"/>
        <w:jc w:val="both"/>
      </w:pPr>
    </w:p>
    <w:p w14:paraId="43A618B7" w14:textId="77777777" w:rsidR="008B48B8" w:rsidRDefault="008B48B8" w:rsidP="008B48B8">
      <w:pPr>
        <w:ind w:firstLine="851"/>
        <w:jc w:val="both"/>
      </w:pPr>
      <w:r>
        <w:t>Piracicaba, ..... de ........................... de 2026.</w:t>
      </w:r>
    </w:p>
    <w:p w14:paraId="560EFFF8" w14:textId="77777777" w:rsidR="008B48B8" w:rsidRDefault="008B48B8" w:rsidP="008B48B8">
      <w:pPr>
        <w:jc w:val="both"/>
      </w:pPr>
    </w:p>
    <w:tbl>
      <w:tblPr>
        <w:tblW w:w="5000" w:type="pct"/>
        <w:tblLook w:val="04A0" w:firstRow="1" w:lastRow="0" w:firstColumn="1" w:lastColumn="0" w:noHBand="0" w:noVBand="1"/>
      </w:tblPr>
      <w:tblGrid>
        <w:gridCol w:w="4903"/>
        <w:gridCol w:w="328"/>
        <w:gridCol w:w="4907"/>
      </w:tblGrid>
      <w:tr w:rsidR="008B48B8" w14:paraId="10B544BD" w14:textId="77777777" w:rsidTr="008B48B8">
        <w:tc>
          <w:tcPr>
            <w:tcW w:w="2418" w:type="pct"/>
            <w:tcBorders>
              <w:top w:val="single" w:sz="4" w:space="0" w:color="000000"/>
              <w:left w:val="single" w:sz="4" w:space="0" w:color="000000"/>
              <w:bottom w:val="single" w:sz="4" w:space="0" w:color="000000"/>
              <w:right w:val="nil"/>
            </w:tcBorders>
          </w:tcPr>
          <w:p w14:paraId="187E9E9E" w14:textId="77777777" w:rsidR="008B48B8" w:rsidRDefault="008B48B8">
            <w:pPr>
              <w:snapToGrid w:val="0"/>
              <w:jc w:val="center"/>
              <w:rPr>
                <w:b/>
                <w:sz w:val="24"/>
                <w:szCs w:val="24"/>
              </w:rPr>
            </w:pPr>
          </w:p>
          <w:p w14:paraId="4C97DEDA" w14:textId="77777777" w:rsidR="008B48B8" w:rsidRDefault="008B48B8">
            <w:pPr>
              <w:jc w:val="center"/>
              <w:rPr>
                <w:b/>
              </w:rPr>
            </w:pPr>
          </w:p>
          <w:p w14:paraId="794D27A9" w14:textId="77777777" w:rsidR="008B48B8" w:rsidRDefault="008B48B8">
            <w:pPr>
              <w:jc w:val="center"/>
              <w:rPr>
                <w:b/>
              </w:rPr>
            </w:pPr>
          </w:p>
          <w:p w14:paraId="1FF76FC3" w14:textId="77777777" w:rsidR="008B48B8" w:rsidRDefault="008B48B8">
            <w:pPr>
              <w:jc w:val="center"/>
              <w:rPr>
                <w:b/>
              </w:rPr>
            </w:pPr>
          </w:p>
          <w:p w14:paraId="72875EEF" w14:textId="77777777" w:rsidR="008B48B8" w:rsidRDefault="008B48B8">
            <w:pPr>
              <w:jc w:val="center"/>
              <w:rPr>
                <w:b/>
              </w:rPr>
            </w:pPr>
          </w:p>
          <w:p w14:paraId="4E51E186" w14:textId="77777777" w:rsidR="008B48B8" w:rsidRDefault="008B48B8">
            <w:pPr>
              <w:rPr>
                <w:b/>
              </w:rPr>
            </w:pPr>
          </w:p>
          <w:p w14:paraId="36459E55" w14:textId="77777777" w:rsidR="008B48B8" w:rsidRDefault="008B48B8">
            <w:pPr>
              <w:jc w:val="center"/>
              <w:rPr>
                <w:b/>
              </w:rPr>
            </w:pPr>
            <w:r>
              <w:rPr>
                <w:b/>
              </w:rPr>
              <w:t>SERGIO JOSE DIAS P. JUNIOR</w:t>
            </w:r>
          </w:p>
          <w:p w14:paraId="27D7F5C0" w14:textId="77777777" w:rsidR="008B48B8" w:rsidRDefault="008B48B8">
            <w:pPr>
              <w:jc w:val="center"/>
              <w:rPr>
                <w:b/>
                <w:sz w:val="24"/>
                <w:szCs w:val="24"/>
              </w:rPr>
            </w:pPr>
            <w:r>
              <w:rPr>
                <w:b/>
              </w:rPr>
              <w:t>Secretário Municipal de Saúde</w:t>
            </w:r>
          </w:p>
        </w:tc>
        <w:tc>
          <w:tcPr>
            <w:tcW w:w="162" w:type="pct"/>
            <w:tcBorders>
              <w:top w:val="nil"/>
              <w:left w:val="single" w:sz="4" w:space="0" w:color="000000"/>
              <w:bottom w:val="nil"/>
              <w:right w:val="nil"/>
            </w:tcBorders>
          </w:tcPr>
          <w:p w14:paraId="22FB9C8C" w14:textId="77777777" w:rsidR="008B48B8" w:rsidRDefault="008B48B8">
            <w:pPr>
              <w:snapToGrid w:val="0"/>
              <w:jc w:val="both"/>
              <w:rPr>
                <w:sz w:val="24"/>
                <w:szCs w:val="24"/>
              </w:rPr>
            </w:pPr>
          </w:p>
        </w:tc>
        <w:tc>
          <w:tcPr>
            <w:tcW w:w="2420" w:type="pct"/>
            <w:tcBorders>
              <w:top w:val="single" w:sz="4" w:space="0" w:color="000000"/>
              <w:left w:val="single" w:sz="4" w:space="0" w:color="000000"/>
              <w:bottom w:val="single" w:sz="4" w:space="0" w:color="000000"/>
              <w:right w:val="single" w:sz="4" w:space="0" w:color="000000"/>
            </w:tcBorders>
          </w:tcPr>
          <w:p w14:paraId="29B15983" w14:textId="77777777" w:rsidR="008B48B8" w:rsidRDefault="008B48B8">
            <w:pPr>
              <w:snapToGrid w:val="0"/>
              <w:jc w:val="center"/>
              <w:rPr>
                <w:b/>
                <w:sz w:val="24"/>
                <w:szCs w:val="24"/>
              </w:rPr>
            </w:pPr>
          </w:p>
          <w:p w14:paraId="13C3C857" w14:textId="77777777" w:rsidR="008B48B8" w:rsidRDefault="008B48B8">
            <w:pPr>
              <w:jc w:val="center"/>
              <w:rPr>
                <w:b/>
              </w:rPr>
            </w:pPr>
          </w:p>
          <w:p w14:paraId="58E96B99" w14:textId="77777777" w:rsidR="008B48B8" w:rsidRDefault="008B48B8">
            <w:pPr>
              <w:jc w:val="center"/>
              <w:rPr>
                <w:b/>
              </w:rPr>
            </w:pPr>
          </w:p>
          <w:p w14:paraId="0DD1BD0E" w14:textId="77777777" w:rsidR="008B48B8" w:rsidRDefault="008B48B8">
            <w:pPr>
              <w:jc w:val="center"/>
              <w:rPr>
                <w:b/>
              </w:rPr>
            </w:pPr>
          </w:p>
          <w:p w14:paraId="424E67DA" w14:textId="77777777" w:rsidR="008B48B8" w:rsidRDefault="008B48B8">
            <w:pPr>
              <w:jc w:val="center"/>
              <w:rPr>
                <w:b/>
              </w:rPr>
            </w:pPr>
          </w:p>
          <w:p w14:paraId="54F2DEA6" w14:textId="77777777" w:rsidR="008B48B8" w:rsidRDefault="008B48B8">
            <w:pPr>
              <w:rPr>
                <w:b/>
              </w:rPr>
            </w:pPr>
          </w:p>
          <w:p w14:paraId="045478F3" w14:textId="77777777" w:rsidR="008B48B8" w:rsidRDefault="008B48B8">
            <w:pPr>
              <w:jc w:val="center"/>
              <w:rPr>
                <w:b/>
              </w:rPr>
            </w:pPr>
            <w:r>
              <w:rPr>
                <w:b/>
              </w:rPr>
              <w:t>::: EMPRESA CONTRATADA :::</w:t>
            </w:r>
          </w:p>
          <w:p w14:paraId="37B0B24F" w14:textId="77777777" w:rsidR="008B48B8" w:rsidRDefault="008B48B8">
            <w:pPr>
              <w:jc w:val="center"/>
              <w:rPr>
                <w:b/>
                <w:sz w:val="24"/>
                <w:szCs w:val="24"/>
              </w:rPr>
            </w:pPr>
            <w:r>
              <w:rPr>
                <w:b/>
              </w:rPr>
              <w:t xml:space="preserve">Representante Legal </w:t>
            </w:r>
          </w:p>
        </w:tc>
      </w:tr>
    </w:tbl>
    <w:p w14:paraId="151AB771" w14:textId="77777777" w:rsidR="008B48B8" w:rsidRDefault="008B48B8" w:rsidP="008B48B8">
      <w:pPr>
        <w:rPr>
          <w:b/>
        </w:rPr>
      </w:pPr>
    </w:p>
    <w:p w14:paraId="3CFC270B" w14:textId="77777777" w:rsidR="008B48B8" w:rsidRDefault="008B48B8" w:rsidP="008B48B8">
      <w:pPr>
        <w:jc w:val="both"/>
        <w:rPr>
          <w:b/>
          <w:u w:val="single"/>
        </w:rPr>
      </w:pPr>
      <w:r>
        <w:rPr>
          <w:b/>
          <w:u w:val="single"/>
        </w:rPr>
        <w:t>TESTEMUNHAS:</w:t>
      </w:r>
    </w:p>
    <w:p w14:paraId="3072A54B" w14:textId="77777777" w:rsidR="008B48B8" w:rsidRDefault="008B48B8" w:rsidP="008B48B8">
      <w:pPr>
        <w:jc w:val="both"/>
        <w:rPr>
          <w:b/>
          <w:u w:val="single"/>
        </w:rPr>
      </w:pPr>
    </w:p>
    <w:tbl>
      <w:tblPr>
        <w:tblW w:w="5000" w:type="pct"/>
        <w:tblLook w:val="04A0" w:firstRow="1" w:lastRow="0" w:firstColumn="1" w:lastColumn="0" w:noHBand="0" w:noVBand="1"/>
      </w:tblPr>
      <w:tblGrid>
        <w:gridCol w:w="4905"/>
        <w:gridCol w:w="326"/>
        <w:gridCol w:w="4907"/>
      </w:tblGrid>
      <w:tr w:rsidR="008B48B8" w14:paraId="1F015A27" w14:textId="77777777" w:rsidTr="008B48B8">
        <w:trPr>
          <w:trHeight w:val="1089"/>
        </w:trPr>
        <w:tc>
          <w:tcPr>
            <w:tcW w:w="2419" w:type="pct"/>
            <w:tcBorders>
              <w:top w:val="single" w:sz="4" w:space="0" w:color="000000"/>
              <w:left w:val="single" w:sz="4" w:space="0" w:color="000000"/>
              <w:bottom w:val="single" w:sz="4" w:space="0" w:color="000000"/>
              <w:right w:val="nil"/>
            </w:tcBorders>
          </w:tcPr>
          <w:p w14:paraId="393BEEFC" w14:textId="77777777" w:rsidR="008B48B8" w:rsidRDefault="008B48B8">
            <w:pPr>
              <w:snapToGrid w:val="0"/>
              <w:rPr>
                <w:b/>
                <w:sz w:val="24"/>
                <w:szCs w:val="24"/>
              </w:rPr>
            </w:pPr>
          </w:p>
          <w:p w14:paraId="4B4C10FD" w14:textId="77777777" w:rsidR="008B48B8" w:rsidRDefault="008B48B8">
            <w:pPr>
              <w:rPr>
                <w:b/>
              </w:rPr>
            </w:pPr>
          </w:p>
          <w:p w14:paraId="403492C7" w14:textId="77777777" w:rsidR="008B48B8" w:rsidRDefault="008B48B8">
            <w:pPr>
              <w:rPr>
                <w:b/>
              </w:rPr>
            </w:pPr>
            <w:r>
              <w:rPr>
                <w:b/>
              </w:rPr>
              <w:t>_________________________</w:t>
            </w:r>
          </w:p>
          <w:p w14:paraId="3BEFA01B" w14:textId="77777777" w:rsidR="008B48B8" w:rsidRDefault="008B48B8">
            <w:pPr>
              <w:rPr>
                <w:b/>
              </w:rPr>
            </w:pPr>
            <w:r>
              <w:rPr>
                <w:b/>
              </w:rPr>
              <w:t>Nome:</w:t>
            </w:r>
          </w:p>
          <w:p w14:paraId="72DDEE0B" w14:textId="77777777" w:rsidR="008B48B8" w:rsidRDefault="008B48B8">
            <w:pPr>
              <w:rPr>
                <w:b/>
                <w:sz w:val="24"/>
                <w:szCs w:val="24"/>
              </w:rPr>
            </w:pPr>
            <w:r>
              <w:rPr>
                <w:b/>
              </w:rPr>
              <w:t>CPF:</w:t>
            </w:r>
          </w:p>
        </w:tc>
        <w:tc>
          <w:tcPr>
            <w:tcW w:w="161" w:type="pct"/>
            <w:tcBorders>
              <w:top w:val="nil"/>
              <w:left w:val="single" w:sz="4" w:space="0" w:color="000000"/>
              <w:bottom w:val="nil"/>
              <w:right w:val="nil"/>
            </w:tcBorders>
          </w:tcPr>
          <w:p w14:paraId="47020BB7" w14:textId="77777777" w:rsidR="008B48B8" w:rsidRDefault="008B48B8">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tcPr>
          <w:p w14:paraId="34883EBA" w14:textId="77777777" w:rsidR="008B48B8" w:rsidRDefault="008B48B8">
            <w:pPr>
              <w:snapToGrid w:val="0"/>
              <w:rPr>
                <w:b/>
                <w:sz w:val="24"/>
                <w:szCs w:val="24"/>
              </w:rPr>
            </w:pPr>
          </w:p>
          <w:p w14:paraId="69DB37D7" w14:textId="77777777" w:rsidR="008B48B8" w:rsidRDefault="008B48B8">
            <w:pPr>
              <w:rPr>
                <w:b/>
              </w:rPr>
            </w:pPr>
          </w:p>
          <w:p w14:paraId="19FA1DE2" w14:textId="77777777" w:rsidR="008B48B8" w:rsidRDefault="008B48B8">
            <w:pPr>
              <w:rPr>
                <w:b/>
              </w:rPr>
            </w:pPr>
            <w:r>
              <w:rPr>
                <w:b/>
              </w:rPr>
              <w:t>__________________________</w:t>
            </w:r>
          </w:p>
          <w:p w14:paraId="2B59145C" w14:textId="77777777" w:rsidR="008B48B8" w:rsidRDefault="008B48B8">
            <w:pPr>
              <w:rPr>
                <w:b/>
              </w:rPr>
            </w:pPr>
            <w:r>
              <w:rPr>
                <w:b/>
              </w:rPr>
              <w:t>Nome:</w:t>
            </w:r>
          </w:p>
          <w:p w14:paraId="136EDC2D" w14:textId="77777777" w:rsidR="008B48B8" w:rsidRDefault="008B48B8">
            <w:pPr>
              <w:jc w:val="both"/>
              <w:rPr>
                <w:b/>
                <w:sz w:val="24"/>
                <w:szCs w:val="24"/>
              </w:rPr>
            </w:pPr>
            <w:r>
              <w:rPr>
                <w:b/>
              </w:rPr>
              <w:t>CPF:</w:t>
            </w:r>
          </w:p>
        </w:tc>
      </w:tr>
    </w:tbl>
    <w:p w14:paraId="11EC5FAA" w14:textId="77777777" w:rsidR="008B48B8" w:rsidRDefault="008B48B8" w:rsidP="008B48B8">
      <w:bookmarkStart w:id="10" w:name="art2§1"/>
      <w:bookmarkStart w:id="11" w:name="art1p"/>
      <w:bookmarkEnd w:id="10"/>
      <w:bookmarkEnd w:id="11"/>
    </w:p>
    <w:p w14:paraId="341EB9E6" w14:textId="77777777" w:rsidR="008B48B8" w:rsidRDefault="008B48B8" w:rsidP="008B48B8"/>
    <w:p w14:paraId="19CE8ECA" w14:textId="77777777" w:rsidR="008B48B8" w:rsidRDefault="008B48B8" w:rsidP="008B48B8"/>
    <w:p w14:paraId="244893E1" w14:textId="77777777" w:rsidR="008B48B8" w:rsidRDefault="008B48B8" w:rsidP="008B48B8"/>
    <w:p w14:paraId="15CBF045" w14:textId="77777777" w:rsidR="00572813" w:rsidRPr="00F526FF" w:rsidRDefault="00572813" w:rsidP="00572813">
      <w:pPr>
        <w:tabs>
          <w:tab w:val="left" w:pos="284"/>
        </w:tabs>
        <w:jc w:val="both"/>
        <w:rPr>
          <w:rFonts w:ascii="Arial" w:hAnsi="Arial" w:cs="Arial"/>
        </w:rPr>
      </w:pPr>
    </w:p>
    <w:p w14:paraId="549AF8FD" w14:textId="77777777" w:rsidR="004D36CC" w:rsidRDefault="004D36CC" w:rsidP="00572813">
      <w:pPr>
        <w:ind w:firstLine="567"/>
        <w:jc w:val="both"/>
      </w:pPr>
    </w:p>
    <w:sectPr w:rsidR="004D36CC" w:rsidSect="00C7375F">
      <w:headerReference w:type="default" r:id="rId22"/>
      <w:footerReference w:type="default" r:id="rId23"/>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A335C" w14:textId="77777777" w:rsidR="00FA5032" w:rsidRDefault="00FA5032">
      <w:r>
        <w:separator/>
      </w:r>
    </w:p>
  </w:endnote>
  <w:endnote w:type="continuationSeparator" w:id="0">
    <w:p w14:paraId="55182532" w14:textId="77777777" w:rsidR="00FA5032" w:rsidRDefault="00FA5032">
      <w:r>
        <w:continuationSeparator/>
      </w:r>
    </w:p>
  </w:endnote>
  <w:endnote w:type="continuationNotice" w:id="1">
    <w:p w14:paraId="37DD7979" w14:textId="77777777" w:rsidR="00FA5032" w:rsidRDefault="00FA50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0E534A6B" w:rsidR="00FA5032" w:rsidRPr="001371F6" w:rsidRDefault="00FA5032" w:rsidP="00183407">
    <w:pPr>
      <w:ind w:left="3346"/>
      <w:rPr>
        <w:rFonts w:ascii="Arial" w:hAnsi="Arial" w:cs="Arial"/>
        <w:sz w:val="6"/>
        <w:szCs w:val="6"/>
      </w:rPr>
    </w:pPr>
  </w:p>
  <w:p w14:paraId="66EAFB0F" w14:textId="238CBEC1" w:rsidR="00FA5032" w:rsidRPr="00BF6A10" w:rsidRDefault="00867E0D" w:rsidP="00183407">
    <w:pPr>
      <w:ind w:left="3346"/>
      <w:rPr>
        <w:rFonts w:ascii="Arial" w:hAnsi="Arial" w:cs="Arial"/>
        <w:sz w:val="16"/>
      </w:rPr>
    </w:pPr>
    <w:r>
      <w:rPr>
        <w:rFonts w:ascii="Arial" w:hAnsi="Arial" w:cs="Arial"/>
        <w:sz w:val="16"/>
      </w:rPr>
      <w:t>Pregão Eletrônico nº 99</w:t>
    </w:r>
    <w:r w:rsidR="00FA5032" w:rsidRPr="00BF6A10">
      <w:rPr>
        <w:rFonts w:ascii="Arial" w:hAnsi="Arial" w:cs="Arial"/>
        <w:sz w:val="16"/>
      </w:rPr>
      <w:t>/</w:t>
    </w:r>
    <w:r>
      <w:rPr>
        <w:rFonts w:ascii="Arial" w:hAnsi="Arial" w:cs="Arial"/>
        <w:sz w:val="16"/>
      </w:rPr>
      <w:t>2026</w:t>
    </w:r>
    <w:r w:rsidR="00FA5032" w:rsidRPr="00BF6A10">
      <w:rPr>
        <w:rFonts w:ascii="Arial" w:hAnsi="Arial" w:cs="Arial"/>
        <w:sz w:val="16"/>
      </w:rPr>
      <w:t xml:space="preserve"> - </w:t>
    </w:r>
    <w:r w:rsidR="00FA5032" w:rsidRPr="003426BF">
      <w:rPr>
        <w:rFonts w:ascii="Arial" w:hAnsi="Arial" w:cs="Arial"/>
        <w:sz w:val="16"/>
      </w:rPr>
      <w:t xml:space="preserve">Página </w:t>
    </w:r>
    <w:r w:rsidR="00FA5032" w:rsidRPr="003426BF">
      <w:rPr>
        <w:rFonts w:ascii="Arial" w:hAnsi="Arial" w:cs="Arial"/>
        <w:b/>
        <w:sz w:val="16"/>
      </w:rPr>
      <w:fldChar w:fldCharType="begin"/>
    </w:r>
    <w:r w:rsidR="00FA5032" w:rsidRPr="003426BF">
      <w:rPr>
        <w:rFonts w:ascii="Arial" w:hAnsi="Arial" w:cs="Arial"/>
        <w:b/>
        <w:sz w:val="16"/>
      </w:rPr>
      <w:instrText>PAGE  \* Arabic  \* MERGEFORMAT</w:instrText>
    </w:r>
    <w:r w:rsidR="00FA5032" w:rsidRPr="003426BF">
      <w:rPr>
        <w:rFonts w:ascii="Arial" w:hAnsi="Arial" w:cs="Arial"/>
        <w:b/>
        <w:sz w:val="16"/>
      </w:rPr>
      <w:fldChar w:fldCharType="separate"/>
    </w:r>
    <w:r w:rsidR="007F010D">
      <w:rPr>
        <w:rFonts w:ascii="Arial" w:hAnsi="Arial" w:cs="Arial"/>
        <w:b/>
        <w:noProof/>
        <w:sz w:val="16"/>
      </w:rPr>
      <w:t>3</w:t>
    </w:r>
    <w:r w:rsidR="00FA5032" w:rsidRPr="003426BF">
      <w:rPr>
        <w:rFonts w:ascii="Arial" w:hAnsi="Arial" w:cs="Arial"/>
        <w:b/>
        <w:sz w:val="16"/>
      </w:rPr>
      <w:fldChar w:fldCharType="end"/>
    </w:r>
    <w:r w:rsidR="00FA5032" w:rsidRPr="003426BF">
      <w:rPr>
        <w:rFonts w:ascii="Arial" w:hAnsi="Arial" w:cs="Arial"/>
        <w:sz w:val="16"/>
      </w:rPr>
      <w:t xml:space="preserve"> de </w:t>
    </w:r>
    <w:r w:rsidR="00FA5032" w:rsidRPr="003426BF">
      <w:rPr>
        <w:rFonts w:ascii="Arial" w:hAnsi="Arial" w:cs="Arial"/>
        <w:b/>
        <w:sz w:val="16"/>
      </w:rPr>
      <w:fldChar w:fldCharType="begin"/>
    </w:r>
    <w:r w:rsidR="00FA5032" w:rsidRPr="003426BF">
      <w:rPr>
        <w:rFonts w:ascii="Arial" w:hAnsi="Arial" w:cs="Arial"/>
        <w:b/>
        <w:sz w:val="16"/>
      </w:rPr>
      <w:instrText>NUMPAGES  \* Arabic  \* MERGEFORMAT</w:instrText>
    </w:r>
    <w:r w:rsidR="00FA5032" w:rsidRPr="003426BF">
      <w:rPr>
        <w:rFonts w:ascii="Arial" w:hAnsi="Arial" w:cs="Arial"/>
        <w:b/>
        <w:sz w:val="16"/>
      </w:rPr>
      <w:fldChar w:fldCharType="separate"/>
    </w:r>
    <w:r w:rsidR="007F010D">
      <w:rPr>
        <w:rFonts w:ascii="Arial" w:hAnsi="Arial" w:cs="Arial"/>
        <w:b/>
        <w:noProof/>
        <w:sz w:val="16"/>
      </w:rPr>
      <w:t>22</w:t>
    </w:r>
    <w:r w:rsidR="00FA5032" w:rsidRPr="003426BF">
      <w:rPr>
        <w:rFonts w:ascii="Arial" w:hAnsi="Arial" w:cs="Arial"/>
        <w:b/>
        <w:sz w:val="16"/>
      </w:rPr>
      <w:fldChar w:fldCharType="end"/>
    </w:r>
  </w:p>
  <w:p w14:paraId="5FAE6968" w14:textId="77777777" w:rsidR="00FA5032" w:rsidRPr="00BF6A10" w:rsidRDefault="00FA5032" w:rsidP="00183407">
    <w:pPr>
      <w:ind w:left="3346"/>
      <w:rPr>
        <w:rFonts w:ascii="Arial" w:hAnsi="Arial" w:cs="Arial"/>
        <w:sz w:val="4"/>
        <w:szCs w:val="4"/>
      </w:rPr>
    </w:pPr>
  </w:p>
  <w:p w14:paraId="6CA6F235" w14:textId="23E2F638" w:rsidR="00FA5032" w:rsidRDefault="00FA5032" w:rsidP="00183407">
    <w:pPr>
      <w:jc w:val="center"/>
    </w:pPr>
    <w:r>
      <w:rPr>
        <w:noProof/>
        <w:lang w:eastAsia="pt-BR"/>
      </w:rPr>
      <w:drawing>
        <wp:inline distT="0" distB="0" distL="0" distR="0" wp14:anchorId="550C8913" wp14:editId="5CF389B9">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643422" w14:textId="77777777" w:rsidR="00FA5032" w:rsidRDefault="00FA5032">
      <w:r>
        <w:separator/>
      </w:r>
    </w:p>
  </w:footnote>
  <w:footnote w:type="continuationSeparator" w:id="0">
    <w:p w14:paraId="21C979A3" w14:textId="77777777" w:rsidR="00FA5032" w:rsidRDefault="00FA5032">
      <w:r>
        <w:continuationSeparator/>
      </w:r>
    </w:p>
  </w:footnote>
  <w:footnote w:type="continuationNotice" w:id="1">
    <w:p w14:paraId="09C03842" w14:textId="77777777" w:rsidR="00FA5032" w:rsidRDefault="00FA5032"/>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3A727" w14:textId="77777777" w:rsidR="00FA5032" w:rsidRPr="00A1795D" w:rsidRDefault="00FA5032" w:rsidP="001371F6">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4A906613" wp14:editId="20A8B7C1">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639DBB" w14:textId="77777777" w:rsidR="00FA5032" w:rsidRPr="00786D96" w:rsidRDefault="00FA5032"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FA5032" w:rsidRPr="00786D96" w:rsidRDefault="00FA5032"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FA5032" w:rsidRPr="000B6937" w:rsidRDefault="00FA5032" w:rsidP="001371F6">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90661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F639DBB" w14:textId="77777777" w:rsidR="00FA5032" w:rsidRPr="00786D96" w:rsidRDefault="00FA5032"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FA5032" w:rsidRPr="00786D96" w:rsidRDefault="00FA5032"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FA5032" w:rsidRPr="000B6937" w:rsidRDefault="00FA5032" w:rsidP="001371F6">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039E1A38" wp14:editId="6360852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C4E2FE4"/>
    <w:multiLevelType w:val="multilevel"/>
    <w:tmpl w:val="F65E234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4" w15:restartNumberingAfterBreak="0">
    <w:nsid w:val="0DA5263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5" w15:restartNumberingAfterBreak="0">
    <w:nsid w:val="14AF2E52"/>
    <w:multiLevelType w:val="multilevel"/>
    <w:tmpl w:val="7AD8505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6"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DCB27D6"/>
    <w:multiLevelType w:val="multilevel"/>
    <w:tmpl w:val="BCD26628"/>
    <w:numStyleLink w:val="PrefPira"/>
  </w:abstractNum>
  <w:abstractNum w:abstractNumId="18" w15:restartNumberingAfterBreak="0">
    <w:nsid w:val="1ECD65A7"/>
    <w:multiLevelType w:val="multilevel"/>
    <w:tmpl w:val="BCD26628"/>
    <w:numStyleLink w:val="PrefPira"/>
  </w:abstractNum>
  <w:abstractNum w:abstractNumId="19"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2F201E1B"/>
    <w:multiLevelType w:val="multilevel"/>
    <w:tmpl w:val="5C84BEA8"/>
    <w:lvl w:ilvl="0">
      <w:start w:val="1"/>
      <w:numFmt w:val="lowerLetter"/>
      <w:lvlText w:val="%1)"/>
      <w:lvlJc w:val="left"/>
      <w:pPr>
        <w:ind w:left="720" w:hanging="360"/>
      </w:pPr>
      <w:rPr>
        <w:rFonts w:ascii="Arial" w:hAnsi="Arial"/>
        <w:b/>
        <w:bCs/>
        <w:sz w:val="20"/>
        <w:szCs w:val="20"/>
      </w:rPr>
    </w:lvl>
    <w:lvl w:ilvl="1">
      <w:start w:val="1"/>
      <w:numFmt w:val="lowerLetter"/>
      <w:lvlText w:val="%2)"/>
      <w:lvlJc w:val="left"/>
      <w:pPr>
        <w:ind w:left="1080" w:hanging="360"/>
      </w:pPr>
      <w:rPr>
        <w:rFonts w:ascii="Arial" w:hAnsi="Arial"/>
        <w:b/>
        <w:bCs/>
        <w:sz w:val="20"/>
        <w:szCs w:val="20"/>
      </w:rPr>
    </w:lvl>
    <w:lvl w:ilvl="2">
      <w:start w:val="1"/>
      <w:numFmt w:val="lowerLetter"/>
      <w:lvlText w:val="%3)"/>
      <w:lvlJc w:val="left"/>
      <w:pPr>
        <w:ind w:left="1440" w:hanging="360"/>
      </w:pPr>
      <w:rPr>
        <w:rFonts w:ascii="Arial" w:hAnsi="Arial"/>
        <w:b/>
        <w:bCs/>
        <w:sz w:val="20"/>
        <w:szCs w:val="20"/>
      </w:rPr>
    </w:lvl>
    <w:lvl w:ilvl="3">
      <w:start w:val="1"/>
      <w:numFmt w:val="lowerLetter"/>
      <w:lvlText w:val="%4)"/>
      <w:lvlJc w:val="left"/>
      <w:pPr>
        <w:ind w:left="1800" w:hanging="360"/>
      </w:pPr>
      <w:rPr>
        <w:rFonts w:ascii="Arial" w:hAnsi="Arial"/>
        <w:b/>
        <w:bCs/>
        <w:sz w:val="20"/>
        <w:szCs w:val="20"/>
      </w:rPr>
    </w:lvl>
    <w:lvl w:ilvl="4">
      <w:start w:val="1"/>
      <w:numFmt w:val="lowerLetter"/>
      <w:lvlText w:val="%5)"/>
      <w:lvlJc w:val="left"/>
      <w:pPr>
        <w:ind w:left="2160" w:hanging="360"/>
      </w:pPr>
      <w:rPr>
        <w:rFonts w:ascii="Arial" w:hAnsi="Arial"/>
        <w:b/>
        <w:bCs/>
        <w:sz w:val="20"/>
        <w:szCs w:val="20"/>
      </w:rPr>
    </w:lvl>
    <w:lvl w:ilvl="5">
      <w:start w:val="1"/>
      <w:numFmt w:val="lowerLetter"/>
      <w:lvlText w:val="%6)"/>
      <w:lvlJc w:val="left"/>
      <w:pPr>
        <w:ind w:left="2520" w:hanging="360"/>
      </w:pPr>
      <w:rPr>
        <w:rFonts w:ascii="Arial" w:hAnsi="Arial"/>
        <w:b/>
        <w:bCs/>
        <w:sz w:val="20"/>
        <w:szCs w:val="20"/>
      </w:rPr>
    </w:lvl>
    <w:lvl w:ilvl="6">
      <w:start w:val="1"/>
      <w:numFmt w:val="lowerLetter"/>
      <w:lvlText w:val="%7)"/>
      <w:lvlJc w:val="left"/>
      <w:pPr>
        <w:ind w:left="2880" w:hanging="360"/>
      </w:pPr>
      <w:rPr>
        <w:rFonts w:ascii="Arial" w:hAnsi="Arial"/>
        <w:b/>
        <w:bCs/>
        <w:sz w:val="20"/>
        <w:szCs w:val="20"/>
      </w:rPr>
    </w:lvl>
    <w:lvl w:ilvl="7">
      <w:start w:val="1"/>
      <w:numFmt w:val="lowerLetter"/>
      <w:lvlText w:val="%8)"/>
      <w:lvlJc w:val="left"/>
      <w:pPr>
        <w:ind w:left="3240" w:hanging="360"/>
      </w:pPr>
      <w:rPr>
        <w:rFonts w:ascii="Arial" w:hAnsi="Arial"/>
        <w:b/>
        <w:bCs/>
        <w:sz w:val="20"/>
        <w:szCs w:val="20"/>
      </w:rPr>
    </w:lvl>
    <w:lvl w:ilvl="8">
      <w:start w:val="1"/>
      <w:numFmt w:val="lowerLetter"/>
      <w:lvlText w:val="%9)"/>
      <w:lvlJc w:val="left"/>
      <w:pPr>
        <w:ind w:left="3600" w:hanging="360"/>
      </w:pPr>
      <w:rPr>
        <w:rFonts w:ascii="Arial" w:hAnsi="Arial"/>
        <w:b/>
        <w:bCs/>
        <w:sz w:val="20"/>
        <w:szCs w:val="20"/>
      </w:rPr>
    </w:lvl>
  </w:abstractNum>
  <w:abstractNum w:abstractNumId="22"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6C153C7"/>
    <w:multiLevelType w:val="multilevel"/>
    <w:tmpl w:val="BCD26628"/>
    <w:numStyleLink w:val="PrefPira"/>
  </w:abstractNum>
  <w:abstractNum w:abstractNumId="25" w15:restartNumberingAfterBreak="0">
    <w:nsid w:val="3B074783"/>
    <w:multiLevelType w:val="multilevel"/>
    <w:tmpl w:val="79D2F5FE"/>
    <w:lvl w:ilvl="0">
      <w:start w:val="1"/>
      <w:numFmt w:val="lowerLetter"/>
      <w:lvlText w:val="%1)"/>
      <w:lvlJc w:val="left"/>
      <w:pPr>
        <w:ind w:left="720" w:hanging="360"/>
      </w:pPr>
      <w:rPr>
        <w:rFonts w:ascii="Arial" w:hAnsi="Arial"/>
        <w:b/>
        <w:bCs/>
        <w:sz w:val="20"/>
        <w:szCs w:val="20"/>
      </w:rPr>
    </w:lvl>
    <w:lvl w:ilvl="1">
      <w:start w:val="1"/>
      <w:numFmt w:val="lowerLetter"/>
      <w:lvlText w:val="%2)"/>
      <w:lvlJc w:val="left"/>
      <w:pPr>
        <w:ind w:left="1080" w:hanging="360"/>
      </w:pPr>
      <w:rPr>
        <w:rFonts w:ascii="Arial" w:hAnsi="Arial"/>
        <w:b/>
        <w:bCs/>
        <w:sz w:val="20"/>
        <w:szCs w:val="20"/>
      </w:rPr>
    </w:lvl>
    <w:lvl w:ilvl="2">
      <w:start w:val="1"/>
      <w:numFmt w:val="lowerLetter"/>
      <w:lvlText w:val="%3)"/>
      <w:lvlJc w:val="left"/>
      <w:pPr>
        <w:ind w:left="1440" w:hanging="360"/>
      </w:pPr>
      <w:rPr>
        <w:rFonts w:ascii="Arial" w:hAnsi="Arial"/>
        <w:b/>
        <w:bCs/>
        <w:sz w:val="20"/>
        <w:szCs w:val="20"/>
      </w:rPr>
    </w:lvl>
    <w:lvl w:ilvl="3">
      <w:start w:val="1"/>
      <w:numFmt w:val="lowerLetter"/>
      <w:lvlText w:val="%4)"/>
      <w:lvlJc w:val="left"/>
      <w:pPr>
        <w:ind w:left="1800" w:hanging="360"/>
      </w:pPr>
      <w:rPr>
        <w:rFonts w:ascii="Arial" w:hAnsi="Arial"/>
        <w:b/>
        <w:bCs/>
        <w:sz w:val="20"/>
        <w:szCs w:val="20"/>
      </w:rPr>
    </w:lvl>
    <w:lvl w:ilvl="4">
      <w:start w:val="1"/>
      <w:numFmt w:val="lowerLetter"/>
      <w:lvlText w:val="%5)"/>
      <w:lvlJc w:val="left"/>
      <w:pPr>
        <w:ind w:left="2160" w:hanging="360"/>
      </w:pPr>
      <w:rPr>
        <w:rFonts w:ascii="Arial" w:hAnsi="Arial"/>
        <w:b/>
        <w:bCs/>
        <w:sz w:val="20"/>
        <w:szCs w:val="20"/>
      </w:rPr>
    </w:lvl>
    <w:lvl w:ilvl="5">
      <w:start w:val="1"/>
      <w:numFmt w:val="lowerLetter"/>
      <w:lvlText w:val="%6)"/>
      <w:lvlJc w:val="left"/>
      <w:pPr>
        <w:ind w:left="2520" w:hanging="360"/>
      </w:pPr>
      <w:rPr>
        <w:rFonts w:ascii="Arial" w:hAnsi="Arial"/>
        <w:b/>
        <w:bCs/>
        <w:sz w:val="20"/>
        <w:szCs w:val="20"/>
      </w:rPr>
    </w:lvl>
    <w:lvl w:ilvl="6">
      <w:start w:val="1"/>
      <w:numFmt w:val="lowerLetter"/>
      <w:lvlText w:val="%7)"/>
      <w:lvlJc w:val="left"/>
      <w:pPr>
        <w:ind w:left="2880" w:hanging="360"/>
      </w:pPr>
      <w:rPr>
        <w:rFonts w:ascii="Arial" w:hAnsi="Arial"/>
        <w:b/>
        <w:bCs/>
        <w:sz w:val="20"/>
        <w:szCs w:val="20"/>
      </w:rPr>
    </w:lvl>
    <w:lvl w:ilvl="7">
      <w:start w:val="1"/>
      <w:numFmt w:val="lowerLetter"/>
      <w:lvlText w:val="%8)"/>
      <w:lvlJc w:val="left"/>
      <w:pPr>
        <w:ind w:left="3240" w:hanging="360"/>
      </w:pPr>
      <w:rPr>
        <w:rFonts w:ascii="Arial" w:hAnsi="Arial"/>
        <w:b/>
        <w:bCs/>
        <w:sz w:val="20"/>
        <w:szCs w:val="20"/>
      </w:rPr>
    </w:lvl>
    <w:lvl w:ilvl="8">
      <w:start w:val="1"/>
      <w:numFmt w:val="lowerLetter"/>
      <w:lvlText w:val="%9)"/>
      <w:lvlJc w:val="left"/>
      <w:pPr>
        <w:ind w:left="3600" w:hanging="360"/>
      </w:pPr>
      <w:rPr>
        <w:rFonts w:ascii="Arial" w:hAnsi="Arial"/>
        <w:b/>
        <w:bCs/>
        <w:sz w:val="20"/>
        <w:szCs w:val="20"/>
      </w:rPr>
    </w:lvl>
  </w:abstractNum>
  <w:abstractNum w:abstractNumId="26"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3F7D580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3FFF6B6A"/>
    <w:multiLevelType w:val="multilevel"/>
    <w:tmpl w:val="BCD26628"/>
    <w:numStyleLink w:val="PrefPira"/>
  </w:abstractNum>
  <w:abstractNum w:abstractNumId="29"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6B82139"/>
    <w:multiLevelType w:val="multilevel"/>
    <w:tmpl w:val="BCD26628"/>
    <w:numStyleLink w:val="PrefPira"/>
  </w:abstractNum>
  <w:abstractNum w:abstractNumId="34"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5" w15:restartNumberingAfterBreak="0">
    <w:nsid w:val="61287A54"/>
    <w:multiLevelType w:val="multilevel"/>
    <w:tmpl w:val="79A2A7F4"/>
    <w:lvl w:ilvl="0">
      <w:start w:val="1"/>
      <w:numFmt w:val="lowerLetter"/>
      <w:lvlText w:val="%1)"/>
      <w:lvlJc w:val="left"/>
      <w:pPr>
        <w:ind w:left="720" w:hanging="360"/>
      </w:pPr>
      <w:rPr>
        <w:rFonts w:ascii="Arial" w:hAnsi="Arial"/>
        <w:b/>
        <w:bCs/>
        <w:sz w:val="20"/>
        <w:szCs w:val="20"/>
      </w:rPr>
    </w:lvl>
    <w:lvl w:ilvl="1">
      <w:start w:val="1"/>
      <w:numFmt w:val="lowerLetter"/>
      <w:lvlText w:val="%2)"/>
      <w:lvlJc w:val="left"/>
      <w:pPr>
        <w:ind w:left="1080" w:hanging="360"/>
      </w:pPr>
      <w:rPr>
        <w:rFonts w:ascii="Arial" w:hAnsi="Arial"/>
        <w:b/>
        <w:bCs/>
        <w:sz w:val="20"/>
        <w:szCs w:val="20"/>
      </w:rPr>
    </w:lvl>
    <w:lvl w:ilvl="2">
      <w:start w:val="1"/>
      <w:numFmt w:val="lowerLetter"/>
      <w:lvlText w:val="%3)"/>
      <w:lvlJc w:val="left"/>
      <w:pPr>
        <w:ind w:left="1440" w:hanging="360"/>
      </w:pPr>
      <w:rPr>
        <w:rFonts w:ascii="Arial" w:hAnsi="Arial"/>
        <w:b/>
        <w:bCs/>
        <w:sz w:val="20"/>
        <w:szCs w:val="20"/>
      </w:rPr>
    </w:lvl>
    <w:lvl w:ilvl="3">
      <w:start w:val="1"/>
      <w:numFmt w:val="lowerLetter"/>
      <w:lvlText w:val="%4)"/>
      <w:lvlJc w:val="left"/>
      <w:pPr>
        <w:ind w:left="1800" w:hanging="360"/>
      </w:pPr>
      <w:rPr>
        <w:rFonts w:ascii="Arial" w:hAnsi="Arial"/>
        <w:b/>
        <w:bCs/>
        <w:sz w:val="20"/>
        <w:szCs w:val="20"/>
      </w:rPr>
    </w:lvl>
    <w:lvl w:ilvl="4">
      <w:start w:val="1"/>
      <w:numFmt w:val="lowerLetter"/>
      <w:lvlText w:val="%5)"/>
      <w:lvlJc w:val="left"/>
      <w:pPr>
        <w:ind w:left="2160" w:hanging="360"/>
      </w:pPr>
      <w:rPr>
        <w:rFonts w:ascii="Arial" w:hAnsi="Arial"/>
        <w:b/>
        <w:bCs/>
        <w:sz w:val="20"/>
        <w:szCs w:val="20"/>
      </w:rPr>
    </w:lvl>
    <w:lvl w:ilvl="5">
      <w:start w:val="1"/>
      <w:numFmt w:val="lowerLetter"/>
      <w:lvlText w:val="%6)"/>
      <w:lvlJc w:val="left"/>
      <w:pPr>
        <w:ind w:left="2520" w:hanging="360"/>
      </w:pPr>
      <w:rPr>
        <w:rFonts w:ascii="Arial" w:hAnsi="Arial"/>
        <w:b/>
        <w:bCs/>
        <w:sz w:val="20"/>
        <w:szCs w:val="20"/>
      </w:rPr>
    </w:lvl>
    <w:lvl w:ilvl="6">
      <w:start w:val="1"/>
      <w:numFmt w:val="lowerLetter"/>
      <w:lvlText w:val="%7)"/>
      <w:lvlJc w:val="left"/>
      <w:pPr>
        <w:ind w:left="2880" w:hanging="360"/>
      </w:pPr>
      <w:rPr>
        <w:rFonts w:ascii="Arial" w:hAnsi="Arial"/>
        <w:b/>
        <w:bCs/>
        <w:sz w:val="20"/>
        <w:szCs w:val="20"/>
      </w:rPr>
    </w:lvl>
    <w:lvl w:ilvl="7">
      <w:start w:val="1"/>
      <w:numFmt w:val="lowerLetter"/>
      <w:lvlText w:val="%8)"/>
      <w:lvlJc w:val="left"/>
      <w:pPr>
        <w:ind w:left="3240" w:hanging="360"/>
      </w:pPr>
      <w:rPr>
        <w:rFonts w:ascii="Arial" w:hAnsi="Arial"/>
        <w:b/>
        <w:bCs/>
        <w:sz w:val="20"/>
        <w:szCs w:val="20"/>
      </w:rPr>
    </w:lvl>
    <w:lvl w:ilvl="8">
      <w:start w:val="1"/>
      <w:numFmt w:val="lowerLetter"/>
      <w:lvlText w:val="%9)"/>
      <w:lvlJc w:val="left"/>
      <w:pPr>
        <w:ind w:left="3600" w:hanging="360"/>
      </w:pPr>
      <w:rPr>
        <w:rFonts w:ascii="Arial" w:hAnsi="Arial"/>
        <w:b/>
        <w:bCs/>
        <w:sz w:val="20"/>
        <w:szCs w:val="20"/>
      </w:rPr>
    </w:lvl>
  </w:abstractNum>
  <w:abstractNum w:abstractNumId="36"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7"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8"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15:restartNumberingAfterBreak="0">
    <w:nsid w:val="6D6B7EAC"/>
    <w:multiLevelType w:val="multilevel"/>
    <w:tmpl w:val="BCD26628"/>
    <w:numStyleLink w:val="PrefPira"/>
  </w:abstractNum>
  <w:abstractNum w:abstractNumId="41"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38B7E55"/>
    <w:multiLevelType w:val="multilevel"/>
    <w:tmpl w:val="BCD26628"/>
    <w:numStyleLink w:val="PrefPira"/>
  </w:abstractNum>
  <w:abstractNum w:abstractNumId="43"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4"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5" w15:restartNumberingAfterBreak="0">
    <w:nsid w:val="79DA6924"/>
    <w:multiLevelType w:val="multilevel"/>
    <w:tmpl w:val="BCD26628"/>
    <w:numStyleLink w:val="PrefPira"/>
  </w:abstractNum>
  <w:abstractNum w:abstractNumId="46"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8"/>
  </w:num>
  <w:num w:numId="5">
    <w:abstractNumId w:val="36"/>
  </w:num>
  <w:num w:numId="6">
    <w:abstractNumId w:val="24"/>
  </w:num>
  <w:num w:numId="7">
    <w:abstractNumId w:val="20"/>
  </w:num>
  <w:num w:numId="8">
    <w:abstractNumId w:val="43"/>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8"/>
    <w:lvlOverride w:ilvl="0">
      <w:lvl w:ilvl="0">
        <w:start w:val="1"/>
        <w:numFmt w:val="lowerLetter"/>
        <w:lvlText w:val="%1)"/>
        <w:lvlJc w:val="left"/>
        <w:pPr>
          <w:ind w:left="0" w:firstLine="0"/>
        </w:pPr>
        <w:rPr>
          <w:rFonts w:ascii="Arial" w:hAnsi="Arial" w:hint="default"/>
          <w:b/>
          <w:color w:val="auto"/>
          <w:sz w:val="20"/>
        </w:rPr>
      </w:lvl>
    </w:lvlOverride>
  </w:num>
  <w:num w:numId="11">
    <w:abstractNumId w:val="42"/>
  </w:num>
  <w:num w:numId="12">
    <w:abstractNumId w:val="39"/>
  </w:num>
  <w:num w:numId="13">
    <w:abstractNumId w:val="45"/>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45"/>
  </w:num>
  <w:num w:numId="15">
    <w:abstractNumId w:val="40"/>
  </w:num>
  <w:num w:numId="16">
    <w:abstractNumId w:val="16"/>
  </w:num>
  <w:num w:numId="17">
    <w:abstractNumId w:val="19"/>
  </w:num>
  <w:num w:numId="18">
    <w:abstractNumId w:val="37"/>
  </w:num>
  <w:num w:numId="19">
    <w:abstractNumId w:val="32"/>
  </w:num>
  <w:num w:numId="20">
    <w:abstractNumId w:val="8"/>
  </w:num>
  <w:num w:numId="21">
    <w:abstractNumId w:val="34"/>
  </w:num>
  <w:num w:numId="22">
    <w:abstractNumId w:val="41"/>
  </w:num>
  <w:num w:numId="23">
    <w:abstractNumId w:val="23"/>
  </w:num>
  <w:num w:numId="24">
    <w:abstractNumId w:val="44"/>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22"/>
  </w:num>
  <w:num w:numId="28">
    <w:abstractNumId w:val="17"/>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4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num>
  <w:num w:numId="34">
    <w:abstractNumId w:val="29"/>
  </w:num>
  <w:num w:numId="35">
    <w:abstractNumId w:val="30"/>
  </w:num>
  <w:num w:numId="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num>
  <w:num w:numId="38">
    <w:abstractNumId w:val="46"/>
  </w:num>
  <w:num w:numId="39">
    <w:abstractNumId w:val="47"/>
    <w:lvlOverride w:ilvl="0">
      <w:startOverride w:val="1"/>
    </w:lvlOverride>
    <w:lvlOverride w:ilvl="1"/>
    <w:lvlOverride w:ilvl="2"/>
    <w:lvlOverride w:ilvl="3"/>
    <w:lvlOverride w:ilvl="4"/>
    <w:lvlOverride w:ilvl="5"/>
    <w:lvlOverride w:ilvl="6"/>
    <w:lvlOverride w:ilvl="7"/>
    <w:lvlOverride w:ilvl="8"/>
  </w:num>
  <w:num w:numId="40">
    <w:abstractNumId w:val="13"/>
  </w:num>
  <w:num w:numId="41">
    <w:abstractNumId w:val="27"/>
  </w:num>
  <w:num w:numId="42">
    <w:abstractNumId w:val="35"/>
  </w:num>
  <w:num w:numId="43">
    <w:abstractNumId w:val="14"/>
  </w:num>
  <w:num w:numId="44">
    <w:abstractNumId w:val="21"/>
  </w:num>
  <w:num w:numId="45">
    <w:abstractNumId w:val="15"/>
  </w:num>
  <w:num w:numId="46">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15B48"/>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573E4"/>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6DE1"/>
    <w:rsid w:val="000876AE"/>
    <w:rsid w:val="00091C5A"/>
    <w:rsid w:val="00093F72"/>
    <w:rsid w:val="00094E36"/>
    <w:rsid w:val="0009585F"/>
    <w:rsid w:val="00097DE0"/>
    <w:rsid w:val="000A07C0"/>
    <w:rsid w:val="000A3A68"/>
    <w:rsid w:val="000A4647"/>
    <w:rsid w:val="000A7866"/>
    <w:rsid w:val="000B594D"/>
    <w:rsid w:val="000C0CA4"/>
    <w:rsid w:val="000C2BED"/>
    <w:rsid w:val="000C7918"/>
    <w:rsid w:val="000D1A96"/>
    <w:rsid w:val="000D405A"/>
    <w:rsid w:val="000D507D"/>
    <w:rsid w:val="000D5271"/>
    <w:rsid w:val="000E15FD"/>
    <w:rsid w:val="000E1FA2"/>
    <w:rsid w:val="000E266D"/>
    <w:rsid w:val="000E7C3B"/>
    <w:rsid w:val="000F2C7D"/>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1F6"/>
    <w:rsid w:val="00137FBF"/>
    <w:rsid w:val="0014129E"/>
    <w:rsid w:val="0014148F"/>
    <w:rsid w:val="00142C7C"/>
    <w:rsid w:val="0014366F"/>
    <w:rsid w:val="00145C11"/>
    <w:rsid w:val="00147CD0"/>
    <w:rsid w:val="0015114C"/>
    <w:rsid w:val="00151BFD"/>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4112"/>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4F74"/>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1F60"/>
    <w:rsid w:val="00443610"/>
    <w:rsid w:val="00446EEC"/>
    <w:rsid w:val="00451A76"/>
    <w:rsid w:val="004549B8"/>
    <w:rsid w:val="00455D2F"/>
    <w:rsid w:val="00460D42"/>
    <w:rsid w:val="00461880"/>
    <w:rsid w:val="00463D55"/>
    <w:rsid w:val="004641E2"/>
    <w:rsid w:val="00464DA3"/>
    <w:rsid w:val="00465F5B"/>
    <w:rsid w:val="0046663D"/>
    <w:rsid w:val="00466F82"/>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7040"/>
    <w:rsid w:val="0058261D"/>
    <w:rsid w:val="00583AC7"/>
    <w:rsid w:val="00584ECB"/>
    <w:rsid w:val="00587152"/>
    <w:rsid w:val="0059159B"/>
    <w:rsid w:val="00592F6D"/>
    <w:rsid w:val="00593EE8"/>
    <w:rsid w:val="005968CB"/>
    <w:rsid w:val="005A06E1"/>
    <w:rsid w:val="005A1741"/>
    <w:rsid w:val="005A203B"/>
    <w:rsid w:val="005A265D"/>
    <w:rsid w:val="005A46B2"/>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243E3"/>
    <w:rsid w:val="006263F9"/>
    <w:rsid w:val="00630194"/>
    <w:rsid w:val="00630AE9"/>
    <w:rsid w:val="00634E4E"/>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DFD"/>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010D"/>
    <w:rsid w:val="007F152D"/>
    <w:rsid w:val="007F2579"/>
    <w:rsid w:val="007F2794"/>
    <w:rsid w:val="007F3351"/>
    <w:rsid w:val="007F34A7"/>
    <w:rsid w:val="007F4D95"/>
    <w:rsid w:val="007F7EC4"/>
    <w:rsid w:val="0080345C"/>
    <w:rsid w:val="008046E6"/>
    <w:rsid w:val="008069F1"/>
    <w:rsid w:val="00823F62"/>
    <w:rsid w:val="00824840"/>
    <w:rsid w:val="00826AE0"/>
    <w:rsid w:val="00827BE1"/>
    <w:rsid w:val="00832546"/>
    <w:rsid w:val="00835CEC"/>
    <w:rsid w:val="00842E57"/>
    <w:rsid w:val="00847FF8"/>
    <w:rsid w:val="008561D3"/>
    <w:rsid w:val="00861A15"/>
    <w:rsid w:val="00863385"/>
    <w:rsid w:val="008647C0"/>
    <w:rsid w:val="008655FC"/>
    <w:rsid w:val="00867E0D"/>
    <w:rsid w:val="0087009C"/>
    <w:rsid w:val="00870E0A"/>
    <w:rsid w:val="00874FD1"/>
    <w:rsid w:val="00876456"/>
    <w:rsid w:val="00882B23"/>
    <w:rsid w:val="00885914"/>
    <w:rsid w:val="00886F09"/>
    <w:rsid w:val="00890D37"/>
    <w:rsid w:val="00895B25"/>
    <w:rsid w:val="008A008C"/>
    <w:rsid w:val="008A41AF"/>
    <w:rsid w:val="008A4943"/>
    <w:rsid w:val="008B1BA0"/>
    <w:rsid w:val="008B295D"/>
    <w:rsid w:val="008B43D4"/>
    <w:rsid w:val="008B48B8"/>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4909"/>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C4F"/>
    <w:rsid w:val="009D2E25"/>
    <w:rsid w:val="009D530D"/>
    <w:rsid w:val="009D733A"/>
    <w:rsid w:val="009D7994"/>
    <w:rsid w:val="009E39D0"/>
    <w:rsid w:val="009E4983"/>
    <w:rsid w:val="009E4E66"/>
    <w:rsid w:val="009E5AD1"/>
    <w:rsid w:val="009F02AD"/>
    <w:rsid w:val="009F0C17"/>
    <w:rsid w:val="009F5531"/>
    <w:rsid w:val="009F6B34"/>
    <w:rsid w:val="009F7121"/>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5F3A"/>
    <w:rsid w:val="00A66AD0"/>
    <w:rsid w:val="00A71714"/>
    <w:rsid w:val="00A72FC0"/>
    <w:rsid w:val="00A7374E"/>
    <w:rsid w:val="00A73BEC"/>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A79FC"/>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E1D32"/>
    <w:rsid w:val="00AE3A02"/>
    <w:rsid w:val="00AE3BF7"/>
    <w:rsid w:val="00AE51DE"/>
    <w:rsid w:val="00AE59B0"/>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07107"/>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75F"/>
    <w:rsid w:val="00C738C0"/>
    <w:rsid w:val="00C73C02"/>
    <w:rsid w:val="00C76847"/>
    <w:rsid w:val="00C8178B"/>
    <w:rsid w:val="00C83448"/>
    <w:rsid w:val="00C847C2"/>
    <w:rsid w:val="00C85D7D"/>
    <w:rsid w:val="00C903EF"/>
    <w:rsid w:val="00C94480"/>
    <w:rsid w:val="00C973B6"/>
    <w:rsid w:val="00CA414D"/>
    <w:rsid w:val="00CA4D09"/>
    <w:rsid w:val="00CA5730"/>
    <w:rsid w:val="00CA57F4"/>
    <w:rsid w:val="00CB0484"/>
    <w:rsid w:val="00CB2186"/>
    <w:rsid w:val="00CB21D7"/>
    <w:rsid w:val="00CB2E5D"/>
    <w:rsid w:val="00CB4AD9"/>
    <w:rsid w:val="00CB615B"/>
    <w:rsid w:val="00CB61F0"/>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126"/>
    <w:rsid w:val="00E42A88"/>
    <w:rsid w:val="00E43B4E"/>
    <w:rsid w:val="00E45790"/>
    <w:rsid w:val="00E458F5"/>
    <w:rsid w:val="00E55DE0"/>
    <w:rsid w:val="00E567ED"/>
    <w:rsid w:val="00E57DF6"/>
    <w:rsid w:val="00E61885"/>
    <w:rsid w:val="00E651AB"/>
    <w:rsid w:val="00E67300"/>
    <w:rsid w:val="00E6749D"/>
    <w:rsid w:val="00E76F71"/>
    <w:rsid w:val="00E77172"/>
    <w:rsid w:val="00E806DE"/>
    <w:rsid w:val="00E80EB2"/>
    <w:rsid w:val="00E81893"/>
    <w:rsid w:val="00E834A8"/>
    <w:rsid w:val="00E837D8"/>
    <w:rsid w:val="00E8577C"/>
    <w:rsid w:val="00E8757B"/>
    <w:rsid w:val="00E90638"/>
    <w:rsid w:val="00E93697"/>
    <w:rsid w:val="00E939E3"/>
    <w:rsid w:val="00E95547"/>
    <w:rsid w:val="00E97077"/>
    <w:rsid w:val="00EA39B8"/>
    <w:rsid w:val="00EA55E5"/>
    <w:rsid w:val="00EA6A5F"/>
    <w:rsid w:val="00EA72EF"/>
    <w:rsid w:val="00EB2574"/>
    <w:rsid w:val="00EB27F3"/>
    <w:rsid w:val="00EB40D3"/>
    <w:rsid w:val="00EC0F10"/>
    <w:rsid w:val="00EC23DC"/>
    <w:rsid w:val="00EC4D76"/>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0191"/>
    <w:rsid w:val="00F528A6"/>
    <w:rsid w:val="00F539FE"/>
    <w:rsid w:val="00F55C31"/>
    <w:rsid w:val="00F56B2B"/>
    <w:rsid w:val="00F57426"/>
    <w:rsid w:val="00F57F1E"/>
    <w:rsid w:val="00F6211B"/>
    <w:rsid w:val="00F63BDA"/>
    <w:rsid w:val="00F66721"/>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5032"/>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4BC14F86-39F2-4297-B470-21AC89204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paragraph" w:customStyle="1" w:styleId="Textbody">
    <w:name w:val="Text body"/>
    <w:basedOn w:val="Standard"/>
    <w:rsid w:val="00151BFD"/>
    <w:pPr>
      <w:autoSpaceDN w:val="0"/>
      <w:jc w:val="both"/>
    </w:pPr>
    <w:rPr>
      <w:rFonts w:ascii="Arial" w:eastAsia="Arial" w:hAnsi="Arial" w:cs="Arial"/>
      <w:kern w:val="3"/>
      <w:sz w:val="22"/>
      <w:szCs w:val="22"/>
    </w:rPr>
  </w:style>
  <w:style w:type="character" w:customStyle="1" w:styleId="StrongEmphasis">
    <w:name w:val="Strong Emphasis"/>
    <w:rsid w:val="00151BFD"/>
    <w:rPr>
      <w:b/>
      <w:bCs/>
    </w:rPr>
  </w:style>
  <w:style w:type="character" w:customStyle="1" w:styleId="LinkdaInternet">
    <w:name w:val="Link da Internet"/>
    <w:rsid w:val="008B48B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573777629">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2548512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71763c0a-43a9-4215-9c1e-ac13867d38db"/>
    <ds:schemaRef ds:uri="http://purl.org/dc/dcmitype/"/>
    <ds:schemaRef ds:uri="http://purl.org/dc/elements/1.1/"/>
    <ds:schemaRef ds:uri="http://purl.org/dc/terms/"/>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60198707-c4ff-4d5d-8bc5-5efdd47f407d"/>
    <ds:schemaRef ds:uri="http://www.w3.org/XML/1998/namespac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1A3B28-7E6B-4229-8501-B7CC7F8C9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22</Pages>
  <Words>9861</Words>
  <Characters>53255</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62991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24</cp:revision>
  <cp:lastPrinted>2022-08-03T17:48:00Z</cp:lastPrinted>
  <dcterms:created xsi:type="dcterms:W3CDTF">2026-03-27T12:53:00Z</dcterms:created>
  <dcterms:modified xsi:type="dcterms:W3CDTF">2026-04-13T14:38:00Z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