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B2766" w:rsidRDefault="00567B5B">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sidR="00A22891">
        <w:rPr>
          <w:b/>
          <w:color w:val="auto"/>
          <w:sz w:val="20"/>
          <w:szCs w:val="20"/>
          <w:lang w:val="pt-BR"/>
        </w:rPr>
        <w:t>38</w:t>
      </w:r>
      <w:r w:rsidR="003E11DB">
        <w:rPr>
          <w:b/>
          <w:color w:val="auto"/>
          <w:sz w:val="20"/>
          <w:szCs w:val="20"/>
          <w:lang w:val="pt-BR"/>
        </w:rPr>
        <w:t>/2026</w:t>
      </w:r>
      <w:r>
        <w:rPr>
          <w:b/>
          <w:color w:val="auto"/>
          <w:sz w:val="20"/>
          <w:szCs w:val="20"/>
        </w:rPr>
        <w:t xml:space="preserve"> </w:t>
      </w:r>
    </w:p>
    <w:p w:rsidR="002B2766" w:rsidRDefault="002B2766">
      <w:pPr>
        <w:pStyle w:val="Recuodecorpodetexto"/>
        <w:widowControl w:val="0"/>
        <w:spacing w:line="240" w:lineRule="auto"/>
        <w:jc w:val="center"/>
        <w:rPr>
          <w:color w:val="auto"/>
          <w:sz w:val="20"/>
          <w:szCs w:val="20"/>
        </w:rPr>
      </w:pPr>
    </w:p>
    <w:p w:rsidR="002B2766" w:rsidRDefault="00567B5B">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2B2766" w:rsidRDefault="002B2766">
      <w:pPr>
        <w:pStyle w:val="Recuodecorpodetexto"/>
        <w:widowControl w:val="0"/>
        <w:spacing w:line="240" w:lineRule="auto"/>
        <w:jc w:val="center"/>
        <w:rPr>
          <w:color w:val="auto"/>
          <w:sz w:val="20"/>
          <w:szCs w:val="20"/>
        </w:rPr>
      </w:pPr>
    </w:p>
    <w:p w:rsidR="002B2766" w:rsidRDefault="00567B5B">
      <w:pPr>
        <w:pStyle w:val="Recuodecorpodetexto"/>
        <w:widowControl w:val="0"/>
        <w:shd w:val="clear" w:color="auto" w:fill="DDDDDD"/>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2B2766" w:rsidRDefault="00567B5B">
      <w:pPr>
        <w:pStyle w:val="Recuodecorpodetexto"/>
        <w:widowControl w:val="0"/>
        <w:numPr>
          <w:ilvl w:val="0"/>
          <w:numId w:val="6"/>
        </w:numPr>
        <w:tabs>
          <w:tab w:val="left" w:pos="284"/>
        </w:tabs>
        <w:overflowPunct/>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A22891" w:rsidRPr="00A22891">
        <w:rPr>
          <w:b/>
          <w:color w:val="auto"/>
          <w:sz w:val="20"/>
          <w:szCs w:val="20"/>
          <w:lang w:val="pt-BR"/>
        </w:rPr>
        <w:t>75</w:t>
      </w:r>
      <w:r w:rsidR="00D40753">
        <w:rPr>
          <w:b/>
          <w:color w:val="auto"/>
          <w:sz w:val="20"/>
          <w:szCs w:val="20"/>
          <w:lang w:val="pt-BR"/>
        </w:rPr>
        <w:t>.</w:t>
      </w:r>
      <w:r w:rsidR="00A22891" w:rsidRPr="00A22891">
        <w:rPr>
          <w:b/>
          <w:color w:val="auto"/>
          <w:sz w:val="20"/>
          <w:szCs w:val="20"/>
          <w:lang w:val="pt-BR"/>
        </w:rPr>
        <w:t>683</w:t>
      </w:r>
      <w:r w:rsidR="003E11DB">
        <w:rPr>
          <w:b/>
          <w:bCs/>
          <w:color w:val="auto"/>
          <w:sz w:val="20"/>
          <w:szCs w:val="20"/>
          <w:lang w:val="pt-BR"/>
        </w:rPr>
        <w:t>/2026</w:t>
      </w:r>
      <w:r>
        <w:rPr>
          <w:b/>
          <w:color w:val="auto"/>
          <w:sz w:val="20"/>
          <w:szCs w:val="20"/>
          <w:lang w:val="pt-BR"/>
        </w:rPr>
        <w:t xml:space="preserve"> </w:t>
      </w:r>
    </w:p>
    <w:p w:rsidR="002B2766" w:rsidRDefault="00567B5B">
      <w:pPr>
        <w:pStyle w:val="Recuodecorpodetexto"/>
        <w:widowControl w:val="0"/>
        <w:numPr>
          <w:ilvl w:val="0"/>
          <w:numId w:val="6"/>
        </w:numPr>
        <w:tabs>
          <w:tab w:val="left" w:pos="284"/>
        </w:tabs>
        <w:overflowPunct/>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A22891">
        <w:rPr>
          <w:color w:val="auto"/>
          <w:sz w:val="20"/>
          <w:szCs w:val="20"/>
          <w:lang w:val="pt-BR"/>
        </w:rPr>
        <w:t>12</w:t>
      </w:r>
      <w:r>
        <w:rPr>
          <w:color w:val="auto"/>
          <w:sz w:val="20"/>
          <w:szCs w:val="20"/>
          <w:lang w:val="pt-BR"/>
        </w:rPr>
        <w:t>/</w:t>
      </w:r>
      <w:r w:rsidR="00A22891">
        <w:rPr>
          <w:color w:val="auto"/>
          <w:sz w:val="20"/>
          <w:szCs w:val="20"/>
          <w:lang w:val="pt-BR"/>
        </w:rPr>
        <w:t>05</w:t>
      </w:r>
      <w:r w:rsidR="003E11DB">
        <w:rPr>
          <w:color w:val="auto"/>
          <w:sz w:val="20"/>
          <w:szCs w:val="20"/>
          <w:lang w:val="pt-BR"/>
        </w:rPr>
        <w:t>/2026</w:t>
      </w:r>
      <w:r>
        <w:rPr>
          <w:color w:val="auto"/>
          <w:sz w:val="20"/>
          <w:szCs w:val="20"/>
          <w:lang w:val="pt-BR"/>
        </w:rPr>
        <w:t xml:space="preserve"> - 08h</w:t>
      </w:r>
    </w:p>
    <w:p w:rsidR="002B2766" w:rsidRDefault="00567B5B">
      <w:pPr>
        <w:pStyle w:val="Recuodecorpodetexto"/>
        <w:widowControl w:val="0"/>
        <w:numPr>
          <w:ilvl w:val="0"/>
          <w:numId w:val="6"/>
        </w:numPr>
        <w:tabs>
          <w:tab w:val="left" w:pos="284"/>
        </w:tabs>
        <w:overflowPunct/>
        <w:spacing w:line="240" w:lineRule="auto"/>
        <w:rPr>
          <w:color w:val="auto"/>
          <w:sz w:val="20"/>
          <w:szCs w:val="20"/>
        </w:rPr>
      </w:pPr>
      <w:r>
        <w:rPr>
          <w:color w:val="auto"/>
          <w:sz w:val="20"/>
          <w:szCs w:val="20"/>
        </w:rPr>
        <w:t>Data de início de lances:</w:t>
      </w:r>
      <w:r>
        <w:rPr>
          <w:color w:val="auto"/>
          <w:sz w:val="20"/>
          <w:szCs w:val="20"/>
          <w:lang w:val="pt-BR"/>
        </w:rPr>
        <w:t xml:space="preserve"> </w:t>
      </w:r>
      <w:r w:rsidR="00A22891">
        <w:rPr>
          <w:color w:val="auto"/>
          <w:sz w:val="20"/>
          <w:szCs w:val="20"/>
          <w:lang w:val="pt-BR"/>
        </w:rPr>
        <w:t>12</w:t>
      </w:r>
      <w:r>
        <w:rPr>
          <w:color w:val="auto"/>
          <w:sz w:val="20"/>
          <w:szCs w:val="20"/>
          <w:lang w:val="pt-BR"/>
        </w:rPr>
        <w:t>/</w:t>
      </w:r>
      <w:r w:rsidR="00A22891">
        <w:rPr>
          <w:color w:val="auto"/>
          <w:sz w:val="20"/>
          <w:szCs w:val="20"/>
          <w:lang w:val="pt-BR"/>
        </w:rPr>
        <w:t>05</w:t>
      </w:r>
      <w:r w:rsidR="003E11DB">
        <w:rPr>
          <w:color w:val="auto"/>
          <w:sz w:val="20"/>
          <w:szCs w:val="20"/>
          <w:lang w:val="pt-BR"/>
        </w:rPr>
        <w:t>/2026</w:t>
      </w:r>
      <w:r>
        <w:rPr>
          <w:color w:val="auto"/>
          <w:sz w:val="20"/>
          <w:szCs w:val="20"/>
          <w:lang w:val="pt-BR"/>
        </w:rPr>
        <w:t xml:space="preserve"> - 09h</w:t>
      </w:r>
    </w:p>
    <w:p w:rsidR="002B2766" w:rsidRDefault="00567B5B">
      <w:pPr>
        <w:pStyle w:val="Recuodecorpodetexto"/>
        <w:widowControl w:val="0"/>
        <w:numPr>
          <w:ilvl w:val="0"/>
          <w:numId w:val="6"/>
        </w:numPr>
        <w:tabs>
          <w:tab w:val="left" w:pos="284"/>
        </w:tabs>
        <w:overflowPunct/>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2B2766" w:rsidRDefault="00567B5B">
      <w:pPr>
        <w:pStyle w:val="Recuodecorpodetexto"/>
        <w:widowControl w:val="0"/>
        <w:numPr>
          <w:ilvl w:val="0"/>
          <w:numId w:val="6"/>
        </w:numPr>
        <w:tabs>
          <w:tab w:val="left" w:pos="284"/>
        </w:tabs>
        <w:overflowPunct/>
        <w:spacing w:line="240" w:lineRule="auto"/>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11">
        <w:r>
          <w:rPr>
            <w:color w:val="0000FF"/>
            <w:sz w:val="20"/>
            <w:szCs w:val="20"/>
            <w:u w:val="single"/>
            <w:lang w:val="pt-BR"/>
          </w:rPr>
          <w:t>https://bnccompras.com</w:t>
        </w:r>
      </w:hyperlink>
      <w:r>
        <w:rPr>
          <w:sz w:val="20"/>
          <w:szCs w:val="20"/>
          <w:lang w:val="pt-BR"/>
        </w:rPr>
        <w:t>.</w:t>
      </w:r>
    </w:p>
    <w:p w:rsidR="002B2766" w:rsidRDefault="002B2766">
      <w:pPr>
        <w:pStyle w:val="Recuodecorpodetexto"/>
        <w:widowControl w:val="0"/>
        <w:tabs>
          <w:tab w:val="left" w:pos="284"/>
        </w:tabs>
        <w:spacing w:line="240" w:lineRule="auto"/>
        <w:rPr>
          <w:b/>
          <w:bCs/>
          <w:color w:val="auto"/>
          <w:sz w:val="20"/>
          <w:szCs w:val="20"/>
          <w:highlight w:val="yellow"/>
        </w:rPr>
      </w:pPr>
    </w:p>
    <w:p w:rsidR="002B2766" w:rsidRDefault="00567B5B">
      <w:pPr>
        <w:shd w:val="clear" w:color="auto" w:fill="DDDDDD"/>
        <w:ind w:firstLine="567"/>
        <w:jc w:val="both"/>
        <w:rPr>
          <w:rFonts w:ascii="Arial" w:hAnsi="Arial" w:cs="Arial"/>
        </w:rPr>
      </w:pPr>
      <w:r>
        <w:rPr>
          <w:rFonts w:ascii="Arial" w:hAnsi="Arial" w:cs="Arial"/>
          <w:b/>
          <w:bCs/>
        </w:rPr>
        <w:t>2. DO OBJETO:</w:t>
      </w:r>
    </w:p>
    <w:p w:rsidR="00A22891" w:rsidRDefault="00567B5B" w:rsidP="00A22891">
      <w:pPr>
        <w:numPr>
          <w:ilvl w:val="0"/>
          <w:numId w:val="7"/>
        </w:numPr>
        <w:tabs>
          <w:tab w:val="left" w:pos="284"/>
        </w:tabs>
        <w:jc w:val="both"/>
        <w:rPr>
          <w:rFonts w:ascii="Arial" w:hAnsi="Arial" w:cs="Arial"/>
          <w:b/>
        </w:rPr>
      </w:pPr>
      <w:r w:rsidRPr="00A22891">
        <w:rPr>
          <w:rFonts w:ascii="Arial" w:hAnsi="Arial" w:cs="Arial"/>
        </w:rPr>
        <w:t xml:space="preserve">Objeto: </w:t>
      </w:r>
      <w:r w:rsidR="00A22891" w:rsidRPr="00A22891">
        <w:rPr>
          <w:rFonts w:ascii="Arial" w:hAnsi="Arial" w:cs="Arial"/>
          <w:b/>
        </w:rPr>
        <w:t>Contratação de empresa para realização de pesquisa de opinião dos usuários sobre o Transporte Coletivo do Município de Piracicaba</w:t>
      </w:r>
      <w:r w:rsidR="00A22891">
        <w:rPr>
          <w:rFonts w:ascii="Arial" w:hAnsi="Arial" w:cs="Arial"/>
          <w:b/>
        </w:rPr>
        <w:t>.</w:t>
      </w:r>
      <w:r w:rsidR="00A22891" w:rsidRPr="00A22891">
        <w:rPr>
          <w:rFonts w:ascii="Arial" w:hAnsi="Arial" w:cs="Arial"/>
          <w:b/>
        </w:rPr>
        <w:t xml:space="preserve"> </w:t>
      </w:r>
    </w:p>
    <w:p w:rsidR="002B2766" w:rsidRPr="00A22891" w:rsidRDefault="00567B5B" w:rsidP="00A22891">
      <w:pPr>
        <w:numPr>
          <w:ilvl w:val="0"/>
          <w:numId w:val="7"/>
        </w:numPr>
        <w:tabs>
          <w:tab w:val="left" w:pos="284"/>
        </w:tabs>
        <w:jc w:val="both"/>
        <w:rPr>
          <w:rFonts w:ascii="Arial" w:hAnsi="Arial" w:cs="Arial"/>
          <w:b/>
        </w:rPr>
      </w:pPr>
      <w:r w:rsidRPr="00A22891">
        <w:rPr>
          <w:rFonts w:ascii="Arial" w:hAnsi="Arial" w:cs="Arial"/>
        </w:rPr>
        <w:t xml:space="preserve">Unidade Requisitante: </w:t>
      </w:r>
      <w:r w:rsidR="003562D8" w:rsidRPr="00A22891">
        <w:rPr>
          <w:rFonts w:ascii="Arial" w:hAnsi="Arial" w:cs="Arial"/>
        </w:rPr>
        <w:t>Secretaria Municipal de Segurança Pública Trânsito e Transportes.</w:t>
      </w:r>
    </w:p>
    <w:p w:rsidR="002B2766" w:rsidRDefault="00567B5B" w:rsidP="00A22891">
      <w:pPr>
        <w:numPr>
          <w:ilvl w:val="0"/>
          <w:numId w:val="7"/>
        </w:numPr>
        <w:tabs>
          <w:tab w:val="left" w:pos="284"/>
        </w:tabs>
        <w:jc w:val="both"/>
        <w:rPr>
          <w:rFonts w:ascii="Arial" w:hAnsi="Arial" w:cs="Arial"/>
        </w:rPr>
      </w:pPr>
      <w:r>
        <w:rPr>
          <w:rFonts w:ascii="Arial" w:hAnsi="Arial" w:cs="Arial"/>
        </w:rPr>
        <w:t xml:space="preserve">Fonte de recursos: </w:t>
      </w:r>
      <w:r w:rsidR="00A22891" w:rsidRPr="00A22891">
        <w:rPr>
          <w:rFonts w:ascii="Arial" w:hAnsi="Arial" w:cs="Arial"/>
        </w:rPr>
        <w:t>1 247300 15.453.0003.2014.0000 – 0203011000 – 33903951</w:t>
      </w:r>
    </w:p>
    <w:p w:rsidR="002B2766" w:rsidRDefault="00567B5B" w:rsidP="00A22891">
      <w:pPr>
        <w:numPr>
          <w:ilvl w:val="0"/>
          <w:numId w:val="7"/>
        </w:numPr>
        <w:tabs>
          <w:tab w:val="left" w:pos="284"/>
        </w:tabs>
        <w:jc w:val="both"/>
        <w:rPr>
          <w:rFonts w:ascii="Arial" w:hAnsi="Arial" w:cs="Arial"/>
        </w:rPr>
      </w:pPr>
      <w:r>
        <w:rPr>
          <w:rFonts w:ascii="Arial" w:hAnsi="Arial" w:cs="Arial"/>
        </w:rPr>
        <w:t xml:space="preserve">Valor estimado da contratação: </w:t>
      </w:r>
      <w:r w:rsidR="00A22891" w:rsidRPr="00A22891">
        <w:rPr>
          <w:rFonts w:ascii="Arial" w:hAnsi="Arial" w:cs="Arial"/>
          <w:b/>
        </w:rPr>
        <w:t>R$ 19.050,00 (Dezenove mil e cinquenta reais)</w:t>
      </w:r>
      <w:r w:rsidR="00A22891">
        <w:rPr>
          <w:rFonts w:ascii="Arial" w:hAnsi="Arial" w:cs="Arial"/>
          <w:b/>
        </w:rPr>
        <w:t>.</w:t>
      </w:r>
    </w:p>
    <w:p w:rsidR="002B2766" w:rsidRDefault="00567B5B">
      <w:pPr>
        <w:numPr>
          <w:ilvl w:val="0"/>
          <w:numId w:val="7"/>
        </w:numPr>
        <w:tabs>
          <w:tab w:val="left" w:pos="284"/>
        </w:tabs>
        <w:jc w:val="both"/>
        <w:rPr>
          <w:rFonts w:ascii="Arial" w:hAnsi="Arial" w:cs="Arial"/>
        </w:rPr>
      </w:pPr>
      <w:r>
        <w:rPr>
          <w:rFonts w:ascii="Arial" w:hAnsi="Arial" w:cs="Arial"/>
        </w:rPr>
        <w:t xml:space="preserve">Prazo de contratação: </w:t>
      </w:r>
      <w:r w:rsidR="004538BD">
        <w:rPr>
          <w:rFonts w:ascii="Arial" w:hAnsi="Arial" w:cs="Arial"/>
        </w:rPr>
        <w:t xml:space="preserve">Até </w:t>
      </w:r>
      <w:r w:rsidR="00A22891">
        <w:rPr>
          <w:rFonts w:ascii="Arial" w:hAnsi="Arial" w:cs="Arial"/>
        </w:rPr>
        <w:t>o término definitivo dos serviços.</w:t>
      </w:r>
    </w:p>
    <w:p w:rsidR="002B2766" w:rsidRDefault="00567B5B">
      <w:pPr>
        <w:numPr>
          <w:ilvl w:val="0"/>
          <w:numId w:val="7"/>
        </w:numPr>
        <w:tabs>
          <w:tab w:val="left" w:pos="284"/>
        </w:tabs>
        <w:jc w:val="both"/>
        <w:rPr>
          <w:rFonts w:ascii="Arial" w:hAnsi="Arial" w:cs="Arial"/>
        </w:rPr>
      </w:pPr>
      <w:r>
        <w:rPr>
          <w:rFonts w:ascii="Arial" w:hAnsi="Arial" w:cs="Arial"/>
        </w:rPr>
        <w:t>Amparo Legal: Art. 75, Inciso II (será aplicado o benefício da LC 123/06, conforme item 2.3.1. do Regulamento Geral).</w:t>
      </w:r>
    </w:p>
    <w:p w:rsidR="002B2766" w:rsidRDefault="002B2766">
      <w:pPr>
        <w:tabs>
          <w:tab w:val="left" w:pos="284"/>
        </w:tabs>
        <w:jc w:val="both"/>
        <w:rPr>
          <w:rFonts w:ascii="Arial" w:hAnsi="Arial" w:cs="Arial"/>
        </w:rPr>
      </w:pPr>
    </w:p>
    <w:p w:rsidR="002B2766" w:rsidRDefault="00567B5B">
      <w:pPr>
        <w:shd w:val="clear" w:color="auto" w:fill="DDDDDD"/>
        <w:ind w:firstLine="567"/>
        <w:jc w:val="both"/>
        <w:rPr>
          <w:rFonts w:ascii="Arial" w:hAnsi="Arial" w:cs="Arial"/>
        </w:rPr>
      </w:pPr>
      <w:r>
        <w:rPr>
          <w:rFonts w:ascii="Arial" w:hAnsi="Arial" w:cs="Arial"/>
          <w:b/>
          <w:bCs/>
        </w:rPr>
        <w:t>3. DA PROPOSTA:</w:t>
      </w:r>
    </w:p>
    <w:p w:rsidR="002B2766" w:rsidRDefault="00567B5B">
      <w:pPr>
        <w:numPr>
          <w:ilvl w:val="0"/>
          <w:numId w:val="13"/>
        </w:numPr>
        <w:tabs>
          <w:tab w:val="left" w:pos="284"/>
        </w:tabs>
        <w:jc w:val="both"/>
        <w:rPr>
          <w:rFonts w:ascii="Arial" w:hAnsi="Arial" w:cs="Arial"/>
        </w:rPr>
      </w:pPr>
      <w:r>
        <w:rPr>
          <w:rFonts w:ascii="Arial" w:hAnsi="Arial" w:cs="Arial"/>
        </w:rPr>
        <w:t>Prazo de validade: 30 (trinta) dias.</w:t>
      </w:r>
    </w:p>
    <w:p w:rsidR="002B2766" w:rsidRDefault="00567B5B">
      <w:pPr>
        <w:numPr>
          <w:ilvl w:val="0"/>
          <w:numId w:val="6"/>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2B2766" w:rsidRDefault="00567B5B">
      <w:pPr>
        <w:pStyle w:val="PargrafodaLista"/>
        <w:numPr>
          <w:ilvl w:val="0"/>
          <w:numId w:val="6"/>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do item</w:t>
      </w:r>
      <w:r w:rsidR="004538BD">
        <w:rPr>
          <w:rFonts w:ascii="Arial" w:hAnsi="Arial" w:cs="Arial"/>
          <w:sz w:val="20"/>
          <w:szCs w:val="20"/>
        </w:rPr>
        <w:t xml:space="preserve"> e </w:t>
      </w:r>
      <w:r w:rsidR="004538BD" w:rsidRPr="004538BD">
        <w:rPr>
          <w:rFonts w:ascii="Arial" w:hAnsi="Arial" w:cs="Arial"/>
          <w:b/>
          <w:sz w:val="20"/>
          <w:szCs w:val="20"/>
        </w:rPr>
        <w:t>prazo de validade</w:t>
      </w:r>
      <w:r w:rsidR="004538BD">
        <w:rPr>
          <w:rFonts w:ascii="Arial" w:hAnsi="Arial" w:cs="Arial"/>
          <w:sz w:val="20"/>
          <w:szCs w:val="20"/>
        </w:rPr>
        <w:t xml:space="preserve"> da proposta</w:t>
      </w:r>
      <w:r>
        <w:rPr>
          <w:rFonts w:ascii="Arial" w:hAnsi="Arial" w:cs="Arial"/>
          <w:b/>
          <w:sz w:val="20"/>
          <w:szCs w:val="20"/>
        </w:rPr>
        <w:t>.</w:t>
      </w:r>
    </w:p>
    <w:p w:rsidR="002B2766" w:rsidRDefault="00567B5B">
      <w:pPr>
        <w:pStyle w:val="PargrafodaLista"/>
        <w:numPr>
          <w:ilvl w:val="0"/>
          <w:numId w:val="6"/>
        </w:numPr>
        <w:tabs>
          <w:tab w:val="left" w:pos="284"/>
        </w:tabs>
        <w:spacing w:after="0" w:line="240" w:lineRule="auto"/>
        <w:jc w:val="both"/>
        <w:rPr>
          <w:rFonts w:ascii="Arial" w:hAnsi="Arial" w:cs="Arial"/>
          <w:sz w:val="20"/>
          <w:szCs w:val="20"/>
        </w:rPr>
      </w:pPr>
      <w:r>
        <w:rPr>
          <w:rFonts w:ascii="Arial" w:hAnsi="Arial" w:cs="Arial"/>
          <w:sz w:val="20"/>
          <w:szCs w:val="20"/>
        </w:rPr>
        <w:t xml:space="preserve">Critério de Julgamento: Menor </w:t>
      </w:r>
      <w:r w:rsidR="00D40753">
        <w:rPr>
          <w:rFonts w:ascii="Arial" w:hAnsi="Arial" w:cs="Arial"/>
          <w:sz w:val="20"/>
          <w:szCs w:val="20"/>
        </w:rPr>
        <w:t>preço</w:t>
      </w:r>
      <w:r>
        <w:rPr>
          <w:rFonts w:ascii="Arial" w:hAnsi="Arial" w:cs="Arial"/>
          <w:sz w:val="20"/>
          <w:szCs w:val="20"/>
        </w:rPr>
        <w:t>.</w:t>
      </w:r>
    </w:p>
    <w:p w:rsidR="002B2766" w:rsidRDefault="00567B5B">
      <w:pPr>
        <w:numPr>
          <w:ilvl w:val="0"/>
          <w:numId w:val="6"/>
        </w:numPr>
        <w:tabs>
          <w:tab w:val="left" w:pos="284"/>
        </w:tabs>
        <w:jc w:val="both"/>
        <w:rPr>
          <w:rFonts w:ascii="Arial" w:eastAsia="Arial" w:hAnsi="Arial" w:cs="Arial"/>
        </w:rPr>
      </w:pPr>
      <w:r>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B2766" w:rsidTr="00A22891">
        <w:trPr>
          <w:trHeight w:val="283"/>
          <w:tblHeader/>
          <w:jc w:val="center"/>
        </w:trPr>
        <w:tc>
          <w:tcPr>
            <w:tcW w:w="85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Item</w:t>
            </w:r>
          </w:p>
        </w:tc>
        <w:tc>
          <w:tcPr>
            <w:tcW w:w="85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Quant.</w:t>
            </w:r>
          </w:p>
        </w:tc>
        <w:tc>
          <w:tcPr>
            <w:tcW w:w="85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rPr>
                <w:rFonts w:cs="Arial"/>
              </w:rPr>
            </w:pPr>
            <w:r>
              <w:rPr>
                <w:rFonts w:cs="Arial"/>
                <w:b/>
              </w:rPr>
              <w:t>Descritivo</w:t>
            </w:r>
          </w:p>
        </w:tc>
      </w:tr>
      <w:tr w:rsidR="002B2766" w:rsidTr="00A22891">
        <w:trPr>
          <w:trHeight w:val="283"/>
          <w:jc w:val="center"/>
        </w:trPr>
        <w:tc>
          <w:tcPr>
            <w:tcW w:w="850" w:type="dxa"/>
            <w:tcBorders>
              <w:top w:val="single" w:sz="4" w:space="0" w:color="000000"/>
              <w:left w:val="single" w:sz="4" w:space="0" w:color="000000"/>
              <w:bottom w:val="single" w:sz="4" w:space="0" w:color="000000"/>
            </w:tcBorders>
            <w:vAlign w:val="center"/>
          </w:tcPr>
          <w:p w:rsidR="002B2766" w:rsidRDefault="00567B5B">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2B2766" w:rsidRDefault="00A22891" w:rsidP="00D40753">
            <w:pPr>
              <w:pStyle w:val="PargrafodaLista"/>
              <w:tabs>
                <w:tab w:val="left" w:pos="284"/>
              </w:tabs>
              <w:spacing w:after="0" w:line="240" w:lineRule="auto"/>
              <w:ind w:left="0"/>
              <w:jc w:val="center"/>
              <w:rPr>
                <w:rFonts w:ascii="Arial" w:hAnsi="Arial" w:cs="Arial"/>
                <w:sz w:val="20"/>
                <w:szCs w:val="20"/>
              </w:rPr>
            </w:pPr>
            <w:r>
              <w:rPr>
                <w:rFonts w:ascii="Arial" w:hAnsi="Arial" w:cs="Arial"/>
                <w:sz w:val="20"/>
                <w:szCs w:val="20"/>
              </w:rPr>
              <w:t>01</w:t>
            </w:r>
          </w:p>
        </w:tc>
        <w:tc>
          <w:tcPr>
            <w:tcW w:w="850" w:type="dxa"/>
            <w:tcBorders>
              <w:top w:val="single" w:sz="4" w:space="0" w:color="000000"/>
              <w:left w:val="single" w:sz="4" w:space="0" w:color="000000"/>
              <w:bottom w:val="single" w:sz="4" w:space="0" w:color="000000"/>
            </w:tcBorders>
            <w:vAlign w:val="center"/>
          </w:tcPr>
          <w:p w:rsidR="002B2766" w:rsidRDefault="00A22891" w:rsidP="00D40753">
            <w:pPr>
              <w:pStyle w:val="PargrafodaLista"/>
              <w:tabs>
                <w:tab w:val="left" w:pos="284"/>
              </w:tabs>
              <w:spacing w:after="0" w:line="240" w:lineRule="auto"/>
              <w:ind w:left="0"/>
              <w:jc w:val="center"/>
              <w:rPr>
                <w:rFonts w:ascii="Arial" w:hAnsi="Arial" w:cs="Arial"/>
                <w:sz w:val="20"/>
                <w:szCs w:val="20"/>
              </w:rPr>
            </w:pPr>
            <w:r>
              <w:rPr>
                <w:rFonts w:ascii="Arial" w:hAnsi="Arial" w:cs="Arial"/>
                <w:sz w:val="20"/>
                <w:szCs w:val="20"/>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rsidR="002B2766" w:rsidRDefault="00A22891" w:rsidP="00A22891">
            <w:pPr>
              <w:tabs>
                <w:tab w:val="left" w:pos="284"/>
              </w:tabs>
              <w:jc w:val="both"/>
              <w:rPr>
                <w:rFonts w:ascii="Arial" w:hAnsi="Arial" w:cs="Arial"/>
              </w:rPr>
            </w:pPr>
            <w:r w:rsidRPr="00A22891">
              <w:rPr>
                <w:rFonts w:ascii="Arial" w:hAnsi="Arial" w:cs="Arial"/>
              </w:rPr>
              <w:t>Pesquisa de opinião pública do transporte coletivo de Piracicaba</w:t>
            </w:r>
          </w:p>
        </w:tc>
      </w:tr>
    </w:tbl>
    <w:p w:rsidR="002B2766" w:rsidRDefault="002B2766">
      <w:pPr>
        <w:tabs>
          <w:tab w:val="left" w:pos="284"/>
        </w:tabs>
        <w:jc w:val="both"/>
        <w:rPr>
          <w:rFonts w:ascii="Arial" w:eastAsia="Arial" w:hAnsi="Arial" w:cs="Arial"/>
          <w:sz w:val="10"/>
          <w:szCs w:val="10"/>
        </w:rPr>
      </w:pPr>
    </w:p>
    <w:p w:rsidR="002B2766" w:rsidRDefault="00567B5B">
      <w:pPr>
        <w:numPr>
          <w:ilvl w:val="0"/>
          <w:numId w:val="6"/>
        </w:numPr>
        <w:tabs>
          <w:tab w:val="left" w:pos="284"/>
        </w:tabs>
        <w:jc w:val="both"/>
        <w:rPr>
          <w:rFonts w:ascii="Arial" w:eastAsia="Arial" w:hAnsi="Arial" w:cs="Arial"/>
        </w:rPr>
      </w:pPr>
      <w:r>
        <w:rPr>
          <w:rFonts w:ascii="Arial" w:hAnsi="Arial" w:cs="Arial"/>
        </w:rPr>
        <w:t xml:space="preserve">Descritivo técnico: </w:t>
      </w:r>
    </w:p>
    <w:p w:rsidR="00A22891" w:rsidRPr="00A22891" w:rsidRDefault="00A22891" w:rsidP="00A22891">
      <w:pPr>
        <w:tabs>
          <w:tab w:val="left" w:pos="284"/>
        </w:tabs>
        <w:jc w:val="both"/>
        <w:rPr>
          <w:rFonts w:ascii="Arial" w:hAnsi="Arial" w:cs="Arial"/>
        </w:rPr>
      </w:pPr>
      <w:r w:rsidRPr="00A22891">
        <w:rPr>
          <w:rFonts w:ascii="Arial" w:hAnsi="Arial" w:cs="Arial"/>
        </w:rPr>
        <w:t>Constitui objeto do presente Termo de Referência, a contratação de empre</w:t>
      </w:r>
      <w:r w:rsidR="008D21DE">
        <w:rPr>
          <w:rFonts w:ascii="Arial" w:hAnsi="Arial" w:cs="Arial"/>
        </w:rPr>
        <w:t xml:space="preserve">sa especializada para conduzir </w:t>
      </w:r>
      <w:r w:rsidRPr="00A22891">
        <w:rPr>
          <w:rFonts w:ascii="Arial" w:hAnsi="Arial" w:cs="Arial"/>
        </w:rPr>
        <w:t>uma pesquisa de opinião pública referente aos serviços prestados pelo transp</w:t>
      </w:r>
      <w:r w:rsidR="008D21DE">
        <w:rPr>
          <w:rFonts w:ascii="Arial" w:hAnsi="Arial" w:cs="Arial"/>
        </w:rPr>
        <w:t xml:space="preserve">orte coletivo de Piracicaba. O </w:t>
      </w:r>
      <w:r w:rsidRPr="00A22891">
        <w:rPr>
          <w:rFonts w:ascii="Arial" w:hAnsi="Arial" w:cs="Arial"/>
        </w:rPr>
        <w:t xml:space="preserve">objetivo é coletar informações junto aos usuários do transporte coletivo, abordando questões </w:t>
      </w:r>
      <w:r w:rsidR="008D21DE">
        <w:rPr>
          <w:rFonts w:ascii="Arial" w:hAnsi="Arial" w:cs="Arial"/>
        </w:rPr>
        <w:t xml:space="preserve">de satisfação, </w:t>
      </w:r>
      <w:r w:rsidRPr="00A22891">
        <w:rPr>
          <w:rFonts w:ascii="Arial" w:hAnsi="Arial" w:cs="Arial"/>
        </w:rPr>
        <w:t>sugestões e reclamações. A pesquisa deverá atender, obrigatoriamente, às seguintes condições:</w:t>
      </w:r>
    </w:p>
    <w:p w:rsidR="00A22891" w:rsidRPr="00A22891" w:rsidRDefault="00A22891" w:rsidP="00A22891">
      <w:pPr>
        <w:tabs>
          <w:tab w:val="left" w:pos="284"/>
        </w:tabs>
        <w:jc w:val="both"/>
        <w:rPr>
          <w:rFonts w:ascii="Arial" w:hAnsi="Arial" w:cs="Arial"/>
        </w:rPr>
      </w:pPr>
      <w:r w:rsidRPr="00A22891">
        <w:rPr>
          <w:rFonts w:ascii="Arial" w:hAnsi="Arial" w:cs="Arial"/>
        </w:rPr>
        <w:t>Quantidade de entrevistas: 800;</w:t>
      </w:r>
    </w:p>
    <w:p w:rsidR="00A22891" w:rsidRPr="00A22891" w:rsidRDefault="00A22891" w:rsidP="00A22891">
      <w:pPr>
        <w:tabs>
          <w:tab w:val="left" w:pos="284"/>
        </w:tabs>
        <w:jc w:val="both"/>
        <w:rPr>
          <w:rFonts w:ascii="Arial" w:hAnsi="Arial" w:cs="Arial"/>
        </w:rPr>
      </w:pPr>
      <w:r w:rsidRPr="00A22891">
        <w:rPr>
          <w:rFonts w:ascii="Arial" w:hAnsi="Arial" w:cs="Arial"/>
        </w:rPr>
        <w:t>Metodologia: quantitativa;</w:t>
      </w:r>
    </w:p>
    <w:p w:rsidR="00A22891" w:rsidRPr="00A22891" w:rsidRDefault="00A22891" w:rsidP="00A22891">
      <w:pPr>
        <w:tabs>
          <w:tab w:val="left" w:pos="284"/>
        </w:tabs>
        <w:jc w:val="both"/>
        <w:rPr>
          <w:rFonts w:ascii="Arial" w:hAnsi="Arial" w:cs="Arial"/>
        </w:rPr>
      </w:pPr>
      <w:r w:rsidRPr="00A22891">
        <w:rPr>
          <w:rFonts w:ascii="Arial" w:hAnsi="Arial" w:cs="Arial"/>
        </w:rPr>
        <w:t>Questionário: perguntas abertas e fechadas;</w:t>
      </w:r>
    </w:p>
    <w:p w:rsidR="00A22891" w:rsidRPr="00A22891" w:rsidRDefault="00A22891" w:rsidP="00A22891">
      <w:pPr>
        <w:tabs>
          <w:tab w:val="left" w:pos="284"/>
        </w:tabs>
        <w:jc w:val="both"/>
        <w:rPr>
          <w:rFonts w:ascii="Arial" w:hAnsi="Arial" w:cs="Arial"/>
        </w:rPr>
      </w:pPr>
      <w:r w:rsidRPr="00A22891">
        <w:rPr>
          <w:rFonts w:ascii="Arial" w:hAnsi="Arial" w:cs="Arial"/>
        </w:rPr>
        <w:t>Variáveis controladas: gênero, idade, escolaridade e religião;</w:t>
      </w:r>
    </w:p>
    <w:p w:rsidR="00A22891" w:rsidRPr="00A22891" w:rsidRDefault="00A22891" w:rsidP="00A22891">
      <w:pPr>
        <w:tabs>
          <w:tab w:val="left" w:pos="284"/>
        </w:tabs>
        <w:jc w:val="both"/>
        <w:rPr>
          <w:rFonts w:ascii="Arial" w:hAnsi="Arial" w:cs="Arial"/>
        </w:rPr>
      </w:pPr>
      <w:r w:rsidRPr="00D40753">
        <w:rPr>
          <w:rFonts w:ascii="Arial" w:hAnsi="Arial" w:cs="Arial"/>
          <w:b/>
        </w:rPr>
        <w:t>Principais quesitos a serem abordados</w:t>
      </w:r>
      <w:r w:rsidRPr="00A22891">
        <w:rPr>
          <w:rFonts w:ascii="Arial" w:hAnsi="Arial" w:cs="Arial"/>
        </w:rPr>
        <w:t>:</w:t>
      </w:r>
    </w:p>
    <w:p w:rsidR="00A22891" w:rsidRPr="00A22891" w:rsidRDefault="00A22891" w:rsidP="00A22891">
      <w:pPr>
        <w:tabs>
          <w:tab w:val="left" w:pos="284"/>
        </w:tabs>
        <w:jc w:val="both"/>
        <w:rPr>
          <w:rFonts w:ascii="Arial" w:hAnsi="Arial" w:cs="Arial"/>
        </w:rPr>
      </w:pPr>
      <w:r w:rsidRPr="00A22891">
        <w:rPr>
          <w:rFonts w:ascii="Arial" w:hAnsi="Arial" w:cs="Arial"/>
        </w:rPr>
        <w:t>Motivos e quantidades de uso;</w:t>
      </w:r>
    </w:p>
    <w:p w:rsidR="00A22891" w:rsidRPr="00A22891" w:rsidRDefault="00A22891" w:rsidP="00A22891">
      <w:pPr>
        <w:tabs>
          <w:tab w:val="left" w:pos="284"/>
        </w:tabs>
        <w:jc w:val="both"/>
        <w:rPr>
          <w:rFonts w:ascii="Arial" w:hAnsi="Arial" w:cs="Arial"/>
        </w:rPr>
      </w:pPr>
      <w:r w:rsidRPr="00A22891">
        <w:rPr>
          <w:rFonts w:ascii="Arial" w:hAnsi="Arial" w:cs="Arial"/>
        </w:rPr>
        <w:t>Pontualidade do serviço e frequência / intervalo das linhas;</w:t>
      </w:r>
    </w:p>
    <w:p w:rsidR="00A22891" w:rsidRPr="00A22891" w:rsidRDefault="00A22891" w:rsidP="00A22891">
      <w:pPr>
        <w:tabs>
          <w:tab w:val="left" w:pos="284"/>
        </w:tabs>
        <w:jc w:val="both"/>
        <w:rPr>
          <w:rFonts w:ascii="Arial" w:hAnsi="Arial" w:cs="Arial"/>
        </w:rPr>
      </w:pPr>
      <w:r w:rsidRPr="00A22891">
        <w:rPr>
          <w:rFonts w:ascii="Arial" w:hAnsi="Arial" w:cs="Arial"/>
        </w:rPr>
        <w:t>Conforto e segurança dos ônibus;</w:t>
      </w:r>
    </w:p>
    <w:p w:rsidR="00A22891" w:rsidRPr="00A22891" w:rsidRDefault="00A22891" w:rsidP="00A22891">
      <w:pPr>
        <w:tabs>
          <w:tab w:val="left" w:pos="284"/>
        </w:tabs>
        <w:jc w:val="both"/>
        <w:rPr>
          <w:rFonts w:ascii="Arial" w:hAnsi="Arial" w:cs="Arial"/>
        </w:rPr>
      </w:pPr>
      <w:r w:rsidRPr="00A22891">
        <w:rPr>
          <w:rFonts w:ascii="Arial" w:hAnsi="Arial" w:cs="Arial"/>
        </w:rPr>
        <w:t>Limpeza e conservação dos ônibus;</w:t>
      </w:r>
    </w:p>
    <w:p w:rsidR="00A22891" w:rsidRPr="00A22891" w:rsidRDefault="00A22891" w:rsidP="00A22891">
      <w:pPr>
        <w:tabs>
          <w:tab w:val="left" w:pos="284"/>
        </w:tabs>
        <w:jc w:val="both"/>
        <w:rPr>
          <w:rFonts w:ascii="Arial" w:hAnsi="Arial" w:cs="Arial"/>
        </w:rPr>
      </w:pPr>
      <w:r w:rsidRPr="00A22891">
        <w:rPr>
          <w:rFonts w:ascii="Arial" w:hAnsi="Arial" w:cs="Arial"/>
        </w:rPr>
        <w:t>Lotação dos ônibus;</w:t>
      </w:r>
    </w:p>
    <w:p w:rsidR="00A22891" w:rsidRPr="00A22891" w:rsidRDefault="00A22891" w:rsidP="00A22891">
      <w:pPr>
        <w:tabs>
          <w:tab w:val="left" w:pos="284"/>
        </w:tabs>
        <w:jc w:val="both"/>
        <w:rPr>
          <w:rFonts w:ascii="Arial" w:hAnsi="Arial" w:cs="Arial"/>
        </w:rPr>
      </w:pPr>
      <w:r w:rsidRPr="00A22891">
        <w:rPr>
          <w:rFonts w:ascii="Arial" w:hAnsi="Arial" w:cs="Arial"/>
        </w:rPr>
        <w:t>Acessibilidade ao transporte coletivo para pessoas com deficiência;</w:t>
      </w:r>
    </w:p>
    <w:p w:rsidR="00A22891" w:rsidRPr="00A22891" w:rsidRDefault="00A22891" w:rsidP="00A22891">
      <w:pPr>
        <w:tabs>
          <w:tab w:val="left" w:pos="284"/>
        </w:tabs>
        <w:jc w:val="both"/>
        <w:rPr>
          <w:rFonts w:ascii="Arial" w:hAnsi="Arial" w:cs="Arial"/>
        </w:rPr>
      </w:pPr>
      <w:r w:rsidRPr="00A22891">
        <w:rPr>
          <w:rFonts w:ascii="Arial" w:hAnsi="Arial" w:cs="Arial"/>
        </w:rPr>
        <w:t>Atendimento dos motoristas em relação a cordialidade e eficiência;</w:t>
      </w:r>
    </w:p>
    <w:p w:rsidR="00A22891" w:rsidRPr="00A22891" w:rsidRDefault="00A22891" w:rsidP="00A22891">
      <w:pPr>
        <w:tabs>
          <w:tab w:val="left" w:pos="284"/>
        </w:tabs>
        <w:jc w:val="both"/>
        <w:rPr>
          <w:rFonts w:ascii="Arial" w:hAnsi="Arial" w:cs="Arial"/>
        </w:rPr>
      </w:pPr>
      <w:r w:rsidRPr="00A22891">
        <w:rPr>
          <w:rFonts w:ascii="Arial" w:hAnsi="Arial" w:cs="Arial"/>
        </w:rPr>
        <w:t>Valor da tarifa;</w:t>
      </w:r>
    </w:p>
    <w:p w:rsidR="00A22891" w:rsidRPr="00A22891" w:rsidRDefault="00A22891" w:rsidP="00A22891">
      <w:pPr>
        <w:tabs>
          <w:tab w:val="left" w:pos="284"/>
        </w:tabs>
        <w:jc w:val="both"/>
        <w:rPr>
          <w:rFonts w:ascii="Arial" w:hAnsi="Arial" w:cs="Arial"/>
        </w:rPr>
      </w:pPr>
      <w:r w:rsidRPr="00A22891">
        <w:rPr>
          <w:rFonts w:ascii="Arial" w:hAnsi="Arial" w:cs="Arial"/>
        </w:rPr>
        <w:t>Facilidades disponíveis nos ônibus (ar condicionado, Wi-Fi, tomadas para recarga do celular, etc.);</w:t>
      </w:r>
    </w:p>
    <w:p w:rsidR="00A22891" w:rsidRPr="00A22891" w:rsidRDefault="00A22891" w:rsidP="00A22891">
      <w:pPr>
        <w:tabs>
          <w:tab w:val="left" w:pos="284"/>
        </w:tabs>
        <w:jc w:val="both"/>
        <w:rPr>
          <w:rFonts w:ascii="Arial" w:hAnsi="Arial" w:cs="Arial"/>
        </w:rPr>
      </w:pPr>
      <w:r w:rsidRPr="00A22891">
        <w:rPr>
          <w:rFonts w:ascii="Arial" w:hAnsi="Arial" w:cs="Arial"/>
        </w:rPr>
        <w:t>Meios de pagamento utilizados para pagamento das tarifas e sua eficiência;</w:t>
      </w:r>
    </w:p>
    <w:p w:rsidR="00A22891" w:rsidRPr="00A22891" w:rsidRDefault="00A22891" w:rsidP="00A22891">
      <w:pPr>
        <w:tabs>
          <w:tab w:val="left" w:pos="284"/>
        </w:tabs>
        <w:jc w:val="both"/>
        <w:rPr>
          <w:rFonts w:ascii="Arial" w:hAnsi="Arial" w:cs="Arial"/>
        </w:rPr>
      </w:pPr>
      <w:r w:rsidRPr="00A22891">
        <w:rPr>
          <w:rFonts w:ascii="Arial" w:hAnsi="Arial" w:cs="Arial"/>
        </w:rPr>
        <w:t>Eficiência dos sites, aplicativos e telefone 0800;</w:t>
      </w:r>
    </w:p>
    <w:p w:rsidR="00A22891" w:rsidRPr="00A22891" w:rsidRDefault="00A22891" w:rsidP="00A22891">
      <w:pPr>
        <w:tabs>
          <w:tab w:val="left" w:pos="284"/>
        </w:tabs>
        <w:jc w:val="both"/>
        <w:rPr>
          <w:rFonts w:ascii="Arial" w:hAnsi="Arial" w:cs="Arial"/>
        </w:rPr>
      </w:pPr>
      <w:r w:rsidRPr="00A22891">
        <w:rPr>
          <w:rFonts w:ascii="Arial" w:hAnsi="Arial" w:cs="Arial"/>
        </w:rPr>
        <w:t>Rede atual do transporte coletivo;</w:t>
      </w:r>
    </w:p>
    <w:p w:rsidR="00A22891" w:rsidRPr="00A22891" w:rsidRDefault="00A22891" w:rsidP="00A22891">
      <w:pPr>
        <w:tabs>
          <w:tab w:val="left" w:pos="284"/>
        </w:tabs>
        <w:jc w:val="both"/>
        <w:rPr>
          <w:rFonts w:ascii="Arial" w:hAnsi="Arial" w:cs="Arial"/>
        </w:rPr>
      </w:pPr>
      <w:r w:rsidRPr="00A22891">
        <w:rPr>
          <w:rFonts w:ascii="Arial" w:hAnsi="Arial" w:cs="Arial"/>
        </w:rPr>
        <w:t>Quantidade de ônibus utilizada para chegar ao seu destino;</w:t>
      </w:r>
    </w:p>
    <w:p w:rsidR="00A22891" w:rsidRPr="00A22891" w:rsidRDefault="00A22891" w:rsidP="00A22891">
      <w:pPr>
        <w:tabs>
          <w:tab w:val="left" w:pos="284"/>
        </w:tabs>
        <w:jc w:val="both"/>
        <w:rPr>
          <w:rFonts w:ascii="Arial" w:hAnsi="Arial" w:cs="Arial"/>
        </w:rPr>
      </w:pPr>
      <w:r w:rsidRPr="00A22891">
        <w:rPr>
          <w:rFonts w:ascii="Arial" w:hAnsi="Arial" w:cs="Arial"/>
        </w:rPr>
        <w:t>Eficiência dos corredores de ônibus através das faixas preferenciais;</w:t>
      </w:r>
    </w:p>
    <w:p w:rsidR="00A22891" w:rsidRPr="00A22891" w:rsidRDefault="00A22891" w:rsidP="00A22891">
      <w:pPr>
        <w:tabs>
          <w:tab w:val="left" w:pos="284"/>
        </w:tabs>
        <w:jc w:val="both"/>
        <w:rPr>
          <w:rFonts w:ascii="Arial" w:hAnsi="Arial" w:cs="Arial"/>
        </w:rPr>
      </w:pPr>
      <w:r w:rsidRPr="00A22891">
        <w:rPr>
          <w:rFonts w:ascii="Arial" w:hAnsi="Arial" w:cs="Arial"/>
        </w:rPr>
        <w:t>Limpeza e conservação dos terminais de ônibus;</w:t>
      </w:r>
    </w:p>
    <w:p w:rsidR="00A22891" w:rsidRPr="00A22891" w:rsidRDefault="00A22891" w:rsidP="00A22891">
      <w:pPr>
        <w:tabs>
          <w:tab w:val="left" w:pos="284"/>
        </w:tabs>
        <w:jc w:val="both"/>
        <w:rPr>
          <w:rFonts w:ascii="Arial" w:hAnsi="Arial" w:cs="Arial"/>
        </w:rPr>
      </w:pPr>
      <w:r w:rsidRPr="00A22891">
        <w:rPr>
          <w:rFonts w:ascii="Arial" w:hAnsi="Arial" w:cs="Arial"/>
        </w:rPr>
        <w:t>Limpeza e conservação dos abrigos e estações de embarque e desembarque nos corredores de ônibus;</w:t>
      </w:r>
    </w:p>
    <w:p w:rsidR="00A22891" w:rsidRPr="00A22891" w:rsidRDefault="00A22891" w:rsidP="00A22891">
      <w:pPr>
        <w:tabs>
          <w:tab w:val="left" w:pos="284"/>
        </w:tabs>
        <w:jc w:val="both"/>
        <w:rPr>
          <w:rFonts w:ascii="Arial" w:hAnsi="Arial" w:cs="Arial"/>
        </w:rPr>
      </w:pPr>
      <w:r w:rsidRPr="00A22891">
        <w:rPr>
          <w:rFonts w:ascii="Arial" w:hAnsi="Arial" w:cs="Arial"/>
        </w:rPr>
        <w:t>Utilização de aplicativos de transporte individual (Uber, 99, etc.)</w:t>
      </w:r>
    </w:p>
    <w:p w:rsidR="00A22891" w:rsidRPr="00A22891" w:rsidRDefault="00A22891" w:rsidP="00A22891">
      <w:pPr>
        <w:tabs>
          <w:tab w:val="left" w:pos="284"/>
        </w:tabs>
        <w:jc w:val="both"/>
        <w:rPr>
          <w:rFonts w:ascii="Arial" w:hAnsi="Arial" w:cs="Arial"/>
        </w:rPr>
      </w:pPr>
      <w:r w:rsidRPr="00A22891">
        <w:rPr>
          <w:rFonts w:ascii="Arial" w:hAnsi="Arial" w:cs="Arial"/>
        </w:rPr>
        <w:t>Sugestões de melhorias no serviço de transporte coletivo;</w:t>
      </w:r>
    </w:p>
    <w:p w:rsidR="00A22891" w:rsidRPr="00A22891" w:rsidRDefault="00A22891" w:rsidP="00A22891">
      <w:pPr>
        <w:tabs>
          <w:tab w:val="left" w:pos="284"/>
        </w:tabs>
        <w:jc w:val="both"/>
        <w:rPr>
          <w:rFonts w:ascii="Arial" w:hAnsi="Arial" w:cs="Arial"/>
        </w:rPr>
      </w:pPr>
      <w:r w:rsidRPr="00A22891">
        <w:rPr>
          <w:rFonts w:ascii="Arial" w:hAnsi="Arial" w:cs="Arial"/>
        </w:rPr>
        <w:t>Outros temas a serem discutidos na formatação do questionário.</w:t>
      </w:r>
    </w:p>
    <w:p w:rsidR="00A22891" w:rsidRPr="00A22891" w:rsidRDefault="00A22891" w:rsidP="00A22891">
      <w:pPr>
        <w:tabs>
          <w:tab w:val="left" w:pos="284"/>
        </w:tabs>
        <w:jc w:val="both"/>
        <w:rPr>
          <w:rFonts w:ascii="Arial" w:hAnsi="Arial" w:cs="Arial"/>
        </w:rPr>
      </w:pPr>
      <w:r w:rsidRPr="00A22891">
        <w:rPr>
          <w:rFonts w:ascii="Arial" w:hAnsi="Arial" w:cs="Arial"/>
        </w:rPr>
        <w:t>Coleta de dados: Pessoal com a utilização de palmtops, tabletes ou celulares.</w:t>
      </w:r>
    </w:p>
    <w:p w:rsidR="00A22891" w:rsidRPr="00A22891" w:rsidRDefault="00A22891" w:rsidP="00A22891">
      <w:pPr>
        <w:tabs>
          <w:tab w:val="left" w:pos="284"/>
        </w:tabs>
        <w:jc w:val="both"/>
        <w:rPr>
          <w:rFonts w:ascii="Arial" w:hAnsi="Arial" w:cs="Arial"/>
        </w:rPr>
      </w:pPr>
      <w:r w:rsidRPr="00A22891">
        <w:rPr>
          <w:rFonts w:ascii="Arial" w:hAnsi="Arial" w:cs="Arial"/>
        </w:rPr>
        <w:lastRenderedPageBreak/>
        <w:t>Checagem de qualidade: Todos os questionários devem passar por um processo de filtragem, s</w:t>
      </w:r>
      <w:r w:rsidR="008D21DE">
        <w:rPr>
          <w:rFonts w:ascii="Arial" w:hAnsi="Arial" w:cs="Arial"/>
        </w:rPr>
        <w:t xml:space="preserve">endo que </w:t>
      </w:r>
      <w:r w:rsidRPr="00A22891">
        <w:rPr>
          <w:rFonts w:ascii="Arial" w:hAnsi="Arial" w:cs="Arial"/>
        </w:rPr>
        <w:t>15% deles ser fiscalizados.</w:t>
      </w:r>
    </w:p>
    <w:p w:rsidR="00A22891" w:rsidRDefault="00A22891" w:rsidP="00A22891">
      <w:pPr>
        <w:tabs>
          <w:tab w:val="left" w:pos="284"/>
        </w:tabs>
        <w:jc w:val="both"/>
        <w:rPr>
          <w:rFonts w:ascii="Arial" w:hAnsi="Arial" w:cs="Arial"/>
        </w:rPr>
      </w:pPr>
      <w:r w:rsidRPr="00A22891">
        <w:rPr>
          <w:rFonts w:ascii="Arial" w:hAnsi="Arial" w:cs="Arial"/>
        </w:rPr>
        <w:t>A elaboração do questionário será realizada de forma compartilhada pela e</w:t>
      </w:r>
      <w:r w:rsidR="00D40753">
        <w:rPr>
          <w:rFonts w:ascii="Arial" w:hAnsi="Arial" w:cs="Arial"/>
        </w:rPr>
        <w:t xml:space="preserve">mpresa contratada e pela equipe </w:t>
      </w:r>
      <w:r w:rsidRPr="00A22891">
        <w:rPr>
          <w:rFonts w:ascii="Arial" w:hAnsi="Arial" w:cs="Arial"/>
        </w:rPr>
        <w:t>técnica da Prefeitura Municipal de Piracicaba, e deverá contar de 25 a 30 perguntas.</w:t>
      </w:r>
    </w:p>
    <w:p w:rsidR="00D40753" w:rsidRPr="00A22891" w:rsidRDefault="00D40753" w:rsidP="00A22891">
      <w:pPr>
        <w:tabs>
          <w:tab w:val="left" w:pos="284"/>
        </w:tabs>
        <w:jc w:val="both"/>
        <w:rPr>
          <w:rFonts w:ascii="Arial" w:hAnsi="Arial" w:cs="Arial"/>
        </w:rPr>
      </w:pPr>
    </w:p>
    <w:p w:rsidR="00A22891" w:rsidRPr="00A22891" w:rsidRDefault="00A22891" w:rsidP="00A22891">
      <w:pPr>
        <w:tabs>
          <w:tab w:val="left" w:pos="284"/>
        </w:tabs>
        <w:jc w:val="both"/>
        <w:rPr>
          <w:rFonts w:ascii="Arial" w:hAnsi="Arial" w:cs="Arial"/>
        </w:rPr>
      </w:pPr>
      <w:r w:rsidRPr="00A22891">
        <w:rPr>
          <w:rFonts w:ascii="Arial" w:hAnsi="Arial" w:cs="Arial"/>
        </w:rPr>
        <w:t xml:space="preserve">Local para execução dos serviços: </w:t>
      </w:r>
    </w:p>
    <w:p w:rsidR="00A22891" w:rsidRPr="00A22891" w:rsidRDefault="00A22891" w:rsidP="00A22891">
      <w:pPr>
        <w:tabs>
          <w:tab w:val="left" w:pos="284"/>
        </w:tabs>
        <w:jc w:val="both"/>
        <w:rPr>
          <w:rFonts w:ascii="Arial" w:hAnsi="Arial" w:cs="Arial"/>
        </w:rPr>
      </w:pPr>
      <w:r>
        <w:rPr>
          <w:rFonts w:ascii="Arial" w:hAnsi="Arial" w:cs="Arial"/>
        </w:rPr>
        <w:t xml:space="preserve">- </w:t>
      </w:r>
      <w:r w:rsidRPr="00A22891">
        <w:rPr>
          <w:rFonts w:ascii="Arial" w:hAnsi="Arial" w:cs="Arial"/>
        </w:rPr>
        <w:t>Terminal Central: Avenida Armando Salles Oliveira, 2001 – Centro.</w:t>
      </w:r>
    </w:p>
    <w:p w:rsidR="00A22891" w:rsidRPr="00A22891" w:rsidRDefault="00A22891" w:rsidP="00A22891">
      <w:pPr>
        <w:tabs>
          <w:tab w:val="left" w:pos="284"/>
        </w:tabs>
        <w:jc w:val="both"/>
        <w:rPr>
          <w:rFonts w:ascii="Arial" w:hAnsi="Arial" w:cs="Arial"/>
        </w:rPr>
      </w:pPr>
      <w:r>
        <w:rPr>
          <w:rFonts w:ascii="Arial" w:hAnsi="Arial" w:cs="Arial"/>
        </w:rPr>
        <w:t xml:space="preserve">- </w:t>
      </w:r>
      <w:r w:rsidRPr="00A22891">
        <w:rPr>
          <w:rFonts w:ascii="Arial" w:hAnsi="Arial" w:cs="Arial"/>
        </w:rPr>
        <w:t>Terminal Vila Sônia: Rua Nilo Peçanha, 757 – Vila Sônia.</w:t>
      </w:r>
    </w:p>
    <w:p w:rsidR="00A22891" w:rsidRPr="00A22891" w:rsidRDefault="00A22891" w:rsidP="00A22891">
      <w:pPr>
        <w:tabs>
          <w:tab w:val="left" w:pos="284"/>
        </w:tabs>
        <w:jc w:val="both"/>
        <w:rPr>
          <w:rFonts w:ascii="Arial" w:hAnsi="Arial" w:cs="Arial"/>
        </w:rPr>
      </w:pPr>
      <w:r>
        <w:rPr>
          <w:rFonts w:ascii="Arial" w:hAnsi="Arial" w:cs="Arial"/>
        </w:rPr>
        <w:t xml:space="preserve">- </w:t>
      </w:r>
      <w:r w:rsidRPr="00A22891">
        <w:rPr>
          <w:rFonts w:ascii="Arial" w:hAnsi="Arial" w:cs="Arial"/>
        </w:rPr>
        <w:t>Terminal São Jorge: Rua Conchas, 15 – São Jorge.</w:t>
      </w:r>
    </w:p>
    <w:p w:rsidR="00A22891" w:rsidRPr="00A22891" w:rsidRDefault="00A22891" w:rsidP="00A22891">
      <w:pPr>
        <w:tabs>
          <w:tab w:val="left" w:pos="284"/>
        </w:tabs>
        <w:jc w:val="both"/>
        <w:rPr>
          <w:rFonts w:ascii="Arial" w:hAnsi="Arial" w:cs="Arial"/>
        </w:rPr>
      </w:pPr>
      <w:r>
        <w:rPr>
          <w:rFonts w:ascii="Arial" w:hAnsi="Arial" w:cs="Arial"/>
        </w:rPr>
        <w:t xml:space="preserve">- </w:t>
      </w:r>
      <w:r w:rsidRPr="00A22891">
        <w:rPr>
          <w:rFonts w:ascii="Arial" w:hAnsi="Arial" w:cs="Arial"/>
        </w:rPr>
        <w:t>Terminal Piracicamirim: Avenida Alberto Vollet Sachs, 2200 – Piracicamirim.</w:t>
      </w:r>
    </w:p>
    <w:p w:rsidR="00A22891" w:rsidRPr="00A22891" w:rsidRDefault="00A22891" w:rsidP="00A22891">
      <w:pPr>
        <w:tabs>
          <w:tab w:val="left" w:pos="284"/>
        </w:tabs>
        <w:jc w:val="both"/>
        <w:rPr>
          <w:rFonts w:ascii="Arial" w:hAnsi="Arial" w:cs="Arial"/>
        </w:rPr>
      </w:pPr>
      <w:r>
        <w:rPr>
          <w:rFonts w:ascii="Arial" w:hAnsi="Arial" w:cs="Arial"/>
        </w:rPr>
        <w:t xml:space="preserve">- </w:t>
      </w:r>
      <w:r w:rsidRPr="00A22891">
        <w:rPr>
          <w:rFonts w:ascii="Arial" w:hAnsi="Arial" w:cs="Arial"/>
        </w:rPr>
        <w:t>Terminal Paulicéia: Avenida São Paulo, 1569 – Paulicéia.</w:t>
      </w:r>
    </w:p>
    <w:p w:rsidR="00A22891" w:rsidRPr="00A22891" w:rsidRDefault="00A22891" w:rsidP="00A22891">
      <w:pPr>
        <w:tabs>
          <w:tab w:val="left" w:pos="284"/>
        </w:tabs>
        <w:jc w:val="both"/>
        <w:rPr>
          <w:rFonts w:ascii="Arial" w:hAnsi="Arial" w:cs="Arial"/>
        </w:rPr>
      </w:pPr>
      <w:r>
        <w:rPr>
          <w:rFonts w:ascii="Arial" w:hAnsi="Arial" w:cs="Arial"/>
        </w:rPr>
        <w:t xml:space="preserve">- </w:t>
      </w:r>
      <w:r w:rsidRPr="00A22891">
        <w:rPr>
          <w:rFonts w:ascii="Arial" w:hAnsi="Arial" w:cs="Arial"/>
        </w:rPr>
        <w:t>Terminal CECAP: Rua Afonso José Fioravante, 500 – CECAP.</w:t>
      </w:r>
    </w:p>
    <w:p w:rsidR="00A22891" w:rsidRPr="00A22891" w:rsidRDefault="00A22891" w:rsidP="00A22891">
      <w:pPr>
        <w:tabs>
          <w:tab w:val="left" w:pos="284"/>
        </w:tabs>
        <w:jc w:val="both"/>
        <w:rPr>
          <w:rFonts w:ascii="Arial" w:hAnsi="Arial" w:cs="Arial"/>
        </w:rPr>
      </w:pPr>
      <w:r>
        <w:rPr>
          <w:rFonts w:ascii="Arial" w:hAnsi="Arial" w:cs="Arial"/>
        </w:rPr>
        <w:t xml:space="preserve">- </w:t>
      </w:r>
      <w:r w:rsidRPr="00A22891">
        <w:rPr>
          <w:rFonts w:ascii="Arial" w:hAnsi="Arial" w:cs="Arial"/>
        </w:rPr>
        <w:t>Pontos de ônibus</w:t>
      </w:r>
    </w:p>
    <w:p w:rsidR="00A22891" w:rsidRDefault="00A22891" w:rsidP="00A22891">
      <w:pPr>
        <w:tabs>
          <w:tab w:val="left" w:pos="284"/>
        </w:tabs>
        <w:jc w:val="both"/>
        <w:rPr>
          <w:rFonts w:ascii="Arial" w:hAnsi="Arial" w:cs="Arial"/>
        </w:rPr>
      </w:pPr>
      <w:r>
        <w:rPr>
          <w:rFonts w:ascii="Arial" w:hAnsi="Arial" w:cs="Arial"/>
        </w:rPr>
        <w:t xml:space="preserve">- </w:t>
      </w:r>
      <w:r w:rsidRPr="00A22891">
        <w:rPr>
          <w:rFonts w:ascii="Arial" w:hAnsi="Arial" w:cs="Arial"/>
        </w:rPr>
        <w:t>Estações de embarque e desembarque de passageiro</w:t>
      </w:r>
    </w:p>
    <w:p w:rsidR="00D40753" w:rsidRPr="00A22891" w:rsidRDefault="00D40753" w:rsidP="00A22891">
      <w:pPr>
        <w:tabs>
          <w:tab w:val="left" w:pos="284"/>
        </w:tabs>
        <w:jc w:val="both"/>
        <w:rPr>
          <w:rFonts w:ascii="Arial" w:hAnsi="Arial" w:cs="Arial"/>
        </w:rPr>
      </w:pPr>
    </w:p>
    <w:p w:rsidR="004A2D2A" w:rsidRDefault="00A22891" w:rsidP="00A22891">
      <w:pPr>
        <w:tabs>
          <w:tab w:val="left" w:pos="284"/>
        </w:tabs>
        <w:jc w:val="both"/>
        <w:rPr>
          <w:rFonts w:ascii="Arial" w:hAnsi="Arial" w:cs="Arial"/>
        </w:rPr>
      </w:pPr>
      <w:r w:rsidRPr="00A22891">
        <w:rPr>
          <w:rFonts w:ascii="Arial" w:hAnsi="Arial" w:cs="Arial"/>
        </w:rPr>
        <w:t xml:space="preserve">No valor da proposta deverão estar em inclusos todos os custos diretos e </w:t>
      </w:r>
      <w:r w:rsidR="008D21DE">
        <w:rPr>
          <w:rFonts w:ascii="Arial" w:hAnsi="Arial" w:cs="Arial"/>
        </w:rPr>
        <w:t xml:space="preserve">indiretos, notadamente o valor </w:t>
      </w:r>
      <w:r w:rsidRPr="00A22891">
        <w:rPr>
          <w:rFonts w:ascii="Arial" w:hAnsi="Arial" w:cs="Arial"/>
        </w:rPr>
        <w:t>dos serviços, os tributos e encargos incidentes, despesas de vi</w:t>
      </w:r>
      <w:r w:rsidR="008D21DE">
        <w:rPr>
          <w:rFonts w:ascii="Arial" w:hAnsi="Arial" w:cs="Arial"/>
        </w:rPr>
        <w:t xml:space="preserve">agem, traslados, deslocamento, </w:t>
      </w:r>
      <w:r w:rsidRPr="00A22891">
        <w:rPr>
          <w:rFonts w:ascii="Arial" w:hAnsi="Arial" w:cs="Arial"/>
        </w:rPr>
        <w:t>hospedagem</w:t>
      </w:r>
      <w:r>
        <w:rPr>
          <w:rFonts w:ascii="Arial" w:hAnsi="Arial" w:cs="Arial"/>
        </w:rPr>
        <w:t>.</w:t>
      </w:r>
    </w:p>
    <w:p w:rsidR="00A22891" w:rsidRPr="00A22891" w:rsidRDefault="00A22891" w:rsidP="00A22891">
      <w:pPr>
        <w:tabs>
          <w:tab w:val="left" w:pos="284"/>
        </w:tabs>
        <w:rPr>
          <w:rFonts w:ascii="Arial" w:hAnsi="Arial" w:cs="Arial"/>
        </w:rPr>
      </w:pPr>
      <w:r w:rsidRPr="00A22891">
        <w:rPr>
          <w:rFonts w:ascii="Arial" w:hAnsi="Arial" w:cs="Arial"/>
        </w:rPr>
        <w:t xml:space="preserve">O resultado da pesquisa deverá ser apresentado em mídia digital e em 6 (seis) impressos A4 coloridos e </w:t>
      </w:r>
    </w:p>
    <w:p w:rsidR="00A22891" w:rsidRDefault="00A22891" w:rsidP="00A22891">
      <w:pPr>
        <w:tabs>
          <w:tab w:val="left" w:pos="284"/>
        </w:tabs>
        <w:rPr>
          <w:rFonts w:ascii="Arial" w:hAnsi="Arial" w:cs="Arial"/>
        </w:rPr>
      </w:pPr>
      <w:r w:rsidRPr="00A22891">
        <w:rPr>
          <w:rFonts w:ascii="Arial" w:hAnsi="Arial" w:cs="Arial"/>
        </w:rPr>
        <w:t>Encadernados</w:t>
      </w:r>
      <w:r>
        <w:rPr>
          <w:rFonts w:ascii="Arial" w:hAnsi="Arial" w:cs="Arial"/>
        </w:rPr>
        <w:t>.</w:t>
      </w:r>
    </w:p>
    <w:p w:rsidR="003562D8" w:rsidRDefault="003562D8" w:rsidP="00E33C5D">
      <w:pPr>
        <w:tabs>
          <w:tab w:val="left" w:pos="284"/>
        </w:tabs>
        <w:rPr>
          <w:rFonts w:ascii="Arial" w:hAnsi="Arial" w:cs="Arial"/>
        </w:rPr>
      </w:pPr>
    </w:p>
    <w:p w:rsidR="00E33C5D" w:rsidRDefault="00E33C5D" w:rsidP="00E33C5D">
      <w:pPr>
        <w:shd w:val="clear" w:color="auto" w:fill="DDDDDD"/>
        <w:ind w:firstLine="567"/>
        <w:jc w:val="both"/>
        <w:rPr>
          <w:rFonts w:ascii="Arial" w:hAnsi="Arial" w:cs="Arial"/>
        </w:rPr>
      </w:pPr>
      <w:r>
        <w:rPr>
          <w:rFonts w:ascii="Arial" w:hAnsi="Arial" w:cs="Arial"/>
          <w:b/>
          <w:bCs/>
        </w:rPr>
        <w:t>4. DA SUBCONTRATAÇÃO:</w:t>
      </w:r>
    </w:p>
    <w:p w:rsidR="002B2766" w:rsidRDefault="00E33C5D" w:rsidP="00E33C5D">
      <w:pPr>
        <w:tabs>
          <w:tab w:val="left" w:pos="284"/>
        </w:tabs>
        <w:rPr>
          <w:rFonts w:ascii="Arial" w:hAnsi="Arial" w:cs="Arial"/>
        </w:rPr>
      </w:pPr>
      <w:r w:rsidRPr="008D21DE">
        <w:rPr>
          <w:rFonts w:ascii="Arial" w:hAnsi="Arial" w:cs="Arial"/>
          <w:b/>
        </w:rPr>
        <w:t>a)</w:t>
      </w:r>
      <w:r w:rsidRPr="00E33C5D">
        <w:rPr>
          <w:rFonts w:ascii="Arial" w:hAnsi="Arial" w:cs="Arial"/>
        </w:rPr>
        <w:t xml:space="preserve"> Não é admitida a subcontratação do objeto contratual.</w:t>
      </w:r>
    </w:p>
    <w:p w:rsidR="00E33C5D" w:rsidRDefault="00E33C5D" w:rsidP="00E33C5D">
      <w:pPr>
        <w:tabs>
          <w:tab w:val="left" w:pos="284"/>
        </w:tabs>
        <w:rPr>
          <w:rFonts w:ascii="Arial" w:hAnsi="Arial" w:cs="Arial"/>
        </w:rPr>
      </w:pPr>
    </w:p>
    <w:p w:rsidR="002B2766" w:rsidRDefault="008D21DE">
      <w:pPr>
        <w:shd w:val="clear" w:color="auto" w:fill="CCCCCC"/>
        <w:ind w:firstLine="567"/>
        <w:jc w:val="both"/>
        <w:rPr>
          <w:rFonts w:ascii="Arial" w:hAnsi="Arial" w:cs="Arial"/>
        </w:rPr>
      </w:pPr>
      <w:r>
        <w:rPr>
          <w:rFonts w:ascii="Arial" w:hAnsi="Arial" w:cs="Arial"/>
          <w:b/>
          <w:bCs/>
        </w:rPr>
        <w:t>5</w:t>
      </w:r>
      <w:r w:rsidR="00567B5B">
        <w:rPr>
          <w:rFonts w:ascii="Arial" w:hAnsi="Arial" w:cs="Arial"/>
          <w:b/>
          <w:bCs/>
        </w:rPr>
        <w:t>. DA EXECUÇÃO DOS SERVIÇOS:</w:t>
      </w:r>
    </w:p>
    <w:p w:rsidR="00000A16" w:rsidRDefault="00F00EC2" w:rsidP="00000A16">
      <w:pPr>
        <w:tabs>
          <w:tab w:val="left" w:pos="284"/>
        </w:tabs>
        <w:jc w:val="both"/>
        <w:rPr>
          <w:rFonts w:ascii="Arial" w:hAnsi="Arial" w:cs="Arial"/>
        </w:rPr>
      </w:pPr>
      <w:r w:rsidRPr="00F00EC2">
        <w:rPr>
          <w:rFonts w:ascii="Arial" w:hAnsi="Arial" w:cs="Arial"/>
          <w:b/>
        </w:rPr>
        <w:t>a)</w:t>
      </w:r>
      <w:r w:rsidR="00000A16">
        <w:rPr>
          <w:rFonts w:ascii="Arial" w:hAnsi="Arial" w:cs="Arial"/>
          <w:b/>
        </w:rPr>
        <w:t xml:space="preserve"> </w:t>
      </w:r>
      <w:r w:rsidR="00000A16" w:rsidRPr="00000A16">
        <w:rPr>
          <w:rFonts w:ascii="Arial" w:hAnsi="Arial" w:cs="Arial"/>
        </w:rPr>
        <w:t xml:space="preserve">Prazo da execução dos serviços: Até no máximo de </w:t>
      </w:r>
      <w:r w:rsidR="008D21DE">
        <w:rPr>
          <w:rFonts w:ascii="Arial" w:hAnsi="Arial" w:cs="Arial"/>
        </w:rPr>
        <w:t>10</w:t>
      </w:r>
      <w:r w:rsidR="00000A16" w:rsidRPr="00000A16">
        <w:rPr>
          <w:rFonts w:ascii="Arial" w:hAnsi="Arial" w:cs="Arial"/>
        </w:rPr>
        <w:t xml:space="preserve"> (</w:t>
      </w:r>
      <w:r w:rsidR="008D21DE">
        <w:rPr>
          <w:rFonts w:ascii="Arial" w:hAnsi="Arial" w:cs="Arial"/>
        </w:rPr>
        <w:t>dez</w:t>
      </w:r>
      <w:r w:rsidR="00000A16" w:rsidRPr="00000A16">
        <w:rPr>
          <w:rFonts w:ascii="Arial" w:hAnsi="Arial" w:cs="Arial"/>
        </w:rPr>
        <w:t>) dias corridos, a contar da data da Ordem de Serviço emitida pela Unidade Requisitante.</w:t>
      </w:r>
    </w:p>
    <w:p w:rsidR="008D21DE" w:rsidRPr="00000A16" w:rsidRDefault="008D21DE" w:rsidP="00000A16">
      <w:pPr>
        <w:tabs>
          <w:tab w:val="left" w:pos="284"/>
        </w:tabs>
        <w:jc w:val="both"/>
        <w:rPr>
          <w:rFonts w:ascii="Arial" w:hAnsi="Arial" w:cs="Arial"/>
        </w:rPr>
      </w:pPr>
    </w:p>
    <w:p w:rsidR="002B2766" w:rsidRDefault="008D21DE">
      <w:pPr>
        <w:shd w:val="clear" w:color="auto" w:fill="DDDDDD"/>
        <w:ind w:firstLine="567"/>
        <w:jc w:val="both"/>
        <w:rPr>
          <w:rFonts w:ascii="Arial" w:hAnsi="Arial" w:cs="Arial"/>
        </w:rPr>
      </w:pPr>
      <w:r>
        <w:rPr>
          <w:rFonts w:ascii="Arial" w:hAnsi="Arial" w:cs="Arial"/>
          <w:b/>
          <w:bCs/>
        </w:rPr>
        <w:t>6</w:t>
      </w:r>
      <w:r w:rsidR="00567B5B">
        <w:rPr>
          <w:rFonts w:ascii="Arial" w:hAnsi="Arial" w:cs="Arial"/>
          <w:b/>
          <w:bCs/>
        </w:rPr>
        <w:t>. DO FORNECIMENTO DE INFORMAÇÕES:</w:t>
      </w:r>
    </w:p>
    <w:p w:rsidR="002B2766" w:rsidRDefault="00567B5B">
      <w:pPr>
        <w:numPr>
          <w:ilvl w:val="0"/>
          <w:numId w:val="8"/>
        </w:numPr>
        <w:tabs>
          <w:tab w:val="left" w:pos="284"/>
          <w:tab w:val="left" w:pos="567"/>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2B2766" w:rsidRDefault="00567B5B">
      <w:pPr>
        <w:numPr>
          <w:ilvl w:val="1"/>
          <w:numId w:val="8"/>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2B2766" w:rsidRDefault="00567B5B">
      <w:pPr>
        <w:numPr>
          <w:ilvl w:val="1"/>
          <w:numId w:val="8"/>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2B2766" w:rsidRDefault="00567B5B">
      <w:pPr>
        <w:numPr>
          <w:ilvl w:val="1"/>
          <w:numId w:val="8"/>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F00EC2" w:rsidRDefault="00F00EC2">
      <w:pPr>
        <w:tabs>
          <w:tab w:val="left" w:pos="284"/>
        </w:tabs>
        <w:jc w:val="both"/>
        <w:rPr>
          <w:rFonts w:ascii="Arial" w:hAnsi="Arial" w:cs="Arial"/>
        </w:rPr>
      </w:pPr>
    </w:p>
    <w:p w:rsidR="002B2766" w:rsidRDefault="008D21DE">
      <w:pPr>
        <w:shd w:val="clear" w:color="auto" w:fill="CCCCCC"/>
        <w:ind w:firstLine="567"/>
        <w:jc w:val="both"/>
        <w:rPr>
          <w:rFonts w:ascii="Arial" w:hAnsi="Arial" w:cs="Arial"/>
        </w:rPr>
      </w:pPr>
      <w:r>
        <w:rPr>
          <w:rFonts w:ascii="Arial" w:hAnsi="Arial" w:cs="Arial"/>
          <w:b/>
          <w:bCs/>
        </w:rPr>
        <w:t>7</w:t>
      </w:r>
      <w:r w:rsidR="00567B5B">
        <w:rPr>
          <w:rFonts w:ascii="Arial" w:hAnsi="Arial" w:cs="Arial"/>
          <w:b/>
          <w:bCs/>
        </w:rPr>
        <w:t>. EXIGÊNCIA PARA HABILITAÇÃO:</w:t>
      </w:r>
    </w:p>
    <w:p w:rsidR="002B2766" w:rsidRDefault="00567B5B">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2B2766" w:rsidRDefault="002B2766">
      <w:pPr>
        <w:tabs>
          <w:tab w:val="left" w:pos="284"/>
        </w:tabs>
        <w:jc w:val="both"/>
        <w:rPr>
          <w:rFonts w:ascii="Arial" w:hAnsi="Arial" w:cs="Arial"/>
        </w:rPr>
      </w:pPr>
    </w:p>
    <w:p w:rsidR="002B2766" w:rsidRDefault="00567B5B">
      <w:pPr>
        <w:numPr>
          <w:ilvl w:val="0"/>
          <w:numId w:val="9"/>
        </w:numPr>
        <w:tabs>
          <w:tab w:val="left" w:pos="284"/>
        </w:tabs>
        <w:jc w:val="both"/>
        <w:rPr>
          <w:rFonts w:ascii="Arial" w:hAnsi="Arial" w:cs="Arial"/>
          <w:color w:val="000000"/>
        </w:rPr>
      </w:pPr>
      <w:r>
        <w:rPr>
          <w:rFonts w:ascii="Arial" w:hAnsi="Arial" w:cs="Arial"/>
          <w:b/>
          <w:bCs/>
          <w:color w:val="000000"/>
        </w:rPr>
        <w:t>HABILITAÇÃO JURÍDICA</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2B2766" w:rsidRDefault="002B2766">
      <w:pPr>
        <w:tabs>
          <w:tab w:val="left" w:pos="284"/>
        </w:tabs>
        <w:jc w:val="both"/>
        <w:rPr>
          <w:rFonts w:ascii="Arial" w:hAnsi="Arial" w:cs="Arial"/>
        </w:rPr>
      </w:pPr>
    </w:p>
    <w:p w:rsidR="002B2766" w:rsidRDefault="00567B5B">
      <w:pPr>
        <w:numPr>
          <w:ilvl w:val="0"/>
          <w:numId w:val="9"/>
        </w:numPr>
        <w:tabs>
          <w:tab w:val="left" w:pos="284"/>
        </w:tabs>
        <w:jc w:val="both"/>
        <w:rPr>
          <w:rFonts w:ascii="Arial" w:hAnsi="Arial" w:cs="Arial"/>
        </w:rPr>
      </w:pPr>
      <w:r>
        <w:rPr>
          <w:rFonts w:ascii="Arial" w:hAnsi="Arial" w:cs="Arial"/>
          <w:b/>
          <w:bCs/>
        </w:rPr>
        <w:t>REGULARIDADE FISCAL E TRABALHISTA</w:t>
      </w:r>
    </w:p>
    <w:p w:rsidR="002B2766" w:rsidRDefault="00567B5B">
      <w:pPr>
        <w:numPr>
          <w:ilvl w:val="1"/>
          <w:numId w:val="9"/>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2B2766" w:rsidRDefault="00567B5B">
      <w:pPr>
        <w:numPr>
          <w:ilvl w:val="1"/>
          <w:numId w:val="9"/>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2B2766" w:rsidRDefault="00567B5B">
      <w:pPr>
        <w:numPr>
          <w:ilvl w:val="1"/>
          <w:numId w:val="9"/>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2B2766" w:rsidRDefault="002B2766">
      <w:pPr>
        <w:tabs>
          <w:tab w:val="left" w:pos="284"/>
        </w:tabs>
        <w:jc w:val="both"/>
        <w:rPr>
          <w:rFonts w:ascii="Arial" w:hAnsi="Arial" w:cs="Arial"/>
          <w:highlight w:val="yellow"/>
        </w:rPr>
      </w:pPr>
    </w:p>
    <w:p w:rsidR="002B2766" w:rsidRDefault="00567B5B">
      <w:pPr>
        <w:numPr>
          <w:ilvl w:val="0"/>
          <w:numId w:val="9"/>
        </w:numPr>
        <w:tabs>
          <w:tab w:val="left" w:pos="284"/>
        </w:tabs>
        <w:jc w:val="both"/>
        <w:rPr>
          <w:rFonts w:ascii="Arial" w:hAnsi="Arial" w:cs="Arial"/>
        </w:rPr>
      </w:pPr>
      <w:r>
        <w:rPr>
          <w:rFonts w:ascii="Arial" w:hAnsi="Arial" w:cs="Arial"/>
          <w:b/>
          <w:bCs/>
        </w:rPr>
        <w:t>QUALIFICAÇÃO ECONÔMICO-FINANCEIRA</w:t>
      </w:r>
    </w:p>
    <w:p w:rsidR="002B2766" w:rsidRPr="007B69EA" w:rsidRDefault="00574C7A" w:rsidP="00711D96">
      <w:pPr>
        <w:pStyle w:val="PargrafodaLista"/>
        <w:numPr>
          <w:ilvl w:val="1"/>
          <w:numId w:val="9"/>
        </w:numPr>
        <w:tabs>
          <w:tab w:val="left" w:pos="284"/>
          <w:tab w:val="left" w:pos="426"/>
        </w:tabs>
        <w:jc w:val="both"/>
        <w:rPr>
          <w:rFonts w:ascii="Arial" w:eastAsia="Times New Roman" w:hAnsi="Arial" w:cs="Arial"/>
          <w:color w:val="000000"/>
          <w:sz w:val="20"/>
          <w:szCs w:val="20"/>
        </w:rPr>
      </w:pPr>
      <w:r w:rsidRPr="007B69EA">
        <w:rPr>
          <w:rFonts w:ascii="Arial" w:eastAsia="Times New Roman" w:hAnsi="Arial" w:cs="Arial"/>
          <w:color w:val="000000"/>
          <w:sz w:val="20"/>
          <w:szCs w:val="20"/>
        </w:rPr>
        <w:t>Certidão negativa de falência expedida pelo distribuidor da sede da pessoa jurídica, com data não superior a 180 (cento e oitenta) dias, da data limite para o recebimento das propostas da presente licitação.</w:t>
      </w:r>
    </w:p>
    <w:p w:rsidR="00574C7A" w:rsidRDefault="00574C7A">
      <w:pPr>
        <w:tabs>
          <w:tab w:val="left" w:pos="284"/>
          <w:tab w:val="left" w:pos="426"/>
        </w:tabs>
        <w:jc w:val="both"/>
        <w:rPr>
          <w:rFonts w:ascii="Arial" w:hAnsi="Arial" w:cs="Arial"/>
        </w:rPr>
      </w:pPr>
    </w:p>
    <w:p w:rsidR="002B2766" w:rsidRDefault="00567B5B">
      <w:pPr>
        <w:numPr>
          <w:ilvl w:val="0"/>
          <w:numId w:val="9"/>
        </w:numPr>
        <w:tabs>
          <w:tab w:val="left" w:pos="284"/>
          <w:tab w:val="left" w:pos="426"/>
        </w:tabs>
        <w:jc w:val="both"/>
        <w:rPr>
          <w:rFonts w:ascii="Arial" w:hAnsi="Arial" w:cs="Arial"/>
        </w:rPr>
      </w:pPr>
      <w:r>
        <w:rPr>
          <w:rFonts w:ascii="Arial" w:hAnsi="Arial" w:cs="Arial"/>
          <w:b/>
          <w:bCs/>
        </w:rPr>
        <w:lastRenderedPageBreak/>
        <w:t>DOCUMENTAÇÃO COMPLEMENTAR</w:t>
      </w:r>
    </w:p>
    <w:p w:rsidR="002B2766" w:rsidRDefault="00567B5B">
      <w:pPr>
        <w:numPr>
          <w:ilvl w:val="1"/>
          <w:numId w:val="9"/>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2B2766" w:rsidRDefault="00567B5B">
      <w:pPr>
        <w:numPr>
          <w:ilvl w:val="1"/>
          <w:numId w:val="9"/>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2B2766" w:rsidRDefault="00567B5B">
      <w:pPr>
        <w:numPr>
          <w:ilvl w:val="1"/>
          <w:numId w:val="9"/>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2B2766" w:rsidRDefault="00567B5B">
      <w:pPr>
        <w:numPr>
          <w:ilvl w:val="2"/>
          <w:numId w:val="9"/>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2B2766" w:rsidRDefault="00567B5B">
      <w:pPr>
        <w:numPr>
          <w:ilvl w:val="2"/>
          <w:numId w:val="9"/>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2B2766" w:rsidRDefault="00567B5B">
      <w:pPr>
        <w:numPr>
          <w:ilvl w:val="3"/>
          <w:numId w:val="9"/>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2B2766" w:rsidRDefault="00567B5B">
      <w:pPr>
        <w:numPr>
          <w:ilvl w:val="3"/>
          <w:numId w:val="9"/>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2B2766" w:rsidRDefault="00567B5B">
      <w:pPr>
        <w:numPr>
          <w:ilvl w:val="1"/>
          <w:numId w:val="9"/>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D40753" w:rsidRDefault="00D40753" w:rsidP="00D40753">
      <w:pPr>
        <w:tabs>
          <w:tab w:val="left" w:pos="284"/>
          <w:tab w:val="left" w:pos="426"/>
        </w:tabs>
        <w:jc w:val="both"/>
        <w:rPr>
          <w:rFonts w:ascii="Arial" w:hAnsi="Arial" w:cs="Arial"/>
        </w:rPr>
      </w:pPr>
      <w:bookmarkStart w:id="0" w:name="_GoBack"/>
      <w:bookmarkEnd w:id="0"/>
    </w:p>
    <w:p w:rsidR="00D40753" w:rsidRPr="00711D96" w:rsidRDefault="00D40753" w:rsidP="00D40753">
      <w:pPr>
        <w:pStyle w:val="PargrafodaLista"/>
        <w:numPr>
          <w:ilvl w:val="0"/>
          <w:numId w:val="9"/>
        </w:numPr>
        <w:tabs>
          <w:tab w:val="left" w:pos="284"/>
          <w:tab w:val="left" w:pos="426"/>
        </w:tabs>
        <w:spacing w:after="0" w:line="240" w:lineRule="auto"/>
        <w:jc w:val="both"/>
        <w:rPr>
          <w:rFonts w:ascii="Arial" w:eastAsia="Times New Roman" w:hAnsi="Arial" w:cs="Arial"/>
          <w:b/>
          <w:bCs/>
          <w:sz w:val="20"/>
          <w:szCs w:val="20"/>
        </w:rPr>
      </w:pPr>
      <w:r w:rsidRPr="00711D96">
        <w:rPr>
          <w:rFonts w:ascii="Arial" w:eastAsia="Times New Roman" w:hAnsi="Arial" w:cs="Arial"/>
          <w:b/>
          <w:bCs/>
          <w:sz w:val="20"/>
          <w:szCs w:val="20"/>
        </w:rPr>
        <w:t xml:space="preserve">QUALIFICAÇÃO TÉCNICA </w:t>
      </w:r>
    </w:p>
    <w:p w:rsidR="00D40753" w:rsidRPr="007B69EA" w:rsidRDefault="00D40753" w:rsidP="00D40753">
      <w:pPr>
        <w:pStyle w:val="PargrafodaLista"/>
        <w:numPr>
          <w:ilvl w:val="1"/>
          <w:numId w:val="9"/>
        </w:numPr>
        <w:tabs>
          <w:tab w:val="left" w:pos="284"/>
          <w:tab w:val="left" w:pos="426"/>
        </w:tabs>
        <w:spacing w:after="0" w:line="240" w:lineRule="auto"/>
        <w:jc w:val="both"/>
        <w:rPr>
          <w:rFonts w:ascii="Arial" w:eastAsia="Times New Roman" w:hAnsi="Arial" w:cs="Arial"/>
          <w:sz w:val="20"/>
          <w:szCs w:val="20"/>
        </w:rPr>
      </w:pPr>
      <w:r w:rsidRPr="007B69EA">
        <w:rPr>
          <w:rFonts w:ascii="Arial" w:eastAsia="Times New Roman" w:hAnsi="Arial" w:cs="Arial"/>
          <w:sz w:val="20"/>
          <w:szCs w:val="20"/>
        </w:rPr>
        <w:t>Apresentar atestado(s) de capacidade técnica, expedidas por empresas Públicas ou Privadas, em nome da licitante, que comprove a execução satisfatória de serviços similares ao objeto desta licitação, com identificação de quem o assinou.</w:t>
      </w:r>
    </w:p>
    <w:p w:rsidR="002B2766" w:rsidRDefault="002B2766">
      <w:pPr>
        <w:jc w:val="both"/>
        <w:rPr>
          <w:rFonts w:ascii="Arial" w:hAnsi="Arial" w:cs="Arial"/>
        </w:rPr>
      </w:pPr>
    </w:p>
    <w:p w:rsidR="002B2766" w:rsidRDefault="00567B5B">
      <w:pPr>
        <w:ind w:firstLine="567"/>
        <w:jc w:val="both"/>
        <w:rPr>
          <w:rFonts w:ascii="Arial" w:hAnsi="Arial" w:cs="Arial"/>
        </w:rPr>
      </w:pPr>
      <w:r>
        <w:rPr>
          <w:rFonts w:ascii="Arial" w:hAnsi="Arial" w:cs="Arial"/>
        </w:rPr>
        <w:t xml:space="preserve">Piracicaba, </w:t>
      </w:r>
      <w:r w:rsidR="007B69EA">
        <w:rPr>
          <w:rFonts w:ascii="Arial" w:hAnsi="Arial" w:cs="Arial"/>
        </w:rPr>
        <w:t>06</w:t>
      </w:r>
      <w:r>
        <w:rPr>
          <w:rFonts w:ascii="Arial" w:hAnsi="Arial" w:cs="Arial"/>
        </w:rPr>
        <w:t xml:space="preserve"> de</w:t>
      </w:r>
      <w:r w:rsidR="00F00EC2">
        <w:rPr>
          <w:rFonts w:ascii="Arial" w:hAnsi="Arial" w:cs="Arial"/>
        </w:rPr>
        <w:t xml:space="preserve"> </w:t>
      </w:r>
      <w:r w:rsidR="007B69EA">
        <w:rPr>
          <w:rFonts w:ascii="Arial" w:hAnsi="Arial" w:cs="Arial"/>
        </w:rPr>
        <w:t>maio de 2026</w:t>
      </w:r>
      <w:r>
        <w:rPr>
          <w:rFonts w:ascii="Arial" w:hAnsi="Arial" w:cs="Arial"/>
        </w:rPr>
        <w:t>.</w:t>
      </w:r>
    </w:p>
    <w:p w:rsidR="002B2766" w:rsidRDefault="002B2766">
      <w:pPr>
        <w:rPr>
          <w:rFonts w:ascii="Arial" w:hAnsi="Arial" w:cs="Arial"/>
        </w:rPr>
      </w:pPr>
    </w:p>
    <w:p w:rsidR="002B2766" w:rsidRDefault="00567B5B">
      <w:pPr>
        <w:jc w:val="center"/>
      </w:pPr>
      <w:r>
        <w:rPr>
          <w:rFonts w:ascii="Arial" w:hAnsi="Arial" w:cs="Arial"/>
          <w:b/>
        </w:rPr>
        <w:t>Larissa Palomo Monferdini</w:t>
      </w:r>
    </w:p>
    <w:p w:rsidR="002B2766" w:rsidRDefault="00567B5B">
      <w:pPr>
        <w:jc w:val="center"/>
        <w:rPr>
          <w:rFonts w:ascii="Arial" w:hAnsi="Arial" w:cs="Arial"/>
          <w:b/>
        </w:rPr>
      </w:pPr>
      <w:r>
        <w:rPr>
          <w:rFonts w:ascii="Arial" w:hAnsi="Arial" w:cs="Arial"/>
          <w:b/>
        </w:rPr>
        <w:t>Chefe de Setor</w:t>
      </w:r>
      <w:r>
        <w:br w:type="page"/>
      </w:r>
    </w:p>
    <w:p w:rsidR="002B2766" w:rsidRDefault="00567B5B">
      <w:pPr>
        <w:pStyle w:val="Ttulo2"/>
        <w:numPr>
          <w:ilvl w:val="1"/>
          <w:numId w:val="4"/>
        </w:numPr>
        <w:ind w:left="0" w:firstLine="0"/>
      </w:pPr>
      <w:r>
        <w:lastRenderedPageBreak/>
        <w:t>REGULAMENTO GERAL</w:t>
      </w:r>
    </w:p>
    <w:p w:rsidR="002B2766" w:rsidRDefault="00567B5B">
      <w:pPr>
        <w:pStyle w:val="Ttulo2"/>
        <w:numPr>
          <w:ilvl w:val="0"/>
          <w:numId w:val="0"/>
        </w:numPr>
        <w:tabs>
          <w:tab w:val="left" w:pos="708"/>
          <w:tab w:val="left" w:pos="851"/>
        </w:tabs>
        <w:rPr>
          <w:b w:val="0"/>
        </w:rPr>
      </w:pPr>
      <w:r>
        <w:rPr>
          <w:b w:val="0"/>
          <w:lang w:val="pt-BR"/>
        </w:rPr>
        <w:t>DISPENSA ELETRÔNICA</w:t>
      </w:r>
    </w:p>
    <w:p w:rsidR="002B2766" w:rsidRDefault="002B2766">
      <w:pPr>
        <w:pStyle w:val="Ttulo2"/>
        <w:numPr>
          <w:ilvl w:val="0"/>
          <w:numId w:val="4"/>
        </w:numPr>
        <w:tabs>
          <w:tab w:val="left" w:pos="708"/>
          <w:tab w:val="left" w:pos="851"/>
        </w:tabs>
        <w:ind w:firstLine="0"/>
      </w:pPr>
    </w:p>
    <w:p w:rsidR="002B2766" w:rsidRDefault="00567B5B">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2B2766" w:rsidRDefault="002B2766">
      <w:pPr>
        <w:numPr>
          <w:ilvl w:val="0"/>
          <w:numId w:val="4"/>
        </w:numPr>
        <w:ind w:left="0" w:right="-1" w:firstLine="284"/>
        <w:jc w:val="both"/>
        <w:rPr>
          <w:rFonts w:ascii="Arial" w:hAnsi="Arial" w:cs="Arial"/>
          <w:b/>
          <w:bCs/>
        </w:rPr>
      </w:pPr>
    </w:p>
    <w:p w:rsidR="002B2766" w:rsidRDefault="00567B5B">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1. REFERÊNCIA DE TEMPO</w:t>
      </w:r>
    </w:p>
    <w:p w:rsidR="002B2766" w:rsidRDefault="002B2766">
      <w:pPr>
        <w:numPr>
          <w:ilvl w:val="0"/>
          <w:numId w:val="4"/>
        </w:numPr>
        <w:ind w:left="0" w:right="-1" w:firstLine="284"/>
        <w:jc w:val="both"/>
        <w:rPr>
          <w:rFonts w:ascii="Arial" w:hAnsi="Arial" w:cs="Arial"/>
        </w:rPr>
      </w:pPr>
    </w:p>
    <w:p w:rsidR="002B2766" w:rsidRDefault="00567B5B">
      <w:pPr>
        <w:pStyle w:val="Ttulo3"/>
        <w:numPr>
          <w:ilvl w:val="2"/>
          <w:numId w:val="4"/>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2. CONDIÇÕES PARA PARTICIPAÇÃO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2B2766" w:rsidRDefault="002B2766">
      <w:pPr>
        <w:numPr>
          <w:ilvl w:val="0"/>
          <w:numId w:val="4"/>
        </w:numPr>
        <w:ind w:left="0" w:right="-1" w:firstLine="284"/>
        <w:jc w:val="both"/>
        <w:rPr>
          <w:rFonts w:ascii="Arial" w:hAnsi="Arial" w:cs="Arial"/>
          <w:highlight w:val="yellow"/>
        </w:rPr>
      </w:pPr>
    </w:p>
    <w:p w:rsidR="002B2766" w:rsidRDefault="00567B5B">
      <w:pPr>
        <w:pStyle w:val="Ttulo9"/>
        <w:numPr>
          <w:ilvl w:val="8"/>
          <w:numId w:val="4"/>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2B2766" w:rsidRDefault="002B2766">
      <w:pPr>
        <w:numPr>
          <w:ilvl w:val="0"/>
          <w:numId w:val="4"/>
        </w:numPr>
        <w:ind w:left="0" w:right="-1" w:firstLine="284"/>
        <w:jc w:val="both"/>
        <w:rPr>
          <w:rFonts w:ascii="Arial" w:hAnsi="Arial" w:cs="Arial"/>
        </w:rPr>
      </w:pPr>
    </w:p>
    <w:p w:rsidR="002B2766" w:rsidRDefault="00567B5B">
      <w:pPr>
        <w:pStyle w:val="Standard"/>
        <w:numPr>
          <w:ilvl w:val="0"/>
          <w:numId w:val="4"/>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2B2766" w:rsidRDefault="002B2766">
      <w:pPr>
        <w:pStyle w:val="Standard"/>
        <w:numPr>
          <w:ilvl w:val="0"/>
          <w:numId w:val="4"/>
        </w:numPr>
        <w:ind w:left="0" w:right="-1" w:firstLine="284"/>
        <w:jc w:val="both"/>
        <w:rPr>
          <w:rFonts w:ascii="Arial" w:hAnsi="Arial" w:cs="Arial"/>
          <w:b/>
        </w:rPr>
      </w:pPr>
    </w:p>
    <w:p w:rsidR="002B2766" w:rsidRDefault="00567B5B">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2B2766" w:rsidRDefault="002B2766">
      <w:pPr>
        <w:pStyle w:val="Standard"/>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caps/>
        </w:rPr>
        <w:t>3. credenciamento NO APLICATIVO LICITAÇÕES</w:t>
      </w:r>
    </w:p>
    <w:p w:rsidR="002B2766" w:rsidRDefault="002B2766">
      <w:pPr>
        <w:numPr>
          <w:ilvl w:val="0"/>
          <w:numId w:val="4"/>
        </w:numPr>
        <w:ind w:left="0" w:right="-1" w:firstLine="284"/>
        <w:jc w:val="both"/>
        <w:rPr>
          <w:rFonts w:ascii="Arial" w:hAnsi="Arial" w:cs="Arial"/>
        </w:rPr>
      </w:pPr>
    </w:p>
    <w:p w:rsidR="002B2766" w:rsidRDefault="00567B5B">
      <w:pPr>
        <w:pStyle w:val="Ttulo1"/>
        <w:numPr>
          <w:ilvl w:val="0"/>
          <w:numId w:val="4"/>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4. ENVIO DAS PROPOSTAS ELETRÔNICAS DE PREÇOS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b/>
        </w:rPr>
      </w:pPr>
      <w:r>
        <w:rPr>
          <w:rFonts w:ascii="Arial" w:hAnsi="Arial" w:cs="Arial"/>
          <w:b/>
        </w:rPr>
        <w:t xml:space="preserve">5. HABILITAÇÃO: </w:t>
      </w:r>
    </w:p>
    <w:p w:rsidR="002B2766" w:rsidRDefault="002B2766">
      <w:pPr>
        <w:numPr>
          <w:ilvl w:val="0"/>
          <w:numId w:val="4"/>
        </w:numPr>
        <w:ind w:left="0" w:right="-1" w:firstLine="284"/>
        <w:jc w:val="both"/>
        <w:rPr>
          <w:rFonts w:ascii="Arial" w:hAnsi="Arial" w:cs="Arial"/>
          <w:b/>
        </w:rPr>
      </w:pPr>
    </w:p>
    <w:p w:rsidR="002B2766" w:rsidRDefault="00567B5B">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2B2766" w:rsidRDefault="002B2766">
      <w:pPr>
        <w:ind w:right="-1" w:firstLine="284"/>
        <w:jc w:val="both"/>
        <w:rPr>
          <w:rFonts w:ascii="Arial" w:hAnsi="Arial" w:cs="Arial"/>
        </w:rPr>
      </w:pPr>
    </w:p>
    <w:p w:rsidR="002B2766" w:rsidRDefault="00567B5B">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2B2766" w:rsidRDefault="00567B5B">
      <w:pPr>
        <w:numPr>
          <w:ilvl w:val="0"/>
          <w:numId w:val="4"/>
        </w:numPr>
        <w:ind w:left="0" w:right="-1" w:firstLine="284"/>
        <w:jc w:val="both"/>
        <w:rPr>
          <w:rFonts w:ascii="Arial" w:eastAsia="Arial" w:hAnsi="Arial" w:cs="Arial"/>
        </w:rPr>
      </w:pPr>
      <w:r>
        <w:rPr>
          <w:rFonts w:ascii="Arial" w:eastAsia="Arial" w:hAnsi="Arial" w:cs="Arial"/>
        </w:rPr>
        <w:t xml:space="preserve">  </w:t>
      </w:r>
    </w:p>
    <w:p w:rsidR="002B2766" w:rsidRDefault="00567B5B">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2B2766" w:rsidRDefault="002B2766">
      <w:pPr>
        <w:keepLines/>
        <w:numPr>
          <w:ilvl w:val="0"/>
          <w:numId w:val="4"/>
        </w:numPr>
        <w:ind w:left="0" w:right="-1" w:firstLine="284"/>
        <w:jc w:val="both"/>
        <w:rPr>
          <w:rFonts w:ascii="Arial" w:hAnsi="Arial" w:cs="Arial"/>
          <w:strike/>
        </w:rPr>
      </w:pPr>
    </w:p>
    <w:p w:rsidR="002B2766" w:rsidRDefault="00567B5B">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2B2766" w:rsidRDefault="00567B5B">
      <w:pPr>
        <w:numPr>
          <w:ilvl w:val="0"/>
          <w:numId w:val="4"/>
        </w:numPr>
        <w:ind w:left="0" w:right="-1" w:firstLine="284"/>
        <w:jc w:val="both"/>
        <w:rPr>
          <w:rFonts w:ascii="Arial" w:hAnsi="Arial" w:cs="Arial"/>
          <w:highlight w:val="yellow"/>
        </w:rPr>
      </w:pPr>
      <w:r>
        <w:rPr>
          <w:rFonts w:ascii="Arial" w:hAnsi="Arial" w:cs="Arial"/>
        </w:rPr>
        <w:t xml:space="preserve"> </w:t>
      </w:r>
    </w:p>
    <w:p w:rsidR="002B2766" w:rsidRDefault="00567B5B">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2B2766" w:rsidRDefault="002B2766">
      <w:pPr>
        <w:ind w:right="-1" w:firstLine="284"/>
        <w:jc w:val="both"/>
        <w:rPr>
          <w:rFonts w:ascii="Arial" w:hAnsi="Arial" w:cs="Arial"/>
          <w:b/>
          <w:highlight w:val="yellow"/>
        </w:rPr>
      </w:pPr>
    </w:p>
    <w:p w:rsidR="002B2766" w:rsidRDefault="00567B5B">
      <w:pPr>
        <w:ind w:right="-1" w:firstLine="284"/>
        <w:jc w:val="both"/>
        <w:rPr>
          <w:rFonts w:ascii="Arial" w:hAnsi="Arial" w:cs="Arial"/>
        </w:rPr>
      </w:pPr>
      <w:r>
        <w:rPr>
          <w:rFonts w:ascii="Arial" w:hAnsi="Arial" w:cs="Arial"/>
          <w:b/>
        </w:rPr>
        <w:lastRenderedPageBreak/>
        <w:t>6.3.</w:t>
      </w:r>
      <w:r>
        <w:rPr>
          <w:rFonts w:ascii="Arial" w:hAnsi="Arial" w:cs="Arial"/>
        </w:rPr>
        <w:t xml:space="preserve"> O fornecedor somente poderá oferecer valor inferior em relação ao último lance por ele ofertado e registrado pelo sistema.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b/>
          <w:bCs/>
        </w:rPr>
      </w:pPr>
      <w:r>
        <w:rPr>
          <w:rFonts w:ascii="Arial" w:hAnsi="Arial" w:cs="Arial"/>
          <w:b/>
          <w:bCs/>
        </w:rPr>
        <w:t xml:space="preserve">7. FASE DE JULGAMENTO </w:t>
      </w:r>
    </w:p>
    <w:p w:rsidR="002B2766" w:rsidRDefault="002B2766">
      <w:pPr>
        <w:ind w:right="-1" w:firstLine="284"/>
        <w:jc w:val="both"/>
        <w:rPr>
          <w:rFonts w:ascii="Arial" w:hAnsi="Arial" w:cs="Arial"/>
          <w:b/>
          <w:bCs/>
        </w:rPr>
      </w:pPr>
    </w:p>
    <w:p w:rsidR="002B2766" w:rsidRDefault="00567B5B">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2B2766" w:rsidRDefault="00567B5B">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2B2766" w:rsidRDefault="00567B5B">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2B2766" w:rsidRDefault="002B2766">
      <w:pPr>
        <w:ind w:right="-1" w:firstLine="284"/>
        <w:jc w:val="both"/>
        <w:rPr>
          <w:rFonts w:ascii="Arial" w:hAnsi="Arial" w:cs="Arial"/>
          <w:b/>
        </w:rPr>
      </w:pPr>
    </w:p>
    <w:p w:rsidR="002B2766" w:rsidRDefault="00567B5B">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2B2766" w:rsidRDefault="002B2766">
      <w:pPr>
        <w:ind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8. DOS PAGAMENTOS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rPr>
          <w:t>notafiscal@piracicaba.sp.gov.br</w:t>
        </w:r>
      </w:hyperlink>
      <w:r>
        <w:rPr>
          <w:rStyle w:val="Hyperlink"/>
          <w:rFonts w:ascii="Arial" w:hAnsi="Arial" w:cs="Arial"/>
        </w:rPr>
        <w:t>.</w:t>
      </w:r>
    </w:p>
    <w:p w:rsidR="002B2766" w:rsidRDefault="002B2766">
      <w:pPr>
        <w:ind w:right="-1"/>
        <w:jc w:val="both"/>
        <w:rPr>
          <w:rFonts w:ascii="Arial" w:hAnsi="Arial" w:cs="Arial"/>
        </w:rPr>
      </w:pPr>
    </w:p>
    <w:p w:rsidR="002B2766" w:rsidRDefault="00567B5B">
      <w:pPr>
        <w:ind w:right="-1" w:firstLine="284"/>
        <w:jc w:val="both"/>
        <w:rPr>
          <w:rFonts w:ascii="Arial" w:hAnsi="Arial" w:cs="Arial"/>
        </w:rPr>
      </w:pPr>
      <w:r>
        <w:rPr>
          <w:rFonts w:ascii="Arial" w:hAnsi="Arial" w:cs="Arial"/>
          <w:b/>
          <w:bCs/>
        </w:rPr>
        <w:t>9. SANÇÕES ADMINISTRATIVAS</w:t>
      </w:r>
    </w:p>
    <w:p w:rsidR="002B2766" w:rsidRDefault="002B2766">
      <w:pPr>
        <w:numPr>
          <w:ilvl w:val="0"/>
          <w:numId w:val="4"/>
        </w:numPr>
        <w:ind w:left="0" w:right="-1" w:firstLine="284"/>
        <w:jc w:val="both"/>
        <w:rPr>
          <w:rFonts w:ascii="Arial" w:hAnsi="Arial" w:cs="Arial"/>
          <w:highlight w:val="yellow"/>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2B2766" w:rsidRDefault="002B2766">
      <w:pPr>
        <w:numPr>
          <w:ilvl w:val="0"/>
          <w:numId w:val="4"/>
        </w:numPr>
        <w:ind w:left="0" w:right="-1" w:firstLine="284"/>
        <w:jc w:val="both"/>
        <w:rPr>
          <w:rFonts w:ascii="Arial" w:hAnsi="Arial" w:cs="Arial"/>
        </w:rPr>
      </w:pPr>
      <w:bookmarkStart w:id="3" w:name="_Ref114668108"/>
    </w:p>
    <w:p w:rsidR="002B2766" w:rsidRDefault="00567B5B">
      <w:pPr>
        <w:ind w:right="-1" w:firstLine="284"/>
        <w:jc w:val="both"/>
        <w:rPr>
          <w:rFonts w:ascii="Arial" w:hAnsi="Arial" w:cs="Arial"/>
        </w:rPr>
      </w:pPr>
      <w:r>
        <w:rPr>
          <w:rFonts w:ascii="Arial" w:hAnsi="Arial" w:cs="Arial"/>
          <w:b/>
          <w:bCs/>
        </w:rPr>
        <w:lastRenderedPageBreak/>
        <w:t>9.1.2.</w:t>
      </w:r>
      <w:r>
        <w:rPr>
          <w:rFonts w:ascii="Arial" w:hAnsi="Arial" w:cs="Arial"/>
        </w:rPr>
        <w:t xml:space="preserve"> Salvo em decorrência de fato superveniente devidamente justificado, não mantiver a proposta em especial quando:</w:t>
      </w:r>
      <w:bookmarkEnd w:id="3"/>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2B2766" w:rsidRDefault="002B2766">
      <w:pPr>
        <w:numPr>
          <w:ilvl w:val="0"/>
          <w:numId w:val="4"/>
        </w:numPr>
        <w:ind w:left="0" w:right="-1" w:firstLine="284"/>
        <w:jc w:val="both"/>
        <w:rPr>
          <w:rFonts w:ascii="Arial" w:hAnsi="Arial" w:cs="Arial"/>
        </w:rPr>
      </w:pPr>
      <w:bookmarkStart w:id="4" w:name="_Ref114668139"/>
    </w:p>
    <w:p w:rsidR="002B2766" w:rsidRDefault="00567B5B">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2B2766" w:rsidRDefault="002B2766">
      <w:pPr>
        <w:numPr>
          <w:ilvl w:val="0"/>
          <w:numId w:val="4"/>
        </w:numPr>
        <w:ind w:left="0" w:right="-1" w:firstLine="284"/>
        <w:jc w:val="both"/>
        <w:rPr>
          <w:rFonts w:ascii="Arial" w:hAnsi="Arial" w:cs="Arial"/>
        </w:rPr>
      </w:pPr>
      <w:bookmarkStart w:id="5" w:name="_Ref114668249"/>
    </w:p>
    <w:p w:rsidR="002B2766" w:rsidRDefault="00567B5B">
      <w:pPr>
        <w:numPr>
          <w:ilvl w:val="0"/>
          <w:numId w:val="4"/>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2B2766" w:rsidRDefault="002B2766">
      <w:pPr>
        <w:numPr>
          <w:ilvl w:val="0"/>
          <w:numId w:val="4"/>
        </w:numPr>
        <w:ind w:left="0" w:right="-1" w:firstLine="284"/>
        <w:jc w:val="both"/>
        <w:rPr>
          <w:rFonts w:ascii="Arial" w:hAnsi="Arial" w:cs="Arial"/>
        </w:rPr>
      </w:pPr>
      <w:bookmarkStart w:id="6" w:name="_Ref114668245"/>
    </w:p>
    <w:p w:rsidR="002B2766" w:rsidRDefault="00567B5B">
      <w:pPr>
        <w:numPr>
          <w:ilvl w:val="0"/>
          <w:numId w:val="4"/>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2B2766" w:rsidRDefault="002B2766">
      <w:pPr>
        <w:numPr>
          <w:ilvl w:val="0"/>
          <w:numId w:val="4"/>
        </w:numPr>
        <w:ind w:left="0" w:right="-1" w:firstLine="284"/>
        <w:jc w:val="both"/>
        <w:rPr>
          <w:rFonts w:ascii="Arial" w:hAnsi="Arial" w:cs="Arial"/>
        </w:rPr>
      </w:pPr>
      <w:bookmarkStart w:id="7" w:name="_Ref114668247"/>
    </w:p>
    <w:p w:rsidR="002B2766" w:rsidRDefault="00567B5B">
      <w:pPr>
        <w:numPr>
          <w:ilvl w:val="0"/>
          <w:numId w:val="4"/>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2B2766" w:rsidRDefault="002B2766">
      <w:pPr>
        <w:numPr>
          <w:ilvl w:val="0"/>
          <w:numId w:val="4"/>
        </w:numPr>
        <w:ind w:left="0" w:right="-1" w:firstLine="284"/>
        <w:jc w:val="both"/>
        <w:rPr>
          <w:rFonts w:ascii="Arial" w:hAnsi="Arial" w:cs="Arial"/>
        </w:rPr>
      </w:pPr>
      <w:bookmarkStart w:id="8" w:name="_Ref114668251"/>
    </w:p>
    <w:p w:rsidR="002B2766" w:rsidRDefault="00567B5B">
      <w:pPr>
        <w:numPr>
          <w:ilvl w:val="0"/>
          <w:numId w:val="4"/>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2B2766" w:rsidRDefault="002B2766">
      <w:pPr>
        <w:numPr>
          <w:ilvl w:val="0"/>
          <w:numId w:val="4"/>
        </w:numPr>
        <w:ind w:left="0" w:right="-1" w:firstLine="284"/>
        <w:jc w:val="both"/>
        <w:rPr>
          <w:rFonts w:ascii="Arial" w:hAnsi="Arial" w:cs="Arial"/>
        </w:rPr>
      </w:pPr>
      <w:bookmarkStart w:id="9" w:name="_Ref114668252"/>
    </w:p>
    <w:p w:rsidR="002B2766" w:rsidRDefault="00567B5B">
      <w:pPr>
        <w:numPr>
          <w:ilvl w:val="0"/>
          <w:numId w:val="4"/>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2"/>
      <w:bookmarkEnd w:id="9"/>
    </w:p>
    <w:p w:rsidR="002B2766" w:rsidRDefault="002B2766">
      <w:pPr>
        <w:numPr>
          <w:ilvl w:val="0"/>
          <w:numId w:val="4"/>
        </w:numPr>
        <w:ind w:left="0" w:right="-1" w:firstLine="284"/>
        <w:jc w:val="both"/>
        <w:rPr>
          <w:rFonts w:ascii="Arial" w:hAnsi="Arial" w:cs="Arial"/>
          <w:highlight w:val="yellow"/>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2B2766" w:rsidRDefault="002B2766">
      <w:pPr>
        <w:numPr>
          <w:ilvl w:val="0"/>
          <w:numId w:val="4"/>
        </w:numPr>
        <w:ind w:left="0" w:right="-1" w:firstLine="284"/>
        <w:jc w:val="both"/>
        <w:rPr>
          <w:rFonts w:ascii="Arial" w:hAnsi="Arial" w:cs="Arial"/>
          <w:b/>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2B2766" w:rsidRDefault="002B2766">
      <w:pPr>
        <w:numPr>
          <w:ilvl w:val="0"/>
          <w:numId w:val="4"/>
        </w:numPr>
        <w:ind w:left="0" w:right="-1" w:firstLine="284"/>
        <w:jc w:val="both"/>
        <w:rPr>
          <w:rFonts w:ascii="Arial" w:hAnsi="Arial" w:cs="Arial"/>
        </w:rPr>
      </w:pPr>
    </w:p>
    <w:p w:rsidR="002B2766" w:rsidRDefault="00567B5B">
      <w:pPr>
        <w:pStyle w:val="Ttulo1"/>
        <w:numPr>
          <w:ilvl w:val="0"/>
          <w:numId w:val="0"/>
        </w:numPr>
        <w:ind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2B2766" w:rsidRDefault="00567B5B">
      <w:pPr>
        <w:numPr>
          <w:ilvl w:val="0"/>
          <w:numId w:val="4"/>
        </w:numPr>
        <w:ind w:left="0" w:firstLine="284"/>
        <w:jc w:val="both"/>
        <w:rPr>
          <w:rFonts w:ascii="Arial" w:hAnsi="Arial" w:cs="Arial"/>
        </w:rPr>
      </w:pPr>
      <w:r>
        <w:br w:type="page"/>
      </w:r>
    </w:p>
    <w:p w:rsidR="002B2766" w:rsidRDefault="00567B5B">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w:t>
      </w:r>
    </w:p>
    <w:p w:rsidR="002B2766" w:rsidRDefault="002B2766">
      <w:pPr>
        <w:jc w:val="center"/>
        <w:rPr>
          <w:rFonts w:ascii="Arial" w:hAnsi="Arial" w:cs="Arial"/>
          <w:b/>
          <w:bCs/>
        </w:rPr>
      </w:pPr>
    </w:p>
    <w:p w:rsidR="002B2766" w:rsidRDefault="002B2766">
      <w:pPr>
        <w:jc w:val="center"/>
        <w:rPr>
          <w:rFonts w:ascii="Arial" w:hAnsi="Arial" w:cs="Arial"/>
        </w:rPr>
      </w:pPr>
    </w:p>
    <w:p w:rsidR="002B2766" w:rsidRDefault="00567B5B">
      <w:pPr>
        <w:jc w:val="center"/>
        <w:rPr>
          <w:rFonts w:ascii="Arial" w:hAnsi="Arial" w:cs="Arial"/>
          <w:b/>
        </w:rPr>
      </w:pPr>
      <w:r>
        <w:rPr>
          <w:rFonts w:ascii="Arial" w:hAnsi="Arial" w:cs="Arial"/>
          <w:b/>
        </w:rPr>
        <w:t>MODELO DE DECLARAÇÕES DIVERSAS**</w:t>
      </w:r>
    </w:p>
    <w:p w:rsidR="002B2766" w:rsidRDefault="00567B5B">
      <w:pPr>
        <w:jc w:val="center"/>
        <w:rPr>
          <w:rFonts w:ascii="Arial" w:hAnsi="Arial" w:cs="Arial"/>
        </w:rPr>
      </w:pPr>
      <w:r>
        <w:rPr>
          <w:rFonts w:ascii="Arial" w:hAnsi="Arial" w:cs="Arial"/>
        </w:rPr>
        <w:t>(em papel timbrado da licitante)</w:t>
      </w:r>
    </w:p>
    <w:p w:rsidR="002B2766" w:rsidRDefault="002B2766">
      <w:pPr>
        <w:jc w:val="center"/>
        <w:rPr>
          <w:rFonts w:ascii="Arial" w:hAnsi="Arial" w:cs="Arial"/>
        </w:rPr>
      </w:pPr>
    </w:p>
    <w:p w:rsidR="002B2766" w:rsidRDefault="002B2766">
      <w:pPr>
        <w:jc w:val="center"/>
        <w:rPr>
          <w:rFonts w:ascii="Arial" w:hAnsi="Arial" w:cs="Arial"/>
        </w:rPr>
      </w:pPr>
    </w:p>
    <w:p w:rsidR="002B2766" w:rsidRDefault="00567B5B">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567B5B">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2B2766" w:rsidRDefault="002B2766">
      <w:pPr>
        <w:ind w:firstLine="561"/>
        <w:jc w:val="both"/>
        <w:rPr>
          <w:rFonts w:ascii="Arial" w:hAnsi="Arial" w:cs="Arial"/>
        </w:rPr>
      </w:pPr>
    </w:p>
    <w:p w:rsidR="002B2766" w:rsidRDefault="00567B5B">
      <w:pPr>
        <w:numPr>
          <w:ilvl w:val="0"/>
          <w:numId w:val="5"/>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B2766" w:rsidRDefault="00567B5B">
      <w:pPr>
        <w:numPr>
          <w:ilvl w:val="0"/>
          <w:numId w:val="5"/>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2B2766" w:rsidRDefault="00567B5B">
      <w:pPr>
        <w:numPr>
          <w:ilvl w:val="0"/>
          <w:numId w:val="5"/>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2B2766" w:rsidRDefault="00567B5B">
      <w:pPr>
        <w:numPr>
          <w:ilvl w:val="0"/>
          <w:numId w:val="5"/>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2B2766" w:rsidRDefault="00567B5B">
      <w:pPr>
        <w:numPr>
          <w:ilvl w:val="0"/>
          <w:numId w:val="5"/>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2B2766" w:rsidRDefault="00567B5B">
      <w:pPr>
        <w:numPr>
          <w:ilvl w:val="0"/>
          <w:numId w:val="5"/>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2B2766" w:rsidRDefault="00567B5B">
      <w:pPr>
        <w:numPr>
          <w:ilvl w:val="0"/>
          <w:numId w:val="5"/>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2B2766" w:rsidRDefault="002B2766">
      <w:pPr>
        <w:ind w:left="720"/>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br w:type="page"/>
      </w:r>
    </w:p>
    <w:p w:rsidR="002B2766" w:rsidRDefault="00567B5B">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II</w:t>
      </w:r>
    </w:p>
    <w:p w:rsidR="002B2766" w:rsidRDefault="002B2766">
      <w:pPr>
        <w:ind w:firstLine="561"/>
        <w:jc w:val="center"/>
        <w:rPr>
          <w:rFonts w:ascii="Arial" w:hAnsi="Arial" w:cs="Arial"/>
          <w:b/>
        </w:rPr>
      </w:pPr>
    </w:p>
    <w:p w:rsidR="002B2766" w:rsidRDefault="00567B5B">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2B2766" w:rsidRDefault="002B2766">
      <w:pPr>
        <w:suppressAutoHyphens w:val="0"/>
        <w:rPr>
          <w:rFonts w:ascii="Arial" w:hAnsi="Arial" w:cs="Arial"/>
          <w:lang w:eastAsia="pt-BR"/>
        </w:rPr>
      </w:pPr>
    </w:p>
    <w:p w:rsidR="002B2766" w:rsidRDefault="002B2766">
      <w:pPr>
        <w:suppressAutoHyphens w:val="0"/>
        <w:rPr>
          <w:rFonts w:ascii="Arial" w:hAnsi="Arial" w:cs="Arial"/>
          <w:lang w:eastAsia="pt-BR"/>
        </w:rPr>
      </w:pPr>
    </w:p>
    <w:p w:rsidR="002B2766" w:rsidRDefault="00567B5B">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2B2766" w:rsidRDefault="00567B5B">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2B2766" w:rsidRDefault="00567B5B">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2B2766" w:rsidRDefault="00567B5B">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2B2766" w:rsidRDefault="00567B5B">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2B2766" w:rsidRDefault="00567B5B">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2B2766" w:rsidRDefault="00567B5B">
      <w:pPr>
        <w:suppressAutoHyphens w:val="0"/>
        <w:jc w:val="both"/>
        <w:rPr>
          <w:rFonts w:ascii="Arial" w:hAnsi="Arial" w:cs="Arial"/>
          <w:lang w:eastAsia="pt-BR"/>
        </w:rPr>
      </w:pPr>
      <w:r>
        <w:rPr>
          <w:rFonts w:ascii="Arial" w:hAnsi="Arial" w:cs="Arial"/>
          <w:lang w:eastAsia="pt-BR"/>
        </w:rPr>
        <w:t xml:space="preserve">IV – no tocante a licitações e contratos: </w:t>
      </w:r>
    </w:p>
    <w:p w:rsidR="002B2766" w:rsidRDefault="00567B5B">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2B2766" w:rsidRDefault="00567B5B">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2B2766" w:rsidRDefault="00567B5B">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2B2766" w:rsidRDefault="00567B5B">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2B2766" w:rsidRDefault="00567B5B">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2B2766" w:rsidRDefault="00567B5B">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2B2766" w:rsidRDefault="00567B5B">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2B2766" w:rsidRDefault="00567B5B">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r>
        <w:br w:type="page"/>
      </w:r>
    </w:p>
    <w:p w:rsidR="002B2766" w:rsidRDefault="00567B5B">
      <w:pPr>
        <w:pStyle w:val="Recuodecorpodetexto"/>
        <w:widowControl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2B2766" w:rsidRDefault="00567B5B">
      <w:pPr>
        <w:jc w:val="center"/>
        <w:rPr>
          <w:rFonts w:ascii="Arial" w:hAnsi="Arial" w:cs="Arial"/>
          <w:b/>
          <w:bCs/>
        </w:rPr>
      </w:pPr>
      <w:r>
        <w:rPr>
          <w:rFonts w:ascii="Arial" w:hAnsi="Arial" w:cs="Arial"/>
        </w:rPr>
        <w:t>====================================================================================</w:t>
      </w:r>
    </w:p>
    <w:p w:rsidR="002B2766" w:rsidRDefault="00567B5B">
      <w:pPr>
        <w:jc w:val="center"/>
        <w:rPr>
          <w:rFonts w:ascii="Arial" w:hAnsi="Arial" w:cs="Arial"/>
          <w:b/>
          <w:bCs/>
        </w:rPr>
      </w:pPr>
      <w:r>
        <w:rPr>
          <w:rFonts w:ascii="Arial" w:hAnsi="Arial" w:cs="Arial"/>
          <w:b/>
          <w:bCs/>
        </w:rPr>
        <w:t xml:space="preserve">DECLARAÇÃO DE ENQUADRAMENTO COMO MICROEMPRESA (ME) </w:t>
      </w:r>
    </w:p>
    <w:p w:rsidR="002B2766" w:rsidRDefault="00567B5B">
      <w:pPr>
        <w:jc w:val="center"/>
        <w:rPr>
          <w:rFonts w:ascii="Arial" w:hAnsi="Arial" w:cs="Arial"/>
        </w:rPr>
      </w:pPr>
      <w:r>
        <w:rPr>
          <w:rFonts w:ascii="Arial" w:hAnsi="Arial" w:cs="Arial"/>
          <w:b/>
          <w:bCs/>
        </w:rPr>
        <w:t>OU EMPRESA DE PEQUENO PORTE (EPP)</w:t>
      </w:r>
    </w:p>
    <w:p w:rsidR="002B2766" w:rsidRDefault="00567B5B">
      <w:pPr>
        <w:jc w:val="center"/>
        <w:rPr>
          <w:rFonts w:ascii="Arial" w:hAnsi="Arial" w:cs="Arial"/>
          <w:b/>
          <w:bCs/>
        </w:rPr>
      </w:pPr>
      <w:r>
        <w:rPr>
          <w:rFonts w:ascii="Arial" w:hAnsi="Arial" w:cs="Arial"/>
        </w:rPr>
        <w:t>====================================================================================</w:t>
      </w: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textAlignment w:val="auto"/>
        <w:rPr>
          <w:color w:val="auto"/>
          <w:sz w:val="20"/>
          <w:szCs w:val="20"/>
        </w:rPr>
      </w:pPr>
    </w:p>
    <w:p w:rsidR="002B2766" w:rsidRDefault="002B2766">
      <w:pPr>
        <w:pStyle w:val="Recuodecorpodetexto"/>
        <w:rPr>
          <w:color w:val="auto"/>
          <w:sz w:val="20"/>
          <w:szCs w:val="20"/>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567B5B">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p>
    <w:p w:rsidR="002B2766" w:rsidRDefault="002B2766">
      <w:pPr>
        <w:jc w:val="center"/>
        <w:rPr>
          <w:rFonts w:ascii="Arial" w:hAnsi="Arial" w:cs="Arial"/>
        </w:rPr>
      </w:pPr>
    </w:p>
    <w:p w:rsidR="002B2766" w:rsidRDefault="00567B5B">
      <w:pPr>
        <w:rPr>
          <w:rFonts w:ascii="Arial" w:hAnsi="Arial" w:cs="Arial"/>
        </w:rPr>
      </w:pPr>
      <w:r>
        <w:br w:type="page"/>
      </w:r>
    </w:p>
    <w:p w:rsidR="002B2766" w:rsidRDefault="00567B5B">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2B2766" w:rsidRDefault="00567B5B">
      <w:pPr>
        <w:tabs>
          <w:tab w:val="left" w:pos="284"/>
        </w:tabs>
        <w:jc w:val="both"/>
        <w:rPr>
          <w:rFonts w:ascii="Arial" w:hAnsi="Arial" w:cs="Arial"/>
        </w:rPr>
      </w:pPr>
      <w:r>
        <w:rPr>
          <w:rFonts w:ascii="Arial" w:hAnsi="Arial" w:cs="Arial"/>
        </w:rPr>
        <w:t>===================================================================================</w:t>
      </w:r>
    </w:p>
    <w:p w:rsidR="002B2766" w:rsidRDefault="00567B5B">
      <w:pPr>
        <w:tabs>
          <w:tab w:val="left" w:pos="284"/>
        </w:tabs>
        <w:jc w:val="center"/>
        <w:rPr>
          <w:rFonts w:ascii="Arial" w:hAnsi="Arial" w:cs="Arial"/>
          <w:b/>
        </w:rPr>
      </w:pPr>
      <w:r>
        <w:rPr>
          <w:rFonts w:ascii="Arial" w:hAnsi="Arial" w:cs="Arial"/>
          <w:b/>
        </w:rPr>
        <w:t>MODELO DE PROPOSTA</w:t>
      </w:r>
    </w:p>
    <w:p w:rsidR="002B2766" w:rsidRDefault="00567B5B">
      <w:pPr>
        <w:tabs>
          <w:tab w:val="left" w:pos="284"/>
        </w:tabs>
        <w:jc w:val="both"/>
        <w:rPr>
          <w:rFonts w:ascii="Arial" w:hAnsi="Arial" w:cs="Arial"/>
        </w:rPr>
      </w:pPr>
      <w:r>
        <w:rPr>
          <w:rFonts w:ascii="Arial" w:hAnsi="Arial" w:cs="Arial"/>
        </w:rPr>
        <w:t>===================================================================================</w:t>
      </w: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567B5B">
      <w:pPr>
        <w:pStyle w:val="Corpodetexto31"/>
        <w:tabs>
          <w:tab w:val="left" w:pos="284"/>
        </w:tabs>
        <w:rPr>
          <w:b/>
          <w:color w:val="auto"/>
        </w:rPr>
      </w:pPr>
      <w:r>
        <w:rPr>
          <w:b/>
          <w:color w:val="auto"/>
        </w:rPr>
        <w:t>EMPRESA:</w:t>
      </w:r>
    </w:p>
    <w:p w:rsidR="002B2766" w:rsidRDefault="00567B5B">
      <w:pPr>
        <w:tabs>
          <w:tab w:val="left" w:pos="284"/>
        </w:tabs>
        <w:jc w:val="both"/>
        <w:rPr>
          <w:rFonts w:ascii="Arial" w:hAnsi="Arial" w:cs="Arial"/>
        </w:rPr>
      </w:pPr>
      <w:r>
        <w:rPr>
          <w:rFonts w:ascii="Arial" w:hAnsi="Arial" w:cs="Arial"/>
        </w:rPr>
        <w:t>Razão Social:</w:t>
      </w:r>
    </w:p>
    <w:p w:rsidR="002B2766" w:rsidRDefault="00567B5B">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2B2766" w:rsidRDefault="00567B5B">
      <w:pPr>
        <w:tabs>
          <w:tab w:val="left" w:pos="284"/>
        </w:tabs>
        <w:jc w:val="both"/>
        <w:rPr>
          <w:rFonts w:ascii="Arial" w:hAnsi="Arial" w:cs="Arial"/>
        </w:rPr>
      </w:pPr>
      <w:r>
        <w:rPr>
          <w:rFonts w:ascii="Arial" w:hAnsi="Arial" w:cs="Arial"/>
        </w:rPr>
        <w:t>Endereço:</w:t>
      </w:r>
      <w:r>
        <w:rPr>
          <w:rFonts w:ascii="Arial" w:hAnsi="Arial" w:cs="Arial"/>
        </w:rPr>
        <w:tab/>
      </w:r>
    </w:p>
    <w:p w:rsidR="002B2766" w:rsidRDefault="00567B5B">
      <w:pPr>
        <w:pStyle w:val="Corpodetexto21"/>
        <w:tabs>
          <w:tab w:val="left" w:pos="284"/>
        </w:tabs>
        <w:rPr>
          <w:b w:val="0"/>
          <w:sz w:val="20"/>
        </w:rPr>
      </w:pPr>
      <w:r>
        <w:rPr>
          <w:b w:val="0"/>
          <w:sz w:val="20"/>
        </w:rPr>
        <w:t>Telefone:</w:t>
      </w:r>
    </w:p>
    <w:p w:rsidR="002B2766" w:rsidRDefault="00567B5B">
      <w:pPr>
        <w:pStyle w:val="Corpodetexto21"/>
        <w:tabs>
          <w:tab w:val="left" w:pos="284"/>
        </w:tabs>
        <w:rPr>
          <w:b w:val="0"/>
          <w:sz w:val="20"/>
        </w:rPr>
      </w:pPr>
      <w:r>
        <w:rPr>
          <w:b w:val="0"/>
          <w:sz w:val="20"/>
        </w:rPr>
        <w:t xml:space="preserve">Email Comercial: </w:t>
      </w:r>
    </w:p>
    <w:p w:rsidR="002B2766" w:rsidRDefault="00567B5B">
      <w:pPr>
        <w:tabs>
          <w:tab w:val="left" w:pos="567"/>
        </w:tabs>
        <w:jc w:val="both"/>
        <w:rPr>
          <w:rFonts w:ascii="Arial" w:hAnsi="Arial" w:cs="Arial"/>
        </w:rPr>
      </w:pPr>
      <w:r>
        <w:rPr>
          <w:rFonts w:ascii="Arial" w:hAnsi="Arial" w:cs="Arial"/>
        </w:rPr>
        <w:tab/>
        <w:t>Porte: ( ) Microempresa ( ) Empresa de Pequeno Porte ( ) Outros</w:t>
      </w: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7"/>
        <w:gridCol w:w="851"/>
        <w:gridCol w:w="4533"/>
        <w:gridCol w:w="1416"/>
        <w:gridCol w:w="1700"/>
      </w:tblGrid>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Item</w:t>
            </w:r>
          </w:p>
        </w:tc>
        <w:tc>
          <w:tcPr>
            <w:tcW w:w="847"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Quant.</w:t>
            </w:r>
          </w:p>
        </w:tc>
        <w:tc>
          <w:tcPr>
            <w:tcW w:w="851"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rPr>
            </w:pPr>
            <w:r>
              <w:rPr>
                <w:rFonts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b/>
              </w:rPr>
            </w:pPr>
            <w:r>
              <w:rPr>
                <w:rFonts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b/>
              </w:rPr>
            </w:pPr>
            <w:r>
              <w:rPr>
                <w:rFonts w:cs="Arial"/>
                <w:b/>
              </w:rPr>
              <w:t>Valor Total</w:t>
            </w:r>
          </w:p>
        </w:tc>
      </w:tr>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r>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r>
    </w:tbl>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567B5B">
      <w:pPr>
        <w:pStyle w:val="Corpodetexto31"/>
        <w:tabs>
          <w:tab w:val="left" w:pos="284"/>
        </w:tabs>
        <w:rPr>
          <w:b/>
          <w:color w:val="auto"/>
        </w:rPr>
      </w:pPr>
      <w:r>
        <w:rPr>
          <w:b/>
          <w:color w:val="auto"/>
        </w:rPr>
        <w:t>DADOS BANCÁRIOS PARA FINS DE PAGAMENTO:</w:t>
      </w:r>
    </w:p>
    <w:p w:rsidR="002B2766" w:rsidRDefault="00567B5B">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2B2766" w:rsidRDefault="00567B5B">
      <w:pPr>
        <w:pStyle w:val="Corpodetexto31"/>
        <w:tabs>
          <w:tab w:val="left" w:pos="284"/>
        </w:tabs>
        <w:rPr>
          <w:color w:val="auto"/>
        </w:rPr>
      </w:pPr>
      <w:r>
        <w:rPr>
          <w:color w:val="auto"/>
        </w:rPr>
        <w:t>Nº da Agência:</w:t>
      </w:r>
      <w:r>
        <w:rPr>
          <w:color w:val="auto"/>
        </w:rPr>
        <w:tab/>
      </w:r>
      <w:r>
        <w:rPr>
          <w:color w:val="auto"/>
        </w:rPr>
        <w:tab/>
      </w:r>
      <w:r>
        <w:rPr>
          <w:color w:val="auto"/>
        </w:rPr>
        <w:tab/>
      </w:r>
    </w:p>
    <w:p w:rsidR="002B2766" w:rsidRDefault="00567B5B">
      <w:pPr>
        <w:pStyle w:val="Corpodetexto31"/>
        <w:tabs>
          <w:tab w:val="left" w:pos="284"/>
        </w:tabs>
        <w:rPr>
          <w:b/>
          <w:color w:val="auto"/>
        </w:rPr>
      </w:pPr>
      <w:r>
        <w:rPr>
          <w:color w:val="auto"/>
        </w:rPr>
        <w:t>Nº Conta Corrente</w:t>
      </w: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567B5B">
      <w:pPr>
        <w:pStyle w:val="Corpodetexto31"/>
        <w:tabs>
          <w:tab w:val="left" w:pos="284"/>
        </w:tabs>
        <w:rPr>
          <w:color w:val="auto"/>
        </w:rPr>
      </w:pPr>
      <w:r>
        <w:rPr>
          <w:b/>
          <w:color w:val="auto"/>
        </w:rPr>
        <w:t>DADOS DO REPRESENTANTE LEGAL DA EMPRESA QUE ASSINARÁ, CONTRATO OU TERMO EQUIVALENTE</w:t>
      </w:r>
      <w:r>
        <w:rPr>
          <w:color w:val="auto"/>
        </w:rPr>
        <w:t>;</w:t>
      </w:r>
    </w:p>
    <w:p w:rsidR="002B2766" w:rsidRDefault="00567B5B">
      <w:pPr>
        <w:tabs>
          <w:tab w:val="left" w:pos="284"/>
        </w:tabs>
        <w:jc w:val="both"/>
        <w:rPr>
          <w:rFonts w:ascii="Arial" w:hAnsi="Arial" w:cs="Arial"/>
        </w:rPr>
      </w:pPr>
      <w:r>
        <w:rPr>
          <w:rFonts w:ascii="Arial" w:hAnsi="Arial" w:cs="Arial"/>
        </w:rPr>
        <w:t>Nome:</w:t>
      </w:r>
    </w:p>
    <w:p w:rsidR="002B2766" w:rsidRDefault="00567B5B">
      <w:pPr>
        <w:tabs>
          <w:tab w:val="left" w:pos="284"/>
        </w:tabs>
        <w:jc w:val="both"/>
        <w:rPr>
          <w:rFonts w:ascii="Arial" w:hAnsi="Arial" w:cs="Arial"/>
        </w:rPr>
      </w:pPr>
      <w:r>
        <w:rPr>
          <w:rFonts w:ascii="Arial" w:hAnsi="Arial" w:cs="Arial"/>
        </w:rPr>
        <w:t>CPF:</w:t>
      </w:r>
    </w:p>
    <w:p w:rsidR="002B2766" w:rsidRDefault="00567B5B">
      <w:pPr>
        <w:tabs>
          <w:tab w:val="left" w:pos="284"/>
        </w:tabs>
        <w:jc w:val="both"/>
        <w:rPr>
          <w:rFonts w:ascii="Arial" w:hAnsi="Arial" w:cs="Arial"/>
        </w:rPr>
      </w:pPr>
      <w:r>
        <w:rPr>
          <w:rFonts w:ascii="Arial" w:hAnsi="Arial" w:cs="Arial"/>
        </w:rPr>
        <w:t>RG:</w:t>
      </w:r>
    </w:p>
    <w:p w:rsidR="002B2766" w:rsidRDefault="00567B5B">
      <w:pPr>
        <w:tabs>
          <w:tab w:val="left" w:pos="284"/>
        </w:tabs>
        <w:jc w:val="both"/>
        <w:rPr>
          <w:rFonts w:ascii="Arial" w:hAnsi="Arial" w:cs="Arial"/>
        </w:rPr>
      </w:pPr>
      <w:r>
        <w:rPr>
          <w:rFonts w:ascii="Arial" w:hAnsi="Arial" w:cs="Arial"/>
        </w:rPr>
        <w:t>Nacionalidade:</w:t>
      </w:r>
    </w:p>
    <w:p w:rsidR="002B2766" w:rsidRDefault="00567B5B">
      <w:pPr>
        <w:tabs>
          <w:tab w:val="left" w:pos="284"/>
        </w:tabs>
        <w:jc w:val="both"/>
        <w:rPr>
          <w:rFonts w:ascii="Arial" w:hAnsi="Arial" w:cs="Arial"/>
        </w:rPr>
      </w:pPr>
      <w:r>
        <w:rPr>
          <w:rFonts w:ascii="Arial" w:hAnsi="Arial" w:cs="Arial"/>
        </w:rPr>
        <w:t>Estado Civil:</w:t>
      </w:r>
    </w:p>
    <w:p w:rsidR="002B2766" w:rsidRDefault="00567B5B">
      <w:pPr>
        <w:tabs>
          <w:tab w:val="left" w:pos="284"/>
        </w:tabs>
        <w:jc w:val="both"/>
        <w:rPr>
          <w:rFonts w:ascii="Arial" w:hAnsi="Arial" w:cs="Arial"/>
        </w:rPr>
      </w:pPr>
      <w:r>
        <w:rPr>
          <w:rFonts w:ascii="Arial" w:hAnsi="Arial" w:cs="Arial"/>
        </w:rPr>
        <w:t>Endereço residencial:</w:t>
      </w:r>
    </w:p>
    <w:p w:rsidR="002B2766" w:rsidRDefault="00567B5B">
      <w:pPr>
        <w:tabs>
          <w:tab w:val="left" w:pos="284"/>
        </w:tabs>
        <w:jc w:val="both"/>
        <w:rPr>
          <w:rFonts w:ascii="Arial" w:hAnsi="Arial" w:cs="Arial"/>
        </w:rPr>
      </w:pPr>
      <w:r>
        <w:rPr>
          <w:rFonts w:ascii="Arial" w:hAnsi="Arial" w:cs="Arial"/>
        </w:rPr>
        <w:t>Profissão:</w:t>
      </w:r>
    </w:p>
    <w:p w:rsidR="002B2766" w:rsidRDefault="00567B5B">
      <w:pPr>
        <w:tabs>
          <w:tab w:val="left" w:pos="284"/>
        </w:tabs>
        <w:jc w:val="both"/>
        <w:rPr>
          <w:rFonts w:ascii="Arial" w:hAnsi="Arial" w:cs="Arial"/>
        </w:rPr>
      </w:pPr>
      <w:r>
        <w:rPr>
          <w:rFonts w:ascii="Arial" w:hAnsi="Arial" w:cs="Arial"/>
        </w:rPr>
        <w:t>Cargo que ocupa na empresa:</w:t>
      </w:r>
    </w:p>
    <w:p w:rsidR="002B2766" w:rsidRDefault="002B2766"/>
    <w:p w:rsidR="002B2766" w:rsidRDefault="002B2766"/>
    <w:p w:rsidR="002B2766" w:rsidRDefault="002B2766"/>
    <w:p w:rsidR="002B2766" w:rsidRDefault="002B2766"/>
    <w:p w:rsidR="002B2766" w:rsidRDefault="002B2766"/>
    <w:p w:rsidR="002B2766" w:rsidRDefault="002B2766"/>
    <w:p w:rsidR="002B2766" w:rsidRDefault="002B2766"/>
    <w:p w:rsidR="002B2766" w:rsidRDefault="002B2766">
      <w:pPr>
        <w:rPr>
          <w:rFonts w:ascii="Arial" w:hAnsi="Arial" w:cs="Arial"/>
        </w:rPr>
      </w:pPr>
    </w:p>
    <w:p w:rsidR="002B2766" w:rsidRDefault="002B2766"/>
    <w:p w:rsidR="002B2766" w:rsidRDefault="002B2766"/>
    <w:sectPr w:rsidR="002B2766">
      <w:headerReference w:type="default" r:id="rId18"/>
      <w:footerReference w:type="default" r:id="rId19"/>
      <w:headerReference w:type="first" r:id="rId20"/>
      <w:footerReference w:type="first" r:id="rId21"/>
      <w:pgSz w:w="11906" w:h="16838"/>
      <w:pgMar w:top="1418" w:right="851" w:bottom="567" w:left="1134" w:header="283" w:footer="284" w:gutter="0"/>
      <w:cols w:space="720"/>
      <w:formProt w:val="0"/>
      <w:docGrid w:linePitch="600" w:charSpace="4915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21DE" w:rsidRDefault="008D21DE">
      <w:r>
        <w:separator/>
      </w:r>
    </w:p>
  </w:endnote>
  <w:endnote w:type="continuationSeparator" w:id="0">
    <w:p w:rsidR="008D21DE" w:rsidRDefault="008D2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1DE" w:rsidRDefault="008D21DE" w:rsidP="00567B5B">
    <w:pPr>
      <w:pStyle w:val="Contedodoquadro"/>
      <w:jc w:val="center"/>
      <w:rPr>
        <w:rFonts w:ascii="Arial" w:hAnsi="Arial" w:cs="Arial"/>
        <w:b/>
        <w:sz w:val="16"/>
      </w:rPr>
    </w:pPr>
    <w:r>
      <w:rPr>
        <w:noProof/>
        <w:lang w:eastAsia="pt-BR"/>
      </w:rPr>
      <w:drawing>
        <wp:anchor distT="0" distB="0" distL="114300" distR="114300" simplePos="0" relativeHeight="251658752" behindDoc="1" locked="0" layoutInCell="0" allowOverlap="1" wp14:anchorId="2BF22197" wp14:editId="02FF5F32">
          <wp:simplePos x="0" y="0"/>
          <wp:positionH relativeFrom="margin">
            <wp:posOffset>0</wp:posOffset>
          </wp:positionH>
          <wp:positionV relativeFrom="paragraph">
            <wp:posOffset>73964</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r>
      <w:rPr>
        <w:rFonts w:ascii="Arial" w:hAnsi="Arial" w:cs="Arial"/>
        <w:color w:val="000000"/>
        <w:sz w:val="16"/>
      </w:rPr>
      <w:t xml:space="preserve">Dispensa Eletrônica nº 38/2026 -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D40753">
      <w:rPr>
        <w:rFonts w:ascii="Arial" w:hAnsi="Arial" w:cs="Arial"/>
        <w:b/>
        <w:noProof/>
        <w:color w:val="000000"/>
        <w:sz w:val="16"/>
      </w:rPr>
      <w:t>3</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D40753">
      <w:rPr>
        <w:rFonts w:ascii="Arial" w:hAnsi="Arial" w:cs="Arial"/>
        <w:b/>
        <w:noProof/>
        <w:color w:val="000000"/>
        <w:sz w:val="16"/>
      </w:rPr>
      <w:t>12</w:t>
    </w:r>
    <w:r>
      <w:rPr>
        <w:rFonts w:ascii="Arial" w:hAnsi="Arial" w:cs="Arial"/>
        <w:b/>
        <w:color w:val="000000"/>
        <w:sz w:val="16"/>
      </w:rPr>
      <w:fldChar w:fldCharType="end"/>
    </w:r>
  </w:p>
  <w:p w:rsidR="008D21DE" w:rsidRDefault="008D21DE">
    <w:pPr>
      <w:ind w:left="3346"/>
      <w:rPr>
        <w:rFonts w:ascii="Arial" w:hAnsi="Arial" w:cs="Arial"/>
        <w:sz w:val="4"/>
        <w:szCs w:val="4"/>
      </w:rPr>
    </w:pPr>
  </w:p>
  <w:p w:rsidR="008D21DE" w:rsidRDefault="008D21DE" w:rsidP="003E11DB">
    <w:pPr>
      <w:tabs>
        <w:tab w:val="center" w:pos="4961"/>
        <w:tab w:val="left" w:pos="6900"/>
      </w:tabs>
    </w:pPr>
    <w:r>
      <w:tab/>
    </w:r>
    <w:r>
      <w:tab/>
    </w:r>
  </w:p>
  <w:p w:rsidR="008D21DE" w:rsidRDefault="008D21DE">
    <w:pP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1DE" w:rsidRDefault="008D21DE">
    <w:pPr>
      <w:ind w:left="3346"/>
      <w:rPr>
        <w:rFonts w:ascii="Arial" w:hAnsi="Arial" w:cs="Arial"/>
        <w:sz w:val="6"/>
        <w:szCs w:val="6"/>
      </w:rPr>
    </w:pPr>
  </w:p>
  <w:p w:rsidR="008D21DE" w:rsidRDefault="008D21DE">
    <w:pPr>
      <w:ind w:left="3346"/>
      <w:rPr>
        <w:rFonts w:ascii="Arial" w:hAnsi="Arial" w:cs="Arial"/>
        <w:sz w:val="4"/>
        <w:szCs w:val="4"/>
      </w:rPr>
    </w:pPr>
  </w:p>
  <w:p w:rsidR="008D21DE" w:rsidRDefault="008D21DE">
    <w:pPr>
      <w:jc w:val="center"/>
    </w:pPr>
    <w:r>
      <w:rPr>
        <w:noProof/>
        <w:lang w:eastAsia="pt-BR"/>
      </w:rPr>
      <w:drawing>
        <wp:inline distT="0" distB="0" distL="0" distR="0">
          <wp:extent cx="6299835" cy="618490"/>
          <wp:effectExtent l="0" t="0" r="0" b="0"/>
          <wp:docPr id="6"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9"/>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21DE" w:rsidRDefault="008D21DE">
      <w:r>
        <w:separator/>
      </w:r>
    </w:p>
  </w:footnote>
  <w:footnote w:type="continuationSeparator" w:id="0">
    <w:p w:rsidR="008D21DE" w:rsidRDefault="008D21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1DE" w:rsidRDefault="008D21DE">
    <w:pPr>
      <w:pStyle w:val="Cabealho"/>
      <w:rPr>
        <w:sz w:val="12"/>
      </w:rPr>
    </w:pPr>
    <w:r>
      <w:rPr>
        <w:noProof/>
        <w:sz w:val="12"/>
        <w:lang w:eastAsia="pt-BR"/>
      </w:rPr>
      <w:drawing>
        <wp:anchor distT="0" distB="0" distL="114300" distR="114300" simplePos="0" relativeHeight="251655680"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2395" simplePos="0" relativeHeight="251657728" behindDoc="1" locked="0" layoutInCell="0" allowOverlap="1"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8D21DE" w:rsidRDefault="008D21DE">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8D21DE" w:rsidRDefault="008D21DE">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8D21DE" w:rsidRDefault="008D21DE">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w14:anchorId="28004848" id="Caixa de Texto 3" o:spid="_x0000_s1026" style="position:absolute;margin-left:115.85pt;margin-top:6.75pt;width:367.75pt;height:70.5pt;z-index:-251658752;visibility:visible;mso-wrap-style:square;mso-wrap-distance-left:9.05pt;mso-wrap-distance-top:0;mso-wrap-distance-right:8.85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AmbZv93wAAAAoBAAAPAAAAZHJzL2Rvd25yZXYu&#10;eG1sTI9NT8MwDIbvSPyHyEhcEEs/aAel6TQhIbihlUlcvTY0ZY1TNelW/j3mBEf7ffT6cblZ7CBO&#10;evK9IwXxKgKhqXFtT52C/fvz7T0IH5BaHBxpBd/aw6a6vCixaN2ZdvpUh05wCfkCFZgQxkJK3xht&#10;0a/cqImzTzdZDDxOnWwnPHO5HWQSRbm02BNfMDjqJ6ObYz1bBW/5zbb7mj9MOMb79MXUC776nVLX&#10;V8v2EUTQS/iD4Vef1aFip4ObqfViUJCk8ZpRDtIMBAMP+ToBceBFdpeBrEr5/4XqBwAA//8DAFBL&#10;AQItABQABgAIAAAAIQC2gziS/gAAAOEBAAATAAAAAAAAAAAAAAAAAAAAAABbQ29udGVudF9UeXBl&#10;c10ueG1sUEsBAi0AFAAGAAgAAAAhADj9If/WAAAAlAEAAAsAAAAAAAAAAAAAAAAALwEAAF9yZWxz&#10;Ly5yZWxzUEsBAi0AFAAGAAgAAAAhAHj09YvwAQAAOwQAAA4AAAAAAAAAAAAAAAAALgIAAGRycy9l&#10;Mm9Eb2MueG1sUEsBAi0AFAAGAAgAAAAhACZtm/3fAAAACgEAAA8AAAAAAAAAAAAAAAAASgQAAGRy&#10;cy9kb3ducmV2LnhtbFBLBQYAAAAABAAEAPMAAABWBQAAAAA=&#10;" o:allowincell="f" filled="f" stroked="f" strokeweight="0">
              <v:textbox inset=".02mm,.02mm,.02mm,.02mm">
                <w:txbxContent>
                  <w:p w:rsidR="008D21DE" w:rsidRDefault="008D21DE">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8D21DE" w:rsidRDefault="008D21DE">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8D21DE" w:rsidRDefault="008D21DE">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1DE" w:rsidRDefault="008D21DE">
    <w:pPr>
      <w:pStyle w:val="Cabealho"/>
      <w:rPr>
        <w:sz w:val="12"/>
      </w:rPr>
    </w:pPr>
    <w:r>
      <w:rPr>
        <w:noProof/>
        <w:sz w:val="12"/>
        <w:lang w:eastAsia="pt-BR"/>
      </w:rPr>
      <w:drawing>
        <wp:anchor distT="0" distB="0" distL="114300" distR="114300" simplePos="0" relativeHeight="251656704"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8"/>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2395" simplePos="0" relativeHeight="251659776" behindDoc="1" locked="0" layoutInCell="0" allowOverlap="1"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8D21DE" w:rsidRDefault="008D21DE">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8D21DE" w:rsidRDefault="008D21DE">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8D21DE" w:rsidRDefault="008D21DE">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w14:anchorId="28004848" id="_x0000_s1027" style="position:absolute;margin-left:115.85pt;margin-top:6.75pt;width:367.75pt;height:70.5pt;z-index:-251656704;visibility:visible;mso-wrap-style:square;mso-wrap-distance-left:9.05pt;mso-wrap-distance-top:0;mso-wrap-distance-right:8.85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AmbZv93wAAAAoBAAAPAAAAZHJzL2Rvd25y&#10;ZXYueG1sTI9NT8MwDIbvSPyHyEhcEEs/aAel6TQhIbihlUlcvTY0ZY1TNelW/j3mBEf7ffT6cblZ&#10;7CBOevK9IwXxKgKhqXFtT52C/fvz7T0IH5BaHBxpBd/aw6a6vCixaN2ZdvpUh05wCfkCFZgQxkJK&#10;3xht0a/cqImzTzdZDDxOnWwnPHO5HWQSRbm02BNfMDjqJ6ObYz1bBW/5zbb7mj9MOMb79MXUC776&#10;nVLXV8v2EUTQS/iD4Vef1aFip4ObqfViUJCk8ZpRDtIMBAMP+ToBceBFdpeBrEr5/4XqBwAA//8D&#10;AFBLAQItABQABgAIAAAAIQC2gziS/gAAAOEBAAATAAAAAAAAAAAAAAAAAAAAAABbQ29udGVudF9U&#10;eXBlc10ueG1sUEsBAi0AFAAGAAgAAAAhADj9If/WAAAAlAEAAAsAAAAAAAAAAAAAAAAALwEAAF9y&#10;ZWxzLy5yZWxzUEsBAi0AFAAGAAgAAAAhAEgSQavzAQAAQgQAAA4AAAAAAAAAAAAAAAAALgIAAGRy&#10;cy9lMm9Eb2MueG1sUEsBAi0AFAAGAAgAAAAhACZtm/3fAAAACgEAAA8AAAAAAAAAAAAAAAAATQQA&#10;AGRycy9kb3ducmV2LnhtbFBLBQYAAAAABAAEAPMAAABZBQAAAAA=&#10;" o:allowincell="f" filled="f" stroked="f" strokeweight="0">
              <v:textbox inset=".02mm,.02mm,.02mm,.02mm">
                <w:txbxContent>
                  <w:p w:rsidR="008D21DE" w:rsidRDefault="008D21DE">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8D21DE" w:rsidRDefault="008D21DE">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8D21DE" w:rsidRDefault="008D21DE">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538BB"/>
    <w:multiLevelType w:val="multilevel"/>
    <w:tmpl w:val="29E6DE1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B0E42C5"/>
    <w:multiLevelType w:val="multilevel"/>
    <w:tmpl w:val="8D8805B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11162A7E"/>
    <w:multiLevelType w:val="multilevel"/>
    <w:tmpl w:val="CAB2C7E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162A06BD"/>
    <w:multiLevelType w:val="multilevel"/>
    <w:tmpl w:val="6C7677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15:restartNumberingAfterBreak="0">
    <w:nsid w:val="18B0597E"/>
    <w:multiLevelType w:val="multilevel"/>
    <w:tmpl w:val="0F98AD96"/>
    <w:lvl w:ilvl="0">
      <w:start w:val="1"/>
      <w:numFmt w:val="none"/>
      <w:pStyle w:val="Ttulo1"/>
      <w:suff w:val="nothing"/>
      <w:lvlText w:val=""/>
      <w:lvlJc w:val="left"/>
      <w:pPr>
        <w:tabs>
          <w:tab w:val="num" w:pos="0"/>
        </w:tabs>
        <w:ind w:left="432" w:hanging="432"/>
      </w:pPr>
      <w:rPr>
        <w:rFonts w:ascii="Times New Roman" w:hAnsi="Times New Roman"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5" w15:restartNumberingAfterBreak="0">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6" w15:restartNumberingAfterBreak="0">
    <w:nsid w:val="2BF74CF8"/>
    <w:multiLevelType w:val="multilevel"/>
    <w:tmpl w:val="03C869CA"/>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3B2D003A"/>
    <w:multiLevelType w:val="multilevel"/>
    <w:tmpl w:val="A8A41080"/>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15:restartNumberingAfterBreak="0">
    <w:nsid w:val="4EAF4F1C"/>
    <w:multiLevelType w:val="multilevel"/>
    <w:tmpl w:val="3EBE84E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9" w15:restartNumberingAfterBreak="0">
    <w:nsid w:val="565F35D6"/>
    <w:multiLevelType w:val="multilevel"/>
    <w:tmpl w:val="2CD2E2E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60450A2A"/>
    <w:multiLevelType w:val="multilevel"/>
    <w:tmpl w:val="24D2F848"/>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32729B8"/>
    <w:multiLevelType w:val="multilevel"/>
    <w:tmpl w:val="BCD26628"/>
    <w:numStyleLink w:val="PrefPira"/>
  </w:abstractNum>
  <w:abstractNum w:abstractNumId="12" w15:restartNumberingAfterBreak="0">
    <w:nsid w:val="670213D7"/>
    <w:multiLevelType w:val="multilevel"/>
    <w:tmpl w:val="84E846B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15:restartNumberingAfterBreak="0">
    <w:nsid w:val="7F924DA0"/>
    <w:multiLevelType w:val="multilevel"/>
    <w:tmpl w:val="8182CC1A"/>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4"/>
  </w:num>
  <w:num w:numId="2">
    <w:abstractNumId w:val="13"/>
  </w:num>
  <w:num w:numId="3">
    <w:abstractNumId w:val="10"/>
  </w:num>
  <w:num w:numId="4">
    <w:abstractNumId w:val="7"/>
  </w:num>
  <w:num w:numId="5">
    <w:abstractNumId w:val="6"/>
  </w:num>
  <w:num w:numId="6">
    <w:abstractNumId w:val="0"/>
  </w:num>
  <w:num w:numId="7">
    <w:abstractNumId w:val="1"/>
  </w:num>
  <w:num w:numId="8">
    <w:abstractNumId w:val="12"/>
  </w:num>
  <w:num w:numId="9">
    <w:abstractNumId w:val="3"/>
  </w:num>
  <w:num w:numId="10">
    <w:abstractNumId w:val="2"/>
  </w:num>
  <w:num w:numId="11">
    <w:abstractNumId w:val="8"/>
  </w:num>
  <w:num w:numId="12">
    <w:abstractNumId w:val="9"/>
  </w:num>
  <w:num w:numId="13">
    <w:abstractNumId w:val="0"/>
    <w:lvlOverride w:ilvl="0">
      <w:startOverride w:val="1"/>
    </w:lvlOverride>
  </w:num>
  <w:num w:numId="14">
    <w:abstractNumId w:val="8"/>
    <w:lvlOverride w:ilvl="0">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766"/>
    <w:rsid w:val="00000A16"/>
    <w:rsid w:val="002B2766"/>
    <w:rsid w:val="003562D8"/>
    <w:rsid w:val="003E11DB"/>
    <w:rsid w:val="004538BD"/>
    <w:rsid w:val="004A2D2A"/>
    <w:rsid w:val="00567B5B"/>
    <w:rsid w:val="00574C7A"/>
    <w:rsid w:val="00711D96"/>
    <w:rsid w:val="007B2DA5"/>
    <w:rsid w:val="007B69EA"/>
    <w:rsid w:val="008D21DE"/>
    <w:rsid w:val="009A3895"/>
    <w:rsid w:val="00A22891"/>
    <w:rsid w:val="00B3721D"/>
    <w:rsid w:val="00C400B3"/>
    <w:rsid w:val="00D40753"/>
    <w:rsid w:val="00E33C5D"/>
    <w:rsid w:val="00F00EC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C86C1"/>
  <w15:docId w15:val="{565E5907-21E1-4F98-8A5A-355C44E9A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EC2"/>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Unicode MS"/>
      <w:sz w:val="28"/>
      <w:szCs w:val="28"/>
    </w:rPr>
  </w:style>
  <w:style w:type="paragraph" w:customStyle="1" w:styleId="ndiceuser">
    <w:name w:val="Índice (user)"/>
    <w:basedOn w:val="Normal"/>
    <w:qFormat/>
    <w:pPr>
      <w:suppressLineNumbers/>
    </w:pPr>
    <w:rPr>
      <w:rFonts w:cs="Arial Unicode M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3"/>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Contedodoquadrouser">
    <w:name w:val="Conteúdo do quadro (user)"/>
    <w:basedOn w:val="Normal"/>
    <w:qFormat/>
  </w:style>
  <w:style w:type="paragraph" w:customStyle="1" w:styleId="Contedodatabelauser">
    <w:name w:val="Conteúdo da tabela (user)"/>
    <w:basedOn w:val="Normal"/>
    <w:qFormat/>
    <w:pPr>
      <w:widowControl w:val="0"/>
      <w:suppressLineNumbers/>
    </w:pPr>
  </w:style>
  <w:style w:type="numbering" w:customStyle="1" w:styleId="PrefPira">
    <w:name w:val="Pref Pira"/>
    <w:uiPriority w:val="99"/>
    <w:qFormat/>
    <w:rsid w:val="00EF135E"/>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569306">
      <w:bodyDiv w:val="1"/>
      <w:marLeft w:val="0"/>
      <w:marRight w:val="0"/>
      <w:marTop w:val="0"/>
      <w:marBottom w:val="0"/>
      <w:divBdr>
        <w:top w:val="none" w:sz="0" w:space="0" w:color="auto"/>
        <w:left w:val="none" w:sz="0" w:space="0" w:color="auto"/>
        <w:bottom w:val="none" w:sz="0" w:space="0" w:color="auto"/>
        <w:right w:val="none" w:sz="0" w:space="0" w:color="auto"/>
      </w:divBdr>
      <w:divsChild>
        <w:div w:id="1969891303">
          <w:marLeft w:val="0"/>
          <w:marRight w:val="0"/>
          <w:marTop w:val="15"/>
          <w:marBottom w:val="0"/>
          <w:divBdr>
            <w:top w:val="single" w:sz="48" w:space="0" w:color="auto"/>
            <w:left w:val="single" w:sz="48" w:space="0" w:color="auto"/>
            <w:bottom w:val="single" w:sz="48" w:space="0" w:color="auto"/>
            <w:right w:val="single" w:sz="48" w:space="0" w:color="auto"/>
          </w:divBdr>
          <w:divsChild>
            <w:div w:id="65962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061762">
      <w:bodyDiv w:val="1"/>
      <w:marLeft w:val="0"/>
      <w:marRight w:val="0"/>
      <w:marTop w:val="0"/>
      <w:marBottom w:val="0"/>
      <w:divBdr>
        <w:top w:val="none" w:sz="0" w:space="0" w:color="auto"/>
        <w:left w:val="none" w:sz="0" w:space="0" w:color="auto"/>
        <w:bottom w:val="none" w:sz="0" w:space="0" w:color="auto"/>
        <w:right w:val="none" w:sz="0" w:space="0" w:color="auto"/>
      </w:divBdr>
    </w:div>
    <w:div w:id="1246836633">
      <w:bodyDiv w:val="1"/>
      <w:marLeft w:val="0"/>
      <w:marRight w:val="0"/>
      <w:marTop w:val="0"/>
      <w:marBottom w:val="0"/>
      <w:divBdr>
        <w:top w:val="none" w:sz="0" w:space="0" w:color="auto"/>
        <w:left w:val="none" w:sz="0" w:space="0" w:color="auto"/>
        <w:bottom w:val="none" w:sz="0" w:space="0" w:color="auto"/>
        <w:right w:val="none" w:sz="0" w:space="0" w:color="auto"/>
      </w:divBdr>
    </w:div>
    <w:div w:id="1783650589">
      <w:bodyDiv w:val="1"/>
      <w:marLeft w:val="0"/>
      <w:marRight w:val="0"/>
      <w:marTop w:val="0"/>
      <w:marBottom w:val="0"/>
      <w:divBdr>
        <w:top w:val="none" w:sz="0" w:space="0" w:color="auto"/>
        <w:left w:val="none" w:sz="0" w:space="0" w:color="auto"/>
        <w:bottom w:val="none" w:sz="0" w:space="0" w:color="auto"/>
        <w:right w:val="none" w:sz="0" w:space="0" w:color="auto"/>
      </w:divBdr>
    </w:div>
    <w:div w:id="18245903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60198707-c4ff-4d5d-8bc5-5efdd47f407d"/>
    <ds:schemaRef ds:uri="http://purl.org/dc/terms/"/>
    <ds:schemaRef ds:uri="http://schemas.microsoft.com/office/infopath/2007/PartnerControls"/>
    <ds:schemaRef ds:uri="http://schemas.microsoft.com/office/2006/documentManagement/types"/>
    <ds:schemaRef ds:uri="71763c0a-43a9-4215-9c1e-ac13867d38db"/>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46AD128B-3B7A-4013-8EA1-676C510A0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5307</Words>
  <Characters>28662</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3</cp:revision>
  <cp:lastPrinted>2022-08-03T17:48:00Z</cp:lastPrinted>
  <dcterms:created xsi:type="dcterms:W3CDTF">2026-05-05T19:54:00Z</dcterms:created>
  <dcterms:modified xsi:type="dcterms:W3CDTF">2026-05-06T12:12:00Z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