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90D3249"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D26ADC">
        <w:rPr>
          <w:b/>
          <w:sz w:val="20"/>
          <w:szCs w:val="20"/>
          <w:lang w:val="pt-BR"/>
        </w:rPr>
        <w:t>124/2026</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E1694F">
      <w:pPr>
        <w:pStyle w:val="Recuodecorpodetexto"/>
        <w:widowControl w:val="0"/>
        <w:overflowPunct/>
        <w:autoSpaceDE/>
        <w:spacing w:line="276" w:lineRule="auto"/>
        <w:jc w:val="center"/>
        <w:rPr>
          <w:sz w:val="20"/>
          <w:szCs w:val="20"/>
        </w:rPr>
      </w:pPr>
    </w:p>
    <w:p w14:paraId="41E5D4EB" w14:textId="0201295B" w:rsidR="00F71FC0" w:rsidRPr="00434E74" w:rsidRDefault="00906BC5" w:rsidP="00E1694F">
      <w:pPr>
        <w:pStyle w:val="Recuodecorpodetexto"/>
        <w:widowControl w:val="0"/>
        <w:shd w:val="clear" w:color="auto" w:fill="DDDDDD"/>
        <w:overflowPunct/>
        <w:autoSpaceDE/>
        <w:spacing w:line="276"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52164BC3" w:rsidR="00B039A0" w:rsidRPr="00434E74" w:rsidRDefault="00906BC5" w:rsidP="00E1694F">
      <w:pPr>
        <w:pStyle w:val="Recuodecorpodetexto"/>
        <w:widowControl w:val="0"/>
        <w:numPr>
          <w:ilvl w:val="0"/>
          <w:numId w:val="11"/>
        </w:numPr>
        <w:tabs>
          <w:tab w:val="left" w:pos="284"/>
        </w:tabs>
        <w:overflowPunct/>
        <w:autoSpaceDE/>
        <w:autoSpaceDN w:val="0"/>
        <w:spacing w:line="276"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883C09">
        <w:rPr>
          <w:b/>
          <w:sz w:val="20"/>
          <w:szCs w:val="20"/>
          <w:lang w:val="pt-BR"/>
        </w:rPr>
        <w:t>64.531/2026</w:t>
      </w:r>
    </w:p>
    <w:p w14:paraId="4DF3BAAE" w14:textId="23C23ECE" w:rsidR="00B039A0" w:rsidRPr="00434E74" w:rsidRDefault="00906BC5" w:rsidP="00E1694F">
      <w:pPr>
        <w:pStyle w:val="Recuodecorpodetexto"/>
        <w:widowControl w:val="0"/>
        <w:numPr>
          <w:ilvl w:val="0"/>
          <w:numId w:val="11"/>
        </w:numPr>
        <w:tabs>
          <w:tab w:val="left" w:pos="284"/>
        </w:tabs>
        <w:overflowPunct/>
        <w:autoSpaceDE/>
        <w:autoSpaceDN w:val="0"/>
        <w:spacing w:line="276"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D26ADC">
        <w:rPr>
          <w:b/>
          <w:sz w:val="20"/>
          <w:szCs w:val="20"/>
          <w:lang w:val="pt-BR"/>
        </w:rPr>
        <w:t>2</w:t>
      </w:r>
      <w:r w:rsidR="007D1027">
        <w:rPr>
          <w:b/>
          <w:sz w:val="20"/>
          <w:szCs w:val="20"/>
          <w:lang w:val="pt-BR"/>
        </w:rPr>
        <w:t>5</w:t>
      </w:r>
      <w:r w:rsidR="00D26ADC">
        <w:rPr>
          <w:b/>
          <w:sz w:val="20"/>
          <w:szCs w:val="20"/>
          <w:lang w:val="pt-BR"/>
        </w:rPr>
        <w:t>/05/2026</w:t>
      </w:r>
      <w:r w:rsidRPr="00434E74">
        <w:rPr>
          <w:b/>
          <w:sz w:val="20"/>
          <w:szCs w:val="20"/>
          <w:lang w:val="pt-BR"/>
        </w:rPr>
        <w:t xml:space="preserve"> - </w:t>
      </w:r>
      <w:r w:rsidR="00D22D22">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319087D4" w:rsidR="00B039A0" w:rsidRPr="00434E74" w:rsidRDefault="00906BC5" w:rsidP="00E1694F">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D26ADC">
        <w:rPr>
          <w:b/>
          <w:sz w:val="20"/>
          <w:szCs w:val="20"/>
          <w:lang w:val="pt-BR"/>
        </w:rPr>
        <w:t>2</w:t>
      </w:r>
      <w:r w:rsidR="007D1027">
        <w:rPr>
          <w:b/>
          <w:sz w:val="20"/>
          <w:szCs w:val="20"/>
          <w:lang w:val="pt-BR"/>
        </w:rPr>
        <w:t>5</w:t>
      </w:r>
      <w:bookmarkStart w:id="0" w:name="_GoBack"/>
      <w:bookmarkEnd w:id="0"/>
      <w:r w:rsidR="00D26ADC">
        <w:rPr>
          <w:b/>
          <w:sz w:val="20"/>
          <w:szCs w:val="20"/>
          <w:lang w:val="pt-BR"/>
        </w:rPr>
        <w:t>/05/2026</w:t>
      </w:r>
      <w:r w:rsidRPr="00434E74">
        <w:rPr>
          <w:b/>
          <w:sz w:val="20"/>
          <w:szCs w:val="20"/>
        </w:rPr>
        <w:t xml:space="preserve"> </w:t>
      </w:r>
      <w:r w:rsidRPr="00434E74">
        <w:rPr>
          <w:b/>
          <w:sz w:val="20"/>
          <w:szCs w:val="20"/>
          <w:lang w:val="pt-BR"/>
        </w:rPr>
        <w:t>-</w:t>
      </w:r>
      <w:r w:rsidRPr="00434E74">
        <w:rPr>
          <w:b/>
          <w:sz w:val="20"/>
          <w:szCs w:val="20"/>
        </w:rPr>
        <w:t xml:space="preserve"> </w:t>
      </w:r>
      <w:r w:rsidR="00D22D22">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7D7FA543" w14:textId="77777777" w:rsidR="00E04800" w:rsidRPr="00726945" w:rsidRDefault="00E04800" w:rsidP="00E1694F">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648B2" w:rsidRDefault="00217F72" w:rsidP="00E1694F">
      <w:pPr>
        <w:pStyle w:val="Recuodecorpodetexto"/>
        <w:widowControl w:val="0"/>
        <w:overflowPunct/>
        <w:autoSpaceDE/>
        <w:spacing w:line="276" w:lineRule="auto"/>
        <w:jc w:val="left"/>
        <w:rPr>
          <w:b/>
          <w:bCs/>
          <w:sz w:val="20"/>
          <w:szCs w:val="20"/>
          <w:highlight w:val="yellow"/>
          <w:lang w:val="pt-BR"/>
        </w:rPr>
      </w:pPr>
    </w:p>
    <w:p w14:paraId="5BECE918" w14:textId="77777777" w:rsidR="00906BC5" w:rsidRPr="00345345" w:rsidRDefault="00906BC5" w:rsidP="00E1694F">
      <w:pPr>
        <w:shd w:val="clear" w:color="auto" w:fill="DDDDDD"/>
        <w:spacing w:line="276" w:lineRule="auto"/>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2AB71CCE" w14:textId="05313823" w:rsidR="00B039A0" w:rsidRPr="004F6D2F" w:rsidRDefault="00906BC5" w:rsidP="00E1694F">
      <w:pPr>
        <w:numPr>
          <w:ilvl w:val="0"/>
          <w:numId w:val="10"/>
        </w:numPr>
        <w:tabs>
          <w:tab w:val="left" w:pos="284"/>
        </w:tabs>
        <w:spacing w:line="276" w:lineRule="auto"/>
        <w:jc w:val="both"/>
        <w:rPr>
          <w:rFonts w:ascii="Arial" w:hAnsi="Arial" w:cs="Arial"/>
        </w:rPr>
      </w:pPr>
      <w:r w:rsidRPr="004F6D2F">
        <w:rPr>
          <w:rFonts w:ascii="Arial" w:hAnsi="Arial" w:cs="Arial"/>
        </w:rPr>
        <w:t>Objeto:</w:t>
      </w:r>
      <w:r w:rsidRPr="004F6D2F">
        <w:rPr>
          <w:rFonts w:ascii="Arial" w:hAnsi="Arial" w:cs="Arial"/>
          <w:b/>
        </w:rPr>
        <w:t xml:space="preserve"> </w:t>
      </w:r>
      <w:r w:rsidR="004F6D2F" w:rsidRPr="004F6D2F">
        <w:rPr>
          <w:rFonts w:ascii="Arial" w:hAnsi="Arial" w:cs="Arial"/>
          <w:b/>
        </w:rPr>
        <w:t>Registro de Preços para Fornecimento Parcelado de Material Hospitalar ou Ambulatorial de uso pelo SAMU.</w:t>
      </w:r>
    </w:p>
    <w:p w14:paraId="4DD8D191" w14:textId="4A6E4366" w:rsidR="00B039A0" w:rsidRPr="00345345" w:rsidRDefault="00906BC5" w:rsidP="00E1694F">
      <w:pPr>
        <w:numPr>
          <w:ilvl w:val="0"/>
          <w:numId w:val="10"/>
        </w:numPr>
        <w:tabs>
          <w:tab w:val="left" w:pos="284"/>
        </w:tabs>
        <w:spacing w:line="276" w:lineRule="auto"/>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4F6D2F" w:rsidRPr="004F6D2F">
        <w:rPr>
          <w:rFonts w:ascii="Arial" w:hAnsi="Arial" w:cs="Arial"/>
          <w:b/>
        </w:rPr>
        <w:t>SECRETARIA MUNICIPAL DE SAÚDE</w:t>
      </w:r>
      <w:r w:rsidR="00A266B9">
        <w:rPr>
          <w:rFonts w:ascii="Arial" w:hAnsi="Arial" w:cs="Arial"/>
        </w:rPr>
        <w:t>.</w:t>
      </w:r>
    </w:p>
    <w:p w14:paraId="2BE1C226" w14:textId="0EE20041" w:rsidR="00DD74AF" w:rsidRDefault="00906BC5" w:rsidP="00E1694F">
      <w:pPr>
        <w:numPr>
          <w:ilvl w:val="0"/>
          <w:numId w:val="10"/>
        </w:numPr>
        <w:tabs>
          <w:tab w:val="left" w:pos="284"/>
        </w:tabs>
        <w:spacing w:line="276" w:lineRule="auto"/>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p>
    <w:p w14:paraId="75B1010B" w14:textId="7398929F" w:rsidR="004F6D2F" w:rsidRPr="00345345" w:rsidRDefault="004F6D2F" w:rsidP="00E1694F">
      <w:pPr>
        <w:tabs>
          <w:tab w:val="left" w:pos="284"/>
        </w:tabs>
        <w:spacing w:line="276" w:lineRule="auto"/>
        <w:ind w:left="284"/>
        <w:jc w:val="both"/>
        <w:rPr>
          <w:rFonts w:ascii="Arial" w:hAnsi="Arial" w:cs="Arial"/>
        </w:rPr>
      </w:pPr>
      <w:proofErr w:type="gramStart"/>
      <w:r w:rsidRPr="004F6D2F">
        <w:rPr>
          <w:rFonts w:ascii="Arial" w:hAnsi="Arial" w:cs="Arial"/>
        </w:rPr>
        <w:t>2082 – 0205030011 – Lei</w:t>
      </w:r>
      <w:proofErr w:type="gramEnd"/>
      <w:r w:rsidRPr="004F6D2F">
        <w:rPr>
          <w:rFonts w:ascii="Arial" w:hAnsi="Arial" w:cs="Arial"/>
        </w:rPr>
        <w:t xml:space="preserve"> Complementar nº 141, de 13 de janeiro de 2012; Portaria nº 3.992, de 28 de dezembro de 2017</w:t>
      </w:r>
      <w:r>
        <w:rPr>
          <w:rFonts w:ascii="Arial" w:hAnsi="Arial" w:cs="Arial"/>
        </w:rPr>
        <w:t>.</w:t>
      </w:r>
    </w:p>
    <w:p w14:paraId="3BE35796" w14:textId="7BF87803" w:rsidR="00B039A0" w:rsidRPr="00345345" w:rsidRDefault="00906BC5" w:rsidP="00E1694F">
      <w:pPr>
        <w:numPr>
          <w:ilvl w:val="0"/>
          <w:numId w:val="10"/>
        </w:numPr>
        <w:tabs>
          <w:tab w:val="left" w:pos="284"/>
        </w:tabs>
        <w:spacing w:line="276" w:lineRule="auto"/>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 xml:space="preserve">R$ </w:t>
      </w:r>
      <w:r w:rsidR="004F6D2F" w:rsidRPr="004F6D2F">
        <w:rPr>
          <w:rFonts w:ascii="Arial" w:hAnsi="Arial" w:cs="Arial"/>
          <w:b/>
        </w:rPr>
        <w:t>381.411,93 (</w:t>
      </w:r>
      <w:proofErr w:type="gramStart"/>
      <w:r w:rsidR="004F6D2F" w:rsidRPr="004F6D2F">
        <w:rPr>
          <w:rFonts w:ascii="Arial" w:hAnsi="Arial" w:cs="Arial"/>
          <w:b/>
        </w:rPr>
        <w:t>Trezentos e oitenta e um mil, quatrocentos e onze reais e noventa e três centavos</w:t>
      </w:r>
      <w:proofErr w:type="gramEnd"/>
      <w:r w:rsidR="004F6D2F" w:rsidRPr="004F6D2F">
        <w:rPr>
          <w:rFonts w:ascii="Arial" w:hAnsi="Arial" w:cs="Arial"/>
          <w:b/>
        </w:rPr>
        <w:t>)</w:t>
      </w:r>
      <w:r w:rsidR="00DC7B29">
        <w:rPr>
          <w:rFonts w:ascii="Arial" w:hAnsi="Arial" w:cs="Arial"/>
        </w:rPr>
        <w:t>.</w:t>
      </w:r>
    </w:p>
    <w:p w14:paraId="621ED7AF" w14:textId="6F6C7201" w:rsidR="00E04800" w:rsidRPr="004F6D2F" w:rsidRDefault="00E04800" w:rsidP="00E1694F">
      <w:pPr>
        <w:numPr>
          <w:ilvl w:val="0"/>
          <w:numId w:val="10"/>
        </w:numPr>
        <w:tabs>
          <w:tab w:val="left" w:pos="284"/>
        </w:tabs>
        <w:spacing w:line="276" w:lineRule="auto"/>
        <w:jc w:val="both"/>
        <w:rPr>
          <w:rFonts w:ascii="Arial" w:hAnsi="Arial" w:cs="Arial"/>
        </w:rPr>
      </w:pPr>
      <w:r w:rsidRPr="004F6D2F">
        <w:rPr>
          <w:rFonts w:ascii="Arial" w:hAnsi="Arial" w:cs="Arial"/>
        </w:rPr>
        <w:t xml:space="preserve">Validade da Ata de Registro de Preços: 12 (doze) meses, podendo ser prorrogado, por igual período, </w:t>
      </w:r>
      <w:r w:rsidR="0052123F" w:rsidRPr="004F6D2F">
        <w:rPr>
          <w:rFonts w:ascii="Arial" w:hAnsi="Arial" w:cs="Arial"/>
        </w:rPr>
        <w:t xml:space="preserve">renovadas as quantidades, </w:t>
      </w:r>
      <w:r w:rsidRPr="004F6D2F">
        <w:rPr>
          <w:rFonts w:ascii="Arial" w:hAnsi="Arial" w:cs="Arial"/>
        </w:rPr>
        <w:t>desde que comprovado o preço vantajoso, conforme previsto no artigo 84 da Lei 14.133, de 2021.</w:t>
      </w:r>
    </w:p>
    <w:p w14:paraId="0F77F92A" w14:textId="77777777" w:rsidR="00217F72" w:rsidRPr="00220BDD" w:rsidRDefault="00217F72" w:rsidP="00E1694F">
      <w:pPr>
        <w:spacing w:line="276" w:lineRule="auto"/>
        <w:ind w:firstLine="561"/>
        <w:rPr>
          <w:rFonts w:ascii="Arial" w:hAnsi="Arial" w:cs="Arial"/>
          <w:highlight w:val="yellow"/>
        </w:rPr>
      </w:pPr>
    </w:p>
    <w:p w14:paraId="73D01005" w14:textId="77777777" w:rsidR="00EF135E" w:rsidRPr="0088558F" w:rsidRDefault="00906BC5" w:rsidP="00E1694F">
      <w:pPr>
        <w:shd w:val="clear" w:color="auto" w:fill="DDDDDD"/>
        <w:spacing w:line="276" w:lineRule="auto"/>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E1694F">
      <w:pPr>
        <w:widowControl w:val="0"/>
        <w:numPr>
          <w:ilvl w:val="0"/>
          <w:numId w:val="12"/>
        </w:numPr>
        <w:tabs>
          <w:tab w:val="left" w:pos="284"/>
        </w:tabs>
        <w:spacing w:line="276" w:lineRule="auto"/>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6038722" w:rsidR="00906BC5" w:rsidRPr="00D632B1" w:rsidRDefault="00906BC5" w:rsidP="00E1694F">
      <w:pPr>
        <w:widowControl w:val="0"/>
        <w:numPr>
          <w:ilvl w:val="0"/>
          <w:numId w:val="12"/>
        </w:numPr>
        <w:tabs>
          <w:tab w:val="left" w:pos="284"/>
        </w:tabs>
        <w:autoSpaceDN w:val="0"/>
        <w:spacing w:line="276" w:lineRule="auto"/>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7063DE05" w14:textId="4925435F" w:rsidR="00D632B1" w:rsidRPr="004F6D2F" w:rsidRDefault="00D632B1" w:rsidP="00E1694F">
      <w:pPr>
        <w:widowControl w:val="0"/>
        <w:numPr>
          <w:ilvl w:val="0"/>
          <w:numId w:val="12"/>
        </w:numPr>
        <w:tabs>
          <w:tab w:val="left" w:pos="284"/>
        </w:tabs>
        <w:autoSpaceDN w:val="0"/>
        <w:spacing w:line="276" w:lineRule="auto"/>
        <w:jc w:val="both"/>
        <w:rPr>
          <w:rFonts w:ascii="Arial" w:hAnsi="Arial" w:cs="Arial"/>
          <w:b/>
        </w:rPr>
      </w:pPr>
      <w:r w:rsidRPr="004F6D2F">
        <w:rPr>
          <w:rFonts w:ascii="Arial" w:hAnsi="Arial" w:cs="Arial"/>
        </w:rPr>
        <w:t>Modo de disputa: Aberto</w:t>
      </w:r>
    </w:p>
    <w:p w14:paraId="51AAFBD0" w14:textId="41072DEE" w:rsidR="002877F1" w:rsidRPr="0088558F" w:rsidRDefault="002877F1" w:rsidP="00E1694F">
      <w:pPr>
        <w:widowControl w:val="0"/>
        <w:numPr>
          <w:ilvl w:val="0"/>
          <w:numId w:val="12"/>
        </w:numPr>
        <w:tabs>
          <w:tab w:val="left" w:pos="284"/>
        </w:tabs>
        <w:autoSpaceDN w:val="0"/>
        <w:spacing w:line="276" w:lineRule="auto"/>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E1694F">
      <w:pPr>
        <w:spacing w:line="276" w:lineRule="auto"/>
        <w:ind w:firstLine="567"/>
        <w:jc w:val="both"/>
        <w:rPr>
          <w:rFonts w:ascii="Arial" w:hAnsi="Arial" w:cs="Arial"/>
        </w:rPr>
      </w:pPr>
    </w:p>
    <w:p w14:paraId="1B2E8B8B" w14:textId="77777777" w:rsidR="00906BC5" w:rsidRPr="005C6803" w:rsidRDefault="00EF135E" w:rsidP="00E1694F">
      <w:pPr>
        <w:shd w:val="clear" w:color="auto" w:fill="DDDDDD"/>
        <w:spacing w:line="276" w:lineRule="auto"/>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E1694F">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2FB7F85D" w14:textId="77777777" w:rsidR="00F648B2" w:rsidRPr="00B3036E" w:rsidRDefault="00F648B2" w:rsidP="00E1694F">
      <w:pPr>
        <w:numPr>
          <w:ilvl w:val="0"/>
          <w:numId w:val="9"/>
        </w:numPr>
        <w:tabs>
          <w:tab w:val="left" w:pos="284"/>
        </w:tabs>
        <w:spacing w:line="276" w:lineRule="auto"/>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482754EB" w:rsidR="00F648B2" w:rsidRPr="00B3036E" w:rsidRDefault="00F648B2" w:rsidP="00E1694F">
      <w:pPr>
        <w:numPr>
          <w:ilvl w:val="0"/>
          <w:numId w:val="9"/>
        </w:numPr>
        <w:tabs>
          <w:tab w:val="left" w:pos="284"/>
        </w:tabs>
        <w:spacing w:line="276" w:lineRule="auto"/>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640F64">
        <w:rPr>
          <w:rFonts w:ascii="Arial" w:hAnsi="Arial" w:cs="Arial"/>
          <w:b/>
        </w:rPr>
        <w:t>, nome comercial e modelo</w:t>
      </w:r>
      <w:r w:rsidRPr="00B3036E">
        <w:rPr>
          <w:rFonts w:ascii="Arial" w:hAnsi="Arial" w:cs="Arial"/>
        </w:rPr>
        <w:t xml:space="preserve"> do</w:t>
      </w:r>
      <w:r w:rsidR="00640F64">
        <w:rPr>
          <w:rFonts w:ascii="Arial" w:hAnsi="Arial" w:cs="Arial"/>
        </w:rPr>
        <w:t>s</w:t>
      </w:r>
      <w:r w:rsidRPr="00B3036E">
        <w:rPr>
          <w:rFonts w:ascii="Arial" w:hAnsi="Arial" w:cs="Arial"/>
        </w:rPr>
        <w:t xml:space="preserve"> produto</w:t>
      </w:r>
      <w:r w:rsidR="00640F64">
        <w:rPr>
          <w:rFonts w:ascii="Arial" w:hAnsi="Arial" w:cs="Arial"/>
        </w:rPr>
        <w:t>s</w:t>
      </w:r>
      <w:r w:rsidRPr="00B3036E">
        <w:rPr>
          <w:rFonts w:ascii="Arial" w:hAnsi="Arial" w:cs="Arial"/>
        </w:rPr>
        <w:t xml:space="preserve"> cotado</w:t>
      </w:r>
      <w:r w:rsidR="00640F64">
        <w:rPr>
          <w:rFonts w:ascii="Arial" w:hAnsi="Arial" w:cs="Arial"/>
        </w:rPr>
        <w:t>s</w:t>
      </w:r>
      <w:r w:rsidRPr="00B3036E">
        <w:rPr>
          <w:rFonts w:ascii="Arial" w:hAnsi="Arial" w:cs="Arial"/>
        </w:rPr>
        <w:t>, sendo admitida apenas uma marca por item.</w:t>
      </w:r>
    </w:p>
    <w:p w14:paraId="3E0916C4" w14:textId="53D637D8" w:rsidR="00F648B2" w:rsidRPr="00640F64" w:rsidRDefault="00F648B2" w:rsidP="00E1694F">
      <w:pPr>
        <w:numPr>
          <w:ilvl w:val="0"/>
          <w:numId w:val="9"/>
        </w:numPr>
        <w:tabs>
          <w:tab w:val="left" w:pos="284"/>
        </w:tabs>
        <w:spacing w:line="276" w:lineRule="auto"/>
        <w:jc w:val="both"/>
        <w:rPr>
          <w:rFonts w:ascii="Arial" w:hAnsi="Arial" w:cs="Arial"/>
        </w:rPr>
      </w:pPr>
      <w:r w:rsidRPr="00640F64">
        <w:rPr>
          <w:rFonts w:ascii="Arial" w:hAnsi="Arial" w:cs="Arial"/>
        </w:rPr>
        <w:t>Deverá ser anexado no sistema eletrônico, no campo denominado “</w:t>
      </w:r>
      <w:r w:rsidR="00BF3376" w:rsidRPr="00640F64">
        <w:rPr>
          <w:rFonts w:ascii="Arial" w:hAnsi="Arial" w:cs="Arial"/>
        </w:rPr>
        <w:t>Documentos Complementares</w:t>
      </w:r>
      <w:r w:rsidRPr="00640F64">
        <w:rPr>
          <w:rFonts w:ascii="Arial" w:hAnsi="Arial" w:cs="Arial"/>
        </w:rPr>
        <w:t>”,</w:t>
      </w:r>
      <w:r w:rsidRPr="00640F64">
        <w:rPr>
          <w:rFonts w:ascii="Arial" w:hAnsi="Arial" w:cs="Arial"/>
          <w:bCs/>
        </w:rPr>
        <w:t xml:space="preserve"> </w:t>
      </w:r>
      <w:proofErr w:type="gramStart"/>
      <w:r w:rsidRPr="00640F64">
        <w:rPr>
          <w:rFonts w:ascii="Arial" w:hAnsi="Arial" w:cs="Arial"/>
        </w:rPr>
        <w:t>sob pena</w:t>
      </w:r>
      <w:proofErr w:type="gramEnd"/>
      <w:r w:rsidRPr="00640F64">
        <w:rPr>
          <w:rFonts w:ascii="Arial" w:hAnsi="Arial" w:cs="Arial"/>
        </w:rPr>
        <w:t xml:space="preserve"> de desclassificação pelo não cumprimento:</w:t>
      </w:r>
    </w:p>
    <w:p w14:paraId="7DBB274E" w14:textId="77777777" w:rsidR="00F648B2" w:rsidRPr="00640F64" w:rsidRDefault="00F648B2" w:rsidP="00E1694F">
      <w:pPr>
        <w:numPr>
          <w:ilvl w:val="1"/>
          <w:numId w:val="9"/>
        </w:numPr>
        <w:tabs>
          <w:tab w:val="left" w:pos="284"/>
        </w:tabs>
        <w:spacing w:line="276" w:lineRule="auto"/>
        <w:jc w:val="both"/>
        <w:rPr>
          <w:rFonts w:ascii="Arial" w:hAnsi="Arial" w:cs="Arial"/>
        </w:rPr>
      </w:pPr>
      <w:r w:rsidRPr="00640F64">
        <w:rPr>
          <w:rFonts w:ascii="Arial" w:hAnsi="Arial" w:cs="Arial"/>
        </w:rPr>
        <w:t>Catálogos técnicos contendo o descritivo/folder/foto do produto ofertado, comprovando as especificações técnicas exigidas no edital.</w:t>
      </w:r>
    </w:p>
    <w:p w14:paraId="27F1A300" w14:textId="63A98437" w:rsidR="00640F64" w:rsidRPr="00640F64" w:rsidRDefault="00640F64" w:rsidP="00E1694F">
      <w:pPr>
        <w:numPr>
          <w:ilvl w:val="1"/>
          <w:numId w:val="9"/>
        </w:numPr>
        <w:tabs>
          <w:tab w:val="left" w:pos="284"/>
        </w:tabs>
        <w:spacing w:line="276" w:lineRule="auto"/>
        <w:jc w:val="both"/>
        <w:rPr>
          <w:rFonts w:ascii="Arial" w:hAnsi="Arial" w:cs="Arial"/>
        </w:rPr>
      </w:pPr>
      <w:r w:rsidRPr="00640F64">
        <w:rPr>
          <w:rFonts w:ascii="Arial" w:hAnsi="Arial" w:cs="Arial"/>
        </w:rPr>
        <w:t xml:space="preserve">Considerando que as certificações dos produtos possuem prazo de vigência, deverá ser apresentado o Certificado de Registro do Produto válido, emitido pela ANVISA, por meio do espelho da consulta pública do registro, obtido no site </w:t>
      </w:r>
      <w:proofErr w:type="gramStart"/>
      <w:r w:rsidRPr="00640F64">
        <w:rPr>
          <w:rFonts w:ascii="Arial" w:hAnsi="Arial" w:cs="Arial"/>
        </w:rPr>
        <w:t>https</w:t>
      </w:r>
      <w:proofErr w:type="gramEnd"/>
      <w:r w:rsidRPr="00640F64">
        <w:rPr>
          <w:rFonts w:ascii="Arial" w:hAnsi="Arial" w:cs="Arial"/>
        </w:rPr>
        <w:t xml:space="preserve">://consultas.anvisa.gov.br, com data de emissão </w:t>
      </w:r>
      <w:r>
        <w:rPr>
          <w:rFonts w:ascii="Arial" w:hAnsi="Arial" w:cs="Arial"/>
        </w:rPr>
        <w:t xml:space="preserve">não superior a 12 (doze) meses, </w:t>
      </w:r>
      <w:r w:rsidRPr="00640F64">
        <w:rPr>
          <w:rFonts w:ascii="Arial" w:hAnsi="Arial" w:cs="Arial"/>
          <w:b/>
          <w:u w:val="single"/>
        </w:rPr>
        <w:t>exceto para os itens</w:t>
      </w:r>
      <w:r w:rsidRPr="00640F64">
        <w:rPr>
          <w:rFonts w:ascii="Arial" w:hAnsi="Arial" w:cs="Arial"/>
          <w:b/>
        </w:rPr>
        <w:t xml:space="preserve">: </w:t>
      </w:r>
      <w:r w:rsidRPr="00640F64">
        <w:rPr>
          <w:rFonts w:ascii="Arial" w:hAnsi="Arial" w:cs="Arial"/>
        </w:rPr>
        <w:t>01, 18, 19, 20, 22, 23, 24, 29 e 30.</w:t>
      </w:r>
    </w:p>
    <w:p w14:paraId="1B1856BD" w14:textId="68357F2F" w:rsidR="00640F64" w:rsidRPr="00640F64" w:rsidRDefault="00640F64" w:rsidP="00E1694F">
      <w:pPr>
        <w:tabs>
          <w:tab w:val="left" w:pos="284"/>
        </w:tabs>
        <w:spacing w:line="276" w:lineRule="auto"/>
        <w:jc w:val="both"/>
        <w:rPr>
          <w:rFonts w:ascii="Arial" w:hAnsi="Arial" w:cs="Arial"/>
          <w:b/>
        </w:rPr>
      </w:pPr>
      <w:r w:rsidRPr="00640F64">
        <w:rPr>
          <w:rFonts w:ascii="Arial" w:hAnsi="Arial" w:cs="Arial"/>
          <w:b/>
        </w:rPr>
        <w:t>ATENÇÃO: A apresentação apenas da numeração do registro na ANVISA em proposta, bula ou catálogo será considerada critério de desclassificação, por não permitir a verificação objetiva da vigência e da regularidade do produto ofertado.</w:t>
      </w:r>
    </w:p>
    <w:p w14:paraId="0FDFCDD4" w14:textId="77777777" w:rsidR="00F648B2" w:rsidRPr="00640F64" w:rsidRDefault="00F648B2" w:rsidP="00E1694F">
      <w:pPr>
        <w:numPr>
          <w:ilvl w:val="0"/>
          <w:numId w:val="9"/>
        </w:numPr>
        <w:tabs>
          <w:tab w:val="left" w:pos="284"/>
        </w:tabs>
        <w:spacing w:line="276" w:lineRule="auto"/>
        <w:jc w:val="both"/>
        <w:rPr>
          <w:rFonts w:ascii="Arial" w:eastAsia="Arial" w:hAnsi="Arial" w:cs="Arial"/>
        </w:rPr>
      </w:pPr>
      <w:r w:rsidRPr="00B3036E">
        <w:rPr>
          <w:rFonts w:ascii="Arial" w:hAnsi="Arial" w:cs="Arial"/>
        </w:rPr>
        <w:t>Especificações e quantidades:</w:t>
      </w:r>
    </w:p>
    <w:p w14:paraId="675D2DAD" w14:textId="77777777" w:rsidR="00640F64" w:rsidRPr="00B3036E" w:rsidRDefault="00640F64" w:rsidP="00E1694F">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4800" w:rsidRPr="00640F64" w14:paraId="615B78E0" w14:textId="77777777" w:rsidTr="00640F64">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0042565" w14:textId="77777777" w:rsidR="00E04800" w:rsidRPr="00640F64" w:rsidRDefault="00E04800" w:rsidP="00E1694F">
            <w:pPr>
              <w:pStyle w:val="Contedodatabela"/>
              <w:spacing w:line="276" w:lineRule="auto"/>
              <w:jc w:val="center"/>
              <w:rPr>
                <w:rFonts w:ascii="Arial" w:hAnsi="Arial" w:cs="Arial"/>
                <w:b/>
                <w:kern w:val="2"/>
              </w:rPr>
            </w:pPr>
            <w:r w:rsidRPr="00640F6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A1B5F71" w14:textId="77777777" w:rsidR="00E04800" w:rsidRPr="00640F64" w:rsidRDefault="00E04800" w:rsidP="00E1694F">
            <w:pPr>
              <w:pStyle w:val="Contedodatabela"/>
              <w:spacing w:line="276" w:lineRule="auto"/>
              <w:jc w:val="center"/>
              <w:rPr>
                <w:rFonts w:ascii="Arial" w:hAnsi="Arial" w:cs="Arial"/>
                <w:b/>
                <w:kern w:val="2"/>
              </w:rPr>
            </w:pPr>
            <w:r w:rsidRPr="00640F6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296465" w14:textId="77777777" w:rsidR="00E04800" w:rsidRPr="00640F64" w:rsidRDefault="00E04800" w:rsidP="00E1694F">
            <w:pPr>
              <w:pStyle w:val="Contedodatabela"/>
              <w:spacing w:line="276" w:lineRule="auto"/>
              <w:jc w:val="center"/>
              <w:rPr>
                <w:rFonts w:ascii="Arial" w:hAnsi="Arial" w:cs="Arial"/>
                <w:b/>
                <w:kern w:val="2"/>
              </w:rPr>
            </w:pPr>
            <w:r w:rsidRPr="00640F6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9FD315C" w14:textId="77777777" w:rsidR="00E04800" w:rsidRPr="00640F64" w:rsidRDefault="00E04800" w:rsidP="00E1694F">
            <w:pPr>
              <w:pStyle w:val="Contedodatabela"/>
              <w:spacing w:line="276" w:lineRule="auto"/>
              <w:jc w:val="center"/>
              <w:rPr>
                <w:rFonts w:ascii="Arial" w:hAnsi="Arial" w:cs="Arial"/>
                <w:kern w:val="2"/>
              </w:rPr>
            </w:pPr>
            <w:r w:rsidRPr="00640F64">
              <w:rPr>
                <w:rFonts w:ascii="Arial" w:hAnsi="Arial" w:cs="Arial"/>
                <w:b/>
              </w:rPr>
              <w:t>Descritivo</w:t>
            </w:r>
          </w:p>
        </w:tc>
      </w:tr>
      <w:tr w:rsidR="00640F64" w:rsidRPr="00640F64" w14:paraId="7BEE2545"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D391D25" w14:textId="11066372" w:rsidR="00640F64" w:rsidRPr="00640F64" w:rsidRDefault="00640F64" w:rsidP="00E1694F">
            <w:pPr>
              <w:spacing w:line="276" w:lineRule="auto"/>
              <w:jc w:val="center"/>
              <w:rPr>
                <w:rFonts w:ascii="Arial" w:hAnsi="Arial" w:cs="Arial"/>
                <w:b/>
              </w:rPr>
            </w:pPr>
            <w:r>
              <w:rPr>
                <w:rFonts w:ascii="Arial" w:hAnsi="Arial" w:cs="Arial"/>
                <w:b/>
              </w:rPr>
              <w:t>0</w:t>
            </w:r>
            <w:r w:rsidRPr="00640F64">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631FB9E7" w14:textId="4EA8A26E" w:rsidR="00640F64" w:rsidRPr="00640F64" w:rsidRDefault="00640F64" w:rsidP="00E1694F">
            <w:pPr>
              <w:pStyle w:val="Contedodatabela"/>
              <w:spacing w:line="276" w:lineRule="auto"/>
              <w:jc w:val="center"/>
              <w:rPr>
                <w:rFonts w:ascii="Arial" w:hAnsi="Arial" w:cs="Arial"/>
              </w:rPr>
            </w:pPr>
            <w:r w:rsidRPr="00640F64">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532BCC3A" w14:textId="366C277C" w:rsidR="00640F64" w:rsidRPr="00640F64" w:rsidRDefault="00640F64" w:rsidP="00E1694F">
            <w:pPr>
              <w:pStyle w:val="Contedodatabela"/>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246A9D5" w14:textId="6E338B7F"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CINTO ARANHA: confeccionado em fitas de polipropileno na largura de </w:t>
            </w:r>
            <w:proofErr w:type="gramStart"/>
            <w:r w:rsidRPr="00640F64">
              <w:rPr>
                <w:rFonts w:ascii="Arial" w:hAnsi="Arial" w:cs="Arial"/>
              </w:rPr>
              <w:t>50mm</w:t>
            </w:r>
            <w:proofErr w:type="gramEnd"/>
            <w:r w:rsidRPr="00640F64">
              <w:rPr>
                <w:rFonts w:ascii="Arial" w:hAnsi="Arial" w:cs="Arial"/>
              </w:rPr>
              <w:t xml:space="preserve">; uma fita central na cor preta com comprimento máximo de 1,60m com regulagem </w:t>
            </w:r>
            <w:r w:rsidRPr="00640F64">
              <w:rPr>
                <w:rFonts w:ascii="Arial" w:hAnsi="Arial" w:cs="Arial"/>
              </w:rPr>
              <w:lastRenderedPageBreak/>
              <w:t>do comprimento através de fechos de engate rápido que estão localizados na parte inferior da fita; na extremidade inferior da fita central possui um dispositivo confeccionado com fita preta com comprimento máximo de 1,10m com regulagem do comprimento (fechos de engate rápido) com capacidade para sustentar cerca de 100quilos; acima desse dispositivo possui uma fita na cor preta fixada perpendicularmente a fita central com comprimento máximo de 1,25m para prender a região do tornozelo com mecanismo de regulagem do comprimento; na parte intermediaria da fita central possui três alças fixadas perpendicularmente a fita central com capacidade para prender na sequencia: as pernas da vítima com fita na cor vermelha com comprimento máximo de 1,80m com regulagem do comprimento, para fixação da região do quadril na fita de cor preta com comprimento máximo de 1,85m com regulagem do comprimento e para fixação do tórax na fita de cor amarela com comprimento máximo de 2,10m com regulagem do comprimento (engate rápido); as fitas perpendiculares para prender o calcanhar, pernas, quadril, e tórax possuem um mecanismo que faz com que deslizem sobre a fita central para que sejam regulados os pontos de fixação das fitas de acordo com a altura da vitima; na parte superior da fita central, fixado perpendicularmente; possui uma fita na cor verde musgo com comprimento máximo de 2,45m com regulagem do comprimento (engate rápido) para fixação dos braços; fixado a essa fita tem duas fitas perpendiculares na cor verde com comprimento máximo de 1,30m com regulagem do comprimento (engate rápido) com capacidade de dar sustentação aos ombros da vitima.</w:t>
            </w:r>
          </w:p>
        </w:tc>
      </w:tr>
      <w:tr w:rsidR="00640F64" w:rsidRPr="00640F64" w14:paraId="2DD354EA"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A18C08C" w14:textId="3D21B553" w:rsidR="00640F64" w:rsidRPr="00640F64" w:rsidRDefault="00640F64" w:rsidP="00E1694F">
            <w:pPr>
              <w:spacing w:line="276" w:lineRule="auto"/>
              <w:jc w:val="center"/>
              <w:rPr>
                <w:rFonts w:ascii="Arial" w:hAnsi="Arial" w:cs="Arial"/>
                <w:b/>
                <w:bCs/>
              </w:rPr>
            </w:pPr>
            <w:r>
              <w:rPr>
                <w:rFonts w:ascii="Arial" w:hAnsi="Arial" w:cs="Arial"/>
                <w:b/>
              </w:rPr>
              <w:lastRenderedPageBreak/>
              <w:t>0</w:t>
            </w:r>
            <w:r w:rsidRPr="00640F64">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229FBE10" w14:textId="7F828C3E" w:rsidR="00640F64" w:rsidRPr="00640F64" w:rsidRDefault="00640F64" w:rsidP="00E1694F">
            <w:pPr>
              <w:pStyle w:val="Contedodatabela"/>
              <w:spacing w:line="276" w:lineRule="auto"/>
              <w:jc w:val="center"/>
              <w:rPr>
                <w:rFonts w:ascii="Arial" w:hAnsi="Arial" w:cs="Arial"/>
              </w:rPr>
            </w:pPr>
            <w:r w:rsidRPr="00640F64">
              <w:rPr>
                <w:rFonts w:ascii="Arial" w:hAnsi="Arial" w:cs="Arial"/>
              </w:rPr>
              <w:t>2.000</w:t>
            </w:r>
          </w:p>
        </w:tc>
        <w:tc>
          <w:tcPr>
            <w:tcW w:w="850" w:type="dxa"/>
            <w:tcBorders>
              <w:top w:val="single" w:sz="4" w:space="0" w:color="000000"/>
              <w:left w:val="single" w:sz="4" w:space="0" w:color="000000"/>
              <w:bottom w:val="single" w:sz="4" w:space="0" w:color="000000"/>
              <w:right w:val="nil"/>
            </w:tcBorders>
            <w:vAlign w:val="center"/>
          </w:tcPr>
          <w:p w14:paraId="654B2162" w14:textId="4E4B2DD8" w:rsidR="00640F64" w:rsidRPr="00640F64" w:rsidRDefault="00640F64" w:rsidP="00E1694F">
            <w:pPr>
              <w:spacing w:line="276" w:lineRule="auto"/>
              <w:jc w:val="center"/>
              <w:rPr>
                <w:rFonts w:ascii="Arial" w:hAnsi="Arial" w:cs="Arial"/>
              </w:rPr>
            </w:pPr>
            <w:r w:rsidRPr="00640F64">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E4CA7F0" w14:textId="352A931B"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COBERTOR ALUMINIZADO: manta térmica, descartável, confeccionada em poliéster, polietileno ou polipropileno recoberta com alumínio; espessura de 20 a 25 micras, 2,10 m de comprimento por 1,40 m de largura; </w:t>
            </w:r>
            <w:proofErr w:type="gramStart"/>
            <w:r w:rsidRPr="00640F64">
              <w:rPr>
                <w:rFonts w:ascii="Arial" w:hAnsi="Arial" w:cs="Arial"/>
              </w:rPr>
              <w:t>apresentado em embalagem individual e lacrada com procedência</w:t>
            </w:r>
            <w:proofErr w:type="gramEnd"/>
            <w:r w:rsidRPr="00640F64">
              <w:rPr>
                <w:rFonts w:ascii="Arial" w:hAnsi="Arial" w:cs="Arial"/>
              </w:rPr>
              <w:t>.</w:t>
            </w:r>
          </w:p>
        </w:tc>
      </w:tr>
      <w:tr w:rsidR="00640F64" w:rsidRPr="00640F64" w14:paraId="579B71B2"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2F24360" w14:textId="513611BC" w:rsidR="00640F64" w:rsidRPr="00640F64" w:rsidRDefault="00640F64" w:rsidP="00E1694F">
            <w:pPr>
              <w:spacing w:line="276" w:lineRule="auto"/>
              <w:jc w:val="center"/>
              <w:rPr>
                <w:rFonts w:ascii="Arial" w:hAnsi="Arial" w:cs="Arial"/>
                <w:b/>
                <w:bCs/>
              </w:rPr>
            </w:pPr>
            <w:r>
              <w:rPr>
                <w:rFonts w:ascii="Arial" w:hAnsi="Arial" w:cs="Arial"/>
                <w:b/>
              </w:rPr>
              <w:t>0</w:t>
            </w:r>
            <w:r w:rsidRPr="00640F64">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430F8C25" w14:textId="4D12E447" w:rsidR="00640F64" w:rsidRPr="00640F64" w:rsidRDefault="00640F64" w:rsidP="00E1694F">
            <w:pPr>
              <w:pStyle w:val="Contedodatabela"/>
              <w:spacing w:line="276" w:lineRule="auto"/>
              <w:jc w:val="center"/>
              <w:rPr>
                <w:rFonts w:ascii="Arial" w:hAnsi="Arial" w:cs="Arial"/>
              </w:rPr>
            </w:pPr>
            <w:r w:rsidRPr="00640F64">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46805237" w14:textId="68CC4F02"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3DEDB9A" w14:textId="00FFEA0E"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COLAR CERVICAL EM ESPUMA: tamanho G, medindo 55 cm de comprimento e 11 cm de largura, feito de espuma semirrígida de alta densidade que não deforme durante o uso ao qual se destina; formato anatômico, </w:t>
            </w:r>
            <w:proofErr w:type="spellStart"/>
            <w:proofErr w:type="gramStart"/>
            <w:r w:rsidRPr="00640F64">
              <w:rPr>
                <w:rFonts w:ascii="Arial" w:hAnsi="Arial" w:cs="Arial"/>
              </w:rPr>
              <w:t>revestidO</w:t>
            </w:r>
            <w:proofErr w:type="spellEnd"/>
            <w:proofErr w:type="gramEnd"/>
            <w:r w:rsidRPr="00640F64">
              <w:rPr>
                <w:rFonts w:ascii="Arial" w:hAnsi="Arial" w:cs="Arial"/>
              </w:rPr>
              <w:t xml:space="preserve"> por tecido de malha de algodão antialérgico uniforme e sem rebarbas; com fecho regulável em velcro permitindo ajuste e fixação.</w:t>
            </w:r>
          </w:p>
        </w:tc>
      </w:tr>
      <w:tr w:rsidR="00640F64" w:rsidRPr="00640F64" w14:paraId="282AA51F"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1658FD6" w14:textId="2253384F" w:rsidR="00640F64" w:rsidRPr="00640F64" w:rsidRDefault="00640F64" w:rsidP="00E1694F">
            <w:pPr>
              <w:spacing w:line="276" w:lineRule="auto"/>
              <w:jc w:val="center"/>
              <w:rPr>
                <w:rFonts w:ascii="Arial" w:hAnsi="Arial" w:cs="Arial"/>
                <w:b/>
                <w:bCs/>
              </w:rPr>
            </w:pPr>
            <w:r>
              <w:rPr>
                <w:rFonts w:ascii="Arial" w:hAnsi="Arial" w:cs="Arial"/>
                <w:b/>
              </w:rPr>
              <w:t>0</w:t>
            </w:r>
            <w:r w:rsidRPr="00640F64">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304BB3E0" w14:textId="6F086CAA" w:rsidR="00640F64" w:rsidRPr="00640F64" w:rsidRDefault="00640F64" w:rsidP="00E1694F">
            <w:pPr>
              <w:pStyle w:val="Contedodatabela"/>
              <w:spacing w:line="276" w:lineRule="auto"/>
              <w:jc w:val="center"/>
              <w:rPr>
                <w:rFonts w:ascii="Arial" w:hAnsi="Arial" w:cs="Arial"/>
              </w:rPr>
            </w:pPr>
            <w:r w:rsidRPr="00640F64">
              <w:rPr>
                <w:rFonts w:ascii="Arial" w:hAnsi="Arial" w:cs="Arial"/>
              </w:rPr>
              <w:t>1.500</w:t>
            </w:r>
          </w:p>
        </w:tc>
        <w:tc>
          <w:tcPr>
            <w:tcW w:w="850" w:type="dxa"/>
            <w:tcBorders>
              <w:top w:val="single" w:sz="4" w:space="0" w:color="000000"/>
              <w:left w:val="single" w:sz="4" w:space="0" w:color="000000"/>
              <w:bottom w:val="single" w:sz="4" w:space="0" w:color="000000"/>
              <w:right w:val="nil"/>
            </w:tcBorders>
            <w:vAlign w:val="center"/>
          </w:tcPr>
          <w:p w14:paraId="63405584" w14:textId="313DBBA8"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61D96B0" w14:textId="2854E649" w:rsidR="00640F64" w:rsidRPr="00640F64" w:rsidRDefault="00640F64" w:rsidP="00E1694F">
            <w:pPr>
              <w:pStyle w:val="Contedodatabela"/>
              <w:spacing w:line="276" w:lineRule="auto"/>
              <w:jc w:val="both"/>
              <w:rPr>
                <w:rFonts w:ascii="Arial" w:hAnsi="Arial" w:cs="Arial"/>
              </w:rPr>
            </w:pPr>
            <w:r w:rsidRPr="00640F64">
              <w:rPr>
                <w:rFonts w:ascii="Arial" w:hAnsi="Arial" w:cs="Arial"/>
              </w:rPr>
              <w:t>COLAR CERVICAL EM ESPUMA: tamanho M, medindo 53 cm de comprimento e 10 cm de largura, feito de espuma semirrígida de alta densidade que não deforme durante o uso ao qual se destina; formato anatômico, revestido por tecido de malha de algodão antialérgico uniforme e sem rebarbas; com fecho regulável em velcro permitindo ajuste e fixação.</w:t>
            </w:r>
          </w:p>
        </w:tc>
      </w:tr>
      <w:tr w:rsidR="00640F64" w:rsidRPr="00640F64" w14:paraId="511B5677"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0A92887" w14:textId="6DA3EE76" w:rsidR="00640F64" w:rsidRPr="00640F64" w:rsidRDefault="00640F64" w:rsidP="00E1694F">
            <w:pPr>
              <w:spacing w:line="276" w:lineRule="auto"/>
              <w:jc w:val="center"/>
              <w:rPr>
                <w:rFonts w:ascii="Arial" w:hAnsi="Arial" w:cs="Arial"/>
                <w:b/>
                <w:bCs/>
              </w:rPr>
            </w:pPr>
            <w:r>
              <w:rPr>
                <w:rFonts w:ascii="Arial" w:hAnsi="Arial" w:cs="Arial"/>
                <w:b/>
              </w:rPr>
              <w:t>0</w:t>
            </w:r>
            <w:r w:rsidRPr="00640F64">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2484C439" w14:textId="6D3A32B4" w:rsidR="00640F64" w:rsidRPr="00640F64" w:rsidRDefault="00640F64" w:rsidP="00E1694F">
            <w:pPr>
              <w:pStyle w:val="Contedodatabela"/>
              <w:spacing w:line="276" w:lineRule="auto"/>
              <w:jc w:val="center"/>
              <w:rPr>
                <w:rFonts w:ascii="Arial" w:hAnsi="Arial" w:cs="Arial"/>
              </w:rPr>
            </w:pPr>
            <w:r w:rsidRPr="00640F64">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46877E1" w14:textId="6CB816C7" w:rsidR="00640F64" w:rsidRPr="00640F64" w:rsidRDefault="00640F64" w:rsidP="00E1694F">
            <w:pPr>
              <w:spacing w:line="276" w:lineRule="auto"/>
              <w:jc w:val="center"/>
              <w:rPr>
                <w:rFonts w:ascii="Arial" w:hAnsi="Arial" w:cs="Arial"/>
              </w:rPr>
            </w:pPr>
            <w:r w:rsidRPr="00640F64">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6CBBCEC" w14:textId="6D4EC601"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COLAR CERVICAL EM ESPUMA: tamanho P, medindo 51 cm de comprimento e </w:t>
            </w:r>
            <w:proofErr w:type="gramStart"/>
            <w:r w:rsidRPr="00640F64">
              <w:rPr>
                <w:rFonts w:ascii="Arial" w:hAnsi="Arial" w:cs="Arial"/>
              </w:rPr>
              <w:t>8</w:t>
            </w:r>
            <w:proofErr w:type="gramEnd"/>
            <w:r w:rsidRPr="00640F64">
              <w:rPr>
                <w:rFonts w:ascii="Arial" w:hAnsi="Arial" w:cs="Arial"/>
              </w:rPr>
              <w:t xml:space="preserve"> cm de largura, feito de espuma semirrígida de alta densidade que não deforme durante o uso ao qual se destina; formato anatômico, revestido por tecido de malha de algodão antialérgico uniforme e sem rebarbas; com fecho regulável em velcro permitindo ajuste e fixação.</w:t>
            </w:r>
          </w:p>
        </w:tc>
      </w:tr>
      <w:tr w:rsidR="00640F64" w:rsidRPr="00640F64" w14:paraId="28E5627E"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0D0FDEE" w14:textId="450014CF" w:rsidR="00640F64" w:rsidRPr="00640F64" w:rsidRDefault="00640F64" w:rsidP="00E1694F">
            <w:pPr>
              <w:spacing w:line="276" w:lineRule="auto"/>
              <w:jc w:val="center"/>
              <w:rPr>
                <w:rFonts w:ascii="Arial" w:hAnsi="Arial" w:cs="Arial"/>
                <w:b/>
                <w:bCs/>
              </w:rPr>
            </w:pPr>
            <w:r>
              <w:rPr>
                <w:rFonts w:ascii="Arial" w:hAnsi="Arial" w:cs="Arial"/>
                <w:b/>
              </w:rPr>
              <w:t>0</w:t>
            </w:r>
            <w:r w:rsidRPr="00640F64">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0CAA601E" w14:textId="13E5FAD8" w:rsidR="00640F64" w:rsidRPr="00640F64" w:rsidRDefault="00640F64" w:rsidP="00E1694F">
            <w:pPr>
              <w:pStyle w:val="Contedodatabela"/>
              <w:spacing w:line="276" w:lineRule="auto"/>
              <w:jc w:val="center"/>
              <w:rPr>
                <w:rFonts w:ascii="Arial" w:hAnsi="Arial" w:cs="Arial"/>
              </w:rPr>
            </w:pPr>
            <w:r w:rsidRPr="00640F64">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7F360B67" w14:textId="78D4F374" w:rsidR="00640F64" w:rsidRPr="00640F64" w:rsidRDefault="00640F64" w:rsidP="00E1694F">
            <w:pPr>
              <w:spacing w:line="276" w:lineRule="auto"/>
              <w:jc w:val="center"/>
              <w:rPr>
                <w:rFonts w:ascii="Arial" w:hAnsi="Arial" w:cs="Arial"/>
              </w:rPr>
            </w:pPr>
            <w:r w:rsidRPr="00640F64">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7606A93" w14:textId="1C8CA8D2" w:rsidR="00640F64" w:rsidRPr="00640F64" w:rsidRDefault="00640F64" w:rsidP="00E1694F">
            <w:pPr>
              <w:pStyle w:val="Contedodatabela"/>
              <w:spacing w:line="276" w:lineRule="auto"/>
              <w:jc w:val="both"/>
              <w:rPr>
                <w:rFonts w:ascii="Arial" w:hAnsi="Arial" w:cs="Arial"/>
              </w:rPr>
            </w:pPr>
            <w:r w:rsidRPr="00640F64">
              <w:rPr>
                <w:rFonts w:ascii="Arial" w:hAnsi="Arial" w:cs="Arial"/>
              </w:rPr>
              <w:t>COLAR CERVICAL EM ESPUMA: tamanho PP, medindo 38 cm de comprimento e 7,5 cm de largura, feito de espuma semirrígida de alta densidade que não deforme durante o uso ao qual se destina; formato anatômico, revestido por tecido de malha de algodão antialérgico uniforme e sem rebarbas; com fecho regulável em velcro permitindo ajuste e fixação.</w:t>
            </w:r>
          </w:p>
        </w:tc>
      </w:tr>
      <w:tr w:rsidR="00640F64" w:rsidRPr="00640F64" w14:paraId="103238A4"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300547E" w14:textId="2F2B316D" w:rsidR="00640F64" w:rsidRPr="00640F64" w:rsidRDefault="00640F64" w:rsidP="00E1694F">
            <w:pPr>
              <w:spacing w:line="276" w:lineRule="auto"/>
              <w:jc w:val="center"/>
              <w:rPr>
                <w:rFonts w:ascii="Arial" w:hAnsi="Arial" w:cs="Arial"/>
                <w:b/>
                <w:bCs/>
              </w:rPr>
            </w:pPr>
            <w:r>
              <w:rPr>
                <w:rFonts w:ascii="Arial" w:hAnsi="Arial" w:cs="Arial"/>
                <w:b/>
              </w:rPr>
              <w:t>0</w:t>
            </w:r>
            <w:r w:rsidRPr="00640F64">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3EB61BA6" w14:textId="260695BC" w:rsidR="00640F64" w:rsidRPr="00640F64" w:rsidRDefault="00640F64" w:rsidP="00E1694F">
            <w:pPr>
              <w:pStyle w:val="Contedodatabela"/>
              <w:spacing w:line="276" w:lineRule="auto"/>
              <w:jc w:val="center"/>
              <w:rPr>
                <w:rFonts w:ascii="Arial" w:hAnsi="Arial" w:cs="Arial"/>
              </w:rPr>
            </w:pPr>
            <w:r w:rsidRPr="00640F64">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6B4F79C9" w14:textId="65AB18E6" w:rsidR="00640F64" w:rsidRPr="00640F64" w:rsidRDefault="00640F64" w:rsidP="00E1694F">
            <w:pPr>
              <w:spacing w:line="276" w:lineRule="auto"/>
              <w:jc w:val="center"/>
              <w:rPr>
                <w:rFonts w:ascii="Arial" w:hAnsi="Arial" w:cs="Arial"/>
              </w:rPr>
            </w:pPr>
            <w:r w:rsidRPr="00640F64">
              <w:rPr>
                <w:rFonts w:ascii="Arial" w:hAnsi="Arial" w:cs="Arial"/>
              </w:rPr>
              <w:t>PEC</w:t>
            </w:r>
          </w:p>
        </w:tc>
        <w:tc>
          <w:tcPr>
            <w:tcW w:w="7370" w:type="dxa"/>
            <w:tcBorders>
              <w:top w:val="single" w:sz="4" w:space="0" w:color="000000"/>
              <w:left w:val="single" w:sz="4" w:space="0" w:color="000000"/>
              <w:bottom w:val="single" w:sz="4" w:space="0" w:color="000000"/>
              <w:right w:val="single" w:sz="4" w:space="0" w:color="000000"/>
            </w:tcBorders>
            <w:vAlign w:val="center"/>
          </w:tcPr>
          <w:p w14:paraId="62FFF3A0" w14:textId="6FE713F5"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COLAR CERVICAL: tamanho G, com estrutura externa em polipropileno de no </w:t>
            </w:r>
            <w:r w:rsidRPr="00640F64">
              <w:rPr>
                <w:rFonts w:ascii="Arial" w:hAnsi="Arial" w:cs="Arial"/>
              </w:rPr>
              <w:lastRenderedPageBreak/>
              <w:t xml:space="preserve">mínimo 1,5mm de espessura; com estrutura interna de borracha </w:t>
            </w:r>
            <w:proofErr w:type="spellStart"/>
            <w:r w:rsidRPr="00640F64">
              <w:rPr>
                <w:rFonts w:ascii="Arial" w:hAnsi="Arial" w:cs="Arial"/>
              </w:rPr>
              <w:t>extra-leve</w:t>
            </w:r>
            <w:proofErr w:type="spellEnd"/>
            <w:r w:rsidRPr="00640F64">
              <w:rPr>
                <w:rFonts w:ascii="Arial" w:hAnsi="Arial" w:cs="Arial"/>
              </w:rPr>
              <w:t xml:space="preserve"> de </w:t>
            </w:r>
            <w:proofErr w:type="gramStart"/>
            <w:r w:rsidRPr="00640F64">
              <w:rPr>
                <w:rFonts w:ascii="Arial" w:hAnsi="Arial" w:cs="Arial"/>
              </w:rPr>
              <w:t>5</w:t>
            </w:r>
            <w:proofErr w:type="gramEnd"/>
            <w:r w:rsidRPr="00640F64">
              <w:rPr>
                <w:rFonts w:ascii="Arial" w:hAnsi="Arial" w:cs="Arial"/>
              </w:rPr>
              <w:t xml:space="preserve"> mm em EVA branca e em tamanho maior que a estrutura de polietileno; fecho ajustável em velcro; 100% rádio transparente, abertura anterior traqueal e posterior; Identificação dos tamanhos por códigos de cores visíveis à distância; com as dimensões: circunferência de 55,4 cm x altura anterior 12,9 cm x altura posterior 14,6cm (permitindo variação até 5%); apresentado na cor verde em embalagem individual e garantindo a integridade do produto até sua utilização.</w:t>
            </w:r>
          </w:p>
        </w:tc>
      </w:tr>
      <w:tr w:rsidR="00640F64" w:rsidRPr="00640F64" w14:paraId="1EE43884"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1B39430" w14:textId="2713EF7A" w:rsidR="00640F64" w:rsidRPr="00640F64" w:rsidRDefault="00640F64" w:rsidP="00E1694F">
            <w:pPr>
              <w:spacing w:line="276" w:lineRule="auto"/>
              <w:jc w:val="center"/>
              <w:rPr>
                <w:rFonts w:ascii="Arial" w:hAnsi="Arial" w:cs="Arial"/>
                <w:b/>
                <w:bCs/>
              </w:rPr>
            </w:pPr>
            <w:r>
              <w:rPr>
                <w:rFonts w:ascii="Arial" w:hAnsi="Arial" w:cs="Arial"/>
                <w:b/>
              </w:rPr>
              <w:lastRenderedPageBreak/>
              <w:t>0</w:t>
            </w:r>
            <w:r w:rsidRPr="00640F64">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1148E083" w14:textId="7C4DD0D4" w:rsidR="00640F64" w:rsidRPr="00640F64" w:rsidRDefault="00640F64" w:rsidP="00E1694F">
            <w:pPr>
              <w:pStyle w:val="Contedodatabela"/>
              <w:spacing w:line="276" w:lineRule="auto"/>
              <w:jc w:val="center"/>
              <w:rPr>
                <w:rFonts w:ascii="Arial" w:hAnsi="Arial" w:cs="Arial"/>
              </w:rPr>
            </w:pPr>
            <w:r w:rsidRPr="00640F64">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33D9CACC" w14:textId="50515F08"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45B958" w14:textId="5CB7A639"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COLAR CERVICAL: tamanho infantil, com estrutura externa em polipropileno de no mínimo 1,5mm de espessura; com estrutura interna de borracha </w:t>
            </w:r>
            <w:proofErr w:type="spellStart"/>
            <w:r w:rsidRPr="00640F64">
              <w:rPr>
                <w:rFonts w:ascii="Arial" w:hAnsi="Arial" w:cs="Arial"/>
              </w:rPr>
              <w:t>extra-leve</w:t>
            </w:r>
            <w:proofErr w:type="spellEnd"/>
            <w:r w:rsidRPr="00640F64">
              <w:rPr>
                <w:rFonts w:ascii="Arial" w:hAnsi="Arial" w:cs="Arial"/>
              </w:rPr>
              <w:t xml:space="preserve"> de </w:t>
            </w:r>
            <w:proofErr w:type="gramStart"/>
            <w:r w:rsidRPr="00640F64">
              <w:rPr>
                <w:rFonts w:ascii="Arial" w:hAnsi="Arial" w:cs="Arial"/>
              </w:rPr>
              <w:t>5</w:t>
            </w:r>
            <w:proofErr w:type="gramEnd"/>
            <w:r w:rsidRPr="00640F64">
              <w:rPr>
                <w:rFonts w:ascii="Arial" w:hAnsi="Arial" w:cs="Arial"/>
              </w:rPr>
              <w:t xml:space="preserve"> mm em EVA branca e em tamanho maior que a estrutura de polietileno; fecho ajustável em velcro; 100% rádio transparente, abertura anterior traqueal e posterior; Identificação dos tamanhos por códigos de cores visíveis à distância; com as dimensões: circunferência de 44 cm x altura anterior 10,1 cm x altura posterior 12,3 cm (permitindo variação até 5%); apresentado na cor azul claro em embalagem individual e garantindo a integridade do produto até sua utilização.</w:t>
            </w:r>
          </w:p>
        </w:tc>
      </w:tr>
      <w:tr w:rsidR="00640F64" w:rsidRPr="00640F64" w14:paraId="69E1CFD0"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2EE2A81" w14:textId="42D6DCBC" w:rsidR="00640F64" w:rsidRPr="00640F64" w:rsidRDefault="00640F64" w:rsidP="00E1694F">
            <w:pPr>
              <w:spacing w:line="276" w:lineRule="auto"/>
              <w:jc w:val="center"/>
              <w:rPr>
                <w:rFonts w:ascii="Arial" w:hAnsi="Arial" w:cs="Arial"/>
                <w:b/>
                <w:bCs/>
              </w:rPr>
            </w:pPr>
            <w:r>
              <w:rPr>
                <w:rFonts w:ascii="Arial" w:hAnsi="Arial" w:cs="Arial"/>
                <w:b/>
              </w:rPr>
              <w:t>0</w:t>
            </w:r>
            <w:r w:rsidRPr="00640F64">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55E14D7C" w14:textId="5C198409" w:rsidR="00640F64" w:rsidRPr="00640F64" w:rsidRDefault="00640F64" w:rsidP="00E1694F">
            <w:pPr>
              <w:pStyle w:val="Contedodatabela"/>
              <w:spacing w:line="276" w:lineRule="auto"/>
              <w:jc w:val="center"/>
              <w:rPr>
                <w:rFonts w:ascii="Arial" w:hAnsi="Arial" w:cs="Arial"/>
              </w:rPr>
            </w:pPr>
            <w:r w:rsidRPr="00640F64">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3F6677D9" w14:textId="59EB3F29" w:rsidR="00640F64" w:rsidRPr="00640F64" w:rsidRDefault="00640F64" w:rsidP="00E1694F">
            <w:pPr>
              <w:spacing w:line="276" w:lineRule="auto"/>
              <w:jc w:val="center"/>
              <w:rPr>
                <w:rFonts w:ascii="Arial" w:hAnsi="Arial" w:cs="Arial"/>
              </w:rPr>
            </w:pPr>
            <w:r w:rsidRPr="00640F64">
              <w:rPr>
                <w:rFonts w:ascii="Arial" w:hAnsi="Arial" w:cs="Arial"/>
              </w:rPr>
              <w:t>PEC</w:t>
            </w:r>
          </w:p>
        </w:tc>
        <w:tc>
          <w:tcPr>
            <w:tcW w:w="7370" w:type="dxa"/>
            <w:tcBorders>
              <w:top w:val="single" w:sz="4" w:space="0" w:color="000000"/>
              <w:left w:val="single" w:sz="4" w:space="0" w:color="000000"/>
              <w:bottom w:val="single" w:sz="4" w:space="0" w:color="000000"/>
              <w:right w:val="single" w:sz="4" w:space="0" w:color="000000"/>
            </w:tcBorders>
            <w:vAlign w:val="center"/>
          </w:tcPr>
          <w:p w14:paraId="59108597" w14:textId="30E2E555"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COLAR CERVICAL: tamanho M, com estrutura externa em polipropileno de no mínimo 1,5mm de espessura; com estrutura interna de borracha </w:t>
            </w:r>
            <w:proofErr w:type="spellStart"/>
            <w:r w:rsidRPr="00640F64">
              <w:rPr>
                <w:rFonts w:ascii="Arial" w:hAnsi="Arial" w:cs="Arial"/>
              </w:rPr>
              <w:t>extra-leve</w:t>
            </w:r>
            <w:proofErr w:type="spellEnd"/>
            <w:r w:rsidRPr="00640F64">
              <w:rPr>
                <w:rFonts w:ascii="Arial" w:hAnsi="Arial" w:cs="Arial"/>
              </w:rPr>
              <w:t xml:space="preserve"> de </w:t>
            </w:r>
            <w:proofErr w:type="gramStart"/>
            <w:r w:rsidRPr="00640F64">
              <w:rPr>
                <w:rFonts w:ascii="Arial" w:hAnsi="Arial" w:cs="Arial"/>
              </w:rPr>
              <w:t>5</w:t>
            </w:r>
            <w:proofErr w:type="gramEnd"/>
            <w:r w:rsidRPr="00640F64">
              <w:rPr>
                <w:rFonts w:ascii="Arial" w:hAnsi="Arial" w:cs="Arial"/>
              </w:rPr>
              <w:t xml:space="preserve"> mm em EVA branca e em tamanho maior que a estrutura de polietileno; fecho ajustável em velcro; 100% rádio transparente, abertura anterior traqueal e posterior; Identificação dos tamanhos por códigos de cores visíveis à distância; com as dimensões: circunferência de 55,4 cm x altura anterior 11,5 cm x altura posterior 14,3 cm (permitindo variação até 5%); apresentado na cor laranja em embalagem individual e garantindo a integridade do produto até sua utilização.</w:t>
            </w:r>
          </w:p>
        </w:tc>
      </w:tr>
      <w:tr w:rsidR="00640F64" w:rsidRPr="00640F64" w14:paraId="67F0A0A5"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6EE563A" w14:textId="0B84B4C4" w:rsidR="00640F64" w:rsidRPr="00640F64" w:rsidRDefault="00640F64" w:rsidP="00E1694F">
            <w:pPr>
              <w:spacing w:line="276" w:lineRule="auto"/>
              <w:jc w:val="center"/>
              <w:rPr>
                <w:rFonts w:ascii="Arial" w:hAnsi="Arial" w:cs="Arial"/>
                <w:b/>
                <w:bCs/>
              </w:rPr>
            </w:pPr>
            <w:r w:rsidRPr="00640F64">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506EA59E" w14:textId="7D17703B" w:rsidR="00640F64" w:rsidRPr="00640F64" w:rsidRDefault="00640F64" w:rsidP="00E1694F">
            <w:pPr>
              <w:pStyle w:val="Contedodatabela"/>
              <w:spacing w:line="276" w:lineRule="auto"/>
              <w:jc w:val="center"/>
              <w:rPr>
                <w:rFonts w:ascii="Arial" w:hAnsi="Arial" w:cs="Arial"/>
              </w:rPr>
            </w:pPr>
            <w:r w:rsidRPr="00640F64">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3FD4813B" w14:textId="07398E02"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6E7E50" w14:textId="46099EE5"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COLAR CERVICAL: tamanho NEONATAL, com estrutura externa em polipropileno de alta densidade 1,16mm de espessura com parte anterior reforçada em mais </w:t>
            </w:r>
            <w:proofErr w:type="gramStart"/>
            <w:r w:rsidRPr="00640F64">
              <w:rPr>
                <w:rFonts w:ascii="Arial" w:hAnsi="Arial" w:cs="Arial"/>
              </w:rPr>
              <w:t>1mm</w:t>
            </w:r>
            <w:proofErr w:type="gramEnd"/>
            <w:r w:rsidRPr="00640F64">
              <w:rPr>
                <w:rFonts w:ascii="Arial" w:hAnsi="Arial" w:cs="Arial"/>
              </w:rPr>
              <w:t xml:space="preserve"> para permitir maior resistência e apoio, sem arestas cortante nas bordas; com estrutura interna de borracha </w:t>
            </w:r>
            <w:proofErr w:type="spellStart"/>
            <w:r w:rsidRPr="00640F64">
              <w:rPr>
                <w:rFonts w:ascii="Arial" w:hAnsi="Arial" w:cs="Arial"/>
              </w:rPr>
              <w:t>extra-leve</w:t>
            </w:r>
            <w:proofErr w:type="spellEnd"/>
            <w:r w:rsidRPr="00640F64">
              <w:rPr>
                <w:rFonts w:ascii="Arial" w:hAnsi="Arial" w:cs="Arial"/>
              </w:rPr>
              <w:t xml:space="preserve"> de 5 mm em EVA macia, branca e em tamanho maior que a estrutura de polietileno; fecho ajustável em velcro; 100% rádio transparente, abertura anterior traqueal e posterior; Identificação dos tamanhos por códigos de cores visíveis à distância; com as dimensões: circunferência de 30,0 cm x altura anterior 5,7 cm x altura posterior 3,0 cm (permitindo variação até 5%); apresentado na cor laranja em embalagem individual e garantindo a integridade do produto até sua utilização.</w:t>
            </w:r>
          </w:p>
        </w:tc>
      </w:tr>
      <w:tr w:rsidR="00640F64" w:rsidRPr="00640F64" w14:paraId="3A51EC2F"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54FD520" w14:textId="7A218B8F" w:rsidR="00640F64" w:rsidRPr="00640F64" w:rsidRDefault="00640F64" w:rsidP="00E1694F">
            <w:pPr>
              <w:spacing w:line="276" w:lineRule="auto"/>
              <w:jc w:val="center"/>
              <w:rPr>
                <w:rFonts w:ascii="Arial" w:hAnsi="Arial" w:cs="Arial"/>
                <w:b/>
                <w:bCs/>
              </w:rPr>
            </w:pPr>
            <w:r w:rsidRPr="00640F64">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32AFF7C7" w14:textId="73F3DB04" w:rsidR="00640F64" w:rsidRPr="00640F64" w:rsidRDefault="00640F64" w:rsidP="00E1694F">
            <w:pPr>
              <w:pStyle w:val="Contedodatabela"/>
              <w:spacing w:line="276" w:lineRule="auto"/>
              <w:jc w:val="center"/>
              <w:rPr>
                <w:rFonts w:ascii="Arial" w:hAnsi="Arial" w:cs="Arial"/>
              </w:rPr>
            </w:pPr>
            <w:r w:rsidRPr="00640F64">
              <w:rPr>
                <w:rFonts w:ascii="Arial" w:hAnsi="Arial" w:cs="Arial"/>
              </w:rPr>
              <w:t>2.000</w:t>
            </w:r>
          </w:p>
        </w:tc>
        <w:tc>
          <w:tcPr>
            <w:tcW w:w="850" w:type="dxa"/>
            <w:tcBorders>
              <w:top w:val="single" w:sz="4" w:space="0" w:color="000000"/>
              <w:left w:val="single" w:sz="4" w:space="0" w:color="000000"/>
              <w:bottom w:val="single" w:sz="4" w:space="0" w:color="000000"/>
              <w:right w:val="nil"/>
            </w:tcBorders>
            <w:vAlign w:val="center"/>
          </w:tcPr>
          <w:p w14:paraId="23C16E41" w14:textId="6D262236" w:rsidR="00640F64" w:rsidRPr="00640F64" w:rsidRDefault="00640F64" w:rsidP="00E1694F">
            <w:pPr>
              <w:spacing w:line="276" w:lineRule="auto"/>
              <w:jc w:val="center"/>
              <w:rPr>
                <w:rFonts w:ascii="Arial" w:hAnsi="Arial" w:cs="Arial"/>
              </w:rPr>
            </w:pPr>
            <w:r w:rsidRPr="00640F64">
              <w:rPr>
                <w:rFonts w:ascii="Arial" w:hAnsi="Arial" w:cs="Arial"/>
              </w:rPr>
              <w:t>PEC</w:t>
            </w:r>
          </w:p>
        </w:tc>
        <w:tc>
          <w:tcPr>
            <w:tcW w:w="7370" w:type="dxa"/>
            <w:tcBorders>
              <w:top w:val="single" w:sz="4" w:space="0" w:color="000000"/>
              <w:left w:val="single" w:sz="4" w:space="0" w:color="000000"/>
              <w:bottom w:val="single" w:sz="4" w:space="0" w:color="000000"/>
              <w:right w:val="single" w:sz="4" w:space="0" w:color="000000"/>
            </w:tcBorders>
            <w:vAlign w:val="center"/>
          </w:tcPr>
          <w:p w14:paraId="4EAF68BD" w14:textId="6AFB51E6"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COLAR CERVICAL: tamanho P, com estrutura externa em polipropileno de no mínimo 1,5mm de espessura; com estrutura interna de borracha </w:t>
            </w:r>
            <w:proofErr w:type="spellStart"/>
            <w:r w:rsidRPr="00640F64">
              <w:rPr>
                <w:rFonts w:ascii="Arial" w:hAnsi="Arial" w:cs="Arial"/>
              </w:rPr>
              <w:t>extra-leve</w:t>
            </w:r>
            <w:proofErr w:type="spellEnd"/>
            <w:r w:rsidRPr="00640F64">
              <w:rPr>
                <w:rFonts w:ascii="Arial" w:hAnsi="Arial" w:cs="Arial"/>
              </w:rPr>
              <w:t xml:space="preserve"> de </w:t>
            </w:r>
            <w:proofErr w:type="gramStart"/>
            <w:r w:rsidRPr="00640F64">
              <w:rPr>
                <w:rFonts w:ascii="Arial" w:hAnsi="Arial" w:cs="Arial"/>
              </w:rPr>
              <w:t>5</w:t>
            </w:r>
            <w:proofErr w:type="gramEnd"/>
            <w:r w:rsidRPr="00640F64">
              <w:rPr>
                <w:rFonts w:ascii="Arial" w:hAnsi="Arial" w:cs="Arial"/>
              </w:rPr>
              <w:t xml:space="preserve"> mm em EVA branca e em tamanho maior que a estrutura de polietileno; fecho ajustável em velcro; 100% rádio transparente, abertura anterior traqueal e posterior; Identificação dos tamanhos por códigos de cores visíveis à distância; com as dimensões: circunferência de 55,4 cm x altura anterior 10,6 cm x altura posterior 14,0 cm (permitindo variação até 5%); apresentado na cor azul </w:t>
            </w:r>
            <w:proofErr w:type="spellStart"/>
            <w:r w:rsidRPr="00640F64">
              <w:rPr>
                <w:rFonts w:ascii="Arial" w:hAnsi="Arial" w:cs="Arial"/>
              </w:rPr>
              <w:t>royal</w:t>
            </w:r>
            <w:proofErr w:type="spellEnd"/>
            <w:r w:rsidRPr="00640F64">
              <w:rPr>
                <w:rFonts w:ascii="Arial" w:hAnsi="Arial" w:cs="Arial"/>
              </w:rPr>
              <w:t xml:space="preserve"> em embalagem individual e garantindo a integridade do produto até sua utilização.</w:t>
            </w:r>
          </w:p>
        </w:tc>
      </w:tr>
      <w:tr w:rsidR="00640F64" w:rsidRPr="00640F64" w14:paraId="31FF20AC"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3DE9286" w14:textId="4681CE21" w:rsidR="00640F64" w:rsidRPr="00640F64" w:rsidRDefault="00640F64" w:rsidP="00E1694F">
            <w:pPr>
              <w:spacing w:line="276" w:lineRule="auto"/>
              <w:jc w:val="center"/>
              <w:rPr>
                <w:rFonts w:ascii="Arial" w:hAnsi="Arial" w:cs="Arial"/>
                <w:b/>
                <w:bCs/>
              </w:rPr>
            </w:pPr>
            <w:r w:rsidRPr="00640F64">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3CA81B83" w14:textId="7CCD9F47" w:rsidR="00640F64" w:rsidRPr="00640F64" w:rsidRDefault="00640F64" w:rsidP="00E1694F">
            <w:pPr>
              <w:pStyle w:val="Contedodatabela"/>
              <w:spacing w:line="276" w:lineRule="auto"/>
              <w:jc w:val="center"/>
              <w:rPr>
                <w:rFonts w:ascii="Arial" w:hAnsi="Arial" w:cs="Arial"/>
              </w:rPr>
            </w:pPr>
            <w:r w:rsidRPr="00640F64">
              <w:rPr>
                <w:rFonts w:ascii="Arial" w:hAnsi="Arial" w:cs="Arial"/>
              </w:rPr>
              <w:t>2.000</w:t>
            </w:r>
          </w:p>
        </w:tc>
        <w:tc>
          <w:tcPr>
            <w:tcW w:w="850" w:type="dxa"/>
            <w:tcBorders>
              <w:top w:val="single" w:sz="4" w:space="0" w:color="000000"/>
              <w:left w:val="single" w:sz="4" w:space="0" w:color="000000"/>
              <w:bottom w:val="single" w:sz="4" w:space="0" w:color="000000"/>
              <w:right w:val="nil"/>
            </w:tcBorders>
            <w:vAlign w:val="center"/>
          </w:tcPr>
          <w:p w14:paraId="18343BBF" w14:textId="77645815" w:rsidR="00640F64" w:rsidRPr="00640F64" w:rsidRDefault="00640F64" w:rsidP="00E1694F">
            <w:pPr>
              <w:spacing w:line="276" w:lineRule="auto"/>
              <w:jc w:val="center"/>
              <w:rPr>
                <w:rFonts w:ascii="Arial" w:hAnsi="Arial" w:cs="Arial"/>
              </w:rPr>
            </w:pPr>
            <w:r w:rsidRPr="00640F64">
              <w:rPr>
                <w:rFonts w:ascii="Arial" w:hAnsi="Arial" w:cs="Arial"/>
              </w:rPr>
              <w:t>PEC</w:t>
            </w:r>
          </w:p>
        </w:tc>
        <w:tc>
          <w:tcPr>
            <w:tcW w:w="7370" w:type="dxa"/>
            <w:tcBorders>
              <w:top w:val="single" w:sz="4" w:space="0" w:color="000000"/>
              <w:left w:val="single" w:sz="4" w:space="0" w:color="000000"/>
              <w:bottom w:val="single" w:sz="4" w:space="0" w:color="000000"/>
              <w:right w:val="single" w:sz="4" w:space="0" w:color="000000"/>
            </w:tcBorders>
            <w:vAlign w:val="center"/>
          </w:tcPr>
          <w:p w14:paraId="26E4C8FC" w14:textId="5F94100B"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COLAR CERVICAL: tamanho PP, com estrutura externa em polipropileno de no mínimo 1,5mm de espessura; com estrutura interna de borracha </w:t>
            </w:r>
            <w:proofErr w:type="spellStart"/>
            <w:r w:rsidRPr="00640F64">
              <w:rPr>
                <w:rFonts w:ascii="Arial" w:hAnsi="Arial" w:cs="Arial"/>
              </w:rPr>
              <w:t>extra-leve</w:t>
            </w:r>
            <w:proofErr w:type="spellEnd"/>
            <w:r w:rsidRPr="00640F64">
              <w:rPr>
                <w:rFonts w:ascii="Arial" w:hAnsi="Arial" w:cs="Arial"/>
              </w:rPr>
              <w:t xml:space="preserve"> de </w:t>
            </w:r>
            <w:proofErr w:type="gramStart"/>
            <w:r w:rsidRPr="00640F64">
              <w:rPr>
                <w:rFonts w:ascii="Arial" w:hAnsi="Arial" w:cs="Arial"/>
              </w:rPr>
              <w:t>5</w:t>
            </w:r>
            <w:proofErr w:type="gramEnd"/>
            <w:r w:rsidRPr="00640F64">
              <w:rPr>
                <w:rFonts w:ascii="Arial" w:hAnsi="Arial" w:cs="Arial"/>
              </w:rPr>
              <w:t xml:space="preserve"> mm em EVA branca e em tamanho maior que a estrutura de polietileno; fecho ajustável em velcro; 100% rádio transparente, abertura anterior traqueal e posterior; Identificação dos tamanhos por códigos de cores visíveis à distância; com as dimensões: circunferência de 55,4 cm x altura anterior 9,2 cm x altura posterior 13,3 cm (permitindo variação até 5%); apresentado na cor lilás em </w:t>
            </w:r>
            <w:r w:rsidRPr="00640F64">
              <w:rPr>
                <w:rFonts w:ascii="Arial" w:hAnsi="Arial" w:cs="Arial"/>
              </w:rPr>
              <w:lastRenderedPageBreak/>
              <w:t>embalagem individual e garantindo a integridade do produto até sua utilização.</w:t>
            </w:r>
          </w:p>
        </w:tc>
      </w:tr>
      <w:tr w:rsidR="00640F64" w:rsidRPr="00640F64" w14:paraId="5631D580"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3953802" w14:textId="4E385DEC" w:rsidR="00640F64" w:rsidRPr="00640F64" w:rsidRDefault="00640F64" w:rsidP="00E1694F">
            <w:pPr>
              <w:spacing w:line="276" w:lineRule="auto"/>
              <w:jc w:val="center"/>
              <w:rPr>
                <w:rFonts w:ascii="Arial" w:hAnsi="Arial" w:cs="Arial"/>
                <w:b/>
                <w:bCs/>
              </w:rPr>
            </w:pPr>
            <w:r w:rsidRPr="00640F64">
              <w:rPr>
                <w:rFonts w:ascii="Arial" w:hAnsi="Arial" w:cs="Arial"/>
                <w:b/>
              </w:rPr>
              <w:lastRenderedPageBreak/>
              <w:t>13</w:t>
            </w:r>
          </w:p>
        </w:tc>
        <w:tc>
          <w:tcPr>
            <w:tcW w:w="850" w:type="dxa"/>
            <w:tcBorders>
              <w:top w:val="single" w:sz="4" w:space="0" w:color="000000"/>
              <w:left w:val="single" w:sz="4" w:space="0" w:color="000000"/>
              <w:bottom w:val="single" w:sz="4" w:space="0" w:color="000000"/>
              <w:right w:val="nil"/>
            </w:tcBorders>
            <w:vAlign w:val="center"/>
          </w:tcPr>
          <w:p w14:paraId="2E92702E" w14:textId="47DEE1BA" w:rsidR="00640F64" w:rsidRPr="00640F64" w:rsidRDefault="00640F64" w:rsidP="00E1694F">
            <w:pPr>
              <w:pStyle w:val="Contedodatabela"/>
              <w:spacing w:line="276" w:lineRule="auto"/>
              <w:jc w:val="center"/>
              <w:rPr>
                <w:rFonts w:ascii="Arial" w:hAnsi="Arial" w:cs="Arial"/>
              </w:rPr>
            </w:pPr>
            <w:r>
              <w:rPr>
                <w:rFonts w:ascii="Arial" w:hAnsi="Arial" w:cs="Arial"/>
              </w:rPr>
              <w:t>0</w:t>
            </w:r>
            <w:r w:rsidRPr="00640F64">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42E66B2E" w14:textId="0D5BFD58" w:rsidR="00640F64" w:rsidRPr="00640F64" w:rsidRDefault="00640F64" w:rsidP="00E1694F">
            <w:pPr>
              <w:spacing w:line="276" w:lineRule="auto"/>
              <w:jc w:val="center"/>
              <w:rPr>
                <w:rFonts w:ascii="Arial" w:hAnsi="Arial" w:cs="Arial"/>
              </w:rPr>
            </w:pPr>
            <w:r w:rsidRPr="00640F64">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CAA8EB7" w14:textId="1D12E0E7"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COLETE IMOBILIZADOR DORSAL (tipo KED) infantil, conjunto formado peça única no formato de uma jaqueta envolvente e anatômica, na cor azul; em material impermeável, lavável e resistente a abrasão; a fixação do colete </w:t>
            </w:r>
            <w:proofErr w:type="gramStart"/>
            <w:r w:rsidRPr="00640F64">
              <w:rPr>
                <w:rFonts w:ascii="Arial" w:hAnsi="Arial" w:cs="Arial"/>
              </w:rPr>
              <w:t>à</w:t>
            </w:r>
            <w:proofErr w:type="gramEnd"/>
            <w:r w:rsidRPr="00640F64">
              <w:rPr>
                <w:rFonts w:ascii="Arial" w:hAnsi="Arial" w:cs="Arial"/>
              </w:rPr>
              <w:t xml:space="preserve"> vitima dar-se-á através de cintos de alta resistência, com aproximadamente 55 cm, firmemente fixados ao colete, com fechos antiderrapantes, de engate rápido de fácil soltura, no padrão de cores: cinto subabdominal: AMARELO com engate preto; cinto torácico: VERDE com engate preto; 02 cintos para pernas com 82cm de comprimento: PRETO com engate branco; na medidas aproximadas de: 70 cm de altura, 36 cm de largura superior (apoio da cabeça), 58 cm de largura infantil (</w:t>
            </w:r>
            <w:proofErr w:type="spellStart"/>
            <w:r w:rsidRPr="00640F64">
              <w:rPr>
                <w:rFonts w:ascii="Arial" w:hAnsi="Arial" w:cs="Arial"/>
              </w:rPr>
              <w:t>torax</w:t>
            </w:r>
            <w:proofErr w:type="spellEnd"/>
            <w:r w:rsidRPr="00640F64">
              <w:rPr>
                <w:rFonts w:ascii="Arial" w:hAnsi="Arial" w:cs="Arial"/>
              </w:rPr>
              <w:t xml:space="preserve"> e </w:t>
            </w:r>
            <w:proofErr w:type="spellStart"/>
            <w:r w:rsidRPr="00640F64">
              <w:rPr>
                <w:rFonts w:ascii="Arial" w:hAnsi="Arial" w:cs="Arial"/>
              </w:rPr>
              <w:t>abdomen</w:t>
            </w:r>
            <w:proofErr w:type="spellEnd"/>
            <w:r w:rsidRPr="00640F64">
              <w:rPr>
                <w:rFonts w:ascii="Arial" w:hAnsi="Arial" w:cs="Arial"/>
              </w:rPr>
              <w:t xml:space="preserve">), 16 cm de largura central (pescoço e axilas); com, pelo menos, 02 pegadores laterais com aproximadamente 22cm e duas alças centrais superiores com 38cm na cor preta, todos com 5cm de largura, costurados em angulo de 45, fixados firmemente ao colete para suportar em conjunto uma vitima de aproximadamente 50 kg; devera possuir na parte superior-posterior, sistema de fixação com velcro para fixar das tiras da imobilização da cabeça; acompanha uma almofada anatômica, medindo 11 x 46 x 3cm para adaptação e fixação da cabeça ao colete, no mesmo material do colete, com velcro e duas tiras para fixação da cabeça confeccionada em material resistente, confortável, com dispositivo de velcro que adapte na parte superior-posterior do colete, sendo uma tira para fixação na testa e outra no queixo ambas com 65 cm de comprimento; totalmente </w:t>
            </w:r>
            <w:proofErr w:type="spellStart"/>
            <w:r w:rsidRPr="00640F64">
              <w:rPr>
                <w:rFonts w:ascii="Arial" w:hAnsi="Arial" w:cs="Arial"/>
              </w:rPr>
              <w:t>radiotransparente</w:t>
            </w:r>
            <w:proofErr w:type="spellEnd"/>
            <w:r w:rsidRPr="00640F64">
              <w:rPr>
                <w:rFonts w:ascii="Arial" w:hAnsi="Arial" w:cs="Arial"/>
              </w:rPr>
              <w:t>; acondicionado numa bolsa da mesma cor e material do colete com alça para facilitar o transporte e acompanhado com manual em português.</w:t>
            </w:r>
          </w:p>
        </w:tc>
      </w:tr>
      <w:tr w:rsidR="00640F64" w:rsidRPr="00640F64" w14:paraId="1CB35C6F"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0D8733B" w14:textId="784ABFC7" w:rsidR="00640F64" w:rsidRPr="00640F64" w:rsidRDefault="00640F64" w:rsidP="00E1694F">
            <w:pPr>
              <w:spacing w:line="276" w:lineRule="auto"/>
              <w:jc w:val="center"/>
              <w:rPr>
                <w:rFonts w:ascii="Arial" w:hAnsi="Arial" w:cs="Arial"/>
                <w:b/>
                <w:bCs/>
              </w:rPr>
            </w:pPr>
            <w:r w:rsidRPr="00640F64">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1AC96F35" w14:textId="4C8676B5" w:rsidR="00640F64" w:rsidRPr="00640F64" w:rsidRDefault="00640F64" w:rsidP="00E1694F">
            <w:pPr>
              <w:pStyle w:val="Contedodatabela"/>
              <w:spacing w:line="276" w:lineRule="auto"/>
              <w:jc w:val="center"/>
              <w:rPr>
                <w:rFonts w:ascii="Arial" w:hAnsi="Arial" w:cs="Arial"/>
              </w:rPr>
            </w:pPr>
            <w:r>
              <w:rPr>
                <w:rFonts w:ascii="Arial" w:hAnsi="Arial" w:cs="Arial"/>
              </w:rPr>
              <w:t>0</w:t>
            </w:r>
            <w:r w:rsidRPr="00640F64">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3CBC16C0" w14:textId="759BD154" w:rsidR="00640F64" w:rsidRPr="00640F64" w:rsidRDefault="00640F64" w:rsidP="00E1694F">
            <w:pPr>
              <w:spacing w:line="276" w:lineRule="auto"/>
              <w:jc w:val="center"/>
              <w:rPr>
                <w:rFonts w:ascii="Arial" w:hAnsi="Arial" w:cs="Arial"/>
              </w:rPr>
            </w:pPr>
            <w:r w:rsidRPr="00640F64">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6C19D11" w14:textId="75BA813E"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COLETE IMOBILIZADOR DORSAL TIPO KED: constituído por peça única no formato de uma jaqueta envolvente e anatômica, na cor verde; confeccionado em material impermeável, lavável e resistente à abrasão; a fixação do colete a vítima dar-se-á através de cintos de alta resistência, com aproximadamente 89 cm firmemente fixados ao colete, com fechos antiderrapantes, de engate rápido, de fácil soltura, nas cores padrão: cinto central: amarelo com engate preto; cinto subabdominal: vermelho com engate preto; cinto para pernas: preto com engate branco; nas medidas aproximada altura: </w:t>
            </w:r>
            <w:proofErr w:type="gramStart"/>
            <w:r w:rsidRPr="00640F64">
              <w:rPr>
                <w:rFonts w:ascii="Arial" w:hAnsi="Arial" w:cs="Arial"/>
              </w:rPr>
              <w:t>85cm</w:t>
            </w:r>
            <w:proofErr w:type="gramEnd"/>
            <w:r w:rsidRPr="00640F64">
              <w:rPr>
                <w:rFonts w:ascii="Arial" w:hAnsi="Arial" w:cs="Arial"/>
              </w:rPr>
              <w:t xml:space="preserve">, largura superior (apoio de cabeça): 48cm; largura inferior ( tórax e </w:t>
            </w:r>
            <w:proofErr w:type="spellStart"/>
            <w:r w:rsidRPr="00640F64">
              <w:rPr>
                <w:rFonts w:ascii="Arial" w:hAnsi="Arial" w:cs="Arial"/>
              </w:rPr>
              <w:t>abdomen</w:t>
            </w:r>
            <w:proofErr w:type="spellEnd"/>
            <w:r w:rsidRPr="00640F64">
              <w:rPr>
                <w:rFonts w:ascii="Arial" w:hAnsi="Arial" w:cs="Arial"/>
              </w:rPr>
              <w:t xml:space="preserve">): 81cm; largura central (pescoço e axilas): 22cm; deverá possuir pelo menos 02 (dois) pegadores laterais com aproximadamente 22cm e 02 (duas) alças centrais superiores com 40cm na cor preta todos com 5 cm de largura, fixados firmemente ao colete; os pegadores deverão suportar em conjunto uma vítima de no </w:t>
            </w:r>
            <w:proofErr w:type="spellStart"/>
            <w:r w:rsidRPr="00640F64">
              <w:rPr>
                <w:rFonts w:ascii="Arial" w:hAnsi="Arial" w:cs="Arial"/>
              </w:rPr>
              <w:t>maximo</w:t>
            </w:r>
            <w:proofErr w:type="spellEnd"/>
            <w:r w:rsidRPr="00640F64">
              <w:rPr>
                <w:rFonts w:ascii="Arial" w:hAnsi="Arial" w:cs="Arial"/>
              </w:rPr>
              <w:t xml:space="preserve"> 120 kg; deverá possuir na parte superior-posterior, sistema de fixação com velcro para fixação das tiras para imobilização da cabeça, acompanhada de uma almofada anatômica, medindo 20 x 66 x 3cm para adaptação e fixação da cabeça ao colete, confeccionada no mesmo material do colete, com velcro para ser utilizada dobrada; acompanha a almofada, duas tiras para fixação da cabeça confeccionada em material resistente, confortáveis, com dispositivo de velcro que adapte na parte superior-posterior do colete, sendo uma tira para fixação a testa e outra no queixo, totalmente </w:t>
            </w:r>
            <w:proofErr w:type="spellStart"/>
            <w:r w:rsidRPr="00640F64">
              <w:rPr>
                <w:rFonts w:ascii="Arial" w:hAnsi="Arial" w:cs="Arial"/>
              </w:rPr>
              <w:t>radiotransparente</w:t>
            </w:r>
            <w:proofErr w:type="spellEnd"/>
            <w:r w:rsidRPr="00640F64">
              <w:rPr>
                <w:rFonts w:ascii="Arial" w:hAnsi="Arial" w:cs="Arial"/>
              </w:rPr>
              <w:t>; acondicionado em bolsa da mesma cor e material do colete com alça para facilitar o transporte.</w:t>
            </w:r>
          </w:p>
        </w:tc>
      </w:tr>
      <w:tr w:rsidR="00640F64" w:rsidRPr="00640F64" w14:paraId="0AA7DAEA"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7EDDE33" w14:textId="0EFD1FF0" w:rsidR="00640F64" w:rsidRPr="00640F64" w:rsidRDefault="00640F64" w:rsidP="00E1694F">
            <w:pPr>
              <w:spacing w:line="276" w:lineRule="auto"/>
              <w:jc w:val="center"/>
              <w:rPr>
                <w:rFonts w:ascii="Arial" w:hAnsi="Arial" w:cs="Arial"/>
                <w:b/>
                <w:bCs/>
              </w:rPr>
            </w:pPr>
            <w:r w:rsidRPr="00640F64">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6B721621" w14:textId="1FBEE9C5" w:rsidR="00640F64" w:rsidRPr="00640F64" w:rsidRDefault="00640F64" w:rsidP="00E1694F">
            <w:pPr>
              <w:pStyle w:val="Contedodatabela"/>
              <w:spacing w:line="276" w:lineRule="auto"/>
              <w:jc w:val="center"/>
              <w:rPr>
                <w:rFonts w:ascii="Arial" w:hAnsi="Arial" w:cs="Arial"/>
              </w:rPr>
            </w:pPr>
            <w:r w:rsidRPr="00640F64">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2C7D465" w14:textId="7A1AEB27"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72BE975" w14:textId="75BC2708"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TALA MOLDÁVEL: aramada com estrutura metálica de arame com no mínimo 3,0 mm; medindo aproximadamente 40x02x02cm; tamanho PP; confeccionada com estrutura interna de grade metálica, protegida de oxidação, formada por barras </w:t>
            </w:r>
            <w:r w:rsidRPr="00640F64">
              <w:rPr>
                <w:rFonts w:ascii="Arial" w:hAnsi="Arial" w:cs="Arial"/>
              </w:rPr>
              <w:lastRenderedPageBreak/>
              <w:t xml:space="preserve">transversais flexíveis; capaz de permitir boa moldagem e imobilização segura no membro aplicado; cobertura externa com, no mínimo, três camadas de espuma, (vedado o emprego de </w:t>
            </w:r>
            <w:proofErr w:type="gramStart"/>
            <w:r w:rsidRPr="00640F64">
              <w:rPr>
                <w:rFonts w:ascii="Arial" w:hAnsi="Arial" w:cs="Arial"/>
              </w:rPr>
              <w:t>E.V.</w:t>
            </w:r>
            <w:proofErr w:type="gramEnd"/>
            <w:r w:rsidRPr="00640F64">
              <w:rPr>
                <w:rFonts w:ascii="Arial" w:hAnsi="Arial" w:cs="Arial"/>
              </w:rPr>
              <w:t xml:space="preserve">A – </w:t>
            </w:r>
            <w:proofErr w:type="spellStart"/>
            <w:r w:rsidRPr="00640F64">
              <w:rPr>
                <w:rFonts w:ascii="Arial" w:hAnsi="Arial" w:cs="Arial"/>
              </w:rPr>
              <w:t>Etil</w:t>
            </w:r>
            <w:proofErr w:type="spellEnd"/>
            <w:r w:rsidRPr="00640F64">
              <w:rPr>
                <w:rFonts w:ascii="Arial" w:hAnsi="Arial" w:cs="Arial"/>
              </w:rPr>
              <w:t xml:space="preserve"> Vinil Acetato) sendo: 02 camadas externas, em espuma </w:t>
            </w:r>
            <w:proofErr w:type="spellStart"/>
            <w:r w:rsidRPr="00640F64">
              <w:rPr>
                <w:rFonts w:ascii="Arial" w:hAnsi="Arial" w:cs="Arial"/>
              </w:rPr>
              <w:t>anti-alérgica</w:t>
            </w:r>
            <w:proofErr w:type="spellEnd"/>
            <w:r w:rsidRPr="00640F64">
              <w:rPr>
                <w:rFonts w:ascii="Arial" w:hAnsi="Arial" w:cs="Arial"/>
              </w:rPr>
              <w:t xml:space="preserve">, com espessura aproximada de 7,5 mm, cada uma e, 01 ou mais camadas internas, em espuma </w:t>
            </w:r>
            <w:proofErr w:type="spellStart"/>
            <w:r w:rsidRPr="00640F64">
              <w:rPr>
                <w:rFonts w:ascii="Arial" w:hAnsi="Arial" w:cs="Arial"/>
              </w:rPr>
              <w:t>semi-rígida</w:t>
            </w:r>
            <w:proofErr w:type="spellEnd"/>
            <w:r w:rsidRPr="00640F64">
              <w:rPr>
                <w:rFonts w:ascii="Arial" w:hAnsi="Arial" w:cs="Arial"/>
              </w:rPr>
              <w:t xml:space="preserve">, com espessura aproximada de 15 </w:t>
            </w:r>
            <w:proofErr w:type="spellStart"/>
            <w:r w:rsidRPr="00640F64">
              <w:rPr>
                <w:rFonts w:ascii="Arial" w:hAnsi="Arial" w:cs="Arial"/>
              </w:rPr>
              <w:t>mm.</w:t>
            </w:r>
            <w:proofErr w:type="spellEnd"/>
          </w:p>
        </w:tc>
      </w:tr>
      <w:tr w:rsidR="00640F64" w:rsidRPr="00640F64" w14:paraId="413E7CF5"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485F954" w14:textId="4E326573" w:rsidR="00640F64" w:rsidRPr="00640F64" w:rsidRDefault="00640F64" w:rsidP="00E1694F">
            <w:pPr>
              <w:spacing w:line="276" w:lineRule="auto"/>
              <w:jc w:val="center"/>
              <w:rPr>
                <w:rFonts w:ascii="Arial" w:hAnsi="Arial" w:cs="Arial"/>
                <w:b/>
                <w:bCs/>
              </w:rPr>
            </w:pPr>
            <w:r w:rsidRPr="00640F64">
              <w:rPr>
                <w:rFonts w:ascii="Arial" w:hAnsi="Arial" w:cs="Arial"/>
                <w:b/>
              </w:rPr>
              <w:lastRenderedPageBreak/>
              <w:t>16</w:t>
            </w:r>
          </w:p>
        </w:tc>
        <w:tc>
          <w:tcPr>
            <w:tcW w:w="850" w:type="dxa"/>
            <w:tcBorders>
              <w:top w:val="single" w:sz="4" w:space="0" w:color="000000"/>
              <w:left w:val="single" w:sz="4" w:space="0" w:color="000000"/>
              <w:bottom w:val="single" w:sz="4" w:space="0" w:color="000000"/>
              <w:right w:val="nil"/>
            </w:tcBorders>
            <w:vAlign w:val="center"/>
          </w:tcPr>
          <w:p w14:paraId="02BAFFCF" w14:textId="7E6ADD3E" w:rsidR="00640F64" w:rsidRPr="00640F64" w:rsidRDefault="00640F64" w:rsidP="00E1694F">
            <w:pPr>
              <w:pStyle w:val="Contedodatabela"/>
              <w:spacing w:line="276" w:lineRule="auto"/>
              <w:jc w:val="center"/>
              <w:rPr>
                <w:rFonts w:ascii="Arial" w:hAnsi="Arial" w:cs="Arial"/>
              </w:rPr>
            </w:pPr>
            <w:r w:rsidRPr="00640F64">
              <w:rPr>
                <w:rFonts w:ascii="Arial" w:hAnsi="Arial" w:cs="Arial"/>
              </w:rPr>
              <w:t>3.000</w:t>
            </w:r>
          </w:p>
        </w:tc>
        <w:tc>
          <w:tcPr>
            <w:tcW w:w="850" w:type="dxa"/>
            <w:tcBorders>
              <w:top w:val="single" w:sz="4" w:space="0" w:color="000000"/>
              <w:left w:val="single" w:sz="4" w:space="0" w:color="000000"/>
              <w:bottom w:val="single" w:sz="4" w:space="0" w:color="000000"/>
              <w:right w:val="nil"/>
            </w:tcBorders>
            <w:vAlign w:val="center"/>
          </w:tcPr>
          <w:p w14:paraId="5AF45814" w14:textId="64B68603"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AE3D3BA" w14:textId="49400FE9" w:rsidR="00640F64" w:rsidRPr="00640F64" w:rsidRDefault="00640F64" w:rsidP="00E1694F">
            <w:pPr>
              <w:pStyle w:val="Contedodatabela"/>
              <w:spacing w:line="276" w:lineRule="auto"/>
              <w:jc w:val="both"/>
              <w:rPr>
                <w:rFonts w:ascii="Arial" w:hAnsi="Arial" w:cs="Arial"/>
              </w:rPr>
            </w:pPr>
            <w:r w:rsidRPr="00640F64">
              <w:rPr>
                <w:rFonts w:ascii="Arial" w:hAnsi="Arial" w:cs="Arial"/>
              </w:rPr>
              <w:t>FÉRULA: ou tala metálica de aço com espuma e alumínio; medindo 26 mm de largura e 1metro de comprimento.</w:t>
            </w:r>
          </w:p>
        </w:tc>
      </w:tr>
      <w:tr w:rsidR="00640F64" w:rsidRPr="00640F64" w14:paraId="48806147"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377E592" w14:textId="39AF29EC" w:rsidR="00640F64" w:rsidRPr="00640F64" w:rsidRDefault="00640F64" w:rsidP="00E1694F">
            <w:pPr>
              <w:spacing w:line="276" w:lineRule="auto"/>
              <w:jc w:val="center"/>
              <w:rPr>
                <w:rFonts w:ascii="Arial" w:hAnsi="Arial" w:cs="Arial"/>
                <w:b/>
                <w:bCs/>
              </w:rPr>
            </w:pPr>
            <w:r w:rsidRPr="00640F64">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29AEBD6D" w14:textId="0FE81921" w:rsidR="00640F64" w:rsidRPr="00640F64" w:rsidRDefault="00640F64" w:rsidP="00E1694F">
            <w:pPr>
              <w:pStyle w:val="Contedodatabela"/>
              <w:spacing w:line="276" w:lineRule="auto"/>
              <w:jc w:val="center"/>
              <w:rPr>
                <w:rFonts w:ascii="Arial" w:hAnsi="Arial" w:cs="Arial"/>
              </w:rPr>
            </w:pPr>
            <w:r w:rsidRPr="00640F64">
              <w:rPr>
                <w:rFonts w:ascii="Arial" w:hAnsi="Arial" w:cs="Arial"/>
              </w:rPr>
              <w:t>3.000</w:t>
            </w:r>
          </w:p>
        </w:tc>
        <w:tc>
          <w:tcPr>
            <w:tcW w:w="850" w:type="dxa"/>
            <w:tcBorders>
              <w:top w:val="single" w:sz="4" w:space="0" w:color="000000"/>
              <w:left w:val="single" w:sz="4" w:space="0" w:color="000000"/>
              <w:bottom w:val="single" w:sz="4" w:space="0" w:color="000000"/>
              <w:right w:val="nil"/>
            </w:tcBorders>
            <w:vAlign w:val="center"/>
          </w:tcPr>
          <w:p w14:paraId="2FA5B898" w14:textId="5618CB06"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3A76954" w14:textId="10317C53" w:rsidR="00640F64" w:rsidRPr="00640F64" w:rsidRDefault="00640F64" w:rsidP="00E1694F">
            <w:pPr>
              <w:pStyle w:val="Contedodatabela"/>
              <w:spacing w:line="276" w:lineRule="auto"/>
              <w:jc w:val="both"/>
              <w:rPr>
                <w:rFonts w:ascii="Arial" w:hAnsi="Arial" w:cs="Arial"/>
              </w:rPr>
            </w:pPr>
            <w:r w:rsidRPr="00640F64">
              <w:rPr>
                <w:rFonts w:ascii="Arial" w:hAnsi="Arial" w:cs="Arial"/>
              </w:rPr>
              <w:t>FÉRULA: ou tala metálica, com as dimensões 12 mm de largura e 250 mm de comprimento; confeccionada em espuma e alumínio.</w:t>
            </w:r>
          </w:p>
        </w:tc>
      </w:tr>
      <w:tr w:rsidR="00640F64" w:rsidRPr="00640F64" w14:paraId="7D76C776"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020CF9E" w14:textId="557B3925" w:rsidR="00640F64" w:rsidRPr="00640F64" w:rsidRDefault="00640F64" w:rsidP="00E1694F">
            <w:pPr>
              <w:spacing w:line="276" w:lineRule="auto"/>
              <w:jc w:val="center"/>
              <w:rPr>
                <w:rFonts w:ascii="Arial" w:hAnsi="Arial" w:cs="Arial"/>
                <w:b/>
                <w:bCs/>
              </w:rPr>
            </w:pPr>
            <w:r w:rsidRPr="00640F64">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05C98651" w14:textId="734C14BC" w:rsidR="00640F64" w:rsidRPr="00640F64" w:rsidRDefault="00640F64" w:rsidP="00E1694F">
            <w:pPr>
              <w:pStyle w:val="Contedodatabela"/>
              <w:spacing w:line="276" w:lineRule="auto"/>
              <w:jc w:val="center"/>
              <w:rPr>
                <w:rFonts w:ascii="Arial" w:hAnsi="Arial" w:cs="Arial"/>
              </w:rPr>
            </w:pPr>
            <w:r w:rsidRPr="00640F64">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F328175" w14:textId="48C45766" w:rsidR="00640F64" w:rsidRPr="00640F64" w:rsidRDefault="00640F64" w:rsidP="00E1694F">
            <w:pPr>
              <w:spacing w:line="276" w:lineRule="auto"/>
              <w:jc w:val="center"/>
              <w:rPr>
                <w:rFonts w:ascii="Arial" w:hAnsi="Arial" w:cs="Arial"/>
              </w:rPr>
            </w:pPr>
            <w:r w:rsidRPr="00640F64">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F9D37E9" w14:textId="2F59BB7F"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IMOBILIZADOR HEAD BLOCK, em EVA (copolímero de </w:t>
            </w:r>
            <w:proofErr w:type="spellStart"/>
            <w:r w:rsidRPr="00640F64">
              <w:rPr>
                <w:rFonts w:ascii="Arial" w:hAnsi="Arial" w:cs="Arial"/>
              </w:rPr>
              <w:t>etil</w:t>
            </w:r>
            <w:proofErr w:type="spellEnd"/>
            <w:r w:rsidRPr="00640F64">
              <w:rPr>
                <w:rFonts w:ascii="Arial" w:hAnsi="Arial" w:cs="Arial"/>
              </w:rPr>
              <w:t xml:space="preserve"> vinil acetado), impermeável, lavável, atóxico, reutilizável e anatômico; confeccionado em espuma expandida emborrachada; revestido em material plástico sem costura; resistente </w:t>
            </w:r>
            <w:proofErr w:type="gramStart"/>
            <w:r w:rsidRPr="00640F64">
              <w:rPr>
                <w:rFonts w:ascii="Arial" w:hAnsi="Arial" w:cs="Arial"/>
              </w:rPr>
              <w:t>a</w:t>
            </w:r>
            <w:proofErr w:type="gramEnd"/>
            <w:r w:rsidRPr="00640F64">
              <w:rPr>
                <w:rFonts w:ascii="Arial" w:hAnsi="Arial" w:cs="Arial"/>
              </w:rPr>
              <w:t xml:space="preserve"> temperatura de até +70C e – 50C; produto composto de três partes: tiras de </w:t>
            </w:r>
            <w:proofErr w:type="spellStart"/>
            <w:r w:rsidRPr="00640F64">
              <w:rPr>
                <w:rFonts w:ascii="Arial" w:hAnsi="Arial" w:cs="Arial"/>
              </w:rPr>
              <w:t>propileno</w:t>
            </w:r>
            <w:proofErr w:type="spellEnd"/>
            <w:r w:rsidRPr="00640F64">
              <w:rPr>
                <w:rFonts w:ascii="Arial" w:hAnsi="Arial" w:cs="Arial"/>
              </w:rPr>
              <w:t xml:space="preserve"> de aproximadamente 50 cm x 3 mm, para fixação na região frontal e </w:t>
            </w:r>
            <w:proofErr w:type="spellStart"/>
            <w:r w:rsidRPr="00640F64">
              <w:rPr>
                <w:rFonts w:ascii="Arial" w:hAnsi="Arial" w:cs="Arial"/>
              </w:rPr>
              <w:t>mentoniana</w:t>
            </w:r>
            <w:proofErr w:type="spellEnd"/>
            <w:r w:rsidRPr="00640F64">
              <w:rPr>
                <w:rFonts w:ascii="Arial" w:hAnsi="Arial" w:cs="Arial"/>
              </w:rPr>
              <w:t xml:space="preserve"> com regulagem em velcro, dois blocos de 26 cm x 0,8 cm x 15 cm (aproximadamente) com orifícios laterais e base de sustentação 40 cm x 26 cm x 0,2 cm (aproximadamente); totalmente selado e com </w:t>
            </w:r>
            <w:proofErr w:type="spellStart"/>
            <w:r w:rsidRPr="00640F64">
              <w:rPr>
                <w:rFonts w:ascii="Arial" w:hAnsi="Arial" w:cs="Arial"/>
              </w:rPr>
              <w:t>emborrachamento</w:t>
            </w:r>
            <w:proofErr w:type="spellEnd"/>
            <w:r w:rsidRPr="00640F64">
              <w:rPr>
                <w:rFonts w:ascii="Arial" w:hAnsi="Arial" w:cs="Arial"/>
              </w:rPr>
              <w:t xml:space="preserve"> a frio; com capacidade para suportar método de desinfecção com água, sabão neutro, álcool 70%, solução </w:t>
            </w:r>
            <w:proofErr w:type="spellStart"/>
            <w:r w:rsidRPr="00640F64">
              <w:rPr>
                <w:rFonts w:ascii="Arial" w:hAnsi="Arial" w:cs="Arial"/>
              </w:rPr>
              <w:t>degermante</w:t>
            </w:r>
            <w:proofErr w:type="spellEnd"/>
            <w:r w:rsidRPr="00640F64">
              <w:rPr>
                <w:rFonts w:ascii="Arial" w:hAnsi="Arial" w:cs="Arial"/>
              </w:rPr>
              <w:t xml:space="preserve"> ou afim e secagem feita com flanela limpa e de algodão macio; deverá possuir o logotipo do SAMU, com os dizeres SAMU-192 Piracicaba nos dois blocos e na base de sustentação.</w:t>
            </w:r>
          </w:p>
        </w:tc>
      </w:tr>
      <w:tr w:rsidR="00640F64" w:rsidRPr="00640F64" w14:paraId="0059DC3B"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0CEEBFB" w14:textId="207AD001" w:rsidR="00640F64" w:rsidRPr="00640F64" w:rsidRDefault="00640F64" w:rsidP="00E1694F">
            <w:pPr>
              <w:spacing w:line="276" w:lineRule="auto"/>
              <w:jc w:val="center"/>
              <w:rPr>
                <w:rFonts w:ascii="Arial" w:hAnsi="Arial" w:cs="Arial"/>
                <w:b/>
                <w:bCs/>
              </w:rPr>
            </w:pPr>
            <w:r w:rsidRPr="00640F64">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2D3FEE9A" w14:textId="5D84EB4C" w:rsidR="00640F64" w:rsidRPr="00640F64" w:rsidRDefault="00640F64" w:rsidP="00E1694F">
            <w:pPr>
              <w:pStyle w:val="Contedodatabela"/>
              <w:spacing w:line="276" w:lineRule="auto"/>
              <w:jc w:val="center"/>
              <w:rPr>
                <w:rFonts w:ascii="Arial" w:hAnsi="Arial" w:cs="Arial"/>
              </w:rPr>
            </w:pPr>
            <w:r>
              <w:rPr>
                <w:rFonts w:ascii="Arial" w:hAnsi="Arial" w:cs="Arial"/>
              </w:rPr>
              <w:t>0</w:t>
            </w:r>
            <w:r w:rsidRPr="00640F64">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08B14B70" w14:textId="357DD296" w:rsidR="00640F64" w:rsidRPr="00640F64" w:rsidRDefault="00640F64" w:rsidP="00E1694F">
            <w:pPr>
              <w:spacing w:line="276" w:lineRule="auto"/>
              <w:jc w:val="center"/>
              <w:rPr>
                <w:rFonts w:ascii="Arial" w:hAnsi="Arial" w:cs="Arial"/>
              </w:rPr>
            </w:pPr>
            <w:r w:rsidRPr="00640F64">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14A7B1BA" w14:textId="37048DD9"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KIT CATÁSTROFE: kit acondicionado em mochila com a finalidade de triagem para categorizar por prioridades o atendimento de emergência. Mochila: confeccionada em nylon 420 plastificado na cor azul, com forração em nylon plastificado na cor cinza, dividida em dois compartimentos com capacidade para aproximadamente 63,8 litros. Alça de mão na cor preta, podendo também ser transportado como mochila. Mochila com fechamento por meio de zíper de nylon nº 10, fixado por meio de costura dupla. Confeccionada em 100% poliéster na cor azul. Na parte frontal presença de bolso, com fechamento através de zíper nº 8. Na parte frontal da mochila, logotipo da Instituição em silkscreen. Presença na parte superior de duas alças para </w:t>
            </w:r>
            <w:proofErr w:type="gramStart"/>
            <w:r w:rsidRPr="00640F64">
              <w:rPr>
                <w:rFonts w:ascii="Arial" w:hAnsi="Arial" w:cs="Arial"/>
              </w:rPr>
              <w:t>transporte de mão confeccionadas em fita de polipropileno, na cor preta, com reforço nas costuras em X</w:t>
            </w:r>
            <w:proofErr w:type="gramEnd"/>
            <w:r w:rsidRPr="00640F64">
              <w:rPr>
                <w:rFonts w:ascii="Arial" w:hAnsi="Arial" w:cs="Arial"/>
              </w:rPr>
              <w:t xml:space="preserve">, sendo que na região central da alça há uma costura com espaguete no seu interior. Estas alças são costuradas à bolsa sob uma alça costurada perpendicularmente a uma distância da borda superior. No ponto de união das alças há uma costura em X tornando a alça mais resistente. Em uma das alças presença de um acolchoado confeccionado no mesmo tecido da mochila. No lado oposto ao bolso frontal presença de duas alças acolchoadas em formato </w:t>
            </w:r>
            <w:proofErr w:type="gramStart"/>
            <w:r w:rsidRPr="00640F64">
              <w:rPr>
                <w:rFonts w:ascii="Arial" w:hAnsi="Arial" w:cs="Arial"/>
              </w:rPr>
              <w:t>anatômico confeccionadas</w:t>
            </w:r>
            <w:proofErr w:type="gramEnd"/>
            <w:r w:rsidRPr="00640F64">
              <w:rPr>
                <w:rFonts w:ascii="Arial" w:hAnsi="Arial" w:cs="Arial"/>
              </w:rPr>
              <w:t xml:space="preserve"> no mesmo tecido da mochila medindo de modo a proporcionar maior conforto e segurança ao socorrista. Na extremidade da alça presença de um fecho fêmea de nylon, do tipo engate rápido de 50 </w:t>
            </w:r>
            <w:proofErr w:type="spellStart"/>
            <w:r w:rsidRPr="00640F64">
              <w:rPr>
                <w:rFonts w:ascii="Arial" w:hAnsi="Arial" w:cs="Arial"/>
              </w:rPr>
              <w:t>mm.</w:t>
            </w:r>
            <w:proofErr w:type="spellEnd"/>
            <w:r w:rsidRPr="00640F64">
              <w:rPr>
                <w:rFonts w:ascii="Arial" w:hAnsi="Arial" w:cs="Arial"/>
              </w:rPr>
              <w:t xml:space="preserve"> Próximo aos fechos fêmeas presença de um sistema de engate rápido regulável, preso em fita de polipropileno, largura de </w:t>
            </w:r>
            <w:proofErr w:type="gramStart"/>
            <w:r w:rsidRPr="00640F64">
              <w:rPr>
                <w:rFonts w:ascii="Arial" w:hAnsi="Arial" w:cs="Arial"/>
              </w:rPr>
              <w:t>30mm</w:t>
            </w:r>
            <w:proofErr w:type="gramEnd"/>
            <w:r w:rsidRPr="00640F64">
              <w:rPr>
                <w:rFonts w:ascii="Arial" w:hAnsi="Arial" w:cs="Arial"/>
              </w:rPr>
              <w:t xml:space="preserve">, na cor preta, destinado a evitar o caimento lateral das alças. Na extremidade inferior da mochila presença de um fecho macho, preso a uma fita de polipropileno, largura de </w:t>
            </w:r>
            <w:proofErr w:type="gramStart"/>
            <w:r w:rsidRPr="00640F64">
              <w:rPr>
                <w:rFonts w:ascii="Arial" w:hAnsi="Arial" w:cs="Arial"/>
              </w:rPr>
              <w:t>50mm</w:t>
            </w:r>
            <w:proofErr w:type="gramEnd"/>
            <w:r w:rsidRPr="00640F64">
              <w:rPr>
                <w:rFonts w:ascii="Arial" w:hAnsi="Arial" w:cs="Arial"/>
              </w:rPr>
              <w:t xml:space="preserve"> e comprimento de 550mm fixado à parte lateral da mochila por meio de uma orelha do mesmo tecido da mochila. Na parte inferior presença de quatro plaquetas de plástico a fim de proporcionar maior </w:t>
            </w:r>
            <w:r w:rsidRPr="00640F64">
              <w:rPr>
                <w:rFonts w:ascii="Arial" w:hAnsi="Arial" w:cs="Arial"/>
              </w:rPr>
              <w:lastRenderedPageBreak/>
              <w:t xml:space="preserve">proteção e estabilidade à mochila. Possui na parte externa, contornando a mochila, um perfil em PVC termoplástico (vivo) de </w:t>
            </w:r>
            <w:proofErr w:type="gramStart"/>
            <w:r w:rsidRPr="00640F64">
              <w:rPr>
                <w:rFonts w:ascii="Arial" w:hAnsi="Arial" w:cs="Arial"/>
              </w:rPr>
              <w:t>11mm</w:t>
            </w:r>
            <w:proofErr w:type="gramEnd"/>
            <w:r w:rsidRPr="00640F64">
              <w:rPr>
                <w:rFonts w:ascii="Arial" w:hAnsi="Arial" w:cs="Arial"/>
              </w:rPr>
              <w:t xml:space="preserve"> x 4mm x 1mm na cor preta, revestido de tecido, a fim de possibilitar um melhor acabamento. O acabamento interno é confeccionado em nylon plastificado na cor cinza, costurado em todo o seu contorno um perfil nylon plastificado na cor preta, medindo </w:t>
            </w:r>
            <w:proofErr w:type="gramStart"/>
            <w:r w:rsidRPr="00640F64">
              <w:rPr>
                <w:rFonts w:ascii="Arial" w:hAnsi="Arial" w:cs="Arial"/>
              </w:rPr>
              <w:t>25mm</w:t>
            </w:r>
            <w:proofErr w:type="gramEnd"/>
            <w:r w:rsidRPr="00640F64">
              <w:rPr>
                <w:rFonts w:ascii="Arial" w:hAnsi="Arial" w:cs="Arial"/>
              </w:rPr>
              <w:t xml:space="preserve"> de largura. Na parte interna há uma divisória central fazendo com que a mochila possa ser utilizada em quatro faces. Na parte frontal, costal e lateral da mochila camadas de </w:t>
            </w:r>
            <w:proofErr w:type="spellStart"/>
            <w:r w:rsidRPr="00640F64">
              <w:rPr>
                <w:rFonts w:ascii="Arial" w:hAnsi="Arial" w:cs="Arial"/>
              </w:rPr>
              <w:t>ethafoam</w:t>
            </w:r>
            <w:proofErr w:type="spellEnd"/>
            <w:r w:rsidRPr="00640F64">
              <w:rPr>
                <w:rFonts w:ascii="Arial" w:hAnsi="Arial" w:cs="Arial"/>
              </w:rPr>
              <w:t xml:space="preserve"> no seu interior para dar maior proteção aos materiais acondicionados. Todas as costuras externas em sua extensão são feitas de costura dupla para uma maior durabilidade e resistência das mesmas.  Conteúdo interno: - 1 pacote de Cartão de Triagem: cartões confeccionados em numeração sequencial em cartão 180 gramas com partes separadas por cores, picotadas, com facilidade para destacar. Acompanha um cordão. Medida: 18,5 x 8,5 cm conforme padrão de resgate, protocolo START, pacote com 100 unidades. - 3 unidades de Cobertura para óbito tamanho G: confeccionado em polietileno de baixa densidade linear, na cor cinza, com zíper </w:t>
            </w:r>
            <w:proofErr w:type="gramStart"/>
            <w:r w:rsidRPr="00640F64">
              <w:rPr>
                <w:rFonts w:ascii="Arial" w:hAnsi="Arial" w:cs="Arial"/>
              </w:rPr>
              <w:t>no 6</w:t>
            </w:r>
            <w:proofErr w:type="gramEnd"/>
            <w:r w:rsidRPr="00640F64">
              <w:rPr>
                <w:rFonts w:ascii="Arial" w:hAnsi="Arial" w:cs="Arial"/>
              </w:rPr>
              <w:t xml:space="preserve"> costurado em toda a sua extensão superior, com um visor costurado na medida de 80 x 95 mm para colocação de cartão de identificação. Dimensões: G: 2,10 x 0,90 m. - </w:t>
            </w:r>
            <w:proofErr w:type="gramStart"/>
            <w:r w:rsidRPr="00640F64">
              <w:rPr>
                <w:rFonts w:ascii="Arial" w:hAnsi="Arial" w:cs="Arial"/>
              </w:rPr>
              <w:t>3 unidades de Colete para triagem na cor vermelho</w:t>
            </w:r>
            <w:proofErr w:type="gramEnd"/>
            <w:r w:rsidRPr="00640F64">
              <w:rPr>
                <w:rFonts w:ascii="Arial" w:hAnsi="Arial" w:cs="Arial"/>
              </w:rPr>
              <w:t xml:space="preserve">: confeccionado em nylon resinado com acabamento em viés de algodão com elástico nas laterais. Duas carreiras de tecido com </w:t>
            </w:r>
            <w:proofErr w:type="gramStart"/>
            <w:r w:rsidRPr="00640F64">
              <w:rPr>
                <w:rFonts w:ascii="Arial" w:hAnsi="Arial" w:cs="Arial"/>
              </w:rPr>
              <w:t>6</w:t>
            </w:r>
            <w:proofErr w:type="gramEnd"/>
            <w:r w:rsidRPr="00640F64">
              <w:rPr>
                <w:rFonts w:ascii="Arial" w:hAnsi="Arial" w:cs="Arial"/>
              </w:rPr>
              <w:t xml:space="preserve"> cm de largura na cor branca na frente e costas. Presença de dois bolsos confeccionados no mesmo tecido na parte inferior frontal. Dimensões: comprimento: 62 cm, Largura: 42 cm. - </w:t>
            </w:r>
            <w:proofErr w:type="gramStart"/>
            <w:r w:rsidRPr="00640F64">
              <w:rPr>
                <w:rFonts w:ascii="Arial" w:hAnsi="Arial" w:cs="Arial"/>
              </w:rPr>
              <w:t>3 unidades de Colete para triagem na cor amarelo</w:t>
            </w:r>
            <w:proofErr w:type="gramEnd"/>
            <w:r w:rsidRPr="00640F64">
              <w:rPr>
                <w:rFonts w:ascii="Arial" w:hAnsi="Arial" w:cs="Arial"/>
              </w:rPr>
              <w:t xml:space="preserve">: confeccionado em nylon resinado com acabamento em viés de algodão com elástico nas laterais. Duas carreiras de tecido com </w:t>
            </w:r>
            <w:proofErr w:type="gramStart"/>
            <w:r w:rsidRPr="00640F64">
              <w:rPr>
                <w:rFonts w:ascii="Arial" w:hAnsi="Arial" w:cs="Arial"/>
              </w:rPr>
              <w:t>6</w:t>
            </w:r>
            <w:proofErr w:type="gramEnd"/>
            <w:r w:rsidRPr="00640F64">
              <w:rPr>
                <w:rFonts w:ascii="Arial" w:hAnsi="Arial" w:cs="Arial"/>
              </w:rPr>
              <w:t xml:space="preserve"> cm de largura na cor branca na frente e costas. Presença de dois bolsos confeccionados no mesmo tecido na parte inferior frontal. Dimensões: comprimento: 62 cm, Largura: 42 cm. - 3 unidades de Colete para triagem na cor azul: confeccionado em nylon resinado com acabamento em viés de algodão com elástico nas laterais. Duas carreiras de tecido com </w:t>
            </w:r>
            <w:proofErr w:type="gramStart"/>
            <w:r w:rsidRPr="00640F64">
              <w:rPr>
                <w:rFonts w:ascii="Arial" w:hAnsi="Arial" w:cs="Arial"/>
              </w:rPr>
              <w:t>6</w:t>
            </w:r>
            <w:proofErr w:type="gramEnd"/>
            <w:r w:rsidRPr="00640F64">
              <w:rPr>
                <w:rFonts w:ascii="Arial" w:hAnsi="Arial" w:cs="Arial"/>
              </w:rPr>
              <w:t xml:space="preserve"> cm de largura na cor branca na frente e costas. Presença de dois bolsos confeccionados no mesmo tecido na parte inferior frontal. Dimensões: comprimento: 62 cm, Largura: 42 cm. - 3 unidades de Colete para triagem na cor laranja: confeccionado em nylon resinado com acabamento em viés de algodão com elástico nas laterais. Duas carreiras de tecido com </w:t>
            </w:r>
            <w:proofErr w:type="gramStart"/>
            <w:r w:rsidRPr="00640F64">
              <w:rPr>
                <w:rFonts w:ascii="Arial" w:hAnsi="Arial" w:cs="Arial"/>
              </w:rPr>
              <w:t>6</w:t>
            </w:r>
            <w:proofErr w:type="gramEnd"/>
            <w:r w:rsidRPr="00640F64">
              <w:rPr>
                <w:rFonts w:ascii="Arial" w:hAnsi="Arial" w:cs="Arial"/>
              </w:rPr>
              <w:t xml:space="preserve"> cm de largura na cor branca na frente e costas. Presença de dois bolsos confeccionados no mesmo tecido na parte inferior frontal. Dimensões: comprimento: 62 cm, Largura: 42 cm. - 3 unidades de Colete para triagem na cor verde: confeccionado em nylon resinado com acabamento em viés de algodão com elástico nas laterais. Duas carreiras de tecido com </w:t>
            </w:r>
            <w:proofErr w:type="gramStart"/>
            <w:r w:rsidRPr="00640F64">
              <w:rPr>
                <w:rFonts w:ascii="Arial" w:hAnsi="Arial" w:cs="Arial"/>
              </w:rPr>
              <w:t>6</w:t>
            </w:r>
            <w:proofErr w:type="gramEnd"/>
            <w:r w:rsidRPr="00640F64">
              <w:rPr>
                <w:rFonts w:ascii="Arial" w:hAnsi="Arial" w:cs="Arial"/>
              </w:rPr>
              <w:t xml:space="preserve"> cm de largura na cor branca na frente e costas. Presença de dois bolsos confeccionados no mesmo tecido na parte inferior frontal. Dimensões: comprimento: 62 cm, Largura: 42 cm. - 1 rolo de Fita de isolamento de área: tamanho 7,0 cm x 50 m, zebrada amarelo-preto. - 1 unidade de Lanterna a pilha para iluminação - 1 unidade de Lona de 3x3 m, na cor </w:t>
            </w:r>
            <w:proofErr w:type="gramStart"/>
            <w:r w:rsidRPr="00640F64">
              <w:rPr>
                <w:rFonts w:ascii="Arial" w:hAnsi="Arial" w:cs="Arial"/>
              </w:rPr>
              <w:t>vermelho</w:t>
            </w:r>
            <w:proofErr w:type="gramEnd"/>
            <w:r w:rsidRPr="00640F64">
              <w:rPr>
                <w:rFonts w:ascii="Arial" w:hAnsi="Arial" w:cs="Arial"/>
              </w:rPr>
              <w:t xml:space="preserve">: confeccionado em com ilhós niquelado nos quatro cantos. - 1 unidade de Lona de 3x3 m, na cor verde: confeccionado em polietileno com ilhós niquelado nos quatro cantos. - 1 unidade de Lona de 3x3m, na cor </w:t>
            </w:r>
            <w:proofErr w:type="gramStart"/>
            <w:r w:rsidRPr="00640F64">
              <w:rPr>
                <w:rFonts w:ascii="Arial" w:hAnsi="Arial" w:cs="Arial"/>
              </w:rPr>
              <w:t>amarelo</w:t>
            </w:r>
            <w:proofErr w:type="gramEnd"/>
            <w:r w:rsidRPr="00640F64">
              <w:rPr>
                <w:rFonts w:ascii="Arial" w:hAnsi="Arial" w:cs="Arial"/>
              </w:rPr>
              <w:t>: confeccionado em polietileno com ilhós niquelado nos quatro cantos. - 1 unidade de Lona de 3x3 m, na cor preto: confeccionado em polietileno com ilhós niquelado nos quatro cantos. - 1 caixa de Luvas de procedimentos G: caixa com 50 pares. - 5 unidades de Prancheta para anotações.</w:t>
            </w:r>
          </w:p>
        </w:tc>
      </w:tr>
      <w:tr w:rsidR="00640F64" w:rsidRPr="00640F64" w14:paraId="32206464"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26264A1" w14:textId="44C29101" w:rsidR="00640F64" w:rsidRPr="00640F64" w:rsidRDefault="00640F64" w:rsidP="00E1694F">
            <w:pPr>
              <w:spacing w:line="276" w:lineRule="auto"/>
              <w:jc w:val="center"/>
              <w:rPr>
                <w:rFonts w:ascii="Arial" w:hAnsi="Arial" w:cs="Arial"/>
                <w:b/>
                <w:bCs/>
              </w:rPr>
            </w:pPr>
            <w:r w:rsidRPr="00640F64">
              <w:rPr>
                <w:rFonts w:ascii="Arial" w:hAnsi="Arial" w:cs="Arial"/>
                <w:b/>
              </w:rPr>
              <w:lastRenderedPageBreak/>
              <w:t>20</w:t>
            </w:r>
          </w:p>
        </w:tc>
        <w:tc>
          <w:tcPr>
            <w:tcW w:w="850" w:type="dxa"/>
            <w:tcBorders>
              <w:top w:val="single" w:sz="4" w:space="0" w:color="000000"/>
              <w:left w:val="single" w:sz="4" w:space="0" w:color="000000"/>
              <w:bottom w:val="single" w:sz="4" w:space="0" w:color="000000"/>
              <w:right w:val="nil"/>
            </w:tcBorders>
            <w:vAlign w:val="center"/>
          </w:tcPr>
          <w:p w14:paraId="63BB39DF" w14:textId="77419EAA" w:rsidR="00640F64" w:rsidRPr="00640F64" w:rsidRDefault="00640F64" w:rsidP="00E1694F">
            <w:pPr>
              <w:pStyle w:val="Contedodatabela"/>
              <w:spacing w:line="276" w:lineRule="auto"/>
              <w:jc w:val="center"/>
              <w:rPr>
                <w:rFonts w:ascii="Arial" w:hAnsi="Arial" w:cs="Arial"/>
              </w:rPr>
            </w:pPr>
            <w:r w:rsidRPr="00640F64">
              <w:rPr>
                <w:rFonts w:ascii="Arial" w:hAnsi="Arial" w:cs="Arial"/>
              </w:rPr>
              <w:t>19</w:t>
            </w:r>
          </w:p>
        </w:tc>
        <w:tc>
          <w:tcPr>
            <w:tcW w:w="850" w:type="dxa"/>
            <w:tcBorders>
              <w:top w:val="single" w:sz="4" w:space="0" w:color="000000"/>
              <w:left w:val="single" w:sz="4" w:space="0" w:color="000000"/>
              <w:bottom w:val="single" w:sz="4" w:space="0" w:color="000000"/>
              <w:right w:val="nil"/>
            </w:tcBorders>
            <w:vAlign w:val="center"/>
          </w:tcPr>
          <w:p w14:paraId="20A80FDD" w14:textId="2B70CEA7" w:rsidR="00640F64" w:rsidRPr="00640F64" w:rsidRDefault="00640F64" w:rsidP="00E1694F">
            <w:pPr>
              <w:spacing w:line="276" w:lineRule="auto"/>
              <w:jc w:val="center"/>
              <w:rPr>
                <w:rFonts w:ascii="Arial" w:hAnsi="Arial" w:cs="Arial"/>
              </w:rPr>
            </w:pPr>
            <w:r w:rsidRPr="00640F64">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6A7553E5" w14:textId="21B4AFEA"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KIT PSIQUIATRICO PARA REMOÇÃO em Ambulância, contendo as contenções: </w:t>
            </w:r>
            <w:proofErr w:type="gramStart"/>
            <w:r w:rsidRPr="00640F64">
              <w:rPr>
                <w:rFonts w:ascii="Arial" w:hAnsi="Arial" w:cs="Arial"/>
              </w:rPr>
              <w:t>2</w:t>
            </w:r>
            <w:proofErr w:type="gramEnd"/>
            <w:r w:rsidRPr="00640F64">
              <w:rPr>
                <w:rFonts w:ascii="Arial" w:hAnsi="Arial" w:cs="Arial"/>
              </w:rPr>
              <w:t xml:space="preserve"> </w:t>
            </w:r>
            <w:proofErr w:type="spellStart"/>
            <w:r w:rsidRPr="00640F64">
              <w:rPr>
                <w:rFonts w:ascii="Arial" w:hAnsi="Arial" w:cs="Arial"/>
              </w:rPr>
              <w:t>munhequeiras</w:t>
            </w:r>
            <w:proofErr w:type="spellEnd"/>
            <w:r w:rsidRPr="00640F64">
              <w:rPr>
                <w:rFonts w:ascii="Arial" w:hAnsi="Arial" w:cs="Arial"/>
              </w:rPr>
              <w:t xml:space="preserve">, 2 </w:t>
            </w:r>
            <w:proofErr w:type="spellStart"/>
            <w:r w:rsidRPr="00640F64">
              <w:rPr>
                <w:rFonts w:ascii="Arial" w:hAnsi="Arial" w:cs="Arial"/>
              </w:rPr>
              <w:t>tornozeleiras</w:t>
            </w:r>
            <w:proofErr w:type="spellEnd"/>
            <w:r w:rsidRPr="00640F64">
              <w:rPr>
                <w:rFonts w:ascii="Arial" w:hAnsi="Arial" w:cs="Arial"/>
              </w:rPr>
              <w:t xml:space="preserve"> e 1 uma para tórax. Todas as contenções devem ser reguláveis.</w:t>
            </w:r>
          </w:p>
        </w:tc>
      </w:tr>
      <w:tr w:rsidR="00640F64" w:rsidRPr="00640F64" w14:paraId="14D6AE5D"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FB80EE5" w14:textId="2BCD7648" w:rsidR="00640F64" w:rsidRPr="00640F64" w:rsidRDefault="00640F64" w:rsidP="00E1694F">
            <w:pPr>
              <w:spacing w:line="276" w:lineRule="auto"/>
              <w:jc w:val="center"/>
              <w:rPr>
                <w:rFonts w:ascii="Arial" w:hAnsi="Arial" w:cs="Arial"/>
                <w:b/>
                <w:bCs/>
              </w:rPr>
            </w:pPr>
            <w:r w:rsidRPr="00640F64">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7320345D" w14:textId="043F6C92" w:rsidR="00640F64" w:rsidRPr="00640F64" w:rsidRDefault="00640F64" w:rsidP="00E1694F">
            <w:pPr>
              <w:pStyle w:val="Contedodatabela"/>
              <w:spacing w:line="276" w:lineRule="auto"/>
              <w:jc w:val="center"/>
              <w:rPr>
                <w:rFonts w:ascii="Arial" w:hAnsi="Arial" w:cs="Arial"/>
              </w:rPr>
            </w:pPr>
            <w:r w:rsidRPr="00640F64">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3585D76F" w14:textId="1034CA4D" w:rsidR="00640F64" w:rsidRPr="00640F64" w:rsidRDefault="00640F64" w:rsidP="00E1694F">
            <w:pPr>
              <w:spacing w:line="276" w:lineRule="auto"/>
              <w:jc w:val="center"/>
              <w:rPr>
                <w:rFonts w:ascii="Arial" w:hAnsi="Arial" w:cs="Arial"/>
              </w:rPr>
            </w:pPr>
            <w:r w:rsidRPr="00640F64">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AA69CB5" w14:textId="5441945C"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PRANCHA LONGA confeccionada em polietileno medindo 181 a </w:t>
            </w:r>
            <w:proofErr w:type="gramStart"/>
            <w:r w:rsidRPr="00640F64">
              <w:rPr>
                <w:rFonts w:ascii="Arial" w:hAnsi="Arial" w:cs="Arial"/>
              </w:rPr>
              <w:t>185cm</w:t>
            </w:r>
            <w:proofErr w:type="gramEnd"/>
            <w:r w:rsidRPr="00640F64">
              <w:rPr>
                <w:rFonts w:ascii="Arial" w:hAnsi="Arial" w:cs="Arial"/>
              </w:rPr>
              <w:t xml:space="preserve"> (comprimento) x 41 a 44cm x 2 a 6cm (espessura) cm; acabamento livre de cantos vivos, orifícios e saliências nas bordas externas, nos orifícios para passagem dos tirantes e nas cavidades para transporte; com mínimo de 31 cavidades, distribuídas em todas as bordas que funcionarão como alças; na parte posterior, no maior sentido, deve conter dois filetes com aproximadamente 3,5 cm de altura, a fim de facilitar a pegada, manter a prancha elevada do solo de 3 a 6 cm em suas bordas e proporcionar um reforço; deve pesar no máximo 7,5 kg e suportar o transporte de vítimas que possam pesar mais de 150 kg; formato angular na parte superior que é maior que a inferior; identificada com logo do SAMU e escrito “SAMU-192 / PIRACICABA, na parte anterior e posterior da prancha.</w:t>
            </w:r>
          </w:p>
        </w:tc>
      </w:tr>
      <w:tr w:rsidR="00640F64" w:rsidRPr="00640F64" w14:paraId="05BB76C8"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AEBDAC3" w14:textId="72E56396" w:rsidR="00640F64" w:rsidRPr="00640F64" w:rsidRDefault="00640F64" w:rsidP="00E1694F">
            <w:pPr>
              <w:spacing w:line="276" w:lineRule="auto"/>
              <w:jc w:val="center"/>
              <w:rPr>
                <w:rFonts w:ascii="Arial" w:hAnsi="Arial" w:cs="Arial"/>
                <w:b/>
                <w:bCs/>
              </w:rPr>
            </w:pPr>
            <w:r w:rsidRPr="00640F64">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15342E6E" w14:textId="652A6D59" w:rsidR="00640F64" w:rsidRPr="00640F64" w:rsidRDefault="00640F64" w:rsidP="00E1694F">
            <w:pPr>
              <w:pStyle w:val="Contedodatabela"/>
              <w:spacing w:line="276" w:lineRule="auto"/>
              <w:jc w:val="center"/>
              <w:rPr>
                <w:rFonts w:ascii="Arial" w:hAnsi="Arial" w:cs="Arial"/>
              </w:rPr>
            </w:pPr>
            <w:r w:rsidRPr="00640F64">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0DE5DF4C" w14:textId="27B1D2EA"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6B415F7" w14:textId="6BF51DD7"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SALTO ortopédico médio em borracha nitrílica 100% natural prensada em moldes de transferência pré-aquecidos; medindo aproximadamente 100 x 45 x 30 </w:t>
            </w:r>
            <w:proofErr w:type="spellStart"/>
            <w:r w:rsidRPr="00640F64">
              <w:rPr>
                <w:rFonts w:ascii="Arial" w:hAnsi="Arial" w:cs="Arial"/>
              </w:rPr>
              <w:t>mm.</w:t>
            </w:r>
            <w:proofErr w:type="spellEnd"/>
          </w:p>
        </w:tc>
      </w:tr>
      <w:tr w:rsidR="00640F64" w:rsidRPr="00640F64" w14:paraId="0C942BE7"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3C8862A" w14:textId="3586C235" w:rsidR="00640F64" w:rsidRPr="00640F64" w:rsidRDefault="00640F64" w:rsidP="00E1694F">
            <w:pPr>
              <w:spacing w:line="276" w:lineRule="auto"/>
              <w:jc w:val="center"/>
              <w:rPr>
                <w:rFonts w:ascii="Arial" w:hAnsi="Arial" w:cs="Arial"/>
                <w:b/>
                <w:bCs/>
              </w:rPr>
            </w:pPr>
            <w:r w:rsidRPr="00640F64">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3ECFB2E1" w14:textId="0DD543E6" w:rsidR="00640F64" w:rsidRPr="00640F64" w:rsidRDefault="00640F64" w:rsidP="00E1694F">
            <w:pPr>
              <w:pStyle w:val="Contedodatabela"/>
              <w:spacing w:line="276" w:lineRule="auto"/>
              <w:jc w:val="center"/>
              <w:rPr>
                <w:rFonts w:ascii="Arial" w:hAnsi="Arial" w:cs="Arial"/>
              </w:rPr>
            </w:pPr>
            <w:r w:rsidRPr="00640F64">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10E2F5D" w14:textId="499A7D76"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83BE384" w14:textId="46CBE678"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SALTO ortopédico pequeno em borracha nitrílica 100% natural prensada em moldes de transferência pré-aquecidos; medindo aproximadamente 75 x 45 x 30 </w:t>
            </w:r>
            <w:proofErr w:type="spellStart"/>
            <w:r w:rsidRPr="00640F64">
              <w:rPr>
                <w:rFonts w:ascii="Arial" w:hAnsi="Arial" w:cs="Arial"/>
              </w:rPr>
              <w:t>mm.</w:t>
            </w:r>
            <w:proofErr w:type="spellEnd"/>
          </w:p>
        </w:tc>
      </w:tr>
      <w:tr w:rsidR="00640F64" w:rsidRPr="00640F64" w14:paraId="4782A215"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B64F471" w14:textId="175551D4" w:rsidR="00640F64" w:rsidRPr="00640F64" w:rsidRDefault="00640F64" w:rsidP="00E1694F">
            <w:pPr>
              <w:spacing w:line="276" w:lineRule="auto"/>
              <w:jc w:val="center"/>
              <w:rPr>
                <w:rFonts w:ascii="Arial" w:hAnsi="Arial" w:cs="Arial"/>
                <w:b/>
                <w:bCs/>
              </w:rPr>
            </w:pPr>
            <w:r w:rsidRPr="00640F64">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5B025D61" w14:textId="3F30E963" w:rsidR="00640F64" w:rsidRPr="00640F64" w:rsidRDefault="00640F64" w:rsidP="00E1694F">
            <w:pPr>
              <w:pStyle w:val="Contedodatabela"/>
              <w:spacing w:line="276" w:lineRule="auto"/>
              <w:jc w:val="center"/>
              <w:rPr>
                <w:rFonts w:ascii="Arial" w:hAnsi="Arial" w:cs="Arial"/>
              </w:rPr>
            </w:pPr>
            <w:r w:rsidRPr="00640F64">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04C53346" w14:textId="52765DB8"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C4CC086" w14:textId="21F6451F"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SALTO: ortopédico grande em borracha nitrílica 100% natural prensada em moldes de transferência pré-aquecidos; medindo aproximadamente 110 x 50 x 30 </w:t>
            </w:r>
            <w:proofErr w:type="spellStart"/>
            <w:r w:rsidRPr="00640F64">
              <w:rPr>
                <w:rFonts w:ascii="Arial" w:hAnsi="Arial" w:cs="Arial"/>
              </w:rPr>
              <w:t>mm.</w:t>
            </w:r>
            <w:proofErr w:type="spellEnd"/>
          </w:p>
        </w:tc>
      </w:tr>
      <w:tr w:rsidR="00640F64" w:rsidRPr="00640F64" w14:paraId="68DE398E"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990CB74" w14:textId="7FC6719A" w:rsidR="00640F64" w:rsidRPr="00640F64" w:rsidRDefault="00640F64" w:rsidP="00E1694F">
            <w:pPr>
              <w:spacing w:line="276" w:lineRule="auto"/>
              <w:jc w:val="center"/>
              <w:rPr>
                <w:rFonts w:ascii="Arial" w:hAnsi="Arial" w:cs="Arial"/>
                <w:b/>
                <w:bCs/>
              </w:rPr>
            </w:pPr>
            <w:r w:rsidRPr="00640F64">
              <w:rPr>
                <w:rFonts w:ascii="Arial" w:hAnsi="Arial" w:cs="Arial"/>
                <w:b/>
              </w:rPr>
              <w:t>25</w:t>
            </w:r>
          </w:p>
        </w:tc>
        <w:tc>
          <w:tcPr>
            <w:tcW w:w="850" w:type="dxa"/>
            <w:tcBorders>
              <w:top w:val="single" w:sz="4" w:space="0" w:color="000000"/>
              <w:left w:val="single" w:sz="4" w:space="0" w:color="000000"/>
              <w:bottom w:val="single" w:sz="4" w:space="0" w:color="000000"/>
              <w:right w:val="nil"/>
            </w:tcBorders>
            <w:vAlign w:val="center"/>
          </w:tcPr>
          <w:p w14:paraId="42DA1A73" w14:textId="7B011BC0" w:rsidR="00640F64" w:rsidRPr="00640F64" w:rsidRDefault="00640F64" w:rsidP="00E1694F">
            <w:pPr>
              <w:pStyle w:val="Contedodatabela"/>
              <w:spacing w:line="276" w:lineRule="auto"/>
              <w:jc w:val="center"/>
              <w:rPr>
                <w:rFonts w:ascii="Arial" w:hAnsi="Arial" w:cs="Arial"/>
              </w:rPr>
            </w:pPr>
            <w:r w:rsidRPr="00640F64">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44358A9D" w14:textId="749289DC"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51384E5" w14:textId="34BFB987"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TALA MOLDÁVEL: aramada com estrutura metálica de arame com no mínimo 3,0 mm; medindo aproximadamente 120x12x03cm; tamanho GG; confeccionada com estrutura interna de grade metálica, protegida de oxidação, formada por barras transversais flexíveis; capaz de permitir boa moldagem e imobilização segura no membro aplicado; cobertura externa com, no mínimo, três camadas de espuma, (vedado o emprego de </w:t>
            </w:r>
            <w:proofErr w:type="gramStart"/>
            <w:r w:rsidRPr="00640F64">
              <w:rPr>
                <w:rFonts w:ascii="Arial" w:hAnsi="Arial" w:cs="Arial"/>
              </w:rPr>
              <w:t>E.V.</w:t>
            </w:r>
            <w:proofErr w:type="gramEnd"/>
            <w:r w:rsidRPr="00640F64">
              <w:rPr>
                <w:rFonts w:ascii="Arial" w:hAnsi="Arial" w:cs="Arial"/>
              </w:rPr>
              <w:t xml:space="preserve">A – </w:t>
            </w:r>
            <w:proofErr w:type="spellStart"/>
            <w:r w:rsidRPr="00640F64">
              <w:rPr>
                <w:rFonts w:ascii="Arial" w:hAnsi="Arial" w:cs="Arial"/>
              </w:rPr>
              <w:t>Etil</w:t>
            </w:r>
            <w:proofErr w:type="spellEnd"/>
            <w:r w:rsidRPr="00640F64">
              <w:rPr>
                <w:rFonts w:ascii="Arial" w:hAnsi="Arial" w:cs="Arial"/>
              </w:rPr>
              <w:t xml:space="preserve"> Vinil Acetato) sendo: 02 camadas externas, em espuma </w:t>
            </w:r>
            <w:proofErr w:type="spellStart"/>
            <w:r w:rsidRPr="00640F64">
              <w:rPr>
                <w:rFonts w:ascii="Arial" w:hAnsi="Arial" w:cs="Arial"/>
              </w:rPr>
              <w:t>anti-alérgica</w:t>
            </w:r>
            <w:proofErr w:type="spellEnd"/>
            <w:r w:rsidRPr="00640F64">
              <w:rPr>
                <w:rFonts w:ascii="Arial" w:hAnsi="Arial" w:cs="Arial"/>
              </w:rPr>
              <w:t xml:space="preserve">, com espessura aproximada de 7,5 mm, cada uma e, 01 ou mais camadas internas, em espuma </w:t>
            </w:r>
            <w:proofErr w:type="spellStart"/>
            <w:r w:rsidRPr="00640F64">
              <w:rPr>
                <w:rFonts w:ascii="Arial" w:hAnsi="Arial" w:cs="Arial"/>
              </w:rPr>
              <w:t>semi-rígida</w:t>
            </w:r>
            <w:proofErr w:type="spellEnd"/>
            <w:r w:rsidRPr="00640F64">
              <w:rPr>
                <w:rFonts w:ascii="Arial" w:hAnsi="Arial" w:cs="Arial"/>
              </w:rPr>
              <w:t xml:space="preserve">, com espessura aproximada de 15 </w:t>
            </w:r>
            <w:proofErr w:type="spellStart"/>
            <w:r w:rsidRPr="00640F64">
              <w:rPr>
                <w:rFonts w:ascii="Arial" w:hAnsi="Arial" w:cs="Arial"/>
              </w:rPr>
              <w:t>mm.</w:t>
            </w:r>
            <w:proofErr w:type="spellEnd"/>
          </w:p>
        </w:tc>
      </w:tr>
      <w:tr w:rsidR="00640F64" w:rsidRPr="00640F64" w14:paraId="4EA6D41B"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052D9CC" w14:textId="3A3D4C95" w:rsidR="00640F64" w:rsidRPr="00640F64" w:rsidRDefault="00640F64" w:rsidP="00E1694F">
            <w:pPr>
              <w:spacing w:line="276" w:lineRule="auto"/>
              <w:jc w:val="center"/>
              <w:rPr>
                <w:rFonts w:ascii="Arial" w:hAnsi="Arial" w:cs="Arial"/>
                <w:b/>
                <w:bCs/>
              </w:rPr>
            </w:pPr>
            <w:r w:rsidRPr="00640F64">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757A3F72" w14:textId="5CAFB01E" w:rsidR="00640F64" w:rsidRPr="00640F64" w:rsidRDefault="00640F64" w:rsidP="00E1694F">
            <w:pPr>
              <w:pStyle w:val="Contedodatabela"/>
              <w:spacing w:line="276" w:lineRule="auto"/>
              <w:jc w:val="center"/>
              <w:rPr>
                <w:rFonts w:ascii="Arial" w:hAnsi="Arial" w:cs="Arial"/>
              </w:rPr>
            </w:pPr>
            <w:r w:rsidRPr="00640F64">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6DE0FE89" w14:textId="5B044D62"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B91AD00" w14:textId="4F198450"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TALA MOLDÁVEL: aramada com estrutura metálica de arame com no mínimo 3,0 mm; medindo aproximadamente 53x08x03cm; tamanho P; confeccionada com estrutura interna de grade metálica, protegida de oxidação, formada por barras transversais flexíveis; capaz de permitir boa moldagem e imobilização segura no membro aplicado; cobertura externa com, no mínimo, três camadas de espuma, (vedado o emprego de </w:t>
            </w:r>
            <w:proofErr w:type="gramStart"/>
            <w:r w:rsidRPr="00640F64">
              <w:rPr>
                <w:rFonts w:ascii="Arial" w:hAnsi="Arial" w:cs="Arial"/>
              </w:rPr>
              <w:t>E.V.</w:t>
            </w:r>
            <w:proofErr w:type="gramEnd"/>
            <w:r w:rsidRPr="00640F64">
              <w:rPr>
                <w:rFonts w:ascii="Arial" w:hAnsi="Arial" w:cs="Arial"/>
              </w:rPr>
              <w:t xml:space="preserve">A – </w:t>
            </w:r>
            <w:proofErr w:type="spellStart"/>
            <w:r w:rsidRPr="00640F64">
              <w:rPr>
                <w:rFonts w:ascii="Arial" w:hAnsi="Arial" w:cs="Arial"/>
              </w:rPr>
              <w:t>Etil</w:t>
            </w:r>
            <w:proofErr w:type="spellEnd"/>
            <w:r w:rsidRPr="00640F64">
              <w:rPr>
                <w:rFonts w:ascii="Arial" w:hAnsi="Arial" w:cs="Arial"/>
              </w:rPr>
              <w:t xml:space="preserve"> Vinil Acetato) sendo: 02 camadas externas, em espuma </w:t>
            </w:r>
            <w:proofErr w:type="spellStart"/>
            <w:r w:rsidRPr="00640F64">
              <w:rPr>
                <w:rFonts w:ascii="Arial" w:hAnsi="Arial" w:cs="Arial"/>
              </w:rPr>
              <w:t>anti-alérgica</w:t>
            </w:r>
            <w:proofErr w:type="spellEnd"/>
            <w:r w:rsidRPr="00640F64">
              <w:rPr>
                <w:rFonts w:ascii="Arial" w:hAnsi="Arial" w:cs="Arial"/>
              </w:rPr>
              <w:t xml:space="preserve">, com espessura aproximada de 7,5 mm, cada uma e, 01 ou mais camadas internas, em espuma </w:t>
            </w:r>
            <w:proofErr w:type="spellStart"/>
            <w:r w:rsidRPr="00640F64">
              <w:rPr>
                <w:rFonts w:ascii="Arial" w:hAnsi="Arial" w:cs="Arial"/>
              </w:rPr>
              <w:t>semi-rígida</w:t>
            </w:r>
            <w:proofErr w:type="spellEnd"/>
            <w:r w:rsidRPr="00640F64">
              <w:rPr>
                <w:rFonts w:ascii="Arial" w:hAnsi="Arial" w:cs="Arial"/>
              </w:rPr>
              <w:t xml:space="preserve">, com espessura aproximada de 15 </w:t>
            </w:r>
            <w:proofErr w:type="spellStart"/>
            <w:r w:rsidRPr="00640F64">
              <w:rPr>
                <w:rFonts w:ascii="Arial" w:hAnsi="Arial" w:cs="Arial"/>
              </w:rPr>
              <w:t>mm.</w:t>
            </w:r>
            <w:proofErr w:type="spellEnd"/>
          </w:p>
        </w:tc>
      </w:tr>
      <w:tr w:rsidR="00640F64" w:rsidRPr="00640F64" w14:paraId="32B11FA9"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123FA6E" w14:textId="20F5D77E" w:rsidR="00640F64" w:rsidRPr="00640F64" w:rsidRDefault="00640F64" w:rsidP="00E1694F">
            <w:pPr>
              <w:spacing w:line="276" w:lineRule="auto"/>
              <w:jc w:val="center"/>
              <w:rPr>
                <w:rFonts w:ascii="Arial" w:hAnsi="Arial" w:cs="Arial"/>
                <w:b/>
                <w:bCs/>
              </w:rPr>
            </w:pPr>
            <w:r w:rsidRPr="00640F64">
              <w:rPr>
                <w:rFonts w:ascii="Arial" w:hAnsi="Arial" w:cs="Arial"/>
                <w:b/>
              </w:rPr>
              <w:t>27</w:t>
            </w:r>
          </w:p>
        </w:tc>
        <w:tc>
          <w:tcPr>
            <w:tcW w:w="850" w:type="dxa"/>
            <w:tcBorders>
              <w:top w:val="single" w:sz="4" w:space="0" w:color="000000"/>
              <w:left w:val="single" w:sz="4" w:space="0" w:color="000000"/>
              <w:bottom w:val="single" w:sz="4" w:space="0" w:color="000000"/>
              <w:right w:val="nil"/>
            </w:tcBorders>
            <w:vAlign w:val="center"/>
          </w:tcPr>
          <w:p w14:paraId="0C4B3A03" w14:textId="1258BBDE" w:rsidR="00640F64" w:rsidRPr="00640F64" w:rsidRDefault="00640F64" w:rsidP="00E1694F">
            <w:pPr>
              <w:pStyle w:val="Contedodatabela"/>
              <w:spacing w:line="276" w:lineRule="auto"/>
              <w:jc w:val="center"/>
              <w:rPr>
                <w:rFonts w:ascii="Arial" w:hAnsi="Arial" w:cs="Arial"/>
              </w:rPr>
            </w:pPr>
            <w:r w:rsidRPr="00640F64">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3CFD35DE" w14:textId="712BE4E0"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9086901" w14:textId="3BF84C2D"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TALA MOLDÁVEL: aramada com estrutura metálica de arame com no mínimo 3,0 mm; medindo aproximadamente 63x09x03cm; tamanho M; confeccionada com estrutura interna de grade metálica, protegida de oxidação, formada por barras transversais flexíveis; capaz de permitir boa moldagem e imobilização segura no membro aplicado; cobertura externa com, no mínimo, três camadas de espuma, (vedado o emprego de </w:t>
            </w:r>
            <w:proofErr w:type="gramStart"/>
            <w:r w:rsidRPr="00640F64">
              <w:rPr>
                <w:rFonts w:ascii="Arial" w:hAnsi="Arial" w:cs="Arial"/>
              </w:rPr>
              <w:t>E.V.</w:t>
            </w:r>
            <w:proofErr w:type="gramEnd"/>
            <w:r w:rsidRPr="00640F64">
              <w:rPr>
                <w:rFonts w:ascii="Arial" w:hAnsi="Arial" w:cs="Arial"/>
              </w:rPr>
              <w:t xml:space="preserve">A – </w:t>
            </w:r>
            <w:proofErr w:type="spellStart"/>
            <w:r w:rsidRPr="00640F64">
              <w:rPr>
                <w:rFonts w:ascii="Arial" w:hAnsi="Arial" w:cs="Arial"/>
              </w:rPr>
              <w:t>Etil</w:t>
            </w:r>
            <w:proofErr w:type="spellEnd"/>
            <w:r w:rsidRPr="00640F64">
              <w:rPr>
                <w:rFonts w:ascii="Arial" w:hAnsi="Arial" w:cs="Arial"/>
              </w:rPr>
              <w:t xml:space="preserve"> Vinil Acetato) sendo: 02 camadas externas, </w:t>
            </w:r>
            <w:r w:rsidRPr="00640F64">
              <w:rPr>
                <w:rFonts w:ascii="Arial" w:hAnsi="Arial" w:cs="Arial"/>
              </w:rPr>
              <w:lastRenderedPageBreak/>
              <w:t xml:space="preserve">em espuma </w:t>
            </w:r>
            <w:proofErr w:type="spellStart"/>
            <w:r w:rsidRPr="00640F64">
              <w:rPr>
                <w:rFonts w:ascii="Arial" w:hAnsi="Arial" w:cs="Arial"/>
              </w:rPr>
              <w:t>anti-alérgica</w:t>
            </w:r>
            <w:proofErr w:type="spellEnd"/>
            <w:r w:rsidRPr="00640F64">
              <w:rPr>
                <w:rFonts w:ascii="Arial" w:hAnsi="Arial" w:cs="Arial"/>
              </w:rPr>
              <w:t xml:space="preserve">, com espessura aproximada de 7,5 mm, cada uma e, 01 ou mais camadas internas, em espuma </w:t>
            </w:r>
            <w:proofErr w:type="spellStart"/>
            <w:r w:rsidRPr="00640F64">
              <w:rPr>
                <w:rFonts w:ascii="Arial" w:hAnsi="Arial" w:cs="Arial"/>
              </w:rPr>
              <w:t>semi-rígida</w:t>
            </w:r>
            <w:proofErr w:type="spellEnd"/>
            <w:r w:rsidRPr="00640F64">
              <w:rPr>
                <w:rFonts w:ascii="Arial" w:hAnsi="Arial" w:cs="Arial"/>
              </w:rPr>
              <w:t xml:space="preserve">, com espessura aproximada de 15 </w:t>
            </w:r>
            <w:proofErr w:type="spellStart"/>
            <w:r w:rsidRPr="00640F64">
              <w:rPr>
                <w:rFonts w:ascii="Arial" w:hAnsi="Arial" w:cs="Arial"/>
              </w:rPr>
              <w:t>mm.</w:t>
            </w:r>
            <w:proofErr w:type="spellEnd"/>
          </w:p>
        </w:tc>
      </w:tr>
      <w:tr w:rsidR="00640F64" w:rsidRPr="00640F64" w14:paraId="72763F11"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0185722" w14:textId="3F8F3C47" w:rsidR="00640F64" w:rsidRPr="00640F64" w:rsidRDefault="00640F64" w:rsidP="00E1694F">
            <w:pPr>
              <w:spacing w:line="276" w:lineRule="auto"/>
              <w:jc w:val="center"/>
              <w:rPr>
                <w:rFonts w:ascii="Arial" w:hAnsi="Arial" w:cs="Arial"/>
                <w:b/>
                <w:bCs/>
              </w:rPr>
            </w:pPr>
            <w:r w:rsidRPr="00640F64">
              <w:rPr>
                <w:rFonts w:ascii="Arial" w:hAnsi="Arial" w:cs="Arial"/>
                <w:b/>
              </w:rPr>
              <w:lastRenderedPageBreak/>
              <w:t>28</w:t>
            </w:r>
          </w:p>
        </w:tc>
        <w:tc>
          <w:tcPr>
            <w:tcW w:w="850" w:type="dxa"/>
            <w:tcBorders>
              <w:top w:val="single" w:sz="4" w:space="0" w:color="000000"/>
              <w:left w:val="single" w:sz="4" w:space="0" w:color="000000"/>
              <w:bottom w:val="single" w:sz="4" w:space="0" w:color="000000"/>
              <w:right w:val="nil"/>
            </w:tcBorders>
            <w:vAlign w:val="center"/>
          </w:tcPr>
          <w:p w14:paraId="50D38ACB" w14:textId="75085924" w:rsidR="00640F64" w:rsidRPr="00640F64" w:rsidRDefault="00640F64" w:rsidP="00E1694F">
            <w:pPr>
              <w:pStyle w:val="Contedodatabela"/>
              <w:spacing w:line="276" w:lineRule="auto"/>
              <w:jc w:val="center"/>
              <w:rPr>
                <w:rFonts w:ascii="Arial" w:hAnsi="Arial" w:cs="Arial"/>
              </w:rPr>
            </w:pPr>
            <w:r w:rsidRPr="00640F64">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5E80669C" w14:textId="5C50A2C0"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EED58D7" w14:textId="1C809684"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TALA MOLDÁVEL: aramada com estrutura metálica de arame com no mínimo 3,0 mm; medindo aproximadamente 86x10x03cm; tamanho G; confeccionada com estrutura interna de grade metálica, protegida de oxidação, formada por barras transversais flexíveis; capaz de permitir boa moldagem e imobilização segura no membro aplicado; cobertura externa com, no mínimo, três camadas de espuma, (vedado o emprego de </w:t>
            </w:r>
            <w:proofErr w:type="gramStart"/>
            <w:r w:rsidRPr="00640F64">
              <w:rPr>
                <w:rFonts w:ascii="Arial" w:hAnsi="Arial" w:cs="Arial"/>
              </w:rPr>
              <w:t>E.V.</w:t>
            </w:r>
            <w:proofErr w:type="gramEnd"/>
            <w:r w:rsidRPr="00640F64">
              <w:rPr>
                <w:rFonts w:ascii="Arial" w:hAnsi="Arial" w:cs="Arial"/>
              </w:rPr>
              <w:t xml:space="preserve">A – </w:t>
            </w:r>
            <w:proofErr w:type="spellStart"/>
            <w:r w:rsidRPr="00640F64">
              <w:rPr>
                <w:rFonts w:ascii="Arial" w:hAnsi="Arial" w:cs="Arial"/>
              </w:rPr>
              <w:t>Etil</w:t>
            </w:r>
            <w:proofErr w:type="spellEnd"/>
            <w:r w:rsidRPr="00640F64">
              <w:rPr>
                <w:rFonts w:ascii="Arial" w:hAnsi="Arial" w:cs="Arial"/>
              </w:rPr>
              <w:t xml:space="preserve"> Vinil Acetato) sendo: 02 camadas externas, em espuma </w:t>
            </w:r>
            <w:proofErr w:type="spellStart"/>
            <w:r w:rsidRPr="00640F64">
              <w:rPr>
                <w:rFonts w:ascii="Arial" w:hAnsi="Arial" w:cs="Arial"/>
              </w:rPr>
              <w:t>anti-alérgica</w:t>
            </w:r>
            <w:proofErr w:type="spellEnd"/>
            <w:r w:rsidRPr="00640F64">
              <w:rPr>
                <w:rFonts w:ascii="Arial" w:hAnsi="Arial" w:cs="Arial"/>
              </w:rPr>
              <w:t xml:space="preserve">, com espessura aproximada de 7,5 mm, cada uma e, 01 ou mais camadas internas, em espuma </w:t>
            </w:r>
            <w:proofErr w:type="spellStart"/>
            <w:r w:rsidRPr="00640F64">
              <w:rPr>
                <w:rFonts w:ascii="Arial" w:hAnsi="Arial" w:cs="Arial"/>
              </w:rPr>
              <w:t>semi-rígida</w:t>
            </w:r>
            <w:proofErr w:type="spellEnd"/>
            <w:r w:rsidRPr="00640F64">
              <w:rPr>
                <w:rFonts w:ascii="Arial" w:hAnsi="Arial" w:cs="Arial"/>
              </w:rPr>
              <w:t xml:space="preserve">, com espessura aproximada de 15 </w:t>
            </w:r>
            <w:proofErr w:type="spellStart"/>
            <w:r w:rsidRPr="00640F64">
              <w:rPr>
                <w:rFonts w:ascii="Arial" w:hAnsi="Arial" w:cs="Arial"/>
              </w:rPr>
              <w:t>mm.</w:t>
            </w:r>
            <w:proofErr w:type="spellEnd"/>
          </w:p>
        </w:tc>
      </w:tr>
      <w:tr w:rsidR="00640F64" w:rsidRPr="00640F64" w14:paraId="3EF07EFD"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D5E5EE5" w14:textId="0C1AF59C" w:rsidR="00640F64" w:rsidRPr="00640F64" w:rsidRDefault="00640F64" w:rsidP="00E1694F">
            <w:pPr>
              <w:spacing w:line="276" w:lineRule="auto"/>
              <w:jc w:val="center"/>
              <w:rPr>
                <w:rFonts w:ascii="Arial" w:hAnsi="Arial" w:cs="Arial"/>
                <w:b/>
                <w:bCs/>
              </w:rPr>
            </w:pPr>
            <w:r w:rsidRPr="00640F64">
              <w:rPr>
                <w:rFonts w:ascii="Arial" w:hAnsi="Arial" w:cs="Arial"/>
                <w:b/>
              </w:rPr>
              <w:t>29</w:t>
            </w:r>
          </w:p>
        </w:tc>
        <w:tc>
          <w:tcPr>
            <w:tcW w:w="850" w:type="dxa"/>
            <w:tcBorders>
              <w:top w:val="single" w:sz="4" w:space="0" w:color="000000"/>
              <w:left w:val="single" w:sz="4" w:space="0" w:color="000000"/>
              <w:bottom w:val="single" w:sz="4" w:space="0" w:color="000000"/>
              <w:right w:val="nil"/>
            </w:tcBorders>
            <w:vAlign w:val="center"/>
          </w:tcPr>
          <w:p w14:paraId="686B4A6F" w14:textId="014D293C" w:rsidR="00640F64" w:rsidRPr="00640F64" w:rsidRDefault="00640F64" w:rsidP="00E1694F">
            <w:pPr>
              <w:pStyle w:val="Contedodatabela"/>
              <w:spacing w:line="276" w:lineRule="auto"/>
              <w:jc w:val="center"/>
              <w:rPr>
                <w:rFonts w:ascii="Arial" w:hAnsi="Arial" w:cs="Arial"/>
              </w:rPr>
            </w:pPr>
            <w:r w:rsidRPr="00640F64">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77137CF5" w14:textId="083381D2"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1ADADC7" w14:textId="3B081069"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TIRANTE: imobilizador longo, com 03 peças; confeccionado em polipropileno de </w:t>
            </w:r>
            <w:proofErr w:type="gramStart"/>
            <w:r w:rsidRPr="00640F64">
              <w:rPr>
                <w:rFonts w:ascii="Arial" w:hAnsi="Arial" w:cs="Arial"/>
              </w:rPr>
              <w:t>50mm</w:t>
            </w:r>
            <w:proofErr w:type="gramEnd"/>
            <w:r w:rsidRPr="00640F64">
              <w:rPr>
                <w:rFonts w:ascii="Arial" w:hAnsi="Arial" w:cs="Arial"/>
              </w:rPr>
              <w:t xml:space="preserve"> de largura por 260cm de comprimento nas cores preta, vermelho e amarelo, com costura tripla e acabamento perfeito, presos ao fecho de nylon de engate rápido; confeccionado com uma dobra dupla na ponta com costura dupla, o que impede do cinto escorregar e sair do engate e, na ponta que fica presa no outro lado do engate, deve conter uma dobra ente 10 e 15 cm com costura reforçada e em X. A embalagem deve conter três unidades, dados de identificação e procedência. Apresentar certificado de registro no ministério da saúde.</w:t>
            </w:r>
          </w:p>
        </w:tc>
      </w:tr>
      <w:tr w:rsidR="00640F64" w:rsidRPr="00640F64" w14:paraId="322C7EE5"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B4485A1" w14:textId="3F6A5730" w:rsidR="00640F64" w:rsidRPr="00640F64" w:rsidRDefault="00640F64" w:rsidP="00E1694F">
            <w:pPr>
              <w:spacing w:line="276" w:lineRule="auto"/>
              <w:jc w:val="center"/>
              <w:rPr>
                <w:rFonts w:ascii="Arial" w:hAnsi="Arial" w:cs="Arial"/>
                <w:b/>
                <w:bCs/>
              </w:rPr>
            </w:pPr>
            <w:r w:rsidRPr="00640F64">
              <w:rPr>
                <w:rFonts w:ascii="Arial" w:hAnsi="Arial" w:cs="Arial"/>
                <w:b/>
              </w:rPr>
              <w:t>30</w:t>
            </w:r>
          </w:p>
        </w:tc>
        <w:tc>
          <w:tcPr>
            <w:tcW w:w="850" w:type="dxa"/>
            <w:tcBorders>
              <w:top w:val="single" w:sz="4" w:space="0" w:color="000000"/>
              <w:left w:val="single" w:sz="4" w:space="0" w:color="000000"/>
              <w:bottom w:val="single" w:sz="4" w:space="0" w:color="000000"/>
              <w:right w:val="nil"/>
            </w:tcBorders>
            <w:vAlign w:val="center"/>
          </w:tcPr>
          <w:p w14:paraId="7EC74388" w14:textId="6D9F8FB8" w:rsidR="00640F64" w:rsidRPr="00640F64" w:rsidRDefault="00640F64" w:rsidP="00E1694F">
            <w:pPr>
              <w:pStyle w:val="Contedodatabela"/>
              <w:spacing w:line="276" w:lineRule="auto"/>
              <w:jc w:val="center"/>
              <w:rPr>
                <w:rFonts w:ascii="Arial" w:hAnsi="Arial" w:cs="Arial"/>
              </w:rPr>
            </w:pPr>
            <w:r w:rsidRPr="00640F64">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3D76B4A3" w14:textId="1D598A65" w:rsidR="00640F64" w:rsidRPr="00640F64" w:rsidRDefault="00640F64" w:rsidP="00E1694F">
            <w:pPr>
              <w:spacing w:line="276" w:lineRule="auto"/>
              <w:jc w:val="center"/>
              <w:rPr>
                <w:rFonts w:ascii="Arial" w:hAnsi="Arial" w:cs="Arial"/>
              </w:rPr>
            </w:pPr>
            <w:r w:rsidRPr="00640F6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DFCB15A" w14:textId="0F1F049C"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TIRANTE: imobilizador curto para prancha com 02 peças, confeccionado em polipropileno de </w:t>
            </w:r>
            <w:proofErr w:type="gramStart"/>
            <w:r w:rsidRPr="00640F64">
              <w:rPr>
                <w:rFonts w:ascii="Arial" w:hAnsi="Arial" w:cs="Arial"/>
              </w:rPr>
              <w:t>50mm</w:t>
            </w:r>
            <w:proofErr w:type="gramEnd"/>
            <w:r w:rsidRPr="00640F64">
              <w:rPr>
                <w:rFonts w:ascii="Arial" w:hAnsi="Arial" w:cs="Arial"/>
              </w:rPr>
              <w:t xml:space="preserve"> de largura por 160cm de comprimento, com costura tripla e acabamento perfeito, nas cores preta e amarela, presos ao fecho de nylon de engate rápido; confeccionado com uma dobra dupla na ponta com costura dupla, o que impede do cinto escorregar e sair do engate e, na ponta que fica presa no outro lado do engate, deve conter uma dobra de uns 12 cm com costura reforçada e em X.</w:t>
            </w:r>
          </w:p>
        </w:tc>
      </w:tr>
      <w:tr w:rsidR="00640F64" w:rsidRPr="00640F64" w14:paraId="3D902996" w14:textId="77777777" w:rsidTr="00640F6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00CEFAE" w14:textId="340085D3" w:rsidR="00640F64" w:rsidRPr="00640F64" w:rsidRDefault="00640F64" w:rsidP="00E1694F">
            <w:pPr>
              <w:spacing w:line="276" w:lineRule="auto"/>
              <w:jc w:val="center"/>
              <w:rPr>
                <w:rFonts w:ascii="Arial" w:hAnsi="Arial" w:cs="Arial"/>
                <w:b/>
                <w:bCs/>
              </w:rPr>
            </w:pPr>
            <w:r w:rsidRPr="00640F64">
              <w:rPr>
                <w:rFonts w:ascii="Arial" w:hAnsi="Arial" w:cs="Arial"/>
                <w:b/>
              </w:rPr>
              <w:t>31</w:t>
            </w:r>
          </w:p>
        </w:tc>
        <w:tc>
          <w:tcPr>
            <w:tcW w:w="850" w:type="dxa"/>
            <w:tcBorders>
              <w:top w:val="single" w:sz="4" w:space="0" w:color="000000"/>
              <w:left w:val="single" w:sz="4" w:space="0" w:color="000000"/>
              <w:bottom w:val="single" w:sz="4" w:space="0" w:color="000000"/>
              <w:right w:val="nil"/>
            </w:tcBorders>
            <w:vAlign w:val="center"/>
          </w:tcPr>
          <w:p w14:paraId="3B53D3E8" w14:textId="131ACF7D" w:rsidR="00640F64" w:rsidRPr="00640F64" w:rsidRDefault="00640F64" w:rsidP="00E1694F">
            <w:pPr>
              <w:pStyle w:val="Contedodatabela"/>
              <w:spacing w:line="276" w:lineRule="auto"/>
              <w:jc w:val="center"/>
              <w:rPr>
                <w:rFonts w:ascii="Arial" w:hAnsi="Arial" w:cs="Arial"/>
              </w:rPr>
            </w:pPr>
            <w:r w:rsidRPr="00640F64">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9F54220" w14:textId="0696AE1A" w:rsidR="00640F64" w:rsidRPr="00640F64" w:rsidRDefault="00640F64" w:rsidP="00E1694F">
            <w:pPr>
              <w:spacing w:line="276" w:lineRule="auto"/>
              <w:jc w:val="center"/>
              <w:rPr>
                <w:rFonts w:ascii="Arial" w:hAnsi="Arial" w:cs="Arial"/>
              </w:rPr>
            </w:pPr>
            <w:r w:rsidRPr="00640F64">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0F68D1B" w14:textId="5DA1DE0E" w:rsidR="00640F64" w:rsidRPr="00640F64" w:rsidRDefault="00640F64" w:rsidP="00E1694F">
            <w:pPr>
              <w:pStyle w:val="Contedodatabela"/>
              <w:spacing w:line="276" w:lineRule="auto"/>
              <w:jc w:val="both"/>
              <w:rPr>
                <w:rFonts w:ascii="Arial" w:hAnsi="Arial" w:cs="Arial"/>
              </w:rPr>
            </w:pPr>
            <w:r w:rsidRPr="00640F64">
              <w:rPr>
                <w:rFonts w:ascii="Arial" w:hAnsi="Arial" w:cs="Arial"/>
              </w:rPr>
              <w:t xml:space="preserve">TORNIQUETE: equipamento de uso pré-hospitalar, de aperto manual que deve fazer cessar 100% a hemorragia massiva nas extremidades dos membros superiores e inferiores e deve proporcionar ao usuário a </w:t>
            </w:r>
            <w:proofErr w:type="spellStart"/>
            <w:r w:rsidRPr="00640F64">
              <w:rPr>
                <w:rFonts w:ascii="Arial" w:hAnsi="Arial" w:cs="Arial"/>
              </w:rPr>
              <w:t>autoaplicação</w:t>
            </w:r>
            <w:proofErr w:type="spellEnd"/>
            <w:r w:rsidRPr="00640F64">
              <w:rPr>
                <w:rFonts w:ascii="Arial" w:hAnsi="Arial" w:cs="Arial"/>
              </w:rPr>
              <w:t xml:space="preserve"> do objeto. O Funcionamento do torniquete deve ser dado pelo posicionamento justo de fita. Esta fita deve ser conectada a barra de </w:t>
            </w:r>
            <w:proofErr w:type="spellStart"/>
            <w:r w:rsidRPr="00640F64">
              <w:rPr>
                <w:rFonts w:ascii="Arial" w:hAnsi="Arial" w:cs="Arial"/>
              </w:rPr>
              <w:t>tracionamento</w:t>
            </w:r>
            <w:proofErr w:type="spellEnd"/>
            <w:r w:rsidRPr="00640F64">
              <w:rPr>
                <w:rFonts w:ascii="Arial" w:hAnsi="Arial" w:cs="Arial"/>
              </w:rPr>
              <w:t xml:space="preserve">, que ao </w:t>
            </w:r>
            <w:proofErr w:type="gramStart"/>
            <w:r w:rsidRPr="00640F64">
              <w:rPr>
                <w:rFonts w:ascii="Arial" w:hAnsi="Arial" w:cs="Arial"/>
              </w:rPr>
              <w:t>ser girada</w:t>
            </w:r>
            <w:proofErr w:type="gramEnd"/>
            <w:r w:rsidRPr="00640F64">
              <w:rPr>
                <w:rFonts w:ascii="Arial" w:hAnsi="Arial" w:cs="Arial"/>
              </w:rPr>
              <w:t xml:space="preserve">, traciona o sistema. Esse sistema (fita + barra de tração) deve proporcionar a distribuição igual de toda pressão exercida pelo </w:t>
            </w:r>
            <w:proofErr w:type="spellStart"/>
            <w:r w:rsidRPr="00640F64">
              <w:rPr>
                <w:rFonts w:ascii="Arial" w:hAnsi="Arial" w:cs="Arial"/>
              </w:rPr>
              <w:t>tracionamento</w:t>
            </w:r>
            <w:proofErr w:type="spellEnd"/>
            <w:r w:rsidRPr="00640F64">
              <w:rPr>
                <w:rFonts w:ascii="Arial" w:hAnsi="Arial" w:cs="Arial"/>
              </w:rPr>
              <w:t xml:space="preserve">.  1. Deve possuir um sistema de fivela simples, para correto </w:t>
            </w:r>
            <w:proofErr w:type="spellStart"/>
            <w:r w:rsidRPr="00640F64">
              <w:rPr>
                <w:rFonts w:ascii="Arial" w:hAnsi="Arial" w:cs="Arial"/>
              </w:rPr>
              <w:t>tracionamento</w:t>
            </w:r>
            <w:proofErr w:type="spellEnd"/>
            <w:r w:rsidRPr="00640F64">
              <w:rPr>
                <w:rFonts w:ascii="Arial" w:hAnsi="Arial" w:cs="Arial"/>
              </w:rPr>
              <w:t xml:space="preserve"> que permita uma aplicação extremamente rápida e uma efetiva remoção de folgas. 2. Sua aplicação deve ser simplificada e existir um único protocolo para todas as aplicações. 3. Deve possuir barra de </w:t>
            </w:r>
            <w:proofErr w:type="spellStart"/>
            <w:r w:rsidRPr="00640F64">
              <w:rPr>
                <w:rFonts w:ascii="Arial" w:hAnsi="Arial" w:cs="Arial"/>
              </w:rPr>
              <w:t>tracionamento</w:t>
            </w:r>
            <w:proofErr w:type="spellEnd"/>
            <w:r w:rsidRPr="00640F64">
              <w:rPr>
                <w:rFonts w:ascii="Arial" w:hAnsi="Arial" w:cs="Arial"/>
              </w:rPr>
              <w:t xml:space="preserve">, com sobressaltos nas extremidades, a fim de facilitar seu manejo, de localização fixa, que ao </w:t>
            </w:r>
            <w:proofErr w:type="gramStart"/>
            <w:r w:rsidRPr="00640F64">
              <w:rPr>
                <w:rFonts w:ascii="Arial" w:hAnsi="Arial" w:cs="Arial"/>
              </w:rPr>
              <w:t>ser girada no próprio eixo</w:t>
            </w:r>
            <w:proofErr w:type="gramEnd"/>
            <w:r w:rsidRPr="00640F64">
              <w:rPr>
                <w:rFonts w:ascii="Arial" w:hAnsi="Arial" w:cs="Arial"/>
              </w:rPr>
              <w:t xml:space="preserve">, traciona o sistema, produzindo a oclusão sanguínea no membro. 4. Deve possuir sistema de travamento da barra de </w:t>
            </w:r>
            <w:proofErr w:type="spellStart"/>
            <w:r w:rsidRPr="00640F64">
              <w:rPr>
                <w:rFonts w:ascii="Arial" w:hAnsi="Arial" w:cs="Arial"/>
              </w:rPr>
              <w:t>tracionamento</w:t>
            </w:r>
            <w:proofErr w:type="spellEnd"/>
            <w:r w:rsidRPr="00640F64">
              <w:rPr>
                <w:rFonts w:ascii="Arial" w:hAnsi="Arial" w:cs="Arial"/>
              </w:rPr>
              <w:t xml:space="preserve">, de modo simples que deve suportar o </w:t>
            </w:r>
            <w:proofErr w:type="spellStart"/>
            <w:r w:rsidRPr="00640F64">
              <w:rPr>
                <w:rFonts w:ascii="Arial" w:hAnsi="Arial" w:cs="Arial"/>
              </w:rPr>
              <w:t>tracionamento</w:t>
            </w:r>
            <w:proofErr w:type="spellEnd"/>
            <w:r w:rsidRPr="00640F64">
              <w:rPr>
                <w:rFonts w:ascii="Arial" w:hAnsi="Arial" w:cs="Arial"/>
              </w:rPr>
              <w:t xml:space="preserve"> para correta oclusão sanguínea. 5. Deve possuir placa de estabilização com bordas arredondadas para não pinçar a pele do usuário. 6. Deve possuir ponteira com cor diferente da fita de tração, com ponta chanfrada ou arredondada, para facilitar a passagem pela fivela. 7. O Funcionamento deve ser dado pelo posicionamento justo de fita. Esta fita deve ser conectada a barra de </w:t>
            </w:r>
            <w:proofErr w:type="spellStart"/>
            <w:r w:rsidRPr="00640F64">
              <w:rPr>
                <w:rFonts w:ascii="Arial" w:hAnsi="Arial" w:cs="Arial"/>
              </w:rPr>
              <w:t>tracionamento</w:t>
            </w:r>
            <w:proofErr w:type="spellEnd"/>
            <w:r w:rsidRPr="00640F64">
              <w:rPr>
                <w:rFonts w:ascii="Arial" w:hAnsi="Arial" w:cs="Arial"/>
              </w:rPr>
              <w:t xml:space="preserve">, que ao </w:t>
            </w:r>
            <w:proofErr w:type="gramStart"/>
            <w:r w:rsidRPr="00640F64">
              <w:rPr>
                <w:rFonts w:ascii="Arial" w:hAnsi="Arial" w:cs="Arial"/>
              </w:rPr>
              <w:t>ser girada</w:t>
            </w:r>
            <w:proofErr w:type="gramEnd"/>
            <w:r w:rsidRPr="00640F64">
              <w:rPr>
                <w:rFonts w:ascii="Arial" w:hAnsi="Arial" w:cs="Arial"/>
              </w:rPr>
              <w:t xml:space="preserve">, traciona o sistema. </w:t>
            </w:r>
            <w:r w:rsidRPr="00640F64">
              <w:rPr>
                <w:rFonts w:ascii="Arial" w:hAnsi="Arial" w:cs="Arial"/>
              </w:rPr>
              <w:lastRenderedPageBreak/>
              <w:t xml:space="preserve">Esse conjunto (fita + barra de tração) deve proporcionar a distribuição igual de toda pressão exercida pelo </w:t>
            </w:r>
            <w:proofErr w:type="spellStart"/>
            <w:r w:rsidRPr="00640F64">
              <w:rPr>
                <w:rFonts w:ascii="Arial" w:hAnsi="Arial" w:cs="Arial"/>
              </w:rPr>
              <w:t>tracionamento</w:t>
            </w:r>
            <w:proofErr w:type="spellEnd"/>
            <w:r w:rsidRPr="00640F64">
              <w:rPr>
                <w:rFonts w:ascii="Arial" w:hAnsi="Arial" w:cs="Arial"/>
              </w:rPr>
              <w:t xml:space="preserve">. 8. Deve possuir um campo para anotação da hora da aplicação, em material que aceite qualquer tipo de caneta. 9. Deve possuir informações do fabricante, modelo, número de série/lote gravados no torniquete. 10. Deve acompanhar manual com instruções de uso em português. 11. Desenhado para ser aplicado em todas as condições climáticas. 12. Dimensões </w:t>
            </w:r>
            <w:proofErr w:type="gramStart"/>
            <w:r w:rsidRPr="00640F64">
              <w:rPr>
                <w:rFonts w:ascii="Arial" w:hAnsi="Arial" w:cs="Arial"/>
              </w:rPr>
              <w:t>mínimas aberto</w:t>
            </w:r>
            <w:proofErr w:type="gramEnd"/>
            <w:r w:rsidRPr="00640F64">
              <w:rPr>
                <w:rFonts w:ascii="Arial" w:hAnsi="Arial" w:cs="Arial"/>
              </w:rPr>
              <w:t xml:space="preserve">: 95 cm; Largura: 38 cm; 13. Conformidade: obrigatório ANVISA com estudos que comprovem a eficiência, bem como a resistência ou Certificação Europeia – CE ou Recomendação do </w:t>
            </w:r>
            <w:proofErr w:type="spellStart"/>
            <w:r w:rsidRPr="00640F64">
              <w:rPr>
                <w:rFonts w:ascii="Arial" w:hAnsi="Arial" w:cs="Arial"/>
              </w:rPr>
              <w:t>Co-TCCC</w:t>
            </w:r>
            <w:proofErr w:type="spellEnd"/>
            <w:r w:rsidRPr="00640F64">
              <w:rPr>
                <w:rFonts w:ascii="Arial" w:hAnsi="Arial" w:cs="Arial"/>
              </w:rPr>
              <w:t>. 14. Cor: PRETO/AZUL/TAN/LARANJA/VERDE/VERMELHO</w:t>
            </w:r>
          </w:p>
        </w:tc>
      </w:tr>
    </w:tbl>
    <w:p w14:paraId="72731D75" w14:textId="2FA0963E" w:rsidR="00217F72" w:rsidRPr="00220BDD" w:rsidRDefault="00217F72" w:rsidP="00E1694F">
      <w:pPr>
        <w:spacing w:line="276" w:lineRule="auto"/>
        <w:jc w:val="both"/>
        <w:rPr>
          <w:rFonts w:ascii="Arial" w:hAnsi="Arial" w:cs="Arial"/>
          <w:highlight w:val="yellow"/>
        </w:rPr>
      </w:pPr>
    </w:p>
    <w:p w14:paraId="533DB4C5" w14:textId="2010D2FD" w:rsidR="00DC2F9A" w:rsidRPr="00BE5E68" w:rsidRDefault="00EF135E" w:rsidP="00E1694F">
      <w:pPr>
        <w:shd w:val="clear" w:color="auto" w:fill="CCCCCC"/>
        <w:tabs>
          <w:tab w:val="left" w:pos="3450"/>
        </w:tabs>
        <w:spacing w:line="276" w:lineRule="auto"/>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w:t>
      </w:r>
      <w:r w:rsidR="00640F64">
        <w:rPr>
          <w:rFonts w:ascii="Arial" w:hAnsi="Arial" w:cs="Arial"/>
          <w:b/>
          <w:bCs/>
        </w:rPr>
        <w:t>S</w:t>
      </w:r>
      <w:r w:rsidR="00DC2F9A" w:rsidRPr="00BE5E68">
        <w:rPr>
          <w:rFonts w:ascii="Arial" w:hAnsi="Arial" w:cs="Arial"/>
          <w:b/>
          <w:bCs/>
        </w:rPr>
        <w:t xml:space="preserve"> AMOS</w:t>
      </w:r>
      <w:r w:rsidR="00B039A0" w:rsidRPr="00BE5E68">
        <w:rPr>
          <w:rFonts w:ascii="Arial" w:hAnsi="Arial" w:cs="Arial"/>
          <w:b/>
          <w:bCs/>
        </w:rPr>
        <w:t>TRA</w:t>
      </w:r>
      <w:r w:rsidR="00640F64">
        <w:rPr>
          <w:rFonts w:ascii="Arial" w:hAnsi="Arial" w:cs="Arial"/>
          <w:b/>
          <w:bCs/>
        </w:rPr>
        <w:t>S</w:t>
      </w:r>
      <w:r w:rsidR="00B039A0" w:rsidRPr="00BE5E68">
        <w:rPr>
          <w:rFonts w:ascii="Arial" w:hAnsi="Arial" w:cs="Arial"/>
          <w:b/>
          <w:bCs/>
        </w:rPr>
        <w:t>:</w:t>
      </w:r>
    </w:p>
    <w:p w14:paraId="7C5F0188" w14:textId="38A041C7" w:rsidR="00640F64" w:rsidRPr="00640F64" w:rsidRDefault="00640F64" w:rsidP="00E1694F">
      <w:pPr>
        <w:tabs>
          <w:tab w:val="left" w:pos="284"/>
        </w:tabs>
        <w:spacing w:line="276" w:lineRule="auto"/>
        <w:jc w:val="both"/>
        <w:rPr>
          <w:rFonts w:ascii="Arial" w:eastAsia="Calibri" w:hAnsi="Arial" w:cs="Arial"/>
          <w:lang w:eastAsia="pt-BR"/>
        </w:rPr>
      </w:pPr>
      <w:r w:rsidRPr="00640F64">
        <w:rPr>
          <w:rFonts w:ascii="Arial" w:eastAsia="Calibri" w:hAnsi="Arial" w:cs="Arial"/>
          <w:b/>
          <w:bCs/>
          <w:lang w:eastAsia="pt-BR"/>
        </w:rPr>
        <w:t xml:space="preserve">a) </w:t>
      </w:r>
      <w:r w:rsidRPr="00640F64">
        <w:rPr>
          <w:rFonts w:ascii="Arial" w:eastAsia="Calibri" w:hAnsi="Arial" w:cs="Arial"/>
          <w:lang w:eastAsia="pt-BR"/>
        </w:rPr>
        <w:t xml:space="preserve">A Unidade Requisitante reserva-se o direito de solicitar amostras sempre que </w:t>
      </w:r>
      <w:proofErr w:type="gramStart"/>
      <w:r w:rsidRPr="00640F64">
        <w:rPr>
          <w:rFonts w:ascii="Arial" w:eastAsia="Calibri" w:hAnsi="Arial" w:cs="Arial"/>
          <w:lang w:eastAsia="pt-BR"/>
        </w:rPr>
        <w:t xml:space="preserve">uma </w:t>
      </w:r>
      <w:r w:rsidRPr="00640F64">
        <w:rPr>
          <w:rFonts w:ascii="Arial" w:eastAsia="Calibri" w:hAnsi="Arial" w:cs="Arial"/>
          <w:b/>
          <w:bCs/>
          <w:iCs/>
          <w:lang w:eastAsia="pt-BR"/>
        </w:rPr>
        <w:t>avaliação técnico física ou funcional</w:t>
      </w:r>
      <w:proofErr w:type="gramEnd"/>
      <w:r w:rsidRPr="00640F64">
        <w:rPr>
          <w:rFonts w:ascii="Arial" w:eastAsia="Calibri" w:hAnsi="Arial" w:cs="Arial"/>
          <w:b/>
          <w:bCs/>
          <w:iCs/>
          <w:lang w:eastAsia="pt-BR"/>
        </w:rPr>
        <w:t xml:space="preserve"> for imprescindível</w:t>
      </w:r>
      <w:r w:rsidRPr="00640F64">
        <w:rPr>
          <w:rFonts w:ascii="Arial" w:eastAsia="Calibri" w:hAnsi="Arial" w:cs="Arial"/>
          <w:lang w:eastAsia="pt-BR"/>
        </w:rPr>
        <w:t xml:space="preserve"> para determinar sua adequação às necessidades propostas </w:t>
      </w:r>
      <w:r w:rsidRPr="00640F64">
        <w:rPr>
          <w:rFonts w:ascii="Arial" w:eastAsia="Calibri" w:hAnsi="Arial" w:cs="Arial"/>
          <w:b/>
          <w:bCs/>
          <w:iCs/>
          <w:lang w:eastAsia="pt-BR"/>
        </w:rPr>
        <w:t>e/ou</w:t>
      </w:r>
      <w:r w:rsidRPr="00640F64">
        <w:rPr>
          <w:rFonts w:ascii="Arial" w:eastAsia="Calibri" w:hAnsi="Arial" w:cs="Arial"/>
          <w:lang w:eastAsia="pt-BR"/>
        </w:rPr>
        <w:t xml:space="preserve"> quando se tratar de </w:t>
      </w:r>
      <w:r w:rsidRPr="00640F64">
        <w:rPr>
          <w:rFonts w:ascii="Arial" w:eastAsia="Calibri" w:hAnsi="Arial" w:cs="Arial"/>
          <w:b/>
          <w:bCs/>
          <w:iCs/>
          <w:lang w:eastAsia="pt-BR"/>
        </w:rPr>
        <w:t>marcas não utilizadas anteriormente</w:t>
      </w:r>
      <w:r w:rsidRPr="00640F64">
        <w:rPr>
          <w:rFonts w:ascii="Arial" w:eastAsia="Calibri" w:hAnsi="Arial" w:cs="Arial"/>
          <w:lang w:eastAsia="pt-BR"/>
        </w:rPr>
        <w:t>. Serão analisadas para verificar se suas características (tamanho, peso, forma, composição e embalagem incluindo lacre, quantidade, condições de esterilidade, validade, proteção e dados de identificação) estão de acordo com o descritivo;</w:t>
      </w:r>
    </w:p>
    <w:p w14:paraId="63CAADF9" w14:textId="77777777" w:rsidR="00640F64" w:rsidRPr="00640F64" w:rsidRDefault="00640F64" w:rsidP="00E1694F">
      <w:pPr>
        <w:tabs>
          <w:tab w:val="left" w:pos="284"/>
        </w:tabs>
        <w:spacing w:line="276" w:lineRule="auto"/>
        <w:jc w:val="both"/>
        <w:rPr>
          <w:rFonts w:ascii="Arial" w:eastAsia="Calibri" w:hAnsi="Arial" w:cs="Arial"/>
          <w:lang w:eastAsia="pt-BR"/>
        </w:rPr>
      </w:pPr>
      <w:r w:rsidRPr="00640F64">
        <w:rPr>
          <w:rFonts w:ascii="Arial" w:eastAsia="Calibri" w:hAnsi="Arial" w:cs="Arial"/>
          <w:b/>
          <w:bCs/>
          <w:lang w:eastAsia="pt-BR"/>
        </w:rPr>
        <w:t>b</w:t>
      </w:r>
      <w:bookmarkStart w:id="1" w:name="__DdeLink__3708_3765052059"/>
      <w:r w:rsidRPr="00640F64">
        <w:rPr>
          <w:rFonts w:ascii="Arial" w:eastAsia="Calibri" w:hAnsi="Arial" w:cs="Arial"/>
          <w:b/>
          <w:bCs/>
          <w:lang w:eastAsia="pt-BR"/>
        </w:rPr>
        <w:t>)</w:t>
      </w:r>
      <w:bookmarkEnd w:id="1"/>
      <w:r w:rsidRPr="00640F64">
        <w:rPr>
          <w:rFonts w:ascii="Arial" w:eastAsia="Calibri" w:hAnsi="Arial" w:cs="Arial"/>
          <w:b/>
          <w:bCs/>
          <w:lang w:eastAsia="pt-BR"/>
        </w:rPr>
        <w:t xml:space="preserve"> </w:t>
      </w:r>
      <w:r w:rsidRPr="00640F64">
        <w:rPr>
          <w:rFonts w:ascii="Arial" w:eastAsia="Calibri" w:hAnsi="Arial" w:cs="Arial"/>
          <w:lang w:eastAsia="pt-BR"/>
        </w:rPr>
        <w:t>Para assegurar a confiabilidade dos resultados, as amostras também poderão ser encaminhadas às unidades utilizadoras, onde profissionais realizarão testes para verificar sua conformidade com o descritivo e com as especificações solicitadas;</w:t>
      </w:r>
    </w:p>
    <w:p w14:paraId="71811520" w14:textId="77777777" w:rsidR="00640F64" w:rsidRPr="00640F64" w:rsidRDefault="00640F64" w:rsidP="00E1694F">
      <w:pPr>
        <w:tabs>
          <w:tab w:val="left" w:pos="284"/>
        </w:tabs>
        <w:spacing w:line="276" w:lineRule="auto"/>
        <w:jc w:val="both"/>
        <w:rPr>
          <w:rFonts w:ascii="Arial" w:eastAsia="Calibri" w:hAnsi="Arial" w:cs="Arial"/>
          <w:lang w:eastAsia="pt-BR"/>
        </w:rPr>
      </w:pPr>
      <w:r w:rsidRPr="00640F64">
        <w:rPr>
          <w:rFonts w:ascii="Arial" w:eastAsia="Calibri" w:hAnsi="Arial" w:cs="Arial"/>
          <w:b/>
          <w:bCs/>
          <w:lang w:eastAsia="pt-BR"/>
        </w:rPr>
        <w:t xml:space="preserve">c) </w:t>
      </w:r>
      <w:r w:rsidRPr="00640F64">
        <w:rPr>
          <w:rFonts w:ascii="Arial" w:eastAsia="Calibri" w:hAnsi="Arial" w:cs="Arial"/>
          <w:lang w:eastAsia="pt-BR"/>
        </w:rPr>
        <w:t xml:space="preserve">Caso sejam solicitadas, deverão ser entregues no prazo de até </w:t>
      </w:r>
      <w:r w:rsidRPr="00640F64">
        <w:rPr>
          <w:rFonts w:ascii="Arial" w:eastAsia="Calibri" w:hAnsi="Arial" w:cs="Arial"/>
          <w:b/>
          <w:bCs/>
          <w:iCs/>
          <w:lang w:eastAsia="pt-BR"/>
        </w:rPr>
        <w:t>03 (três) dias úteis</w:t>
      </w:r>
      <w:r w:rsidRPr="00640F64">
        <w:rPr>
          <w:rFonts w:ascii="Arial" w:eastAsia="Calibri" w:hAnsi="Arial" w:cs="Arial"/>
          <w:lang w:eastAsia="pt-BR"/>
        </w:rPr>
        <w:t xml:space="preserve">, </w:t>
      </w:r>
      <w:r w:rsidRPr="00640F64">
        <w:rPr>
          <w:rFonts w:ascii="Arial" w:eastAsia="Calibri" w:hAnsi="Arial" w:cs="Arial"/>
          <w:b/>
          <w:bCs/>
          <w:iCs/>
          <w:lang w:eastAsia="pt-BR"/>
        </w:rPr>
        <w:t>a partir da data de sua solicitação</w:t>
      </w:r>
      <w:r w:rsidRPr="00640F64">
        <w:rPr>
          <w:rFonts w:ascii="Arial" w:eastAsia="Calibri" w:hAnsi="Arial" w:cs="Arial"/>
          <w:lang w:eastAsia="pt-BR"/>
        </w:rPr>
        <w:t xml:space="preserve">, que será feita através de e-mail, </w:t>
      </w:r>
      <w:proofErr w:type="gramStart"/>
      <w:r w:rsidRPr="00640F64">
        <w:rPr>
          <w:rFonts w:ascii="Arial" w:eastAsia="Calibri" w:hAnsi="Arial" w:cs="Arial"/>
          <w:b/>
          <w:bCs/>
          <w:iCs/>
          <w:lang w:eastAsia="pt-BR"/>
        </w:rPr>
        <w:t>sob pena</w:t>
      </w:r>
      <w:proofErr w:type="gramEnd"/>
      <w:r w:rsidRPr="00640F64">
        <w:rPr>
          <w:rFonts w:ascii="Arial" w:eastAsia="Calibri" w:hAnsi="Arial" w:cs="Arial"/>
          <w:b/>
          <w:bCs/>
          <w:iCs/>
          <w:lang w:eastAsia="pt-BR"/>
        </w:rPr>
        <w:t xml:space="preserve"> de desclassificação pelo não cumprimento;</w:t>
      </w:r>
    </w:p>
    <w:p w14:paraId="0C03DB35" w14:textId="77777777" w:rsidR="00640F64" w:rsidRPr="00640F64" w:rsidRDefault="00640F64" w:rsidP="00E1694F">
      <w:pPr>
        <w:tabs>
          <w:tab w:val="left" w:pos="284"/>
        </w:tabs>
        <w:spacing w:line="276" w:lineRule="auto"/>
        <w:jc w:val="both"/>
        <w:rPr>
          <w:rFonts w:ascii="Arial" w:eastAsia="Calibri" w:hAnsi="Arial" w:cs="Arial"/>
          <w:lang w:eastAsia="pt-BR"/>
        </w:rPr>
      </w:pPr>
      <w:r w:rsidRPr="00640F64">
        <w:rPr>
          <w:rFonts w:ascii="Arial" w:eastAsia="Calibri" w:hAnsi="Arial" w:cs="Arial"/>
          <w:b/>
          <w:bCs/>
          <w:lang w:eastAsia="pt-BR"/>
        </w:rPr>
        <w:t xml:space="preserve">d) </w:t>
      </w:r>
      <w:r w:rsidRPr="00640F64">
        <w:rPr>
          <w:rFonts w:ascii="Arial" w:eastAsia="Calibri" w:hAnsi="Arial" w:cs="Arial"/>
          <w:lang w:eastAsia="pt-BR"/>
        </w:rPr>
        <w:t xml:space="preserve">As amostras de produtos de uso único, consumo </w:t>
      </w:r>
      <w:proofErr w:type="gramStart"/>
      <w:r w:rsidRPr="00640F64">
        <w:rPr>
          <w:rFonts w:ascii="Arial" w:eastAsia="Calibri" w:hAnsi="Arial" w:cs="Arial"/>
          <w:lang w:eastAsia="pt-BR"/>
        </w:rPr>
        <w:t>imediato ou não reutilizáveis</w:t>
      </w:r>
      <w:proofErr w:type="gramEnd"/>
      <w:r w:rsidRPr="00640F64">
        <w:rPr>
          <w:rFonts w:ascii="Arial" w:eastAsia="Calibri" w:hAnsi="Arial" w:cs="Arial"/>
          <w:lang w:eastAsia="pt-BR"/>
        </w:rPr>
        <w:t xml:space="preserve"> serão testadas conforme sua finalidade e descartadas após a avaliação, em conformidade com as normas de biossegurança e gerenciamento de resíduos</w:t>
      </w:r>
      <w:r w:rsidRPr="00640F64">
        <w:rPr>
          <w:rFonts w:ascii="Arial" w:eastAsia="Calibri" w:hAnsi="Arial" w:cs="Arial"/>
          <w:bCs/>
          <w:lang w:eastAsia="pt-BR"/>
        </w:rPr>
        <w:t>;</w:t>
      </w:r>
    </w:p>
    <w:p w14:paraId="0AFD2E90" w14:textId="77777777" w:rsidR="00640F64" w:rsidRPr="00640F64" w:rsidRDefault="00640F64" w:rsidP="00E1694F">
      <w:pPr>
        <w:tabs>
          <w:tab w:val="left" w:pos="279"/>
        </w:tabs>
        <w:spacing w:line="276" w:lineRule="auto"/>
        <w:jc w:val="both"/>
        <w:rPr>
          <w:rFonts w:ascii="Arial" w:eastAsia="Calibri" w:hAnsi="Arial" w:cs="Arial"/>
          <w:lang w:eastAsia="pt-BR"/>
        </w:rPr>
      </w:pPr>
      <w:r w:rsidRPr="00640F64">
        <w:rPr>
          <w:rFonts w:ascii="Arial" w:eastAsia="Calibri" w:hAnsi="Arial" w:cs="Arial"/>
          <w:b/>
          <w:bCs/>
          <w:lang w:eastAsia="pt-BR"/>
        </w:rPr>
        <w:t xml:space="preserve">e) </w:t>
      </w:r>
      <w:r w:rsidRPr="00640F64">
        <w:rPr>
          <w:rFonts w:ascii="Arial" w:eastAsia="Calibri" w:hAnsi="Arial" w:cs="Arial"/>
          <w:lang w:eastAsia="pt-BR"/>
        </w:rPr>
        <w:t>Quando tecnicamente aplicável, as amostras de produtos que permitam avaliação sem consumo integral serão testadas e arquivadas como referência técnica;</w:t>
      </w:r>
    </w:p>
    <w:p w14:paraId="2DF00788" w14:textId="77777777" w:rsidR="00640F64" w:rsidRDefault="00640F64" w:rsidP="00E1694F">
      <w:pPr>
        <w:tabs>
          <w:tab w:val="left" w:pos="284"/>
        </w:tabs>
        <w:spacing w:line="276" w:lineRule="auto"/>
        <w:jc w:val="both"/>
        <w:rPr>
          <w:rFonts w:ascii="Arial" w:eastAsia="Calibri" w:hAnsi="Arial" w:cs="Arial"/>
          <w:bCs/>
          <w:lang w:eastAsia="pt-BR"/>
        </w:rPr>
      </w:pPr>
      <w:r w:rsidRPr="00640F64">
        <w:rPr>
          <w:rFonts w:ascii="Arial" w:eastAsia="Calibri" w:hAnsi="Arial" w:cs="Arial"/>
          <w:b/>
          <w:bCs/>
          <w:lang w:eastAsia="pt-BR"/>
        </w:rPr>
        <w:t xml:space="preserve">f) </w:t>
      </w:r>
      <w:r w:rsidRPr="00640F64">
        <w:rPr>
          <w:rFonts w:ascii="Arial" w:eastAsia="Calibri" w:hAnsi="Arial" w:cs="Arial"/>
          <w:bCs/>
          <w:lang w:eastAsia="pt-BR"/>
        </w:rPr>
        <w:t>Local e horário de entrega:</w:t>
      </w:r>
    </w:p>
    <w:p w14:paraId="77083559" w14:textId="77777777" w:rsidR="00640F64" w:rsidRPr="00640F64" w:rsidRDefault="00640F64" w:rsidP="00E1694F">
      <w:pPr>
        <w:tabs>
          <w:tab w:val="left" w:pos="284"/>
        </w:tabs>
        <w:spacing w:line="276" w:lineRule="auto"/>
        <w:jc w:val="both"/>
        <w:rPr>
          <w:rFonts w:ascii="Arial" w:eastAsia="Calibri" w:hAnsi="Arial" w:cs="Arial"/>
          <w:lang w:eastAsia="pt-BR"/>
        </w:rPr>
      </w:pPr>
    </w:p>
    <w:p w14:paraId="1AD2437A" w14:textId="77777777" w:rsidR="00640F64" w:rsidRPr="00640F64" w:rsidRDefault="00640F64" w:rsidP="00E1694F">
      <w:pPr>
        <w:tabs>
          <w:tab w:val="left" w:pos="284"/>
        </w:tabs>
        <w:spacing w:line="276" w:lineRule="auto"/>
        <w:ind w:left="284"/>
        <w:jc w:val="both"/>
        <w:rPr>
          <w:rFonts w:ascii="Arial" w:eastAsia="Calibri" w:hAnsi="Arial" w:cs="Arial"/>
          <w:b/>
          <w:lang w:eastAsia="pt-BR"/>
        </w:rPr>
      </w:pPr>
      <w:r w:rsidRPr="00640F64">
        <w:rPr>
          <w:rFonts w:ascii="Arial" w:eastAsia="Calibri" w:hAnsi="Arial" w:cs="Arial"/>
          <w:b/>
          <w:lang w:eastAsia="pt-BR"/>
        </w:rPr>
        <w:t xml:space="preserve">Prefeitura Municipal de Piracicaba </w:t>
      </w:r>
    </w:p>
    <w:p w14:paraId="5E6A7DB6" w14:textId="77777777" w:rsidR="00640F64" w:rsidRPr="00640F64" w:rsidRDefault="00640F64" w:rsidP="00E1694F">
      <w:pPr>
        <w:tabs>
          <w:tab w:val="left" w:pos="284"/>
        </w:tabs>
        <w:spacing w:line="276" w:lineRule="auto"/>
        <w:ind w:left="284"/>
        <w:jc w:val="both"/>
        <w:rPr>
          <w:rFonts w:ascii="Arial" w:eastAsia="Calibri" w:hAnsi="Arial" w:cs="Arial"/>
          <w:b/>
          <w:lang w:eastAsia="pt-BR"/>
        </w:rPr>
      </w:pPr>
      <w:r w:rsidRPr="00640F64">
        <w:rPr>
          <w:rFonts w:ascii="Arial" w:eastAsia="Calibri" w:hAnsi="Arial" w:cs="Arial"/>
          <w:b/>
          <w:lang w:eastAsia="pt-BR"/>
        </w:rPr>
        <w:t xml:space="preserve">Secretaria Municipal de Saúde </w:t>
      </w:r>
    </w:p>
    <w:p w14:paraId="6C5DAF3D" w14:textId="3665A73A" w:rsidR="00640F64" w:rsidRPr="00640F64" w:rsidRDefault="00640F64" w:rsidP="00E1694F">
      <w:pPr>
        <w:tabs>
          <w:tab w:val="left" w:pos="284"/>
        </w:tabs>
        <w:spacing w:line="276" w:lineRule="auto"/>
        <w:ind w:left="284"/>
        <w:jc w:val="both"/>
        <w:rPr>
          <w:rFonts w:ascii="Arial" w:eastAsia="Calibri" w:hAnsi="Arial" w:cs="Arial"/>
          <w:b/>
          <w:lang w:eastAsia="pt-BR"/>
        </w:rPr>
      </w:pPr>
      <w:r w:rsidRPr="00640F64">
        <w:rPr>
          <w:rFonts w:ascii="Arial" w:eastAsia="Calibri" w:hAnsi="Arial" w:cs="Arial"/>
          <w:b/>
          <w:bCs/>
          <w:lang w:eastAsia="pt-BR"/>
        </w:rPr>
        <w:t>A/C: Gerência de Suprimentos</w:t>
      </w:r>
    </w:p>
    <w:p w14:paraId="74CD3C6D" w14:textId="77777777" w:rsidR="00640F64" w:rsidRPr="00640F64" w:rsidRDefault="00640F64" w:rsidP="00E1694F">
      <w:pPr>
        <w:tabs>
          <w:tab w:val="left" w:pos="284"/>
        </w:tabs>
        <w:spacing w:line="276" w:lineRule="auto"/>
        <w:ind w:left="284"/>
        <w:jc w:val="both"/>
        <w:rPr>
          <w:rFonts w:ascii="Arial" w:eastAsia="Calibri" w:hAnsi="Arial" w:cs="Arial"/>
          <w:b/>
          <w:lang w:eastAsia="pt-BR"/>
        </w:rPr>
      </w:pPr>
      <w:r w:rsidRPr="00640F64">
        <w:rPr>
          <w:rFonts w:ascii="Arial" w:eastAsia="Calibri" w:hAnsi="Arial" w:cs="Arial"/>
          <w:b/>
          <w:lang w:eastAsia="pt-BR"/>
        </w:rPr>
        <w:t xml:space="preserve">Rua: Capitão Antônio Corrêa Barbosa, 2233, </w:t>
      </w:r>
      <w:r w:rsidRPr="00640F64">
        <w:rPr>
          <w:rFonts w:ascii="Arial" w:eastAsia="Calibri" w:hAnsi="Arial" w:cs="Arial"/>
          <w:b/>
          <w:bCs/>
          <w:lang w:eastAsia="pt-BR"/>
        </w:rPr>
        <w:t>2º andar</w:t>
      </w:r>
      <w:r w:rsidRPr="00640F64">
        <w:rPr>
          <w:rFonts w:ascii="Arial" w:eastAsia="Calibri" w:hAnsi="Arial" w:cs="Arial"/>
          <w:b/>
          <w:lang w:eastAsia="pt-BR"/>
        </w:rPr>
        <w:t xml:space="preserve"> – Chácara </w:t>
      </w:r>
      <w:proofErr w:type="gramStart"/>
      <w:r w:rsidRPr="00640F64">
        <w:rPr>
          <w:rFonts w:ascii="Arial" w:eastAsia="Calibri" w:hAnsi="Arial" w:cs="Arial"/>
          <w:b/>
          <w:lang w:eastAsia="pt-BR"/>
        </w:rPr>
        <w:t>Nazareth</w:t>
      </w:r>
      <w:proofErr w:type="gramEnd"/>
      <w:r w:rsidRPr="00640F64">
        <w:rPr>
          <w:rFonts w:ascii="Arial" w:eastAsia="Calibri" w:hAnsi="Arial" w:cs="Arial"/>
          <w:b/>
          <w:lang w:eastAsia="pt-BR"/>
        </w:rPr>
        <w:t xml:space="preserve"> </w:t>
      </w:r>
    </w:p>
    <w:p w14:paraId="6118B843" w14:textId="6A4A72A9" w:rsidR="00640F64" w:rsidRPr="00640F64" w:rsidRDefault="00640F64" w:rsidP="00E1694F">
      <w:pPr>
        <w:tabs>
          <w:tab w:val="left" w:pos="284"/>
        </w:tabs>
        <w:spacing w:line="276" w:lineRule="auto"/>
        <w:ind w:left="284"/>
        <w:jc w:val="both"/>
        <w:rPr>
          <w:rFonts w:ascii="Arial" w:eastAsia="Calibri" w:hAnsi="Arial" w:cs="Arial"/>
          <w:b/>
          <w:lang w:eastAsia="pt-BR"/>
        </w:rPr>
      </w:pPr>
      <w:r w:rsidRPr="00640F64">
        <w:rPr>
          <w:rFonts w:ascii="Arial" w:eastAsia="Calibri" w:hAnsi="Arial" w:cs="Arial"/>
          <w:b/>
          <w:lang w:eastAsia="pt-BR"/>
        </w:rPr>
        <w:t>CEP 13.400-900, Piracicaba - SP.</w:t>
      </w:r>
    </w:p>
    <w:p w14:paraId="0C61BAFC" w14:textId="77777777" w:rsidR="00640F64" w:rsidRPr="00640F64" w:rsidRDefault="00640F64" w:rsidP="00E1694F">
      <w:pPr>
        <w:tabs>
          <w:tab w:val="left" w:pos="284"/>
        </w:tabs>
        <w:spacing w:line="276" w:lineRule="auto"/>
        <w:ind w:left="284"/>
        <w:jc w:val="both"/>
        <w:rPr>
          <w:rFonts w:ascii="Arial" w:eastAsia="Calibri" w:hAnsi="Arial" w:cs="Arial"/>
          <w:b/>
          <w:bCs/>
          <w:lang w:eastAsia="pt-BR"/>
        </w:rPr>
      </w:pPr>
      <w:r w:rsidRPr="00640F64">
        <w:rPr>
          <w:rFonts w:ascii="Arial" w:eastAsia="Calibri" w:hAnsi="Arial" w:cs="Arial"/>
          <w:b/>
          <w:bCs/>
          <w:lang w:eastAsia="pt-BR"/>
        </w:rPr>
        <w:t xml:space="preserve">Horário de entrega: de </w:t>
      </w:r>
      <w:proofErr w:type="gramStart"/>
      <w:r w:rsidRPr="00640F64">
        <w:rPr>
          <w:rFonts w:ascii="Arial" w:eastAsia="Calibri" w:hAnsi="Arial" w:cs="Arial"/>
          <w:b/>
          <w:bCs/>
          <w:lang w:eastAsia="pt-BR"/>
        </w:rPr>
        <w:t>08:00</w:t>
      </w:r>
      <w:proofErr w:type="gramEnd"/>
      <w:r w:rsidRPr="00640F64">
        <w:rPr>
          <w:rFonts w:ascii="Arial" w:eastAsia="Calibri" w:hAnsi="Arial" w:cs="Arial"/>
          <w:b/>
          <w:bCs/>
          <w:lang w:eastAsia="pt-BR"/>
        </w:rPr>
        <w:t xml:space="preserve"> às 16:00 horas, de segunda a sexta-feira.</w:t>
      </w:r>
    </w:p>
    <w:p w14:paraId="793A1E7F" w14:textId="77777777" w:rsidR="00217F72" w:rsidRPr="00BE5E68" w:rsidRDefault="00217F72" w:rsidP="00E1694F">
      <w:pPr>
        <w:tabs>
          <w:tab w:val="left" w:pos="284"/>
        </w:tabs>
        <w:spacing w:line="276" w:lineRule="auto"/>
        <w:jc w:val="both"/>
        <w:rPr>
          <w:rFonts w:ascii="Arial" w:hAnsi="Arial" w:cs="Arial"/>
        </w:rPr>
      </w:pPr>
    </w:p>
    <w:p w14:paraId="1F9F364C" w14:textId="77777777" w:rsidR="00906BC5" w:rsidRPr="00BE5E68" w:rsidRDefault="00DC2F9A" w:rsidP="00E1694F">
      <w:pPr>
        <w:shd w:val="clear" w:color="auto" w:fill="CCCCCC"/>
        <w:spacing w:line="276" w:lineRule="auto"/>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65ED3FB" w14:textId="77777777" w:rsidR="00640F64" w:rsidRPr="00640F64" w:rsidRDefault="00640F64" w:rsidP="00E1694F">
      <w:pPr>
        <w:spacing w:line="276" w:lineRule="auto"/>
        <w:jc w:val="both"/>
        <w:rPr>
          <w:rFonts w:ascii="Arial" w:hAnsi="Arial" w:cs="Arial"/>
        </w:rPr>
      </w:pPr>
      <w:r w:rsidRPr="00640F64">
        <w:rPr>
          <w:rFonts w:ascii="Arial" w:hAnsi="Arial" w:cs="Arial"/>
          <w:b/>
          <w:bCs/>
        </w:rPr>
        <w:t>a)</w:t>
      </w:r>
      <w:r w:rsidRPr="00640F64">
        <w:rPr>
          <w:rFonts w:ascii="Arial" w:hAnsi="Arial" w:cs="Arial"/>
        </w:rPr>
        <w:t xml:space="preserve"> Embalagens serão avaliadas quanto à integridade, garantia de proteção do produto e facilidade de manuseio, os produtos deverão ser acondicionados de acordo com a praxe do fabricante, garantindo sua integridade durante o transporte, armazenamento e uso. Deverão estar rotulados conforme a legislação em vigor;</w:t>
      </w:r>
    </w:p>
    <w:p w14:paraId="6EF72669" w14:textId="77777777" w:rsidR="00640F64" w:rsidRPr="00640F64" w:rsidRDefault="00640F64" w:rsidP="00E1694F">
      <w:pPr>
        <w:spacing w:line="276" w:lineRule="auto"/>
        <w:jc w:val="both"/>
        <w:rPr>
          <w:rFonts w:ascii="Arial" w:hAnsi="Arial" w:cs="Arial"/>
        </w:rPr>
      </w:pPr>
      <w:r w:rsidRPr="00640F64">
        <w:rPr>
          <w:rFonts w:ascii="Arial" w:hAnsi="Arial" w:cs="Arial"/>
          <w:b/>
          <w:bCs/>
        </w:rPr>
        <w:t>b)</w:t>
      </w:r>
      <w:r w:rsidRPr="00640F64">
        <w:rPr>
          <w:rFonts w:ascii="Arial" w:hAnsi="Arial" w:cs="Arial"/>
        </w:rPr>
        <w:t xml:space="preserve"> Produtos esterilizados deverão ser acondicionados em embalagem adequada e individual, lacrada e que garanta a esterilidade do produto até a sua utilização. Deverão estar identificadas com o tipo de esterilização, data de fabricação e prazo de validade.</w:t>
      </w:r>
    </w:p>
    <w:p w14:paraId="30AE662D" w14:textId="77777777" w:rsidR="00217F72" w:rsidRPr="00BE5E68" w:rsidRDefault="00217F72" w:rsidP="00E1694F">
      <w:pPr>
        <w:spacing w:line="276" w:lineRule="auto"/>
        <w:jc w:val="both"/>
        <w:rPr>
          <w:rFonts w:ascii="Arial" w:eastAsia="Arial" w:hAnsi="Arial" w:cs="Arial"/>
          <w:color w:val="000000"/>
        </w:rPr>
      </w:pPr>
    </w:p>
    <w:p w14:paraId="300C414E" w14:textId="77777777" w:rsidR="00906BC5" w:rsidRPr="00BE5E68" w:rsidRDefault="00DC2F9A" w:rsidP="00E1694F">
      <w:pPr>
        <w:shd w:val="clear" w:color="auto" w:fill="CCCCCC"/>
        <w:spacing w:line="276" w:lineRule="auto"/>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79BE1026" w:rsidR="00EF135E" w:rsidRPr="00BE5E68" w:rsidRDefault="00906BC5" w:rsidP="00E1694F">
      <w:pPr>
        <w:numPr>
          <w:ilvl w:val="0"/>
          <w:numId w:val="6"/>
        </w:numPr>
        <w:tabs>
          <w:tab w:val="left" w:pos="284"/>
        </w:tabs>
        <w:spacing w:line="276" w:lineRule="auto"/>
        <w:jc w:val="both"/>
        <w:rPr>
          <w:rFonts w:ascii="Arial" w:hAnsi="Arial" w:cs="Arial"/>
          <w:lang w:eastAsia="pt-BR"/>
        </w:rPr>
      </w:pPr>
      <w:r w:rsidRPr="00BE5E68">
        <w:rPr>
          <w:rFonts w:ascii="Arial" w:hAnsi="Arial" w:cs="Arial"/>
          <w:lang w:eastAsia="pt-BR"/>
        </w:rPr>
        <w:t xml:space="preserve">Prazo de entrega: </w:t>
      </w:r>
      <w:r w:rsidR="007A6329" w:rsidRPr="00BE5E68">
        <w:rPr>
          <w:rFonts w:ascii="Arial" w:hAnsi="Arial" w:cs="Arial"/>
          <w:lang w:eastAsia="pt-BR"/>
        </w:rPr>
        <w:t>a</w:t>
      </w:r>
      <w:r w:rsidRPr="00BE5E68">
        <w:rPr>
          <w:rFonts w:ascii="Arial" w:hAnsi="Arial" w:cs="Arial"/>
          <w:lang w:eastAsia="pt-BR"/>
        </w:rPr>
        <w:t xml:space="preserve">té o </w:t>
      </w:r>
      <w:r w:rsidRPr="00640F64">
        <w:rPr>
          <w:rFonts w:ascii="Arial" w:hAnsi="Arial" w:cs="Arial"/>
          <w:b/>
          <w:lang w:eastAsia="pt-BR"/>
        </w:rPr>
        <w:t xml:space="preserve">máximo de </w:t>
      </w:r>
      <w:r w:rsidR="00640F64" w:rsidRPr="00640F64">
        <w:rPr>
          <w:rFonts w:ascii="Arial" w:hAnsi="Arial" w:cs="Arial"/>
          <w:b/>
          <w:lang w:eastAsia="pt-BR"/>
        </w:rPr>
        <w:t>10</w:t>
      </w:r>
      <w:r w:rsidRPr="00640F64">
        <w:rPr>
          <w:rFonts w:ascii="Arial" w:hAnsi="Arial" w:cs="Arial"/>
          <w:b/>
          <w:lang w:eastAsia="pt-BR"/>
        </w:rPr>
        <w:t xml:space="preserve"> (</w:t>
      </w:r>
      <w:r w:rsidR="00640F64" w:rsidRPr="00640F64">
        <w:rPr>
          <w:rFonts w:ascii="Arial" w:hAnsi="Arial" w:cs="Arial"/>
          <w:b/>
          <w:lang w:eastAsia="pt-BR"/>
        </w:rPr>
        <w:t>dez</w:t>
      </w:r>
      <w:r w:rsidRPr="00640F64">
        <w:rPr>
          <w:rFonts w:ascii="Arial" w:hAnsi="Arial" w:cs="Arial"/>
          <w:b/>
          <w:lang w:eastAsia="pt-BR"/>
        </w:rPr>
        <w:t>) dias</w:t>
      </w:r>
      <w:r w:rsidR="00640F64" w:rsidRPr="00640F64">
        <w:rPr>
          <w:rFonts w:ascii="Arial" w:hAnsi="Arial" w:cs="Arial"/>
          <w:b/>
          <w:lang w:eastAsia="pt-BR"/>
        </w:rPr>
        <w:t xml:space="preserve"> corridos</w:t>
      </w:r>
      <w:r w:rsidRPr="00BE5E68">
        <w:rPr>
          <w:rFonts w:ascii="Arial" w:hAnsi="Arial" w:cs="Arial"/>
          <w:lang w:eastAsia="pt-BR"/>
        </w:rPr>
        <w:t>, a contar da Ordem de Fornecimento, emitida pela Unidade Requisitant</w:t>
      </w:r>
      <w:r w:rsidR="007A6329" w:rsidRPr="00BE5E68">
        <w:rPr>
          <w:rFonts w:ascii="Arial" w:hAnsi="Arial" w:cs="Arial"/>
          <w:lang w:eastAsia="pt-BR"/>
        </w:rPr>
        <w:t>e</w:t>
      </w:r>
      <w:r w:rsidR="00BE5E68" w:rsidRPr="00BE5E68">
        <w:rPr>
          <w:rFonts w:ascii="Arial" w:hAnsi="Arial" w:cs="Arial"/>
          <w:lang w:eastAsia="pt-BR"/>
        </w:rPr>
        <w:t>.</w:t>
      </w:r>
    </w:p>
    <w:p w14:paraId="66D40419" w14:textId="155D22B6" w:rsidR="00563705" w:rsidRDefault="00563705" w:rsidP="00E1694F">
      <w:pPr>
        <w:numPr>
          <w:ilvl w:val="0"/>
          <w:numId w:val="6"/>
        </w:numPr>
        <w:tabs>
          <w:tab w:val="left" w:pos="284"/>
        </w:tabs>
        <w:spacing w:line="276" w:lineRule="auto"/>
        <w:jc w:val="both"/>
        <w:rPr>
          <w:rFonts w:ascii="Arial" w:hAnsi="Arial" w:cs="Arial"/>
        </w:rPr>
      </w:pPr>
      <w:r>
        <w:rPr>
          <w:rFonts w:ascii="Arial" w:hAnsi="Arial" w:cs="Arial"/>
        </w:rPr>
        <w:t>A empresa vencedora</w:t>
      </w:r>
      <w:r w:rsidR="00101584">
        <w:rPr>
          <w:rFonts w:ascii="Arial" w:hAnsi="Arial" w:cs="Arial"/>
        </w:rPr>
        <w:t xml:space="preserve"> deverá seguir programação da Prefeitura Municipal de Piracicaba quanto </w:t>
      </w:r>
      <w:proofErr w:type="gramStart"/>
      <w:r w:rsidR="00101584">
        <w:rPr>
          <w:rFonts w:ascii="Arial" w:hAnsi="Arial" w:cs="Arial"/>
        </w:rPr>
        <w:t>a</w:t>
      </w:r>
      <w:proofErr w:type="gramEnd"/>
      <w:r w:rsidR="00101584">
        <w:rPr>
          <w:rFonts w:ascii="Arial" w:hAnsi="Arial" w:cs="Arial"/>
        </w:rPr>
        <w:t xml:space="preserve"> data, horário e quantidade dos medicamentos a serem entregues.</w:t>
      </w:r>
    </w:p>
    <w:p w14:paraId="4DADDB5B" w14:textId="77777777" w:rsidR="007E0EFA" w:rsidRDefault="00906BC5" w:rsidP="00E1694F">
      <w:pPr>
        <w:numPr>
          <w:ilvl w:val="0"/>
          <w:numId w:val="6"/>
        </w:numPr>
        <w:tabs>
          <w:tab w:val="left" w:pos="284"/>
        </w:tabs>
        <w:spacing w:line="276" w:lineRule="auto"/>
        <w:jc w:val="both"/>
        <w:rPr>
          <w:rFonts w:ascii="Arial" w:hAnsi="Arial" w:cs="Arial"/>
        </w:rPr>
      </w:pPr>
      <w:r w:rsidRPr="00BE5E68">
        <w:rPr>
          <w:rFonts w:ascii="Arial" w:hAnsi="Arial" w:cs="Arial"/>
          <w:lang w:eastAsia="pt-BR"/>
        </w:rPr>
        <w:lastRenderedPageBreak/>
        <w:t xml:space="preserve">Local de </w:t>
      </w:r>
      <w:r w:rsidR="00DD74AF" w:rsidRPr="00BE5E68">
        <w:rPr>
          <w:rFonts w:ascii="Arial" w:hAnsi="Arial" w:cs="Arial"/>
          <w:lang w:eastAsia="pt-BR"/>
        </w:rPr>
        <w:t>e</w:t>
      </w:r>
      <w:r w:rsidRPr="00BE5E68">
        <w:rPr>
          <w:rFonts w:ascii="Arial" w:hAnsi="Arial" w:cs="Arial"/>
          <w:lang w:eastAsia="pt-BR"/>
        </w:rPr>
        <w:t xml:space="preserve">ntrega: </w:t>
      </w:r>
    </w:p>
    <w:p w14:paraId="208B7B0A" w14:textId="77777777" w:rsidR="007E0EFA" w:rsidRDefault="007E0EFA" w:rsidP="00E1694F">
      <w:pPr>
        <w:tabs>
          <w:tab w:val="left" w:pos="284"/>
        </w:tabs>
        <w:spacing w:line="276" w:lineRule="auto"/>
        <w:jc w:val="both"/>
        <w:rPr>
          <w:rFonts w:ascii="Arial" w:hAnsi="Arial" w:cs="Arial"/>
        </w:rPr>
      </w:pPr>
    </w:p>
    <w:p w14:paraId="1F05076F" w14:textId="77777777" w:rsidR="007E0EFA" w:rsidRPr="007E0EFA" w:rsidRDefault="007E0EFA" w:rsidP="00E1694F">
      <w:pPr>
        <w:tabs>
          <w:tab w:val="left" w:pos="284"/>
        </w:tabs>
        <w:spacing w:line="276" w:lineRule="auto"/>
        <w:ind w:left="284"/>
        <w:jc w:val="both"/>
        <w:rPr>
          <w:rFonts w:ascii="Arial" w:hAnsi="Arial" w:cs="Arial"/>
          <w:b/>
          <w:bCs/>
          <w:lang w:eastAsia="pt-BR"/>
        </w:rPr>
      </w:pPr>
      <w:r w:rsidRPr="007E0EFA">
        <w:rPr>
          <w:rFonts w:ascii="Arial" w:hAnsi="Arial" w:cs="Arial"/>
          <w:b/>
          <w:bCs/>
          <w:lang w:eastAsia="pt-BR"/>
        </w:rPr>
        <w:t xml:space="preserve">Secretaria Municipal de Saúde, Almoxarifado </w:t>
      </w:r>
      <w:proofErr w:type="gramStart"/>
      <w:r w:rsidRPr="007E0EFA">
        <w:rPr>
          <w:rFonts w:ascii="Arial" w:hAnsi="Arial" w:cs="Arial"/>
          <w:b/>
          <w:bCs/>
          <w:lang w:eastAsia="pt-BR"/>
        </w:rPr>
        <w:t>III</w:t>
      </w:r>
      <w:proofErr w:type="gramEnd"/>
    </w:p>
    <w:p w14:paraId="1EFADF74" w14:textId="77777777" w:rsidR="007E0EFA" w:rsidRPr="007E0EFA" w:rsidRDefault="007E0EFA" w:rsidP="00E1694F">
      <w:pPr>
        <w:tabs>
          <w:tab w:val="left" w:pos="284"/>
        </w:tabs>
        <w:spacing w:line="276" w:lineRule="auto"/>
        <w:ind w:left="284"/>
        <w:jc w:val="both"/>
        <w:rPr>
          <w:rFonts w:ascii="Arial" w:hAnsi="Arial" w:cs="Arial"/>
          <w:b/>
          <w:bCs/>
          <w:lang w:eastAsia="pt-BR"/>
        </w:rPr>
      </w:pPr>
      <w:r w:rsidRPr="007E0EFA">
        <w:rPr>
          <w:rFonts w:ascii="Arial" w:hAnsi="Arial" w:cs="Arial"/>
          <w:b/>
          <w:bCs/>
          <w:lang w:eastAsia="pt-BR"/>
        </w:rPr>
        <w:t>Rua Sérgio Porto nº 100, Higienópolis - CEP. 13.424-311 – Piracicaba/SP.</w:t>
      </w:r>
    </w:p>
    <w:p w14:paraId="5006EFBE" w14:textId="195B2C7A" w:rsidR="001223FA" w:rsidRPr="007E0EFA" w:rsidRDefault="007E0EFA" w:rsidP="00E1694F">
      <w:pPr>
        <w:tabs>
          <w:tab w:val="left" w:pos="284"/>
        </w:tabs>
        <w:spacing w:line="276" w:lineRule="auto"/>
        <w:ind w:left="284"/>
        <w:jc w:val="both"/>
        <w:rPr>
          <w:rFonts w:ascii="Arial" w:hAnsi="Arial" w:cs="Arial"/>
          <w:b/>
          <w:bCs/>
          <w:lang w:eastAsia="pt-BR"/>
        </w:rPr>
      </w:pPr>
      <w:r w:rsidRPr="007E0EFA">
        <w:rPr>
          <w:rFonts w:ascii="Arial" w:hAnsi="Arial" w:cs="Arial"/>
          <w:b/>
          <w:bCs/>
          <w:iCs/>
          <w:lang w:eastAsia="pt-BR"/>
        </w:rPr>
        <w:t xml:space="preserve">Horário de entrega: de </w:t>
      </w:r>
      <w:proofErr w:type="gramStart"/>
      <w:r w:rsidRPr="007E0EFA">
        <w:rPr>
          <w:rFonts w:ascii="Arial" w:hAnsi="Arial" w:cs="Arial"/>
          <w:b/>
          <w:bCs/>
          <w:iCs/>
          <w:lang w:eastAsia="pt-BR"/>
        </w:rPr>
        <w:t>07:00</w:t>
      </w:r>
      <w:proofErr w:type="gramEnd"/>
      <w:r w:rsidRPr="007E0EFA">
        <w:rPr>
          <w:rFonts w:ascii="Arial" w:hAnsi="Arial" w:cs="Arial"/>
          <w:b/>
          <w:bCs/>
          <w:iCs/>
          <w:lang w:eastAsia="pt-BR"/>
        </w:rPr>
        <w:t xml:space="preserve"> às 10:30 e 13:00 às 16:00 horas, de segunda a sexta-feira.</w:t>
      </w:r>
    </w:p>
    <w:p w14:paraId="21FBE34F" w14:textId="77777777" w:rsidR="007E0EFA" w:rsidRPr="00BE5E68" w:rsidRDefault="007E0EFA" w:rsidP="00E1694F">
      <w:pPr>
        <w:tabs>
          <w:tab w:val="left" w:pos="284"/>
        </w:tabs>
        <w:spacing w:line="276" w:lineRule="auto"/>
        <w:jc w:val="both"/>
        <w:rPr>
          <w:rFonts w:ascii="Arial" w:hAnsi="Arial" w:cs="Arial"/>
        </w:rPr>
      </w:pPr>
    </w:p>
    <w:p w14:paraId="78A55E9E" w14:textId="7C8E8606" w:rsidR="00A14F1F" w:rsidRDefault="00A14F1F" w:rsidP="00E1694F">
      <w:pPr>
        <w:keepLines/>
        <w:numPr>
          <w:ilvl w:val="0"/>
          <w:numId w:val="6"/>
        </w:numPr>
        <w:tabs>
          <w:tab w:val="left" w:pos="284"/>
        </w:tabs>
        <w:spacing w:line="276" w:lineRule="auto"/>
        <w:jc w:val="both"/>
        <w:rPr>
          <w:rFonts w:ascii="Arial" w:hAnsi="Arial" w:cs="Arial"/>
        </w:rPr>
      </w:pPr>
      <w:r>
        <w:rPr>
          <w:rFonts w:ascii="Arial" w:hAnsi="Arial" w:cs="Arial"/>
        </w:rPr>
        <w:t>É obrigatório que o produto seja entregue com pelo menos 80% do seu tempo de validade ou superior.</w:t>
      </w:r>
    </w:p>
    <w:p w14:paraId="7CB435B2" w14:textId="2466A34E" w:rsidR="00A14F1F" w:rsidRDefault="00A14F1F" w:rsidP="00E1694F">
      <w:pPr>
        <w:keepLines/>
        <w:numPr>
          <w:ilvl w:val="0"/>
          <w:numId w:val="6"/>
        </w:numPr>
        <w:tabs>
          <w:tab w:val="left" w:pos="284"/>
        </w:tabs>
        <w:spacing w:line="276" w:lineRule="auto"/>
        <w:jc w:val="both"/>
        <w:rPr>
          <w:rFonts w:ascii="Arial" w:hAnsi="Arial" w:cs="Arial"/>
        </w:rPr>
      </w:pPr>
      <w:r>
        <w:rPr>
          <w:rFonts w:ascii="Arial" w:hAnsi="Arial" w:cs="Arial"/>
        </w:rPr>
        <w:t>Material com validade entre 65 e 80% será aceito com Carta de compromisso de troca, a ser executada com 60 dias de antecedência a data de expiração da validade.</w:t>
      </w:r>
    </w:p>
    <w:p w14:paraId="2BCFD3EE" w14:textId="22BA18DC" w:rsidR="00B039A0" w:rsidRDefault="00906BC5" w:rsidP="00E1694F">
      <w:pPr>
        <w:keepLines/>
        <w:numPr>
          <w:ilvl w:val="0"/>
          <w:numId w:val="6"/>
        </w:numPr>
        <w:tabs>
          <w:tab w:val="left" w:pos="284"/>
        </w:tabs>
        <w:spacing w:line="276" w:lineRule="auto"/>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sidR="00D33091">
        <w:rPr>
          <w:rFonts w:ascii="Arial" w:hAnsi="Arial" w:cs="Arial"/>
        </w:rPr>
        <w:t xml:space="preserve"> a serem observadas pelo Almoxarifado</w:t>
      </w:r>
      <w:r w:rsidR="00BE5E68" w:rsidRPr="00BE5E68">
        <w:rPr>
          <w:rFonts w:ascii="Arial" w:hAnsi="Arial" w:cs="Arial"/>
        </w:rPr>
        <w:t>.</w:t>
      </w:r>
    </w:p>
    <w:p w14:paraId="144914CA" w14:textId="0A7B7E02" w:rsidR="00C161B1" w:rsidRDefault="00C161B1" w:rsidP="00E1694F">
      <w:pPr>
        <w:keepLines/>
        <w:numPr>
          <w:ilvl w:val="0"/>
          <w:numId w:val="6"/>
        </w:numPr>
        <w:tabs>
          <w:tab w:val="left" w:pos="284"/>
        </w:tabs>
        <w:spacing w:line="276" w:lineRule="auto"/>
        <w:jc w:val="both"/>
        <w:rPr>
          <w:rFonts w:ascii="Arial" w:hAnsi="Arial" w:cs="Arial"/>
        </w:rPr>
      </w:pPr>
      <w:r>
        <w:rPr>
          <w:rFonts w:ascii="Arial" w:hAnsi="Arial" w:cs="Arial"/>
        </w:rPr>
        <w:t xml:space="preserve">O recebimento será considerado provisório, para efeito de posterior verificação da quantidade e conformidade dos materiais com as especificações, </w:t>
      </w:r>
      <w:r w:rsidR="00D81B86">
        <w:rPr>
          <w:rFonts w:ascii="Arial" w:hAnsi="Arial" w:cs="Arial"/>
        </w:rPr>
        <w:t>no prazo de até</w:t>
      </w:r>
      <w:r w:rsidR="00B57263">
        <w:rPr>
          <w:rFonts w:ascii="Arial" w:hAnsi="Arial" w:cs="Arial"/>
        </w:rPr>
        <w:t xml:space="preserve"> 03 (três)</w:t>
      </w:r>
      <w:r w:rsidR="00D81B86">
        <w:rPr>
          <w:rFonts w:ascii="Arial" w:hAnsi="Arial" w:cs="Arial"/>
        </w:rPr>
        <w:t xml:space="preserve"> dias, a contar da data de entrega.</w:t>
      </w:r>
    </w:p>
    <w:p w14:paraId="4DD12F95" w14:textId="38773CAF" w:rsidR="00D81B86" w:rsidRPr="00BE5E68" w:rsidRDefault="00D81B86" w:rsidP="00E1694F">
      <w:pPr>
        <w:keepLines/>
        <w:numPr>
          <w:ilvl w:val="0"/>
          <w:numId w:val="6"/>
        </w:numPr>
        <w:tabs>
          <w:tab w:val="left" w:pos="284"/>
        </w:tabs>
        <w:spacing w:line="276" w:lineRule="auto"/>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5F021186" w14:textId="7447F042" w:rsidR="00906BC5" w:rsidRDefault="00906BC5" w:rsidP="00E1694F">
      <w:pPr>
        <w:keepLines/>
        <w:numPr>
          <w:ilvl w:val="0"/>
          <w:numId w:val="6"/>
        </w:numPr>
        <w:tabs>
          <w:tab w:val="left" w:pos="284"/>
        </w:tabs>
        <w:spacing w:line="276" w:lineRule="auto"/>
        <w:jc w:val="both"/>
        <w:rPr>
          <w:rFonts w:ascii="Arial" w:hAnsi="Arial" w:cs="Arial"/>
        </w:rPr>
      </w:pPr>
      <w:r w:rsidRPr="00BE5E68">
        <w:rPr>
          <w:rFonts w:ascii="Arial" w:hAnsi="Arial" w:cs="Arial"/>
        </w:rPr>
        <w:t xml:space="preserve">Se for constatada qualquer alteração na qualidade ou composição durante a </w:t>
      </w:r>
      <w:r w:rsidR="007E0EFA">
        <w:rPr>
          <w:rFonts w:ascii="Arial" w:hAnsi="Arial" w:cs="Arial"/>
        </w:rPr>
        <w:t>validade</w:t>
      </w:r>
      <w:r w:rsidRPr="00BE5E68">
        <w:rPr>
          <w:rFonts w:ascii="Arial" w:hAnsi="Arial" w:cs="Arial"/>
        </w:rPr>
        <w:t xml:space="preserve"> do produto, a </w:t>
      </w:r>
      <w:r w:rsidR="00E961D0" w:rsidRPr="00BE5E68">
        <w:rPr>
          <w:rFonts w:ascii="Arial" w:hAnsi="Arial" w:cs="Arial"/>
        </w:rPr>
        <w:t>C</w:t>
      </w:r>
      <w:r w:rsidRPr="00BE5E68">
        <w:rPr>
          <w:rFonts w:ascii="Arial" w:hAnsi="Arial" w:cs="Arial"/>
        </w:rPr>
        <w:t xml:space="preserve">ontratada se compromete a trocá-lo sem ônus para a </w:t>
      </w:r>
      <w:r w:rsidR="00E961D0" w:rsidRPr="00BE5E68">
        <w:rPr>
          <w:rFonts w:ascii="Arial" w:hAnsi="Arial" w:cs="Arial"/>
        </w:rPr>
        <w:t>C</w:t>
      </w:r>
      <w:r w:rsidRPr="00BE5E68">
        <w:rPr>
          <w:rFonts w:ascii="Arial" w:hAnsi="Arial" w:cs="Arial"/>
        </w:rPr>
        <w:t xml:space="preserve">ontratante, </w:t>
      </w:r>
      <w:r w:rsidRPr="007E0EFA">
        <w:rPr>
          <w:rFonts w:ascii="Arial" w:hAnsi="Arial" w:cs="Arial"/>
          <w:b/>
        </w:rPr>
        <w:t>no prazo máximo de 10 (dez) dias</w:t>
      </w:r>
      <w:r w:rsidRPr="00BE5E68">
        <w:rPr>
          <w:rFonts w:ascii="Arial" w:hAnsi="Arial" w:cs="Arial"/>
        </w:rPr>
        <w:t>, a contar da notificação emitida pela Unidade Requisitante.</w:t>
      </w:r>
    </w:p>
    <w:p w14:paraId="0F54EB26" w14:textId="77777777" w:rsidR="00217F72" w:rsidRPr="00D43C20" w:rsidRDefault="00217F72" w:rsidP="00E1694F">
      <w:pPr>
        <w:spacing w:line="276" w:lineRule="auto"/>
        <w:jc w:val="both"/>
        <w:rPr>
          <w:rFonts w:ascii="Arial" w:hAnsi="Arial" w:cs="Arial"/>
        </w:rPr>
      </w:pPr>
    </w:p>
    <w:p w14:paraId="30A2EDE9" w14:textId="69C3C9A4" w:rsidR="00906BC5" w:rsidRPr="00D43C20" w:rsidRDefault="00AB7DEE" w:rsidP="00E1694F">
      <w:pPr>
        <w:shd w:val="clear" w:color="auto" w:fill="DDDDDD"/>
        <w:spacing w:line="276" w:lineRule="auto"/>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3E7BDB73" w14:textId="77777777" w:rsidR="00E04800" w:rsidRPr="00AC2BF1" w:rsidRDefault="00E04800" w:rsidP="00E1694F">
      <w:pPr>
        <w:numPr>
          <w:ilvl w:val="0"/>
          <w:numId w:val="24"/>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22E74D99" w14:textId="77777777" w:rsidR="00BF3376" w:rsidRPr="00D52F28" w:rsidRDefault="00BF3376" w:rsidP="00E1694F">
      <w:pPr>
        <w:spacing w:line="276" w:lineRule="auto"/>
        <w:jc w:val="both"/>
        <w:rPr>
          <w:rFonts w:ascii="Arial" w:hAnsi="Arial" w:cs="Arial"/>
        </w:rPr>
      </w:pPr>
    </w:p>
    <w:p w14:paraId="69E9335C" w14:textId="3B45538C" w:rsidR="00A72798" w:rsidRDefault="00A72798" w:rsidP="00E1694F">
      <w:pPr>
        <w:shd w:val="clear" w:color="auto" w:fill="CCCCCC"/>
        <w:spacing w:line="276" w:lineRule="auto"/>
        <w:ind w:firstLine="561"/>
        <w:jc w:val="both"/>
        <w:rPr>
          <w:rFonts w:ascii="Arial" w:hAnsi="Arial" w:cs="Arial"/>
        </w:rPr>
      </w:pPr>
      <w:r>
        <w:rPr>
          <w:rFonts w:ascii="Arial" w:hAnsi="Arial" w:cs="Arial"/>
          <w:b/>
          <w:bCs/>
        </w:rPr>
        <w:t>9. EXIGÊNCIA PARA HABILITAÇÃO:</w:t>
      </w:r>
    </w:p>
    <w:p w14:paraId="32642FE2" w14:textId="77777777" w:rsidR="00A72798" w:rsidRDefault="00A72798" w:rsidP="00E1694F">
      <w:pPr>
        <w:numPr>
          <w:ilvl w:val="0"/>
          <w:numId w:val="22"/>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E1694F">
      <w:pPr>
        <w:numPr>
          <w:ilvl w:val="1"/>
          <w:numId w:val="22"/>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086EA14" w14:textId="77777777" w:rsidR="007E0EFA" w:rsidRPr="007E0EFA" w:rsidRDefault="007E0EFA" w:rsidP="00E1694F">
      <w:pPr>
        <w:numPr>
          <w:ilvl w:val="1"/>
          <w:numId w:val="22"/>
        </w:numPr>
        <w:tabs>
          <w:tab w:val="left" w:pos="284"/>
        </w:tabs>
        <w:spacing w:line="276" w:lineRule="auto"/>
        <w:jc w:val="both"/>
        <w:rPr>
          <w:rFonts w:ascii="Arial" w:hAnsi="Arial" w:cs="Arial"/>
        </w:rPr>
      </w:pPr>
      <w:r w:rsidRPr="007E0EFA">
        <w:rPr>
          <w:rFonts w:ascii="Arial" w:hAnsi="Arial" w:cs="Arial"/>
        </w:rPr>
        <w:t xml:space="preserve">Apresentar </w:t>
      </w:r>
      <w:r w:rsidRPr="007E0EFA">
        <w:rPr>
          <w:rFonts w:ascii="Arial" w:hAnsi="Arial" w:cs="Arial"/>
          <w:b/>
          <w:bCs/>
        </w:rPr>
        <w:t>Autorização de Funcionamento da Empresa (AFE)</w:t>
      </w:r>
      <w:r w:rsidRPr="007E0EFA">
        <w:rPr>
          <w:rFonts w:ascii="Arial" w:hAnsi="Arial" w:cs="Arial"/>
        </w:rPr>
        <w:t xml:space="preserve"> emitida pela </w:t>
      </w:r>
      <w:r w:rsidRPr="007E0EFA">
        <w:rPr>
          <w:rFonts w:ascii="Arial" w:hAnsi="Arial" w:cs="Arial"/>
          <w:b/>
          <w:bCs/>
        </w:rPr>
        <w:t>ANVISA</w:t>
      </w:r>
      <w:r w:rsidRPr="007E0EFA">
        <w:rPr>
          <w:rFonts w:ascii="Arial" w:hAnsi="Arial" w:cs="Arial"/>
        </w:rPr>
        <w:t xml:space="preserve"> (ou cópia da sua publicação em D.O.U.) vigente e compatível com o objeto da licitação, de acordo com a legislação em vigor.</w:t>
      </w:r>
    </w:p>
    <w:p w14:paraId="7F4B3847" w14:textId="7671DB16" w:rsidR="00A72798" w:rsidRPr="007E0EFA" w:rsidRDefault="007E0EFA" w:rsidP="00E1694F">
      <w:pPr>
        <w:numPr>
          <w:ilvl w:val="1"/>
          <w:numId w:val="22"/>
        </w:numPr>
        <w:tabs>
          <w:tab w:val="left" w:pos="284"/>
        </w:tabs>
        <w:spacing w:line="276" w:lineRule="auto"/>
        <w:jc w:val="both"/>
        <w:rPr>
          <w:rFonts w:ascii="Arial" w:hAnsi="Arial" w:cs="Arial"/>
        </w:rPr>
      </w:pPr>
      <w:r w:rsidRPr="007E0EFA">
        <w:rPr>
          <w:rFonts w:ascii="Arial" w:hAnsi="Arial" w:cs="Arial"/>
        </w:rPr>
        <w:t xml:space="preserve">Apresentar </w:t>
      </w:r>
      <w:r w:rsidRPr="007E0EFA">
        <w:rPr>
          <w:rFonts w:ascii="Arial" w:hAnsi="Arial" w:cs="Arial"/>
          <w:b/>
          <w:bCs/>
        </w:rPr>
        <w:t>Licença Sanitária (Estadual ou Municipal):</w:t>
      </w:r>
      <w:r w:rsidRPr="007E0EFA">
        <w:rPr>
          <w:rFonts w:ascii="Arial" w:hAnsi="Arial" w:cs="Arial"/>
        </w:rPr>
        <w:t xml:space="preserve"> vigente e compatível com o objeto da licitação, de acordo com a legislação em vigor.</w:t>
      </w:r>
    </w:p>
    <w:p w14:paraId="03BAE61F" w14:textId="77777777" w:rsidR="00A72798" w:rsidRDefault="00A72798" w:rsidP="00E1694F">
      <w:pPr>
        <w:tabs>
          <w:tab w:val="left" w:pos="1005"/>
        </w:tabs>
        <w:spacing w:line="276" w:lineRule="auto"/>
        <w:jc w:val="both"/>
        <w:rPr>
          <w:rFonts w:ascii="Arial" w:hAnsi="Arial" w:cs="Arial"/>
        </w:rPr>
      </w:pPr>
    </w:p>
    <w:p w14:paraId="341ADD26" w14:textId="77777777" w:rsidR="00A72798" w:rsidRDefault="00A72798" w:rsidP="00E1694F">
      <w:pPr>
        <w:numPr>
          <w:ilvl w:val="0"/>
          <w:numId w:val="22"/>
        </w:numPr>
        <w:tabs>
          <w:tab w:val="left" w:pos="284"/>
        </w:tabs>
        <w:spacing w:line="276" w:lineRule="auto"/>
        <w:jc w:val="both"/>
        <w:rPr>
          <w:rFonts w:ascii="Arial" w:hAnsi="Arial" w:cs="Arial"/>
        </w:rPr>
      </w:pPr>
      <w:r>
        <w:rPr>
          <w:rFonts w:ascii="Arial" w:hAnsi="Arial" w:cs="Arial"/>
          <w:b/>
          <w:bCs/>
        </w:rPr>
        <w:t>REGULARIDADE FISCAL E TRABALHISTA</w:t>
      </w:r>
    </w:p>
    <w:p w14:paraId="05A2C2E4" w14:textId="77777777" w:rsidR="00A72798" w:rsidRDefault="00A72798" w:rsidP="00E1694F">
      <w:pPr>
        <w:numPr>
          <w:ilvl w:val="1"/>
          <w:numId w:val="22"/>
        </w:numPr>
        <w:tabs>
          <w:tab w:val="left" w:pos="284"/>
        </w:tabs>
        <w:spacing w:line="276" w:lineRule="auto"/>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E1694F">
      <w:pPr>
        <w:numPr>
          <w:ilvl w:val="1"/>
          <w:numId w:val="22"/>
        </w:numPr>
        <w:tabs>
          <w:tab w:val="left" w:pos="284"/>
        </w:tabs>
        <w:spacing w:line="276" w:lineRule="auto"/>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Default="00A72798" w:rsidP="00E1694F">
      <w:pPr>
        <w:numPr>
          <w:ilvl w:val="1"/>
          <w:numId w:val="22"/>
        </w:numPr>
        <w:tabs>
          <w:tab w:val="left" w:pos="284"/>
        </w:tabs>
        <w:spacing w:line="276" w:lineRule="auto"/>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E1694F">
      <w:pPr>
        <w:numPr>
          <w:ilvl w:val="2"/>
          <w:numId w:val="22"/>
        </w:numPr>
        <w:tabs>
          <w:tab w:val="left" w:pos="284"/>
          <w:tab w:val="left" w:pos="426"/>
        </w:tabs>
        <w:spacing w:line="276" w:lineRule="auto"/>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E1694F">
      <w:pPr>
        <w:numPr>
          <w:ilvl w:val="1"/>
          <w:numId w:val="22"/>
        </w:numPr>
        <w:tabs>
          <w:tab w:val="left" w:pos="284"/>
        </w:tabs>
        <w:spacing w:line="276" w:lineRule="auto"/>
        <w:jc w:val="both"/>
        <w:rPr>
          <w:rFonts w:ascii="Arial" w:hAnsi="Arial" w:cs="Arial"/>
          <w:color w:val="000000"/>
        </w:rPr>
      </w:pPr>
      <w:r>
        <w:rPr>
          <w:rFonts w:ascii="Arial" w:hAnsi="Arial" w:cs="Arial"/>
          <w:color w:val="000000"/>
        </w:rPr>
        <w:t>Certidão de regularidade de débito para com o Fundo de Garantia por Tempo de Serviço (FGTS).</w:t>
      </w:r>
    </w:p>
    <w:p w14:paraId="0FBE0CEF" w14:textId="77777777" w:rsidR="00A72798" w:rsidRDefault="00A72798" w:rsidP="00E1694F">
      <w:pPr>
        <w:numPr>
          <w:ilvl w:val="1"/>
          <w:numId w:val="22"/>
        </w:numPr>
        <w:tabs>
          <w:tab w:val="left" w:pos="284"/>
        </w:tabs>
        <w:spacing w:line="276" w:lineRule="auto"/>
        <w:jc w:val="both"/>
        <w:rPr>
          <w:rFonts w:ascii="Arial" w:hAnsi="Arial" w:cs="Arial"/>
        </w:rPr>
      </w:pPr>
      <w:r>
        <w:rPr>
          <w:rFonts w:ascii="Arial" w:hAnsi="Arial" w:cs="Arial"/>
          <w:color w:val="000000"/>
        </w:rPr>
        <w:t>Certidão Negativa ou Positiva de Débitos Trabalhistas com Efeito de Negativa de Débitos Trabalhistas.</w:t>
      </w:r>
    </w:p>
    <w:p w14:paraId="0902F7D5" w14:textId="77777777" w:rsidR="00A72798" w:rsidRDefault="00A72798" w:rsidP="00E1694F">
      <w:pPr>
        <w:tabs>
          <w:tab w:val="left" w:pos="284"/>
        </w:tabs>
        <w:spacing w:line="276" w:lineRule="auto"/>
        <w:jc w:val="both"/>
        <w:rPr>
          <w:rFonts w:ascii="Arial" w:hAnsi="Arial" w:cs="Arial"/>
          <w:highlight w:val="yellow"/>
        </w:rPr>
      </w:pPr>
    </w:p>
    <w:p w14:paraId="51EA5309" w14:textId="77777777" w:rsidR="00A72798" w:rsidRDefault="00A72798" w:rsidP="00E1694F">
      <w:pPr>
        <w:numPr>
          <w:ilvl w:val="0"/>
          <w:numId w:val="22"/>
        </w:numPr>
        <w:tabs>
          <w:tab w:val="left" w:pos="284"/>
        </w:tabs>
        <w:spacing w:line="276" w:lineRule="auto"/>
        <w:jc w:val="both"/>
        <w:rPr>
          <w:rFonts w:ascii="Arial" w:hAnsi="Arial" w:cs="Arial"/>
        </w:rPr>
      </w:pPr>
      <w:r>
        <w:rPr>
          <w:rFonts w:ascii="Arial" w:hAnsi="Arial" w:cs="Arial"/>
          <w:b/>
          <w:bCs/>
        </w:rPr>
        <w:t>QUALIFICAÇÃO ECONÔMICO-FINANCEIRA</w:t>
      </w:r>
    </w:p>
    <w:p w14:paraId="25806400" w14:textId="6EE82ABB" w:rsidR="00A72798" w:rsidRDefault="00A72798" w:rsidP="00E1694F">
      <w:pPr>
        <w:numPr>
          <w:ilvl w:val="1"/>
          <w:numId w:val="22"/>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2D54926D" w14:textId="77777777" w:rsidR="00A72798" w:rsidRDefault="00A72798" w:rsidP="00E1694F">
      <w:pPr>
        <w:tabs>
          <w:tab w:val="left" w:pos="284"/>
          <w:tab w:val="left" w:pos="426"/>
        </w:tabs>
        <w:spacing w:line="276" w:lineRule="auto"/>
        <w:jc w:val="both"/>
        <w:rPr>
          <w:rFonts w:ascii="Arial" w:hAnsi="Arial" w:cs="Arial"/>
        </w:rPr>
      </w:pPr>
    </w:p>
    <w:p w14:paraId="208238EA" w14:textId="77777777" w:rsidR="00A72798" w:rsidRDefault="00A72798" w:rsidP="00E1694F">
      <w:pPr>
        <w:numPr>
          <w:ilvl w:val="0"/>
          <w:numId w:val="22"/>
        </w:numPr>
        <w:tabs>
          <w:tab w:val="left" w:pos="284"/>
          <w:tab w:val="left" w:pos="426"/>
        </w:tabs>
        <w:spacing w:line="276" w:lineRule="auto"/>
        <w:jc w:val="both"/>
        <w:rPr>
          <w:rFonts w:ascii="Arial" w:hAnsi="Arial" w:cs="Arial"/>
        </w:rPr>
      </w:pPr>
      <w:r>
        <w:rPr>
          <w:rFonts w:ascii="Arial" w:hAnsi="Arial" w:cs="Arial"/>
          <w:b/>
          <w:bCs/>
        </w:rPr>
        <w:t>DOCUMENTAÇÃO COMPLEMENTAR</w:t>
      </w:r>
    </w:p>
    <w:p w14:paraId="3ECE3044" w14:textId="77777777" w:rsidR="00A72798" w:rsidRDefault="00A72798" w:rsidP="00E1694F">
      <w:pPr>
        <w:numPr>
          <w:ilvl w:val="1"/>
          <w:numId w:val="22"/>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E1694F">
      <w:pPr>
        <w:numPr>
          <w:ilvl w:val="1"/>
          <w:numId w:val="22"/>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Pr>
          <w:rFonts w:ascii="Arial" w:hAnsi="Arial" w:cs="Arial"/>
        </w:rPr>
        <w:lastRenderedPageBreak/>
        <w:t xml:space="preserve">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E1694F">
      <w:pPr>
        <w:numPr>
          <w:ilvl w:val="1"/>
          <w:numId w:val="22"/>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E1694F">
      <w:pPr>
        <w:numPr>
          <w:ilvl w:val="2"/>
          <w:numId w:val="22"/>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E1694F">
      <w:pPr>
        <w:numPr>
          <w:ilvl w:val="2"/>
          <w:numId w:val="22"/>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E1694F">
      <w:pPr>
        <w:numPr>
          <w:ilvl w:val="3"/>
          <w:numId w:val="22"/>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4EEAB922" w14:textId="77777777" w:rsidR="00A72798" w:rsidRDefault="00A72798" w:rsidP="00E1694F">
      <w:pPr>
        <w:numPr>
          <w:ilvl w:val="3"/>
          <w:numId w:val="22"/>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DCD1B48" w14:textId="77777777" w:rsidR="00A72798" w:rsidRDefault="00A72798" w:rsidP="00E1694F">
      <w:pPr>
        <w:spacing w:line="276" w:lineRule="auto"/>
        <w:jc w:val="both"/>
        <w:rPr>
          <w:rFonts w:ascii="Arial" w:hAnsi="Arial" w:cs="Arial"/>
          <w:color w:val="000000"/>
        </w:rPr>
      </w:pPr>
    </w:p>
    <w:p w14:paraId="609C4909" w14:textId="163EF632" w:rsidR="00A72798" w:rsidRDefault="00A72798" w:rsidP="00E1694F">
      <w:pPr>
        <w:spacing w:line="276" w:lineRule="auto"/>
        <w:ind w:firstLine="561"/>
        <w:jc w:val="both"/>
        <w:rPr>
          <w:rFonts w:ascii="Arial" w:hAnsi="Arial" w:cs="Arial"/>
        </w:rPr>
      </w:pPr>
      <w:r>
        <w:rPr>
          <w:rFonts w:ascii="Arial" w:hAnsi="Arial" w:cs="Arial"/>
        </w:rPr>
        <w:t>Piracicaba,</w:t>
      </w:r>
      <w:r w:rsidR="00D26ADC">
        <w:rPr>
          <w:rFonts w:ascii="Arial" w:hAnsi="Arial" w:cs="Arial"/>
        </w:rPr>
        <w:t xml:space="preserve"> 07 de maio de 2026.</w:t>
      </w:r>
    </w:p>
    <w:p w14:paraId="0877A55F" w14:textId="77777777" w:rsidR="00D26ADC" w:rsidRDefault="00D26ADC" w:rsidP="00E1694F">
      <w:pPr>
        <w:spacing w:line="276" w:lineRule="auto"/>
        <w:ind w:firstLine="561"/>
        <w:jc w:val="both"/>
        <w:rPr>
          <w:rFonts w:ascii="Arial" w:hAnsi="Arial" w:cs="Arial"/>
        </w:rPr>
      </w:pPr>
    </w:p>
    <w:p w14:paraId="710FF2BE" w14:textId="77777777" w:rsidR="00D26ADC" w:rsidRDefault="00D26ADC" w:rsidP="00E1694F">
      <w:pPr>
        <w:spacing w:line="276" w:lineRule="auto"/>
        <w:ind w:firstLine="561"/>
        <w:jc w:val="both"/>
        <w:rPr>
          <w:rFonts w:ascii="Arial" w:hAnsi="Arial" w:cs="Arial"/>
        </w:rPr>
      </w:pPr>
    </w:p>
    <w:p w14:paraId="360E1579" w14:textId="77777777" w:rsidR="00D26ADC" w:rsidRPr="00D26ADC" w:rsidRDefault="00D26ADC" w:rsidP="00D26ADC">
      <w:pPr>
        <w:spacing w:line="276" w:lineRule="auto"/>
        <w:ind w:firstLine="561"/>
        <w:jc w:val="center"/>
        <w:rPr>
          <w:rFonts w:ascii="Arial" w:hAnsi="Arial" w:cs="Arial"/>
          <w:b/>
        </w:rPr>
      </w:pPr>
      <w:r w:rsidRPr="00D26ADC">
        <w:rPr>
          <w:rFonts w:ascii="Arial" w:hAnsi="Arial" w:cs="Arial"/>
          <w:b/>
        </w:rPr>
        <w:t xml:space="preserve">Larissa Palomo </w:t>
      </w:r>
      <w:proofErr w:type="spellStart"/>
      <w:r w:rsidRPr="00D26ADC">
        <w:rPr>
          <w:rFonts w:ascii="Arial" w:hAnsi="Arial" w:cs="Arial"/>
          <w:b/>
        </w:rPr>
        <w:t>Monferdini</w:t>
      </w:r>
      <w:proofErr w:type="spellEnd"/>
    </w:p>
    <w:p w14:paraId="0BE05CEF" w14:textId="555A9899" w:rsidR="00D26ADC" w:rsidRPr="00D26ADC" w:rsidRDefault="00D26ADC" w:rsidP="00D26ADC">
      <w:pPr>
        <w:spacing w:line="276" w:lineRule="auto"/>
        <w:ind w:firstLine="561"/>
        <w:jc w:val="center"/>
        <w:rPr>
          <w:rFonts w:ascii="Arial" w:hAnsi="Arial" w:cs="Arial"/>
          <w:b/>
        </w:rPr>
      </w:pPr>
      <w:r w:rsidRPr="00D26ADC">
        <w:rPr>
          <w:rFonts w:ascii="Arial" w:hAnsi="Arial" w:cs="Arial"/>
          <w:b/>
        </w:rPr>
        <w:t>Chefe de Setor</w:t>
      </w:r>
    </w:p>
    <w:p w14:paraId="66AABABB" w14:textId="77777777" w:rsidR="00A72798" w:rsidRDefault="00A72798" w:rsidP="00E1694F">
      <w:pPr>
        <w:spacing w:line="276" w:lineRule="auto"/>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37CDACD" w14:textId="77777777" w:rsidR="00F648B2" w:rsidRPr="00B3036E" w:rsidRDefault="00F648B2" w:rsidP="00F648B2">
      <w:pPr>
        <w:pStyle w:val="Ttulo2"/>
        <w:tabs>
          <w:tab w:val="clear" w:pos="0"/>
        </w:tabs>
        <w:ind w:left="0" w:firstLine="0"/>
      </w:pPr>
      <w:r w:rsidRPr="00B3036E">
        <w:lastRenderedPageBreak/>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44172E72"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A641C01"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proofErr w:type="gramStart"/>
      <w:r w:rsidRPr="00B3036E">
        <w:rPr>
          <w:rFonts w:ascii="Arial" w:hAnsi="Arial" w:cs="Arial"/>
        </w:rPr>
        <w:t>autor</w:t>
      </w:r>
      <w:proofErr w:type="gramEnd"/>
      <w:r w:rsidRPr="00B3036E">
        <w:rPr>
          <w:rFonts w:ascii="Arial" w:hAnsi="Arial" w:cs="Arial"/>
        </w:rPr>
        <w:t xml:space="preserve">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w:t>
      </w:r>
      <w:proofErr w:type="gramStart"/>
      <w:r w:rsidRPr="00B3036E">
        <w:rPr>
          <w:rFonts w:ascii="Arial" w:hAnsi="Arial" w:cs="Arial"/>
        </w:rPr>
        <w:t>aquele</w:t>
      </w:r>
      <w:proofErr w:type="gramEnd"/>
      <w:r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proofErr w:type="gramStart"/>
      <w:r w:rsidRPr="00B3036E">
        <w:rPr>
          <w:rFonts w:ascii="Arial" w:hAnsi="Arial" w:cs="Arial"/>
        </w:rPr>
        <w:t>pessoa</w:t>
      </w:r>
      <w:proofErr w:type="gramEnd"/>
      <w:r w:rsidRPr="00B3036E">
        <w:rPr>
          <w:rFonts w:ascii="Arial" w:hAnsi="Arial" w:cs="Arial"/>
        </w:rPr>
        <w:t xml:space="preserve">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32DCCF83"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w:t>
      </w:r>
      <w:proofErr w:type="spellStart"/>
      <w:r w:rsidRPr="00BF3376">
        <w:rPr>
          <w:rFonts w:ascii="Arial" w:hAnsi="Arial" w:cs="Arial"/>
        </w:rPr>
        <w:t>login</w:t>
      </w:r>
      <w:proofErr w:type="spellEnd"/>
      <w:r w:rsidRPr="00BF3376">
        <w:rPr>
          <w:rFonts w:ascii="Arial" w:hAnsi="Arial" w:cs="Arial"/>
        </w:rPr>
        <w:t xml:space="preserve"> de usuário e a senha poderão ser </w:t>
      </w:r>
      <w:proofErr w:type="gramStart"/>
      <w:r w:rsidRPr="00BF3376">
        <w:rPr>
          <w:rFonts w:ascii="Arial" w:hAnsi="Arial" w:cs="Arial"/>
        </w:rPr>
        <w:t>utilizadas</w:t>
      </w:r>
      <w:proofErr w:type="gramEnd"/>
      <w:r w:rsidRPr="00BF3376">
        <w:rPr>
          <w:rFonts w:ascii="Arial" w:hAnsi="Arial" w:cs="Arial"/>
        </w:rPr>
        <w:t xml:space="preserve">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2A4FA6D0"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FAD4EA6" w14:textId="77777777" w:rsidR="00F648B2" w:rsidRPr="00E04800" w:rsidRDefault="00F648B2" w:rsidP="00F648B2">
      <w:pPr>
        <w:pStyle w:val="Recuodecorpodetexto"/>
        <w:overflowPunct/>
        <w:autoSpaceDE/>
        <w:spacing w:line="240" w:lineRule="auto"/>
        <w:ind w:firstLine="284"/>
        <w:textAlignment w:val="auto"/>
        <w:rPr>
          <w:sz w:val="20"/>
          <w:szCs w:val="20"/>
          <w:lang w:val="pt-BR"/>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35B080F0"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7065EE">
        <w:rPr>
          <w:rFonts w:ascii="Arial" w:hAnsi="Arial" w:cs="Arial"/>
        </w:rPr>
        <w:t>, após a sessão de disputa de preços</w:t>
      </w:r>
      <w:r w:rsidRPr="00BF3376">
        <w:rPr>
          <w:rFonts w:ascii="Arial" w:hAnsi="Arial" w:cs="Arial"/>
        </w:rPr>
        <w:t>.</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modelo e demais itens que forem parametrizados de acordo com o objeto solicitado.</w:t>
      </w: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w:t>
      </w:r>
      <w:proofErr w:type="gramStart"/>
      <w:r w:rsidRPr="00B3036E">
        <w:rPr>
          <w:rFonts w:ascii="Arial" w:hAnsi="Arial" w:cs="Arial"/>
        </w:rPr>
        <w:t>da Licitante acompanhar</w:t>
      </w:r>
      <w:proofErr w:type="gramEnd"/>
      <w:r w:rsidRPr="00B3036E">
        <w:rPr>
          <w:rFonts w:ascii="Arial" w:hAnsi="Arial" w:cs="Arial"/>
        </w:rPr>
        <w:t xml:space="preserve">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lastRenderedPageBreak/>
        <w:t>9.1.2.</w:t>
      </w:r>
      <w:r w:rsidRPr="00BF3376">
        <w:rPr>
          <w:rFonts w:ascii="Arial" w:hAnsi="Arial" w:cs="Arial"/>
        </w:rPr>
        <w:t xml:space="preserve"> Será concedido o prazo de </w:t>
      </w:r>
      <w:proofErr w:type="gramStart"/>
      <w:r w:rsidRPr="00BF3376">
        <w:rPr>
          <w:rFonts w:ascii="Arial" w:hAnsi="Arial" w:cs="Arial"/>
        </w:rPr>
        <w:t>1</w:t>
      </w:r>
      <w:proofErr w:type="gramEnd"/>
      <w:r w:rsidRPr="00BF3376">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53E01E98"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8028F26" w14:textId="77777777" w:rsidR="00E04800" w:rsidRPr="00B3036E" w:rsidRDefault="00E04800" w:rsidP="00E04800">
      <w:pPr>
        <w:ind w:firstLine="284"/>
        <w:jc w:val="both"/>
        <w:rPr>
          <w:rFonts w:ascii="Arial" w:hAnsi="Arial" w:cs="Arial"/>
        </w:rPr>
      </w:pPr>
    </w:p>
    <w:p w14:paraId="753A8E27"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626C56D7" w14:textId="77777777" w:rsidR="00E04800" w:rsidRPr="00B3036E" w:rsidRDefault="00E04800" w:rsidP="00E04800">
      <w:pPr>
        <w:ind w:firstLine="284"/>
        <w:jc w:val="both"/>
        <w:rPr>
          <w:rFonts w:ascii="Arial" w:hAnsi="Arial" w:cs="Arial"/>
        </w:rPr>
      </w:pPr>
    </w:p>
    <w:p w14:paraId="714C6CDD"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8"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2" w:name="_Ref114668085"/>
      <w:bookmarkStart w:id="3" w:name="_Hlk114652595"/>
      <w:proofErr w:type="gramStart"/>
      <w:r w:rsidRPr="00B3036E">
        <w:rPr>
          <w:rFonts w:ascii="Arial" w:hAnsi="Arial" w:cs="Arial"/>
        </w:rPr>
        <w:t>deixar</w:t>
      </w:r>
      <w:proofErr w:type="gramEnd"/>
      <w:r w:rsidRPr="00B3036E">
        <w:rPr>
          <w:rFonts w:ascii="Arial" w:hAnsi="Arial" w:cs="Arial"/>
        </w:rPr>
        <w:t xml:space="preserve"> de entregar a documentação exigida para o certame ou não entregar qualquer documento que tenha sido solicitado pelo/a pregoeiro/a durante o certame;</w:t>
      </w:r>
      <w:bookmarkEnd w:id="2"/>
    </w:p>
    <w:p w14:paraId="7FE194E4" w14:textId="77777777" w:rsidR="00F648B2" w:rsidRPr="00B3036E" w:rsidRDefault="00F648B2" w:rsidP="00F648B2">
      <w:pPr>
        <w:ind w:firstLine="284"/>
        <w:jc w:val="both"/>
        <w:rPr>
          <w:rFonts w:ascii="Arial" w:hAnsi="Arial" w:cs="Arial"/>
        </w:rPr>
      </w:pPr>
      <w:bookmarkStart w:id="4"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4"/>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proofErr w:type="gramStart"/>
      <w:r w:rsidRPr="00B3036E">
        <w:rPr>
          <w:rFonts w:ascii="Arial" w:hAnsi="Arial" w:cs="Arial"/>
        </w:rPr>
        <w:t>não</w:t>
      </w:r>
      <w:proofErr w:type="gramEnd"/>
      <w:r w:rsidRPr="00B3036E">
        <w:rPr>
          <w:rFonts w:ascii="Arial" w:hAnsi="Arial" w:cs="Arial"/>
        </w:rPr>
        <w:t xml:space="preserve">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proofErr w:type="gramStart"/>
      <w:r w:rsidRPr="00B3036E">
        <w:rPr>
          <w:rFonts w:ascii="Arial" w:hAnsi="Arial" w:cs="Arial"/>
        </w:rPr>
        <w:t>recusar</w:t>
      </w:r>
      <w:proofErr w:type="gramEnd"/>
      <w:r w:rsidRPr="00B3036E">
        <w:rPr>
          <w:rFonts w:ascii="Arial" w:hAnsi="Arial" w:cs="Arial"/>
        </w:rPr>
        <w:t xml:space="preserve">-se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proofErr w:type="gramStart"/>
      <w:r w:rsidRPr="00B3036E">
        <w:rPr>
          <w:rFonts w:ascii="Arial" w:hAnsi="Arial" w:cs="Arial"/>
        </w:rPr>
        <w:t>pedir</w:t>
      </w:r>
      <w:proofErr w:type="gramEnd"/>
      <w:r w:rsidRPr="00B3036E">
        <w:rPr>
          <w:rFonts w:ascii="Arial" w:hAnsi="Arial" w:cs="Arial"/>
        </w:rPr>
        <w:t xml:space="preserve">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proofErr w:type="gramStart"/>
      <w:r w:rsidRPr="00B3036E">
        <w:rPr>
          <w:rFonts w:ascii="Arial" w:hAnsi="Arial" w:cs="Arial"/>
        </w:rPr>
        <w:t>deixar</w:t>
      </w:r>
      <w:proofErr w:type="gramEnd"/>
      <w:r w:rsidRPr="00B3036E">
        <w:rPr>
          <w:rFonts w:ascii="Arial" w:hAnsi="Arial" w:cs="Arial"/>
        </w:rPr>
        <w:t xml:space="preserve">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proofErr w:type="gramStart"/>
      <w:r w:rsidRPr="00B3036E">
        <w:rPr>
          <w:rFonts w:ascii="Arial" w:hAnsi="Arial" w:cs="Arial"/>
        </w:rPr>
        <w:t>apresentar</w:t>
      </w:r>
      <w:proofErr w:type="gramEnd"/>
      <w:r w:rsidRPr="00B3036E">
        <w:rPr>
          <w:rFonts w:ascii="Arial" w:hAnsi="Arial" w:cs="Arial"/>
        </w:rPr>
        <w:t xml:space="preserve">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5"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w:t>
      </w:r>
      <w:proofErr w:type="gramStart"/>
      <w:r w:rsidRPr="00B3036E">
        <w:rPr>
          <w:rFonts w:ascii="Arial" w:hAnsi="Arial" w:cs="Arial"/>
        </w:rPr>
        <w:t>não</w:t>
      </w:r>
      <w:proofErr w:type="gramEnd"/>
      <w:r w:rsidRPr="00B3036E">
        <w:rPr>
          <w:rFonts w:ascii="Arial" w:hAnsi="Arial" w:cs="Arial"/>
        </w:rPr>
        <w:t xml:space="preserve"> celebrar o contrato ou não entregar a documentação exigida para a contratação, quando convocado dentro do prazo de validade de sua proposta;</w:t>
      </w:r>
      <w:bookmarkEnd w:id="5"/>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w:t>
      </w:r>
      <w:proofErr w:type="gramStart"/>
      <w:r w:rsidRPr="00B3036E">
        <w:rPr>
          <w:rFonts w:ascii="Arial" w:hAnsi="Arial" w:cs="Arial"/>
        </w:rPr>
        <w:t>recusar</w:t>
      </w:r>
      <w:proofErr w:type="gramEnd"/>
      <w:r w:rsidRPr="00B3036E">
        <w:rPr>
          <w:rFonts w:ascii="Arial" w:hAnsi="Arial" w:cs="Arial"/>
        </w:rPr>
        <w:t>-se,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6"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declaração ou documentação falsa exigida para o certame ou prestar declaração falsa durante a licitação</w:t>
      </w:r>
      <w:bookmarkEnd w:id="6"/>
    </w:p>
    <w:p w14:paraId="04F680A7" w14:textId="77777777" w:rsidR="00F648B2" w:rsidRPr="00B3036E" w:rsidRDefault="00F648B2" w:rsidP="00F648B2">
      <w:pPr>
        <w:ind w:firstLine="284"/>
        <w:jc w:val="both"/>
        <w:rPr>
          <w:rFonts w:ascii="Arial" w:hAnsi="Arial" w:cs="Arial"/>
        </w:rPr>
      </w:pPr>
      <w:bookmarkStart w:id="7"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w:t>
      </w:r>
      <w:proofErr w:type="gramStart"/>
      <w:r w:rsidRPr="00B3036E">
        <w:rPr>
          <w:rFonts w:ascii="Arial" w:hAnsi="Arial" w:cs="Arial"/>
        </w:rPr>
        <w:t>fraudar</w:t>
      </w:r>
      <w:proofErr w:type="gramEnd"/>
      <w:r w:rsidRPr="00B3036E">
        <w:rPr>
          <w:rFonts w:ascii="Arial" w:hAnsi="Arial" w:cs="Arial"/>
        </w:rPr>
        <w:t xml:space="preserve"> a licitação</w:t>
      </w:r>
      <w:bookmarkEnd w:id="7"/>
    </w:p>
    <w:p w14:paraId="739E4CE9" w14:textId="77777777" w:rsidR="00F648B2" w:rsidRPr="00B3036E" w:rsidRDefault="00F648B2" w:rsidP="00F648B2">
      <w:pPr>
        <w:ind w:firstLine="284"/>
        <w:jc w:val="both"/>
        <w:rPr>
          <w:rFonts w:ascii="Arial" w:hAnsi="Arial" w:cs="Arial"/>
        </w:rPr>
      </w:pPr>
      <w:bookmarkStart w:id="8"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w:t>
      </w:r>
      <w:proofErr w:type="gramStart"/>
      <w:r w:rsidRPr="00B3036E">
        <w:rPr>
          <w:rFonts w:ascii="Arial" w:hAnsi="Arial" w:cs="Arial"/>
        </w:rPr>
        <w:t>comportar</w:t>
      </w:r>
      <w:proofErr w:type="gramEnd"/>
      <w:r w:rsidRPr="00B3036E">
        <w:rPr>
          <w:rFonts w:ascii="Arial" w:hAnsi="Arial" w:cs="Arial"/>
        </w:rPr>
        <w:t>-se de modo inidôneo ou cometer fraude de qualquer natureza, em especial quando:</w:t>
      </w:r>
      <w:bookmarkEnd w:id="8"/>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w:t>
      </w:r>
      <w:proofErr w:type="gramStart"/>
      <w:r w:rsidRPr="00B3036E">
        <w:rPr>
          <w:rFonts w:ascii="Arial" w:hAnsi="Arial" w:cs="Arial"/>
        </w:rPr>
        <w:t>agir</w:t>
      </w:r>
      <w:proofErr w:type="gramEnd"/>
      <w:r w:rsidRPr="00B3036E">
        <w:rPr>
          <w:rFonts w:ascii="Arial" w:hAnsi="Arial" w:cs="Arial"/>
        </w:rPr>
        <w:t xml:space="preserve">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w:t>
      </w:r>
      <w:proofErr w:type="gramStart"/>
      <w:r w:rsidRPr="00B3036E">
        <w:rPr>
          <w:rFonts w:ascii="Arial" w:hAnsi="Arial" w:cs="Arial"/>
        </w:rPr>
        <w:t>induzir</w:t>
      </w:r>
      <w:proofErr w:type="gramEnd"/>
      <w:r w:rsidRPr="00B3036E">
        <w:rPr>
          <w:rFonts w:ascii="Arial" w:hAnsi="Arial" w:cs="Arial"/>
        </w:rPr>
        <w:t xml:space="preserve">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amostra falsificada ou deteriorada; </w:t>
      </w:r>
    </w:p>
    <w:p w14:paraId="680060A3" w14:textId="77777777" w:rsidR="00F648B2" w:rsidRPr="00B3036E" w:rsidRDefault="00F648B2" w:rsidP="00F648B2">
      <w:pPr>
        <w:ind w:firstLine="284"/>
        <w:jc w:val="both"/>
        <w:rPr>
          <w:rFonts w:ascii="Arial" w:hAnsi="Arial" w:cs="Arial"/>
        </w:rPr>
      </w:pPr>
      <w:bookmarkStart w:id="9"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atos ilícitos com vistas a frustrar os objetivos da licitação</w:t>
      </w:r>
      <w:bookmarkEnd w:id="9"/>
    </w:p>
    <w:p w14:paraId="13BE82AD" w14:textId="77777777" w:rsidR="00F648B2" w:rsidRPr="00B3036E" w:rsidRDefault="00F648B2" w:rsidP="00F648B2">
      <w:pPr>
        <w:ind w:firstLine="284"/>
        <w:jc w:val="both"/>
        <w:rPr>
          <w:rFonts w:ascii="Arial" w:hAnsi="Arial" w:cs="Arial"/>
        </w:rPr>
      </w:pPr>
      <w:bookmarkStart w:id="10"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 lesivo previsto no </w:t>
      </w:r>
      <w:hyperlink r:id="rId19" w:anchor="art5" w:history="1">
        <w:r w:rsidRPr="00B3036E">
          <w:rPr>
            <w:rFonts w:ascii="Arial" w:hAnsi="Arial" w:cs="Arial"/>
          </w:rPr>
          <w:t>art. 5º da Lei n.º 12.846, de 2013</w:t>
        </w:r>
      </w:hyperlink>
      <w:r w:rsidRPr="00B3036E">
        <w:rPr>
          <w:rFonts w:ascii="Arial" w:hAnsi="Arial" w:cs="Arial"/>
        </w:rPr>
        <w:t>.</w:t>
      </w:r>
      <w:bookmarkEnd w:id="10"/>
    </w:p>
    <w:bookmarkEnd w:id="3"/>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20" w:history="1">
        <w:r w:rsidRPr="001345A2">
          <w:rPr>
            <w:rStyle w:val="Hyperlink"/>
            <w:rFonts w:ascii="Arial" w:hAnsi="Arial" w:cs="Arial"/>
            <w:color w:val="auto"/>
          </w:rPr>
          <w:t>Lei nº 14.133, de 2021</w:t>
        </w:r>
      </w:hyperlink>
      <w:r w:rsidRPr="001345A2">
        <w:rPr>
          <w:rFonts w:ascii="Arial" w:hAnsi="Arial" w:cs="Arial"/>
        </w:rPr>
        <w:t xml:space="preserve">, a Administração poderá, garantida a prévia defesa, aplicar </w:t>
      </w:r>
      <w:proofErr w:type="gramStart"/>
      <w:r w:rsidRPr="001345A2">
        <w:rPr>
          <w:rFonts w:ascii="Arial" w:hAnsi="Arial" w:cs="Arial"/>
        </w:rPr>
        <w:t>aos licitante</w:t>
      </w:r>
      <w:proofErr w:type="gramEnd"/>
      <w:r w:rsidRPr="001345A2">
        <w:rPr>
          <w:rFonts w:ascii="Arial" w:hAnsi="Arial" w:cs="Arial"/>
        </w:rPr>
        <w:t xml:space="preserv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w:t>
      </w:r>
      <w:proofErr w:type="gramStart"/>
      <w:r w:rsidRPr="00B3036E">
        <w:rPr>
          <w:rFonts w:ascii="Arial" w:hAnsi="Arial" w:cs="Arial"/>
        </w:rPr>
        <w:t>advertência</w:t>
      </w:r>
      <w:proofErr w:type="gramEnd"/>
      <w:r w:rsidRPr="00B3036E">
        <w:rPr>
          <w:rFonts w:ascii="Arial" w:hAnsi="Arial" w:cs="Arial"/>
        </w:rPr>
        <w:t>;</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24342BA3"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w:t>
      </w:r>
      <w:r w:rsidR="00BD0AEE">
        <w:rPr>
          <w:rFonts w:ascii="Arial" w:hAnsi="Arial" w:cs="Arial"/>
        </w:rPr>
        <w:t>1</w:t>
      </w:r>
      <w:r w:rsidRPr="00B3036E">
        <w:rPr>
          <w:rFonts w:ascii="Arial" w:hAnsi="Arial" w:cs="Arial"/>
        </w:rPr>
        <w:t>5 (</w:t>
      </w:r>
      <w:r w:rsidR="00BD0AEE">
        <w:rPr>
          <w:rFonts w:ascii="Arial" w:hAnsi="Arial" w:cs="Arial"/>
        </w:rPr>
        <w:t>quinze) dias úteis</w:t>
      </w:r>
      <w:r w:rsidRPr="00B3036E">
        <w:rPr>
          <w:rFonts w:ascii="Arial" w:hAnsi="Arial" w:cs="Arial"/>
        </w:rPr>
        <w:t>.</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B3036E">
        <w:rPr>
          <w:rFonts w:ascii="Arial" w:hAnsi="Arial" w:cs="Arial"/>
        </w:rPr>
        <w:t>após</w:t>
      </w:r>
      <w:proofErr w:type="gramEnd"/>
      <w:r w:rsidRPr="00B3036E">
        <w:rPr>
          <w:rFonts w:ascii="Arial" w:hAnsi="Arial" w:cs="Arial"/>
        </w:rPr>
        <w:t xml:space="preserve">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w:t>
      </w:r>
      <w:proofErr w:type="gramStart"/>
      <w:r w:rsidRPr="00B3036E">
        <w:rPr>
          <w:rFonts w:ascii="Arial" w:hAnsi="Arial" w:cs="Arial"/>
        </w:rPr>
        <w:t>sob pena</w:t>
      </w:r>
      <w:proofErr w:type="gramEnd"/>
      <w:r w:rsidRPr="00B3036E">
        <w:rPr>
          <w:rFonts w:ascii="Arial" w:hAnsi="Arial" w:cs="Arial"/>
        </w:rPr>
        <w:t xml:space="preserve">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F8DFB5F" w14:textId="7619C25F"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34729E60"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 xml:space="preserve">.1.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8CC1C0E"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0EE1B583" w14:textId="77777777" w:rsidR="00CD4750" w:rsidRDefault="00CD4750" w:rsidP="00F648B2">
      <w:pPr>
        <w:ind w:firstLine="284"/>
        <w:jc w:val="both"/>
        <w:rPr>
          <w:rFonts w:ascii="Arial" w:hAnsi="Arial" w:cs="Arial"/>
          <w:b/>
          <w:bCs/>
        </w:rPr>
      </w:pPr>
    </w:p>
    <w:p w14:paraId="46092DA2" w14:textId="7199FF19" w:rsidR="00F648B2" w:rsidRPr="00B3036E" w:rsidRDefault="004F6D2F" w:rsidP="00F648B2">
      <w:pPr>
        <w:ind w:firstLine="284"/>
        <w:jc w:val="both"/>
        <w:rPr>
          <w:rFonts w:ascii="Arial" w:hAnsi="Arial" w:cs="Arial"/>
          <w:b/>
          <w:bCs/>
        </w:rPr>
      </w:pPr>
      <w:r>
        <w:rPr>
          <w:rFonts w:ascii="Arial" w:hAnsi="Arial" w:cs="Arial"/>
          <w:b/>
          <w:bCs/>
        </w:rPr>
        <w:t>15</w:t>
      </w:r>
      <w:r w:rsidR="00F648B2" w:rsidRPr="00B3036E">
        <w:rPr>
          <w:rFonts w:ascii="Arial" w:hAnsi="Arial" w:cs="Arial"/>
          <w:b/>
          <w:bCs/>
        </w:rPr>
        <w:t>.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4CD715A3" w:rsidR="00F648B2" w:rsidRPr="00B3036E" w:rsidRDefault="004F6D2F" w:rsidP="00F648B2">
      <w:pPr>
        <w:ind w:firstLine="284"/>
        <w:jc w:val="both"/>
        <w:rPr>
          <w:rFonts w:ascii="Arial" w:hAnsi="Arial" w:cs="Arial"/>
        </w:rPr>
      </w:pPr>
      <w:r>
        <w:rPr>
          <w:rFonts w:ascii="Arial" w:hAnsi="Arial" w:cs="Arial"/>
          <w:b/>
          <w:bCs/>
        </w:rPr>
        <w:t>15</w:t>
      </w:r>
      <w:r w:rsidR="00F648B2" w:rsidRPr="00B3036E">
        <w:rPr>
          <w:rFonts w:ascii="Arial" w:hAnsi="Arial" w:cs="Arial"/>
          <w:b/>
          <w:bCs/>
        </w:rPr>
        <w:t xml:space="preserve">.1.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podendo ser prorrogado por igua</w:t>
      </w:r>
      <w:r w:rsidR="00493F53">
        <w:rPr>
          <w:rFonts w:ascii="Arial" w:hAnsi="Arial" w:cs="Arial"/>
        </w:rPr>
        <w:t>l</w:t>
      </w:r>
      <w:r w:rsidR="00493F53" w:rsidRPr="00291EED">
        <w:rPr>
          <w:rFonts w:ascii="Arial" w:hAnsi="Arial" w:cs="Arial"/>
        </w:rPr>
        <w:t xml:space="preserve"> período, </w:t>
      </w:r>
      <w:r w:rsidR="00493F53">
        <w:rPr>
          <w:rFonts w:ascii="Arial" w:hAnsi="Arial" w:cs="Arial"/>
        </w:rPr>
        <w:t>conforme</w:t>
      </w:r>
      <w:r w:rsidR="00493F53" w:rsidRPr="00291EED">
        <w:rPr>
          <w:rFonts w:ascii="Arial" w:hAnsi="Arial" w:cs="Arial"/>
        </w:rPr>
        <w:t xml:space="preserve"> previsto no </w:t>
      </w:r>
      <w:r w:rsidR="00493F53" w:rsidRPr="00182A84">
        <w:rPr>
          <w:rFonts w:ascii="Arial" w:hAnsi="Arial" w:cs="Arial"/>
        </w:rPr>
        <w:t>artigo 84</w:t>
      </w:r>
      <w:r w:rsidR="00493F53" w:rsidRPr="00291EED">
        <w:rPr>
          <w:rFonts w:ascii="Arial" w:hAnsi="Arial" w:cs="Arial"/>
        </w:rPr>
        <w:t xml:space="preserve"> da Lei n° 14.133, de 2021</w:t>
      </w:r>
      <w:r w:rsidR="00493F53" w:rsidRPr="00A40F8A">
        <w:rPr>
          <w:rFonts w:ascii="Arial" w:hAnsi="Arial" w:cs="Arial"/>
        </w:rPr>
        <w:t>.</w:t>
      </w:r>
    </w:p>
    <w:p w14:paraId="73E42260" w14:textId="77777777" w:rsidR="00F648B2" w:rsidRPr="00B3036E" w:rsidRDefault="00F648B2" w:rsidP="00F648B2">
      <w:pPr>
        <w:ind w:firstLine="284"/>
        <w:jc w:val="both"/>
        <w:rPr>
          <w:rFonts w:ascii="Arial" w:hAnsi="Arial" w:cs="Arial"/>
        </w:rPr>
      </w:pPr>
    </w:p>
    <w:p w14:paraId="1207C1E0" w14:textId="484DEC3C" w:rsidR="00F648B2" w:rsidRPr="00B3036E" w:rsidRDefault="00CD4750" w:rsidP="00F648B2">
      <w:pPr>
        <w:ind w:firstLine="284"/>
        <w:jc w:val="both"/>
        <w:rPr>
          <w:rFonts w:ascii="Arial" w:hAnsi="Arial" w:cs="Arial"/>
          <w:b/>
          <w:bCs/>
        </w:rPr>
      </w:pPr>
      <w:r>
        <w:rPr>
          <w:rFonts w:ascii="Arial" w:hAnsi="Arial" w:cs="Arial"/>
          <w:b/>
          <w:bCs/>
        </w:rPr>
        <w:t>1</w:t>
      </w:r>
      <w:r w:rsidR="004F6D2F">
        <w:rPr>
          <w:rFonts w:ascii="Arial" w:hAnsi="Arial" w:cs="Arial"/>
          <w:b/>
          <w:bCs/>
        </w:rPr>
        <w:t>6</w:t>
      </w:r>
      <w:r w:rsidR="00F648B2" w:rsidRPr="00B3036E">
        <w:rPr>
          <w:rFonts w:ascii="Arial" w:hAnsi="Arial" w:cs="Arial"/>
          <w:b/>
          <w:bCs/>
        </w:rPr>
        <w:t>.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5F7831DD" w:rsidR="00F648B2" w:rsidRPr="00B3036E" w:rsidRDefault="004F6D2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.1. </w:t>
      </w:r>
      <w:r w:rsidR="00F648B2" w:rsidRPr="00B3036E">
        <w:rPr>
          <w:rFonts w:ascii="Arial" w:hAnsi="Arial" w:cs="Arial"/>
        </w:rPr>
        <w:t xml:space="preserve">A ata de Registro de Preços poderá sofrer alterações, obedecidas </w:t>
      </w:r>
      <w:proofErr w:type="gramStart"/>
      <w:r w:rsidR="00F648B2" w:rsidRPr="00B3036E">
        <w:rPr>
          <w:rFonts w:ascii="Arial" w:hAnsi="Arial" w:cs="Arial"/>
        </w:rPr>
        <w:t>as</w:t>
      </w:r>
      <w:proofErr w:type="gramEnd"/>
      <w:r w:rsidR="00F648B2" w:rsidRPr="00B3036E">
        <w:rPr>
          <w:rFonts w:ascii="Arial" w:hAnsi="Arial" w:cs="Arial"/>
        </w:rPr>
        <w:t xml:space="preserve">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61065A59" w:rsidR="00F648B2" w:rsidRPr="00B3036E" w:rsidRDefault="004F6D2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.2. </w:t>
      </w:r>
      <w:r w:rsidR="00F648B2"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133E0F99" w:rsidR="00F648B2" w:rsidRPr="00B3036E" w:rsidRDefault="004F6D2F" w:rsidP="00F648B2">
      <w:pPr>
        <w:ind w:firstLine="284"/>
        <w:jc w:val="both"/>
        <w:rPr>
          <w:rFonts w:ascii="Arial" w:hAnsi="Arial" w:cs="Arial"/>
        </w:rPr>
      </w:pPr>
      <w:r>
        <w:rPr>
          <w:rFonts w:ascii="Arial" w:hAnsi="Arial" w:cs="Arial"/>
          <w:b/>
          <w:bCs/>
        </w:rPr>
        <w:t>16</w:t>
      </w:r>
      <w:r w:rsidR="00F648B2" w:rsidRPr="00B3036E">
        <w:rPr>
          <w:rFonts w:ascii="Arial" w:hAnsi="Arial" w:cs="Arial"/>
          <w:b/>
          <w:bCs/>
        </w:rPr>
        <w:t>.3.</w:t>
      </w:r>
      <w:r w:rsidR="00F648B2"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73AC813A" w:rsidR="00F648B2" w:rsidRPr="00B3036E" w:rsidRDefault="004F6D2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.3.1. </w:t>
      </w:r>
      <w:r w:rsidR="00F648B2"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434DCA1C" w:rsidR="00F648B2" w:rsidRPr="00B3036E" w:rsidRDefault="004F6D2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.3.2. </w:t>
      </w:r>
      <w:r w:rsidR="00F648B2"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5FAE46DA" w:rsidR="00F648B2" w:rsidRPr="00B3036E" w:rsidRDefault="004F6D2F" w:rsidP="00F648B2">
      <w:pPr>
        <w:ind w:firstLine="284"/>
        <w:jc w:val="both"/>
        <w:rPr>
          <w:rFonts w:ascii="Arial" w:hAnsi="Arial" w:cs="Arial"/>
        </w:rPr>
      </w:pPr>
      <w:r>
        <w:rPr>
          <w:rFonts w:ascii="Arial" w:hAnsi="Arial" w:cs="Arial"/>
          <w:b/>
          <w:bCs/>
        </w:rPr>
        <w:t>16</w:t>
      </w:r>
      <w:r w:rsidR="00F648B2" w:rsidRPr="00B3036E">
        <w:rPr>
          <w:rFonts w:ascii="Arial" w:hAnsi="Arial" w:cs="Arial"/>
          <w:b/>
          <w:bCs/>
        </w:rPr>
        <w:t>.4.</w:t>
      </w:r>
      <w:r w:rsidR="00F648B2"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793EB99B" w:rsidR="00F648B2" w:rsidRPr="00B3036E" w:rsidRDefault="004F6D2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.4.1. </w:t>
      </w:r>
      <w:r w:rsidR="00F648B2"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303CE59A" w:rsidR="00F648B2" w:rsidRPr="00B3036E" w:rsidRDefault="004F6D2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.4.2. </w:t>
      </w:r>
      <w:r w:rsidR="00F648B2"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26748DAF" w:rsidR="00F648B2" w:rsidRPr="00B3036E" w:rsidRDefault="004F6D2F" w:rsidP="00F648B2">
      <w:pPr>
        <w:ind w:firstLine="284"/>
        <w:jc w:val="both"/>
        <w:rPr>
          <w:rFonts w:ascii="Arial" w:hAnsi="Arial" w:cs="Arial"/>
          <w:b/>
          <w:bCs/>
        </w:rPr>
      </w:pPr>
      <w:r>
        <w:rPr>
          <w:rFonts w:ascii="Arial" w:hAnsi="Arial" w:cs="Arial"/>
          <w:b/>
          <w:bCs/>
        </w:rPr>
        <w:t>17</w:t>
      </w:r>
      <w:r w:rsidR="00F648B2" w:rsidRPr="00B3036E">
        <w:rPr>
          <w:rFonts w:ascii="Arial" w:hAnsi="Arial" w:cs="Arial"/>
          <w:b/>
          <w:bCs/>
        </w:rPr>
        <w:t>.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29CE9A22" w:rsidR="00F648B2" w:rsidRPr="00B3036E" w:rsidRDefault="004F6D2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 </w:t>
      </w:r>
      <w:r w:rsidR="00F648B2"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7FF3F88E" w:rsidR="00F648B2" w:rsidRPr="00B3036E" w:rsidRDefault="004F6D2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.1.1. </w:t>
      </w:r>
      <w:r w:rsidR="00F648B2"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1D2BE04E" w:rsidR="00F648B2" w:rsidRPr="00B3036E" w:rsidRDefault="004F6D2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.1.2. </w:t>
      </w:r>
      <w:r w:rsidR="00F648B2"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14BFD1F3" w:rsidR="00F648B2" w:rsidRPr="00B3036E" w:rsidRDefault="004F6D2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.1.3. </w:t>
      </w:r>
      <w:r w:rsidR="00F648B2"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056CAE40" w:rsidR="00F648B2" w:rsidRPr="00B3036E" w:rsidRDefault="004F6D2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.1.4. </w:t>
      </w:r>
      <w:r w:rsidR="00F648B2"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4CB3BA42" w:rsidR="00F648B2" w:rsidRPr="00B3036E" w:rsidRDefault="004F6D2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.2. </w:t>
      </w:r>
      <w:r w:rsidR="00F648B2" w:rsidRPr="00B3036E">
        <w:rPr>
          <w:rFonts w:ascii="Arial" w:hAnsi="Arial" w:cs="Arial"/>
        </w:rPr>
        <w:t xml:space="preserve">O cancelamento de registro, nas hipóteses previstas, assegurados o contraditório e a ampla defesa, </w:t>
      </w:r>
      <w:proofErr w:type="gramStart"/>
      <w:r w:rsidR="00F648B2" w:rsidRPr="00B3036E">
        <w:rPr>
          <w:rFonts w:ascii="Arial" w:hAnsi="Arial" w:cs="Arial"/>
        </w:rPr>
        <w:t>será formalizado</w:t>
      </w:r>
      <w:proofErr w:type="gramEnd"/>
      <w:r w:rsidR="00F648B2" w:rsidRPr="00B3036E">
        <w:rPr>
          <w:rFonts w:ascii="Arial" w:hAnsi="Arial" w:cs="Arial"/>
        </w:rPr>
        <w:t xml:space="preserve"> por despacho da autoridade superior.</w:t>
      </w:r>
    </w:p>
    <w:p w14:paraId="361ACB70" w14:textId="77777777" w:rsidR="00F648B2" w:rsidRPr="00B3036E" w:rsidRDefault="00F648B2" w:rsidP="00F648B2">
      <w:pPr>
        <w:ind w:firstLine="284"/>
        <w:jc w:val="both"/>
        <w:rPr>
          <w:rFonts w:ascii="Arial" w:hAnsi="Arial" w:cs="Arial"/>
        </w:rPr>
      </w:pPr>
    </w:p>
    <w:p w14:paraId="3CFB5E61" w14:textId="56A8546F" w:rsidR="00F648B2" w:rsidRPr="00B3036E" w:rsidRDefault="004F6D2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.3. </w:t>
      </w:r>
      <w:r w:rsidR="00F648B2"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6FAA2FC4" w:rsidR="00F648B2" w:rsidRPr="00B3036E" w:rsidRDefault="004F6D2F" w:rsidP="00F648B2">
      <w:pPr>
        <w:ind w:firstLine="284"/>
        <w:jc w:val="both"/>
        <w:rPr>
          <w:rFonts w:ascii="Arial" w:hAnsi="Arial" w:cs="Arial"/>
        </w:rPr>
      </w:pPr>
      <w:r>
        <w:rPr>
          <w:rFonts w:ascii="Arial" w:hAnsi="Arial" w:cs="Arial"/>
          <w:b/>
          <w:bCs/>
        </w:rPr>
        <w:t>18</w:t>
      </w:r>
      <w:r w:rsidR="00F648B2" w:rsidRPr="00B3036E">
        <w:rPr>
          <w:rFonts w:ascii="Arial" w:hAnsi="Arial" w:cs="Arial"/>
          <w:b/>
          <w:bCs/>
        </w:rPr>
        <w:t>. DOS PAGAMENTOS</w:t>
      </w:r>
    </w:p>
    <w:p w14:paraId="13C8E96B" w14:textId="77777777" w:rsidR="00F648B2" w:rsidRPr="00B3036E" w:rsidRDefault="00F648B2" w:rsidP="00F648B2">
      <w:pPr>
        <w:ind w:firstLine="284"/>
        <w:jc w:val="both"/>
        <w:rPr>
          <w:rFonts w:ascii="Arial" w:hAnsi="Arial" w:cs="Arial"/>
        </w:rPr>
      </w:pPr>
    </w:p>
    <w:p w14:paraId="1DAF68EB" w14:textId="44B5FDA5" w:rsidR="00F648B2" w:rsidRPr="00B3036E" w:rsidRDefault="004F6D2F" w:rsidP="00F648B2">
      <w:pPr>
        <w:ind w:firstLine="284"/>
        <w:jc w:val="both"/>
        <w:rPr>
          <w:rFonts w:ascii="Arial" w:hAnsi="Arial" w:cs="Arial"/>
          <w:kern w:val="2"/>
        </w:rPr>
      </w:pPr>
      <w:r>
        <w:rPr>
          <w:rFonts w:ascii="Arial" w:hAnsi="Arial" w:cs="Arial"/>
          <w:b/>
          <w:bCs/>
        </w:rPr>
        <w:t>18</w:t>
      </w:r>
      <w:r w:rsidR="00F648B2" w:rsidRPr="00B3036E">
        <w:rPr>
          <w:rFonts w:ascii="Arial" w:hAnsi="Arial" w:cs="Arial"/>
          <w:b/>
          <w:bCs/>
        </w:rPr>
        <w:t>.1.</w:t>
      </w:r>
      <w:r w:rsidR="00F648B2" w:rsidRPr="00B3036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F648B2" w:rsidRPr="00B3036E">
        <w:rPr>
          <w:rFonts w:ascii="Arial" w:hAnsi="Arial" w:cs="Arial"/>
        </w:rPr>
        <w:t>corrente indicados pela CONTRATADA</w:t>
      </w:r>
      <w:proofErr w:type="gramEnd"/>
      <w:r w:rsidR="00F648B2" w:rsidRPr="00B3036E">
        <w:rPr>
          <w:rFonts w:ascii="Arial" w:hAnsi="Arial" w:cs="Arial"/>
        </w:rPr>
        <w:t>.</w:t>
      </w:r>
    </w:p>
    <w:p w14:paraId="6D58B7F1" w14:textId="77777777" w:rsidR="00F648B2" w:rsidRPr="00B3036E" w:rsidRDefault="00F648B2" w:rsidP="00F648B2">
      <w:pPr>
        <w:ind w:firstLine="284"/>
        <w:jc w:val="both"/>
        <w:rPr>
          <w:rFonts w:ascii="Arial" w:hAnsi="Arial" w:cs="Arial"/>
        </w:rPr>
      </w:pPr>
    </w:p>
    <w:p w14:paraId="7F9577B5" w14:textId="054CA43C" w:rsidR="00F648B2" w:rsidRPr="00B3036E" w:rsidRDefault="004F6D2F" w:rsidP="00F648B2">
      <w:pPr>
        <w:ind w:firstLine="284"/>
        <w:jc w:val="both"/>
        <w:rPr>
          <w:rFonts w:ascii="Arial" w:hAnsi="Arial" w:cs="Arial"/>
        </w:rPr>
      </w:pPr>
      <w:r>
        <w:rPr>
          <w:rFonts w:ascii="Arial" w:hAnsi="Arial" w:cs="Arial"/>
          <w:b/>
          <w:bCs/>
        </w:rPr>
        <w:t>18</w:t>
      </w:r>
      <w:r w:rsidR="00F648B2" w:rsidRPr="00B3036E">
        <w:rPr>
          <w:rFonts w:ascii="Arial" w:hAnsi="Arial" w:cs="Arial"/>
          <w:b/>
          <w:bCs/>
        </w:rPr>
        <w:t>.1.1.</w:t>
      </w:r>
      <w:r w:rsidR="00F648B2" w:rsidRPr="00B3036E">
        <w:rPr>
          <w:rFonts w:ascii="Arial" w:hAnsi="Arial" w:cs="Arial"/>
        </w:rPr>
        <w:t xml:space="preserve"> Conforme o protocolo ICMS 42/09, </w:t>
      </w:r>
      <w:proofErr w:type="gramStart"/>
      <w:r w:rsidR="00F648B2" w:rsidRPr="00B3036E">
        <w:rPr>
          <w:rFonts w:ascii="Arial" w:hAnsi="Arial" w:cs="Arial"/>
        </w:rPr>
        <w:t>ficam</w:t>
      </w:r>
      <w:proofErr w:type="gramEnd"/>
      <w:r w:rsidR="00F648B2"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55331460" w:rsidR="00F648B2" w:rsidRPr="00B3036E" w:rsidRDefault="004F6D2F" w:rsidP="00F648B2">
      <w:pPr>
        <w:ind w:firstLine="284"/>
        <w:jc w:val="both"/>
        <w:rPr>
          <w:rFonts w:ascii="Arial" w:hAnsi="Arial" w:cs="Arial"/>
        </w:rPr>
      </w:pPr>
      <w:r>
        <w:rPr>
          <w:rFonts w:ascii="Arial" w:hAnsi="Arial" w:cs="Arial"/>
          <w:b/>
          <w:bCs/>
        </w:rPr>
        <w:t>18</w:t>
      </w:r>
      <w:r w:rsidR="00F648B2" w:rsidRPr="00B3036E">
        <w:rPr>
          <w:rFonts w:ascii="Arial" w:hAnsi="Arial" w:cs="Arial"/>
          <w:b/>
          <w:bCs/>
        </w:rPr>
        <w:t>.1.2.</w:t>
      </w:r>
      <w:r w:rsidR="00F648B2" w:rsidRPr="00B3036E">
        <w:rPr>
          <w:rFonts w:ascii="Arial" w:hAnsi="Arial" w:cs="Arial"/>
        </w:rPr>
        <w:t xml:space="preserve"> E-mail para envio da NF-e: </w:t>
      </w:r>
      <w:hyperlink r:id="rId21" w:history="1">
        <w:r w:rsidR="00F648B2" w:rsidRPr="00B3036E">
          <w:rPr>
            <w:rStyle w:val="Hyperlink"/>
            <w:rFonts w:ascii="Arial" w:hAnsi="Arial" w:cs="Arial"/>
          </w:rPr>
          <w:t>notafiscal@piracicaba.sp.gov.br</w:t>
        </w:r>
      </w:hyperlink>
      <w:r w:rsidR="00F648B2"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6597B961" w:rsidR="00F648B2" w:rsidRPr="00B3036E" w:rsidRDefault="004F6D2F" w:rsidP="00F648B2">
      <w:pPr>
        <w:ind w:firstLine="284"/>
        <w:jc w:val="both"/>
        <w:rPr>
          <w:rFonts w:ascii="Arial" w:hAnsi="Arial" w:cs="Arial"/>
        </w:rPr>
      </w:pPr>
      <w:r>
        <w:rPr>
          <w:rFonts w:ascii="Arial" w:hAnsi="Arial" w:cs="Arial"/>
          <w:b/>
          <w:bCs/>
        </w:rPr>
        <w:t>18</w:t>
      </w:r>
      <w:r w:rsidR="00F648B2" w:rsidRPr="00B3036E">
        <w:rPr>
          <w:rFonts w:ascii="Arial" w:hAnsi="Arial" w:cs="Arial"/>
          <w:b/>
          <w:bCs/>
        </w:rPr>
        <w:t>.1.3.</w:t>
      </w:r>
      <w:r w:rsidR="00F648B2"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7352870F" w:rsidR="00F648B2" w:rsidRPr="00B3036E" w:rsidRDefault="004F6D2F" w:rsidP="00F648B2">
      <w:pPr>
        <w:ind w:firstLine="284"/>
        <w:jc w:val="both"/>
        <w:rPr>
          <w:rFonts w:ascii="Arial" w:hAnsi="Arial" w:cs="Arial"/>
        </w:rPr>
      </w:pPr>
      <w:r>
        <w:rPr>
          <w:rFonts w:ascii="Arial" w:hAnsi="Arial" w:cs="Arial"/>
          <w:b/>
          <w:bCs/>
        </w:rPr>
        <w:t>18</w:t>
      </w:r>
      <w:r w:rsidR="00F648B2" w:rsidRPr="00B3036E">
        <w:rPr>
          <w:rFonts w:ascii="Arial" w:hAnsi="Arial" w:cs="Arial"/>
          <w:b/>
          <w:bCs/>
        </w:rPr>
        <w:t>.2.</w:t>
      </w:r>
      <w:r w:rsidR="00F648B2" w:rsidRPr="00B3036E">
        <w:rPr>
          <w:rFonts w:ascii="Arial" w:hAnsi="Arial" w:cs="Arial"/>
        </w:rPr>
        <w:t xml:space="preserve"> Com a Nota Fiscal, deverá obrigatoriamente ser comprovada pela CONTRATADA a persistência das condições licitatórias da habilitação e qualificação a que alude o inciso </w:t>
      </w:r>
      <w:r w:rsidR="00F648B2" w:rsidRPr="00BF3376">
        <w:rPr>
          <w:rFonts w:ascii="Arial" w:hAnsi="Arial" w:cs="Arial"/>
          <w:color w:val="000000" w:themeColor="text1"/>
        </w:rPr>
        <w:t>XVI do art. 92 da Lei n° 14.</w:t>
      </w:r>
      <w:r w:rsidR="00BF3376">
        <w:rPr>
          <w:rFonts w:ascii="Arial" w:hAnsi="Arial" w:cs="Arial"/>
          <w:color w:val="000000" w:themeColor="text1"/>
        </w:rPr>
        <w:t>1</w:t>
      </w:r>
      <w:r w:rsidR="00F648B2" w:rsidRPr="00BF3376">
        <w:rPr>
          <w:rFonts w:ascii="Arial" w:hAnsi="Arial" w:cs="Arial"/>
          <w:color w:val="000000" w:themeColor="text1"/>
        </w:rPr>
        <w:t xml:space="preserve">33 </w:t>
      </w:r>
      <w:r w:rsidR="00F648B2"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537292F8" w:rsidR="00F648B2" w:rsidRPr="00B3036E" w:rsidRDefault="004F6D2F" w:rsidP="00F648B2">
      <w:pPr>
        <w:ind w:firstLine="284"/>
        <w:jc w:val="both"/>
        <w:rPr>
          <w:rFonts w:ascii="Arial" w:hAnsi="Arial" w:cs="Arial"/>
          <w:b/>
        </w:rPr>
      </w:pPr>
      <w:r>
        <w:rPr>
          <w:rFonts w:ascii="Arial" w:hAnsi="Arial" w:cs="Arial"/>
          <w:b/>
          <w:bCs/>
        </w:rPr>
        <w:t>18</w:t>
      </w:r>
      <w:r w:rsidR="00F648B2"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797102DB"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 DISPOSIÇÕES FINAIS</w:t>
      </w:r>
    </w:p>
    <w:p w14:paraId="0C015E02" w14:textId="77777777" w:rsidR="00F648B2" w:rsidRPr="00B3036E" w:rsidRDefault="00F648B2" w:rsidP="00F648B2">
      <w:pPr>
        <w:ind w:firstLine="284"/>
        <w:jc w:val="both"/>
        <w:rPr>
          <w:rFonts w:ascii="Arial" w:hAnsi="Arial" w:cs="Arial"/>
        </w:rPr>
      </w:pPr>
    </w:p>
    <w:p w14:paraId="2B80277A" w14:textId="7C68F0C3"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.1.</w:t>
      </w:r>
      <w:r w:rsidR="00F648B2"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001AE93D"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.2.</w:t>
      </w:r>
      <w:r w:rsidR="00F648B2"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4092BD5E"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.3.</w:t>
      </w:r>
      <w:r w:rsidR="00F648B2"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w:t>
      </w:r>
      <w:r w:rsidR="00F648B2" w:rsidRPr="00B3036E">
        <w:rPr>
          <w:rFonts w:ascii="Arial" w:hAnsi="Arial" w:cs="Arial"/>
        </w:rPr>
        <w:lastRenderedPageBreak/>
        <w:t>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34AFD451"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.4.</w:t>
      </w:r>
      <w:r w:rsidR="00F648B2"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14CFF5E8"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.5.</w:t>
      </w:r>
      <w:r w:rsidR="00F648B2"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290663B0"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.6.</w:t>
      </w:r>
      <w:r w:rsidR="00F648B2"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1C27A4FA"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.7.</w:t>
      </w:r>
      <w:r w:rsidR="00F648B2" w:rsidRPr="00B3036E">
        <w:rPr>
          <w:rFonts w:ascii="Arial" w:hAnsi="Arial" w:cs="Arial"/>
        </w:rPr>
        <w:t xml:space="preserve"> As licitantes intimadas para prestar qualquer esclarecimento adicional deverão fazê-lo no prazo determinado pelo Pregoeiro, </w:t>
      </w:r>
      <w:proofErr w:type="gramStart"/>
      <w:r w:rsidR="00F648B2" w:rsidRPr="00B3036E">
        <w:rPr>
          <w:rFonts w:ascii="Arial" w:hAnsi="Arial" w:cs="Arial"/>
        </w:rPr>
        <w:t>sob pena</w:t>
      </w:r>
      <w:proofErr w:type="gramEnd"/>
      <w:r w:rsidR="00F648B2" w:rsidRPr="00B3036E">
        <w:rPr>
          <w:rFonts w:ascii="Arial" w:hAnsi="Arial" w:cs="Arial"/>
        </w:rPr>
        <w:t xml:space="preserve">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4C072B62"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.8.</w:t>
      </w:r>
      <w:r w:rsidR="00F648B2"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36CE706E"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.9.</w:t>
      </w:r>
      <w:r w:rsidR="00F648B2"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6D88FF6E"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.10.</w:t>
      </w:r>
      <w:r w:rsidR="00F648B2"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738132FC"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.11.</w:t>
      </w:r>
      <w:r w:rsidR="00F648B2"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63DE67FA" w:rsidR="00F648B2" w:rsidRPr="00B3036E" w:rsidRDefault="004F6D2F" w:rsidP="00F648B2">
      <w:pPr>
        <w:ind w:firstLine="284"/>
        <w:jc w:val="both"/>
        <w:rPr>
          <w:rFonts w:ascii="Arial" w:hAnsi="Arial" w:cs="Arial"/>
        </w:rPr>
      </w:pPr>
      <w:r>
        <w:rPr>
          <w:rFonts w:ascii="Arial" w:hAnsi="Arial" w:cs="Arial"/>
          <w:b/>
          <w:bCs/>
        </w:rPr>
        <w:t>19</w:t>
      </w:r>
      <w:r w:rsidR="00F648B2" w:rsidRPr="00B3036E">
        <w:rPr>
          <w:rFonts w:ascii="Arial" w:hAnsi="Arial" w:cs="Arial"/>
          <w:b/>
          <w:bCs/>
        </w:rPr>
        <w:t>.12.</w:t>
      </w:r>
      <w:r w:rsidR="00F648B2"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6F83B7CA" w:rsidR="00BF3376" w:rsidRPr="00BF3376" w:rsidRDefault="004F6D2F"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.13.</w:t>
      </w:r>
      <w:r w:rsidR="00BF3376"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01BAA5D8" w:rsidR="00BF3376" w:rsidRPr="00BF3376" w:rsidRDefault="004F6D2F"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.14.</w:t>
      </w:r>
      <w:r w:rsidR="00BF3376"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Default="00BF3376" w:rsidP="00BF3376">
      <w:pPr>
        <w:tabs>
          <w:tab w:val="left" w:pos="284"/>
        </w:tabs>
        <w:ind w:firstLine="284"/>
        <w:jc w:val="both"/>
        <w:rPr>
          <w:rFonts w:ascii="Arial" w:hAnsi="Arial" w:cs="Arial"/>
        </w:rPr>
      </w:pPr>
    </w:p>
    <w:p w14:paraId="6C0DA4DB" w14:textId="77777777" w:rsidR="00F1071D" w:rsidRPr="00BF3376" w:rsidRDefault="00F1071D" w:rsidP="00BF3376">
      <w:pPr>
        <w:tabs>
          <w:tab w:val="left" w:pos="284"/>
        </w:tabs>
        <w:ind w:firstLine="284"/>
        <w:jc w:val="both"/>
        <w:rPr>
          <w:rFonts w:ascii="Arial" w:hAnsi="Arial" w:cs="Arial"/>
        </w:rPr>
      </w:pPr>
    </w:p>
    <w:p w14:paraId="0D2EBF46" w14:textId="3A9C57E1" w:rsidR="00BF3376" w:rsidRPr="00BF3376" w:rsidRDefault="004F6D2F"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.15.</w:t>
      </w:r>
      <w:r w:rsidR="00BF3376" w:rsidRPr="00BF3376">
        <w:rPr>
          <w:rFonts w:ascii="Arial" w:hAnsi="Arial" w:cs="Arial"/>
        </w:rPr>
        <w:t xml:space="preserve"> O edital de pregão</w:t>
      </w:r>
      <w:r w:rsidR="00BF3376"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 xml:space="preserve">Anexo II: </w:t>
      </w:r>
      <w:r w:rsidRPr="00F1071D">
        <w:rPr>
          <w:rFonts w:ascii="Arial" w:hAnsi="Arial" w:cs="Arial"/>
          <w:sz w:val="18"/>
        </w:rPr>
        <w:t>Declaração de elaboração independente de proposta e atuação conforme ao marco legal anticorrupção</w:t>
      </w:r>
      <w:r w:rsidRPr="00BF3376">
        <w:rPr>
          <w:rFonts w:ascii="Arial" w:hAnsi="Arial" w:cs="Arial"/>
        </w:rPr>
        <w:t>;</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Default="00BF3376" w:rsidP="00BF3376">
      <w:pPr>
        <w:tabs>
          <w:tab w:val="left" w:pos="284"/>
        </w:tabs>
        <w:ind w:firstLine="284"/>
        <w:jc w:val="both"/>
        <w:rPr>
          <w:rFonts w:ascii="Arial" w:hAnsi="Arial" w:cs="Arial"/>
        </w:rPr>
      </w:pPr>
    </w:p>
    <w:p w14:paraId="627A4D42" w14:textId="77777777" w:rsidR="00F1071D" w:rsidRPr="00BF3376" w:rsidRDefault="00F1071D" w:rsidP="00BF3376">
      <w:pPr>
        <w:tabs>
          <w:tab w:val="left" w:pos="284"/>
        </w:tabs>
        <w:ind w:firstLine="284"/>
        <w:jc w:val="both"/>
        <w:rPr>
          <w:rFonts w:ascii="Arial" w:hAnsi="Arial" w:cs="Arial"/>
        </w:rPr>
      </w:pPr>
    </w:p>
    <w:p w14:paraId="245C5D72" w14:textId="3DA0662C" w:rsidR="00BF3376" w:rsidRPr="00BF3376" w:rsidRDefault="004F6D2F"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.16.</w:t>
      </w:r>
      <w:r w:rsidR="00BF3376" w:rsidRPr="00BF3376">
        <w:rPr>
          <w:rFonts w:ascii="Arial" w:hAnsi="Arial" w:cs="Arial"/>
        </w:rPr>
        <w:t xml:space="preserve"> O procedimento licitatório </w:t>
      </w:r>
      <w:r w:rsidR="00BF3376" w:rsidRPr="00BF3376">
        <w:rPr>
          <w:rFonts w:ascii="Arial" w:hAnsi="Arial" w:cs="Arial"/>
          <w:color w:val="000000"/>
        </w:rPr>
        <w:t>observará as seguintes fases, em sequência</w:t>
      </w:r>
      <w:r w:rsidR="00BF3376"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lastRenderedPageBreak/>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08EED25B"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7E0EFA">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r w:rsidRPr="000E0F32">
        <w:rPr>
          <w:b w:val="0"/>
          <w:sz w:val="20"/>
        </w:rPr>
        <w:t xml:space="preserve">Email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5E795A51" w:rsidR="00F648B2" w:rsidRPr="00B3036E" w:rsidRDefault="00F648B2" w:rsidP="00F648B2">
      <w:pPr>
        <w:ind w:firstLine="284"/>
        <w:jc w:val="both"/>
        <w:rPr>
          <w:rFonts w:ascii="Arial" w:hAnsi="Arial" w:cs="Arial"/>
        </w:rPr>
      </w:pPr>
      <w:r w:rsidRPr="007E0EFA">
        <w:rPr>
          <w:rFonts w:ascii="Arial" w:hAnsi="Arial" w:cs="Arial"/>
          <w:b/>
          <w:bCs/>
        </w:rPr>
        <w:t xml:space="preserve">2.1. </w:t>
      </w:r>
      <w:proofErr w:type="gramStart"/>
      <w:r w:rsidRPr="007E0EFA">
        <w:rPr>
          <w:rFonts w:ascii="Arial" w:hAnsi="Arial" w:cs="Arial"/>
        </w:rPr>
        <w:t>A presente</w:t>
      </w:r>
      <w:proofErr w:type="gramEnd"/>
      <w:r w:rsidRPr="007E0EFA">
        <w:rPr>
          <w:rFonts w:ascii="Arial" w:hAnsi="Arial" w:cs="Arial"/>
        </w:rPr>
        <w:t xml:space="preserve"> Ata de registro de Preços terá a validade de 12 (doze) meses, a partir de sua assinatura</w:t>
      </w:r>
      <w:r w:rsidR="0060347B" w:rsidRPr="007E0EFA">
        <w:rPr>
          <w:rFonts w:ascii="Arial" w:hAnsi="Arial" w:cs="Arial"/>
        </w:rPr>
        <w:t xml:space="preserve">, podendo ser prorrogado, por igual período, </w:t>
      </w:r>
      <w:r w:rsidR="007E0EFA" w:rsidRPr="007E0EFA">
        <w:rPr>
          <w:rFonts w:ascii="Arial" w:hAnsi="Arial" w:cs="Arial"/>
        </w:rPr>
        <w:t xml:space="preserve">renovadas as quantidades, </w:t>
      </w:r>
      <w:r w:rsidR="0060347B" w:rsidRPr="007E0EFA">
        <w:rPr>
          <w:rFonts w:ascii="Arial" w:hAnsi="Arial" w:cs="Arial"/>
        </w:rPr>
        <w:t>desde que comprovado o preço vantajoso, conforme previsto no artigo 84 da Lei 14.133, de 2021.</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628BFFE8"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004362D1" w:rsidRPr="004362D1">
        <w:rPr>
          <w:rFonts w:ascii="Arial" w:hAnsi="Arial" w:cs="Arial"/>
        </w:rPr>
        <w:t>“O pagamento será efetuado em até 15 (quinze) dias</w:t>
      </w:r>
      <w:proofErr w:type="gramStart"/>
      <w:r w:rsidR="004362D1" w:rsidRPr="004362D1">
        <w:rPr>
          <w:rFonts w:ascii="Arial" w:hAnsi="Arial" w:cs="Arial"/>
        </w:rPr>
        <w:t xml:space="preserve">  </w:t>
      </w:r>
      <w:proofErr w:type="gramEnd"/>
      <w:r w:rsidR="004362D1" w:rsidRPr="004362D1">
        <w:rPr>
          <w:rFonts w:ascii="Arial" w:hAnsi="Arial" w:cs="Arial"/>
        </w:rPr>
        <w:t>úteis, conforme Decreto Municipal nº 17.640, de 30 de outubro de 2018.</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AA06806"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06C39BBB" w14:textId="1C5B9414" w:rsidR="00F648B2" w:rsidRPr="00B3036E" w:rsidRDefault="00F648B2" w:rsidP="00F648B2">
      <w:pPr>
        <w:jc w:val="center"/>
        <w:rPr>
          <w:rFonts w:ascii="Arial" w:hAnsi="Arial" w:cs="Arial"/>
          <w:color w:val="000000"/>
          <w:kern w:val="2"/>
        </w:rPr>
      </w:pPr>
      <w:r w:rsidRPr="00B3036E">
        <w:rPr>
          <w:rFonts w:ascii="Arial" w:hAnsi="Arial" w:cs="Arial"/>
          <w:b/>
          <w:bCs/>
          <w:kern w:val="2"/>
        </w:rPr>
        <w:t xml:space="preserve">MINUTA DE CONTRATO </w:t>
      </w:r>
    </w:p>
    <w:p w14:paraId="1939F77A" w14:textId="77777777" w:rsidR="00F648B2" w:rsidRDefault="00F648B2" w:rsidP="00F648B2">
      <w:pPr>
        <w:jc w:val="center"/>
        <w:rPr>
          <w:rFonts w:ascii="Arial" w:hAnsi="Arial" w:cs="Arial"/>
          <w:color w:val="000000"/>
        </w:rPr>
      </w:pPr>
      <w:r w:rsidRPr="00B3036E">
        <w:rPr>
          <w:rFonts w:ascii="Arial" w:hAnsi="Arial" w:cs="Arial"/>
          <w:color w:val="000000"/>
        </w:rPr>
        <w:t>====================================================================================</w:t>
      </w:r>
    </w:p>
    <w:p w14:paraId="21F8EBF0" w14:textId="77777777" w:rsidR="004362D1" w:rsidRDefault="004362D1" w:rsidP="004362D1">
      <w:pPr>
        <w:jc w:val="both"/>
        <w:rPr>
          <w:b/>
          <w:u w:val="single"/>
        </w:rPr>
      </w:pPr>
      <w:r>
        <w:rPr>
          <w:b/>
          <w:u w:val="single"/>
        </w:rPr>
        <w:t xml:space="preserve">CONTRATO QUE ENTRE SI FAZEM A PREFEITURA DO MUNICÍPIO DE PIRACICABA </w:t>
      </w:r>
      <w:proofErr w:type="gramStart"/>
      <w:r>
        <w:rPr>
          <w:b/>
          <w:u w:val="single"/>
        </w:rPr>
        <w:t>E ...</w:t>
      </w:r>
      <w:proofErr w:type="gramEnd"/>
      <w:r>
        <w:rPr>
          <w:b/>
          <w:u w:val="single"/>
        </w:rPr>
        <w:t>............................................., PARA O FORNECIMENTO PARCELADO DE MATERIAL HOSPITALAR OU AMBULATORIAL DE USO PELO SAMU.</w:t>
      </w:r>
    </w:p>
    <w:p w14:paraId="65800A30" w14:textId="77777777" w:rsidR="004362D1" w:rsidRDefault="004362D1" w:rsidP="004362D1">
      <w:pPr>
        <w:jc w:val="both"/>
        <w:rPr>
          <w:b/>
          <w:u w:val="single"/>
        </w:rPr>
      </w:pPr>
    </w:p>
    <w:p w14:paraId="7C13AF85" w14:textId="77777777" w:rsidR="004362D1" w:rsidRDefault="004362D1" w:rsidP="004362D1">
      <w:pPr>
        <w:jc w:val="both"/>
        <w:rPr>
          <w:b/>
          <w:u w:val="single"/>
        </w:rPr>
      </w:pPr>
    </w:p>
    <w:p w14:paraId="1A418A96" w14:textId="77777777" w:rsidR="004362D1" w:rsidRDefault="004362D1" w:rsidP="004362D1">
      <w:pPr>
        <w:jc w:val="both"/>
        <w:rPr>
          <w:b/>
        </w:rPr>
      </w:pPr>
      <w:r>
        <w:rPr>
          <w:b/>
        </w:rPr>
        <w:t xml:space="preserve">Data: ... </w:t>
      </w:r>
      <w:proofErr w:type="gramStart"/>
      <w:r>
        <w:rPr>
          <w:b/>
        </w:rPr>
        <w:t>de</w:t>
      </w:r>
      <w:proofErr w:type="gramEnd"/>
      <w:r>
        <w:rPr>
          <w:b/>
        </w:rPr>
        <w:t xml:space="preserve"> ................. </w:t>
      </w:r>
      <w:proofErr w:type="gramStart"/>
      <w:r>
        <w:rPr>
          <w:b/>
        </w:rPr>
        <w:t>de</w:t>
      </w:r>
      <w:proofErr w:type="gramEnd"/>
      <w:r>
        <w:rPr>
          <w:b/>
        </w:rPr>
        <w:t xml:space="preserve"> 202..</w:t>
      </w:r>
    </w:p>
    <w:p w14:paraId="5F6E6D57" w14:textId="77777777" w:rsidR="004362D1" w:rsidRDefault="004362D1" w:rsidP="004362D1">
      <w:pPr>
        <w:jc w:val="both"/>
        <w:rPr>
          <w:b/>
        </w:rPr>
      </w:pPr>
      <w:r>
        <w:rPr>
          <w:b/>
        </w:rPr>
        <w:t xml:space="preserve">Prazo: </w:t>
      </w:r>
      <w:proofErr w:type="gramStart"/>
      <w:r>
        <w:rPr>
          <w:b/>
        </w:rPr>
        <w:t>até ...</w:t>
      </w:r>
      <w:proofErr w:type="gramEnd"/>
      <w:r>
        <w:rPr>
          <w:b/>
        </w:rPr>
        <w:t xml:space="preserve"> </w:t>
      </w:r>
      <w:proofErr w:type="gramStart"/>
      <w:r>
        <w:rPr>
          <w:b/>
        </w:rPr>
        <w:t>de</w:t>
      </w:r>
      <w:proofErr w:type="gramEnd"/>
      <w:r>
        <w:rPr>
          <w:b/>
        </w:rPr>
        <w:t xml:space="preserve"> ................. </w:t>
      </w:r>
      <w:proofErr w:type="gramStart"/>
      <w:r>
        <w:rPr>
          <w:b/>
        </w:rPr>
        <w:t>de</w:t>
      </w:r>
      <w:proofErr w:type="gramEnd"/>
      <w:r>
        <w:rPr>
          <w:b/>
        </w:rPr>
        <w:t xml:space="preserve"> 202..</w:t>
      </w:r>
    </w:p>
    <w:p w14:paraId="2A657C12" w14:textId="77777777" w:rsidR="004362D1" w:rsidRDefault="004362D1" w:rsidP="004362D1">
      <w:pPr>
        <w:jc w:val="both"/>
        <w:rPr>
          <w:b/>
        </w:rPr>
      </w:pPr>
      <w:r>
        <w:rPr>
          <w:b/>
        </w:rPr>
        <w:t xml:space="preserve">Valor: </w:t>
      </w:r>
      <w:proofErr w:type="gramStart"/>
      <w:r>
        <w:rPr>
          <w:b/>
        </w:rPr>
        <w:t>R$ ...</w:t>
      </w:r>
      <w:proofErr w:type="gramEnd"/>
      <w:r>
        <w:rPr>
          <w:b/>
        </w:rPr>
        <w:t>..... (</w:t>
      </w:r>
      <w:proofErr w:type="gramStart"/>
      <w:r>
        <w:rPr>
          <w:b/>
        </w:rPr>
        <w:t>............</w:t>
      </w:r>
      <w:proofErr w:type="gramEnd"/>
      <w:r>
        <w:rPr>
          <w:b/>
        </w:rPr>
        <w:t>).</w:t>
      </w:r>
    </w:p>
    <w:p w14:paraId="125593BC" w14:textId="77777777" w:rsidR="004362D1" w:rsidRDefault="004362D1" w:rsidP="004362D1">
      <w:pPr>
        <w:jc w:val="both"/>
        <w:rPr>
          <w:b/>
        </w:rPr>
      </w:pPr>
      <w:r>
        <w:rPr>
          <w:b/>
        </w:rPr>
        <w:t>Processo Administrativo nº 2026/64.531</w:t>
      </w:r>
    </w:p>
    <w:p w14:paraId="78115AED" w14:textId="77777777" w:rsidR="004362D1" w:rsidRDefault="004362D1" w:rsidP="004362D1">
      <w:pPr>
        <w:jc w:val="both"/>
        <w:rPr>
          <w:b/>
        </w:rPr>
      </w:pPr>
      <w:r>
        <w:rPr>
          <w:b/>
        </w:rPr>
        <w:t xml:space="preserve">Pregão Eletrônico </w:t>
      </w:r>
      <w:proofErr w:type="gramStart"/>
      <w:r>
        <w:rPr>
          <w:b/>
        </w:rPr>
        <w:t>n.º ...</w:t>
      </w:r>
      <w:proofErr w:type="gramEnd"/>
      <w:r>
        <w:rPr>
          <w:b/>
        </w:rPr>
        <w:t>./2026.</w:t>
      </w:r>
    </w:p>
    <w:p w14:paraId="4CDA28D0" w14:textId="77777777" w:rsidR="004362D1" w:rsidRDefault="004362D1" w:rsidP="004362D1">
      <w:pPr>
        <w:jc w:val="both"/>
        <w:rPr>
          <w:b/>
        </w:rPr>
      </w:pPr>
      <w:r>
        <w:rPr>
          <w:b/>
        </w:rPr>
        <w:t xml:space="preserve">Ata de Registro de Preços </w:t>
      </w:r>
      <w:proofErr w:type="gramStart"/>
      <w:r>
        <w:rPr>
          <w:b/>
        </w:rPr>
        <w:t>nº ...</w:t>
      </w:r>
      <w:proofErr w:type="gramEnd"/>
      <w:r>
        <w:rPr>
          <w:b/>
        </w:rPr>
        <w:t>/2026 (válida até ... de ..................... de 2027, prorrogável).</w:t>
      </w:r>
    </w:p>
    <w:p w14:paraId="685C90FF" w14:textId="77777777" w:rsidR="004362D1" w:rsidRDefault="004362D1" w:rsidP="004362D1">
      <w:pPr>
        <w:jc w:val="both"/>
        <w:rPr>
          <w:b/>
        </w:rPr>
      </w:pPr>
      <w:r>
        <w:rPr>
          <w:b/>
        </w:rPr>
        <w:t xml:space="preserve">Contrato </w:t>
      </w:r>
      <w:proofErr w:type="gramStart"/>
      <w:r>
        <w:rPr>
          <w:b/>
        </w:rPr>
        <w:t>n.º …</w:t>
      </w:r>
      <w:proofErr w:type="gramEnd"/>
      <w:r>
        <w:rPr>
          <w:b/>
        </w:rPr>
        <w:t>./2026.</w:t>
      </w:r>
    </w:p>
    <w:p w14:paraId="423373E2" w14:textId="77777777" w:rsidR="004362D1" w:rsidRDefault="004362D1" w:rsidP="004362D1">
      <w:pPr>
        <w:jc w:val="both"/>
      </w:pPr>
    </w:p>
    <w:p w14:paraId="4AF1787F" w14:textId="77777777" w:rsidR="004362D1" w:rsidRDefault="004362D1" w:rsidP="004362D1">
      <w:pPr>
        <w:jc w:val="both"/>
        <w:rPr>
          <w:strike/>
        </w:rPr>
      </w:pPr>
    </w:p>
    <w:p w14:paraId="2CA88059" w14:textId="77777777" w:rsidR="004362D1" w:rsidRDefault="004362D1" w:rsidP="004362D1">
      <w:pPr>
        <w:jc w:val="both"/>
        <w:rPr>
          <w:strike/>
        </w:rPr>
      </w:pPr>
    </w:p>
    <w:p w14:paraId="57509280" w14:textId="77777777" w:rsidR="004362D1" w:rsidRDefault="004362D1" w:rsidP="004362D1">
      <w:pPr>
        <w:jc w:val="both"/>
        <w:rPr>
          <w:strike/>
        </w:rPr>
      </w:pPr>
    </w:p>
    <w:p w14:paraId="49110CDE" w14:textId="77777777" w:rsidR="004362D1" w:rsidRDefault="004362D1" w:rsidP="004362D1">
      <w:pPr>
        <w:jc w:val="both"/>
        <w:rPr>
          <w:strike/>
        </w:rPr>
      </w:pPr>
    </w:p>
    <w:p w14:paraId="2E278EB8" w14:textId="77777777" w:rsidR="004362D1" w:rsidRDefault="004362D1" w:rsidP="004362D1">
      <w:pPr>
        <w:jc w:val="both"/>
        <w:rPr>
          <w:strike/>
        </w:rPr>
      </w:pPr>
    </w:p>
    <w:p w14:paraId="3E9AFC2A" w14:textId="77777777" w:rsidR="004362D1" w:rsidRDefault="004362D1" w:rsidP="004362D1">
      <w:pPr>
        <w:jc w:val="both"/>
        <w:rPr>
          <w:strike/>
        </w:rPr>
      </w:pPr>
    </w:p>
    <w:p w14:paraId="5AC8B07F" w14:textId="77777777" w:rsidR="004362D1" w:rsidRDefault="004362D1" w:rsidP="004362D1">
      <w:pPr>
        <w:jc w:val="both"/>
        <w:rPr>
          <w:strike/>
        </w:rPr>
      </w:pPr>
    </w:p>
    <w:p w14:paraId="6027DEC9" w14:textId="77777777" w:rsidR="004362D1" w:rsidRDefault="004362D1" w:rsidP="004362D1">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4362D1" w14:paraId="6FACB777"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749ABF60" w14:textId="77777777" w:rsidR="004362D1" w:rsidRDefault="004362D1">
            <w:pPr>
              <w:ind w:firstLine="851"/>
              <w:jc w:val="both"/>
              <w:rPr>
                <w:b/>
                <w:sz w:val="24"/>
                <w:szCs w:val="24"/>
              </w:rPr>
            </w:pPr>
            <w:r>
              <w:rPr>
                <w:b/>
              </w:rPr>
              <w:t>CLÁUSULA 1ª - DAS PARTES</w:t>
            </w:r>
          </w:p>
        </w:tc>
      </w:tr>
    </w:tbl>
    <w:p w14:paraId="50073828" w14:textId="77777777" w:rsidR="004362D1" w:rsidRDefault="004362D1" w:rsidP="004362D1">
      <w:pPr>
        <w:ind w:firstLine="851"/>
        <w:jc w:val="both"/>
        <w:rPr>
          <w:b/>
        </w:rPr>
      </w:pPr>
    </w:p>
    <w:p w14:paraId="40022DF9" w14:textId="77777777" w:rsidR="004362D1" w:rsidRDefault="004362D1" w:rsidP="004362D1">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pelo </w:t>
      </w:r>
      <w:r>
        <w:rPr>
          <w:bCs/>
          <w:color w:val="000000"/>
          <w:shd w:val="clear" w:color="auto" w:fill="FFFFFF"/>
        </w:rPr>
        <w:t>Secretário Municipal de Saúde</w:t>
      </w:r>
      <w:r>
        <w:rPr>
          <w:bCs/>
          <w:shd w:val="clear" w:color="auto" w:fill="FFFFFF"/>
        </w:rPr>
        <w:t xml:space="preserve">, Sr. </w:t>
      </w:r>
      <w:r>
        <w:rPr>
          <w:b/>
          <w:bCs/>
          <w:color w:val="000000"/>
          <w:shd w:val="clear" w:color="auto" w:fill="FFFFFF"/>
        </w:rPr>
        <w:t>GUSTAVO LAPOSTA DE AGUIAR</w:t>
      </w:r>
      <w:r>
        <w:rPr>
          <w:shd w:val="clear" w:color="auto" w:fill="FFFFFF"/>
        </w:rPr>
        <w:t xml:space="preserve">, inscrito no CPF </w:t>
      </w:r>
      <w:proofErr w:type="gramStart"/>
      <w:r>
        <w:rPr>
          <w:shd w:val="clear" w:color="auto" w:fill="FFFFFF"/>
        </w:rPr>
        <w:t>nº ...</w:t>
      </w:r>
      <w:proofErr w:type="gramEnd"/>
      <w:r>
        <w:rPr>
          <w:shd w:val="clear" w:color="auto" w:fill="FFFFFF"/>
        </w:rPr>
        <w:t>..........</w:t>
      </w:r>
      <w:r>
        <w:t xml:space="preserve">, adiante, designada, simplesmente, </w:t>
      </w:r>
      <w:r>
        <w:rPr>
          <w:b/>
        </w:rPr>
        <w:t>CONTRATANTE</w:t>
      </w:r>
      <w:r>
        <w:t xml:space="preserve"> e </w:t>
      </w:r>
      <w:r>
        <w:rPr>
          <w:b/>
        </w:rPr>
        <w:t>..........</w:t>
      </w:r>
      <w:r>
        <w:t xml:space="preserve">, com sede à ........, n.º ......., na cidade de ......., inscrita no CNPJ  n.º ........, por intermédio de seu(sua) ......, </w:t>
      </w:r>
      <w:proofErr w:type="spellStart"/>
      <w:r>
        <w:t>Sr</w:t>
      </w:r>
      <w:proofErr w:type="spellEnd"/>
      <w:r>
        <w:t xml:space="preserve">(a). </w:t>
      </w:r>
      <w:proofErr w:type="gramStart"/>
      <w:r>
        <w:t>..........</w:t>
      </w:r>
      <w:proofErr w:type="gramEnd"/>
      <w:r>
        <w:t xml:space="preserve">, (qualificação completa), inscrito(a) no CPF n.º ......., adiante designada simplesmente </w:t>
      </w:r>
      <w:r>
        <w:rPr>
          <w:b/>
        </w:rPr>
        <w:t>CONTRATADA</w:t>
      </w:r>
      <w:r>
        <w:t>, ajustam o que se segue:</w:t>
      </w:r>
    </w:p>
    <w:p w14:paraId="2EAA8253" w14:textId="77777777" w:rsidR="004362D1" w:rsidRDefault="004362D1" w:rsidP="004362D1">
      <w:pPr>
        <w:ind w:firstLine="851"/>
        <w:jc w:val="both"/>
        <w:rPr>
          <w:b/>
        </w:rPr>
      </w:pPr>
    </w:p>
    <w:tbl>
      <w:tblPr>
        <w:tblW w:w="5000" w:type="pct"/>
        <w:tblInd w:w="-113" w:type="dxa"/>
        <w:tblLayout w:type="fixed"/>
        <w:tblLook w:val="04A0" w:firstRow="1" w:lastRow="0" w:firstColumn="1" w:lastColumn="0" w:noHBand="0" w:noVBand="1"/>
      </w:tblPr>
      <w:tblGrid>
        <w:gridCol w:w="10138"/>
      </w:tblGrid>
      <w:tr w:rsidR="004362D1" w14:paraId="34C55EF8"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5E566DF6" w14:textId="77777777" w:rsidR="004362D1" w:rsidRDefault="004362D1">
            <w:pPr>
              <w:ind w:firstLine="851"/>
              <w:jc w:val="both"/>
              <w:rPr>
                <w:b/>
                <w:sz w:val="24"/>
                <w:szCs w:val="24"/>
              </w:rPr>
            </w:pPr>
            <w:r>
              <w:rPr>
                <w:b/>
              </w:rPr>
              <w:t>CLÁUSULA 2ª - DO OBJETO</w:t>
            </w:r>
          </w:p>
        </w:tc>
      </w:tr>
    </w:tbl>
    <w:p w14:paraId="12D91974" w14:textId="77777777" w:rsidR="004362D1" w:rsidRDefault="004362D1" w:rsidP="004362D1">
      <w:pPr>
        <w:ind w:firstLine="851"/>
        <w:jc w:val="both"/>
        <w:rPr>
          <w:b/>
        </w:rPr>
      </w:pPr>
    </w:p>
    <w:p w14:paraId="2DB223F3" w14:textId="77777777" w:rsidR="004362D1" w:rsidRDefault="004362D1" w:rsidP="004362D1">
      <w:pPr>
        <w:pStyle w:val="Recuodecorpodetexto"/>
        <w:ind w:firstLine="851"/>
        <w:rPr>
          <w:b/>
        </w:rPr>
      </w:pPr>
      <w:r>
        <w:t xml:space="preserve">2.1. </w:t>
      </w:r>
      <w:r>
        <w:rPr>
          <w:lang w:val="pt-BR"/>
        </w:rPr>
        <w:t xml:space="preserve">A CONTRATADA se obriga a entrega parcelada do(s) </w:t>
      </w:r>
      <w:proofErr w:type="gramStart"/>
      <w:r>
        <w:rPr>
          <w:lang w:val="pt-BR"/>
        </w:rPr>
        <w:t>item(</w:t>
      </w:r>
      <w:proofErr w:type="gramEnd"/>
      <w:r>
        <w:rPr>
          <w:lang w:val="pt-BR"/>
        </w:rPr>
        <w:t>ns) … de material hospitalar ou ambulatorial de uso pelo SAMU, conforme descrição detalhada constante do Edital da Ata de Registro de Preços nº .../2026, bem como seu Termo de Referência, o qual fica fazendo parte integrante do presente instrumento</w:t>
      </w:r>
      <w:r>
        <w:t>.</w:t>
      </w:r>
    </w:p>
    <w:p w14:paraId="2619EC95" w14:textId="77777777" w:rsidR="004362D1" w:rsidRDefault="004362D1" w:rsidP="004362D1">
      <w:pPr>
        <w:ind w:firstLine="851"/>
        <w:jc w:val="both"/>
        <w:rPr>
          <w:b/>
          <w:szCs w:val="24"/>
        </w:rPr>
      </w:pPr>
    </w:p>
    <w:tbl>
      <w:tblPr>
        <w:tblW w:w="5000" w:type="pct"/>
        <w:tblInd w:w="-113" w:type="dxa"/>
        <w:tblLayout w:type="fixed"/>
        <w:tblLook w:val="04A0" w:firstRow="1" w:lastRow="0" w:firstColumn="1" w:lastColumn="0" w:noHBand="0" w:noVBand="1"/>
      </w:tblPr>
      <w:tblGrid>
        <w:gridCol w:w="10138"/>
      </w:tblGrid>
      <w:tr w:rsidR="004362D1" w14:paraId="4EA59EA4"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4B95D8A9" w14:textId="77777777" w:rsidR="004362D1" w:rsidRDefault="004362D1">
            <w:pPr>
              <w:keepLines/>
              <w:ind w:firstLine="851"/>
              <w:jc w:val="both"/>
              <w:rPr>
                <w:b/>
                <w:sz w:val="24"/>
                <w:szCs w:val="24"/>
              </w:rPr>
            </w:pPr>
            <w:r>
              <w:rPr>
                <w:b/>
              </w:rPr>
              <w:t>CLÁUSULA 3ª - DOS RECURSOS FINANCEIROS</w:t>
            </w:r>
          </w:p>
        </w:tc>
      </w:tr>
    </w:tbl>
    <w:p w14:paraId="42C3CBD9" w14:textId="77777777" w:rsidR="004362D1" w:rsidRDefault="004362D1" w:rsidP="004362D1">
      <w:pPr>
        <w:pStyle w:val="Recuodecorpodetexto"/>
        <w:ind w:left="283" w:firstLine="851"/>
        <w:rPr>
          <w:b/>
        </w:rPr>
      </w:pPr>
    </w:p>
    <w:p w14:paraId="6C702E9A" w14:textId="77777777" w:rsidR="004362D1" w:rsidRDefault="004362D1" w:rsidP="004362D1">
      <w:pPr>
        <w:ind w:firstLine="851"/>
        <w:jc w:val="both"/>
        <w:rPr>
          <w:szCs w:val="24"/>
        </w:rPr>
      </w:pPr>
      <w:r>
        <w:rPr>
          <w:b/>
        </w:rPr>
        <w:t>3.1.</w:t>
      </w:r>
      <w:r>
        <w:t xml:space="preserve"> A despesa supra será atendida pelas dotações orçamentárias </w:t>
      </w:r>
      <w:proofErr w:type="gramStart"/>
      <w:r>
        <w:t xml:space="preserve">nº </w:t>
      </w:r>
      <w:r>
        <w:rPr>
          <w:shd w:val="clear" w:color="auto" w:fill="FFFFFF"/>
        </w:rPr>
        <w:t>...</w:t>
      </w:r>
      <w:proofErr w:type="gramEnd"/>
      <w:r>
        <w:rPr>
          <w:shd w:val="clear" w:color="auto" w:fill="FFFFFF"/>
        </w:rPr>
        <w:t>....................</w:t>
      </w:r>
      <w:r>
        <w:t>, constantes do exercício de 202..</w:t>
      </w:r>
    </w:p>
    <w:tbl>
      <w:tblPr>
        <w:tblW w:w="5000" w:type="pct"/>
        <w:tblInd w:w="-113" w:type="dxa"/>
        <w:tblLayout w:type="fixed"/>
        <w:tblLook w:val="04A0" w:firstRow="1" w:lastRow="0" w:firstColumn="1" w:lastColumn="0" w:noHBand="0" w:noVBand="1"/>
      </w:tblPr>
      <w:tblGrid>
        <w:gridCol w:w="10138"/>
      </w:tblGrid>
      <w:tr w:rsidR="004362D1" w14:paraId="19415037" w14:textId="77777777" w:rsidTr="004362D1">
        <w:tc>
          <w:tcPr>
            <w:tcW w:w="9286" w:type="dxa"/>
            <w:tcBorders>
              <w:top w:val="single" w:sz="4" w:space="0" w:color="000000"/>
              <w:left w:val="single" w:sz="4" w:space="0" w:color="000000"/>
              <w:bottom w:val="single" w:sz="4" w:space="0" w:color="000000"/>
              <w:right w:val="single" w:sz="4" w:space="0" w:color="000000"/>
            </w:tcBorders>
            <w:hideMark/>
          </w:tcPr>
          <w:p w14:paraId="26B8C3EE" w14:textId="77777777" w:rsidR="004362D1" w:rsidRDefault="004362D1">
            <w:pPr>
              <w:keepLines/>
              <w:ind w:firstLine="851"/>
              <w:jc w:val="both"/>
              <w:rPr>
                <w:b/>
                <w:sz w:val="24"/>
                <w:szCs w:val="24"/>
              </w:rPr>
            </w:pPr>
            <w:r>
              <w:rPr>
                <w:b/>
              </w:rPr>
              <w:t>CLÁUSULA 4ª – DO SUPORTE LEGAL</w:t>
            </w:r>
          </w:p>
        </w:tc>
      </w:tr>
    </w:tbl>
    <w:p w14:paraId="79AEFDC8" w14:textId="77777777" w:rsidR="004362D1" w:rsidRDefault="004362D1" w:rsidP="004362D1">
      <w:pPr>
        <w:ind w:firstLine="851"/>
        <w:jc w:val="both"/>
      </w:pPr>
    </w:p>
    <w:p w14:paraId="494ADD83" w14:textId="77777777" w:rsidR="004362D1" w:rsidRDefault="004362D1" w:rsidP="004362D1">
      <w:pPr>
        <w:keepLines/>
        <w:ind w:firstLine="851"/>
        <w:jc w:val="both"/>
      </w:pPr>
      <w:r>
        <w:rPr>
          <w:b/>
        </w:rPr>
        <w:t>4.1.</w:t>
      </w:r>
      <w:r>
        <w:t xml:space="preserve"> Este contrato é regulado pelos seguintes dispositivos legais:</w:t>
      </w:r>
    </w:p>
    <w:p w14:paraId="5820CE2B" w14:textId="77777777" w:rsidR="004362D1" w:rsidRDefault="004362D1" w:rsidP="004362D1">
      <w:pPr>
        <w:keepLines/>
        <w:ind w:firstLine="851"/>
        <w:jc w:val="both"/>
      </w:pPr>
      <w:r>
        <w:rPr>
          <w:b/>
        </w:rPr>
        <w:t>4.1.1.</w:t>
      </w:r>
      <w:r>
        <w:t xml:space="preserve"> Constituição da República Federativa do Brasil;</w:t>
      </w:r>
    </w:p>
    <w:p w14:paraId="7D9230D1" w14:textId="77777777" w:rsidR="004362D1" w:rsidRDefault="004362D1" w:rsidP="004362D1">
      <w:pPr>
        <w:keepLines/>
        <w:ind w:firstLine="851"/>
        <w:jc w:val="both"/>
      </w:pPr>
      <w:r>
        <w:rPr>
          <w:b/>
        </w:rPr>
        <w:t>4.1.2.</w:t>
      </w:r>
      <w:r>
        <w:t xml:space="preserve"> Lei Orgânica do Município de Piracicaba;</w:t>
      </w:r>
    </w:p>
    <w:p w14:paraId="6C67C306" w14:textId="77777777" w:rsidR="004362D1" w:rsidRDefault="004362D1" w:rsidP="004362D1">
      <w:pPr>
        <w:keepLines/>
        <w:ind w:firstLine="851"/>
        <w:jc w:val="both"/>
      </w:pPr>
      <w:r>
        <w:rPr>
          <w:b/>
        </w:rPr>
        <w:t>4.1.3.</w:t>
      </w:r>
      <w:r>
        <w:t xml:space="preserve"> Lei Federal nº 14.133, de 01/04/2021;</w:t>
      </w:r>
    </w:p>
    <w:p w14:paraId="63B1BC2E" w14:textId="77777777" w:rsidR="004362D1" w:rsidRDefault="004362D1" w:rsidP="004362D1">
      <w:pPr>
        <w:keepLines/>
        <w:ind w:firstLine="851"/>
        <w:jc w:val="both"/>
      </w:pPr>
      <w:r>
        <w:rPr>
          <w:b/>
        </w:rPr>
        <w:t>4.1.4.</w:t>
      </w:r>
      <w:r>
        <w:t xml:space="preserve"> Decreto Municipal nº 17.640, de 30/10/2018;</w:t>
      </w:r>
    </w:p>
    <w:p w14:paraId="348D2C6B" w14:textId="77777777" w:rsidR="004362D1" w:rsidRDefault="004362D1" w:rsidP="004362D1">
      <w:pPr>
        <w:keepLines/>
        <w:ind w:firstLine="851"/>
        <w:jc w:val="both"/>
      </w:pPr>
      <w:r>
        <w:rPr>
          <w:b/>
        </w:rPr>
        <w:t>4.1.5.</w:t>
      </w:r>
      <w:r>
        <w:t xml:space="preserve"> Demais disposições legais aplicáveis, inclusive subsidiariamente, os princípios gerais de Direito.</w:t>
      </w:r>
    </w:p>
    <w:p w14:paraId="26EDDA71" w14:textId="77777777" w:rsidR="004362D1" w:rsidRDefault="004362D1" w:rsidP="004362D1">
      <w:pPr>
        <w:keepLines/>
        <w:ind w:firstLine="851"/>
        <w:jc w:val="both"/>
      </w:pPr>
    </w:p>
    <w:tbl>
      <w:tblPr>
        <w:tblW w:w="5000" w:type="pct"/>
        <w:tblInd w:w="-113" w:type="dxa"/>
        <w:tblLayout w:type="fixed"/>
        <w:tblLook w:val="04A0" w:firstRow="1" w:lastRow="0" w:firstColumn="1" w:lastColumn="0" w:noHBand="0" w:noVBand="1"/>
      </w:tblPr>
      <w:tblGrid>
        <w:gridCol w:w="10138"/>
      </w:tblGrid>
      <w:tr w:rsidR="004362D1" w14:paraId="2E213402"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0DE1E52A" w14:textId="77777777" w:rsidR="004362D1" w:rsidRDefault="004362D1">
            <w:pPr>
              <w:ind w:firstLine="851"/>
              <w:jc w:val="both"/>
              <w:rPr>
                <w:b/>
                <w:sz w:val="24"/>
                <w:szCs w:val="24"/>
              </w:rPr>
            </w:pPr>
            <w:r>
              <w:rPr>
                <w:b/>
              </w:rPr>
              <w:t>CLÁUSULA 5ª - DO PREÇO</w:t>
            </w:r>
          </w:p>
        </w:tc>
      </w:tr>
    </w:tbl>
    <w:p w14:paraId="4AD4E999" w14:textId="77777777" w:rsidR="004362D1" w:rsidRDefault="004362D1" w:rsidP="004362D1">
      <w:pPr>
        <w:ind w:firstLine="851"/>
        <w:jc w:val="both"/>
      </w:pPr>
    </w:p>
    <w:p w14:paraId="65126740" w14:textId="77777777" w:rsidR="004362D1" w:rsidRDefault="004362D1" w:rsidP="004362D1">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0E0FE5D5" w14:textId="77777777" w:rsidR="004362D1" w:rsidRDefault="004362D1" w:rsidP="004362D1">
      <w:pPr>
        <w:ind w:firstLine="851"/>
        <w:jc w:val="both"/>
        <w:rPr>
          <w:b/>
        </w:rPr>
      </w:pPr>
    </w:p>
    <w:p w14:paraId="12F0DF38" w14:textId="77777777" w:rsidR="004362D1" w:rsidRDefault="004362D1" w:rsidP="004362D1">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3DB01BB8" w14:textId="77777777" w:rsidR="004362D1" w:rsidRDefault="004362D1" w:rsidP="004362D1">
      <w:pPr>
        <w:ind w:firstLine="851"/>
        <w:jc w:val="both"/>
        <w:rPr>
          <w:b/>
        </w:rPr>
      </w:pPr>
    </w:p>
    <w:tbl>
      <w:tblPr>
        <w:tblW w:w="5000" w:type="pct"/>
        <w:tblInd w:w="-113" w:type="dxa"/>
        <w:tblLayout w:type="fixed"/>
        <w:tblLook w:val="04A0" w:firstRow="1" w:lastRow="0" w:firstColumn="1" w:lastColumn="0" w:noHBand="0" w:noVBand="1"/>
      </w:tblPr>
      <w:tblGrid>
        <w:gridCol w:w="10138"/>
      </w:tblGrid>
      <w:tr w:rsidR="004362D1" w14:paraId="10E19C73"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28243A69" w14:textId="77777777" w:rsidR="004362D1" w:rsidRDefault="004362D1">
            <w:pPr>
              <w:ind w:firstLine="851"/>
              <w:jc w:val="both"/>
              <w:rPr>
                <w:b/>
                <w:sz w:val="24"/>
                <w:szCs w:val="24"/>
              </w:rPr>
            </w:pPr>
            <w:r>
              <w:rPr>
                <w:b/>
              </w:rPr>
              <w:t>CLÁUSULA 6ª - DOS PAGAMENTOS</w:t>
            </w:r>
          </w:p>
        </w:tc>
      </w:tr>
    </w:tbl>
    <w:p w14:paraId="3A3B9423" w14:textId="77777777" w:rsidR="004362D1" w:rsidRDefault="004362D1" w:rsidP="004362D1">
      <w:pPr>
        <w:ind w:firstLine="851"/>
        <w:jc w:val="both"/>
      </w:pPr>
    </w:p>
    <w:p w14:paraId="1AAECA93" w14:textId="77777777" w:rsidR="004362D1" w:rsidRDefault="004362D1" w:rsidP="004362D1">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3E9E244C" w14:textId="77777777" w:rsidR="004362D1" w:rsidRDefault="004362D1" w:rsidP="004362D1">
      <w:pPr>
        <w:ind w:firstLine="850"/>
        <w:jc w:val="both"/>
        <w:rPr>
          <w:b/>
        </w:rPr>
      </w:pPr>
    </w:p>
    <w:p w14:paraId="53E3489B" w14:textId="77777777" w:rsidR="004362D1" w:rsidRDefault="004362D1" w:rsidP="004362D1">
      <w:pPr>
        <w:ind w:firstLine="850"/>
        <w:jc w:val="both"/>
      </w:pPr>
      <w:r>
        <w:rPr>
          <w:b/>
        </w:rPr>
        <w:t xml:space="preserve">6.2. </w:t>
      </w:r>
      <w:r>
        <w:t xml:space="preserve">Os pagamentos serão efetuados mediante a apresentação da nota fiscal, acompanhada do atestado de recebimento emitido pela Secretaria Municipal de Cultura, </w:t>
      </w:r>
      <w:r w:rsidRPr="00C0039D">
        <w:t>no prazo de até 15 (quinze) dias úteis, contados da data de recebimento</w:t>
      </w:r>
      <w:r>
        <w:t xml:space="preserve"> da nota fiscal e depositados no banco e conta </w:t>
      </w:r>
      <w:proofErr w:type="gramStart"/>
      <w:r>
        <w:t xml:space="preserve">corrente indicados pela </w:t>
      </w:r>
      <w:r>
        <w:rPr>
          <w:b/>
        </w:rPr>
        <w:t>CONTRATADA</w:t>
      </w:r>
      <w:proofErr w:type="gramEnd"/>
      <w:r>
        <w:t xml:space="preserve">. </w:t>
      </w:r>
    </w:p>
    <w:p w14:paraId="516549B5" w14:textId="77777777" w:rsidR="004362D1" w:rsidRDefault="004362D1" w:rsidP="004362D1">
      <w:pPr>
        <w:ind w:firstLine="850"/>
        <w:jc w:val="both"/>
      </w:pPr>
    </w:p>
    <w:p w14:paraId="35C99812" w14:textId="77777777" w:rsidR="004362D1" w:rsidRDefault="004362D1" w:rsidP="004362D1">
      <w:pPr>
        <w:ind w:firstLine="850"/>
        <w:jc w:val="both"/>
      </w:pPr>
      <w:r>
        <w:rPr>
          <w:b/>
        </w:rPr>
        <w:t>6.2.1.</w:t>
      </w:r>
      <w:r>
        <w:t xml:space="preserve"> Conforme o protocolo ICMS 42/09, fica obrigado a emitir Nota Fiscal Eletrônica – NF-e, modelo 55, em substituição à Nota Fiscal, modelo </w:t>
      </w:r>
      <w:proofErr w:type="gramStart"/>
      <w:r>
        <w:t>1</w:t>
      </w:r>
      <w:proofErr w:type="gramEnd"/>
      <w:r>
        <w:t xml:space="preserve"> ou 1-A, a partir de 1º de dezembro de 2010, os contribuintes (Exceto MEI) que, independentemente da atividade econômica exercida, realizem operações destinadas à Administração Pública direta ou indireta.</w:t>
      </w:r>
    </w:p>
    <w:p w14:paraId="11DBB2EC" w14:textId="77777777" w:rsidR="004362D1" w:rsidRDefault="004362D1" w:rsidP="004362D1">
      <w:pPr>
        <w:ind w:firstLine="850"/>
        <w:jc w:val="both"/>
      </w:pPr>
    </w:p>
    <w:p w14:paraId="346BCD0B" w14:textId="77777777" w:rsidR="004362D1" w:rsidRDefault="004362D1" w:rsidP="004362D1">
      <w:pPr>
        <w:ind w:firstLine="850"/>
        <w:jc w:val="both"/>
        <w:rPr>
          <w:b/>
        </w:rPr>
      </w:pPr>
      <w:r>
        <w:t xml:space="preserve">E-mail para emissão da NF-e: </w:t>
      </w:r>
      <w:hyperlink r:id="rId22" w:history="1">
        <w:r>
          <w:rPr>
            <w:rStyle w:val="LinkdaInternet"/>
          </w:rPr>
          <w:t>notafiscal@piracicaba.sp.gov.br</w:t>
        </w:r>
      </w:hyperlink>
    </w:p>
    <w:p w14:paraId="26A5F983" w14:textId="77777777" w:rsidR="004362D1" w:rsidRDefault="004362D1" w:rsidP="004362D1">
      <w:pPr>
        <w:jc w:val="both"/>
        <w:rPr>
          <w:b/>
        </w:rPr>
      </w:pPr>
    </w:p>
    <w:p w14:paraId="4861DA40" w14:textId="77777777" w:rsidR="004362D1" w:rsidRDefault="004362D1" w:rsidP="004362D1">
      <w:pPr>
        <w:ind w:firstLine="850"/>
        <w:jc w:val="both"/>
      </w:pPr>
      <w:r>
        <w:rPr>
          <w:b/>
        </w:rPr>
        <w:t xml:space="preserve">6.3. </w:t>
      </w:r>
      <w:r>
        <w:t xml:space="preserve">Com a nota fiscal a </w:t>
      </w:r>
      <w:r>
        <w:rPr>
          <w:b/>
        </w:rPr>
        <w:t>CONTRATADA</w:t>
      </w:r>
      <w:r>
        <w:t xml:space="preserve"> deverá apresentar, ainda:</w:t>
      </w:r>
    </w:p>
    <w:p w14:paraId="6CFEA3E9" w14:textId="77777777" w:rsidR="004362D1" w:rsidRDefault="004362D1" w:rsidP="004362D1">
      <w:pPr>
        <w:ind w:firstLine="850"/>
        <w:jc w:val="both"/>
      </w:pPr>
    </w:p>
    <w:p w14:paraId="7FE3199A" w14:textId="77777777" w:rsidR="004362D1" w:rsidRDefault="004362D1" w:rsidP="004362D1">
      <w:pPr>
        <w:ind w:firstLine="850"/>
        <w:jc w:val="both"/>
      </w:pPr>
      <w:r>
        <w:rPr>
          <w:b/>
        </w:rPr>
        <w:t xml:space="preserve">6.3.1. </w:t>
      </w:r>
      <w:r>
        <w:t>Certidão de Regularidade perante a Fazenda Federal (INSS), com validade em vigor;</w:t>
      </w:r>
    </w:p>
    <w:p w14:paraId="465A21CE" w14:textId="77777777" w:rsidR="004362D1" w:rsidRDefault="004362D1" w:rsidP="004362D1">
      <w:pPr>
        <w:ind w:firstLine="850"/>
        <w:jc w:val="both"/>
      </w:pPr>
    </w:p>
    <w:p w14:paraId="0ACFB53B" w14:textId="77777777" w:rsidR="004362D1" w:rsidRDefault="004362D1" w:rsidP="004362D1">
      <w:pPr>
        <w:ind w:firstLine="850"/>
        <w:jc w:val="both"/>
      </w:pPr>
      <w:r>
        <w:rPr>
          <w:b/>
        </w:rPr>
        <w:t xml:space="preserve">6.3.2. </w:t>
      </w:r>
      <w:r>
        <w:t>Certidão de regularidade do FGTS fornecido pela Caixa Econômica Federal, com validade em vigor;</w:t>
      </w:r>
      <w:r>
        <w:rPr>
          <w:b/>
        </w:rPr>
        <w:t xml:space="preserve"> </w:t>
      </w:r>
    </w:p>
    <w:p w14:paraId="5D68404B" w14:textId="77777777" w:rsidR="004362D1" w:rsidRDefault="004362D1" w:rsidP="004362D1">
      <w:pPr>
        <w:ind w:firstLine="850"/>
        <w:jc w:val="both"/>
        <w:rPr>
          <w:b/>
        </w:rPr>
      </w:pPr>
    </w:p>
    <w:p w14:paraId="03776F5E" w14:textId="77777777" w:rsidR="004362D1" w:rsidRDefault="004362D1" w:rsidP="004362D1">
      <w:pPr>
        <w:keepLines/>
        <w:ind w:firstLine="850"/>
        <w:jc w:val="both"/>
      </w:pPr>
      <w:r>
        <w:rPr>
          <w:b/>
        </w:rPr>
        <w:t>6.3.3.</w:t>
      </w:r>
      <w:r>
        <w:t xml:space="preserve"> Certidão de Regularidade perante a </w:t>
      </w:r>
      <w:r>
        <w:rPr>
          <w:shd w:val="clear" w:color="auto" w:fill="FFFFFF"/>
        </w:rPr>
        <w:t>Fazenda Estadual</w:t>
      </w:r>
      <w:r>
        <w:t>, com validade em vigor, e;</w:t>
      </w:r>
    </w:p>
    <w:p w14:paraId="17F80EC4" w14:textId="77777777" w:rsidR="004362D1" w:rsidRDefault="004362D1" w:rsidP="004362D1">
      <w:pPr>
        <w:keepLines/>
        <w:ind w:firstLine="850"/>
        <w:jc w:val="both"/>
      </w:pPr>
    </w:p>
    <w:p w14:paraId="225B2FB9" w14:textId="77777777" w:rsidR="004362D1" w:rsidRDefault="004362D1" w:rsidP="004362D1">
      <w:pPr>
        <w:keepLines/>
        <w:ind w:firstLine="850"/>
        <w:jc w:val="both"/>
      </w:pPr>
      <w:r>
        <w:rPr>
          <w:b/>
        </w:rPr>
        <w:t>6.3.4.</w:t>
      </w:r>
      <w:r>
        <w:t xml:space="preserve"> Certidão Negativa de Débitos Trabalhistas (CNDT).</w:t>
      </w:r>
    </w:p>
    <w:p w14:paraId="1F42A0BA" w14:textId="77777777" w:rsidR="004362D1" w:rsidRDefault="004362D1" w:rsidP="004362D1">
      <w:pPr>
        <w:jc w:val="both"/>
        <w:rPr>
          <w:b/>
        </w:rPr>
      </w:pPr>
    </w:p>
    <w:p w14:paraId="5A1CD536" w14:textId="77777777" w:rsidR="004362D1" w:rsidRDefault="004362D1" w:rsidP="004362D1">
      <w:pPr>
        <w:ind w:firstLine="850"/>
        <w:jc w:val="both"/>
      </w:pPr>
      <w:r>
        <w:rPr>
          <w:b/>
        </w:rPr>
        <w:t xml:space="preserve">6.4. </w:t>
      </w:r>
      <w:r>
        <w:t>Caso o dia do pagamento coincida aos sábados, domingos, feriados ou pontos facultativos, o mesmo será efetuado no primeiro dia útil subsequente, sem qualquer incidência de correção monetária.</w:t>
      </w:r>
    </w:p>
    <w:p w14:paraId="1F2C6A10" w14:textId="77777777" w:rsidR="004362D1" w:rsidRDefault="004362D1" w:rsidP="004362D1">
      <w:pPr>
        <w:ind w:firstLine="850"/>
        <w:jc w:val="both"/>
      </w:pPr>
    </w:p>
    <w:p w14:paraId="05ED9B71" w14:textId="77777777" w:rsidR="004362D1" w:rsidRDefault="004362D1" w:rsidP="004362D1">
      <w:pPr>
        <w:ind w:firstLine="851"/>
        <w:jc w:val="both"/>
      </w:pPr>
      <w:r>
        <w:rPr>
          <w:b/>
        </w:rPr>
        <w:t>6.5.</w:t>
      </w:r>
      <w:r>
        <w:t xml:space="preserve"> Caso a </w:t>
      </w:r>
      <w:r>
        <w:rPr>
          <w:b/>
        </w:rPr>
        <w:t>CONTRATANTE</w:t>
      </w:r>
      <w:r>
        <w:t>, eventualmente, atrase os pagamentos, estes deverão ser corrigidos com base no INPC/IBGE, conforme legislação pertinente.</w:t>
      </w:r>
    </w:p>
    <w:p w14:paraId="0770F74D" w14:textId="77777777" w:rsidR="004362D1" w:rsidRDefault="004362D1" w:rsidP="004362D1">
      <w:pPr>
        <w:ind w:firstLine="851"/>
        <w:jc w:val="both"/>
      </w:pPr>
    </w:p>
    <w:tbl>
      <w:tblPr>
        <w:tblW w:w="5000" w:type="pct"/>
        <w:tblInd w:w="-113" w:type="dxa"/>
        <w:tblLayout w:type="fixed"/>
        <w:tblLook w:val="04A0" w:firstRow="1" w:lastRow="0" w:firstColumn="1" w:lastColumn="0" w:noHBand="0" w:noVBand="1"/>
      </w:tblPr>
      <w:tblGrid>
        <w:gridCol w:w="10138"/>
      </w:tblGrid>
      <w:tr w:rsidR="004362D1" w14:paraId="11B9B474"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13CBEFC2" w14:textId="77777777" w:rsidR="004362D1" w:rsidRDefault="004362D1">
            <w:pPr>
              <w:ind w:firstLine="851"/>
              <w:jc w:val="both"/>
              <w:rPr>
                <w:b/>
                <w:sz w:val="24"/>
                <w:szCs w:val="24"/>
              </w:rPr>
            </w:pPr>
            <w:r>
              <w:rPr>
                <w:b/>
              </w:rPr>
              <w:t>CLÁUSULA 7ª - DA FISCALIZAÇÃO</w:t>
            </w:r>
          </w:p>
        </w:tc>
      </w:tr>
    </w:tbl>
    <w:p w14:paraId="1C4C8ADA" w14:textId="77777777" w:rsidR="004362D1" w:rsidRDefault="004362D1" w:rsidP="004362D1">
      <w:pPr>
        <w:ind w:firstLine="851"/>
        <w:jc w:val="both"/>
        <w:rPr>
          <w:b/>
        </w:rPr>
      </w:pPr>
    </w:p>
    <w:p w14:paraId="3F779653" w14:textId="77777777" w:rsidR="004362D1" w:rsidRDefault="004362D1" w:rsidP="004362D1">
      <w:pPr>
        <w:ind w:firstLine="851"/>
        <w:jc w:val="both"/>
      </w:pPr>
      <w:r>
        <w:rPr>
          <w:b/>
        </w:rPr>
        <w:t>7.1.</w:t>
      </w:r>
      <w:r>
        <w:t xml:space="preserve"> A Secretaria Municipal de Saúde é o órgão credenciado pela </w:t>
      </w:r>
      <w:r>
        <w:rPr>
          <w:b/>
        </w:rPr>
        <w:t>CONTRATANTE</w:t>
      </w:r>
      <w:r>
        <w:t xml:space="preserve"> para vistoriar a execução do presente contrato e prestar toda a assistência e orientações que se fizerem necessárias, indicando os servidores </w:t>
      </w:r>
      <w:proofErr w:type="gramStart"/>
      <w:r>
        <w:t>Sr.</w:t>
      </w:r>
      <w:proofErr w:type="gramEnd"/>
      <w:r>
        <w:t xml:space="preserve">(a) .............. </w:t>
      </w:r>
      <w:proofErr w:type="gramStart"/>
      <w:r>
        <w:t>e</w:t>
      </w:r>
      <w:proofErr w:type="gramEnd"/>
      <w:r>
        <w:t xml:space="preserve"> Sr.(a) .............., respectivamente, como gestor(a) e fiscal do presente instrumento.</w:t>
      </w:r>
    </w:p>
    <w:p w14:paraId="69CED2C7" w14:textId="77777777" w:rsidR="004362D1" w:rsidRDefault="004362D1" w:rsidP="004362D1">
      <w:pPr>
        <w:ind w:firstLine="851"/>
        <w:jc w:val="both"/>
        <w:rPr>
          <w:b/>
        </w:rPr>
      </w:pPr>
    </w:p>
    <w:tbl>
      <w:tblPr>
        <w:tblW w:w="5000" w:type="pct"/>
        <w:tblInd w:w="-113" w:type="dxa"/>
        <w:tblLayout w:type="fixed"/>
        <w:tblLook w:val="04A0" w:firstRow="1" w:lastRow="0" w:firstColumn="1" w:lastColumn="0" w:noHBand="0" w:noVBand="1"/>
      </w:tblPr>
      <w:tblGrid>
        <w:gridCol w:w="10138"/>
      </w:tblGrid>
      <w:tr w:rsidR="004362D1" w14:paraId="46F3A98F"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3E791A53" w14:textId="77777777" w:rsidR="004362D1" w:rsidRDefault="004362D1">
            <w:pPr>
              <w:ind w:firstLine="851"/>
              <w:jc w:val="both"/>
              <w:rPr>
                <w:b/>
                <w:sz w:val="24"/>
                <w:szCs w:val="24"/>
              </w:rPr>
            </w:pPr>
            <w:r>
              <w:rPr>
                <w:b/>
              </w:rPr>
              <w:t>CLÁUSULA 8ª - DO PRAZO DE VIGÊNCIA</w:t>
            </w:r>
          </w:p>
        </w:tc>
      </w:tr>
    </w:tbl>
    <w:p w14:paraId="0CBCB0C3" w14:textId="77777777" w:rsidR="004362D1" w:rsidRDefault="004362D1" w:rsidP="004362D1">
      <w:pPr>
        <w:ind w:firstLine="851"/>
        <w:jc w:val="both"/>
        <w:rPr>
          <w:b/>
        </w:rPr>
      </w:pPr>
    </w:p>
    <w:p w14:paraId="3DD5EC33" w14:textId="77777777" w:rsidR="004362D1" w:rsidRDefault="004362D1" w:rsidP="004362D1">
      <w:pPr>
        <w:ind w:firstLine="851"/>
        <w:jc w:val="both"/>
      </w:pPr>
      <w:r>
        <w:rPr>
          <w:b/>
        </w:rPr>
        <w:t>8.1.</w:t>
      </w:r>
      <w:r>
        <w:t xml:space="preserve"> O presente contrato terá vigência </w:t>
      </w:r>
      <w:proofErr w:type="gramStart"/>
      <w:r>
        <w:t>até ...</w:t>
      </w:r>
      <w:proofErr w:type="gramEnd"/>
      <w:r>
        <w:t xml:space="preserve"> </w:t>
      </w:r>
      <w:proofErr w:type="gramStart"/>
      <w:r>
        <w:t>de</w:t>
      </w:r>
      <w:proofErr w:type="gramEnd"/>
      <w:r>
        <w:t xml:space="preserve"> .................... </w:t>
      </w:r>
      <w:proofErr w:type="gramStart"/>
      <w:r>
        <w:t>de</w:t>
      </w:r>
      <w:proofErr w:type="gramEnd"/>
      <w:r>
        <w:t xml:space="preserve"> 202., a contar da data da Ordem de Fornecimento.</w:t>
      </w:r>
    </w:p>
    <w:p w14:paraId="52D345AE" w14:textId="77777777" w:rsidR="004362D1" w:rsidRDefault="004362D1" w:rsidP="004362D1">
      <w:pPr>
        <w:ind w:firstLine="851"/>
        <w:jc w:val="both"/>
      </w:pPr>
    </w:p>
    <w:tbl>
      <w:tblPr>
        <w:tblW w:w="5000" w:type="pct"/>
        <w:tblInd w:w="-113" w:type="dxa"/>
        <w:tblLayout w:type="fixed"/>
        <w:tblLook w:val="04A0" w:firstRow="1" w:lastRow="0" w:firstColumn="1" w:lastColumn="0" w:noHBand="0" w:noVBand="1"/>
      </w:tblPr>
      <w:tblGrid>
        <w:gridCol w:w="10138"/>
      </w:tblGrid>
      <w:tr w:rsidR="004362D1" w14:paraId="3D6F3C2B"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0E25064C" w14:textId="77777777" w:rsidR="004362D1" w:rsidRDefault="004362D1">
            <w:pPr>
              <w:ind w:firstLine="851"/>
              <w:jc w:val="both"/>
              <w:rPr>
                <w:b/>
                <w:sz w:val="24"/>
                <w:szCs w:val="24"/>
              </w:rPr>
            </w:pPr>
            <w:r>
              <w:rPr>
                <w:b/>
              </w:rPr>
              <w:t>CLÁUSULA 9ª - DA EXTINÇÃO DO CONTRATO</w:t>
            </w:r>
          </w:p>
        </w:tc>
      </w:tr>
    </w:tbl>
    <w:p w14:paraId="6F641E0D" w14:textId="77777777" w:rsidR="004362D1" w:rsidRDefault="004362D1" w:rsidP="004362D1">
      <w:pPr>
        <w:ind w:firstLine="851"/>
        <w:jc w:val="both"/>
        <w:rPr>
          <w:b/>
        </w:rPr>
      </w:pPr>
    </w:p>
    <w:p w14:paraId="6EE1D028" w14:textId="77777777" w:rsidR="004362D1" w:rsidRDefault="004362D1" w:rsidP="004362D1">
      <w:pPr>
        <w:ind w:firstLine="851"/>
        <w:jc w:val="both"/>
      </w:pPr>
      <w:r>
        <w:rPr>
          <w:b/>
        </w:rPr>
        <w:t>9.1.</w:t>
      </w:r>
      <w:r>
        <w:t xml:space="preserve"> Independentemente de interpelação judicial, o contrato será extinto nas hipóteses previstas no art. 137 da Lei Federal nº 14.133/21 e suas alterações.</w:t>
      </w:r>
    </w:p>
    <w:p w14:paraId="67FB7D0C" w14:textId="77777777" w:rsidR="004362D1" w:rsidRDefault="004362D1" w:rsidP="004362D1">
      <w:pPr>
        <w:ind w:firstLine="851"/>
        <w:jc w:val="both"/>
      </w:pPr>
    </w:p>
    <w:tbl>
      <w:tblPr>
        <w:tblW w:w="5000" w:type="pct"/>
        <w:tblInd w:w="-113" w:type="dxa"/>
        <w:tblLayout w:type="fixed"/>
        <w:tblLook w:val="04A0" w:firstRow="1" w:lastRow="0" w:firstColumn="1" w:lastColumn="0" w:noHBand="0" w:noVBand="1"/>
      </w:tblPr>
      <w:tblGrid>
        <w:gridCol w:w="10138"/>
      </w:tblGrid>
      <w:tr w:rsidR="004362D1" w14:paraId="3415AC29"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35F93291" w14:textId="77777777" w:rsidR="004362D1" w:rsidRDefault="004362D1">
            <w:pPr>
              <w:ind w:firstLine="851"/>
              <w:jc w:val="both"/>
              <w:rPr>
                <w:b/>
                <w:sz w:val="24"/>
                <w:szCs w:val="24"/>
              </w:rPr>
            </w:pPr>
            <w:r>
              <w:rPr>
                <w:b/>
              </w:rPr>
              <w:t>CLÁUSULA 10. - DO RECEBIMENTO</w:t>
            </w:r>
          </w:p>
        </w:tc>
      </w:tr>
    </w:tbl>
    <w:p w14:paraId="3E7A5F4F" w14:textId="77777777" w:rsidR="004362D1" w:rsidRDefault="004362D1" w:rsidP="004362D1">
      <w:pPr>
        <w:ind w:firstLine="851"/>
        <w:jc w:val="both"/>
        <w:rPr>
          <w:b/>
        </w:rPr>
      </w:pPr>
    </w:p>
    <w:p w14:paraId="77A73F4D" w14:textId="77777777" w:rsidR="004362D1" w:rsidRDefault="004362D1" w:rsidP="004362D1">
      <w:pPr>
        <w:ind w:firstLine="851"/>
        <w:jc w:val="both"/>
      </w:pPr>
      <w:r>
        <w:rPr>
          <w:b/>
        </w:rPr>
        <w:t>10.1.</w:t>
      </w:r>
      <w:r>
        <w:t xml:space="preserve"> O objeto deste contrato será recebido por servidor a ser designado para o ato do recebimento, da seguinte forma:</w:t>
      </w:r>
    </w:p>
    <w:p w14:paraId="66345280" w14:textId="77777777" w:rsidR="004362D1" w:rsidRDefault="004362D1" w:rsidP="004362D1">
      <w:pPr>
        <w:ind w:firstLine="851"/>
        <w:jc w:val="both"/>
        <w:rPr>
          <w:b/>
        </w:rPr>
      </w:pPr>
    </w:p>
    <w:p w14:paraId="004DD723" w14:textId="77777777" w:rsidR="004362D1" w:rsidRDefault="004362D1" w:rsidP="004362D1">
      <w:pPr>
        <w:ind w:firstLine="851"/>
        <w:jc w:val="both"/>
      </w:pPr>
      <w:r>
        <w:rPr>
          <w:b/>
        </w:rPr>
        <w:t xml:space="preserve">10.1.1. </w:t>
      </w:r>
      <w:r>
        <w:t>Provisoriamente, para efeito de posterior verificação da conformidade do objeto com as especificações, no prazo de até 03 (três) dias, a contar da entrega;</w:t>
      </w:r>
    </w:p>
    <w:p w14:paraId="45431D00" w14:textId="77777777" w:rsidR="004362D1" w:rsidRDefault="004362D1" w:rsidP="004362D1">
      <w:pPr>
        <w:ind w:firstLine="851"/>
        <w:jc w:val="both"/>
      </w:pPr>
    </w:p>
    <w:p w14:paraId="3ABC6730" w14:textId="77777777" w:rsidR="004362D1" w:rsidRDefault="004362D1" w:rsidP="004362D1">
      <w:pPr>
        <w:ind w:firstLine="851"/>
        <w:jc w:val="both"/>
      </w:pPr>
      <w:r>
        <w:rPr>
          <w:b/>
        </w:rPr>
        <w:t xml:space="preserve">10.1.2. </w:t>
      </w:r>
      <w:r>
        <w:t>Definitivamente, após a verificação da qualidade do objeto e consequente aceitação, no prazo de até 30 (trinta) dias, a contar do recebimento provisório.</w:t>
      </w:r>
    </w:p>
    <w:p w14:paraId="68CF6AA9" w14:textId="77777777" w:rsidR="004362D1" w:rsidRDefault="004362D1" w:rsidP="004362D1">
      <w:pPr>
        <w:ind w:firstLine="851"/>
        <w:jc w:val="both"/>
        <w:rPr>
          <w:b/>
        </w:rPr>
      </w:pPr>
    </w:p>
    <w:p w14:paraId="783BC782" w14:textId="77777777" w:rsidR="004362D1" w:rsidRDefault="004362D1" w:rsidP="004362D1">
      <w:pPr>
        <w:ind w:firstLine="851"/>
        <w:jc w:val="both"/>
      </w:pPr>
      <w:r>
        <w:rPr>
          <w:b/>
        </w:rPr>
        <w:t xml:space="preserve">10.2. </w:t>
      </w:r>
      <w:r>
        <w:t>O recebimento de que trata este item far-se-á mediante recibo.</w:t>
      </w:r>
    </w:p>
    <w:p w14:paraId="2861B892" w14:textId="77777777" w:rsidR="004362D1" w:rsidRDefault="004362D1" w:rsidP="004362D1">
      <w:pPr>
        <w:ind w:firstLine="851"/>
        <w:jc w:val="both"/>
        <w:rPr>
          <w:b/>
        </w:rPr>
      </w:pPr>
    </w:p>
    <w:p w14:paraId="47F273B5" w14:textId="77777777" w:rsidR="004362D1" w:rsidRDefault="004362D1" w:rsidP="004362D1">
      <w:pPr>
        <w:ind w:firstLine="851"/>
        <w:jc w:val="both"/>
      </w:pPr>
      <w:r>
        <w:rPr>
          <w:b/>
        </w:rPr>
        <w:t>10.3.</w:t>
      </w:r>
      <w:r>
        <w:t xml:space="preserve"> Fica facultada à </w:t>
      </w:r>
      <w:r>
        <w:rPr>
          <w:b/>
        </w:rPr>
        <w:t xml:space="preserve">CONTRATADA </w:t>
      </w:r>
      <w:r>
        <w:t xml:space="preserve">a indicação de um representante para, conjuntamente, com o da </w:t>
      </w:r>
      <w:r>
        <w:rPr>
          <w:b/>
        </w:rPr>
        <w:t>CONTRATANTE</w:t>
      </w:r>
      <w:r>
        <w:t>, proceder ao recebimento do objeto do presente contrato.</w:t>
      </w:r>
    </w:p>
    <w:p w14:paraId="3B4DC936" w14:textId="77777777" w:rsidR="004362D1" w:rsidRDefault="004362D1" w:rsidP="004362D1">
      <w:pPr>
        <w:jc w:val="both"/>
      </w:pPr>
    </w:p>
    <w:tbl>
      <w:tblPr>
        <w:tblW w:w="5000" w:type="pct"/>
        <w:tblInd w:w="-113" w:type="dxa"/>
        <w:tblLayout w:type="fixed"/>
        <w:tblLook w:val="04A0" w:firstRow="1" w:lastRow="0" w:firstColumn="1" w:lastColumn="0" w:noHBand="0" w:noVBand="1"/>
      </w:tblPr>
      <w:tblGrid>
        <w:gridCol w:w="10138"/>
      </w:tblGrid>
      <w:tr w:rsidR="004362D1" w14:paraId="001A8DA6"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322CEA05" w14:textId="77777777" w:rsidR="004362D1" w:rsidRDefault="004362D1">
            <w:pPr>
              <w:keepLines/>
              <w:ind w:firstLine="851"/>
              <w:jc w:val="both"/>
              <w:rPr>
                <w:b/>
                <w:sz w:val="24"/>
                <w:szCs w:val="24"/>
              </w:rPr>
            </w:pPr>
            <w:r>
              <w:rPr>
                <w:b/>
              </w:rPr>
              <w:t>CLÁUSULA 11. - DAS SANÇÕES ADMINISTRATIVAS</w:t>
            </w:r>
          </w:p>
        </w:tc>
      </w:tr>
    </w:tbl>
    <w:p w14:paraId="15B8C5E4" w14:textId="77777777" w:rsidR="004362D1" w:rsidRDefault="004362D1" w:rsidP="004362D1">
      <w:pPr>
        <w:ind w:firstLine="851"/>
        <w:jc w:val="both"/>
        <w:rPr>
          <w:b/>
        </w:rPr>
      </w:pPr>
    </w:p>
    <w:p w14:paraId="6C8C723A" w14:textId="77777777" w:rsidR="004362D1" w:rsidRDefault="004362D1" w:rsidP="004362D1">
      <w:pPr>
        <w:ind w:firstLine="851"/>
        <w:jc w:val="both"/>
      </w:pPr>
      <w:r>
        <w:rPr>
          <w:b/>
        </w:rPr>
        <w:t>11.1.</w:t>
      </w:r>
      <w:r>
        <w:t xml:space="preserve"> Comete infração administrativa, nos termos da lei, o licitante que, com dolo ou culpa: </w:t>
      </w:r>
    </w:p>
    <w:p w14:paraId="6306FE54" w14:textId="77777777" w:rsidR="004362D1" w:rsidRDefault="004362D1" w:rsidP="004362D1">
      <w:pPr>
        <w:ind w:firstLine="851"/>
        <w:jc w:val="both"/>
        <w:rPr>
          <w:b/>
        </w:rPr>
      </w:pPr>
    </w:p>
    <w:p w14:paraId="1E57D813" w14:textId="77777777" w:rsidR="004362D1" w:rsidRDefault="004362D1" w:rsidP="004362D1">
      <w:pPr>
        <w:ind w:firstLine="851"/>
        <w:jc w:val="both"/>
      </w:pPr>
      <w:r>
        <w:rPr>
          <w:b/>
        </w:rPr>
        <w:t>11.1.1.</w:t>
      </w:r>
      <w:r>
        <w:t xml:space="preserve"> Deixar de entregar a documentação exigida para o certame ou não entregar qualquer documento que tenha sido solicitado pelo/a pregoeiro/a durante o certame; </w:t>
      </w:r>
    </w:p>
    <w:p w14:paraId="2B091889" w14:textId="77777777" w:rsidR="004362D1" w:rsidRDefault="004362D1" w:rsidP="004362D1">
      <w:pPr>
        <w:ind w:firstLine="851"/>
        <w:jc w:val="both"/>
      </w:pPr>
    </w:p>
    <w:p w14:paraId="16FF0C20" w14:textId="77777777" w:rsidR="004362D1" w:rsidRDefault="004362D1" w:rsidP="004362D1">
      <w:pPr>
        <w:ind w:firstLine="851"/>
        <w:jc w:val="both"/>
      </w:pPr>
      <w:r>
        <w:rPr>
          <w:b/>
        </w:rPr>
        <w:t>11.1.2.</w:t>
      </w:r>
      <w:r>
        <w:t xml:space="preserve"> Salvo em decorrência de fato superveniente devidamente justificado, não mantiver a proposta em especial quando: </w:t>
      </w:r>
    </w:p>
    <w:p w14:paraId="5180DE9F" w14:textId="77777777" w:rsidR="004362D1" w:rsidRDefault="004362D1" w:rsidP="004362D1">
      <w:pPr>
        <w:ind w:firstLine="851"/>
        <w:jc w:val="both"/>
      </w:pPr>
    </w:p>
    <w:p w14:paraId="57E9600A" w14:textId="77777777" w:rsidR="004362D1" w:rsidRDefault="004362D1" w:rsidP="004362D1">
      <w:pPr>
        <w:ind w:firstLine="851"/>
        <w:jc w:val="both"/>
      </w:pPr>
      <w:r>
        <w:rPr>
          <w:b/>
        </w:rPr>
        <w:t>11.1.2.1.</w:t>
      </w:r>
      <w:r>
        <w:t xml:space="preserve"> Não enviar a proposta adequada ao último lance ofertado ou após a negociação; </w:t>
      </w:r>
    </w:p>
    <w:p w14:paraId="2F163727" w14:textId="77777777" w:rsidR="004362D1" w:rsidRDefault="004362D1" w:rsidP="004362D1">
      <w:pPr>
        <w:ind w:firstLine="851"/>
        <w:jc w:val="both"/>
      </w:pPr>
    </w:p>
    <w:p w14:paraId="024E8CA4" w14:textId="77777777" w:rsidR="004362D1" w:rsidRDefault="004362D1" w:rsidP="004362D1">
      <w:pPr>
        <w:ind w:firstLine="851"/>
        <w:jc w:val="both"/>
      </w:pPr>
      <w:r>
        <w:rPr>
          <w:b/>
        </w:rPr>
        <w:t>11.1.2.2.</w:t>
      </w:r>
      <w:r>
        <w:t xml:space="preserve"> Recusar-se a enviar o detalhamento da proposta quando exigível; </w:t>
      </w:r>
    </w:p>
    <w:p w14:paraId="1A762F45" w14:textId="77777777" w:rsidR="004362D1" w:rsidRDefault="004362D1" w:rsidP="004362D1">
      <w:pPr>
        <w:ind w:firstLine="851"/>
        <w:jc w:val="both"/>
      </w:pPr>
    </w:p>
    <w:p w14:paraId="43002CAE" w14:textId="77777777" w:rsidR="004362D1" w:rsidRDefault="004362D1" w:rsidP="004362D1">
      <w:pPr>
        <w:ind w:firstLine="851"/>
        <w:jc w:val="both"/>
      </w:pPr>
      <w:r>
        <w:rPr>
          <w:b/>
        </w:rPr>
        <w:t>11.1.2.3.</w:t>
      </w:r>
      <w:r>
        <w:t xml:space="preserve"> Pedir para ser desclassificado quando encerrada a etapa competitiva; </w:t>
      </w:r>
    </w:p>
    <w:p w14:paraId="78BEEC0B" w14:textId="77777777" w:rsidR="004362D1" w:rsidRDefault="004362D1" w:rsidP="004362D1">
      <w:pPr>
        <w:jc w:val="both"/>
      </w:pPr>
    </w:p>
    <w:p w14:paraId="4F726439" w14:textId="77777777" w:rsidR="004362D1" w:rsidRDefault="004362D1" w:rsidP="004362D1">
      <w:pPr>
        <w:ind w:firstLine="851"/>
        <w:jc w:val="both"/>
      </w:pPr>
      <w:r>
        <w:rPr>
          <w:b/>
        </w:rPr>
        <w:t>11.1.2.4.</w:t>
      </w:r>
      <w:r>
        <w:t xml:space="preserve"> Deixar de apresentar amostra; </w:t>
      </w:r>
    </w:p>
    <w:p w14:paraId="727BACDB" w14:textId="77777777" w:rsidR="004362D1" w:rsidRDefault="004362D1" w:rsidP="004362D1">
      <w:pPr>
        <w:ind w:firstLine="851"/>
        <w:jc w:val="both"/>
      </w:pPr>
    </w:p>
    <w:p w14:paraId="0DA338B6" w14:textId="77777777" w:rsidR="004362D1" w:rsidRDefault="004362D1" w:rsidP="004362D1">
      <w:pPr>
        <w:ind w:firstLine="851"/>
        <w:jc w:val="both"/>
      </w:pPr>
      <w:r>
        <w:rPr>
          <w:b/>
        </w:rPr>
        <w:t>11.1.2.5</w:t>
      </w:r>
      <w:r>
        <w:t xml:space="preserve">. Apresentar proposta ou amostra em desacordo com as especificações do edital; </w:t>
      </w:r>
    </w:p>
    <w:p w14:paraId="49C34800" w14:textId="77777777" w:rsidR="004362D1" w:rsidRDefault="004362D1" w:rsidP="004362D1">
      <w:pPr>
        <w:ind w:firstLine="851"/>
        <w:jc w:val="both"/>
      </w:pPr>
    </w:p>
    <w:p w14:paraId="63AE1671" w14:textId="77777777" w:rsidR="004362D1" w:rsidRDefault="004362D1" w:rsidP="004362D1">
      <w:pPr>
        <w:ind w:firstLine="851"/>
        <w:jc w:val="both"/>
      </w:pPr>
      <w:r>
        <w:rPr>
          <w:b/>
        </w:rPr>
        <w:t>11.1.3.</w:t>
      </w:r>
      <w:r>
        <w:t xml:space="preserve"> Não celebrar o contrato ou não entregar a documentação exigida para a contratação, quando convocado dentro do prazo de validade de sua proposta; </w:t>
      </w:r>
    </w:p>
    <w:p w14:paraId="289FE337" w14:textId="77777777" w:rsidR="004362D1" w:rsidRDefault="004362D1" w:rsidP="004362D1">
      <w:pPr>
        <w:ind w:firstLine="851"/>
        <w:jc w:val="both"/>
      </w:pPr>
    </w:p>
    <w:p w14:paraId="18DC799E" w14:textId="77777777" w:rsidR="004362D1" w:rsidRDefault="004362D1" w:rsidP="004362D1">
      <w:pPr>
        <w:ind w:firstLine="851"/>
        <w:jc w:val="both"/>
      </w:pPr>
      <w:r>
        <w:rPr>
          <w:b/>
        </w:rPr>
        <w:t>11.1.3.1.</w:t>
      </w:r>
      <w:r>
        <w:t xml:space="preserve"> Recusar-se, sem justificativa, a assinar o contrato ou a ata de registro de preço, ou a aceitar ou retirar o instrumento equivalente no prazo estabelecido pela Administração; </w:t>
      </w:r>
    </w:p>
    <w:p w14:paraId="5D32648F" w14:textId="77777777" w:rsidR="004362D1" w:rsidRDefault="004362D1" w:rsidP="004362D1">
      <w:pPr>
        <w:ind w:firstLine="851"/>
        <w:jc w:val="both"/>
      </w:pPr>
    </w:p>
    <w:p w14:paraId="7148AAB2" w14:textId="77777777" w:rsidR="004362D1" w:rsidRDefault="004362D1" w:rsidP="004362D1">
      <w:pPr>
        <w:ind w:firstLine="851"/>
        <w:jc w:val="both"/>
      </w:pPr>
      <w:r>
        <w:rPr>
          <w:b/>
        </w:rPr>
        <w:t>11.1.4.</w:t>
      </w:r>
      <w:r>
        <w:t xml:space="preserve"> Apresentar declaração ou documentação falsa exigida para o certame ou prestar declaração falsa durante a licitação;</w:t>
      </w:r>
    </w:p>
    <w:p w14:paraId="0BC96C53" w14:textId="77777777" w:rsidR="004362D1" w:rsidRDefault="004362D1" w:rsidP="004362D1">
      <w:pPr>
        <w:ind w:firstLine="851"/>
        <w:jc w:val="both"/>
      </w:pPr>
    </w:p>
    <w:p w14:paraId="494D50CB" w14:textId="77777777" w:rsidR="004362D1" w:rsidRDefault="004362D1" w:rsidP="004362D1">
      <w:pPr>
        <w:ind w:firstLine="851"/>
        <w:jc w:val="both"/>
      </w:pPr>
      <w:r>
        <w:rPr>
          <w:b/>
        </w:rPr>
        <w:t>11.1.5.</w:t>
      </w:r>
      <w:r>
        <w:t xml:space="preserve"> Fraudar a licitação </w:t>
      </w:r>
    </w:p>
    <w:p w14:paraId="36214EC4" w14:textId="77777777" w:rsidR="004362D1" w:rsidRDefault="004362D1" w:rsidP="004362D1">
      <w:pPr>
        <w:ind w:firstLine="851"/>
        <w:jc w:val="both"/>
        <w:rPr>
          <w:b/>
        </w:rPr>
      </w:pPr>
    </w:p>
    <w:p w14:paraId="36D798EF" w14:textId="77777777" w:rsidR="004362D1" w:rsidRDefault="004362D1" w:rsidP="004362D1">
      <w:pPr>
        <w:ind w:firstLine="851"/>
        <w:jc w:val="both"/>
      </w:pPr>
      <w:r>
        <w:rPr>
          <w:b/>
        </w:rPr>
        <w:t>11.1.6.</w:t>
      </w:r>
      <w:r>
        <w:t xml:space="preserve"> Comportar-se de modo inidôneo ou cometer fraude de qualquer natureza, em especial quando: </w:t>
      </w:r>
    </w:p>
    <w:p w14:paraId="0812D99A" w14:textId="77777777" w:rsidR="004362D1" w:rsidRDefault="004362D1" w:rsidP="004362D1">
      <w:pPr>
        <w:ind w:firstLine="851"/>
        <w:jc w:val="both"/>
        <w:rPr>
          <w:sz w:val="22"/>
        </w:rPr>
      </w:pPr>
    </w:p>
    <w:p w14:paraId="56329514" w14:textId="77777777" w:rsidR="004362D1" w:rsidRDefault="004362D1" w:rsidP="004362D1">
      <w:pPr>
        <w:ind w:firstLine="851"/>
        <w:jc w:val="both"/>
        <w:rPr>
          <w:sz w:val="24"/>
        </w:rPr>
      </w:pPr>
      <w:r>
        <w:rPr>
          <w:b/>
        </w:rPr>
        <w:t>11.1.6.1.</w:t>
      </w:r>
      <w:r>
        <w:t xml:space="preserve"> Agir em conluio ou em desconformidade com a lei; </w:t>
      </w:r>
    </w:p>
    <w:p w14:paraId="6D8DF994" w14:textId="77777777" w:rsidR="004362D1" w:rsidRDefault="004362D1" w:rsidP="004362D1">
      <w:pPr>
        <w:ind w:firstLine="851"/>
        <w:jc w:val="both"/>
      </w:pPr>
    </w:p>
    <w:p w14:paraId="7AAC9062" w14:textId="77777777" w:rsidR="004362D1" w:rsidRDefault="004362D1" w:rsidP="004362D1">
      <w:pPr>
        <w:ind w:firstLine="851"/>
        <w:jc w:val="both"/>
        <w:rPr>
          <w:sz w:val="24"/>
        </w:rPr>
      </w:pPr>
      <w:r>
        <w:rPr>
          <w:b/>
        </w:rPr>
        <w:t>11.1.6.2.</w:t>
      </w:r>
      <w:r>
        <w:t xml:space="preserve"> Induzir deliberadamente a erro no julgamento;</w:t>
      </w:r>
    </w:p>
    <w:p w14:paraId="492BF5EA" w14:textId="77777777" w:rsidR="004362D1" w:rsidRDefault="004362D1" w:rsidP="004362D1">
      <w:pPr>
        <w:ind w:firstLine="851"/>
        <w:jc w:val="both"/>
        <w:rPr>
          <w:sz w:val="22"/>
        </w:rPr>
      </w:pPr>
    </w:p>
    <w:p w14:paraId="3685E4A8" w14:textId="77777777" w:rsidR="004362D1" w:rsidRDefault="004362D1" w:rsidP="004362D1">
      <w:pPr>
        <w:ind w:firstLine="851"/>
        <w:jc w:val="both"/>
        <w:rPr>
          <w:sz w:val="24"/>
        </w:rPr>
      </w:pPr>
      <w:r>
        <w:rPr>
          <w:b/>
        </w:rPr>
        <w:t>11.1.6.3.</w:t>
      </w:r>
      <w:r>
        <w:t xml:space="preserve"> Apresentar amostra falsificada ou deteriorada;</w:t>
      </w:r>
    </w:p>
    <w:p w14:paraId="49A1C1EB" w14:textId="77777777" w:rsidR="004362D1" w:rsidRDefault="004362D1" w:rsidP="004362D1">
      <w:pPr>
        <w:ind w:firstLine="851"/>
        <w:jc w:val="both"/>
      </w:pPr>
      <w:r>
        <w:rPr>
          <w:b/>
        </w:rPr>
        <w:t>11.1.7.</w:t>
      </w:r>
      <w:r>
        <w:t xml:space="preserve"> Praticar atos ilícitos com vistas a frustrar os objetivos da licitação </w:t>
      </w:r>
    </w:p>
    <w:p w14:paraId="5D9939BF" w14:textId="77777777" w:rsidR="004362D1" w:rsidRDefault="004362D1" w:rsidP="004362D1">
      <w:pPr>
        <w:ind w:firstLine="851"/>
        <w:jc w:val="both"/>
      </w:pPr>
    </w:p>
    <w:p w14:paraId="5A494B5F" w14:textId="77777777" w:rsidR="004362D1" w:rsidRDefault="004362D1" w:rsidP="004362D1">
      <w:pPr>
        <w:ind w:firstLine="851"/>
        <w:jc w:val="both"/>
      </w:pPr>
      <w:r>
        <w:rPr>
          <w:b/>
        </w:rPr>
        <w:t>11.1.8.</w:t>
      </w:r>
      <w:r>
        <w:t xml:space="preserve"> Praticar ato lesivo previsto no art. 5º da Lei n.º 12.846, de 2013. </w:t>
      </w:r>
    </w:p>
    <w:p w14:paraId="48DD666F" w14:textId="77777777" w:rsidR="004362D1" w:rsidRDefault="004362D1" w:rsidP="004362D1">
      <w:pPr>
        <w:ind w:firstLine="851"/>
        <w:jc w:val="both"/>
        <w:rPr>
          <w:szCs w:val="16"/>
        </w:rPr>
      </w:pPr>
    </w:p>
    <w:p w14:paraId="70AF91E1" w14:textId="77777777" w:rsidR="004362D1" w:rsidRDefault="004362D1" w:rsidP="004362D1">
      <w:pPr>
        <w:ind w:firstLine="851"/>
        <w:jc w:val="both"/>
        <w:rPr>
          <w:szCs w:val="24"/>
        </w:rPr>
      </w:pPr>
      <w:r>
        <w:rPr>
          <w:b/>
        </w:rPr>
        <w:t>11.2.</w:t>
      </w:r>
      <w:r>
        <w:t xml:space="preserve"> A sanção de que trata o subitem poderá ser aplicada juntamente com as multas previstas, garantindo o exercício de prévia e ampla defesa.</w:t>
      </w:r>
    </w:p>
    <w:p w14:paraId="1A7C519D" w14:textId="77777777" w:rsidR="004362D1" w:rsidRDefault="004362D1" w:rsidP="004362D1">
      <w:pPr>
        <w:ind w:firstLine="851"/>
        <w:jc w:val="both"/>
      </w:pPr>
    </w:p>
    <w:p w14:paraId="2E53A4AA" w14:textId="77777777" w:rsidR="004362D1" w:rsidRDefault="004362D1" w:rsidP="004362D1">
      <w:pPr>
        <w:ind w:firstLine="851"/>
        <w:jc w:val="both"/>
      </w:pPr>
      <w:r>
        <w:rPr>
          <w:b/>
        </w:rPr>
        <w:t>11.2.1.</w:t>
      </w:r>
      <w:r>
        <w:t xml:space="preserve"> A sanção de impedimento de participar em licitação e contratar com a Administração Pública </w:t>
      </w:r>
      <w:proofErr w:type="gramStart"/>
      <w:r>
        <w:t>poderá ser aplicada</w:t>
      </w:r>
      <w:proofErr w:type="gramEnd"/>
      <w:r>
        <w:t xml:space="preserve"> também àqueles que: a) retardarem a execução do Pregão; b) demonstrarem não possuir idoneidade para contratar com a Administração; c) fizerem declaração falsa ou cometerem fraude fiscal. </w:t>
      </w:r>
    </w:p>
    <w:p w14:paraId="59E0E32D" w14:textId="77777777" w:rsidR="004362D1" w:rsidRDefault="004362D1" w:rsidP="004362D1">
      <w:pPr>
        <w:ind w:firstLine="851"/>
        <w:jc w:val="both"/>
        <w:rPr>
          <w:b/>
        </w:rPr>
      </w:pPr>
    </w:p>
    <w:p w14:paraId="237811E3" w14:textId="77777777" w:rsidR="004362D1" w:rsidRDefault="004362D1" w:rsidP="004362D1">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5052F174" w14:textId="77777777" w:rsidR="004362D1" w:rsidRDefault="004362D1" w:rsidP="004362D1">
      <w:pPr>
        <w:ind w:firstLine="851"/>
        <w:jc w:val="both"/>
        <w:rPr>
          <w:b/>
          <w:szCs w:val="16"/>
        </w:rPr>
      </w:pPr>
    </w:p>
    <w:p w14:paraId="1905CDA1" w14:textId="77777777" w:rsidR="004362D1" w:rsidRDefault="004362D1" w:rsidP="004362D1">
      <w:pPr>
        <w:ind w:firstLine="851"/>
        <w:jc w:val="both"/>
        <w:rPr>
          <w:szCs w:val="24"/>
        </w:rPr>
      </w:pPr>
      <w:r>
        <w:rPr>
          <w:b/>
        </w:rPr>
        <w:t>11.3.1.</w:t>
      </w:r>
      <w:r>
        <w:t xml:space="preserve"> Advertência; </w:t>
      </w:r>
    </w:p>
    <w:p w14:paraId="0EAE4ED7" w14:textId="77777777" w:rsidR="004362D1" w:rsidRDefault="004362D1" w:rsidP="004362D1">
      <w:pPr>
        <w:ind w:firstLine="851"/>
        <w:jc w:val="both"/>
        <w:rPr>
          <w:szCs w:val="16"/>
        </w:rPr>
      </w:pPr>
    </w:p>
    <w:p w14:paraId="50134E2B" w14:textId="77777777" w:rsidR="004362D1" w:rsidRDefault="004362D1" w:rsidP="004362D1">
      <w:pPr>
        <w:ind w:firstLine="851"/>
        <w:jc w:val="both"/>
        <w:rPr>
          <w:szCs w:val="24"/>
        </w:rPr>
      </w:pPr>
      <w:r>
        <w:rPr>
          <w:b/>
        </w:rPr>
        <w:t>11.3.2.</w:t>
      </w:r>
      <w:r>
        <w:t xml:space="preserve"> Multa de mora;</w:t>
      </w:r>
    </w:p>
    <w:p w14:paraId="0FAAAD14" w14:textId="77777777" w:rsidR="004362D1" w:rsidRDefault="004362D1" w:rsidP="004362D1">
      <w:pPr>
        <w:ind w:firstLine="851"/>
        <w:jc w:val="both"/>
        <w:rPr>
          <w:szCs w:val="16"/>
        </w:rPr>
      </w:pPr>
    </w:p>
    <w:p w14:paraId="21BE897F" w14:textId="77777777" w:rsidR="004362D1" w:rsidRDefault="004362D1" w:rsidP="004362D1">
      <w:pPr>
        <w:ind w:firstLine="851"/>
        <w:jc w:val="both"/>
        <w:rPr>
          <w:szCs w:val="24"/>
        </w:rPr>
      </w:pPr>
      <w:r>
        <w:rPr>
          <w:b/>
        </w:rPr>
        <w:t>11.3.2.1.</w:t>
      </w:r>
      <w:r>
        <w:t xml:space="preserve"> Multa de 10% (dez por cento) sobre a parcela remanescente, no caso de inexecução parcial de contrato; </w:t>
      </w:r>
    </w:p>
    <w:p w14:paraId="25AD8D94" w14:textId="77777777" w:rsidR="004362D1" w:rsidRDefault="004362D1" w:rsidP="004362D1">
      <w:pPr>
        <w:ind w:firstLine="851"/>
        <w:jc w:val="both"/>
      </w:pPr>
    </w:p>
    <w:p w14:paraId="0E1D2256" w14:textId="77777777" w:rsidR="004362D1" w:rsidRDefault="004362D1" w:rsidP="004362D1">
      <w:pPr>
        <w:ind w:firstLine="851"/>
        <w:jc w:val="both"/>
      </w:pPr>
      <w:r>
        <w:rPr>
          <w:b/>
        </w:rPr>
        <w:t>11.3.2.2.</w:t>
      </w:r>
      <w:r>
        <w:t xml:space="preserve"> Multa de 1% (um por cento), por dia de atraso, sobre o valor correspondente à entrega que estiver em desacordo com os prazos estipulados, até o limite de 10 (dez) dias; </w:t>
      </w:r>
    </w:p>
    <w:p w14:paraId="0EBB003B" w14:textId="77777777" w:rsidR="004362D1" w:rsidRDefault="004362D1" w:rsidP="004362D1">
      <w:pPr>
        <w:ind w:firstLine="851"/>
        <w:jc w:val="both"/>
        <w:rPr>
          <w:szCs w:val="16"/>
        </w:rPr>
      </w:pPr>
    </w:p>
    <w:p w14:paraId="370499BF" w14:textId="77777777" w:rsidR="004362D1" w:rsidRDefault="004362D1" w:rsidP="004362D1">
      <w:pPr>
        <w:ind w:firstLine="851"/>
        <w:jc w:val="both"/>
        <w:rPr>
          <w:szCs w:val="24"/>
        </w:rPr>
      </w:pPr>
      <w:r>
        <w:rPr>
          <w:b/>
        </w:rPr>
        <w:t>11.3.2.3.</w:t>
      </w:r>
      <w:r>
        <w:t xml:space="preserve"> Multa de 20% (vinte por cento) sobre o valor total do contrato, no caso de sua inexecução total; </w:t>
      </w:r>
    </w:p>
    <w:p w14:paraId="468B04B6" w14:textId="77777777" w:rsidR="004362D1" w:rsidRDefault="004362D1" w:rsidP="004362D1">
      <w:pPr>
        <w:ind w:firstLine="851"/>
        <w:jc w:val="both"/>
      </w:pPr>
    </w:p>
    <w:p w14:paraId="5E40892A" w14:textId="77777777" w:rsidR="004362D1" w:rsidRDefault="004362D1" w:rsidP="004362D1">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6CDB024C" w14:textId="77777777" w:rsidR="004362D1" w:rsidRDefault="004362D1" w:rsidP="004362D1">
      <w:pPr>
        <w:ind w:firstLine="851"/>
        <w:jc w:val="both"/>
      </w:pPr>
    </w:p>
    <w:p w14:paraId="28F408FC" w14:textId="77777777" w:rsidR="004362D1" w:rsidRDefault="004362D1" w:rsidP="004362D1">
      <w:pPr>
        <w:ind w:firstLine="851"/>
        <w:jc w:val="both"/>
      </w:pPr>
      <w:r>
        <w:rPr>
          <w:b/>
        </w:rPr>
        <w:t>11.3.2.5.</w:t>
      </w:r>
      <w:r>
        <w:t xml:space="preserve"> Multa de 20% (vinte por cento) sobre o valor total do contrato, no caso recusa injustificada de assinar/receber o contrato. </w:t>
      </w:r>
    </w:p>
    <w:p w14:paraId="35096A43" w14:textId="77777777" w:rsidR="004362D1" w:rsidRDefault="004362D1" w:rsidP="004362D1">
      <w:pPr>
        <w:ind w:firstLine="851"/>
        <w:jc w:val="both"/>
        <w:rPr>
          <w:b/>
        </w:rPr>
      </w:pPr>
    </w:p>
    <w:p w14:paraId="453E6774" w14:textId="77777777" w:rsidR="004362D1" w:rsidRDefault="004362D1" w:rsidP="004362D1">
      <w:pPr>
        <w:ind w:firstLine="851"/>
        <w:jc w:val="both"/>
      </w:pPr>
      <w:r>
        <w:rPr>
          <w:b/>
        </w:rPr>
        <w:t>11.4.</w:t>
      </w:r>
      <w:r>
        <w:t xml:space="preserve"> As multas são independentes entre si; a aplicação de uma, não exclui a aplicação de outras, bem como das demais penalidades previstas em lei. </w:t>
      </w:r>
    </w:p>
    <w:p w14:paraId="0613A230" w14:textId="77777777" w:rsidR="004362D1" w:rsidRDefault="004362D1" w:rsidP="004362D1">
      <w:pPr>
        <w:ind w:firstLine="851"/>
        <w:jc w:val="both"/>
        <w:rPr>
          <w:b/>
        </w:rPr>
      </w:pPr>
    </w:p>
    <w:p w14:paraId="3A41C522" w14:textId="77777777" w:rsidR="004362D1" w:rsidRDefault="004362D1" w:rsidP="004362D1">
      <w:pPr>
        <w:ind w:firstLine="851"/>
        <w:jc w:val="both"/>
      </w:pPr>
      <w:r>
        <w:rPr>
          <w:b/>
        </w:rPr>
        <w:t>11.5.</w:t>
      </w:r>
      <w:r>
        <w:t xml:space="preserve"> Os prazos para defesa prévia serão de 15 (quinze) dias úteis. </w:t>
      </w:r>
    </w:p>
    <w:p w14:paraId="08347DF3" w14:textId="77777777" w:rsidR="004362D1" w:rsidRDefault="004362D1" w:rsidP="004362D1">
      <w:pPr>
        <w:ind w:firstLine="851"/>
        <w:jc w:val="both"/>
        <w:rPr>
          <w:b/>
          <w:sz w:val="16"/>
          <w:szCs w:val="16"/>
        </w:rPr>
      </w:pPr>
    </w:p>
    <w:p w14:paraId="60D08986" w14:textId="77777777" w:rsidR="004362D1" w:rsidRDefault="004362D1" w:rsidP="004362D1">
      <w:pPr>
        <w:ind w:firstLine="851"/>
        <w:jc w:val="both"/>
        <w:rPr>
          <w:sz w:val="24"/>
          <w:szCs w:val="24"/>
        </w:rPr>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B38C700" w14:textId="77777777" w:rsidR="004362D1" w:rsidRDefault="004362D1" w:rsidP="004362D1">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0C37255E" w14:textId="77777777" w:rsidR="004362D1" w:rsidRDefault="004362D1" w:rsidP="004362D1">
      <w:pPr>
        <w:ind w:firstLine="851"/>
        <w:jc w:val="both"/>
      </w:pPr>
    </w:p>
    <w:p w14:paraId="3AA13CDF" w14:textId="77777777" w:rsidR="004362D1" w:rsidRDefault="004362D1" w:rsidP="004362D1">
      <w:pPr>
        <w:ind w:firstLine="851"/>
        <w:jc w:val="both"/>
      </w:pPr>
      <w:r>
        <w:rPr>
          <w:b/>
        </w:rPr>
        <w:t>11.8.</w:t>
      </w:r>
      <w:r>
        <w:t xml:space="preserve"> Pelo descumprimento de quaisquer cláusulas ou condições do contrato, as multas e penalidade serão elevadas em dobro, em caso de reincidência. </w:t>
      </w:r>
    </w:p>
    <w:p w14:paraId="56A919EA" w14:textId="77777777" w:rsidR="004362D1" w:rsidRDefault="004362D1" w:rsidP="004362D1">
      <w:pPr>
        <w:ind w:firstLine="851"/>
        <w:jc w:val="both"/>
      </w:pPr>
    </w:p>
    <w:p w14:paraId="30541D38" w14:textId="77777777" w:rsidR="004362D1" w:rsidRDefault="004362D1" w:rsidP="004362D1">
      <w:pPr>
        <w:ind w:firstLine="851"/>
        <w:jc w:val="both"/>
      </w:pPr>
      <w:r>
        <w:rPr>
          <w:b/>
        </w:rPr>
        <w:t>11.9.</w:t>
      </w:r>
      <w:r>
        <w:t xml:space="preserve"> A aplicação das sanções previstas neste edital não exclui, em hipótese alguma, a obrigação de reparação integral dos danos causados.</w:t>
      </w:r>
    </w:p>
    <w:p w14:paraId="25F1C6CF" w14:textId="77777777" w:rsidR="004362D1" w:rsidRDefault="004362D1" w:rsidP="004362D1">
      <w:pPr>
        <w:ind w:firstLine="851"/>
        <w:jc w:val="both"/>
      </w:pPr>
    </w:p>
    <w:tbl>
      <w:tblPr>
        <w:tblW w:w="5000" w:type="pct"/>
        <w:tblInd w:w="-113" w:type="dxa"/>
        <w:tblLayout w:type="fixed"/>
        <w:tblLook w:val="04A0" w:firstRow="1" w:lastRow="0" w:firstColumn="1" w:lastColumn="0" w:noHBand="0" w:noVBand="1"/>
      </w:tblPr>
      <w:tblGrid>
        <w:gridCol w:w="10138"/>
      </w:tblGrid>
      <w:tr w:rsidR="004362D1" w14:paraId="00689254"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4764C864" w14:textId="77777777" w:rsidR="004362D1" w:rsidRDefault="004362D1">
            <w:pPr>
              <w:ind w:firstLine="851"/>
              <w:jc w:val="both"/>
              <w:rPr>
                <w:b/>
                <w:sz w:val="24"/>
                <w:szCs w:val="24"/>
              </w:rPr>
            </w:pPr>
            <w:r>
              <w:rPr>
                <w:b/>
              </w:rPr>
              <w:t>CLÁUSULA 12. - DAS MEDIDAS ANTICORRUPÇÃO</w:t>
            </w:r>
          </w:p>
        </w:tc>
      </w:tr>
    </w:tbl>
    <w:p w14:paraId="46C24681" w14:textId="77777777" w:rsidR="004362D1" w:rsidRDefault="004362D1" w:rsidP="004362D1">
      <w:pPr>
        <w:rPr>
          <w:b/>
        </w:rPr>
      </w:pPr>
    </w:p>
    <w:p w14:paraId="2617A03A" w14:textId="77777777" w:rsidR="004362D1" w:rsidRDefault="004362D1" w:rsidP="004362D1">
      <w:pPr>
        <w:ind w:firstLine="850"/>
        <w:jc w:val="both"/>
      </w:pPr>
      <w:r>
        <w:rPr>
          <w:b/>
          <w:shd w:val="clear" w:color="auto" w:fill="FFFFFF"/>
        </w:rPr>
        <w:t>12.1.</w:t>
      </w:r>
      <w:r>
        <w:rPr>
          <w:shd w:val="clear" w:color="auto" w:fill="FFFFFF"/>
        </w:rPr>
        <w:t xml:space="preserve"> Na execução deste contrato, nenhuma das partes poderá </w:t>
      </w:r>
      <w:proofErr w:type="gramStart"/>
      <w:r>
        <w:rPr>
          <w:shd w:val="clear" w:color="auto" w:fill="FFFFFF"/>
        </w:rPr>
        <w:t>oferecer,</w:t>
      </w:r>
      <w:proofErr w:type="gramEnd"/>
      <w:r>
        <w:rPr>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36A9F5E" w14:textId="77777777" w:rsidR="004362D1" w:rsidRDefault="004362D1" w:rsidP="004362D1">
      <w:pPr>
        <w:jc w:val="both"/>
      </w:pPr>
    </w:p>
    <w:tbl>
      <w:tblPr>
        <w:tblW w:w="5000" w:type="pct"/>
        <w:tblInd w:w="-113" w:type="dxa"/>
        <w:tblLayout w:type="fixed"/>
        <w:tblLook w:val="04A0" w:firstRow="1" w:lastRow="0" w:firstColumn="1" w:lastColumn="0" w:noHBand="0" w:noVBand="1"/>
      </w:tblPr>
      <w:tblGrid>
        <w:gridCol w:w="10138"/>
      </w:tblGrid>
      <w:tr w:rsidR="004362D1" w14:paraId="6F3E0FA7" w14:textId="77777777" w:rsidTr="004362D1">
        <w:tc>
          <w:tcPr>
            <w:tcW w:w="9070" w:type="dxa"/>
            <w:tcBorders>
              <w:top w:val="single" w:sz="4" w:space="0" w:color="000000"/>
              <w:left w:val="single" w:sz="4" w:space="0" w:color="000000"/>
              <w:bottom w:val="single" w:sz="4" w:space="0" w:color="000000"/>
              <w:right w:val="single" w:sz="4" w:space="0" w:color="000000"/>
            </w:tcBorders>
            <w:hideMark/>
          </w:tcPr>
          <w:p w14:paraId="5C70D23B" w14:textId="77777777" w:rsidR="004362D1" w:rsidRDefault="004362D1">
            <w:pPr>
              <w:ind w:firstLine="851"/>
              <w:jc w:val="both"/>
              <w:rPr>
                <w:b/>
                <w:sz w:val="24"/>
                <w:szCs w:val="24"/>
              </w:rPr>
            </w:pPr>
            <w:r>
              <w:rPr>
                <w:b/>
              </w:rPr>
              <w:t>CLÁUSULA 13. - DAS DISPOSIÇÕES FINAIS</w:t>
            </w:r>
          </w:p>
        </w:tc>
      </w:tr>
    </w:tbl>
    <w:p w14:paraId="3AEB5AED" w14:textId="77777777" w:rsidR="004362D1" w:rsidRDefault="004362D1" w:rsidP="004362D1">
      <w:pPr>
        <w:ind w:firstLine="851"/>
        <w:jc w:val="both"/>
        <w:rPr>
          <w:b/>
        </w:rPr>
      </w:pPr>
    </w:p>
    <w:p w14:paraId="720C073E" w14:textId="77777777" w:rsidR="004362D1" w:rsidRDefault="004362D1" w:rsidP="004362D1">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27ECADC" w14:textId="77777777" w:rsidR="004362D1" w:rsidRDefault="004362D1" w:rsidP="004362D1">
      <w:pPr>
        <w:ind w:firstLine="851"/>
        <w:jc w:val="both"/>
      </w:pPr>
    </w:p>
    <w:p w14:paraId="65394524" w14:textId="77777777" w:rsidR="004362D1" w:rsidRDefault="004362D1" w:rsidP="004362D1">
      <w:pPr>
        <w:keepLines/>
        <w:ind w:firstLine="851"/>
        <w:jc w:val="both"/>
      </w:pPr>
      <w:r>
        <w:rPr>
          <w:b/>
        </w:rPr>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611E7382" w14:textId="77777777" w:rsidR="004362D1" w:rsidRDefault="004362D1" w:rsidP="004362D1">
      <w:pPr>
        <w:keepLines/>
        <w:ind w:firstLine="851"/>
        <w:jc w:val="both"/>
        <w:rPr>
          <w:b/>
        </w:rPr>
      </w:pPr>
    </w:p>
    <w:p w14:paraId="68421E9C" w14:textId="77777777" w:rsidR="004362D1" w:rsidRDefault="004362D1" w:rsidP="004362D1">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4B9D4573" w14:textId="77777777" w:rsidR="004362D1" w:rsidRDefault="004362D1" w:rsidP="004362D1">
      <w:pPr>
        <w:keepLines/>
        <w:ind w:firstLine="851"/>
        <w:jc w:val="both"/>
      </w:pPr>
    </w:p>
    <w:p w14:paraId="6B7E3380" w14:textId="77777777" w:rsidR="004362D1" w:rsidRDefault="004362D1" w:rsidP="004362D1">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638AB6D3" w14:textId="77777777" w:rsidR="004362D1" w:rsidRDefault="004362D1" w:rsidP="004362D1">
      <w:pPr>
        <w:keepLines/>
        <w:ind w:firstLine="851"/>
        <w:jc w:val="both"/>
        <w:rPr>
          <w:sz w:val="16"/>
          <w:szCs w:val="16"/>
        </w:rPr>
      </w:pPr>
    </w:p>
    <w:p w14:paraId="5B94AA45" w14:textId="77777777" w:rsidR="004362D1" w:rsidRDefault="004362D1" w:rsidP="004362D1">
      <w:pPr>
        <w:keepLines/>
        <w:ind w:firstLine="851"/>
        <w:jc w:val="both"/>
        <w:rPr>
          <w:sz w:val="24"/>
          <w:szCs w:val="24"/>
        </w:rPr>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71550F4D" w14:textId="77777777" w:rsidR="004362D1" w:rsidRDefault="004362D1" w:rsidP="004362D1">
      <w:pPr>
        <w:keepLines/>
        <w:jc w:val="both"/>
        <w:rPr>
          <w:b/>
        </w:rPr>
      </w:pPr>
    </w:p>
    <w:p w14:paraId="6738EEF0" w14:textId="77777777" w:rsidR="004362D1" w:rsidRDefault="004362D1" w:rsidP="004362D1">
      <w:pPr>
        <w:ind w:firstLine="851"/>
        <w:jc w:val="both"/>
      </w:pPr>
      <w:r>
        <w:rPr>
          <w:b/>
        </w:rPr>
        <w:t xml:space="preserve">13.6. </w:t>
      </w:r>
      <w:r>
        <w:t>É vedada a subcontratação.</w:t>
      </w:r>
    </w:p>
    <w:p w14:paraId="0E3351AB" w14:textId="77777777" w:rsidR="004362D1" w:rsidRDefault="004362D1" w:rsidP="004362D1">
      <w:pPr>
        <w:ind w:firstLine="851"/>
        <w:jc w:val="both"/>
        <w:rPr>
          <w:b/>
        </w:rPr>
      </w:pPr>
    </w:p>
    <w:p w14:paraId="61D0D6D9" w14:textId="77777777" w:rsidR="004362D1" w:rsidRDefault="004362D1" w:rsidP="004362D1">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23CF38D9" w14:textId="77777777" w:rsidR="004362D1" w:rsidRDefault="004362D1" w:rsidP="004362D1">
      <w:pPr>
        <w:keepLines/>
        <w:jc w:val="both"/>
        <w:rPr>
          <w:b/>
        </w:rPr>
      </w:pPr>
    </w:p>
    <w:p w14:paraId="5FC49387" w14:textId="77777777" w:rsidR="004362D1" w:rsidRDefault="004362D1" w:rsidP="004362D1">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135C92D0" w14:textId="77777777" w:rsidR="004362D1" w:rsidRDefault="004362D1" w:rsidP="004362D1">
      <w:pPr>
        <w:keepLines/>
        <w:ind w:firstLine="851"/>
        <w:jc w:val="both"/>
      </w:pPr>
    </w:p>
    <w:p w14:paraId="6178F733" w14:textId="77777777" w:rsidR="004362D1" w:rsidRDefault="004362D1" w:rsidP="004362D1">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78B03DDC" w14:textId="77777777" w:rsidR="004362D1" w:rsidRDefault="004362D1" w:rsidP="004362D1">
      <w:pPr>
        <w:ind w:firstLine="851"/>
        <w:jc w:val="both"/>
      </w:pPr>
    </w:p>
    <w:p w14:paraId="1C421510" w14:textId="77777777" w:rsidR="004362D1" w:rsidRDefault="004362D1" w:rsidP="004362D1">
      <w:pPr>
        <w:ind w:firstLine="851"/>
        <w:jc w:val="both"/>
      </w:pPr>
      <w:r>
        <w:t>Lido e achado conforme, assinam este instrumento em 02 (duas) vias, de igual teor e forma, as partes e testemunha, sendo 01 (uma) via destinada ao processo e a outra para arquivo.</w:t>
      </w:r>
    </w:p>
    <w:p w14:paraId="2E2ECF45" w14:textId="77777777" w:rsidR="004362D1" w:rsidRDefault="004362D1" w:rsidP="004362D1">
      <w:pPr>
        <w:ind w:firstLine="851"/>
        <w:jc w:val="both"/>
      </w:pPr>
    </w:p>
    <w:p w14:paraId="54D25658" w14:textId="77777777" w:rsidR="004362D1" w:rsidRDefault="004362D1" w:rsidP="004362D1">
      <w:pPr>
        <w:ind w:firstLine="851"/>
        <w:jc w:val="both"/>
      </w:pPr>
      <w:r>
        <w:t>Piracicaba</w:t>
      </w:r>
      <w:proofErr w:type="gramStart"/>
      <w:r>
        <w:t>, ...</w:t>
      </w:r>
      <w:proofErr w:type="gramEnd"/>
      <w:r>
        <w:t xml:space="preserve">.. </w:t>
      </w:r>
      <w:proofErr w:type="gramStart"/>
      <w:r>
        <w:t>de</w:t>
      </w:r>
      <w:proofErr w:type="gramEnd"/>
      <w:r>
        <w:t xml:space="preserve"> ........................... </w:t>
      </w:r>
      <w:proofErr w:type="gramStart"/>
      <w:r>
        <w:t>de</w:t>
      </w:r>
      <w:proofErr w:type="gramEnd"/>
      <w:r>
        <w:t xml:space="preserve"> 2026.</w:t>
      </w:r>
    </w:p>
    <w:p w14:paraId="2447445D" w14:textId="77777777" w:rsidR="004362D1" w:rsidRDefault="004362D1" w:rsidP="004362D1">
      <w:pPr>
        <w:jc w:val="both"/>
      </w:pPr>
    </w:p>
    <w:tbl>
      <w:tblPr>
        <w:tblW w:w="5000" w:type="pct"/>
        <w:tblLook w:val="04A0" w:firstRow="1" w:lastRow="0" w:firstColumn="1" w:lastColumn="0" w:noHBand="0" w:noVBand="1"/>
      </w:tblPr>
      <w:tblGrid>
        <w:gridCol w:w="4903"/>
        <w:gridCol w:w="328"/>
        <w:gridCol w:w="4907"/>
      </w:tblGrid>
      <w:tr w:rsidR="004362D1" w14:paraId="303325C7" w14:textId="77777777" w:rsidTr="004362D1">
        <w:tc>
          <w:tcPr>
            <w:tcW w:w="2418" w:type="pct"/>
            <w:tcBorders>
              <w:top w:val="single" w:sz="4" w:space="0" w:color="000000"/>
              <w:left w:val="single" w:sz="4" w:space="0" w:color="000000"/>
              <w:bottom w:val="single" w:sz="4" w:space="0" w:color="000000"/>
              <w:right w:val="nil"/>
            </w:tcBorders>
          </w:tcPr>
          <w:p w14:paraId="5D1667D2" w14:textId="77777777" w:rsidR="004362D1" w:rsidRDefault="004362D1">
            <w:pPr>
              <w:snapToGrid w:val="0"/>
              <w:jc w:val="center"/>
              <w:rPr>
                <w:b/>
                <w:sz w:val="24"/>
                <w:szCs w:val="24"/>
              </w:rPr>
            </w:pPr>
          </w:p>
          <w:p w14:paraId="3F99BA6E" w14:textId="77777777" w:rsidR="004362D1" w:rsidRDefault="004362D1">
            <w:pPr>
              <w:jc w:val="center"/>
              <w:rPr>
                <w:b/>
              </w:rPr>
            </w:pPr>
          </w:p>
          <w:p w14:paraId="0791F152" w14:textId="77777777" w:rsidR="004362D1" w:rsidRDefault="004362D1">
            <w:pPr>
              <w:jc w:val="center"/>
              <w:rPr>
                <w:b/>
              </w:rPr>
            </w:pPr>
          </w:p>
          <w:p w14:paraId="04E384B9" w14:textId="77777777" w:rsidR="004362D1" w:rsidRDefault="004362D1">
            <w:pPr>
              <w:jc w:val="center"/>
              <w:rPr>
                <w:b/>
              </w:rPr>
            </w:pPr>
          </w:p>
          <w:p w14:paraId="27676DF2" w14:textId="77777777" w:rsidR="004362D1" w:rsidRDefault="004362D1">
            <w:pPr>
              <w:jc w:val="center"/>
              <w:rPr>
                <w:b/>
              </w:rPr>
            </w:pPr>
          </w:p>
          <w:p w14:paraId="45F1B45B" w14:textId="77777777" w:rsidR="004362D1" w:rsidRDefault="004362D1">
            <w:pPr>
              <w:rPr>
                <w:b/>
              </w:rPr>
            </w:pPr>
          </w:p>
          <w:p w14:paraId="64A0DFEC" w14:textId="77777777" w:rsidR="004362D1" w:rsidRDefault="004362D1">
            <w:pPr>
              <w:jc w:val="center"/>
              <w:rPr>
                <w:b/>
              </w:rPr>
            </w:pPr>
            <w:r>
              <w:rPr>
                <w:b/>
              </w:rPr>
              <w:t>GUSTAVO LAPOSTA DE AGUIAR</w:t>
            </w:r>
          </w:p>
          <w:p w14:paraId="0ABB4AE9" w14:textId="77777777" w:rsidR="004362D1" w:rsidRDefault="004362D1">
            <w:pPr>
              <w:jc w:val="center"/>
              <w:rPr>
                <w:b/>
                <w:sz w:val="24"/>
                <w:szCs w:val="24"/>
              </w:rPr>
            </w:pPr>
            <w:r>
              <w:rPr>
                <w:b/>
              </w:rPr>
              <w:t>Secretário Municipal de Saúde</w:t>
            </w:r>
          </w:p>
        </w:tc>
        <w:tc>
          <w:tcPr>
            <w:tcW w:w="162" w:type="pct"/>
            <w:tcBorders>
              <w:top w:val="nil"/>
              <w:left w:val="single" w:sz="4" w:space="0" w:color="000000"/>
              <w:bottom w:val="nil"/>
              <w:right w:val="nil"/>
            </w:tcBorders>
          </w:tcPr>
          <w:p w14:paraId="4E358EE1" w14:textId="77777777" w:rsidR="004362D1" w:rsidRDefault="004362D1">
            <w:pPr>
              <w:snapToGrid w:val="0"/>
              <w:jc w:val="both"/>
              <w:rPr>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77B73D74" w14:textId="77777777" w:rsidR="004362D1" w:rsidRDefault="004362D1">
            <w:pPr>
              <w:snapToGrid w:val="0"/>
              <w:jc w:val="center"/>
              <w:rPr>
                <w:b/>
                <w:sz w:val="24"/>
                <w:szCs w:val="24"/>
              </w:rPr>
            </w:pPr>
          </w:p>
          <w:p w14:paraId="4BBD84AD" w14:textId="77777777" w:rsidR="004362D1" w:rsidRDefault="004362D1">
            <w:pPr>
              <w:jc w:val="center"/>
              <w:rPr>
                <w:b/>
              </w:rPr>
            </w:pPr>
          </w:p>
          <w:p w14:paraId="4097AC4D" w14:textId="77777777" w:rsidR="004362D1" w:rsidRDefault="004362D1">
            <w:pPr>
              <w:jc w:val="center"/>
              <w:rPr>
                <w:b/>
              </w:rPr>
            </w:pPr>
          </w:p>
          <w:p w14:paraId="15B9DC71" w14:textId="77777777" w:rsidR="004362D1" w:rsidRDefault="004362D1">
            <w:pPr>
              <w:jc w:val="center"/>
              <w:rPr>
                <w:b/>
              </w:rPr>
            </w:pPr>
          </w:p>
          <w:p w14:paraId="164AA60F" w14:textId="77777777" w:rsidR="004362D1" w:rsidRDefault="004362D1">
            <w:pPr>
              <w:jc w:val="center"/>
              <w:rPr>
                <w:b/>
              </w:rPr>
            </w:pPr>
          </w:p>
          <w:p w14:paraId="48D13A1B" w14:textId="77777777" w:rsidR="004362D1" w:rsidRDefault="004362D1">
            <w:pPr>
              <w:rPr>
                <w:b/>
              </w:rPr>
            </w:pPr>
          </w:p>
          <w:p w14:paraId="1DAF018A" w14:textId="77777777" w:rsidR="004362D1" w:rsidRDefault="004362D1">
            <w:pPr>
              <w:jc w:val="center"/>
              <w:rPr>
                <w:b/>
              </w:rPr>
            </w:pPr>
            <w:proofErr w:type="gramStart"/>
            <w:r>
              <w:rPr>
                <w:b/>
              </w:rPr>
              <w:t>:::</w:t>
            </w:r>
            <w:proofErr w:type="gramEnd"/>
            <w:r>
              <w:rPr>
                <w:b/>
              </w:rPr>
              <w:t xml:space="preserve"> EMPRESA CONTRATADA :::</w:t>
            </w:r>
          </w:p>
          <w:p w14:paraId="5DDADBE7" w14:textId="77777777" w:rsidR="004362D1" w:rsidRDefault="004362D1">
            <w:pPr>
              <w:jc w:val="center"/>
              <w:rPr>
                <w:b/>
                <w:sz w:val="24"/>
                <w:szCs w:val="24"/>
              </w:rPr>
            </w:pPr>
            <w:r>
              <w:rPr>
                <w:b/>
              </w:rPr>
              <w:t xml:space="preserve">Representante Legal </w:t>
            </w:r>
          </w:p>
        </w:tc>
      </w:tr>
    </w:tbl>
    <w:p w14:paraId="353D1C9C" w14:textId="77777777" w:rsidR="004362D1" w:rsidRDefault="004362D1" w:rsidP="004362D1">
      <w:pPr>
        <w:rPr>
          <w:b/>
        </w:rPr>
      </w:pPr>
    </w:p>
    <w:p w14:paraId="047F53EF" w14:textId="77777777" w:rsidR="004362D1" w:rsidRDefault="004362D1" w:rsidP="004362D1">
      <w:pPr>
        <w:jc w:val="both"/>
        <w:rPr>
          <w:b/>
          <w:u w:val="single"/>
        </w:rPr>
      </w:pPr>
      <w:r>
        <w:rPr>
          <w:b/>
          <w:u w:val="single"/>
        </w:rPr>
        <w:t>TESTEMUNHAS:</w:t>
      </w:r>
    </w:p>
    <w:p w14:paraId="23C3A156" w14:textId="77777777" w:rsidR="004362D1" w:rsidRDefault="004362D1" w:rsidP="004362D1">
      <w:pPr>
        <w:jc w:val="both"/>
        <w:rPr>
          <w:b/>
          <w:u w:val="single"/>
        </w:rPr>
      </w:pPr>
    </w:p>
    <w:tbl>
      <w:tblPr>
        <w:tblW w:w="5000" w:type="pct"/>
        <w:tblLook w:val="04A0" w:firstRow="1" w:lastRow="0" w:firstColumn="1" w:lastColumn="0" w:noHBand="0" w:noVBand="1"/>
      </w:tblPr>
      <w:tblGrid>
        <w:gridCol w:w="4905"/>
        <w:gridCol w:w="326"/>
        <w:gridCol w:w="4907"/>
      </w:tblGrid>
      <w:tr w:rsidR="004362D1" w14:paraId="2EEDF6F4" w14:textId="77777777" w:rsidTr="004362D1">
        <w:trPr>
          <w:trHeight w:val="1089"/>
        </w:trPr>
        <w:tc>
          <w:tcPr>
            <w:tcW w:w="2419" w:type="pct"/>
            <w:tcBorders>
              <w:top w:val="single" w:sz="4" w:space="0" w:color="000000"/>
              <w:left w:val="single" w:sz="4" w:space="0" w:color="000000"/>
              <w:bottom w:val="single" w:sz="4" w:space="0" w:color="000000"/>
              <w:right w:val="nil"/>
            </w:tcBorders>
          </w:tcPr>
          <w:p w14:paraId="23112BD9" w14:textId="77777777" w:rsidR="004362D1" w:rsidRDefault="004362D1">
            <w:pPr>
              <w:snapToGrid w:val="0"/>
              <w:rPr>
                <w:b/>
                <w:sz w:val="24"/>
                <w:szCs w:val="24"/>
              </w:rPr>
            </w:pPr>
          </w:p>
          <w:p w14:paraId="64CBE1DF" w14:textId="77777777" w:rsidR="004362D1" w:rsidRDefault="004362D1">
            <w:pPr>
              <w:rPr>
                <w:b/>
              </w:rPr>
            </w:pPr>
          </w:p>
          <w:p w14:paraId="7CA51122" w14:textId="77777777" w:rsidR="004362D1" w:rsidRDefault="004362D1">
            <w:pPr>
              <w:rPr>
                <w:b/>
              </w:rPr>
            </w:pPr>
            <w:r>
              <w:rPr>
                <w:b/>
              </w:rPr>
              <w:t>_________________________</w:t>
            </w:r>
          </w:p>
          <w:p w14:paraId="638F3F7C" w14:textId="77777777" w:rsidR="004362D1" w:rsidRDefault="004362D1">
            <w:pPr>
              <w:rPr>
                <w:b/>
              </w:rPr>
            </w:pPr>
            <w:r>
              <w:rPr>
                <w:b/>
              </w:rPr>
              <w:t>Nome:</w:t>
            </w:r>
          </w:p>
          <w:p w14:paraId="098354E3" w14:textId="77777777" w:rsidR="004362D1" w:rsidRDefault="004362D1">
            <w:pPr>
              <w:rPr>
                <w:b/>
                <w:sz w:val="24"/>
                <w:szCs w:val="24"/>
              </w:rPr>
            </w:pPr>
            <w:r>
              <w:rPr>
                <w:b/>
              </w:rPr>
              <w:t>CPF:</w:t>
            </w:r>
          </w:p>
        </w:tc>
        <w:tc>
          <w:tcPr>
            <w:tcW w:w="161" w:type="pct"/>
            <w:tcBorders>
              <w:top w:val="nil"/>
              <w:left w:val="single" w:sz="4" w:space="0" w:color="000000"/>
              <w:bottom w:val="nil"/>
              <w:right w:val="nil"/>
            </w:tcBorders>
          </w:tcPr>
          <w:p w14:paraId="0E5C3DF8" w14:textId="77777777" w:rsidR="004362D1" w:rsidRDefault="004362D1">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03C1FABC" w14:textId="77777777" w:rsidR="004362D1" w:rsidRDefault="004362D1">
            <w:pPr>
              <w:snapToGrid w:val="0"/>
              <w:rPr>
                <w:b/>
                <w:sz w:val="24"/>
                <w:szCs w:val="24"/>
              </w:rPr>
            </w:pPr>
          </w:p>
          <w:p w14:paraId="43BCB525" w14:textId="77777777" w:rsidR="004362D1" w:rsidRDefault="004362D1">
            <w:pPr>
              <w:rPr>
                <w:b/>
              </w:rPr>
            </w:pPr>
          </w:p>
          <w:p w14:paraId="397E24C8" w14:textId="77777777" w:rsidR="004362D1" w:rsidRDefault="004362D1">
            <w:pPr>
              <w:rPr>
                <w:b/>
              </w:rPr>
            </w:pPr>
            <w:r>
              <w:rPr>
                <w:b/>
              </w:rPr>
              <w:t>__________________________</w:t>
            </w:r>
          </w:p>
          <w:p w14:paraId="3755EC6A" w14:textId="77777777" w:rsidR="004362D1" w:rsidRDefault="004362D1">
            <w:pPr>
              <w:rPr>
                <w:b/>
              </w:rPr>
            </w:pPr>
            <w:r>
              <w:rPr>
                <w:b/>
              </w:rPr>
              <w:t>Nome:</w:t>
            </w:r>
          </w:p>
          <w:p w14:paraId="765B7D97" w14:textId="77777777" w:rsidR="004362D1" w:rsidRDefault="004362D1">
            <w:pPr>
              <w:jc w:val="both"/>
              <w:rPr>
                <w:b/>
                <w:sz w:val="24"/>
                <w:szCs w:val="24"/>
              </w:rPr>
            </w:pPr>
            <w:r>
              <w:rPr>
                <w:b/>
              </w:rPr>
              <w:t>CPF:</w:t>
            </w:r>
          </w:p>
        </w:tc>
      </w:tr>
    </w:tbl>
    <w:p w14:paraId="7A27B419" w14:textId="77777777" w:rsidR="004362D1" w:rsidRDefault="004362D1" w:rsidP="004362D1">
      <w:bookmarkStart w:id="11" w:name="art2§1"/>
      <w:bookmarkStart w:id="12" w:name="art1p"/>
      <w:bookmarkEnd w:id="11"/>
      <w:bookmarkEnd w:id="12"/>
    </w:p>
    <w:p w14:paraId="60350B88" w14:textId="77777777" w:rsidR="004362D1" w:rsidRDefault="004362D1" w:rsidP="004362D1"/>
    <w:p w14:paraId="6E084256" w14:textId="77777777" w:rsidR="004362D1" w:rsidRDefault="004362D1" w:rsidP="004362D1"/>
    <w:p w14:paraId="4DE5C697" w14:textId="77777777" w:rsidR="004362D1" w:rsidRDefault="004362D1" w:rsidP="004362D1"/>
    <w:p w14:paraId="081B5B61" w14:textId="77777777" w:rsidR="00F648B2" w:rsidRPr="00B3036E" w:rsidRDefault="00F648B2" w:rsidP="00F648B2">
      <w:pPr>
        <w:jc w:val="center"/>
        <w:rPr>
          <w:rFonts w:ascii="Arial" w:hAnsi="Arial" w:cs="Arial"/>
          <w:b/>
          <w:bCs/>
        </w:rPr>
      </w:pPr>
    </w:p>
    <w:sectPr w:rsidR="00F648B2" w:rsidRPr="00B3036E" w:rsidSect="00A51BBC">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5D56B" w14:textId="77777777" w:rsidR="00883C09" w:rsidRDefault="00883C09">
      <w:r>
        <w:separator/>
      </w:r>
    </w:p>
  </w:endnote>
  <w:endnote w:type="continuationSeparator" w:id="0">
    <w:p w14:paraId="0780D140" w14:textId="77777777" w:rsidR="00883C09" w:rsidRDefault="00883C09">
      <w:r>
        <w:continuationSeparator/>
      </w:r>
    </w:p>
  </w:endnote>
  <w:endnote w:type="continuationNotice" w:id="1">
    <w:p w14:paraId="2ED9CA4E" w14:textId="77777777" w:rsidR="00883C09" w:rsidRDefault="00883C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2B7F54C3" w:rsidR="00883C09" w:rsidRPr="00A82501" w:rsidRDefault="00883C09" w:rsidP="00183407">
    <w:pPr>
      <w:ind w:left="3346"/>
      <w:rPr>
        <w:rFonts w:ascii="Arial" w:hAnsi="Arial" w:cs="Arial"/>
        <w:sz w:val="6"/>
        <w:szCs w:val="6"/>
      </w:rPr>
    </w:pPr>
  </w:p>
  <w:p w14:paraId="66EAFB0F" w14:textId="72DD4339" w:rsidR="00883C09" w:rsidRPr="00BF6A10" w:rsidRDefault="00883C09" w:rsidP="00183407">
    <w:pPr>
      <w:ind w:left="3346"/>
      <w:rPr>
        <w:rFonts w:ascii="Arial" w:hAnsi="Arial" w:cs="Arial"/>
        <w:sz w:val="16"/>
      </w:rPr>
    </w:pPr>
    <w:r w:rsidRPr="00BF6A10">
      <w:rPr>
        <w:rFonts w:ascii="Arial" w:hAnsi="Arial" w:cs="Arial"/>
        <w:sz w:val="16"/>
      </w:rPr>
      <w:t xml:space="preserve">Pregão Eletrônico nº </w:t>
    </w:r>
    <w:r w:rsidR="00A145F0">
      <w:rPr>
        <w:rFonts w:ascii="Arial" w:hAnsi="Arial" w:cs="Arial"/>
        <w:sz w:val="16"/>
      </w:rPr>
      <w:t>124/2026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D1027">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D1027">
      <w:rPr>
        <w:rFonts w:ascii="Arial" w:hAnsi="Arial" w:cs="Arial"/>
        <w:b/>
        <w:noProof/>
        <w:sz w:val="16"/>
      </w:rPr>
      <w:t>35</w:t>
    </w:r>
    <w:r w:rsidRPr="003426BF">
      <w:rPr>
        <w:rFonts w:ascii="Arial" w:hAnsi="Arial" w:cs="Arial"/>
        <w:b/>
        <w:sz w:val="16"/>
      </w:rPr>
      <w:fldChar w:fldCharType="end"/>
    </w:r>
  </w:p>
  <w:p w14:paraId="5FAE6968" w14:textId="77777777" w:rsidR="00883C09" w:rsidRPr="00BF6A10" w:rsidRDefault="00883C09" w:rsidP="00183407">
    <w:pPr>
      <w:ind w:left="3346"/>
      <w:rPr>
        <w:rFonts w:ascii="Arial" w:hAnsi="Arial" w:cs="Arial"/>
        <w:sz w:val="4"/>
        <w:szCs w:val="4"/>
      </w:rPr>
    </w:pPr>
  </w:p>
  <w:p w14:paraId="6CA6F235" w14:textId="20B0082E" w:rsidR="00883C09" w:rsidRDefault="00883C09" w:rsidP="00183407">
    <w:pPr>
      <w:jc w:val="center"/>
    </w:pPr>
    <w:r>
      <w:rPr>
        <w:noProof/>
        <w:lang w:eastAsia="pt-BR"/>
      </w:rPr>
      <w:drawing>
        <wp:inline distT="0" distB="0" distL="0" distR="0" wp14:anchorId="6C0A9E77" wp14:editId="3A0864C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5B2C7" w14:textId="77777777" w:rsidR="00883C09" w:rsidRDefault="00883C09">
      <w:r>
        <w:separator/>
      </w:r>
    </w:p>
  </w:footnote>
  <w:footnote w:type="continuationSeparator" w:id="0">
    <w:p w14:paraId="17FB25F5" w14:textId="77777777" w:rsidR="00883C09" w:rsidRDefault="00883C09">
      <w:r>
        <w:continuationSeparator/>
      </w:r>
    </w:p>
  </w:footnote>
  <w:footnote w:type="continuationNotice" w:id="1">
    <w:p w14:paraId="2CDC9483" w14:textId="77777777" w:rsidR="00883C09" w:rsidRDefault="00883C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80665" w14:textId="77777777" w:rsidR="00883C09" w:rsidRPr="00A1795D" w:rsidRDefault="00883C09" w:rsidP="00A8250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749FE05" wp14:editId="6CA30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6AF772" w14:textId="77777777" w:rsidR="00883C09" w:rsidRPr="00786D96" w:rsidRDefault="00883C09"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883C09" w:rsidRPr="00786D96" w:rsidRDefault="00883C09"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883C09" w:rsidRPr="000B6937" w:rsidRDefault="00883C09" w:rsidP="00A8250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B6AF772" w14:textId="77777777" w:rsidR="00883C09" w:rsidRPr="00786D96" w:rsidRDefault="00883C09"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883C09" w:rsidRPr="00786D96" w:rsidRDefault="00883C09"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883C09" w:rsidRPr="000B6937" w:rsidRDefault="00883C09" w:rsidP="00A8250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48CA69A" wp14:editId="62E037E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3A77F9"/>
    <w:multiLevelType w:val="multilevel"/>
    <w:tmpl w:val="BCD26628"/>
    <w:numStyleLink w:val="PrefPira"/>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2A0808"/>
    <w:multiLevelType w:val="hybridMultilevel"/>
    <w:tmpl w:val="BF04B878"/>
    <w:lvl w:ilvl="0" w:tplc="373A09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6C153C7"/>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6E6C7574"/>
    <w:multiLevelType w:val="multilevel"/>
    <w:tmpl w:val="8ED8979C"/>
    <w:styleLink w:val="WW8Num10"/>
    <w:lvl w:ilvl="0">
      <w:start w:val="1"/>
      <w:numFmt w:val="decimal"/>
      <w:lvlText w:val="%1."/>
      <w:lvlJc w:val="left"/>
      <w:rPr>
        <w:b/>
        <w:bCs/>
        <w:sz w:val="20"/>
      </w:rPr>
    </w:lvl>
    <w:lvl w:ilvl="1">
      <w:start w:val="1"/>
      <w:numFmt w:val="decimal"/>
      <w:lvlText w:val="%1.%2."/>
      <w:lvlJc w:val="left"/>
      <w:rPr>
        <w:b/>
        <w:bCs/>
        <w:sz w:val="20"/>
      </w:rPr>
    </w:lvl>
    <w:lvl w:ilvl="2">
      <w:start w:val="1"/>
      <w:numFmt w:val="decimal"/>
      <w:lvlText w:val="%1.%2.%3."/>
      <w:lvlJc w:val="left"/>
      <w:rPr>
        <w:b/>
        <w:bCs/>
        <w:sz w:val="20"/>
      </w:rPr>
    </w:lvl>
    <w:lvl w:ilvl="3">
      <w:start w:val="1"/>
      <w:numFmt w:val="decimal"/>
      <w:lvlText w:val="%1.%2.%3.%4."/>
      <w:lvlJc w:val="left"/>
      <w:rPr>
        <w:b/>
        <w:bCs/>
        <w:sz w:val="20"/>
      </w:rPr>
    </w:lvl>
    <w:lvl w:ilvl="4">
      <w:start w:val="1"/>
      <w:numFmt w:val="decimal"/>
      <w:lvlText w:val="%1.%2.%3.%4.%5."/>
      <w:lvlJc w:val="left"/>
      <w:rPr>
        <w:b/>
        <w:bCs/>
        <w:sz w:val="20"/>
      </w:rPr>
    </w:lvl>
    <w:lvl w:ilvl="5">
      <w:start w:val="1"/>
      <w:numFmt w:val="decimal"/>
      <w:lvlText w:val="%1.%2.%3.%4.%5.%6."/>
      <w:lvlJc w:val="left"/>
      <w:rPr>
        <w:b/>
        <w:bCs/>
        <w:sz w:val="20"/>
      </w:rPr>
    </w:lvl>
    <w:lvl w:ilvl="6">
      <w:start w:val="1"/>
      <w:numFmt w:val="decimal"/>
      <w:lvlText w:val="%1.%2.%3.%4.%5.%6.%7."/>
      <w:lvlJc w:val="left"/>
      <w:rPr>
        <w:b/>
        <w:bCs/>
        <w:sz w:val="20"/>
      </w:rPr>
    </w:lvl>
    <w:lvl w:ilvl="7">
      <w:start w:val="1"/>
      <w:numFmt w:val="decimal"/>
      <w:lvlText w:val="%1.%2.%3.%4.%5.%6.%7.%8."/>
      <w:lvlJc w:val="left"/>
      <w:rPr>
        <w:b/>
        <w:bCs/>
        <w:sz w:val="20"/>
      </w:rPr>
    </w:lvl>
    <w:lvl w:ilvl="8">
      <w:start w:val="1"/>
      <w:numFmt w:val="decimal"/>
      <w:lvlText w:val="%1.%2.%3.%4.%5.%6.%7.%8.%9."/>
      <w:lvlJc w:val="left"/>
      <w:rPr>
        <w:b/>
        <w:bCs/>
        <w:sz w:val="20"/>
      </w:rPr>
    </w:lvl>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20"/>
  </w:num>
  <w:num w:numId="7">
    <w:abstractNumId w:val="19"/>
  </w:num>
  <w:num w:numId="8">
    <w:abstractNumId w:val="30"/>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5"/>
  </w:num>
  <w:num w:numId="17">
    <w:abstractNumId w:val="17"/>
  </w:num>
  <w:num w:numId="18">
    <w:abstractNumId w:val="24"/>
  </w:num>
  <w:num w:numId="19">
    <w:abstractNumId w:val="21"/>
  </w:num>
  <w:num w:numId="20">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4"/>
  </w:num>
  <w:num w:numId="26">
    <w:abstractNumId w:val="18"/>
  </w:num>
  <w:num w:numId="27">
    <w:abstractNumId w:val="28"/>
  </w:num>
  <w:num w:numId="28">
    <w:abstractNumId w:val="28"/>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8D"/>
    <w:rsid w:val="000609BC"/>
    <w:rsid w:val="0006113A"/>
    <w:rsid w:val="00061BBA"/>
    <w:rsid w:val="000638A0"/>
    <w:rsid w:val="00063F78"/>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5390"/>
    <w:rsid w:val="000A7866"/>
    <w:rsid w:val="000B4A45"/>
    <w:rsid w:val="000B594D"/>
    <w:rsid w:val="000C0CA4"/>
    <w:rsid w:val="000C2BED"/>
    <w:rsid w:val="000C3E3C"/>
    <w:rsid w:val="000C4E06"/>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42"/>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2D1"/>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6D2F"/>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123F"/>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347B"/>
    <w:rsid w:val="00605F9A"/>
    <w:rsid w:val="006154E3"/>
    <w:rsid w:val="006243E3"/>
    <w:rsid w:val="006263F9"/>
    <w:rsid w:val="0062698E"/>
    <w:rsid w:val="00630194"/>
    <w:rsid w:val="00630A57"/>
    <w:rsid w:val="00630AE9"/>
    <w:rsid w:val="006334F8"/>
    <w:rsid w:val="00640C70"/>
    <w:rsid w:val="00640F64"/>
    <w:rsid w:val="006419A3"/>
    <w:rsid w:val="00641BF2"/>
    <w:rsid w:val="00643C34"/>
    <w:rsid w:val="006448C5"/>
    <w:rsid w:val="00647204"/>
    <w:rsid w:val="00647F86"/>
    <w:rsid w:val="00652458"/>
    <w:rsid w:val="00653319"/>
    <w:rsid w:val="00655019"/>
    <w:rsid w:val="00656073"/>
    <w:rsid w:val="006561BB"/>
    <w:rsid w:val="00660CE9"/>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7339"/>
    <w:rsid w:val="007016D9"/>
    <w:rsid w:val="0070188A"/>
    <w:rsid w:val="0070204C"/>
    <w:rsid w:val="007065EE"/>
    <w:rsid w:val="00711DB8"/>
    <w:rsid w:val="00721546"/>
    <w:rsid w:val="00722337"/>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A44"/>
    <w:rsid w:val="0076670F"/>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C10"/>
    <w:rsid w:val="00793F9A"/>
    <w:rsid w:val="007A6329"/>
    <w:rsid w:val="007A7A52"/>
    <w:rsid w:val="007A7ACE"/>
    <w:rsid w:val="007A7D51"/>
    <w:rsid w:val="007B4A13"/>
    <w:rsid w:val="007B4A4E"/>
    <w:rsid w:val="007B657D"/>
    <w:rsid w:val="007B7D00"/>
    <w:rsid w:val="007C70F2"/>
    <w:rsid w:val="007C7B67"/>
    <w:rsid w:val="007D041F"/>
    <w:rsid w:val="007D1027"/>
    <w:rsid w:val="007D40E7"/>
    <w:rsid w:val="007D472F"/>
    <w:rsid w:val="007E0EFA"/>
    <w:rsid w:val="007E4EAD"/>
    <w:rsid w:val="007E52E7"/>
    <w:rsid w:val="007E7F33"/>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56F0"/>
    <w:rsid w:val="00847FF8"/>
    <w:rsid w:val="008561D3"/>
    <w:rsid w:val="00856F0E"/>
    <w:rsid w:val="0086053A"/>
    <w:rsid w:val="00861A15"/>
    <w:rsid w:val="00863385"/>
    <w:rsid w:val="008647C0"/>
    <w:rsid w:val="008655FC"/>
    <w:rsid w:val="00870E0A"/>
    <w:rsid w:val="00874FD1"/>
    <w:rsid w:val="00882B23"/>
    <w:rsid w:val="00883C09"/>
    <w:rsid w:val="00884161"/>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C79"/>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5636"/>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5F0"/>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6766"/>
    <w:rsid w:val="00A46977"/>
    <w:rsid w:val="00A46A18"/>
    <w:rsid w:val="00A51BBC"/>
    <w:rsid w:val="00A535A7"/>
    <w:rsid w:val="00A6174B"/>
    <w:rsid w:val="00A6385B"/>
    <w:rsid w:val="00A66AD0"/>
    <w:rsid w:val="00A71714"/>
    <w:rsid w:val="00A72798"/>
    <w:rsid w:val="00A72FC0"/>
    <w:rsid w:val="00A7374E"/>
    <w:rsid w:val="00A73C97"/>
    <w:rsid w:val="00A75B3C"/>
    <w:rsid w:val="00A75BBD"/>
    <w:rsid w:val="00A77C98"/>
    <w:rsid w:val="00A8046B"/>
    <w:rsid w:val="00A80AB8"/>
    <w:rsid w:val="00A81166"/>
    <w:rsid w:val="00A822D5"/>
    <w:rsid w:val="00A82501"/>
    <w:rsid w:val="00A831C3"/>
    <w:rsid w:val="00A86A3E"/>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5726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0AEE"/>
    <w:rsid w:val="00BD1164"/>
    <w:rsid w:val="00BD4B3F"/>
    <w:rsid w:val="00BD5769"/>
    <w:rsid w:val="00BE1754"/>
    <w:rsid w:val="00BE177B"/>
    <w:rsid w:val="00BE3BBC"/>
    <w:rsid w:val="00BE40CD"/>
    <w:rsid w:val="00BE4EC5"/>
    <w:rsid w:val="00BE5E68"/>
    <w:rsid w:val="00BF173D"/>
    <w:rsid w:val="00BF3376"/>
    <w:rsid w:val="00BF477A"/>
    <w:rsid w:val="00BF656B"/>
    <w:rsid w:val="00BF6A10"/>
    <w:rsid w:val="00C0039D"/>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029A"/>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D4750"/>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26ADC"/>
    <w:rsid w:val="00D30D96"/>
    <w:rsid w:val="00D31737"/>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32B1"/>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3B6"/>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800"/>
    <w:rsid w:val="00E053B7"/>
    <w:rsid w:val="00E05FCC"/>
    <w:rsid w:val="00E0658D"/>
    <w:rsid w:val="00E07010"/>
    <w:rsid w:val="00E07F57"/>
    <w:rsid w:val="00E10A17"/>
    <w:rsid w:val="00E10F2A"/>
    <w:rsid w:val="00E12479"/>
    <w:rsid w:val="00E135E9"/>
    <w:rsid w:val="00E142AB"/>
    <w:rsid w:val="00E153EC"/>
    <w:rsid w:val="00E1694F"/>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071D"/>
    <w:rsid w:val="00F12C92"/>
    <w:rsid w:val="00F15CBF"/>
    <w:rsid w:val="00F16602"/>
    <w:rsid w:val="00F173C3"/>
    <w:rsid w:val="00F24754"/>
    <w:rsid w:val="00F2615F"/>
    <w:rsid w:val="00F2699D"/>
    <w:rsid w:val="00F27D45"/>
    <w:rsid w:val="00F30B93"/>
    <w:rsid w:val="00F31B66"/>
    <w:rsid w:val="00F31BE4"/>
    <w:rsid w:val="00F44015"/>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WW8Num10">
    <w:name w:val="WW8Num10"/>
    <w:basedOn w:val="Semlista"/>
    <w:rsid w:val="007E0EFA"/>
    <w:pPr>
      <w:numPr>
        <w:numId w:val="27"/>
      </w:numPr>
    </w:pPr>
  </w:style>
  <w:style w:type="character" w:customStyle="1" w:styleId="LinkdaInternet">
    <w:name w:val="Link da Internet"/>
    <w:rsid w:val="004362D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WW8Num10">
    <w:name w:val="WW8Num10"/>
    <w:basedOn w:val="Semlista"/>
    <w:rsid w:val="007E0EFA"/>
    <w:pPr>
      <w:numPr>
        <w:numId w:val="27"/>
      </w:numPr>
    </w:pPr>
  </w:style>
  <w:style w:type="character" w:customStyle="1" w:styleId="LinkdaInternet">
    <w:name w:val="Link da Internet"/>
    <w:rsid w:val="004362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091122795">
      <w:bodyDiv w:val="1"/>
      <w:marLeft w:val="0"/>
      <w:marRight w:val="0"/>
      <w:marTop w:val="0"/>
      <w:marBottom w:val="0"/>
      <w:divBdr>
        <w:top w:val="none" w:sz="0" w:space="0" w:color="auto"/>
        <w:left w:val="none" w:sz="0" w:space="0" w:color="auto"/>
        <w:bottom w:val="none" w:sz="0" w:space="0" w:color="auto"/>
        <w:right w:val="none" w:sz="0" w:space="0" w:color="auto"/>
      </w:divBdr>
    </w:div>
    <w:div w:id="11240803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3444245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60198707-c4ff-4d5d-8bc5-5efdd47f407d"/>
    <ds:schemaRef ds:uri="71763c0a-43a9-4215-9c1e-ac13867d38db"/>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7FD516EF-9610-427F-B497-AFA869F0B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35</Pages>
  <Words>15610</Words>
  <Characters>84294</Characters>
  <Application>Microsoft Office Word</Application>
  <DocSecurity>0</DocSecurity>
  <Lines>702</Lines>
  <Paragraphs>199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99705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4</cp:revision>
  <cp:lastPrinted>2022-08-03T17:48:00Z</cp:lastPrinted>
  <dcterms:created xsi:type="dcterms:W3CDTF">2026-05-07T13:24:00Z</dcterms:created>
  <dcterms:modified xsi:type="dcterms:W3CDTF">2026-05-07T14:01:00Z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