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64AF3" w:rsidRDefault="001450D0">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sidR="00C05D85">
        <w:rPr>
          <w:b/>
          <w:color w:val="auto"/>
          <w:sz w:val="20"/>
          <w:szCs w:val="20"/>
          <w:lang w:val="pt-BR"/>
        </w:rPr>
        <w:t xml:space="preserve">DISPENSA ELETRÔNICA nº </w:t>
      </w:r>
      <w:r w:rsidR="002F61E2">
        <w:rPr>
          <w:b/>
          <w:color w:val="auto"/>
          <w:sz w:val="20"/>
          <w:szCs w:val="20"/>
          <w:lang w:val="pt-BR"/>
        </w:rPr>
        <w:t>44</w:t>
      </w:r>
      <w:r>
        <w:rPr>
          <w:b/>
          <w:color w:val="auto"/>
          <w:sz w:val="20"/>
          <w:szCs w:val="20"/>
          <w:lang w:val="pt-BR"/>
        </w:rPr>
        <w:t>/202</w:t>
      </w:r>
      <w:r w:rsidR="00C05D85">
        <w:rPr>
          <w:b/>
          <w:color w:val="auto"/>
          <w:sz w:val="20"/>
          <w:szCs w:val="20"/>
          <w:lang w:val="pt-BR"/>
        </w:rPr>
        <w:t>6</w:t>
      </w:r>
      <w:r>
        <w:rPr>
          <w:b/>
          <w:color w:val="auto"/>
          <w:sz w:val="20"/>
          <w:szCs w:val="20"/>
        </w:rPr>
        <w:t xml:space="preserve"> </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64AF3" w:rsidRDefault="001450D0">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2F61E2" w:rsidRPr="002F61E2">
        <w:rPr>
          <w:b/>
          <w:color w:val="auto"/>
          <w:sz w:val="20"/>
          <w:szCs w:val="20"/>
          <w:lang w:val="pt-BR"/>
        </w:rPr>
        <w:t>5</w:t>
      </w:r>
      <w:r w:rsidR="00203F7A">
        <w:rPr>
          <w:b/>
          <w:color w:val="auto"/>
          <w:sz w:val="20"/>
          <w:szCs w:val="20"/>
          <w:lang w:val="pt-BR"/>
        </w:rPr>
        <w:t>.</w:t>
      </w:r>
      <w:r w:rsidR="002F61E2" w:rsidRPr="002F61E2">
        <w:rPr>
          <w:b/>
          <w:color w:val="auto"/>
          <w:sz w:val="20"/>
          <w:szCs w:val="20"/>
          <w:lang w:val="pt-BR"/>
        </w:rPr>
        <w:t>862</w:t>
      </w:r>
      <w:r w:rsidR="00C05D85" w:rsidRPr="002F61E2">
        <w:rPr>
          <w:b/>
          <w:bCs/>
          <w:color w:val="auto"/>
          <w:sz w:val="20"/>
          <w:szCs w:val="20"/>
          <w:lang w:val="pt-BR"/>
        </w:rPr>
        <w:t>/</w:t>
      </w:r>
      <w:r w:rsidR="00C05D85">
        <w:rPr>
          <w:b/>
          <w:bCs/>
          <w:color w:val="auto"/>
          <w:sz w:val="20"/>
          <w:szCs w:val="20"/>
          <w:lang w:val="pt-BR"/>
        </w:rPr>
        <w:t>2026</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C05D85">
        <w:rPr>
          <w:color w:val="auto"/>
          <w:sz w:val="20"/>
          <w:szCs w:val="20"/>
          <w:lang w:val="pt-BR"/>
        </w:rPr>
        <w:t xml:space="preserve"> </w:t>
      </w:r>
      <w:r w:rsidR="002F61E2">
        <w:rPr>
          <w:color w:val="auto"/>
          <w:sz w:val="20"/>
          <w:szCs w:val="20"/>
          <w:lang w:val="pt-BR"/>
        </w:rPr>
        <w:t>18</w:t>
      </w:r>
      <w:r w:rsidR="00C05D85">
        <w:rPr>
          <w:color w:val="auto"/>
          <w:sz w:val="20"/>
          <w:szCs w:val="20"/>
          <w:lang w:val="pt-BR"/>
        </w:rPr>
        <w:t>/</w:t>
      </w:r>
      <w:r w:rsidR="002F61E2">
        <w:rPr>
          <w:color w:val="auto"/>
          <w:sz w:val="20"/>
          <w:szCs w:val="20"/>
          <w:lang w:val="pt-BR"/>
        </w:rPr>
        <w:t>05</w:t>
      </w:r>
      <w:r w:rsidR="00C05D85">
        <w:rPr>
          <w:color w:val="auto"/>
          <w:sz w:val="20"/>
          <w:szCs w:val="20"/>
          <w:lang w:val="pt-BR"/>
        </w:rPr>
        <w:t>/2026</w:t>
      </w:r>
      <w:r>
        <w:rPr>
          <w:color w:val="auto"/>
          <w:sz w:val="20"/>
          <w:szCs w:val="20"/>
          <w:lang w:val="pt-BR"/>
        </w:rPr>
        <w:t xml:space="preserve"> - 08h</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sidR="00C05D85">
        <w:rPr>
          <w:color w:val="auto"/>
          <w:sz w:val="20"/>
          <w:szCs w:val="20"/>
          <w:lang w:val="pt-BR"/>
        </w:rPr>
        <w:t xml:space="preserve"> </w:t>
      </w:r>
      <w:r w:rsidR="002F61E2">
        <w:rPr>
          <w:color w:val="auto"/>
          <w:sz w:val="20"/>
          <w:szCs w:val="20"/>
          <w:lang w:val="pt-BR"/>
        </w:rPr>
        <w:t>18</w:t>
      </w:r>
      <w:r w:rsidR="00C05D85">
        <w:rPr>
          <w:color w:val="auto"/>
          <w:sz w:val="20"/>
          <w:szCs w:val="20"/>
          <w:lang w:val="pt-BR"/>
        </w:rPr>
        <w:t>/</w:t>
      </w:r>
      <w:r w:rsidR="002F61E2">
        <w:rPr>
          <w:color w:val="auto"/>
          <w:sz w:val="20"/>
          <w:szCs w:val="20"/>
          <w:lang w:val="pt-BR"/>
        </w:rPr>
        <w:t>05</w:t>
      </w:r>
      <w:r w:rsidR="00C05D85">
        <w:rPr>
          <w:color w:val="auto"/>
          <w:sz w:val="20"/>
          <w:szCs w:val="20"/>
          <w:lang w:val="pt-BR"/>
        </w:rPr>
        <w:t>/2026</w:t>
      </w:r>
      <w:r>
        <w:rPr>
          <w:color w:val="auto"/>
          <w:sz w:val="20"/>
          <w:szCs w:val="20"/>
          <w:lang w:val="pt-BR"/>
        </w:rPr>
        <w:t xml:space="preserve"> - 09h</w:t>
      </w:r>
    </w:p>
    <w:p w:rsidR="00464AF3" w:rsidRDefault="001450D0">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64AF3" w:rsidRDefault="001450D0">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p>
    <w:p w:rsidR="00464AF3" w:rsidRDefault="00464AF3">
      <w:pPr>
        <w:pStyle w:val="Recuodecorpodetexto"/>
        <w:widowControl w:val="0"/>
        <w:tabs>
          <w:tab w:val="left" w:pos="284"/>
        </w:tabs>
        <w:overflowPunct w:val="0"/>
        <w:spacing w:line="240" w:lineRule="auto"/>
        <w:rPr>
          <w:b/>
          <w:bCs/>
          <w:color w:val="auto"/>
          <w:sz w:val="20"/>
          <w:szCs w:val="20"/>
          <w:highlight w:val="yellow"/>
        </w:rPr>
      </w:pPr>
    </w:p>
    <w:p w:rsidR="00464AF3" w:rsidRDefault="001450D0">
      <w:pPr>
        <w:shd w:val="clear" w:color="auto" w:fill="DDDDDD"/>
        <w:ind w:firstLine="567"/>
        <w:jc w:val="both"/>
        <w:rPr>
          <w:rFonts w:ascii="Arial" w:hAnsi="Arial" w:cs="Arial"/>
        </w:rPr>
      </w:pPr>
      <w:r>
        <w:rPr>
          <w:rFonts w:ascii="Arial" w:hAnsi="Arial" w:cs="Arial"/>
          <w:b/>
          <w:bCs/>
        </w:rPr>
        <w:t>2. DO OBJETO:</w:t>
      </w:r>
    </w:p>
    <w:p w:rsidR="00464AF3" w:rsidRDefault="001450D0">
      <w:pPr>
        <w:numPr>
          <w:ilvl w:val="0"/>
          <w:numId w:val="4"/>
        </w:numPr>
        <w:tabs>
          <w:tab w:val="left" w:pos="284"/>
        </w:tabs>
        <w:jc w:val="both"/>
        <w:rPr>
          <w:rFonts w:ascii="Arial" w:hAnsi="Arial" w:cs="Arial"/>
        </w:rPr>
      </w:pPr>
      <w:r>
        <w:rPr>
          <w:rFonts w:ascii="Arial" w:hAnsi="Arial" w:cs="Arial"/>
        </w:rPr>
        <w:t xml:space="preserve">Objeto: </w:t>
      </w:r>
      <w:r>
        <w:rPr>
          <w:rFonts w:ascii="Arial" w:hAnsi="Arial" w:cs="Arial"/>
          <w:b/>
        </w:rPr>
        <w:t>Aquisição de</w:t>
      </w:r>
      <w:r w:rsidR="002F61E2">
        <w:rPr>
          <w:rFonts w:ascii="Arial" w:hAnsi="Arial" w:cs="Arial"/>
          <w:b/>
        </w:rPr>
        <w:t xml:space="preserve"> drone.</w:t>
      </w:r>
    </w:p>
    <w:p w:rsidR="00464AF3" w:rsidRDefault="001450D0" w:rsidP="002F61E2">
      <w:pPr>
        <w:numPr>
          <w:ilvl w:val="0"/>
          <w:numId w:val="4"/>
        </w:numPr>
        <w:tabs>
          <w:tab w:val="left" w:pos="284"/>
        </w:tabs>
        <w:jc w:val="both"/>
        <w:rPr>
          <w:rFonts w:ascii="Arial" w:hAnsi="Arial" w:cs="Arial"/>
        </w:rPr>
      </w:pPr>
      <w:r>
        <w:rPr>
          <w:rFonts w:ascii="Arial" w:hAnsi="Arial" w:cs="Arial"/>
        </w:rPr>
        <w:t xml:space="preserve">Unidade Requisitante: </w:t>
      </w:r>
      <w:r w:rsidR="002F61E2" w:rsidRPr="002F61E2">
        <w:rPr>
          <w:rFonts w:ascii="Arial" w:hAnsi="Arial" w:cs="Arial"/>
        </w:rPr>
        <w:t>Gabinete do Prefeito</w:t>
      </w:r>
      <w:r w:rsidR="002F61E2">
        <w:rPr>
          <w:rFonts w:ascii="Arial" w:hAnsi="Arial" w:cs="Arial"/>
        </w:rPr>
        <w:t>.</w:t>
      </w:r>
    </w:p>
    <w:p w:rsidR="00464AF3" w:rsidRDefault="001450D0" w:rsidP="002F61E2">
      <w:pPr>
        <w:numPr>
          <w:ilvl w:val="0"/>
          <w:numId w:val="4"/>
        </w:numPr>
        <w:tabs>
          <w:tab w:val="left" w:pos="284"/>
        </w:tabs>
        <w:jc w:val="both"/>
        <w:rPr>
          <w:rFonts w:ascii="Arial" w:hAnsi="Arial" w:cs="Arial"/>
        </w:rPr>
      </w:pPr>
      <w:r>
        <w:rPr>
          <w:rFonts w:ascii="Arial" w:hAnsi="Arial" w:cs="Arial"/>
        </w:rPr>
        <w:t xml:space="preserve">Fonte de recursos: </w:t>
      </w:r>
      <w:r w:rsidR="002F61E2" w:rsidRPr="002F61E2">
        <w:rPr>
          <w:rFonts w:ascii="Arial" w:hAnsi="Arial" w:cs="Arial"/>
        </w:rPr>
        <w:t>Tesouro – Dotação Orçamentária: 04131001720550000</w:t>
      </w:r>
    </w:p>
    <w:p w:rsidR="00464AF3" w:rsidRDefault="001450D0" w:rsidP="002F61E2">
      <w:pPr>
        <w:numPr>
          <w:ilvl w:val="0"/>
          <w:numId w:val="4"/>
        </w:numPr>
        <w:tabs>
          <w:tab w:val="left" w:pos="284"/>
        </w:tabs>
        <w:jc w:val="both"/>
        <w:rPr>
          <w:rFonts w:ascii="Arial" w:hAnsi="Arial" w:cs="Arial"/>
        </w:rPr>
      </w:pPr>
      <w:r>
        <w:rPr>
          <w:rFonts w:ascii="Arial" w:hAnsi="Arial" w:cs="Arial"/>
        </w:rPr>
        <w:t xml:space="preserve">Valor estimado da contratação: </w:t>
      </w:r>
      <w:r w:rsidR="002F61E2">
        <w:rPr>
          <w:rFonts w:ascii="Arial" w:hAnsi="Arial" w:cs="Arial"/>
          <w:b/>
          <w:bCs/>
        </w:rPr>
        <w:t>R$ 11.635,82</w:t>
      </w:r>
      <w:r w:rsidR="002F61E2" w:rsidRPr="002F61E2">
        <w:rPr>
          <w:rFonts w:ascii="Arial" w:hAnsi="Arial" w:cs="Arial"/>
          <w:b/>
          <w:bCs/>
        </w:rPr>
        <w:t xml:space="preserve"> (onze mil</w:t>
      </w:r>
      <w:r w:rsidR="002F61E2">
        <w:rPr>
          <w:rFonts w:ascii="Arial" w:hAnsi="Arial" w:cs="Arial"/>
          <w:b/>
          <w:bCs/>
        </w:rPr>
        <w:t xml:space="preserve">, seiscentos e trinta e cinco reais e oitenta e </w:t>
      </w:r>
      <w:r w:rsidR="0033451C">
        <w:rPr>
          <w:rFonts w:ascii="Arial" w:hAnsi="Arial" w:cs="Arial"/>
          <w:b/>
          <w:bCs/>
        </w:rPr>
        <w:t>dois</w:t>
      </w:r>
      <w:r w:rsidR="002F61E2">
        <w:rPr>
          <w:rFonts w:ascii="Arial" w:hAnsi="Arial" w:cs="Arial"/>
          <w:b/>
          <w:bCs/>
        </w:rPr>
        <w:t xml:space="preserve"> centavos</w:t>
      </w:r>
      <w:r w:rsidR="002F61E2" w:rsidRPr="002F61E2">
        <w:rPr>
          <w:rFonts w:ascii="Arial" w:hAnsi="Arial" w:cs="Arial"/>
          <w:b/>
          <w:bCs/>
        </w:rPr>
        <w:t>).</w:t>
      </w:r>
    </w:p>
    <w:p w:rsidR="00464AF3" w:rsidRDefault="001450D0">
      <w:pPr>
        <w:numPr>
          <w:ilvl w:val="0"/>
          <w:numId w:val="4"/>
        </w:numPr>
        <w:tabs>
          <w:tab w:val="left" w:pos="284"/>
        </w:tabs>
        <w:jc w:val="both"/>
        <w:rPr>
          <w:rFonts w:ascii="Arial" w:hAnsi="Arial" w:cs="Arial"/>
        </w:rPr>
      </w:pPr>
      <w:r>
        <w:rPr>
          <w:rFonts w:ascii="Arial" w:hAnsi="Arial" w:cs="Arial"/>
        </w:rPr>
        <w:t>Prazo de contratação: até a entrega definitiva.</w:t>
      </w:r>
    </w:p>
    <w:p w:rsidR="00464AF3" w:rsidRDefault="002F61E2">
      <w:pPr>
        <w:numPr>
          <w:ilvl w:val="0"/>
          <w:numId w:val="4"/>
        </w:numPr>
        <w:tabs>
          <w:tab w:val="left" w:pos="284"/>
        </w:tabs>
        <w:jc w:val="both"/>
        <w:rPr>
          <w:rFonts w:ascii="Arial" w:hAnsi="Arial" w:cs="Arial"/>
        </w:rPr>
      </w:pPr>
      <w:r>
        <w:rPr>
          <w:rFonts w:ascii="Arial" w:hAnsi="Arial" w:cs="Arial"/>
        </w:rPr>
        <w:t>Amparo Legal: Art. 75, Inciso II</w:t>
      </w:r>
      <w:r w:rsidR="001450D0">
        <w:rPr>
          <w:rFonts w:ascii="Arial" w:hAnsi="Arial" w:cs="Arial"/>
        </w:rPr>
        <w:t xml:space="preserve"> (será aplicado o benefício da LC 123/06, conforme item 2.3.1. do Regulamento Geral).</w:t>
      </w:r>
    </w:p>
    <w:p w:rsidR="00464AF3" w:rsidRDefault="00464AF3">
      <w:pPr>
        <w:tabs>
          <w:tab w:val="left" w:pos="284"/>
        </w:tabs>
        <w:jc w:val="both"/>
        <w:rPr>
          <w:rFonts w:ascii="Arial" w:hAnsi="Arial" w:cs="Arial"/>
        </w:rPr>
      </w:pPr>
    </w:p>
    <w:p w:rsidR="00464AF3" w:rsidRDefault="001450D0">
      <w:pPr>
        <w:shd w:val="clear" w:color="auto" w:fill="DDDDDD"/>
        <w:ind w:firstLine="567"/>
        <w:jc w:val="both"/>
        <w:rPr>
          <w:rFonts w:ascii="Arial" w:hAnsi="Arial" w:cs="Arial"/>
        </w:rPr>
      </w:pPr>
      <w:r>
        <w:rPr>
          <w:rFonts w:ascii="Arial" w:hAnsi="Arial" w:cs="Arial"/>
          <w:b/>
          <w:bCs/>
        </w:rPr>
        <w:t>3. DA PROPOSTA:</w:t>
      </w:r>
    </w:p>
    <w:p w:rsidR="00464AF3" w:rsidRDefault="001450D0">
      <w:pPr>
        <w:numPr>
          <w:ilvl w:val="0"/>
          <w:numId w:val="20"/>
        </w:numPr>
        <w:tabs>
          <w:tab w:val="left" w:pos="284"/>
        </w:tabs>
        <w:jc w:val="both"/>
        <w:rPr>
          <w:rFonts w:ascii="Arial" w:hAnsi="Arial" w:cs="Arial"/>
        </w:rPr>
      </w:pPr>
      <w:r>
        <w:rPr>
          <w:rFonts w:ascii="Arial" w:hAnsi="Arial" w:cs="Arial"/>
        </w:rPr>
        <w:t>Prazo de validade: 30 (trinta) dias.</w:t>
      </w:r>
    </w:p>
    <w:p w:rsidR="00464AF3" w:rsidRDefault="001450D0">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64AF3" w:rsidRDefault="001450D0">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preço unitário e total</w:t>
      </w:r>
      <w:r w:rsidR="00203F7A">
        <w:rPr>
          <w:rFonts w:ascii="Arial" w:hAnsi="Arial" w:cs="Arial"/>
          <w:b/>
          <w:sz w:val="20"/>
          <w:szCs w:val="20"/>
        </w:rPr>
        <w:t xml:space="preserve"> </w:t>
      </w:r>
      <w:r w:rsidR="00203F7A">
        <w:rPr>
          <w:rFonts w:ascii="Arial" w:hAnsi="Arial" w:cs="Arial"/>
          <w:sz w:val="20"/>
          <w:szCs w:val="20"/>
        </w:rPr>
        <w:t xml:space="preserve">e </w:t>
      </w:r>
      <w:r w:rsidR="00203F7A" w:rsidRPr="00203F7A">
        <w:rPr>
          <w:rFonts w:ascii="Arial" w:hAnsi="Arial" w:cs="Arial"/>
          <w:b/>
          <w:sz w:val="20"/>
          <w:szCs w:val="20"/>
        </w:rPr>
        <w:t>marca</w:t>
      </w:r>
      <w:r>
        <w:rPr>
          <w:rFonts w:ascii="Arial" w:hAnsi="Arial" w:cs="Arial"/>
          <w:b/>
          <w:sz w:val="20"/>
          <w:szCs w:val="20"/>
        </w:rPr>
        <w:t xml:space="preserve"> </w:t>
      </w:r>
      <w:r>
        <w:rPr>
          <w:rFonts w:ascii="Arial" w:hAnsi="Arial" w:cs="Arial"/>
          <w:sz w:val="20"/>
          <w:szCs w:val="20"/>
        </w:rPr>
        <w:t>dos produtos ofertados.</w:t>
      </w:r>
    </w:p>
    <w:p w:rsidR="002F61E2" w:rsidRPr="002F61E2" w:rsidRDefault="001450D0" w:rsidP="002F61E2">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464AF3" w:rsidRDefault="001450D0">
      <w:pPr>
        <w:numPr>
          <w:ilvl w:val="0"/>
          <w:numId w:val="24"/>
        </w:numPr>
        <w:tabs>
          <w:tab w:val="left" w:pos="284"/>
        </w:tabs>
        <w:jc w:val="both"/>
        <w:rPr>
          <w:rFonts w:ascii="Arial" w:eastAsia="Arial" w:hAnsi="Arial" w:cs="Arial"/>
        </w:rPr>
      </w:pPr>
      <w:r>
        <w:rPr>
          <w:rFonts w:ascii="Arial" w:hAnsi="Arial" w:cs="Arial"/>
        </w:rPr>
        <w:t>Especificações e quantidades:</w:t>
      </w:r>
    </w:p>
    <w:p w:rsidR="00464AF3" w:rsidRDefault="00464AF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464AF3">
        <w:trPr>
          <w:trHeight w:val="283"/>
          <w:tblHeader/>
          <w:jc w:val="center"/>
        </w:trPr>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jc w:val="center"/>
              <w:rPr>
                <w:rFonts w:ascii="Arial" w:hAnsi="Arial" w:cs="Arial"/>
              </w:rPr>
            </w:pPr>
            <w:r>
              <w:rPr>
                <w:rFonts w:ascii="Arial" w:hAnsi="Arial" w:cs="Arial"/>
                <w:b/>
              </w:rPr>
              <w:t>Descritivo</w:t>
            </w:r>
          </w:p>
        </w:tc>
      </w:tr>
      <w:tr w:rsidR="00464AF3">
        <w:trPr>
          <w:trHeight w:val="283"/>
          <w:jc w:val="center"/>
        </w:trPr>
        <w:tc>
          <w:tcPr>
            <w:tcW w:w="850" w:type="dxa"/>
            <w:tcBorders>
              <w:top w:val="single" w:sz="4" w:space="0" w:color="000000"/>
              <w:left w:val="single" w:sz="4" w:space="0" w:color="000000"/>
              <w:bottom w:val="single" w:sz="4" w:space="0" w:color="000000"/>
            </w:tcBorders>
            <w:vAlign w:val="center"/>
          </w:tcPr>
          <w:p w:rsidR="00464AF3" w:rsidRDefault="001450D0">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464AF3" w:rsidRDefault="002F61E2">
            <w:pPr>
              <w:pStyle w:val="Contedodatabela"/>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464AF3" w:rsidRDefault="002F61E2">
            <w:pPr>
              <w:pStyle w:val="Contedodatabela"/>
              <w:widowControl w:val="0"/>
              <w:jc w:val="center"/>
              <w:rPr>
                <w:rFonts w:ascii="Arial" w:hAnsi="Arial" w:cs="Arial"/>
              </w:rPr>
            </w:pPr>
            <w:r>
              <w:rPr>
                <w:rFonts w:ascii="Arial" w:hAnsi="Arial" w:cs="Arial"/>
              </w:rPr>
              <w:t>UNID.</w:t>
            </w:r>
          </w:p>
        </w:tc>
        <w:tc>
          <w:tcPr>
            <w:tcW w:w="7369" w:type="dxa"/>
            <w:tcBorders>
              <w:top w:val="single" w:sz="4" w:space="0" w:color="000000"/>
              <w:left w:val="single" w:sz="4" w:space="0" w:color="000000"/>
              <w:bottom w:val="single" w:sz="4" w:space="0" w:color="000000"/>
              <w:right w:val="single" w:sz="4" w:space="0" w:color="000000"/>
            </w:tcBorders>
          </w:tcPr>
          <w:p w:rsidR="002F61E2" w:rsidRDefault="002F61E2">
            <w:pPr>
              <w:pStyle w:val="TableParagraph"/>
              <w:spacing w:before="13" w:line="259" w:lineRule="auto"/>
              <w:ind w:left="81" w:right="45"/>
              <w:jc w:val="both"/>
              <w:rPr>
                <w:rFonts w:ascii="Arial" w:eastAsia="Times New Roman" w:hAnsi="Arial" w:cs="Arial"/>
                <w:kern w:val="2"/>
                <w:sz w:val="20"/>
                <w:szCs w:val="20"/>
                <w:lang w:val="pt-BR" w:eastAsia="zh-CN"/>
              </w:rPr>
            </w:pPr>
            <w:r w:rsidRPr="002F61E2">
              <w:rPr>
                <w:rFonts w:ascii="Arial" w:eastAsia="Times New Roman" w:hAnsi="Arial" w:cs="Arial"/>
                <w:kern w:val="2"/>
                <w:sz w:val="20"/>
                <w:szCs w:val="20"/>
                <w:lang w:val="pt-BR" w:eastAsia="zh-CN"/>
              </w:rPr>
              <w:t>01</w:t>
            </w:r>
            <w:r>
              <w:rPr>
                <w:rFonts w:ascii="Arial" w:eastAsia="Times New Roman" w:hAnsi="Arial" w:cs="Arial"/>
                <w:kern w:val="2"/>
                <w:sz w:val="20"/>
                <w:szCs w:val="20"/>
                <w:lang w:val="pt-BR" w:eastAsia="zh-CN"/>
              </w:rPr>
              <w:t xml:space="preserve"> Drone licenciado pela Anatel.</w:t>
            </w:r>
          </w:p>
          <w:p w:rsidR="00464AF3" w:rsidRDefault="002F61E2">
            <w:pPr>
              <w:pStyle w:val="TableParagraph"/>
              <w:spacing w:before="13" w:line="259" w:lineRule="auto"/>
              <w:ind w:left="81" w:right="45"/>
              <w:jc w:val="both"/>
              <w:rPr>
                <w:rFonts w:ascii="Arial" w:eastAsia="Times New Roman" w:hAnsi="Arial" w:cs="Arial"/>
                <w:kern w:val="2"/>
                <w:sz w:val="20"/>
                <w:szCs w:val="20"/>
                <w:lang w:val="pt-BR" w:eastAsia="zh-CN"/>
              </w:rPr>
            </w:pPr>
            <w:r w:rsidRPr="002F61E2">
              <w:rPr>
                <w:rFonts w:ascii="Arial" w:eastAsia="Times New Roman" w:hAnsi="Arial" w:cs="Arial"/>
                <w:kern w:val="2"/>
                <w:sz w:val="20"/>
                <w:szCs w:val="20"/>
                <w:lang w:val="pt-BR" w:eastAsia="zh-CN"/>
              </w:rPr>
              <w:t>Conjunto</w:t>
            </w:r>
            <w:r>
              <w:rPr>
                <w:rFonts w:ascii="Arial" w:eastAsia="Times New Roman" w:hAnsi="Arial" w:cs="Arial"/>
                <w:kern w:val="2"/>
                <w:sz w:val="20"/>
                <w:szCs w:val="20"/>
                <w:lang w:val="pt-BR" w:eastAsia="zh-CN"/>
              </w:rPr>
              <w:t xml:space="preserve"> </w:t>
            </w:r>
            <w:r w:rsidRPr="002F61E2">
              <w:rPr>
                <w:rFonts w:ascii="Arial" w:eastAsia="Times New Roman" w:hAnsi="Arial" w:cs="Arial"/>
                <w:kern w:val="2"/>
                <w:sz w:val="20"/>
                <w:szCs w:val="20"/>
                <w:lang w:val="pt-BR" w:eastAsia="zh-CN"/>
              </w:rPr>
              <w:t>composto por: Drone; Controle remoto; 03 Baterias; 01Carregador bidirecional; Conjunto de filtros ND; 01Bolsa de ombro; 02 Cabos RC; 01 Cabo USB-C; 03Hélices sobressalentes (substitutas); Manuais</w:t>
            </w:r>
          </w:p>
        </w:tc>
      </w:tr>
    </w:tbl>
    <w:p w:rsidR="002F61E2" w:rsidRDefault="002F61E2" w:rsidP="002F61E2">
      <w:pPr>
        <w:pStyle w:val="PargrafodaLista"/>
        <w:numPr>
          <w:ilvl w:val="0"/>
          <w:numId w:val="24"/>
        </w:numPr>
        <w:tabs>
          <w:tab w:val="left" w:pos="284"/>
        </w:tabs>
        <w:spacing w:after="0" w:line="240" w:lineRule="auto"/>
        <w:jc w:val="both"/>
        <w:rPr>
          <w:rFonts w:ascii="Arial" w:eastAsia="Times New Roman" w:hAnsi="Arial" w:cs="Arial"/>
          <w:sz w:val="20"/>
          <w:szCs w:val="20"/>
        </w:rPr>
      </w:pPr>
      <w:r w:rsidRPr="002F61E2">
        <w:rPr>
          <w:rFonts w:ascii="Arial" w:eastAsia="Times New Roman" w:hAnsi="Arial" w:cs="Arial"/>
          <w:sz w:val="20"/>
          <w:szCs w:val="20"/>
        </w:rPr>
        <w:t>Descritivo técnico</w:t>
      </w:r>
      <w:r>
        <w:rPr>
          <w:rFonts w:ascii="Arial" w:eastAsia="Times New Roman" w:hAnsi="Arial" w:cs="Arial"/>
          <w:sz w:val="20"/>
          <w:szCs w:val="20"/>
        </w:rPr>
        <w:t>:</w:t>
      </w:r>
    </w:p>
    <w:p w:rsidR="002F61E2" w:rsidRPr="00DC40D1" w:rsidRDefault="002F61E2" w:rsidP="002F61E2">
      <w:pPr>
        <w:pStyle w:val="PargrafodaLista"/>
        <w:tabs>
          <w:tab w:val="left" w:pos="284"/>
        </w:tabs>
        <w:spacing w:after="0" w:line="240" w:lineRule="auto"/>
        <w:ind w:left="0"/>
        <w:jc w:val="both"/>
        <w:rPr>
          <w:rFonts w:ascii="Arial" w:eastAsia="Times New Roman" w:hAnsi="Arial" w:cs="Arial"/>
          <w:b/>
          <w:sz w:val="20"/>
          <w:szCs w:val="20"/>
        </w:rPr>
      </w:pPr>
      <w:r w:rsidRPr="00DC40D1">
        <w:rPr>
          <w:rFonts w:ascii="Arial" w:hAnsi="Arial" w:cs="Arial"/>
          <w:b/>
          <w:sz w:val="20"/>
          <w:szCs w:val="20"/>
        </w:rPr>
        <w:t>AERONAVE</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Peso:</w:t>
      </w:r>
      <w:r w:rsidRPr="002F61E2">
        <w:rPr>
          <w:rFonts w:ascii="Arial" w:hAnsi="Arial" w:cs="Arial"/>
          <w:sz w:val="20"/>
          <w:szCs w:val="20"/>
        </w:rPr>
        <w:t xml:space="preserve"> aprox. 250 g;</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Dimensões:</w:t>
      </w:r>
      <w:r w:rsidRPr="002F61E2">
        <w:rPr>
          <w:rFonts w:ascii="Arial" w:hAnsi="Arial" w:cs="Arial"/>
          <w:sz w:val="20"/>
          <w:szCs w:val="20"/>
        </w:rPr>
        <w:t xml:space="preserve"> Dobrada: 157x95x68 mm (comprimento×largura×altura) Desdobrada: 304x380x91 mm </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2F61E2">
        <w:rPr>
          <w:rFonts w:ascii="Arial" w:hAnsi="Arial" w:cs="Arial"/>
          <w:sz w:val="20"/>
          <w:szCs w:val="20"/>
        </w:rPr>
        <w:t>(comprimento×largura×altura);</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Velocidade máx. de ascensão:</w:t>
      </w:r>
      <w:r w:rsidRPr="002F61E2">
        <w:rPr>
          <w:rFonts w:ascii="Arial" w:hAnsi="Arial" w:cs="Arial"/>
          <w:sz w:val="20"/>
          <w:szCs w:val="20"/>
        </w:rPr>
        <w:t xml:space="preserve"> 10 m/s (modo S); 5 m/s (modo N);</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Velocidade máx. de descensão</w:t>
      </w:r>
      <w:r w:rsidRPr="002F61E2">
        <w:rPr>
          <w:rFonts w:ascii="Arial" w:hAnsi="Arial" w:cs="Arial"/>
          <w:sz w:val="20"/>
          <w:szCs w:val="20"/>
        </w:rPr>
        <w:t>: 6 m/s (modo S); 5 m/s (modo N);</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Altura máx. de serviço acima do nível do mar:</w:t>
      </w:r>
      <w:r w:rsidRPr="002F61E2">
        <w:rPr>
          <w:rFonts w:ascii="Arial" w:hAnsi="Arial" w:cs="Arial"/>
          <w:sz w:val="20"/>
          <w:szCs w:val="20"/>
        </w:rPr>
        <w:t xml:space="preserve"> 6000 m;</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Duração máxima de voo</w:t>
      </w:r>
      <w:r w:rsidRPr="002F61E2">
        <w:rPr>
          <w:rFonts w:ascii="Arial" w:hAnsi="Arial" w:cs="Arial"/>
          <w:sz w:val="20"/>
          <w:szCs w:val="20"/>
        </w:rPr>
        <w:t>: 36 minutos;</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Distância máx. de voo:</w:t>
      </w:r>
      <w:r w:rsidRPr="002F61E2">
        <w:rPr>
          <w:rFonts w:ascii="Arial" w:hAnsi="Arial" w:cs="Arial"/>
          <w:sz w:val="20"/>
          <w:szCs w:val="20"/>
        </w:rPr>
        <w:t xml:space="preserve"> 21 km;</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Velocidade máx. de voo horizontal:</w:t>
      </w:r>
      <w:r w:rsidRPr="002F61E2">
        <w:rPr>
          <w:rFonts w:ascii="Arial" w:hAnsi="Arial" w:cs="Arial"/>
          <w:sz w:val="20"/>
          <w:szCs w:val="20"/>
        </w:rPr>
        <w:t xml:space="preserve"> 18 m/s (modo S);</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Resistência máx. ao vento</w:t>
      </w:r>
      <w:r w:rsidRPr="002F61E2">
        <w:rPr>
          <w:rFonts w:ascii="Arial" w:hAnsi="Arial" w:cs="Arial"/>
          <w:sz w:val="20"/>
          <w:szCs w:val="20"/>
        </w:rPr>
        <w:t>: 12 m/s;</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Ângulo de inclinação máx.:</w:t>
      </w:r>
      <w:r w:rsidRPr="002F61E2">
        <w:rPr>
          <w:rFonts w:ascii="Arial" w:hAnsi="Arial" w:cs="Arial"/>
          <w:sz w:val="20"/>
          <w:szCs w:val="20"/>
        </w:rPr>
        <w:t xml:space="preserve"> 38°;</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Alcance da temperatura de funcionamento:</w:t>
      </w:r>
      <w:r w:rsidRPr="002F61E2">
        <w:rPr>
          <w:rFonts w:ascii="Arial" w:hAnsi="Arial" w:cs="Arial"/>
          <w:sz w:val="20"/>
          <w:szCs w:val="20"/>
        </w:rPr>
        <w:t xml:space="preserve"> -10° a 40 °C;</w:t>
      </w:r>
    </w:p>
    <w:p w:rsidR="002F61E2" w:rsidRPr="00DC40D1" w:rsidRDefault="002F61E2" w:rsidP="002F61E2">
      <w:pPr>
        <w:pStyle w:val="PargrafodaLista"/>
        <w:tabs>
          <w:tab w:val="left" w:pos="284"/>
        </w:tabs>
        <w:spacing w:after="0" w:line="240" w:lineRule="auto"/>
        <w:ind w:left="0"/>
        <w:jc w:val="both"/>
        <w:rPr>
          <w:rFonts w:ascii="Arial" w:hAnsi="Arial" w:cs="Arial"/>
          <w:b/>
          <w:sz w:val="20"/>
          <w:szCs w:val="20"/>
        </w:rPr>
      </w:pPr>
      <w:r w:rsidRPr="00DC40D1">
        <w:rPr>
          <w:rFonts w:ascii="Arial" w:hAnsi="Arial" w:cs="Arial"/>
          <w:b/>
          <w:sz w:val="20"/>
          <w:szCs w:val="20"/>
        </w:rPr>
        <w:t xml:space="preserve">Alcance de precisão em voo estacionário: </w:t>
      </w:r>
    </w:p>
    <w:p w:rsidR="002F61E2" w:rsidRPr="002F61E2" w:rsidRDefault="0026623A" w:rsidP="002F61E2">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2F61E2" w:rsidRPr="00DC40D1">
        <w:rPr>
          <w:rFonts w:ascii="Arial" w:hAnsi="Arial" w:cs="Arial"/>
          <w:b/>
          <w:sz w:val="20"/>
          <w:szCs w:val="20"/>
        </w:rPr>
        <w:t>Vertical:</w:t>
      </w:r>
      <w:r w:rsidR="002F61E2" w:rsidRPr="002F61E2">
        <w:rPr>
          <w:rFonts w:ascii="Arial" w:hAnsi="Arial" w:cs="Arial"/>
          <w:sz w:val="20"/>
          <w:szCs w:val="20"/>
        </w:rPr>
        <w:t xml:space="preserve"> ± 0,1 m (com posicionamento visual); ± 0,5 m (com posicionamento por GPS); </w:t>
      </w:r>
    </w:p>
    <w:p w:rsidR="002F61E2" w:rsidRPr="002F61E2" w:rsidRDefault="0026623A" w:rsidP="002F61E2">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2F61E2" w:rsidRPr="00DC40D1">
        <w:rPr>
          <w:rFonts w:ascii="Arial" w:hAnsi="Arial" w:cs="Arial"/>
          <w:b/>
          <w:sz w:val="20"/>
          <w:szCs w:val="20"/>
        </w:rPr>
        <w:t>Horizontal</w:t>
      </w:r>
      <w:r w:rsidR="002F61E2" w:rsidRPr="002F61E2">
        <w:rPr>
          <w:rFonts w:ascii="Arial" w:hAnsi="Arial" w:cs="Arial"/>
          <w:sz w:val="20"/>
          <w:szCs w:val="20"/>
        </w:rPr>
        <w:t xml:space="preserve">: ± 0,1 m (com posicionamento visual); ± 1,5 m (com posicionamento por GPS); </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Hélices:</w:t>
      </w:r>
      <w:r w:rsidRPr="002F61E2">
        <w:rPr>
          <w:rFonts w:ascii="Arial" w:hAnsi="Arial" w:cs="Arial"/>
          <w:sz w:val="20"/>
          <w:szCs w:val="20"/>
        </w:rPr>
        <w:t xml:space="preserve"> Rápida liberação/redução de ruídos/dobráveis</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Sistemas de satélite</w:t>
      </w:r>
      <w:r w:rsidRPr="002F61E2">
        <w:rPr>
          <w:rFonts w:ascii="Arial" w:hAnsi="Arial" w:cs="Arial"/>
          <w:sz w:val="20"/>
          <w:szCs w:val="20"/>
        </w:rPr>
        <w:t>: GPS+GLONASS</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Bússola:</w:t>
      </w:r>
      <w:r w:rsidRPr="002F61E2">
        <w:rPr>
          <w:rFonts w:ascii="Arial" w:hAnsi="Arial" w:cs="Arial"/>
          <w:sz w:val="20"/>
          <w:szCs w:val="20"/>
        </w:rPr>
        <w:t xml:space="preserve"> Bússola unitária</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UMI</w:t>
      </w:r>
      <w:r w:rsidRPr="002F61E2">
        <w:rPr>
          <w:rFonts w:ascii="Arial" w:hAnsi="Arial" w:cs="Arial"/>
          <w:sz w:val="20"/>
          <w:szCs w:val="20"/>
        </w:rPr>
        <w:t>: UMI unitária</w:t>
      </w:r>
    </w:p>
    <w:p w:rsid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Armazenamento interno:</w:t>
      </w:r>
      <w:r w:rsidRPr="002F61E2">
        <w:rPr>
          <w:rFonts w:ascii="Arial" w:hAnsi="Arial" w:cs="Arial"/>
          <w:sz w:val="20"/>
          <w:szCs w:val="20"/>
        </w:rPr>
        <w:t xml:space="preserve"> 42 GB.</w:t>
      </w:r>
    </w:p>
    <w:p w:rsidR="00DC40D1" w:rsidRPr="002F61E2" w:rsidRDefault="00DC40D1" w:rsidP="002F61E2">
      <w:pPr>
        <w:pStyle w:val="PargrafodaLista"/>
        <w:tabs>
          <w:tab w:val="left" w:pos="284"/>
        </w:tabs>
        <w:spacing w:after="0" w:line="240" w:lineRule="auto"/>
        <w:ind w:left="0"/>
        <w:jc w:val="both"/>
        <w:rPr>
          <w:rFonts w:ascii="Arial" w:hAnsi="Arial" w:cs="Arial"/>
          <w:sz w:val="20"/>
          <w:szCs w:val="20"/>
        </w:rPr>
      </w:pPr>
    </w:p>
    <w:p w:rsidR="002F61E2" w:rsidRPr="00DC40D1" w:rsidRDefault="002F61E2" w:rsidP="002F61E2">
      <w:pPr>
        <w:pStyle w:val="PargrafodaLista"/>
        <w:tabs>
          <w:tab w:val="left" w:pos="284"/>
        </w:tabs>
        <w:spacing w:after="0" w:line="240" w:lineRule="auto"/>
        <w:ind w:left="0"/>
        <w:jc w:val="both"/>
        <w:rPr>
          <w:rFonts w:ascii="Arial" w:hAnsi="Arial" w:cs="Arial"/>
          <w:b/>
          <w:sz w:val="20"/>
          <w:szCs w:val="20"/>
        </w:rPr>
      </w:pPr>
      <w:r w:rsidRPr="00DC40D1">
        <w:rPr>
          <w:rFonts w:ascii="Arial" w:hAnsi="Arial" w:cs="Arial"/>
          <w:b/>
          <w:sz w:val="20"/>
          <w:szCs w:val="20"/>
        </w:rPr>
        <w:t>BATERIA</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Capacidade</w:t>
      </w:r>
      <w:r w:rsidRPr="002F61E2">
        <w:rPr>
          <w:rFonts w:ascii="Arial" w:hAnsi="Arial" w:cs="Arial"/>
          <w:sz w:val="20"/>
          <w:szCs w:val="20"/>
        </w:rPr>
        <w:t>: 3500 mAh</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Voltagem</w:t>
      </w:r>
      <w:r w:rsidRPr="002F61E2">
        <w:rPr>
          <w:rFonts w:ascii="Arial" w:hAnsi="Arial" w:cs="Arial"/>
          <w:sz w:val="20"/>
          <w:szCs w:val="20"/>
        </w:rPr>
        <w:t>: 11,55 V</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lastRenderedPageBreak/>
        <w:t>Limite da voltagem de carregamento:</w:t>
      </w:r>
      <w:r w:rsidRPr="002F61E2">
        <w:rPr>
          <w:rFonts w:ascii="Arial" w:hAnsi="Arial" w:cs="Arial"/>
          <w:sz w:val="20"/>
          <w:szCs w:val="20"/>
        </w:rPr>
        <w:t xml:space="preserve"> 13,2 V</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Tipo de bateria:</w:t>
      </w:r>
      <w:r w:rsidRPr="002F61E2">
        <w:rPr>
          <w:rFonts w:ascii="Arial" w:hAnsi="Arial" w:cs="Arial"/>
          <w:sz w:val="20"/>
          <w:szCs w:val="20"/>
        </w:rPr>
        <w:t xml:space="preserve"> LiPo 3S</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Energia</w:t>
      </w:r>
      <w:r w:rsidRPr="002F61E2">
        <w:rPr>
          <w:rFonts w:ascii="Arial" w:hAnsi="Arial" w:cs="Arial"/>
          <w:sz w:val="20"/>
          <w:szCs w:val="20"/>
        </w:rPr>
        <w:t>: 40,42 Wh</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Peso</w:t>
      </w:r>
      <w:r w:rsidRPr="002F61E2">
        <w:rPr>
          <w:rFonts w:ascii="Arial" w:hAnsi="Arial" w:cs="Arial"/>
          <w:sz w:val="20"/>
          <w:szCs w:val="20"/>
        </w:rPr>
        <w:t>: 198 g</w:t>
      </w:r>
    </w:p>
    <w:p w:rsidR="002F61E2" w:rsidRPr="002F61E2" w:rsidRDefault="002F61E2" w:rsidP="002F61E2">
      <w:pPr>
        <w:tabs>
          <w:tab w:val="left" w:pos="284"/>
        </w:tabs>
        <w:jc w:val="both"/>
        <w:rPr>
          <w:rFonts w:ascii="Arial" w:eastAsia="Calibri" w:hAnsi="Arial" w:cs="Arial"/>
        </w:rPr>
      </w:pPr>
      <w:r w:rsidRPr="00DC40D1">
        <w:rPr>
          <w:rFonts w:ascii="Arial" w:eastAsia="Calibri" w:hAnsi="Arial" w:cs="Arial"/>
          <w:b/>
        </w:rPr>
        <w:t>Temperatura de carregamento:</w:t>
      </w:r>
      <w:r w:rsidRPr="002F61E2">
        <w:rPr>
          <w:rFonts w:ascii="Arial" w:eastAsia="Calibri" w:hAnsi="Arial" w:cs="Arial"/>
        </w:rPr>
        <w:t xml:space="preserve"> 5° a 40 °C</w:t>
      </w:r>
    </w:p>
    <w:p w:rsid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Potência máx. de carregamento:</w:t>
      </w:r>
      <w:r w:rsidRPr="002F61E2">
        <w:rPr>
          <w:rFonts w:ascii="Arial" w:hAnsi="Arial" w:cs="Arial"/>
          <w:sz w:val="20"/>
          <w:szCs w:val="20"/>
        </w:rPr>
        <w:t xml:space="preserve"> 38 W</w:t>
      </w:r>
    </w:p>
    <w:p w:rsidR="0026623A" w:rsidRPr="002F61E2" w:rsidRDefault="0026623A" w:rsidP="002F61E2">
      <w:pPr>
        <w:pStyle w:val="PargrafodaLista"/>
        <w:tabs>
          <w:tab w:val="left" w:pos="284"/>
        </w:tabs>
        <w:spacing w:after="0" w:line="240" w:lineRule="auto"/>
        <w:ind w:left="0"/>
        <w:jc w:val="both"/>
        <w:rPr>
          <w:rFonts w:ascii="Arial" w:hAnsi="Arial" w:cs="Arial"/>
          <w:sz w:val="20"/>
          <w:szCs w:val="20"/>
        </w:rPr>
      </w:pPr>
    </w:p>
    <w:p w:rsidR="002F61E2" w:rsidRPr="00DC40D1" w:rsidRDefault="002F61E2" w:rsidP="002F61E2">
      <w:pPr>
        <w:tabs>
          <w:tab w:val="left" w:pos="284"/>
        </w:tabs>
        <w:jc w:val="both"/>
        <w:rPr>
          <w:rFonts w:ascii="Arial" w:eastAsia="Calibri" w:hAnsi="Arial" w:cs="Arial"/>
          <w:b/>
        </w:rPr>
      </w:pPr>
      <w:r w:rsidRPr="00DC40D1">
        <w:rPr>
          <w:rFonts w:ascii="Arial" w:eastAsia="Calibri" w:hAnsi="Arial" w:cs="Arial"/>
          <w:b/>
        </w:rPr>
        <w:t>CÂMERA</w:t>
      </w:r>
    </w:p>
    <w:p w:rsidR="002F61E2" w:rsidRPr="002F61E2" w:rsidRDefault="002F61E2" w:rsidP="002F61E2">
      <w:pPr>
        <w:tabs>
          <w:tab w:val="left" w:pos="284"/>
        </w:tabs>
        <w:jc w:val="both"/>
        <w:rPr>
          <w:rFonts w:ascii="Arial" w:eastAsia="Calibri" w:hAnsi="Arial" w:cs="Arial"/>
        </w:rPr>
      </w:pPr>
      <w:r w:rsidRPr="00DC40D1">
        <w:rPr>
          <w:rFonts w:ascii="Arial" w:eastAsia="Calibri" w:hAnsi="Arial" w:cs="Arial"/>
          <w:b/>
        </w:rPr>
        <w:t>Sensor</w:t>
      </w:r>
      <w:r w:rsidRPr="002F61E2">
        <w:rPr>
          <w:rFonts w:ascii="Arial" w:eastAsia="Calibri" w:hAnsi="Arial" w:cs="Arial"/>
        </w:rPr>
        <w:t>: CMOS 1";</w:t>
      </w:r>
    </w:p>
    <w:p w:rsidR="002F61E2" w:rsidRPr="002F61E2" w:rsidRDefault="002F61E2" w:rsidP="002F61E2">
      <w:pPr>
        <w:tabs>
          <w:tab w:val="left" w:pos="284"/>
        </w:tabs>
        <w:jc w:val="both"/>
        <w:rPr>
          <w:rFonts w:ascii="Arial" w:eastAsia="Calibri" w:hAnsi="Arial" w:cs="Arial"/>
        </w:rPr>
      </w:pPr>
      <w:r w:rsidRPr="00DC40D1">
        <w:rPr>
          <w:rFonts w:ascii="Arial" w:eastAsia="Calibri" w:hAnsi="Arial" w:cs="Arial"/>
          <w:b/>
        </w:rPr>
        <w:t>Pixeis efetivos:</w:t>
      </w:r>
      <w:r w:rsidRPr="002F61E2">
        <w:rPr>
          <w:rFonts w:ascii="Arial" w:eastAsia="Calibri" w:hAnsi="Arial" w:cs="Arial"/>
        </w:rPr>
        <w:t xml:space="preserve"> 50 MP;</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Lente:</w:t>
      </w:r>
      <w:r w:rsidRPr="002F61E2">
        <w:rPr>
          <w:rFonts w:ascii="Arial" w:hAnsi="Arial" w:cs="Arial"/>
          <w:sz w:val="20"/>
          <w:szCs w:val="20"/>
        </w:rPr>
        <w:t xml:space="preserve"> Campo de visão (FOV): 84°; Distância focal equivalente: 24 mm; Abertura: f/1.8; Foco: 0,5 m </w:t>
      </w:r>
    </w:p>
    <w:p w:rsidR="002F61E2" w:rsidRPr="002F61E2" w:rsidRDefault="002F61E2" w:rsidP="002F61E2">
      <w:pPr>
        <w:pStyle w:val="PargrafodaLista"/>
        <w:tabs>
          <w:tab w:val="left" w:pos="284"/>
        </w:tabs>
        <w:spacing w:after="0" w:line="240" w:lineRule="auto"/>
        <w:ind w:left="0"/>
        <w:jc w:val="both"/>
        <w:rPr>
          <w:rFonts w:ascii="Arial" w:hAnsi="Arial" w:cs="Arial"/>
          <w:sz w:val="20"/>
          <w:szCs w:val="20"/>
        </w:rPr>
      </w:pPr>
      <w:r w:rsidRPr="002F61E2">
        <w:rPr>
          <w:rFonts w:ascii="Arial" w:hAnsi="Arial" w:cs="Arial"/>
          <w:sz w:val="20"/>
          <w:szCs w:val="20"/>
        </w:rPr>
        <w:t>a ∞</w:t>
      </w:r>
    </w:p>
    <w:p w:rsidR="002F61E2" w:rsidRPr="0026623A" w:rsidRDefault="002F61E2" w:rsidP="002F61E2">
      <w:pPr>
        <w:pStyle w:val="PargrafodaLista"/>
        <w:tabs>
          <w:tab w:val="left" w:pos="284"/>
        </w:tabs>
        <w:spacing w:after="0" w:line="240" w:lineRule="auto"/>
        <w:ind w:left="0"/>
        <w:jc w:val="both"/>
        <w:rPr>
          <w:rFonts w:ascii="Arial" w:hAnsi="Arial" w:cs="Arial"/>
          <w:b/>
          <w:sz w:val="20"/>
          <w:szCs w:val="20"/>
        </w:rPr>
      </w:pPr>
      <w:r w:rsidRPr="0026623A">
        <w:rPr>
          <w:rFonts w:ascii="Arial" w:hAnsi="Arial" w:cs="Arial"/>
          <w:b/>
          <w:sz w:val="20"/>
          <w:szCs w:val="20"/>
        </w:rPr>
        <w:t xml:space="preserve">ISO: </w:t>
      </w:r>
    </w:p>
    <w:p w:rsidR="002F61E2" w:rsidRPr="002F61E2" w:rsidRDefault="0026623A" w:rsidP="002F61E2">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2F61E2" w:rsidRPr="00DC40D1">
        <w:rPr>
          <w:rFonts w:ascii="Arial" w:hAnsi="Arial" w:cs="Arial"/>
          <w:b/>
          <w:sz w:val="20"/>
          <w:szCs w:val="20"/>
        </w:rPr>
        <w:t>Vídeo:</w:t>
      </w:r>
      <w:r w:rsidR="002F61E2" w:rsidRPr="002F61E2">
        <w:rPr>
          <w:rFonts w:ascii="Arial" w:hAnsi="Arial" w:cs="Arial"/>
          <w:sz w:val="20"/>
          <w:szCs w:val="20"/>
        </w:rPr>
        <w:t xml:space="preserve"> </w:t>
      </w:r>
      <w:r w:rsidR="002F61E2" w:rsidRPr="00DC40D1">
        <w:rPr>
          <w:rFonts w:ascii="Arial" w:hAnsi="Arial" w:cs="Arial"/>
          <w:b/>
          <w:sz w:val="20"/>
          <w:szCs w:val="20"/>
        </w:rPr>
        <w:t>Normal:</w:t>
      </w:r>
      <w:r w:rsidR="002F61E2" w:rsidRPr="002F61E2">
        <w:rPr>
          <w:rFonts w:ascii="Arial" w:hAnsi="Arial" w:cs="Arial"/>
          <w:sz w:val="20"/>
          <w:szCs w:val="20"/>
        </w:rPr>
        <w:t xml:space="preserve"> 100-12800; Câmera Lenta: 100-6400;</w:t>
      </w:r>
    </w:p>
    <w:p w:rsidR="002F61E2" w:rsidRPr="002F61E2"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2F61E2" w:rsidRPr="00DC40D1">
        <w:rPr>
          <w:rFonts w:ascii="Arial" w:hAnsi="Arial" w:cs="Arial"/>
          <w:b/>
          <w:sz w:val="20"/>
          <w:szCs w:val="20"/>
        </w:rPr>
        <w:t>Foto (12 MP):</w:t>
      </w:r>
      <w:r w:rsidR="002F61E2" w:rsidRPr="002F61E2">
        <w:rPr>
          <w:rFonts w:ascii="Arial" w:hAnsi="Arial" w:cs="Arial"/>
          <w:sz w:val="20"/>
          <w:szCs w:val="20"/>
        </w:rPr>
        <w:t xml:space="preserve"> 100-6400; </w:t>
      </w:r>
    </w:p>
    <w:p w:rsidR="002F61E2" w:rsidRPr="002F61E2"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2F61E2" w:rsidRPr="00DC40D1">
        <w:rPr>
          <w:rFonts w:ascii="Arial" w:hAnsi="Arial" w:cs="Arial"/>
          <w:b/>
          <w:sz w:val="20"/>
          <w:szCs w:val="20"/>
        </w:rPr>
        <w:t>Foto (50 MP):</w:t>
      </w:r>
      <w:r w:rsidR="002F61E2" w:rsidRPr="002F61E2">
        <w:rPr>
          <w:rFonts w:ascii="Arial" w:hAnsi="Arial" w:cs="Arial"/>
          <w:sz w:val="20"/>
          <w:szCs w:val="20"/>
        </w:rPr>
        <w:t xml:space="preserve"> 100-3200;</w:t>
      </w:r>
    </w:p>
    <w:p w:rsidR="002F61E2"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2F61E2" w:rsidRPr="00DC40D1">
        <w:rPr>
          <w:rFonts w:ascii="Arial" w:hAnsi="Arial" w:cs="Arial"/>
          <w:b/>
          <w:sz w:val="20"/>
          <w:szCs w:val="20"/>
        </w:rPr>
        <w:t>Resoluções máx. de foto</w:t>
      </w:r>
      <w:r w:rsidR="002F61E2" w:rsidRPr="002F61E2">
        <w:rPr>
          <w:rFonts w:ascii="Arial" w:hAnsi="Arial" w:cs="Arial"/>
          <w:sz w:val="20"/>
          <w:szCs w:val="20"/>
        </w:rPr>
        <w:t>: 50 MP 8192x6144 pixeis</w:t>
      </w:r>
    </w:p>
    <w:p w:rsidR="0033451C" w:rsidRPr="00DC40D1" w:rsidRDefault="0033451C" w:rsidP="0033451C">
      <w:pPr>
        <w:pStyle w:val="PargrafodaLista"/>
        <w:tabs>
          <w:tab w:val="left" w:pos="284"/>
        </w:tabs>
        <w:spacing w:after="0" w:line="240" w:lineRule="auto"/>
        <w:ind w:left="0"/>
        <w:jc w:val="both"/>
        <w:rPr>
          <w:rFonts w:ascii="Arial" w:hAnsi="Arial" w:cs="Arial"/>
          <w:b/>
          <w:sz w:val="20"/>
          <w:szCs w:val="20"/>
        </w:rPr>
      </w:pPr>
      <w:r w:rsidRPr="00DC40D1">
        <w:rPr>
          <w:rFonts w:ascii="Arial" w:hAnsi="Arial" w:cs="Arial"/>
          <w:b/>
          <w:sz w:val="20"/>
          <w:szCs w:val="20"/>
        </w:rPr>
        <w:t xml:space="preserve">Modos de foto: </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Disparo único:</w:t>
      </w:r>
      <w:r w:rsidR="0033451C" w:rsidRPr="0033451C">
        <w:rPr>
          <w:rFonts w:ascii="Arial" w:hAnsi="Arial" w:cs="Arial"/>
          <w:sz w:val="20"/>
          <w:szCs w:val="20"/>
        </w:rPr>
        <w:t xml:space="preserve"> 12 MP e 50 MP</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Disparo contínuo</w:t>
      </w:r>
      <w:r w:rsidR="0033451C" w:rsidRPr="0033451C">
        <w:rPr>
          <w:rFonts w:ascii="Arial" w:hAnsi="Arial" w:cs="Arial"/>
          <w:sz w:val="20"/>
          <w:szCs w:val="20"/>
        </w:rPr>
        <w:t>: 12 MP, 3/5/7 quadros; 50 MP, 3/5 quadros;</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Variação da exposição automática (AEB):</w:t>
      </w:r>
      <w:r w:rsidR="0033451C" w:rsidRPr="0033451C">
        <w:rPr>
          <w:rFonts w:ascii="Arial" w:hAnsi="Arial" w:cs="Arial"/>
          <w:sz w:val="20"/>
          <w:szCs w:val="20"/>
        </w:rPr>
        <w:t xml:space="preserve"> 12 MP, 3/5/7 quadro; 50 MP, 3/5 quadros a 0,7 </w:t>
      </w:r>
    </w:p>
    <w:p w:rsidR="0033451C"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33451C">
        <w:rPr>
          <w:rFonts w:ascii="Arial" w:hAnsi="Arial" w:cs="Arial"/>
          <w:sz w:val="20"/>
          <w:szCs w:val="20"/>
        </w:rPr>
        <w:t>EV;</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Temporizado:</w:t>
      </w:r>
      <w:r w:rsidR="0033451C" w:rsidRPr="0033451C">
        <w:rPr>
          <w:rFonts w:ascii="Arial" w:hAnsi="Arial" w:cs="Arial"/>
          <w:sz w:val="20"/>
          <w:szCs w:val="20"/>
        </w:rPr>
        <w:t xml:space="preserve"> 12 MP 2/3/5/7/10/15/20/30/60s; 50 MP, 5/7/10/15/20/30/60s;.</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Formatos de foto:</w:t>
      </w:r>
      <w:r w:rsidR="0033451C" w:rsidRPr="0033451C">
        <w:rPr>
          <w:rFonts w:ascii="Arial" w:hAnsi="Arial" w:cs="Arial"/>
          <w:sz w:val="20"/>
          <w:szCs w:val="20"/>
        </w:rPr>
        <w:t xml:space="preserve"> JPEG/DNG (RAW)</w:t>
      </w:r>
    </w:p>
    <w:p w:rsidR="0033451C" w:rsidRPr="00DC40D1" w:rsidRDefault="0026623A" w:rsidP="0033451C">
      <w:pPr>
        <w:pStyle w:val="PargrafodaLista"/>
        <w:tabs>
          <w:tab w:val="left" w:pos="284"/>
        </w:tabs>
        <w:spacing w:after="0" w:line="240" w:lineRule="auto"/>
        <w:ind w:left="0"/>
        <w:jc w:val="both"/>
        <w:rPr>
          <w:rFonts w:ascii="Arial" w:hAnsi="Arial" w:cs="Arial"/>
          <w:b/>
          <w:sz w:val="20"/>
          <w:szCs w:val="20"/>
        </w:rPr>
      </w:pPr>
      <w:r>
        <w:rPr>
          <w:rFonts w:ascii="Arial" w:hAnsi="Arial" w:cs="Arial"/>
          <w:b/>
          <w:sz w:val="20"/>
          <w:szCs w:val="20"/>
        </w:rPr>
        <w:tab/>
      </w:r>
      <w:r w:rsidR="0033451C" w:rsidRPr="00DC40D1">
        <w:rPr>
          <w:rFonts w:ascii="Arial" w:hAnsi="Arial" w:cs="Arial"/>
          <w:b/>
          <w:sz w:val="20"/>
          <w:szCs w:val="20"/>
        </w:rPr>
        <w:t xml:space="preserve">Resolução de vídeo e taxa de quadros: </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 xml:space="preserve">4K: </w:t>
      </w:r>
      <w:r w:rsidR="0033451C" w:rsidRPr="0033451C">
        <w:rPr>
          <w:rFonts w:ascii="Arial" w:hAnsi="Arial" w:cs="Arial"/>
          <w:sz w:val="20"/>
          <w:szCs w:val="20"/>
        </w:rPr>
        <w:t>3840×2160 24/25/30/48/50/60/120 fps;</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 xml:space="preserve">FHD: </w:t>
      </w:r>
      <w:r w:rsidR="0033451C" w:rsidRPr="0033451C">
        <w:rPr>
          <w:rFonts w:ascii="Arial" w:hAnsi="Arial" w:cs="Arial"/>
          <w:sz w:val="20"/>
          <w:szCs w:val="20"/>
        </w:rPr>
        <w:t>1920×1080 24/25/30/48/50/60/120/240 fps</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 xml:space="preserve">Formatos de vídeo: </w:t>
      </w:r>
      <w:r w:rsidR="0033451C" w:rsidRPr="0033451C">
        <w:rPr>
          <w:rFonts w:ascii="Arial" w:hAnsi="Arial" w:cs="Arial"/>
          <w:sz w:val="20"/>
          <w:szCs w:val="20"/>
        </w:rPr>
        <w:t>MP4 (MPEG-4 AVC/H.264, HEVC/H.265);</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Taxa máx. de bits</w:t>
      </w:r>
      <w:r w:rsidR="0033451C" w:rsidRPr="0033451C">
        <w:rPr>
          <w:rFonts w:ascii="Arial" w:hAnsi="Arial" w:cs="Arial"/>
          <w:sz w:val="20"/>
          <w:szCs w:val="20"/>
        </w:rPr>
        <w:t>: 130 Mbps</w:t>
      </w:r>
    </w:p>
    <w:p w:rsidR="0033451C"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Sistemas de arquivo suportados</w:t>
      </w:r>
      <w:r w:rsidRPr="0033451C">
        <w:rPr>
          <w:rFonts w:ascii="Arial" w:hAnsi="Arial" w:cs="Arial"/>
          <w:sz w:val="20"/>
          <w:szCs w:val="20"/>
        </w:rPr>
        <w:t>: exFAT</w:t>
      </w:r>
    </w:p>
    <w:p w:rsidR="0033451C" w:rsidRPr="00DC40D1" w:rsidRDefault="0033451C" w:rsidP="0033451C">
      <w:pPr>
        <w:pStyle w:val="PargrafodaLista"/>
        <w:tabs>
          <w:tab w:val="left" w:pos="284"/>
        </w:tabs>
        <w:spacing w:after="0" w:line="240" w:lineRule="auto"/>
        <w:ind w:left="0"/>
        <w:jc w:val="both"/>
        <w:rPr>
          <w:rFonts w:ascii="Arial" w:hAnsi="Arial" w:cs="Arial"/>
          <w:b/>
          <w:sz w:val="20"/>
          <w:szCs w:val="20"/>
        </w:rPr>
      </w:pPr>
      <w:r w:rsidRPr="00DC40D1">
        <w:rPr>
          <w:rFonts w:ascii="Arial" w:hAnsi="Arial" w:cs="Arial"/>
          <w:b/>
          <w:sz w:val="20"/>
          <w:szCs w:val="20"/>
        </w:rPr>
        <w:t>Zoom digital:</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Fotos em 12 MP</w:t>
      </w:r>
      <w:r w:rsidR="0033451C" w:rsidRPr="0033451C">
        <w:rPr>
          <w:rFonts w:ascii="Arial" w:hAnsi="Arial" w:cs="Arial"/>
          <w:sz w:val="20"/>
          <w:szCs w:val="20"/>
        </w:rPr>
        <w:t>: 1 a 3x;</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 xml:space="preserve">4K: </w:t>
      </w:r>
      <w:r w:rsidR="0033451C" w:rsidRPr="0033451C">
        <w:rPr>
          <w:rFonts w:ascii="Arial" w:hAnsi="Arial" w:cs="Arial"/>
          <w:sz w:val="20"/>
          <w:szCs w:val="20"/>
        </w:rPr>
        <w:t>1 a 3x;</w:t>
      </w:r>
    </w:p>
    <w:p w:rsid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 xml:space="preserve">FHD: </w:t>
      </w:r>
      <w:r w:rsidR="0033451C" w:rsidRPr="0033451C">
        <w:rPr>
          <w:rFonts w:ascii="Arial" w:hAnsi="Arial" w:cs="Arial"/>
          <w:sz w:val="20"/>
          <w:szCs w:val="20"/>
        </w:rPr>
        <w:t>1 a 4x;</w:t>
      </w:r>
    </w:p>
    <w:p w:rsidR="0026623A" w:rsidRPr="0033451C" w:rsidRDefault="0026623A" w:rsidP="0033451C">
      <w:pPr>
        <w:pStyle w:val="PargrafodaLista"/>
        <w:tabs>
          <w:tab w:val="left" w:pos="284"/>
        </w:tabs>
        <w:spacing w:after="0" w:line="240" w:lineRule="auto"/>
        <w:ind w:left="0"/>
        <w:jc w:val="both"/>
        <w:rPr>
          <w:rFonts w:ascii="Arial" w:hAnsi="Arial" w:cs="Arial"/>
          <w:sz w:val="20"/>
          <w:szCs w:val="20"/>
        </w:rPr>
      </w:pPr>
    </w:p>
    <w:p w:rsidR="0033451C" w:rsidRPr="00DC40D1" w:rsidRDefault="0033451C" w:rsidP="0033451C">
      <w:pPr>
        <w:pStyle w:val="PargrafodaLista"/>
        <w:tabs>
          <w:tab w:val="left" w:pos="284"/>
        </w:tabs>
        <w:spacing w:after="0" w:line="240" w:lineRule="auto"/>
        <w:ind w:left="0"/>
        <w:jc w:val="both"/>
        <w:rPr>
          <w:rFonts w:ascii="Arial" w:hAnsi="Arial" w:cs="Arial"/>
          <w:b/>
          <w:sz w:val="20"/>
          <w:szCs w:val="20"/>
        </w:rPr>
      </w:pPr>
      <w:r w:rsidRPr="00DC40D1">
        <w:rPr>
          <w:rFonts w:ascii="Arial" w:hAnsi="Arial" w:cs="Arial"/>
          <w:b/>
          <w:sz w:val="20"/>
          <w:szCs w:val="20"/>
        </w:rPr>
        <w:t>ESTABILIZADOR</w:t>
      </w:r>
    </w:p>
    <w:p w:rsidR="0033451C"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Estabilização</w:t>
      </w:r>
      <w:r w:rsidRPr="0033451C">
        <w:rPr>
          <w:rFonts w:ascii="Arial" w:hAnsi="Arial" w:cs="Arial"/>
          <w:sz w:val="20"/>
          <w:szCs w:val="20"/>
        </w:rPr>
        <w:t>: 3 eixos (inclinação, rotação, giro)</w:t>
      </w:r>
    </w:p>
    <w:p w:rsidR="0033451C"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 xml:space="preserve">Alcance mecânico: </w:t>
      </w:r>
      <w:r w:rsidRPr="0033451C">
        <w:rPr>
          <w:rFonts w:ascii="Arial" w:hAnsi="Arial" w:cs="Arial"/>
          <w:sz w:val="20"/>
          <w:szCs w:val="20"/>
        </w:rPr>
        <w:t>Inclinação: -135° a 80°; Rotação: -230° a 95°; Giro: -25° a 25°.</w:t>
      </w:r>
    </w:p>
    <w:p w:rsidR="0033451C"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Alcance controlável</w:t>
      </w:r>
      <w:r w:rsidRPr="0033451C">
        <w:rPr>
          <w:rFonts w:ascii="Arial" w:hAnsi="Arial" w:cs="Arial"/>
          <w:sz w:val="20"/>
          <w:szCs w:val="20"/>
        </w:rPr>
        <w:t>: Inclinação: -90° a 55°; rotação: -180° a 45°;</w:t>
      </w:r>
    </w:p>
    <w:p w:rsidR="0033451C"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 xml:space="preserve">Velocidade máx. controlável (inclinação): </w:t>
      </w:r>
      <w:r w:rsidRPr="0033451C">
        <w:rPr>
          <w:rFonts w:ascii="Arial" w:hAnsi="Arial" w:cs="Arial"/>
          <w:sz w:val="20"/>
          <w:szCs w:val="20"/>
        </w:rPr>
        <w:t>100°/s</w:t>
      </w:r>
    </w:p>
    <w:p w:rsidR="0033451C" w:rsidRDefault="0033451C" w:rsidP="0033451C">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 xml:space="preserve">Alcance da vibração angular: </w:t>
      </w:r>
      <w:r w:rsidRPr="0033451C">
        <w:rPr>
          <w:rFonts w:ascii="Arial" w:hAnsi="Arial" w:cs="Arial"/>
          <w:sz w:val="20"/>
          <w:szCs w:val="20"/>
        </w:rPr>
        <w:t>±0,005°</w:t>
      </w:r>
    </w:p>
    <w:p w:rsidR="0026623A" w:rsidRPr="0033451C" w:rsidRDefault="0026623A" w:rsidP="0033451C">
      <w:pPr>
        <w:pStyle w:val="PargrafodaLista"/>
        <w:tabs>
          <w:tab w:val="left" w:pos="284"/>
        </w:tabs>
        <w:spacing w:after="0" w:line="240" w:lineRule="auto"/>
        <w:ind w:left="0"/>
        <w:jc w:val="both"/>
        <w:rPr>
          <w:rFonts w:ascii="Arial" w:hAnsi="Arial" w:cs="Arial"/>
          <w:sz w:val="20"/>
          <w:szCs w:val="20"/>
        </w:rPr>
      </w:pPr>
    </w:p>
    <w:p w:rsidR="0033451C" w:rsidRPr="00DC40D1" w:rsidRDefault="0033451C" w:rsidP="0033451C">
      <w:pPr>
        <w:pStyle w:val="PargrafodaLista"/>
        <w:tabs>
          <w:tab w:val="left" w:pos="284"/>
        </w:tabs>
        <w:spacing w:after="0" w:line="240" w:lineRule="auto"/>
        <w:ind w:left="0"/>
        <w:jc w:val="both"/>
        <w:rPr>
          <w:rFonts w:ascii="Arial" w:hAnsi="Arial" w:cs="Arial"/>
          <w:b/>
          <w:sz w:val="20"/>
          <w:szCs w:val="20"/>
        </w:rPr>
      </w:pPr>
      <w:r w:rsidRPr="00DC40D1">
        <w:rPr>
          <w:rFonts w:ascii="Arial" w:hAnsi="Arial" w:cs="Arial"/>
          <w:b/>
          <w:sz w:val="20"/>
          <w:szCs w:val="20"/>
        </w:rPr>
        <w:t>SISTEMA VISUAL</w:t>
      </w:r>
    </w:p>
    <w:p w:rsidR="0033451C"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Tipo de detecção</w:t>
      </w:r>
      <w:r w:rsidRPr="0033451C">
        <w:rPr>
          <w:rFonts w:ascii="Arial" w:hAnsi="Arial" w:cs="Arial"/>
          <w:sz w:val="20"/>
          <w:szCs w:val="20"/>
        </w:rPr>
        <w:t xml:space="preserve">: Sistema visual binocular omnidirecional, complementado por um LiDAR frontal e </w:t>
      </w:r>
    </w:p>
    <w:p w:rsidR="0033451C"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33451C">
        <w:rPr>
          <w:rFonts w:ascii="Arial" w:hAnsi="Arial" w:cs="Arial"/>
          <w:sz w:val="20"/>
          <w:szCs w:val="20"/>
        </w:rPr>
        <w:t>um sensor infravermelho na parte inferior da aeronave;</w:t>
      </w:r>
    </w:p>
    <w:p w:rsidR="0033451C" w:rsidRPr="00DC40D1" w:rsidRDefault="0033451C" w:rsidP="0033451C">
      <w:pPr>
        <w:pStyle w:val="PargrafodaLista"/>
        <w:tabs>
          <w:tab w:val="left" w:pos="284"/>
        </w:tabs>
        <w:spacing w:after="0" w:line="240" w:lineRule="auto"/>
        <w:ind w:left="0"/>
        <w:jc w:val="both"/>
        <w:rPr>
          <w:rFonts w:ascii="Arial" w:hAnsi="Arial" w:cs="Arial"/>
          <w:b/>
          <w:sz w:val="20"/>
          <w:szCs w:val="20"/>
        </w:rPr>
      </w:pPr>
      <w:r w:rsidRPr="00DC40D1">
        <w:rPr>
          <w:rFonts w:ascii="Arial" w:hAnsi="Arial" w:cs="Arial"/>
          <w:b/>
          <w:sz w:val="20"/>
          <w:szCs w:val="20"/>
        </w:rPr>
        <w:t xml:space="preserve">Frontal: </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 xml:space="preserve">Alcance de medição: </w:t>
      </w:r>
      <w:r w:rsidR="0033451C" w:rsidRPr="0033451C">
        <w:rPr>
          <w:rFonts w:ascii="Arial" w:hAnsi="Arial" w:cs="Arial"/>
          <w:sz w:val="20"/>
          <w:szCs w:val="20"/>
        </w:rPr>
        <w:t>0,5 - 18 m</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 xml:space="preserve">Alcance de detecção: </w:t>
      </w:r>
      <w:r w:rsidR="0033451C" w:rsidRPr="0033451C">
        <w:rPr>
          <w:rFonts w:ascii="Arial" w:hAnsi="Arial" w:cs="Arial"/>
          <w:sz w:val="20"/>
          <w:szCs w:val="20"/>
        </w:rPr>
        <w:t>0,5 - 200 m</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Velocidade de detecção efetiva</w:t>
      </w:r>
      <w:r w:rsidR="0033451C" w:rsidRPr="0033451C">
        <w:rPr>
          <w:rFonts w:ascii="Arial" w:hAnsi="Arial" w:cs="Arial"/>
          <w:sz w:val="20"/>
          <w:szCs w:val="20"/>
        </w:rPr>
        <w:t>: 15 m/s</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 xml:space="preserve">Campo de visão (FOV): </w:t>
      </w:r>
      <w:r w:rsidR="0033451C" w:rsidRPr="0033451C">
        <w:rPr>
          <w:rFonts w:ascii="Arial" w:hAnsi="Arial" w:cs="Arial"/>
          <w:sz w:val="20"/>
          <w:szCs w:val="20"/>
        </w:rPr>
        <w:t>90° (horizontal), 72° (vertical).</w:t>
      </w:r>
    </w:p>
    <w:p w:rsidR="0033451C" w:rsidRPr="00DC40D1" w:rsidRDefault="0033451C" w:rsidP="0033451C">
      <w:pPr>
        <w:pStyle w:val="PargrafodaLista"/>
        <w:tabs>
          <w:tab w:val="left" w:pos="284"/>
        </w:tabs>
        <w:spacing w:after="0" w:line="240" w:lineRule="auto"/>
        <w:ind w:left="0"/>
        <w:jc w:val="both"/>
        <w:rPr>
          <w:rFonts w:ascii="Arial" w:hAnsi="Arial" w:cs="Arial"/>
          <w:b/>
          <w:sz w:val="20"/>
          <w:szCs w:val="20"/>
        </w:rPr>
      </w:pPr>
      <w:r w:rsidRPr="00DC40D1">
        <w:rPr>
          <w:rFonts w:ascii="Arial" w:hAnsi="Arial" w:cs="Arial"/>
          <w:b/>
          <w:sz w:val="20"/>
          <w:szCs w:val="20"/>
        </w:rPr>
        <w:t xml:space="preserve">Traseiro: </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Alcance da medida de precisão</w:t>
      </w:r>
      <w:r w:rsidR="0033451C" w:rsidRPr="0033451C">
        <w:rPr>
          <w:rFonts w:ascii="Arial" w:hAnsi="Arial" w:cs="Arial"/>
          <w:sz w:val="20"/>
          <w:szCs w:val="20"/>
        </w:rPr>
        <w:t>: 0,5 - 18 m</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Velocidade de detecção efetiva</w:t>
      </w:r>
      <w:r w:rsidR="0033451C" w:rsidRPr="0033451C">
        <w:rPr>
          <w:rFonts w:ascii="Arial" w:hAnsi="Arial" w:cs="Arial"/>
          <w:sz w:val="20"/>
          <w:szCs w:val="20"/>
        </w:rPr>
        <w:t>: 14 m/s</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 xml:space="preserve">Campo de visão (FOV): </w:t>
      </w:r>
      <w:r w:rsidR="0033451C" w:rsidRPr="0033451C">
        <w:rPr>
          <w:rFonts w:ascii="Arial" w:hAnsi="Arial" w:cs="Arial"/>
          <w:sz w:val="20"/>
          <w:szCs w:val="20"/>
        </w:rPr>
        <w:t>90° (horizontal), 72° (vertical).</w:t>
      </w:r>
    </w:p>
    <w:p w:rsidR="0033451C"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Superior</w:t>
      </w:r>
      <w:r w:rsidRPr="0033451C">
        <w:rPr>
          <w:rFonts w:ascii="Arial" w:hAnsi="Arial" w:cs="Arial"/>
          <w:sz w:val="20"/>
          <w:szCs w:val="20"/>
        </w:rPr>
        <w:t>:</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Alcance de medição:</w:t>
      </w:r>
      <w:r w:rsidR="0033451C" w:rsidRPr="0033451C">
        <w:rPr>
          <w:rFonts w:ascii="Arial" w:hAnsi="Arial" w:cs="Arial"/>
          <w:sz w:val="20"/>
          <w:szCs w:val="20"/>
        </w:rPr>
        <w:t xml:space="preserve"> 0,5 a 18 m</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Velocidade de detecção efetiva</w:t>
      </w:r>
      <w:r w:rsidR="0033451C" w:rsidRPr="0033451C">
        <w:rPr>
          <w:rFonts w:ascii="Arial" w:hAnsi="Arial" w:cs="Arial"/>
          <w:sz w:val="20"/>
          <w:szCs w:val="20"/>
        </w:rPr>
        <w:t>: 6 m/s</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Campo de visão (FOV):</w:t>
      </w:r>
      <w:r w:rsidR="0033451C" w:rsidRPr="0033451C">
        <w:rPr>
          <w:rFonts w:ascii="Arial" w:hAnsi="Arial" w:cs="Arial"/>
          <w:sz w:val="20"/>
          <w:szCs w:val="20"/>
        </w:rPr>
        <w:t xml:space="preserve"> frontal e traseiro 72º; Esquerdo e direito: 90º.</w:t>
      </w:r>
    </w:p>
    <w:p w:rsidR="0033451C" w:rsidRPr="00DC40D1" w:rsidRDefault="0033451C" w:rsidP="0033451C">
      <w:pPr>
        <w:pStyle w:val="PargrafodaLista"/>
        <w:tabs>
          <w:tab w:val="left" w:pos="284"/>
        </w:tabs>
        <w:spacing w:after="0" w:line="240" w:lineRule="auto"/>
        <w:ind w:left="0"/>
        <w:jc w:val="both"/>
        <w:rPr>
          <w:rFonts w:ascii="Arial" w:hAnsi="Arial" w:cs="Arial"/>
          <w:b/>
          <w:sz w:val="20"/>
          <w:szCs w:val="20"/>
        </w:rPr>
      </w:pPr>
      <w:r w:rsidRPr="00DC40D1">
        <w:rPr>
          <w:rFonts w:ascii="Arial" w:hAnsi="Arial" w:cs="Arial"/>
          <w:b/>
          <w:sz w:val="20"/>
          <w:szCs w:val="20"/>
        </w:rPr>
        <w:t xml:space="preserve">Inferior: </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Alcance de medição</w:t>
      </w:r>
      <w:r w:rsidR="0033451C" w:rsidRPr="0033451C">
        <w:rPr>
          <w:rFonts w:ascii="Arial" w:hAnsi="Arial" w:cs="Arial"/>
          <w:sz w:val="20"/>
          <w:szCs w:val="20"/>
        </w:rPr>
        <w:t xml:space="preserve">: 0,3-14 m </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Velocidade de detecção efetiva:</w:t>
      </w:r>
      <w:r w:rsidR="0033451C" w:rsidRPr="0033451C">
        <w:rPr>
          <w:rFonts w:ascii="Arial" w:hAnsi="Arial" w:cs="Arial"/>
          <w:sz w:val="20"/>
          <w:szCs w:val="20"/>
        </w:rPr>
        <w:t xml:space="preserve"> 6 m/s</w:t>
      </w:r>
    </w:p>
    <w:p w:rsid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b/>
          <w:sz w:val="20"/>
          <w:szCs w:val="20"/>
        </w:rPr>
        <w:tab/>
      </w:r>
      <w:r w:rsidR="0033451C" w:rsidRPr="00DC40D1">
        <w:rPr>
          <w:rFonts w:ascii="Arial" w:hAnsi="Arial" w:cs="Arial"/>
          <w:b/>
          <w:sz w:val="20"/>
          <w:szCs w:val="20"/>
        </w:rPr>
        <w:t>Campo de visão (FOV):</w:t>
      </w:r>
      <w:r w:rsidR="0033451C" w:rsidRPr="0033451C">
        <w:rPr>
          <w:rFonts w:ascii="Arial" w:hAnsi="Arial" w:cs="Arial"/>
          <w:sz w:val="20"/>
          <w:szCs w:val="20"/>
        </w:rPr>
        <w:t xml:space="preserve"> frontal e traseiro 106º; Esquerdo e direito: 90º.</w:t>
      </w:r>
    </w:p>
    <w:p w:rsidR="0033451C" w:rsidRPr="00DC40D1" w:rsidRDefault="0033451C" w:rsidP="0033451C">
      <w:pPr>
        <w:pStyle w:val="PargrafodaLista"/>
        <w:tabs>
          <w:tab w:val="left" w:pos="284"/>
        </w:tabs>
        <w:spacing w:after="0" w:line="240" w:lineRule="auto"/>
        <w:ind w:left="0"/>
        <w:jc w:val="both"/>
        <w:rPr>
          <w:rFonts w:ascii="Arial" w:hAnsi="Arial" w:cs="Arial"/>
          <w:b/>
          <w:sz w:val="20"/>
          <w:szCs w:val="20"/>
        </w:rPr>
      </w:pPr>
      <w:r w:rsidRPr="00DC40D1">
        <w:rPr>
          <w:rFonts w:ascii="Arial" w:hAnsi="Arial" w:cs="Arial"/>
          <w:b/>
          <w:sz w:val="20"/>
          <w:szCs w:val="20"/>
        </w:rPr>
        <w:lastRenderedPageBreak/>
        <w:t>TRANSMISSÃO DE VÍDEO</w:t>
      </w:r>
    </w:p>
    <w:p w:rsidR="0033451C"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DC40D1">
        <w:rPr>
          <w:rFonts w:ascii="Arial" w:hAnsi="Arial" w:cs="Arial"/>
          <w:b/>
          <w:sz w:val="20"/>
          <w:szCs w:val="20"/>
        </w:rPr>
        <w:t>Sistema de transmissão</w:t>
      </w:r>
      <w:r w:rsidRPr="0033451C">
        <w:rPr>
          <w:rFonts w:ascii="Arial" w:hAnsi="Arial" w:cs="Arial"/>
          <w:sz w:val="20"/>
          <w:szCs w:val="20"/>
        </w:rPr>
        <w:t>: O4+</w:t>
      </w:r>
    </w:p>
    <w:p w:rsidR="0033451C"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26623A">
        <w:rPr>
          <w:rFonts w:ascii="Arial" w:hAnsi="Arial" w:cs="Arial"/>
          <w:b/>
          <w:sz w:val="20"/>
          <w:szCs w:val="20"/>
        </w:rPr>
        <w:t>Frequência de funcionamento</w:t>
      </w:r>
      <w:r w:rsidRPr="0033451C">
        <w:rPr>
          <w:rFonts w:ascii="Arial" w:hAnsi="Arial" w:cs="Arial"/>
          <w:sz w:val="20"/>
          <w:szCs w:val="20"/>
        </w:rPr>
        <w:t>: 2,400-2,4835 GHz; 5,170 a 5,250 GHz; 5,725-5,850 GHz;</w:t>
      </w:r>
    </w:p>
    <w:p w:rsidR="0033451C" w:rsidRPr="0026623A" w:rsidRDefault="0033451C" w:rsidP="0033451C">
      <w:pPr>
        <w:pStyle w:val="PargrafodaLista"/>
        <w:tabs>
          <w:tab w:val="left" w:pos="284"/>
        </w:tabs>
        <w:spacing w:after="0" w:line="240" w:lineRule="auto"/>
        <w:ind w:left="0"/>
        <w:jc w:val="both"/>
        <w:rPr>
          <w:rFonts w:ascii="Arial" w:hAnsi="Arial" w:cs="Arial"/>
          <w:b/>
          <w:sz w:val="20"/>
          <w:szCs w:val="20"/>
        </w:rPr>
      </w:pPr>
      <w:r w:rsidRPr="0026623A">
        <w:rPr>
          <w:rFonts w:ascii="Arial" w:hAnsi="Arial" w:cs="Arial"/>
          <w:b/>
          <w:sz w:val="20"/>
          <w:szCs w:val="20"/>
        </w:rPr>
        <w:t xml:space="preserve">Potência do transmissor (EIRP): </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ab/>
      </w:r>
      <w:r w:rsidR="0033451C" w:rsidRPr="0026623A">
        <w:rPr>
          <w:rFonts w:ascii="Arial" w:hAnsi="Arial" w:cs="Arial"/>
          <w:sz w:val="20"/>
          <w:szCs w:val="20"/>
          <w:u w:val="single"/>
        </w:rPr>
        <w:t>2,400-2,4835 GHz</w:t>
      </w:r>
      <w:r w:rsidR="0033451C" w:rsidRPr="0033451C">
        <w:rPr>
          <w:rFonts w:ascii="Arial" w:hAnsi="Arial" w:cs="Arial"/>
          <w:sz w:val="20"/>
          <w:szCs w:val="20"/>
        </w:rPr>
        <w:t>: FCC: &lt;33 dBm; CE/SRRC/MIC: &lt;20 dBm;</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ab/>
      </w:r>
      <w:r w:rsidR="0033451C" w:rsidRPr="0026623A">
        <w:rPr>
          <w:rFonts w:ascii="Arial" w:hAnsi="Arial" w:cs="Arial"/>
          <w:sz w:val="20"/>
          <w:szCs w:val="20"/>
          <w:u w:val="single"/>
        </w:rPr>
        <w:t>5,170-5,250 GHz</w:t>
      </w:r>
      <w:r w:rsidR="0033451C" w:rsidRPr="0033451C">
        <w:rPr>
          <w:rFonts w:ascii="Arial" w:hAnsi="Arial" w:cs="Arial"/>
          <w:sz w:val="20"/>
          <w:szCs w:val="20"/>
        </w:rPr>
        <w:t>: CE &lt;23 dBm;</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ab/>
      </w:r>
      <w:r w:rsidR="0033451C" w:rsidRPr="0026623A">
        <w:rPr>
          <w:rFonts w:ascii="Arial" w:hAnsi="Arial" w:cs="Arial"/>
          <w:sz w:val="20"/>
          <w:szCs w:val="20"/>
          <w:u w:val="single"/>
        </w:rPr>
        <w:t>5,725-5,850 GHz:</w:t>
      </w:r>
      <w:r w:rsidR="0033451C" w:rsidRPr="0033451C">
        <w:rPr>
          <w:rFonts w:ascii="Arial" w:hAnsi="Arial" w:cs="Arial"/>
          <w:sz w:val="20"/>
          <w:szCs w:val="20"/>
        </w:rPr>
        <w:t xml:space="preserve"> FCC: ≤33 dBm; CE: ≤14 dBm; SRRC: ≤30 dBm</w:t>
      </w:r>
    </w:p>
    <w:p w:rsidR="0033451C"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26623A">
        <w:rPr>
          <w:rFonts w:ascii="Arial" w:hAnsi="Arial" w:cs="Arial"/>
          <w:b/>
          <w:sz w:val="20"/>
          <w:szCs w:val="20"/>
        </w:rPr>
        <w:t>Distância máx. de transmissão</w:t>
      </w:r>
      <w:r w:rsidRPr="0033451C">
        <w:rPr>
          <w:rFonts w:ascii="Arial" w:hAnsi="Arial" w:cs="Arial"/>
          <w:sz w:val="20"/>
          <w:szCs w:val="20"/>
        </w:rPr>
        <w:t>: 20 km (FCC); 10 km (CE); 10 km (SRRC); 10 km (MIC)</w:t>
      </w:r>
    </w:p>
    <w:p w:rsidR="0033451C"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26623A">
        <w:rPr>
          <w:rFonts w:ascii="Arial" w:hAnsi="Arial" w:cs="Arial"/>
          <w:b/>
          <w:sz w:val="20"/>
          <w:szCs w:val="20"/>
        </w:rPr>
        <w:t>Latência (depende das condições do ambiente e do dispositivo móvel</w:t>
      </w:r>
      <w:r w:rsidRPr="0033451C">
        <w:rPr>
          <w:rFonts w:ascii="Arial" w:hAnsi="Arial" w:cs="Arial"/>
          <w:sz w:val="20"/>
          <w:szCs w:val="20"/>
        </w:rPr>
        <w:t>): aprox. 120 ms</w:t>
      </w:r>
    </w:p>
    <w:p w:rsidR="0033451C" w:rsidRDefault="0033451C" w:rsidP="0033451C">
      <w:pPr>
        <w:pStyle w:val="PargrafodaLista"/>
        <w:tabs>
          <w:tab w:val="left" w:pos="284"/>
        </w:tabs>
        <w:spacing w:after="0" w:line="240" w:lineRule="auto"/>
        <w:ind w:left="0"/>
        <w:jc w:val="both"/>
        <w:rPr>
          <w:rFonts w:ascii="Arial" w:hAnsi="Arial" w:cs="Arial"/>
          <w:sz w:val="20"/>
          <w:szCs w:val="20"/>
        </w:rPr>
      </w:pPr>
      <w:r w:rsidRPr="0026623A">
        <w:rPr>
          <w:rFonts w:ascii="Arial" w:hAnsi="Arial" w:cs="Arial"/>
          <w:b/>
          <w:sz w:val="20"/>
          <w:szCs w:val="20"/>
        </w:rPr>
        <w:t>Formato de codificação da transmissão de vídeo:</w:t>
      </w:r>
      <w:r w:rsidRPr="0033451C">
        <w:rPr>
          <w:rFonts w:ascii="Arial" w:hAnsi="Arial" w:cs="Arial"/>
          <w:sz w:val="20"/>
          <w:szCs w:val="20"/>
        </w:rPr>
        <w:t xml:space="preserve"> H.265</w:t>
      </w:r>
    </w:p>
    <w:p w:rsidR="0026623A" w:rsidRPr="0033451C" w:rsidRDefault="0026623A" w:rsidP="0033451C">
      <w:pPr>
        <w:pStyle w:val="PargrafodaLista"/>
        <w:tabs>
          <w:tab w:val="left" w:pos="284"/>
        </w:tabs>
        <w:spacing w:after="0" w:line="240" w:lineRule="auto"/>
        <w:ind w:left="0"/>
        <w:jc w:val="both"/>
        <w:rPr>
          <w:rFonts w:ascii="Arial" w:hAnsi="Arial" w:cs="Arial"/>
          <w:sz w:val="20"/>
          <w:szCs w:val="20"/>
        </w:rPr>
      </w:pPr>
    </w:p>
    <w:p w:rsidR="0033451C" w:rsidRPr="0026623A" w:rsidRDefault="0033451C" w:rsidP="0033451C">
      <w:pPr>
        <w:pStyle w:val="PargrafodaLista"/>
        <w:tabs>
          <w:tab w:val="left" w:pos="284"/>
        </w:tabs>
        <w:spacing w:after="0" w:line="240" w:lineRule="auto"/>
        <w:ind w:left="0"/>
        <w:jc w:val="both"/>
        <w:rPr>
          <w:rFonts w:ascii="Arial" w:hAnsi="Arial" w:cs="Arial"/>
          <w:b/>
          <w:sz w:val="20"/>
          <w:szCs w:val="20"/>
        </w:rPr>
      </w:pPr>
      <w:r w:rsidRPr="0026623A">
        <w:rPr>
          <w:rFonts w:ascii="Arial" w:hAnsi="Arial" w:cs="Arial"/>
          <w:b/>
          <w:sz w:val="20"/>
          <w:szCs w:val="20"/>
        </w:rPr>
        <w:t>CONTROLE REMOTO</w:t>
      </w:r>
    </w:p>
    <w:p w:rsidR="0033451C"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26623A">
        <w:rPr>
          <w:rFonts w:ascii="Arial" w:hAnsi="Arial" w:cs="Arial"/>
          <w:b/>
          <w:sz w:val="20"/>
          <w:szCs w:val="20"/>
        </w:rPr>
        <w:t>Conectores de dispositivos móveis suportados</w:t>
      </w:r>
      <w:r w:rsidRPr="0033451C">
        <w:rPr>
          <w:rFonts w:ascii="Arial" w:hAnsi="Arial" w:cs="Arial"/>
          <w:sz w:val="20"/>
          <w:szCs w:val="20"/>
        </w:rPr>
        <w:t xml:space="preserve">: Lightning, Micro-USB, USB-C; </w:t>
      </w:r>
    </w:p>
    <w:p w:rsidR="0033451C"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26623A">
        <w:rPr>
          <w:rFonts w:ascii="Arial" w:hAnsi="Arial" w:cs="Arial"/>
          <w:b/>
          <w:sz w:val="20"/>
          <w:szCs w:val="20"/>
        </w:rPr>
        <w:t>Dimensões máx. dos dispositivos móveis suportados</w:t>
      </w:r>
      <w:r w:rsidRPr="0033451C">
        <w:rPr>
          <w:rFonts w:ascii="Arial" w:hAnsi="Arial" w:cs="Arial"/>
          <w:sz w:val="20"/>
          <w:szCs w:val="20"/>
        </w:rPr>
        <w:t xml:space="preserve">: 180×86×10 mm </w:t>
      </w:r>
    </w:p>
    <w:p w:rsidR="0033451C"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33451C">
        <w:rPr>
          <w:rFonts w:ascii="Arial" w:hAnsi="Arial" w:cs="Arial"/>
          <w:sz w:val="20"/>
          <w:szCs w:val="20"/>
        </w:rPr>
        <w:t>(Comprimento×Largura×Altura)</w:t>
      </w:r>
    </w:p>
    <w:p w:rsidR="0033451C"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26623A">
        <w:rPr>
          <w:rFonts w:ascii="Arial" w:hAnsi="Arial" w:cs="Arial"/>
          <w:b/>
          <w:sz w:val="20"/>
          <w:szCs w:val="20"/>
        </w:rPr>
        <w:t>Temperatura de funcionamento</w:t>
      </w:r>
      <w:r w:rsidRPr="0033451C">
        <w:rPr>
          <w:rFonts w:ascii="Arial" w:hAnsi="Arial" w:cs="Arial"/>
          <w:sz w:val="20"/>
          <w:szCs w:val="20"/>
        </w:rPr>
        <w:t>: -10° a 40 °C</w:t>
      </w:r>
    </w:p>
    <w:p w:rsidR="0033451C" w:rsidRPr="0026623A" w:rsidRDefault="0033451C" w:rsidP="0033451C">
      <w:pPr>
        <w:pStyle w:val="PargrafodaLista"/>
        <w:tabs>
          <w:tab w:val="left" w:pos="284"/>
        </w:tabs>
        <w:spacing w:after="0" w:line="240" w:lineRule="auto"/>
        <w:ind w:left="0"/>
        <w:jc w:val="both"/>
        <w:rPr>
          <w:rFonts w:ascii="Arial" w:hAnsi="Arial" w:cs="Arial"/>
          <w:b/>
          <w:sz w:val="20"/>
          <w:szCs w:val="20"/>
        </w:rPr>
      </w:pPr>
      <w:r w:rsidRPr="0026623A">
        <w:rPr>
          <w:rFonts w:ascii="Arial" w:hAnsi="Arial" w:cs="Arial"/>
          <w:b/>
          <w:sz w:val="20"/>
          <w:szCs w:val="20"/>
        </w:rPr>
        <w:t xml:space="preserve">Potência do transmissor (EIRP): </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ab/>
      </w:r>
      <w:r w:rsidR="0033451C" w:rsidRPr="0026623A">
        <w:rPr>
          <w:rFonts w:ascii="Arial" w:hAnsi="Arial" w:cs="Arial"/>
          <w:sz w:val="20"/>
          <w:szCs w:val="20"/>
          <w:u w:val="single"/>
        </w:rPr>
        <w:t>2,400-2,4835 GHz: FCC</w:t>
      </w:r>
      <w:r w:rsidR="0033451C" w:rsidRPr="0033451C">
        <w:rPr>
          <w:rFonts w:ascii="Arial" w:hAnsi="Arial" w:cs="Arial"/>
          <w:sz w:val="20"/>
          <w:szCs w:val="20"/>
        </w:rPr>
        <w:t>: ≤33 dBm; CE/SRRC/MIC: ≤20 dBm;</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ab/>
      </w:r>
      <w:r w:rsidR="0033451C" w:rsidRPr="0026623A">
        <w:rPr>
          <w:rFonts w:ascii="Arial" w:hAnsi="Arial" w:cs="Arial"/>
          <w:sz w:val="20"/>
          <w:szCs w:val="20"/>
          <w:u w:val="single"/>
        </w:rPr>
        <w:t>5,170-5,250 GHz: CE</w:t>
      </w:r>
      <w:r w:rsidR="0033451C" w:rsidRPr="0033451C">
        <w:rPr>
          <w:rFonts w:ascii="Arial" w:hAnsi="Arial" w:cs="Arial"/>
          <w:sz w:val="20"/>
          <w:szCs w:val="20"/>
        </w:rPr>
        <w:t xml:space="preserve"> &lt;23 dBm;</w:t>
      </w:r>
    </w:p>
    <w:p w:rsidR="0033451C" w:rsidRPr="0033451C" w:rsidRDefault="0026623A" w:rsidP="0033451C">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ab/>
      </w:r>
      <w:r w:rsidR="0033451C" w:rsidRPr="0026623A">
        <w:rPr>
          <w:rFonts w:ascii="Arial" w:hAnsi="Arial" w:cs="Arial"/>
          <w:sz w:val="20"/>
          <w:szCs w:val="20"/>
          <w:u w:val="single"/>
        </w:rPr>
        <w:t>5,725-5,850 GHz: FCC</w:t>
      </w:r>
      <w:r w:rsidR="0033451C" w:rsidRPr="0033451C">
        <w:rPr>
          <w:rFonts w:ascii="Arial" w:hAnsi="Arial" w:cs="Arial"/>
          <w:sz w:val="20"/>
          <w:szCs w:val="20"/>
        </w:rPr>
        <w:t>: ≤26 dBm; CE: ≤14 dBm; SRRC: ≤26 dBm</w:t>
      </w:r>
    </w:p>
    <w:p w:rsidR="0033451C" w:rsidRDefault="0033451C" w:rsidP="0033451C">
      <w:pPr>
        <w:pStyle w:val="PargrafodaLista"/>
        <w:tabs>
          <w:tab w:val="left" w:pos="284"/>
        </w:tabs>
        <w:spacing w:after="0" w:line="240" w:lineRule="auto"/>
        <w:ind w:left="0"/>
        <w:jc w:val="both"/>
        <w:rPr>
          <w:rFonts w:ascii="Arial" w:hAnsi="Arial" w:cs="Arial"/>
          <w:sz w:val="20"/>
          <w:szCs w:val="20"/>
        </w:rPr>
      </w:pPr>
      <w:r w:rsidRPr="0026623A">
        <w:rPr>
          <w:rFonts w:ascii="Arial" w:hAnsi="Arial" w:cs="Arial"/>
          <w:b/>
          <w:sz w:val="20"/>
          <w:szCs w:val="20"/>
        </w:rPr>
        <w:t>Dimensões</w:t>
      </w:r>
      <w:r w:rsidRPr="0033451C">
        <w:rPr>
          <w:rFonts w:ascii="Arial" w:hAnsi="Arial" w:cs="Arial"/>
          <w:sz w:val="20"/>
          <w:szCs w:val="20"/>
        </w:rPr>
        <w:t>: 104,2×150×45,2 mm (Comprimento×Largura×Altura)</w:t>
      </w:r>
    </w:p>
    <w:p w:rsidR="0026623A" w:rsidRPr="0033451C" w:rsidRDefault="0026623A" w:rsidP="0033451C">
      <w:pPr>
        <w:pStyle w:val="PargrafodaLista"/>
        <w:tabs>
          <w:tab w:val="left" w:pos="284"/>
        </w:tabs>
        <w:spacing w:after="0" w:line="240" w:lineRule="auto"/>
        <w:ind w:left="0"/>
        <w:jc w:val="both"/>
        <w:rPr>
          <w:rFonts w:ascii="Arial" w:hAnsi="Arial" w:cs="Arial"/>
          <w:sz w:val="20"/>
          <w:szCs w:val="20"/>
        </w:rPr>
      </w:pPr>
    </w:p>
    <w:p w:rsidR="0033451C" w:rsidRPr="0026623A" w:rsidRDefault="0033451C" w:rsidP="0033451C">
      <w:pPr>
        <w:pStyle w:val="PargrafodaLista"/>
        <w:tabs>
          <w:tab w:val="left" w:pos="284"/>
        </w:tabs>
        <w:spacing w:after="0" w:line="240" w:lineRule="auto"/>
        <w:ind w:left="0"/>
        <w:jc w:val="both"/>
        <w:rPr>
          <w:rFonts w:ascii="Arial" w:hAnsi="Arial" w:cs="Arial"/>
          <w:b/>
          <w:sz w:val="20"/>
          <w:szCs w:val="20"/>
        </w:rPr>
      </w:pPr>
      <w:r w:rsidRPr="0026623A">
        <w:rPr>
          <w:rFonts w:ascii="Arial" w:hAnsi="Arial" w:cs="Arial"/>
          <w:b/>
          <w:sz w:val="20"/>
          <w:szCs w:val="20"/>
        </w:rPr>
        <w:t>HUB DE CARREGAMENTO</w:t>
      </w:r>
    </w:p>
    <w:p w:rsidR="0033451C"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26623A">
        <w:rPr>
          <w:rFonts w:ascii="Arial" w:hAnsi="Arial" w:cs="Arial"/>
          <w:b/>
          <w:sz w:val="20"/>
          <w:szCs w:val="20"/>
        </w:rPr>
        <w:t>Entrada de carregamento</w:t>
      </w:r>
      <w:r w:rsidRPr="0033451C">
        <w:rPr>
          <w:rFonts w:ascii="Arial" w:hAnsi="Arial" w:cs="Arial"/>
          <w:sz w:val="20"/>
          <w:szCs w:val="20"/>
        </w:rPr>
        <w:t>: USB-C: 5 a 15 V; máx de 4,3 A;</w:t>
      </w:r>
    </w:p>
    <w:p w:rsidR="002F61E2" w:rsidRPr="0033451C" w:rsidRDefault="0033451C" w:rsidP="0033451C">
      <w:pPr>
        <w:pStyle w:val="PargrafodaLista"/>
        <w:tabs>
          <w:tab w:val="left" w:pos="284"/>
        </w:tabs>
        <w:spacing w:after="0" w:line="240" w:lineRule="auto"/>
        <w:ind w:left="0"/>
        <w:jc w:val="both"/>
        <w:rPr>
          <w:rFonts w:ascii="Arial" w:hAnsi="Arial" w:cs="Arial"/>
          <w:sz w:val="20"/>
          <w:szCs w:val="20"/>
        </w:rPr>
      </w:pPr>
      <w:r w:rsidRPr="0026623A">
        <w:rPr>
          <w:rFonts w:ascii="Arial" w:hAnsi="Arial" w:cs="Arial"/>
          <w:b/>
          <w:sz w:val="20"/>
          <w:szCs w:val="20"/>
        </w:rPr>
        <w:t>Saída de carregamento</w:t>
      </w:r>
      <w:r w:rsidRPr="0033451C">
        <w:rPr>
          <w:rFonts w:ascii="Arial" w:hAnsi="Arial" w:cs="Arial"/>
          <w:sz w:val="20"/>
          <w:szCs w:val="20"/>
        </w:rPr>
        <w:t>: Entrada da bateria: 5 a 15 V, máx. 2 A;</w:t>
      </w:r>
    </w:p>
    <w:p w:rsidR="00464AF3" w:rsidRDefault="00464AF3">
      <w:pPr>
        <w:jc w:val="both"/>
        <w:rPr>
          <w:rFonts w:ascii="Arial" w:eastAsia="Arial" w:hAnsi="Arial" w:cs="Arial"/>
        </w:rPr>
      </w:pPr>
    </w:p>
    <w:p w:rsidR="0023004D" w:rsidRDefault="0033451C" w:rsidP="0023004D">
      <w:pPr>
        <w:shd w:val="clear" w:color="auto" w:fill="CCCCCC"/>
        <w:tabs>
          <w:tab w:val="left" w:pos="3450"/>
        </w:tabs>
        <w:ind w:firstLine="561"/>
        <w:jc w:val="both"/>
        <w:rPr>
          <w:rFonts w:ascii="Arial" w:hAnsi="Arial" w:cs="Arial"/>
          <w:b/>
          <w:bCs/>
        </w:rPr>
      </w:pPr>
      <w:r>
        <w:rPr>
          <w:rFonts w:ascii="Arial" w:hAnsi="Arial" w:cs="Arial"/>
          <w:b/>
          <w:bCs/>
        </w:rPr>
        <w:t>4</w:t>
      </w:r>
      <w:r w:rsidR="0023004D">
        <w:rPr>
          <w:rFonts w:ascii="Arial" w:hAnsi="Arial" w:cs="Arial"/>
          <w:b/>
          <w:bCs/>
        </w:rPr>
        <w:t xml:space="preserve">. DA </w:t>
      </w:r>
      <w:r>
        <w:rPr>
          <w:rFonts w:ascii="Arial" w:hAnsi="Arial" w:cs="Arial"/>
          <w:b/>
          <w:bCs/>
        </w:rPr>
        <w:t>SU</w:t>
      </w:r>
      <w:r w:rsidR="00DC40D1">
        <w:rPr>
          <w:rFonts w:ascii="Arial" w:hAnsi="Arial" w:cs="Arial"/>
          <w:b/>
          <w:bCs/>
        </w:rPr>
        <w:t>S</w:t>
      </w:r>
      <w:r>
        <w:rPr>
          <w:rFonts w:ascii="Arial" w:hAnsi="Arial" w:cs="Arial"/>
          <w:b/>
          <w:bCs/>
        </w:rPr>
        <w:t>TENTABILIDADE</w:t>
      </w:r>
    </w:p>
    <w:p w:rsidR="0033451C" w:rsidRPr="0033451C" w:rsidRDefault="0033451C" w:rsidP="0033451C">
      <w:pPr>
        <w:jc w:val="both"/>
        <w:rPr>
          <w:rFonts w:ascii="Arial" w:hAnsi="Arial" w:cs="Arial"/>
        </w:rPr>
      </w:pPr>
      <w:r w:rsidRPr="00DC40D1">
        <w:rPr>
          <w:rFonts w:ascii="Arial" w:hAnsi="Arial" w:cs="Arial"/>
          <w:b/>
        </w:rPr>
        <w:t>a)</w:t>
      </w:r>
      <w:r w:rsidRPr="0033451C">
        <w:rPr>
          <w:rFonts w:ascii="Arial" w:hAnsi="Arial" w:cs="Arial"/>
        </w:rPr>
        <w:t xml:space="preserve"> Além dos critérios de sustentabilidade eventualmente inseridos na </w:t>
      </w:r>
      <w:r w:rsidR="00DC40D1">
        <w:rPr>
          <w:rFonts w:ascii="Arial" w:hAnsi="Arial" w:cs="Arial"/>
        </w:rPr>
        <w:t xml:space="preserve">descrição do objeto, devem ser </w:t>
      </w:r>
      <w:r w:rsidRPr="0033451C">
        <w:rPr>
          <w:rFonts w:ascii="Arial" w:hAnsi="Arial" w:cs="Arial"/>
        </w:rPr>
        <w:t>atendidos os seguintes requisitos, que se baseiam no Guia Nacional de Contratações Sustentáveis:</w:t>
      </w:r>
    </w:p>
    <w:p w:rsidR="0033451C" w:rsidRPr="0033451C" w:rsidRDefault="0033451C" w:rsidP="0033451C">
      <w:pPr>
        <w:jc w:val="both"/>
        <w:rPr>
          <w:rFonts w:ascii="Arial" w:hAnsi="Arial" w:cs="Arial"/>
        </w:rPr>
      </w:pPr>
      <w:r w:rsidRPr="00DC40D1">
        <w:rPr>
          <w:rFonts w:ascii="Arial" w:hAnsi="Arial" w:cs="Arial"/>
          <w:b/>
        </w:rPr>
        <w:t>a.1)</w:t>
      </w:r>
      <w:r w:rsidRPr="0033451C">
        <w:rPr>
          <w:rFonts w:ascii="Arial" w:hAnsi="Arial" w:cs="Arial"/>
        </w:rPr>
        <w:t xml:space="preserve"> Redução de impactos ambientais: O fornecedor deverá a</w:t>
      </w:r>
      <w:r w:rsidR="00DC40D1">
        <w:rPr>
          <w:rFonts w:ascii="Arial" w:hAnsi="Arial" w:cs="Arial"/>
        </w:rPr>
        <w:t xml:space="preserve">dotar práticas que minimizem a </w:t>
      </w:r>
      <w:r w:rsidRPr="0033451C">
        <w:rPr>
          <w:rFonts w:ascii="Arial" w:hAnsi="Arial" w:cs="Arial"/>
        </w:rPr>
        <w:t>geração de resíduos e o impacto ambiental decorrente do f</w:t>
      </w:r>
      <w:r w:rsidR="00DC40D1">
        <w:rPr>
          <w:rFonts w:ascii="Arial" w:hAnsi="Arial" w:cs="Arial"/>
        </w:rPr>
        <w:t xml:space="preserve">ornecimento do drone e de seus </w:t>
      </w:r>
      <w:r w:rsidRPr="0033451C">
        <w:rPr>
          <w:rFonts w:ascii="Arial" w:hAnsi="Arial" w:cs="Arial"/>
        </w:rPr>
        <w:t>acessórios, priorizando embalagens reduzidas, reciclávei</w:t>
      </w:r>
      <w:r w:rsidR="00DC40D1">
        <w:rPr>
          <w:rFonts w:ascii="Arial" w:hAnsi="Arial" w:cs="Arial"/>
        </w:rPr>
        <w:t xml:space="preserve">s ou reutilizáveis, bem como a destinação ambientalmente adequada de eventuais </w:t>
      </w:r>
      <w:r w:rsidRPr="0033451C">
        <w:rPr>
          <w:rFonts w:ascii="Arial" w:hAnsi="Arial" w:cs="Arial"/>
        </w:rPr>
        <w:t>resíduos.</w:t>
      </w:r>
    </w:p>
    <w:p w:rsidR="0023004D" w:rsidRPr="00DC40D1" w:rsidRDefault="0033451C" w:rsidP="0033451C">
      <w:pPr>
        <w:jc w:val="both"/>
        <w:rPr>
          <w:rFonts w:ascii="Arial" w:hAnsi="Arial" w:cs="Arial"/>
        </w:rPr>
      </w:pPr>
      <w:r w:rsidRPr="00DC40D1">
        <w:rPr>
          <w:rFonts w:ascii="Arial" w:hAnsi="Arial" w:cs="Arial"/>
          <w:b/>
        </w:rPr>
        <w:t>a.2)</w:t>
      </w:r>
      <w:r w:rsidRPr="0033451C">
        <w:rPr>
          <w:rFonts w:ascii="Arial" w:hAnsi="Arial" w:cs="Arial"/>
        </w:rPr>
        <w:t xml:space="preserve"> Uso de materiais sustentáveis: Preferência por equipamentos</w:t>
      </w:r>
      <w:r w:rsidR="00DC40D1">
        <w:rPr>
          <w:rFonts w:ascii="Arial" w:hAnsi="Arial" w:cs="Arial"/>
        </w:rPr>
        <w:t xml:space="preserve">, componentes e acessórios que utilizem </w:t>
      </w:r>
      <w:r w:rsidRPr="0033451C">
        <w:rPr>
          <w:rFonts w:ascii="Arial" w:hAnsi="Arial" w:cs="Arial"/>
        </w:rPr>
        <w:t>materiais recicláveis, certificados ou que atendam</w:t>
      </w:r>
      <w:r w:rsidR="00DC40D1">
        <w:rPr>
          <w:rFonts w:ascii="Arial" w:hAnsi="Arial" w:cs="Arial"/>
        </w:rPr>
        <w:t xml:space="preserve"> a normas ambientais, bem como </w:t>
      </w:r>
      <w:r w:rsidRPr="0033451C">
        <w:rPr>
          <w:rFonts w:ascii="Arial" w:hAnsi="Arial" w:cs="Arial"/>
        </w:rPr>
        <w:t>fabricantes que adotem políticas de sustentabilidade em seus processos produtivos.</w:t>
      </w:r>
    </w:p>
    <w:p w:rsidR="0023004D" w:rsidRDefault="0023004D">
      <w:pPr>
        <w:jc w:val="both"/>
        <w:rPr>
          <w:rFonts w:ascii="Arial" w:eastAsia="Arial" w:hAnsi="Arial" w:cs="Arial"/>
        </w:rPr>
      </w:pPr>
    </w:p>
    <w:p w:rsidR="00464AF3" w:rsidRDefault="001450D0">
      <w:pPr>
        <w:shd w:val="clear" w:color="auto" w:fill="CCCCCC"/>
        <w:ind w:firstLine="567"/>
        <w:jc w:val="both"/>
        <w:rPr>
          <w:rFonts w:ascii="Arial" w:hAnsi="Arial" w:cs="Arial"/>
        </w:rPr>
      </w:pPr>
      <w:r>
        <w:rPr>
          <w:rFonts w:ascii="Arial" w:hAnsi="Arial" w:cs="Arial"/>
          <w:b/>
          <w:bCs/>
        </w:rPr>
        <w:t>5. DA ENTREGA:</w:t>
      </w:r>
    </w:p>
    <w:p w:rsidR="00464AF3" w:rsidRDefault="001450D0">
      <w:pPr>
        <w:numPr>
          <w:ilvl w:val="0"/>
          <w:numId w:val="25"/>
        </w:numPr>
        <w:tabs>
          <w:tab w:val="left" w:pos="284"/>
        </w:tabs>
        <w:jc w:val="both"/>
        <w:rPr>
          <w:rFonts w:ascii="Arial" w:hAnsi="Arial" w:cs="Arial"/>
          <w:lang w:eastAsia="pt-BR"/>
        </w:rPr>
      </w:pPr>
      <w:r>
        <w:rPr>
          <w:rFonts w:ascii="Arial" w:hAnsi="Arial" w:cs="Arial"/>
          <w:lang w:eastAsia="pt-BR"/>
        </w:rPr>
        <w:t>Prazo de entrega: até o máximo de</w:t>
      </w:r>
      <w:r w:rsidR="00DC40D1">
        <w:rPr>
          <w:rFonts w:ascii="Arial" w:hAnsi="Arial" w:cs="Arial"/>
          <w:lang w:eastAsia="pt-BR"/>
        </w:rPr>
        <w:t xml:space="preserve"> 15 </w:t>
      </w:r>
      <w:r>
        <w:rPr>
          <w:rFonts w:ascii="Arial" w:hAnsi="Arial" w:cs="Arial"/>
          <w:lang w:eastAsia="pt-BR"/>
        </w:rPr>
        <w:t>(</w:t>
      </w:r>
      <w:r w:rsidR="00DC40D1">
        <w:rPr>
          <w:rFonts w:ascii="Arial" w:hAnsi="Arial" w:cs="Arial"/>
          <w:lang w:eastAsia="pt-BR"/>
        </w:rPr>
        <w:t>quinze</w:t>
      </w:r>
      <w:r>
        <w:rPr>
          <w:rFonts w:ascii="Arial" w:hAnsi="Arial" w:cs="Arial"/>
          <w:lang w:eastAsia="pt-BR"/>
        </w:rPr>
        <w:t>) dias</w:t>
      </w:r>
      <w:r w:rsidR="00DC40D1">
        <w:rPr>
          <w:rFonts w:ascii="Arial" w:hAnsi="Arial" w:cs="Arial"/>
          <w:lang w:eastAsia="pt-BR"/>
        </w:rPr>
        <w:t xml:space="preserve"> úteis,</w:t>
      </w:r>
      <w:r>
        <w:rPr>
          <w:rFonts w:ascii="Arial" w:hAnsi="Arial" w:cs="Arial"/>
          <w:lang w:eastAsia="pt-BR"/>
        </w:rPr>
        <w:t xml:space="preserve"> a contar da Ordem de Fornecimento, emitida pela Unidade Requisitante. </w:t>
      </w:r>
    </w:p>
    <w:p w:rsidR="00DC40D1" w:rsidRPr="0026623A" w:rsidRDefault="001450D0" w:rsidP="00DC40D1">
      <w:pPr>
        <w:numPr>
          <w:ilvl w:val="0"/>
          <w:numId w:val="26"/>
        </w:numPr>
        <w:tabs>
          <w:tab w:val="left" w:pos="284"/>
        </w:tabs>
        <w:jc w:val="both"/>
        <w:rPr>
          <w:rFonts w:ascii="Arial" w:hAnsi="Arial" w:cs="Arial"/>
          <w:lang w:eastAsia="pt-BR"/>
        </w:rPr>
      </w:pPr>
      <w:r>
        <w:rPr>
          <w:rFonts w:ascii="Arial" w:hAnsi="Arial" w:cs="Arial"/>
          <w:lang w:eastAsia="pt-BR"/>
        </w:rPr>
        <w:t xml:space="preserve">Local de entrega: </w:t>
      </w:r>
      <w:r w:rsidR="00DC40D1" w:rsidRPr="0026623A">
        <w:rPr>
          <w:rFonts w:ascii="Arial" w:hAnsi="Arial" w:cs="Arial"/>
          <w:lang w:eastAsia="pt-BR"/>
        </w:rPr>
        <w:t>Superintendência de Comunicação Digital – Prefeitura Municipal de Piracicaba</w:t>
      </w:r>
    </w:p>
    <w:p w:rsidR="00DC40D1" w:rsidRPr="00DC40D1" w:rsidRDefault="00DC40D1" w:rsidP="00DC40D1">
      <w:pPr>
        <w:tabs>
          <w:tab w:val="left" w:pos="284"/>
        </w:tabs>
        <w:jc w:val="both"/>
        <w:rPr>
          <w:rFonts w:ascii="Arial" w:hAnsi="Arial" w:cs="Arial"/>
          <w:lang w:eastAsia="pt-BR"/>
        </w:rPr>
      </w:pPr>
      <w:r w:rsidRPr="00DC40D1">
        <w:rPr>
          <w:rFonts w:ascii="Arial" w:hAnsi="Arial" w:cs="Arial"/>
          <w:lang w:eastAsia="pt-BR"/>
        </w:rPr>
        <w:t xml:space="preserve">Endereço: Rua Antônio Corrêa Barbosa nº 2233 –11º andar, Chácara </w:t>
      </w:r>
      <w:r>
        <w:rPr>
          <w:rFonts w:ascii="Arial" w:hAnsi="Arial" w:cs="Arial"/>
          <w:lang w:eastAsia="pt-BR"/>
        </w:rPr>
        <w:t xml:space="preserve">Nazareth, </w:t>
      </w:r>
      <w:r w:rsidRPr="00DC40D1">
        <w:rPr>
          <w:rFonts w:ascii="Arial" w:hAnsi="Arial" w:cs="Arial"/>
          <w:lang w:eastAsia="pt-BR"/>
        </w:rPr>
        <w:t>Piracicaba/SP – CEP: 13400-900;</w:t>
      </w:r>
    </w:p>
    <w:p w:rsidR="00464AF3" w:rsidRDefault="00DC40D1" w:rsidP="00DC40D1">
      <w:pPr>
        <w:tabs>
          <w:tab w:val="left" w:pos="284"/>
        </w:tabs>
        <w:jc w:val="both"/>
        <w:rPr>
          <w:rFonts w:ascii="Arial" w:hAnsi="Arial" w:cs="Arial"/>
          <w:lang w:eastAsia="pt-BR"/>
        </w:rPr>
      </w:pPr>
      <w:r w:rsidRPr="00DC40D1">
        <w:rPr>
          <w:rFonts w:ascii="Arial" w:hAnsi="Arial" w:cs="Arial"/>
          <w:lang w:eastAsia="pt-BR"/>
        </w:rPr>
        <w:t>Horário: 8:30 às 16:30, de Segunda a Sexta-feira.</w:t>
      </w:r>
    </w:p>
    <w:p w:rsidR="00DC40D1" w:rsidRDefault="00DC40D1" w:rsidP="00DC40D1">
      <w:pPr>
        <w:tabs>
          <w:tab w:val="left" w:pos="284"/>
        </w:tabs>
        <w:jc w:val="both"/>
        <w:rPr>
          <w:rFonts w:ascii="Arial" w:hAnsi="Arial" w:cs="Arial"/>
        </w:rPr>
      </w:pPr>
    </w:p>
    <w:p w:rsidR="00DC40D1" w:rsidRDefault="00DC40D1" w:rsidP="00DC40D1">
      <w:pPr>
        <w:shd w:val="clear" w:color="auto" w:fill="CCCCCC"/>
        <w:ind w:firstLine="567"/>
        <w:jc w:val="both"/>
        <w:rPr>
          <w:rFonts w:ascii="Arial" w:hAnsi="Arial" w:cs="Arial"/>
        </w:rPr>
      </w:pPr>
      <w:r>
        <w:rPr>
          <w:rFonts w:ascii="Arial" w:hAnsi="Arial" w:cs="Arial"/>
          <w:b/>
          <w:bCs/>
        </w:rPr>
        <w:t>6. DA GARANTIA:</w:t>
      </w:r>
    </w:p>
    <w:p w:rsidR="00DC40D1" w:rsidRPr="00DC40D1" w:rsidRDefault="00DC40D1" w:rsidP="0026623A">
      <w:pPr>
        <w:jc w:val="both"/>
        <w:rPr>
          <w:rFonts w:ascii="Arial" w:hAnsi="Arial" w:cs="Arial"/>
          <w:lang w:eastAsia="pt-BR"/>
        </w:rPr>
      </w:pPr>
      <w:r w:rsidRPr="00DC40D1">
        <w:rPr>
          <w:rFonts w:ascii="Arial" w:hAnsi="Arial" w:cs="Arial"/>
          <w:b/>
          <w:lang w:eastAsia="pt-BR"/>
        </w:rPr>
        <w:t>a)</w:t>
      </w:r>
      <w:r w:rsidRPr="00DC40D1">
        <w:rPr>
          <w:rFonts w:ascii="Arial" w:hAnsi="Arial" w:cs="Arial"/>
          <w:lang w:eastAsia="pt-BR"/>
        </w:rPr>
        <w:t xml:space="preserve"> A garantia deverá ser de no mínimo 12 (doze) meses, contados da data de recebimento.</w:t>
      </w:r>
    </w:p>
    <w:p w:rsidR="00DC40D1" w:rsidRDefault="00DC40D1" w:rsidP="0026623A">
      <w:pPr>
        <w:jc w:val="both"/>
        <w:rPr>
          <w:rFonts w:ascii="Arial" w:hAnsi="Arial" w:cs="Arial"/>
          <w:lang w:eastAsia="pt-BR"/>
        </w:rPr>
      </w:pPr>
      <w:r w:rsidRPr="00DC40D1">
        <w:rPr>
          <w:rFonts w:ascii="Arial" w:hAnsi="Arial" w:cs="Arial"/>
          <w:b/>
          <w:lang w:eastAsia="pt-BR"/>
        </w:rPr>
        <w:t>b)</w:t>
      </w:r>
      <w:r w:rsidRPr="00DC40D1">
        <w:rPr>
          <w:rFonts w:ascii="Arial" w:hAnsi="Arial" w:cs="Arial"/>
          <w:lang w:eastAsia="pt-BR"/>
        </w:rPr>
        <w:t xml:space="preserve"> Durante a vigência da garantia, a contratada deverá substituir, sem nenhum ônus adicional, </w:t>
      </w:r>
      <w:r w:rsidR="0026623A">
        <w:rPr>
          <w:rFonts w:ascii="Arial" w:hAnsi="Arial" w:cs="Arial"/>
          <w:lang w:eastAsia="pt-BR"/>
        </w:rPr>
        <w:t xml:space="preserve">produtos </w:t>
      </w:r>
      <w:r w:rsidRPr="00DC40D1">
        <w:rPr>
          <w:rFonts w:ascii="Arial" w:hAnsi="Arial" w:cs="Arial"/>
          <w:lang w:eastAsia="pt-BR"/>
        </w:rPr>
        <w:t>defeituosos ou com desgaste anormal, no prazo máximo de 15 (quinze) dias, a contar da notificação.</w:t>
      </w:r>
    </w:p>
    <w:p w:rsidR="00DC40D1" w:rsidRDefault="00DC40D1" w:rsidP="00DC40D1">
      <w:pPr>
        <w:rPr>
          <w:rFonts w:ascii="Arial" w:hAnsi="Arial" w:cs="Arial"/>
          <w:lang w:eastAsia="pt-BR"/>
        </w:rPr>
      </w:pPr>
    </w:p>
    <w:p w:rsidR="00464AF3" w:rsidRDefault="00DC40D1">
      <w:pPr>
        <w:shd w:val="clear" w:color="auto" w:fill="DDDDDD"/>
        <w:ind w:firstLine="567"/>
        <w:jc w:val="both"/>
        <w:rPr>
          <w:rFonts w:ascii="Arial" w:hAnsi="Arial" w:cs="Arial"/>
        </w:rPr>
      </w:pPr>
      <w:r>
        <w:rPr>
          <w:rFonts w:ascii="Arial" w:hAnsi="Arial" w:cs="Arial"/>
          <w:b/>
          <w:bCs/>
        </w:rPr>
        <w:t>7</w:t>
      </w:r>
      <w:r w:rsidR="001450D0">
        <w:rPr>
          <w:rFonts w:ascii="Arial" w:hAnsi="Arial" w:cs="Arial"/>
          <w:b/>
          <w:bCs/>
        </w:rPr>
        <w:t>. DO FORNECIMENTO DE INFORMAÇÕES:</w:t>
      </w:r>
    </w:p>
    <w:p w:rsidR="00464AF3" w:rsidRDefault="001450D0">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64AF3" w:rsidRDefault="001450D0">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464AF3" w:rsidRDefault="001450D0">
      <w:pPr>
        <w:tabs>
          <w:tab w:val="left" w:pos="3255"/>
        </w:tabs>
        <w:jc w:val="both"/>
        <w:rPr>
          <w:rFonts w:ascii="Arial" w:hAnsi="Arial" w:cs="Arial"/>
        </w:rPr>
      </w:pPr>
      <w:r>
        <w:rPr>
          <w:rFonts w:ascii="Arial" w:hAnsi="Arial" w:cs="Arial"/>
        </w:rPr>
        <w:tab/>
      </w:r>
    </w:p>
    <w:p w:rsidR="00203F7A" w:rsidRDefault="00203F7A">
      <w:pPr>
        <w:tabs>
          <w:tab w:val="left" w:pos="3255"/>
        </w:tabs>
        <w:jc w:val="both"/>
        <w:rPr>
          <w:rFonts w:ascii="Arial" w:hAnsi="Arial" w:cs="Arial"/>
        </w:rPr>
      </w:pPr>
    </w:p>
    <w:p w:rsidR="0026623A" w:rsidRDefault="0026623A">
      <w:pPr>
        <w:tabs>
          <w:tab w:val="left" w:pos="3255"/>
        </w:tabs>
        <w:jc w:val="both"/>
        <w:rPr>
          <w:rFonts w:ascii="Arial" w:hAnsi="Arial" w:cs="Arial"/>
        </w:rPr>
      </w:pPr>
    </w:p>
    <w:p w:rsidR="00464AF3" w:rsidRDefault="00203F7A">
      <w:pPr>
        <w:shd w:val="clear" w:color="auto" w:fill="CCCCCC"/>
        <w:ind w:firstLine="567"/>
        <w:jc w:val="both"/>
        <w:rPr>
          <w:rFonts w:ascii="Arial" w:hAnsi="Arial" w:cs="Arial"/>
        </w:rPr>
      </w:pPr>
      <w:r>
        <w:rPr>
          <w:rFonts w:ascii="Arial" w:hAnsi="Arial" w:cs="Arial"/>
          <w:b/>
          <w:bCs/>
        </w:rPr>
        <w:lastRenderedPageBreak/>
        <w:t>8</w:t>
      </w:r>
      <w:r w:rsidR="001450D0">
        <w:rPr>
          <w:rFonts w:ascii="Arial" w:hAnsi="Arial" w:cs="Arial"/>
          <w:b/>
          <w:bCs/>
        </w:rPr>
        <w:t>. EXIGÊNCIA PARA HABILITAÇÃO:</w:t>
      </w:r>
    </w:p>
    <w:p w:rsidR="00464AF3" w:rsidRDefault="001450D0">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64AF3" w:rsidRDefault="001450D0">
      <w:pPr>
        <w:tabs>
          <w:tab w:val="left" w:pos="284"/>
        </w:tabs>
        <w:jc w:val="both"/>
        <w:rPr>
          <w:rFonts w:ascii="Arial" w:hAnsi="Arial" w:cs="Arial"/>
        </w:rPr>
      </w:pPr>
      <w:r>
        <w:rPr>
          <w:rFonts w:ascii="Arial" w:hAnsi="Arial" w:cs="Arial"/>
        </w:rPr>
        <w:tab/>
      </w:r>
      <w:r>
        <w:rPr>
          <w:rFonts w:ascii="Arial" w:hAnsi="Arial" w:cs="Arial"/>
        </w:rPr>
        <w:tab/>
      </w:r>
    </w:p>
    <w:p w:rsidR="00464AF3" w:rsidRDefault="001450D0">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rPr>
      </w:pPr>
      <w:r>
        <w:rPr>
          <w:rFonts w:ascii="Arial" w:hAnsi="Arial" w:cs="Arial"/>
          <w:b/>
          <w:bCs/>
        </w:rPr>
        <w:t>REGULARIDADE FISCAL E TRABALHISTA</w:t>
      </w:r>
    </w:p>
    <w:p w:rsidR="00464AF3" w:rsidRDefault="001450D0">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64AF3" w:rsidRDefault="00464AF3">
      <w:pPr>
        <w:tabs>
          <w:tab w:val="left" w:pos="284"/>
        </w:tabs>
        <w:jc w:val="both"/>
        <w:rPr>
          <w:rFonts w:ascii="Arial" w:hAnsi="Arial" w:cs="Arial"/>
          <w:highlight w:val="yellow"/>
        </w:rPr>
      </w:pPr>
    </w:p>
    <w:p w:rsidR="00464AF3" w:rsidRDefault="001450D0">
      <w:pPr>
        <w:numPr>
          <w:ilvl w:val="0"/>
          <w:numId w:val="7"/>
        </w:numPr>
        <w:tabs>
          <w:tab w:val="left" w:pos="284"/>
        </w:tabs>
        <w:jc w:val="both"/>
        <w:rPr>
          <w:rFonts w:ascii="Arial" w:hAnsi="Arial" w:cs="Arial"/>
        </w:rPr>
      </w:pPr>
      <w:r>
        <w:rPr>
          <w:rFonts w:ascii="Arial" w:hAnsi="Arial" w:cs="Arial"/>
          <w:b/>
          <w:bCs/>
        </w:rPr>
        <w:t>QUALIFICAÇÃO ECONÔMICO-FINANCEIRA</w:t>
      </w:r>
    </w:p>
    <w:p w:rsidR="00464AF3" w:rsidRDefault="001450D0">
      <w:pPr>
        <w:tabs>
          <w:tab w:val="left" w:pos="284"/>
          <w:tab w:val="left" w:pos="426"/>
        </w:tabs>
        <w:jc w:val="both"/>
        <w:rPr>
          <w:rFonts w:ascii="Arial" w:hAnsi="Arial" w:cs="Arial"/>
        </w:rPr>
      </w:pPr>
      <w:r w:rsidRPr="001450D0">
        <w:rPr>
          <w:rFonts w:ascii="Arial" w:hAnsi="Arial" w:cs="Arial"/>
        </w:rPr>
        <w:t>Certidão negativa de falência expedida pelo distribuidor da sede da pessoa jurídica, com data não superior a 180 (cento e oitenta) dias, da data limite para o recebimento das propostas da presente licitação.</w:t>
      </w:r>
    </w:p>
    <w:p w:rsidR="001450D0" w:rsidRDefault="001450D0">
      <w:pPr>
        <w:tabs>
          <w:tab w:val="left" w:pos="284"/>
          <w:tab w:val="left" w:pos="426"/>
        </w:tabs>
        <w:jc w:val="both"/>
        <w:rPr>
          <w:rFonts w:ascii="Arial" w:hAnsi="Arial" w:cs="Arial"/>
        </w:rPr>
      </w:pPr>
    </w:p>
    <w:p w:rsidR="00464AF3" w:rsidRDefault="001450D0">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64AF3" w:rsidRDefault="001450D0">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64AF3" w:rsidRDefault="001450D0">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64AF3" w:rsidRDefault="00464AF3">
      <w:pPr>
        <w:tabs>
          <w:tab w:val="left" w:pos="284"/>
          <w:tab w:val="left" w:pos="426"/>
          <w:tab w:val="left" w:pos="567"/>
        </w:tabs>
        <w:jc w:val="both"/>
        <w:rPr>
          <w:rFonts w:ascii="Arial" w:hAnsi="Arial" w:cs="Arial"/>
        </w:rPr>
      </w:pPr>
    </w:p>
    <w:p w:rsidR="00464AF3" w:rsidRDefault="001450D0">
      <w:pPr>
        <w:numPr>
          <w:ilvl w:val="0"/>
          <w:numId w:val="7"/>
        </w:numPr>
        <w:tabs>
          <w:tab w:val="left" w:pos="284"/>
          <w:tab w:val="left" w:pos="426"/>
          <w:tab w:val="left" w:pos="567"/>
        </w:tabs>
        <w:jc w:val="both"/>
        <w:rPr>
          <w:rFonts w:ascii="Arial" w:hAnsi="Arial" w:cs="Arial"/>
        </w:rPr>
      </w:pPr>
      <w:bookmarkStart w:id="0" w:name="_GoBack"/>
      <w:bookmarkEnd w:id="0"/>
      <w:r>
        <w:rPr>
          <w:rFonts w:ascii="Arial" w:hAnsi="Arial" w:cs="Arial"/>
          <w:b/>
        </w:rPr>
        <w:t>CATÁLOGOS</w:t>
      </w:r>
    </w:p>
    <w:p w:rsidR="00464AF3" w:rsidRDefault="001450D0">
      <w:pPr>
        <w:numPr>
          <w:ilvl w:val="1"/>
          <w:numId w:val="29"/>
        </w:numPr>
        <w:tabs>
          <w:tab w:val="left" w:pos="284"/>
          <w:tab w:val="left" w:pos="426"/>
          <w:tab w:val="left" w:pos="567"/>
        </w:tabs>
        <w:jc w:val="both"/>
        <w:rPr>
          <w:rFonts w:ascii="Arial" w:hAnsi="Arial" w:cs="Arial"/>
        </w:rPr>
      </w:pPr>
      <w:r>
        <w:rPr>
          <w:rFonts w:ascii="Arial" w:hAnsi="Arial" w:cs="Arial"/>
        </w:rPr>
        <w:t>Deverá(ão) ser apresentado(s) junto com a proposta, sob pena de desclassificação pelo não cumprimento:</w:t>
      </w:r>
    </w:p>
    <w:p w:rsidR="00464AF3" w:rsidRDefault="001450D0">
      <w:pPr>
        <w:numPr>
          <w:ilvl w:val="2"/>
          <w:numId w:val="30"/>
        </w:numPr>
        <w:tabs>
          <w:tab w:val="left" w:pos="284"/>
          <w:tab w:val="left" w:pos="426"/>
          <w:tab w:val="left" w:pos="567"/>
        </w:tabs>
        <w:jc w:val="both"/>
        <w:rPr>
          <w:rFonts w:ascii="Arial" w:hAnsi="Arial" w:cs="Arial"/>
        </w:rPr>
      </w:pPr>
      <w:r>
        <w:rPr>
          <w:rFonts w:ascii="Arial" w:hAnsi="Arial" w:cs="Arial"/>
        </w:rPr>
        <w:t>Catálogos contendo o descritivo do produto ofertado, comprovando as especificações técnicas do edital, sob pena de desclassificação pelo não cumprimento.</w:t>
      </w:r>
    </w:p>
    <w:p w:rsidR="00464AF3" w:rsidRDefault="00464AF3">
      <w:pPr>
        <w:tabs>
          <w:tab w:val="left" w:pos="284"/>
          <w:tab w:val="left" w:pos="426"/>
          <w:tab w:val="left" w:pos="567"/>
        </w:tabs>
        <w:jc w:val="both"/>
        <w:rPr>
          <w:rFonts w:ascii="Arial" w:hAnsi="Arial" w:cs="Arial"/>
        </w:rPr>
      </w:pPr>
    </w:p>
    <w:p w:rsidR="00464AF3" w:rsidRDefault="001450D0">
      <w:pPr>
        <w:ind w:firstLine="567"/>
        <w:jc w:val="both"/>
        <w:rPr>
          <w:rFonts w:ascii="Arial" w:hAnsi="Arial" w:cs="Arial"/>
        </w:rPr>
      </w:pPr>
      <w:r>
        <w:rPr>
          <w:rFonts w:ascii="Arial" w:hAnsi="Arial" w:cs="Arial"/>
        </w:rPr>
        <w:t>Piracicaba,</w:t>
      </w:r>
      <w:r w:rsidR="00DC40D1">
        <w:rPr>
          <w:rFonts w:ascii="Arial" w:hAnsi="Arial" w:cs="Arial"/>
        </w:rPr>
        <w:t xml:space="preserve"> 12 de maio de 2026.</w:t>
      </w:r>
      <w:r>
        <w:rPr>
          <w:rFonts w:ascii="Arial" w:hAnsi="Arial" w:cs="Arial"/>
        </w:rPr>
        <w:t xml:space="preserve">  </w:t>
      </w:r>
    </w:p>
    <w:p w:rsidR="00464AF3" w:rsidRDefault="00464AF3">
      <w:pPr>
        <w:ind w:firstLine="567"/>
        <w:jc w:val="both"/>
        <w:rPr>
          <w:rFonts w:ascii="Arial" w:hAnsi="Arial" w:cs="Arial"/>
        </w:rPr>
      </w:pPr>
    </w:p>
    <w:p w:rsidR="00464AF3" w:rsidRDefault="001450D0">
      <w:pPr>
        <w:jc w:val="center"/>
        <w:rPr>
          <w:rFonts w:ascii="Arial" w:hAnsi="Arial" w:cs="Arial"/>
          <w:b/>
        </w:rPr>
      </w:pPr>
      <w:r>
        <w:rPr>
          <w:rFonts w:ascii="Arial" w:hAnsi="Arial" w:cs="Arial"/>
          <w:b/>
        </w:rPr>
        <w:t>Larissa Palomo Monferdini</w:t>
      </w:r>
    </w:p>
    <w:p w:rsidR="00464AF3" w:rsidRDefault="001450D0">
      <w:pPr>
        <w:jc w:val="center"/>
        <w:rPr>
          <w:highlight w:val="yellow"/>
        </w:rPr>
      </w:pPr>
      <w:r w:rsidRPr="00DC40D1">
        <w:rPr>
          <w:rFonts w:ascii="Arial" w:hAnsi="Arial" w:cs="Arial"/>
          <w:b/>
        </w:rPr>
        <w:t>Chef</w:t>
      </w:r>
      <w:bookmarkStart w:id="1" w:name="_GoBack_Copia_1"/>
      <w:bookmarkEnd w:id="1"/>
      <w:r w:rsidRPr="00DC40D1">
        <w:rPr>
          <w:rFonts w:ascii="Arial" w:hAnsi="Arial" w:cs="Arial"/>
          <w:b/>
        </w:rPr>
        <w:t>e de Setor</w:t>
      </w:r>
      <w:r>
        <w:br w:type="page"/>
      </w:r>
    </w:p>
    <w:p w:rsidR="00464AF3" w:rsidRDefault="001450D0">
      <w:pPr>
        <w:pStyle w:val="Ttulo2"/>
        <w:numPr>
          <w:ilvl w:val="1"/>
          <w:numId w:val="1"/>
        </w:numPr>
        <w:ind w:left="0" w:firstLine="0"/>
      </w:pPr>
      <w:r>
        <w:lastRenderedPageBreak/>
        <w:t>REGULAMENTO GERAL</w:t>
      </w:r>
    </w:p>
    <w:p w:rsidR="00464AF3" w:rsidRDefault="001450D0">
      <w:pPr>
        <w:pStyle w:val="Ttulo2"/>
        <w:tabs>
          <w:tab w:val="clear" w:pos="0"/>
          <w:tab w:val="left" w:pos="708"/>
          <w:tab w:val="left" w:pos="851"/>
        </w:tabs>
        <w:ind w:left="0" w:firstLine="0"/>
        <w:rPr>
          <w:b w:val="0"/>
        </w:rPr>
      </w:pPr>
      <w:r>
        <w:rPr>
          <w:b w:val="0"/>
          <w:lang w:val="pt-BR"/>
        </w:rPr>
        <w:t>DISPENSA ELETRÔNICA</w:t>
      </w:r>
    </w:p>
    <w:p w:rsidR="00464AF3" w:rsidRDefault="00464AF3">
      <w:pPr>
        <w:pStyle w:val="Ttulo2"/>
        <w:numPr>
          <w:ilvl w:val="0"/>
          <w:numId w:val="1"/>
        </w:numPr>
        <w:tabs>
          <w:tab w:val="left" w:pos="0"/>
          <w:tab w:val="left" w:pos="708"/>
          <w:tab w:val="left" w:pos="851"/>
        </w:tabs>
        <w:ind w:left="576" w:firstLine="0"/>
      </w:pPr>
    </w:p>
    <w:p w:rsidR="00464AF3" w:rsidRDefault="001450D0">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64AF3" w:rsidRDefault="00464AF3">
      <w:pPr>
        <w:numPr>
          <w:ilvl w:val="0"/>
          <w:numId w:val="1"/>
        </w:numPr>
        <w:ind w:left="0"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1. REFERÊNCIA DE TEMPO</w:t>
      </w:r>
    </w:p>
    <w:p w:rsidR="00464AF3" w:rsidRDefault="00464AF3">
      <w:pPr>
        <w:numPr>
          <w:ilvl w:val="0"/>
          <w:numId w:val="1"/>
        </w:numPr>
        <w:ind w:left="0" w:right="-1" w:firstLine="284"/>
        <w:jc w:val="both"/>
        <w:rPr>
          <w:rFonts w:ascii="Arial" w:hAnsi="Arial" w:cs="Arial"/>
        </w:rPr>
      </w:pPr>
    </w:p>
    <w:p w:rsidR="00464AF3" w:rsidRDefault="001450D0">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2. CONDIÇÕES PARA PARTICIPAÇÃO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64AF3" w:rsidRDefault="00464AF3">
      <w:pPr>
        <w:numPr>
          <w:ilvl w:val="0"/>
          <w:numId w:val="1"/>
        </w:numPr>
        <w:ind w:left="0" w:right="-1" w:firstLine="284"/>
        <w:jc w:val="both"/>
        <w:rPr>
          <w:rFonts w:ascii="Arial" w:hAnsi="Arial" w:cs="Arial"/>
          <w:highlight w:val="yellow"/>
        </w:rPr>
      </w:pPr>
    </w:p>
    <w:p w:rsidR="00464AF3" w:rsidRDefault="001450D0">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64AF3" w:rsidRDefault="00464AF3">
      <w:pPr>
        <w:numPr>
          <w:ilvl w:val="0"/>
          <w:numId w:val="1"/>
        </w:numPr>
        <w:ind w:left="0" w:right="-1" w:firstLine="284"/>
        <w:jc w:val="both"/>
        <w:rPr>
          <w:rFonts w:ascii="Arial" w:hAnsi="Arial" w:cs="Arial"/>
        </w:rPr>
      </w:pPr>
    </w:p>
    <w:p w:rsidR="00464AF3" w:rsidRDefault="001450D0">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64AF3" w:rsidRDefault="00464AF3">
      <w:pPr>
        <w:pStyle w:val="Standard"/>
        <w:numPr>
          <w:ilvl w:val="0"/>
          <w:numId w:val="1"/>
        </w:numPr>
        <w:ind w:left="0" w:right="-1" w:firstLine="284"/>
        <w:jc w:val="both"/>
        <w:rPr>
          <w:rFonts w:ascii="Arial" w:hAnsi="Arial" w:cs="Arial"/>
          <w:b/>
        </w:rPr>
      </w:pPr>
    </w:p>
    <w:p w:rsidR="00464AF3" w:rsidRDefault="001450D0">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64AF3" w:rsidRDefault="00464AF3">
      <w:pPr>
        <w:pStyle w:val="Standard"/>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caps/>
        </w:rPr>
        <w:t>3. credenciamento NO APLICATIVO LICITAÇÕES</w:t>
      </w:r>
    </w:p>
    <w:p w:rsidR="00464AF3" w:rsidRDefault="00464AF3">
      <w:pPr>
        <w:numPr>
          <w:ilvl w:val="0"/>
          <w:numId w:val="1"/>
        </w:numPr>
        <w:ind w:left="0" w:right="-1" w:firstLine="284"/>
        <w:jc w:val="both"/>
        <w:rPr>
          <w:rFonts w:ascii="Arial" w:hAnsi="Arial" w:cs="Arial"/>
        </w:rPr>
      </w:pPr>
    </w:p>
    <w:p w:rsidR="00464AF3" w:rsidRDefault="001450D0">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4. ENVIO DAS PROPOSTAS ELETRÔNICAS DE PREÇOS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b/>
        </w:rPr>
      </w:pPr>
      <w:r>
        <w:rPr>
          <w:rFonts w:ascii="Arial" w:hAnsi="Arial" w:cs="Arial"/>
          <w:b/>
        </w:rPr>
        <w:t xml:space="preserve">5. HABILITAÇÃO: </w:t>
      </w:r>
    </w:p>
    <w:p w:rsidR="00464AF3" w:rsidRDefault="00464AF3">
      <w:pPr>
        <w:numPr>
          <w:ilvl w:val="0"/>
          <w:numId w:val="1"/>
        </w:numPr>
        <w:ind w:left="0"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464AF3" w:rsidRDefault="00464AF3">
      <w:pPr>
        <w:ind w:right="-1" w:firstLine="284"/>
        <w:jc w:val="both"/>
        <w:rPr>
          <w:rFonts w:ascii="Arial" w:hAnsi="Arial" w:cs="Arial"/>
        </w:rPr>
      </w:pPr>
    </w:p>
    <w:p w:rsidR="00464AF3" w:rsidRDefault="001450D0">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64AF3" w:rsidRDefault="001450D0">
      <w:pPr>
        <w:numPr>
          <w:ilvl w:val="0"/>
          <w:numId w:val="1"/>
        </w:numPr>
        <w:ind w:left="0" w:right="-1" w:firstLine="284"/>
        <w:jc w:val="both"/>
        <w:rPr>
          <w:rFonts w:ascii="Arial" w:eastAsia="Arial" w:hAnsi="Arial" w:cs="Arial"/>
        </w:rPr>
      </w:pPr>
      <w:r>
        <w:rPr>
          <w:rFonts w:ascii="Arial" w:eastAsia="Arial" w:hAnsi="Arial" w:cs="Arial"/>
        </w:rPr>
        <w:t xml:space="preserve">  </w:t>
      </w:r>
    </w:p>
    <w:p w:rsidR="00464AF3" w:rsidRDefault="001450D0">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64AF3" w:rsidRDefault="00464AF3">
      <w:pPr>
        <w:keepLines/>
        <w:numPr>
          <w:ilvl w:val="0"/>
          <w:numId w:val="1"/>
        </w:numPr>
        <w:ind w:left="0" w:right="-1" w:firstLine="284"/>
        <w:jc w:val="both"/>
        <w:rPr>
          <w:rFonts w:ascii="Arial" w:hAnsi="Arial" w:cs="Arial"/>
          <w:strike/>
        </w:rPr>
      </w:pPr>
    </w:p>
    <w:p w:rsidR="00464AF3" w:rsidRDefault="001450D0">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64AF3" w:rsidRDefault="001450D0">
      <w:pPr>
        <w:numPr>
          <w:ilvl w:val="0"/>
          <w:numId w:val="1"/>
        </w:numPr>
        <w:ind w:left="0" w:right="-1" w:firstLine="284"/>
        <w:jc w:val="both"/>
        <w:rPr>
          <w:rFonts w:ascii="Arial" w:hAnsi="Arial" w:cs="Arial"/>
          <w:highlight w:val="yellow"/>
        </w:rPr>
      </w:pPr>
      <w:r>
        <w:rPr>
          <w:rFonts w:ascii="Arial" w:hAnsi="Arial" w:cs="Arial"/>
        </w:rPr>
        <w:t xml:space="preserve"> </w:t>
      </w:r>
    </w:p>
    <w:p w:rsidR="00464AF3" w:rsidRDefault="001450D0">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464AF3" w:rsidRDefault="00464AF3">
      <w:pPr>
        <w:ind w:right="-1" w:firstLine="284"/>
        <w:jc w:val="both"/>
        <w:rPr>
          <w:rFonts w:ascii="Arial" w:hAnsi="Arial" w:cs="Arial"/>
          <w:b/>
          <w:highlight w:val="yellow"/>
        </w:rPr>
      </w:pPr>
    </w:p>
    <w:p w:rsidR="00464AF3" w:rsidRDefault="001450D0">
      <w:pPr>
        <w:ind w:right="-1" w:firstLine="284"/>
        <w:jc w:val="both"/>
        <w:rPr>
          <w:rFonts w:ascii="Arial" w:hAnsi="Arial" w:cs="Arial"/>
        </w:rPr>
      </w:pPr>
      <w:r>
        <w:rPr>
          <w:rFonts w:ascii="Arial" w:hAnsi="Arial" w:cs="Arial"/>
          <w:b/>
        </w:rPr>
        <w:lastRenderedPageBreak/>
        <w:t>6.3.</w:t>
      </w:r>
      <w:r>
        <w:rPr>
          <w:rFonts w:ascii="Arial" w:hAnsi="Arial" w:cs="Arial"/>
        </w:rPr>
        <w:t xml:space="preserve"> O fornecedor somente poderá oferecer valor inferior em relação ao último lance por ele ofertado e registrado pelo sistema.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b/>
          <w:bCs/>
        </w:rPr>
      </w:pPr>
      <w:r>
        <w:rPr>
          <w:rFonts w:ascii="Arial" w:hAnsi="Arial" w:cs="Arial"/>
          <w:b/>
          <w:bCs/>
        </w:rPr>
        <w:t xml:space="preserve">7. FASE DE JULGAMENTO </w:t>
      </w:r>
    </w:p>
    <w:p w:rsidR="00464AF3" w:rsidRDefault="00464AF3">
      <w:pPr>
        <w:ind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64AF3" w:rsidRDefault="001450D0">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64AF3" w:rsidRDefault="001450D0">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64AF3" w:rsidRDefault="00464AF3">
      <w:pPr>
        <w:ind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464AF3" w:rsidRDefault="00464AF3">
      <w:pPr>
        <w:ind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8. DOS PAGAMENTOS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464AF3" w:rsidRDefault="00464AF3">
      <w:pPr>
        <w:ind w:right="-1"/>
        <w:jc w:val="both"/>
        <w:rPr>
          <w:rFonts w:ascii="Arial" w:hAnsi="Arial" w:cs="Arial"/>
        </w:rPr>
      </w:pPr>
    </w:p>
    <w:p w:rsidR="00464AF3" w:rsidRDefault="001450D0">
      <w:pPr>
        <w:ind w:right="-1" w:firstLine="284"/>
        <w:jc w:val="both"/>
        <w:rPr>
          <w:rFonts w:ascii="Arial" w:hAnsi="Arial" w:cs="Arial"/>
        </w:rPr>
      </w:pPr>
      <w:r>
        <w:rPr>
          <w:rFonts w:ascii="Arial" w:hAnsi="Arial" w:cs="Arial"/>
          <w:b/>
          <w:bCs/>
        </w:rPr>
        <w:t>9. SANÇÕES ADMINISTRATIVAS</w:t>
      </w:r>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464AF3" w:rsidRDefault="00464AF3">
      <w:pPr>
        <w:numPr>
          <w:ilvl w:val="0"/>
          <w:numId w:val="1"/>
        </w:numPr>
        <w:ind w:left="0" w:right="-1" w:firstLine="284"/>
        <w:jc w:val="both"/>
        <w:rPr>
          <w:rFonts w:ascii="Arial" w:hAnsi="Arial" w:cs="Arial"/>
        </w:rPr>
      </w:pPr>
      <w:bookmarkStart w:id="4" w:name="_Ref114668108"/>
    </w:p>
    <w:p w:rsidR="00464AF3" w:rsidRDefault="001450D0">
      <w:pPr>
        <w:ind w:right="-1" w:firstLine="284"/>
        <w:jc w:val="both"/>
        <w:rPr>
          <w:rFonts w:ascii="Arial" w:hAnsi="Arial" w:cs="Arial"/>
        </w:rPr>
      </w:pPr>
      <w:r>
        <w:rPr>
          <w:rFonts w:ascii="Arial" w:hAnsi="Arial" w:cs="Arial"/>
          <w:b/>
          <w:bCs/>
        </w:rPr>
        <w:lastRenderedPageBreak/>
        <w:t>9.1.2.</w:t>
      </w:r>
      <w:r>
        <w:rPr>
          <w:rFonts w:ascii="Arial" w:hAnsi="Arial" w:cs="Arial"/>
        </w:rPr>
        <w:t xml:space="preserve"> Salvo em decorrência de fato superveniente devidamente justificado, não mantiver a proposta em especial quando:</w:t>
      </w:r>
      <w:bookmarkEnd w:id="4"/>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464AF3" w:rsidRDefault="00464AF3">
      <w:pPr>
        <w:numPr>
          <w:ilvl w:val="0"/>
          <w:numId w:val="1"/>
        </w:numPr>
        <w:ind w:left="0" w:right="-1" w:firstLine="284"/>
        <w:jc w:val="both"/>
        <w:rPr>
          <w:rFonts w:ascii="Arial" w:hAnsi="Arial" w:cs="Arial"/>
        </w:rPr>
      </w:pPr>
      <w:bookmarkStart w:id="5" w:name="_Ref114668139"/>
    </w:p>
    <w:p w:rsidR="00464AF3" w:rsidRDefault="001450D0">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464AF3" w:rsidRDefault="00464AF3">
      <w:pPr>
        <w:numPr>
          <w:ilvl w:val="0"/>
          <w:numId w:val="1"/>
        </w:numPr>
        <w:ind w:left="0" w:right="-1" w:firstLine="284"/>
        <w:jc w:val="both"/>
        <w:rPr>
          <w:rFonts w:ascii="Arial" w:hAnsi="Arial" w:cs="Arial"/>
        </w:rPr>
      </w:pPr>
      <w:bookmarkStart w:id="6" w:name="_Ref114668249"/>
    </w:p>
    <w:p w:rsidR="00464AF3" w:rsidRDefault="001450D0">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464AF3" w:rsidRDefault="00464AF3">
      <w:pPr>
        <w:numPr>
          <w:ilvl w:val="0"/>
          <w:numId w:val="1"/>
        </w:numPr>
        <w:ind w:left="0" w:right="-1" w:firstLine="284"/>
        <w:jc w:val="both"/>
        <w:rPr>
          <w:rFonts w:ascii="Arial" w:hAnsi="Arial" w:cs="Arial"/>
        </w:rPr>
      </w:pPr>
      <w:bookmarkStart w:id="7" w:name="_Ref114668245"/>
    </w:p>
    <w:p w:rsidR="00464AF3" w:rsidRDefault="001450D0">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464AF3" w:rsidRDefault="00464AF3">
      <w:pPr>
        <w:numPr>
          <w:ilvl w:val="0"/>
          <w:numId w:val="1"/>
        </w:numPr>
        <w:ind w:left="0" w:right="-1" w:firstLine="284"/>
        <w:jc w:val="both"/>
        <w:rPr>
          <w:rFonts w:ascii="Arial" w:hAnsi="Arial" w:cs="Arial"/>
        </w:rPr>
      </w:pPr>
      <w:bookmarkStart w:id="8" w:name="_Ref114668247"/>
    </w:p>
    <w:p w:rsidR="00464AF3" w:rsidRDefault="001450D0">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464AF3" w:rsidRDefault="00464AF3">
      <w:pPr>
        <w:numPr>
          <w:ilvl w:val="0"/>
          <w:numId w:val="1"/>
        </w:numPr>
        <w:ind w:left="0" w:right="-1" w:firstLine="284"/>
        <w:jc w:val="both"/>
        <w:rPr>
          <w:rFonts w:ascii="Arial" w:hAnsi="Arial" w:cs="Arial"/>
        </w:rPr>
      </w:pPr>
      <w:bookmarkStart w:id="9" w:name="_Ref114668251"/>
    </w:p>
    <w:p w:rsidR="00464AF3" w:rsidRDefault="001450D0">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464AF3" w:rsidRDefault="00464AF3">
      <w:pPr>
        <w:numPr>
          <w:ilvl w:val="0"/>
          <w:numId w:val="1"/>
        </w:numPr>
        <w:ind w:left="0" w:right="-1" w:firstLine="284"/>
        <w:jc w:val="both"/>
        <w:rPr>
          <w:rFonts w:ascii="Arial" w:hAnsi="Arial" w:cs="Arial"/>
        </w:rPr>
      </w:pPr>
      <w:bookmarkStart w:id="10" w:name="_Ref114668252"/>
    </w:p>
    <w:p w:rsidR="00464AF3" w:rsidRDefault="001450D0">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3"/>
      <w:bookmarkEnd w:id="10"/>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64AF3" w:rsidRDefault="00464AF3">
      <w:pPr>
        <w:numPr>
          <w:ilvl w:val="0"/>
          <w:numId w:val="1"/>
        </w:numPr>
        <w:ind w:left="0" w:right="-1" w:firstLine="284"/>
        <w:jc w:val="both"/>
        <w:rPr>
          <w:rFonts w:ascii="Arial" w:hAnsi="Arial" w:cs="Arial"/>
          <w:b/>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64AF3" w:rsidRDefault="001450D0">
      <w:pPr>
        <w:numPr>
          <w:ilvl w:val="0"/>
          <w:numId w:val="1"/>
        </w:numPr>
        <w:ind w:left="0" w:firstLine="284"/>
        <w:jc w:val="both"/>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464AF3" w:rsidRDefault="00464AF3">
      <w:pPr>
        <w:jc w:val="center"/>
        <w:rPr>
          <w:rFonts w:ascii="Arial" w:hAnsi="Arial" w:cs="Arial"/>
          <w:b/>
          <w:bCs/>
        </w:rPr>
      </w:pPr>
    </w:p>
    <w:p w:rsidR="00464AF3" w:rsidRDefault="00464AF3">
      <w:pPr>
        <w:jc w:val="center"/>
        <w:rPr>
          <w:rFonts w:ascii="Arial" w:hAnsi="Arial" w:cs="Arial"/>
        </w:rPr>
      </w:pPr>
    </w:p>
    <w:p w:rsidR="00464AF3" w:rsidRDefault="001450D0">
      <w:pPr>
        <w:jc w:val="center"/>
        <w:rPr>
          <w:rFonts w:ascii="Arial" w:hAnsi="Arial" w:cs="Arial"/>
          <w:b/>
        </w:rPr>
      </w:pPr>
      <w:r>
        <w:rPr>
          <w:rFonts w:ascii="Arial" w:hAnsi="Arial" w:cs="Arial"/>
          <w:b/>
        </w:rPr>
        <w:t>MODELO DE DECLARAÇÕES DIVERSAS**</w:t>
      </w:r>
    </w:p>
    <w:p w:rsidR="00464AF3" w:rsidRDefault="001450D0">
      <w:pPr>
        <w:jc w:val="center"/>
        <w:rPr>
          <w:rFonts w:ascii="Arial" w:hAnsi="Arial" w:cs="Arial"/>
        </w:rPr>
      </w:pPr>
      <w:r>
        <w:rPr>
          <w:rFonts w:ascii="Arial" w:hAnsi="Arial" w:cs="Arial"/>
        </w:rPr>
        <w:t>(em papel timbrado da licitante)</w:t>
      </w:r>
    </w:p>
    <w:p w:rsidR="00464AF3" w:rsidRDefault="00464AF3">
      <w:pPr>
        <w:jc w:val="center"/>
        <w:rPr>
          <w:rFonts w:ascii="Arial" w:hAnsi="Arial" w:cs="Arial"/>
        </w:rPr>
      </w:pPr>
    </w:p>
    <w:p w:rsidR="00464AF3" w:rsidRDefault="00464AF3">
      <w:pPr>
        <w:jc w:val="center"/>
        <w:rPr>
          <w:rFonts w:ascii="Arial" w:hAnsi="Arial" w:cs="Arial"/>
        </w:rPr>
      </w:pPr>
    </w:p>
    <w:p w:rsidR="00464AF3" w:rsidRDefault="001450D0">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64AF3" w:rsidRDefault="00464AF3">
      <w:pPr>
        <w:ind w:firstLine="561"/>
        <w:jc w:val="both"/>
        <w:rPr>
          <w:rFonts w:ascii="Arial" w:hAnsi="Arial" w:cs="Arial"/>
        </w:rPr>
      </w:pPr>
    </w:p>
    <w:p w:rsidR="00464AF3" w:rsidRDefault="001450D0">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64AF3" w:rsidRDefault="001450D0">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64AF3" w:rsidRDefault="001450D0">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464AF3" w:rsidRDefault="001450D0">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64AF3" w:rsidRDefault="001450D0">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464AF3" w:rsidRDefault="001450D0">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464AF3" w:rsidRDefault="001450D0">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64AF3" w:rsidRDefault="00464AF3">
      <w:pPr>
        <w:ind w:left="720"/>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464AF3" w:rsidRDefault="00464AF3">
      <w:pPr>
        <w:ind w:firstLine="561"/>
        <w:jc w:val="center"/>
        <w:rPr>
          <w:rFonts w:ascii="Arial" w:hAnsi="Arial" w:cs="Arial"/>
          <w:b/>
        </w:rPr>
      </w:pPr>
    </w:p>
    <w:p w:rsidR="00464AF3" w:rsidRDefault="001450D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464AF3" w:rsidRDefault="00464AF3">
      <w:pPr>
        <w:suppressAutoHyphens w:val="0"/>
        <w:rPr>
          <w:rFonts w:ascii="Arial" w:hAnsi="Arial" w:cs="Arial"/>
          <w:lang w:eastAsia="pt-BR"/>
        </w:rPr>
      </w:pPr>
    </w:p>
    <w:p w:rsidR="00464AF3" w:rsidRDefault="00464AF3">
      <w:pPr>
        <w:suppressAutoHyphens w:val="0"/>
        <w:rPr>
          <w:rFonts w:ascii="Arial" w:hAnsi="Arial" w:cs="Arial"/>
          <w:lang w:eastAsia="pt-BR"/>
        </w:rPr>
      </w:pPr>
    </w:p>
    <w:p w:rsidR="00464AF3" w:rsidRDefault="001450D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464AF3" w:rsidRDefault="001450D0">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464AF3" w:rsidRDefault="001450D0">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464AF3" w:rsidRDefault="001450D0">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64AF3" w:rsidRDefault="001450D0">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464AF3" w:rsidRDefault="001450D0">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64AF3" w:rsidRDefault="001450D0">
      <w:pPr>
        <w:suppressAutoHyphens w:val="0"/>
        <w:jc w:val="both"/>
        <w:rPr>
          <w:rFonts w:ascii="Arial" w:hAnsi="Arial" w:cs="Arial"/>
          <w:lang w:eastAsia="pt-BR"/>
        </w:rPr>
      </w:pPr>
      <w:r>
        <w:rPr>
          <w:rFonts w:ascii="Arial" w:hAnsi="Arial" w:cs="Arial"/>
          <w:lang w:eastAsia="pt-BR"/>
        </w:rPr>
        <w:t xml:space="preserve">IV – no tocante a licitações e contratos: </w:t>
      </w:r>
    </w:p>
    <w:p w:rsidR="00464AF3" w:rsidRDefault="001450D0">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64AF3" w:rsidRDefault="001450D0">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64AF3" w:rsidRDefault="001450D0">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464AF3" w:rsidRDefault="001450D0">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464AF3" w:rsidRDefault="001450D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64AF3" w:rsidRDefault="001450D0">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r>
        <w:br w:type="page"/>
      </w:r>
    </w:p>
    <w:p w:rsidR="00464AF3" w:rsidRDefault="001450D0">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464AF3" w:rsidRDefault="001450D0">
      <w:pPr>
        <w:jc w:val="center"/>
        <w:rPr>
          <w:rFonts w:ascii="Arial" w:hAnsi="Arial" w:cs="Arial"/>
          <w:b/>
          <w:bCs/>
        </w:rPr>
      </w:pPr>
      <w:r>
        <w:rPr>
          <w:rFonts w:ascii="Arial" w:hAnsi="Arial" w:cs="Arial"/>
        </w:rPr>
        <w:t>====================================================================================</w:t>
      </w:r>
    </w:p>
    <w:p w:rsidR="00464AF3" w:rsidRDefault="001450D0">
      <w:pPr>
        <w:jc w:val="center"/>
        <w:rPr>
          <w:rFonts w:ascii="Arial" w:hAnsi="Arial" w:cs="Arial"/>
          <w:b/>
          <w:bCs/>
        </w:rPr>
      </w:pPr>
      <w:r>
        <w:rPr>
          <w:rFonts w:ascii="Arial" w:hAnsi="Arial" w:cs="Arial"/>
          <w:b/>
          <w:bCs/>
        </w:rPr>
        <w:t xml:space="preserve">DECLARAÇÃO DE ENQUADRAMENTO COMO MICROEMPRESA (ME) </w:t>
      </w:r>
    </w:p>
    <w:p w:rsidR="00464AF3" w:rsidRDefault="001450D0">
      <w:pPr>
        <w:jc w:val="center"/>
        <w:rPr>
          <w:rFonts w:ascii="Arial" w:hAnsi="Arial" w:cs="Arial"/>
        </w:rPr>
      </w:pPr>
      <w:r>
        <w:rPr>
          <w:rFonts w:ascii="Arial" w:hAnsi="Arial" w:cs="Arial"/>
          <w:b/>
          <w:bCs/>
        </w:rPr>
        <w:t>OU EMPRESA DE PEQUENO PORTE (EPP)</w:t>
      </w:r>
    </w:p>
    <w:p w:rsidR="00464AF3" w:rsidRDefault="001450D0">
      <w:pPr>
        <w:jc w:val="center"/>
        <w:rPr>
          <w:rFonts w:ascii="Arial" w:hAnsi="Arial" w:cs="Arial"/>
          <w:b/>
          <w:bCs/>
        </w:rPr>
      </w:pPr>
      <w:r>
        <w:rPr>
          <w:rFonts w:ascii="Arial" w:hAnsi="Arial" w:cs="Arial"/>
        </w:rPr>
        <w:t>====================================================================================</w:t>
      </w: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textAlignment w:val="auto"/>
        <w:rPr>
          <w:color w:val="auto"/>
          <w:sz w:val="20"/>
          <w:szCs w:val="20"/>
        </w:rPr>
      </w:pPr>
    </w:p>
    <w:p w:rsidR="00464AF3" w:rsidRDefault="00464AF3">
      <w:pPr>
        <w:pStyle w:val="Recuodecorpodetexto"/>
        <w:rPr>
          <w:color w:val="auto"/>
          <w:sz w:val="20"/>
          <w:szCs w:val="20"/>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1450D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jc w:val="center"/>
        <w:rPr>
          <w:rFonts w:ascii="Arial" w:hAnsi="Arial" w:cs="Arial"/>
        </w:rPr>
      </w:pPr>
    </w:p>
    <w:p w:rsidR="00464AF3" w:rsidRDefault="001450D0">
      <w:pPr>
        <w:rPr>
          <w:rFonts w:ascii="Arial" w:hAnsi="Arial" w:cs="Arial"/>
        </w:rPr>
      </w:pPr>
      <w:r>
        <w:br w:type="page"/>
      </w:r>
    </w:p>
    <w:p w:rsidR="00464AF3" w:rsidRDefault="001450D0">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464AF3" w:rsidRDefault="001450D0">
      <w:pPr>
        <w:tabs>
          <w:tab w:val="left" w:pos="284"/>
        </w:tabs>
        <w:jc w:val="both"/>
        <w:rPr>
          <w:rFonts w:ascii="Arial" w:hAnsi="Arial" w:cs="Arial"/>
        </w:rPr>
      </w:pPr>
      <w:r>
        <w:rPr>
          <w:rFonts w:ascii="Arial" w:hAnsi="Arial" w:cs="Arial"/>
        </w:rPr>
        <w:t>===================================================================================</w:t>
      </w:r>
    </w:p>
    <w:p w:rsidR="00464AF3" w:rsidRDefault="001450D0">
      <w:pPr>
        <w:tabs>
          <w:tab w:val="left" w:pos="284"/>
        </w:tabs>
        <w:jc w:val="center"/>
        <w:rPr>
          <w:rFonts w:ascii="Arial" w:hAnsi="Arial" w:cs="Arial"/>
          <w:b/>
        </w:rPr>
      </w:pPr>
      <w:r>
        <w:rPr>
          <w:rFonts w:ascii="Arial" w:hAnsi="Arial" w:cs="Arial"/>
          <w:b/>
        </w:rPr>
        <w:t>MODELO DE PROPOSTA</w:t>
      </w:r>
    </w:p>
    <w:p w:rsidR="00464AF3" w:rsidRDefault="001450D0">
      <w:pPr>
        <w:tabs>
          <w:tab w:val="left" w:pos="284"/>
        </w:tabs>
        <w:jc w:val="both"/>
        <w:rPr>
          <w:rFonts w:ascii="Arial" w:hAnsi="Arial" w:cs="Arial"/>
        </w:rPr>
      </w:pPr>
      <w:r>
        <w:rPr>
          <w:rFonts w:ascii="Arial" w:hAnsi="Arial" w:cs="Arial"/>
        </w:rPr>
        <w:t>===================================================================================</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EMPRESA:</w:t>
      </w:r>
    </w:p>
    <w:p w:rsidR="00464AF3" w:rsidRDefault="001450D0">
      <w:pPr>
        <w:tabs>
          <w:tab w:val="left" w:pos="284"/>
        </w:tabs>
        <w:jc w:val="both"/>
        <w:rPr>
          <w:rFonts w:ascii="Arial" w:hAnsi="Arial" w:cs="Arial"/>
        </w:rPr>
      </w:pPr>
      <w:r>
        <w:rPr>
          <w:rFonts w:ascii="Arial" w:hAnsi="Arial" w:cs="Arial"/>
        </w:rPr>
        <w:t>Razão Social:</w:t>
      </w:r>
    </w:p>
    <w:p w:rsidR="00464AF3" w:rsidRDefault="001450D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64AF3" w:rsidRDefault="001450D0">
      <w:pPr>
        <w:tabs>
          <w:tab w:val="left" w:pos="284"/>
        </w:tabs>
        <w:jc w:val="both"/>
        <w:rPr>
          <w:rFonts w:ascii="Arial" w:hAnsi="Arial" w:cs="Arial"/>
        </w:rPr>
      </w:pPr>
      <w:r>
        <w:rPr>
          <w:rFonts w:ascii="Arial" w:hAnsi="Arial" w:cs="Arial"/>
        </w:rPr>
        <w:t>Endereço:</w:t>
      </w:r>
      <w:r>
        <w:rPr>
          <w:rFonts w:ascii="Arial" w:hAnsi="Arial" w:cs="Arial"/>
        </w:rPr>
        <w:tab/>
      </w:r>
    </w:p>
    <w:p w:rsidR="00464AF3" w:rsidRDefault="001450D0">
      <w:pPr>
        <w:pStyle w:val="Corpodetexto21"/>
        <w:tabs>
          <w:tab w:val="left" w:pos="284"/>
        </w:tabs>
        <w:rPr>
          <w:b w:val="0"/>
          <w:sz w:val="20"/>
        </w:rPr>
      </w:pPr>
      <w:r>
        <w:rPr>
          <w:b w:val="0"/>
          <w:sz w:val="20"/>
        </w:rPr>
        <w:t>Telefone:</w:t>
      </w:r>
    </w:p>
    <w:p w:rsidR="00464AF3" w:rsidRDefault="001450D0">
      <w:pPr>
        <w:pStyle w:val="Corpodetexto21"/>
        <w:tabs>
          <w:tab w:val="left" w:pos="284"/>
        </w:tabs>
        <w:rPr>
          <w:b w:val="0"/>
          <w:sz w:val="20"/>
        </w:rPr>
      </w:pPr>
      <w:r>
        <w:rPr>
          <w:b w:val="0"/>
          <w:sz w:val="20"/>
        </w:rPr>
        <w:t xml:space="preserve">Email Comercial: </w:t>
      </w:r>
    </w:p>
    <w:p w:rsidR="00464AF3" w:rsidRDefault="001450D0">
      <w:pPr>
        <w:tabs>
          <w:tab w:val="left" w:pos="567"/>
        </w:tabs>
        <w:jc w:val="both"/>
        <w:rPr>
          <w:rFonts w:ascii="Arial" w:hAnsi="Arial" w:cs="Arial"/>
        </w:rPr>
      </w:pPr>
      <w:r>
        <w:rPr>
          <w:rFonts w:ascii="Arial" w:hAnsi="Arial" w:cs="Arial"/>
        </w:rPr>
        <w:tab/>
        <w:t>Porte: ( ) Microempresa ( ) Empresa de Pequeno Porte ( ) Outros</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Total</w:t>
            </w: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bl>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DADOS BANCÁRIOS PARA FINS DE PAGAMENTO:</w:t>
      </w:r>
    </w:p>
    <w:p w:rsidR="00464AF3" w:rsidRDefault="001450D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64AF3" w:rsidRDefault="001450D0">
      <w:pPr>
        <w:pStyle w:val="Corpodetexto31"/>
        <w:tabs>
          <w:tab w:val="left" w:pos="284"/>
        </w:tabs>
        <w:rPr>
          <w:color w:val="auto"/>
        </w:rPr>
      </w:pPr>
      <w:r>
        <w:rPr>
          <w:color w:val="auto"/>
        </w:rPr>
        <w:t>Nº da Agência:</w:t>
      </w:r>
      <w:r>
        <w:rPr>
          <w:color w:val="auto"/>
        </w:rPr>
        <w:tab/>
      </w:r>
      <w:r>
        <w:rPr>
          <w:color w:val="auto"/>
        </w:rPr>
        <w:tab/>
      </w:r>
      <w:r>
        <w:rPr>
          <w:color w:val="auto"/>
        </w:rPr>
        <w:tab/>
      </w:r>
    </w:p>
    <w:p w:rsidR="00464AF3" w:rsidRDefault="001450D0">
      <w:pPr>
        <w:pStyle w:val="Corpodetexto31"/>
        <w:tabs>
          <w:tab w:val="left" w:pos="284"/>
        </w:tabs>
        <w:rPr>
          <w:b/>
          <w:color w:val="auto"/>
        </w:rPr>
      </w:pPr>
      <w:r>
        <w:rPr>
          <w:color w:val="auto"/>
        </w:rPr>
        <w:t>Nº Conta Corrente</w:t>
      </w: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1450D0">
      <w:pPr>
        <w:pStyle w:val="Corpodetexto31"/>
        <w:tabs>
          <w:tab w:val="left" w:pos="284"/>
        </w:tabs>
        <w:rPr>
          <w:color w:val="auto"/>
        </w:rPr>
      </w:pPr>
      <w:r>
        <w:rPr>
          <w:b/>
          <w:color w:val="auto"/>
        </w:rPr>
        <w:t>DADOS DO REPRESENTANTE LEGAL DA EMPRESA QUE ASSINARÁ, CONTRATO OU TERMO EQUIVALENTE</w:t>
      </w:r>
      <w:r>
        <w:rPr>
          <w:color w:val="auto"/>
        </w:rPr>
        <w:t>;</w:t>
      </w:r>
    </w:p>
    <w:p w:rsidR="00464AF3" w:rsidRDefault="001450D0">
      <w:pPr>
        <w:tabs>
          <w:tab w:val="left" w:pos="284"/>
        </w:tabs>
        <w:jc w:val="both"/>
        <w:rPr>
          <w:rFonts w:ascii="Arial" w:hAnsi="Arial" w:cs="Arial"/>
        </w:rPr>
      </w:pPr>
      <w:r>
        <w:rPr>
          <w:rFonts w:ascii="Arial" w:hAnsi="Arial" w:cs="Arial"/>
        </w:rPr>
        <w:t>Nome:</w:t>
      </w:r>
    </w:p>
    <w:p w:rsidR="00464AF3" w:rsidRDefault="001450D0">
      <w:pPr>
        <w:tabs>
          <w:tab w:val="left" w:pos="284"/>
        </w:tabs>
        <w:jc w:val="both"/>
        <w:rPr>
          <w:rFonts w:ascii="Arial" w:hAnsi="Arial" w:cs="Arial"/>
        </w:rPr>
      </w:pPr>
      <w:r>
        <w:rPr>
          <w:rFonts w:ascii="Arial" w:hAnsi="Arial" w:cs="Arial"/>
        </w:rPr>
        <w:t>CPF:</w:t>
      </w:r>
    </w:p>
    <w:p w:rsidR="00464AF3" w:rsidRDefault="001450D0">
      <w:pPr>
        <w:tabs>
          <w:tab w:val="left" w:pos="284"/>
        </w:tabs>
        <w:jc w:val="both"/>
        <w:rPr>
          <w:rFonts w:ascii="Arial" w:hAnsi="Arial" w:cs="Arial"/>
        </w:rPr>
      </w:pPr>
      <w:r>
        <w:rPr>
          <w:rFonts w:ascii="Arial" w:hAnsi="Arial" w:cs="Arial"/>
        </w:rPr>
        <w:t>RG:</w:t>
      </w:r>
    </w:p>
    <w:p w:rsidR="00464AF3" w:rsidRDefault="001450D0">
      <w:pPr>
        <w:tabs>
          <w:tab w:val="left" w:pos="284"/>
        </w:tabs>
        <w:jc w:val="both"/>
        <w:rPr>
          <w:rFonts w:ascii="Arial" w:hAnsi="Arial" w:cs="Arial"/>
        </w:rPr>
      </w:pPr>
      <w:r>
        <w:rPr>
          <w:rFonts w:ascii="Arial" w:hAnsi="Arial" w:cs="Arial"/>
        </w:rPr>
        <w:t>Nacionalidade:</w:t>
      </w:r>
    </w:p>
    <w:p w:rsidR="00464AF3" w:rsidRDefault="001450D0">
      <w:pPr>
        <w:tabs>
          <w:tab w:val="left" w:pos="284"/>
        </w:tabs>
        <w:jc w:val="both"/>
        <w:rPr>
          <w:rFonts w:ascii="Arial" w:hAnsi="Arial" w:cs="Arial"/>
        </w:rPr>
      </w:pPr>
      <w:r>
        <w:rPr>
          <w:rFonts w:ascii="Arial" w:hAnsi="Arial" w:cs="Arial"/>
        </w:rPr>
        <w:t>Estado Civil:</w:t>
      </w:r>
    </w:p>
    <w:p w:rsidR="00464AF3" w:rsidRDefault="001450D0">
      <w:pPr>
        <w:tabs>
          <w:tab w:val="left" w:pos="284"/>
        </w:tabs>
        <w:jc w:val="both"/>
        <w:rPr>
          <w:rFonts w:ascii="Arial" w:hAnsi="Arial" w:cs="Arial"/>
        </w:rPr>
      </w:pPr>
      <w:r>
        <w:rPr>
          <w:rFonts w:ascii="Arial" w:hAnsi="Arial" w:cs="Arial"/>
        </w:rPr>
        <w:t>Endereço residencial:</w:t>
      </w:r>
    </w:p>
    <w:p w:rsidR="00464AF3" w:rsidRDefault="001450D0">
      <w:pPr>
        <w:tabs>
          <w:tab w:val="left" w:pos="284"/>
        </w:tabs>
        <w:jc w:val="both"/>
        <w:rPr>
          <w:rFonts w:ascii="Arial" w:hAnsi="Arial" w:cs="Arial"/>
        </w:rPr>
      </w:pPr>
      <w:r>
        <w:rPr>
          <w:rFonts w:ascii="Arial" w:hAnsi="Arial" w:cs="Arial"/>
        </w:rPr>
        <w:t>Profissão:</w:t>
      </w:r>
    </w:p>
    <w:p w:rsidR="00464AF3" w:rsidRDefault="001450D0">
      <w:pPr>
        <w:tabs>
          <w:tab w:val="left" w:pos="284"/>
        </w:tabs>
        <w:jc w:val="both"/>
        <w:rPr>
          <w:rFonts w:ascii="Arial" w:hAnsi="Arial" w:cs="Arial"/>
        </w:rPr>
      </w:pPr>
      <w:r>
        <w:rPr>
          <w:rFonts w:ascii="Arial" w:hAnsi="Arial" w:cs="Arial"/>
        </w:rPr>
        <w:t>Cargo que ocupa na empresa:</w:t>
      </w:r>
    </w:p>
    <w:p w:rsidR="00464AF3" w:rsidRDefault="00464AF3">
      <w:pPr>
        <w:pStyle w:val="Recuodecorpodetexto"/>
        <w:widowControl w:val="0"/>
        <w:overflowPunct w:val="0"/>
        <w:spacing w:line="240" w:lineRule="auto"/>
        <w:jc w:val="center"/>
        <w:rPr>
          <w:color w:val="auto"/>
          <w:sz w:val="20"/>
          <w:szCs w:val="20"/>
          <w:lang w:val="pt-BR"/>
        </w:rPr>
      </w:pPr>
    </w:p>
    <w:p w:rsidR="00464AF3" w:rsidRDefault="00464AF3">
      <w:pPr>
        <w:jc w:val="both"/>
        <w:rPr>
          <w:rFonts w:ascii="Arial" w:hAnsi="Arial" w:cs="Arial"/>
        </w:rPr>
      </w:pPr>
    </w:p>
    <w:sectPr w:rsidR="00464AF3">
      <w:headerReference w:type="default" r:id="rId18"/>
      <w:footerReference w:type="default" r:id="rId19"/>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0D1" w:rsidRDefault="00DC40D1">
      <w:r>
        <w:separator/>
      </w:r>
    </w:p>
  </w:endnote>
  <w:endnote w:type="continuationSeparator" w:id="0">
    <w:p w:rsidR="00DC40D1" w:rsidRDefault="00DC4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swiss"/>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0D1" w:rsidRDefault="00DC40D1">
    <w:pPr>
      <w:pStyle w:val="Contedodoquadro"/>
      <w:jc w:val="center"/>
      <w:rPr>
        <w:rFonts w:ascii="Arial" w:hAnsi="Arial" w:cs="Arial"/>
        <w:b/>
        <w:sz w:val="16"/>
      </w:rPr>
    </w:pPr>
    <w:r>
      <w:rPr>
        <w:noProof/>
        <w:lang w:eastAsia="pt-BR"/>
      </w:rPr>
      <w:drawing>
        <wp:anchor distT="0" distB="0" distL="114300" distR="114300" simplePos="0" relativeHeight="251658240" behindDoc="1" locked="0" layoutInCell="0" allowOverlap="1" wp14:anchorId="72A7736B" wp14:editId="1D03B69A">
          <wp:simplePos x="0" y="0"/>
          <wp:positionH relativeFrom="margin">
            <wp:posOffset>0</wp:posOffset>
          </wp:positionH>
          <wp:positionV relativeFrom="paragraph">
            <wp:posOffset>106349</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r>
      <w:rPr>
        <w:rFonts w:ascii="Arial" w:hAnsi="Arial" w:cs="Arial"/>
        <w:color w:val="000000"/>
        <w:sz w:val="16"/>
      </w:rPr>
      <w:t xml:space="preserve">Dispensa Eletrônica nº 44/2026 -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203F7A">
      <w:rPr>
        <w:rFonts w:ascii="Arial" w:hAnsi="Arial" w:cs="Arial"/>
        <w:b/>
        <w:noProof/>
        <w:color w:val="000000"/>
        <w:sz w:val="16"/>
      </w:rPr>
      <w:t>4</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203F7A">
      <w:rPr>
        <w:rFonts w:ascii="Arial" w:hAnsi="Arial" w:cs="Arial"/>
        <w:b/>
        <w:noProof/>
        <w:color w:val="000000"/>
        <w:sz w:val="16"/>
      </w:rPr>
      <w:t>13</w:t>
    </w:r>
    <w:r>
      <w:rPr>
        <w:rFonts w:ascii="Arial" w:hAnsi="Arial" w:cs="Arial"/>
        <w:b/>
        <w:color w:val="000000"/>
        <w:sz w:val="16"/>
      </w:rPr>
      <w:fldChar w:fldCharType="end"/>
    </w:r>
  </w:p>
  <w:p w:rsidR="00DC40D1" w:rsidRDefault="00DC40D1">
    <w:pPr>
      <w:jc w:val="center"/>
    </w:pPr>
  </w:p>
  <w:p w:rsidR="00DC40D1" w:rsidRDefault="00DC40D1" w:rsidP="009A51DE">
    <w:pPr>
      <w:tabs>
        <w:tab w:val="center" w:pos="4961"/>
        <w:tab w:val="left" w:pos="6900"/>
      </w:tabs>
    </w:pPr>
    <w:r>
      <w:tab/>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0D1" w:rsidRDefault="00DC40D1">
      <w:r>
        <w:separator/>
      </w:r>
    </w:p>
  </w:footnote>
  <w:footnote w:type="continuationSeparator" w:id="0">
    <w:p w:rsidR="00DC40D1" w:rsidRDefault="00DC40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0D1" w:rsidRDefault="00DC40D1">
    <w:pPr>
      <w:pStyle w:val="Cabealho"/>
    </w:pPr>
    <w:r>
      <w:rPr>
        <w:noProof/>
        <w:lang w:eastAsia="pt-BR"/>
      </w:rPr>
      <w:drawing>
        <wp:anchor distT="0" distB="0" distL="114300" distR="114300" simplePos="0" relativeHeight="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DC40D1" w:rsidRDefault="00DC40D1">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DC40D1" w:rsidRDefault="00DC40D1">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DC40D1" w:rsidRDefault="00DC40D1">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DC40D1" w:rsidRDefault="00DC40D1">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A7192"/>
    <w:multiLevelType w:val="multilevel"/>
    <w:tmpl w:val="9A2E81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5A46354"/>
    <w:multiLevelType w:val="multilevel"/>
    <w:tmpl w:val="96DCDA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8C90C99"/>
    <w:multiLevelType w:val="multilevel"/>
    <w:tmpl w:val="F50A21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4" w15:restartNumberingAfterBreak="0">
    <w:nsid w:val="1AA97A28"/>
    <w:multiLevelType w:val="multilevel"/>
    <w:tmpl w:val="35929A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15:restartNumberingAfterBreak="0">
    <w:nsid w:val="1E280E02"/>
    <w:multiLevelType w:val="multilevel"/>
    <w:tmpl w:val="290AC03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15:restartNumberingAfterBreak="0">
    <w:nsid w:val="30380634"/>
    <w:multiLevelType w:val="multilevel"/>
    <w:tmpl w:val="5DFADA5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30626BE4"/>
    <w:multiLevelType w:val="multilevel"/>
    <w:tmpl w:val="C8F4B8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32065AEA"/>
    <w:multiLevelType w:val="multilevel"/>
    <w:tmpl w:val="15001B4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32F49E6"/>
    <w:multiLevelType w:val="multilevel"/>
    <w:tmpl w:val="861A0A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15:restartNumberingAfterBreak="0">
    <w:nsid w:val="33921D89"/>
    <w:multiLevelType w:val="multilevel"/>
    <w:tmpl w:val="AC42E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2" w15:restartNumberingAfterBreak="0">
    <w:nsid w:val="36436BDC"/>
    <w:multiLevelType w:val="multilevel"/>
    <w:tmpl w:val="4F82B5D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3" w15:restartNumberingAfterBreak="0">
    <w:nsid w:val="36EB06A1"/>
    <w:multiLevelType w:val="multilevel"/>
    <w:tmpl w:val="058C4A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15:restartNumberingAfterBreak="0">
    <w:nsid w:val="393850BB"/>
    <w:multiLevelType w:val="multilevel"/>
    <w:tmpl w:val="9CCA94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46491CD1"/>
    <w:multiLevelType w:val="multilevel"/>
    <w:tmpl w:val="640489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50ED6080"/>
    <w:multiLevelType w:val="multilevel"/>
    <w:tmpl w:val="9FF0493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7" w15:restartNumberingAfterBreak="0">
    <w:nsid w:val="632729B8"/>
    <w:multiLevelType w:val="multilevel"/>
    <w:tmpl w:val="BCD26628"/>
    <w:numStyleLink w:val="PrefPira"/>
  </w:abstractNum>
  <w:abstractNum w:abstractNumId="18" w15:restartNumberingAfterBreak="0">
    <w:nsid w:val="730021DE"/>
    <w:multiLevelType w:val="multilevel"/>
    <w:tmpl w:val="FAC648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15:restartNumberingAfterBreak="0">
    <w:nsid w:val="7A2B28F7"/>
    <w:multiLevelType w:val="multilevel"/>
    <w:tmpl w:val="9F34F9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0" w15:restartNumberingAfterBreak="0">
    <w:nsid w:val="7FE0147D"/>
    <w:multiLevelType w:val="multilevel"/>
    <w:tmpl w:val="7D70C8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12"/>
  </w:num>
  <w:num w:numId="2">
    <w:abstractNumId w:val="9"/>
  </w:num>
  <w:num w:numId="3">
    <w:abstractNumId w:val="7"/>
  </w:num>
  <w:num w:numId="4">
    <w:abstractNumId w:val="15"/>
  </w:num>
  <w:num w:numId="5">
    <w:abstractNumId w:val="5"/>
  </w:num>
  <w:num w:numId="6">
    <w:abstractNumId w:val="14"/>
  </w:num>
  <w:num w:numId="7">
    <w:abstractNumId w:val="1"/>
  </w:num>
  <w:num w:numId="8">
    <w:abstractNumId w:val="10"/>
  </w:num>
  <w:num w:numId="9">
    <w:abstractNumId w:val="18"/>
  </w:num>
  <w:num w:numId="10">
    <w:abstractNumId w:val="19"/>
  </w:num>
  <w:num w:numId="11">
    <w:abstractNumId w:val="13"/>
  </w:num>
  <w:num w:numId="12">
    <w:abstractNumId w:val="4"/>
  </w:num>
  <w:num w:numId="13">
    <w:abstractNumId w:val="11"/>
  </w:num>
  <w:num w:numId="14">
    <w:abstractNumId w:val="16"/>
  </w:num>
  <w:num w:numId="15">
    <w:abstractNumId w:val="3"/>
  </w:num>
  <w:num w:numId="16">
    <w:abstractNumId w:val="20"/>
  </w:num>
  <w:num w:numId="17">
    <w:abstractNumId w:val="8"/>
  </w:num>
  <w:num w:numId="18">
    <w:abstractNumId w:val="0"/>
  </w:num>
  <w:num w:numId="19">
    <w:abstractNumId w:val="2"/>
  </w:num>
  <w:num w:numId="20">
    <w:abstractNumId w:val="7"/>
    <w:lvlOverride w:ilvl="0">
      <w:startOverride w:val="1"/>
    </w:lvlOverride>
  </w:num>
  <w:num w:numId="21">
    <w:abstractNumId w:val="7"/>
  </w:num>
  <w:num w:numId="22">
    <w:abstractNumId w:val="7"/>
  </w:num>
  <w:num w:numId="23">
    <w:abstractNumId w:val="7"/>
  </w:num>
  <w:num w:numId="24">
    <w:abstractNumId w:val="7"/>
  </w:num>
  <w:num w:numId="25">
    <w:abstractNumId w:val="11"/>
    <w:lvlOverride w:ilvl="0">
      <w:startOverride w:val="1"/>
    </w:lvlOverride>
  </w:num>
  <w:num w:numId="26">
    <w:abstractNumId w:val="11"/>
  </w:num>
  <w:num w:numId="27">
    <w:abstractNumId w:val="11"/>
  </w:num>
  <w:num w:numId="28">
    <w:abstractNumId w:val="11"/>
  </w:num>
  <w:num w:numId="29">
    <w:abstractNumId w:val="1"/>
    <w:lvlOverride w:ilvl="0">
      <w:startOverride w:val="1"/>
    </w:lvlOverride>
    <w:lvlOverride w:ilvl="1">
      <w:startOverride w:val="1"/>
    </w:lvlOverride>
  </w:num>
  <w:num w:numId="30">
    <w:abstractNumId w:val="1"/>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F3"/>
    <w:rsid w:val="001450D0"/>
    <w:rsid w:val="00203F7A"/>
    <w:rsid w:val="0023004D"/>
    <w:rsid w:val="0026623A"/>
    <w:rsid w:val="002F61E2"/>
    <w:rsid w:val="0033451C"/>
    <w:rsid w:val="00464AF3"/>
    <w:rsid w:val="009A51DE"/>
    <w:rsid w:val="00C05D85"/>
    <w:rsid w:val="00D43437"/>
    <w:rsid w:val="00DC0CFC"/>
    <w:rsid w:val="00DC40D1"/>
    <w:rsid w:val="00EF2F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DCA91"/>
  <w15:docId w15:val="{6826D258-704D-445A-95B1-BFCEDA374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0D1"/>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247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71763c0a-43a9-4215-9c1e-ac13867d38db"/>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799D6C-0106-497E-9A9B-9D9A20E8D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13</Pages>
  <Words>5735</Words>
  <Characters>30974</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4</cp:revision>
  <cp:lastPrinted>2023-08-30T16:56:00Z</cp:lastPrinted>
  <dcterms:created xsi:type="dcterms:W3CDTF">2026-05-12T17:54:00Z</dcterms:created>
  <dcterms:modified xsi:type="dcterms:W3CDTF">2026-05-12T18:48:00Z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