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ackground w:color="FFFFFF"/>
  <w:body>
    <w:p w14:paraId="4FC18168" w14:textId="25BD4581" w:rsidR="009939FC" w:rsidRDefault="009939FC" w:rsidP="009939FC">
      <w:pPr>
        <w:pStyle w:val="Recuodecorpodetexto"/>
        <w:widowControl w:val="0"/>
        <w:shd w:val="clear" w:color="auto" w:fill="D9D9D9" w:themeFill="background1" w:themeFillShade="D9"/>
        <w:overflowPunct/>
        <w:autoSpaceDE/>
        <w:spacing w:line="240" w:lineRule="auto"/>
        <w:jc w:val="center"/>
        <w:rPr>
          <w:b/>
          <w:sz w:val="20"/>
          <w:szCs w:val="20"/>
          <w:lang w:val="pt-BR"/>
        </w:rPr>
      </w:pPr>
      <w:r w:rsidRPr="002630FB">
        <w:rPr>
          <w:b/>
          <w:sz w:val="20"/>
          <w:szCs w:val="20"/>
        </w:rPr>
        <w:t xml:space="preserve">EDITAL DE PREGÃO ELETRÔNICO </w:t>
      </w:r>
      <w:r w:rsidRPr="002630FB">
        <w:rPr>
          <w:b/>
          <w:sz w:val="20"/>
          <w:szCs w:val="20"/>
          <w:lang w:val="pt-BR"/>
        </w:rPr>
        <w:t xml:space="preserve">nº </w:t>
      </w:r>
      <w:r w:rsidR="00F42B1A">
        <w:rPr>
          <w:b/>
          <w:sz w:val="20"/>
          <w:szCs w:val="20"/>
          <w:lang w:val="pt-BR"/>
        </w:rPr>
        <w:t>16</w:t>
      </w:r>
      <w:r w:rsidRPr="002630FB">
        <w:rPr>
          <w:b/>
          <w:sz w:val="20"/>
          <w:szCs w:val="20"/>
          <w:lang w:val="pt-BR"/>
        </w:rPr>
        <w:t>/</w:t>
      </w:r>
      <w:r w:rsidR="00F42B1A">
        <w:rPr>
          <w:b/>
          <w:sz w:val="20"/>
          <w:szCs w:val="20"/>
          <w:lang w:val="pt-BR"/>
        </w:rPr>
        <w:t>2026</w:t>
      </w:r>
    </w:p>
    <w:p w14:paraId="2D4C5FE4" w14:textId="77777777" w:rsidR="009939FC" w:rsidRDefault="009939FC" w:rsidP="00750509">
      <w:pPr>
        <w:pStyle w:val="Recuodecorpodetexto"/>
        <w:widowControl w:val="0"/>
        <w:overflowPunct/>
        <w:autoSpaceDE/>
        <w:spacing w:line="240" w:lineRule="auto"/>
        <w:jc w:val="center"/>
        <w:rPr>
          <w:b/>
          <w:sz w:val="20"/>
          <w:szCs w:val="20"/>
          <w:lang w:val="pt-BR"/>
        </w:rPr>
      </w:pPr>
    </w:p>
    <w:p w14:paraId="62CD81AD" w14:textId="723E0137" w:rsidR="00750509" w:rsidRDefault="00750509" w:rsidP="00750509">
      <w:pPr>
        <w:pStyle w:val="Recuodecorpodetexto"/>
        <w:widowControl w:val="0"/>
        <w:overflowPunct/>
        <w:autoSpaceDE/>
        <w:spacing w:line="240" w:lineRule="auto"/>
        <w:jc w:val="center"/>
        <w:rPr>
          <w:b/>
          <w:sz w:val="20"/>
          <w:szCs w:val="20"/>
          <w:lang w:val="pt-BR"/>
        </w:rPr>
      </w:pPr>
      <w:r>
        <w:rPr>
          <w:b/>
          <w:sz w:val="20"/>
          <w:szCs w:val="20"/>
          <w:lang w:val="pt-BR"/>
        </w:rPr>
        <w:t>TERMO DE REFERÊNCIA</w:t>
      </w:r>
    </w:p>
    <w:p w14:paraId="49994AA9" w14:textId="77777777" w:rsidR="00750509" w:rsidRPr="004A74B5" w:rsidRDefault="00750509" w:rsidP="00F022CA">
      <w:pPr>
        <w:pStyle w:val="Recuodecorpodetexto"/>
        <w:widowControl w:val="0"/>
        <w:overflowPunct/>
        <w:autoSpaceDE/>
        <w:spacing w:line="240" w:lineRule="auto"/>
        <w:rPr>
          <w:b/>
          <w:sz w:val="20"/>
          <w:szCs w:val="20"/>
          <w:lang w:val="pt-BR"/>
        </w:rPr>
      </w:pPr>
    </w:p>
    <w:p w14:paraId="70297EEA" w14:textId="6AF0F3BE" w:rsidR="00906BC5" w:rsidRPr="00A255DE" w:rsidRDefault="00906BC5" w:rsidP="00906BC5">
      <w:pPr>
        <w:pStyle w:val="Recuodecorpodetexto"/>
        <w:widowControl w:val="0"/>
        <w:shd w:val="clear" w:color="auto" w:fill="DDDDDD"/>
        <w:overflowPunct/>
        <w:autoSpaceDE/>
        <w:spacing w:line="240" w:lineRule="auto"/>
        <w:ind w:firstLine="561"/>
        <w:jc w:val="left"/>
        <w:rPr>
          <w:sz w:val="20"/>
          <w:szCs w:val="20"/>
          <w:lang w:val="pt-BR"/>
        </w:rPr>
      </w:pPr>
      <w:r w:rsidRPr="004A74B5">
        <w:rPr>
          <w:b/>
          <w:sz w:val="20"/>
          <w:szCs w:val="20"/>
        </w:rPr>
        <w:t>1</w:t>
      </w:r>
      <w:r w:rsidR="00EF135E">
        <w:rPr>
          <w:b/>
          <w:sz w:val="20"/>
          <w:szCs w:val="20"/>
          <w:lang w:val="pt-BR"/>
        </w:rPr>
        <w:t>.</w:t>
      </w:r>
      <w:r w:rsidRPr="004A74B5">
        <w:rPr>
          <w:b/>
          <w:sz w:val="20"/>
          <w:szCs w:val="20"/>
        </w:rPr>
        <w:t xml:space="preserve"> DO PROCESSAMENTO DO PREGÃO:</w:t>
      </w:r>
    </w:p>
    <w:p w14:paraId="02F6B7BF" w14:textId="046B8CE5" w:rsidR="00B039A0" w:rsidRPr="00B039A0" w:rsidRDefault="00906BC5" w:rsidP="00E7666A">
      <w:pPr>
        <w:pStyle w:val="Recuodecorpodetexto"/>
        <w:widowControl w:val="0"/>
        <w:numPr>
          <w:ilvl w:val="0"/>
          <w:numId w:val="7"/>
        </w:numPr>
        <w:tabs>
          <w:tab w:val="left" w:pos="284"/>
        </w:tabs>
        <w:overflowPunct/>
        <w:autoSpaceDE/>
        <w:autoSpaceDN w:val="0"/>
        <w:spacing w:line="240" w:lineRule="auto"/>
        <w:rPr>
          <w:sz w:val="20"/>
          <w:szCs w:val="20"/>
          <w:lang w:val="pt-BR"/>
        </w:rPr>
      </w:pPr>
      <w:r w:rsidRPr="00B039A0">
        <w:rPr>
          <w:sz w:val="20"/>
          <w:szCs w:val="20"/>
        </w:rPr>
        <w:t xml:space="preserve">Número do </w:t>
      </w:r>
      <w:r w:rsidR="00A179DD" w:rsidRPr="00B039A0">
        <w:rPr>
          <w:sz w:val="20"/>
          <w:szCs w:val="20"/>
        </w:rPr>
        <w:t>proces</w:t>
      </w:r>
      <w:r w:rsidR="00A179DD" w:rsidRPr="00B039A0">
        <w:rPr>
          <w:sz w:val="20"/>
          <w:szCs w:val="20"/>
          <w:lang w:val="pt-BR"/>
        </w:rPr>
        <w:t>so</w:t>
      </w:r>
      <w:r w:rsidRPr="00B039A0">
        <w:rPr>
          <w:sz w:val="20"/>
          <w:szCs w:val="20"/>
          <w:lang w:val="pt-BR"/>
        </w:rPr>
        <w:t>:</w:t>
      </w:r>
      <w:r w:rsidRPr="00B039A0">
        <w:rPr>
          <w:b/>
          <w:sz w:val="20"/>
          <w:szCs w:val="20"/>
          <w:lang w:val="pt-BR"/>
        </w:rPr>
        <w:t xml:space="preserve"> </w:t>
      </w:r>
      <w:r w:rsidR="00A1699D">
        <w:rPr>
          <w:b/>
          <w:sz w:val="20"/>
          <w:szCs w:val="20"/>
          <w:lang w:val="pt-BR"/>
        </w:rPr>
        <w:t>183.287/2025</w:t>
      </w:r>
    </w:p>
    <w:p w14:paraId="4DF3BAAE" w14:textId="0EB4F958" w:rsidR="00B039A0" w:rsidRPr="00B039A0" w:rsidRDefault="00906BC5" w:rsidP="00E7666A">
      <w:pPr>
        <w:pStyle w:val="Recuodecorpodetexto"/>
        <w:widowControl w:val="0"/>
        <w:numPr>
          <w:ilvl w:val="0"/>
          <w:numId w:val="7"/>
        </w:numPr>
        <w:tabs>
          <w:tab w:val="left" w:pos="284"/>
        </w:tabs>
        <w:overflowPunct/>
        <w:autoSpaceDE/>
        <w:autoSpaceDN w:val="0"/>
        <w:spacing w:line="240" w:lineRule="auto"/>
        <w:rPr>
          <w:sz w:val="20"/>
          <w:szCs w:val="20"/>
        </w:rPr>
      </w:pPr>
      <w:r w:rsidRPr="00B039A0">
        <w:rPr>
          <w:sz w:val="20"/>
          <w:szCs w:val="20"/>
        </w:rPr>
        <w:t>Data e horário d</w:t>
      </w:r>
      <w:r w:rsidRPr="00B039A0">
        <w:rPr>
          <w:sz w:val="20"/>
          <w:szCs w:val="20"/>
          <w:lang w:val="pt-BR"/>
        </w:rPr>
        <w:t>a</w:t>
      </w:r>
      <w:r w:rsidRPr="00B039A0">
        <w:rPr>
          <w:sz w:val="20"/>
          <w:szCs w:val="20"/>
        </w:rPr>
        <w:t xml:space="preserve"> abertura</w:t>
      </w:r>
      <w:r w:rsidRPr="00B039A0">
        <w:rPr>
          <w:sz w:val="20"/>
          <w:szCs w:val="20"/>
          <w:lang w:val="pt-BR"/>
        </w:rPr>
        <w:t xml:space="preserve"> das propostas</w:t>
      </w:r>
      <w:r w:rsidRPr="00B039A0">
        <w:rPr>
          <w:sz w:val="20"/>
          <w:szCs w:val="20"/>
        </w:rPr>
        <w:t>:</w:t>
      </w:r>
      <w:r w:rsidRPr="00B039A0">
        <w:rPr>
          <w:b/>
          <w:sz w:val="20"/>
          <w:szCs w:val="20"/>
          <w:lang w:val="pt-BR"/>
        </w:rPr>
        <w:t xml:space="preserve"> </w:t>
      </w:r>
      <w:r w:rsidR="00F42B1A">
        <w:rPr>
          <w:b/>
          <w:sz w:val="20"/>
          <w:szCs w:val="20"/>
          <w:lang w:val="pt-BR"/>
        </w:rPr>
        <w:t>2</w:t>
      </w:r>
      <w:r w:rsidR="00B03D34">
        <w:rPr>
          <w:b/>
          <w:sz w:val="20"/>
          <w:szCs w:val="20"/>
          <w:lang w:val="pt-BR"/>
        </w:rPr>
        <w:t>5</w:t>
      </w:r>
      <w:r w:rsidRPr="00B039A0">
        <w:rPr>
          <w:b/>
          <w:sz w:val="20"/>
          <w:szCs w:val="20"/>
          <w:lang w:val="pt-BR"/>
        </w:rPr>
        <w:t>/</w:t>
      </w:r>
      <w:r w:rsidR="00F42B1A">
        <w:rPr>
          <w:b/>
          <w:sz w:val="20"/>
          <w:szCs w:val="20"/>
          <w:lang w:val="pt-BR"/>
        </w:rPr>
        <w:t>02</w:t>
      </w:r>
      <w:r w:rsidRPr="00B039A0">
        <w:rPr>
          <w:b/>
          <w:sz w:val="20"/>
          <w:szCs w:val="20"/>
          <w:lang w:val="pt-BR"/>
        </w:rPr>
        <w:t>/</w:t>
      </w:r>
      <w:r w:rsidR="00F42B1A">
        <w:rPr>
          <w:b/>
          <w:sz w:val="20"/>
          <w:szCs w:val="20"/>
          <w:lang w:val="pt-BR"/>
        </w:rPr>
        <w:t>2026</w:t>
      </w:r>
      <w:r w:rsidRPr="00B039A0">
        <w:rPr>
          <w:b/>
          <w:sz w:val="20"/>
          <w:szCs w:val="20"/>
          <w:lang w:val="pt-BR"/>
        </w:rPr>
        <w:t xml:space="preserve"> - </w:t>
      </w:r>
      <w:r w:rsidR="00437412">
        <w:rPr>
          <w:b/>
          <w:sz w:val="20"/>
          <w:szCs w:val="20"/>
          <w:lang w:val="pt-BR"/>
        </w:rPr>
        <w:t>08</w:t>
      </w:r>
      <w:r w:rsidRPr="00B039A0">
        <w:rPr>
          <w:b/>
          <w:sz w:val="20"/>
          <w:szCs w:val="20"/>
          <w:lang w:val="pt-BR"/>
        </w:rPr>
        <w:t xml:space="preserve"> </w:t>
      </w:r>
      <w:r w:rsidRPr="00B039A0">
        <w:rPr>
          <w:b/>
          <w:sz w:val="20"/>
          <w:szCs w:val="20"/>
        </w:rPr>
        <w:t>horas</w:t>
      </w:r>
      <w:r w:rsidR="009E39D0">
        <w:rPr>
          <w:b/>
          <w:sz w:val="20"/>
          <w:szCs w:val="20"/>
          <w:lang w:val="pt-BR"/>
        </w:rPr>
        <w:t>;</w:t>
      </w:r>
    </w:p>
    <w:p w14:paraId="1A4D8A12" w14:textId="3C13B8C7" w:rsidR="00B039A0" w:rsidRPr="00B039A0" w:rsidRDefault="00906BC5" w:rsidP="00E7666A">
      <w:pPr>
        <w:pStyle w:val="Recuodecorpodetexto"/>
        <w:widowControl w:val="0"/>
        <w:numPr>
          <w:ilvl w:val="0"/>
          <w:numId w:val="7"/>
        </w:numPr>
        <w:tabs>
          <w:tab w:val="left" w:pos="284"/>
        </w:tabs>
        <w:overflowPunct/>
        <w:autoSpaceDE/>
        <w:autoSpaceDN w:val="0"/>
        <w:spacing w:line="240" w:lineRule="auto"/>
        <w:rPr>
          <w:b/>
          <w:bCs/>
          <w:sz w:val="20"/>
          <w:szCs w:val="20"/>
          <w:lang w:val="pt-BR"/>
        </w:rPr>
      </w:pPr>
      <w:r w:rsidRPr="00B039A0">
        <w:rPr>
          <w:sz w:val="20"/>
          <w:szCs w:val="20"/>
        </w:rPr>
        <w:t>Data e horário d</w:t>
      </w:r>
      <w:r w:rsidRPr="00B039A0">
        <w:rPr>
          <w:sz w:val="20"/>
          <w:szCs w:val="20"/>
          <w:lang w:val="pt-BR"/>
        </w:rPr>
        <w:t>o início da</w:t>
      </w:r>
      <w:r w:rsidRPr="00B039A0">
        <w:rPr>
          <w:sz w:val="20"/>
          <w:szCs w:val="20"/>
        </w:rPr>
        <w:t xml:space="preserve"> </w:t>
      </w:r>
      <w:r w:rsidRPr="00B039A0">
        <w:rPr>
          <w:sz w:val="20"/>
          <w:szCs w:val="20"/>
          <w:lang w:val="pt-BR"/>
        </w:rPr>
        <w:t>fase de lances</w:t>
      </w:r>
      <w:r w:rsidRPr="00B039A0">
        <w:rPr>
          <w:sz w:val="20"/>
          <w:szCs w:val="20"/>
        </w:rPr>
        <w:t>:</w:t>
      </w:r>
      <w:r w:rsidRPr="00B039A0">
        <w:rPr>
          <w:b/>
          <w:sz w:val="20"/>
          <w:szCs w:val="20"/>
          <w:lang w:val="pt-BR"/>
        </w:rPr>
        <w:t xml:space="preserve"> </w:t>
      </w:r>
      <w:r w:rsidR="00F42B1A">
        <w:rPr>
          <w:b/>
          <w:sz w:val="20"/>
          <w:szCs w:val="20"/>
          <w:lang w:val="pt-BR"/>
        </w:rPr>
        <w:t>2</w:t>
      </w:r>
      <w:r w:rsidR="00B03D34">
        <w:rPr>
          <w:b/>
          <w:sz w:val="20"/>
          <w:szCs w:val="20"/>
          <w:lang w:val="pt-BR"/>
        </w:rPr>
        <w:t>5</w:t>
      </w:r>
      <w:r w:rsidRPr="00B039A0">
        <w:rPr>
          <w:b/>
          <w:sz w:val="20"/>
          <w:szCs w:val="20"/>
          <w:lang w:val="pt-BR"/>
        </w:rPr>
        <w:t>/</w:t>
      </w:r>
      <w:r w:rsidR="00F42B1A">
        <w:rPr>
          <w:b/>
          <w:sz w:val="20"/>
          <w:szCs w:val="20"/>
          <w:lang w:val="pt-BR"/>
        </w:rPr>
        <w:t>02</w:t>
      </w:r>
      <w:r w:rsidRPr="00B039A0">
        <w:rPr>
          <w:b/>
          <w:sz w:val="20"/>
          <w:szCs w:val="20"/>
          <w:lang w:val="pt-BR"/>
        </w:rPr>
        <w:t>/</w:t>
      </w:r>
      <w:r w:rsidR="00F42B1A">
        <w:rPr>
          <w:b/>
          <w:sz w:val="20"/>
          <w:szCs w:val="20"/>
          <w:lang w:val="pt-BR"/>
        </w:rPr>
        <w:t>2026</w:t>
      </w:r>
      <w:r w:rsidRPr="00B039A0">
        <w:rPr>
          <w:b/>
          <w:sz w:val="20"/>
          <w:szCs w:val="20"/>
        </w:rPr>
        <w:t xml:space="preserve"> </w:t>
      </w:r>
      <w:r w:rsidRPr="00B039A0">
        <w:rPr>
          <w:b/>
          <w:sz w:val="20"/>
          <w:szCs w:val="20"/>
          <w:lang w:val="pt-BR"/>
        </w:rPr>
        <w:t>-</w:t>
      </w:r>
      <w:r w:rsidRPr="00B039A0">
        <w:rPr>
          <w:b/>
          <w:sz w:val="20"/>
          <w:szCs w:val="20"/>
        </w:rPr>
        <w:t xml:space="preserve"> </w:t>
      </w:r>
      <w:r w:rsidR="00437412">
        <w:rPr>
          <w:b/>
          <w:sz w:val="20"/>
          <w:szCs w:val="20"/>
          <w:lang w:val="pt-BR"/>
        </w:rPr>
        <w:t>09</w:t>
      </w:r>
      <w:r w:rsidRPr="00B039A0">
        <w:rPr>
          <w:b/>
          <w:sz w:val="20"/>
          <w:szCs w:val="20"/>
          <w:lang w:val="pt-BR"/>
        </w:rPr>
        <w:t xml:space="preserve"> </w:t>
      </w:r>
      <w:r w:rsidRPr="00B039A0">
        <w:rPr>
          <w:b/>
          <w:sz w:val="20"/>
          <w:szCs w:val="20"/>
        </w:rPr>
        <w:t>horas</w:t>
      </w:r>
      <w:r w:rsidR="009E39D0">
        <w:rPr>
          <w:b/>
          <w:sz w:val="20"/>
          <w:szCs w:val="20"/>
          <w:lang w:val="pt-BR"/>
        </w:rPr>
        <w:t>;</w:t>
      </w:r>
    </w:p>
    <w:p w14:paraId="37E7C6F9" w14:textId="77777777" w:rsidR="000B71AB" w:rsidRPr="00726945" w:rsidRDefault="000B71AB" w:rsidP="00E7666A">
      <w:pPr>
        <w:pStyle w:val="Recuodecorpodetexto"/>
        <w:widowControl w:val="0"/>
        <w:numPr>
          <w:ilvl w:val="0"/>
          <w:numId w:val="7"/>
        </w:numPr>
        <w:tabs>
          <w:tab w:val="left" w:pos="284"/>
        </w:tabs>
        <w:overflowPunct/>
        <w:autoSpaceDE/>
        <w:autoSpaceDN w:val="0"/>
        <w:spacing w:line="240" w:lineRule="auto"/>
        <w:rPr>
          <w:b/>
          <w:bCs/>
          <w:sz w:val="20"/>
          <w:szCs w:val="20"/>
          <w:lang w:val="pt-BR"/>
        </w:rPr>
      </w:pPr>
      <w:r w:rsidRPr="00726945">
        <w:rPr>
          <w:sz w:val="20"/>
          <w:szCs w:val="20"/>
        </w:rPr>
        <w:t xml:space="preserve">Endereço eletrônico: </w:t>
      </w:r>
      <w:hyperlink r:id="rId12" w:history="1">
        <w:r w:rsidRPr="00C616FC">
          <w:rPr>
            <w:rStyle w:val="Hyperlink"/>
            <w:sz w:val="20"/>
            <w:szCs w:val="20"/>
          </w:rPr>
          <w:t>https://bnccompras.com</w:t>
        </w:r>
      </w:hyperlink>
      <w:r>
        <w:rPr>
          <w:sz w:val="20"/>
          <w:szCs w:val="20"/>
          <w:lang w:val="pt-BR"/>
        </w:rPr>
        <w:t xml:space="preserve"> </w:t>
      </w:r>
      <w:r w:rsidRPr="00F15BB4">
        <w:rPr>
          <w:sz w:val="20"/>
          <w:szCs w:val="20"/>
        </w:rPr>
        <w:t xml:space="preserve"> </w:t>
      </w:r>
    </w:p>
    <w:p w14:paraId="55F7B126" w14:textId="77777777" w:rsidR="0026227D" w:rsidRPr="004A74B5" w:rsidRDefault="0026227D" w:rsidP="00906BC5">
      <w:pPr>
        <w:pStyle w:val="Recuodecorpodetexto"/>
        <w:widowControl w:val="0"/>
        <w:overflowPunct/>
        <w:autoSpaceDE/>
        <w:spacing w:line="240" w:lineRule="auto"/>
        <w:ind w:firstLine="561"/>
        <w:jc w:val="left"/>
        <w:rPr>
          <w:b/>
          <w:bCs/>
          <w:sz w:val="20"/>
          <w:szCs w:val="20"/>
        </w:rPr>
      </w:pPr>
    </w:p>
    <w:p w14:paraId="5BECE918" w14:textId="77777777" w:rsidR="00906BC5" w:rsidRPr="004A74B5" w:rsidRDefault="00906BC5" w:rsidP="00906BC5">
      <w:pPr>
        <w:shd w:val="clear" w:color="auto" w:fill="DDDDDD"/>
        <w:ind w:firstLine="561"/>
        <w:rPr>
          <w:rFonts w:ascii="Arial" w:hAnsi="Arial" w:cs="Arial"/>
        </w:rPr>
      </w:pPr>
      <w:r w:rsidRPr="004A74B5">
        <w:rPr>
          <w:rFonts w:ascii="Arial" w:hAnsi="Arial" w:cs="Arial"/>
          <w:b/>
          <w:bCs/>
        </w:rPr>
        <w:t>2</w:t>
      </w:r>
      <w:r w:rsidR="00EF135E">
        <w:rPr>
          <w:rFonts w:ascii="Arial" w:hAnsi="Arial" w:cs="Arial"/>
          <w:b/>
          <w:bCs/>
        </w:rPr>
        <w:t>.</w:t>
      </w:r>
      <w:r w:rsidRPr="004A74B5">
        <w:rPr>
          <w:rFonts w:ascii="Arial" w:hAnsi="Arial" w:cs="Arial"/>
          <w:b/>
          <w:bCs/>
        </w:rPr>
        <w:t xml:space="preserve"> DO OBJETO</w:t>
      </w:r>
      <w:r w:rsidR="00EF135E">
        <w:rPr>
          <w:rFonts w:ascii="Arial" w:hAnsi="Arial" w:cs="Arial"/>
          <w:b/>
          <w:bCs/>
        </w:rPr>
        <w:t>:</w:t>
      </w:r>
    </w:p>
    <w:p w14:paraId="2AB71CCE" w14:textId="6E38CDAB" w:rsidR="00B039A0" w:rsidRDefault="00906BC5" w:rsidP="00E7666A">
      <w:pPr>
        <w:numPr>
          <w:ilvl w:val="0"/>
          <w:numId w:val="6"/>
        </w:numPr>
        <w:tabs>
          <w:tab w:val="left" w:pos="284"/>
        </w:tabs>
        <w:jc w:val="both"/>
        <w:rPr>
          <w:rFonts w:ascii="Arial" w:hAnsi="Arial" w:cs="Arial"/>
        </w:rPr>
      </w:pPr>
      <w:r w:rsidRPr="00B039A0">
        <w:rPr>
          <w:rFonts w:ascii="Arial" w:hAnsi="Arial" w:cs="Arial"/>
        </w:rPr>
        <w:t>Objeto:</w:t>
      </w:r>
      <w:r w:rsidRPr="00B039A0">
        <w:rPr>
          <w:rFonts w:ascii="Arial" w:hAnsi="Arial" w:cs="Arial"/>
          <w:b/>
        </w:rPr>
        <w:t xml:space="preserve"> </w:t>
      </w:r>
      <w:r w:rsidR="00A1699D" w:rsidRPr="00A1699D">
        <w:rPr>
          <w:rFonts w:ascii="Arial" w:hAnsi="Arial" w:cs="Arial"/>
          <w:b/>
        </w:rPr>
        <w:t>Locação de estruturas tubulares (arquibancadas) para o espetáculo “Paixão de Cristo”.</w:t>
      </w:r>
    </w:p>
    <w:p w14:paraId="4DD8D191" w14:textId="6B5F1ABC" w:rsidR="00B039A0" w:rsidRDefault="00906BC5" w:rsidP="00E7666A">
      <w:pPr>
        <w:numPr>
          <w:ilvl w:val="0"/>
          <w:numId w:val="6"/>
        </w:numPr>
        <w:tabs>
          <w:tab w:val="left" w:pos="284"/>
        </w:tabs>
        <w:jc w:val="both"/>
        <w:rPr>
          <w:rFonts w:ascii="Arial" w:hAnsi="Arial" w:cs="Arial"/>
        </w:rPr>
      </w:pPr>
      <w:r w:rsidRPr="00B039A0">
        <w:rPr>
          <w:rFonts w:ascii="Arial" w:hAnsi="Arial" w:cs="Arial"/>
        </w:rPr>
        <w:t xml:space="preserve">Unidade </w:t>
      </w:r>
      <w:r w:rsidR="007A6329">
        <w:rPr>
          <w:rFonts w:ascii="Arial" w:hAnsi="Arial" w:cs="Arial"/>
        </w:rPr>
        <w:t>R</w:t>
      </w:r>
      <w:r w:rsidRPr="00B039A0">
        <w:rPr>
          <w:rFonts w:ascii="Arial" w:hAnsi="Arial" w:cs="Arial"/>
        </w:rPr>
        <w:t xml:space="preserve">equisitante: </w:t>
      </w:r>
      <w:r w:rsidR="00A1699D">
        <w:rPr>
          <w:rFonts w:ascii="Arial" w:hAnsi="Arial" w:cs="Arial"/>
        </w:rPr>
        <w:t>Secretaria Municipal de Cultura</w:t>
      </w:r>
    </w:p>
    <w:p w14:paraId="109A3D3D" w14:textId="05C8D2D1" w:rsidR="00BE3501" w:rsidRPr="00860E25" w:rsidRDefault="00906BC5" w:rsidP="00E7666A">
      <w:pPr>
        <w:numPr>
          <w:ilvl w:val="0"/>
          <w:numId w:val="6"/>
        </w:numPr>
        <w:tabs>
          <w:tab w:val="left" w:pos="284"/>
        </w:tabs>
        <w:jc w:val="both"/>
        <w:rPr>
          <w:rFonts w:ascii="Arial" w:hAnsi="Arial" w:cs="Arial"/>
        </w:rPr>
      </w:pPr>
      <w:r w:rsidRPr="00860E25">
        <w:rPr>
          <w:rFonts w:ascii="Arial" w:hAnsi="Arial" w:cs="Arial"/>
        </w:rPr>
        <w:t xml:space="preserve">Fonte de </w:t>
      </w:r>
      <w:r w:rsidR="00A179DD" w:rsidRPr="00860E25">
        <w:rPr>
          <w:rFonts w:ascii="Arial" w:hAnsi="Arial" w:cs="Arial"/>
        </w:rPr>
        <w:t>r</w:t>
      </w:r>
      <w:r w:rsidRPr="00860E25">
        <w:rPr>
          <w:rFonts w:ascii="Arial" w:hAnsi="Arial" w:cs="Arial"/>
        </w:rPr>
        <w:t xml:space="preserve">ecursos: </w:t>
      </w:r>
      <w:r w:rsidR="00A1699D" w:rsidRPr="00A1699D">
        <w:rPr>
          <w:rFonts w:ascii="Arial" w:hAnsi="Arial" w:cs="Arial"/>
        </w:rPr>
        <w:t>1 12011 1.13.392.0013.2046.0000 339039 0101011000.</w:t>
      </w:r>
    </w:p>
    <w:p w14:paraId="3BE35796" w14:textId="6583B512" w:rsidR="00B039A0" w:rsidRPr="00BE3501" w:rsidRDefault="00906BC5" w:rsidP="00E7666A">
      <w:pPr>
        <w:numPr>
          <w:ilvl w:val="0"/>
          <w:numId w:val="6"/>
        </w:numPr>
        <w:tabs>
          <w:tab w:val="left" w:pos="284"/>
        </w:tabs>
        <w:jc w:val="both"/>
        <w:rPr>
          <w:rFonts w:ascii="Arial" w:hAnsi="Arial" w:cs="Arial"/>
        </w:rPr>
      </w:pPr>
      <w:r w:rsidRPr="00BE3501">
        <w:rPr>
          <w:rFonts w:ascii="Arial" w:hAnsi="Arial" w:cs="Arial"/>
        </w:rPr>
        <w:t xml:space="preserve">Valor estimado da contratação: </w:t>
      </w:r>
      <w:r w:rsidR="009939FC" w:rsidRPr="00BE3501">
        <w:rPr>
          <w:rFonts w:ascii="Arial" w:hAnsi="Arial" w:cs="Arial"/>
          <w:b/>
        </w:rPr>
        <w:t xml:space="preserve">R$ </w:t>
      </w:r>
      <w:r w:rsidR="00A1699D" w:rsidRPr="00A1699D">
        <w:rPr>
          <w:rFonts w:ascii="Arial" w:hAnsi="Arial" w:cs="Arial"/>
          <w:b/>
        </w:rPr>
        <w:t xml:space="preserve">R$ 281.666,67 </w:t>
      </w:r>
      <w:r w:rsidR="00A1699D" w:rsidRPr="00A1699D">
        <w:rPr>
          <w:rFonts w:ascii="Arial" w:hAnsi="Arial" w:cs="Arial"/>
        </w:rPr>
        <w:t>(Duzentos e oitenta e um mil seiscentos e sessenta e seis reais e sessenta e sete centavos).</w:t>
      </w:r>
    </w:p>
    <w:p w14:paraId="5E3DA322" w14:textId="79C7F8E7" w:rsidR="000B71AB" w:rsidRPr="00860E25" w:rsidRDefault="000B71AB" w:rsidP="00E7666A">
      <w:pPr>
        <w:numPr>
          <w:ilvl w:val="0"/>
          <w:numId w:val="6"/>
        </w:numPr>
        <w:tabs>
          <w:tab w:val="left" w:pos="284"/>
        </w:tabs>
        <w:jc w:val="both"/>
        <w:rPr>
          <w:rFonts w:ascii="Arial" w:hAnsi="Arial" w:cs="Arial"/>
        </w:rPr>
      </w:pPr>
      <w:r w:rsidRPr="00712C7D">
        <w:rPr>
          <w:rFonts w:ascii="Arial" w:hAnsi="Arial" w:cs="Arial"/>
        </w:rPr>
        <w:t xml:space="preserve">Prazo de vigência do contrato: </w:t>
      </w:r>
      <w:r w:rsidR="009939FC">
        <w:rPr>
          <w:rFonts w:ascii="Arial" w:hAnsi="Arial" w:cs="Arial"/>
        </w:rPr>
        <w:t>Até o término dos serviços.</w:t>
      </w:r>
    </w:p>
    <w:p w14:paraId="5B352A28" w14:textId="77777777" w:rsidR="0026227D" w:rsidRPr="004A74B5" w:rsidRDefault="0026227D" w:rsidP="00906BC5">
      <w:pPr>
        <w:ind w:firstLine="561"/>
        <w:rPr>
          <w:rFonts w:ascii="Arial" w:hAnsi="Arial" w:cs="Arial"/>
        </w:rPr>
      </w:pPr>
    </w:p>
    <w:p w14:paraId="73D01005" w14:textId="77777777" w:rsidR="00EF135E" w:rsidRPr="00EF135E" w:rsidRDefault="00906BC5" w:rsidP="00EF135E">
      <w:pPr>
        <w:shd w:val="clear" w:color="auto" w:fill="DDDDDD"/>
        <w:ind w:firstLine="561"/>
        <w:rPr>
          <w:rFonts w:ascii="Arial" w:hAnsi="Arial" w:cs="Arial"/>
          <w:b/>
          <w:bCs/>
        </w:rPr>
      </w:pPr>
      <w:r w:rsidRPr="004A74B5">
        <w:rPr>
          <w:rFonts w:ascii="Arial" w:hAnsi="Arial" w:cs="Arial"/>
          <w:b/>
          <w:bCs/>
        </w:rPr>
        <w:t>3</w:t>
      </w:r>
      <w:r w:rsidR="00EF135E">
        <w:rPr>
          <w:rFonts w:ascii="Arial" w:hAnsi="Arial" w:cs="Arial"/>
          <w:b/>
          <w:bCs/>
        </w:rPr>
        <w:t>.</w:t>
      </w:r>
      <w:r w:rsidRPr="004A74B5">
        <w:rPr>
          <w:rFonts w:ascii="Arial" w:hAnsi="Arial" w:cs="Arial"/>
          <w:b/>
          <w:bCs/>
        </w:rPr>
        <w:t xml:space="preserve"> DO PROCEDIMENTO:</w:t>
      </w:r>
    </w:p>
    <w:p w14:paraId="100385D5" w14:textId="18D61628" w:rsidR="00B039A0" w:rsidRPr="00B039A0" w:rsidRDefault="00906BC5" w:rsidP="00E7666A">
      <w:pPr>
        <w:widowControl w:val="0"/>
        <w:numPr>
          <w:ilvl w:val="0"/>
          <w:numId w:val="8"/>
        </w:numPr>
        <w:tabs>
          <w:tab w:val="left" w:pos="284"/>
        </w:tabs>
        <w:jc w:val="both"/>
        <w:rPr>
          <w:rFonts w:ascii="Arial" w:hAnsi="Arial" w:cs="Arial"/>
        </w:rPr>
      </w:pPr>
      <w:r w:rsidRPr="00B039A0">
        <w:rPr>
          <w:rFonts w:ascii="Arial" w:hAnsi="Arial" w:cs="Arial"/>
        </w:rPr>
        <w:t xml:space="preserve">Critério de </w:t>
      </w:r>
      <w:r w:rsidR="00A179DD">
        <w:rPr>
          <w:rFonts w:ascii="Arial" w:hAnsi="Arial" w:cs="Arial"/>
        </w:rPr>
        <w:t>j</w:t>
      </w:r>
      <w:r w:rsidRPr="00B039A0">
        <w:rPr>
          <w:rFonts w:ascii="Arial" w:hAnsi="Arial" w:cs="Arial"/>
        </w:rPr>
        <w:t xml:space="preserve">ulgamento: </w:t>
      </w:r>
      <w:r w:rsidR="00A179DD">
        <w:rPr>
          <w:rFonts w:ascii="Arial" w:hAnsi="Arial" w:cs="Arial"/>
        </w:rPr>
        <w:t>m</w:t>
      </w:r>
      <w:r w:rsidRPr="00B039A0">
        <w:rPr>
          <w:rFonts w:ascii="Arial" w:hAnsi="Arial" w:cs="Arial"/>
        </w:rPr>
        <w:t>enor preço por item</w:t>
      </w:r>
      <w:r w:rsidR="009E39D0">
        <w:rPr>
          <w:rFonts w:ascii="Arial" w:hAnsi="Arial" w:cs="Arial"/>
        </w:rPr>
        <w:t>;</w:t>
      </w:r>
    </w:p>
    <w:p w14:paraId="7231F326" w14:textId="25732645" w:rsidR="00B039A0" w:rsidRPr="00A55DEF" w:rsidRDefault="00906BC5" w:rsidP="00E7666A">
      <w:pPr>
        <w:widowControl w:val="0"/>
        <w:numPr>
          <w:ilvl w:val="0"/>
          <w:numId w:val="8"/>
        </w:numPr>
        <w:tabs>
          <w:tab w:val="left" w:pos="284"/>
        </w:tabs>
        <w:autoSpaceDN w:val="0"/>
        <w:jc w:val="both"/>
        <w:rPr>
          <w:rFonts w:ascii="Arial" w:hAnsi="Arial" w:cs="Arial"/>
          <w:b/>
        </w:rPr>
      </w:pPr>
      <w:r w:rsidRPr="00B039A0">
        <w:rPr>
          <w:rFonts w:ascii="Arial" w:hAnsi="Arial" w:cs="Arial"/>
        </w:rPr>
        <w:t>Base de disputa: preço unitário do item</w:t>
      </w:r>
      <w:r w:rsidR="009E39D0">
        <w:rPr>
          <w:rFonts w:ascii="Arial" w:hAnsi="Arial" w:cs="Arial"/>
        </w:rPr>
        <w:t>;</w:t>
      </w:r>
    </w:p>
    <w:p w14:paraId="4D8FE714" w14:textId="7C160965" w:rsidR="00A55DEF" w:rsidRPr="00F418B0" w:rsidRDefault="00A55DEF" w:rsidP="00E7666A">
      <w:pPr>
        <w:widowControl w:val="0"/>
        <w:numPr>
          <w:ilvl w:val="0"/>
          <w:numId w:val="8"/>
        </w:numPr>
        <w:tabs>
          <w:tab w:val="left" w:pos="284"/>
        </w:tabs>
        <w:autoSpaceDN w:val="0"/>
        <w:jc w:val="both"/>
        <w:rPr>
          <w:rFonts w:ascii="Arial" w:hAnsi="Arial" w:cs="Arial"/>
          <w:b/>
        </w:rPr>
      </w:pPr>
      <w:r w:rsidRPr="00F418B0">
        <w:rPr>
          <w:rFonts w:ascii="Arial" w:hAnsi="Arial" w:cs="Arial"/>
        </w:rPr>
        <w:t>Modo de disputa: Aberto</w:t>
      </w:r>
      <w:bookmarkStart w:id="0" w:name="_GoBack"/>
      <w:bookmarkEnd w:id="0"/>
    </w:p>
    <w:p w14:paraId="740AAEE8" w14:textId="77777777" w:rsidR="0026227D" w:rsidRPr="00F113B2" w:rsidRDefault="0026227D" w:rsidP="00906BC5">
      <w:pPr>
        <w:ind w:firstLine="567"/>
        <w:jc w:val="both"/>
        <w:rPr>
          <w:rFonts w:ascii="Arial" w:hAnsi="Arial" w:cs="Arial"/>
        </w:rPr>
      </w:pPr>
    </w:p>
    <w:p w14:paraId="1B2E8B8B" w14:textId="77777777" w:rsidR="00906BC5" w:rsidRPr="003155DC" w:rsidRDefault="00EF135E" w:rsidP="00906BC5">
      <w:pPr>
        <w:shd w:val="clear" w:color="auto" w:fill="DDDDDD"/>
        <w:ind w:firstLine="561"/>
        <w:rPr>
          <w:rFonts w:ascii="Arial" w:hAnsi="Arial" w:cs="Arial"/>
        </w:rPr>
      </w:pPr>
      <w:r>
        <w:rPr>
          <w:rFonts w:ascii="Arial" w:hAnsi="Arial" w:cs="Arial"/>
          <w:b/>
          <w:bCs/>
        </w:rPr>
        <w:t>4.</w:t>
      </w:r>
      <w:r w:rsidR="00906BC5" w:rsidRPr="003155DC">
        <w:rPr>
          <w:rFonts w:ascii="Arial" w:hAnsi="Arial" w:cs="Arial"/>
          <w:b/>
          <w:bCs/>
        </w:rPr>
        <w:t xml:space="preserve"> DA PROPOSTA</w:t>
      </w:r>
      <w:r>
        <w:rPr>
          <w:rFonts w:ascii="Arial" w:hAnsi="Arial" w:cs="Arial"/>
          <w:b/>
          <w:bCs/>
        </w:rPr>
        <w:t>:</w:t>
      </w:r>
    </w:p>
    <w:p w14:paraId="007EDAF8" w14:textId="77777777" w:rsidR="000B71AB" w:rsidRDefault="000B71AB" w:rsidP="00E7666A">
      <w:pPr>
        <w:numPr>
          <w:ilvl w:val="0"/>
          <w:numId w:val="5"/>
        </w:numPr>
        <w:tabs>
          <w:tab w:val="left" w:pos="284"/>
        </w:tabs>
        <w:jc w:val="both"/>
        <w:rPr>
          <w:rFonts w:ascii="Arial" w:hAnsi="Arial" w:cs="Arial"/>
        </w:rPr>
      </w:pPr>
      <w:r w:rsidRPr="00B039A0">
        <w:rPr>
          <w:rFonts w:ascii="Arial" w:hAnsi="Arial" w:cs="Arial"/>
        </w:rPr>
        <w:t xml:space="preserve">Prazo de validade: </w:t>
      </w:r>
      <w:r w:rsidRPr="00F42B1A">
        <w:rPr>
          <w:rFonts w:ascii="Arial" w:hAnsi="Arial" w:cs="Arial"/>
          <w:b/>
        </w:rPr>
        <w:t>90 (noventa) dias</w:t>
      </w:r>
      <w:r>
        <w:rPr>
          <w:rFonts w:ascii="Arial" w:hAnsi="Arial" w:cs="Arial"/>
        </w:rPr>
        <w:t>;</w:t>
      </w:r>
    </w:p>
    <w:p w14:paraId="5D7B3330" w14:textId="238859E7" w:rsidR="00B039A0" w:rsidRPr="006D2C2F" w:rsidRDefault="00906BC5" w:rsidP="00E7666A">
      <w:pPr>
        <w:numPr>
          <w:ilvl w:val="0"/>
          <w:numId w:val="5"/>
        </w:numPr>
        <w:tabs>
          <w:tab w:val="left" w:pos="284"/>
        </w:tabs>
        <w:jc w:val="both"/>
        <w:rPr>
          <w:rFonts w:ascii="Arial" w:hAnsi="Arial" w:cs="Arial"/>
        </w:rPr>
      </w:pPr>
      <w:r w:rsidRPr="00B039A0">
        <w:rPr>
          <w:rFonts w:ascii="Arial" w:hAnsi="Arial" w:cs="Arial"/>
        </w:rPr>
        <w:t xml:space="preserve">Prazo de </w:t>
      </w:r>
      <w:r w:rsidR="00145C11">
        <w:rPr>
          <w:rFonts w:ascii="Arial" w:hAnsi="Arial" w:cs="Arial"/>
        </w:rPr>
        <w:t>p</w:t>
      </w:r>
      <w:r w:rsidRPr="00B039A0">
        <w:rPr>
          <w:rFonts w:ascii="Arial" w:hAnsi="Arial" w:cs="Arial"/>
        </w:rPr>
        <w:t>agamento: 15 (quinze) dias úteis, contados da data do recebimento da nota fiscal, em atendimento ao</w:t>
      </w:r>
      <w:r w:rsidR="00B039A0" w:rsidRPr="00B039A0">
        <w:rPr>
          <w:rFonts w:ascii="Arial" w:hAnsi="Arial" w:cs="Arial"/>
        </w:rPr>
        <w:t xml:space="preserve"> Decreto </w:t>
      </w:r>
      <w:r w:rsidR="00B039A0" w:rsidRPr="006D2C2F">
        <w:rPr>
          <w:rFonts w:ascii="Arial" w:hAnsi="Arial" w:cs="Arial"/>
        </w:rPr>
        <w:t>Municipal Nº 17.640/18</w:t>
      </w:r>
      <w:r w:rsidR="00145C11">
        <w:rPr>
          <w:rFonts w:ascii="Arial" w:hAnsi="Arial" w:cs="Arial"/>
        </w:rPr>
        <w:t>;</w:t>
      </w:r>
    </w:p>
    <w:p w14:paraId="68800058" w14:textId="65A99FBA" w:rsidR="00B02173" w:rsidRDefault="00B02173" w:rsidP="00E7666A">
      <w:pPr>
        <w:numPr>
          <w:ilvl w:val="0"/>
          <w:numId w:val="5"/>
        </w:numPr>
        <w:tabs>
          <w:tab w:val="left" w:pos="284"/>
        </w:tabs>
        <w:jc w:val="both"/>
        <w:rPr>
          <w:rFonts w:ascii="Arial" w:hAnsi="Arial" w:cs="Arial"/>
        </w:rPr>
      </w:pPr>
      <w:r w:rsidRPr="00A068B0">
        <w:rPr>
          <w:rFonts w:ascii="Arial" w:hAnsi="Arial" w:cs="Arial"/>
        </w:rPr>
        <w:t xml:space="preserve">Deverá ser especificado na proposta o </w:t>
      </w:r>
      <w:r w:rsidRPr="00A068B0">
        <w:rPr>
          <w:rFonts w:ascii="Arial" w:hAnsi="Arial" w:cs="Arial"/>
          <w:b/>
        </w:rPr>
        <w:t>valor unitário e total</w:t>
      </w:r>
      <w:r w:rsidRPr="00A068B0">
        <w:rPr>
          <w:rFonts w:ascii="Arial" w:hAnsi="Arial" w:cs="Arial"/>
        </w:rPr>
        <w:t xml:space="preserve"> expresso em moeda corrente nacional</w:t>
      </w:r>
      <w:r w:rsidR="00A068B0">
        <w:rPr>
          <w:rFonts w:ascii="Arial" w:hAnsi="Arial" w:cs="Arial"/>
        </w:rPr>
        <w:t>;</w:t>
      </w:r>
    </w:p>
    <w:p w14:paraId="37618A0C" w14:textId="77777777" w:rsidR="00A068B0" w:rsidRPr="00A068B0" w:rsidRDefault="00A068B0" w:rsidP="00A068B0">
      <w:pPr>
        <w:tabs>
          <w:tab w:val="left" w:pos="284"/>
        </w:tabs>
        <w:jc w:val="both"/>
        <w:rPr>
          <w:rFonts w:ascii="Arial" w:hAnsi="Arial" w:cs="Arial"/>
        </w:rPr>
      </w:pPr>
    </w:p>
    <w:p w14:paraId="7424EF68" w14:textId="77777777" w:rsidR="00B039A0" w:rsidRPr="00860E25" w:rsidRDefault="00906BC5" w:rsidP="00E7666A">
      <w:pPr>
        <w:numPr>
          <w:ilvl w:val="0"/>
          <w:numId w:val="5"/>
        </w:numPr>
        <w:tabs>
          <w:tab w:val="left" w:pos="284"/>
        </w:tabs>
        <w:jc w:val="both"/>
        <w:rPr>
          <w:rFonts w:ascii="Arial" w:eastAsia="Arial" w:hAnsi="Arial" w:cs="Arial"/>
        </w:rPr>
      </w:pPr>
      <w:r w:rsidRPr="00B039A0">
        <w:rPr>
          <w:rFonts w:ascii="Arial" w:hAnsi="Arial" w:cs="Arial"/>
        </w:rPr>
        <w:t>Especificações e quantidades:</w:t>
      </w:r>
    </w:p>
    <w:p w14:paraId="1AE020B0" w14:textId="77777777" w:rsidR="00860E25" w:rsidRPr="00B039A0" w:rsidRDefault="00860E25" w:rsidP="00860E25">
      <w:pPr>
        <w:tabs>
          <w:tab w:val="left" w:pos="284"/>
        </w:tabs>
        <w:jc w:val="both"/>
        <w:rPr>
          <w:rFonts w:ascii="Arial" w:eastAsia="Arial" w:hAnsi="Arial" w:cs="Arial"/>
        </w:rPr>
      </w:pPr>
    </w:p>
    <w:p w14:paraId="4801708D" w14:textId="77777777" w:rsidR="00B039A0" w:rsidRPr="00B039A0" w:rsidRDefault="00B039A0" w:rsidP="00B039A0">
      <w:pPr>
        <w:tabs>
          <w:tab w:val="left" w:pos="284"/>
        </w:tabs>
        <w:jc w:val="both"/>
        <w:rPr>
          <w:rFonts w:ascii="Arial" w:eastAsia="Arial" w:hAnsi="Arial" w:cs="Arial"/>
          <w:sz w:val="5"/>
          <w:szCs w:val="5"/>
        </w:rPr>
      </w:pPr>
    </w:p>
    <w:tbl>
      <w:tblPr>
        <w:tblW w:w="9920" w:type="dxa"/>
        <w:jc w:val="center"/>
        <w:tblLayout w:type="fixed"/>
        <w:tblCellMar>
          <w:top w:w="55" w:type="dxa"/>
          <w:left w:w="55" w:type="dxa"/>
          <w:bottom w:w="55" w:type="dxa"/>
          <w:right w:w="55" w:type="dxa"/>
        </w:tblCellMar>
        <w:tblLook w:val="04A0" w:firstRow="1" w:lastRow="0" w:firstColumn="1" w:lastColumn="0" w:noHBand="0" w:noVBand="1"/>
      </w:tblPr>
      <w:tblGrid>
        <w:gridCol w:w="850"/>
        <w:gridCol w:w="850"/>
        <w:gridCol w:w="850"/>
        <w:gridCol w:w="7370"/>
      </w:tblGrid>
      <w:tr w:rsidR="00B02173" w:rsidRPr="00F113B2" w14:paraId="3F884FD4" w14:textId="77777777" w:rsidTr="00B02173">
        <w:trPr>
          <w:trHeight w:val="283"/>
          <w:tblHeader/>
          <w:jc w:val="center"/>
        </w:trPr>
        <w:tc>
          <w:tcPr>
            <w:tcW w:w="850" w:type="dxa"/>
            <w:tcBorders>
              <w:top w:val="single" w:sz="4" w:space="0" w:color="000000"/>
              <w:left w:val="single" w:sz="4" w:space="0" w:color="000000"/>
              <w:bottom w:val="single" w:sz="4" w:space="0" w:color="000000"/>
              <w:right w:val="nil"/>
            </w:tcBorders>
            <w:vAlign w:val="center"/>
            <w:hideMark/>
          </w:tcPr>
          <w:p w14:paraId="530FB5DF" w14:textId="77777777" w:rsidR="00B02173" w:rsidRPr="00D918CB" w:rsidRDefault="00B02173" w:rsidP="00B02173">
            <w:pPr>
              <w:pStyle w:val="Contedodatabela"/>
              <w:jc w:val="center"/>
              <w:rPr>
                <w:rFonts w:ascii="Arial" w:hAnsi="Arial" w:cs="Arial"/>
                <w:b/>
                <w:kern w:val="2"/>
              </w:rPr>
            </w:pPr>
            <w:r w:rsidRPr="00D918CB">
              <w:rPr>
                <w:rFonts w:ascii="Arial" w:hAnsi="Arial" w:cs="Arial"/>
                <w:b/>
              </w:rPr>
              <w:t>Item</w:t>
            </w:r>
          </w:p>
        </w:tc>
        <w:tc>
          <w:tcPr>
            <w:tcW w:w="850" w:type="dxa"/>
            <w:tcBorders>
              <w:top w:val="single" w:sz="4" w:space="0" w:color="000000"/>
              <w:left w:val="single" w:sz="4" w:space="0" w:color="000000"/>
              <w:bottom w:val="single" w:sz="4" w:space="0" w:color="000000"/>
              <w:right w:val="nil"/>
            </w:tcBorders>
            <w:vAlign w:val="center"/>
            <w:hideMark/>
          </w:tcPr>
          <w:p w14:paraId="1CC12014" w14:textId="77777777" w:rsidR="00B02173" w:rsidRPr="00F113B2" w:rsidRDefault="00B02173" w:rsidP="00B02173">
            <w:pPr>
              <w:pStyle w:val="Contedodatabela"/>
              <w:jc w:val="center"/>
              <w:rPr>
                <w:rFonts w:ascii="Arial" w:hAnsi="Arial" w:cs="Arial"/>
                <w:b/>
                <w:kern w:val="2"/>
              </w:rPr>
            </w:pPr>
            <w:r w:rsidRPr="00F113B2">
              <w:rPr>
                <w:rFonts w:ascii="Arial" w:hAnsi="Arial" w:cs="Arial"/>
                <w:b/>
              </w:rPr>
              <w:t>Quant.</w:t>
            </w:r>
          </w:p>
        </w:tc>
        <w:tc>
          <w:tcPr>
            <w:tcW w:w="850" w:type="dxa"/>
            <w:tcBorders>
              <w:top w:val="single" w:sz="4" w:space="0" w:color="000000"/>
              <w:left w:val="single" w:sz="4" w:space="0" w:color="000000"/>
              <w:bottom w:val="single" w:sz="4" w:space="0" w:color="000000"/>
              <w:right w:val="nil"/>
            </w:tcBorders>
            <w:vAlign w:val="center"/>
            <w:hideMark/>
          </w:tcPr>
          <w:p w14:paraId="37F8609B" w14:textId="77777777" w:rsidR="00B02173" w:rsidRPr="00F113B2" w:rsidRDefault="00B02173" w:rsidP="00B02173">
            <w:pPr>
              <w:pStyle w:val="Contedodatabela"/>
              <w:jc w:val="center"/>
              <w:rPr>
                <w:rFonts w:ascii="Arial" w:hAnsi="Arial" w:cs="Arial"/>
                <w:b/>
                <w:kern w:val="2"/>
              </w:rPr>
            </w:pPr>
            <w:r w:rsidRPr="00F113B2">
              <w:rPr>
                <w:rFonts w:ascii="Arial" w:hAnsi="Arial" w:cs="Arial"/>
                <w:b/>
              </w:rPr>
              <w:t>Unid.</w:t>
            </w:r>
          </w:p>
        </w:tc>
        <w:tc>
          <w:tcPr>
            <w:tcW w:w="7370" w:type="dxa"/>
            <w:tcBorders>
              <w:top w:val="single" w:sz="4" w:space="0" w:color="000000"/>
              <w:left w:val="single" w:sz="4" w:space="0" w:color="000000"/>
              <w:bottom w:val="single" w:sz="4" w:space="0" w:color="000000"/>
              <w:right w:val="single" w:sz="4" w:space="0" w:color="000000"/>
            </w:tcBorders>
            <w:vAlign w:val="center"/>
            <w:hideMark/>
          </w:tcPr>
          <w:p w14:paraId="4E9EDCC5" w14:textId="77777777" w:rsidR="00B02173" w:rsidRPr="00F113B2" w:rsidRDefault="00B02173" w:rsidP="00B02173">
            <w:pPr>
              <w:pStyle w:val="Contedodatabela"/>
              <w:jc w:val="center"/>
              <w:rPr>
                <w:rFonts w:ascii="Arial" w:hAnsi="Arial" w:cs="Arial"/>
                <w:kern w:val="2"/>
              </w:rPr>
            </w:pPr>
            <w:r w:rsidRPr="00F113B2">
              <w:rPr>
                <w:rFonts w:ascii="Arial" w:hAnsi="Arial" w:cs="Arial"/>
                <w:b/>
              </w:rPr>
              <w:t>Descritivo</w:t>
            </w:r>
          </w:p>
        </w:tc>
      </w:tr>
      <w:tr w:rsidR="00B02173" w:rsidRPr="00F113B2" w14:paraId="1E2B8FC5" w14:textId="77777777" w:rsidTr="00B02173">
        <w:trPr>
          <w:trHeight w:val="283"/>
          <w:jc w:val="center"/>
        </w:trPr>
        <w:tc>
          <w:tcPr>
            <w:tcW w:w="850" w:type="dxa"/>
            <w:tcBorders>
              <w:top w:val="single" w:sz="4" w:space="0" w:color="000000"/>
              <w:left w:val="single" w:sz="4" w:space="0" w:color="000000"/>
              <w:bottom w:val="single" w:sz="4" w:space="0" w:color="000000"/>
              <w:right w:val="nil"/>
            </w:tcBorders>
            <w:vAlign w:val="center"/>
          </w:tcPr>
          <w:p w14:paraId="6B6B3ED2" w14:textId="0F9F086B" w:rsidR="00B02173" w:rsidRPr="00874D8F" w:rsidRDefault="00A068B0" w:rsidP="00B02173">
            <w:pPr>
              <w:jc w:val="center"/>
              <w:rPr>
                <w:rFonts w:ascii="Arial" w:hAnsi="Arial" w:cs="Arial"/>
              </w:rPr>
            </w:pPr>
            <w:r>
              <w:rPr>
                <w:rFonts w:ascii="Arial" w:hAnsi="Arial" w:cs="Arial"/>
              </w:rPr>
              <w:t>01</w:t>
            </w:r>
          </w:p>
        </w:tc>
        <w:tc>
          <w:tcPr>
            <w:tcW w:w="850" w:type="dxa"/>
            <w:tcBorders>
              <w:top w:val="single" w:sz="4" w:space="0" w:color="000000"/>
              <w:left w:val="single" w:sz="4" w:space="0" w:color="000000"/>
              <w:bottom w:val="single" w:sz="4" w:space="0" w:color="000000"/>
              <w:right w:val="nil"/>
            </w:tcBorders>
            <w:vAlign w:val="center"/>
          </w:tcPr>
          <w:p w14:paraId="0C55F115" w14:textId="5FF23C93" w:rsidR="00B02173" w:rsidRPr="00874D8F" w:rsidRDefault="00A068B0" w:rsidP="00B02173">
            <w:pPr>
              <w:pStyle w:val="Contedodatabela"/>
              <w:jc w:val="center"/>
              <w:rPr>
                <w:rFonts w:ascii="Arial" w:hAnsi="Arial" w:cs="Arial"/>
              </w:rPr>
            </w:pPr>
            <w:r>
              <w:rPr>
                <w:rFonts w:ascii="Arial" w:hAnsi="Arial" w:cs="Arial"/>
              </w:rPr>
              <w:t>01</w:t>
            </w:r>
          </w:p>
        </w:tc>
        <w:tc>
          <w:tcPr>
            <w:tcW w:w="850" w:type="dxa"/>
            <w:tcBorders>
              <w:top w:val="single" w:sz="4" w:space="0" w:color="000000"/>
              <w:left w:val="single" w:sz="4" w:space="0" w:color="000000"/>
              <w:bottom w:val="single" w:sz="4" w:space="0" w:color="000000"/>
              <w:right w:val="nil"/>
            </w:tcBorders>
            <w:vAlign w:val="center"/>
          </w:tcPr>
          <w:p w14:paraId="580E7098" w14:textId="0F63345D" w:rsidR="00B02173" w:rsidRPr="00874D8F" w:rsidRDefault="00A068B0" w:rsidP="00B02173">
            <w:pPr>
              <w:pStyle w:val="Contedodatabela"/>
              <w:jc w:val="center"/>
              <w:rPr>
                <w:rFonts w:ascii="Arial" w:hAnsi="Arial" w:cs="Arial"/>
              </w:rPr>
            </w:pPr>
            <w:r>
              <w:rPr>
                <w:rFonts w:ascii="Arial" w:hAnsi="Arial" w:cs="Arial"/>
              </w:rPr>
              <w:t>Serv.</w:t>
            </w:r>
          </w:p>
        </w:tc>
        <w:tc>
          <w:tcPr>
            <w:tcW w:w="7370" w:type="dxa"/>
            <w:tcBorders>
              <w:top w:val="single" w:sz="4" w:space="0" w:color="000000"/>
              <w:left w:val="single" w:sz="4" w:space="0" w:color="000000"/>
              <w:bottom w:val="single" w:sz="4" w:space="0" w:color="000000"/>
              <w:right w:val="single" w:sz="4" w:space="0" w:color="000000"/>
            </w:tcBorders>
            <w:vAlign w:val="center"/>
          </w:tcPr>
          <w:p w14:paraId="3D025960" w14:textId="63CB9F29" w:rsidR="00B02173" w:rsidRPr="00874D8F" w:rsidRDefault="00A068B0" w:rsidP="00A068B0">
            <w:pPr>
              <w:pStyle w:val="Contedodatabela"/>
              <w:jc w:val="both"/>
              <w:rPr>
                <w:rFonts w:ascii="Arial" w:hAnsi="Arial" w:cs="Arial"/>
              </w:rPr>
            </w:pPr>
            <w:r w:rsidRPr="00A068B0">
              <w:rPr>
                <w:rFonts w:ascii="Arial" w:hAnsi="Arial" w:cs="Arial"/>
              </w:rPr>
              <w:t xml:space="preserve">Locação de estrutura, montagem, fixação, nivelamento e </w:t>
            </w:r>
            <w:proofErr w:type="spellStart"/>
            <w:r w:rsidRPr="00A068B0">
              <w:rPr>
                <w:rFonts w:ascii="Arial" w:hAnsi="Arial" w:cs="Arial"/>
              </w:rPr>
              <w:t>encunhamento</w:t>
            </w:r>
            <w:proofErr w:type="spellEnd"/>
            <w:r w:rsidRPr="00A068B0">
              <w:rPr>
                <w:rFonts w:ascii="Arial" w:hAnsi="Arial" w:cs="Arial"/>
              </w:rPr>
              <w:t xml:space="preserve"> de arquibancada em estrutura metálica tubular autoportante/monolítica.</w:t>
            </w:r>
          </w:p>
        </w:tc>
      </w:tr>
    </w:tbl>
    <w:p w14:paraId="189CE17F" w14:textId="77777777" w:rsidR="00B039A0" w:rsidRPr="00B039A0" w:rsidRDefault="00B039A0" w:rsidP="00B039A0">
      <w:pPr>
        <w:tabs>
          <w:tab w:val="left" w:pos="284"/>
        </w:tabs>
        <w:jc w:val="both"/>
        <w:rPr>
          <w:rFonts w:ascii="Arial" w:eastAsia="Arial" w:hAnsi="Arial" w:cs="Arial"/>
          <w:sz w:val="10"/>
          <w:szCs w:val="10"/>
        </w:rPr>
      </w:pPr>
    </w:p>
    <w:p w14:paraId="55837B9C" w14:textId="77777777" w:rsidR="00906BC5" w:rsidRPr="00B039A0" w:rsidRDefault="00906BC5" w:rsidP="00E7666A">
      <w:pPr>
        <w:numPr>
          <w:ilvl w:val="0"/>
          <w:numId w:val="5"/>
        </w:numPr>
        <w:tabs>
          <w:tab w:val="left" w:pos="284"/>
        </w:tabs>
        <w:jc w:val="both"/>
        <w:rPr>
          <w:rFonts w:ascii="Arial" w:eastAsia="Arial" w:hAnsi="Arial" w:cs="Arial"/>
        </w:rPr>
      </w:pPr>
      <w:r w:rsidRPr="00B039A0">
        <w:rPr>
          <w:rFonts w:ascii="Arial" w:hAnsi="Arial" w:cs="Arial"/>
        </w:rPr>
        <w:t>Descritivo técnico:</w:t>
      </w:r>
    </w:p>
    <w:p w14:paraId="63C354DC" w14:textId="77777777" w:rsidR="0026227D" w:rsidRDefault="0026227D" w:rsidP="00A068B0">
      <w:pPr>
        <w:ind w:firstLine="284"/>
        <w:jc w:val="both"/>
        <w:rPr>
          <w:rFonts w:ascii="Arial" w:hAnsi="Arial" w:cs="Arial"/>
        </w:rPr>
      </w:pPr>
    </w:p>
    <w:p w14:paraId="22E3C647" w14:textId="34F84D53" w:rsidR="00A068B0" w:rsidRPr="00A068B0" w:rsidRDefault="00A068B0" w:rsidP="00A068B0">
      <w:pPr>
        <w:ind w:firstLine="284"/>
        <w:jc w:val="both"/>
        <w:rPr>
          <w:rFonts w:ascii="Arial" w:hAnsi="Arial" w:cs="Arial"/>
        </w:rPr>
      </w:pPr>
      <w:r w:rsidRPr="00A068B0">
        <w:rPr>
          <w:rFonts w:ascii="Arial" w:hAnsi="Arial" w:cs="Arial"/>
        </w:rPr>
        <w:t xml:space="preserve">Locação de estrutura, montagem, fixação, nivelamento e </w:t>
      </w:r>
      <w:proofErr w:type="spellStart"/>
      <w:r w:rsidRPr="00A068B0">
        <w:rPr>
          <w:rFonts w:ascii="Arial" w:hAnsi="Arial" w:cs="Arial"/>
        </w:rPr>
        <w:t>encunhamento</w:t>
      </w:r>
      <w:proofErr w:type="spellEnd"/>
      <w:r w:rsidRPr="00A068B0">
        <w:rPr>
          <w:rFonts w:ascii="Arial" w:hAnsi="Arial" w:cs="Arial"/>
        </w:rPr>
        <w:t xml:space="preserve"> de arquibancada em estrutura metálica tubular autoportante/monolítica com capacidade para 2.300 lugares para acomodação do público durante o Espetáculo “Paixão de Cristo”, a ser realizado de 01 a 05 de Abril 2026, no Parque do Engenho Central.</w:t>
      </w:r>
    </w:p>
    <w:p w14:paraId="173A53BC" w14:textId="77777777" w:rsidR="00A068B0" w:rsidRPr="00A068B0" w:rsidRDefault="00A068B0" w:rsidP="00A068B0">
      <w:pPr>
        <w:ind w:firstLine="284"/>
        <w:jc w:val="both"/>
        <w:rPr>
          <w:rFonts w:ascii="Arial" w:hAnsi="Arial" w:cs="Arial"/>
        </w:rPr>
      </w:pPr>
      <w:r w:rsidRPr="00A068B0">
        <w:rPr>
          <w:rFonts w:ascii="Arial" w:hAnsi="Arial" w:cs="Arial"/>
        </w:rPr>
        <w:t xml:space="preserve">Contratação de empresa prestadora de serviços de engenharia, especializada em fornecimento, montagem e operacionalização de estruturas metálicas tubulares, para o evento cultural municipal denominado “Paixão de Cristo de Piracicaba – 2026”. </w:t>
      </w:r>
    </w:p>
    <w:p w14:paraId="33AB00C8" w14:textId="77777777" w:rsidR="00A068B0" w:rsidRPr="00A068B0" w:rsidRDefault="00A068B0" w:rsidP="00A068B0">
      <w:pPr>
        <w:ind w:firstLine="284"/>
        <w:jc w:val="both"/>
        <w:rPr>
          <w:rFonts w:ascii="Arial" w:hAnsi="Arial" w:cs="Arial"/>
        </w:rPr>
      </w:pPr>
      <w:r w:rsidRPr="00A068B0">
        <w:rPr>
          <w:rFonts w:ascii="Arial" w:hAnsi="Arial" w:cs="Arial"/>
        </w:rPr>
        <w:t xml:space="preserve">Caberá à contratada o total e pleno fornecimento, montagem e total operacionalização da mesma antes/durante/depois do referido evento. </w:t>
      </w:r>
    </w:p>
    <w:p w14:paraId="4249B5F3" w14:textId="77777777" w:rsidR="00A068B0" w:rsidRPr="00A068B0" w:rsidRDefault="00A068B0" w:rsidP="00A068B0">
      <w:pPr>
        <w:ind w:firstLine="284"/>
        <w:jc w:val="both"/>
        <w:rPr>
          <w:rFonts w:ascii="Arial" w:hAnsi="Arial" w:cs="Arial"/>
        </w:rPr>
      </w:pPr>
      <w:r w:rsidRPr="00A068B0">
        <w:rPr>
          <w:rFonts w:ascii="Arial" w:hAnsi="Arial" w:cs="Arial"/>
        </w:rPr>
        <w:t xml:space="preserve">Fornecimento de todo e qualquer material e equipe necessária para a prestação de serviços aqui objetivada. </w:t>
      </w:r>
    </w:p>
    <w:p w14:paraId="20D5F515" w14:textId="77777777" w:rsidR="00A068B0" w:rsidRPr="00A068B0" w:rsidRDefault="00A068B0" w:rsidP="00A068B0">
      <w:pPr>
        <w:ind w:firstLine="284"/>
        <w:jc w:val="both"/>
        <w:rPr>
          <w:rFonts w:ascii="Arial" w:hAnsi="Arial" w:cs="Arial"/>
        </w:rPr>
      </w:pPr>
      <w:r w:rsidRPr="00A068B0">
        <w:rPr>
          <w:rFonts w:ascii="Arial" w:hAnsi="Arial" w:cs="Arial"/>
        </w:rPr>
        <w:t xml:space="preserve">Fornecimento de transporte total das respectivas estruturas necessárias a serem fornecidas (cabe a contratada a realização de estudo, viabilização e operacionalização de acesso para transporte total das estruturas, bem como carga e descarga – sendo as mesmas </w:t>
      </w:r>
      <w:proofErr w:type="gramStart"/>
      <w:r w:rsidRPr="00A068B0">
        <w:rPr>
          <w:rFonts w:ascii="Arial" w:hAnsi="Arial" w:cs="Arial"/>
        </w:rPr>
        <w:t>mecanizadas ou manual</w:t>
      </w:r>
      <w:proofErr w:type="gramEnd"/>
      <w:r w:rsidRPr="00A068B0">
        <w:rPr>
          <w:rFonts w:ascii="Arial" w:hAnsi="Arial" w:cs="Arial"/>
        </w:rPr>
        <w:t xml:space="preserve">, nos locais indicados pelos gestores do espetáculo). </w:t>
      </w:r>
    </w:p>
    <w:p w14:paraId="4B27FD3F" w14:textId="77777777" w:rsidR="00A068B0" w:rsidRPr="00A068B0" w:rsidRDefault="00A068B0" w:rsidP="00A068B0">
      <w:pPr>
        <w:ind w:firstLine="284"/>
        <w:jc w:val="both"/>
        <w:rPr>
          <w:rFonts w:ascii="Arial" w:hAnsi="Arial" w:cs="Arial"/>
        </w:rPr>
      </w:pPr>
      <w:r w:rsidRPr="00A068B0">
        <w:rPr>
          <w:rFonts w:ascii="Arial" w:hAnsi="Arial" w:cs="Arial"/>
        </w:rPr>
        <w:t xml:space="preserve">Execução de montagem e desmontagem total das estruturas tubulares ou </w:t>
      </w:r>
      <w:proofErr w:type="gramStart"/>
      <w:r w:rsidRPr="00A068B0">
        <w:rPr>
          <w:rFonts w:ascii="Arial" w:hAnsi="Arial" w:cs="Arial"/>
        </w:rPr>
        <w:t>não – mecanizada</w:t>
      </w:r>
      <w:proofErr w:type="gramEnd"/>
      <w:r w:rsidRPr="00A068B0">
        <w:rPr>
          <w:rFonts w:ascii="Arial" w:hAnsi="Arial" w:cs="Arial"/>
        </w:rPr>
        <w:t xml:space="preserve"> ou manual (cabe a empresa contratada após a desmontagem e desmobilização, deixar o local da mesma forma que encontrou, de maneira a garantir a total limpeza, não deixando restos de materiais pertinentes à estrutura ora desmontada). </w:t>
      </w:r>
    </w:p>
    <w:p w14:paraId="582B32D3" w14:textId="77777777" w:rsidR="00A068B0" w:rsidRPr="00A068B0" w:rsidRDefault="00A068B0" w:rsidP="00A068B0">
      <w:pPr>
        <w:ind w:firstLine="284"/>
        <w:jc w:val="both"/>
        <w:rPr>
          <w:rFonts w:ascii="Arial" w:hAnsi="Arial" w:cs="Arial"/>
        </w:rPr>
      </w:pPr>
      <w:r w:rsidRPr="00A068B0">
        <w:rPr>
          <w:rFonts w:ascii="Arial" w:hAnsi="Arial" w:cs="Arial"/>
        </w:rPr>
        <w:lastRenderedPageBreak/>
        <w:t xml:space="preserve">A contratada será responsável pela quitação e fornecimento de todas as guias pagas aos gestores do espetáculo, toda e qualquer tipo de taxa de mobilização e desmobilização, locação das estruturas, nivelamento, </w:t>
      </w:r>
      <w:proofErr w:type="spellStart"/>
      <w:r w:rsidRPr="00A068B0">
        <w:rPr>
          <w:rFonts w:ascii="Arial" w:hAnsi="Arial" w:cs="Arial"/>
        </w:rPr>
        <w:t>encunhamentos</w:t>
      </w:r>
      <w:proofErr w:type="spellEnd"/>
      <w:r w:rsidRPr="00A068B0">
        <w:rPr>
          <w:rFonts w:ascii="Arial" w:hAnsi="Arial" w:cs="Arial"/>
        </w:rPr>
        <w:t xml:space="preserve">, </w:t>
      </w:r>
      <w:proofErr w:type="spellStart"/>
      <w:r w:rsidRPr="00A068B0">
        <w:rPr>
          <w:rFonts w:ascii="Arial" w:hAnsi="Arial" w:cs="Arial"/>
        </w:rPr>
        <w:t>engastamento</w:t>
      </w:r>
      <w:proofErr w:type="spellEnd"/>
      <w:r w:rsidRPr="00A068B0">
        <w:rPr>
          <w:rFonts w:ascii="Arial" w:hAnsi="Arial" w:cs="Arial"/>
        </w:rPr>
        <w:t xml:space="preserve">, reforço, estudo, projeto. </w:t>
      </w:r>
    </w:p>
    <w:p w14:paraId="0C49B9CC" w14:textId="77777777" w:rsidR="00A068B0" w:rsidRPr="00A068B0" w:rsidRDefault="00A068B0" w:rsidP="00A068B0">
      <w:pPr>
        <w:ind w:firstLine="284"/>
        <w:jc w:val="both"/>
        <w:rPr>
          <w:rFonts w:ascii="Arial" w:hAnsi="Arial" w:cs="Arial"/>
        </w:rPr>
      </w:pPr>
      <w:r w:rsidRPr="00A068B0">
        <w:rPr>
          <w:rFonts w:ascii="Arial" w:hAnsi="Arial" w:cs="Arial"/>
        </w:rPr>
        <w:t xml:space="preserve">Caberá a contratada a instalação de luzes de emergência e de acesso (em conformidade com o projeto de bombeiro). </w:t>
      </w:r>
    </w:p>
    <w:p w14:paraId="0369853B" w14:textId="19EDEF3F" w:rsidR="00A068B0" w:rsidRPr="00A068B0" w:rsidRDefault="00A068B0" w:rsidP="00A068B0">
      <w:pPr>
        <w:ind w:firstLine="284"/>
        <w:jc w:val="both"/>
        <w:rPr>
          <w:rFonts w:ascii="Arial" w:hAnsi="Arial" w:cs="Arial"/>
        </w:rPr>
      </w:pPr>
      <w:r w:rsidRPr="00A068B0">
        <w:rPr>
          <w:rFonts w:ascii="Arial" w:hAnsi="Arial" w:cs="Arial"/>
        </w:rPr>
        <w:t xml:space="preserve">Caberá a contratada a execução do total aterramento das estruturas metálicas, bem como a execução de para raios em quantidades a serem dimensionadas pela contratada que assegure </w:t>
      </w:r>
      <w:r w:rsidR="00BA102A" w:rsidRPr="00A068B0">
        <w:rPr>
          <w:rFonts w:ascii="Arial" w:hAnsi="Arial" w:cs="Arial"/>
        </w:rPr>
        <w:t>à</w:t>
      </w:r>
      <w:r w:rsidRPr="00A068B0">
        <w:rPr>
          <w:rFonts w:ascii="Arial" w:hAnsi="Arial" w:cs="Arial"/>
        </w:rPr>
        <w:t xml:space="preserve"> plena e total segurança dos usuários do evento. </w:t>
      </w:r>
    </w:p>
    <w:p w14:paraId="326869EC" w14:textId="134E2A9D" w:rsidR="00A068B0" w:rsidRPr="00712C7D" w:rsidRDefault="00A068B0" w:rsidP="00A068B0">
      <w:pPr>
        <w:ind w:firstLine="284"/>
        <w:jc w:val="both"/>
        <w:rPr>
          <w:rFonts w:ascii="Arial" w:hAnsi="Arial" w:cs="Arial"/>
          <w:b/>
        </w:rPr>
      </w:pPr>
      <w:r w:rsidRPr="00712C7D">
        <w:rPr>
          <w:rFonts w:ascii="Arial" w:hAnsi="Arial" w:cs="Arial"/>
          <w:b/>
        </w:rPr>
        <w:t xml:space="preserve">Especificações técnicas dos serviços: conforme </w:t>
      </w:r>
      <w:r w:rsidR="00BA102A" w:rsidRPr="00712C7D">
        <w:rPr>
          <w:rFonts w:ascii="Arial" w:hAnsi="Arial" w:cs="Arial"/>
          <w:b/>
        </w:rPr>
        <w:t>A</w:t>
      </w:r>
      <w:r w:rsidRPr="00712C7D">
        <w:rPr>
          <w:rFonts w:ascii="Arial" w:hAnsi="Arial" w:cs="Arial"/>
          <w:b/>
        </w:rPr>
        <w:t xml:space="preserve">nexo </w:t>
      </w:r>
      <w:proofErr w:type="gramStart"/>
      <w:r w:rsidRPr="00712C7D">
        <w:rPr>
          <w:rFonts w:ascii="Arial" w:hAnsi="Arial" w:cs="Arial"/>
          <w:b/>
        </w:rPr>
        <w:t>A</w:t>
      </w:r>
      <w:proofErr w:type="gramEnd"/>
      <w:r w:rsidRPr="00712C7D">
        <w:rPr>
          <w:rFonts w:ascii="Arial" w:hAnsi="Arial" w:cs="Arial"/>
          <w:b/>
        </w:rPr>
        <w:t xml:space="preserve"> deste termo.</w:t>
      </w:r>
    </w:p>
    <w:p w14:paraId="3DEA34F5" w14:textId="77777777" w:rsidR="00860E25" w:rsidRDefault="00860E25" w:rsidP="00DC2F9A">
      <w:pPr>
        <w:jc w:val="both"/>
        <w:rPr>
          <w:rFonts w:ascii="Arial" w:hAnsi="Arial" w:cs="Arial"/>
        </w:rPr>
      </w:pPr>
    </w:p>
    <w:p w14:paraId="533DB4C5" w14:textId="55A781FC" w:rsidR="00DC2F9A" w:rsidRPr="00EF135E" w:rsidRDefault="00B02173" w:rsidP="00EF135E">
      <w:pPr>
        <w:shd w:val="clear" w:color="auto" w:fill="CCCCCC"/>
        <w:tabs>
          <w:tab w:val="left" w:pos="3450"/>
        </w:tabs>
        <w:ind w:firstLine="561"/>
        <w:jc w:val="both"/>
        <w:rPr>
          <w:rFonts w:ascii="Arial" w:hAnsi="Arial" w:cs="Arial"/>
          <w:b/>
          <w:bCs/>
        </w:rPr>
      </w:pPr>
      <w:r>
        <w:rPr>
          <w:rFonts w:ascii="Arial" w:hAnsi="Arial" w:cs="Arial"/>
          <w:b/>
          <w:bCs/>
        </w:rPr>
        <w:t>5</w:t>
      </w:r>
      <w:r w:rsidR="00EF135E">
        <w:rPr>
          <w:rFonts w:ascii="Arial" w:hAnsi="Arial" w:cs="Arial"/>
          <w:b/>
          <w:bCs/>
        </w:rPr>
        <w:t>.</w:t>
      </w:r>
      <w:r w:rsidR="00DC2F9A" w:rsidRPr="00F113B2">
        <w:rPr>
          <w:rFonts w:ascii="Arial" w:hAnsi="Arial" w:cs="Arial"/>
          <w:b/>
          <w:bCs/>
        </w:rPr>
        <w:t xml:space="preserve"> DA </w:t>
      </w:r>
      <w:r w:rsidR="00BD4893">
        <w:rPr>
          <w:rFonts w:ascii="Arial" w:hAnsi="Arial" w:cs="Arial"/>
          <w:b/>
          <w:bCs/>
        </w:rPr>
        <w:t>EXECUÇÃO DOS SERVIÇOS</w:t>
      </w:r>
    </w:p>
    <w:p w14:paraId="32001C63" w14:textId="77777777" w:rsidR="00BA102A" w:rsidRDefault="00B02173" w:rsidP="00E7666A">
      <w:pPr>
        <w:numPr>
          <w:ilvl w:val="0"/>
          <w:numId w:val="10"/>
        </w:numPr>
        <w:tabs>
          <w:tab w:val="left" w:pos="284"/>
        </w:tabs>
        <w:jc w:val="both"/>
        <w:rPr>
          <w:rFonts w:ascii="Arial" w:hAnsi="Arial" w:cs="Arial"/>
        </w:rPr>
      </w:pPr>
      <w:r w:rsidRPr="00AB2DE4">
        <w:rPr>
          <w:rFonts w:ascii="Arial" w:hAnsi="Arial" w:cs="Arial"/>
        </w:rPr>
        <w:t>Prazo de execução dos serviços:</w:t>
      </w:r>
      <w:r w:rsidRPr="00AB2DE4">
        <w:rPr>
          <w:rFonts w:ascii="Arial" w:hAnsi="Arial" w:cs="Arial"/>
          <w:b/>
          <w:bCs/>
        </w:rPr>
        <w:t xml:space="preserve"> </w:t>
      </w:r>
      <w:r w:rsidR="00BA102A" w:rsidRPr="00BA102A">
        <w:rPr>
          <w:rFonts w:ascii="Arial" w:hAnsi="Arial" w:cs="Arial"/>
        </w:rPr>
        <w:t>O início da montagem deverá ocorrer com antecedência de pelo menos 20 (vinte) dias da data de início do evento.</w:t>
      </w:r>
    </w:p>
    <w:p w14:paraId="04067108" w14:textId="7965B033" w:rsidR="00BA102A" w:rsidRPr="00BA102A" w:rsidRDefault="00BA102A" w:rsidP="00BA102A">
      <w:pPr>
        <w:tabs>
          <w:tab w:val="left" w:pos="284"/>
        </w:tabs>
        <w:ind w:firstLine="284"/>
        <w:jc w:val="both"/>
        <w:rPr>
          <w:rFonts w:ascii="Arial" w:hAnsi="Arial" w:cs="Arial"/>
        </w:rPr>
      </w:pPr>
      <w:r w:rsidRPr="00BA102A">
        <w:rPr>
          <w:rFonts w:ascii="Arial" w:hAnsi="Arial" w:cs="Arial"/>
        </w:rPr>
        <w:t>A arquibancada deverá estar montada, nivelada e liberada para vistoria técnica até o dia 25/03/2026, ou seja, uma semana antes do início do espetáculo.</w:t>
      </w:r>
    </w:p>
    <w:p w14:paraId="48B199A2" w14:textId="53F567DF" w:rsidR="00BA102A" w:rsidRPr="00BA102A" w:rsidRDefault="00BA102A" w:rsidP="00BA102A">
      <w:pPr>
        <w:tabs>
          <w:tab w:val="left" w:pos="284"/>
        </w:tabs>
        <w:ind w:firstLine="284"/>
        <w:jc w:val="both"/>
        <w:rPr>
          <w:rFonts w:ascii="Arial" w:hAnsi="Arial" w:cs="Arial"/>
        </w:rPr>
      </w:pPr>
      <w:r w:rsidRPr="00BA102A">
        <w:rPr>
          <w:rFonts w:ascii="Arial" w:hAnsi="Arial" w:cs="Arial"/>
        </w:rPr>
        <w:t xml:space="preserve">A desmontagem deverá ser realizada imediatamente </w:t>
      </w:r>
      <w:proofErr w:type="gramStart"/>
      <w:r w:rsidRPr="00BA102A">
        <w:rPr>
          <w:rFonts w:ascii="Arial" w:hAnsi="Arial" w:cs="Arial"/>
        </w:rPr>
        <w:t>1</w:t>
      </w:r>
      <w:proofErr w:type="gramEnd"/>
      <w:r w:rsidRPr="00BA102A">
        <w:rPr>
          <w:rFonts w:ascii="Arial" w:hAnsi="Arial" w:cs="Arial"/>
        </w:rPr>
        <w:t xml:space="preserve"> dia após o término do evento, em 06/04/2026.</w:t>
      </w:r>
    </w:p>
    <w:p w14:paraId="5F0B806F" w14:textId="77777777" w:rsidR="00BA102A" w:rsidRDefault="00B02173" w:rsidP="00E7666A">
      <w:pPr>
        <w:numPr>
          <w:ilvl w:val="0"/>
          <w:numId w:val="10"/>
        </w:numPr>
        <w:tabs>
          <w:tab w:val="left" w:pos="284"/>
        </w:tabs>
        <w:jc w:val="both"/>
        <w:rPr>
          <w:rFonts w:ascii="Arial" w:hAnsi="Arial" w:cs="Arial"/>
        </w:rPr>
      </w:pPr>
      <w:r>
        <w:rPr>
          <w:rFonts w:ascii="Arial" w:hAnsi="Arial" w:cs="Arial"/>
        </w:rPr>
        <w:t>Local e horário para execução dos serviços:</w:t>
      </w:r>
      <w:r w:rsidR="00BA102A">
        <w:rPr>
          <w:rFonts w:ascii="Arial" w:hAnsi="Arial" w:cs="Arial"/>
        </w:rPr>
        <w:t xml:space="preserve"> </w:t>
      </w:r>
      <w:r w:rsidR="00BA102A" w:rsidRPr="00BA102A">
        <w:rPr>
          <w:rFonts w:ascii="Arial" w:hAnsi="Arial" w:cs="Arial"/>
        </w:rPr>
        <w:t xml:space="preserve">Pq. Engenho Central </w:t>
      </w:r>
    </w:p>
    <w:p w14:paraId="3DACACEC" w14:textId="574B1856" w:rsidR="00B02173" w:rsidRPr="00BA102A" w:rsidRDefault="00BA102A" w:rsidP="00BA102A">
      <w:pPr>
        <w:tabs>
          <w:tab w:val="left" w:pos="284"/>
        </w:tabs>
        <w:ind w:firstLine="284"/>
        <w:jc w:val="both"/>
        <w:rPr>
          <w:rFonts w:ascii="Arial" w:hAnsi="Arial" w:cs="Arial"/>
        </w:rPr>
      </w:pPr>
      <w:r w:rsidRPr="00BA102A">
        <w:rPr>
          <w:rFonts w:ascii="Arial" w:hAnsi="Arial" w:cs="Arial"/>
        </w:rPr>
        <w:t>Av. Maurice Alain, 454, Vila Rezende.</w:t>
      </w:r>
    </w:p>
    <w:p w14:paraId="3550B613" w14:textId="77777777" w:rsidR="008E6A67" w:rsidRDefault="008E6A67" w:rsidP="00E7666A">
      <w:pPr>
        <w:numPr>
          <w:ilvl w:val="0"/>
          <w:numId w:val="10"/>
        </w:numPr>
        <w:tabs>
          <w:tab w:val="left" w:pos="284"/>
        </w:tabs>
        <w:jc w:val="both"/>
        <w:rPr>
          <w:rFonts w:ascii="Arial" w:hAnsi="Arial" w:cs="Arial"/>
        </w:rPr>
      </w:pPr>
      <w:r w:rsidRPr="003A6DDC">
        <w:rPr>
          <w:rFonts w:ascii="Arial" w:hAnsi="Arial" w:cs="Arial"/>
        </w:rPr>
        <w:t xml:space="preserve">Para a execução dos serviços, a Contratada deverá apresentar ao SESMT toda documentação solicitada no Memorial de Segurança, anexo a este Edital, para avaliação, parecer e enquadramento dos Programas de Segurança, que deverão ser apresentados via Sistema Sem Papel, conforme tutorial elaborado pelo mesmo, no seguinte endereço: </w:t>
      </w:r>
      <w:hyperlink r:id="rId13" w:history="1">
        <w:r w:rsidRPr="003A6DDC">
          <w:rPr>
            <w:rStyle w:val="Hyperlink"/>
            <w:rFonts w:ascii="Arial" w:hAnsi="Arial" w:cs="Arial"/>
          </w:rPr>
          <w:t>https://piracicaba.sp.gov.br/wp-content/uploads/2024/07/Tutorial-Memorial-de-Segurantha-no-Sem-Papel.pdf</w:t>
        </w:r>
      </w:hyperlink>
      <w:r w:rsidRPr="003A6DDC">
        <w:rPr>
          <w:rFonts w:ascii="Arial" w:hAnsi="Arial" w:cs="Arial"/>
        </w:rPr>
        <w:t>, para assegurar a plena execução do contrato.</w:t>
      </w:r>
    </w:p>
    <w:p w14:paraId="7465D84E" w14:textId="77777777" w:rsidR="008E6A67" w:rsidRDefault="008E6A67" w:rsidP="00E7666A">
      <w:pPr>
        <w:numPr>
          <w:ilvl w:val="0"/>
          <w:numId w:val="10"/>
        </w:numPr>
        <w:tabs>
          <w:tab w:val="left" w:pos="284"/>
        </w:tabs>
        <w:jc w:val="both"/>
        <w:rPr>
          <w:rStyle w:val="Fontepargpadro1"/>
          <w:rFonts w:ascii="Arial" w:hAnsi="Arial" w:cs="Arial"/>
        </w:rPr>
      </w:pPr>
      <w:r w:rsidRPr="00AB2DE4">
        <w:rPr>
          <w:rStyle w:val="Fontepargpadro1"/>
          <w:rFonts w:ascii="Arial" w:hAnsi="Arial" w:cs="Arial"/>
        </w:rPr>
        <w:t>A partir da emissão do RECIBO DE CONFORMIDADE, junto ao SESMT-PMP, mediante a entrega dos documentos mencionados no anexo do Memorial de Segurança, que atestem que a CONTRATADA cumpre as normas de Saúde Ocupacional, Meio Ambiente e Segurança do Trabalho (SMS), a empresa estará autorizada a iniciar os serviços, objeto do Edital, após a emissão da Ordem de Serviço emitida pela Unidade Requisitante.</w:t>
      </w:r>
    </w:p>
    <w:p w14:paraId="0701BE8F" w14:textId="77777777" w:rsidR="008E6A67" w:rsidRPr="008E6A67" w:rsidRDefault="008E6A67" w:rsidP="00E7666A">
      <w:pPr>
        <w:numPr>
          <w:ilvl w:val="0"/>
          <w:numId w:val="10"/>
        </w:numPr>
        <w:tabs>
          <w:tab w:val="left" w:pos="284"/>
        </w:tabs>
        <w:jc w:val="both"/>
        <w:rPr>
          <w:rFonts w:ascii="Arial" w:hAnsi="Arial" w:cs="Arial"/>
        </w:rPr>
      </w:pPr>
      <w:r w:rsidRPr="008E6A67">
        <w:rPr>
          <w:rFonts w:ascii="Arial" w:hAnsi="Arial" w:cs="Arial"/>
        </w:rPr>
        <w:t>Posteriormente a assinatura do contrato e como condição para a emissão da Ordem de Serviço, a CONTRATADA deverá apresentar as Anotações de Responsabilidade Técnica (ART), dos Responsáveis Técnicos com atribuições certificadas pelo CREA:</w:t>
      </w:r>
    </w:p>
    <w:p w14:paraId="68F823DD" w14:textId="77777777" w:rsidR="008E6A67" w:rsidRPr="008E6A67" w:rsidRDefault="008E6A67" w:rsidP="00E7666A">
      <w:pPr>
        <w:pStyle w:val="PargrafodaLista"/>
        <w:numPr>
          <w:ilvl w:val="0"/>
          <w:numId w:val="18"/>
        </w:numPr>
        <w:tabs>
          <w:tab w:val="left" w:pos="284"/>
        </w:tabs>
        <w:spacing w:after="0"/>
        <w:ind w:left="567" w:hanging="283"/>
        <w:jc w:val="both"/>
        <w:rPr>
          <w:rFonts w:ascii="Arial" w:hAnsi="Arial" w:cs="Arial"/>
          <w:sz w:val="20"/>
        </w:rPr>
      </w:pPr>
      <w:r w:rsidRPr="008E6A67">
        <w:rPr>
          <w:rFonts w:ascii="Arial" w:hAnsi="Arial" w:cs="Arial"/>
          <w:sz w:val="20"/>
        </w:rPr>
        <w:t>Sistema de proteção individual contra quedas (SPIQ) Atribuição: Eng.º Civil e/ou Eng.º Mecânico.</w:t>
      </w:r>
    </w:p>
    <w:p w14:paraId="1284C86A" w14:textId="77777777" w:rsidR="008E6A67" w:rsidRPr="008E6A67" w:rsidRDefault="008E6A67" w:rsidP="00E7666A">
      <w:pPr>
        <w:pStyle w:val="PargrafodaLista"/>
        <w:numPr>
          <w:ilvl w:val="0"/>
          <w:numId w:val="18"/>
        </w:numPr>
        <w:tabs>
          <w:tab w:val="left" w:pos="284"/>
        </w:tabs>
        <w:spacing w:after="0"/>
        <w:ind w:left="567" w:hanging="283"/>
        <w:jc w:val="both"/>
        <w:rPr>
          <w:rFonts w:ascii="Arial" w:hAnsi="Arial" w:cs="Arial"/>
          <w:sz w:val="20"/>
        </w:rPr>
      </w:pPr>
      <w:r w:rsidRPr="008E6A67">
        <w:rPr>
          <w:rFonts w:ascii="Arial" w:hAnsi="Arial" w:cs="Arial"/>
          <w:sz w:val="20"/>
        </w:rPr>
        <w:t>Arquibancadas (Estruturas Metálicas) – Atribuição: Eng.º Civil e/ou Eng.º Mecânico;</w:t>
      </w:r>
    </w:p>
    <w:p w14:paraId="0B0954B1" w14:textId="77777777" w:rsidR="008E6A67" w:rsidRPr="008E6A67" w:rsidRDefault="008E6A67" w:rsidP="00E7666A">
      <w:pPr>
        <w:pStyle w:val="PargrafodaLista"/>
        <w:numPr>
          <w:ilvl w:val="0"/>
          <w:numId w:val="18"/>
        </w:numPr>
        <w:tabs>
          <w:tab w:val="left" w:pos="284"/>
        </w:tabs>
        <w:spacing w:after="0"/>
        <w:ind w:left="567" w:hanging="283"/>
        <w:jc w:val="both"/>
        <w:rPr>
          <w:rFonts w:ascii="Arial" w:hAnsi="Arial" w:cs="Arial"/>
          <w:sz w:val="20"/>
        </w:rPr>
      </w:pPr>
      <w:r w:rsidRPr="008E6A67">
        <w:rPr>
          <w:rFonts w:ascii="Arial" w:hAnsi="Arial" w:cs="Arial"/>
          <w:sz w:val="20"/>
        </w:rPr>
        <w:t>Elétrica (Quadros (Média e Baixa Tensão) / Distribuição de Iluminação e Som / SPDA) - Atribuição: Eng.º Eletricista ou Eletrotécnico.</w:t>
      </w:r>
    </w:p>
    <w:p w14:paraId="0002B70A" w14:textId="77777777" w:rsidR="008E6A67" w:rsidRPr="008E6A67" w:rsidRDefault="008E6A67" w:rsidP="00E7666A">
      <w:pPr>
        <w:pStyle w:val="PargrafodaLista"/>
        <w:numPr>
          <w:ilvl w:val="0"/>
          <w:numId w:val="18"/>
        </w:numPr>
        <w:tabs>
          <w:tab w:val="left" w:pos="284"/>
        </w:tabs>
        <w:spacing w:after="0"/>
        <w:ind w:left="567" w:hanging="283"/>
        <w:jc w:val="both"/>
        <w:rPr>
          <w:rFonts w:ascii="Arial" w:hAnsi="Arial" w:cs="Arial"/>
          <w:sz w:val="20"/>
        </w:rPr>
      </w:pPr>
      <w:r w:rsidRPr="008E6A67">
        <w:rPr>
          <w:rFonts w:ascii="Arial" w:hAnsi="Arial" w:cs="Arial"/>
          <w:sz w:val="20"/>
        </w:rPr>
        <w:t>Laudo De Combustão Da Tenda – Atribuição: Eng.º Civil e/ou Eng.º Mecânico.</w:t>
      </w:r>
    </w:p>
    <w:p w14:paraId="71B4C80D" w14:textId="77777777" w:rsidR="000C6417" w:rsidRPr="000C6417" w:rsidRDefault="000C6417" w:rsidP="00E7666A">
      <w:pPr>
        <w:numPr>
          <w:ilvl w:val="0"/>
          <w:numId w:val="10"/>
        </w:numPr>
        <w:tabs>
          <w:tab w:val="left" w:pos="284"/>
        </w:tabs>
        <w:jc w:val="both"/>
        <w:rPr>
          <w:rFonts w:ascii="Arial" w:hAnsi="Arial" w:cs="Arial"/>
        </w:rPr>
      </w:pPr>
      <w:r w:rsidRPr="000C6417">
        <w:rPr>
          <w:rFonts w:ascii="Arial" w:hAnsi="Arial" w:cs="Arial"/>
        </w:rPr>
        <w:t xml:space="preserve">A Empresa CONTRATADA, durante todo o período do contrato deverá garantir a prestação de serviços a CONTRATANTE, para solucionar qualquer falha ou deficiência nas Estruturas Tubulares, necessárias à realização do evento “Paixão de Cristo de Piracicaba – 2026”: </w:t>
      </w:r>
    </w:p>
    <w:p w14:paraId="3F6B8220" w14:textId="77777777" w:rsidR="000C6417" w:rsidRPr="000C6417" w:rsidRDefault="000C6417" w:rsidP="00E7666A">
      <w:pPr>
        <w:numPr>
          <w:ilvl w:val="1"/>
          <w:numId w:val="10"/>
        </w:numPr>
        <w:tabs>
          <w:tab w:val="left" w:pos="567"/>
        </w:tabs>
        <w:ind w:firstLine="284"/>
        <w:jc w:val="both"/>
        <w:rPr>
          <w:rFonts w:ascii="Arial" w:hAnsi="Arial" w:cs="Arial"/>
        </w:rPr>
      </w:pPr>
      <w:r w:rsidRPr="000C6417">
        <w:rPr>
          <w:rFonts w:ascii="Arial" w:hAnsi="Arial" w:cs="Arial"/>
        </w:rPr>
        <w:t>Estes eventuais atendimentos deverão ser providenciados pela Empresa CONTRATADA sempre em caráter de emergência, com o atendimento de cada chamado num prazo máximo de 24 (vinte e quatro) horas, contadas a partir da oficialização desta necessidade.</w:t>
      </w:r>
    </w:p>
    <w:p w14:paraId="1A6BD294" w14:textId="77777777" w:rsidR="000C6417" w:rsidRPr="000C6417" w:rsidRDefault="000C6417" w:rsidP="00E7666A">
      <w:pPr>
        <w:numPr>
          <w:ilvl w:val="1"/>
          <w:numId w:val="10"/>
        </w:numPr>
        <w:tabs>
          <w:tab w:val="left" w:pos="567"/>
        </w:tabs>
        <w:ind w:firstLine="284"/>
        <w:jc w:val="both"/>
        <w:rPr>
          <w:rFonts w:ascii="Arial" w:hAnsi="Arial" w:cs="Arial"/>
        </w:rPr>
      </w:pPr>
      <w:r w:rsidRPr="000C6417">
        <w:rPr>
          <w:rFonts w:ascii="Arial" w:hAnsi="Arial" w:cs="Arial"/>
        </w:rPr>
        <w:t>Todo e qualquer custo e / ou despesa decorrente destes atendimentos, correrão por conta e risco exclusivo da Empresa CONTRATADA, não cabendo nenhuma remuneração ou complementação de pagamento decorrente de tais atendimentos.</w:t>
      </w:r>
    </w:p>
    <w:p w14:paraId="357A4026" w14:textId="77777777" w:rsidR="000C6417" w:rsidRPr="000C6417" w:rsidRDefault="000C6417" w:rsidP="00E7666A">
      <w:pPr>
        <w:numPr>
          <w:ilvl w:val="1"/>
          <w:numId w:val="10"/>
        </w:numPr>
        <w:tabs>
          <w:tab w:val="left" w:pos="567"/>
        </w:tabs>
        <w:ind w:firstLine="284"/>
        <w:jc w:val="both"/>
        <w:rPr>
          <w:rFonts w:ascii="Arial" w:hAnsi="Arial" w:cs="Arial"/>
        </w:rPr>
      </w:pPr>
      <w:r w:rsidRPr="000C6417">
        <w:rPr>
          <w:rFonts w:ascii="Arial" w:hAnsi="Arial" w:cs="Arial"/>
        </w:rPr>
        <w:t>Independentemente de qualquer anotação nestas especificações, não será admitida nenhuma interferência dos serviços de Assistência Técnica com as atividades inerentes à realização do evento “Paixão de Cristo de Piracicaba – 2026”.</w:t>
      </w:r>
    </w:p>
    <w:p w14:paraId="48AB7818" w14:textId="12D64038" w:rsidR="008E6A67" w:rsidRPr="000C6417" w:rsidRDefault="000C6417" w:rsidP="00E7666A">
      <w:pPr>
        <w:numPr>
          <w:ilvl w:val="1"/>
          <w:numId w:val="10"/>
        </w:numPr>
        <w:tabs>
          <w:tab w:val="left" w:pos="567"/>
        </w:tabs>
        <w:ind w:firstLine="284"/>
        <w:jc w:val="both"/>
        <w:rPr>
          <w:rFonts w:ascii="Arial" w:hAnsi="Arial" w:cs="Arial"/>
        </w:rPr>
      </w:pPr>
      <w:r w:rsidRPr="000C6417">
        <w:rPr>
          <w:rFonts w:ascii="Arial" w:hAnsi="Arial" w:cs="Arial"/>
        </w:rPr>
        <w:t>A alteração dos prazos para atendimento acima somente poderá ocorrer mediante comunicação por escrito da CONTRATADA de justificativa, e mediante a emissão formalizada de concordância da Gerência de Planejamento e Projetos.</w:t>
      </w:r>
    </w:p>
    <w:p w14:paraId="62D76183" w14:textId="77777777" w:rsidR="00C63CD2" w:rsidRDefault="00C63CD2" w:rsidP="00C63CD2">
      <w:pPr>
        <w:tabs>
          <w:tab w:val="left" w:pos="284"/>
        </w:tabs>
        <w:jc w:val="both"/>
        <w:rPr>
          <w:rFonts w:ascii="Arial" w:hAnsi="Arial" w:cs="Arial"/>
        </w:rPr>
      </w:pPr>
    </w:p>
    <w:p w14:paraId="0A3373AB" w14:textId="77777777" w:rsidR="00712C7D" w:rsidRPr="00012CF5" w:rsidRDefault="00712C7D" w:rsidP="00712C7D">
      <w:pPr>
        <w:pStyle w:val="normal1"/>
        <w:shd w:val="clear" w:color="auto" w:fill="DDDDDD"/>
        <w:ind w:firstLine="561"/>
        <w:jc w:val="both"/>
        <w:rPr>
          <w:rFonts w:ascii="Arial" w:eastAsia="Times New Roman" w:hAnsi="Arial" w:cs="Arial"/>
          <w:lang w:val="pt-BR"/>
        </w:rPr>
      </w:pPr>
      <w:r w:rsidRPr="00012CF5">
        <w:rPr>
          <w:rFonts w:ascii="Arial" w:hAnsi="Arial" w:cs="Arial"/>
          <w:b/>
          <w:bCs/>
          <w:color w:val="000000"/>
          <w:lang w:val="pt-BR"/>
        </w:rPr>
        <w:t>6. DA SUBCONTRATAÇÃO:</w:t>
      </w:r>
    </w:p>
    <w:p w14:paraId="42126C8C" w14:textId="4F74B16A" w:rsidR="00712C7D" w:rsidRPr="00712C7D" w:rsidRDefault="00712C7D" w:rsidP="00712C7D">
      <w:pPr>
        <w:pStyle w:val="PargrafodaLista"/>
        <w:numPr>
          <w:ilvl w:val="0"/>
          <w:numId w:val="25"/>
        </w:numPr>
        <w:tabs>
          <w:tab w:val="left" w:pos="284"/>
        </w:tabs>
        <w:spacing w:after="0"/>
        <w:ind w:left="0" w:firstLine="0"/>
        <w:jc w:val="both"/>
        <w:rPr>
          <w:rFonts w:ascii="Arial" w:hAnsi="Arial" w:cs="Arial"/>
          <w:sz w:val="20"/>
        </w:rPr>
      </w:pPr>
      <w:r w:rsidRPr="00712C7D">
        <w:rPr>
          <w:rFonts w:ascii="Arial" w:hAnsi="Arial" w:cs="Arial"/>
          <w:sz w:val="20"/>
        </w:rPr>
        <w:t>Não é admitida a subcontratação do objeto contratual</w:t>
      </w:r>
      <w:r>
        <w:rPr>
          <w:rFonts w:ascii="Arial" w:hAnsi="Arial" w:cs="Arial"/>
          <w:sz w:val="20"/>
        </w:rPr>
        <w:t>.</w:t>
      </w:r>
    </w:p>
    <w:p w14:paraId="57DB114C" w14:textId="77777777" w:rsidR="00712C7D" w:rsidRPr="00AB2DE4" w:rsidRDefault="00712C7D" w:rsidP="00C63CD2">
      <w:pPr>
        <w:tabs>
          <w:tab w:val="left" w:pos="284"/>
        </w:tabs>
        <w:jc w:val="both"/>
        <w:rPr>
          <w:rFonts w:ascii="Arial" w:hAnsi="Arial" w:cs="Arial"/>
        </w:rPr>
      </w:pPr>
    </w:p>
    <w:p w14:paraId="44E4A686" w14:textId="6ACBB0C9" w:rsidR="00C63CD2" w:rsidRDefault="00712C7D" w:rsidP="00C63CD2">
      <w:pPr>
        <w:shd w:val="clear" w:color="auto" w:fill="CCCCCC"/>
        <w:ind w:firstLine="561"/>
        <w:rPr>
          <w:rFonts w:ascii="Arial" w:hAnsi="Arial" w:cs="Arial"/>
        </w:rPr>
      </w:pPr>
      <w:r>
        <w:rPr>
          <w:rFonts w:ascii="Arial" w:hAnsi="Arial" w:cs="Arial"/>
          <w:b/>
          <w:bCs/>
        </w:rPr>
        <w:t>7</w:t>
      </w:r>
      <w:r w:rsidR="00C63CD2">
        <w:rPr>
          <w:rFonts w:ascii="Arial" w:hAnsi="Arial" w:cs="Arial"/>
          <w:b/>
          <w:bCs/>
        </w:rPr>
        <w:t>. DA VISITA TÉCNICA</w:t>
      </w:r>
    </w:p>
    <w:p w14:paraId="4165898A" w14:textId="77777777" w:rsidR="00B02173" w:rsidRPr="00E77172" w:rsidRDefault="00B02173" w:rsidP="00E7666A">
      <w:pPr>
        <w:numPr>
          <w:ilvl w:val="0"/>
          <w:numId w:val="12"/>
        </w:numPr>
        <w:tabs>
          <w:tab w:val="left" w:pos="284"/>
        </w:tabs>
        <w:jc w:val="both"/>
        <w:rPr>
          <w:rFonts w:ascii="Arial" w:hAnsi="Arial" w:cs="Arial"/>
        </w:rPr>
      </w:pPr>
      <w:r w:rsidRPr="00E77172">
        <w:rPr>
          <w:rFonts w:ascii="Arial" w:hAnsi="Arial" w:cs="Arial"/>
        </w:rPr>
        <w:t xml:space="preserve">As empresas interessadas poderão realizar visita técnica nos locais onde serão executados os serviços, de forma que tenham conhecimento pleno das condições técnicas para a sua efetiva realização. </w:t>
      </w:r>
    </w:p>
    <w:p w14:paraId="1AB05549" w14:textId="7394A107" w:rsidR="00C63CD2" w:rsidRDefault="00B02173" w:rsidP="00E7666A">
      <w:pPr>
        <w:numPr>
          <w:ilvl w:val="0"/>
          <w:numId w:val="12"/>
        </w:numPr>
        <w:tabs>
          <w:tab w:val="left" w:pos="284"/>
        </w:tabs>
        <w:jc w:val="both"/>
        <w:rPr>
          <w:rFonts w:ascii="Arial" w:hAnsi="Arial" w:cs="Arial"/>
        </w:rPr>
      </w:pPr>
      <w:r w:rsidRPr="00E77172">
        <w:rPr>
          <w:rFonts w:ascii="Arial" w:hAnsi="Arial" w:cs="Arial"/>
        </w:rPr>
        <w:lastRenderedPageBreak/>
        <w:t xml:space="preserve">A visita técnica é facultativa e será realizada em horário de expediente, por representante devidamente credenciado pela empresa interessada, devendo ser agendada por meio do telefone (19) </w:t>
      </w:r>
      <w:r w:rsidR="000C6417" w:rsidRPr="000C6417">
        <w:rPr>
          <w:rFonts w:ascii="Arial" w:hAnsi="Arial" w:cs="Arial"/>
        </w:rPr>
        <w:t xml:space="preserve">3403-2600 ou endereço eletrônico semacnaa@gmail.com, com </w:t>
      </w:r>
      <w:proofErr w:type="gramStart"/>
      <w:r w:rsidR="000C6417" w:rsidRPr="000C6417">
        <w:rPr>
          <w:rFonts w:ascii="Arial" w:hAnsi="Arial" w:cs="Arial"/>
        </w:rPr>
        <w:t>o(</w:t>
      </w:r>
      <w:proofErr w:type="gramEnd"/>
      <w:r w:rsidR="000C6417" w:rsidRPr="000C6417">
        <w:rPr>
          <w:rFonts w:ascii="Arial" w:hAnsi="Arial" w:cs="Arial"/>
        </w:rPr>
        <w:t>a) funcionário(a) Dayane Gabriele Bortoleto.</w:t>
      </w:r>
    </w:p>
    <w:p w14:paraId="79C49301" w14:textId="77777777" w:rsidR="00C63CD2" w:rsidRDefault="00C63CD2" w:rsidP="00C63CD2">
      <w:pPr>
        <w:tabs>
          <w:tab w:val="left" w:pos="284"/>
        </w:tabs>
        <w:jc w:val="both"/>
        <w:rPr>
          <w:rFonts w:ascii="Arial" w:hAnsi="Arial" w:cs="Arial"/>
        </w:rPr>
      </w:pPr>
    </w:p>
    <w:p w14:paraId="7C5B87A0" w14:textId="51F7BEE8" w:rsidR="00A07FB4" w:rsidRPr="00A07FB4" w:rsidRDefault="00712C7D" w:rsidP="00A07FB4">
      <w:pPr>
        <w:shd w:val="clear" w:color="auto" w:fill="DDDDDD"/>
        <w:tabs>
          <w:tab w:val="left" w:pos="284"/>
        </w:tabs>
        <w:ind w:firstLine="561"/>
        <w:rPr>
          <w:rFonts w:ascii="Arial" w:hAnsi="Arial" w:cs="Arial"/>
        </w:rPr>
      </w:pPr>
      <w:r>
        <w:rPr>
          <w:rFonts w:ascii="Arial" w:hAnsi="Arial" w:cs="Arial"/>
          <w:b/>
          <w:bCs/>
        </w:rPr>
        <w:t>8</w:t>
      </w:r>
      <w:r w:rsidR="00A07FB4" w:rsidRPr="00A07FB4">
        <w:rPr>
          <w:rFonts w:ascii="Arial" w:hAnsi="Arial" w:cs="Arial"/>
          <w:b/>
          <w:bCs/>
        </w:rPr>
        <w:t>. DO FORNECIMENTO DE INFORMAÇÕES:</w:t>
      </w:r>
    </w:p>
    <w:p w14:paraId="1456DD2E" w14:textId="77777777" w:rsidR="000B71AB" w:rsidRPr="00AC2BF1" w:rsidRDefault="000B71AB" w:rsidP="00E7666A">
      <w:pPr>
        <w:numPr>
          <w:ilvl w:val="0"/>
          <w:numId w:val="16"/>
        </w:numPr>
        <w:tabs>
          <w:tab w:val="left" w:pos="284"/>
        </w:tabs>
        <w:jc w:val="both"/>
        <w:rPr>
          <w:rFonts w:ascii="Arial" w:hAnsi="Arial" w:cs="Arial"/>
        </w:rPr>
      </w:pPr>
      <w:r w:rsidRPr="00AC2BF1">
        <w:rPr>
          <w:rFonts w:ascii="Arial" w:hAnsi="Arial" w:cs="Arial"/>
        </w:rPr>
        <w:t xml:space="preserve">As informações ou esclarecimentos referentes a presente licitação deverão ser inseridas no sistema de processamento da </w:t>
      </w:r>
      <w:r>
        <w:rPr>
          <w:rFonts w:ascii="Arial" w:hAnsi="Arial" w:cs="Arial"/>
        </w:rPr>
        <w:t>Licitação</w:t>
      </w:r>
      <w:r w:rsidRPr="00AC2BF1">
        <w:rPr>
          <w:rFonts w:ascii="Arial" w:hAnsi="Arial" w:cs="Arial"/>
        </w:rPr>
        <w:t>, através do sítio eletrônico</w:t>
      </w:r>
      <w:r w:rsidRPr="00A46462">
        <w:rPr>
          <w:rFonts w:ascii="Arial" w:hAnsi="Arial" w:cs="Arial"/>
        </w:rPr>
        <w:t xml:space="preserve">: </w:t>
      </w:r>
      <w:hyperlink r:id="rId14" w:history="1">
        <w:r w:rsidRPr="00701C3D">
          <w:rPr>
            <w:rStyle w:val="Hyperlink"/>
            <w:rFonts w:ascii="Arial" w:hAnsi="Arial" w:cs="Arial"/>
          </w:rPr>
          <w:t>https://bnccompras.com</w:t>
        </w:r>
      </w:hyperlink>
      <w:r>
        <w:rPr>
          <w:rFonts w:ascii="Arial" w:hAnsi="Arial" w:cs="Arial"/>
        </w:rPr>
        <w:t xml:space="preserve"> </w:t>
      </w:r>
    </w:p>
    <w:p w14:paraId="686B37C6" w14:textId="77777777" w:rsidR="00C63CD2" w:rsidRDefault="00C63CD2" w:rsidP="00C63CD2">
      <w:pPr>
        <w:jc w:val="both"/>
        <w:rPr>
          <w:rFonts w:ascii="Arial" w:eastAsia="Arial" w:hAnsi="Arial" w:cs="Arial"/>
          <w:color w:val="000000"/>
        </w:rPr>
      </w:pPr>
    </w:p>
    <w:p w14:paraId="744788C8" w14:textId="13371871" w:rsidR="00C63CD2" w:rsidRDefault="00712C7D" w:rsidP="00C63CD2">
      <w:pPr>
        <w:shd w:val="clear" w:color="auto" w:fill="CCCCCC"/>
        <w:ind w:firstLine="561"/>
        <w:jc w:val="both"/>
        <w:rPr>
          <w:rFonts w:ascii="Arial" w:hAnsi="Arial" w:cs="Arial"/>
        </w:rPr>
      </w:pPr>
      <w:r>
        <w:rPr>
          <w:rFonts w:ascii="Arial" w:hAnsi="Arial" w:cs="Arial"/>
          <w:b/>
          <w:bCs/>
        </w:rPr>
        <w:t>9</w:t>
      </w:r>
      <w:r w:rsidR="00C63CD2">
        <w:rPr>
          <w:rFonts w:ascii="Arial" w:hAnsi="Arial" w:cs="Arial"/>
          <w:b/>
          <w:bCs/>
        </w:rPr>
        <w:t>. EXIGÊNCIA PARA HABILITAÇÃO:</w:t>
      </w:r>
    </w:p>
    <w:p w14:paraId="77576966" w14:textId="77777777" w:rsidR="00C63CD2" w:rsidRDefault="00C63CD2" w:rsidP="00E7666A">
      <w:pPr>
        <w:numPr>
          <w:ilvl w:val="0"/>
          <w:numId w:val="14"/>
        </w:numPr>
        <w:tabs>
          <w:tab w:val="left" w:pos="284"/>
        </w:tabs>
        <w:jc w:val="both"/>
        <w:rPr>
          <w:rFonts w:ascii="Arial" w:hAnsi="Arial" w:cs="Arial"/>
          <w:color w:val="000000"/>
        </w:rPr>
      </w:pPr>
      <w:r>
        <w:rPr>
          <w:rFonts w:ascii="Arial" w:hAnsi="Arial" w:cs="Arial"/>
          <w:b/>
          <w:bCs/>
          <w:color w:val="000000"/>
        </w:rPr>
        <w:t>HABILITAÇÃO JURÍDICA</w:t>
      </w:r>
    </w:p>
    <w:p w14:paraId="6F735AEC" w14:textId="77777777" w:rsidR="00C63CD2" w:rsidRDefault="00C63CD2" w:rsidP="00E7666A">
      <w:pPr>
        <w:numPr>
          <w:ilvl w:val="1"/>
          <w:numId w:val="14"/>
        </w:numPr>
        <w:tabs>
          <w:tab w:val="left" w:pos="284"/>
        </w:tabs>
        <w:jc w:val="both"/>
        <w:rPr>
          <w:rFonts w:ascii="Arial" w:hAnsi="Arial" w:cs="Arial"/>
          <w:color w:val="000000"/>
        </w:rPr>
      </w:pPr>
      <w:r>
        <w:rPr>
          <w:rFonts w:ascii="Arial" w:hAnsi="Arial" w:cs="Arial"/>
          <w:color w:val="000000"/>
        </w:rPr>
        <w:t xml:space="preserve">Registro Comercial, no caso de empresa individual; </w:t>
      </w:r>
      <w:r>
        <w:rPr>
          <w:rFonts w:ascii="Arial" w:hAnsi="Arial" w:cs="Arial"/>
          <w:b/>
          <w:color w:val="000000"/>
        </w:rPr>
        <w:t>ou</w:t>
      </w:r>
      <w:r>
        <w:rPr>
          <w:rFonts w:ascii="Arial" w:hAnsi="Arial" w:cs="Arial"/>
          <w:color w:val="000000"/>
        </w:rPr>
        <w:t xml:space="preserve"> Ato constitutivo (Estatuto ou Contrato Social em vigor), devidamente registrado no Órgão competente, acompanhado de documento comprobatório da eleição dos atuais administradores; </w:t>
      </w:r>
      <w:r>
        <w:rPr>
          <w:rFonts w:ascii="Arial" w:hAnsi="Arial" w:cs="Arial"/>
          <w:b/>
          <w:color w:val="000000"/>
        </w:rPr>
        <w:t>ou</w:t>
      </w:r>
      <w:r>
        <w:rPr>
          <w:rFonts w:ascii="Arial" w:hAnsi="Arial" w:cs="Arial"/>
          <w:color w:val="000000"/>
        </w:rPr>
        <w:t xml:space="preserve"> Inscrição do Ato Constitutivo, no caso de Sociedades Simples, acompanhada de prova de designação da diretoria em exercício.</w:t>
      </w:r>
    </w:p>
    <w:p w14:paraId="7A2700D8" w14:textId="7725DFB2" w:rsidR="00C63CD2" w:rsidRDefault="002308FC" w:rsidP="002308FC">
      <w:pPr>
        <w:tabs>
          <w:tab w:val="left" w:pos="945"/>
        </w:tabs>
        <w:jc w:val="both"/>
        <w:rPr>
          <w:rFonts w:ascii="Arial" w:hAnsi="Arial" w:cs="Arial"/>
        </w:rPr>
      </w:pPr>
      <w:r>
        <w:rPr>
          <w:rFonts w:ascii="Arial" w:hAnsi="Arial" w:cs="Arial"/>
        </w:rPr>
        <w:tab/>
      </w:r>
    </w:p>
    <w:p w14:paraId="45586856" w14:textId="77777777" w:rsidR="00C63CD2" w:rsidRDefault="00C63CD2" w:rsidP="00E7666A">
      <w:pPr>
        <w:numPr>
          <w:ilvl w:val="0"/>
          <w:numId w:val="14"/>
        </w:numPr>
        <w:tabs>
          <w:tab w:val="left" w:pos="284"/>
        </w:tabs>
        <w:jc w:val="both"/>
        <w:rPr>
          <w:rFonts w:ascii="Arial" w:hAnsi="Arial" w:cs="Arial"/>
        </w:rPr>
      </w:pPr>
      <w:r>
        <w:rPr>
          <w:rFonts w:ascii="Arial" w:hAnsi="Arial" w:cs="Arial"/>
          <w:b/>
          <w:bCs/>
        </w:rPr>
        <w:t>REGULARIDADE FISCAL E TRABALHISTA</w:t>
      </w:r>
    </w:p>
    <w:p w14:paraId="3F899E59" w14:textId="77777777" w:rsidR="00562486" w:rsidRDefault="00562486" w:rsidP="00E7666A">
      <w:pPr>
        <w:numPr>
          <w:ilvl w:val="1"/>
          <w:numId w:val="14"/>
        </w:numPr>
        <w:tabs>
          <w:tab w:val="left" w:pos="284"/>
        </w:tabs>
        <w:jc w:val="both"/>
        <w:rPr>
          <w:rFonts w:ascii="Arial" w:hAnsi="Arial" w:cs="Arial"/>
        </w:rPr>
      </w:pPr>
      <w:r w:rsidRPr="00B039A0">
        <w:rPr>
          <w:rFonts w:ascii="Arial" w:hAnsi="Arial" w:cs="Arial"/>
          <w:color w:val="000000"/>
        </w:rPr>
        <w:t>Inscrição no Cadastro Nacional de Pessoa Jurídica (CNPJ), do Ministério da Fazenda.</w:t>
      </w:r>
    </w:p>
    <w:p w14:paraId="1D8C9EB7" w14:textId="6C518A48" w:rsidR="00562486" w:rsidRPr="003A6DDC" w:rsidRDefault="00562486" w:rsidP="00E7666A">
      <w:pPr>
        <w:numPr>
          <w:ilvl w:val="1"/>
          <w:numId w:val="14"/>
        </w:numPr>
        <w:tabs>
          <w:tab w:val="left" w:pos="284"/>
        </w:tabs>
        <w:jc w:val="both"/>
        <w:rPr>
          <w:rFonts w:ascii="Arial" w:hAnsi="Arial" w:cs="Arial"/>
        </w:rPr>
      </w:pPr>
      <w:r w:rsidRPr="00B039A0">
        <w:rPr>
          <w:rFonts w:ascii="Arial" w:hAnsi="Arial" w:cs="Arial"/>
          <w:color w:val="000000"/>
        </w:rPr>
        <w:t>Certidão Conjunta Negativa de Débitos ou Positiva com Efeito de Negativa, relativa a Tributos Federais (inclusive as contribuições sociais) e à Dívida Ativa da União;</w:t>
      </w:r>
    </w:p>
    <w:p w14:paraId="0D7E4194" w14:textId="77777777" w:rsidR="00562486" w:rsidRPr="00F602A8" w:rsidRDefault="00562486" w:rsidP="00E7666A">
      <w:pPr>
        <w:numPr>
          <w:ilvl w:val="1"/>
          <w:numId w:val="14"/>
        </w:numPr>
        <w:tabs>
          <w:tab w:val="left" w:pos="284"/>
          <w:tab w:val="left" w:pos="426"/>
        </w:tabs>
        <w:jc w:val="both"/>
      </w:pPr>
      <w:r w:rsidRPr="00F602A8">
        <w:rPr>
          <w:rFonts w:ascii="Arial" w:hAnsi="Arial" w:cs="Arial"/>
          <w:color w:val="000000"/>
        </w:rPr>
        <w:t>C</w:t>
      </w:r>
      <w:r w:rsidRPr="00F602A8">
        <w:rPr>
          <w:rFonts w:ascii="Arial" w:hAnsi="Arial" w:cs="Calibri"/>
          <w:color w:val="000000"/>
        </w:rPr>
        <w:t>ertidão Negativa de Débitos ou Positiva com Efeito de Negativa de Débitos com a Fazenda Municipal</w:t>
      </w:r>
      <w:r w:rsidRPr="00F602A8">
        <w:rPr>
          <w:rFonts w:ascii="Arial" w:hAnsi="Arial" w:cs="Arial"/>
          <w:color w:val="000000"/>
        </w:rPr>
        <w:t xml:space="preserve"> de débito, relativa à sede ou do domicílio do licitante, com relação aos tributos mobiliários (ISS);</w:t>
      </w:r>
    </w:p>
    <w:p w14:paraId="3FA684AF" w14:textId="77777777" w:rsidR="00562486" w:rsidRPr="00F602A8" w:rsidRDefault="00562486" w:rsidP="00E7666A">
      <w:pPr>
        <w:numPr>
          <w:ilvl w:val="1"/>
          <w:numId w:val="14"/>
        </w:numPr>
        <w:tabs>
          <w:tab w:val="left" w:pos="284"/>
          <w:tab w:val="left" w:pos="426"/>
        </w:tabs>
        <w:jc w:val="both"/>
      </w:pPr>
      <w:r w:rsidRPr="00F602A8">
        <w:rPr>
          <w:rFonts w:ascii="Arial" w:hAnsi="Arial" w:cs="Arial"/>
          <w:color w:val="000000"/>
        </w:rPr>
        <w:t xml:space="preserve">Certidão de regularidade de débito para com o Fundo de Garantia por Tempo de Serviço (FGTS); </w:t>
      </w:r>
    </w:p>
    <w:p w14:paraId="723D1712" w14:textId="77777777" w:rsidR="00562486" w:rsidRDefault="00562486" w:rsidP="00E7666A">
      <w:pPr>
        <w:numPr>
          <w:ilvl w:val="1"/>
          <w:numId w:val="14"/>
        </w:numPr>
        <w:tabs>
          <w:tab w:val="left" w:pos="284"/>
          <w:tab w:val="left" w:pos="426"/>
        </w:tabs>
        <w:jc w:val="both"/>
      </w:pPr>
      <w:r w:rsidRPr="00F602A8">
        <w:rPr>
          <w:rFonts w:ascii="Arial" w:hAnsi="Arial" w:cs="Arial"/>
          <w:color w:val="000000"/>
        </w:rPr>
        <w:t>Certidão Negativa de Débitos Trabalhistas ou Positiva de Débitos Trabalhistas com Efeito de Negativa.</w:t>
      </w:r>
    </w:p>
    <w:p w14:paraId="6E1E8AFC" w14:textId="77777777" w:rsidR="00C63CD2" w:rsidRDefault="00C63CD2" w:rsidP="00C63CD2">
      <w:pPr>
        <w:tabs>
          <w:tab w:val="left" w:pos="284"/>
        </w:tabs>
        <w:jc w:val="both"/>
        <w:rPr>
          <w:rFonts w:ascii="Arial" w:hAnsi="Arial" w:cs="Arial"/>
          <w:highlight w:val="yellow"/>
        </w:rPr>
      </w:pPr>
    </w:p>
    <w:p w14:paraId="24C6CAA1" w14:textId="77777777" w:rsidR="00C63CD2" w:rsidRDefault="00C63CD2" w:rsidP="00E7666A">
      <w:pPr>
        <w:numPr>
          <w:ilvl w:val="0"/>
          <w:numId w:val="14"/>
        </w:numPr>
        <w:tabs>
          <w:tab w:val="left" w:pos="284"/>
        </w:tabs>
        <w:jc w:val="both"/>
        <w:rPr>
          <w:rFonts w:ascii="Arial" w:hAnsi="Arial" w:cs="Arial"/>
        </w:rPr>
      </w:pPr>
      <w:r>
        <w:rPr>
          <w:rFonts w:ascii="Arial" w:hAnsi="Arial" w:cs="Arial"/>
          <w:b/>
          <w:bCs/>
        </w:rPr>
        <w:t>QUALIFICAÇÃO ECONÔMICO-FINANCEIRA</w:t>
      </w:r>
    </w:p>
    <w:p w14:paraId="2EC25047" w14:textId="77777777" w:rsidR="00B02173" w:rsidRDefault="00B02173" w:rsidP="00E7666A">
      <w:pPr>
        <w:numPr>
          <w:ilvl w:val="1"/>
          <w:numId w:val="14"/>
        </w:numPr>
        <w:tabs>
          <w:tab w:val="left" w:pos="284"/>
        </w:tabs>
        <w:jc w:val="both"/>
        <w:rPr>
          <w:rFonts w:ascii="Arial" w:hAnsi="Arial" w:cs="Arial"/>
        </w:rPr>
      </w:pPr>
      <w:r>
        <w:rPr>
          <w:rFonts w:ascii="Arial" w:hAnsi="Arial" w:cs="Arial"/>
        </w:rPr>
        <w:t xml:space="preserve">Certidão negativa de </w:t>
      </w:r>
      <w:r>
        <w:rPr>
          <w:rFonts w:ascii="Arial" w:hAnsi="Arial" w:cs="Arial"/>
          <w:b/>
        </w:rPr>
        <w:t xml:space="preserve">falência </w:t>
      </w:r>
      <w:r>
        <w:rPr>
          <w:rFonts w:ascii="Arial" w:hAnsi="Arial" w:cs="Arial"/>
        </w:rPr>
        <w:t>expedida pelo distribuidor da sede da pessoa jurídica, com data não superior a 180 (cento e oitenta) dias, da data limite para o recebimento das propostas da presente licitação.</w:t>
      </w:r>
    </w:p>
    <w:p w14:paraId="02693071" w14:textId="77777777" w:rsidR="00C63CD2" w:rsidRDefault="00C63CD2" w:rsidP="00C63CD2">
      <w:pPr>
        <w:tabs>
          <w:tab w:val="left" w:pos="284"/>
          <w:tab w:val="left" w:pos="426"/>
        </w:tabs>
        <w:jc w:val="both"/>
        <w:rPr>
          <w:rFonts w:ascii="Arial" w:hAnsi="Arial" w:cs="Arial"/>
        </w:rPr>
      </w:pPr>
    </w:p>
    <w:p w14:paraId="18740B56" w14:textId="77777777" w:rsidR="00C63CD2" w:rsidRDefault="00C63CD2" w:rsidP="00E7666A">
      <w:pPr>
        <w:numPr>
          <w:ilvl w:val="0"/>
          <w:numId w:val="14"/>
        </w:numPr>
        <w:tabs>
          <w:tab w:val="left" w:pos="284"/>
          <w:tab w:val="left" w:pos="426"/>
        </w:tabs>
        <w:jc w:val="both"/>
        <w:rPr>
          <w:rFonts w:ascii="Arial" w:hAnsi="Arial" w:cs="Arial"/>
        </w:rPr>
      </w:pPr>
      <w:r>
        <w:rPr>
          <w:rFonts w:ascii="Arial" w:hAnsi="Arial" w:cs="Arial"/>
          <w:b/>
          <w:bCs/>
        </w:rPr>
        <w:t>DOCUMENTAÇÃO COMPLEMENTAR</w:t>
      </w:r>
    </w:p>
    <w:p w14:paraId="36E3A322" w14:textId="77777777" w:rsidR="00C63CD2" w:rsidRDefault="00C63CD2" w:rsidP="00E7666A">
      <w:pPr>
        <w:numPr>
          <w:ilvl w:val="1"/>
          <w:numId w:val="14"/>
        </w:numPr>
        <w:tabs>
          <w:tab w:val="left" w:pos="284"/>
          <w:tab w:val="left" w:pos="426"/>
        </w:tabs>
        <w:jc w:val="both"/>
        <w:rPr>
          <w:rFonts w:ascii="Arial" w:hAnsi="Arial" w:cs="Arial"/>
        </w:rPr>
      </w:pPr>
      <w:r>
        <w:rPr>
          <w:rFonts w:ascii="Arial" w:hAnsi="Arial" w:cs="Arial"/>
        </w:rPr>
        <w:t>Declarações gerais,</w:t>
      </w:r>
      <w:r>
        <w:rPr>
          <w:rFonts w:ascii="Arial" w:hAnsi="Arial" w:cs="Arial"/>
          <w:color w:val="000000"/>
        </w:rPr>
        <w:t xml:space="preserve"> conforme modelo do </w:t>
      </w:r>
      <w:r>
        <w:rPr>
          <w:rFonts w:ascii="Arial" w:hAnsi="Arial" w:cs="Arial"/>
          <w:b/>
          <w:color w:val="000000"/>
        </w:rPr>
        <w:t xml:space="preserve">Anexo I </w:t>
      </w:r>
      <w:r>
        <w:rPr>
          <w:rFonts w:ascii="Arial" w:hAnsi="Arial" w:cs="Arial"/>
          <w:color w:val="000000"/>
        </w:rPr>
        <w:t>do Regulamento Geral deste Edital.</w:t>
      </w:r>
    </w:p>
    <w:p w14:paraId="55F6255E" w14:textId="77777777" w:rsidR="00C63CD2" w:rsidRDefault="00C63CD2" w:rsidP="00E7666A">
      <w:pPr>
        <w:numPr>
          <w:ilvl w:val="1"/>
          <w:numId w:val="14"/>
        </w:numPr>
        <w:tabs>
          <w:tab w:val="left" w:pos="284"/>
          <w:tab w:val="left" w:pos="426"/>
        </w:tabs>
        <w:jc w:val="both"/>
        <w:rPr>
          <w:rFonts w:ascii="Arial" w:hAnsi="Arial" w:cs="Arial"/>
        </w:rPr>
      </w:pPr>
      <w:r>
        <w:rPr>
          <w:rFonts w:ascii="Arial" w:hAnsi="Arial" w:cs="Arial"/>
        </w:rPr>
        <w:t xml:space="preserve">Declaração afirmando que sua proposta foi elaborada de maneira independente e que conduz seus negócios de forma a coibir fraudes, corrupção e a prática de quaisquer outros atos lesivos à Administração Pública, nacional ou estrangeira, em atendimento à Lei nº 12.846/2013, </w:t>
      </w:r>
      <w:r>
        <w:rPr>
          <w:rFonts w:ascii="Arial" w:hAnsi="Arial" w:cs="Arial"/>
          <w:color w:val="000000"/>
        </w:rPr>
        <w:t xml:space="preserve">conforme modelo do </w:t>
      </w:r>
      <w:r>
        <w:rPr>
          <w:rFonts w:ascii="Arial" w:hAnsi="Arial" w:cs="Arial"/>
          <w:b/>
          <w:color w:val="000000"/>
        </w:rPr>
        <w:t>Anexo II</w:t>
      </w:r>
      <w:r>
        <w:rPr>
          <w:rFonts w:ascii="Arial" w:hAnsi="Arial" w:cs="Arial"/>
          <w:color w:val="000000"/>
        </w:rPr>
        <w:t xml:space="preserve"> do Regulamento Geral deste Edital</w:t>
      </w:r>
      <w:r>
        <w:rPr>
          <w:rFonts w:ascii="Arial" w:hAnsi="Arial" w:cs="Arial"/>
        </w:rPr>
        <w:t>.</w:t>
      </w:r>
    </w:p>
    <w:p w14:paraId="5F047511" w14:textId="77777777" w:rsidR="00C63CD2" w:rsidRDefault="00C63CD2" w:rsidP="00E7666A">
      <w:pPr>
        <w:numPr>
          <w:ilvl w:val="1"/>
          <w:numId w:val="14"/>
        </w:numPr>
        <w:tabs>
          <w:tab w:val="left" w:pos="284"/>
          <w:tab w:val="left" w:pos="426"/>
        </w:tabs>
        <w:jc w:val="both"/>
        <w:rPr>
          <w:rFonts w:ascii="Arial" w:hAnsi="Arial" w:cs="Arial"/>
        </w:rPr>
      </w:pPr>
      <w:r>
        <w:rPr>
          <w:rFonts w:ascii="Arial" w:hAnsi="Arial" w:cs="Arial"/>
          <w:color w:val="000000"/>
        </w:rPr>
        <w:t>Para efeito de concessão de tratamento favorecido previsto na Lei Complementar nº 123/2006, alterada pela Lei Complementar nº 147/2014 e Decreto Municipal nº 12.437/2007:</w:t>
      </w:r>
    </w:p>
    <w:p w14:paraId="490BF8EC" w14:textId="77777777" w:rsidR="00C63CD2" w:rsidRDefault="00C63CD2" w:rsidP="00E7666A">
      <w:pPr>
        <w:numPr>
          <w:ilvl w:val="2"/>
          <w:numId w:val="14"/>
        </w:numPr>
        <w:tabs>
          <w:tab w:val="left" w:pos="284"/>
          <w:tab w:val="left" w:pos="426"/>
        </w:tabs>
        <w:jc w:val="both"/>
        <w:rPr>
          <w:rFonts w:ascii="Arial" w:hAnsi="Arial" w:cs="Arial"/>
        </w:rPr>
      </w:pPr>
      <w:r>
        <w:rPr>
          <w:rFonts w:ascii="Arial" w:hAnsi="Arial" w:cs="Arial"/>
          <w:color w:val="000000"/>
        </w:rPr>
        <w:t xml:space="preserve">Declaração de enquadramento de ME/EPP, conforme modelo do </w:t>
      </w:r>
      <w:r>
        <w:rPr>
          <w:rFonts w:ascii="Arial" w:hAnsi="Arial" w:cs="Arial"/>
          <w:b/>
          <w:color w:val="000000"/>
        </w:rPr>
        <w:t xml:space="preserve">Anexo III </w:t>
      </w:r>
      <w:r>
        <w:rPr>
          <w:rFonts w:ascii="Arial" w:hAnsi="Arial" w:cs="Arial"/>
          <w:color w:val="000000"/>
        </w:rPr>
        <w:t>do Regulamento Geral deste Edital.</w:t>
      </w:r>
    </w:p>
    <w:p w14:paraId="6B595737" w14:textId="77777777" w:rsidR="00C63CD2" w:rsidRDefault="00C63CD2" w:rsidP="00E7666A">
      <w:pPr>
        <w:numPr>
          <w:ilvl w:val="2"/>
          <w:numId w:val="14"/>
        </w:numPr>
        <w:tabs>
          <w:tab w:val="left" w:pos="284"/>
          <w:tab w:val="left" w:pos="426"/>
        </w:tabs>
        <w:jc w:val="both"/>
        <w:rPr>
          <w:rFonts w:ascii="Arial" w:hAnsi="Arial" w:cs="Arial"/>
        </w:rPr>
      </w:pPr>
      <w:r>
        <w:rPr>
          <w:rFonts w:ascii="Arial" w:hAnsi="Arial" w:cs="Arial"/>
          <w:color w:val="000000"/>
        </w:rPr>
        <w:t xml:space="preserve">Comprovação da condição de Microempresa (ME) ou Empresa de Pequeno Porte (EPP), </w:t>
      </w:r>
      <w:r>
        <w:rPr>
          <w:rFonts w:ascii="Arial" w:hAnsi="Arial" w:cs="Arial"/>
        </w:rPr>
        <w:t>devendo ser feita com a apresentação de um dos seguintes documentos</w:t>
      </w:r>
      <w:r>
        <w:rPr>
          <w:rFonts w:ascii="Arial" w:hAnsi="Arial" w:cs="Arial"/>
          <w:color w:val="000000"/>
        </w:rPr>
        <w:t>:</w:t>
      </w:r>
    </w:p>
    <w:p w14:paraId="5D73BEE2" w14:textId="77777777" w:rsidR="00C63CD2" w:rsidRDefault="00C63CD2" w:rsidP="00E7666A">
      <w:pPr>
        <w:numPr>
          <w:ilvl w:val="3"/>
          <w:numId w:val="14"/>
        </w:numPr>
        <w:tabs>
          <w:tab w:val="left" w:pos="284"/>
          <w:tab w:val="left" w:pos="426"/>
          <w:tab w:val="left" w:pos="567"/>
        </w:tabs>
        <w:jc w:val="both"/>
        <w:rPr>
          <w:rFonts w:ascii="Arial" w:hAnsi="Arial" w:cs="Arial"/>
        </w:rPr>
      </w:pPr>
      <w:r>
        <w:rPr>
          <w:rFonts w:ascii="Arial" w:hAnsi="Arial" w:cs="Arial"/>
          <w:color w:val="000000"/>
        </w:rPr>
        <w:t>Certidão expedida pela Junta Comercial, caso exerçam atividade comercial, com data inferior a 180 dias.</w:t>
      </w:r>
    </w:p>
    <w:p w14:paraId="3C6EBF24" w14:textId="77777777" w:rsidR="00C63CD2" w:rsidRDefault="00C63CD2" w:rsidP="00E7666A">
      <w:pPr>
        <w:numPr>
          <w:ilvl w:val="3"/>
          <w:numId w:val="14"/>
        </w:numPr>
        <w:tabs>
          <w:tab w:val="left" w:pos="284"/>
          <w:tab w:val="left" w:pos="426"/>
          <w:tab w:val="left" w:pos="567"/>
        </w:tabs>
        <w:jc w:val="both"/>
        <w:rPr>
          <w:rFonts w:ascii="Arial" w:hAnsi="Arial" w:cs="Arial"/>
        </w:rPr>
      </w:pPr>
      <w:r>
        <w:rPr>
          <w:rFonts w:ascii="Arial" w:hAnsi="Arial" w:cs="Arial"/>
          <w:color w:val="000000"/>
        </w:rPr>
        <w:t>Documento expedido pelo Registro Civil das Pessoas Jurídicas, caso atuem em outra área que não a comercial, com data inferior a 180 dias.</w:t>
      </w:r>
    </w:p>
    <w:p w14:paraId="7FA79626" w14:textId="77777777" w:rsidR="00C63CD2" w:rsidRDefault="00C63CD2" w:rsidP="00C63CD2">
      <w:pPr>
        <w:tabs>
          <w:tab w:val="left" w:pos="284"/>
          <w:tab w:val="left" w:pos="426"/>
          <w:tab w:val="left" w:pos="567"/>
        </w:tabs>
        <w:jc w:val="both"/>
        <w:rPr>
          <w:rFonts w:ascii="Arial" w:hAnsi="Arial" w:cs="Arial"/>
        </w:rPr>
      </w:pPr>
    </w:p>
    <w:p w14:paraId="5B383A59" w14:textId="77777777" w:rsidR="00C63CD2" w:rsidRDefault="00C63CD2" w:rsidP="00E7666A">
      <w:pPr>
        <w:numPr>
          <w:ilvl w:val="0"/>
          <w:numId w:val="14"/>
        </w:numPr>
        <w:tabs>
          <w:tab w:val="left" w:pos="284"/>
          <w:tab w:val="left" w:pos="426"/>
          <w:tab w:val="left" w:pos="567"/>
        </w:tabs>
        <w:jc w:val="both"/>
        <w:rPr>
          <w:rFonts w:ascii="Arial" w:hAnsi="Arial" w:cs="Arial"/>
        </w:rPr>
      </w:pPr>
      <w:r>
        <w:rPr>
          <w:rFonts w:ascii="Arial" w:hAnsi="Arial" w:cs="Arial"/>
          <w:b/>
          <w:bCs/>
        </w:rPr>
        <w:t>QUALIFICAÇÃO TÉCNICA</w:t>
      </w:r>
    </w:p>
    <w:p w14:paraId="2BA99115" w14:textId="32628DDC" w:rsidR="005D6ACA" w:rsidRPr="005D6ACA" w:rsidRDefault="00B02173" w:rsidP="00E7666A">
      <w:pPr>
        <w:numPr>
          <w:ilvl w:val="1"/>
          <w:numId w:val="15"/>
        </w:numPr>
        <w:tabs>
          <w:tab w:val="left" w:pos="284"/>
          <w:tab w:val="left" w:pos="426"/>
          <w:tab w:val="left" w:pos="567"/>
        </w:tabs>
        <w:jc w:val="both"/>
        <w:rPr>
          <w:rFonts w:ascii="Arial" w:hAnsi="Arial" w:cs="Arial"/>
        </w:rPr>
      </w:pPr>
      <w:r>
        <w:rPr>
          <w:rFonts w:ascii="Arial" w:hAnsi="Arial" w:cs="Arial"/>
        </w:rPr>
        <w:t>Atestado(s) de capacidade técnica, expedidas por empresas Públicas ou Privadas, em nome da licitante, que comprove a execução satisfatória de serviços similares ao objeto desta licitação, com identificação de quem o assinou.</w:t>
      </w:r>
    </w:p>
    <w:p w14:paraId="5312765C" w14:textId="77777777" w:rsidR="005D6ACA" w:rsidRPr="005D6ACA" w:rsidRDefault="005D6ACA" w:rsidP="00E7666A">
      <w:pPr>
        <w:pStyle w:val="PargrafodaLista"/>
        <w:numPr>
          <w:ilvl w:val="0"/>
          <w:numId w:val="17"/>
        </w:numPr>
        <w:spacing w:after="0"/>
        <w:ind w:left="284" w:hanging="284"/>
        <w:rPr>
          <w:rFonts w:ascii="Arial" w:eastAsia="Times New Roman" w:hAnsi="Arial" w:cs="Arial"/>
          <w:color w:val="000000"/>
          <w:sz w:val="20"/>
          <w:szCs w:val="20"/>
        </w:rPr>
      </w:pPr>
      <w:r w:rsidRPr="005D6ACA">
        <w:rPr>
          <w:rFonts w:ascii="Arial" w:eastAsia="Times New Roman" w:hAnsi="Arial" w:cs="Arial"/>
          <w:color w:val="000000"/>
          <w:sz w:val="20"/>
          <w:szCs w:val="20"/>
        </w:rPr>
        <w:t>Apresentar certidão de registro da licitante junto ao CREA, com validade em vigor.</w:t>
      </w:r>
    </w:p>
    <w:p w14:paraId="0B4F02E9" w14:textId="58146B77" w:rsidR="00B02173" w:rsidRDefault="00B02173" w:rsidP="00E7666A">
      <w:pPr>
        <w:numPr>
          <w:ilvl w:val="0"/>
          <w:numId w:val="17"/>
        </w:numPr>
        <w:tabs>
          <w:tab w:val="left" w:pos="284"/>
        </w:tabs>
        <w:spacing w:line="245" w:lineRule="auto"/>
        <w:ind w:left="0" w:firstLine="0"/>
        <w:jc w:val="both"/>
        <w:rPr>
          <w:rFonts w:ascii="Arial" w:hAnsi="Arial" w:cs="Arial"/>
          <w:color w:val="000000"/>
        </w:rPr>
      </w:pPr>
      <w:r>
        <w:rPr>
          <w:rFonts w:ascii="Arial" w:hAnsi="Arial" w:cs="Arial"/>
          <w:color w:val="000000"/>
        </w:rPr>
        <w:t xml:space="preserve">Declaração que possui </w:t>
      </w:r>
      <w:r w:rsidRPr="005D022F">
        <w:rPr>
          <w:rFonts w:ascii="Arial" w:hAnsi="Arial" w:cs="Arial"/>
          <w:color w:val="000000"/>
        </w:rPr>
        <w:t>responsável técnico</w:t>
      </w:r>
      <w:r w:rsidR="005D6ACA">
        <w:rPr>
          <w:rFonts w:ascii="Arial" w:hAnsi="Arial" w:cs="Arial"/>
          <w:color w:val="000000"/>
        </w:rPr>
        <w:t xml:space="preserve"> pela execução dos serviços de estrutura</w:t>
      </w:r>
      <w:r>
        <w:rPr>
          <w:rFonts w:ascii="Arial" w:hAnsi="Arial" w:cs="Arial"/>
          <w:color w:val="000000"/>
        </w:rPr>
        <w:t xml:space="preserve"> </w:t>
      </w:r>
      <w:r w:rsidRPr="00F21CBD">
        <w:rPr>
          <w:rFonts w:ascii="Arial" w:hAnsi="Arial" w:cs="Arial"/>
          <w:b/>
          <w:bCs/>
          <w:color w:val="000000"/>
        </w:rPr>
        <w:t xml:space="preserve">(Engenheiro Civil ou </w:t>
      </w:r>
      <w:r w:rsidR="00F21CBD" w:rsidRPr="00F21CBD">
        <w:rPr>
          <w:rFonts w:ascii="Arial" w:hAnsi="Arial" w:cs="Arial"/>
          <w:b/>
          <w:bCs/>
          <w:color w:val="000000"/>
        </w:rPr>
        <w:t>Engenheiro Mecânico</w:t>
      </w:r>
      <w:r w:rsidRPr="00F21CBD">
        <w:rPr>
          <w:rFonts w:ascii="Arial" w:hAnsi="Arial" w:cs="Arial"/>
          <w:b/>
          <w:bCs/>
          <w:color w:val="000000"/>
        </w:rPr>
        <w:t>)</w:t>
      </w:r>
      <w:r w:rsidRPr="005D022F">
        <w:rPr>
          <w:rFonts w:ascii="Arial" w:hAnsi="Arial" w:cs="Arial"/>
          <w:color w:val="000000"/>
        </w:rPr>
        <w:t xml:space="preserve"> devid</w:t>
      </w:r>
      <w:r w:rsidR="00F21CBD">
        <w:rPr>
          <w:rFonts w:ascii="Arial" w:hAnsi="Arial" w:cs="Arial"/>
          <w:color w:val="000000"/>
        </w:rPr>
        <w:t xml:space="preserve">amente registrado no CREA </w:t>
      </w:r>
      <w:r w:rsidRPr="004A3EDF">
        <w:rPr>
          <w:rFonts w:ascii="Arial" w:hAnsi="Arial" w:cs="Arial"/>
          <w:color w:val="000000"/>
        </w:rPr>
        <w:t xml:space="preserve">e o indicará quando da assinatura do contrato, juntamente com as respectivas documentações exigidas (vínculo empregatício, </w:t>
      </w:r>
      <w:r w:rsidR="005D6ACA" w:rsidRPr="004A3EDF">
        <w:rPr>
          <w:rFonts w:ascii="Arial" w:hAnsi="Arial" w:cs="Arial"/>
          <w:color w:val="000000"/>
        </w:rPr>
        <w:t>atestado de capacidade profissional e demais pertinente</w:t>
      </w:r>
      <w:r w:rsidRPr="004A3EDF">
        <w:rPr>
          <w:rFonts w:ascii="Arial" w:hAnsi="Arial" w:cs="Arial"/>
          <w:color w:val="000000"/>
        </w:rPr>
        <w:t>)</w:t>
      </w:r>
      <w:r w:rsidRPr="005D022F">
        <w:rPr>
          <w:rFonts w:ascii="Arial" w:hAnsi="Arial" w:cs="Arial"/>
          <w:color w:val="000000"/>
        </w:rPr>
        <w:t>;</w:t>
      </w:r>
    </w:p>
    <w:p w14:paraId="02F8F6FF" w14:textId="13EE11F0" w:rsidR="005D6ACA" w:rsidRDefault="005D6ACA" w:rsidP="00E7666A">
      <w:pPr>
        <w:numPr>
          <w:ilvl w:val="0"/>
          <w:numId w:val="17"/>
        </w:numPr>
        <w:tabs>
          <w:tab w:val="left" w:pos="284"/>
        </w:tabs>
        <w:spacing w:line="245" w:lineRule="auto"/>
        <w:ind w:left="0" w:firstLine="0"/>
        <w:jc w:val="both"/>
        <w:rPr>
          <w:rFonts w:ascii="Arial" w:hAnsi="Arial" w:cs="Arial"/>
          <w:color w:val="000000"/>
        </w:rPr>
      </w:pPr>
      <w:r>
        <w:rPr>
          <w:rFonts w:ascii="Arial" w:hAnsi="Arial" w:cs="Arial"/>
          <w:color w:val="000000"/>
        </w:rPr>
        <w:t xml:space="preserve">Declaração que possui </w:t>
      </w:r>
      <w:r w:rsidRPr="005D022F">
        <w:rPr>
          <w:rFonts w:ascii="Arial" w:hAnsi="Arial" w:cs="Arial"/>
          <w:color w:val="000000"/>
        </w:rPr>
        <w:t>responsável técnico</w:t>
      </w:r>
      <w:r>
        <w:rPr>
          <w:rFonts w:ascii="Arial" w:hAnsi="Arial" w:cs="Arial"/>
          <w:color w:val="000000"/>
        </w:rPr>
        <w:t xml:space="preserve"> pela execução dos serviços elétricos </w:t>
      </w:r>
      <w:r w:rsidRPr="00F21CBD">
        <w:rPr>
          <w:rFonts w:ascii="Arial" w:hAnsi="Arial" w:cs="Arial"/>
          <w:b/>
          <w:bCs/>
          <w:color w:val="000000"/>
        </w:rPr>
        <w:t xml:space="preserve">(Engenheiro </w:t>
      </w:r>
      <w:r>
        <w:rPr>
          <w:rFonts w:ascii="Arial" w:hAnsi="Arial" w:cs="Arial"/>
          <w:b/>
          <w:bCs/>
          <w:color w:val="000000"/>
        </w:rPr>
        <w:t>Eletricista</w:t>
      </w:r>
      <w:r w:rsidRPr="00F21CBD">
        <w:rPr>
          <w:rFonts w:ascii="Arial" w:hAnsi="Arial" w:cs="Arial"/>
          <w:b/>
          <w:bCs/>
          <w:color w:val="000000"/>
        </w:rPr>
        <w:t xml:space="preserve"> ou </w:t>
      </w:r>
      <w:r>
        <w:rPr>
          <w:rFonts w:ascii="Arial" w:hAnsi="Arial" w:cs="Arial"/>
          <w:b/>
          <w:bCs/>
          <w:color w:val="000000"/>
        </w:rPr>
        <w:t>Eletrotécnico</w:t>
      </w:r>
      <w:r w:rsidRPr="00F21CBD">
        <w:rPr>
          <w:rFonts w:ascii="Arial" w:hAnsi="Arial" w:cs="Arial"/>
          <w:b/>
          <w:bCs/>
          <w:color w:val="000000"/>
        </w:rPr>
        <w:t>)</w:t>
      </w:r>
      <w:r w:rsidRPr="005D022F">
        <w:rPr>
          <w:rFonts w:ascii="Arial" w:hAnsi="Arial" w:cs="Arial"/>
          <w:color w:val="000000"/>
        </w:rPr>
        <w:t xml:space="preserve"> devid</w:t>
      </w:r>
      <w:r>
        <w:rPr>
          <w:rFonts w:ascii="Arial" w:hAnsi="Arial" w:cs="Arial"/>
          <w:color w:val="000000"/>
        </w:rPr>
        <w:t xml:space="preserve">amente registrado no CREA </w:t>
      </w:r>
      <w:r w:rsidRPr="004A3EDF">
        <w:rPr>
          <w:rFonts w:ascii="Arial" w:hAnsi="Arial" w:cs="Arial"/>
          <w:color w:val="000000"/>
        </w:rPr>
        <w:t>e o indicará quando da assinatura do contrato, juntamente com as respectivas documentações exigidas (vínculo empregatício, atestado de capacidade profissional e demais pertinente)</w:t>
      </w:r>
      <w:r w:rsidRPr="005D022F">
        <w:rPr>
          <w:rFonts w:ascii="Arial" w:hAnsi="Arial" w:cs="Arial"/>
          <w:color w:val="000000"/>
        </w:rPr>
        <w:t>;</w:t>
      </w:r>
    </w:p>
    <w:p w14:paraId="712F683A" w14:textId="7B67B611" w:rsidR="00B02173" w:rsidRPr="004A3EDF" w:rsidRDefault="00B02173" w:rsidP="00E7666A">
      <w:pPr>
        <w:numPr>
          <w:ilvl w:val="0"/>
          <w:numId w:val="17"/>
        </w:numPr>
        <w:tabs>
          <w:tab w:val="left" w:pos="284"/>
        </w:tabs>
        <w:spacing w:line="245" w:lineRule="auto"/>
        <w:ind w:left="0" w:firstLine="0"/>
        <w:jc w:val="both"/>
        <w:rPr>
          <w:rFonts w:ascii="Arial" w:hAnsi="Arial" w:cs="Arial"/>
          <w:color w:val="000000"/>
        </w:rPr>
      </w:pPr>
      <w:r>
        <w:rPr>
          <w:rFonts w:ascii="Arial" w:hAnsi="Arial" w:cs="Arial"/>
          <w:color w:val="000000"/>
        </w:rPr>
        <w:lastRenderedPageBreak/>
        <w:t xml:space="preserve">Declaração </w:t>
      </w:r>
      <w:r w:rsidRPr="004A3EDF">
        <w:rPr>
          <w:rFonts w:ascii="Arial" w:hAnsi="Arial" w:cs="Arial"/>
          <w:color w:val="000000"/>
        </w:rPr>
        <w:t>de que, na assinatura do contrato, apresentará a comprovação que o</w:t>
      </w:r>
      <w:r w:rsidR="00810364">
        <w:rPr>
          <w:rFonts w:ascii="Arial" w:hAnsi="Arial" w:cs="Arial"/>
          <w:color w:val="000000"/>
        </w:rPr>
        <w:t>s responsáveis</w:t>
      </w:r>
      <w:r w:rsidRPr="004A3EDF">
        <w:rPr>
          <w:rFonts w:ascii="Arial" w:hAnsi="Arial" w:cs="Arial"/>
          <w:color w:val="000000"/>
        </w:rPr>
        <w:t xml:space="preserve"> técnico</w:t>
      </w:r>
      <w:r w:rsidR="00810364">
        <w:rPr>
          <w:rFonts w:ascii="Arial" w:hAnsi="Arial" w:cs="Arial"/>
          <w:color w:val="000000"/>
        </w:rPr>
        <w:t>s</w:t>
      </w:r>
      <w:r w:rsidRPr="004A3EDF">
        <w:rPr>
          <w:rFonts w:ascii="Arial" w:hAnsi="Arial" w:cs="Arial"/>
          <w:color w:val="000000"/>
        </w:rPr>
        <w:t xml:space="preserve"> indicado</w:t>
      </w:r>
      <w:r w:rsidR="00810364">
        <w:rPr>
          <w:rFonts w:ascii="Arial" w:hAnsi="Arial" w:cs="Arial"/>
          <w:color w:val="000000"/>
        </w:rPr>
        <w:t>s</w:t>
      </w:r>
      <w:r w:rsidRPr="004A3EDF">
        <w:rPr>
          <w:rFonts w:ascii="Arial" w:hAnsi="Arial" w:cs="Arial"/>
          <w:color w:val="000000"/>
        </w:rPr>
        <w:t xml:space="preserve"> pertence</w:t>
      </w:r>
      <w:r w:rsidR="00810364">
        <w:rPr>
          <w:rFonts w:ascii="Arial" w:hAnsi="Arial" w:cs="Arial"/>
          <w:color w:val="000000"/>
        </w:rPr>
        <w:t>m</w:t>
      </w:r>
      <w:r w:rsidRPr="004A3EDF">
        <w:rPr>
          <w:rFonts w:ascii="Arial" w:hAnsi="Arial" w:cs="Arial"/>
          <w:color w:val="000000"/>
        </w:rPr>
        <w:t xml:space="preserve"> ao quadro permanente da licitante, devendo ser feita com a apresentação de um dos seguintes documentos:</w:t>
      </w:r>
    </w:p>
    <w:p w14:paraId="42BE7321" w14:textId="77777777" w:rsidR="00B02173" w:rsidRPr="004A3EDF" w:rsidRDefault="00B02173" w:rsidP="00E7666A">
      <w:pPr>
        <w:numPr>
          <w:ilvl w:val="1"/>
          <w:numId w:val="17"/>
        </w:numPr>
        <w:tabs>
          <w:tab w:val="left" w:pos="284"/>
        </w:tabs>
        <w:spacing w:line="245" w:lineRule="auto"/>
        <w:ind w:left="567"/>
        <w:jc w:val="both"/>
        <w:rPr>
          <w:rFonts w:ascii="Arial" w:hAnsi="Arial" w:cs="Arial"/>
          <w:color w:val="000000"/>
        </w:rPr>
      </w:pPr>
      <w:r w:rsidRPr="004A3EDF">
        <w:rPr>
          <w:rFonts w:ascii="Arial" w:hAnsi="Arial" w:cs="Arial"/>
          <w:color w:val="000000"/>
        </w:rPr>
        <w:t xml:space="preserve">Se funcionário: registro na Carteira Profissional, ficha de registro de empregado ou contrato de trabalho; </w:t>
      </w:r>
    </w:p>
    <w:p w14:paraId="1F538EC9" w14:textId="77777777" w:rsidR="00B02173" w:rsidRPr="004A3EDF" w:rsidRDefault="00B02173" w:rsidP="00E7666A">
      <w:pPr>
        <w:numPr>
          <w:ilvl w:val="1"/>
          <w:numId w:val="17"/>
        </w:numPr>
        <w:tabs>
          <w:tab w:val="left" w:pos="284"/>
        </w:tabs>
        <w:spacing w:line="245" w:lineRule="auto"/>
        <w:ind w:left="567"/>
        <w:jc w:val="both"/>
        <w:rPr>
          <w:rFonts w:ascii="Arial" w:hAnsi="Arial" w:cs="Arial"/>
          <w:color w:val="000000"/>
        </w:rPr>
      </w:pPr>
      <w:r w:rsidRPr="004A3EDF">
        <w:rPr>
          <w:rFonts w:ascii="Arial" w:hAnsi="Arial" w:cs="Arial"/>
          <w:color w:val="000000"/>
        </w:rPr>
        <w:t>Se Diretor: contrato social ou Certidão da Junta Comercial em vigor;</w:t>
      </w:r>
    </w:p>
    <w:p w14:paraId="639967AB" w14:textId="77777777" w:rsidR="00B02173" w:rsidRPr="005D022F" w:rsidRDefault="00B02173" w:rsidP="00E7666A">
      <w:pPr>
        <w:numPr>
          <w:ilvl w:val="1"/>
          <w:numId w:val="17"/>
        </w:numPr>
        <w:tabs>
          <w:tab w:val="left" w:pos="284"/>
        </w:tabs>
        <w:spacing w:line="245" w:lineRule="auto"/>
        <w:ind w:left="567"/>
        <w:jc w:val="both"/>
        <w:rPr>
          <w:rFonts w:ascii="Arial" w:hAnsi="Arial" w:cs="Arial"/>
          <w:color w:val="000000"/>
        </w:rPr>
      </w:pPr>
      <w:r w:rsidRPr="004A3EDF">
        <w:rPr>
          <w:rFonts w:ascii="Arial" w:hAnsi="Arial" w:cs="Arial"/>
          <w:color w:val="000000"/>
        </w:rPr>
        <w:t>Se profissional autônomo que preencha os requisitos e se responsabilize tecnicamente pela execução dos serviços: apresentar o contrato firmado com o profissional.</w:t>
      </w:r>
    </w:p>
    <w:p w14:paraId="17233CA1" w14:textId="2EDD3C64" w:rsidR="00C63CD2" w:rsidRPr="00B02173" w:rsidRDefault="00B02173" w:rsidP="00E7666A">
      <w:pPr>
        <w:numPr>
          <w:ilvl w:val="0"/>
          <w:numId w:val="17"/>
        </w:numPr>
        <w:tabs>
          <w:tab w:val="left" w:pos="284"/>
        </w:tabs>
        <w:spacing w:line="245" w:lineRule="auto"/>
        <w:ind w:left="0" w:firstLine="0"/>
        <w:jc w:val="both"/>
        <w:rPr>
          <w:rFonts w:ascii="Arial" w:hAnsi="Arial" w:cs="Arial"/>
        </w:rPr>
      </w:pPr>
      <w:r w:rsidRPr="00A07329">
        <w:rPr>
          <w:rFonts w:ascii="Arial" w:hAnsi="Arial" w:cs="Arial"/>
          <w:color w:val="000000"/>
        </w:rPr>
        <w:t xml:space="preserve">Declaração de que, na assinatura do contrato, apresentará o Atestado(s) ou </w:t>
      </w:r>
      <w:proofErr w:type="gramStart"/>
      <w:r w:rsidRPr="00A07329">
        <w:rPr>
          <w:rFonts w:ascii="Arial" w:hAnsi="Arial" w:cs="Arial"/>
          <w:color w:val="000000"/>
        </w:rPr>
        <w:t>Certidão(</w:t>
      </w:r>
      <w:proofErr w:type="spellStart"/>
      <w:proofErr w:type="gramEnd"/>
      <w:r w:rsidRPr="00A07329">
        <w:rPr>
          <w:rFonts w:ascii="Arial" w:hAnsi="Arial" w:cs="Arial"/>
          <w:color w:val="000000"/>
        </w:rPr>
        <w:t>ões</w:t>
      </w:r>
      <w:proofErr w:type="spellEnd"/>
      <w:r w:rsidRPr="00A07329">
        <w:rPr>
          <w:rFonts w:ascii="Arial" w:hAnsi="Arial" w:cs="Arial"/>
          <w:color w:val="000000"/>
        </w:rPr>
        <w:t>) de Capacidade Técnica Profissional, fornecido por pessoa jurídica de direito público ou privado, necessariamente em nome do responsável técnico indicado</w:t>
      </w:r>
      <w:r w:rsidR="00810364">
        <w:rPr>
          <w:rFonts w:ascii="Arial" w:hAnsi="Arial" w:cs="Arial"/>
          <w:color w:val="000000"/>
        </w:rPr>
        <w:t xml:space="preserve"> no item 03</w:t>
      </w:r>
      <w:r w:rsidRPr="00A07329">
        <w:rPr>
          <w:rFonts w:ascii="Arial" w:hAnsi="Arial" w:cs="Arial"/>
          <w:color w:val="000000"/>
        </w:rPr>
        <w:t xml:space="preserve">, acompanhado da respectiva CAT – Certidão de Acervo Técnico, o qual se comprove a execução de </w:t>
      </w:r>
      <w:r w:rsidR="00810364">
        <w:rPr>
          <w:rFonts w:ascii="Arial" w:hAnsi="Arial" w:cs="Arial"/>
          <w:color w:val="000000"/>
        </w:rPr>
        <w:t>serviços compatíveis ao objeto desta licitação.</w:t>
      </w:r>
    </w:p>
    <w:p w14:paraId="3DD9AD3A" w14:textId="77777777" w:rsidR="00C63CD2" w:rsidRDefault="00C63CD2" w:rsidP="00C63CD2">
      <w:pPr>
        <w:jc w:val="both"/>
        <w:rPr>
          <w:rFonts w:ascii="Arial" w:hAnsi="Arial" w:cs="Arial"/>
          <w:color w:val="000000"/>
        </w:rPr>
      </w:pPr>
    </w:p>
    <w:p w14:paraId="10615605" w14:textId="79962334" w:rsidR="00152A1F" w:rsidRDefault="00D47A91" w:rsidP="00152A1F">
      <w:pPr>
        <w:shd w:val="clear" w:color="auto" w:fill="CCCCCC"/>
        <w:ind w:firstLine="561"/>
        <w:jc w:val="both"/>
        <w:rPr>
          <w:rFonts w:ascii="Arial" w:hAnsi="Arial" w:cs="Arial"/>
        </w:rPr>
      </w:pPr>
      <w:r>
        <w:rPr>
          <w:rFonts w:ascii="Arial" w:hAnsi="Arial" w:cs="Arial"/>
          <w:b/>
          <w:bCs/>
        </w:rPr>
        <w:t>10</w:t>
      </w:r>
      <w:r w:rsidR="00152A1F">
        <w:rPr>
          <w:rFonts w:ascii="Arial" w:hAnsi="Arial" w:cs="Arial"/>
          <w:b/>
          <w:bCs/>
        </w:rPr>
        <w:t>. ANEXOS:</w:t>
      </w:r>
    </w:p>
    <w:p w14:paraId="012DC9A6" w14:textId="4F1C4815" w:rsidR="00152A1F" w:rsidRDefault="00152A1F" w:rsidP="00E7666A">
      <w:pPr>
        <w:numPr>
          <w:ilvl w:val="0"/>
          <w:numId w:val="11"/>
        </w:numPr>
        <w:tabs>
          <w:tab w:val="left" w:pos="284"/>
        </w:tabs>
        <w:jc w:val="both"/>
        <w:rPr>
          <w:rFonts w:ascii="Arial" w:hAnsi="Arial" w:cs="Arial"/>
        </w:rPr>
      </w:pPr>
      <w:r w:rsidRPr="00F602A8">
        <w:rPr>
          <w:rFonts w:ascii="Arial" w:hAnsi="Arial" w:cs="Arial"/>
        </w:rPr>
        <w:t>Faz parte integrante e indissociável deste Termo de Referência, o seguinte anexo:</w:t>
      </w:r>
    </w:p>
    <w:p w14:paraId="54C0A4E8" w14:textId="7A1F1BD8" w:rsidR="00810364" w:rsidRDefault="00810364" w:rsidP="00E7666A">
      <w:pPr>
        <w:numPr>
          <w:ilvl w:val="1"/>
          <w:numId w:val="11"/>
        </w:numPr>
        <w:tabs>
          <w:tab w:val="left" w:pos="284"/>
        </w:tabs>
        <w:jc w:val="both"/>
        <w:rPr>
          <w:rFonts w:ascii="Arial" w:hAnsi="Arial" w:cs="Arial"/>
        </w:rPr>
      </w:pPr>
      <w:r>
        <w:rPr>
          <w:rFonts w:ascii="Arial" w:hAnsi="Arial" w:cs="Arial"/>
        </w:rPr>
        <w:t>Anexo A;</w:t>
      </w:r>
    </w:p>
    <w:p w14:paraId="549D91E3" w14:textId="6EA240D1" w:rsidR="00152A1F" w:rsidRDefault="00152A1F" w:rsidP="00E7666A">
      <w:pPr>
        <w:numPr>
          <w:ilvl w:val="1"/>
          <w:numId w:val="11"/>
        </w:numPr>
        <w:tabs>
          <w:tab w:val="left" w:pos="284"/>
        </w:tabs>
        <w:jc w:val="both"/>
        <w:rPr>
          <w:rFonts w:ascii="Arial" w:hAnsi="Arial" w:cs="Arial"/>
        </w:rPr>
      </w:pPr>
      <w:r w:rsidRPr="00F602A8">
        <w:rPr>
          <w:rFonts w:ascii="Arial" w:hAnsi="Arial" w:cs="Arial"/>
        </w:rPr>
        <w:t>Memorial de Segurança</w:t>
      </w:r>
      <w:r w:rsidR="00985186">
        <w:rPr>
          <w:rFonts w:ascii="Arial" w:hAnsi="Arial" w:cs="Arial"/>
        </w:rPr>
        <w:t>.</w:t>
      </w:r>
    </w:p>
    <w:p w14:paraId="10B52537" w14:textId="77777777" w:rsidR="00152A1F" w:rsidRDefault="00152A1F" w:rsidP="00906BC5">
      <w:pPr>
        <w:jc w:val="both"/>
        <w:rPr>
          <w:rFonts w:ascii="Arial" w:hAnsi="Arial" w:cs="Arial"/>
          <w:color w:val="000000"/>
        </w:rPr>
      </w:pPr>
    </w:p>
    <w:p w14:paraId="71479E1F" w14:textId="77777777" w:rsidR="00505E53" w:rsidRDefault="00906BC5" w:rsidP="00505E53">
      <w:pPr>
        <w:ind w:firstLine="561"/>
        <w:jc w:val="both"/>
        <w:rPr>
          <w:rFonts w:ascii="Arial" w:hAnsi="Arial" w:cs="Arial"/>
        </w:rPr>
      </w:pPr>
      <w:r w:rsidRPr="003155DC">
        <w:rPr>
          <w:rFonts w:ascii="Arial" w:hAnsi="Arial" w:cs="Arial"/>
        </w:rPr>
        <w:t>Piracicaba,</w:t>
      </w:r>
      <w:r w:rsidR="00F42B1A">
        <w:rPr>
          <w:rFonts w:ascii="Arial" w:hAnsi="Arial" w:cs="Arial"/>
        </w:rPr>
        <w:t xml:space="preserve"> 04 de fevereiro de </w:t>
      </w:r>
      <w:proofErr w:type="gramStart"/>
      <w:r w:rsidR="00F42B1A">
        <w:rPr>
          <w:rFonts w:ascii="Arial" w:hAnsi="Arial" w:cs="Arial"/>
        </w:rPr>
        <w:t>2026</w:t>
      </w:r>
      <w:proofErr w:type="gramEnd"/>
    </w:p>
    <w:p w14:paraId="3F8B0123" w14:textId="77777777" w:rsidR="00505E53" w:rsidRDefault="00505E53" w:rsidP="00505E53">
      <w:pPr>
        <w:ind w:firstLine="561"/>
        <w:jc w:val="both"/>
        <w:rPr>
          <w:rFonts w:ascii="Arial" w:hAnsi="Arial" w:cs="Arial"/>
        </w:rPr>
      </w:pPr>
    </w:p>
    <w:p w14:paraId="1878C2B2" w14:textId="77777777" w:rsidR="00505E53" w:rsidRDefault="00505E53" w:rsidP="00505E53">
      <w:pPr>
        <w:ind w:left="2836" w:firstLine="709"/>
        <w:jc w:val="both"/>
        <w:rPr>
          <w:rFonts w:ascii="Arial" w:hAnsi="Arial" w:cs="Arial"/>
          <w:b/>
        </w:rPr>
      </w:pPr>
    </w:p>
    <w:p w14:paraId="6BD1D56B" w14:textId="77777777" w:rsidR="00505E53" w:rsidRDefault="00505E53" w:rsidP="00505E53">
      <w:pPr>
        <w:ind w:left="2836" w:firstLine="709"/>
        <w:jc w:val="both"/>
        <w:rPr>
          <w:rFonts w:ascii="Arial" w:hAnsi="Arial" w:cs="Arial"/>
          <w:b/>
        </w:rPr>
      </w:pPr>
    </w:p>
    <w:p w14:paraId="7ED6AC8F" w14:textId="3D2D581A" w:rsidR="00505E53" w:rsidRDefault="00505E53" w:rsidP="00505E53">
      <w:pPr>
        <w:ind w:left="2836" w:firstLine="709"/>
        <w:jc w:val="both"/>
        <w:rPr>
          <w:rFonts w:ascii="Arial" w:hAnsi="Arial" w:cs="Arial"/>
          <w:b/>
        </w:rPr>
      </w:pPr>
      <w:r>
        <w:rPr>
          <w:rFonts w:ascii="Arial" w:hAnsi="Arial" w:cs="Arial"/>
          <w:b/>
        </w:rPr>
        <w:t xml:space="preserve">  Larissa Palomo </w:t>
      </w:r>
      <w:proofErr w:type="spellStart"/>
      <w:r>
        <w:rPr>
          <w:rFonts w:ascii="Arial" w:hAnsi="Arial" w:cs="Arial"/>
          <w:b/>
        </w:rPr>
        <w:t>Monferdini</w:t>
      </w:r>
      <w:proofErr w:type="spellEnd"/>
    </w:p>
    <w:p w14:paraId="0CA6EC7A" w14:textId="77777777" w:rsidR="00505E53" w:rsidRDefault="00505E53" w:rsidP="00505E53">
      <w:pPr>
        <w:jc w:val="center"/>
        <w:rPr>
          <w:rFonts w:ascii="Arial" w:hAnsi="Arial" w:cs="Arial"/>
        </w:rPr>
      </w:pPr>
      <w:r>
        <w:rPr>
          <w:rFonts w:ascii="Arial" w:hAnsi="Arial" w:cs="Arial"/>
          <w:b/>
        </w:rPr>
        <w:t>Chefe de Setor</w:t>
      </w:r>
    </w:p>
    <w:p w14:paraId="4B7DCFD0" w14:textId="77777777" w:rsidR="00C63CD2" w:rsidRDefault="00C63CD2">
      <w:pPr>
        <w:suppressAutoHyphens w:val="0"/>
        <w:rPr>
          <w:rFonts w:ascii="Arial" w:hAnsi="Arial" w:cs="Arial"/>
          <w:b/>
        </w:rPr>
      </w:pPr>
    </w:p>
    <w:p w14:paraId="52B76B23" w14:textId="77777777" w:rsidR="00505E53" w:rsidRDefault="00505E53" w:rsidP="00EA7920">
      <w:pPr>
        <w:pStyle w:val="normal1"/>
        <w:tabs>
          <w:tab w:val="left" w:pos="2625"/>
        </w:tabs>
        <w:spacing w:before="113" w:line="360" w:lineRule="auto"/>
        <w:jc w:val="center"/>
        <w:rPr>
          <w:rFonts w:ascii="Arial" w:hAnsi="Arial" w:cs="Arial"/>
          <w:b/>
          <w:bCs/>
          <w:u w:val="single"/>
        </w:rPr>
      </w:pPr>
    </w:p>
    <w:p w14:paraId="61960C3B" w14:textId="77777777" w:rsidR="00505E53" w:rsidRDefault="00505E53" w:rsidP="00EA7920">
      <w:pPr>
        <w:pStyle w:val="normal1"/>
        <w:tabs>
          <w:tab w:val="left" w:pos="2625"/>
        </w:tabs>
        <w:spacing w:before="113" w:line="360" w:lineRule="auto"/>
        <w:jc w:val="center"/>
        <w:rPr>
          <w:rFonts w:ascii="Arial" w:hAnsi="Arial" w:cs="Arial"/>
          <w:b/>
          <w:bCs/>
          <w:u w:val="single"/>
        </w:rPr>
      </w:pPr>
    </w:p>
    <w:p w14:paraId="54603090" w14:textId="77777777" w:rsidR="00505E53" w:rsidRDefault="00505E53" w:rsidP="00EA7920">
      <w:pPr>
        <w:pStyle w:val="normal1"/>
        <w:tabs>
          <w:tab w:val="left" w:pos="2625"/>
        </w:tabs>
        <w:spacing w:before="113" w:line="360" w:lineRule="auto"/>
        <w:jc w:val="center"/>
        <w:rPr>
          <w:rFonts w:ascii="Arial" w:hAnsi="Arial" w:cs="Arial"/>
          <w:b/>
          <w:bCs/>
          <w:u w:val="single"/>
        </w:rPr>
      </w:pPr>
    </w:p>
    <w:p w14:paraId="0933EB31" w14:textId="77777777" w:rsidR="00505E53" w:rsidRDefault="00505E53" w:rsidP="00EA7920">
      <w:pPr>
        <w:pStyle w:val="normal1"/>
        <w:tabs>
          <w:tab w:val="left" w:pos="2625"/>
        </w:tabs>
        <w:spacing w:before="113" w:line="360" w:lineRule="auto"/>
        <w:jc w:val="center"/>
        <w:rPr>
          <w:rFonts w:ascii="Arial" w:hAnsi="Arial" w:cs="Arial"/>
          <w:b/>
          <w:bCs/>
          <w:u w:val="single"/>
        </w:rPr>
      </w:pPr>
    </w:p>
    <w:p w14:paraId="27D27957" w14:textId="77777777" w:rsidR="00505E53" w:rsidRDefault="00505E53" w:rsidP="00EA7920">
      <w:pPr>
        <w:pStyle w:val="normal1"/>
        <w:tabs>
          <w:tab w:val="left" w:pos="2625"/>
        </w:tabs>
        <w:spacing w:before="113" w:line="360" w:lineRule="auto"/>
        <w:jc w:val="center"/>
        <w:rPr>
          <w:rFonts w:ascii="Arial" w:hAnsi="Arial" w:cs="Arial"/>
          <w:b/>
          <w:bCs/>
          <w:u w:val="single"/>
        </w:rPr>
      </w:pPr>
    </w:p>
    <w:p w14:paraId="5085BD78" w14:textId="77777777" w:rsidR="00505E53" w:rsidRDefault="00505E53" w:rsidP="00EA7920">
      <w:pPr>
        <w:pStyle w:val="normal1"/>
        <w:tabs>
          <w:tab w:val="left" w:pos="2625"/>
        </w:tabs>
        <w:spacing w:before="113" w:line="360" w:lineRule="auto"/>
        <w:jc w:val="center"/>
        <w:rPr>
          <w:rFonts w:ascii="Arial" w:hAnsi="Arial" w:cs="Arial"/>
          <w:b/>
          <w:bCs/>
          <w:u w:val="single"/>
        </w:rPr>
      </w:pPr>
    </w:p>
    <w:p w14:paraId="35C28DA5" w14:textId="77777777" w:rsidR="00505E53" w:rsidRDefault="00505E53" w:rsidP="00EA7920">
      <w:pPr>
        <w:pStyle w:val="normal1"/>
        <w:tabs>
          <w:tab w:val="left" w:pos="2625"/>
        </w:tabs>
        <w:spacing w:before="113" w:line="360" w:lineRule="auto"/>
        <w:jc w:val="center"/>
        <w:rPr>
          <w:rFonts w:ascii="Arial" w:hAnsi="Arial" w:cs="Arial"/>
          <w:b/>
          <w:bCs/>
          <w:u w:val="single"/>
        </w:rPr>
      </w:pPr>
    </w:p>
    <w:p w14:paraId="03C0BFBF" w14:textId="77777777" w:rsidR="00505E53" w:rsidRDefault="00505E53" w:rsidP="00EA7920">
      <w:pPr>
        <w:pStyle w:val="normal1"/>
        <w:tabs>
          <w:tab w:val="left" w:pos="2625"/>
        </w:tabs>
        <w:spacing w:before="113" w:line="360" w:lineRule="auto"/>
        <w:jc w:val="center"/>
        <w:rPr>
          <w:rFonts w:ascii="Arial" w:hAnsi="Arial" w:cs="Arial"/>
          <w:b/>
          <w:bCs/>
          <w:u w:val="single"/>
        </w:rPr>
      </w:pPr>
    </w:p>
    <w:p w14:paraId="1488BCD5" w14:textId="77777777" w:rsidR="00505E53" w:rsidRDefault="00505E53" w:rsidP="00EA7920">
      <w:pPr>
        <w:pStyle w:val="normal1"/>
        <w:tabs>
          <w:tab w:val="left" w:pos="2625"/>
        </w:tabs>
        <w:spacing w:before="113" w:line="360" w:lineRule="auto"/>
        <w:jc w:val="center"/>
        <w:rPr>
          <w:rFonts w:ascii="Arial" w:hAnsi="Arial" w:cs="Arial"/>
          <w:b/>
          <w:bCs/>
          <w:u w:val="single"/>
        </w:rPr>
      </w:pPr>
    </w:p>
    <w:p w14:paraId="5CC104EE" w14:textId="77777777" w:rsidR="00505E53" w:rsidRDefault="00505E53" w:rsidP="00EA7920">
      <w:pPr>
        <w:pStyle w:val="normal1"/>
        <w:tabs>
          <w:tab w:val="left" w:pos="2625"/>
        </w:tabs>
        <w:spacing w:before="113" w:line="360" w:lineRule="auto"/>
        <w:jc w:val="center"/>
        <w:rPr>
          <w:rFonts w:ascii="Arial" w:hAnsi="Arial" w:cs="Arial"/>
          <w:b/>
          <w:bCs/>
          <w:u w:val="single"/>
        </w:rPr>
      </w:pPr>
    </w:p>
    <w:p w14:paraId="73E6F839" w14:textId="77777777" w:rsidR="00505E53" w:rsidRDefault="00505E53" w:rsidP="00EA7920">
      <w:pPr>
        <w:pStyle w:val="normal1"/>
        <w:tabs>
          <w:tab w:val="left" w:pos="2625"/>
        </w:tabs>
        <w:spacing w:before="113" w:line="360" w:lineRule="auto"/>
        <w:jc w:val="center"/>
        <w:rPr>
          <w:rFonts w:ascii="Arial" w:hAnsi="Arial" w:cs="Arial"/>
          <w:b/>
          <w:bCs/>
          <w:u w:val="single"/>
        </w:rPr>
      </w:pPr>
    </w:p>
    <w:p w14:paraId="7ECD93C5" w14:textId="77777777" w:rsidR="00505E53" w:rsidRDefault="00505E53" w:rsidP="00EA7920">
      <w:pPr>
        <w:pStyle w:val="normal1"/>
        <w:tabs>
          <w:tab w:val="left" w:pos="2625"/>
        </w:tabs>
        <w:spacing w:before="113" w:line="360" w:lineRule="auto"/>
        <w:jc w:val="center"/>
        <w:rPr>
          <w:rFonts w:ascii="Arial" w:hAnsi="Arial" w:cs="Arial"/>
          <w:b/>
          <w:bCs/>
          <w:u w:val="single"/>
        </w:rPr>
      </w:pPr>
    </w:p>
    <w:p w14:paraId="2FAAF084" w14:textId="77777777" w:rsidR="00505E53" w:rsidRDefault="00505E53" w:rsidP="00EA7920">
      <w:pPr>
        <w:pStyle w:val="normal1"/>
        <w:tabs>
          <w:tab w:val="left" w:pos="2625"/>
        </w:tabs>
        <w:spacing w:before="113" w:line="360" w:lineRule="auto"/>
        <w:jc w:val="center"/>
        <w:rPr>
          <w:rFonts w:ascii="Arial" w:hAnsi="Arial" w:cs="Arial"/>
          <w:b/>
          <w:bCs/>
          <w:u w:val="single"/>
        </w:rPr>
      </w:pPr>
    </w:p>
    <w:p w14:paraId="4BD9CCD9" w14:textId="77777777" w:rsidR="00505E53" w:rsidRDefault="00505E53" w:rsidP="00EA7920">
      <w:pPr>
        <w:pStyle w:val="normal1"/>
        <w:tabs>
          <w:tab w:val="left" w:pos="2625"/>
        </w:tabs>
        <w:spacing w:before="113" w:line="360" w:lineRule="auto"/>
        <w:jc w:val="center"/>
        <w:rPr>
          <w:rFonts w:ascii="Arial" w:hAnsi="Arial" w:cs="Arial"/>
          <w:b/>
          <w:bCs/>
          <w:u w:val="single"/>
        </w:rPr>
      </w:pPr>
    </w:p>
    <w:p w14:paraId="7D9472F3" w14:textId="77777777" w:rsidR="00505E53" w:rsidRDefault="00505E53" w:rsidP="00EA7920">
      <w:pPr>
        <w:pStyle w:val="normal1"/>
        <w:tabs>
          <w:tab w:val="left" w:pos="2625"/>
        </w:tabs>
        <w:spacing w:before="113" w:line="360" w:lineRule="auto"/>
        <w:jc w:val="center"/>
        <w:rPr>
          <w:rFonts w:ascii="Arial" w:hAnsi="Arial" w:cs="Arial"/>
          <w:b/>
          <w:bCs/>
          <w:u w:val="single"/>
        </w:rPr>
      </w:pPr>
    </w:p>
    <w:p w14:paraId="430AD77A" w14:textId="77777777" w:rsidR="00505E53" w:rsidRDefault="00505E53" w:rsidP="00EA7920">
      <w:pPr>
        <w:pStyle w:val="normal1"/>
        <w:tabs>
          <w:tab w:val="left" w:pos="2625"/>
        </w:tabs>
        <w:spacing w:before="113" w:line="360" w:lineRule="auto"/>
        <w:jc w:val="center"/>
        <w:rPr>
          <w:rFonts w:ascii="Arial" w:hAnsi="Arial" w:cs="Arial"/>
          <w:b/>
          <w:bCs/>
          <w:u w:val="single"/>
        </w:rPr>
      </w:pPr>
    </w:p>
    <w:p w14:paraId="11F93F43" w14:textId="77777777" w:rsidR="00505E53" w:rsidRDefault="00505E53" w:rsidP="00EA7920">
      <w:pPr>
        <w:pStyle w:val="normal1"/>
        <w:tabs>
          <w:tab w:val="left" w:pos="2625"/>
        </w:tabs>
        <w:spacing w:before="113" w:line="360" w:lineRule="auto"/>
        <w:jc w:val="center"/>
        <w:rPr>
          <w:rFonts w:ascii="Arial" w:hAnsi="Arial" w:cs="Arial"/>
          <w:b/>
          <w:bCs/>
          <w:u w:val="single"/>
        </w:rPr>
      </w:pPr>
    </w:p>
    <w:p w14:paraId="21FC9BF3" w14:textId="77777777" w:rsidR="00505E53" w:rsidRDefault="00505E53" w:rsidP="00EA7920">
      <w:pPr>
        <w:pStyle w:val="normal1"/>
        <w:tabs>
          <w:tab w:val="left" w:pos="2625"/>
        </w:tabs>
        <w:spacing w:before="113" w:line="360" w:lineRule="auto"/>
        <w:jc w:val="center"/>
        <w:rPr>
          <w:rFonts w:ascii="Arial" w:hAnsi="Arial" w:cs="Arial"/>
          <w:b/>
          <w:bCs/>
          <w:u w:val="single"/>
        </w:rPr>
      </w:pPr>
    </w:p>
    <w:p w14:paraId="72F76C00" w14:textId="77777777" w:rsidR="00505E53" w:rsidRDefault="00505E53" w:rsidP="00EA7920">
      <w:pPr>
        <w:pStyle w:val="normal1"/>
        <w:tabs>
          <w:tab w:val="left" w:pos="2625"/>
        </w:tabs>
        <w:spacing w:before="113" w:line="360" w:lineRule="auto"/>
        <w:jc w:val="center"/>
        <w:rPr>
          <w:rFonts w:ascii="Arial" w:hAnsi="Arial" w:cs="Arial"/>
          <w:b/>
          <w:bCs/>
          <w:u w:val="single"/>
        </w:rPr>
      </w:pPr>
    </w:p>
    <w:p w14:paraId="18F73B15" w14:textId="77777777" w:rsidR="00505E53" w:rsidRDefault="00505E53" w:rsidP="00EA7920">
      <w:pPr>
        <w:pStyle w:val="normal1"/>
        <w:tabs>
          <w:tab w:val="left" w:pos="2625"/>
        </w:tabs>
        <w:spacing w:before="113" w:line="360" w:lineRule="auto"/>
        <w:jc w:val="center"/>
        <w:rPr>
          <w:rFonts w:ascii="Arial" w:hAnsi="Arial" w:cs="Arial"/>
          <w:b/>
          <w:bCs/>
          <w:u w:val="single"/>
        </w:rPr>
      </w:pPr>
    </w:p>
    <w:p w14:paraId="277B7D59" w14:textId="09857534" w:rsidR="00810364" w:rsidRPr="00712C7D" w:rsidRDefault="00EA7920" w:rsidP="00EA7920">
      <w:pPr>
        <w:pStyle w:val="normal1"/>
        <w:tabs>
          <w:tab w:val="left" w:pos="2625"/>
        </w:tabs>
        <w:spacing w:before="113" w:line="360" w:lineRule="auto"/>
        <w:jc w:val="center"/>
        <w:rPr>
          <w:rFonts w:ascii="Arial" w:hAnsi="Arial" w:cs="Arial"/>
          <w:b/>
          <w:bCs/>
          <w:u w:val="single"/>
        </w:rPr>
      </w:pPr>
      <w:r w:rsidRPr="00712C7D">
        <w:rPr>
          <w:rFonts w:ascii="Arial" w:hAnsi="Arial" w:cs="Arial"/>
          <w:b/>
          <w:bCs/>
          <w:u w:val="single"/>
        </w:rPr>
        <w:t>A</w:t>
      </w:r>
      <w:r w:rsidR="00712C7D" w:rsidRPr="00712C7D">
        <w:rPr>
          <w:rFonts w:ascii="Arial" w:hAnsi="Arial" w:cs="Arial"/>
          <w:b/>
          <w:bCs/>
          <w:u w:val="single"/>
        </w:rPr>
        <w:t>NEXO A</w:t>
      </w:r>
    </w:p>
    <w:p w14:paraId="4784810C" w14:textId="77777777" w:rsidR="00810364" w:rsidRPr="00810364" w:rsidRDefault="00810364" w:rsidP="00EA7920">
      <w:pPr>
        <w:spacing w:before="113" w:line="360" w:lineRule="auto"/>
        <w:jc w:val="center"/>
        <w:rPr>
          <w:rFonts w:ascii="Arial" w:eastAsia="NSimSun" w:hAnsi="Arial" w:cs="Arial"/>
          <w:b/>
          <w:bCs/>
          <w:kern w:val="0"/>
          <w:lang w:bidi="hi-IN"/>
        </w:rPr>
      </w:pPr>
      <w:r w:rsidRPr="00810364">
        <w:rPr>
          <w:rFonts w:ascii="Arial" w:eastAsia="NSimSun" w:hAnsi="Arial" w:cs="Arial"/>
          <w:b/>
          <w:bCs/>
          <w:kern w:val="0"/>
          <w:lang w:bidi="hi-IN"/>
        </w:rPr>
        <w:t>ESPECIFICAÇÃO E QUANTIDADE DOS SERVIÇOS:</w:t>
      </w:r>
    </w:p>
    <w:p w14:paraId="41577F4D" w14:textId="77777777" w:rsidR="00810364" w:rsidRPr="00810364" w:rsidRDefault="00810364" w:rsidP="00EA7920">
      <w:pPr>
        <w:spacing w:before="113" w:line="360" w:lineRule="auto"/>
        <w:jc w:val="center"/>
        <w:rPr>
          <w:rFonts w:ascii="Arial" w:eastAsia="NSimSun" w:hAnsi="Arial" w:cs="Arial"/>
          <w:b/>
          <w:bCs/>
          <w:kern w:val="0"/>
          <w:lang w:bidi="hi-IN"/>
        </w:rPr>
      </w:pPr>
      <w:r w:rsidRPr="00810364">
        <w:rPr>
          <w:rFonts w:ascii="Arial" w:eastAsia="NSimSun" w:hAnsi="Arial" w:cs="Arial"/>
          <w:b/>
          <w:bCs/>
          <w:kern w:val="0"/>
          <w:lang w:bidi="hi-IN"/>
        </w:rPr>
        <w:t xml:space="preserve">ARQUIBANCADA: </w:t>
      </w:r>
    </w:p>
    <w:p w14:paraId="54BB93EC" w14:textId="77777777" w:rsidR="00810364" w:rsidRPr="00810364" w:rsidRDefault="00810364" w:rsidP="00EA7920">
      <w:pPr>
        <w:spacing w:before="113" w:line="360" w:lineRule="auto"/>
        <w:ind w:firstLine="284"/>
        <w:jc w:val="both"/>
        <w:rPr>
          <w:rFonts w:ascii="Arial" w:eastAsia="NSimSun" w:hAnsi="Arial" w:cs="Arial"/>
          <w:kern w:val="0"/>
          <w:lang w:bidi="hi-IN"/>
        </w:rPr>
      </w:pPr>
      <w:r w:rsidRPr="00810364">
        <w:rPr>
          <w:rFonts w:ascii="Arial" w:eastAsia="NSimSun" w:hAnsi="Arial" w:cs="Arial"/>
          <w:kern w:val="0"/>
          <w:lang w:bidi="hi-IN"/>
        </w:rPr>
        <w:t>Montagem de arquibancada em estrutura metálica tubular autoportante / monolítica, para acomodação e suporte de 2.300 (duas mil e trezentas) pessoas.</w:t>
      </w:r>
    </w:p>
    <w:p w14:paraId="3B26B49A" w14:textId="77777777" w:rsidR="00810364" w:rsidRPr="00810364" w:rsidRDefault="00810364" w:rsidP="00EA7920">
      <w:pPr>
        <w:spacing w:before="113" w:line="360" w:lineRule="auto"/>
        <w:jc w:val="center"/>
        <w:rPr>
          <w:rFonts w:ascii="Arial" w:eastAsia="NSimSun" w:hAnsi="Arial" w:cs="Arial"/>
          <w:b/>
          <w:bCs/>
          <w:kern w:val="0"/>
          <w:lang w:bidi="hi-IN"/>
        </w:rPr>
      </w:pPr>
      <w:r w:rsidRPr="00810364">
        <w:rPr>
          <w:rFonts w:ascii="Arial" w:eastAsia="NSimSun" w:hAnsi="Arial" w:cs="Arial"/>
          <w:b/>
          <w:bCs/>
          <w:kern w:val="0"/>
          <w:lang w:bidi="hi-IN"/>
        </w:rPr>
        <w:t>DIMENSÕES PERIMETRAIS PRINCIPAIS DA ARQUIBANCADA:</w:t>
      </w:r>
    </w:p>
    <w:p w14:paraId="56EB590D" w14:textId="77777777" w:rsidR="00810364" w:rsidRPr="00810364" w:rsidRDefault="00810364" w:rsidP="00EA7920">
      <w:pPr>
        <w:spacing w:before="113" w:line="360" w:lineRule="auto"/>
        <w:ind w:firstLine="284"/>
        <w:jc w:val="both"/>
        <w:rPr>
          <w:rFonts w:ascii="Arial" w:eastAsia="NSimSun" w:hAnsi="Arial" w:cs="Arial"/>
          <w:kern w:val="0"/>
          <w:lang w:bidi="hi-IN"/>
        </w:rPr>
      </w:pPr>
      <w:r w:rsidRPr="00810364">
        <w:rPr>
          <w:rFonts w:ascii="Arial" w:eastAsia="NSimSun" w:hAnsi="Arial" w:cs="Arial"/>
          <w:kern w:val="0"/>
          <w:lang w:bidi="hi-IN"/>
        </w:rPr>
        <w:t xml:space="preserve">Patamar inicial com 1,25 metro para colocação de escada radial, seguida de </w:t>
      </w:r>
      <w:proofErr w:type="gramStart"/>
      <w:r w:rsidRPr="00810364">
        <w:rPr>
          <w:rFonts w:ascii="Arial" w:eastAsia="NSimSun" w:hAnsi="Arial" w:cs="Arial"/>
          <w:kern w:val="0"/>
          <w:lang w:bidi="hi-IN"/>
        </w:rPr>
        <w:t>4</w:t>
      </w:r>
      <w:proofErr w:type="gramEnd"/>
      <w:r w:rsidRPr="00810364">
        <w:rPr>
          <w:rFonts w:ascii="Arial" w:eastAsia="NSimSun" w:hAnsi="Arial" w:cs="Arial"/>
          <w:kern w:val="0"/>
          <w:lang w:bidi="hi-IN"/>
        </w:rPr>
        <w:t xml:space="preserve"> módulos de curva formando um ângulo de 45 graus, seguido de 06 m de módulos retos com largura de 2,5 metros cada modulo, em seguida um túnel com altura mínima de 4 metros por 5 metros de largura contando com 9 patamares de acentos acima da parte final dele, retomando com 26 módulos retos de 2,5 metros de largura cada, seguindo com mais 4 módulos de curva formando um ângulo de 45 graus e finalizando com 1 modulo de 1,25 metro para instalação de escada radial. (Croqui em anexo)</w:t>
      </w:r>
    </w:p>
    <w:p w14:paraId="1DC43126" w14:textId="77777777" w:rsidR="00810364" w:rsidRPr="00810364" w:rsidRDefault="00810364" w:rsidP="00E7666A">
      <w:pPr>
        <w:numPr>
          <w:ilvl w:val="0"/>
          <w:numId w:val="19"/>
        </w:numPr>
        <w:tabs>
          <w:tab w:val="clear" w:pos="0"/>
          <w:tab w:val="num" w:pos="567"/>
        </w:tabs>
        <w:spacing w:line="360" w:lineRule="auto"/>
        <w:ind w:left="0" w:firstLine="284"/>
        <w:jc w:val="both"/>
        <w:rPr>
          <w:rFonts w:ascii="Arial" w:eastAsia="NSimSun" w:hAnsi="Arial" w:cs="Arial"/>
          <w:kern w:val="0"/>
          <w:lang w:bidi="hi-IN"/>
        </w:rPr>
      </w:pPr>
      <w:r w:rsidRPr="00810364">
        <w:rPr>
          <w:rFonts w:ascii="Arial" w:eastAsia="NSimSun" w:hAnsi="Arial" w:cs="Arial"/>
          <w:b/>
          <w:bCs/>
          <w:kern w:val="0"/>
          <w:lang w:bidi="hi-IN"/>
        </w:rPr>
        <w:t xml:space="preserve">Lances de Degraus: </w:t>
      </w:r>
      <w:proofErr w:type="gramStart"/>
      <w:r w:rsidRPr="00810364">
        <w:rPr>
          <w:rFonts w:ascii="Arial" w:eastAsia="NSimSun" w:hAnsi="Arial" w:cs="Arial"/>
          <w:kern w:val="0"/>
          <w:lang w:bidi="hi-IN"/>
        </w:rPr>
        <w:t>1</w:t>
      </w:r>
      <w:proofErr w:type="gramEnd"/>
      <w:r w:rsidRPr="00810364">
        <w:rPr>
          <w:rFonts w:ascii="Arial" w:eastAsia="NSimSun" w:hAnsi="Arial" w:cs="Arial"/>
          <w:kern w:val="0"/>
          <w:lang w:bidi="hi-IN"/>
        </w:rPr>
        <w:t xml:space="preserve"> lance de passarela e 15 lances de degraus para assentos, sendo:</w:t>
      </w:r>
    </w:p>
    <w:p w14:paraId="0A9E4817" w14:textId="72C7CC8F" w:rsidR="00810364" w:rsidRPr="00810364" w:rsidRDefault="00810364" w:rsidP="00E7666A">
      <w:pPr>
        <w:numPr>
          <w:ilvl w:val="0"/>
          <w:numId w:val="19"/>
        </w:numPr>
        <w:tabs>
          <w:tab w:val="clear" w:pos="0"/>
          <w:tab w:val="num" w:pos="567"/>
        </w:tabs>
        <w:spacing w:line="360" w:lineRule="auto"/>
        <w:ind w:left="0" w:firstLine="284"/>
        <w:jc w:val="both"/>
        <w:rPr>
          <w:rFonts w:ascii="Arial" w:eastAsia="NSimSun" w:hAnsi="Arial" w:cs="Arial"/>
          <w:kern w:val="0"/>
          <w:lang w:bidi="hi-IN"/>
        </w:rPr>
      </w:pPr>
      <w:r w:rsidRPr="00810364">
        <w:rPr>
          <w:rFonts w:ascii="Arial" w:eastAsia="NSimSun" w:hAnsi="Arial" w:cs="Arial"/>
          <w:b/>
          <w:bCs/>
          <w:kern w:val="0"/>
          <w:lang w:bidi="hi-IN"/>
        </w:rPr>
        <w:t xml:space="preserve">Passarela de Circulação do Público: </w:t>
      </w:r>
      <w:r w:rsidRPr="00810364">
        <w:rPr>
          <w:rFonts w:ascii="Arial" w:eastAsia="NSimSun" w:hAnsi="Arial" w:cs="Arial"/>
          <w:kern w:val="0"/>
          <w:lang w:bidi="hi-IN"/>
        </w:rPr>
        <w:t>Estará a uma altura de 2.00 metros do nível do solo (palco) e terá sua largura de 1,95 metro</w:t>
      </w:r>
      <w:r w:rsidR="00EA7920">
        <w:rPr>
          <w:rFonts w:ascii="Arial" w:eastAsia="NSimSun" w:hAnsi="Arial" w:cs="Arial"/>
          <w:kern w:val="0"/>
          <w:lang w:bidi="hi-IN"/>
        </w:rPr>
        <w:t>s</w:t>
      </w:r>
      <w:r w:rsidRPr="00810364">
        <w:rPr>
          <w:rFonts w:ascii="Arial" w:eastAsia="NSimSun" w:hAnsi="Arial" w:cs="Arial"/>
          <w:kern w:val="0"/>
          <w:lang w:bidi="hi-IN"/>
        </w:rPr>
        <w:t xml:space="preserve"> pelo comprimento total da arquibancada.</w:t>
      </w:r>
    </w:p>
    <w:p w14:paraId="75404031" w14:textId="65ABFFC6" w:rsidR="00810364" w:rsidRPr="00810364" w:rsidRDefault="00810364" w:rsidP="00E7666A">
      <w:pPr>
        <w:numPr>
          <w:ilvl w:val="0"/>
          <w:numId w:val="19"/>
        </w:numPr>
        <w:tabs>
          <w:tab w:val="clear" w:pos="0"/>
          <w:tab w:val="num" w:pos="567"/>
        </w:tabs>
        <w:spacing w:line="360" w:lineRule="auto"/>
        <w:ind w:left="0" w:firstLine="284"/>
        <w:jc w:val="both"/>
        <w:rPr>
          <w:rFonts w:ascii="Arial" w:eastAsia="NSimSun" w:hAnsi="Arial" w:cs="Arial"/>
          <w:kern w:val="0"/>
          <w:lang w:bidi="hi-IN"/>
        </w:rPr>
      </w:pPr>
      <w:r w:rsidRPr="00810364">
        <w:rPr>
          <w:rFonts w:ascii="Arial" w:eastAsia="NSimSun" w:hAnsi="Arial" w:cs="Arial"/>
          <w:b/>
          <w:bCs/>
          <w:kern w:val="0"/>
          <w:lang w:bidi="hi-IN"/>
        </w:rPr>
        <w:t xml:space="preserve">02 (dois) Patamares para P.N.E. (Portadores de Necessidades Especiais): </w:t>
      </w:r>
      <w:r w:rsidRPr="00810364">
        <w:rPr>
          <w:rFonts w:ascii="Arial" w:eastAsia="NSimSun" w:hAnsi="Arial" w:cs="Arial"/>
          <w:kern w:val="0"/>
          <w:lang w:bidi="hi-IN"/>
        </w:rPr>
        <w:t xml:space="preserve">Estarão elevadas a uma altura de 30 (trinta) centímetros do nível do solo (palco) e terá sua largura mínima de 2,50 metros pelo comprimento de 10 metros, devidamente equipada com rampa de acesso plenamente condizente com a inclinação solicitada no item </w:t>
      </w:r>
      <w:proofErr w:type="gramStart"/>
      <w:r w:rsidRPr="00810364">
        <w:rPr>
          <w:rFonts w:ascii="Arial" w:eastAsia="NSimSun" w:hAnsi="Arial" w:cs="Arial"/>
          <w:kern w:val="0"/>
          <w:lang w:bidi="hi-IN"/>
        </w:rPr>
        <w:t>6</w:t>
      </w:r>
      <w:proofErr w:type="gramEnd"/>
      <w:r w:rsidRPr="00810364">
        <w:rPr>
          <w:rFonts w:ascii="Arial" w:eastAsia="NSimSun" w:hAnsi="Arial" w:cs="Arial"/>
          <w:kern w:val="0"/>
          <w:lang w:bidi="hi-IN"/>
        </w:rPr>
        <w:t xml:space="preserve"> da </w:t>
      </w:r>
      <w:r w:rsidR="00EA7920" w:rsidRPr="00810364">
        <w:rPr>
          <w:rFonts w:ascii="Arial" w:eastAsia="NSimSun" w:hAnsi="Arial" w:cs="Arial"/>
          <w:kern w:val="0"/>
          <w:lang w:bidi="hi-IN"/>
        </w:rPr>
        <w:t xml:space="preserve">NBR </w:t>
      </w:r>
      <w:r w:rsidRPr="00810364">
        <w:rPr>
          <w:rFonts w:ascii="Arial" w:eastAsia="NSimSun" w:hAnsi="Arial" w:cs="Arial"/>
          <w:kern w:val="0"/>
          <w:lang w:bidi="hi-IN"/>
        </w:rPr>
        <w:t>9050/2015.</w:t>
      </w:r>
    </w:p>
    <w:p w14:paraId="3CEB8D97" w14:textId="77777777" w:rsidR="00810364" w:rsidRPr="00810364" w:rsidRDefault="00810364" w:rsidP="00EA7920">
      <w:pPr>
        <w:spacing w:before="113" w:line="360" w:lineRule="auto"/>
        <w:ind w:firstLine="284"/>
        <w:jc w:val="center"/>
        <w:rPr>
          <w:rFonts w:ascii="Arial" w:eastAsia="NSimSun" w:hAnsi="Arial" w:cs="Arial"/>
          <w:b/>
          <w:bCs/>
          <w:kern w:val="0"/>
          <w:lang w:bidi="hi-IN"/>
        </w:rPr>
      </w:pPr>
      <w:r w:rsidRPr="00810364">
        <w:rPr>
          <w:rFonts w:ascii="Arial" w:eastAsia="NSimSun" w:hAnsi="Arial" w:cs="Arial"/>
          <w:b/>
          <w:bCs/>
          <w:kern w:val="0"/>
          <w:lang w:bidi="hi-IN"/>
        </w:rPr>
        <w:t>ÁREA TÉCNICA (CENTRAL DE CONTROLE DE SOM/ILUMINAÇÃO DO ESPETÁCULO):</w:t>
      </w:r>
    </w:p>
    <w:p w14:paraId="33A3A203" w14:textId="77777777" w:rsidR="00810364" w:rsidRPr="00810364" w:rsidRDefault="00810364" w:rsidP="00EA7920">
      <w:pPr>
        <w:spacing w:before="113" w:line="360" w:lineRule="auto"/>
        <w:ind w:firstLine="284"/>
        <w:jc w:val="both"/>
        <w:rPr>
          <w:rFonts w:ascii="Arial" w:eastAsia="NSimSun" w:hAnsi="Arial" w:cs="Arial"/>
          <w:kern w:val="0"/>
          <w:lang w:bidi="hi-IN"/>
        </w:rPr>
      </w:pPr>
      <w:r w:rsidRPr="00810364">
        <w:rPr>
          <w:rFonts w:ascii="Arial" w:eastAsia="NSimSun" w:hAnsi="Arial" w:cs="Arial"/>
          <w:kern w:val="0"/>
          <w:lang w:bidi="hi-IN"/>
        </w:rPr>
        <w:t xml:space="preserve">Montagem na arquibancada de um espaço com cobertura em tenda para abrigar a técnica, medindo 2,5 (dois metros e meio) de largura por 10 (dez metros) de comprimento na região central da arquibancada acima dos lugares do público – sem comprometimento da visão de qualquer espectador bem como em altura suficiente para não prejudicar a visão da equipe técnica em relação </w:t>
      </w:r>
      <w:proofErr w:type="gramStart"/>
      <w:r w:rsidRPr="00810364">
        <w:rPr>
          <w:rFonts w:ascii="Arial" w:eastAsia="NSimSun" w:hAnsi="Arial" w:cs="Arial"/>
          <w:kern w:val="0"/>
          <w:lang w:bidi="hi-IN"/>
        </w:rPr>
        <w:t>a</w:t>
      </w:r>
      <w:proofErr w:type="gramEnd"/>
      <w:r w:rsidRPr="00810364">
        <w:rPr>
          <w:rFonts w:ascii="Arial" w:eastAsia="NSimSun" w:hAnsi="Arial" w:cs="Arial"/>
          <w:kern w:val="0"/>
          <w:lang w:bidi="hi-IN"/>
        </w:rPr>
        <w:t xml:space="preserve"> área de encenação.</w:t>
      </w:r>
    </w:p>
    <w:p w14:paraId="278B23DC" w14:textId="77777777" w:rsidR="00810364" w:rsidRPr="00810364" w:rsidRDefault="00810364" w:rsidP="00EA7920">
      <w:pPr>
        <w:spacing w:before="113" w:line="360" w:lineRule="auto"/>
        <w:jc w:val="center"/>
        <w:rPr>
          <w:rFonts w:ascii="Arial" w:eastAsia="NSimSun" w:hAnsi="Arial" w:cs="Arial"/>
          <w:b/>
          <w:bCs/>
          <w:kern w:val="0"/>
          <w:lang w:bidi="hi-IN"/>
        </w:rPr>
      </w:pPr>
      <w:r w:rsidRPr="00810364">
        <w:rPr>
          <w:rFonts w:ascii="Arial" w:eastAsia="NSimSun" w:hAnsi="Arial" w:cs="Arial"/>
          <w:b/>
          <w:bCs/>
          <w:kern w:val="0"/>
          <w:lang w:bidi="hi-IN"/>
        </w:rPr>
        <w:t xml:space="preserve">CADEIRAS FIXAS: </w:t>
      </w:r>
    </w:p>
    <w:p w14:paraId="1FEB6F70" w14:textId="77777777" w:rsidR="00810364" w:rsidRPr="00810364" w:rsidRDefault="00810364" w:rsidP="00EA7920">
      <w:pPr>
        <w:spacing w:before="113" w:line="360" w:lineRule="auto"/>
        <w:ind w:firstLine="284"/>
        <w:jc w:val="both"/>
        <w:rPr>
          <w:rFonts w:ascii="Arial" w:eastAsia="NSimSun" w:hAnsi="Arial" w:cs="Arial"/>
          <w:kern w:val="0"/>
          <w:lang w:bidi="hi-IN"/>
        </w:rPr>
      </w:pPr>
      <w:r w:rsidRPr="00810364">
        <w:rPr>
          <w:rFonts w:ascii="Arial" w:eastAsia="NSimSun" w:hAnsi="Arial" w:cs="Arial"/>
          <w:kern w:val="0"/>
          <w:lang w:bidi="hi-IN"/>
        </w:rPr>
        <w:t xml:space="preserve">Instalação de 270 cadeiras com encosto rebatível (tipo teatro) na coloração azul e mais </w:t>
      </w:r>
      <w:proofErr w:type="gramStart"/>
      <w:r w:rsidRPr="00810364">
        <w:rPr>
          <w:rFonts w:ascii="Arial" w:eastAsia="NSimSun" w:hAnsi="Arial" w:cs="Arial"/>
          <w:kern w:val="0"/>
          <w:lang w:bidi="hi-IN"/>
        </w:rPr>
        <w:t>4</w:t>
      </w:r>
      <w:proofErr w:type="gramEnd"/>
      <w:r w:rsidRPr="00810364">
        <w:rPr>
          <w:rFonts w:ascii="Arial" w:eastAsia="NSimSun" w:hAnsi="Arial" w:cs="Arial"/>
          <w:kern w:val="0"/>
          <w:lang w:bidi="hi-IN"/>
        </w:rPr>
        <w:t xml:space="preserve"> cadeiras especiais para pessoas obesas, fixadas nos vãos (espelhos) da arquibancada através de painéis de chapa galvanizada ou duralumínio.</w:t>
      </w:r>
    </w:p>
    <w:p w14:paraId="261EDE3A" w14:textId="77777777" w:rsidR="00810364" w:rsidRPr="00810364" w:rsidRDefault="00810364" w:rsidP="00EA7920">
      <w:pPr>
        <w:spacing w:before="113" w:line="360" w:lineRule="auto"/>
        <w:jc w:val="center"/>
        <w:rPr>
          <w:rFonts w:ascii="Arial" w:eastAsia="NSimSun" w:hAnsi="Arial" w:cs="Arial"/>
          <w:b/>
          <w:bCs/>
          <w:kern w:val="0"/>
          <w:lang w:bidi="hi-IN"/>
        </w:rPr>
      </w:pPr>
      <w:r w:rsidRPr="00810364">
        <w:rPr>
          <w:rFonts w:ascii="Arial" w:eastAsia="NSimSun" w:hAnsi="Arial" w:cs="Arial"/>
          <w:b/>
          <w:bCs/>
          <w:kern w:val="0"/>
          <w:lang w:bidi="hi-IN"/>
        </w:rPr>
        <w:t>ESPECIFICAÇÕES DOS ASSENTOS:</w:t>
      </w:r>
    </w:p>
    <w:p w14:paraId="094015F0" w14:textId="77777777" w:rsidR="00810364" w:rsidRPr="00810364" w:rsidRDefault="00810364" w:rsidP="00EA7920">
      <w:pPr>
        <w:spacing w:before="113" w:line="360" w:lineRule="auto"/>
        <w:ind w:firstLine="284"/>
        <w:jc w:val="both"/>
        <w:rPr>
          <w:rFonts w:ascii="Arial" w:eastAsia="NSimSun" w:hAnsi="Arial" w:cs="Arial"/>
          <w:kern w:val="0"/>
          <w:lang w:bidi="hi-IN"/>
        </w:rPr>
      </w:pPr>
      <w:r w:rsidRPr="00810364">
        <w:rPr>
          <w:rFonts w:ascii="Arial" w:eastAsia="NSimSun" w:hAnsi="Arial" w:cs="Arial"/>
          <w:kern w:val="0"/>
          <w:lang w:bidi="hi-IN"/>
        </w:rPr>
        <w:t>Assentos Rebatíveis no formato encosto alto, industrializado e atestadas pelo INMETRO conforme norma ABNT/NBR 15.595:</w:t>
      </w:r>
      <w:proofErr w:type="gramStart"/>
      <w:r w:rsidRPr="00810364">
        <w:rPr>
          <w:rFonts w:ascii="Arial" w:eastAsia="NSimSun" w:hAnsi="Arial" w:cs="Arial"/>
          <w:kern w:val="0"/>
          <w:lang w:bidi="hi-IN"/>
        </w:rPr>
        <w:t>2011, cor</w:t>
      </w:r>
      <w:proofErr w:type="gramEnd"/>
      <w:r w:rsidRPr="00810364">
        <w:rPr>
          <w:rFonts w:ascii="Arial" w:eastAsia="NSimSun" w:hAnsi="Arial" w:cs="Arial"/>
          <w:kern w:val="0"/>
          <w:lang w:bidi="hi-IN"/>
        </w:rPr>
        <w:t xml:space="preserve"> azul (ou de similaridade técnica). Resistentes a raios ultravioletas; injetados em plástico polipropileno; resistente ao fogo (</w:t>
      </w:r>
      <w:proofErr w:type="spellStart"/>
      <w:r w:rsidRPr="00810364">
        <w:rPr>
          <w:rFonts w:ascii="Arial" w:eastAsia="NSimSun" w:hAnsi="Arial" w:cs="Arial"/>
          <w:kern w:val="0"/>
          <w:lang w:bidi="hi-IN"/>
        </w:rPr>
        <w:t>retardante</w:t>
      </w:r>
      <w:proofErr w:type="spellEnd"/>
      <w:r w:rsidRPr="00810364">
        <w:rPr>
          <w:rFonts w:ascii="Arial" w:eastAsia="NSimSun" w:hAnsi="Arial" w:cs="Arial"/>
          <w:kern w:val="0"/>
          <w:lang w:bidi="hi-IN"/>
        </w:rPr>
        <w:t>); Sistema de dreno para escoamento de águas.</w:t>
      </w:r>
    </w:p>
    <w:p w14:paraId="7A965ADF" w14:textId="77777777" w:rsidR="00810364" w:rsidRPr="00810364" w:rsidRDefault="00810364" w:rsidP="00EA7920">
      <w:pPr>
        <w:spacing w:before="113" w:line="360" w:lineRule="auto"/>
        <w:rPr>
          <w:rFonts w:ascii="Arial" w:eastAsia="NSimSun" w:hAnsi="Arial" w:cs="Arial"/>
          <w:b/>
          <w:bCs/>
          <w:kern w:val="0"/>
          <w:lang w:bidi="hi-IN"/>
        </w:rPr>
      </w:pPr>
      <w:r w:rsidRPr="00810364">
        <w:rPr>
          <w:rFonts w:ascii="Arial" w:eastAsia="NSimSun" w:hAnsi="Arial" w:cs="Arial"/>
          <w:b/>
          <w:bCs/>
          <w:kern w:val="0"/>
          <w:lang w:bidi="hi-IN"/>
        </w:rPr>
        <w:t>Degraus de Assentos:</w:t>
      </w:r>
    </w:p>
    <w:p w14:paraId="7529102C" w14:textId="77777777" w:rsidR="00810364" w:rsidRPr="00810364" w:rsidRDefault="00810364" w:rsidP="00E7666A">
      <w:pPr>
        <w:numPr>
          <w:ilvl w:val="0"/>
          <w:numId w:val="20"/>
        </w:numPr>
        <w:tabs>
          <w:tab w:val="clear" w:pos="0"/>
          <w:tab w:val="num" w:pos="567"/>
        </w:tabs>
        <w:spacing w:line="360" w:lineRule="auto"/>
        <w:ind w:left="0" w:firstLine="284"/>
        <w:jc w:val="both"/>
        <w:rPr>
          <w:rFonts w:ascii="Arial" w:eastAsia="NSimSun" w:hAnsi="Arial" w:cs="Arial"/>
          <w:kern w:val="0"/>
          <w:lang w:bidi="hi-IN"/>
        </w:rPr>
      </w:pPr>
      <w:r w:rsidRPr="00810364">
        <w:rPr>
          <w:rFonts w:ascii="Arial" w:eastAsia="NSimSun" w:hAnsi="Arial" w:cs="Arial"/>
          <w:kern w:val="0"/>
          <w:lang w:bidi="hi-IN"/>
        </w:rPr>
        <w:lastRenderedPageBreak/>
        <w:t>Degrau/Lance n.º 01 ao Degrau/Lance n.º 15</w:t>
      </w:r>
    </w:p>
    <w:p w14:paraId="435E6F3B" w14:textId="77777777" w:rsidR="00810364" w:rsidRPr="00810364" w:rsidRDefault="00810364" w:rsidP="00E7666A">
      <w:pPr>
        <w:numPr>
          <w:ilvl w:val="0"/>
          <w:numId w:val="20"/>
        </w:numPr>
        <w:tabs>
          <w:tab w:val="clear" w:pos="0"/>
          <w:tab w:val="num" w:pos="567"/>
        </w:tabs>
        <w:spacing w:line="360" w:lineRule="auto"/>
        <w:ind w:left="0" w:firstLine="284"/>
        <w:jc w:val="both"/>
        <w:rPr>
          <w:rFonts w:ascii="Arial" w:eastAsia="NSimSun" w:hAnsi="Arial" w:cs="Arial"/>
          <w:kern w:val="0"/>
          <w:lang w:bidi="hi-IN"/>
        </w:rPr>
      </w:pPr>
      <w:r w:rsidRPr="00810364">
        <w:rPr>
          <w:rFonts w:ascii="Arial" w:eastAsia="NSimSun" w:hAnsi="Arial" w:cs="Arial"/>
          <w:kern w:val="0"/>
          <w:lang w:bidi="hi-IN"/>
        </w:rPr>
        <w:t>Para público sentado em “Área Comum”:</w:t>
      </w:r>
    </w:p>
    <w:p w14:paraId="18DDFF08" w14:textId="77777777" w:rsidR="00810364" w:rsidRPr="00810364" w:rsidRDefault="00810364" w:rsidP="00E7666A">
      <w:pPr>
        <w:numPr>
          <w:ilvl w:val="0"/>
          <w:numId w:val="20"/>
        </w:numPr>
        <w:tabs>
          <w:tab w:val="clear" w:pos="0"/>
          <w:tab w:val="num" w:pos="567"/>
        </w:tabs>
        <w:spacing w:line="360" w:lineRule="auto"/>
        <w:ind w:left="0" w:firstLine="284"/>
        <w:jc w:val="both"/>
        <w:rPr>
          <w:rFonts w:ascii="Arial" w:eastAsia="NSimSun" w:hAnsi="Arial" w:cs="Arial"/>
          <w:kern w:val="0"/>
          <w:lang w:bidi="hi-IN"/>
        </w:rPr>
      </w:pPr>
      <w:r w:rsidRPr="00810364">
        <w:rPr>
          <w:rFonts w:ascii="Arial" w:eastAsia="NSimSun" w:hAnsi="Arial" w:cs="Arial"/>
          <w:kern w:val="0"/>
          <w:lang w:bidi="hi-IN"/>
        </w:rPr>
        <w:t>Cadeiras individuais ou Assentos numerados direto na arquibancada, devendo possuir as seguintes Dimensões:</w:t>
      </w:r>
    </w:p>
    <w:p w14:paraId="178D8C28" w14:textId="77777777" w:rsidR="00810364" w:rsidRPr="00810364" w:rsidRDefault="00810364" w:rsidP="00E7666A">
      <w:pPr>
        <w:numPr>
          <w:ilvl w:val="0"/>
          <w:numId w:val="20"/>
        </w:numPr>
        <w:tabs>
          <w:tab w:val="clear" w:pos="0"/>
          <w:tab w:val="num" w:pos="567"/>
        </w:tabs>
        <w:spacing w:line="360" w:lineRule="auto"/>
        <w:ind w:left="0" w:firstLine="284"/>
        <w:jc w:val="both"/>
        <w:rPr>
          <w:rFonts w:ascii="Arial" w:eastAsia="NSimSun" w:hAnsi="Arial" w:cs="Arial"/>
          <w:kern w:val="0"/>
          <w:lang w:bidi="hi-IN"/>
        </w:rPr>
      </w:pPr>
      <w:r w:rsidRPr="00810364">
        <w:rPr>
          <w:rFonts w:ascii="Arial" w:eastAsia="NSimSun" w:hAnsi="Arial" w:cs="Arial"/>
          <w:kern w:val="0"/>
          <w:lang w:bidi="hi-IN"/>
        </w:rPr>
        <w:t>Altura máxima do Degrau: 0,35 m</w:t>
      </w:r>
    </w:p>
    <w:p w14:paraId="2C46A17D" w14:textId="77777777" w:rsidR="00810364" w:rsidRPr="00810364" w:rsidRDefault="00810364" w:rsidP="00E7666A">
      <w:pPr>
        <w:numPr>
          <w:ilvl w:val="0"/>
          <w:numId w:val="20"/>
        </w:numPr>
        <w:tabs>
          <w:tab w:val="clear" w:pos="0"/>
          <w:tab w:val="num" w:pos="567"/>
        </w:tabs>
        <w:spacing w:line="360" w:lineRule="auto"/>
        <w:ind w:left="0" w:firstLine="284"/>
        <w:jc w:val="both"/>
        <w:rPr>
          <w:rFonts w:ascii="Arial" w:eastAsia="NSimSun" w:hAnsi="Arial" w:cs="Arial"/>
          <w:kern w:val="0"/>
          <w:lang w:bidi="hi-IN"/>
        </w:rPr>
      </w:pPr>
      <w:r w:rsidRPr="00810364">
        <w:rPr>
          <w:rFonts w:ascii="Arial" w:eastAsia="NSimSun" w:hAnsi="Arial" w:cs="Arial"/>
          <w:kern w:val="0"/>
          <w:lang w:bidi="hi-IN"/>
        </w:rPr>
        <w:t>Largura mínima do Degrau: 0,82m</w:t>
      </w:r>
    </w:p>
    <w:p w14:paraId="2CAE12C6" w14:textId="77777777" w:rsidR="00810364" w:rsidRPr="00810364" w:rsidRDefault="00810364" w:rsidP="00E7666A">
      <w:pPr>
        <w:numPr>
          <w:ilvl w:val="0"/>
          <w:numId w:val="20"/>
        </w:numPr>
        <w:tabs>
          <w:tab w:val="clear" w:pos="0"/>
          <w:tab w:val="num" w:pos="567"/>
        </w:tabs>
        <w:spacing w:line="360" w:lineRule="auto"/>
        <w:ind w:left="0" w:firstLine="284"/>
        <w:jc w:val="both"/>
        <w:rPr>
          <w:rFonts w:ascii="Arial" w:eastAsia="NSimSun" w:hAnsi="Arial" w:cs="Arial"/>
          <w:kern w:val="0"/>
          <w:lang w:bidi="hi-IN"/>
        </w:rPr>
      </w:pPr>
      <w:r w:rsidRPr="00810364">
        <w:rPr>
          <w:rFonts w:ascii="Arial" w:eastAsia="NSimSun" w:hAnsi="Arial" w:cs="Arial"/>
          <w:kern w:val="0"/>
          <w:lang w:bidi="hi-IN"/>
        </w:rPr>
        <w:t>Os vãos (espelhos) entre os assentos das arquibancadas que possuam alturas superiores a 0,30 m devem ser fechados com tubo metálico de encaixe com resistência mecânica análoga aos guarda-corpos, de forma a impedir a passagem e quedas de pessoas.</w:t>
      </w:r>
    </w:p>
    <w:p w14:paraId="2D131205" w14:textId="77777777" w:rsidR="00810364" w:rsidRPr="00810364" w:rsidRDefault="00810364" w:rsidP="00EA7920">
      <w:pPr>
        <w:spacing w:before="113" w:line="360" w:lineRule="auto"/>
        <w:ind w:firstLine="284"/>
        <w:jc w:val="both"/>
        <w:rPr>
          <w:rFonts w:ascii="Arial" w:eastAsia="NSimSun" w:hAnsi="Arial" w:cs="Arial"/>
          <w:b/>
          <w:bCs/>
          <w:kern w:val="0"/>
          <w:lang w:bidi="hi-IN"/>
        </w:rPr>
      </w:pPr>
      <w:r w:rsidRPr="00810364">
        <w:rPr>
          <w:rFonts w:ascii="Arial" w:eastAsia="NSimSun" w:hAnsi="Arial" w:cs="Arial"/>
          <w:b/>
          <w:bCs/>
          <w:kern w:val="0"/>
          <w:lang w:bidi="hi-IN"/>
        </w:rPr>
        <w:t>Degraus de Circulação (Acessos Radiais e Escadas de Acessos):</w:t>
      </w:r>
    </w:p>
    <w:p w14:paraId="4FA7065C" w14:textId="77777777" w:rsidR="00810364" w:rsidRPr="00810364" w:rsidRDefault="00810364" w:rsidP="00E7666A">
      <w:pPr>
        <w:numPr>
          <w:ilvl w:val="0"/>
          <w:numId w:val="21"/>
        </w:numPr>
        <w:tabs>
          <w:tab w:val="clear" w:pos="0"/>
          <w:tab w:val="num" w:pos="567"/>
        </w:tabs>
        <w:spacing w:line="360" w:lineRule="auto"/>
        <w:ind w:left="0" w:firstLine="284"/>
        <w:jc w:val="both"/>
        <w:rPr>
          <w:rFonts w:ascii="Arial" w:eastAsia="NSimSun" w:hAnsi="Arial" w:cs="Arial"/>
          <w:kern w:val="0"/>
          <w:lang w:bidi="hi-IN"/>
        </w:rPr>
      </w:pPr>
      <w:r w:rsidRPr="00810364">
        <w:rPr>
          <w:rFonts w:ascii="Arial" w:eastAsia="NSimSun" w:hAnsi="Arial" w:cs="Arial"/>
          <w:kern w:val="0"/>
          <w:lang w:bidi="hi-IN"/>
        </w:rPr>
        <w:t>Deverá possuir as seguintes Dimensões:</w:t>
      </w:r>
    </w:p>
    <w:p w14:paraId="55ABC845" w14:textId="6169270D" w:rsidR="00810364" w:rsidRPr="00810364" w:rsidRDefault="00810364" w:rsidP="00E7666A">
      <w:pPr>
        <w:numPr>
          <w:ilvl w:val="0"/>
          <w:numId w:val="21"/>
        </w:numPr>
        <w:tabs>
          <w:tab w:val="clear" w:pos="0"/>
          <w:tab w:val="num" w:pos="567"/>
        </w:tabs>
        <w:spacing w:line="360" w:lineRule="auto"/>
        <w:ind w:left="0" w:firstLine="284"/>
        <w:jc w:val="both"/>
        <w:rPr>
          <w:rFonts w:ascii="Arial" w:eastAsia="NSimSun" w:hAnsi="Arial" w:cs="Arial"/>
          <w:kern w:val="0"/>
          <w:lang w:bidi="hi-IN"/>
        </w:rPr>
      </w:pPr>
      <w:r w:rsidRPr="00810364">
        <w:rPr>
          <w:rFonts w:ascii="Arial" w:eastAsia="NSimSun" w:hAnsi="Arial" w:cs="Arial"/>
          <w:kern w:val="0"/>
          <w:lang w:bidi="hi-IN"/>
        </w:rPr>
        <w:t>Alt</w:t>
      </w:r>
      <w:r w:rsidR="00EA7920">
        <w:rPr>
          <w:rFonts w:ascii="Arial" w:eastAsia="NSimSun" w:hAnsi="Arial" w:cs="Arial"/>
          <w:kern w:val="0"/>
          <w:lang w:bidi="hi-IN"/>
        </w:rPr>
        <w:t xml:space="preserve">ura máxima do </w:t>
      </w:r>
      <w:proofErr w:type="gramStart"/>
      <w:r w:rsidR="00EA7920">
        <w:rPr>
          <w:rFonts w:ascii="Arial" w:eastAsia="NSimSun" w:hAnsi="Arial" w:cs="Arial"/>
          <w:kern w:val="0"/>
          <w:lang w:bidi="hi-IN"/>
        </w:rPr>
        <w:t>Degrau(</w:t>
      </w:r>
      <w:proofErr w:type="gramEnd"/>
      <w:r w:rsidR="00EA7920">
        <w:rPr>
          <w:rFonts w:ascii="Arial" w:eastAsia="NSimSun" w:hAnsi="Arial" w:cs="Arial"/>
          <w:kern w:val="0"/>
          <w:lang w:bidi="hi-IN"/>
        </w:rPr>
        <w:t xml:space="preserve">espelho): </w:t>
      </w:r>
      <w:r w:rsidRPr="00810364">
        <w:rPr>
          <w:rFonts w:ascii="Arial" w:eastAsia="NSimSun" w:hAnsi="Arial" w:cs="Arial"/>
          <w:kern w:val="0"/>
          <w:lang w:bidi="hi-IN"/>
        </w:rPr>
        <w:t>0,19 m;</w:t>
      </w:r>
    </w:p>
    <w:p w14:paraId="3A2ED888" w14:textId="77777777" w:rsidR="00810364" w:rsidRPr="00810364" w:rsidRDefault="00810364" w:rsidP="00E7666A">
      <w:pPr>
        <w:numPr>
          <w:ilvl w:val="0"/>
          <w:numId w:val="21"/>
        </w:numPr>
        <w:tabs>
          <w:tab w:val="clear" w:pos="0"/>
          <w:tab w:val="num" w:pos="567"/>
        </w:tabs>
        <w:spacing w:line="360" w:lineRule="auto"/>
        <w:ind w:left="0" w:firstLine="284"/>
        <w:jc w:val="both"/>
        <w:rPr>
          <w:rFonts w:ascii="Arial" w:eastAsia="NSimSun" w:hAnsi="Arial" w:cs="Arial"/>
          <w:kern w:val="0"/>
          <w:lang w:bidi="hi-IN"/>
        </w:rPr>
      </w:pPr>
      <w:r w:rsidRPr="00810364">
        <w:rPr>
          <w:rFonts w:ascii="Arial" w:eastAsia="NSimSun" w:hAnsi="Arial" w:cs="Arial"/>
          <w:kern w:val="0"/>
          <w:lang w:bidi="hi-IN"/>
        </w:rPr>
        <w:t>Largura mínima do Piso: 0,27m</w:t>
      </w:r>
    </w:p>
    <w:p w14:paraId="3235AE9A" w14:textId="77777777" w:rsidR="00810364" w:rsidRPr="00810364" w:rsidRDefault="00810364" w:rsidP="000B5A0F">
      <w:pPr>
        <w:spacing w:line="360" w:lineRule="auto"/>
        <w:jc w:val="center"/>
        <w:rPr>
          <w:rFonts w:ascii="Arial" w:eastAsia="NSimSun" w:hAnsi="Arial" w:cs="Arial"/>
          <w:b/>
          <w:bCs/>
          <w:kern w:val="0"/>
          <w:lang w:bidi="hi-IN"/>
        </w:rPr>
      </w:pPr>
      <w:r w:rsidRPr="00810364">
        <w:rPr>
          <w:rFonts w:ascii="Arial" w:eastAsia="NSimSun" w:hAnsi="Arial" w:cs="Arial"/>
          <w:b/>
          <w:bCs/>
          <w:kern w:val="0"/>
          <w:lang w:bidi="hi-IN"/>
        </w:rPr>
        <w:t>GUARDA-CORPO:</w:t>
      </w:r>
    </w:p>
    <w:p w14:paraId="50781193" w14:textId="77777777" w:rsidR="00810364" w:rsidRPr="00810364" w:rsidRDefault="00810364" w:rsidP="000B5A0F">
      <w:pPr>
        <w:spacing w:line="360" w:lineRule="auto"/>
        <w:ind w:firstLine="284"/>
        <w:jc w:val="both"/>
        <w:rPr>
          <w:rFonts w:ascii="Arial" w:eastAsia="NSimSun" w:hAnsi="Arial" w:cs="Arial"/>
          <w:b/>
          <w:bCs/>
          <w:kern w:val="0"/>
          <w:lang w:bidi="hi-IN"/>
        </w:rPr>
      </w:pPr>
      <w:r w:rsidRPr="00810364">
        <w:rPr>
          <w:rFonts w:ascii="Arial" w:eastAsia="NSimSun" w:hAnsi="Arial" w:cs="Arial"/>
          <w:b/>
          <w:bCs/>
          <w:kern w:val="0"/>
          <w:lang w:bidi="hi-IN"/>
        </w:rPr>
        <w:t xml:space="preserve">Guarda-Corpo Adjacentes </w:t>
      </w:r>
      <w:proofErr w:type="gramStart"/>
      <w:r w:rsidRPr="00810364">
        <w:rPr>
          <w:rFonts w:ascii="Arial" w:eastAsia="NSimSun" w:hAnsi="Arial" w:cs="Arial"/>
          <w:b/>
          <w:bCs/>
          <w:kern w:val="0"/>
          <w:lang w:bidi="hi-IN"/>
        </w:rPr>
        <w:t>à</w:t>
      </w:r>
      <w:proofErr w:type="gramEnd"/>
      <w:r w:rsidRPr="00810364">
        <w:rPr>
          <w:rFonts w:ascii="Arial" w:eastAsia="NSimSun" w:hAnsi="Arial" w:cs="Arial"/>
          <w:b/>
          <w:bCs/>
          <w:kern w:val="0"/>
          <w:lang w:bidi="hi-IN"/>
        </w:rPr>
        <w:t xml:space="preserve"> Fileiras dos Assentos:</w:t>
      </w:r>
    </w:p>
    <w:p w14:paraId="2947271F" w14:textId="77777777" w:rsidR="00810364" w:rsidRPr="00810364" w:rsidRDefault="00810364" w:rsidP="00E7666A">
      <w:pPr>
        <w:numPr>
          <w:ilvl w:val="0"/>
          <w:numId w:val="21"/>
        </w:numPr>
        <w:tabs>
          <w:tab w:val="clear" w:pos="0"/>
          <w:tab w:val="num" w:pos="567"/>
        </w:tabs>
        <w:spacing w:line="360" w:lineRule="auto"/>
        <w:ind w:left="0" w:firstLine="284"/>
        <w:jc w:val="both"/>
        <w:rPr>
          <w:rFonts w:ascii="Arial" w:eastAsia="NSimSun" w:hAnsi="Arial" w:cs="Arial"/>
          <w:kern w:val="0"/>
          <w:lang w:bidi="hi-IN"/>
        </w:rPr>
      </w:pPr>
      <w:r w:rsidRPr="00810364">
        <w:rPr>
          <w:rFonts w:ascii="Arial" w:eastAsia="NSimSun" w:hAnsi="Arial" w:cs="Arial"/>
          <w:kern w:val="0"/>
          <w:lang w:bidi="hi-IN"/>
        </w:rPr>
        <w:t>Altura: 1.10 m</w:t>
      </w:r>
    </w:p>
    <w:p w14:paraId="29B48743" w14:textId="259AC937" w:rsidR="00810364" w:rsidRPr="00810364" w:rsidRDefault="00810364" w:rsidP="00E7666A">
      <w:pPr>
        <w:numPr>
          <w:ilvl w:val="0"/>
          <w:numId w:val="21"/>
        </w:numPr>
        <w:tabs>
          <w:tab w:val="clear" w:pos="0"/>
          <w:tab w:val="num" w:pos="567"/>
        </w:tabs>
        <w:spacing w:line="360" w:lineRule="auto"/>
        <w:ind w:left="0" w:firstLine="284"/>
        <w:jc w:val="both"/>
        <w:rPr>
          <w:rFonts w:ascii="Arial" w:eastAsia="NSimSun" w:hAnsi="Arial" w:cs="Arial"/>
          <w:kern w:val="0"/>
          <w:lang w:bidi="hi-IN"/>
        </w:rPr>
      </w:pPr>
      <w:r w:rsidRPr="00810364">
        <w:rPr>
          <w:rFonts w:ascii="Arial" w:eastAsia="NSimSun" w:hAnsi="Arial" w:cs="Arial"/>
          <w:kern w:val="0"/>
          <w:lang w:bidi="hi-IN"/>
        </w:rPr>
        <w:t xml:space="preserve">Carga: </w:t>
      </w:r>
      <w:proofErr w:type="gramStart"/>
      <w:r w:rsidRPr="00810364">
        <w:rPr>
          <w:rFonts w:ascii="Arial" w:eastAsia="NSimSun" w:hAnsi="Arial" w:cs="Arial"/>
          <w:kern w:val="0"/>
          <w:lang w:bidi="hi-IN"/>
        </w:rPr>
        <w:t>1</w:t>
      </w:r>
      <w:proofErr w:type="gramEnd"/>
      <w:r w:rsidRPr="00810364">
        <w:rPr>
          <w:rFonts w:ascii="Arial" w:eastAsia="NSimSun" w:hAnsi="Arial" w:cs="Arial"/>
          <w:kern w:val="0"/>
          <w:lang w:bidi="hi-IN"/>
        </w:rPr>
        <w:t xml:space="preserve"> </w:t>
      </w:r>
      <w:proofErr w:type="spellStart"/>
      <w:r w:rsidRPr="00810364">
        <w:rPr>
          <w:rFonts w:ascii="Arial" w:eastAsia="NSimSun" w:hAnsi="Arial" w:cs="Arial"/>
          <w:kern w:val="0"/>
          <w:lang w:bidi="hi-IN"/>
        </w:rPr>
        <w:t>kN</w:t>
      </w:r>
      <w:proofErr w:type="spellEnd"/>
      <w:r w:rsidRPr="00810364">
        <w:rPr>
          <w:rFonts w:ascii="Arial" w:eastAsia="NSimSun" w:hAnsi="Arial" w:cs="Arial"/>
          <w:kern w:val="0"/>
          <w:lang w:bidi="hi-IN"/>
        </w:rPr>
        <w:t>/m</w:t>
      </w:r>
    </w:p>
    <w:p w14:paraId="0DB5D542" w14:textId="77777777" w:rsidR="00810364" w:rsidRPr="00810364" w:rsidRDefault="00810364" w:rsidP="000B5A0F">
      <w:pPr>
        <w:spacing w:line="360" w:lineRule="auto"/>
        <w:ind w:firstLine="284"/>
        <w:jc w:val="both"/>
        <w:rPr>
          <w:rFonts w:ascii="Arial" w:eastAsia="NSimSun" w:hAnsi="Arial" w:cs="Arial"/>
          <w:b/>
          <w:bCs/>
          <w:kern w:val="0"/>
          <w:lang w:bidi="hi-IN"/>
        </w:rPr>
      </w:pPr>
      <w:r w:rsidRPr="00810364">
        <w:rPr>
          <w:rFonts w:ascii="Arial" w:eastAsia="NSimSun" w:hAnsi="Arial" w:cs="Arial"/>
          <w:b/>
          <w:bCs/>
          <w:kern w:val="0"/>
          <w:lang w:bidi="hi-IN"/>
        </w:rPr>
        <w:t xml:space="preserve">Guarda-Corpo </w:t>
      </w:r>
      <w:proofErr w:type="gramStart"/>
      <w:r w:rsidRPr="00810364">
        <w:rPr>
          <w:rFonts w:ascii="Arial" w:eastAsia="NSimSun" w:hAnsi="Arial" w:cs="Arial"/>
          <w:b/>
          <w:bCs/>
          <w:kern w:val="0"/>
          <w:lang w:bidi="hi-IN"/>
        </w:rPr>
        <w:t>à</w:t>
      </w:r>
      <w:proofErr w:type="gramEnd"/>
      <w:r w:rsidRPr="00810364">
        <w:rPr>
          <w:rFonts w:ascii="Arial" w:eastAsia="NSimSun" w:hAnsi="Arial" w:cs="Arial"/>
          <w:b/>
          <w:bCs/>
          <w:kern w:val="0"/>
          <w:lang w:bidi="hi-IN"/>
        </w:rPr>
        <w:t xml:space="preserve"> 55 cm (mínimo) da fileira dos assentos fixos ou da arquibancada em nível mais baixo:</w:t>
      </w:r>
    </w:p>
    <w:p w14:paraId="13C2F622" w14:textId="77777777" w:rsidR="00810364" w:rsidRPr="00810364" w:rsidRDefault="00810364" w:rsidP="00E7666A">
      <w:pPr>
        <w:numPr>
          <w:ilvl w:val="0"/>
          <w:numId w:val="21"/>
        </w:numPr>
        <w:tabs>
          <w:tab w:val="clear" w:pos="0"/>
          <w:tab w:val="num" w:pos="567"/>
        </w:tabs>
        <w:spacing w:line="360" w:lineRule="auto"/>
        <w:ind w:left="0" w:firstLine="284"/>
        <w:jc w:val="both"/>
        <w:rPr>
          <w:rFonts w:ascii="Arial" w:eastAsia="NSimSun" w:hAnsi="Arial" w:cs="Arial"/>
          <w:kern w:val="0"/>
          <w:lang w:bidi="hi-IN"/>
        </w:rPr>
      </w:pPr>
      <w:r w:rsidRPr="00810364">
        <w:rPr>
          <w:rFonts w:ascii="Arial" w:eastAsia="NSimSun" w:hAnsi="Arial" w:cs="Arial"/>
          <w:kern w:val="0"/>
          <w:lang w:bidi="hi-IN"/>
        </w:rPr>
        <w:t>Altura: 1.10 m</w:t>
      </w:r>
    </w:p>
    <w:p w14:paraId="39692FD3" w14:textId="3E25F6E8" w:rsidR="00810364" w:rsidRPr="00810364" w:rsidRDefault="00810364" w:rsidP="00E7666A">
      <w:pPr>
        <w:numPr>
          <w:ilvl w:val="0"/>
          <w:numId w:val="21"/>
        </w:numPr>
        <w:tabs>
          <w:tab w:val="clear" w:pos="0"/>
          <w:tab w:val="num" w:pos="567"/>
        </w:tabs>
        <w:spacing w:line="360" w:lineRule="auto"/>
        <w:ind w:left="0" w:firstLine="284"/>
        <w:jc w:val="both"/>
        <w:rPr>
          <w:rFonts w:ascii="Arial" w:eastAsia="NSimSun" w:hAnsi="Arial" w:cs="Arial"/>
          <w:kern w:val="0"/>
          <w:lang w:bidi="hi-IN"/>
        </w:rPr>
      </w:pPr>
      <w:r w:rsidRPr="00810364">
        <w:rPr>
          <w:rFonts w:ascii="Arial" w:eastAsia="NSimSun" w:hAnsi="Arial" w:cs="Arial"/>
          <w:kern w:val="0"/>
          <w:lang w:bidi="hi-IN"/>
        </w:rPr>
        <w:t xml:space="preserve">Carga: 1,50 </w:t>
      </w:r>
      <w:proofErr w:type="spellStart"/>
      <w:proofErr w:type="gramStart"/>
      <w:r w:rsidRPr="00810364">
        <w:rPr>
          <w:rFonts w:ascii="Arial" w:eastAsia="NSimSun" w:hAnsi="Arial" w:cs="Arial"/>
          <w:kern w:val="0"/>
          <w:lang w:bidi="hi-IN"/>
        </w:rPr>
        <w:t>kN</w:t>
      </w:r>
      <w:proofErr w:type="spellEnd"/>
      <w:proofErr w:type="gramEnd"/>
      <w:r w:rsidRPr="00810364">
        <w:rPr>
          <w:rFonts w:ascii="Arial" w:eastAsia="NSimSun" w:hAnsi="Arial" w:cs="Arial"/>
          <w:kern w:val="0"/>
          <w:lang w:bidi="hi-IN"/>
        </w:rPr>
        <w:t>/m</w:t>
      </w:r>
    </w:p>
    <w:p w14:paraId="135C7158" w14:textId="77777777" w:rsidR="00810364" w:rsidRPr="00810364" w:rsidRDefault="00810364" w:rsidP="000B5A0F">
      <w:pPr>
        <w:spacing w:line="360" w:lineRule="auto"/>
        <w:ind w:firstLine="284"/>
        <w:jc w:val="both"/>
        <w:rPr>
          <w:rFonts w:ascii="Arial" w:eastAsia="NSimSun" w:hAnsi="Arial" w:cs="Arial"/>
          <w:b/>
          <w:bCs/>
          <w:kern w:val="0"/>
          <w:lang w:bidi="hi-IN"/>
        </w:rPr>
      </w:pPr>
      <w:r w:rsidRPr="00810364">
        <w:rPr>
          <w:rFonts w:ascii="Arial" w:eastAsia="NSimSun" w:hAnsi="Arial" w:cs="Arial"/>
          <w:b/>
          <w:bCs/>
          <w:kern w:val="0"/>
          <w:lang w:bidi="hi-IN"/>
        </w:rPr>
        <w:t>Guarda-Corpo nos Pés dos Corredores:</w:t>
      </w:r>
    </w:p>
    <w:p w14:paraId="5C74FF94" w14:textId="77777777" w:rsidR="00810364" w:rsidRPr="00810364" w:rsidRDefault="00810364" w:rsidP="00E7666A">
      <w:pPr>
        <w:numPr>
          <w:ilvl w:val="0"/>
          <w:numId w:val="21"/>
        </w:numPr>
        <w:tabs>
          <w:tab w:val="clear" w:pos="0"/>
          <w:tab w:val="num" w:pos="567"/>
        </w:tabs>
        <w:spacing w:line="360" w:lineRule="auto"/>
        <w:ind w:left="0" w:firstLine="284"/>
        <w:jc w:val="both"/>
        <w:rPr>
          <w:rFonts w:ascii="Arial" w:eastAsia="NSimSun" w:hAnsi="Arial" w:cs="Arial"/>
          <w:kern w:val="0"/>
          <w:lang w:bidi="hi-IN"/>
        </w:rPr>
      </w:pPr>
      <w:r w:rsidRPr="00810364">
        <w:rPr>
          <w:rFonts w:ascii="Arial" w:eastAsia="NSimSun" w:hAnsi="Arial" w:cs="Arial"/>
          <w:kern w:val="0"/>
          <w:lang w:bidi="hi-IN"/>
        </w:rPr>
        <w:t>Altura: 1.10 m</w:t>
      </w:r>
    </w:p>
    <w:p w14:paraId="0F7DBCF7" w14:textId="67AF551A" w:rsidR="00810364" w:rsidRPr="00810364" w:rsidRDefault="00810364" w:rsidP="00E7666A">
      <w:pPr>
        <w:numPr>
          <w:ilvl w:val="0"/>
          <w:numId w:val="21"/>
        </w:numPr>
        <w:tabs>
          <w:tab w:val="clear" w:pos="0"/>
          <w:tab w:val="num" w:pos="567"/>
        </w:tabs>
        <w:spacing w:line="360" w:lineRule="auto"/>
        <w:ind w:left="0" w:firstLine="284"/>
        <w:jc w:val="both"/>
        <w:rPr>
          <w:rFonts w:ascii="Arial" w:eastAsia="NSimSun" w:hAnsi="Arial" w:cs="Arial"/>
          <w:kern w:val="0"/>
          <w:lang w:bidi="hi-IN"/>
        </w:rPr>
      </w:pPr>
      <w:r w:rsidRPr="00810364">
        <w:rPr>
          <w:rFonts w:ascii="Arial" w:eastAsia="NSimSun" w:hAnsi="Arial" w:cs="Arial"/>
          <w:kern w:val="0"/>
          <w:lang w:bidi="hi-IN"/>
        </w:rPr>
        <w:t>Carga:</w:t>
      </w:r>
      <w:r w:rsidR="000B5A0F">
        <w:rPr>
          <w:rFonts w:ascii="Arial" w:eastAsia="NSimSun" w:hAnsi="Arial" w:cs="Arial"/>
          <w:kern w:val="0"/>
          <w:lang w:bidi="hi-IN"/>
        </w:rPr>
        <w:t xml:space="preserve"> </w:t>
      </w:r>
      <w:r w:rsidRPr="00810364">
        <w:rPr>
          <w:rFonts w:ascii="Arial" w:eastAsia="NSimSun" w:hAnsi="Arial" w:cs="Arial"/>
          <w:kern w:val="0"/>
          <w:lang w:bidi="hi-IN"/>
        </w:rPr>
        <w:t xml:space="preserve">3,00 </w:t>
      </w:r>
      <w:proofErr w:type="spellStart"/>
      <w:proofErr w:type="gramStart"/>
      <w:r w:rsidRPr="00810364">
        <w:rPr>
          <w:rFonts w:ascii="Arial" w:eastAsia="NSimSun" w:hAnsi="Arial" w:cs="Arial"/>
          <w:kern w:val="0"/>
          <w:lang w:bidi="hi-IN"/>
        </w:rPr>
        <w:t>kN</w:t>
      </w:r>
      <w:proofErr w:type="spellEnd"/>
      <w:proofErr w:type="gramEnd"/>
      <w:r w:rsidRPr="00810364">
        <w:rPr>
          <w:rFonts w:ascii="Arial" w:eastAsia="NSimSun" w:hAnsi="Arial" w:cs="Arial"/>
          <w:kern w:val="0"/>
          <w:lang w:bidi="hi-IN"/>
        </w:rPr>
        <w:t>/m</w:t>
      </w:r>
    </w:p>
    <w:p w14:paraId="65C70E4B" w14:textId="77777777" w:rsidR="00810364" w:rsidRPr="00810364" w:rsidRDefault="00810364" w:rsidP="000B5A0F">
      <w:pPr>
        <w:spacing w:line="360" w:lineRule="auto"/>
        <w:ind w:firstLine="284"/>
        <w:jc w:val="both"/>
        <w:rPr>
          <w:rFonts w:ascii="Arial" w:eastAsia="NSimSun" w:hAnsi="Arial" w:cs="Arial"/>
          <w:b/>
          <w:bCs/>
          <w:kern w:val="0"/>
          <w:lang w:bidi="hi-IN"/>
        </w:rPr>
      </w:pPr>
      <w:r w:rsidRPr="00810364">
        <w:rPr>
          <w:rFonts w:ascii="Arial" w:eastAsia="NSimSun" w:hAnsi="Arial" w:cs="Arial"/>
          <w:b/>
          <w:bCs/>
          <w:kern w:val="0"/>
          <w:lang w:bidi="hi-IN"/>
        </w:rPr>
        <w:t>Guarda Corpos Laterais alinhados paralelamente com a direção do movimento de pessoas:</w:t>
      </w:r>
    </w:p>
    <w:p w14:paraId="207C46CA" w14:textId="77777777" w:rsidR="00810364" w:rsidRPr="00810364" w:rsidRDefault="00810364" w:rsidP="00E7666A">
      <w:pPr>
        <w:numPr>
          <w:ilvl w:val="0"/>
          <w:numId w:val="21"/>
        </w:numPr>
        <w:tabs>
          <w:tab w:val="clear" w:pos="0"/>
          <w:tab w:val="num" w:pos="567"/>
        </w:tabs>
        <w:spacing w:line="360" w:lineRule="auto"/>
        <w:ind w:left="0" w:firstLine="284"/>
        <w:jc w:val="both"/>
        <w:rPr>
          <w:rFonts w:ascii="Arial" w:eastAsia="NSimSun" w:hAnsi="Arial" w:cs="Arial"/>
          <w:kern w:val="0"/>
          <w:lang w:bidi="hi-IN"/>
        </w:rPr>
      </w:pPr>
      <w:r w:rsidRPr="00810364">
        <w:rPr>
          <w:rFonts w:ascii="Arial" w:eastAsia="NSimSun" w:hAnsi="Arial" w:cs="Arial"/>
          <w:kern w:val="0"/>
          <w:lang w:bidi="hi-IN"/>
        </w:rPr>
        <w:t>Altura: 1.10 m</w:t>
      </w:r>
    </w:p>
    <w:p w14:paraId="5AB46A4E" w14:textId="4C60A36E" w:rsidR="00810364" w:rsidRPr="00810364" w:rsidRDefault="00810364" w:rsidP="00E7666A">
      <w:pPr>
        <w:numPr>
          <w:ilvl w:val="0"/>
          <w:numId w:val="21"/>
        </w:numPr>
        <w:tabs>
          <w:tab w:val="clear" w:pos="0"/>
          <w:tab w:val="num" w:pos="567"/>
        </w:tabs>
        <w:spacing w:line="360" w:lineRule="auto"/>
        <w:ind w:left="0" w:firstLine="284"/>
        <w:jc w:val="both"/>
        <w:rPr>
          <w:rFonts w:ascii="Arial" w:eastAsia="NSimSun" w:hAnsi="Arial" w:cs="Arial"/>
          <w:kern w:val="0"/>
          <w:lang w:bidi="hi-IN"/>
        </w:rPr>
      </w:pPr>
      <w:r w:rsidRPr="00810364">
        <w:rPr>
          <w:rFonts w:ascii="Arial" w:eastAsia="NSimSun" w:hAnsi="Arial" w:cs="Arial"/>
          <w:kern w:val="0"/>
          <w:lang w:bidi="hi-IN"/>
        </w:rPr>
        <w:t xml:space="preserve">Carga: 2,00 </w:t>
      </w:r>
      <w:proofErr w:type="spellStart"/>
      <w:proofErr w:type="gramStart"/>
      <w:r w:rsidRPr="00810364">
        <w:rPr>
          <w:rFonts w:ascii="Arial" w:eastAsia="NSimSun" w:hAnsi="Arial" w:cs="Arial"/>
          <w:kern w:val="0"/>
          <w:lang w:bidi="hi-IN"/>
        </w:rPr>
        <w:t>kN</w:t>
      </w:r>
      <w:proofErr w:type="spellEnd"/>
      <w:proofErr w:type="gramEnd"/>
      <w:r w:rsidRPr="00810364">
        <w:rPr>
          <w:rFonts w:ascii="Arial" w:eastAsia="NSimSun" w:hAnsi="Arial" w:cs="Arial"/>
          <w:kern w:val="0"/>
          <w:lang w:bidi="hi-IN"/>
        </w:rPr>
        <w:t>/m</w:t>
      </w:r>
    </w:p>
    <w:p w14:paraId="565F11A5" w14:textId="77777777" w:rsidR="00810364" w:rsidRPr="00810364" w:rsidRDefault="00810364" w:rsidP="000B5A0F">
      <w:pPr>
        <w:spacing w:line="360" w:lineRule="auto"/>
        <w:ind w:firstLine="284"/>
        <w:jc w:val="both"/>
        <w:rPr>
          <w:rFonts w:ascii="Arial" w:eastAsia="NSimSun" w:hAnsi="Arial" w:cs="Arial"/>
          <w:b/>
          <w:bCs/>
          <w:kern w:val="0"/>
          <w:lang w:bidi="hi-IN"/>
        </w:rPr>
      </w:pPr>
      <w:r w:rsidRPr="00810364">
        <w:rPr>
          <w:rFonts w:ascii="Arial" w:eastAsia="NSimSun" w:hAnsi="Arial" w:cs="Arial"/>
          <w:b/>
          <w:bCs/>
          <w:kern w:val="0"/>
          <w:lang w:bidi="hi-IN"/>
        </w:rPr>
        <w:t>Corrimão auxiliar de apoio na entrada das fileiras (caso necessário):</w:t>
      </w:r>
    </w:p>
    <w:p w14:paraId="1834C295" w14:textId="77777777" w:rsidR="00810364" w:rsidRPr="00810364" w:rsidRDefault="00810364" w:rsidP="00E7666A">
      <w:pPr>
        <w:numPr>
          <w:ilvl w:val="0"/>
          <w:numId w:val="21"/>
        </w:numPr>
        <w:tabs>
          <w:tab w:val="clear" w:pos="0"/>
          <w:tab w:val="num" w:pos="567"/>
        </w:tabs>
        <w:spacing w:line="360" w:lineRule="auto"/>
        <w:ind w:left="0" w:firstLine="284"/>
        <w:jc w:val="both"/>
        <w:rPr>
          <w:rFonts w:ascii="Arial" w:eastAsia="NSimSun" w:hAnsi="Arial" w:cs="Arial"/>
          <w:kern w:val="0"/>
          <w:lang w:bidi="hi-IN"/>
        </w:rPr>
      </w:pPr>
      <w:r w:rsidRPr="00810364">
        <w:rPr>
          <w:rFonts w:ascii="Arial" w:eastAsia="NSimSun" w:hAnsi="Arial" w:cs="Arial"/>
          <w:kern w:val="0"/>
          <w:lang w:bidi="hi-IN"/>
        </w:rPr>
        <w:t>Altura: 0,80m</w:t>
      </w:r>
    </w:p>
    <w:p w14:paraId="3B19873A" w14:textId="63F98D8A" w:rsidR="00810364" w:rsidRPr="00810364" w:rsidRDefault="00810364" w:rsidP="00E7666A">
      <w:pPr>
        <w:numPr>
          <w:ilvl w:val="0"/>
          <w:numId w:val="21"/>
        </w:numPr>
        <w:tabs>
          <w:tab w:val="clear" w:pos="0"/>
          <w:tab w:val="num" w:pos="567"/>
        </w:tabs>
        <w:spacing w:line="360" w:lineRule="auto"/>
        <w:ind w:left="0" w:firstLine="284"/>
        <w:jc w:val="both"/>
        <w:rPr>
          <w:rFonts w:ascii="Arial" w:eastAsia="NSimSun" w:hAnsi="Arial" w:cs="Arial"/>
          <w:kern w:val="0"/>
          <w:lang w:bidi="hi-IN"/>
        </w:rPr>
      </w:pPr>
      <w:r w:rsidRPr="00810364">
        <w:rPr>
          <w:rFonts w:ascii="Arial" w:eastAsia="NSimSun" w:hAnsi="Arial" w:cs="Arial"/>
          <w:kern w:val="0"/>
          <w:lang w:bidi="hi-IN"/>
        </w:rPr>
        <w:t>Carga:</w:t>
      </w:r>
      <w:r w:rsidR="000B5A0F">
        <w:rPr>
          <w:rFonts w:ascii="Arial" w:eastAsia="NSimSun" w:hAnsi="Arial" w:cs="Arial"/>
          <w:kern w:val="0"/>
          <w:lang w:bidi="hi-IN"/>
        </w:rPr>
        <w:t xml:space="preserve"> </w:t>
      </w:r>
      <w:r w:rsidRPr="00810364">
        <w:rPr>
          <w:rFonts w:ascii="Arial" w:eastAsia="NSimSun" w:hAnsi="Arial" w:cs="Arial"/>
          <w:kern w:val="0"/>
          <w:lang w:bidi="hi-IN"/>
        </w:rPr>
        <w:t xml:space="preserve">1,00 </w:t>
      </w:r>
      <w:proofErr w:type="spellStart"/>
      <w:proofErr w:type="gramStart"/>
      <w:r w:rsidRPr="00810364">
        <w:rPr>
          <w:rFonts w:ascii="Arial" w:eastAsia="NSimSun" w:hAnsi="Arial" w:cs="Arial"/>
          <w:kern w:val="0"/>
          <w:lang w:bidi="hi-IN"/>
        </w:rPr>
        <w:t>kN</w:t>
      </w:r>
      <w:proofErr w:type="spellEnd"/>
      <w:proofErr w:type="gramEnd"/>
      <w:r w:rsidRPr="00810364">
        <w:rPr>
          <w:rFonts w:ascii="Arial" w:eastAsia="NSimSun" w:hAnsi="Arial" w:cs="Arial"/>
          <w:kern w:val="0"/>
          <w:lang w:bidi="hi-IN"/>
        </w:rPr>
        <w:t>/m</w:t>
      </w:r>
    </w:p>
    <w:p w14:paraId="5D657F48" w14:textId="77777777" w:rsidR="00810364" w:rsidRPr="00810364" w:rsidRDefault="00810364" w:rsidP="000B5A0F">
      <w:pPr>
        <w:spacing w:line="360" w:lineRule="auto"/>
        <w:ind w:firstLine="284"/>
        <w:jc w:val="both"/>
        <w:rPr>
          <w:rFonts w:ascii="Arial" w:eastAsia="NSimSun" w:hAnsi="Arial" w:cs="Arial"/>
          <w:kern w:val="0"/>
          <w:lang w:bidi="hi-IN"/>
        </w:rPr>
      </w:pPr>
      <w:r w:rsidRPr="00810364">
        <w:rPr>
          <w:rFonts w:ascii="Arial" w:eastAsia="NSimSun" w:hAnsi="Arial" w:cs="Arial"/>
          <w:b/>
          <w:bCs/>
          <w:i/>
          <w:iCs/>
          <w:kern w:val="0"/>
          <w:lang w:bidi="hi-IN"/>
        </w:rPr>
        <w:t>Nota:</w:t>
      </w:r>
      <w:r w:rsidRPr="00810364">
        <w:rPr>
          <w:rFonts w:ascii="Arial" w:eastAsia="NSimSun" w:hAnsi="Arial" w:cs="Arial"/>
          <w:kern w:val="0"/>
          <w:lang w:bidi="hi-IN"/>
        </w:rPr>
        <w:t xml:space="preserve"> Deverão ser consultados os Gestores da Secretaria da Ação Cultural</w:t>
      </w:r>
    </w:p>
    <w:p w14:paraId="19D0C460" w14:textId="77777777" w:rsidR="00810364" w:rsidRPr="00810364" w:rsidRDefault="00810364" w:rsidP="000B5A0F">
      <w:pPr>
        <w:spacing w:line="360" w:lineRule="auto"/>
        <w:ind w:firstLine="284"/>
        <w:jc w:val="both"/>
        <w:rPr>
          <w:rFonts w:ascii="Arial" w:eastAsia="NSimSun" w:hAnsi="Arial" w:cs="Arial"/>
          <w:b/>
          <w:bCs/>
          <w:kern w:val="0"/>
          <w:lang w:bidi="hi-IN"/>
        </w:rPr>
      </w:pPr>
      <w:r w:rsidRPr="00810364">
        <w:rPr>
          <w:rFonts w:ascii="Arial" w:eastAsia="NSimSun" w:hAnsi="Arial" w:cs="Arial"/>
          <w:b/>
          <w:bCs/>
          <w:kern w:val="0"/>
          <w:lang w:bidi="hi-IN"/>
        </w:rPr>
        <w:t>Corrimão Central nas Escadas entre Assentos:</w:t>
      </w:r>
    </w:p>
    <w:p w14:paraId="790A5AD5" w14:textId="77777777" w:rsidR="00810364" w:rsidRPr="00810364" w:rsidRDefault="00810364" w:rsidP="00E7666A">
      <w:pPr>
        <w:numPr>
          <w:ilvl w:val="0"/>
          <w:numId w:val="21"/>
        </w:numPr>
        <w:tabs>
          <w:tab w:val="clear" w:pos="0"/>
          <w:tab w:val="num" w:pos="567"/>
        </w:tabs>
        <w:spacing w:line="360" w:lineRule="auto"/>
        <w:ind w:left="0" w:firstLine="284"/>
        <w:jc w:val="both"/>
        <w:rPr>
          <w:rFonts w:ascii="Arial" w:eastAsia="NSimSun" w:hAnsi="Arial" w:cs="Arial"/>
          <w:kern w:val="0"/>
          <w:lang w:bidi="hi-IN"/>
        </w:rPr>
      </w:pPr>
      <w:r w:rsidRPr="00810364">
        <w:rPr>
          <w:rFonts w:ascii="Arial" w:eastAsia="NSimSun" w:hAnsi="Arial" w:cs="Arial"/>
          <w:kern w:val="0"/>
          <w:lang w:bidi="hi-IN"/>
        </w:rPr>
        <w:t>Altura: 0,80 m</w:t>
      </w:r>
    </w:p>
    <w:p w14:paraId="1D4B93EB" w14:textId="77B7DECA" w:rsidR="00810364" w:rsidRPr="00810364" w:rsidRDefault="00810364" w:rsidP="00E7666A">
      <w:pPr>
        <w:numPr>
          <w:ilvl w:val="0"/>
          <w:numId w:val="21"/>
        </w:numPr>
        <w:tabs>
          <w:tab w:val="clear" w:pos="0"/>
          <w:tab w:val="num" w:pos="567"/>
        </w:tabs>
        <w:spacing w:line="360" w:lineRule="auto"/>
        <w:ind w:left="0" w:firstLine="284"/>
        <w:jc w:val="both"/>
        <w:rPr>
          <w:rFonts w:ascii="Arial" w:eastAsia="NSimSun" w:hAnsi="Arial" w:cs="Arial"/>
          <w:kern w:val="0"/>
          <w:lang w:bidi="hi-IN"/>
        </w:rPr>
      </w:pPr>
      <w:r w:rsidRPr="00810364">
        <w:rPr>
          <w:rFonts w:ascii="Arial" w:eastAsia="NSimSun" w:hAnsi="Arial" w:cs="Arial"/>
          <w:kern w:val="0"/>
          <w:lang w:bidi="hi-IN"/>
        </w:rPr>
        <w:t xml:space="preserve">Carga: 1,00 </w:t>
      </w:r>
      <w:proofErr w:type="spellStart"/>
      <w:proofErr w:type="gramStart"/>
      <w:r w:rsidRPr="00810364">
        <w:rPr>
          <w:rFonts w:ascii="Arial" w:eastAsia="NSimSun" w:hAnsi="Arial" w:cs="Arial"/>
          <w:kern w:val="0"/>
          <w:lang w:bidi="hi-IN"/>
        </w:rPr>
        <w:t>kN</w:t>
      </w:r>
      <w:proofErr w:type="spellEnd"/>
      <w:proofErr w:type="gramEnd"/>
      <w:r w:rsidRPr="00810364">
        <w:rPr>
          <w:rFonts w:ascii="Arial" w:eastAsia="NSimSun" w:hAnsi="Arial" w:cs="Arial"/>
          <w:kern w:val="0"/>
          <w:lang w:bidi="hi-IN"/>
        </w:rPr>
        <w:t>/m</w:t>
      </w:r>
    </w:p>
    <w:p w14:paraId="77765FA1" w14:textId="77777777" w:rsidR="00810364" w:rsidRPr="00810364" w:rsidRDefault="00810364" w:rsidP="000B5A0F">
      <w:pPr>
        <w:spacing w:line="360" w:lineRule="auto"/>
        <w:ind w:firstLine="284"/>
        <w:jc w:val="both"/>
        <w:rPr>
          <w:rFonts w:ascii="Arial" w:eastAsia="NSimSun" w:hAnsi="Arial" w:cs="Arial"/>
          <w:b/>
          <w:bCs/>
          <w:kern w:val="0"/>
          <w:lang w:bidi="hi-IN"/>
        </w:rPr>
      </w:pPr>
      <w:r w:rsidRPr="00810364">
        <w:rPr>
          <w:rFonts w:ascii="Arial" w:eastAsia="NSimSun" w:hAnsi="Arial" w:cs="Arial"/>
          <w:b/>
          <w:bCs/>
          <w:kern w:val="0"/>
          <w:lang w:bidi="hi-IN"/>
        </w:rPr>
        <w:t xml:space="preserve">Guarda-Corpo nas Escadas perpendiculares ou </w:t>
      </w:r>
      <w:proofErr w:type="spellStart"/>
      <w:r w:rsidRPr="00810364">
        <w:rPr>
          <w:rFonts w:ascii="Arial" w:eastAsia="NSimSun" w:hAnsi="Arial" w:cs="Arial"/>
          <w:b/>
          <w:bCs/>
          <w:kern w:val="0"/>
          <w:lang w:bidi="hi-IN"/>
        </w:rPr>
        <w:t>Oblícuos</w:t>
      </w:r>
      <w:proofErr w:type="spellEnd"/>
      <w:r w:rsidRPr="00810364">
        <w:rPr>
          <w:rFonts w:ascii="Arial" w:eastAsia="NSimSun" w:hAnsi="Arial" w:cs="Arial"/>
          <w:b/>
          <w:bCs/>
          <w:kern w:val="0"/>
          <w:lang w:bidi="hi-IN"/>
        </w:rPr>
        <w:t xml:space="preserve"> à direção do movimento de pessoas:</w:t>
      </w:r>
    </w:p>
    <w:p w14:paraId="133FABB6" w14:textId="77777777" w:rsidR="00810364" w:rsidRPr="00810364" w:rsidRDefault="00810364" w:rsidP="00E7666A">
      <w:pPr>
        <w:numPr>
          <w:ilvl w:val="0"/>
          <w:numId w:val="21"/>
        </w:numPr>
        <w:tabs>
          <w:tab w:val="clear" w:pos="0"/>
          <w:tab w:val="num" w:pos="567"/>
        </w:tabs>
        <w:spacing w:line="360" w:lineRule="auto"/>
        <w:ind w:left="0" w:firstLine="284"/>
        <w:jc w:val="both"/>
        <w:rPr>
          <w:rFonts w:ascii="Arial" w:eastAsia="NSimSun" w:hAnsi="Arial" w:cs="Arial"/>
          <w:kern w:val="0"/>
          <w:lang w:bidi="hi-IN"/>
        </w:rPr>
      </w:pPr>
      <w:r w:rsidRPr="00810364">
        <w:rPr>
          <w:rFonts w:ascii="Arial" w:eastAsia="NSimSun" w:hAnsi="Arial" w:cs="Arial"/>
          <w:kern w:val="0"/>
          <w:lang w:bidi="hi-IN"/>
        </w:rPr>
        <w:t>Altura: 1,10 m</w:t>
      </w:r>
    </w:p>
    <w:p w14:paraId="0CAB214A" w14:textId="63EAEEA8" w:rsidR="00810364" w:rsidRPr="00810364" w:rsidRDefault="00810364" w:rsidP="00E7666A">
      <w:pPr>
        <w:numPr>
          <w:ilvl w:val="0"/>
          <w:numId w:val="21"/>
        </w:numPr>
        <w:tabs>
          <w:tab w:val="clear" w:pos="0"/>
          <w:tab w:val="num" w:pos="567"/>
        </w:tabs>
        <w:spacing w:line="360" w:lineRule="auto"/>
        <w:ind w:left="0" w:firstLine="284"/>
        <w:jc w:val="both"/>
        <w:rPr>
          <w:rFonts w:ascii="Arial" w:eastAsia="NSimSun" w:hAnsi="Arial" w:cs="Arial"/>
          <w:kern w:val="0"/>
          <w:lang w:bidi="hi-IN"/>
        </w:rPr>
      </w:pPr>
      <w:r w:rsidRPr="00810364">
        <w:rPr>
          <w:rFonts w:ascii="Arial" w:eastAsia="NSimSun" w:hAnsi="Arial" w:cs="Arial"/>
          <w:kern w:val="0"/>
          <w:lang w:bidi="hi-IN"/>
        </w:rPr>
        <w:t xml:space="preserve">Carga: 3,00 </w:t>
      </w:r>
      <w:proofErr w:type="spellStart"/>
      <w:proofErr w:type="gramStart"/>
      <w:r w:rsidRPr="00810364">
        <w:rPr>
          <w:rFonts w:ascii="Arial" w:eastAsia="NSimSun" w:hAnsi="Arial" w:cs="Arial"/>
          <w:kern w:val="0"/>
          <w:lang w:bidi="hi-IN"/>
        </w:rPr>
        <w:t>kN</w:t>
      </w:r>
      <w:proofErr w:type="spellEnd"/>
      <w:proofErr w:type="gramEnd"/>
      <w:r w:rsidRPr="00810364">
        <w:rPr>
          <w:rFonts w:ascii="Arial" w:eastAsia="NSimSun" w:hAnsi="Arial" w:cs="Arial"/>
          <w:kern w:val="0"/>
          <w:lang w:bidi="hi-IN"/>
        </w:rPr>
        <w:t>/m</w:t>
      </w:r>
    </w:p>
    <w:p w14:paraId="1C28C1E4" w14:textId="1566392B" w:rsidR="00810364" w:rsidRPr="00810364" w:rsidRDefault="000B5A0F" w:rsidP="000B5A0F">
      <w:pPr>
        <w:spacing w:line="360" w:lineRule="auto"/>
        <w:ind w:firstLine="284"/>
        <w:jc w:val="both"/>
        <w:rPr>
          <w:rFonts w:ascii="Arial" w:eastAsia="NSimSun" w:hAnsi="Arial" w:cs="Arial"/>
          <w:b/>
          <w:bCs/>
          <w:kern w:val="0"/>
          <w:lang w:bidi="hi-IN"/>
        </w:rPr>
      </w:pPr>
      <w:r w:rsidRPr="00810364">
        <w:rPr>
          <w:rFonts w:ascii="Arial" w:eastAsia="NSimSun" w:hAnsi="Arial" w:cs="Arial"/>
          <w:b/>
          <w:bCs/>
          <w:kern w:val="0"/>
          <w:lang w:bidi="hi-IN"/>
        </w:rPr>
        <w:t>Guarda-Corpo ao lado das escadas alinhadas com a direção do movimento</w:t>
      </w:r>
      <w:r w:rsidR="00810364" w:rsidRPr="00810364">
        <w:rPr>
          <w:rFonts w:ascii="Arial" w:eastAsia="NSimSun" w:hAnsi="Arial" w:cs="Arial"/>
          <w:b/>
          <w:bCs/>
          <w:kern w:val="0"/>
          <w:lang w:bidi="hi-IN"/>
        </w:rPr>
        <w:t>:</w:t>
      </w:r>
    </w:p>
    <w:p w14:paraId="62A30F88" w14:textId="77777777" w:rsidR="00810364" w:rsidRPr="00810364" w:rsidRDefault="00810364" w:rsidP="00E7666A">
      <w:pPr>
        <w:numPr>
          <w:ilvl w:val="0"/>
          <w:numId w:val="21"/>
        </w:numPr>
        <w:tabs>
          <w:tab w:val="clear" w:pos="0"/>
          <w:tab w:val="num" w:pos="567"/>
        </w:tabs>
        <w:spacing w:line="360" w:lineRule="auto"/>
        <w:ind w:left="0" w:firstLine="284"/>
        <w:jc w:val="both"/>
        <w:rPr>
          <w:rFonts w:ascii="Arial" w:eastAsia="NSimSun" w:hAnsi="Arial" w:cs="Arial"/>
          <w:kern w:val="0"/>
          <w:lang w:bidi="hi-IN"/>
        </w:rPr>
      </w:pPr>
      <w:r w:rsidRPr="00810364">
        <w:rPr>
          <w:rFonts w:ascii="Arial" w:eastAsia="NSimSun" w:hAnsi="Arial" w:cs="Arial"/>
          <w:kern w:val="0"/>
          <w:lang w:bidi="hi-IN"/>
        </w:rPr>
        <w:lastRenderedPageBreak/>
        <w:t>Altura: 1,10 m</w:t>
      </w:r>
    </w:p>
    <w:p w14:paraId="2497CE17" w14:textId="0DABDDD9" w:rsidR="00810364" w:rsidRPr="00810364" w:rsidRDefault="00810364" w:rsidP="00E7666A">
      <w:pPr>
        <w:numPr>
          <w:ilvl w:val="0"/>
          <w:numId w:val="21"/>
        </w:numPr>
        <w:tabs>
          <w:tab w:val="clear" w:pos="0"/>
          <w:tab w:val="num" w:pos="567"/>
        </w:tabs>
        <w:spacing w:line="360" w:lineRule="auto"/>
        <w:ind w:left="0" w:firstLine="284"/>
        <w:jc w:val="both"/>
        <w:rPr>
          <w:rFonts w:ascii="Arial" w:eastAsia="NSimSun" w:hAnsi="Arial" w:cs="Arial"/>
          <w:kern w:val="0"/>
          <w:lang w:bidi="hi-IN"/>
        </w:rPr>
      </w:pPr>
      <w:r w:rsidRPr="00810364">
        <w:rPr>
          <w:rFonts w:ascii="Arial" w:eastAsia="NSimSun" w:hAnsi="Arial" w:cs="Arial"/>
          <w:kern w:val="0"/>
          <w:lang w:bidi="hi-IN"/>
        </w:rPr>
        <w:t xml:space="preserve">Carga: 2,00 </w:t>
      </w:r>
      <w:proofErr w:type="spellStart"/>
      <w:proofErr w:type="gramStart"/>
      <w:r w:rsidRPr="00810364">
        <w:rPr>
          <w:rFonts w:ascii="Arial" w:eastAsia="NSimSun" w:hAnsi="Arial" w:cs="Arial"/>
          <w:kern w:val="0"/>
          <w:lang w:bidi="hi-IN"/>
        </w:rPr>
        <w:t>kN</w:t>
      </w:r>
      <w:proofErr w:type="spellEnd"/>
      <w:proofErr w:type="gramEnd"/>
      <w:r w:rsidRPr="00810364">
        <w:rPr>
          <w:rFonts w:ascii="Arial" w:eastAsia="NSimSun" w:hAnsi="Arial" w:cs="Arial"/>
          <w:kern w:val="0"/>
          <w:lang w:bidi="hi-IN"/>
        </w:rPr>
        <w:t>/m</w:t>
      </w:r>
    </w:p>
    <w:p w14:paraId="6ECA2198" w14:textId="77777777" w:rsidR="00810364" w:rsidRPr="00810364" w:rsidRDefault="00810364" w:rsidP="000B5A0F">
      <w:pPr>
        <w:spacing w:line="360" w:lineRule="auto"/>
        <w:ind w:firstLine="284"/>
        <w:jc w:val="both"/>
        <w:rPr>
          <w:rFonts w:ascii="Arial" w:eastAsia="NSimSun" w:hAnsi="Arial" w:cs="Arial"/>
          <w:b/>
          <w:bCs/>
          <w:kern w:val="0"/>
          <w:lang w:bidi="hi-IN"/>
        </w:rPr>
      </w:pPr>
      <w:r w:rsidRPr="00810364">
        <w:rPr>
          <w:rFonts w:ascii="Arial" w:eastAsia="NSimSun" w:hAnsi="Arial" w:cs="Arial"/>
          <w:b/>
          <w:bCs/>
          <w:kern w:val="0"/>
          <w:lang w:bidi="hi-IN"/>
        </w:rPr>
        <w:t>Guarda-Corpo atrás da fileira dos assentos:</w:t>
      </w:r>
    </w:p>
    <w:p w14:paraId="5B77AADF" w14:textId="77777777" w:rsidR="00810364" w:rsidRPr="00810364" w:rsidRDefault="00810364" w:rsidP="00E7666A">
      <w:pPr>
        <w:numPr>
          <w:ilvl w:val="0"/>
          <w:numId w:val="21"/>
        </w:numPr>
        <w:tabs>
          <w:tab w:val="clear" w:pos="0"/>
          <w:tab w:val="num" w:pos="567"/>
        </w:tabs>
        <w:spacing w:line="360" w:lineRule="auto"/>
        <w:ind w:left="0" w:firstLine="284"/>
        <w:jc w:val="both"/>
        <w:rPr>
          <w:rFonts w:ascii="Arial" w:eastAsia="NSimSun" w:hAnsi="Arial" w:cs="Arial"/>
          <w:kern w:val="0"/>
          <w:lang w:bidi="hi-IN"/>
        </w:rPr>
      </w:pPr>
      <w:r w:rsidRPr="00810364">
        <w:rPr>
          <w:rFonts w:ascii="Arial" w:eastAsia="NSimSun" w:hAnsi="Arial" w:cs="Arial"/>
          <w:kern w:val="0"/>
          <w:lang w:bidi="hi-IN"/>
        </w:rPr>
        <w:t>Altura: 1,80 m,</w:t>
      </w:r>
    </w:p>
    <w:p w14:paraId="18E30129" w14:textId="77777777" w:rsidR="00810364" w:rsidRPr="00810364" w:rsidRDefault="00810364" w:rsidP="00E7666A">
      <w:pPr>
        <w:numPr>
          <w:ilvl w:val="0"/>
          <w:numId w:val="21"/>
        </w:numPr>
        <w:tabs>
          <w:tab w:val="clear" w:pos="0"/>
          <w:tab w:val="num" w:pos="567"/>
        </w:tabs>
        <w:spacing w:line="360" w:lineRule="auto"/>
        <w:ind w:left="0" w:firstLine="284"/>
        <w:jc w:val="both"/>
        <w:rPr>
          <w:rFonts w:ascii="Arial" w:eastAsia="NSimSun" w:hAnsi="Arial" w:cs="Arial"/>
          <w:kern w:val="0"/>
          <w:lang w:bidi="hi-IN"/>
        </w:rPr>
      </w:pPr>
      <w:r w:rsidRPr="00810364">
        <w:rPr>
          <w:rFonts w:ascii="Arial" w:eastAsia="NSimSun" w:hAnsi="Arial" w:cs="Arial"/>
          <w:kern w:val="0"/>
          <w:lang w:bidi="hi-IN"/>
        </w:rPr>
        <w:t>Acima dos níveis dos assentos ou arquibancadas em nível mais elevado</w:t>
      </w:r>
    </w:p>
    <w:p w14:paraId="57B034B2" w14:textId="156A7C4A" w:rsidR="00810364" w:rsidRPr="00810364" w:rsidRDefault="00810364" w:rsidP="00E7666A">
      <w:pPr>
        <w:numPr>
          <w:ilvl w:val="0"/>
          <w:numId w:val="21"/>
        </w:numPr>
        <w:tabs>
          <w:tab w:val="clear" w:pos="0"/>
          <w:tab w:val="num" w:pos="567"/>
        </w:tabs>
        <w:spacing w:line="360" w:lineRule="auto"/>
        <w:ind w:left="0" w:firstLine="284"/>
        <w:jc w:val="both"/>
        <w:rPr>
          <w:rFonts w:ascii="Arial" w:eastAsia="NSimSun" w:hAnsi="Arial" w:cs="Arial"/>
          <w:kern w:val="0"/>
          <w:lang w:bidi="hi-IN"/>
        </w:rPr>
      </w:pPr>
      <w:r w:rsidRPr="00810364">
        <w:rPr>
          <w:rFonts w:ascii="Arial" w:eastAsia="NSimSun" w:hAnsi="Arial" w:cs="Arial"/>
          <w:kern w:val="0"/>
          <w:lang w:bidi="hi-IN"/>
        </w:rPr>
        <w:t xml:space="preserve">Carga: 1,00 </w:t>
      </w:r>
      <w:proofErr w:type="spellStart"/>
      <w:proofErr w:type="gramStart"/>
      <w:r w:rsidRPr="00810364">
        <w:rPr>
          <w:rFonts w:ascii="Arial" w:eastAsia="NSimSun" w:hAnsi="Arial" w:cs="Arial"/>
          <w:kern w:val="0"/>
          <w:lang w:bidi="hi-IN"/>
        </w:rPr>
        <w:t>kN</w:t>
      </w:r>
      <w:proofErr w:type="spellEnd"/>
      <w:proofErr w:type="gramEnd"/>
      <w:r w:rsidRPr="00810364">
        <w:rPr>
          <w:rFonts w:ascii="Arial" w:eastAsia="NSimSun" w:hAnsi="Arial" w:cs="Arial"/>
          <w:kern w:val="0"/>
          <w:lang w:bidi="hi-IN"/>
        </w:rPr>
        <w:t>/m</w:t>
      </w:r>
    </w:p>
    <w:p w14:paraId="1DE2705A" w14:textId="77777777" w:rsidR="00810364" w:rsidRPr="00810364" w:rsidRDefault="00810364" w:rsidP="000B5A0F">
      <w:pPr>
        <w:spacing w:line="360" w:lineRule="auto"/>
        <w:ind w:firstLine="284"/>
        <w:jc w:val="both"/>
        <w:rPr>
          <w:rFonts w:ascii="Arial" w:eastAsia="NSimSun" w:hAnsi="Arial" w:cs="Arial"/>
          <w:kern w:val="0"/>
          <w:lang w:bidi="hi-IN"/>
        </w:rPr>
      </w:pPr>
      <w:r w:rsidRPr="00810364">
        <w:rPr>
          <w:rFonts w:ascii="Arial" w:eastAsia="NSimSun" w:hAnsi="Arial" w:cs="Arial"/>
          <w:kern w:val="0"/>
          <w:lang w:bidi="hi-IN"/>
        </w:rPr>
        <w:t>Referência a ser atendida: INSTRUÇÃO TÉCNICA BOMBEIROS Nº 12/2011</w:t>
      </w:r>
      <w:r w:rsidRPr="00810364">
        <w:rPr>
          <w:rFonts w:ascii="Arial" w:eastAsia="NSimSun" w:hAnsi="Arial" w:cs="Arial"/>
          <w:b/>
          <w:bCs/>
          <w:kern w:val="0"/>
          <w:lang w:bidi="hi-IN"/>
        </w:rPr>
        <w:t xml:space="preserve"> </w:t>
      </w:r>
      <w:r w:rsidRPr="00810364">
        <w:rPr>
          <w:rFonts w:ascii="Arial" w:eastAsia="NSimSun" w:hAnsi="Arial" w:cs="Arial"/>
          <w:kern w:val="0"/>
          <w:lang w:bidi="hi-IN"/>
        </w:rPr>
        <w:t>- Centros esportivos e de exibição – requisitos de segurança contra incêndio / Página n.º 262 / Figura 2: Barreiras, guarda-corpos e corrimãos centrais: cargas de projeto, alturas e disposições.</w:t>
      </w:r>
    </w:p>
    <w:p w14:paraId="12FCDE73" w14:textId="616B7C8E" w:rsidR="00810364" w:rsidRPr="00810364" w:rsidRDefault="00810364" w:rsidP="000B5A0F">
      <w:pPr>
        <w:spacing w:line="360" w:lineRule="auto"/>
        <w:ind w:firstLine="284"/>
        <w:jc w:val="both"/>
        <w:rPr>
          <w:rFonts w:ascii="Arial" w:eastAsia="NSimSun" w:hAnsi="Arial" w:cs="Arial"/>
          <w:kern w:val="0"/>
          <w:lang w:bidi="hi-IN"/>
        </w:rPr>
      </w:pPr>
      <w:r w:rsidRPr="00810364">
        <w:rPr>
          <w:rFonts w:ascii="Arial" w:eastAsia="NSimSun" w:hAnsi="Arial" w:cs="Arial"/>
          <w:kern w:val="0"/>
          <w:lang w:bidi="hi-IN"/>
        </w:rPr>
        <w:t xml:space="preserve">Deverão ser previstos 06 (seis) escadas de acesso </w:t>
      </w:r>
      <w:r w:rsidR="000B5A0F" w:rsidRPr="00810364">
        <w:rPr>
          <w:rFonts w:ascii="Arial" w:eastAsia="NSimSun" w:hAnsi="Arial" w:cs="Arial"/>
          <w:kern w:val="0"/>
          <w:lang w:bidi="hi-IN"/>
        </w:rPr>
        <w:t>(em plena conformidade ao explicitado em Degraus de Circulação (Acessos Radiais e Escadas de Acessos)).</w:t>
      </w:r>
    </w:p>
    <w:p w14:paraId="09EEACA2" w14:textId="2646383E" w:rsidR="00810364" w:rsidRPr="00810364" w:rsidRDefault="00810364" w:rsidP="000B5A0F">
      <w:pPr>
        <w:spacing w:line="360" w:lineRule="auto"/>
        <w:ind w:firstLine="284"/>
        <w:jc w:val="both"/>
        <w:rPr>
          <w:rFonts w:ascii="Arial" w:eastAsia="NSimSun" w:hAnsi="Arial" w:cs="Arial"/>
          <w:kern w:val="0"/>
          <w:lang w:bidi="hi-IN"/>
        </w:rPr>
      </w:pPr>
      <w:r w:rsidRPr="00810364">
        <w:rPr>
          <w:rFonts w:ascii="Arial" w:eastAsia="NSimSun" w:hAnsi="Arial" w:cs="Arial"/>
          <w:kern w:val="0"/>
          <w:lang w:bidi="hi-IN"/>
        </w:rPr>
        <w:t xml:space="preserve">Deverão ser previstos 11 (onze) escadas de circulação interna (Acesso Radial) - </w:t>
      </w:r>
      <w:r w:rsidR="000B5A0F" w:rsidRPr="00810364">
        <w:rPr>
          <w:rFonts w:ascii="Arial" w:eastAsia="NSimSun" w:hAnsi="Arial" w:cs="Arial"/>
          <w:kern w:val="0"/>
          <w:lang w:bidi="hi-IN"/>
        </w:rPr>
        <w:t>(em plena conformidade ao explicitado Degraus de Circulação (Acessos Radiais e Escadas de Acessos)).</w:t>
      </w:r>
    </w:p>
    <w:p w14:paraId="246187F0" w14:textId="77777777" w:rsidR="00810364" w:rsidRPr="00810364" w:rsidRDefault="00810364" w:rsidP="000B5A0F">
      <w:pPr>
        <w:spacing w:line="360" w:lineRule="auto"/>
        <w:ind w:firstLine="284"/>
        <w:jc w:val="both"/>
        <w:rPr>
          <w:rFonts w:ascii="Arial" w:eastAsia="NSimSun" w:hAnsi="Arial" w:cs="Arial"/>
          <w:kern w:val="0"/>
          <w:lang w:bidi="hi-IN"/>
        </w:rPr>
      </w:pPr>
      <w:r w:rsidRPr="00810364">
        <w:rPr>
          <w:rFonts w:ascii="Arial" w:eastAsia="NSimSun" w:hAnsi="Arial" w:cs="Arial"/>
          <w:kern w:val="0"/>
          <w:lang w:bidi="hi-IN"/>
        </w:rPr>
        <w:t>Na parte inferior da arquibancada deverão ser previstos corredores de circulação com 2,45m de largura, com Placas Metálicas (Chapas Metálicas, fixada em Estrutura Metálica Auxiliar, autoportante), estes isolando e impedindo totalmente que o público tenha contato com a estrutura da arquibancada;</w:t>
      </w:r>
    </w:p>
    <w:p w14:paraId="4CA8C7CC" w14:textId="77777777" w:rsidR="00810364" w:rsidRPr="00810364" w:rsidRDefault="00810364" w:rsidP="000B5A0F">
      <w:pPr>
        <w:spacing w:line="360" w:lineRule="auto"/>
        <w:ind w:firstLine="284"/>
        <w:jc w:val="both"/>
        <w:rPr>
          <w:rFonts w:ascii="Arial" w:eastAsia="NSimSun" w:hAnsi="Arial" w:cs="Arial"/>
          <w:kern w:val="0"/>
          <w:lang w:bidi="hi-IN"/>
        </w:rPr>
      </w:pPr>
      <w:r w:rsidRPr="00810364">
        <w:rPr>
          <w:rFonts w:ascii="Arial" w:eastAsia="NSimSun" w:hAnsi="Arial" w:cs="Arial"/>
          <w:b/>
          <w:bCs/>
          <w:i/>
          <w:iCs/>
          <w:kern w:val="0"/>
          <w:lang w:bidi="hi-IN"/>
        </w:rPr>
        <w:t xml:space="preserve">Nota: </w:t>
      </w:r>
      <w:r w:rsidRPr="00810364">
        <w:rPr>
          <w:rFonts w:ascii="Arial" w:eastAsia="NSimSun" w:hAnsi="Arial" w:cs="Arial"/>
          <w:kern w:val="0"/>
          <w:lang w:bidi="hi-IN"/>
        </w:rPr>
        <w:t>Os espaços vazios abaixo das arquibancadas não podem ser utilizados como qualquer tipo de áreas úteis, tais como, depósitos de materiais diversos, áreas de comércio, banheiros e outros, devendo ser mantidos limpos e sem quaisquer materiais combustíveis durante todo o período do evento.</w:t>
      </w:r>
    </w:p>
    <w:p w14:paraId="0205AD23" w14:textId="77777777" w:rsidR="00810364" w:rsidRPr="00810364" w:rsidRDefault="00810364" w:rsidP="000B5A0F">
      <w:pPr>
        <w:spacing w:line="360" w:lineRule="auto"/>
        <w:ind w:firstLine="284"/>
        <w:jc w:val="both"/>
        <w:rPr>
          <w:rFonts w:ascii="Arial" w:hAnsi="Arial" w:cs="Arial"/>
          <w:kern w:val="0"/>
          <w:lang w:bidi="hi-IN"/>
        </w:rPr>
      </w:pPr>
      <w:r w:rsidRPr="00810364">
        <w:rPr>
          <w:rFonts w:ascii="Arial" w:eastAsia="NSimSun" w:hAnsi="Arial" w:cs="Arial"/>
          <w:kern w:val="0"/>
          <w:lang w:bidi="hi-IN"/>
        </w:rPr>
        <w:t>A descrição acima apresentada se trata de uma descrição de intenções mínimas objetivadas pela Gestão do Espetáculo, onde, caso no decorrer do detalhamento executivo das respectivas estruturas seja necessário adequações, estas, ficarão na sua íntegra e totalizada a cargo da Contratada.</w:t>
      </w:r>
    </w:p>
    <w:p w14:paraId="2ECFCAE4" w14:textId="77777777" w:rsidR="00810364" w:rsidRPr="00810364" w:rsidRDefault="00810364" w:rsidP="00EA7920">
      <w:pPr>
        <w:tabs>
          <w:tab w:val="left" w:pos="142"/>
        </w:tabs>
        <w:spacing w:before="113" w:line="360" w:lineRule="auto"/>
        <w:jc w:val="center"/>
        <w:rPr>
          <w:rFonts w:ascii="Arial" w:hAnsi="Arial" w:cs="Arial"/>
          <w:b/>
          <w:bCs/>
          <w:color w:val="000000"/>
          <w:kern w:val="0"/>
          <w:highlight w:val="white"/>
          <w:lang w:bidi="hi-IN"/>
        </w:rPr>
      </w:pPr>
      <w:r w:rsidRPr="00810364">
        <w:rPr>
          <w:rFonts w:ascii="Arial" w:hAnsi="Arial" w:cs="Arial"/>
          <w:b/>
          <w:bCs/>
          <w:color w:val="000000"/>
          <w:kern w:val="0"/>
          <w:highlight w:val="white"/>
          <w:lang w:bidi="hi-IN"/>
        </w:rPr>
        <w:t>INFORMAÇÕES GERAIS:</w:t>
      </w:r>
    </w:p>
    <w:p w14:paraId="74A768FD" w14:textId="77777777" w:rsidR="00810364" w:rsidRPr="00810364" w:rsidRDefault="00810364" w:rsidP="000B5A0F">
      <w:pPr>
        <w:tabs>
          <w:tab w:val="left" w:pos="142"/>
        </w:tabs>
        <w:spacing w:line="360" w:lineRule="auto"/>
        <w:ind w:firstLine="284"/>
        <w:jc w:val="both"/>
        <w:rPr>
          <w:rFonts w:ascii="Arial" w:hAnsi="Arial" w:cs="Arial"/>
          <w:color w:val="000000"/>
          <w:kern w:val="0"/>
          <w:lang w:bidi="hi-IN"/>
        </w:rPr>
      </w:pPr>
      <w:r w:rsidRPr="00810364">
        <w:rPr>
          <w:rFonts w:ascii="Arial" w:hAnsi="Arial" w:cs="Arial"/>
          <w:color w:val="000000"/>
          <w:kern w:val="0"/>
          <w:lang w:bidi="hi-IN"/>
        </w:rPr>
        <w:t>Os serviços a serem contratados são todos os estabelecidos nos documentos complementares relacionados neste TERMO DE REFERÊNCIA se constitui documento único. Assim, qualquer menção formulada ou omissa em outros documentos, que não deste, será considerada pela contratante como por ela especificada e válida.</w:t>
      </w:r>
    </w:p>
    <w:p w14:paraId="5573B2C9" w14:textId="77777777" w:rsidR="00810364" w:rsidRPr="00810364" w:rsidRDefault="00810364" w:rsidP="000B5A0F">
      <w:pPr>
        <w:tabs>
          <w:tab w:val="left" w:pos="142"/>
        </w:tabs>
        <w:spacing w:line="360" w:lineRule="auto"/>
        <w:ind w:firstLine="284"/>
        <w:jc w:val="both"/>
        <w:rPr>
          <w:rFonts w:ascii="Arial" w:hAnsi="Arial" w:cs="Arial"/>
          <w:color w:val="000000"/>
          <w:kern w:val="0"/>
          <w:lang w:bidi="hi-IN"/>
        </w:rPr>
      </w:pPr>
      <w:r w:rsidRPr="00810364">
        <w:rPr>
          <w:rFonts w:ascii="Arial" w:hAnsi="Arial" w:cs="Arial"/>
          <w:color w:val="000000"/>
          <w:kern w:val="0"/>
          <w:lang w:bidi="hi-IN"/>
        </w:rPr>
        <w:t>Este Processo Licitatório, além do já especificado, explicitados acima, contemplam Locação de Toda e Qualquer Estrutura Tubular ou não Tubular, todas as Atividades que envolvam Mobilização, Desmobilização, Montagem, Desmontagem de Estruturas Tubulares ou não em Elementos Metálicos Modulares de Encaixe da ARQUIBANCADA, em quantidade necessária para a perfeita Realização do Espetáculo “Paixão de Cristo de Piracicaba – 2026” conforme especificações.</w:t>
      </w:r>
    </w:p>
    <w:p w14:paraId="529EB30B" w14:textId="77777777" w:rsidR="00810364" w:rsidRPr="00810364" w:rsidRDefault="00810364" w:rsidP="000B5A0F">
      <w:pPr>
        <w:tabs>
          <w:tab w:val="left" w:pos="142"/>
        </w:tabs>
        <w:spacing w:line="360" w:lineRule="auto"/>
        <w:ind w:firstLine="284"/>
        <w:jc w:val="both"/>
        <w:rPr>
          <w:rFonts w:ascii="Arial" w:hAnsi="Arial" w:cs="Arial"/>
          <w:color w:val="000000"/>
          <w:kern w:val="0"/>
          <w:lang w:bidi="hi-IN"/>
        </w:rPr>
      </w:pPr>
      <w:r w:rsidRPr="00810364">
        <w:rPr>
          <w:rFonts w:ascii="Arial" w:hAnsi="Arial" w:cs="Arial"/>
          <w:color w:val="000000"/>
          <w:kern w:val="0"/>
          <w:lang w:bidi="hi-IN"/>
        </w:rPr>
        <w:t>Mobilização e Desmobilização: o transporte até o Parque do Engenho Central, o descarregamento nos locais indicados, e a retirada dos materiais quando finalizado o evento;</w:t>
      </w:r>
    </w:p>
    <w:p w14:paraId="2D4787A9" w14:textId="77777777" w:rsidR="00810364" w:rsidRPr="00810364" w:rsidRDefault="00810364" w:rsidP="000B5A0F">
      <w:pPr>
        <w:tabs>
          <w:tab w:val="left" w:pos="142"/>
        </w:tabs>
        <w:spacing w:line="360" w:lineRule="auto"/>
        <w:ind w:firstLine="284"/>
        <w:jc w:val="both"/>
        <w:rPr>
          <w:rFonts w:ascii="Arial" w:hAnsi="Arial" w:cs="Arial"/>
          <w:color w:val="000000"/>
          <w:kern w:val="0"/>
          <w:lang w:bidi="hi-IN"/>
        </w:rPr>
      </w:pPr>
      <w:r w:rsidRPr="00810364">
        <w:rPr>
          <w:rFonts w:ascii="Arial" w:hAnsi="Arial" w:cs="Arial"/>
          <w:color w:val="000000"/>
          <w:kern w:val="0"/>
          <w:lang w:bidi="hi-IN"/>
        </w:rPr>
        <w:t>Montagem e Desmontagem: toda a equipe e mão de obra especializada, e todos os materiais de uso temporário (telas metálicas, pranchões de madeira, chumbadores, cabos de aço, etc.),</w:t>
      </w:r>
    </w:p>
    <w:p w14:paraId="2C2C2FFE" w14:textId="77777777" w:rsidR="00810364" w:rsidRPr="00810364" w:rsidRDefault="00810364" w:rsidP="000B5A0F">
      <w:pPr>
        <w:tabs>
          <w:tab w:val="left" w:pos="142"/>
        </w:tabs>
        <w:spacing w:line="360" w:lineRule="auto"/>
        <w:ind w:firstLine="284"/>
        <w:jc w:val="both"/>
        <w:rPr>
          <w:rFonts w:ascii="Arial" w:hAnsi="Arial" w:cs="Arial"/>
          <w:color w:val="000000"/>
          <w:kern w:val="0"/>
          <w:lang w:bidi="hi-IN"/>
        </w:rPr>
      </w:pPr>
      <w:r w:rsidRPr="00810364">
        <w:rPr>
          <w:rFonts w:ascii="Arial" w:hAnsi="Arial" w:cs="Arial"/>
          <w:color w:val="000000"/>
          <w:kern w:val="0"/>
          <w:lang w:bidi="hi-IN"/>
        </w:rPr>
        <w:t>Equipamentos de uso temporário (elementos metálicos modulares de encaixe): vigas, treliças, suportes, escoras, braçadeiras, forcados, luvas, acoplamentos, macacos ajustáveis, placas de base, suportes, e demais itens e componentes que se façam necessários para as estruturas;</w:t>
      </w:r>
    </w:p>
    <w:p w14:paraId="3639F5B2" w14:textId="77777777" w:rsidR="00810364" w:rsidRPr="00810364" w:rsidRDefault="00810364" w:rsidP="000B5A0F">
      <w:pPr>
        <w:tabs>
          <w:tab w:val="left" w:pos="142"/>
        </w:tabs>
        <w:spacing w:line="360" w:lineRule="auto"/>
        <w:ind w:firstLine="284"/>
        <w:jc w:val="both"/>
        <w:rPr>
          <w:rFonts w:ascii="Arial" w:hAnsi="Arial" w:cs="Arial"/>
          <w:color w:val="000000"/>
          <w:kern w:val="0"/>
          <w:lang w:bidi="hi-IN"/>
        </w:rPr>
      </w:pPr>
      <w:r w:rsidRPr="00810364">
        <w:rPr>
          <w:rFonts w:ascii="Arial" w:hAnsi="Arial" w:cs="Arial"/>
          <w:color w:val="000000"/>
          <w:kern w:val="0"/>
          <w:lang w:bidi="hi-IN"/>
        </w:rPr>
        <w:lastRenderedPageBreak/>
        <w:t xml:space="preserve">Pisos e Patamares Estruturados: Placas de Madeira Compensada, Estruturas Metálicas de </w:t>
      </w:r>
      <w:proofErr w:type="spellStart"/>
      <w:r w:rsidRPr="00810364">
        <w:rPr>
          <w:rFonts w:ascii="Arial" w:hAnsi="Arial" w:cs="Arial"/>
          <w:color w:val="000000"/>
          <w:kern w:val="0"/>
          <w:lang w:bidi="hi-IN"/>
        </w:rPr>
        <w:t>Suportação</w:t>
      </w:r>
      <w:proofErr w:type="spellEnd"/>
      <w:r w:rsidRPr="00810364">
        <w:rPr>
          <w:rFonts w:ascii="Arial" w:hAnsi="Arial" w:cs="Arial"/>
          <w:color w:val="000000"/>
          <w:kern w:val="0"/>
          <w:lang w:bidi="hi-IN"/>
        </w:rPr>
        <w:t xml:space="preserve"> (Pessoas/Componentes/Equipamentos);</w:t>
      </w:r>
    </w:p>
    <w:p w14:paraId="68938002" w14:textId="77777777" w:rsidR="00810364" w:rsidRPr="00810364" w:rsidRDefault="00810364" w:rsidP="000B5A0F">
      <w:pPr>
        <w:tabs>
          <w:tab w:val="left" w:pos="142"/>
        </w:tabs>
        <w:spacing w:line="360" w:lineRule="auto"/>
        <w:ind w:firstLine="284"/>
        <w:jc w:val="both"/>
        <w:rPr>
          <w:rFonts w:ascii="Arial" w:hAnsi="Arial" w:cs="Arial"/>
          <w:color w:val="000000"/>
          <w:kern w:val="0"/>
          <w:lang w:bidi="hi-IN"/>
        </w:rPr>
      </w:pPr>
      <w:r w:rsidRPr="00810364">
        <w:rPr>
          <w:rFonts w:ascii="Arial" w:hAnsi="Arial" w:cs="Arial"/>
          <w:color w:val="000000"/>
          <w:kern w:val="0"/>
          <w:lang w:bidi="hi-IN"/>
        </w:rPr>
        <w:t xml:space="preserve">Toda Ferramenta Diversa, além da disponibilização e operação de todos os equipamentos de apoio à montagem (Guindaste, carretas, caminhões, guinchos, empilhadeiras, caminhão </w:t>
      </w:r>
      <w:proofErr w:type="spellStart"/>
      <w:r w:rsidRPr="00810364">
        <w:rPr>
          <w:rFonts w:ascii="Arial" w:hAnsi="Arial" w:cs="Arial"/>
          <w:color w:val="000000"/>
          <w:kern w:val="0"/>
          <w:lang w:bidi="hi-IN"/>
        </w:rPr>
        <w:t>Munck</w:t>
      </w:r>
      <w:proofErr w:type="spellEnd"/>
      <w:r w:rsidRPr="00810364">
        <w:rPr>
          <w:rFonts w:ascii="Arial" w:hAnsi="Arial" w:cs="Arial"/>
          <w:color w:val="000000"/>
          <w:kern w:val="0"/>
          <w:lang w:bidi="hi-IN"/>
        </w:rPr>
        <w:t xml:space="preserve"> e etc.).</w:t>
      </w:r>
    </w:p>
    <w:p w14:paraId="7DA2BE77" w14:textId="77777777" w:rsidR="00810364" w:rsidRPr="00810364" w:rsidRDefault="00810364" w:rsidP="000B5A0F">
      <w:pPr>
        <w:tabs>
          <w:tab w:val="left" w:pos="142"/>
        </w:tabs>
        <w:spacing w:line="360" w:lineRule="auto"/>
        <w:ind w:firstLine="284"/>
        <w:jc w:val="both"/>
        <w:rPr>
          <w:rFonts w:ascii="Arial" w:hAnsi="Arial" w:cs="Arial"/>
          <w:color w:val="000000"/>
          <w:kern w:val="0"/>
          <w:lang w:bidi="hi-IN"/>
        </w:rPr>
      </w:pPr>
      <w:r w:rsidRPr="00810364">
        <w:rPr>
          <w:rFonts w:ascii="Arial" w:hAnsi="Arial" w:cs="Arial"/>
          <w:color w:val="000000"/>
          <w:kern w:val="0"/>
          <w:lang w:bidi="hi-IN"/>
        </w:rPr>
        <w:t xml:space="preserve">Todas as premissas e detalhes construtivos para consecução da empreitada serão </w:t>
      </w:r>
      <w:proofErr w:type="gramStart"/>
      <w:r w:rsidRPr="00810364">
        <w:rPr>
          <w:rFonts w:ascii="Arial" w:hAnsi="Arial" w:cs="Arial"/>
          <w:color w:val="000000"/>
          <w:kern w:val="0"/>
          <w:lang w:bidi="hi-IN"/>
        </w:rPr>
        <w:t>validadas</w:t>
      </w:r>
      <w:proofErr w:type="gramEnd"/>
      <w:r w:rsidRPr="00810364">
        <w:rPr>
          <w:rFonts w:ascii="Arial" w:hAnsi="Arial" w:cs="Arial"/>
          <w:color w:val="000000"/>
          <w:kern w:val="0"/>
          <w:lang w:bidi="hi-IN"/>
        </w:rPr>
        <w:t xml:space="preserve"> pelos Gestores da Secretaria da Ação Cultural as quais deverão ser totalmente acatadas e executadas as solicitações/orientações por parte da Empresa Prestadora de Serviços contratada.</w:t>
      </w:r>
    </w:p>
    <w:p w14:paraId="6771D117" w14:textId="77777777" w:rsidR="00810364" w:rsidRPr="00810364" w:rsidRDefault="00810364" w:rsidP="000B5A0F">
      <w:pPr>
        <w:tabs>
          <w:tab w:val="left" w:pos="142"/>
        </w:tabs>
        <w:spacing w:line="360" w:lineRule="auto"/>
        <w:ind w:firstLine="284"/>
        <w:jc w:val="both"/>
        <w:rPr>
          <w:rFonts w:ascii="Arial" w:hAnsi="Arial" w:cs="Arial"/>
          <w:color w:val="000000"/>
          <w:kern w:val="0"/>
          <w:lang w:bidi="hi-IN"/>
        </w:rPr>
      </w:pPr>
      <w:r w:rsidRPr="00810364">
        <w:rPr>
          <w:rFonts w:ascii="Arial" w:hAnsi="Arial" w:cs="Arial"/>
          <w:color w:val="000000"/>
          <w:kern w:val="0"/>
          <w:lang w:bidi="hi-IN"/>
        </w:rPr>
        <w:t>Todas as Estruturas Tubulares deverão ser executadas em Elementos Metálicos Modulares de Encaixe,</w:t>
      </w:r>
    </w:p>
    <w:p w14:paraId="146F54EC" w14:textId="77777777" w:rsidR="00810364" w:rsidRPr="00810364" w:rsidRDefault="00810364" w:rsidP="000B5A0F">
      <w:pPr>
        <w:tabs>
          <w:tab w:val="left" w:pos="142"/>
        </w:tabs>
        <w:spacing w:line="360" w:lineRule="auto"/>
        <w:ind w:firstLine="284"/>
        <w:jc w:val="both"/>
        <w:rPr>
          <w:rFonts w:ascii="Arial" w:hAnsi="Arial" w:cs="Arial"/>
          <w:color w:val="000000"/>
          <w:kern w:val="0"/>
          <w:lang w:bidi="hi-IN"/>
        </w:rPr>
      </w:pPr>
      <w:r w:rsidRPr="00810364">
        <w:rPr>
          <w:rFonts w:ascii="Arial" w:hAnsi="Arial" w:cs="Arial"/>
          <w:color w:val="000000"/>
          <w:kern w:val="0"/>
          <w:lang w:bidi="hi-IN"/>
        </w:rPr>
        <w:t xml:space="preserve">Toda Tubulação, deverá ser em Aço Galvanizado, com na mínima costura, Ø </w:t>
      </w:r>
      <w:proofErr w:type="gramStart"/>
      <w:r w:rsidRPr="00810364">
        <w:rPr>
          <w:rFonts w:ascii="Arial" w:hAnsi="Arial" w:cs="Arial"/>
          <w:color w:val="000000"/>
          <w:kern w:val="0"/>
          <w:lang w:bidi="hi-IN"/>
        </w:rPr>
        <w:t>1</w:t>
      </w:r>
      <w:proofErr w:type="gramEnd"/>
      <w:r w:rsidRPr="00810364">
        <w:rPr>
          <w:rFonts w:ascii="Arial" w:hAnsi="Arial" w:cs="Arial"/>
          <w:color w:val="000000"/>
          <w:kern w:val="0"/>
          <w:lang w:bidi="hi-IN"/>
        </w:rPr>
        <w:t>½" (nominal), com Parede e = 3,05mm, dotados de dispositivos de fixação por Braçadeiras Metálicas e / ou Sistema de Encaixe.</w:t>
      </w:r>
    </w:p>
    <w:p w14:paraId="0E1994FD" w14:textId="77777777" w:rsidR="00810364" w:rsidRPr="00810364" w:rsidRDefault="00810364" w:rsidP="000B5A0F">
      <w:pPr>
        <w:tabs>
          <w:tab w:val="left" w:pos="142"/>
        </w:tabs>
        <w:spacing w:line="360" w:lineRule="auto"/>
        <w:ind w:firstLine="284"/>
        <w:jc w:val="both"/>
        <w:rPr>
          <w:rFonts w:ascii="Arial" w:hAnsi="Arial" w:cs="Arial"/>
          <w:color w:val="000000"/>
          <w:kern w:val="0"/>
          <w:lang w:bidi="hi-IN"/>
        </w:rPr>
      </w:pPr>
      <w:r w:rsidRPr="00810364">
        <w:rPr>
          <w:rFonts w:ascii="Arial" w:hAnsi="Arial" w:cs="Arial"/>
          <w:color w:val="000000"/>
          <w:kern w:val="0"/>
          <w:lang w:bidi="hi-IN"/>
        </w:rPr>
        <w:t>Pisos e Patamares</w:t>
      </w:r>
      <w:proofErr w:type="gramStart"/>
      <w:r w:rsidRPr="00810364">
        <w:rPr>
          <w:rFonts w:ascii="Arial" w:hAnsi="Arial" w:cs="Arial"/>
          <w:color w:val="000000"/>
          <w:kern w:val="0"/>
          <w:lang w:bidi="hi-IN"/>
        </w:rPr>
        <w:t>, deverão</w:t>
      </w:r>
      <w:proofErr w:type="gramEnd"/>
      <w:r w:rsidRPr="00810364">
        <w:rPr>
          <w:rFonts w:ascii="Arial" w:hAnsi="Arial" w:cs="Arial"/>
          <w:color w:val="000000"/>
          <w:kern w:val="0"/>
          <w:lang w:bidi="hi-IN"/>
        </w:rPr>
        <w:t xml:space="preserve"> ser Estruturados e Compostos por </w:t>
      </w:r>
      <w:proofErr w:type="spellStart"/>
      <w:r w:rsidRPr="00810364">
        <w:rPr>
          <w:rFonts w:ascii="Arial" w:hAnsi="Arial" w:cs="Arial"/>
          <w:color w:val="000000"/>
          <w:kern w:val="0"/>
          <w:lang w:bidi="hi-IN"/>
        </w:rPr>
        <w:t>Requadros</w:t>
      </w:r>
      <w:proofErr w:type="spellEnd"/>
      <w:r w:rsidRPr="00810364">
        <w:rPr>
          <w:rFonts w:ascii="Arial" w:hAnsi="Arial" w:cs="Arial"/>
          <w:color w:val="000000"/>
          <w:kern w:val="0"/>
          <w:lang w:bidi="hi-IN"/>
        </w:rPr>
        <w:t xml:space="preserve"> Perimetrais e Intermediários Metálicos, devidamente calculados, por profissional especializado, espaçados entre si no máximo de 1,10 x 2,20 m, revestidos com placas pré-fabricadas de Placa de Madeira Compensada Tipo resinado com espessura mínima de 14 mm, arrematadas por perfil metálico em U em bom estado de conservação e em pleno estado de uso, peças lascadas, trincadas não serão aceitas pelos gestores.</w:t>
      </w:r>
    </w:p>
    <w:p w14:paraId="06756AAE" w14:textId="77777777" w:rsidR="00810364" w:rsidRPr="00810364" w:rsidRDefault="00810364" w:rsidP="000B5A0F">
      <w:pPr>
        <w:tabs>
          <w:tab w:val="left" w:pos="142"/>
        </w:tabs>
        <w:spacing w:line="360" w:lineRule="auto"/>
        <w:ind w:firstLine="284"/>
        <w:jc w:val="both"/>
        <w:rPr>
          <w:rFonts w:ascii="Arial" w:hAnsi="Arial" w:cs="Arial"/>
          <w:color w:val="000000"/>
          <w:kern w:val="0"/>
          <w:lang w:bidi="hi-IN"/>
        </w:rPr>
      </w:pPr>
      <w:r w:rsidRPr="00810364">
        <w:rPr>
          <w:rFonts w:ascii="Arial" w:hAnsi="Arial" w:cs="Arial"/>
          <w:color w:val="000000"/>
          <w:kern w:val="0"/>
          <w:lang w:bidi="hi-IN"/>
        </w:rPr>
        <w:t xml:space="preserve">Todos os pontos de apoio direto (macacos, placas de base, montantes, etc.) das Estruturas Metálicas, deverão estar apoiados em pranchas de madeira de lei, medindo </w:t>
      </w:r>
      <w:proofErr w:type="gramStart"/>
      <w:r w:rsidRPr="00810364">
        <w:rPr>
          <w:rFonts w:ascii="Arial" w:hAnsi="Arial" w:cs="Arial"/>
          <w:color w:val="000000"/>
          <w:kern w:val="0"/>
          <w:lang w:bidi="hi-IN"/>
        </w:rPr>
        <w:t>1</w:t>
      </w:r>
      <w:proofErr w:type="gramEnd"/>
      <w:r w:rsidRPr="00810364">
        <w:rPr>
          <w:rFonts w:ascii="Arial" w:hAnsi="Arial" w:cs="Arial"/>
          <w:color w:val="000000"/>
          <w:kern w:val="0"/>
          <w:lang w:bidi="hi-IN"/>
        </w:rPr>
        <w:t>½"x12", em bom estado de conservação.</w:t>
      </w:r>
    </w:p>
    <w:p w14:paraId="618A5499" w14:textId="77777777" w:rsidR="00810364" w:rsidRPr="00810364" w:rsidRDefault="00810364" w:rsidP="000B5A0F">
      <w:pPr>
        <w:tabs>
          <w:tab w:val="left" w:pos="142"/>
        </w:tabs>
        <w:spacing w:line="360" w:lineRule="auto"/>
        <w:ind w:firstLine="284"/>
        <w:jc w:val="both"/>
        <w:rPr>
          <w:rFonts w:ascii="Arial" w:hAnsi="Arial" w:cs="Arial"/>
          <w:color w:val="000000"/>
          <w:kern w:val="0"/>
          <w:lang w:bidi="hi-IN"/>
        </w:rPr>
      </w:pPr>
      <w:r w:rsidRPr="00810364">
        <w:rPr>
          <w:rFonts w:ascii="Arial" w:hAnsi="Arial" w:cs="Arial"/>
          <w:color w:val="000000"/>
          <w:kern w:val="0"/>
          <w:lang w:bidi="hi-IN"/>
        </w:rPr>
        <w:t>Caso a Empresa CONTRATADA venha a utilizar calços de madeira estruturada (calço gordo) para ajuste do nivelamento requerido dos pontos de apoio direto, deverá observar o “empilhamento” máximo de 02 (dois) calços, dispondo de forma cruzada os elementos de madeira estruturada.</w:t>
      </w:r>
    </w:p>
    <w:p w14:paraId="12DC650D" w14:textId="77777777" w:rsidR="00810364" w:rsidRPr="00810364" w:rsidRDefault="00810364" w:rsidP="000B5A0F">
      <w:pPr>
        <w:tabs>
          <w:tab w:val="left" w:pos="142"/>
        </w:tabs>
        <w:spacing w:line="360" w:lineRule="auto"/>
        <w:ind w:firstLine="284"/>
        <w:jc w:val="both"/>
        <w:rPr>
          <w:rFonts w:ascii="Arial" w:hAnsi="Arial" w:cs="Arial"/>
          <w:color w:val="000000"/>
          <w:kern w:val="0"/>
          <w:lang w:bidi="hi-IN"/>
        </w:rPr>
      </w:pPr>
      <w:r w:rsidRPr="00810364">
        <w:rPr>
          <w:rFonts w:ascii="Arial" w:hAnsi="Arial" w:cs="Arial"/>
          <w:color w:val="000000"/>
          <w:kern w:val="0"/>
          <w:lang w:bidi="hi-IN"/>
        </w:rPr>
        <w:t>Não será admitida em hipótese alguma, a utilização de calços de madeira estruturada (calços gordos) em substituição aos elementos de distribuição de cargas (pranchas de madeira de lei ou placas pré-moldadas de concreto). Portanto, todo e qualquer calço de madeira estruturada (calço gordo) deverá estar apoiado diretamente sobre pranchas de madeira de lei.</w:t>
      </w:r>
    </w:p>
    <w:p w14:paraId="2C1D53AE" w14:textId="77777777" w:rsidR="00810364" w:rsidRPr="00810364" w:rsidRDefault="00810364" w:rsidP="00712C7D">
      <w:pPr>
        <w:tabs>
          <w:tab w:val="left" w:pos="142"/>
        </w:tabs>
        <w:spacing w:before="113" w:line="360" w:lineRule="auto"/>
        <w:jc w:val="both"/>
        <w:rPr>
          <w:rFonts w:ascii="Arial" w:hAnsi="Arial" w:cs="Arial"/>
          <w:b/>
          <w:bCs/>
          <w:color w:val="000000"/>
          <w:kern w:val="0"/>
          <w:lang w:bidi="hi-IN"/>
        </w:rPr>
      </w:pPr>
      <w:r w:rsidRPr="00810364">
        <w:rPr>
          <w:rFonts w:ascii="Arial" w:hAnsi="Arial" w:cs="Arial"/>
          <w:b/>
          <w:bCs/>
          <w:color w:val="000000"/>
          <w:kern w:val="0"/>
          <w:lang w:bidi="hi-IN"/>
        </w:rPr>
        <w:t>Todas as Estruturas Metálicas deverão ser executadas em estrita observância às exigências das Normativas apresentadas abaixo:</w:t>
      </w:r>
    </w:p>
    <w:p w14:paraId="7C1FF746" w14:textId="77777777" w:rsidR="00810364" w:rsidRPr="00810364" w:rsidRDefault="00810364" w:rsidP="000B5A0F">
      <w:pPr>
        <w:tabs>
          <w:tab w:val="left" w:pos="284"/>
        </w:tabs>
        <w:spacing w:line="360" w:lineRule="auto"/>
        <w:ind w:firstLine="284"/>
        <w:jc w:val="both"/>
        <w:rPr>
          <w:rFonts w:ascii="Arial" w:hAnsi="Arial" w:cs="Arial"/>
          <w:color w:val="000000"/>
          <w:kern w:val="0"/>
          <w:lang w:bidi="hi-IN"/>
        </w:rPr>
      </w:pPr>
      <w:r w:rsidRPr="00810364">
        <w:rPr>
          <w:rFonts w:ascii="Arial" w:hAnsi="Arial" w:cs="Arial"/>
          <w:color w:val="000000"/>
          <w:kern w:val="0"/>
          <w:lang w:bidi="hi-IN"/>
        </w:rPr>
        <w:t>ABNT NBR 8800:2008 Projeto de Estruturas de Aço e de Estrutura Mista de Aço e Concreto de Edifícios</w:t>
      </w:r>
    </w:p>
    <w:p w14:paraId="715E3A0E" w14:textId="77777777" w:rsidR="00810364" w:rsidRPr="00810364" w:rsidRDefault="00810364" w:rsidP="000B5A0F">
      <w:pPr>
        <w:tabs>
          <w:tab w:val="left" w:pos="284"/>
        </w:tabs>
        <w:spacing w:line="360" w:lineRule="auto"/>
        <w:ind w:firstLine="284"/>
        <w:jc w:val="both"/>
        <w:rPr>
          <w:rFonts w:ascii="Arial" w:hAnsi="Arial" w:cs="Arial"/>
          <w:color w:val="000000"/>
          <w:kern w:val="0"/>
          <w:lang w:bidi="hi-IN"/>
        </w:rPr>
      </w:pPr>
      <w:r w:rsidRPr="00810364">
        <w:rPr>
          <w:rFonts w:ascii="Arial" w:hAnsi="Arial" w:cs="Arial"/>
          <w:color w:val="000000"/>
          <w:kern w:val="0"/>
          <w:lang w:bidi="hi-IN"/>
        </w:rPr>
        <w:t>ABNT NBR 14323:1999 – Dimensionamento de Estruturas de Aço de Edifícios em Situação de Incêndio – Procedimento</w:t>
      </w:r>
    </w:p>
    <w:p w14:paraId="46E60E37" w14:textId="77777777" w:rsidR="00810364" w:rsidRPr="00810364" w:rsidRDefault="00810364" w:rsidP="000B5A0F">
      <w:pPr>
        <w:tabs>
          <w:tab w:val="left" w:pos="284"/>
        </w:tabs>
        <w:spacing w:line="360" w:lineRule="auto"/>
        <w:ind w:firstLine="284"/>
        <w:jc w:val="both"/>
        <w:rPr>
          <w:rFonts w:ascii="Arial" w:hAnsi="Arial" w:cs="Arial"/>
          <w:color w:val="000000"/>
          <w:kern w:val="0"/>
          <w:lang w:bidi="hi-IN"/>
        </w:rPr>
      </w:pPr>
      <w:r w:rsidRPr="00810364">
        <w:rPr>
          <w:rFonts w:ascii="Arial" w:hAnsi="Arial" w:cs="Arial"/>
          <w:color w:val="000000"/>
          <w:kern w:val="0"/>
          <w:lang w:bidi="hi-IN"/>
        </w:rPr>
        <w:t>ABNT NBR 14762:2010 – Dimensionamento de Estruturas de Aço Constituídas por Perfis Formados a Frio – Procedimento</w:t>
      </w:r>
    </w:p>
    <w:p w14:paraId="02BC39D0" w14:textId="77777777" w:rsidR="00810364" w:rsidRPr="00810364" w:rsidRDefault="00810364" w:rsidP="000B5A0F">
      <w:pPr>
        <w:tabs>
          <w:tab w:val="left" w:pos="284"/>
        </w:tabs>
        <w:spacing w:line="360" w:lineRule="auto"/>
        <w:ind w:firstLine="284"/>
        <w:jc w:val="both"/>
        <w:rPr>
          <w:rFonts w:ascii="Arial" w:hAnsi="Arial" w:cs="Arial"/>
          <w:color w:val="000000"/>
          <w:kern w:val="0"/>
          <w:lang w:bidi="hi-IN"/>
        </w:rPr>
      </w:pPr>
      <w:r w:rsidRPr="00810364">
        <w:rPr>
          <w:rFonts w:ascii="Arial" w:hAnsi="Arial" w:cs="Arial"/>
          <w:color w:val="000000"/>
          <w:kern w:val="0"/>
          <w:lang w:bidi="hi-IN"/>
        </w:rPr>
        <w:t>Tão logo a Empresa CONTRATADA tenha concluído a Montagem das Estruturas Metálicas, a contratante, de acordo com seu critério, poderá exigir a realização de Ensaio de Prova de Carga, com medição de deformações, através de Laboratório Especializado em Ensaios Tecnológicos devidamente reconhecidos e credenciado.</w:t>
      </w:r>
    </w:p>
    <w:p w14:paraId="0A028E46" w14:textId="77777777" w:rsidR="00810364" w:rsidRPr="00810364" w:rsidRDefault="00810364" w:rsidP="000B5A0F">
      <w:pPr>
        <w:tabs>
          <w:tab w:val="left" w:pos="284"/>
        </w:tabs>
        <w:spacing w:line="360" w:lineRule="auto"/>
        <w:ind w:firstLine="284"/>
        <w:jc w:val="both"/>
        <w:rPr>
          <w:rFonts w:ascii="Arial" w:hAnsi="Arial" w:cs="Arial"/>
          <w:color w:val="000000"/>
          <w:kern w:val="0"/>
          <w:lang w:bidi="hi-IN"/>
        </w:rPr>
      </w:pPr>
      <w:r w:rsidRPr="00810364">
        <w:rPr>
          <w:rFonts w:ascii="Arial" w:hAnsi="Arial" w:cs="Arial"/>
          <w:color w:val="000000"/>
          <w:kern w:val="0"/>
          <w:lang w:bidi="hi-IN"/>
        </w:rPr>
        <w:t>Todos os custos decorrentes do Ensaio de Prova de Carga são de exclusiva responsabilidade da Empresa CONTRATADA não cabendo nenhuma espécie de remuneração ou reivindicação decorrente deste serviço. O respectivo laudo do teste realizado deverá ser entregue à gestão do evento.</w:t>
      </w:r>
    </w:p>
    <w:p w14:paraId="1F18BF44" w14:textId="77777777" w:rsidR="00810364" w:rsidRPr="00810364" w:rsidRDefault="00810364" w:rsidP="000B5A0F">
      <w:pPr>
        <w:tabs>
          <w:tab w:val="left" w:pos="284"/>
        </w:tabs>
        <w:spacing w:line="360" w:lineRule="auto"/>
        <w:ind w:firstLine="284"/>
        <w:jc w:val="both"/>
        <w:rPr>
          <w:rFonts w:ascii="Arial" w:hAnsi="Arial" w:cs="Arial"/>
          <w:color w:val="000000"/>
          <w:kern w:val="0"/>
          <w:lang w:bidi="hi-IN"/>
        </w:rPr>
      </w:pPr>
      <w:r w:rsidRPr="00810364">
        <w:rPr>
          <w:rFonts w:ascii="Arial" w:hAnsi="Arial" w:cs="Arial"/>
          <w:color w:val="000000"/>
          <w:kern w:val="0"/>
          <w:lang w:bidi="hi-IN"/>
        </w:rPr>
        <w:lastRenderedPageBreak/>
        <w:t>Independentemente de qualquer anotação nestas especificações, não será admitida nenhuma interferência do Ensaio de Prova de Carga com as atividades inerentes à realização do evento “Paixão de Cristo de Piracicaba – 2026”.</w:t>
      </w:r>
    </w:p>
    <w:p w14:paraId="136E6824" w14:textId="77777777" w:rsidR="00810364" w:rsidRPr="00810364" w:rsidRDefault="00810364" w:rsidP="000B5A0F">
      <w:pPr>
        <w:tabs>
          <w:tab w:val="left" w:pos="284"/>
        </w:tabs>
        <w:spacing w:line="360" w:lineRule="auto"/>
        <w:ind w:firstLine="284"/>
        <w:jc w:val="both"/>
        <w:rPr>
          <w:rFonts w:ascii="Arial" w:hAnsi="Arial" w:cs="Arial"/>
          <w:color w:val="000000"/>
          <w:kern w:val="0"/>
          <w:lang w:bidi="hi-IN"/>
        </w:rPr>
      </w:pPr>
      <w:r w:rsidRPr="00810364">
        <w:rPr>
          <w:rFonts w:ascii="Arial" w:hAnsi="Arial" w:cs="Arial"/>
          <w:color w:val="000000"/>
          <w:kern w:val="0"/>
          <w:lang w:bidi="hi-IN"/>
        </w:rPr>
        <w:t>A Empresa CONTRATADA deverá instalar um sistema de Proteção Contra Descargas Elétricas Atmosféricas no início das montagens, para garantir a proteção das Estruturas Tubulares, também durante as montagens, com o aterramento das massas metálicas, de acordo com as exigências da ABNT – Associação Brasileira de Normas Técnicas, particularmente a NBR 5419 – Proteção de Estruturas Contra Descargas Atmosféricas.</w:t>
      </w:r>
    </w:p>
    <w:p w14:paraId="0D9DEC82" w14:textId="77777777" w:rsidR="00810364" w:rsidRPr="00810364" w:rsidRDefault="00810364" w:rsidP="000B5A0F">
      <w:pPr>
        <w:tabs>
          <w:tab w:val="left" w:pos="284"/>
        </w:tabs>
        <w:spacing w:line="360" w:lineRule="auto"/>
        <w:ind w:firstLine="284"/>
        <w:jc w:val="both"/>
        <w:rPr>
          <w:rFonts w:ascii="Arial" w:hAnsi="Arial" w:cs="Arial"/>
          <w:color w:val="000000"/>
          <w:kern w:val="0"/>
          <w:lang w:bidi="hi-IN"/>
        </w:rPr>
      </w:pPr>
      <w:r w:rsidRPr="00810364">
        <w:rPr>
          <w:rFonts w:ascii="Arial" w:hAnsi="Arial" w:cs="Arial"/>
          <w:color w:val="000000"/>
          <w:kern w:val="0"/>
          <w:lang w:bidi="hi-IN"/>
        </w:rPr>
        <w:t>Tão logo a Empresa CONTRATADA tenha concluído a Montagem e o Aterramento das Estruturas Metálicas, deverá providenciar a verificação do sistema de Proteção Contra Descargas Elétricas Atmosféricas, através de Engenheiro Eletricista, devidamente habilitado e capacitado para tal verificação e emissão de Laudo Técnico de Desempenho e também a ART de toda parte Elétrica.</w:t>
      </w:r>
    </w:p>
    <w:p w14:paraId="7E86F4A0" w14:textId="77777777" w:rsidR="00810364" w:rsidRPr="00810364" w:rsidRDefault="00810364" w:rsidP="000B5A0F">
      <w:pPr>
        <w:tabs>
          <w:tab w:val="left" w:pos="284"/>
        </w:tabs>
        <w:spacing w:line="360" w:lineRule="auto"/>
        <w:ind w:firstLine="284"/>
        <w:jc w:val="both"/>
        <w:rPr>
          <w:rFonts w:ascii="Arial" w:hAnsi="Arial" w:cs="Arial"/>
          <w:color w:val="000000"/>
          <w:kern w:val="0"/>
          <w:lang w:bidi="hi-IN"/>
        </w:rPr>
      </w:pPr>
      <w:r w:rsidRPr="00810364">
        <w:rPr>
          <w:rFonts w:ascii="Arial" w:hAnsi="Arial" w:cs="Arial"/>
          <w:color w:val="000000"/>
          <w:kern w:val="0"/>
          <w:lang w:bidi="hi-IN"/>
        </w:rPr>
        <w:t>A Prefeitura de Piracicaba encaminhará o Laudo Técnico de Desempenho, a ser apresentado pela Empresa CONTRATADA do sistema de Proteção Contra Descargas Elétricas Atmosféricas, para apreciação e aprovação dos órgãos competentes (CONTRU, Corpo de Bombeiros, etc.).</w:t>
      </w:r>
    </w:p>
    <w:p w14:paraId="1A63ABEE" w14:textId="77777777" w:rsidR="00810364" w:rsidRPr="00810364" w:rsidRDefault="00810364" w:rsidP="000B5A0F">
      <w:pPr>
        <w:tabs>
          <w:tab w:val="left" w:pos="284"/>
        </w:tabs>
        <w:spacing w:line="360" w:lineRule="auto"/>
        <w:ind w:firstLine="284"/>
        <w:jc w:val="both"/>
        <w:rPr>
          <w:rFonts w:ascii="Arial" w:hAnsi="Arial" w:cs="Arial"/>
          <w:color w:val="000000"/>
          <w:kern w:val="0"/>
          <w:lang w:bidi="hi-IN"/>
        </w:rPr>
      </w:pPr>
      <w:r w:rsidRPr="00810364">
        <w:rPr>
          <w:rFonts w:ascii="Arial" w:hAnsi="Arial" w:cs="Arial"/>
          <w:color w:val="000000"/>
          <w:kern w:val="0"/>
          <w:lang w:bidi="hi-IN"/>
        </w:rPr>
        <w:t>Todos os custos decorrentes do Laudo Técnico de Desempenho do sistema de Proteção Contra Descargas Elétricas Atmosféricas são de exclusiva responsabilidade da Empresa CONTRATADA não cabendo nenhuma espécie de remuneração ou reivindicação decorrente deste serviço.</w:t>
      </w:r>
    </w:p>
    <w:p w14:paraId="7CC786D3" w14:textId="77777777" w:rsidR="00810364" w:rsidRPr="00810364" w:rsidRDefault="00810364" w:rsidP="000B5A0F">
      <w:pPr>
        <w:tabs>
          <w:tab w:val="left" w:pos="284"/>
        </w:tabs>
        <w:spacing w:line="360" w:lineRule="auto"/>
        <w:ind w:firstLine="284"/>
        <w:jc w:val="both"/>
        <w:rPr>
          <w:rFonts w:ascii="Arial" w:hAnsi="Arial" w:cs="Arial"/>
          <w:color w:val="000000"/>
          <w:kern w:val="0"/>
          <w:lang w:bidi="hi-IN"/>
        </w:rPr>
      </w:pPr>
      <w:r w:rsidRPr="00810364">
        <w:rPr>
          <w:rFonts w:ascii="Arial" w:hAnsi="Arial" w:cs="Arial"/>
          <w:color w:val="000000"/>
          <w:kern w:val="0"/>
          <w:lang w:bidi="hi-IN"/>
        </w:rPr>
        <w:t xml:space="preserve">Os circuitos elétricos e fiação do sistema de iluminação de emergência devem ser instalados em conformidade com </w:t>
      </w:r>
      <w:proofErr w:type="gramStart"/>
      <w:r w:rsidRPr="00810364">
        <w:rPr>
          <w:rFonts w:ascii="Arial" w:hAnsi="Arial" w:cs="Arial"/>
          <w:color w:val="000000"/>
          <w:kern w:val="0"/>
          <w:lang w:bidi="hi-IN"/>
        </w:rPr>
        <w:t>a IT</w:t>
      </w:r>
      <w:proofErr w:type="gramEnd"/>
      <w:r w:rsidRPr="00810364">
        <w:rPr>
          <w:rFonts w:ascii="Arial" w:hAnsi="Arial" w:cs="Arial"/>
          <w:color w:val="000000"/>
          <w:kern w:val="0"/>
          <w:lang w:bidi="hi-IN"/>
        </w:rPr>
        <w:t xml:space="preserve"> 18/11 – Iluminação de emergência e as demais instalações elétricas e o sistema de proteção contra descargas atmosféricas devem atender aos requisitos previstos, respectivamente, na NBR 5410 e NBR 5419.</w:t>
      </w:r>
    </w:p>
    <w:p w14:paraId="0D8C43CB" w14:textId="77777777" w:rsidR="00810364" w:rsidRPr="00810364" w:rsidRDefault="00810364" w:rsidP="000B5A0F">
      <w:pPr>
        <w:tabs>
          <w:tab w:val="left" w:pos="284"/>
        </w:tabs>
        <w:spacing w:line="360" w:lineRule="auto"/>
        <w:ind w:firstLine="284"/>
        <w:jc w:val="both"/>
        <w:rPr>
          <w:rFonts w:ascii="Arial" w:hAnsi="Arial" w:cs="Arial"/>
          <w:color w:val="000000"/>
          <w:kern w:val="0"/>
          <w:lang w:bidi="hi-IN"/>
        </w:rPr>
      </w:pPr>
      <w:r w:rsidRPr="00810364">
        <w:rPr>
          <w:rFonts w:ascii="Arial" w:hAnsi="Arial" w:cs="Arial"/>
          <w:color w:val="000000"/>
          <w:kern w:val="0"/>
          <w:lang w:bidi="hi-IN"/>
        </w:rPr>
        <w:t>Nos locais destinados aos espectadores e rotas de fuga todas as fiações e circuitos elétricos devem estar embutidos, além de devidamente isolados.</w:t>
      </w:r>
    </w:p>
    <w:p w14:paraId="59116F07" w14:textId="77777777" w:rsidR="00810364" w:rsidRPr="00810364" w:rsidRDefault="00810364" w:rsidP="000B5A0F">
      <w:pPr>
        <w:tabs>
          <w:tab w:val="left" w:pos="284"/>
        </w:tabs>
        <w:spacing w:line="360" w:lineRule="auto"/>
        <w:ind w:firstLine="284"/>
        <w:jc w:val="both"/>
        <w:rPr>
          <w:rFonts w:ascii="Arial" w:hAnsi="Arial" w:cs="Arial"/>
          <w:color w:val="000000"/>
          <w:kern w:val="0"/>
          <w:lang w:bidi="hi-IN"/>
        </w:rPr>
      </w:pPr>
      <w:r w:rsidRPr="00810364">
        <w:rPr>
          <w:rFonts w:ascii="Arial" w:hAnsi="Arial" w:cs="Arial"/>
          <w:color w:val="000000"/>
          <w:kern w:val="0"/>
          <w:lang w:bidi="hi-IN"/>
        </w:rPr>
        <w:t>Nas barreiras ou alambrados que separam área do evento dos locais de público devem ser previstas passagens que permitam aos espectadores sua utilização em caso de emergência, mediante sistema de abertura acionado pelos componentes do serviço de segurança ou da brigada de incêndio.</w:t>
      </w:r>
    </w:p>
    <w:p w14:paraId="0CDD46CC" w14:textId="77777777" w:rsidR="00810364" w:rsidRPr="00810364" w:rsidRDefault="00810364" w:rsidP="000B5A0F">
      <w:pPr>
        <w:tabs>
          <w:tab w:val="left" w:pos="284"/>
        </w:tabs>
        <w:spacing w:line="360" w:lineRule="auto"/>
        <w:ind w:firstLine="284"/>
        <w:jc w:val="both"/>
        <w:rPr>
          <w:rFonts w:ascii="Arial" w:hAnsi="Arial" w:cs="Arial"/>
          <w:color w:val="000000"/>
          <w:kern w:val="0"/>
          <w:lang w:bidi="hi-IN"/>
        </w:rPr>
      </w:pPr>
      <w:r w:rsidRPr="00810364">
        <w:rPr>
          <w:rFonts w:ascii="Arial" w:hAnsi="Arial" w:cs="Arial"/>
          <w:color w:val="000000"/>
          <w:kern w:val="0"/>
          <w:lang w:bidi="hi-IN"/>
        </w:rPr>
        <w:t>Os elementos estruturais dos recintos devem apresentar resistência mecânica compatível com as ações e solicitações a que são sujeitos, levando-se em consideração, inclusive, a resistência e comportamento do solo que receberá as cargas, as ações das intempéries e ventos.</w:t>
      </w:r>
    </w:p>
    <w:p w14:paraId="1FF1BF20" w14:textId="77777777" w:rsidR="00810364" w:rsidRPr="00810364" w:rsidRDefault="00810364" w:rsidP="000B5A0F">
      <w:pPr>
        <w:tabs>
          <w:tab w:val="left" w:pos="284"/>
        </w:tabs>
        <w:spacing w:line="360" w:lineRule="auto"/>
        <w:ind w:firstLine="284"/>
        <w:jc w:val="both"/>
        <w:rPr>
          <w:rFonts w:ascii="Arial" w:hAnsi="Arial" w:cs="Arial"/>
          <w:color w:val="000000"/>
          <w:kern w:val="0"/>
          <w:lang w:bidi="hi-IN"/>
        </w:rPr>
      </w:pPr>
      <w:r w:rsidRPr="00810364">
        <w:rPr>
          <w:rFonts w:ascii="Arial" w:hAnsi="Arial" w:cs="Arial"/>
          <w:color w:val="000000"/>
          <w:kern w:val="0"/>
          <w:lang w:bidi="hi-IN"/>
        </w:rPr>
        <w:t xml:space="preserve">As Anotações de Responsabilidade Técnicas (ART) referentes às arquibancadas e outras montagens, conforme requerido </w:t>
      </w:r>
      <w:proofErr w:type="gramStart"/>
      <w:r w:rsidRPr="00810364">
        <w:rPr>
          <w:rFonts w:ascii="Arial" w:hAnsi="Arial" w:cs="Arial"/>
          <w:color w:val="000000"/>
          <w:kern w:val="0"/>
          <w:lang w:bidi="hi-IN"/>
        </w:rPr>
        <w:t>pela IT</w:t>
      </w:r>
      <w:proofErr w:type="gramEnd"/>
      <w:r w:rsidRPr="00810364">
        <w:rPr>
          <w:rFonts w:ascii="Arial" w:hAnsi="Arial" w:cs="Arial"/>
          <w:color w:val="000000"/>
          <w:kern w:val="0"/>
          <w:lang w:bidi="hi-IN"/>
        </w:rPr>
        <w:t xml:space="preserve"> 01/11, devem também abranger os requisitos acima descritos.</w:t>
      </w:r>
    </w:p>
    <w:p w14:paraId="183DFF40" w14:textId="77777777" w:rsidR="00810364" w:rsidRPr="00810364" w:rsidRDefault="00810364" w:rsidP="000B5A0F">
      <w:pPr>
        <w:tabs>
          <w:tab w:val="left" w:pos="284"/>
        </w:tabs>
        <w:spacing w:line="360" w:lineRule="auto"/>
        <w:ind w:firstLine="284"/>
        <w:jc w:val="both"/>
        <w:rPr>
          <w:rFonts w:ascii="Arial" w:hAnsi="Arial" w:cs="Arial"/>
          <w:color w:val="000000"/>
          <w:kern w:val="0"/>
          <w:lang w:bidi="hi-IN"/>
        </w:rPr>
      </w:pPr>
      <w:r w:rsidRPr="00810364">
        <w:rPr>
          <w:rFonts w:ascii="Arial" w:hAnsi="Arial" w:cs="Arial"/>
          <w:color w:val="000000"/>
          <w:kern w:val="0"/>
          <w:lang w:bidi="hi-IN"/>
        </w:rPr>
        <w:t>Os materiais utilizados nos acabamentos, elementos de decoração, coberturas flexíveis (lonas) e no mobiliário principal devem ser especificados de forma a restringir a propagação de fogo e o desenvolvimento de fumaça, com a devida comprovação por meio de documentação pertinente.</w:t>
      </w:r>
    </w:p>
    <w:p w14:paraId="1D75FED0" w14:textId="77777777" w:rsidR="00810364" w:rsidRPr="00810364" w:rsidRDefault="00810364" w:rsidP="000B5A0F">
      <w:pPr>
        <w:tabs>
          <w:tab w:val="left" w:pos="284"/>
        </w:tabs>
        <w:spacing w:line="360" w:lineRule="auto"/>
        <w:ind w:firstLine="284"/>
        <w:jc w:val="both"/>
        <w:rPr>
          <w:rFonts w:ascii="Arial" w:hAnsi="Arial" w:cs="Arial"/>
          <w:color w:val="000000"/>
          <w:kern w:val="0"/>
          <w:lang w:bidi="hi-IN"/>
        </w:rPr>
      </w:pPr>
      <w:r w:rsidRPr="00810364">
        <w:rPr>
          <w:rFonts w:ascii="Arial" w:hAnsi="Arial" w:cs="Arial"/>
          <w:color w:val="000000"/>
          <w:kern w:val="0"/>
          <w:lang w:bidi="hi-IN"/>
        </w:rPr>
        <w:t>Os elementos de suporte estrutural das tendas ou outras coberturas flexíveis devem possuir as mesmas características de resistência e/ou retardo de fogo, de forma a garantir a necessária evacuação do público.</w:t>
      </w:r>
    </w:p>
    <w:p w14:paraId="52BD2CC1" w14:textId="77777777" w:rsidR="00810364" w:rsidRPr="00810364" w:rsidRDefault="00810364" w:rsidP="000B5A0F">
      <w:pPr>
        <w:tabs>
          <w:tab w:val="left" w:pos="284"/>
        </w:tabs>
        <w:spacing w:line="360" w:lineRule="auto"/>
        <w:ind w:firstLine="284"/>
        <w:jc w:val="both"/>
        <w:rPr>
          <w:rFonts w:ascii="Arial" w:hAnsi="Arial" w:cs="Arial"/>
          <w:color w:val="000000"/>
          <w:kern w:val="0"/>
          <w:lang w:bidi="hi-IN"/>
        </w:rPr>
      </w:pPr>
      <w:r w:rsidRPr="00810364">
        <w:rPr>
          <w:rFonts w:ascii="Arial" w:hAnsi="Arial" w:cs="Arial"/>
          <w:color w:val="000000"/>
          <w:kern w:val="0"/>
          <w:lang w:bidi="hi-IN"/>
        </w:rPr>
        <w:t xml:space="preserve">Deverão ser apresentadas as Anotações de Responsabilidade Técnica (ART) referente </w:t>
      </w:r>
      <w:proofErr w:type="gramStart"/>
      <w:r w:rsidRPr="00810364">
        <w:rPr>
          <w:rFonts w:ascii="Arial" w:hAnsi="Arial" w:cs="Arial"/>
          <w:color w:val="000000"/>
          <w:kern w:val="0"/>
          <w:lang w:bidi="hi-IN"/>
        </w:rPr>
        <w:t>a</w:t>
      </w:r>
      <w:proofErr w:type="gramEnd"/>
      <w:r w:rsidRPr="00810364">
        <w:rPr>
          <w:rFonts w:ascii="Arial" w:hAnsi="Arial" w:cs="Arial"/>
          <w:color w:val="000000"/>
          <w:kern w:val="0"/>
          <w:lang w:bidi="hi-IN"/>
        </w:rPr>
        <w:t xml:space="preserve"> estrutura e também toda parte de Instalações elétricas.(Atendendo as exigências explicitadas na Letra C, do item DA EXECUÇÃO DOS SERVIÇOS, do TERMO DE REFERENCIA).</w:t>
      </w:r>
    </w:p>
    <w:p w14:paraId="3E6AD4FC" w14:textId="77777777" w:rsidR="00810364" w:rsidRPr="00810364" w:rsidRDefault="00810364" w:rsidP="000B5A0F">
      <w:pPr>
        <w:tabs>
          <w:tab w:val="left" w:pos="284"/>
        </w:tabs>
        <w:spacing w:line="360" w:lineRule="auto"/>
        <w:ind w:firstLine="284"/>
        <w:jc w:val="both"/>
        <w:rPr>
          <w:rFonts w:ascii="Arial" w:hAnsi="Arial" w:cs="Arial"/>
          <w:color w:val="000000"/>
          <w:kern w:val="0"/>
          <w:lang w:bidi="hi-IN"/>
        </w:rPr>
      </w:pPr>
      <w:r w:rsidRPr="00810364">
        <w:rPr>
          <w:rFonts w:ascii="Arial" w:hAnsi="Arial" w:cs="Arial"/>
          <w:color w:val="000000"/>
          <w:kern w:val="0"/>
          <w:lang w:bidi="hi-IN"/>
        </w:rPr>
        <w:lastRenderedPageBreak/>
        <w:t>Deverão ser garantidos dois acessos de veículos de emergência com dimensões mínimas de 4 metros de largura e 4,5 metros de altura até o espaço de concentração de público (campo, arena ou outros), em lados ou extremidades opostas, viabilizando a remoção de vítimas.</w:t>
      </w:r>
    </w:p>
    <w:p w14:paraId="23799E77" w14:textId="77777777" w:rsidR="00810364" w:rsidRPr="00810364" w:rsidRDefault="00810364" w:rsidP="000B5A0F">
      <w:pPr>
        <w:tabs>
          <w:tab w:val="left" w:pos="284"/>
        </w:tabs>
        <w:spacing w:line="360" w:lineRule="auto"/>
        <w:ind w:firstLine="284"/>
        <w:jc w:val="both"/>
        <w:rPr>
          <w:rFonts w:ascii="Arial" w:hAnsi="Arial" w:cs="Arial"/>
          <w:color w:val="000000"/>
          <w:kern w:val="0"/>
          <w:lang w:bidi="hi-IN"/>
        </w:rPr>
      </w:pPr>
      <w:r w:rsidRPr="00810364">
        <w:rPr>
          <w:rFonts w:ascii="Arial" w:hAnsi="Arial" w:cs="Arial"/>
          <w:color w:val="000000"/>
          <w:kern w:val="0"/>
          <w:lang w:bidi="hi-IN"/>
        </w:rPr>
        <w:t>Os detalhes constam dos documentos anexos a este Edital. No entanto, todas as medidas deverão ser confirmadas no local antes do início das montagens.</w:t>
      </w:r>
    </w:p>
    <w:p w14:paraId="0BC109AF" w14:textId="77777777" w:rsidR="00810364" w:rsidRPr="00810364" w:rsidRDefault="00810364" w:rsidP="000B5A0F">
      <w:pPr>
        <w:tabs>
          <w:tab w:val="left" w:pos="284"/>
        </w:tabs>
        <w:spacing w:line="360" w:lineRule="auto"/>
        <w:ind w:firstLine="284"/>
        <w:jc w:val="both"/>
        <w:rPr>
          <w:rFonts w:ascii="Arial" w:hAnsi="Arial" w:cs="Arial"/>
          <w:color w:val="000000"/>
          <w:kern w:val="0"/>
          <w:lang w:bidi="hi-IN"/>
        </w:rPr>
      </w:pPr>
      <w:r w:rsidRPr="00810364">
        <w:rPr>
          <w:rFonts w:ascii="Arial" w:hAnsi="Arial" w:cs="Arial"/>
          <w:color w:val="000000"/>
          <w:kern w:val="0"/>
          <w:lang w:bidi="hi-IN"/>
        </w:rPr>
        <w:t>A mão de obra a se mobilizar será sempre de boa qualidade e especializada, ou seja, treinada e experiente no serviço ora contratado, visando o acabamento esmerado.</w:t>
      </w:r>
    </w:p>
    <w:p w14:paraId="079D38DF" w14:textId="77777777" w:rsidR="00810364" w:rsidRPr="00810364" w:rsidRDefault="00810364" w:rsidP="000B5A0F">
      <w:pPr>
        <w:tabs>
          <w:tab w:val="left" w:pos="284"/>
        </w:tabs>
        <w:spacing w:line="360" w:lineRule="auto"/>
        <w:ind w:firstLine="284"/>
        <w:jc w:val="both"/>
        <w:rPr>
          <w:rFonts w:ascii="Arial" w:eastAsia="Arial" w:hAnsi="Arial" w:cs="Arial"/>
          <w:color w:val="000000"/>
          <w:kern w:val="0"/>
          <w:lang w:bidi="hi-IN"/>
        </w:rPr>
      </w:pPr>
      <w:r w:rsidRPr="00810364">
        <w:rPr>
          <w:rFonts w:ascii="Arial" w:hAnsi="Arial" w:cs="Arial"/>
          <w:color w:val="000000"/>
          <w:kern w:val="0"/>
          <w:lang w:bidi="hi-IN"/>
        </w:rPr>
        <w:t>Alterações de projeto somente serão admitidas em casos supervenientes, excepcionais e/ou imprevistos com sérias consequências à administração e com devidas justificativas submetidas à aprovação prévia da SEMAC.</w:t>
      </w:r>
    </w:p>
    <w:p w14:paraId="359B82A0" w14:textId="77777777" w:rsidR="00810364" w:rsidRPr="00810364" w:rsidRDefault="00810364" w:rsidP="00EA7920">
      <w:pPr>
        <w:tabs>
          <w:tab w:val="left" w:pos="142"/>
        </w:tabs>
        <w:spacing w:before="113" w:line="360" w:lineRule="auto"/>
        <w:jc w:val="center"/>
        <w:rPr>
          <w:rFonts w:ascii="Arial" w:hAnsi="Arial" w:cs="Arial"/>
          <w:b/>
          <w:bCs/>
          <w:color w:val="000000"/>
          <w:kern w:val="0"/>
          <w:lang w:bidi="hi-IN"/>
        </w:rPr>
      </w:pPr>
      <w:r w:rsidRPr="00810364">
        <w:rPr>
          <w:rFonts w:ascii="Arial" w:hAnsi="Arial" w:cs="Arial"/>
          <w:b/>
          <w:bCs/>
          <w:color w:val="000000"/>
          <w:kern w:val="0"/>
          <w:lang w:bidi="hi-IN"/>
        </w:rPr>
        <w:t>INSTALAÇÃO DE CANTEIRO DE OBRAS:</w:t>
      </w:r>
    </w:p>
    <w:p w14:paraId="29EF1622" w14:textId="77777777" w:rsidR="00810364" w:rsidRPr="00810364" w:rsidRDefault="00810364" w:rsidP="000B5A0F">
      <w:pPr>
        <w:tabs>
          <w:tab w:val="left" w:pos="142"/>
        </w:tabs>
        <w:spacing w:before="113" w:line="360" w:lineRule="auto"/>
        <w:ind w:firstLine="284"/>
        <w:jc w:val="both"/>
        <w:rPr>
          <w:rFonts w:ascii="Arial" w:hAnsi="Arial" w:cs="Arial"/>
          <w:color w:val="000000"/>
          <w:kern w:val="0"/>
          <w:lang w:bidi="hi-IN"/>
        </w:rPr>
      </w:pPr>
      <w:r w:rsidRPr="00810364">
        <w:rPr>
          <w:rFonts w:ascii="Arial" w:hAnsi="Arial" w:cs="Arial"/>
          <w:color w:val="000000"/>
          <w:kern w:val="0"/>
          <w:lang w:bidi="hi-IN"/>
        </w:rPr>
        <w:t>A empresa CONTRATADA deverá ocupar o local a ser indicado pela Prefeitura de Piracicaba para a implantação de seu canteiro de obras, que deverá abrigar todas as instalações necessárias (escritórios operacionais, almoxarifados, refeitórios, vestiários, guarda-volumes, etc.).</w:t>
      </w:r>
    </w:p>
    <w:p w14:paraId="5430E04E" w14:textId="77777777" w:rsidR="00810364" w:rsidRPr="00810364" w:rsidRDefault="00810364" w:rsidP="000B5A0F">
      <w:pPr>
        <w:tabs>
          <w:tab w:val="left" w:pos="142"/>
        </w:tabs>
        <w:spacing w:before="113" w:line="360" w:lineRule="auto"/>
        <w:ind w:firstLine="284"/>
        <w:jc w:val="both"/>
        <w:rPr>
          <w:rFonts w:ascii="Arial" w:hAnsi="Arial" w:cs="Arial"/>
          <w:color w:val="000000"/>
          <w:kern w:val="0"/>
          <w:lang w:bidi="hi-IN"/>
        </w:rPr>
      </w:pPr>
      <w:r w:rsidRPr="00810364">
        <w:rPr>
          <w:rFonts w:ascii="Arial" w:hAnsi="Arial" w:cs="Arial"/>
          <w:color w:val="000000"/>
          <w:kern w:val="0"/>
          <w:lang w:bidi="hi-IN"/>
        </w:rPr>
        <w:t>Após a conclusão dos serviços, a CONTRATADA deverá providenciar a desmobilização e remoção das suas instalações de canteiro de obras no prazo de até 10 dias corridos, devolvendo a área até então ocupada nas condições originais.</w:t>
      </w:r>
    </w:p>
    <w:p w14:paraId="7219F4E3" w14:textId="77777777" w:rsidR="00810364" w:rsidRPr="00810364" w:rsidRDefault="00810364" w:rsidP="000B5A0F">
      <w:pPr>
        <w:tabs>
          <w:tab w:val="left" w:pos="142"/>
        </w:tabs>
        <w:spacing w:before="113" w:line="360" w:lineRule="auto"/>
        <w:ind w:firstLine="284"/>
        <w:jc w:val="both"/>
        <w:rPr>
          <w:rFonts w:ascii="Arial" w:hAnsi="Arial" w:cs="Arial"/>
          <w:color w:val="000000"/>
          <w:kern w:val="0"/>
          <w:lang w:bidi="hi-IN"/>
        </w:rPr>
      </w:pPr>
      <w:r w:rsidRPr="00810364">
        <w:rPr>
          <w:rFonts w:ascii="Arial" w:hAnsi="Arial" w:cs="Arial"/>
          <w:color w:val="000000"/>
          <w:kern w:val="0"/>
          <w:lang w:bidi="hi-IN"/>
        </w:rPr>
        <w:t>Todos os detalhes relativos à instalação do canteiro de obras, inclusive o “layout” das instalações, deverão ser apresentados e discutidos com a Secretaria Municipal da Ação Cultural e Turismo.</w:t>
      </w:r>
    </w:p>
    <w:p w14:paraId="68D49F86" w14:textId="77777777" w:rsidR="00810364" w:rsidRPr="00810364" w:rsidRDefault="00810364" w:rsidP="00EA7920">
      <w:pPr>
        <w:tabs>
          <w:tab w:val="left" w:pos="142"/>
        </w:tabs>
        <w:spacing w:before="113" w:line="360" w:lineRule="auto"/>
        <w:jc w:val="center"/>
        <w:rPr>
          <w:rFonts w:ascii="Arial" w:hAnsi="Arial" w:cs="Arial"/>
          <w:b/>
          <w:bCs/>
          <w:color w:val="000000"/>
          <w:kern w:val="0"/>
          <w:lang w:bidi="hi-IN"/>
        </w:rPr>
      </w:pPr>
      <w:r w:rsidRPr="00810364">
        <w:rPr>
          <w:rFonts w:ascii="Arial" w:hAnsi="Arial" w:cs="Arial"/>
          <w:b/>
          <w:bCs/>
          <w:color w:val="000000"/>
          <w:kern w:val="0"/>
          <w:lang w:bidi="hi-IN"/>
        </w:rPr>
        <w:t>SUPERVISÃO E ACOMPANHAMENTO TÉCNICO:</w:t>
      </w:r>
    </w:p>
    <w:p w14:paraId="3FF8C9A5" w14:textId="77777777" w:rsidR="00810364" w:rsidRPr="00810364" w:rsidRDefault="00810364" w:rsidP="000B5A0F">
      <w:pPr>
        <w:tabs>
          <w:tab w:val="left" w:pos="142"/>
        </w:tabs>
        <w:spacing w:before="113" w:line="360" w:lineRule="auto"/>
        <w:ind w:firstLine="284"/>
        <w:jc w:val="both"/>
        <w:rPr>
          <w:rFonts w:ascii="Arial" w:hAnsi="Arial" w:cs="Arial"/>
          <w:color w:val="000000"/>
          <w:kern w:val="0"/>
          <w:lang w:bidi="hi-IN"/>
        </w:rPr>
      </w:pPr>
      <w:r w:rsidRPr="00810364">
        <w:rPr>
          <w:rFonts w:ascii="Arial" w:hAnsi="Arial" w:cs="Arial"/>
          <w:color w:val="000000"/>
          <w:kern w:val="0"/>
          <w:lang w:bidi="hi-IN"/>
        </w:rPr>
        <w:t>A empresa CONTRATADA deverá, durante todo o período de desenvolvimento dos serviços, designar para manter a frente dos trabalhos pelo menos 01 (um) responsável técnico, este, um profissional com formação de Engenharia Civil ou Mecânica, devidamente registrado pelo CREA, vinculado à empresa CONTRATADA.</w:t>
      </w:r>
    </w:p>
    <w:p w14:paraId="465CA358" w14:textId="77777777" w:rsidR="00810364" w:rsidRPr="00810364" w:rsidRDefault="00810364" w:rsidP="000B5A0F">
      <w:pPr>
        <w:tabs>
          <w:tab w:val="left" w:pos="142"/>
        </w:tabs>
        <w:spacing w:before="113" w:line="360" w:lineRule="auto"/>
        <w:ind w:firstLine="284"/>
        <w:jc w:val="both"/>
        <w:rPr>
          <w:rFonts w:ascii="Arial" w:hAnsi="Arial" w:cs="Arial"/>
          <w:color w:val="000000"/>
          <w:kern w:val="0"/>
          <w:lang w:bidi="hi-IN"/>
        </w:rPr>
      </w:pPr>
      <w:r w:rsidRPr="00810364">
        <w:rPr>
          <w:rFonts w:ascii="Arial" w:hAnsi="Arial" w:cs="Arial"/>
          <w:color w:val="000000"/>
          <w:kern w:val="0"/>
          <w:lang w:bidi="hi-IN"/>
        </w:rPr>
        <w:t>O respectivo Profissional será responsável pelas medições, fiscalização dos serviços, estabelecendo e mantendo a comunicação permanente com os representantes da Prefeitura de Piracicaba, comparecendo imediatamente ao local dos trabalhos quando solicitado.</w:t>
      </w:r>
    </w:p>
    <w:p w14:paraId="6AF35017" w14:textId="77777777" w:rsidR="00810364" w:rsidRPr="00810364" w:rsidRDefault="00810364" w:rsidP="000B5A0F">
      <w:pPr>
        <w:tabs>
          <w:tab w:val="left" w:pos="142"/>
        </w:tabs>
        <w:spacing w:before="113" w:line="360" w:lineRule="auto"/>
        <w:ind w:firstLine="284"/>
        <w:jc w:val="both"/>
        <w:rPr>
          <w:rFonts w:ascii="Arial" w:hAnsi="Arial" w:cs="Arial"/>
          <w:color w:val="000000"/>
          <w:kern w:val="0"/>
          <w:lang w:bidi="hi-IN"/>
        </w:rPr>
      </w:pPr>
      <w:r w:rsidRPr="00810364">
        <w:rPr>
          <w:rFonts w:ascii="Arial" w:hAnsi="Arial" w:cs="Arial"/>
          <w:color w:val="000000"/>
          <w:kern w:val="0"/>
          <w:lang w:bidi="hi-IN"/>
        </w:rPr>
        <w:t>Para a discussão do andamento dos trabalhos, serão realizadas reuniões técnicas periódicas, as quais deverão ser agendadas com 48 horas de antecedência, sempre que convocadas pela fiscalização ou solicitadas pela CONTRATADA, e deverão contar com a presença do responsável técnico.</w:t>
      </w:r>
    </w:p>
    <w:p w14:paraId="13547C7E" w14:textId="77777777" w:rsidR="00810364" w:rsidRPr="00810364" w:rsidRDefault="00810364" w:rsidP="00EA7920">
      <w:pPr>
        <w:tabs>
          <w:tab w:val="left" w:pos="142"/>
        </w:tabs>
        <w:spacing w:before="113" w:line="360" w:lineRule="auto"/>
        <w:jc w:val="center"/>
        <w:rPr>
          <w:rFonts w:ascii="Arial" w:hAnsi="Arial" w:cs="Arial"/>
          <w:b/>
          <w:bCs/>
          <w:color w:val="000000"/>
          <w:kern w:val="0"/>
          <w:lang w:bidi="hi-IN"/>
        </w:rPr>
      </w:pPr>
      <w:r w:rsidRPr="00810364">
        <w:rPr>
          <w:rFonts w:ascii="Arial" w:hAnsi="Arial" w:cs="Arial"/>
          <w:b/>
          <w:bCs/>
          <w:color w:val="000000"/>
          <w:kern w:val="0"/>
          <w:lang w:bidi="hi-IN"/>
        </w:rPr>
        <w:t>ATRIBUIÇÕES DA PREFEITURA DE PIRACICABA:</w:t>
      </w:r>
    </w:p>
    <w:p w14:paraId="2B38A43F" w14:textId="77777777" w:rsidR="00810364" w:rsidRPr="00810364" w:rsidRDefault="00810364" w:rsidP="000B5A0F">
      <w:pPr>
        <w:tabs>
          <w:tab w:val="left" w:pos="142"/>
        </w:tabs>
        <w:spacing w:line="360" w:lineRule="auto"/>
        <w:ind w:firstLine="284"/>
        <w:jc w:val="both"/>
        <w:rPr>
          <w:rFonts w:ascii="Arial" w:hAnsi="Arial" w:cs="Arial"/>
          <w:color w:val="000000"/>
          <w:kern w:val="0"/>
          <w:lang w:bidi="hi-IN"/>
        </w:rPr>
      </w:pPr>
      <w:r w:rsidRPr="00810364">
        <w:rPr>
          <w:rFonts w:ascii="Arial" w:hAnsi="Arial" w:cs="Arial"/>
          <w:color w:val="000000"/>
          <w:kern w:val="0"/>
          <w:lang w:bidi="hi-IN"/>
        </w:rPr>
        <w:t>Disponibilizar o acesso à área de intervenção para a execução dos serviços, designar uma contraparte responsável pela fiscalização, interlocução geral e aprovação dos serviços executados.</w:t>
      </w:r>
    </w:p>
    <w:p w14:paraId="3701E0C0" w14:textId="77777777" w:rsidR="00810364" w:rsidRPr="00810364" w:rsidRDefault="00810364" w:rsidP="000B5A0F">
      <w:pPr>
        <w:tabs>
          <w:tab w:val="left" w:pos="142"/>
        </w:tabs>
        <w:spacing w:line="360" w:lineRule="auto"/>
        <w:ind w:firstLine="284"/>
        <w:jc w:val="both"/>
        <w:rPr>
          <w:rFonts w:ascii="Arial" w:hAnsi="Arial" w:cs="Arial"/>
          <w:color w:val="000000"/>
          <w:kern w:val="0"/>
          <w:lang w:bidi="hi-IN"/>
        </w:rPr>
      </w:pPr>
      <w:r w:rsidRPr="00810364">
        <w:rPr>
          <w:rFonts w:ascii="Arial" w:hAnsi="Arial" w:cs="Arial"/>
          <w:color w:val="000000"/>
          <w:kern w:val="0"/>
          <w:lang w:bidi="hi-IN"/>
        </w:rPr>
        <w:t>Fornecimento de pontos para ligações de eletricidade e água para a execução dos serviços.</w:t>
      </w:r>
    </w:p>
    <w:p w14:paraId="5E17F3C0" w14:textId="77777777" w:rsidR="00810364" w:rsidRPr="00810364" w:rsidRDefault="00810364" w:rsidP="00EA7920">
      <w:pPr>
        <w:tabs>
          <w:tab w:val="left" w:pos="142"/>
        </w:tabs>
        <w:spacing w:before="113" w:line="360" w:lineRule="auto"/>
        <w:jc w:val="center"/>
        <w:rPr>
          <w:rFonts w:ascii="Arial" w:hAnsi="Arial" w:cs="Arial"/>
          <w:b/>
          <w:bCs/>
          <w:color w:val="000000"/>
          <w:kern w:val="0"/>
          <w:lang w:bidi="hi-IN"/>
        </w:rPr>
      </w:pPr>
      <w:r w:rsidRPr="00810364">
        <w:rPr>
          <w:rFonts w:ascii="Arial" w:hAnsi="Arial" w:cs="Arial"/>
          <w:b/>
          <w:bCs/>
          <w:color w:val="000000"/>
          <w:kern w:val="0"/>
          <w:lang w:bidi="hi-IN"/>
        </w:rPr>
        <w:t>OBRIGAÇÕES DA CONTRATADA:</w:t>
      </w:r>
    </w:p>
    <w:p w14:paraId="57EEE9F6" w14:textId="77777777" w:rsidR="00810364" w:rsidRPr="00810364" w:rsidRDefault="00810364" w:rsidP="00E7666A">
      <w:pPr>
        <w:tabs>
          <w:tab w:val="left" w:pos="142"/>
        </w:tabs>
        <w:spacing w:before="113" w:line="360" w:lineRule="auto"/>
        <w:ind w:firstLine="284"/>
        <w:jc w:val="both"/>
        <w:rPr>
          <w:rFonts w:ascii="Arial" w:hAnsi="Arial" w:cs="Arial"/>
          <w:color w:val="000000"/>
          <w:kern w:val="0"/>
          <w:lang w:bidi="hi-IN"/>
        </w:rPr>
      </w:pPr>
      <w:r w:rsidRPr="00810364">
        <w:rPr>
          <w:rFonts w:ascii="Arial" w:hAnsi="Arial" w:cs="Arial"/>
          <w:color w:val="000000"/>
          <w:kern w:val="0"/>
          <w:lang w:bidi="hi-IN"/>
        </w:rPr>
        <w:t>É de total responsabilidade da CONTRATADA:</w:t>
      </w:r>
    </w:p>
    <w:p w14:paraId="03925AB6" w14:textId="77777777" w:rsidR="00810364" w:rsidRPr="00810364" w:rsidRDefault="00810364" w:rsidP="00E7666A">
      <w:pPr>
        <w:tabs>
          <w:tab w:val="left" w:pos="142"/>
        </w:tabs>
        <w:spacing w:before="113" w:line="360" w:lineRule="auto"/>
        <w:ind w:firstLine="284"/>
        <w:jc w:val="both"/>
        <w:rPr>
          <w:rFonts w:ascii="Arial" w:hAnsi="Arial" w:cs="Arial"/>
          <w:color w:val="000000"/>
          <w:kern w:val="0"/>
          <w:lang w:bidi="hi-IN"/>
        </w:rPr>
      </w:pPr>
      <w:r w:rsidRPr="00810364">
        <w:rPr>
          <w:rFonts w:ascii="Arial" w:hAnsi="Arial" w:cs="Arial"/>
          <w:color w:val="000000"/>
          <w:kern w:val="0"/>
          <w:lang w:bidi="hi-IN"/>
        </w:rPr>
        <w:lastRenderedPageBreak/>
        <w:t>Ser de seu conhecimento e cumprimento todas as exigências solicitadas pelo Corpo de Bombeiros para eventos desta natureza, bem como, para emissão do AVCB. Cumprir as normas da INSTRUÇÃO TÉCNICA Nº 12/2011 – Centros esportivos e de exibição – requisitos de segurança contra incêndio, do Corpo de Bombeiros do Estado de São Paulo.</w:t>
      </w:r>
    </w:p>
    <w:p w14:paraId="20AEB184" w14:textId="77777777" w:rsidR="00810364" w:rsidRPr="00810364" w:rsidRDefault="00810364" w:rsidP="00E7666A">
      <w:pPr>
        <w:tabs>
          <w:tab w:val="left" w:pos="142"/>
        </w:tabs>
        <w:spacing w:before="113" w:line="360" w:lineRule="auto"/>
        <w:ind w:firstLine="284"/>
        <w:jc w:val="both"/>
        <w:rPr>
          <w:rFonts w:ascii="Arial" w:hAnsi="Arial" w:cs="Arial"/>
          <w:color w:val="000000"/>
          <w:kern w:val="0"/>
          <w:lang w:bidi="hi-IN"/>
        </w:rPr>
      </w:pPr>
      <w:r w:rsidRPr="00810364">
        <w:rPr>
          <w:rFonts w:ascii="Arial" w:hAnsi="Arial" w:cs="Arial"/>
          <w:color w:val="000000"/>
          <w:kern w:val="0"/>
          <w:lang w:bidi="hi-IN"/>
        </w:rPr>
        <w:t>Elaborar e fornecer o Projeto de montagem contemplando todos os detalhes e medidas de toda ARQUIBANCADA assinada pelo Engenheiro da empresa responsável.</w:t>
      </w:r>
    </w:p>
    <w:p w14:paraId="68DCCDAC" w14:textId="77777777" w:rsidR="00810364" w:rsidRPr="00810364" w:rsidRDefault="00810364" w:rsidP="00E7666A">
      <w:pPr>
        <w:tabs>
          <w:tab w:val="left" w:pos="142"/>
        </w:tabs>
        <w:spacing w:before="113" w:line="360" w:lineRule="auto"/>
        <w:ind w:firstLine="284"/>
        <w:jc w:val="both"/>
        <w:rPr>
          <w:rFonts w:ascii="Arial" w:hAnsi="Arial" w:cs="Arial"/>
          <w:color w:val="000000"/>
          <w:kern w:val="0"/>
          <w:lang w:bidi="hi-IN"/>
        </w:rPr>
      </w:pPr>
      <w:r w:rsidRPr="00810364">
        <w:rPr>
          <w:rFonts w:ascii="Arial" w:hAnsi="Arial" w:cs="Arial"/>
          <w:color w:val="000000"/>
          <w:kern w:val="0"/>
          <w:lang w:bidi="hi-IN"/>
        </w:rPr>
        <w:t>Fornecer a memória de Cálculo estrutural da ARQUIBANCADA elaborado e assinado pelo Engenheiro responsável da empresa.</w:t>
      </w:r>
    </w:p>
    <w:p w14:paraId="79CB2C94" w14:textId="77777777" w:rsidR="00810364" w:rsidRPr="00810364" w:rsidRDefault="00810364" w:rsidP="00E7666A">
      <w:pPr>
        <w:tabs>
          <w:tab w:val="left" w:pos="142"/>
        </w:tabs>
        <w:spacing w:before="113" w:line="360" w:lineRule="auto"/>
        <w:ind w:firstLine="284"/>
        <w:jc w:val="both"/>
        <w:rPr>
          <w:rFonts w:ascii="Arial" w:eastAsia="Arial" w:hAnsi="Arial" w:cs="Arial"/>
          <w:color w:val="000000"/>
          <w:kern w:val="0"/>
          <w:lang w:bidi="hi-IN"/>
        </w:rPr>
      </w:pPr>
      <w:r w:rsidRPr="00810364">
        <w:rPr>
          <w:rFonts w:ascii="Arial" w:hAnsi="Arial" w:cs="Arial"/>
          <w:color w:val="000000"/>
          <w:kern w:val="0"/>
          <w:lang w:bidi="hi-IN"/>
        </w:rPr>
        <w:t>Emissão e pagamento da ART (ART Instalações Elétricas (emitida por Engenheiro Eletricista ou Eletrotécnico</w:t>
      </w:r>
      <w:r w:rsidRPr="00810364">
        <w:rPr>
          <w:rFonts w:ascii="Arial" w:hAnsi="Arial" w:cs="Arial"/>
          <w:b/>
          <w:bCs/>
          <w:color w:val="000000"/>
          <w:kern w:val="0"/>
          <w:lang w:bidi="hi-IN"/>
        </w:rPr>
        <w:t>)</w:t>
      </w:r>
      <w:r w:rsidRPr="00810364">
        <w:rPr>
          <w:rFonts w:ascii="Arial" w:hAnsi="Arial" w:cs="Arial"/>
          <w:color w:val="000000"/>
          <w:kern w:val="0"/>
          <w:lang w:bidi="hi-IN"/>
        </w:rPr>
        <w:t xml:space="preserve"> e ART das Instalações </w:t>
      </w:r>
      <w:proofErr w:type="gramStart"/>
      <w:r w:rsidRPr="00810364">
        <w:rPr>
          <w:rFonts w:ascii="Arial" w:hAnsi="Arial" w:cs="Arial"/>
          <w:color w:val="000000"/>
          <w:kern w:val="0"/>
          <w:lang w:bidi="hi-IN"/>
        </w:rPr>
        <w:t>Mecânicas/Metálicas</w:t>
      </w:r>
      <w:proofErr w:type="gramEnd"/>
      <w:r w:rsidRPr="00810364">
        <w:rPr>
          <w:rFonts w:ascii="Arial" w:hAnsi="Arial" w:cs="Arial"/>
          <w:color w:val="000000"/>
          <w:kern w:val="0"/>
          <w:lang w:bidi="hi-IN"/>
        </w:rPr>
        <w:t xml:space="preserve"> (emitida por: Engenheiro Civil ou Mecânico)) sendo;</w:t>
      </w:r>
    </w:p>
    <w:p w14:paraId="027A1597" w14:textId="77777777" w:rsidR="00810364" w:rsidRPr="00810364" w:rsidRDefault="00810364" w:rsidP="00E7666A">
      <w:pPr>
        <w:tabs>
          <w:tab w:val="left" w:pos="142"/>
        </w:tabs>
        <w:spacing w:before="113" w:line="360" w:lineRule="auto"/>
        <w:ind w:firstLine="284"/>
        <w:jc w:val="both"/>
        <w:rPr>
          <w:rFonts w:ascii="Arial" w:eastAsia="Arial" w:hAnsi="Arial" w:cs="Arial"/>
          <w:color w:val="000000"/>
          <w:kern w:val="0"/>
          <w:lang w:bidi="hi-IN"/>
        </w:rPr>
      </w:pPr>
      <w:r w:rsidRPr="00810364">
        <w:rPr>
          <w:rFonts w:ascii="Arial" w:hAnsi="Arial" w:cs="Arial"/>
          <w:color w:val="000000"/>
          <w:kern w:val="0"/>
          <w:lang w:bidi="hi-IN"/>
        </w:rPr>
        <w:t>ART, juntamente com o Laudo Técnico de Desempenho do sistema de Proteção Contra Descarga Elétrica Atmosférica, devidamente emitida por Engenheiro Eletricista, com comprovante de recolhimento (original ou cópia autenticada);</w:t>
      </w:r>
    </w:p>
    <w:p w14:paraId="209B0405" w14:textId="77777777" w:rsidR="00810364" w:rsidRPr="00810364" w:rsidRDefault="00810364" w:rsidP="00E7666A">
      <w:pPr>
        <w:tabs>
          <w:tab w:val="left" w:pos="142"/>
        </w:tabs>
        <w:spacing w:before="113" w:line="360" w:lineRule="auto"/>
        <w:ind w:firstLine="284"/>
        <w:jc w:val="both"/>
        <w:rPr>
          <w:rFonts w:ascii="Arial" w:hAnsi="Arial" w:cs="Arial"/>
          <w:color w:val="000000"/>
          <w:kern w:val="0"/>
          <w:lang w:bidi="hi-IN"/>
        </w:rPr>
      </w:pPr>
      <w:r w:rsidRPr="00810364">
        <w:rPr>
          <w:rFonts w:ascii="Arial" w:hAnsi="Arial" w:cs="Arial"/>
          <w:color w:val="000000"/>
          <w:kern w:val="0"/>
          <w:lang w:bidi="hi-IN"/>
        </w:rPr>
        <w:t>ART de ateste dos Serviços projetados e executados pela Empresa e Estabilidade das estruturas, acompanhada da declaração de carga de cada estrutura, emitida por profissional habilitado, Engenheiro Civil ou Mecânico com respectivo comprovante de recolhimento;</w:t>
      </w:r>
    </w:p>
    <w:p w14:paraId="75F5F634" w14:textId="77777777" w:rsidR="00810364" w:rsidRPr="00810364" w:rsidRDefault="00810364" w:rsidP="00E7666A">
      <w:pPr>
        <w:tabs>
          <w:tab w:val="left" w:pos="142"/>
        </w:tabs>
        <w:spacing w:before="113" w:line="360" w:lineRule="auto"/>
        <w:ind w:firstLine="284"/>
        <w:jc w:val="both"/>
        <w:rPr>
          <w:rFonts w:ascii="Arial" w:hAnsi="Arial" w:cs="Arial"/>
          <w:color w:val="000000"/>
          <w:kern w:val="0"/>
          <w:lang w:bidi="hi-IN"/>
        </w:rPr>
      </w:pPr>
      <w:r w:rsidRPr="00810364">
        <w:rPr>
          <w:rFonts w:ascii="Arial" w:hAnsi="Arial" w:cs="Arial"/>
          <w:color w:val="000000"/>
          <w:kern w:val="0"/>
          <w:lang w:bidi="hi-IN"/>
        </w:rPr>
        <w:t xml:space="preserve">As </w:t>
      </w:r>
      <w:proofErr w:type="spellStart"/>
      <w:r w:rsidRPr="00810364">
        <w:rPr>
          <w:rFonts w:ascii="Arial" w:hAnsi="Arial" w:cs="Arial"/>
          <w:color w:val="000000"/>
          <w:kern w:val="0"/>
          <w:lang w:bidi="hi-IN"/>
        </w:rPr>
        <w:t>ART’s</w:t>
      </w:r>
      <w:proofErr w:type="spellEnd"/>
      <w:r w:rsidRPr="00810364">
        <w:rPr>
          <w:rFonts w:ascii="Arial" w:hAnsi="Arial" w:cs="Arial"/>
          <w:color w:val="000000"/>
          <w:kern w:val="0"/>
          <w:lang w:bidi="hi-IN"/>
        </w:rPr>
        <w:t xml:space="preserve">, Laudos e Documentações comprobatórias de estabilidade e </w:t>
      </w:r>
      <w:proofErr w:type="gramStart"/>
      <w:r w:rsidRPr="00810364">
        <w:rPr>
          <w:rFonts w:ascii="Arial" w:hAnsi="Arial" w:cs="Arial"/>
          <w:color w:val="000000"/>
          <w:kern w:val="0"/>
          <w:lang w:bidi="hi-IN"/>
        </w:rPr>
        <w:t>performance</w:t>
      </w:r>
      <w:proofErr w:type="gramEnd"/>
      <w:r w:rsidRPr="00810364">
        <w:rPr>
          <w:rFonts w:ascii="Arial" w:hAnsi="Arial" w:cs="Arial"/>
          <w:color w:val="000000"/>
          <w:kern w:val="0"/>
          <w:lang w:bidi="hi-IN"/>
        </w:rPr>
        <w:t xml:space="preserve"> de uso deverão ser entregue no máximo à 20 (vinte) dias antes do evento.</w:t>
      </w:r>
    </w:p>
    <w:p w14:paraId="77F3172F" w14:textId="77777777" w:rsidR="00810364" w:rsidRPr="00810364" w:rsidRDefault="00810364" w:rsidP="00E7666A">
      <w:pPr>
        <w:tabs>
          <w:tab w:val="left" w:pos="142"/>
        </w:tabs>
        <w:spacing w:before="113" w:line="360" w:lineRule="auto"/>
        <w:ind w:firstLine="284"/>
        <w:jc w:val="both"/>
        <w:rPr>
          <w:rFonts w:ascii="Arial" w:hAnsi="Arial" w:cs="Arial"/>
          <w:color w:val="000000"/>
          <w:kern w:val="0"/>
          <w:lang w:bidi="hi-IN"/>
        </w:rPr>
      </w:pPr>
      <w:r w:rsidRPr="00810364">
        <w:rPr>
          <w:rFonts w:ascii="Arial" w:hAnsi="Arial" w:cs="Arial"/>
          <w:color w:val="000000"/>
          <w:kern w:val="0"/>
          <w:lang w:bidi="hi-IN"/>
        </w:rPr>
        <w:t>Manter, durante toda a execução do contrato, em compatibilidade com as obrigações assumidas, todas as condições que culminaram em sua habilitação e qualificação na fase da licitação.</w:t>
      </w:r>
    </w:p>
    <w:p w14:paraId="43CD4E4D" w14:textId="77777777" w:rsidR="00810364" w:rsidRPr="00810364" w:rsidRDefault="00810364" w:rsidP="00E7666A">
      <w:pPr>
        <w:tabs>
          <w:tab w:val="left" w:pos="142"/>
        </w:tabs>
        <w:spacing w:before="113" w:line="360" w:lineRule="auto"/>
        <w:ind w:firstLine="284"/>
        <w:jc w:val="both"/>
        <w:rPr>
          <w:rFonts w:ascii="Arial" w:hAnsi="Arial" w:cs="Arial"/>
          <w:color w:val="000000"/>
          <w:kern w:val="0"/>
          <w:lang w:bidi="hi-IN"/>
        </w:rPr>
      </w:pPr>
      <w:r w:rsidRPr="00810364">
        <w:rPr>
          <w:rFonts w:ascii="Arial" w:hAnsi="Arial" w:cs="Arial"/>
          <w:color w:val="000000"/>
          <w:kern w:val="0"/>
          <w:lang w:bidi="hi-IN"/>
        </w:rPr>
        <w:t>Responsabilizar-se integral e diretamente pelos serviços contratados e mencionados em quaisquer dos documentos que integram o termo de contrato, nos termos da legislação vigente.</w:t>
      </w:r>
    </w:p>
    <w:p w14:paraId="3641ACED" w14:textId="77777777" w:rsidR="00810364" w:rsidRPr="00810364" w:rsidRDefault="00810364" w:rsidP="00E7666A">
      <w:pPr>
        <w:tabs>
          <w:tab w:val="left" w:pos="142"/>
        </w:tabs>
        <w:spacing w:before="113" w:line="360" w:lineRule="auto"/>
        <w:ind w:firstLine="284"/>
        <w:jc w:val="both"/>
        <w:rPr>
          <w:rFonts w:ascii="Arial" w:hAnsi="Arial" w:cs="Arial"/>
          <w:color w:val="000000"/>
          <w:kern w:val="0"/>
          <w:lang w:bidi="hi-IN"/>
        </w:rPr>
      </w:pPr>
      <w:r w:rsidRPr="00810364">
        <w:rPr>
          <w:rFonts w:ascii="Arial" w:hAnsi="Arial" w:cs="Arial"/>
          <w:color w:val="000000"/>
          <w:kern w:val="0"/>
          <w:lang w:bidi="hi-IN"/>
        </w:rPr>
        <w:t>Cumprir os prazos estabelecidos pela Prefeitura de Piracicaba, respeitando a agenda de eventos programados com fluxo de público. Para tanto, deverá ser prevista execução de serviços no período noturno e/ou finais de semana e/ou feriados, se necessário.</w:t>
      </w:r>
    </w:p>
    <w:p w14:paraId="1093C87B" w14:textId="77777777" w:rsidR="00810364" w:rsidRPr="00810364" w:rsidRDefault="00810364" w:rsidP="00E7666A">
      <w:pPr>
        <w:tabs>
          <w:tab w:val="left" w:pos="142"/>
        </w:tabs>
        <w:spacing w:before="113" w:line="360" w:lineRule="auto"/>
        <w:ind w:firstLine="284"/>
        <w:jc w:val="both"/>
        <w:rPr>
          <w:rFonts w:ascii="Arial" w:hAnsi="Arial" w:cs="Arial"/>
          <w:color w:val="000000"/>
          <w:kern w:val="0"/>
          <w:lang w:bidi="hi-IN"/>
        </w:rPr>
      </w:pPr>
      <w:r w:rsidRPr="00810364">
        <w:rPr>
          <w:rFonts w:ascii="Arial" w:hAnsi="Arial" w:cs="Arial"/>
          <w:color w:val="000000"/>
          <w:kern w:val="0"/>
          <w:lang w:bidi="hi-IN"/>
        </w:rPr>
        <w:t>Responder por eventuais danos causados por sua culpa às instalações da Prefeitura de Piracicaba, no transporte ou instalações dos serviços no local definido.</w:t>
      </w:r>
    </w:p>
    <w:p w14:paraId="107EDBFF" w14:textId="77777777" w:rsidR="00810364" w:rsidRPr="00810364" w:rsidRDefault="00810364" w:rsidP="00E7666A">
      <w:pPr>
        <w:tabs>
          <w:tab w:val="left" w:pos="142"/>
        </w:tabs>
        <w:spacing w:before="113" w:line="360" w:lineRule="auto"/>
        <w:ind w:firstLine="284"/>
        <w:jc w:val="both"/>
        <w:rPr>
          <w:rFonts w:ascii="Arial" w:hAnsi="Arial" w:cs="Arial"/>
          <w:color w:val="000000"/>
          <w:kern w:val="0"/>
          <w:lang w:bidi="hi-IN"/>
        </w:rPr>
      </w:pPr>
      <w:r w:rsidRPr="00810364">
        <w:rPr>
          <w:rFonts w:ascii="Arial" w:hAnsi="Arial" w:cs="Arial"/>
          <w:color w:val="000000"/>
          <w:kern w:val="0"/>
          <w:lang w:bidi="hi-IN"/>
        </w:rPr>
        <w:t>Prover equipamentos de segurança e sinalização no entorno das montagens, a fim de evitar riscos para a circulação de pedestres e veículos.</w:t>
      </w:r>
    </w:p>
    <w:p w14:paraId="6DCA79C9" w14:textId="77777777" w:rsidR="00810364" w:rsidRPr="00810364" w:rsidRDefault="00810364" w:rsidP="00E7666A">
      <w:pPr>
        <w:tabs>
          <w:tab w:val="left" w:pos="142"/>
        </w:tabs>
        <w:spacing w:before="113" w:line="360" w:lineRule="auto"/>
        <w:ind w:firstLine="284"/>
        <w:jc w:val="both"/>
        <w:rPr>
          <w:rFonts w:ascii="Arial" w:hAnsi="Arial" w:cs="Arial"/>
          <w:color w:val="000000"/>
          <w:kern w:val="0"/>
          <w:lang w:bidi="hi-IN"/>
        </w:rPr>
      </w:pPr>
      <w:r w:rsidRPr="00810364">
        <w:rPr>
          <w:rFonts w:ascii="Arial" w:hAnsi="Arial" w:cs="Arial"/>
          <w:color w:val="000000"/>
          <w:kern w:val="0"/>
          <w:lang w:bidi="hi-IN"/>
        </w:rPr>
        <w:t>Paralisar de imediato os serviços quando constatado risco grave e iminente aos seus empregados, aos da Prefeitura de Piracicaba e terceiros, na conformidade dos parâmetros estabelecidos pela legislação vigente.</w:t>
      </w:r>
    </w:p>
    <w:p w14:paraId="0BAEFE0C" w14:textId="77777777" w:rsidR="00810364" w:rsidRPr="00810364" w:rsidRDefault="00810364" w:rsidP="00E7666A">
      <w:pPr>
        <w:tabs>
          <w:tab w:val="left" w:pos="142"/>
        </w:tabs>
        <w:spacing w:before="113" w:line="360" w:lineRule="auto"/>
        <w:ind w:firstLine="284"/>
        <w:jc w:val="both"/>
        <w:rPr>
          <w:rFonts w:ascii="Arial" w:hAnsi="Arial" w:cs="Arial"/>
          <w:color w:val="000000"/>
          <w:kern w:val="0"/>
          <w:lang w:bidi="hi-IN"/>
        </w:rPr>
      </w:pPr>
      <w:r w:rsidRPr="00810364">
        <w:rPr>
          <w:rFonts w:ascii="Arial" w:hAnsi="Arial" w:cs="Arial"/>
          <w:color w:val="000000"/>
          <w:kern w:val="0"/>
          <w:lang w:bidi="hi-IN"/>
        </w:rPr>
        <w:t>Providenciar em caso de embargo, interdição ou paralisação dos serviços, por meios adequados, a devida proteção e resguardo do local da ação, de maneira a não oferecer riscos a terceiros e ao meio ambiente.</w:t>
      </w:r>
    </w:p>
    <w:p w14:paraId="5354C6BC" w14:textId="77777777" w:rsidR="00810364" w:rsidRPr="00810364" w:rsidRDefault="00810364" w:rsidP="00E7666A">
      <w:pPr>
        <w:tabs>
          <w:tab w:val="left" w:pos="142"/>
        </w:tabs>
        <w:spacing w:before="113" w:line="360" w:lineRule="auto"/>
        <w:ind w:firstLine="284"/>
        <w:jc w:val="both"/>
        <w:rPr>
          <w:rFonts w:ascii="Arial" w:hAnsi="Arial" w:cs="Arial"/>
          <w:color w:val="000000"/>
          <w:kern w:val="0"/>
          <w:lang w:bidi="hi-IN"/>
        </w:rPr>
      </w:pPr>
      <w:r w:rsidRPr="00810364">
        <w:rPr>
          <w:rFonts w:ascii="Arial" w:hAnsi="Arial" w:cs="Arial"/>
          <w:color w:val="000000"/>
          <w:kern w:val="0"/>
          <w:lang w:bidi="hi-IN"/>
        </w:rPr>
        <w:lastRenderedPageBreak/>
        <w:t>Reforçar, adequar ou substituir os seus recursos de equipamentos, máquinas, veículos, equipamentos de proteção individuais e coletivos, instalações ou pessoal, se for constatada inadequação para realizar os serviços, de acordo com o prazo.</w:t>
      </w:r>
    </w:p>
    <w:p w14:paraId="7658F2DC" w14:textId="77777777" w:rsidR="00810364" w:rsidRPr="00810364" w:rsidRDefault="00810364" w:rsidP="00E7666A">
      <w:pPr>
        <w:tabs>
          <w:tab w:val="left" w:pos="142"/>
        </w:tabs>
        <w:spacing w:before="113" w:line="360" w:lineRule="auto"/>
        <w:ind w:firstLine="284"/>
        <w:jc w:val="both"/>
        <w:rPr>
          <w:rFonts w:ascii="Arial" w:hAnsi="Arial" w:cs="Arial"/>
          <w:color w:val="000000"/>
          <w:kern w:val="0"/>
          <w:lang w:bidi="hi-IN"/>
        </w:rPr>
      </w:pPr>
      <w:r w:rsidRPr="00810364">
        <w:rPr>
          <w:rFonts w:ascii="Arial" w:hAnsi="Arial" w:cs="Arial"/>
          <w:color w:val="000000"/>
          <w:kern w:val="0"/>
          <w:lang w:bidi="hi-IN"/>
        </w:rPr>
        <w:t>Fornecer e tornar obrigatório o uso de uniformes adequados à função e da identidade funcional da CONTRATADA e do profissional dentro da área de realização dos serviços, de acordo com a legislação vigente.</w:t>
      </w:r>
    </w:p>
    <w:p w14:paraId="4D69D696" w14:textId="77777777" w:rsidR="00810364" w:rsidRPr="00810364" w:rsidRDefault="00810364" w:rsidP="00E7666A">
      <w:pPr>
        <w:tabs>
          <w:tab w:val="left" w:pos="142"/>
        </w:tabs>
        <w:spacing w:before="113" w:line="360" w:lineRule="auto"/>
        <w:ind w:firstLine="284"/>
        <w:jc w:val="both"/>
        <w:rPr>
          <w:rFonts w:ascii="Arial" w:hAnsi="Arial" w:cs="Arial"/>
          <w:color w:val="000000"/>
          <w:kern w:val="0"/>
          <w:lang w:bidi="hi-IN"/>
        </w:rPr>
      </w:pPr>
      <w:r w:rsidRPr="00810364">
        <w:rPr>
          <w:rFonts w:ascii="Arial" w:hAnsi="Arial" w:cs="Arial"/>
          <w:color w:val="000000"/>
          <w:kern w:val="0"/>
          <w:lang w:bidi="hi-IN"/>
        </w:rPr>
        <w:t>Exercer controle sobre a assiduidade e a pontualidade de seus empregados.</w:t>
      </w:r>
    </w:p>
    <w:p w14:paraId="705A0B49" w14:textId="77777777" w:rsidR="00810364" w:rsidRPr="00810364" w:rsidRDefault="00810364" w:rsidP="00E7666A">
      <w:pPr>
        <w:tabs>
          <w:tab w:val="left" w:pos="142"/>
        </w:tabs>
        <w:spacing w:before="113" w:line="360" w:lineRule="auto"/>
        <w:ind w:firstLine="284"/>
        <w:jc w:val="both"/>
        <w:rPr>
          <w:rFonts w:ascii="Arial" w:hAnsi="Arial" w:cs="Arial"/>
          <w:color w:val="000000"/>
          <w:kern w:val="0"/>
          <w:lang w:bidi="hi-IN"/>
        </w:rPr>
      </w:pPr>
      <w:r w:rsidRPr="00810364">
        <w:rPr>
          <w:rFonts w:ascii="Arial" w:hAnsi="Arial" w:cs="Arial"/>
          <w:color w:val="000000"/>
          <w:kern w:val="0"/>
          <w:lang w:bidi="hi-IN"/>
        </w:rPr>
        <w:t xml:space="preserve">Afastar, após notificação, e repor em até </w:t>
      </w:r>
      <w:proofErr w:type="gramStart"/>
      <w:r w:rsidRPr="00810364">
        <w:rPr>
          <w:rFonts w:ascii="Arial" w:hAnsi="Arial" w:cs="Arial"/>
          <w:color w:val="000000"/>
          <w:kern w:val="0"/>
          <w:lang w:bidi="hi-IN"/>
        </w:rPr>
        <w:t>24 (vinte e quatro) horas, todo</w:t>
      </w:r>
      <w:proofErr w:type="gramEnd"/>
      <w:r w:rsidRPr="00810364">
        <w:rPr>
          <w:rFonts w:ascii="Arial" w:hAnsi="Arial" w:cs="Arial"/>
          <w:color w:val="000000"/>
          <w:kern w:val="0"/>
          <w:lang w:bidi="hi-IN"/>
        </w:rPr>
        <w:t xml:space="preserve"> empregado que, a critério da Prefeitura de Piracicaba, proceder de maneira desrespeitosa para com os empregados e clientes desta, além do público em geral.</w:t>
      </w:r>
    </w:p>
    <w:p w14:paraId="496FE4B5" w14:textId="77777777" w:rsidR="00810364" w:rsidRPr="00810364" w:rsidRDefault="00810364" w:rsidP="00E7666A">
      <w:pPr>
        <w:tabs>
          <w:tab w:val="left" w:pos="142"/>
        </w:tabs>
        <w:spacing w:before="113" w:line="360" w:lineRule="auto"/>
        <w:ind w:firstLine="284"/>
        <w:jc w:val="both"/>
        <w:rPr>
          <w:rFonts w:ascii="Arial" w:hAnsi="Arial" w:cs="Arial"/>
          <w:color w:val="000000"/>
          <w:kern w:val="0"/>
          <w:lang w:bidi="hi-IN"/>
        </w:rPr>
      </w:pPr>
      <w:r w:rsidRPr="00810364">
        <w:rPr>
          <w:rFonts w:ascii="Arial" w:hAnsi="Arial" w:cs="Arial"/>
          <w:color w:val="000000"/>
          <w:kern w:val="0"/>
          <w:lang w:bidi="hi-IN"/>
        </w:rPr>
        <w:t xml:space="preserve">Realizar a manutenção da limpeza do local e das áreas adjacentes que possam ter sido impactadas pelo serviço de montagem, na duração e ao final de todo o serviço contratado, procedendo </w:t>
      </w:r>
      <w:proofErr w:type="gramStart"/>
      <w:r w:rsidRPr="00810364">
        <w:rPr>
          <w:rFonts w:ascii="Arial" w:hAnsi="Arial" w:cs="Arial"/>
          <w:color w:val="000000"/>
          <w:kern w:val="0"/>
          <w:lang w:bidi="hi-IN"/>
        </w:rPr>
        <w:t>a</w:t>
      </w:r>
      <w:proofErr w:type="gramEnd"/>
      <w:r w:rsidRPr="00810364">
        <w:rPr>
          <w:rFonts w:ascii="Arial" w:hAnsi="Arial" w:cs="Arial"/>
          <w:color w:val="000000"/>
          <w:kern w:val="0"/>
          <w:lang w:bidi="hi-IN"/>
        </w:rPr>
        <w:t xml:space="preserve"> recomposição do terreno e demolição das construções provisórias, com a consequente remoção do entulho em caçambas e de todo o material indesejável, prevendo a destinação final e correta as suas expensas; o local deverá ser entregue livre de pessoas e equipamentos de trabalho.</w:t>
      </w:r>
    </w:p>
    <w:p w14:paraId="64A5D0E3" w14:textId="77777777" w:rsidR="00810364" w:rsidRPr="00810364" w:rsidRDefault="00810364" w:rsidP="00E7666A">
      <w:pPr>
        <w:tabs>
          <w:tab w:val="left" w:pos="142"/>
        </w:tabs>
        <w:spacing w:before="113" w:line="360" w:lineRule="auto"/>
        <w:ind w:firstLine="284"/>
        <w:jc w:val="both"/>
        <w:rPr>
          <w:rFonts w:ascii="Arial" w:hAnsi="Arial" w:cs="Arial"/>
          <w:color w:val="000000"/>
          <w:kern w:val="0"/>
          <w:lang w:bidi="hi-IN"/>
        </w:rPr>
      </w:pPr>
      <w:r w:rsidRPr="00810364">
        <w:rPr>
          <w:rFonts w:ascii="Arial" w:hAnsi="Arial" w:cs="Arial"/>
          <w:color w:val="000000"/>
          <w:kern w:val="0"/>
          <w:lang w:bidi="hi-IN"/>
        </w:rPr>
        <w:t>Manter as áreas dos serviços ou de armazenamento e estocagem de materiais devidamente vigiados, até a emissão do termo de recebimento provisório pela Prefeitura de Piracicaba.</w:t>
      </w:r>
    </w:p>
    <w:p w14:paraId="484B8C33" w14:textId="77777777" w:rsidR="00810364" w:rsidRPr="00810364" w:rsidRDefault="00810364" w:rsidP="00E7666A">
      <w:pPr>
        <w:tabs>
          <w:tab w:val="left" w:pos="142"/>
        </w:tabs>
        <w:spacing w:before="113" w:line="360" w:lineRule="auto"/>
        <w:ind w:firstLine="284"/>
        <w:jc w:val="both"/>
        <w:rPr>
          <w:rFonts w:ascii="Arial" w:hAnsi="Arial" w:cs="Arial"/>
          <w:color w:val="000000"/>
          <w:kern w:val="0"/>
          <w:lang w:bidi="hi-IN"/>
        </w:rPr>
      </w:pPr>
      <w:r w:rsidRPr="00810364">
        <w:rPr>
          <w:rFonts w:ascii="Arial" w:hAnsi="Arial" w:cs="Arial"/>
          <w:color w:val="000000"/>
          <w:kern w:val="0"/>
          <w:lang w:bidi="hi-IN"/>
        </w:rPr>
        <w:t>Coordenar, supervisionar e orientar os serviços, desde a chegada dos materiais, seu transporte, armazenamento e manipulação, até a sua plena instalação no local definido pela equipe técnica da Prefeitura de Piracicaba.</w:t>
      </w:r>
    </w:p>
    <w:p w14:paraId="154E6469" w14:textId="77777777" w:rsidR="00810364" w:rsidRPr="00810364" w:rsidRDefault="00810364" w:rsidP="00E7666A">
      <w:pPr>
        <w:tabs>
          <w:tab w:val="left" w:pos="142"/>
        </w:tabs>
        <w:spacing w:before="113" w:line="360" w:lineRule="auto"/>
        <w:ind w:firstLine="284"/>
        <w:jc w:val="both"/>
        <w:rPr>
          <w:rFonts w:ascii="Arial" w:hAnsi="Arial" w:cs="Arial"/>
          <w:color w:val="000000"/>
          <w:kern w:val="0"/>
          <w:lang w:bidi="hi-IN"/>
        </w:rPr>
      </w:pPr>
      <w:r w:rsidRPr="00810364">
        <w:rPr>
          <w:rFonts w:ascii="Arial" w:hAnsi="Arial" w:cs="Arial"/>
          <w:color w:val="000000"/>
          <w:kern w:val="0"/>
          <w:lang w:bidi="hi-IN"/>
        </w:rPr>
        <w:t>Reparar, corrigir, remover, reconstruir ou substituir, às suas expensas, no total ou em parte, dentro do prazo contratual de execução dos serviços, o objeto do contrato em que se verificarem vícios, defeitos ou incorreções, assim como dos materiais empregados.</w:t>
      </w:r>
    </w:p>
    <w:p w14:paraId="7B6EC87D" w14:textId="77777777" w:rsidR="00810364" w:rsidRPr="00810364" w:rsidRDefault="00810364" w:rsidP="00E7666A">
      <w:pPr>
        <w:tabs>
          <w:tab w:val="left" w:pos="142"/>
        </w:tabs>
        <w:spacing w:before="113" w:line="360" w:lineRule="auto"/>
        <w:ind w:firstLine="284"/>
        <w:jc w:val="both"/>
        <w:rPr>
          <w:rFonts w:ascii="Arial" w:hAnsi="Arial" w:cs="Arial"/>
          <w:color w:val="000000"/>
          <w:kern w:val="0"/>
          <w:lang w:bidi="hi-IN"/>
        </w:rPr>
      </w:pPr>
      <w:r w:rsidRPr="00810364">
        <w:rPr>
          <w:rFonts w:ascii="Arial" w:hAnsi="Arial" w:cs="Arial"/>
          <w:color w:val="000000"/>
          <w:kern w:val="0"/>
          <w:lang w:bidi="hi-IN"/>
        </w:rPr>
        <w:t>Seguir as recomendações do fabricante no manuseio, uso e instalação de produtos/equipamentos nos serviços.</w:t>
      </w:r>
    </w:p>
    <w:p w14:paraId="640E5407" w14:textId="77777777" w:rsidR="00810364" w:rsidRPr="00810364" w:rsidRDefault="00810364" w:rsidP="00E7666A">
      <w:pPr>
        <w:tabs>
          <w:tab w:val="left" w:pos="142"/>
        </w:tabs>
        <w:spacing w:before="113" w:line="360" w:lineRule="auto"/>
        <w:ind w:firstLine="284"/>
        <w:jc w:val="both"/>
        <w:rPr>
          <w:rFonts w:ascii="Arial" w:hAnsi="Arial" w:cs="Arial"/>
          <w:color w:val="000000"/>
          <w:kern w:val="0"/>
          <w:lang w:bidi="hi-IN"/>
        </w:rPr>
      </w:pPr>
      <w:r w:rsidRPr="00810364">
        <w:rPr>
          <w:rFonts w:ascii="Arial" w:hAnsi="Arial" w:cs="Arial"/>
          <w:color w:val="000000"/>
          <w:kern w:val="0"/>
          <w:lang w:bidi="hi-IN"/>
        </w:rPr>
        <w:t xml:space="preserve">Os produtos ou serviços considerados insatisfatórios em cada fase do trabalho poderão ser recusados no total ou parcialmente conforme analise técnica emitida pela fiscalização da DIE - (Diretoria de infraestrutura, da Prefeitura de Piracicaba); </w:t>
      </w:r>
      <w:proofErr w:type="gramStart"/>
      <w:r w:rsidRPr="00810364">
        <w:rPr>
          <w:rFonts w:ascii="Arial" w:hAnsi="Arial" w:cs="Arial"/>
          <w:color w:val="000000"/>
          <w:kern w:val="0"/>
          <w:lang w:bidi="hi-IN"/>
        </w:rPr>
        <w:t>cabe</w:t>
      </w:r>
      <w:proofErr w:type="gramEnd"/>
      <w:r w:rsidRPr="00810364">
        <w:rPr>
          <w:rFonts w:ascii="Arial" w:hAnsi="Arial" w:cs="Arial"/>
          <w:color w:val="000000"/>
          <w:kern w:val="0"/>
          <w:lang w:bidi="hi-IN"/>
        </w:rPr>
        <w:t xml:space="preserve"> à CONTRATADA quaisquer ônus oriundos desta recusa, até que se cumpra o efetivo atendimento, sem prejuízo dos prazos estabelecidos em cronograma.</w:t>
      </w:r>
    </w:p>
    <w:p w14:paraId="14BA6AAF" w14:textId="77777777" w:rsidR="00810364" w:rsidRPr="00810364" w:rsidRDefault="00810364" w:rsidP="00E7666A">
      <w:pPr>
        <w:tabs>
          <w:tab w:val="left" w:pos="142"/>
        </w:tabs>
        <w:spacing w:before="113" w:line="360" w:lineRule="auto"/>
        <w:ind w:firstLine="284"/>
        <w:jc w:val="both"/>
        <w:rPr>
          <w:rFonts w:ascii="Arial" w:hAnsi="Arial" w:cs="Arial"/>
          <w:color w:val="000000"/>
          <w:kern w:val="0"/>
          <w:lang w:bidi="hi-IN"/>
        </w:rPr>
      </w:pPr>
      <w:r w:rsidRPr="00810364">
        <w:rPr>
          <w:rFonts w:ascii="Arial" w:hAnsi="Arial" w:cs="Arial"/>
          <w:color w:val="000000"/>
          <w:kern w:val="0"/>
          <w:lang w:bidi="hi-IN"/>
        </w:rPr>
        <w:t>Responder diretamente por todas e quaisquer perdas e danos causados em bens ou pessoas, inclusive em propriedades vizinhas, decorrentes de omissões e atos praticados por seus funcionários e prepostos, fornecedores, bem como originados de infrações ou inobservância de leis, decretos, regulamentos, portarias e posturas oficiais em vigor, devendo indenizar a Prefeitura de Piracicaba por quaisquer pagamentos que seja obrigada a fazer a esse título, incluindo multas, correções monetárias e acréscimos de mora.</w:t>
      </w:r>
    </w:p>
    <w:p w14:paraId="4E9B82C1" w14:textId="77777777" w:rsidR="00810364" w:rsidRPr="00810364" w:rsidRDefault="00810364" w:rsidP="00E7666A">
      <w:pPr>
        <w:tabs>
          <w:tab w:val="left" w:pos="142"/>
        </w:tabs>
        <w:spacing w:before="113" w:line="360" w:lineRule="auto"/>
        <w:ind w:firstLine="284"/>
        <w:jc w:val="both"/>
        <w:rPr>
          <w:rFonts w:ascii="Arial" w:hAnsi="Arial" w:cs="Arial"/>
          <w:color w:val="000000"/>
          <w:kern w:val="0"/>
          <w:lang w:bidi="hi-IN"/>
        </w:rPr>
      </w:pPr>
      <w:r w:rsidRPr="00810364">
        <w:rPr>
          <w:rFonts w:ascii="Arial" w:hAnsi="Arial" w:cs="Arial"/>
          <w:color w:val="000000"/>
          <w:kern w:val="0"/>
          <w:lang w:bidi="hi-IN"/>
        </w:rPr>
        <w:lastRenderedPageBreak/>
        <w:t>Comunicar a Prefeitura de Piracicaba, toda vez que ocorrer afastamento, substituição dos profissionais que possibilitaram a qualificação técnica da Empresa CONTRATADA quando da licitação ou para qualquer outro membro da equipe técnica.</w:t>
      </w:r>
    </w:p>
    <w:p w14:paraId="3EF41562" w14:textId="77777777" w:rsidR="00810364" w:rsidRPr="00810364" w:rsidRDefault="00810364" w:rsidP="00E7666A">
      <w:pPr>
        <w:tabs>
          <w:tab w:val="left" w:pos="142"/>
        </w:tabs>
        <w:spacing w:before="113" w:line="360" w:lineRule="auto"/>
        <w:ind w:firstLine="284"/>
        <w:jc w:val="both"/>
        <w:rPr>
          <w:rFonts w:ascii="Arial" w:hAnsi="Arial" w:cs="Arial"/>
          <w:color w:val="000000"/>
          <w:kern w:val="0"/>
          <w:lang w:bidi="hi-IN"/>
        </w:rPr>
      </w:pPr>
      <w:r w:rsidRPr="00810364">
        <w:rPr>
          <w:rFonts w:ascii="Arial" w:hAnsi="Arial" w:cs="Arial"/>
          <w:color w:val="000000"/>
          <w:kern w:val="0"/>
          <w:lang w:bidi="hi-IN"/>
        </w:rPr>
        <w:t>Responsabilizar-se pelos encargos trabalhistas, previdenciários, fiscais, securitários (Seguro de Acidentes do Trabalho – SAT), comerciais, médicos e os decorrentes de controle médico de saúde ocupacional, resultantes da execução do contrato.</w:t>
      </w:r>
    </w:p>
    <w:p w14:paraId="34E52054" w14:textId="77777777" w:rsidR="00810364" w:rsidRPr="00810364" w:rsidRDefault="00810364" w:rsidP="00E7666A">
      <w:pPr>
        <w:tabs>
          <w:tab w:val="left" w:pos="142"/>
        </w:tabs>
        <w:spacing w:before="113" w:line="360" w:lineRule="auto"/>
        <w:ind w:firstLine="284"/>
        <w:jc w:val="both"/>
        <w:rPr>
          <w:rFonts w:ascii="Arial" w:hAnsi="Arial" w:cs="Arial"/>
          <w:color w:val="000000"/>
          <w:kern w:val="0"/>
          <w:lang w:bidi="hi-IN"/>
        </w:rPr>
      </w:pPr>
      <w:r w:rsidRPr="00810364">
        <w:rPr>
          <w:rFonts w:ascii="Arial" w:hAnsi="Arial" w:cs="Arial"/>
          <w:color w:val="000000"/>
          <w:kern w:val="0"/>
          <w:lang w:bidi="hi-IN"/>
        </w:rPr>
        <w:t xml:space="preserve">Responsabilizar-se, caso a CONTRATANTE venha a ser demandada por terceiros que se julguem prejudicados, bem como a CONTRATANTE venha experimentar prejuízo patrimonial em decorrência dos serviços prestados pela CONTRATADA, pelos pagamentos, indenizações e reembolsos que se façam necessários, inclusive mediante retenção de valores pendentes de pagamento, caso contratos ainda vigentes ou ainda por outras medidas processuais cabíveis caso a CONTRATADA já não preste mais serviços à CONTRATANTE. E caso a CONTRATANTE tenha efetuado qualquer retenção nos pagamentos da CONTRATADA, para fazer frente </w:t>
      </w:r>
      <w:proofErr w:type="gramStart"/>
      <w:r w:rsidRPr="00810364">
        <w:rPr>
          <w:rFonts w:ascii="Arial" w:hAnsi="Arial" w:cs="Arial"/>
          <w:color w:val="000000"/>
          <w:kern w:val="0"/>
          <w:lang w:bidi="hi-IN"/>
        </w:rPr>
        <w:t>a</w:t>
      </w:r>
      <w:proofErr w:type="gramEnd"/>
      <w:r w:rsidRPr="00810364">
        <w:rPr>
          <w:rFonts w:ascii="Arial" w:hAnsi="Arial" w:cs="Arial"/>
          <w:color w:val="000000"/>
          <w:kern w:val="0"/>
          <w:lang w:bidi="hi-IN"/>
        </w:rPr>
        <w:t xml:space="preserve"> responsabilização civil, em havendo condenação em valor inferior, a CONTRATANTE devolverá à CONTRATADA, se for o caso, o saldo entre o valor retido, sem adicionais de qualquer natureza, e o total do valor da indenização, acrescido das respectivas custas com o processo.</w:t>
      </w:r>
    </w:p>
    <w:p w14:paraId="5515F42E" w14:textId="77777777" w:rsidR="00810364" w:rsidRPr="00810364" w:rsidRDefault="00810364" w:rsidP="00E7666A">
      <w:pPr>
        <w:tabs>
          <w:tab w:val="left" w:pos="142"/>
        </w:tabs>
        <w:spacing w:before="113" w:line="360" w:lineRule="auto"/>
        <w:ind w:firstLine="284"/>
        <w:jc w:val="both"/>
        <w:rPr>
          <w:rFonts w:ascii="Arial" w:hAnsi="Arial" w:cs="Arial"/>
          <w:color w:val="000000"/>
          <w:kern w:val="0"/>
          <w:lang w:bidi="hi-IN"/>
        </w:rPr>
      </w:pPr>
      <w:r w:rsidRPr="00810364">
        <w:rPr>
          <w:rFonts w:ascii="Arial" w:hAnsi="Arial" w:cs="Arial"/>
          <w:color w:val="000000"/>
          <w:kern w:val="0"/>
          <w:lang w:bidi="hi-IN"/>
        </w:rPr>
        <w:t>Tendo em vista que a empresa CONTRATADA necessita comprovar relação jurídica válida em relação aos trabalhadores colocados à disposição da CONTRATANTE e considerando ainda que nos termos do art.. 22, inciso V, alínea “g” da Lei 8.213/91 toda pessoa que preste serviço, ainda que em caráter eventual, a uma ou mais empresas e sem relação de emprego é considerado como contribuinte individual perante a Previdência Social; caso a relação jurídica válida a ser apresentada seja a de contribuinte individual (mão-de-obra sem vínculo empregatício/eventual) a empresa está obrigada a:</w:t>
      </w:r>
    </w:p>
    <w:p w14:paraId="4645755B" w14:textId="77777777" w:rsidR="00810364" w:rsidRPr="00810364" w:rsidRDefault="00810364" w:rsidP="00E7666A">
      <w:pPr>
        <w:tabs>
          <w:tab w:val="left" w:pos="142"/>
        </w:tabs>
        <w:spacing w:before="113" w:line="360" w:lineRule="auto"/>
        <w:ind w:firstLine="284"/>
        <w:jc w:val="both"/>
        <w:rPr>
          <w:rFonts w:ascii="Arial" w:hAnsi="Arial" w:cs="Arial"/>
          <w:color w:val="000000"/>
          <w:kern w:val="0"/>
          <w:lang w:bidi="hi-IN"/>
        </w:rPr>
      </w:pPr>
      <w:r w:rsidRPr="00810364">
        <w:rPr>
          <w:rFonts w:ascii="Arial" w:hAnsi="Arial" w:cs="Arial"/>
          <w:color w:val="000000"/>
          <w:kern w:val="0"/>
          <w:lang w:bidi="hi-IN"/>
        </w:rPr>
        <w:t>Cumprir e comprovar o cumprimento de todas as obrigações acessórias decorrentes desse tipo de contratação, inclusive com o recolhimento do seu encargo previdenciário nos moldes do art. 22, I da Lei 8.213/91 (20% - cota patronal);</w:t>
      </w:r>
    </w:p>
    <w:p w14:paraId="71B40C6E" w14:textId="77777777" w:rsidR="00810364" w:rsidRPr="00810364" w:rsidRDefault="00810364" w:rsidP="00E7666A">
      <w:pPr>
        <w:tabs>
          <w:tab w:val="left" w:pos="142"/>
        </w:tabs>
        <w:spacing w:before="113" w:line="360" w:lineRule="auto"/>
        <w:ind w:firstLine="284"/>
        <w:jc w:val="both"/>
        <w:rPr>
          <w:rFonts w:ascii="Arial" w:hAnsi="Arial" w:cs="Arial"/>
          <w:color w:val="000000"/>
          <w:kern w:val="0"/>
          <w:lang w:bidi="hi-IN"/>
        </w:rPr>
      </w:pPr>
      <w:r w:rsidRPr="00810364">
        <w:rPr>
          <w:rFonts w:ascii="Arial" w:hAnsi="Arial" w:cs="Arial"/>
          <w:color w:val="000000"/>
          <w:kern w:val="0"/>
          <w:lang w:bidi="hi-IN"/>
        </w:rPr>
        <w:t>Reter o percentual do contribuinte (11% - cota do trabalhador) sobre a remuneração auferida, nos termos do art. 28, III e art. 30, I, “b” e parágrafo quarto da mesma Lei;</w:t>
      </w:r>
    </w:p>
    <w:p w14:paraId="234DD924" w14:textId="77777777" w:rsidR="00810364" w:rsidRPr="00810364" w:rsidRDefault="00810364" w:rsidP="00E7666A">
      <w:pPr>
        <w:tabs>
          <w:tab w:val="left" w:pos="142"/>
        </w:tabs>
        <w:spacing w:before="113" w:line="360" w:lineRule="auto"/>
        <w:ind w:firstLine="284"/>
        <w:jc w:val="both"/>
        <w:rPr>
          <w:rFonts w:ascii="Arial" w:hAnsi="Arial" w:cs="Arial"/>
          <w:color w:val="000000"/>
          <w:kern w:val="0"/>
          <w:lang w:bidi="hi-IN"/>
        </w:rPr>
      </w:pPr>
      <w:r w:rsidRPr="00810364">
        <w:rPr>
          <w:rFonts w:ascii="Arial" w:hAnsi="Arial" w:cs="Arial"/>
          <w:color w:val="000000"/>
          <w:kern w:val="0"/>
          <w:lang w:bidi="hi-IN"/>
        </w:rPr>
        <w:t>Preparar e informar GFIP relacionando os trabalhadores a seu serviço com fulcro no art. 32, I e IV combinado com o art. 47, V e art. 134 da IN RFB 971/09, fornecendo cópia do documento aos trabalhadores e para a Contratante sempre que requerido.</w:t>
      </w:r>
    </w:p>
    <w:p w14:paraId="7C8FF33F" w14:textId="77777777" w:rsidR="00810364" w:rsidRPr="00810364" w:rsidRDefault="00810364" w:rsidP="00E7666A">
      <w:pPr>
        <w:tabs>
          <w:tab w:val="left" w:pos="142"/>
        </w:tabs>
        <w:spacing w:before="113" w:line="360" w:lineRule="auto"/>
        <w:ind w:firstLine="284"/>
        <w:jc w:val="both"/>
        <w:rPr>
          <w:rFonts w:ascii="Arial" w:hAnsi="Arial" w:cs="Arial"/>
          <w:color w:val="000000"/>
          <w:kern w:val="0"/>
          <w:lang w:bidi="hi-IN"/>
        </w:rPr>
      </w:pPr>
      <w:r w:rsidRPr="00810364">
        <w:rPr>
          <w:rFonts w:ascii="Arial" w:hAnsi="Arial" w:cs="Arial"/>
          <w:color w:val="000000"/>
          <w:kern w:val="0"/>
          <w:lang w:bidi="hi-IN"/>
        </w:rPr>
        <w:t xml:space="preserve">Porém, o cumprimento desta cláusula, por si só, não exime a contratada do reconhecimento de vínculo empregatício em relação aos seus trabalhadores quando presentes os elementos ensejadores previstos no </w:t>
      </w:r>
      <w:proofErr w:type="spellStart"/>
      <w:r w:rsidRPr="00810364">
        <w:rPr>
          <w:rFonts w:ascii="Arial" w:hAnsi="Arial" w:cs="Arial"/>
          <w:color w:val="000000"/>
          <w:kern w:val="0"/>
          <w:lang w:bidi="hi-IN"/>
        </w:rPr>
        <w:t>art</w:t>
      </w:r>
      <w:proofErr w:type="spellEnd"/>
      <w:r w:rsidRPr="00810364">
        <w:rPr>
          <w:rFonts w:ascii="Arial" w:hAnsi="Arial" w:cs="Arial"/>
          <w:color w:val="000000"/>
          <w:kern w:val="0"/>
          <w:lang w:bidi="hi-IN"/>
        </w:rPr>
        <w:t xml:space="preserve"> 3º da CLT; podendo a Contratante, verificados tais requisitos, exigir sua devida regularização.</w:t>
      </w:r>
    </w:p>
    <w:p w14:paraId="3973A86E" w14:textId="77777777" w:rsidR="00810364" w:rsidRPr="00810364" w:rsidRDefault="00810364" w:rsidP="00EA7920">
      <w:pPr>
        <w:tabs>
          <w:tab w:val="left" w:pos="142"/>
        </w:tabs>
        <w:spacing w:before="113" w:line="360" w:lineRule="auto"/>
        <w:jc w:val="center"/>
        <w:rPr>
          <w:rFonts w:ascii="Arial" w:hAnsi="Arial" w:cs="Arial"/>
          <w:b/>
          <w:bCs/>
          <w:color w:val="000000"/>
          <w:kern w:val="0"/>
          <w:lang w:bidi="hi-IN"/>
        </w:rPr>
      </w:pPr>
      <w:r w:rsidRPr="00810364">
        <w:rPr>
          <w:rFonts w:ascii="Arial" w:hAnsi="Arial" w:cs="Arial"/>
          <w:b/>
          <w:bCs/>
          <w:color w:val="000000"/>
          <w:kern w:val="0"/>
          <w:lang w:bidi="hi-IN"/>
        </w:rPr>
        <w:t>OBRIGAÇÕES QUANTO À JORNADA DE TRABALHO:</w:t>
      </w:r>
    </w:p>
    <w:p w14:paraId="25115735" w14:textId="77777777" w:rsidR="00810364" w:rsidRPr="00810364" w:rsidRDefault="00810364" w:rsidP="00E7666A">
      <w:pPr>
        <w:tabs>
          <w:tab w:val="left" w:pos="142"/>
        </w:tabs>
        <w:spacing w:before="113" w:line="360" w:lineRule="auto"/>
        <w:ind w:firstLine="284"/>
        <w:jc w:val="both"/>
        <w:rPr>
          <w:rFonts w:ascii="Arial" w:hAnsi="Arial" w:cs="Arial"/>
          <w:color w:val="000000"/>
          <w:kern w:val="0"/>
          <w:lang w:bidi="hi-IN"/>
        </w:rPr>
      </w:pPr>
      <w:r w:rsidRPr="00810364">
        <w:rPr>
          <w:rFonts w:ascii="Arial" w:hAnsi="Arial" w:cs="Arial"/>
          <w:color w:val="000000"/>
          <w:kern w:val="0"/>
          <w:lang w:bidi="hi-IN"/>
        </w:rPr>
        <w:t>A Empresa CONTRATADA deverá adequar os contingentes das suas equipes, bem como a respectiva jornada de trabalho, de modo a atender plenamente o prazo acordado com a Prefeitura de Piracicaba, conforme estabelecido no item “PRAZO PARA FINALIZAÇÃO DOS SERVIÇOS”.</w:t>
      </w:r>
    </w:p>
    <w:p w14:paraId="254B5E87" w14:textId="77777777" w:rsidR="00810364" w:rsidRPr="00810364" w:rsidRDefault="00810364" w:rsidP="00E7666A">
      <w:pPr>
        <w:tabs>
          <w:tab w:val="left" w:pos="142"/>
        </w:tabs>
        <w:spacing w:before="113" w:line="360" w:lineRule="auto"/>
        <w:ind w:firstLine="284"/>
        <w:jc w:val="both"/>
        <w:rPr>
          <w:rFonts w:ascii="Arial" w:hAnsi="Arial" w:cs="Arial"/>
          <w:color w:val="000000"/>
          <w:kern w:val="0"/>
          <w:lang w:bidi="hi-IN"/>
        </w:rPr>
      </w:pPr>
      <w:r w:rsidRPr="00810364">
        <w:rPr>
          <w:rFonts w:ascii="Arial" w:hAnsi="Arial" w:cs="Arial"/>
          <w:color w:val="000000"/>
          <w:kern w:val="0"/>
          <w:lang w:bidi="hi-IN"/>
        </w:rPr>
        <w:lastRenderedPageBreak/>
        <w:t>Caso seja necessário, para atendimento ao cronograma dos serviços, a CONTRATADA deverá adequar o quadro de funcionários para execução dos serviços de forma ininterrupta e ou em horário noturno.</w:t>
      </w:r>
    </w:p>
    <w:p w14:paraId="57762574" w14:textId="77777777" w:rsidR="00810364" w:rsidRPr="00810364" w:rsidRDefault="00810364" w:rsidP="00EA7920">
      <w:pPr>
        <w:tabs>
          <w:tab w:val="left" w:pos="142"/>
        </w:tabs>
        <w:spacing w:before="113" w:line="360" w:lineRule="auto"/>
        <w:jc w:val="center"/>
        <w:rPr>
          <w:rFonts w:ascii="Arial" w:hAnsi="Arial" w:cs="Arial"/>
          <w:b/>
          <w:bCs/>
          <w:color w:val="000000"/>
          <w:kern w:val="0"/>
          <w:lang w:bidi="hi-IN"/>
        </w:rPr>
      </w:pPr>
      <w:r w:rsidRPr="00810364">
        <w:rPr>
          <w:rFonts w:ascii="Arial" w:hAnsi="Arial" w:cs="Arial"/>
          <w:b/>
          <w:bCs/>
          <w:color w:val="000000"/>
          <w:kern w:val="0"/>
          <w:lang w:bidi="hi-IN"/>
        </w:rPr>
        <w:t>OBRIGAÇÕES QUANTO À SEGURANÇA DO TRABALHO:</w:t>
      </w:r>
    </w:p>
    <w:p w14:paraId="6A87A6C2" w14:textId="77777777" w:rsidR="00810364" w:rsidRPr="00810364" w:rsidRDefault="00810364" w:rsidP="00E7666A">
      <w:pPr>
        <w:tabs>
          <w:tab w:val="left" w:pos="142"/>
        </w:tabs>
        <w:spacing w:before="113" w:line="360" w:lineRule="auto"/>
        <w:ind w:firstLine="284"/>
        <w:jc w:val="both"/>
        <w:rPr>
          <w:rFonts w:ascii="Arial" w:hAnsi="Arial" w:cs="Arial"/>
          <w:color w:val="000000"/>
          <w:kern w:val="0"/>
          <w:lang w:bidi="hi-IN"/>
        </w:rPr>
      </w:pPr>
      <w:r w:rsidRPr="00810364">
        <w:rPr>
          <w:rFonts w:ascii="Arial" w:hAnsi="Arial" w:cs="Arial"/>
          <w:color w:val="000000"/>
          <w:kern w:val="0"/>
          <w:lang w:bidi="hi-IN"/>
        </w:rPr>
        <w:t>A Empresa CONTRATADA, durante todo o período de desenvolvimento do Objeto, deverá garantir a aplicação e o cumprimento integral de todas as normas, instruções e procedimentos relativos à Segurança e Medicina do Trabalho, conforme determina a Lei Federal nº 6.514 e Portaria nº 3.214/78 do Ministério do Trabalho e Emprego de 08/06/1978 e também seguir todas as recomendações relativas à segurança dispostas nas normas da ABNT (Associação Brasileira de Normas e Técnicas) conforme o tipo de serviço a ser executado.</w:t>
      </w:r>
    </w:p>
    <w:p w14:paraId="71155596" w14:textId="77777777" w:rsidR="00810364" w:rsidRPr="00810364" w:rsidRDefault="00810364" w:rsidP="00E7666A">
      <w:pPr>
        <w:tabs>
          <w:tab w:val="left" w:pos="142"/>
        </w:tabs>
        <w:spacing w:before="113" w:line="360" w:lineRule="auto"/>
        <w:ind w:firstLine="284"/>
        <w:jc w:val="both"/>
        <w:rPr>
          <w:rFonts w:ascii="Arial" w:hAnsi="Arial" w:cs="Arial"/>
          <w:color w:val="000000"/>
          <w:kern w:val="0"/>
          <w:lang w:bidi="hi-IN"/>
        </w:rPr>
      </w:pPr>
      <w:r w:rsidRPr="00810364">
        <w:rPr>
          <w:rFonts w:ascii="Arial" w:hAnsi="Arial" w:cs="Arial"/>
          <w:color w:val="000000"/>
          <w:kern w:val="0"/>
          <w:lang w:bidi="hi-IN"/>
        </w:rPr>
        <w:t>Todo funcionário da Empresa CONTRATADA deverá portar e utilizar uniformes adequados à função, cartão de identificação, tipo crachá, contendo foto 3x4 recente, nome completo, função e equipamentos de Proteção Individual, conforme determina a Norma Regulamentadora NR-6, e seguir todas as recomendações contidas na NR-18.</w:t>
      </w:r>
    </w:p>
    <w:p w14:paraId="5A815806" w14:textId="77777777" w:rsidR="00810364" w:rsidRPr="00810364" w:rsidRDefault="00810364" w:rsidP="00EA7920">
      <w:pPr>
        <w:tabs>
          <w:tab w:val="left" w:pos="142"/>
        </w:tabs>
        <w:spacing w:before="113" w:line="360" w:lineRule="auto"/>
        <w:jc w:val="center"/>
        <w:rPr>
          <w:rFonts w:ascii="Arial" w:hAnsi="Arial" w:cs="Arial"/>
          <w:b/>
          <w:bCs/>
          <w:color w:val="000000"/>
          <w:kern w:val="0"/>
          <w:lang w:bidi="hi-IN"/>
        </w:rPr>
      </w:pPr>
      <w:r w:rsidRPr="00810364">
        <w:rPr>
          <w:rFonts w:ascii="Arial" w:hAnsi="Arial" w:cs="Arial"/>
          <w:b/>
          <w:bCs/>
          <w:color w:val="000000"/>
          <w:kern w:val="0"/>
          <w:lang w:bidi="hi-IN"/>
        </w:rPr>
        <w:t>PRAZO PARA INÍCIO DOS SERVIÇOS:</w:t>
      </w:r>
    </w:p>
    <w:p w14:paraId="2F1AB3D3" w14:textId="77777777" w:rsidR="00810364" w:rsidRPr="00810364" w:rsidRDefault="00810364" w:rsidP="00E7666A">
      <w:pPr>
        <w:tabs>
          <w:tab w:val="left" w:pos="142"/>
        </w:tabs>
        <w:spacing w:line="360" w:lineRule="auto"/>
        <w:ind w:firstLine="284"/>
        <w:jc w:val="both"/>
        <w:rPr>
          <w:rFonts w:ascii="Arial" w:hAnsi="Arial" w:cs="Arial"/>
          <w:color w:val="000000"/>
          <w:kern w:val="0"/>
          <w:lang w:bidi="hi-IN"/>
        </w:rPr>
      </w:pPr>
      <w:r w:rsidRPr="00810364">
        <w:rPr>
          <w:rFonts w:ascii="Arial" w:hAnsi="Arial" w:cs="Arial"/>
          <w:color w:val="000000"/>
          <w:kern w:val="0"/>
          <w:lang w:bidi="hi-IN"/>
        </w:rPr>
        <w:t>A partir da assinatura do contrato a empresa CONTRATADA deverá apresentar até o 2º (segundo) dia útil todos os documentos e cronograma físico-financeiro. Eventuais correções e/ ou alterações desses documentos, solicitadas pela CONTRATANTE, deverão ser efetuadas pela CONTRATADA em até três (03) dias úteis.</w:t>
      </w:r>
    </w:p>
    <w:p w14:paraId="2E7170BB" w14:textId="77777777" w:rsidR="00810364" w:rsidRPr="00810364" w:rsidRDefault="00810364" w:rsidP="00E7666A">
      <w:pPr>
        <w:tabs>
          <w:tab w:val="left" w:pos="142"/>
        </w:tabs>
        <w:spacing w:line="360" w:lineRule="auto"/>
        <w:ind w:firstLine="284"/>
        <w:jc w:val="both"/>
        <w:rPr>
          <w:rFonts w:ascii="Arial" w:hAnsi="Arial" w:cs="Arial"/>
          <w:color w:val="000000"/>
          <w:kern w:val="0"/>
          <w:lang w:bidi="hi-IN"/>
        </w:rPr>
      </w:pPr>
      <w:r w:rsidRPr="00810364">
        <w:rPr>
          <w:rFonts w:ascii="Arial" w:hAnsi="Arial" w:cs="Arial"/>
          <w:color w:val="000000"/>
          <w:kern w:val="0"/>
          <w:lang w:bidi="hi-IN"/>
        </w:rPr>
        <w:t>Cumpridas as obrigações primeiras, dar-se-á o início dos serviços.</w:t>
      </w:r>
    </w:p>
    <w:p w14:paraId="50FE8FEC" w14:textId="77777777" w:rsidR="00810364" w:rsidRPr="00810364" w:rsidRDefault="00810364" w:rsidP="00E7666A">
      <w:pPr>
        <w:tabs>
          <w:tab w:val="left" w:pos="142"/>
        </w:tabs>
        <w:spacing w:line="360" w:lineRule="auto"/>
        <w:ind w:firstLine="284"/>
        <w:jc w:val="both"/>
        <w:rPr>
          <w:rFonts w:ascii="Arial" w:hAnsi="Arial" w:cs="Arial"/>
          <w:color w:val="000000"/>
          <w:kern w:val="0"/>
          <w:lang w:bidi="hi-IN"/>
        </w:rPr>
      </w:pPr>
      <w:r w:rsidRPr="00810364">
        <w:rPr>
          <w:rFonts w:ascii="Arial" w:hAnsi="Arial" w:cs="Arial"/>
          <w:color w:val="000000"/>
          <w:kern w:val="0"/>
          <w:lang w:bidi="hi-IN"/>
        </w:rPr>
        <w:t>Os documentos necessários para o início dos serviços são:</w:t>
      </w:r>
    </w:p>
    <w:p w14:paraId="50E43058" w14:textId="77777777" w:rsidR="00810364" w:rsidRPr="00810364" w:rsidRDefault="00810364" w:rsidP="00E7666A">
      <w:pPr>
        <w:tabs>
          <w:tab w:val="left" w:pos="142"/>
        </w:tabs>
        <w:spacing w:line="360" w:lineRule="auto"/>
        <w:ind w:firstLine="284"/>
        <w:jc w:val="both"/>
        <w:rPr>
          <w:rFonts w:ascii="Arial" w:hAnsi="Arial" w:cs="Arial"/>
          <w:color w:val="000000"/>
          <w:kern w:val="0"/>
          <w:lang w:bidi="hi-IN"/>
        </w:rPr>
      </w:pPr>
      <w:r w:rsidRPr="00810364">
        <w:rPr>
          <w:rFonts w:ascii="Arial" w:hAnsi="Arial" w:cs="Arial"/>
          <w:color w:val="000000"/>
          <w:kern w:val="0"/>
          <w:lang w:bidi="hi-IN"/>
        </w:rPr>
        <w:t>Aprovação do cronograma pela Secretaria Municipal de Ação Cultural e Turismo;</w:t>
      </w:r>
    </w:p>
    <w:p w14:paraId="5D1F711D" w14:textId="77777777" w:rsidR="00810364" w:rsidRPr="00810364" w:rsidRDefault="00810364" w:rsidP="00E7666A">
      <w:pPr>
        <w:tabs>
          <w:tab w:val="left" w:pos="142"/>
        </w:tabs>
        <w:spacing w:line="360" w:lineRule="auto"/>
        <w:ind w:firstLine="284"/>
        <w:jc w:val="both"/>
        <w:rPr>
          <w:rFonts w:ascii="Arial" w:hAnsi="Arial" w:cs="Arial"/>
          <w:color w:val="000000"/>
          <w:kern w:val="0"/>
          <w:lang w:bidi="hi-IN"/>
        </w:rPr>
      </w:pPr>
      <w:r w:rsidRPr="00810364">
        <w:rPr>
          <w:rFonts w:ascii="Arial" w:hAnsi="Arial" w:cs="Arial"/>
          <w:color w:val="000000"/>
          <w:kern w:val="0"/>
          <w:lang w:bidi="hi-IN"/>
        </w:rPr>
        <w:t>Listagem dos colaboradores, com nome e documento, que efetivamente participarão da execução dos serviços no local das montagens.</w:t>
      </w:r>
    </w:p>
    <w:p w14:paraId="1A435AE0" w14:textId="77777777" w:rsidR="00810364" w:rsidRPr="00810364" w:rsidRDefault="00810364" w:rsidP="00E7666A">
      <w:pPr>
        <w:tabs>
          <w:tab w:val="left" w:pos="142"/>
        </w:tabs>
        <w:spacing w:line="360" w:lineRule="auto"/>
        <w:ind w:firstLine="284"/>
        <w:jc w:val="both"/>
        <w:rPr>
          <w:rFonts w:ascii="Arial" w:hAnsi="Arial" w:cs="Arial"/>
          <w:color w:val="000000"/>
          <w:kern w:val="0"/>
          <w:lang w:bidi="hi-IN"/>
        </w:rPr>
      </w:pPr>
      <w:r w:rsidRPr="00810364">
        <w:rPr>
          <w:rFonts w:ascii="Arial" w:hAnsi="Arial" w:cs="Arial"/>
          <w:color w:val="000000"/>
          <w:kern w:val="0"/>
          <w:lang w:bidi="hi-IN"/>
        </w:rPr>
        <w:t>Declaração nomeando profissional registrado pelo CREA que acompanhará os serviços, assim, como o preposto da CONTRATADA.</w:t>
      </w:r>
    </w:p>
    <w:p w14:paraId="25020816" w14:textId="77777777" w:rsidR="00810364" w:rsidRPr="00810364" w:rsidRDefault="00810364" w:rsidP="00E7666A">
      <w:pPr>
        <w:tabs>
          <w:tab w:val="left" w:pos="142"/>
        </w:tabs>
        <w:spacing w:line="360" w:lineRule="auto"/>
        <w:ind w:firstLine="284"/>
        <w:jc w:val="both"/>
        <w:rPr>
          <w:rFonts w:ascii="Arial" w:hAnsi="Arial" w:cs="Arial"/>
          <w:color w:val="000000"/>
          <w:kern w:val="0"/>
          <w:lang w:bidi="hi-IN"/>
        </w:rPr>
      </w:pPr>
      <w:r w:rsidRPr="00810364">
        <w:rPr>
          <w:rFonts w:ascii="Arial" w:hAnsi="Arial" w:cs="Arial"/>
          <w:color w:val="000000"/>
          <w:kern w:val="0"/>
          <w:lang w:bidi="hi-IN"/>
        </w:rPr>
        <w:t xml:space="preserve">Entrega das </w:t>
      </w:r>
      <w:proofErr w:type="spellStart"/>
      <w:r w:rsidRPr="00810364">
        <w:rPr>
          <w:rFonts w:ascii="Arial" w:hAnsi="Arial" w:cs="Arial"/>
          <w:color w:val="000000"/>
          <w:kern w:val="0"/>
          <w:lang w:bidi="hi-IN"/>
        </w:rPr>
        <w:t>ART’s</w:t>
      </w:r>
      <w:proofErr w:type="spellEnd"/>
      <w:r w:rsidRPr="00810364">
        <w:rPr>
          <w:rFonts w:ascii="Arial" w:hAnsi="Arial" w:cs="Arial"/>
          <w:color w:val="000000"/>
          <w:kern w:val="0"/>
          <w:lang w:bidi="hi-IN"/>
        </w:rPr>
        <w:t xml:space="preserve"> (original ou autenticada – 2 vias), segundo exigência da Resolução CONFEA nº 1025 de 30/10/2009 do Conselho Federal de Engenharia, com comprovante de pagamento do CREA.</w:t>
      </w:r>
    </w:p>
    <w:p w14:paraId="59FCFD1F" w14:textId="77777777" w:rsidR="00810364" w:rsidRPr="00810364" w:rsidRDefault="00810364" w:rsidP="00E7666A">
      <w:pPr>
        <w:tabs>
          <w:tab w:val="left" w:pos="142"/>
        </w:tabs>
        <w:spacing w:line="360" w:lineRule="auto"/>
        <w:ind w:firstLine="284"/>
        <w:jc w:val="both"/>
        <w:rPr>
          <w:rFonts w:ascii="Arial" w:hAnsi="Arial" w:cs="Arial"/>
          <w:color w:val="000000"/>
          <w:kern w:val="0"/>
          <w:lang w:bidi="hi-IN"/>
        </w:rPr>
      </w:pPr>
      <w:r w:rsidRPr="00810364">
        <w:rPr>
          <w:rFonts w:ascii="Arial" w:hAnsi="Arial" w:cs="Arial"/>
          <w:color w:val="000000"/>
          <w:kern w:val="0"/>
          <w:lang w:bidi="hi-IN"/>
        </w:rPr>
        <w:t>(Atendendo as exigências explicitadas na Letra C, do item DA EXECUÇÃO DOS SERVIÇOS, deste TERMO DE REFERENCIA).</w:t>
      </w:r>
    </w:p>
    <w:p w14:paraId="598772E4" w14:textId="77777777" w:rsidR="00810364" w:rsidRPr="00810364" w:rsidRDefault="00810364" w:rsidP="00EA7920">
      <w:pPr>
        <w:tabs>
          <w:tab w:val="left" w:pos="142"/>
        </w:tabs>
        <w:spacing w:before="113" w:line="360" w:lineRule="auto"/>
        <w:jc w:val="center"/>
        <w:rPr>
          <w:rFonts w:ascii="Arial" w:eastAsia="NSimSun" w:hAnsi="Arial" w:cs="Arial"/>
          <w:b/>
          <w:bCs/>
          <w:color w:val="000000"/>
          <w:kern w:val="0"/>
          <w:lang w:bidi="hi-IN"/>
        </w:rPr>
      </w:pPr>
      <w:r w:rsidRPr="00810364">
        <w:rPr>
          <w:rFonts w:ascii="Arial" w:eastAsia="NSimSun" w:hAnsi="Arial" w:cs="Arial"/>
          <w:b/>
          <w:bCs/>
          <w:color w:val="000000"/>
          <w:kern w:val="0"/>
          <w:lang w:bidi="hi-IN"/>
        </w:rPr>
        <w:t>PRAZO PARA FINALIZAÇÃO DOS SERVIÇOS:</w:t>
      </w:r>
    </w:p>
    <w:p w14:paraId="3C4F6C7F" w14:textId="77777777" w:rsidR="00810364" w:rsidRPr="00810364" w:rsidRDefault="00810364" w:rsidP="00E7666A">
      <w:pPr>
        <w:widowControl w:val="0"/>
        <w:tabs>
          <w:tab w:val="left" w:pos="142"/>
        </w:tabs>
        <w:spacing w:line="360" w:lineRule="auto"/>
        <w:ind w:firstLine="284"/>
        <w:jc w:val="both"/>
        <w:rPr>
          <w:rFonts w:ascii="Arial" w:eastAsia="NSimSun" w:hAnsi="Arial" w:cs="Arial"/>
          <w:color w:val="000000"/>
          <w:kern w:val="0"/>
          <w:lang w:bidi="hi-IN"/>
        </w:rPr>
      </w:pPr>
      <w:r w:rsidRPr="00810364">
        <w:rPr>
          <w:rFonts w:ascii="Arial" w:eastAsia="NSimSun" w:hAnsi="Arial" w:cs="Arial"/>
          <w:color w:val="000000"/>
          <w:kern w:val="0"/>
          <w:lang w:bidi="hi-IN"/>
        </w:rPr>
        <w:t xml:space="preserve">Para propiciar a perfeita compreensão das datas, considera-se como período de realização do evento o período de 01 </w:t>
      </w:r>
      <w:proofErr w:type="gramStart"/>
      <w:r w:rsidRPr="00810364">
        <w:rPr>
          <w:rFonts w:ascii="Arial" w:eastAsia="NSimSun" w:hAnsi="Arial" w:cs="Arial"/>
          <w:color w:val="000000"/>
          <w:kern w:val="0"/>
          <w:lang w:bidi="hi-IN"/>
        </w:rPr>
        <w:t>à</w:t>
      </w:r>
      <w:proofErr w:type="gramEnd"/>
      <w:r w:rsidRPr="00810364">
        <w:rPr>
          <w:rFonts w:ascii="Arial" w:eastAsia="NSimSun" w:hAnsi="Arial" w:cs="Arial"/>
          <w:color w:val="000000"/>
          <w:kern w:val="0"/>
          <w:lang w:bidi="hi-IN"/>
        </w:rPr>
        <w:t xml:space="preserve"> 05 de abril 2026.</w:t>
      </w:r>
    </w:p>
    <w:p w14:paraId="4E020B8B" w14:textId="77777777" w:rsidR="00810364" w:rsidRPr="00810364" w:rsidRDefault="00810364" w:rsidP="00E7666A">
      <w:pPr>
        <w:widowControl w:val="0"/>
        <w:tabs>
          <w:tab w:val="left" w:pos="142"/>
        </w:tabs>
        <w:spacing w:line="360" w:lineRule="auto"/>
        <w:ind w:firstLine="284"/>
        <w:jc w:val="both"/>
        <w:rPr>
          <w:rFonts w:ascii="Arial" w:eastAsia="NSimSun" w:hAnsi="Arial" w:cs="Arial"/>
          <w:kern w:val="0"/>
          <w:lang w:bidi="hi-IN"/>
        </w:rPr>
      </w:pPr>
      <w:r w:rsidRPr="00810364">
        <w:rPr>
          <w:rFonts w:ascii="Arial" w:eastAsia="NSimSun" w:hAnsi="Arial" w:cs="Arial"/>
          <w:color w:val="000000"/>
          <w:kern w:val="0"/>
          <w:lang w:bidi="hi-IN"/>
        </w:rPr>
        <w:t>O prazo máximo para conclusão total dos serviços constantes neste caderno técnico será no dia 25/03/2026, e início da desmontagem a partir dia 06/04/2026, após autorização da prefeitura de Piracicaba com término em 10/04/2026.</w:t>
      </w:r>
    </w:p>
    <w:p w14:paraId="3F81B14F" w14:textId="77777777" w:rsidR="00810364" w:rsidRPr="00810364" w:rsidRDefault="00810364" w:rsidP="00E7666A">
      <w:pPr>
        <w:widowControl w:val="0"/>
        <w:tabs>
          <w:tab w:val="left" w:pos="142"/>
        </w:tabs>
        <w:spacing w:line="360" w:lineRule="auto"/>
        <w:ind w:firstLine="284"/>
        <w:jc w:val="both"/>
        <w:rPr>
          <w:rFonts w:ascii="Arial" w:eastAsia="NSimSun" w:hAnsi="Arial" w:cs="Arial"/>
          <w:color w:val="000000"/>
          <w:kern w:val="0"/>
          <w:lang w:bidi="hi-IN"/>
        </w:rPr>
      </w:pPr>
      <w:r w:rsidRPr="00810364">
        <w:rPr>
          <w:rFonts w:ascii="Arial" w:eastAsia="NSimSun" w:hAnsi="Arial" w:cs="Arial"/>
          <w:color w:val="000000"/>
          <w:kern w:val="0"/>
          <w:lang w:bidi="hi-IN"/>
        </w:rPr>
        <w:t>Considera-se como cumpridas as etapas montagem e desmontagem, conforme atendido o descrito abaixo:</w:t>
      </w:r>
    </w:p>
    <w:p w14:paraId="6D7BE70F" w14:textId="77777777" w:rsidR="00810364" w:rsidRPr="00810364" w:rsidRDefault="00810364" w:rsidP="00E7666A">
      <w:pPr>
        <w:widowControl w:val="0"/>
        <w:tabs>
          <w:tab w:val="left" w:pos="142"/>
        </w:tabs>
        <w:spacing w:line="360" w:lineRule="auto"/>
        <w:ind w:firstLine="284"/>
        <w:jc w:val="both"/>
        <w:rPr>
          <w:rFonts w:ascii="Arial" w:eastAsia="NSimSun" w:hAnsi="Arial" w:cs="Arial"/>
          <w:color w:val="000000"/>
          <w:kern w:val="0"/>
          <w:lang w:bidi="hi-IN"/>
        </w:rPr>
      </w:pPr>
      <w:r w:rsidRPr="00810364">
        <w:rPr>
          <w:rFonts w:ascii="Arial" w:eastAsia="NSimSun" w:hAnsi="Arial" w:cs="Arial"/>
          <w:color w:val="000000"/>
          <w:kern w:val="0"/>
          <w:lang w:bidi="hi-IN"/>
        </w:rPr>
        <w:t xml:space="preserve">Será considerada concluída a MONTAGEM das estruturas tubulares, quando a empresa CONTRATADA concluir efetivamente todos os serviços previstos e VISTORIA APROVADA pelo Corpo de Bombeiros do </w:t>
      </w:r>
      <w:r w:rsidRPr="00810364">
        <w:rPr>
          <w:rFonts w:ascii="Arial" w:eastAsia="NSimSun" w:hAnsi="Arial" w:cs="Arial"/>
          <w:color w:val="000000"/>
          <w:kern w:val="0"/>
          <w:lang w:bidi="hi-IN"/>
        </w:rPr>
        <w:lastRenderedPageBreak/>
        <w:t>Estado de São Paulo.</w:t>
      </w:r>
    </w:p>
    <w:p w14:paraId="455C0F9A" w14:textId="77777777" w:rsidR="00810364" w:rsidRPr="00810364" w:rsidRDefault="00810364" w:rsidP="00E7666A">
      <w:pPr>
        <w:widowControl w:val="0"/>
        <w:tabs>
          <w:tab w:val="left" w:pos="142"/>
        </w:tabs>
        <w:spacing w:line="360" w:lineRule="auto"/>
        <w:ind w:firstLine="284"/>
        <w:jc w:val="both"/>
        <w:rPr>
          <w:rFonts w:ascii="Arial" w:eastAsia="NSimSun" w:hAnsi="Arial" w:cs="Arial"/>
          <w:color w:val="000000"/>
          <w:kern w:val="0"/>
          <w:lang w:bidi="hi-IN"/>
        </w:rPr>
      </w:pPr>
      <w:r w:rsidRPr="00810364">
        <w:rPr>
          <w:rFonts w:ascii="Arial" w:eastAsia="NSimSun" w:hAnsi="Arial" w:cs="Arial"/>
          <w:color w:val="000000"/>
          <w:kern w:val="0"/>
          <w:lang w:bidi="hi-IN"/>
        </w:rPr>
        <w:t>Será considerada concluída a desmontagem das estruturas tubulares, quando a empresa contratada concluir efetivamente a desmontagem da arquibancada e concluídos todos os serviços de limpeza das áreas de montagem, com a remoção de quaisquer sobras de materiais, entulhos, lixo, etc., resultantes dos seus serviços, e restabelecidas as condições originais de todas as instalações permanentes, eventualmente afetadas e/ou danificadas durante a execução dos serviços de implantação das estruturas tubulares, notadamente as condições das grades, cercas, alambrados e portões e demais providências previstas nas especificações técnicas.</w:t>
      </w:r>
    </w:p>
    <w:p w14:paraId="77CF692C" w14:textId="77777777" w:rsidR="00810364" w:rsidRPr="00810364" w:rsidRDefault="00810364" w:rsidP="00E7666A">
      <w:pPr>
        <w:tabs>
          <w:tab w:val="left" w:pos="142"/>
        </w:tabs>
        <w:spacing w:line="360" w:lineRule="auto"/>
        <w:ind w:firstLine="284"/>
        <w:jc w:val="both"/>
        <w:rPr>
          <w:rFonts w:ascii="Arial" w:eastAsia="NSimSun" w:hAnsi="Arial" w:cs="Arial"/>
          <w:b/>
          <w:bCs/>
          <w:color w:val="000000"/>
          <w:kern w:val="0"/>
          <w:u w:val="single"/>
          <w:lang w:bidi="hi-IN"/>
        </w:rPr>
      </w:pPr>
      <w:r w:rsidRPr="00810364">
        <w:rPr>
          <w:rFonts w:ascii="Arial" w:eastAsia="NSimSun" w:hAnsi="Arial" w:cs="Arial"/>
          <w:b/>
          <w:bCs/>
          <w:color w:val="000000"/>
          <w:kern w:val="0"/>
          <w:u w:val="single"/>
          <w:lang w:bidi="hi-IN"/>
        </w:rPr>
        <w:t>A empresa que vier a participar do certame licitatório para atender ao objeto deste caderno técnico deverá ter registro no CREA, bem como, deverá possuir aporte técnico que proporcione reais garantias dos serviços executados, utilizando-se para tal de materiais, equipamentos, ferramentas, materiais e mão de obra de boa qualidade, ou seja, treinada e experiente no serviço ora contratado, tendo como objetivo a boa durabilidade, resistência e acabamento.</w:t>
      </w:r>
    </w:p>
    <w:p w14:paraId="322DD10C" w14:textId="77777777" w:rsidR="00810364" w:rsidRDefault="00810364" w:rsidP="00EA7920">
      <w:pPr>
        <w:suppressAutoHyphens w:val="0"/>
        <w:rPr>
          <w:rFonts w:ascii="Arial" w:hAnsi="Arial" w:cs="Arial"/>
          <w:b/>
          <w:bCs/>
          <w:sz w:val="24"/>
          <w:szCs w:val="24"/>
          <w:lang w:val="x-none"/>
        </w:rPr>
      </w:pPr>
    </w:p>
    <w:p w14:paraId="06A67AE8" w14:textId="77777777" w:rsidR="00EA7920" w:rsidRPr="00EA7920" w:rsidRDefault="00EA7920" w:rsidP="00BA50EE">
      <w:pPr>
        <w:pStyle w:val="Ttulo2"/>
        <w:tabs>
          <w:tab w:val="clear" w:pos="0"/>
        </w:tabs>
        <w:ind w:left="0" w:firstLine="0"/>
      </w:pPr>
    </w:p>
    <w:p w14:paraId="14E4CE46" w14:textId="77777777" w:rsidR="00EA7920" w:rsidRPr="00EA7920" w:rsidRDefault="00EA7920" w:rsidP="00BA50EE">
      <w:pPr>
        <w:pStyle w:val="Ttulo2"/>
        <w:tabs>
          <w:tab w:val="clear" w:pos="0"/>
        </w:tabs>
        <w:ind w:left="0" w:firstLine="0"/>
      </w:pPr>
    </w:p>
    <w:p w14:paraId="69C28097" w14:textId="77777777" w:rsidR="00EA7920" w:rsidRDefault="00EA7920">
      <w:pPr>
        <w:suppressAutoHyphens w:val="0"/>
        <w:rPr>
          <w:rFonts w:ascii="Arial" w:hAnsi="Arial" w:cs="Arial"/>
          <w:b/>
          <w:bCs/>
          <w:sz w:val="24"/>
          <w:szCs w:val="24"/>
          <w:lang w:val="x-none"/>
        </w:rPr>
      </w:pPr>
      <w:r>
        <w:br w:type="page"/>
      </w:r>
    </w:p>
    <w:p w14:paraId="5BF94B4C" w14:textId="28CA08DB" w:rsidR="00BA50EE" w:rsidRPr="00C63CD2" w:rsidRDefault="00BA50EE" w:rsidP="00BA50EE">
      <w:pPr>
        <w:pStyle w:val="Ttulo2"/>
        <w:tabs>
          <w:tab w:val="clear" w:pos="0"/>
        </w:tabs>
        <w:ind w:left="0" w:firstLine="0"/>
      </w:pPr>
      <w:r w:rsidRPr="00C63CD2">
        <w:lastRenderedPageBreak/>
        <w:t>REGULAMENTO GERAL</w:t>
      </w:r>
    </w:p>
    <w:p w14:paraId="05CA8BF6" w14:textId="77777777" w:rsidR="00BA50EE" w:rsidRPr="00C63CD2" w:rsidRDefault="00BA50EE" w:rsidP="00BA50EE">
      <w:pPr>
        <w:pStyle w:val="Corpodetexto"/>
        <w:jc w:val="center"/>
        <w:rPr>
          <w:sz w:val="20"/>
          <w:szCs w:val="20"/>
          <w:lang w:val="pt-BR"/>
        </w:rPr>
      </w:pPr>
    </w:p>
    <w:p w14:paraId="46681EAE" w14:textId="2224D30B" w:rsidR="00BA50EE" w:rsidRPr="00C63CD2" w:rsidRDefault="00BA50EE" w:rsidP="00BA50EE">
      <w:pPr>
        <w:jc w:val="center"/>
        <w:rPr>
          <w:rFonts w:ascii="Arial" w:hAnsi="Arial" w:cs="Arial"/>
          <w:sz w:val="22"/>
        </w:rPr>
      </w:pPr>
      <w:r w:rsidRPr="00C63CD2">
        <w:rPr>
          <w:rFonts w:ascii="Arial" w:hAnsi="Arial" w:cs="Arial"/>
          <w:sz w:val="22"/>
        </w:rPr>
        <w:t xml:space="preserve">Pregão Eletrônico - </w:t>
      </w:r>
      <w:r w:rsidR="00F022CA" w:rsidRPr="00C63CD2">
        <w:rPr>
          <w:rFonts w:ascii="Arial" w:hAnsi="Arial" w:cs="Arial"/>
          <w:sz w:val="22"/>
        </w:rPr>
        <w:t>Serviços</w:t>
      </w:r>
    </w:p>
    <w:p w14:paraId="66D82772" w14:textId="77777777" w:rsidR="00C4009D" w:rsidRDefault="00C4009D" w:rsidP="00BA50EE">
      <w:pPr>
        <w:jc w:val="center"/>
        <w:rPr>
          <w:rFonts w:ascii="Arial" w:hAnsi="Arial" w:cs="Arial"/>
        </w:rPr>
      </w:pPr>
    </w:p>
    <w:p w14:paraId="3EA452F8" w14:textId="77777777" w:rsidR="00CE3EFF" w:rsidRPr="00C4009D" w:rsidRDefault="00CE3EFF" w:rsidP="00C4009D">
      <w:pPr>
        <w:ind w:firstLine="284"/>
        <w:jc w:val="both"/>
        <w:rPr>
          <w:rFonts w:ascii="Arial" w:hAnsi="Arial" w:cs="Arial"/>
          <w:b/>
          <w:bCs/>
        </w:rPr>
      </w:pPr>
      <w:r w:rsidRPr="00C4009D">
        <w:rPr>
          <w:rFonts w:ascii="Arial" w:hAnsi="Arial" w:cs="Arial"/>
        </w:rPr>
        <w:t xml:space="preserve">A Prefeitura do Município de Piracicaba torna público, por meio da utilização dos recursos da tecnologia da informação – </w:t>
      </w:r>
      <w:r w:rsidRPr="00C4009D">
        <w:rPr>
          <w:rFonts w:ascii="Arial" w:hAnsi="Arial" w:cs="Arial"/>
          <w:i/>
          <w:iCs/>
        </w:rPr>
        <w:t>INTERNET</w:t>
      </w:r>
      <w:r w:rsidRPr="00C4009D">
        <w:rPr>
          <w:rFonts w:ascii="Arial" w:hAnsi="Arial" w:cs="Arial"/>
        </w:rPr>
        <w:t xml:space="preserve"> – torna público que fará realizar-se </w:t>
      </w:r>
      <w:proofErr w:type="gramStart"/>
      <w:r w:rsidRPr="00C4009D">
        <w:rPr>
          <w:rFonts w:ascii="Arial" w:hAnsi="Arial" w:cs="Arial"/>
        </w:rPr>
        <w:t>licitação na modalidade PREGÃO ELETRÔNICO</w:t>
      </w:r>
      <w:proofErr w:type="gramEnd"/>
      <w:r w:rsidRPr="00C4009D">
        <w:rPr>
          <w:rFonts w:ascii="Arial" w:hAnsi="Arial" w:cs="Arial"/>
          <w:bCs/>
        </w:rPr>
        <w:t>.</w:t>
      </w:r>
    </w:p>
    <w:p w14:paraId="410FB91A" w14:textId="77777777" w:rsidR="00CE3EFF" w:rsidRPr="00C4009D" w:rsidRDefault="00CE3EFF" w:rsidP="00C4009D">
      <w:pPr>
        <w:ind w:firstLine="284"/>
        <w:jc w:val="both"/>
        <w:rPr>
          <w:rFonts w:ascii="Arial" w:hAnsi="Arial" w:cs="Arial"/>
          <w:b/>
          <w:bCs/>
        </w:rPr>
      </w:pPr>
    </w:p>
    <w:p w14:paraId="133CFF74" w14:textId="77777777" w:rsidR="00CE3EFF" w:rsidRPr="00C4009D" w:rsidRDefault="00CE3EFF" w:rsidP="00C4009D">
      <w:pPr>
        <w:ind w:firstLine="284"/>
        <w:jc w:val="both"/>
        <w:rPr>
          <w:rFonts w:ascii="Arial" w:hAnsi="Arial" w:cs="Arial"/>
        </w:rPr>
      </w:pPr>
      <w:r w:rsidRPr="00C4009D">
        <w:rPr>
          <w:rFonts w:ascii="Arial" w:hAnsi="Arial" w:cs="Arial"/>
        </w:rPr>
        <w:t>O procedimento licitatório obedecerá, integralmente, a Lei Federal nº</w:t>
      </w:r>
      <w:r w:rsidR="00CF15F7" w:rsidRPr="00C4009D">
        <w:rPr>
          <w:rFonts w:ascii="Arial" w:hAnsi="Arial" w:cs="Arial"/>
        </w:rPr>
        <w:t xml:space="preserve"> 14.133, de 2021, e demais legislações aplicáveis e, ainda, de acordo com as especificações constantes no Termo de Referência e neste Regulamento Geral, que dele fazem parte integrante.</w:t>
      </w:r>
    </w:p>
    <w:p w14:paraId="55DBA866" w14:textId="77777777" w:rsidR="00C4009D" w:rsidRPr="00C4009D" w:rsidRDefault="00C4009D" w:rsidP="00C4009D">
      <w:pPr>
        <w:ind w:firstLine="284"/>
        <w:jc w:val="both"/>
        <w:rPr>
          <w:rFonts w:ascii="Arial" w:hAnsi="Arial" w:cs="Arial"/>
        </w:rPr>
      </w:pPr>
    </w:p>
    <w:p w14:paraId="4F7CE0E6" w14:textId="77777777" w:rsidR="00CE3EFF" w:rsidRPr="00C4009D" w:rsidRDefault="00B039A0" w:rsidP="00C4009D">
      <w:pPr>
        <w:ind w:firstLine="284"/>
        <w:jc w:val="both"/>
        <w:rPr>
          <w:rFonts w:ascii="Arial" w:hAnsi="Arial" w:cs="Arial"/>
        </w:rPr>
      </w:pPr>
      <w:r w:rsidRPr="00C4009D">
        <w:rPr>
          <w:rFonts w:ascii="Arial" w:hAnsi="Arial" w:cs="Arial"/>
          <w:b/>
          <w:bCs/>
        </w:rPr>
        <w:t>1.</w:t>
      </w:r>
      <w:r w:rsidR="00CE3EFF" w:rsidRPr="00C4009D">
        <w:rPr>
          <w:rFonts w:ascii="Arial" w:hAnsi="Arial" w:cs="Arial"/>
          <w:b/>
          <w:bCs/>
        </w:rPr>
        <w:t xml:space="preserve"> DISPOSIÇÕES PRELIMINARES</w:t>
      </w:r>
    </w:p>
    <w:p w14:paraId="04CCB73E" w14:textId="77777777" w:rsidR="00CE3EFF" w:rsidRPr="00C4009D" w:rsidRDefault="00CE3EFF" w:rsidP="00C4009D">
      <w:pPr>
        <w:ind w:firstLine="284"/>
        <w:jc w:val="both"/>
        <w:rPr>
          <w:rFonts w:ascii="Arial" w:hAnsi="Arial" w:cs="Arial"/>
        </w:rPr>
      </w:pPr>
    </w:p>
    <w:p w14:paraId="3C9E7747" w14:textId="77777777" w:rsidR="00CE3EFF" w:rsidRPr="00C4009D" w:rsidRDefault="00CE3EFF" w:rsidP="00C4009D">
      <w:pPr>
        <w:ind w:firstLine="284"/>
        <w:jc w:val="both"/>
        <w:rPr>
          <w:rFonts w:ascii="Arial" w:hAnsi="Arial" w:cs="Arial"/>
        </w:rPr>
      </w:pPr>
      <w:r w:rsidRPr="00C4009D">
        <w:rPr>
          <w:rFonts w:ascii="Arial" w:hAnsi="Arial" w:cs="Arial"/>
          <w:b/>
          <w:bCs/>
        </w:rPr>
        <w:t>1.1.</w:t>
      </w:r>
      <w:r w:rsidRPr="00C4009D">
        <w:rPr>
          <w:rFonts w:ascii="Arial" w:hAnsi="Arial" w:cs="Arial"/>
        </w:rPr>
        <w:t xml:space="preserve"> O Pregão Eletrônico será realizado em sessão pública, por meio da </w:t>
      </w:r>
      <w:r w:rsidRPr="00C4009D">
        <w:rPr>
          <w:rFonts w:ascii="Arial" w:hAnsi="Arial" w:cs="Arial"/>
          <w:i/>
          <w:iCs/>
        </w:rPr>
        <w:t>INTERNET</w:t>
      </w:r>
      <w:r w:rsidRPr="00C4009D">
        <w:rPr>
          <w:rFonts w:ascii="Arial" w:hAnsi="Arial" w:cs="Arial"/>
        </w:rPr>
        <w:t>, mediante condições de segurança - criptografia e autenticação - em todas as suas fases.</w:t>
      </w:r>
    </w:p>
    <w:p w14:paraId="2652A9A6" w14:textId="77777777" w:rsidR="00CE3EFF" w:rsidRPr="00C4009D" w:rsidRDefault="00CE3EFF" w:rsidP="00C4009D">
      <w:pPr>
        <w:ind w:firstLine="284"/>
        <w:jc w:val="both"/>
        <w:rPr>
          <w:rFonts w:ascii="Arial" w:hAnsi="Arial" w:cs="Arial"/>
        </w:rPr>
      </w:pPr>
    </w:p>
    <w:p w14:paraId="0394F716" w14:textId="77777777" w:rsidR="000B71AB" w:rsidRPr="00AC2BF1" w:rsidRDefault="000B71AB" w:rsidP="000B71AB">
      <w:pPr>
        <w:tabs>
          <w:tab w:val="left" w:pos="284"/>
        </w:tabs>
        <w:ind w:firstLine="284"/>
        <w:jc w:val="both"/>
        <w:rPr>
          <w:rFonts w:ascii="Arial" w:hAnsi="Arial" w:cs="Arial"/>
        </w:rPr>
      </w:pPr>
      <w:r w:rsidRPr="00AC2BF1">
        <w:rPr>
          <w:rFonts w:ascii="Arial" w:hAnsi="Arial" w:cs="Arial"/>
          <w:b/>
          <w:bCs/>
        </w:rPr>
        <w:t>1.2.</w:t>
      </w:r>
      <w:r w:rsidRPr="00AC2BF1">
        <w:rPr>
          <w:rFonts w:ascii="Arial" w:hAnsi="Arial" w:cs="Arial"/>
        </w:rPr>
        <w:t xml:space="preserve"> Os trabalhos serão conduzidos por funcionário da Prefeitura Municipal de Piracicaba, denominado Agente de Contratação com auxílio da equipe de apoio, designados nos autos do processo através de Decreto Municipal e mediante a inserção e monitoramento de dados gerados ou transferidos para o aplicativo “BNC” no endereço eletrônico</w:t>
      </w:r>
      <w:r w:rsidRPr="002B1E09">
        <w:rPr>
          <w:rFonts w:ascii="Arial" w:hAnsi="Arial" w:cs="Arial"/>
        </w:rPr>
        <w:t xml:space="preserve">: </w:t>
      </w:r>
      <w:hyperlink r:id="rId15" w:history="1">
        <w:r w:rsidRPr="00701C3D">
          <w:rPr>
            <w:rStyle w:val="Hyperlink"/>
            <w:rFonts w:ascii="Arial" w:hAnsi="Arial" w:cs="Arial"/>
          </w:rPr>
          <w:t>https://bnccompras.com</w:t>
        </w:r>
      </w:hyperlink>
      <w:r w:rsidRPr="002B1E09">
        <w:rPr>
          <w:rFonts w:ascii="Arial" w:hAnsi="Arial" w:cs="Arial"/>
        </w:rPr>
        <w:t>.</w:t>
      </w:r>
    </w:p>
    <w:p w14:paraId="52519EF8" w14:textId="77777777" w:rsidR="00A07FB4" w:rsidRPr="00A07FB4" w:rsidRDefault="00A07FB4" w:rsidP="00A07FB4">
      <w:pPr>
        <w:tabs>
          <w:tab w:val="left" w:pos="284"/>
        </w:tabs>
        <w:ind w:firstLine="284"/>
        <w:jc w:val="both"/>
        <w:rPr>
          <w:rFonts w:ascii="Arial" w:hAnsi="Arial" w:cs="Arial"/>
        </w:rPr>
      </w:pPr>
    </w:p>
    <w:p w14:paraId="204C60B8" w14:textId="77777777" w:rsidR="00A07FB4" w:rsidRPr="00A07FB4" w:rsidRDefault="00A07FB4" w:rsidP="00A07FB4">
      <w:pPr>
        <w:tabs>
          <w:tab w:val="left" w:pos="284"/>
        </w:tabs>
        <w:ind w:firstLine="284"/>
        <w:jc w:val="both"/>
        <w:rPr>
          <w:rFonts w:ascii="Arial" w:hAnsi="Arial" w:cs="Arial"/>
        </w:rPr>
      </w:pPr>
      <w:r w:rsidRPr="00A07FB4">
        <w:rPr>
          <w:rFonts w:ascii="Arial" w:hAnsi="Arial" w:cs="Arial"/>
          <w:b/>
          <w:bCs/>
        </w:rPr>
        <w:t>2. FORMALIZAÇÃO DE CONSULTAS</w:t>
      </w:r>
    </w:p>
    <w:p w14:paraId="2D273768" w14:textId="77777777" w:rsidR="00A07FB4" w:rsidRPr="00A07FB4" w:rsidRDefault="00A07FB4" w:rsidP="00A07FB4">
      <w:pPr>
        <w:tabs>
          <w:tab w:val="left" w:pos="284"/>
        </w:tabs>
        <w:ind w:firstLine="284"/>
        <w:jc w:val="both"/>
        <w:rPr>
          <w:rFonts w:ascii="Arial" w:hAnsi="Arial" w:cs="Arial"/>
        </w:rPr>
      </w:pPr>
    </w:p>
    <w:p w14:paraId="1B6A7E29" w14:textId="77777777" w:rsidR="000B71AB" w:rsidRPr="000E0F32" w:rsidRDefault="000B71AB" w:rsidP="000B71AB">
      <w:pPr>
        <w:tabs>
          <w:tab w:val="left" w:pos="284"/>
        </w:tabs>
        <w:ind w:firstLine="284"/>
        <w:jc w:val="both"/>
        <w:rPr>
          <w:rFonts w:ascii="Arial" w:hAnsi="Arial" w:cs="Arial"/>
        </w:rPr>
      </w:pPr>
      <w:r w:rsidRPr="00AC2BF1">
        <w:rPr>
          <w:rFonts w:ascii="Arial" w:hAnsi="Arial" w:cs="Arial"/>
          <w:b/>
          <w:bCs/>
        </w:rPr>
        <w:t>2.1.</w:t>
      </w:r>
      <w:r w:rsidRPr="00AC2BF1">
        <w:rPr>
          <w:rFonts w:ascii="Arial" w:hAnsi="Arial" w:cs="Arial"/>
        </w:rPr>
        <w:t xml:space="preserve"> Observado o prazo legal de 03 (três) dias úteis antes da data fixada para abertura das propostas, as licitantes poderão formular consultas através do site de processamento da </w:t>
      </w:r>
      <w:r>
        <w:rPr>
          <w:rFonts w:ascii="Arial" w:hAnsi="Arial" w:cs="Arial"/>
        </w:rPr>
        <w:t>Licitação</w:t>
      </w:r>
      <w:r w:rsidRPr="00AC2BF1">
        <w:rPr>
          <w:rFonts w:ascii="Arial" w:hAnsi="Arial" w:cs="Arial"/>
        </w:rPr>
        <w:t xml:space="preserve">, </w:t>
      </w:r>
      <w:hyperlink r:id="rId16" w:history="1">
        <w:r w:rsidRPr="00AC2BF1">
          <w:rPr>
            <w:rStyle w:val="Hyperlink"/>
            <w:rFonts w:ascii="Arial" w:hAnsi="Arial" w:cs="Arial"/>
          </w:rPr>
          <w:t>https://bnccompras.com</w:t>
        </w:r>
      </w:hyperlink>
      <w:r w:rsidRPr="00AC2BF1">
        <w:rPr>
          <w:rFonts w:ascii="Arial" w:hAnsi="Arial" w:cs="Arial"/>
        </w:rPr>
        <w:t>.</w:t>
      </w:r>
    </w:p>
    <w:p w14:paraId="2FD71261" w14:textId="77777777" w:rsidR="00A07FB4" w:rsidRPr="00C4009D" w:rsidRDefault="00A07FB4" w:rsidP="00A07FB4">
      <w:pPr>
        <w:ind w:firstLine="284"/>
        <w:jc w:val="both"/>
        <w:rPr>
          <w:rFonts w:ascii="Arial" w:hAnsi="Arial" w:cs="Arial"/>
        </w:rPr>
      </w:pPr>
    </w:p>
    <w:p w14:paraId="24743814" w14:textId="77777777" w:rsidR="00CE3EFF" w:rsidRPr="00C4009D" w:rsidRDefault="00CE3EFF" w:rsidP="00C4009D">
      <w:pPr>
        <w:ind w:firstLine="284"/>
        <w:jc w:val="both"/>
        <w:rPr>
          <w:rFonts w:ascii="Arial" w:hAnsi="Arial" w:cs="Arial"/>
          <w:b/>
          <w:bCs/>
        </w:rPr>
      </w:pPr>
      <w:r w:rsidRPr="00C4009D">
        <w:rPr>
          <w:rFonts w:ascii="Arial" w:hAnsi="Arial" w:cs="Arial"/>
          <w:b/>
          <w:bCs/>
        </w:rPr>
        <w:t>3</w:t>
      </w:r>
      <w:r w:rsidR="00B039A0" w:rsidRPr="00C4009D">
        <w:rPr>
          <w:rFonts w:ascii="Arial" w:hAnsi="Arial" w:cs="Arial"/>
          <w:b/>
          <w:bCs/>
        </w:rPr>
        <w:t>.</w:t>
      </w:r>
      <w:r w:rsidRPr="00C4009D">
        <w:rPr>
          <w:rFonts w:ascii="Arial" w:hAnsi="Arial" w:cs="Arial"/>
          <w:b/>
          <w:bCs/>
        </w:rPr>
        <w:t xml:space="preserve"> RECEBIMENTO E ABERTURA DAS PROPOSTAS E DATA DO PREGÃO</w:t>
      </w:r>
    </w:p>
    <w:p w14:paraId="19980ABE" w14:textId="77777777" w:rsidR="00CE3EFF" w:rsidRPr="00C4009D" w:rsidRDefault="00CE3EFF" w:rsidP="00C4009D">
      <w:pPr>
        <w:ind w:firstLine="284"/>
        <w:jc w:val="both"/>
        <w:rPr>
          <w:rFonts w:ascii="Arial" w:hAnsi="Arial" w:cs="Arial"/>
          <w:b/>
          <w:bCs/>
        </w:rPr>
      </w:pPr>
    </w:p>
    <w:p w14:paraId="78E0ECB1" w14:textId="77777777" w:rsidR="00CE3EFF" w:rsidRPr="00C4009D" w:rsidRDefault="00CE3EFF" w:rsidP="00C4009D">
      <w:pPr>
        <w:ind w:firstLine="284"/>
        <w:jc w:val="both"/>
        <w:rPr>
          <w:rFonts w:ascii="Arial" w:hAnsi="Arial" w:cs="Arial"/>
        </w:rPr>
      </w:pPr>
      <w:r w:rsidRPr="00C4009D">
        <w:rPr>
          <w:rFonts w:ascii="Arial" w:hAnsi="Arial" w:cs="Arial"/>
          <w:b/>
          <w:bCs/>
        </w:rPr>
        <w:t>3.1.</w:t>
      </w:r>
      <w:r w:rsidRPr="00C4009D">
        <w:rPr>
          <w:rFonts w:ascii="Arial" w:hAnsi="Arial" w:cs="Arial"/>
        </w:rPr>
        <w:t xml:space="preserve"> A licitante deverá observar as datas e os horários limites previstos para a abertura da proposta, atentando-se também, para a data e horário de início da disputa, conforme previsto no Termo de Referência.</w:t>
      </w:r>
    </w:p>
    <w:p w14:paraId="67E5420D" w14:textId="77777777" w:rsidR="00CE3EFF" w:rsidRPr="00C4009D" w:rsidRDefault="00CE3EFF" w:rsidP="00C4009D">
      <w:pPr>
        <w:ind w:firstLine="284"/>
        <w:jc w:val="both"/>
        <w:rPr>
          <w:rFonts w:ascii="Arial" w:hAnsi="Arial" w:cs="Arial"/>
        </w:rPr>
      </w:pPr>
    </w:p>
    <w:p w14:paraId="6123E162" w14:textId="48EF4ED1" w:rsidR="00CE3EFF" w:rsidRPr="00C4009D" w:rsidRDefault="00CE3EFF" w:rsidP="00C4009D">
      <w:pPr>
        <w:ind w:firstLine="284"/>
        <w:jc w:val="both"/>
        <w:rPr>
          <w:rFonts w:ascii="Arial" w:hAnsi="Arial" w:cs="Arial"/>
        </w:rPr>
      </w:pPr>
      <w:r w:rsidRPr="00C4009D">
        <w:rPr>
          <w:rFonts w:ascii="Arial" w:hAnsi="Arial" w:cs="Arial"/>
          <w:b/>
          <w:bCs/>
        </w:rPr>
        <w:t>4</w:t>
      </w:r>
      <w:r w:rsidR="00B039A0" w:rsidRPr="00C4009D">
        <w:rPr>
          <w:rFonts w:ascii="Arial" w:hAnsi="Arial" w:cs="Arial"/>
          <w:b/>
          <w:bCs/>
        </w:rPr>
        <w:t>.</w:t>
      </w:r>
      <w:r w:rsidRPr="00C4009D">
        <w:rPr>
          <w:rFonts w:ascii="Arial" w:hAnsi="Arial" w:cs="Arial"/>
          <w:b/>
          <w:bCs/>
        </w:rPr>
        <w:t xml:space="preserve"> REFERÊNCIA DE TEMPO</w:t>
      </w:r>
    </w:p>
    <w:p w14:paraId="388A65B0" w14:textId="77777777" w:rsidR="00CE3EFF" w:rsidRPr="00C4009D" w:rsidRDefault="00CE3EFF" w:rsidP="00C4009D">
      <w:pPr>
        <w:ind w:firstLine="284"/>
        <w:jc w:val="both"/>
        <w:rPr>
          <w:rFonts w:ascii="Arial" w:hAnsi="Arial" w:cs="Arial"/>
        </w:rPr>
      </w:pPr>
    </w:p>
    <w:p w14:paraId="306BD8CC" w14:textId="77777777" w:rsidR="00CE3EFF" w:rsidRPr="00C4009D" w:rsidRDefault="00CE3EFF" w:rsidP="00C4009D">
      <w:pPr>
        <w:ind w:firstLine="284"/>
        <w:jc w:val="both"/>
        <w:rPr>
          <w:rFonts w:ascii="Arial" w:hAnsi="Arial" w:cs="Arial"/>
        </w:rPr>
      </w:pPr>
      <w:r w:rsidRPr="00C4009D">
        <w:rPr>
          <w:rFonts w:ascii="Arial" w:hAnsi="Arial" w:cs="Arial"/>
          <w:b/>
          <w:bCs/>
        </w:rPr>
        <w:t xml:space="preserve">4.1. </w:t>
      </w:r>
      <w:r w:rsidRPr="00C4009D">
        <w:rPr>
          <w:rFonts w:ascii="Arial" w:hAnsi="Arial" w:cs="Arial"/>
        </w:rPr>
        <w:t>Todas as referências de tempo no Edital, no Aviso e durante a Sessão Pública observarão obrigatoriamente o</w:t>
      </w:r>
      <w:r w:rsidRPr="00C4009D">
        <w:rPr>
          <w:rFonts w:ascii="Arial" w:hAnsi="Arial" w:cs="Arial"/>
          <w:b/>
          <w:bCs/>
        </w:rPr>
        <w:t xml:space="preserve"> horário de Brasília – DF</w:t>
      </w:r>
      <w:r w:rsidRPr="00C4009D">
        <w:rPr>
          <w:rFonts w:ascii="Arial" w:hAnsi="Arial" w:cs="Arial"/>
        </w:rPr>
        <w:t xml:space="preserve"> e, desta forma, serão registradas no sistema eletrônico e na documentação relativa ao certame.</w:t>
      </w:r>
    </w:p>
    <w:p w14:paraId="3468C501" w14:textId="77777777" w:rsidR="00CE3EFF" w:rsidRPr="00C4009D" w:rsidRDefault="00CE3EFF" w:rsidP="00C4009D">
      <w:pPr>
        <w:ind w:firstLine="284"/>
        <w:jc w:val="both"/>
        <w:rPr>
          <w:rFonts w:ascii="Arial" w:hAnsi="Arial" w:cs="Arial"/>
        </w:rPr>
      </w:pPr>
    </w:p>
    <w:p w14:paraId="325A885D" w14:textId="77777777" w:rsidR="00CE3EFF" w:rsidRPr="00C4009D" w:rsidRDefault="00CE3EFF" w:rsidP="00C4009D">
      <w:pPr>
        <w:ind w:firstLine="284"/>
        <w:jc w:val="both"/>
        <w:rPr>
          <w:rFonts w:ascii="Arial" w:hAnsi="Arial" w:cs="Arial"/>
        </w:rPr>
      </w:pPr>
      <w:r w:rsidRPr="00C4009D">
        <w:rPr>
          <w:rFonts w:ascii="Arial" w:hAnsi="Arial" w:cs="Arial"/>
          <w:b/>
          <w:bCs/>
        </w:rPr>
        <w:t>5</w:t>
      </w:r>
      <w:r w:rsidR="00B039A0" w:rsidRPr="00C4009D">
        <w:rPr>
          <w:rFonts w:ascii="Arial" w:hAnsi="Arial" w:cs="Arial"/>
          <w:b/>
          <w:bCs/>
        </w:rPr>
        <w:t>.</w:t>
      </w:r>
      <w:r w:rsidRPr="00C4009D">
        <w:rPr>
          <w:rFonts w:ascii="Arial" w:hAnsi="Arial" w:cs="Arial"/>
          <w:b/>
          <w:bCs/>
        </w:rPr>
        <w:t xml:space="preserve"> CONDIÇÕES PARA PARTICIPAÇÃO</w:t>
      </w:r>
    </w:p>
    <w:p w14:paraId="562E18D2" w14:textId="77777777" w:rsidR="00CE3EFF" w:rsidRPr="00C4009D" w:rsidRDefault="00CE3EFF" w:rsidP="00C4009D">
      <w:pPr>
        <w:ind w:firstLine="284"/>
        <w:jc w:val="both"/>
        <w:rPr>
          <w:rFonts w:ascii="Arial" w:hAnsi="Arial" w:cs="Arial"/>
        </w:rPr>
      </w:pPr>
    </w:p>
    <w:p w14:paraId="417B239B" w14:textId="77777777" w:rsidR="005E54F6" w:rsidRPr="00C4009D" w:rsidRDefault="00CE3EFF" w:rsidP="00C4009D">
      <w:pPr>
        <w:ind w:firstLine="284"/>
        <w:jc w:val="both"/>
        <w:rPr>
          <w:rFonts w:ascii="Arial" w:hAnsi="Arial" w:cs="Arial"/>
        </w:rPr>
      </w:pPr>
      <w:r w:rsidRPr="00C4009D">
        <w:rPr>
          <w:rFonts w:ascii="Arial" w:hAnsi="Arial" w:cs="Arial"/>
          <w:b/>
          <w:bCs/>
        </w:rPr>
        <w:t>5.1.</w:t>
      </w:r>
      <w:r w:rsidRPr="00C4009D">
        <w:rPr>
          <w:rFonts w:ascii="Arial" w:hAnsi="Arial" w:cs="Arial"/>
        </w:rPr>
        <w:t xml:space="preserve"> </w:t>
      </w:r>
      <w:r w:rsidR="0047397D" w:rsidRPr="00C4009D">
        <w:rPr>
          <w:rFonts w:ascii="Arial" w:hAnsi="Arial" w:cs="Arial"/>
        </w:rPr>
        <w:t>Poderão participar do processo licitatório os interessados do ramo de atividade pertinente ao objeto da contratação que atenderem a todas as exigências e condições contidas neste Edital e seus Anexos.</w:t>
      </w:r>
    </w:p>
    <w:p w14:paraId="062A7C0A" w14:textId="77777777" w:rsidR="004B4F79" w:rsidRPr="00C4009D" w:rsidRDefault="004B4F79" w:rsidP="00C4009D">
      <w:pPr>
        <w:ind w:firstLine="284"/>
        <w:jc w:val="both"/>
        <w:rPr>
          <w:rFonts w:ascii="Arial" w:hAnsi="Arial" w:cs="Arial"/>
        </w:rPr>
      </w:pPr>
    </w:p>
    <w:p w14:paraId="75FF79FE" w14:textId="77777777" w:rsidR="00B5424B" w:rsidRPr="00C4009D" w:rsidRDefault="00B5424B" w:rsidP="00C4009D">
      <w:pPr>
        <w:ind w:firstLine="284"/>
        <w:jc w:val="both"/>
        <w:rPr>
          <w:rFonts w:ascii="Arial" w:hAnsi="Arial" w:cs="Arial"/>
          <w:b/>
          <w:bCs/>
        </w:rPr>
      </w:pPr>
      <w:r w:rsidRPr="00C4009D">
        <w:rPr>
          <w:rFonts w:ascii="Arial" w:hAnsi="Arial" w:cs="Arial"/>
          <w:b/>
          <w:bCs/>
        </w:rPr>
        <w:t>5.2. A participação neste Pregão é aberta as empresas de todos os portes.</w:t>
      </w:r>
    </w:p>
    <w:p w14:paraId="64F80EEA" w14:textId="77777777" w:rsidR="00B5424B" w:rsidRPr="00C4009D" w:rsidRDefault="00B5424B" w:rsidP="00C4009D">
      <w:pPr>
        <w:ind w:firstLine="284"/>
        <w:jc w:val="both"/>
        <w:rPr>
          <w:rFonts w:ascii="Arial" w:hAnsi="Arial" w:cs="Arial"/>
        </w:rPr>
      </w:pPr>
    </w:p>
    <w:p w14:paraId="1B612650" w14:textId="77777777" w:rsidR="00B5424B" w:rsidRPr="00C4009D" w:rsidRDefault="00B5424B" w:rsidP="00C4009D">
      <w:pPr>
        <w:ind w:firstLine="284"/>
        <w:jc w:val="both"/>
        <w:rPr>
          <w:rFonts w:ascii="Arial" w:hAnsi="Arial" w:cs="Arial"/>
        </w:rPr>
      </w:pPr>
      <w:r w:rsidRPr="00C4009D">
        <w:rPr>
          <w:rFonts w:ascii="Arial" w:hAnsi="Arial" w:cs="Arial"/>
          <w:b/>
          <w:bCs/>
        </w:rPr>
        <w:t>5.3.</w:t>
      </w:r>
      <w:r w:rsidRPr="00C4009D">
        <w:rPr>
          <w:rFonts w:ascii="Arial" w:hAnsi="Arial" w:cs="Arial"/>
        </w:rPr>
        <w:t xml:space="preserve"> Estarão impedidos de participar de qualquer fase do processo os interessados que se enquadrarem em uma ou mais situações abaixo discriminadas, em atendimento ao art. 14 da Lei 14.133, de 2021:</w:t>
      </w:r>
    </w:p>
    <w:p w14:paraId="790795D6" w14:textId="77777777" w:rsidR="00B5424B" w:rsidRPr="00C4009D" w:rsidRDefault="00B5424B" w:rsidP="00C4009D">
      <w:pPr>
        <w:ind w:firstLine="284"/>
        <w:jc w:val="both"/>
        <w:rPr>
          <w:rFonts w:ascii="Arial" w:hAnsi="Arial" w:cs="Arial"/>
        </w:rPr>
      </w:pPr>
    </w:p>
    <w:p w14:paraId="330C3D96" w14:textId="77777777" w:rsidR="00B5424B" w:rsidRPr="00C4009D" w:rsidRDefault="00B5424B" w:rsidP="00C4009D">
      <w:pPr>
        <w:ind w:firstLine="284"/>
        <w:jc w:val="both"/>
        <w:rPr>
          <w:rFonts w:ascii="Arial" w:hAnsi="Arial" w:cs="Arial"/>
        </w:rPr>
      </w:pPr>
      <w:r w:rsidRPr="00C4009D">
        <w:rPr>
          <w:rFonts w:ascii="Arial" w:hAnsi="Arial" w:cs="Arial"/>
          <w:b/>
          <w:bCs/>
        </w:rPr>
        <w:t xml:space="preserve">5.3.1. </w:t>
      </w:r>
      <w:proofErr w:type="gramStart"/>
      <w:r w:rsidRPr="00C4009D">
        <w:rPr>
          <w:rFonts w:ascii="Arial" w:hAnsi="Arial" w:cs="Arial"/>
        </w:rPr>
        <w:t>autor</w:t>
      </w:r>
      <w:proofErr w:type="gramEnd"/>
      <w:r w:rsidRPr="00C4009D">
        <w:rPr>
          <w:rFonts w:ascii="Arial" w:hAnsi="Arial" w:cs="Arial"/>
        </w:rPr>
        <w:t xml:space="preserve"> do anteprojeto, do projeto básico ou do projeto executivo, pessoa física ou jurídica, quando a licitação versar sobre obra, serviços ou fornecimento de bens a ele relacionados;</w:t>
      </w:r>
    </w:p>
    <w:p w14:paraId="77A36D4B" w14:textId="77777777" w:rsidR="00B5424B" w:rsidRPr="00C4009D" w:rsidRDefault="00B5424B" w:rsidP="00C4009D">
      <w:pPr>
        <w:ind w:firstLine="284"/>
        <w:jc w:val="both"/>
        <w:rPr>
          <w:rFonts w:ascii="Arial" w:hAnsi="Arial" w:cs="Arial"/>
          <w:highlight w:val="yellow"/>
        </w:rPr>
      </w:pPr>
    </w:p>
    <w:p w14:paraId="53A4D33A" w14:textId="77777777" w:rsidR="00B5424B" w:rsidRPr="00C4009D" w:rsidRDefault="00B5424B" w:rsidP="00C4009D">
      <w:pPr>
        <w:ind w:firstLine="284"/>
        <w:jc w:val="both"/>
        <w:rPr>
          <w:rFonts w:ascii="Arial" w:hAnsi="Arial" w:cs="Arial"/>
        </w:rPr>
      </w:pPr>
      <w:r w:rsidRPr="00C4009D">
        <w:rPr>
          <w:rFonts w:ascii="Arial" w:hAnsi="Arial" w:cs="Arial"/>
          <w:b/>
          <w:bCs/>
        </w:rPr>
        <w:t>5.3.2.</w:t>
      </w:r>
      <w:r w:rsidRPr="00C4009D">
        <w:rPr>
          <w:rFonts w:ascii="Arial" w:hAnsi="Arial" w:cs="Arial"/>
        </w:rPr>
        <w:t xml:space="preserve"> </w:t>
      </w:r>
      <w:proofErr w:type="gramStart"/>
      <w:r w:rsidRPr="00C4009D">
        <w:rPr>
          <w:rFonts w:ascii="Arial" w:hAnsi="Arial" w:cs="Arial"/>
        </w:rPr>
        <w:t>empresa</w:t>
      </w:r>
      <w:proofErr w:type="gramEnd"/>
      <w:r w:rsidRPr="00C4009D">
        <w:rPr>
          <w:rFonts w:ascii="Arial" w:hAnsi="Arial" w:cs="Arial"/>
        </w:rPr>
        <w:t>, isoladamente ou em consórcio, responsável pela elaboração do projeto básico ou do projeto executivo, ou empresa da qual o autor do projeto seja dirigente, gerente, controlador, acionista ou detentor de mais de 5% (cinco por cento) do capital com direito a voto, responsável técnico ou subcontratado, quando a licitação versar sobre obra, serviços ou fornecimento de bens a ela necessários;</w:t>
      </w:r>
    </w:p>
    <w:p w14:paraId="75483102" w14:textId="77777777" w:rsidR="00B5424B" w:rsidRPr="00C4009D" w:rsidRDefault="00B5424B" w:rsidP="00C4009D">
      <w:pPr>
        <w:ind w:firstLine="284"/>
        <w:jc w:val="both"/>
        <w:rPr>
          <w:rFonts w:ascii="Arial" w:hAnsi="Arial" w:cs="Arial"/>
          <w:b/>
          <w:bCs/>
        </w:rPr>
      </w:pPr>
    </w:p>
    <w:p w14:paraId="6D8D0ADE" w14:textId="10DECB50" w:rsidR="00B5424B" w:rsidRDefault="00B5424B" w:rsidP="00C4009D">
      <w:pPr>
        <w:ind w:firstLine="284"/>
        <w:jc w:val="both"/>
        <w:rPr>
          <w:rFonts w:ascii="Arial" w:hAnsi="Arial" w:cs="Arial"/>
        </w:rPr>
      </w:pPr>
      <w:r w:rsidRPr="00C4009D">
        <w:rPr>
          <w:rFonts w:ascii="Arial" w:hAnsi="Arial" w:cs="Arial"/>
          <w:b/>
          <w:bCs/>
        </w:rPr>
        <w:t xml:space="preserve">5.3.3. </w:t>
      </w:r>
      <w:proofErr w:type="gramStart"/>
      <w:r w:rsidRPr="00C4009D">
        <w:rPr>
          <w:rFonts w:ascii="Arial" w:hAnsi="Arial" w:cs="Arial"/>
        </w:rPr>
        <w:t>pessoa</w:t>
      </w:r>
      <w:proofErr w:type="gramEnd"/>
      <w:r w:rsidRPr="00C4009D">
        <w:rPr>
          <w:rFonts w:ascii="Arial" w:hAnsi="Arial" w:cs="Arial"/>
        </w:rPr>
        <w:t xml:space="preserve"> física ou jurídica que se encontre, ao tempo da licitação, impossibilidade de participar da licitação em decorrência de sanção que lhe foi imposta;</w:t>
      </w:r>
    </w:p>
    <w:p w14:paraId="43968C91" w14:textId="77777777" w:rsidR="00741E23" w:rsidRDefault="00741E23" w:rsidP="00741E23">
      <w:pPr>
        <w:tabs>
          <w:tab w:val="left" w:pos="142"/>
          <w:tab w:val="left" w:pos="284"/>
        </w:tabs>
        <w:ind w:firstLine="284"/>
        <w:jc w:val="both"/>
        <w:rPr>
          <w:rFonts w:ascii="Arial" w:hAnsi="Arial" w:cs="Arial"/>
        </w:rPr>
      </w:pPr>
    </w:p>
    <w:p w14:paraId="019B60EF" w14:textId="77777777" w:rsidR="00741E23" w:rsidRDefault="00741E23" w:rsidP="00741E23">
      <w:pPr>
        <w:ind w:firstLine="284"/>
        <w:jc w:val="both"/>
        <w:rPr>
          <w:rFonts w:ascii="Arial" w:hAnsi="Arial" w:cs="Arial"/>
          <w:color w:val="000000" w:themeColor="text1"/>
        </w:rPr>
      </w:pPr>
      <w:r>
        <w:rPr>
          <w:rFonts w:ascii="Arial" w:hAnsi="Arial" w:cs="Arial"/>
          <w:b/>
          <w:color w:val="000000" w:themeColor="text1"/>
        </w:rPr>
        <w:lastRenderedPageBreak/>
        <w:t>5.3.3.1.</w:t>
      </w:r>
      <w:r>
        <w:rPr>
          <w:rFonts w:ascii="Arial" w:hAnsi="Arial" w:cs="Arial"/>
          <w:color w:val="000000" w:themeColor="text1"/>
        </w:rPr>
        <w:t xml:space="preserve"> </w:t>
      </w:r>
      <w:proofErr w:type="gramStart"/>
      <w:r>
        <w:rPr>
          <w:rFonts w:ascii="Arial" w:hAnsi="Arial" w:cs="Arial"/>
          <w:color w:val="000000" w:themeColor="text1"/>
        </w:rPr>
        <w:t>a</w:t>
      </w:r>
      <w:proofErr w:type="gramEnd"/>
      <w:r>
        <w:rPr>
          <w:rFonts w:ascii="Arial" w:hAnsi="Arial" w:cs="Arial"/>
          <w:color w:val="000000" w:themeColor="text1"/>
        </w:rPr>
        <w:t xml:space="preserve"> sanção de impedimento de licitar, disposta no Art. 156, III da Lei 14.133/2021, impedirá o responsável de licitar ou contratar no âmbito da Administração direta e indireta do ente federativo que tiver aplicado a sanção;</w:t>
      </w:r>
    </w:p>
    <w:p w14:paraId="40E26486" w14:textId="77777777" w:rsidR="00741E23" w:rsidRDefault="00741E23" w:rsidP="00741E23">
      <w:pPr>
        <w:ind w:firstLine="284"/>
        <w:jc w:val="both"/>
        <w:rPr>
          <w:rFonts w:ascii="Arial" w:hAnsi="Arial" w:cs="Arial"/>
          <w:color w:val="000000" w:themeColor="text1"/>
        </w:rPr>
      </w:pPr>
    </w:p>
    <w:p w14:paraId="48374F42" w14:textId="77777777" w:rsidR="00741E23" w:rsidRDefault="00741E23" w:rsidP="00741E23">
      <w:pPr>
        <w:ind w:firstLine="284"/>
        <w:jc w:val="both"/>
        <w:rPr>
          <w:rFonts w:ascii="Arial" w:hAnsi="Arial" w:cs="Arial"/>
          <w:color w:val="000000" w:themeColor="text1"/>
        </w:rPr>
      </w:pPr>
      <w:r>
        <w:rPr>
          <w:rFonts w:ascii="Arial" w:hAnsi="Arial" w:cs="Arial"/>
          <w:b/>
          <w:color w:val="000000" w:themeColor="text1"/>
        </w:rPr>
        <w:t>5.3.3.2.</w:t>
      </w:r>
      <w:r>
        <w:rPr>
          <w:rFonts w:ascii="Arial" w:hAnsi="Arial" w:cs="Arial"/>
          <w:color w:val="000000" w:themeColor="text1"/>
        </w:rPr>
        <w:t xml:space="preserve"> </w:t>
      </w:r>
      <w:proofErr w:type="gramStart"/>
      <w:r>
        <w:rPr>
          <w:rFonts w:ascii="Arial" w:hAnsi="Arial" w:cs="Arial"/>
          <w:color w:val="000000" w:themeColor="text1"/>
        </w:rPr>
        <w:t>a</w:t>
      </w:r>
      <w:proofErr w:type="gramEnd"/>
      <w:r>
        <w:rPr>
          <w:rFonts w:ascii="Arial" w:hAnsi="Arial" w:cs="Arial"/>
          <w:color w:val="000000" w:themeColor="text1"/>
        </w:rPr>
        <w:t xml:space="preserve"> sanção de declaração de inidoneidade, disposta no Art. 156, IV da Lei 14.133/2021, impedirá o responsável  de licitar no âmbito da Administração direta e indireta de todos os entes federativos.</w:t>
      </w:r>
    </w:p>
    <w:p w14:paraId="56E6CB47" w14:textId="77777777" w:rsidR="00B5424B" w:rsidRPr="00C4009D" w:rsidRDefault="00B5424B" w:rsidP="00C4009D">
      <w:pPr>
        <w:ind w:firstLine="284"/>
        <w:jc w:val="both"/>
        <w:rPr>
          <w:rFonts w:ascii="Arial" w:hAnsi="Arial" w:cs="Arial"/>
        </w:rPr>
      </w:pPr>
    </w:p>
    <w:p w14:paraId="6F113A88" w14:textId="77777777" w:rsidR="00B5424B" w:rsidRPr="00C4009D" w:rsidRDefault="00B5424B" w:rsidP="00C4009D">
      <w:pPr>
        <w:ind w:firstLine="284"/>
        <w:jc w:val="both"/>
        <w:rPr>
          <w:rFonts w:ascii="Arial" w:hAnsi="Arial" w:cs="Arial"/>
        </w:rPr>
      </w:pPr>
      <w:r w:rsidRPr="00C4009D">
        <w:rPr>
          <w:rFonts w:ascii="Arial" w:hAnsi="Arial" w:cs="Arial"/>
          <w:b/>
          <w:bCs/>
        </w:rPr>
        <w:t>5.3.4.</w:t>
      </w:r>
      <w:r w:rsidRPr="00C4009D">
        <w:rPr>
          <w:rFonts w:ascii="Arial" w:hAnsi="Arial" w:cs="Arial"/>
        </w:rPr>
        <w:t xml:space="preserve"> </w:t>
      </w:r>
      <w:proofErr w:type="gramStart"/>
      <w:r w:rsidRPr="00C4009D">
        <w:rPr>
          <w:rFonts w:ascii="Arial" w:hAnsi="Arial" w:cs="Arial"/>
        </w:rPr>
        <w:t>aquele</w:t>
      </w:r>
      <w:proofErr w:type="gramEnd"/>
      <w:r w:rsidRPr="00C4009D">
        <w:rPr>
          <w:rFonts w:ascii="Arial" w:hAnsi="Arial" w:cs="Arial"/>
        </w:rPr>
        <w:t xml:space="preserve"> que mantenha vínculo de natureza técnica, comercial, econômica, financeira, trabalhista ou civil com dirigente do órgão ou entidade contratante ou com agente público que desempenhe função na licitação ou atue na fiscalização ou na gestão do contrato, ou que deles seja cônjuge, companheiro ou parente em linha reta, colateral ou por afinidade, até o terceiro grau;</w:t>
      </w:r>
    </w:p>
    <w:p w14:paraId="02FF6826" w14:textId="77777777" w:rsidR="00B5424B" w:rsidRPr="00C4009D" w:rsidRDefault="00B5424B" w:rsidP="00C4009D">
      <w:pPr>
        <w:ind w:firstLine="284"/>
        <w:jc w:val="both"/>
        <w:rPr>
          <w:rFonts w:ascii="Arial" w:hAnsi="Arial" w:cs="Arial"/>
        </w:rPr>
      </w:pPr>
    </w:p>
    <w:p w14:paraId="1B4B2D48" w14:textId="77777777" w:rsidR="00B5424B" w:rsidRPr="00C4009D" w:rsidRDefault="00B5424B" w:rsidP="00C4009D">
      <w:pPr>
        <w:ind w:firstLine="284"/>
        <w:jc w:val="both"/>
        <w:rPr>
          <w:rFonts w:ascii="Arial" w:hAnsi="Arial" w:cs="Arial"/>
        </w:rPr>
      </w:pPr>
      <w:r w:rsidRPr="00C4009D">
        <w:rPr>
          <w:rFonts w:ascii="Arial" w:hAnsi="Arial" w:cs="Arial"/>
          <w:b/>
          <w:bCs/>
        </w:rPr>
        <w:t xml:space="preserve">5.3.5. </w:t>
      </w:r>
      <w:proofErr w:type="gramStart"/>
      <w:r w:rsidRPr="00C4009D">
        <w:rPr>
          <w:rFonts w:ascii="Arial" w:hAnsi="Arial" w:cs="Arial"/>
        </w:rPr>
        <w:t>empresas</w:t>
      </w:r>
      <w:proofErr w:type="gramEnd"/>
      <w:r w:rsidRPr="00C4009D">
        <w:rPr>
          <w:rFonts w:ascii="Arial" w:hAnsi="Arial" w:cs="Arial"/>
        </w:rPr>
        <w:t xml:space="preserve"> controladoras, controladas ou coligadas, nos termos da Lei n° 6.404, de 15 de dezembro de 1976, concorrendo entre si;</w:t>
      </w:r>
    </w:p>
    <w:p w14:paraId="2E14F4D5" w14:textId="77777777" w:rsidR="00B5424B" w:rsidRPr="00C4009D" w:rsidRDefault="00B5424B" w:rsidP="00C4009D">
      <w:pPr>
        <w:ind w:firstLine="284"/>
        <w:jc w:val="both"/>
        <w:rPr>
          <w:rFonts w:ascii="Arial" w:hAnsi="Arial" w:cs="Arial"/>
        </w:rPr>
      </w:pPr>
    </w:p>
    <w:p w14:paraId="75015968" w14:textId="6A74CFFE" w:rsidR="00B5424B" w:rsidRDefault="00B5424B" w:rsidP="00C4009D">
      <w:pPr>
        <w:ind w:firstLine="284"/>
        <w:jc w:val="both"/>
        <w:rPr>
          <w:rFonts w:ascii="Arial" w:hAnsi="Arial" w:cs="Arial"/>
        </w:rPr>
      </w:pPr>
      <w:r w:rsidRPr="00C4009D">
        <w:rPr>
          <w:rFonts w:ascii="Arial" w:hAnsi="Arial" w:cs="Arial"/>
          <w:b/>
          <w:bCs/>
        </w:rPr>
        <w:t xml:space="preserve">5.3.6. </w:t>
      </w:r>
      <w:proofErr w:type="gramStart"/>
      <w:r w:rsidRPr="00C4009D">
        <w:rPr>
          <w:rFonts w:ascii="Arial" w:hAnsi="Arial" w:cs="Arial"/>
        </w:rPr>
        <w:t>pessoa</w:t>
      </w:r>
      <w:proofErr w:type="gramEnd"/>
      <w:r w:rsidRPr="00C4009D">
        <w:rPr>
          <w:rFonts w:ascii="Arial" w:hAnsi="Arial" w:cs="Arial"/>
        </w:rPr>
        <w:t xml:space="preserve"> física ou jurídica que, nos</w:t>
      </w:r>
      <w:r w:rsidR="008A458E">
        <w:rPr>
          <w:rFonts w:ascii="Arial" w:hAnsi="Arial" w:cs="Arial"/>
        </w:rPr>
        <w:t xml:space="preserve"> 05 (cinco)</w:t>
      </w:r>
      <w:r w:rsidRPr="00C4009D">
        <w:rPr>
          <w:rFonts w:ascii="Arial" w:hAnsi="Arial" w:cs="Arial"/>
        </w:rPr>
        <w:t xml:space="preserve"> anos posteriores à divulgação do edital, tenha sido condenada judicialmente, com trânsito em julgado, por exploração de trabalho infantil, por submissão de trabalhadores a condições análogas às de escravo ou por contratação de adolescentes nos casos vedados pela legislação trabalhista.</w:t>
      </w:r>
    </w:p>
    <w:p w14:paraId="1E5C2103" w14:textId="6B22BD38" w:rsidR="009939FC" w:rsidRDefault="009939FC" w:rsidP="00C4009D">
      <w:pPr>
        <w:ind w:firstLine="284"/>
        <w:jc w:val="both"/>
        <w:rPr>
          <w:rFonts w:ascii="Arial" w:hAnsi="Arial" w:cs="Arial"/>
        </w:rPr>
      </w:pPr>
    </w:p>
    <w:p w14:paraId="6E64F428" w14:textId="77777777" w:rsidR="009939FC" w:rsidRPr="00ED4B52" w:rsidRDefault="009939FC" w:rsidP="009939FC">
      <w:pPr>
        <w:ind w:firstLine="284"/>
        <w:jc w:val="both"/>
        <w:rPr>
          <w:rFonts w:ascii="Arial" w:hAnsi="Arial" w:cs="Arial"/>
        </w:rPr>
      </w:pPr>
      <w:r w:rsidRPr="00ED4B52">
        <w:rPr>
          <w:rFonts w:ascii="Arial" w:hAnsi="Arial" w:cs="Arial"/>
          <w:b/>
        </w:rPr>
        <w:t>5.4.</w:t>
      </w:r>
      <w:r w:rsidRPr="00ED4B52">
        <w:rPr>
          <w:rFonts w:ascii="Arial" w:hAnsi="Arial" w:cs="Arial"/>
        </w:rPr>
        <w:t xml:space="preserve"> No caso de participação de consórcios, deverá ser observado o atendimento às condições previstas no artigo 15 da Lei Federal nº 14.133/21 e, em especial, às seguintes regras: </w:t>
      </w:r>
    </w:p>
    <w:p w14:paraId="31F79758" w14:textId="77777777" w:rsidR="009939FC" w:rsidRPr="00ED4B52" w:rsidRDefault="009939FC" w:rsidP="009939FC">
      <w:pPr>
        <w:ind w:firstLine="284"/>
        <w:jc w:val="both"/>
        <w:rPr>
          <w:rFonts w:ascii="Arial" w:hAnsi="Arial" w:cs="Arial"/>
        </w:rPr>
      </w:pPr>
    </w:p>
    <w:p w14:paraId="0275EBB5" w14:textId="77777777" w:rsidR="009939FC" w:rsidRPr="00ED4B52" w:rsidRDefault="009939FC" w:rsidP="009939FC">
      <w:pPr>
        <w:ind w:firstLine="284"/>
        <w:jc w:val="both"/>
        <w:rPr>
          <w:rFonts w:ascii="Arial" w:hAnsi="Arial" w:cs="Arial"/>
        </w:rPr>
      </w:pPr>
      <w:r w:rsidRPr="00ED4B52">
        <w:rPr>
          <w:rFonts w:ascii="Arial" w:hAnsi="Arial" w:cs="Arial"/>
          <w:b/>
        </w:rPr>
        <w:t>5.4.1.</w:t>
      </w:r>
      <w:r w:rsidRPr="00ED4B52">
        <w:rPr>
          <w:rFonts w:ascii="Arial" w:hAnsi="Arial" w:cs="Arial"/>
        </w:rPr>
        <w:t xml:space="preserve"> Comprovação do compromisso público ou particular de constituição do consórcio, subscrito pelos consorciados;</w:t>
      </w:r>
    </w:p>
    <w:p w14:paraId="00E01EFA" w14:textId="77777777" w:rsidR="009939FC" w:rsidRPr="00ED4B52" w:rsidRDefault="009939FC" w:rsidP="009939FC">
      <w:pPr>
        <w:ind w:firstLine="284"/>
        <w:jc w:val="both"/>
        <w:rPr>
          <w:rFonts w:ascii="Arial" w:hAnsi="Arial" w:cs="Arial"/>
        </w:rPr>
      </w:pPr>
    </w:p>
    <w:p w14:paraId="31111459" w14:textId="77777777" w:rsidR="009939FC" w:rsidRPr="00ED4B52" w:rsidRDefault="009939FC" w:rsidP="009939FC">
      <w:pPr>
        <w:ind w:firstLine="284"/>
        <w:jc w:val="both"/>
        <w:rPr>
          <w:rFonts w:ascii="Arial" w:hAnsi="Arial" w:cs="Arial"/>
        </w:rPr>
      </w:pPr>
      <w:r w:rsidRPr="00ED4B52">
        <w:rPr>
          <w:rFonts w:ascii="Arial" w:hAnsi="Arial" w:cs="Arial"/>
          <w:b/>
        </w:rPr>
        <w:t>5.4.2.</w:t>
      </w:r>
      <w:r w:rsidRPr="00ED4B52">
        <w:rPr>
          <w:rFonts w:ascii="Arial" w:hAnsi="Arial" w:cs="Arial"/>
        </w:rPr>
        <w:t xml:space="preserve"> Indicação da empresa líder do consórcio, que será responsável por sua representação perante a Administração;</w:t>
      </w:r>
    </w:p>
    <w:p w14:paraId="7746554B" w14:textId="77777777" w:rsidR="009939FC" w:rsidRPr="00ED4B52" w:rsidRDefault="009939FC" w:rsidP="009939FC">
      <w:pPr>
        <w:ind w:firstLine="284"/>
        <w:jc w:val="both"/>
        <w:rPr>
          <w:rFonts w:ascii="Arial" w:hAnsi="Arial" w:cs="Arial"/>
        </w:rPr>
      </w:pPr>
    </w:p>
    <w:p w14:paraId="6043096E" w14:textId="77777777" w:rsidR="009939FC" w:rsidRPr="00ED4B52" w:rsidRDefault="009939FC" w:rsidP="009939FC">
      <w:pPr>
        <w:ind w:firstLine="284"/>
        <w:jc w:val="both"/>
        <w:rPr>
          <w:rFonts w:ascii="Arial" w:hAnsi="Arial" w:cs="Arial"/>
        </w:rPr>
      </w:pPr>
      <w:r w:rsidRPr="00ED4B52">
        <w:rPr>
          <w:rFonts w:ascii="Arial" w:hAnsi="Arial" w:cs="Arial"/>
          <w:b/>
        </w:rPr>
        <w:t>5.4.3.</w:t>
      </w:r>
      <w:r w:rsidRPr="00ED4B52">
        <w:rPr>
          <w:rFonts w:ascii="Arial" w:hAnsi="Arial" w:cs="Arial"/>
        </w:rPr>
        <w:t xml:space="preserve"> Admissão, para efeito de habilitação técnica, do somatório dos quantitativos de cada consorciado e, para efeito de habilitação econômico-financeira, do somatório dos valores de cada consorciado;</w:t>
      </w:r>
    </w:p>
    <w:p w14:paraId="06CDA7D7" w14:textId="77777777" w:rsidR="009939FC" w:rsidRPr="00ED4B52" w:rsidRDefault="009939FC" w:rsidP="009939FC">
      <w:pPr>
        <w:ind w:firstLine="284"/>
        <w:jc w:val="both"/>
        <w:rPr>
          <w:rFonts w:ascii="Arial" w:hAnsi="Arial" w:cs="Arial"/>
        </w:rPr>
      </w:pPr>
    </w:p>
    <w:p w14:paraId="1AACA5A5" w14:textId="77777777" w:rsidR="009939FC" w:rsidRPr="00ED4B52" w:rsidRDefault="009939FC" w:rsidP="009939FC">
      <w:pPr>
        <w:ind w:firstLine="284"/>
        <w:jc w:val="both"/>
        <w:rPr>
          <w:rFonts w:ascii="Arial" w:hAnsi="Arial" w:cs="Arial"/>
        </w:rPr>
      </w:pPr>
      <w:r w:rsidRPr="00ED4B52">
        <w:rPr>
          <w:rFonts w:ascii="Arial" w:hAnsi="Arial" w:cs="Arial"/>
          <w:b/>
        </w:rPr>
        <w:t>5.4.4.</w:t>
      </w:r>
      <w:r w:rsidRPr="00ED4B52">
        <w:rPr>
          <w:rFonts w:ascii="Arial" w:hAnsi="Arial" w:cs="Arial"/>
        </w:rPr>
        <w:t xml:space="preserve"> Responsabilidade solidária dos integrantes pelos atos praticados em consórcio, tanto na fase de licitação quanto na de execução do contrato.</w:t>
      </w:r>
    </w:p>
    <w:p w14:paraId="6C5B69CE" w14:textId="77777777" w:rsidR="009939FC" w:rsidRPr="00ED4B52" w:rsidRDefault="009939FC" w:rsidP="009939FC">
      <w:pPr>
        <w:ind w:firstLine="284"/>
        <w:jc w:val="both"/>
        <w:rPr>
          <w:rFonts w:ascii="Arial" w:hAnsi="Arial" w:cs="Arial"/>
        </w:rPr>
      </w:pPr>
    </w:p>
    <w:p w14:paraId="09F6ECE4" w14:textId="77777777" w:rsidR="009939FC" w:rsidRPr="00ED4B52" w:rsidRDefault="009939FC" w:rsidP="009939FC">
      <w:pPr>
        <w:ind w:firstLine="284"/>
        <w:jc w:val="both"/>
        <w:rPr>
          <w:rFonts w:ascii="Arial" w:hAnsi="Arial" w:cs="Arial"/>
        </w:rPr>
      </w:pPr>
      <w:r w:rsidRPr="00ED4B52">
        <w:rPr>
          <w:rFonts w:ascii="Arial" w:hAnsi="Arial" w:cs="Arial"/>
          <w:b/>
        </w:rPr>
        <w:t>5.4.5.</w:t>
      </w:r>
      <w:r w:rsidRPr="00ED4B52">
        <w:rPr>
          <w:rFonts w:ascii="Arial" w:hAnsi="Arial" w:cs="Arial"/>
        </w:rPr>
        <w:t xml:space="preserve"> Procuração das consorciadas, outorgando à empresa líder poderes para representá-las perante a Contratante, em juízo ou fora dele. </w:t>
      </w:r>
    </w:p>
    <w:p w14:paraId="60EA8D6A" w14:textId="77777777" w:rsidR="009939FC" w:rsidRPr="00ED4B52" w:rsidRDefault="009939FC" w:rsidP="009939FC">
      <w:pPr>
        <w:ind w:firstLine="284"/>
        <w:jc w:val="both"/>
        <w:rPr>
          <w:rFonts w:ascii="Arial" w:hAnsi="Arial" w:cs="Arial"/>
        </w:rPr>
      </w:pPr>
    </w:p>
    <w:p w14:paraId="2EC1F7BE" w14:textId="21400A41" w:rsidR="009939FC" w:rsidRPr="00ED4B52" w:rsidRDefault="009939FC" w:rsidP="009939FC">
      <w:pPr>
        <w:ind w:firstLine="284"/>
        <w:jc w:val="both"/>
        <w:rPr>
          <w:rFonts w:ascii="Arial" w:hAnsi="Arial" w:cs="Arial"/>
        </w:rPr>
      </w:pPr>
      <w:r w:rsidRPr="00ED4B52">
        <w:rPr>
          <w:rFonts w:ascii="Arial" w:hAnsi="Arial" w:cs="Arial"/>
          <w:b/>
        </w:rPr>
        <w:t>5.4.6.</w:t>
      </w:r>
      <w:r w:rsidRPr="00ED4B52">
        <w:rPr>
          <w:rFonts w:ascii="Arial" w:hAnsi="Arial" w:cs="Arial"/>
        </w:rPr>
        <w:t xml:space="preserve"> É vedada a participação de empresa consorciada no presente certame, através de mais de um consórcio ou isoladamente.</w:t>
      </w:r>
    </w:p>
    <w:p w14:paraId="6BCB70F3" w14:textId="77777777" w:rsidR="003A6DDC" w:rsidRPr="00C4009D" w:rsidRDefault="003A6DDC" w:rsidP="00C4009D">
      <w:pPr>
        <w:ind w:firstLine="284"/>
        <w:jc w:val="both"/>
        <w:rPr>
          <w:rFonts w:ascii="Arial" w:hAnsi="Arial" w:cs="Arial"/>
        </w:rPr>
      </w:pPr>
    </w:p>
    <w:p w14:paraId="5D3F4D15" w14:textId="77777777" w:rsidR="00CE3EFF" w:rsidRPr="00C4009D" w:rsidRDefault="00CE3EFF" w:rsidP="00C4009D">
      <w:pPr>
        <w:ind w:firstLine="284"/>
        <w:jc w:val="both"/>
        <w:rPr>
          <w:rFonts w:ascii="Arial" w:hAnsi="Arial" w:cs="Arial"/>
        </w:rPr>
      </w:pPr>
      <w:r w:rsidRPr="00C4009D">
        <w:rPr>
          <w:rFonts w:ascii="Arial" w:hAnsi="Arial" w:cs="Arial"/>
          <w:b/>
          <w:bCs/>
          <w:caps/>
        </w:rPr>
        <w:t>6</w:t>
      </w:r>
      <w:r w:rsidR="00B039A0" w:rsidRPr="00C4009D">
        <w:rPr>
          <w:rFonts w:ascii="Arial" w:hAnsi="Arial" w:cs="Arial"/>
          <w:b/>
          <w:bCs/>
          <w:caps/>
        </w:rPr>
        <w:t>.</w:t>
      </w:r>
      <w:r w:rsidRPr="00C4009D">
        <w:rPr>
          <w:rFonts w:ascii="Arial" w:hAnsi="Arial" w:cs="Arial"/>
          <w:b/>
          <w:bCs/>
          <w:caps/>
        </w:rPr>
        <w:t xml:space="preserve"> credenciamento NO APLICATIVO LICITAÇÕES</w:t>
      </w:r>
    </w:p>
    <w:p w14:paraId="607D1889" w14:textId="77777777" w:rsidR="00CE3EFF" w:rsidRPr="00C4009D" w:rsidRDefault="00CE3EFF" w:rsidP="00C4009D">
      <w:pPr>
        <w:ind w:firstLine="284"/>
        <w:jc w:val="both"/>
        <w:rPr>
          <w:rFonts w:ascii="Arial" w:hAnsi="Arial" w:cs="Arial"/>
        </w:rPr>
      </w:pPr>
    </w:p>
    <w:p w14:paraId="63C63E45" w14:textId="77777777" w:rsidR="000B71AB" w:rsidRPr="00AC2BF1" w:rsidRDefault="000B71AB" w:rsidP="000B71AB">
      <w:pPr>
        <w:tabs>
          <w:tab w:val="left" w:pos="284"/>
        </w:tabs>
        <w:ind w:firstLine="284"/>
        <w:jc w:val="both"/>
        <w:rPr>
          <w:rFonts w:ascii="Arial" w:hAnsi="Arial" w:cs="Arial"/>
        </w:rPr>
      </w:pPr>
      <w:r w:rsidRPr="00AC2BF1">
        <w:rPr>
          <w:rFonts w:ascii="Arial" w:hAnsi="Arial" w:cs="Arial"/>
          <w:b/>
          <w:bCs/>
        </w:rPr>
        <w:t>6.1.</w:t>
      </w:r>
      <w:r w:rsidRPr="00AC2BF1">
        <w:rPr>
          <w:rFonts w:ascii="Arial" w:hAnsi="Arial" w:cs="Arial"/>
        </w:rPr>
        <w:t xml:space="preserve"> Para acesso ao sistema eletrônico, os interessados que desejarem participar do Pregão deverão se cadastrar no Portal da “BNC”, para obtenção do </w:t>
      </w:r>
      <w:proofErr w:type="spellStart"/>
      <w:r w:rsidRPr="00AC2BF1">
        <w:rPr>
          <w:rFonts w:ascii="Arial" w:hAnsi="Arial" w:cs="Arial"/>
        </w:rPr>
        <w:t>login</w:t>
      </w:r>
      <w:proofErr w:type="spellEnd"/>
      <w:r w:rsidRPr="00AC2BF1">
        <w:rPr>
          <w:rFonts w:ascii="Arial" w:hAnsi="Arial" w:cs="Arial"/>
        </w:rPr>
        <w:t xml:space="preserve"> de usuário e senha pessoal (intransferíveis), através do endereço eletrônico </w:t>
      </w:r>
      <w:hyperlink r:id="rId17" w:history="1">
        <w:r w:rsidRPr="00AC2BF1">
          <w:rPr>
            <w:rStyle w:val="Hyperlink"/>
            <w:rFonts w:ascii="Arial" w:hAnsi="Arial" w:cs="Arial"/>
          </w:rPr>
          <w:t>https://bnccompras.com</w:t>
        </w:r>
      </w:hyperlink>
      <w:r w:rsidRPr="00AC2BF1">
        <w:rPr>
          <w:rFonts w:ascii="Arial" w:hAnsi="Arial" w:cs="Arial"/>
        </w:rPr>
        <w:t>.</w:t>
      </w:r>
    </w:p>
    <w:p w14:paraId="237698CE" w14:textId="77777777" w:rsidR="00A07FB4" w:rsidRPr="00A07FB4" w:rsidRDefault="00A07FB4" w:rsidP="00A07FB4">
      <w:pPr>
        <w:tabs>
          <w:tab w:val="left" w:pos="284"/>
          <w:tab w:val="left" w:pos="3870"/>
        </w:tabs>
        <w:ind w:firstLine="284"/>
        <w:jc w:val="both"/>
        <w:rPr>
          <w:rFonts w:ascii="Arial" w:hAnsi="Arial" w:cs="Arial"/>
        </w:rPr>
      </w:pPr>
      <w:r w:rsidRPr="00A07FB4">
        <w:rPr>
          <w:rFonts w:ascii="Arial" w:hAnsi="Arial" w:cs="Arial"/>
        </w:rPr>
        <w:tab/>
      </w:r>
    </w:p>
    <w:p w14:paraId="17D0EAE9" w14:textId="77777777" w:rsidR="00A07FB4" w:rsidRPr="000E0F32" w:rsidRDefault="00A07FB4" w:rsidP="00A07FB4">
      <w:pPr>
        <w:tabs>
          <w:tab w:val="left" w:pos="284"/>
        </w:tabs>
        <w:ind w:firstLine="284"/>
        <w:jc w:val="both"/>
        <w:rPr>
          <w:rFonts w:ascii="Arial" w:hAnsi="Arial" w:cs="Arial"/>
        </w:rPr>
      </w:pPr>
      <w:r w:rsidRPr="00A07FB4">
        <w:rPr>
          <w:rFonts w:ascii="Arial" w:hAnsi="Arial" w:cs="Arial"/>
          <w:b/>
          <w:bCs/>
        </w:rPr>
        <w:t>6.2.</w:t>
      </w:r>
      <w:r w:rsidRPr="00A07FB4">
        <w:rPr>
          <w:rFonts w:ascii="Arial" w:hAnsi="Arial" w:cs="Arial"/>
        </w:rPr>
        <w:t xml:space="preserve"> O </w:t>
      </w:r>
      <w:proofErr w:type="spellStart"/>
      <w:r w:rsidRPr="00A07FB4">
        <w:rPr>
          <w:rFonts w:ascii="Arial" w:hAnsi="Arial" w:cs="Arial"/>
        </w:rPr>
        <w:t>login</w:t>
      </w:r>
      <w:proofErr w:type="spellEnd"/>
      <w:r w:rsidRPr="00A07FB4">
        <w:rPr>
          <w:rFonts w:ascii="Arial" w:hAnsi="Arial" w:cs="Arial"/>
        </w:rPr>
        <w:t xml:space="preserve"> de usuário e a senha poderão ser </w:t>
      </w:r>
      <w:proofErr w:type="gramStart"/>
      <w:r w:rsidRPr="00A07FB4">
        <w:rPr>
          <w:rFonts w:ascii="Arial" w:hAnsi="Arial" w:cs="Arial"/>
        </w:rPr>
        <w:t>utilizadas</w:t>
      </w:r>
      <w:proofErr w:type="gramEnd"/>
      <w:r w:rsidRPr="00A07FB4">
        <w:rPr>
          <w:rFonts w:ascii="Arial" w:hAnsi="Arial" w:cs="Arial"/>
        </w:rPr>
        <w:t xml:space="preserve"> em qualquer Licitação deste órgão, salvo quando canceladas por solicitação do credenciado.</w:t>
      </w:r>
    </w:p>
    <w:p w14:paraId="4E3B8299" w14:textId="77777777" w:rsidR="00CE3EFF" w:rsidRPr="00C4009D" w:rsidRDefault="00CE3EFF" w:rsidP="00C4009D">
      <w:pPr>
        <w:ind w:firstLine="284"/>
        <w:jc w:val="both"/>
        <w:rPr>
          <w:rFonts w:ascii="Arial" w:hAnsi="Arial" w:cs="Arial"/>
        </w:rPr>
      </w:pPr>
    </w:p>
    <w:p w14:paraId="5C0DF80E" w14:textId="48DD072B" w:rsidR="00CE3EFF" w:rsidRPr="00C4009D" w:rsidRDefault="00CE3EFF" w:rsidP="00C4009D">
      <w:pPr>
        <w:ind w:firstLine="284"/>
        <w:jc w:val="both"/>
        <w:rPr>
          <w:rFonts w:ascii="Arial" w:hAnsi="Arial" w:cs="Arial"/>
        </w:rPr>
      </w:pPr>
      <w:r w:rsidRPr="00C4009D">
        <w:rPr>
          <w:rFonts w:ascii="Arial" w:hAnsi="Arial" w:cs="Arial"/>
          <w:b/>
          <w:bCs/>
        </w:rPr>
        <w:t>6.3.</w:t>
      </w:r>
      <w:r w:rsidRPr="00C4009D">
        <w:rPr>
          <w:rFonts w:ascii="Arial" w:hAnsi="Arial" w:cs="Arial"/>
        </w:rPr>
        <w:t xml:space="preserve"> É de exclusiva responsabilidade do usuário do sistema o sigilo da senha, bem como seu uso em qualquer transação efetuada diretamente ou por seu representante, não cabendo a PREFEITURA DO MUNICÍPIO DE PIRACICABA, a responsabilidade por eventuais danos decorrentes do uso indevido da senha, ainda que por terceiros</w:t>
      </w:r>
      <w:r w:rsidR="002D2607" w:rsidRPr="00C4009D">
        <w:rPr>
          <w:rFonts w:ascii="Arial" w:hAnsi="Arial" w:cs="Arial"/>
        </w:rPr>
        <w:t>.</w:t>
      </w:r>
    </w:p>
    <w:p w14:paraId="1EF20E13" w14:textId="77777777" w:rsidR="00CE3EFF" w:rsidRPr="00C4009D" w:rsidRDefault="00CE3EFF" w:rsidP="00C4009D">
      <w:pPr>
        <w:pStyle w:val="Corpodetexto"/>
        <w:ind w:firstLine="284"/>
        <w:rPr>
          <w:sz w:val="20"/>
          <w:szCs w:val="20"/>
        </w:rPr>
      </w:pPr>
    </w:p>
    <w:p w14:paraId="4712B256" w14:textId="6B121D5F" w:rsidR="00CE3EFF" w:rsidRPr="00C4009D" w:rsidRDefault="00CE3EFF" w:rsidP="00C4009D">
      <w:pPr>
        <w:pStyle w:val="Corpodetexto"/>
        <w:ind w:firstLine="284"/>
        <w:rPr>
          <w:sz w:val="20"/>
          <w:szCs w:val="20"/>
          <w:lang w:val="pt-BR"/>
        </w:rPr>
      </w:pPr>
      <w:r w:rsidRPr="00C4009D">
        <w:rPr>
          <w:b/>
          <w:bCs/>
          <w:sz w:val="20"/>
          <w:szCs w:val="20"/>
        </w:rPr>
        <w:t>6.4.</w:t>
      </w:r>
      <w:r w:rsidRPr="00C4009D">
        <w:rPr>
          <w:sz w:val="20"/>
          <w:szCs w:val="20"/>
        </w:rPr>
        <w:t xml:space="preserve"> O credenciamento da licitante e de seu representante legal junto ao sistema eletrônico implica em responsabilidade legal pelos seus atos praticados e a presunção de capacidade técnica para a realização das transações inerentes ao Pregão Eletrônico</w:t>
      </w:r>
      <w:r w:rsidR="002D2607" w:rsidRPr="00C4009D">
        <w:rPr>
          <w:sz w:val="20"/>
          <w:szCs w:val="20"/>
          <w:lang w:val="pt-BR"/>
        </w:rPr>
        <w:t>.</w:t>
      </w:r>
    </w:p>
    <w:p w14:paraId="3350795D" w14:textId="77777777" w:rsidR="00CE3EFF" w:rsidRPr="00C4009D" w:rsidRDefault="00CE3EFF" w:rsidP="00C4009D">
      <w:pPr>
        <w:ind w:firstLine="284"/>
        <w:jc w:val="both"/>
        <w:rPr>
          <w:rFonts w:ascii="Arial" w:hAnsi="Arial" w:cs="Arial"/>
        </w:rPr>
      </w:pPr>
    </w:p>
    <w:p w14:paraId="314CC2BF" w14:textId="77777777" w:rsidR="00CE3EFF" w:rsidRPr="00C4009D" w:rsidRDefault="00CE3EFF" w:rsidP="00C4009D">
      <w:pPr>
        <w:ind w:firstLine="284"/>
        <w:jc w:val="both"/>
        <w:rPr>
          <w:rFonts w:ascii="Arial" w:hAnsi="Arial" w:cs="Arial"/>
        </w:rPr>
      </w:pPr>
      <w:r w:rsidRPr="00C4009D">
        <w:rPr>
          <w:rFonts w:ascii="Arial" w:hAnsi="Arial" w:cs="Arial"/>
          <w:b/>
          <w:bCs/>
        </w:rPr>
        <w:lastRenderedPageBreak/>
        <w:t>6.5.</w:t>
      </w:r>
      <w:r w:rsidRPr="00C4009D">
        <w:rPr>
          <w:rFonts w:ascii="Arial" w:hAnsi="Arial" w:cs="Arial"/>
        </w:rPr>
        <w:t xml:space="preserve"> Para efeito de concessão de tratamento favorecido previsto na Lei Complementar nº 123/2006 alterada pela Lei Complementar nº 147/2014 e Decreto Municipal nº 12.437/2007, a licitante deverá cadastrar eletronicamente essa condição.</w:t>
      </w:r>
    </w:p>
    <w:p w14:paraId="3D276BCB" w14:textId="77777777" w:rsidR="002C4CEC" w:rsidRPr="00C4009D" w:rsidRDefault="002C4CEC" w:rsidP="00C4009D">
      <w:pPr>
        <w:ind w:firstLine="284"/>
        <w:jc w:val="both"/>
        <w:rPr>
          <w:rFonts w:ascii="Arial" w:hAnsi="Arial" w:cs="Arial"/>
        </w:rPr>
      </w:pPr>
    </w:p>
    <w:p w14:paraId="3E53187C" w14:textId="77777777" w:rsidR="00CE3EFF" w:rsidRPr="00C4009D" w:rsidRDefault="00CE3EFF" w:rsidP="00C4009D">
      <w:pPr>
        <w:pStyle w:val="Ttulo9"/>
        <w:ind w:firstLine="284"/>
        <w:rPr>
          <w:sz w:val="20"/>
          <w:szCs w:val="20"/>
        </w:rPr>
      </w:pPr>
      <w:r w:rsidRPr="00C4009D">
        <w:rPr>
          <w:i w:val="0"/>
          <w:iCs w:val="0"/>
          <w:sz w:val="20"/>
          <w:szCs w:val="20"/>
        </w:rPr>
        <w:t>7</w:t>
      </w:r>
      <w:r w:rsidR="00B039A0" w:rsidRPr="00C4009D">
        <w:rPr>
          <w:i w:val="0"/>
          <w:iCs w:val="0"/>
          <w:sz w:val="20"/>
          <w:szCs w:val="20"/>
        </w:rPr>
        <w:t>.</w:t>
      </w:r>
      <w:r w:rsidRPr="00C4009D">
        <w:rPr>
          <w:i w:val="0"/>
          <w:iCs w:val="0"/>
          <w:sz w:val="20"/>
          <w:szCs w:val="20"/>
        </w:rPr>
        <w:t xml:space="preserve"> participação</w:t>
      </w:r>
    </w:p>
    <w:p w14:paraId="14DF2FE1" w14:textId="77777777" w:rsidR="00CE3EFF" w:rsidRPr="00C4009D" w:rsidRDefault="00CE3EFF" w:rsidP="00C4009D">
      <w:pPr>
        <w:ind w:firstLine="284"/>
        <w:jc w:val="both"/>
        <w:rPr>
          <w:rFonts w:ascii="Arial" w:hAnsi="Arial" w:cs="Arial"/>
        </w:rPr>
      </w:pPr>
    </w:p>
    <w:p w14:paraId="5A451BA3" w14:textId="77777777" w:rsidR="000B71AB" w:rsidRPr="000E0F32" w:rsidRDefault="000B71AB" w:rsidP="000B71AB">
      <w:pPr>
        <w:tabs>
          <w:tab w:val="left" w:pos="284"/>
        </w:tabs>
        <w:ind w:firstLine="284"/>
        <w:jc w:val="both"/>
        <w:rPr>
          <w:rFonts w:ascii="Arial" w:hAnsi="Arial" w:cs="Arial"/>
        </w:rPr>
      </w:pPr>
      <w:r w:rsidRPr="00AC2BF1">
        <w:rPr>
          <w:rFonts w:ascii="Arial" w:hAnsi="Arial" w:cs="Arial"/>
          <w:b/>
          <w:bCs/>
        </w:rPr>
        <w:t xml:space="preserve">7.1. </w:t>
      </w:r>
      <w:r w:rsidRPr="00AC2BF1">
        <w:rPr>
          <w:rFonts w:ascii="Arial" w:hAnsi="Arial" w:cs="Arial"/>
        </w:rPr>
        <w:t xml:space="preserve">A participação no Pregão Eletrônico se dará por meio da digitação da senha pessoal e intransferível pertencente ao representante credenciado e com o subsequente encaminhamento de sua proposta de preços, exclusivamente por meio do sistema eletrônico, através da página </w:t>
      </w:r>
      <w:hyperlink r:id="rId18" w:history="1">
        <w:r w:rsidRPr="00AC2BF1">
          <w:rPr>
            <w:rStyle w:val="Hyperlink"/>
            <w:rFonts w:ascii="Arial" w:hAnsi="Arial" w:cs="Arial"/>
          </w:rPr>
          <w:t>https://bnccompras.com</w:t>
        </w:r>
      </w:hyperlink>
      <w:r w:rsidRPr="00AC2BF1">
        <w:rPr>
          <w:rFonts w:ascii="Arial" w:hAnsi="Arial" w:cs="Arial"/>
        </w:rPr>
        <w:t>, observados data e horário limite estabelecidos neste Edital.</w:t>
      </w:r>
    </w:p>
    <w:p w14:paraId="6676E835" w14:textId="77777777" w:rsidR="00A07FB4" w:rsidRPr="000B71AB" w:rsidRDefault="00A07FB4" w:rsidP="00A07FB4">
      <w:pPr>
        <w:pStyle w:val="Recuodecorpodetexto"/>
        <w:tabs>
          <w:tab w:val="left" w:pos="284"/>
        </w:tabs>
        <w:overflowPunct/>
        <w:autoSpaceDE/>
        <w:spacing w:line="240" w:lineRule="auto"/>
        <w:ind w:firstLine="284"/>
        <w:textAlignment w:val="auto"/>
        <w:rPr>
          <w:color w:val="auto"/>
          <w:sz w:val="20"/>
          <w:szCs w:val="20"/>
          <w:lang w:val="pt-BR"/>
        </w:rPr>
      </w:pPr>
    </w:p>
    <w:p w14:paraId="7AB7327C" w14:textId="77777777" w:rsidR="00A07FB4" w:rsidRPr="000E0F32" w:rsidRDefault="00A07FB4" w:rsidP="00A07FB4">
      <w:pPr>
        <w:pStyle w:val="Recuodecorpodetexto"/>
        <w:tabs>
          <w:tab w:val="left" w:pos="284"/>
        </w:tabs>
        <w:overflowPunct/>
        <w:autoSpaceDE/>
        <w:spacing w:line="240" w:lineRule="auto"/>
        <w:ind w:firstLine="284"/>
        <w:textAlignment w:val="auto"/>
        <w:rPr>
          <w:color w:val="auto"/>
          <w:sz w:val="20"/>
          <w:szCs w:val="20"/>
          <w:lang w:val="pt-BR"/>
        </w:rPr>
      </w:pPr>
      <w:r w:rsidRPr="000E0F32">
        <w:rPr>
          <w:b/>
          <w:bCs/>
          <w:color w:val="auto"/>
          <w:sz w:val="20"/>
          <w:szCs w:val="20"/>
        </w:rPr>
        <w:t>7.2.</w:t>
      </w:r>
      <w:r w:rsidRPr="000E0F32">
        <w:rPr>
          <w:color w:val="auto"/>
          <w:sz w:val="20"/>
          <w:szCs w:val="20"/>
        </w:rPr>
        <w:t xml:space="preserve"> Caberá a licitante acompanhar as operações no sistema eletrônico durante a sessão pública do Pregão, ficando responsável pelo ônus decorrente da perda dos negócios diante da inobservância de quaisquer mensagens emitidas pelo sistema ou de sua desconexão</w:t>
      </w:r>
      <w:r w:rsidRPr="000E0F32">
        <w:rPr>
          <w:color w:val="auto"/>
          <w:sz w:val="20"/>
          <w:szCs w:val="20"/>
          <w:lang w:val="pt-BR"/>
        </w:rPr>
        <w:t>.</w:t>
      </w:r>
    </w:p>
    <w:p w14:paraId="6118BB34" w14:textId="77777777" w:rsidR="00A07FB4" w:rsidRPr="000E0F32" w:rsidRDefault="00A07FB4" w:rsidP="00A07FB4">
      <w:pPr>
        <w:pStyle w:val="Recuodecorpodetexto"/>
        <w:tabs>
          <w:tab w:val="left" w:pos="284"/>
        </w:tabs>
        <w:overflowPunct/>
        <w:autoSpaceDE/>
        <w:spacing w:line="240" w:lineRule="auto"/>
        <w:ind w:firstLine="284"/>
        <w:textAlignment w:val="auto"/>
        <w:rPr>
          <w:color w:val="auto"/>
          <w:sz w:val="20"/>
          <w:szCs w:val="20"/>
        </w:rPr>
      </w:pPr>
    </w:p>
    <w:p w14:paraId="4EDF56F3" w14:textId="71D92E00" w:rsidR="00CE3EFF" w:rsidRDefault="00A07FB4" w:rsidP="00A07FB4">
      <w:pPr>
        <w:pStyle w:val="Recuodecorpodetexto"/>
        <w:overflowPunct/>
        <w:autoSpaceDE/>
        <w:spacing w:line="240" w:lineRule="auto"/>
        <w:ind w:firstLine="284"/>
        <w:textAlignment w:val="auto"/>
        <w:rPr>
          <w:color w:val="auto"/>
          <w:sz w:val="20"/>
          <w:szCs w:val="20"/>
          <w:lang w:val="pt-BR"/>
        </w:rPr>
      </w:pPr>
      <w:r w:rsidRPr="000E0F32">
        <w:rPr>
          <w:b/>
          <w:bCs/>
          <w:color w:val="auto"/>
          <w:sz w:val="20"/>
          <w:szCs w:val="20"/>
        </w:rPr>
        <w:t>7.3.</w:t>
      </w:r>
      <w:r w:rsidRPr="000E0F32">
        <w:rPr>
          <w:color w:val="auto"/>
          <w:sz w:val="20"/>
          <w:szCs w:val="20"/>
        </w:rPr>
        <w:t xml:space="preserve"> No caso de desconexão do </w:t>
      </w:r>
      <w:r w:rsidRPr="00A07FB4">
        <w:rPr>
          <w:color w:val="auto"/>
          <w:sz w:val="20"/>
          <w:szCs w:val="20"/>
          <w:lang w:val="pt-BR"/>
        </w:rPr>
        <w:t>Agente de Contratação</w:t>
      </w:r>
      <w:r w:rsidRPr="000E0F32">
        <w:rPr>
          <w:color w:val="auto"/>
          <w:sz w:val="20"/>
          <w:szCs w:val="20"/>
        </w:rPr>
        <w:t xml:space="preserve"> no decorrer da etapa competitiva do Pregão, o sistema eletrônico poderá permanecer acessível às licitantes para a recepção dos lances, retornando o </w:t>
      </w:r>
      <w:r>
        <w:rPr>
          <w:color w:val="auto"/>
          <w:sz w:val="20"/>
          <w:szCs w:val="20"/>
          <w:lang w:val="pt-BR"/>
        </w:rPr>
        <w:t xml:space="preserve">Agente de </w:t>
      </w:r>
      <w:r w:rsidRPr="00A07FB4">
        <w:rPr>
          <w:color w:val="auto"/>
          <w:sz w:val="20"/>
          <w:szCs w:val="20"/>
          <w:lang w:val="pt-BR"/>
        </w:rPr>
        <w:t>Contratação</w:t>
      </w:r>
      <w:r w:rsidRPr="000E0F32">
        <w:rPr>
          <w:color w:val="auto"/>
          <w:sz w:val="20"/>
          <w:szCs w:val="20"/>
        </w:rPr>
        <w:t>, quando possível, sua atuação no certame sem prejuízo dos demais atos já praticados</w:t>
      </w:r>
      <w:r w:rsidRPr="000E0F32">
        <w:rPr>
          <w:color w:val="auto"/>
          <w:sz w:val="20"/>
          <w:szCs w:val="20"/>
          <w:lang w:val="pt-BR"/>
        </w:rPr>
        <w:t>.</w:t>
      </w:r>
    </w:p>
    <w:p w14:paraId="33C6AB0A" w14:textId="77777777" w:rsidR="00A07FB4" w:rsidRPr="00C4009D" w:rsidRDefault="00A07FB4" w:rsidP="00A07FB4">
      <w:pPr>
        <w:pStyle w:val="Recuodecorpodetexto"/>
        <w:overflowPunct/>
        <w:autoSpaceDE/>
        <w:spacing w:line="240" w:lineRule="auto"/>
        <w:ind w:firstLine="284"/>
        <w:textAlignment w:val="auto"/>
        <w:rPr>
          <w:color w:val="auto"/>
          <w:sz w:val="20"/>
          <w:szCs w:val="20"/>
        </w:rPr>
      </w:pPr>
    </w:p>
    <w:p w14:paraId="691779CC" w14:textId="77777777" w:rsidR="00CE3EFF" w:rsidRPr="00C4009D" w:rsidRDefault="00CE3EFF" w:rsidP="00C4009D">
      <w:pPr>
        <w:pStyle w:val="Recuodecorpodetexto"/>
        <w:overflowPunct/>
        <w:autoSpaceDE/>
        <w:spacing w:line="240" w:lineRule="auto"/>
        <w:ind w:firstLine="284"/>
        <w:textAlignment w:val="auto"/>
        <w:rPr>
          <w:color w:val="auto"/>
          <w:sz w:val="20"/>
          <w:szCs w:val="20"/>
        </w:rPr>
      </w:pPr>
      <w:r w:rsidRPr="00C4009D">
        <w:rPr>
          <w:b/>
          <w:bCs/>
          <w:color w:val="auto"/>
          <w:sz w:val="20"/>
          <w:szCs w:val="20"/>
        </w:rPr>
        <w:t>7.4.</w:t>
      </w:r>
      <w:r w:rsidRPr="00C4009D">
        <w:rPr>
          <w:color w:val="auto"/>
          <w:sz w:val="20"/>
          <w:szCs w:val="20"/>
        </w:rPr>
        <w:t xml:space="preserve"> Quando a desconexão persistir por tempo superior a </w:t>
      </w:r>
      <w:r w:rsidR="000B594D" w:rsidRPr="00C4009D">
        <w:rPr>
          <w:color w:val="auto"/>
          <w:sz w:val="20"/>
          <w:szCs w:val="20"/>
        </w:rPr>
        <w:t>10 (dez) minutos</w:t>
      </w:r>
      <w:r w:rsidRPr="00C4009D">
        <w:rPr>
          <w:color w:val="auto"/>
          <w:sz w:val="20"/>
          <w:szCs w:val="20"/>
        </w:rPr>
        <w:t>, a sessão do Pregão será suspensa, retornando somente após comunicação expressa as licitantes.</w:t>
      </w:r>
    </w:p>
    <w:p w14:paraId="56034315" w14:textId="77777777" w:rsidR="002C4CEC" w:rsidRPr="00C4009D" w:rsidRDefault="002C4CEC" w:rsidP="00C4009D">
      <w:pPr>
        <w:pStyle w:val="Recuodecorpodetexto"/>
        <w:overflowPunct/>
        <w:autoSpaceDE/>
        <w:spacing w:line="240" w:lineRule="auto"/>
        <w:ind w:firstLine="284"/>
        <w:textAlignment w:val="auto"/>
        <w:rPr>
          <w:color w:val="auto"/>
          <w:sz w:val="20"/>
          <w:szCs w:val="20"/>
        </w:rPr>
      </w:pPr>
    </w:p>
    <w:p w14:paraId="0E33F291" w14:textId="77777777" w:rsidR="00534D2C" w:rsidRPr="00C4009D" w:rsidRDefault="00534D2C" w:rsidP="00C4009D">
      <w:pPr>
        <w:ind w:firstLine="284"/>
        <w:jc w:val="both"/>
        <w:rPr>
          <w:rFonts w:ascii="Arial" w:hAnsi="Arial" w:cs="Arial"/>
        </w:rPr>
      </w:pPr>
      <w:r w:rsidRPr="00C4009D">
        <w:rPr>
          <w:rFonts w:ascii="Arial" w:hAnsi="Arial" w:cs="Arial"/>
          <w:b/>
          <w:bCs/>
        </w:rPr>
        <w:t>8</w:t>
      </w:r>
      <w:r w:rsidR="00B039A0" w:rsidRPr="00C4009D">
        <w:rPr>
          <w:rFonts w:ascii="Arial" w:hAnsi="Arial" w:cs="Arial"/>
          <w:b/>
          <w:bCs/>
        </w:rPr>
        <w:t>.</w:t>
      </w:r>
      <w:r w:rsidRPr="00C4009D">
        <w:rPr>
          <w:rFonts w:ascii="Arial" w:hAnsi="Arial" w:cs="Arial"/>
          <w:b/>
          <w:bCs/>
        </w:rPr>
        <w:t xml:space="preserve"> ENVIO DAS PROPOSTAS POR MEIO ELETRÔNICO</w:t>
      </w:r>
    </w:p>
    <w:p w14:paraId="79ED6FAD" w14:textId="77777777" w:rsidR="00534D2C" w:rsidRPr="00C4009D" w:rsidRDefault="00534D2C" w:rsidP="00C4009D">
      <w:pPr>
        <w:ind w:firstLine="284"/>
        <w:jc w:val="both"/>
        <w:rPr>
          <w:rFonts w:ascii="Arial" w:hAnsi="Arial" w:cs="Arial"/>
        </w:rPr>
      </w:pPr>
    </w:p>
    <w:p w14:paraId="24E2393C" w14:textId="155C0CE2" w:rsidR="00534D2C" w:rsidRPr="00C4009D" w:rsidRDefault="00F47237" w:rsidP="00C4009D">
      <w:pPr>
        <w:ind w:firstLine="284"/>
        <w:jc w:val="both"/>
        <w:rPr>
          <w:rFonts w:ascii="Arial" w:hAnsi="Arial" w:cs="Arial"/>
          <w:b/>
          <w:bCs/>
        </w:rPr>
      </w:pPr>
      <w:r w:rsidRPr="00C4009D">
        <w:rPr>
          <w:rFonts w:ascii="Arial" w:hAnsi="Arial" w:cs="Arial"/>
          <w:b/>
          <w:bCs/>
        </w:rPr>
        <w:t>8.</w:t>
      </w:r>
      <w:r w:rsidR="002C4CEC" w:rsidRPr="00C4009D">
        <w:rPr>
          <w:rFonts w:ascii="Arial" w:hAnsi="Arial" w:cs="Arial"/>
          <w:b/>
          <w:bCs/>
        </w:rPr>
        <w:t>1</w:t>
      </w:r>
      <w:r w:rsidRPr="00C4009D">
        <w:rPr>
          <w:rFonts w:ascii="Arial" w:hAnsi="Arial" w:cs="Arial"/>
          <w:b/>
          <w:bCs/>
        </w:rPr>
        <w:t xml:space="preserve">. </w:t>
      </w:r>
      <w:r w:rsidR="00534D2C" w:rsidRPr="00C4009D">
        <w:rPr>
          <w:rFonts w:ascii="Arial" w:hAnsi="Arial" w:cs="Arial"/>
        </w:rPr>
        <w:t>O encaminhamento da proposta eletrônica pressupõe o pleno conhecimento e atendimento às exigências e condições de habilitação previstas no Edital e seus Anexos. A licitante será responsável por todas as transações que forem efetuadas em seu nome no sistema eletrônico, assumindo como firmes e verdadeiras suas propostas e lances</w:t>
      </w:r>
      <w:r w:rsidR="00DF5E25" w:rsidRPr="00C4009D">
        <w:rPr>
          <w:rFonts w:ascii="Arial" w:hAnsi="Arial" w:cs="Arial"/>
        </w:rPr>
        <w:t>.</w:t>
      </w:r>
    </w:p>
    <w:p w14:paraId="15BA702B" w14:textId="77777777" w:rsidR="00534D2C" w:rsidRPr="00C4009D" w:rsidRDefault="00534D2C" w:rsidP="00C4009D">
      <w:pPr>
        <w:ind w:firstLine="284"/>
        <w:jc w:val="both"/>
        <w:rPr>
          <w:rFonts w:ascii="Arial" w:hAnsi="Arial" w:cs="Arial"/>
          <w:b/>
          <w:bCs/>
        </w:rPr>
      </w:pPr>
    </w:p>
    <w:p w14:paraId="2C6DCC08" w14:textId="12FFD514" w:rsidR="00534D2C" w:rsidRPr="00C4009D" w:rsidRDefault="00534D2C" w:rsidP="00C4009D">
      <w:pPr>
        <w:ind w:firstLine="284"/>
        <w:jc w:val="both"/>
        <w:rPr>
          <w:rFonts w:ascii="Arial" w:hAnsi="Arial" w:cs="Arial"/>
        </w:rPr>
      </w:pPr>
      <w:r w:rsidRPr="00C4009D">
        <w:rPr>
          <w:rFonts w:ascii="Arial" w:hAnsi="Arial" w:cs="Arial"/>
          <w:b/>
          <w:bCs/>
        </w:rPr>
        <w:t>8.</w:t>
      </w:r>
      <w:r w:rsidR="002C4CEC" w:rsidRPr="00C4009D">
        <w:rPr>
          <w:rFonts w:ascii="Arial" w:hAnsi="Arial" w:cs="Arial"/>
          <w:b/>
          <w:bCs/>
        </w:rPr>
        <w:t>2</w:t>
      </w:r>
      <w:r w:rsidR="00F47237" w:rsidRPr="00C4009D">
        <w:rPr>
          <w:rFonts w:ascii="Arial" w:hAnsi="Arial" w:cs="Arial"/>
          <w:b/>
          <w:bCs/>
        </w:rPr>
        <w:t>.</w:t>
      </w:r>
      <w:r w:rsidRPr="00C4009D">
        <w:rPr>
          <w:rFonts w:ascii="Arial" w:hAnsi="Arial" w:cs="Arial"/>
          <w:b/>
          <w:bCs/>
        </w:rPr>
        <w:t xml:space="preserve"> </w:t>
      </w:r>
      <w:r w:rsidRPr="00C4009D">
        <w:rPr>
          <w:rFonts w:ascii="Arial" w:hAnsi="Arial" w:cs="Arial"/>
        </w:rPr>
        <w:t>Ao apresentar sua proposta eletrônica e ao formular lances, a licitante concorda que os produtos deverão atender a todas as especificações constantes no Termo de Referência, deste Edital</w:t>
      </w:r>
      <w:r w:rsidR="00DF5E25" w:rsidRPr="00C4009D">
        <w:rPr>
          <w:rFonts w:ascii="Arial" w:hAnsi="Arial" w:cs="Arial"/>
        </w:rPr>
        <w:t>.</w:t>
      </w:r>
    </w:p>
    <w:p w14:paraId="6C796150" w14:textId="77777777" w:rsidR="00F47237" w:rsidRPr="00C4009D" w:rsidRDefault="00F47237" w:rsidP="00C4009D">
      <w:pPr>
        <w:ind w:firstLine="284"/>
        <w:jc w:val="both"/>
        <w:rPr>
          <w:rFonts w:ascii="Arial" w:hAnsi="Arial" w:cs="Arial"/>
        </w:rPr>
      </w:pPr>
    </w:p>
    <w:p w14:paraId="5CAF9D8F" w14:textId="7B9ADDB4" w:rsidR="00D6665C" w:rsidRPr="00C4009D" w:rsidRDefault="00534D2C" w:rsidP="00C4009D">
      <w:pPr>
        <w:ind w:firstLine="284"/>
        <w:jc w:val="both"/>
        <w:rPr>
          <w:rFonts w:ascii="Arial" w:hAnsi="Arial" w:cs="Arial"/>
        </w:rPr>
      </w:pPr>
      <w:r w:rsidRPr="00C4009D">
        <w:rPr>
          <w:rFonts w:ascii="Arial" w:hAnsi="Arial" w:cs="Arial"/>
          <w:b/>
          <w:bCs/>
        </w:rPr>
        <w:t>8.</w:t>
      </w:r>
      <w:r w:rsidR="00D54530" w:rsidRPr="00C4009D">
        <w:rPr>
          <w:rFonts w:ascii="Arial" w:hAnsi="Arial" w:cs="Arial"/>
          <w:b/>
          <w:bCs/>
        </w:rPr>
        <w:t>3</w:t>
      </w:r>
      <w:r w:rsidRPr="00C4009D">
        <w:rPr>
          <w:rFonts w:ascii="Arial" w:hAnsi="Arial" w:cs="Arial"/>
          <w:b/>
          <w:bCs/>
        </w:rPr>
        <w:t>.</w:t>
      </w:r>
      <w:r w:rsidRPr="00C4009D">
        <w:rPr>
          <w:rFonts w:ascii="Arial" w:hAnsi="Arial" w:cs="Arial"/>
        </w:rPr>
        <w:t xml:space="preserve"> As licitantes deverão declarar sua condição de Microempresa ou Empresa de Pequeno Porte, ao selecionar se são ou não beneficiárias da Lei Complementar n.º 123/2006 alterada pela Lei Complementar nº 147/2014</w:t>
      </w:r>
      <w:r w:rsidR="003C76EF" w:rsidRPr="00C4009D">
        <w:rPr>
          <w:rFonts w:ascii="Arial" w:hAnsi="Arial" w:cs="Arial"/>
        </w:rPr>
        <w:t>.</w:t>
      </w:r>
    </w:p>
    <w:p w14:paraId="54997768" w14:textId="77777777" w:rsidR="008B1BA0" w:rsidRPr="00C4009D" w:rsidRDefault="008B1BA0" w:rsidP="00C4009D">
      <w:pPr>
        <w:ind w:firstLine="284"/>
        <w:jc w:val="both"/>
        <w:rPr>
          <w:rFonts w:ascii="Arial" w:hAnsi="Arial" w:cs="Arial"/>
          <w:b/>
          <w:bCs/>
        </w:rPr>
      </w:pPr>
    </w:p>
    <w:p w14:paraId="76CF83A1" w14:textId="29DBAFF0" w:rsidR="00534D2C" w:rsidRPr="00C4009D" w:rsidRDefault="00534D2C" w:rsidP="00C4009D">
      <w:pPr>
        <w:ind w:firstLine="284"/>
        <w:jc w:val="both"/>
        <w:rPr>
          <w:rFonts w:ascii="Arial" w:hAnsi="Arial" w:cs="Arial"/>
        </w:rPr>
      </w:pPr>
      <w:r w:rsidRPr="00C4009D">
        <w:rPr>
          <w:rFonts w:ascii="Arial" w:hAnsi="Arial" w:cs="Arial"/>
          <w:b/>
          <w:bCs/>
        </w:rPr>
        <w:t>8.</w:t>
      </w:r>
      <w:r w:rsidR="00D54530" w:rsidRPr="00C4009D">
        <w:rPr>
          <w:rFonts w:ascii="Arial" w:hAnsi="Arial" w:cs="Arial"/>
          <w:b/>
          <w:bCs/>
        </w:rPr>
        <w:t>4</w:t>
      </w:r>
      <w:r w:rsidRPr="00C4009D">
        <w:rPr>
          <w:rFonts w:ascii="Arial" w:hAnsi="Arial" w:cs="Arial"/>
          <w:b/>
          <w:bCs/>
        </w:rPr>
        <w:t xml:space="preserve">. </w:t>
      </w:r>
      <w:r w:rsidRPr="00C4009D">
        <w:rPr>
          <w:rFonts w:ascii="Arial" w:hAnsi="Arial" w:cs="Arial"/>
        </w:rPr>
        <w:t xml:space="preserve">As licitantes deverão preencher corretamente todos os campos solicitados na proposta eletrônica, tais como: preço unitário, </w:t>
      </w:r>
      <w:proofErr w:type="gramStart"/>
      <w:r w:rsidRPr="00C4009D">
        <w:rPr>
          <w:rFonts w:ascii="Arial" w:hAnsi="Arial" w:cs="Arial"/>
        </w:rPr>
        <w:t>marca,</w:t>
      </w:r>
      <w:proofErr w:type="gramEnd"/>
      <w:r w:rsidRPr="00C4009D">
        <w:rPr>
          <w:rFonts w:ascii="Arial" w:hAnsi="Arial" w:cs="Arial"/>
        </w:rPr>
        <w:t xml:space="preserve"> </w:t>
      </w:r>
      <w:r w:rsidR="00531900" w:rsidRPr="00C4009D">
        <w:rPr>
          <w:rFonts w:ascii="Arial" w:hAnsi="Arial" w:cs="Arial"/>
        </w:rPr>
        <w:t>modelo</w:t>
      </w:r>
      <w:r w:rsidR="00474A60" w:rsidRPr="00C4009D">
        <w:rPr>
          <w:rFonts w:ascii="Arial" w:hAnsi="Arial" w:cs="Arial"/>
        </w:rPr>
        <w:t xml:space="preserve"> e demais itens que forem parametrizados de acordo com o objeto solicitado.</w:t>
      </w:r>
    </w:p>
    <w:p w14:paraId="11F9AD81" w14:textId="77777777" w:rsidR="00534D2C" w:rsidRPr="00C4009D" w:rsidRDefault="00534D2C" w:rsidP="00C4009D">
      <w:pPr>
        <w:ind w:firstLine="284"/>
        <w:jc w:val="both"/>
        <w:rPr>
          <w:rFonts w:ascii="Arial" w:hAnsi="Arial" w:cs="Arial"/>
        </w:rPr>
      </w:pPr>
    </w:p>
    <w:p w14:paraId="282EE860" w14:textId="551864E9" w:rsidR="00534D2C" w:rsidRPr="00C4009D" w:rsidRDefault="00534D2C" w:rsidP="00C4009D">
      <w:pPr>
        <w:ind w:firstLine="284"/>
        <w:jc w:val="both"/>
        <w:rPr>
          <w:rFonts w:ascii="Arial" w:hAnsi="Arial" w:cs="Arial"/>
        </w:rPr>
      </w:pPr>
      <w:r w:rsidRPr="00C4009D">
        <w:rPr>
          <w:rFonts w:ascii="Arial" w:hAnsi="Arial" w:cs="Arial"/>
          <w:b/>
          <w:bCs/>
        </w:rPr>
        <w:t>8.</w:t>
      </w:r>
      <w:r w:rsidR="00D54530" w:rsidRPr="00C4009D">
        <w:rPr>
          <w:rFonts w:ascii="Arial" w:hAnsi="Arial" w:cs="Arial"/>
          <w:b/>
          <w:bCs/>
        </w:rPr>
        <w:t>5</w:t>
      </w:r>
      <w:r w:rsidRPr="00C4009D">
        <w:rPr>
          <w:rFonts w:ascii="Arial" w:hAnsi="Arial" w:cs="Arial"/>
          <w:b/>
          <w:bCs/>
        </w:rPr>
        <w:t>.</w:t>
      </w:r>
      <w:r w:rsidRPr="00C4009D">
        <w:rPr>
          <w:rFonts w:ascii="Arial" w:hAnsi="Arial" w:cs="Arial"/>
        </w:rPr>
        <w:t xml:space="preserve">  Os preços deverão ser cotados em moeda corrente nacional, estando inclusas todas e quaisquer despesas diretas e indiretas, tais como, transportes, mão-de-obra para entrega e o descarregamento no local determinado pela Unidade Requisitante, encargos sociais, previdenciários e trabalhistas, seguros, benefícios, custos, lucros, estadas, materiais, equipamentos, alimentação, uniformes e tributos diretos e indiretos incidentes sobre o fornecimento do objeto, bem como sua garantia, se houver</w:t>
      </w:r>
      <w:r w:rsidR="00C70A79" w:rsidRPr="00C4009D">
        <w:rPr>
          <w:rFonts w:ascii="Arial" w:hAnsi="Arial" w:cs="Arial"/>
        </w:rPr>
        <w:t>;</w:t>
      </w:r>
    </w:p>
    <w:p w14:paraId="2A956339" w14:textId="77777777" w:rsidR="00534D2C" w:rsidRPr="00C4009D" w:rsidRDefault="00534D2C" w:rsidP="00C4009D">
      <w:pPr>
        <w:ind w:firstLine="284"/>
        <w:jc w:val="both"/>
        <w:rPr>
          <w:rFonts w:ascii="Arial" w:hAnsi="Arial" w:cs="Arial"/>
        </w:rPr>
      </w:pPr>
    </w:p>
    <w:p w14:paraId="400C4BF6" w14:textId="012197FF" w:rsidR="00534D2C" w:rsidRPr="00C4009D" w:rsidRDefault="00534D2C" w:rsidP="00C4009D">
      <w:pPr>
        <w:ind w:firstLine="284"/>
        <w:jc w:val="both"/>
        <w:rPr>
          <w:rFonts w:ascii="Arial" w:hAnsi="Arial" w:cs="Arial"/>
        </w:rPr>
      </w:pPr>
      <w:r w:rsidRPr="00C4009D">
        <w:rPr>
          <w:rFonts w:ascii="Arial" w:hAnsi="Arial" w:cs="Arial"/>
          <w:b/>
          <w:bCs/>
        </w:rPr>
        <w:t>8.</w:t>
      </w:r>
      <w:r w:rsidR="00D54530" w:rsidRPr="00C4009D">
        <w:rPr>
          <w:rFonts w:ascii="Arial" w:hAnsi="Arial" w:cs="Arial"/>
          <w:b/>
          <w:bCs/>
        </w:rPr>
        <w:t>6</w:t>
      </w:r>
      <w:r w:rsidRPr="00C4009D">
        <w:rPr>
          <w:rFonts w:ascii="Arial" w:hAnsi="Arial" w:cs="Arial"/>
          <w:b/>
          <w:bCs/>
        </w:rPr>
        <w:t xml:space="preserve">. </w:t>
      </w:r>
      <w:r w:rsidRPr="00C4009D">
        <w:rPr>
          <w:rFonts w:ascii="Arial" w:hAnsi="Arial" w:cs="Arial"/>
        </w:rPr>
        <w:t>Ao encaminhar a proposta eletrônica, o fornecedor obrigatoriamente deverá lançar sua proposta pelo preço unitário do item</w:t>
      </w:r>
      <w:r w:rsidR="003C76EF" w:rsidRPr="00C4009D">
        <w:rPr>
          <w:rFonts w:ascii="Arial" w:hAnsi="Arial" w:cs="Arial"/>
        </w:rPr>
        <w:t>.</w:t>
      </w:r>
    </w:p>
    <w:p w14:paraId="32CAF66F" w14:textId="77777777" w:rsidR="00534D2C" w:rsidRPr="00C4009D" w:rsidRDefault="00534D2C" w:rsidP="00C4009D">
      <w:pPr>
        <w:ind w:firstLine="284"/>
        <w:jc w:val="both"/>
        <w:rPr>
          <w:rFonts w:ascii="Arial" w:hAnsi="Arial" w:cs="Arial"/>
        </w:rPr>
      </w:pPr>
    </w:p>
    <w:p w14:paraId="2437564B" w14:textId="689D073A" w:rsidR="00A07FB4" w:rsidRPr="00A07FB4" w:rsidRDefault="00A07FB4" w:rsidP="00A07FB4">
      <w:pPr>
        <w:numPr>
          <w:ilvl w:val="0"/>
          <w:numId w:val="1"/>
        </w:numPr>
        <w:tabs>
          <w:tab w:val="clear" w:pos="0"/>
          <w:tab w:val="left" w:pos="284"/>
        </w:tabs>
        <w:ind w:left="0" w:firstLine="284"/>
        <w:jc w:val="both"/>
        <w:rPr>
          <w:rFonts w:ascii="Arial" w:hAnsi="Arial" w:cs="Arial"/>
        </w:rPr>
      </w:pPr>
      <w:r w:rsidRPr="00A07FB4">
        <w:rPr>
          <w:rFonts w:ascii="Arial" w:hAnsi="Arial" w:cs="Arial"/>
          <w:b/>
          <w:bCs/>
        </w:rPr>
        <w:t>8.</w:t>
      </w:r>
      <w:r>
        <w:rPr>
          <w:rFonts w:ascii="Arial" w:hAnsi="Arial" w:cs="Arial"/>
          <w:b/>
          <w:bCs/>
        </w:rPr>
        <w:t>7</w:t>
      </w:r>
      <w:r w:rsidRPr="00A07FB4">
        <w:rPr>
          <w:rFonts w:ascii="Arial" w:hAnsi="Arial" w:cs="Arial"/>
          <w:b/>
          <w:bCs/>
        </w:rPr>
        <w:t>.</w:t>
      </w:r>
      <w:r w:rsidRPr="00A07FB4">
        <w:rPr>
          <w:rFonts w:ascii="Arial" w:hAnsi="Arial" w:cs="Arial"/>
        </w:rPr>
        <w:t xml:space="preserve"> Encerrada a etapa de lances da sessão pública, a licitante declarada vencedora deverá, no prazo máximo de </w:t>
      </w:r>
      <w:proofErr w:type="gramStart"/>
      <w:r w:rsidRPr="00A07FB4">
        <w:rPr>
          <w:rFonts w:ascii="Arial" w:hAnsi="Arial" w:cs="Arial"/>
        </w:rPr>
        <w:t>1</w:t>
      </w:r>
      <w:proofErr w:type="gramEnd"/>
      <w:r w:rsidRPr="00A07FB4">
        <w:rPr>
          <w:rFonts w:ascii="Arial" w:hAnsi="Arial" w:cs="Arial"/>
        </w:rPr>
        <w:t xml:space="preserve"> (um) dia útil, obrigatoriamente, anexar no sistema eletrônico, no campo denominado “Documentos Complementares”, a planilha readequada ao valor final de disputa, NA FORMA DIGITALIZADA, sob pena de desclassificação pelo não cumprimento.</w:t>
      </w:r>
    </w:p>
    <w:p w14:paraId="79F62E32" w14:textId="77777777" w:rsidR="00A07FB4" w:rsidRPr="00A07FB4" w:rsidRDefault="00A07FB4" w:rsidP="00A07FB4">
      <w:pPr>
        <w:tabs>
          <w:tab w:val="left" w:pos="284"/>
        </w:tabs>
        <w:ind w:firstLine="284"/>
        <w:jc w:val="both"/>
        <w:rPr>
          <w:rFonts w:ascii="Arial" w:hAnsi="Arial" w:cs="Arial"/>
        </w:rPr>
      </w:pPr>
    </w:p>
    <w:p w14:paraId="2E192913" w14:textId="5CBDB2F9" w:rsidR="005D1FA8" w:rsidRDefault="00A07FB4" w:rsidP="00A07FB4">
      <w:pPr>
        <w:ind w:firstLine="284"/>
        <w:jc w:val="both"/>
        <w:rPr>
          <w:rFonts w:ascii="Arial" w:hAnsi="Arial" w:cs="Arial"/>
        </w:rPr>
      </w:pPr>
      <w:r w:rsidRPr="00A07FB4">
        <w:rPr>
          <w:rFonts w:ascii="Arial" w:hAnsi="Arial" w:cs="Arial"/>
          <w:b/>
          <w:bCs/>
        </w:rPr>
        <w:t>8.</w:t>
      </w:r>
      <w:r>
        <w:rPr>
          <w:rFonts w:ascii="Arial" w:hAnsi="Arial" w:cs="Arial"/>
          <w:b/>
          <w:bCs/>
        </w:rPr>
        <w:t>7</w:t>
      </w:r>
      <w:r w:rsidRPr="00A07FB4">
        <w:rPr>
          <w:rFonts w:ascii="Arial" w:hAnsi="Arial" w:cs="Arial"/>
          <w:b/>
          <w:bCs/>
        </w:rPr>
        <w:t>.1</w:t>
      </w:r>
      <w:r w:rsidRPr="00A07FB4">
        <w:rPr>
          <w:rFonts w:ascii="Arial" w:hAnsi="Arial" w:cs="Arial"/>
        </w:rPr>
        <w:t xml:space="preserve"> Será concedido o prazo de 01 (um) dia útil também para as empresas declaradas vencedoras posteriormente a sessão de disputa de preços, no caso de desclassificação/inabilitação realizadas após a suspensão da sessão para análise de documentos. Nestes casos, as licitantes serão convocadas no próprio Sistema.</w:t>
      </w:r>
    </w:p>
    <w:p w14:paraId="614947AF" w14:textId="77777777" w:rsidR="00A07FB4" w:rsidRPr="00C4009D" w:rsidRDefault="00A07FB4" w:rsidP="00A07FB4">
      <w:pPr>
        <w:ind w:firstLine="284"/>
        <w:jc w:val="both"/>
        <w:rPr>
          <w:rFonts w:ascii="Arial" w:hAnsi="Arial" w:cs="Arial"/>
          <w:b/>
        </w:rPr>
      </w:pPr>
    </w:p>
    <w:p w14:paraId="164998CB" w14:textId="06E3491D" w:rsidR="005D1FA8" w:rsidRPr="00C4009D" w:rsidRDefault="005D1FA8" w:rsidP="00C4009D">
      <w:pPr>
        <w:ind w:firstLine="284"/>
        <w:jc w:val="both"/>
        <w:rPr>
          <w:rFonts w:ascii="Arial" w:hAnsi="Arial" w:cs="Arial"/>
          <w:b/>
        </w:rPr>
      </w:pPr>
      <w:r w:rsidRPr="00C4009D">
        <w:rPr>
          <w:rFonts w:ascii="Arial" w:hAnsi="Arial" w:cs="Arial"/>
          <w:b/>
        </w:rPr>
        <w:lastRenderedPageBreak/>
        <w:t>8.</w:t>
      </w:r>
      <w:r w:rsidR="00D54530" w:rsidRPr="00C4009D">
        <w:rPr>
          <w:rFonts w:ascii="Arial" w:hAnsi="Arial" w:cs="Arial"/>
          <w:b/>
        </w:rPr>
        <w:t>7</w:t>
      </w:r>
      <w:r w:rsidR="00FA328D" w:rsidRPr="00C4009D">
        <w:rPr>
          <w:rFonts w:ascii="Arial" w:hAnsi="Arial" w:cs="Arial"/>
          <w:b/>
        </w:rPr>
        <w:t>.2</w:t>
      </w:r>
      <w:r w:rsidRPr="00C4009D">
        <w:rPr>
          <w:rFonts w:ascii="Arial" w:hAnsi="Arial" w:cs="Arial"/>
          <w:b/>
        </w:rPr>
        <w:t xml:space="preserve">. A proposta readequada deverá seguir o modelo disponível no Anexo </w:t>
      </w:r>
      <w:r w:rsidR="00A56CA7">
        <w:rPr>
          <w:rFonts w:ascii="Arial" w:hAnsi="Arial" w:cs="Arial"/>
          <w:b/>
        </w:rPr>
        <w:t>I</w:t>
      </w:r>
      <w:r w:rsidRPr="00C4009D">
        <w:rPr>
          <w:rFonts w:ascii="Arial" w:hAnsi="Arial" w:cs="Arial"/>
          <w:b/>
        </w:rPr>
        <w:t>V deste edital</w:t>
      </w:r>
      <w:r w:rsidR="00FA328D" w:rsidRPr="00C4009D">
        <w:rPr>
          <w:rFonts w:ascii="Arial" w:hAnsi="Arial" w:cs="Arial"/>
          <w:b/>
        </w:rPr>
        <w:t>.</w:t>
      </w:r>
    </w:p>
    <w:p w14:paraId="207763E3" w14:textId="77777777" w:rsidR="00534D2C" w:rsidRPr="00C4009D" w:rsidRDefault="00534D2C" w:rsidP="00C4009D">
      <w:pPr>
        <w:numPr>
          <w:ilvl w:val="0"/>
          <w:numId w:val="1"/>
        </w:numPr>
        <w:ind w:left="0" w:firstLine="284"/>
        <w:jc w:val="both"/>
        <w:rPr>
          <w:rFonts w:ascii="Arial" w:hAnsi="Arial" w:cs="Arial"/>
          <w:b/>
        </w:rPr>
      </w:pPr>
    </w:p>
    <w:p w14:paraId="1F3FC186" w14:textId="26F8CEFA" w:rsidR="00534D2C" w:rsidRPr="00C4009D" w:rsidRDefault="00534D2C" w:rsidP="00C4009D">
      <w:pPr>
        <w:ind w:firstLine="284"/>
        <w:rPr>
          <w:rFonts w:ascii="Arial" w:hAnsi="Arial" w:cs="Arial"/>
        </w:rPr>
      </w:pPr>
      <w:r w:rsidRPr="00C4009D">
        <w:rPr>
          <w:rFonts w:ascii="Arial" w:hAnsi="Arial" w:cs="Arial"/>
          <w:b/>
          <w:bCs/>
        </w:rPr>
        <w:t>8.</w:t>
      </w:r>
      <w:r w:rsidR="00D54530" w:rsidRPr="00C4009D">
        <w:rPr>
          <w:rFonts w:ascii="Arial" w:hAnsi="Arial" w:cs="Arial"/>
          <w:b/>
          <w:bCs/>
        </w:rPr>
        <w:t>8</w:t>
      </w:r>
      <w:r w:rsidRPr="00C4009D">
        <w:rPr>
          <w:rFonts w:ascii="Arial" w:hAnsi="Arial" w:cs="Arial"/>
          <w:b/>
          <w:bCs/>
        </w:rPr>
        <w:t>.</w:t>
      </w:r>
      <w:r w:rsidRPr="00C4009D">
        <w:rPr>
          <w:rFonts w:ascii="Arial" w:hAnsi="Arial" w:cs="Arial"/>
        </w:rPr>
        <w:t xml:space="preserve"> O licitante poderá suprir ou sanear eventuais omissões ou falhas relativas ao cumpri</w:t>
      </w:r>
      <w:r w:rsidR="003B293B">
        <w:rPr>
          <w:rFonts w:ascii="Arial" w:hAnsi="Arial" w:cs="Arial"/>
        </w:rPr>
        <w:t>mento dos requisitos do item 8.7</w:t>
      </w:r>
      <w:r w:rsidRPr="00C4009D">
        <w:rPr>
          <w:rFonts w:ascii="Arial" w:hAnsi="Arial" w:cs="Arial"/>
        </w:rPr>
        <w:t>., mediante a apresentação de novos documentos, desde que os envie durante o prazo estabelecido no referido item</w:t>
      </w:r>
      <w:r w:rsidR="00C70A79" w:rsidRPr="00C4009D">
        <w:rPr>
          <w:rFonts w:ascii="Arial" w:hAnsi="Arial" w:cs="Arial"/>
        </w:rPr>
        <w:t>;</w:t>
      </w:r>
    </w:p>
    <w:p w14:paraId="6BF00526" w14:textId="77777777" w:rsidR="004B6A78" w:rsidRPr="00C4009D" w:rsidRDefault="004B6A78" w:rsidP="00C4009D">
      <w:pPr>
        <w:ind w:firstLine="284"/>
        <w:jc w:val="both"/>
        <w:rPr>
          <w:rFonts w:ascii="Arial" w:hAnsi="Arial" w:cs="Arial"/>
        </w:rPr>
      </w:pPr>
    </w:p>
    <w:p w14:paraId="720269FA" w14:textId="6DD28E17" w:rsidR="004B6A78" w:rsidRPr="00C4009D" w:rsidRDefault="004B6A78" w:rsidP="00C4009D">
      <w:pPr>
        <w:ind w:firstLine="284"/>
        <w:jc w:val="both"/>
        <w:rPr>
          <w:rFonts w:ascii="Arial" w:hAnsi="Arial" w:cs="Arial"/>
        </w:rPr>
      </w:pPr>
      <w:r w:rsidRPr="00C4009D">
        <w:rPr>
          <w:rFonts w:ascii="Arial" w:hAnsi="Arial" w:cs="Arial"/>
          <w:b/>
          <w:bCs/>
        </w:rPr>
        <w:t>8.</w:t>
      </w:r>
      <w:r w:rsidR="00D54530" w:rsidRPr="00C4009D">
        <w:rPr>
          <w:rFonts w:ascii="Arial" w:hAnsi="Arial" w:cs="Arial"/>
          <w:b/>
          <w:bCs/>
        </w:rPr>
        <w:t>9</w:t>
      </w:r>
      <w:r w:rsidRPr="00C4009D">
        <w:rPr>
          <w:rFonts w:ascii="Arial" w:hAnsi="Arial" w:cs="Arial"/>
          <w:b/>
          <w:bCs/>
        </w:rPr>
        <w:t>.</w:t>
      </w:r>
      <w:r w:rsidRPr="00C4009D">
        <w:rPr>
          <w:rFonts w:ascii="Arial" w:hAnsi="Arial" w:cs="Arial"/>
        </w:rPr>
        <w:t xml:space="preserve"> É responsabilidade </w:t>
      </w:r>
      <w:proofErr w:type="gramStart"/>
      <w:r w:rsidRPr="00C4009D">
        <w:rPr>
          <w:rFonts w:ascii="Arial" w:hAnsi="Arial" w:cs="Arial"/>
        </w:rPr>
        <w:t>da Licitante acompanhar</w:t>
      </w:r>
      <w:proofErr w:type="gramEnd"/>
      <w:r w:rsidRPr="00C4009D">
        <w:rPr>
          <w:rFonts w:ascii="Arial" w:hAnsi="Arial" w:cs="Arial"/>
        </w:rPr>
        <w:t xml:space="preserve"> periodicamente o chat para verificação de concessão de prazos a ela e demais avisos, como por exemplo, sessão para manifestação de intenção de recurso</w:t>
      </w:r>
      <w:r w:rsidR="00874FD1" w:rsidRPr="00C4009D">
        <w:rPr>
          <w:rFonts w:ascii="Arial" w:hAnsi="Arial" w:cs="Arial"/>
        </w:rPr>
        <w:t>;</w:t>
      </w:r>
    </w:p>
    <w:p w14:paraId="78B90D43" w14:textId="77777777" w:rsidR="00D6665C" w:rsidRPr="00C4009D" w:rsidRDefault="00D6665C" w:rsidP="00C4009D">
      <w:pPr>
        <w:ind w:firstLine="284"/>
        <w:rPr>
          <w:rFonts w:ascii="Arial" w:hAnsi="Arial" w:cs="Arial"/>
        </w:rPr>
      </w:pPr>
    </w:p>
    <w:p w14:paraId="1D289BE9" w14:textId="77777777" w:rsidR="000B594D" w:rsidRPr="00C4009D" w:rsidRDefault="000B594D" w:rsidP="00C4009D">
      <w:pPr>
        <w:pStyle w:val="Ttulo8"/>
        <w:numPr>
          <w:ilvl w:val="7"/>
          <w:numId w:val="3"/>
        </w:numPr>
        <w:ind w:left="0" w:firstLine="284"/>
        <w:rPr>
          <w:rFonts w:cs="Arial"/>
          <w:caps/>
          <w:kern w:val="2"/>
          <w:sz w:val="20"/>
          <w:szCs w:val="20"/>
        </w:rPr>
      </w:pPr>
      <w:r w:rsidRPr="00C4009D">
        <w:rPr>
          <w:rFonts w:cs="Arial"/>
          <w:caps/>
          <w:sz w:val="20"/>
          <w:szCs w:val="20"/>
        </w:rPr>
        <w:t>9</w:t>
      </w:r>
      <w:r w:rsidR="0097196E" w:rsidRPr="00C4009D">
        <w:rPr>
          <w:rFonts w:cs="Arial"/>
          <w:caps/>
          <w:sz w:val="20"/>
          <w:szCs w:val="20"/>
          <w:lang w:val="pt-BR"/>
        </w:rPr>
        <w:t>.</w:t>
      </w:r>
      <w:r w:rsidRPr="00C4009D">
        <w:rPr>
          <w:rFonts w:cs="Arial"/>
          <w:caps/>
          <w:sz w:val="20"/>
          <w:szCs w:val="20"/>
        </w:rPr>
        <w:t xml:space="preserve"> ENVIO DA DOCUMENTAÇÃO DE HABILITAÇÃO </w:t>
      </w:r>
    </w:p>
    <w:p w14:paraId="39F200AD" w14:textId="77777777" w:rsidR="000B594D" w:rsidRPr="00C4009D" w:rsidRDefault="000B594D" w:rsidP="00C4009D">
      <w:pPr>
        <w:ind w:firstLine="284"/>
        <w:rPr>
          <w:rFonts w:ascii="Arial" w:hAnsi="Arial" w:cs="Arial"/>
          <w:b/>
        </w:rPr>
      </w:pPr>
    </w:p>
    <w:p w14:paraId="783C7BEC" w14:textId="77777777" w:rsidR="008A458E" w:rsidRPr="00E11586" w:rsidRDefault="008A458E" w:rsidP="008A458E">
      <w:pPr>
        <w:ind w:firstLine="284"/>
        <w:jc w:val="both"/>
        <w:rPr>
          <w:rFonts w:ascii="Arial" w:hAnsi="Arial" w:cs="Arial"/>
        </w:rPr>
      </w:pPr>
      <w:r w:rsidRPr="00E11586">
        <w:rPr>
          <w:rFonts w:ascii="Arial" w:hAnsi="Arial" w:cs="Arial"/>
          <w:b/>
          <w:bCs/>
        </w:rPr>
        <w:t>9.1.</w:t>
      </w:r>
      <w:r w:rsidRPr="00E11586">
        <w:rPr>
          <w:rFonts w:ascii="Arial" w:hAnsi="Arial" w:cs="Arial"/>
        </w:rPr>
        <w:t xml:space="preserve"> Os documentos previstos no Termo de Referência, necessários e suficientes para demonstrar a capacidade do licitante de realizar o objeto da licitação, serão exigidos para fins de habilitação, nos termos dos </w:t>
      </w:r>
      <w:proofErr w:type="spellStart"/>
      <w:r w:rsidRPr="00E11586">
        <w:rPr>
          <w:rFonts w:ascii="Arial" w:hAnsi="Arial" w:cs="Arial"/>
        </w:rPr>
        <w:t>arts</w:t>
      </w:r>
      <w:proofErr w:type="spellEnd"/>
      <w:r w:rsidRPr="00E11586">
        <w:rPr>
          <w:rFonts w:ascii="Arial" w:hAnsi="Arial" w:cs="Arial"/>
        </w:rPr>
        <w:t xml:space="preserve">. </w:t>
      </w:r>
      <w:proofErr w:type="gramStart"/>
      <w:r w:rsidRPr="00E11586">
        <w:rPr>
          <w:rFonts w:ascii="Arial" w:hAnsi="Arial" w:cs="Arial"/>
        </w:rPr>
        <w:t>62 a 70 da Lei nº</w:t>
      </w:r>
      <w:proofErr w:type="gramEnd"/>
      <w:r w:rsidRPr="00E11586">
        <w:rPr>
          <w:rFonts w:ascii="Arial" w:hAnsi="Arial" w:cs="Arial"/>
        </w:rPr>
        <w:t xml:space="preserve"> 14.133/21. </w:t>
      </w:r>
    </w:p>
    <w:p w14:paraId="436B037F" w14:textId="77777777" w:rsidR="008A458E" w:rsidRDefault="008A458E" w:rsidP="008A458E">
      <w:pPr>
        <w:tabs>
          <w:tab w:val="left" w:pos="284"/>
        </w:tabs>
        <w:ind w:firstLine="284"/>
        <w:jc w:val="both"/>
        <w:rPr>
          <w:rFonts w:ascii="Arial" w:hAnsi="Arial" w:cs="Arial"/>
        </w:rPr>
      </w:pPr>
    </w:p>
    <w:p w14:paraId="647B2A75" w14:textId="4ED15238" w:rsidR="00A07FB4" w:rsidRPr="00A07FB4" w:rsidRDefault="00A07FB4" w:rsidP="00A07FB4">
      <w:pPr>
        <w:numPr>
          <w:ilvl w:val="0"/>
          <w:numId w:val="1"/>
        </w:numPr>
        <w:ind w:left="0" w:firstLine="284"/>
        <w:jc w:val="both"/>
        <w:rPr>
          <w:rFonts w:ascii="Arial" w:hAnsi="Arial" w:cs="Arial"/>
        </w:rPr>
      </w:pPr>
      <w:r w:rsidRPr="00A07FB4">
        <w:rPr>
          <w:rFonts w:ascii="Arial" w:hAnsi="Arial" w:cs="Arial"/>
          <w:b/>
          <w:bCs/>
        </w:rPr>
        <w:t>9.1.1.</w:t>
      </w:r>
      <w:r w:rsidRPr="00A07FB4">
        <w:rPr>
          <w:rFonts w:ascii="Arial" w:hAnsi="Arial" w:cs="Arial"/>
        </w:rPr>
        <w:t xml:space="preserve"> Encerrada a etapa de negociação, a licitante declarada vencedora deverá, no prazo máximo de </w:t>
      </w:r>
      <w:proofErr w:type="gramStart"/>
      <w:r w:rsidRPr="00A07FB4">
        <w:rPr>
          <w:rFonts w:ascii="Arial" w:hAnsi="Arial" w:cs="Arial"/>
        </w:rPr>
        <w:t>1</w:t>
      </w:r>
      <w:proofErr w:type="gramEnd"/>
      <w:r w:rsidRPr="00A07FB4">
        <w:rPr>
          <w:rFonts w:ascii="Arial" w:hAnsi="Arial" w:cs="Arial"/>
        </w:rPr>
        <w:t xml:space="preserve"> (um) dia útil, obrigatoriamente, anexar no sistema eletrônico, no campo denominado </w:t>
      </w:r>
      <w:r w:rsidR="00A56CA7">
        <w:rPr>
          <w:rFonts w:ascii="Arial" w:hAnsi="Arial" w:cs="Arial"/>
        </w:rPr>
        <w:t>“Documentos Complementares”</w:t>
      </w:r>
      <w:r w:rsidRPr="00A07FB4">
        <w:rPr>
          <w:rFonts w:ascii="Arial" w:hAnsi="Arial" w:cs="Arial"/>
        </w:rPr>
        <w:t>, os documentos exigidos para habilitação, NA FORMA DIGITALIZADA, sob pena de inabilitação pelo não cumprimento.</w:t>
      </w:r>
    </w:p>
    <w:p w14:paraId="6418AFF4" w14:textId="77777777" w:rsidR="00A07FB4" w:rsidRPr="00A07FB4" w:rsidRDefault="00A07FB4" w:rsidP="00A07FB4">
      <w:pPr>
        <w:ind w:firstLine="284"/>
        <w:jc w:val="both"/>
        <w:rPr>
          <w:rFonts w:ascii="Arial" w:hAnsi="Arial" w:cs="Arial"/>
        </w:rPr>
      </w:pPr>
    </w:p>
    <w:p w14:paraId="22232199" w14:textId="77777777" w:rsidR="00A07FB4" w:rsidRPr="00E11586" w:rsidRDefault="00A07FB4" w:rsidP="00A07FB4">
      <w:pPr>
        <w:ind w:firstLine="284"/>
        <w:jc w:val="both"/>
        <w:rPr>
          <w:rFonts w:ascii="Arial" w:hAnsi="Arial" w:cs="Arial"/>
        </w:rPr>
      </w:pPr>
      <w:r w:rsidRPr="00A07FB4">
        <w:rPr>
          <w:rFonts w:ascii="Arial" w:hAnsi="Arial" w:cs="Arial"/>
          <w:b/>
          <w:bCs/>
        </w:rPr>
        <w:t>9.1.2.</w:t>
      </w:r>
      <w:r w:rsidRPr="00A07FB4">
        <w:rPr>
          <w:rFonts w:ascii="Arial" w:hAnsi="Arial" w:cs="Arial"/>
        </w:rPr>
        <w:t xml:space="preserve"> Será concedido o prazo de </w:t>
      </w:r>
      <w:proofErr w:type="gramStart"/>
      <w:r w:rsidRPr="00A07FB4">
        <w:rPr>
          <w:rFonts w:ascii="Arial" w:hAnsi="Arial" w:cs="Arial"/>
        </w:rPr>
        <w:t>1</w:t>
      </w:r>
      <w:proofErr w:type="gramEnd"/>
      <w:r w:rsidRPr="00A07FB4">
        <w:rPr>
          <w:rFonts w:ascii="Arial" w:hAnsi="Arial" w:cs="Arial"/>
        </w:rPr>
        <w:t xml:space="preserve"> (um) dia útil também para as empresas declaradas vencedoras posteriormente, no caso de desclassificação/inabilitação realizadas após a suspensão da sessão para análise de documentos. Nestes casos, as licitantes serão convocadas no próprio Sistema.</w:t>
      </w:r>
    </w:p>
    <w:p w14:paraId="2299F151" w14:textId="77777777" w:rsidR="000B594D" w:rsidRPr="00C4009D" w:rsidRDefault="000B594D" w:rsidP="00C4009D">
      <w:pPr>
        <w:ind w:firstLine="284"/>
        <w:jc w:val="both"/>
        <w:rPr>
          <w:rFonts w:ascii="Arial" w:hAnsi="Arial" w:cs="Arial"/>
        </w:rPr>
      </w:pPr>
    </w:p>
    <w:p w14:paraId="06CB754A" w14:textId="77777777" w:rsidR="000B594D" w:rsidRPr="00C4009D" w:rsidRDefault="000B594D" w:rsidP="00C4009D">
      <w:pPr>
        <w:ind w:firstLine="284"/>
        <w:jc w:val="both"/>
        <w:rPr>
          <w:rFonts w:ascii="Arial" w:hAnsi="Arial" w:cs="Arial"/>
        </w:rPr>
      </w:pPr>
      <w:r w:rsidRPr="00C4009D">
        <w:rPr>
          <w:rFonts w:ascii="Arial" w:hAnsi="Arial" w:cs="Arial"/>
          <w:b/>
          <w:bCs/>
        </w:rPr>
        <w:t>9.2. Considerações Gerais da habilitação:</w:t>
      </w:r>
    </w:p>
    <w:p w14:paraId="465F4896" w14:textId="77777777" w:rsidR="000B594D" w:rsidRPr="00C4009D" w:rsidRDefault="000B594D" w:rsidP="00C4009D">
      <w:pPr>
        <w:ind w:firstLine="284"/>
        <w:jc w:val="both"/>
        <w:rPr>
          <w:rFonts w:ascii="Arial" w:hAnsi="Arial" w:cs="Arial"/>
        </w:rPr>
      </w:pPr>
    </w:p>
    <w:p w14:paraId="44B85110" w14:textId="5485DFC5" w:rsidR="00966670" w:rsidRPr="00C4009D" w:rsidRDefault="00966670" w:rsidP="00C4009D">
      <w:pPr>
        <w:ind w:firstLine="284"/>
        <w:jc w:val="both"/>
        <w:rPr>
          <w:rFonts w:ascii="Arial" w:hAnsi="Arial" w:cs="Arial"/>
        </w:rPr>
      </w:pPr>
      <w:r w:rsidRPr="00C4009D">
        <w:rPr>
          <w:rFonts w:ascii="Arial" w:hAnsi="Arial" w:cs="Arial"/>
          <w:b/>
          <w:bCs/>
        </w:rPr>
        <w:t xml:space="preserve">9.2.1. </w:t>
      </w:r>
      <w:r w:rsidRPr="00C4009D">
        <w:rPr>
          <w:rFonts w:ascii="Arial" w:hAnsi="Arial" w:cs="Arial"/>
        </w:rPr>
        <w:t>Na presente licitação, a fase de habilitação sucederá as fases de apresentação de propostas e lances de julgamento</w:t>
      </w:r>
      <w:r w:rsidR="007759F3" w:rsidRPr="00C4009D">
        <w:rPr>
          <w:rFonts w:ascii="Arial" w:hAnsi="Arial" w:cs="Arial"/>
        </w:rPr>
        <w:t>.</w:t>
      </w:r>
    </w:p>
    <w:p w14:paraId="31FCA7A6" w14:textId="77777777" w:rsidR="00966670" w:rsidRPr="00C4009D" w:rsidRDefault="00966670" w:rsidP="00C4009D">
      <w:pPr>
        <w:ind w:firstLine="284"/>
        <w:jc w:val="both"/>
        <w:rPr>
          <w:rFonts w:ascii="Arial" w:hAnsi="Arial" w:cs="Arial"/>
        </w:rPr>
      </w:pPr>
    </w:p>
    <w:p w14:paraId="5D4F81CD" w14:textId="77777777" w:rsidR="00A07FB4" w:rsidRPr="000E0F32" w:rsidRDefault="00A07FB4" w:rsidP="00A07FB4">
      <w:pPr>
        <w:tabs>
          <w:tab w:val="left" w:pos="284"/>
        </w:tabs>
        <w:ind w:firstLine="284"/>
        <w:jc w:val="both"/>
        <w:rPr>
          <w:rFonts w:ascii="Arial" w:hAnsi="Arial" w:cs="Arial"/>
        </w:rPr>
      </w:pPr>
      <w:r w:rsidRPr="000E0F32">
        <w:rPr>
          <w:rFonts w:ascii="Arial" w:hAnsi="Arial" w:cs="Arial"/>
          <w:b/>
          <w:bCs/>
        </w:rPr>
        <w:t>9.2.2.</w:t>
      </w:r>
      <w:r w:rsidRPr="000E0F32">
        <w:rPr>
          <w:rFonts w:ascii="Arial" w:hAnsi="Arial" w:cs="Arial"/>
        </w:rPr>
        <w:t xml:space="preserve"> O </w:t>
      </w:r>
      <w:r w:rsidRPr="00A07FB4">
        <w:rPr>
          <w:rFonts w:ascii="Arial" w:hAnsi="Arial" w:cs="Arial"/>
        </w:rPr>
        <w:t>Agente de Contratação</w:t>
      </w:r>
      <w:r w:rsidRPr="000E0F32">
        <w:rPr>
          <w:rFonts w:ascii="Arial" w:hAnsi="Arial" w:cs="Arial"/>
        </w:rPr>
        <w:t xml:space="preserve"> reserva-se no direito de solicitar das licitantes, em qualquer tempo, no curso da licitação, quaisquer esclarecimentos sobre documentos já entregues, podendo, inclusive, solicitar o envio físico dos documentos apresentados digitalmente, fixando-lhes prazo para atendimento.</w:t>
      </w:r>
    </w:p>
    <w:p w14:paraId="4E3386C4" w14:textId="77777777" w:rsidR="00A07FB4" w:rsidRPr="000E0F32" w:rsidRDefault="00A07FB4" w:rsidP="00A07FB4">
      <w:pPr>
        <w:tabs>
          <w:tab w:val="left" w:pos="284"/>
        </w:tabs>
        <w:ind w:firstLine="284"/>
        <w:jc w:val="both"/>
        <w:rPr>
          <w:rFonts w:ascii="Arial" w:hAnsi="Arial" w:cs="Arial"/>
        </w:rPr>
      </w:pPr>
    </w:p>
    <w:p w14:paraId="29C5D942" w14:textId="77777777" w:rsidR="00A07FB4" w:rsidRPr="000E0F32" w:rsidRDefault="00A07FB4" w:rsidP="00A07FB4">
      <w:pPr>
        <w:tabs>
          <w:tab w:val="left" w:pos="284"/>
        </w:tabs>
        <w:ind w:firstLine="284"/>
        <w:jc w:val="both"/>
        <w:rPr>
          <w:rFonts w:ascii="Arial" w:hAnsi="Arial" w:cs="Arial"/>
        </w:rPr>
      </w:pPr>
      <w:r w:rsidRPr="000E0F32">
        <w:rPr>
          <w:rFonts w:ascii="Arial" w:hAnsi="Arial" w:cs="Arial"/>
          <w:b/>
          <w:bCs/>
        </w:rPr>
        <w:t xml:space="preserve">9.2.2.1. </w:t>
      </w:r>
      <w:r w:rsidRPr="000E0F32">
        <w:rPr>
          <w:rFonts w:ascii="Arial" w:hAnsi="Arial" w:cs="Arial"/>
        </w:rPr>
        <w:t>Caso</w:t>
      </w:r>
      <w:r>
        <w:rPr>
          <w:rFonts w:ascii="Arial" w:hAnsi="Arial" w:cs="Arial"/>
        </w:rPr>
        <w:t xml:space="preserve"> o</w:t>
      </w:r>
      <w:proofErr w:type="gramStart"/>
      <w:r>
        <w:rPr>
          <w:rFonts w:ascii="Arial" w:hAnsi="Arial" w:cs="Arial"/>
        </w:rPr>
        <w:t xml:space="preserve"> </w:t>
      </w:r>
      <w:r w:rsidRPr="000E0F32">
        <w:rPr>
          <w:rFonts w:ascii="Arial" w:hAnsi="Arial" w:cs="Arial"/>
        </w:rPr>
        <w:t xml:space="preserve"> </w:t>
      </w:r>
      <w:proofErr w:type="gramEnd"/>
      <w:r w:rsidRPr="00A07FB4">
        <w:rPr>
          <w:rFonts w:ascii="Arial" w:hAnsi="Arial" w:cs="Arial"/>
        </w:rPr>
        <w:t>Agente de Contratação</w:t>
      </w:r>
      <w:r w:rsidRPr="000E0F32">
        <w:rPr>
          <w:rFonts w:ascii="Arial" w:hAnsi="Arial" w:cs="Arial"/>
        </w:rPr>
        <w:t xml:space="preserve"> solicite o envio físico dos documentos exigidos para habilitação, estes poderão ser apresentados em seus originais, por qualquer processo de cópia autenticada por cartório competente, por publicação em órgão da imprensa oficial ou, ainda, em cópia simples a ser autenticada </w:t>
      </w:r>
      <w:r w:rsidRPr="00A07FB4">
        <w:rPr>
          <w:rFonts w:ascii="Arial" w:hAnsi="Arial" w:cs="Arial"/>
        </w:rPr>
        <w:t>por ele mesmo</w:t>
      </w:r>
      <w:r>
        <w:rPr>
          <w:rFonts w:ascii="Arial" w:hAnsi="Arial" w:cs="Arial"/>
        </w:rPr>
        <w:t xml:space="preserve"> </w:t>
      </w:r>
      <w:r w:rsidRPr="000E0F32">
        <w:rPr>
          <w:rFonts w:ascii="Arial" w:hAnsi="Arial" w:cs="Arial"/>
        </w:rPr>
        <w:t>ou Equipe de Apoio, mediante conferência com os originais e, quando for o caso, para os documentos emitidos por meio eletrônico (internet), no qual o órgão emissor disponibilize expressamente o endereço eletrônico e dados para confirmação de sua autenticidade.</w:t>
      </w:r>
    </w:p>
    <w:p w14:paraId="2FB3B828" w14:textId="77777777" w:rsidR="000B594D" w:rsidRPr="00C4009D" w:rsidRDefault="000B594D" w:rsidP="00C4009D">
      <w:pPr>
        <w:ind w:firstLine="284"/>
        <w:jc w:val="both"/>
        <w:rPr>
          <w:rFonts w:ascii="Arial" w:hAnsi="Arial" w:cs="Arial"/>
        </w:rPr>
      </w:pPr>
    </w:p>
    <w:p w14:paraId="1CAC9DA4" w14:textId="24F203AA" w:rsidR="000B594D" w:rsidRPr="00C4009D" w:rsidRDefault="000B594D" w:rsidP="00C4009D">
      <w:pPr>
        <w:ind w:firstLine="284"/>
        <w:jc w:val="both"/>
        <w:rPr>
          <w:rFonts w:ascii="Arial" w:hAnsi="Arial" w:cs="Arial"/>
        </w:rPr>
      </w:pPr>
      <w:r w:rsidRPr="00C4009D">
        <w:rPr>
          <w:rFonts w:ascii="Arial" w:hAnsi="Arial" w:cs="Arial"/>
          <w:b/>
          <w:bCs/>
        </w:rPr>
        <w:t>9.2.</w:t>
      </w:r>
      <w:r w:rsidR="00592F6D" w:rsidRPr="00C4009D">
        <w:rPr>
          <w:rFonts w:ascii="Arial" w:hAnsi="Arial" w:cs="Arial"/>
          <w:b/>
          <w:bCs/>
        </w:rPr>
        <w:t>3</w:t>
      </w:r>
      <w:r w:rsidRPr="00C4009D">
        <w:rPr>
          <w:rFonts w:ascii="Arial" w:hAnsi="Arial" w:cs="Arial"/>
          <w:b/>
          <w:bCs/>
        </w:rPr>
        <w:t>.</w:t>
      </w:r>
      <w:r w:rsidRPr="00C4009D">
        <w:rPr>
          <w:rFonts w:ascii="Arial" w:hAnsi="Arial" w:cs="Arial"/>
        </w:rPr>
        <w:t xml:space="preserve"> A falta de quaisquer documentos exigidos no Edital implicará inabilitação da licitante, sendo vedada, sob qualquer pretexto, a concessão de prazo para complementação da documentação exigida para a habilitação.</w:t>
      </w:r>
    </w:p>
    <w:p w14:paraId="25285E84" w14:textId="77777777" w:rsidR="000B594D" w:rsidRPr="00C4009D" w:rsidRDefault="000B594D" w:rsidP="00C4009D">
      <w:pPr>
        <w:ind w:firstLine="284"/>
        <w:jc w:val="both"/>
        <w:rPr>
          <w:rFonts w:ascii="Arial" w:hAnsi="Arial" w:cs="Arial"/>
        </w:rPr>
      </w:pPr>
    </w:p>
    <w:p w14:paraId="18BEC1CD" w14:textId="11A35805" w:rsidR="000B594D" w:rsidRPr="00C4009D" w:rsidRDefault="000B594D" w:rsidP="00C4009D">
      <w:pPr>
        <w:ind w:firstLine="284"/>
        <w:jc w:val="both"/>
        <w:rPr>
          <w:rFonts w:ascii="Arial" w:eastAsia="Arial" w:hAnsi="Arial" w:cs="Arial"/>
        </w:rPr>
      </w:pPr>
      <w:r w:rsidRPr="00C4009D">
        <w:rPr>
          <w:rFonts w:ascii="Arial" w:hAnsi="Arial" w:cs="Arial"/>
          <w:b/>
          <w:bCs/>
        </w:rPr>
        <w:t>9.2.</w:t>
      </w:r>
      <w:r w:rsidR="00592F6D" w:rsidRPr="00C4009D">
        <w:rPr>
          <w:rFonts w:ascii="Arial" w:hAnsi="Arial" w:cs="Arial"/>
          <w:b/>
          <w:bCs/>
        </w:rPr>
        <w:t>4</w:t>
      </w:r>
      <w:r w:rsidRPr="00C4009D">
        <w:rPr>
          <w:rFonts w:ascii="Arial" w:hAnsi="Arial" w:cs="Arial"/>
          <w:b/>
          <w:bCs/>
        </w:rPr>
        <w:t>.</w:t>
      </w:r>
      <w:r w:rsidRPr="00C4009D">
        <w:rPr>
          <w:rFonts w:ascii="Arial" w:hAnsi="Arial" w:cs="Arial"/>
        </w:rPr>
        <w:t xml:space="preserve"> Os documentos de habilitação deverão estar em nome da licitante, com o número do CNPJ, inscrição estadual (se houver) e respectivo endereço, referindo-se ao local da sede da licitante. Não se aceitará, portanto, que alguns documentos se refiram à matriz e outros à filial.</w:t>
      </w:r>
    </w:p>
    <w:p w14:paraId="691D92C3" w14:textId="77777777" w:rsidR="000B594D" w:rsidRPr="00C4009D" w:rsidRDefault="000B594D" w:rsidP="00C4009D">
      <w:pPr>
        <w:ind w:firstLine="284"/>
        <w:jc w:val="both"/>
        <w:rPr>
          <w:rFonts w:ascii="Arial" w:eastAsia="Arial" w:hAnsi="Arial" w:cs="Arial"/>
        </w:rPr>
      </w:pPr>
      <w:r w:rsidRPr="00C4009D">
        <w:rPr>
          <w:rFonts w:ascii="Arial" w:eastAsia="Arial" w:hAnsi="Arial" w:cs="Arial"/>
        </w:rPr>
        <w:t xml:space="preserve">  </w:t>
      </w:r>
    </w:p>
    <w:p w14:paraId="2E943302" w14:textId="1ACA8BC0" w:rsidR="000B594D" w:rsidRPr="00C4009D" w:rsidRDefault="000B594D" w:rsidP="00C4009D">
      <w:pPr>
        <w:pStyle w:val="Recuodecorpodetexto"/>
        <w:ind w:firstLine="284"/>
        <w:rPr>
          <w:bCs/>
          <w:color w:val="auto"/>
          <w:sz w:val="20"/>
          <w:szCs w:val="20"/>
        </w:rPr>
      </w:pPr>
      <w:r w:rsidRPr="00C4009D">
        <w:rPr>
          <w:rFonts w:eastAsia="Arial"/>
          <w:b/>
          <w:bCs/>
          <w:color w:val="auto"/>
          <w:sz w:val="20"/>
          <w:szCs w:val="20"/>
        </w:rPr>
        <w:t>9.2.</w:t>
      </w:r>
      <w:r w:rsidR="00592F6D" w:rsidRPr="00C4009D">
        <w:rPr>
          <w:rFonts w:eastAsia="Arial"/>
          <w:b/>
          <w:bCs/>
          <w:color w:val="auto"/>
          <w:sz w:val="20"/>
          <w:szCs w:val="20"/>
          <w:lang w:val="pt-BR"/>
        </w:rPr>
        <w:t>5</w:t>
      </w:r>
      <w:r w:rsidRPr="00C4009D">
        <w:rPr>
          <w:b/>
          <w:bCs/>
          <w:color w:val="auto"/>
          <w:sz w:val="20"/>
          <w:szCs w:val="20"/>
        </w:rPr>
        <w:t>.</w:t>
      </w:r>
      <w:r w:rsidRPr="00C4009D">
        <w:rPr>
          <w:color w:val="auto"/>
          <w:sz w:val="20"/>
          <w:szCs w:val="20"/>
        </w:rPr>
        <w:t xml:space="preserve"> Quanto a</w:t>
      </w:r>
      <w:r w:rsidR="00A81166" w:rsidRPr="00C4009D">
        <w:rPr>
          <w:color w:val="auto"/>
          <w:sz w:val="20"/>
          <w:szCs w:val="20"/>
          <w:lang w:val="pt-BR"/>
        </w:rPr>
        <w:t xml:space="preserve">s certidões exigidas para </w:t>
      </w:r>
      <w:r w:rsidRPr="00C4009D">
        <w:rPr>
          <w:color w:val="auto"/>
          <w:sz w:val="20"/>
          <w:szCs w:val="20"/>
        </w:rPr>
        <w:t>habilitação, não havendo validade expressa, os mesmos deverão ser expedidos com data não superior a 180 (cento e oitenta) dias anteriores a data limite para o recebimento das propostas da presente licitação.</w:t>
      </w:r>
    </w:p>
    <w:p w14:paraId="0675AA59" w14:textId="77777777" w:rsidR="000B594D" w:rsidRPr="00C4009D" w:rsidRDefault="000B594D" w:rsidP="00C4009D">
      <w:pPr>
        <w:keepLines/>
        <w:ind w:firstLine="284"/>
        <w:jc w:val="both"/>
        <w:rPr>
          <w:rFonts w:ascii="Arial" w:hAnsi="Arial" w:cs="Arial"/>
          <w:bCs/>
        </w:rPr>
      </w:pPr>
    </w:p>
    <w:p w14:paraId="32C46EDD" w14:textId="77777777" w:rsidR="000B594D" w:rsidRPr="00C4009D" w:rsidRDefault="000B594D" w:rsidP="00C4009D">
      <w:pPr>
        <w:ind w:firstLine="284"/>
        <w:rPr>
          <w:rFonts w:ascii="Arial" w:hAnsi="Arial" w:cs="Arial"/>
        </w:rPr>
      </w:pPr>
      <w:r w:rsidRPr="00C4009D">
        <w:rPr>
          <w:rFonts w:ascii="Arial" w:eastAsia="Arial" w:hAnsi="Arial" w:cs="Arial"/>
          <w:b/>
        </w:rPr>
        <w:t>9.2.6</w:t>
      </w:r>
      <w:r w:rsidRPr="00C4009D">
        <w:rPr>
          <w:rFonts w:ascii="Arial" w:hAnsi="Arial" w:cs="Arial"/>
          <w:b/>
        </w:rPr>
        <w:t>.</w:t>
      </w:r>
      <w:r w:rsidRPr="00C4009D">
        <w:rPr>
          <w:rFonts w:ascii="Arial" w:hAnsi="Arial" w:cs="Arial"/>
          <w:bCs/>
        </w:rPr>
        <w:t xml:space="preserve"> </w:t>
      </w:r>
      <w:r w:rsidRPr="00C4009D">
        <w:rPr>
          <w:rFonts w:ascii="Arial" w:hAnsi="Arial" w:cs="Arial"/>
        </w:rPr>
        <w:t>Em todos os casos das Certidões solicitadas nos subitens acima, sempre serão aceitas Certidões Positiva com efeitos de Negativa.</w:t>
      </w:r>
    </w:p>
    <w:p w14:paraId="34DDEBF4" w14:textId="77777777" w:rsidR="000B594D" w:rsidRPr="00C4009D" w:rsidRDefault="000B594D" w:rsidP="00C4009D">
      <w:pPr>
        <w:ind w:firstLine="284"/>
        <w:jc w:val="both"/>
        <w:rPr>
          <w:rFonts w:ascii="Arial" w:hAnsi="Arial" w:cs="Arial"/>
        </w:rPr>
      </w:pPr>
    </w:p>
    <w:p w14:paraId="40B1B70C" w14:textId="77777777" w:rsidR="000B594D" w:rsidRPr="00C4009D" w:rsidRDefault="000B594D" w:rsidP="00C4009D">
      <w:pPr>
        <w:ind w:firstLine="284"/>
        <w:jc w:val="both"/>
        <w:rPr>
          <w:rFonts w:ascii="Arial" w:hAnsi="Arial" w:cs="Arial"/>
        </w:rPr>
      </w:pPr>
      <w:r w:rsidRPr="00C4009D">
        <w:rPr>
          <w:rFonts w:ascii="Arial" w:hAnsi="Arial" w:cs="Arial"/>
          <w:b/>
          <w:bCs/>
        </w:rPr>
        <w:t>9.3.</w:t>
      </w:r>
      <w:r w:rsidRPr="00C4009D">
        <w:rPr>
          <w:rFonts w:ascii="Arial" w:hAnsi="Arial" w:cs="Arial"/>
        </w:rPr>
        <w:t xml:space="preserve"> Para efeito de concessão de tratamento favorecido previsto na Lei Complementar nº 123/2006 alterada pela Lei Complementar nº 147/2014 e Decreto Municipal nº 12.437/2007, a licitante deverá apresentar documento comprovando sua condição de Microempresa (ME) ou Empresa de Pequeno Porte (EPP), bem </w:t>
      </w:r>
      <w:r w:rsidRPr="00C4009D">
        <w:rPr>
          <w:rFonts w:ascii="Arial" w:hAnsi="Arial" w:cs="Arial"/>
        </w:rPr>
        <w:lastRenderedPageBreak/>
        <w:t>como declaração de Microempresa e Empresa de Pequeno Porte, que deverá ser feita de acordo com o modelo estabelecido no Termo de Referência.</w:t>
      </w:r>
    </w:p>
    <w:p w14:paraId="7CC8252B" w14:textId="77777777" w:rsidR="000B594D" w:rsidRPr="00C4009D" w:rsidRDefault="000B594D" w:rsidP="00C4009D">
      <w:pPr>
        <w:ind w:firstLine="284"/>
        <w:jc w:val="both"/>
        <w:rPr>
          <w:rFonts w:ascii="Arial" w:hAnsi="Arial" w:cs="Arial"/>
        </w:rPr>
      </w:pPr>
    </w:p>
    <w:p w14:paraId="2546CC59" w14:textId="77777777" w:rsidR="000B594D" w:rsidRPr="00C4009D" w:rsidRDefault="000B594D" w:rsidP="00C4009D">
      <w:pPr>
        <w:ind w:firstLine="284"/>
        <w:jc w:val="both"/>
        <w:rPr>
          <w:rFonts w:ascii="Arial" w:hAnsi="Arial" w:cs="Arial"/>
        </w:rPr>
      </w:pPr>
      <w:r w:rsidRPr="00C4009D">
        <w:rPr>
          <w:rFonts w:ascii="Arial" w:hAnsi="Arial" w:cs="Arial"/>
          <w:b/>
          <w:bCs/>
        </w:rPr>
        <w:t>9.3.1.</w:t>
      </w:r>
      <w:r w:rsidRPr="00C4009D">
        <w:rPr>
          <w:rFonts w:ascii="Arial" w:hAnsi="Arial" w:cs="Arial"/>
        </w:rPr>
        <w:t xml:space="preserve"> A comprovação de regularidade fiscal e trabalhista das microempresas e empresas de pequeno porte somente será exigida para efeito de assinatura do contrato, porém, será obrigatória durante a fase de habilitação a apresentação dos documentos indicados no subitem 9.1, ainda que veiculem restrições impeditivas à referida comprovação; </w:t>
      </w:r>
    </w:p>
    <w:p w14:paraId="281A3133" w14:textId="77777777" w:rsidR="000B594D" w:rsidRPr="00C4009D" w:rsidRDefault="000B594D" w:rsidP="00C4009D">
      <w:pPr>
        <w:ind w:firstLine="284"/>
        <w:jc w:val="both"/>
        <w:rPr>
          <w:rFonts w:ascii="Arial" w:hAnsi="Arial" w:cs="Arial"/>
        </w:rPr>
      </w:pPr>
    </w:p>
    <w:p w14:paraId="0FDE3437" w14:textId="3E51968C" w:rsidR="000B594D" w:rsidRPr="00C4009D" w:rsidRDefault="000B594D" w:rsidP="00C4009D">
      <w:pPr>
        <w:ind w:firstLine="284"/>
        <w:jc w:val="both"/>
        <w:rPr>
          <w:rFonts w:ascii="Arial" w:hAnsi="Arial" w:cs="Arial"/>
        </w:rPr>
      </w:pPr>
      <w:r w:rsidRPr="00C4009D">
        <w:rPr>
          <w:rFonts w:ascii="Arial" w:hAnsi="Arial" w:cs="Arial"/>
          <w:b/>
          <w:bCs/>
        </w:rPr>
        <w:t>9.3.2.</w:t>
      </w:r>
      <w:r w:rsidRPr="00C4009D">
        <w:rPr>
          <w:rFonts w:ascii="Arial" w:hAnsi="Arial" w:cs="Arial"/>
        </w:rPr>
        <w:t xml:space="preserve"> Havendo alguma restrição na comprovação da regularidade fiscal e trabalhista das microempresas e empresas de pequeno porte, será assegurado o prazo de</w:t>
      </w:r>
      <w:r w:rsidR="008A458E">
        <w:rPr>
          <w:rFonts w:ascii="Arial" w:hAnsi="Arial" w:cs="Arial"/>
        </w:rPr>
        <w:t xml:space="preserve"> 05 (cinco)</w:t>
      </w:r>
      <w:r w:rsidRPr="00C4009D">
        <w:rPr>
          <w:rFonts w:ascii="Arial" w:hAnsi="Arial" w:cs="Arial"/>
        </w:rPr>
        <w:t xml:space="preserve"> dias úteis, a contar do momento em que a licitante foi declarada vencedora do certame, prorrogáveis por igual período, mediante solicitação, para a regularização da documentação com emissão de certidões negativas ou positivas com efeito de negativas;</w:t>
      </w:r>
    </w:p>
    <w:p w14:paraId="5A85EEC8" w14:textId="77777777" w:rsidR="000B594D" w:rsidRPr="00C4009D" w:rsidRDefault="000B594D" w:rsidP="00C4009D">
      <w:pPr>
        <w:ind w:firstLine="284"/>
        <w:jc w:val="both"/>
        <w:rPr>
          <w:rFonts w:ascii="Arial" w:hAnsi="Arial" w:cs="Arial"/>
        </w:rPr>
      </w:pPr>
    </w:p>
    <w:p w14:paraId="15899FFE" w14:textId="77777777" w:rsidR="000B71AB" w:rsidRDefault="000B71AB" w:rsidP="000B71AB">
      <w:pPr>
        <w:ind w:firstLine="284"/>
        <w:jc w:val="both"/>
        <w:rPr>
          <w:rFonts w:ascii="Arial" w:hAnsi="Arial" w:cs="Arial"/>
        </w:rPr>
      </w:pPr>
      <w:r w:rsidRPr="00AD1425">
        <w:rPr>
          <w:rFonts w:ascii="Arial" w:hAnsi="Arial" w:cs="Arial"/>
          <w:b/>
        </w:rPr>
        <w:t>9.4.</w:t>
      </w:r>
      <w:r w:rsidRPr="00075328">
        <w:rPr>
          <w:rFonts w:ascii="Arial" w:hAnsi="Arial" w:cs="Arial"/>
        </w:rPr>
        <w:t xml:space="preserve"> Os documentos que compõe</w:t>
      </w:r>
      <w:r>
        <w:rPr>
          <w:rFonts w:ascii="Arial" w:hAnsi="Arial" w:cs="Arial"/>
        </w:rPr>
        <w:t>m</w:t>
      </w:r>
      <w:r w:rsidRPr="00075328">
        <w:rPr>
          <w:rFonts w:ascii="Arial" w:hAnsi="Arial" w:cs="Arial"/>
        </w:rPr>
        <w:t xml:space="preserve"> a habilitação do licitante melhor classificado somente serão disponibilizados para avaliação do pregoeiro e para acesso público após o encerramento do envio de lances.</w:t>
      </w:r>
    </w:p>
    <w:p w14:paraId="5BCB92D0" w14:textId="77777777" w:rsidR="000B71AB" w:rsidRDefault="000B71AB" w:rsidP="000B71AB">
      <w:pPr>
        <w:ind w:firstLine="284"/>
        <w:jc w:val="both"/>
        <w:rPr>
          <w:rFonts w:ascii="Arial" w:hAnsi="Arial" w:cs="Arial"/>
        </w:rPr>
      </w:pPr>
    </w:p>
    <w:p w14:paraId="2BCC1EF8" w14:textId="77777777" w:rsidR="000B71AB" w:rsidRPr="00AD1425" w:rsidRDefault="000B71AB" w:rsidP="000B71AB">
      <w:pPr>
        <w:ind w:firstLine="284"/>
        <w:jc w:val="both"/>
        <w:rPr>
          <w:rFonts w:ascii="Arial" w:hAnsi="Arial" w:cs="Arial"/>
        </w:rPr>
      </w:pPr>
      <w:r w:rsidRPr="00AD1425">
        <w:rPr>
          <w:rFonts w:ascii="Arial" w:hAnsi="Arial" w:cs="Arial"/>
          <w:b/>
          <w:bCs/>
        </w:rPr>
        <w:t xml:space="preserve">9.5. </w:t>
      </w:r>
      <w:r w:rsidRPr="00AD1425">
        <w:rPr>
          <w:rFonts w:ascii="Arial" w:hAnsi="Arial" w:cs="Arial"/>
        </w:rPr>
        <w:t>Após a entrega dos documentos para habilitação, não será permitida a substituição ou a apresentação de novos documentos, salvo em sede de diligência, para (art. 64 da Lei 14.133, de 2021, e art. 39, §4° da IN 73, de 2022):</w:t>
      </w:r>
    </w:p>
    <w:p w14:paraId="50CCE13E" w14:textId="77777777" w:rsidR="000B71AB" w:rsidRPr="00AD1425" w:rsidRDefault="000B71AB" w:rsidP="000B71AB">
      <w:pPr>
        <w:ind w:firstLine="284"/>
        <w:jc w:val="both"/>
        <w:rPr>
          <w:rFonts w:ascii="Arial" w:hAnsi="Arial" w:cs="Arial"/>
        </w:rPr>
      </w:pPr>
    </w:p>
    <w:p w14:paraId="5EE9D67F" w14:textId="77777777" w:rsidR="000B71AB" w:rsidRPr="00AD1425" w:rsidRDefault="000B71AB" w:rsidP="000B71AB">
      <w:pPr>
        <w:ind w:firstLine="284"/>
        <w:jc w:val="both"/>
        <w:rPr>
          <w:rFonts w:ascii="Arial" w:hAnsi="Arial" w:cs="Arial"/>
        </w:rPr>
      </w:pPr>
      <w:r w:rsidRPr="00AD1425">
        <w:rPr>
          <w:rFonts w:ascii="Arial" w:hAnsi="Arial" w:cs="Arial"/>
          <w:b/>
          <w:bCs/>
        </w:rPr>
        <w:t>9.5.1.</w:t>
      </w:r>
      <w:r w:rsidRPr="00AD1425">
        <w:rPr>
          <w:rFonts w:ascii="Arial" w:hAnsi="Arial" w:cs="Arial"/>
        </w:rPr>
        <w:t xml:space="preserve"> </w:t>
      </w:r>
      <w:proofErr w:type="gramStart"/>
      <w:r w:rsidRPr="00AD1425">
        <w:rPr>
          <w:rFonts w:ascii="Arial" w:hAnsi="Arial" w:cs="Arial"/>
        </w:rPr>
        <w:t>complementação</w:t>
      </w:r>
      <w:proofErr w:type="gramEnd"/>
      <w:r w:rsidRPr="00AD1425">
        <w:rPr>
          <w:rFonts w:ascii="Arial" w:hAnsi="Arial" w:cs="Arial"/>
        </w:rPr>
        <w:t xml:space="preserve"> de informações acerta dos documentos já apresentados pelos licitantes e desde que necessária para apurar fatos existentes à época da abertura do certame;</w:t>
      </w:r>
    </w:p>
    <w:p w14:paraId="4BD6B135" w14:textId="77777777" w:rsidR="000B71AB" w:rsidRPr="00007772" w:rsidRDefault="000B71AB" w:rsidP="000B71AB">
      <w:pPr>
        <w:ind w:firstLine="284"/>
        <w:jc w:val="both"/>
        <w:rPr>
          <w:rFonts w:ascii="Arial" w:hAnsi="Arial" w:cs="Arial"/>
          <w:color w:val="00B050"/>
        </w:rPr>
      </w:pPr>
    </w:p>
    <w:p w14:paraId="06592DC0" w14:textId="77777777" w:rsidR="000B71AB" w:rsidRPr="00AD1425" w:rsidRDefault="000B71AB" w:rsidP="000B71AB">
      <w:pPr>
        <w:ind w:firstLine="284"/>
        <w:jc w:val="both"/>
        <w:rPr>
          <w:rFonts w:ascii="Arial" w:hAnsi="Arial" w:cs="Arial"/>
        </w:rPr>
      </w:pPr>
      <w:r w:rsidRPr="00AD1425">
        <w:rPr>
          <w:rFonts w:ascii="Arial" w:hAnsi="Arial" w:cs="Arial"/>
          <w:b/>
          <w:bCs/>
        </w:rPr>
        <w:t>9.5.2.</w:t>
      </w:r>
      <w:r w:rsidRPr="00AD1425">
        <w:rPr>
          <w:rFonts w:ascii="Arial" w:hAnsi="Arial" w:cs="Arial"/>
        </w:rPr>
        <w:t xml:space="preserve"> </w:t>
      </w:r>
      <w:proofErr w:type="gramStart"/>
      <w:r w:rsidRPr="00AD1425">
        <w:rPr>
          <w:rFonts w:ascii="Arial" w:hAnsi="Arial" w:cs="Arial"/>
        </w:rPr>
        <w:t>atualização</w:t>
      </w:r>
      <w:proofErr w:type="gramEnd"/>
      <w:r w:rsidRPr="00AD1425">
        <w:rPr>
          <w:rFonts w:ascii="Arial" w:hAnsi="Arial" w:cs="Arial"/>
        </w:rPr>
        <w:t xml:space="preserve"> de documentos cuja validade tenha expirado após a data de recebimento das propostas.</w:t>
      </w:r>
    </w:p>
    <w:p w14:paraId="263CDD04" w14:textId="77777777" w:rsidR="000B71AB" w:rsidRPr="00075328" w:rsidRDefault="000B71AB" w:rsidP="000B71AB">
      <w:pPr>
        <w:ind w:firstLine="284"/>
        <w:jc w:val="both"/>
        <w:rPr>
          <w:rFonts w:ascii="Arial" w:hAnsi="Arial" w:cs="Arial"/>
        </w:rPr>
      </w:pPr>
    </w:p>
    <w:p w14:paraId="6FBEB36B" w14:textId="61A91930" w:rsidR="000B594D" w:rsidRPr="00C4009D" w:rsidRDefault="000B594D" w:rsidP="00C4009D">
      <w:pPr>
        <w:pStyle w:val="Ttulo8"/>
        <w:numPr>
          <w:ilvl w:val="7"/>
          <w:numId w:val="3"/>
        </w:numPr>
        <w:ind w:left="0" w:firstLine="284"/>
        <w:rPr>
          <w:rFonts w:cs="Arial"/>
          <w:sz w:val="20"/>
          <w:szCs w:val="20"/>
        </w:rPr>
      </w:pPr>
      <w:r w:rsidRPr="00C4009D">
        <w:rPr>
          <w:rFonts w:cs="Arial"/>
          <w:caps/>
          <w:sz w:val="20"/>
          <w:szCs w:val="20"/>
        </w:rPr>
        <w:t>10</w:t>
      </w:r>
      <w:r w:rsidR="00B039A0" w:rsidRPr="00C4009D">
        <w:rPr>
          <w:rFonts w:cs="Arial"/>
          <w:caps/>
          <w:sz w:val="20"/>
          <w:szCs w:val="20"/>
          <w:lang w:val="pt-BR"/>
        </w:rPr>
        <w:t>.</w:t>
      </w:r>
      <w:r w:rsidRPr="00C4009D">
        <w:rPr>
          <w:rFonts w:cs="Arial"/>
          <w:caps/>
          <w:sz w:val="20"/>
          <w:szCs w:val="20"/>
        </w:rPr>
        <w:t xml:space="preserve"> abertura</w:t>
      </w:r>
    </w:p>
    <w:p w14:paraId="01F600F1" w14:textId="77777777" w:rsidR="000B594D" w:rsidRPr="000B71AB" w:rsidRDefault="000B594D" w:rsidP="00C4009D">
      <w:pPr>
        <w:ind w:firstLine="284"/>
        <w:jc w:val="both"/>
        <w:rPr>
          <w:rFonts w:ascii="Arial" w:hAnsi="Arial" w:cs="Arial"/>
          <w:sz w:val="18"/>
        </w:rPr>
      </w:pPr>
    </w:p>
    <w:p w14:paraId="558ED4C6" w14:textId="0B01C230" w:rsidR="000B594D" w:rsidRPr="00C4009D" w:rsidRDefault="000B594D" w:rsidP="00C4009D">
      <w:pPr>
        <w:numPr>
          <w:ilvl w:val="0"/>
          <w:numId w:val="3"/>
        </w:numPr>
        <w:ind w:left="0" w:firstLine="284"/>
        <w:jc w:val="both"/>
        <w:rPr>
          <w:rFonts w:ascii="Arial" w:hAnsi="Arial" w:cs="Arial"/>
          <w:kern w:val="2"/>
        </w:rPr>
      </w:pPr>
      <w:r w:rsidRPr="00C4009D">
        <w:rPr>
          <w:rFonts w:ascii="Arial" w:hAnsi="Arial" w:cs="Arial"/>
          <w:b/>
          <w:bCs/>
        </w:rPr>
        <w:t>10.1.</w:t>
      </w:r>
      <w:r w:rsidRPr="00C4009D">
        <w:rPr>
          <w:rFonts w:ascii="Arial" w:hAnsi="Arial" w:cs="Arial"/>
        </w:rPr>
        <w:t xml:space="preserve"> A partir do horário previsto no sistema eletrônico, a sessão pública do Pregão Eletrônico terá início com a divulgação das propostas de preços recebidas, passando o </w:t>
      </w:r>
      <w:r w:rsidR="00A07FB4" w:rsidRPr="00A07FB4">
        <w:rPr>
          <w:rFonts w:ascii="Arial" w:hAnsi="Arial" w:cs="Arial"/>
        </w:rPr>
        <w:t>Agente de Contratação</w:t>
      </w:r>
      <w:r w:rsidRPr="00C4009D">
        <w:rPr>
          <w:rFonts w:ascii="Arial" w:hAnsi="Arial" w:cs="Arial"/>
        </w:rPr>
        <w:t xml:space="preserve"> a avaliar a aceitabilidade </w:t>
      </w:r>
      <w:r w:rsidR="00AB5354" w:rsidRPr="00C4009D">
        <w:rPr>
          <w:rFonts w:ascii="Arial" w:hAnsi="Arial" w:cs="Arial"/>
        </w:rPr>
        <w:t>delas</w:t>
      </w:r>
      <w:r w:rsidRPr="00C4009D">
        <w:rPr>
          <w:rFonts w:ascii="Arial" w:hAnsi="Arial" w:cs="Arial"/>
        </w:rPr>
        <w:t>.</w:t>
      </w:r>
    </w:p>
    <w:p w14:paraId="07F7BA1F" w14:textId="77777777" w:rsidR="000B71AB" w:rsidRPr="000B71AB" w:rsidRDefault="000B71AB" w:rsidP="00C4009D">
      <w:pPr>
        <w:numPr>
          <w:ilvl w:val="0"/>
          <w:numId w:val="3"/>
        </w:numPr>
        <w:ind w:left="0" w:firstLine="284"/>
        <w:jc w:val="both"/>
        <w:rPr>
          <w:rFonts w:ascii="Arial" w:hAnsi="Arial" w:cs="Arial"/>
          <w:sz w:val="18"/>
        </w:rPr>
      </w:pPr>
    </w:p>
    <w:p w14:paraId="14429BE9" w14:textId="77777777" w:rsidR="000B594D" w:rsidRPr="00C4009D" w:rsidRDefault="000B594D" w:rsidP="00C4009D">
      <w:pPr>
        <w:numPr>
          <w:ilvl w:val="0"/>
          <w:numId w:val="3"/>
        </w:numPr>
        <w:ind w:left="0" w:firstLine="284"/>
        <w:jc w:val="both"/>
        <w:rPr>
          <w:rFonts w:ascii="Arial" w:hAnsi="Arial" w:cs="Arial"/>
        </w:rPr>
      </w:pPr>
      <w:r w:rsidRPr="00C4009D">
        <w:rPr>
          <w:rFonts w:ascii="Arial" w:hAnsi="Arial" w:cs="Arial"/>
          <w:b/>
          <w:bCs/>
        </w:rPr>
        <w:t xml:space="preserve">10.2. </w:t>
      </w:r>
      <w:r w:rsidRPr="00C4009D">
        <w:rPr>
          <w:rFonts w:ascii="Arial" w:hAnsi="Arial" w:cs="Arial"/>
        </w:rPr>
        <w:t>Aberta à etapa competitiva, os representantes das licitantes deverão estar conectados ao sistema eletrônico para participar da sessão de lances. A cada lance ofertado a licitante será imediatamente informada de seu recebimento e respectivo horário de registro e valor.</w:t>
      </w:r>
    </w:p>
    <w:p w14:paraId="5A63EB2C" w14:textId="77777777" w:rsidR="000B594D" w:rsidRPr="000B71AB" w:rsidRDefault="000B594D" w:rsidP="00C4009D">
      <w:pPr>
        <w:numPr>
          <w:ilvl w:val="0"/>
          <w:numId w:val="3"/>
        </w:numPr>
        <w:ind w:left="0" w:firstLine="284"/>
        <w:jc w:val="both"/>
        <w:rPr>
          <w:rFonts w:ascii="Arial" w:hAnsi="Arial" w:cs="Arial"/>
          <w:sz w:val="18"/>
        </w:rPr>
      </w:pPr>
    </w:p>
    <w:p w14:paraId="4641D34C" w14:textId="77777777" w:rsidR="00DB67AF" w:rsidRPr="00C4009D" w:rsidRDefault="000B594D" w:rsidP="00C4009D">
      <w:pPr>
        <w:numPr>
          <w:ilvl w:val="0"/>
          <w:numId w:val="3"/>
        </w:numPr>
        <w:tabs>
          <w:tab w:val="clear" w:pos="0"/>
          <w:tab w:val="num" w:pos="284"/>
        </w:tabs>
        <w:ind w:left="0" w:firstLine="284"/>
        <w:jc w:val="both"/>
        <w:rPr>
          <w:rFonts w:ascii="Arial" w:hAnsi="Arial" w:cs="Arial"/>
        </w:rPr>
      </w:pPr>
      <w:r w:rsidRPr="00C4009D">
        <w:rPr>
          <w:rFonts w:ascii="Arial" w:hAnsi="Arial" w:cs="Arial"/>
          <w:b/>
          <w:bCs/>
        </w:rPr>
        <w:t>10.2.1.</w:t>
      </w:r>
      <w:r w:rsidRPr="00C4009D">
        <w:rPr>
          <w:rFonts w:ascii="Arial" w:hAnsi="Arial" w:cs="Arial"/>
        </w:rPr>
        <w:t xml:space="preserve"> Não serão aceitos dois ou mais lances de mesmo valor, prevalecendo aquele que for recebido e registrado em primeiro lugar.</w:t>
      </w:r>
    </w:p>
    <w:p w14:paraId="6653DC0E" w14:textId="77777777" w:rsidR="00DB67AF" w:rsidRPr="000B71AB" w:rsidRDefault="00DB67AF" w:rsidP="00C4009D">
      <w:pPr>
        <w:numPr>
          <w:ilvl w:val="0"/>
          <w:numId w:val="3"/>
        </w:numPr>
        <w:ind w:left="0" w:firstLine="284"/>
        <w:jc w:val="both"/>
        <w:rPr>
          <w:rFonts w:ascii="Arial" w:hAnsi="Arial" w:cs="Arial"/>
          <w:sz w:val="18"/>
        </w:rPr>
      </w:pPr>
    </w:p>
    <w:p w14:paraId="3A2DEFEF" w14:textId="77777777" w:rsidR="00465F5B" w:rsidRPr="00C4009D" w:rsidRDefault="00DB67AF" w:rsidP="00C4009D">
      <w:pPr>
        <w:numPr>
          <w:ilvl w:val="0"/>
          <w:numId w:val="3"/>
        </w:numPr>
        <w:tabs>
          <w:tab w:val="clear" w:pos="0"/>
          <w:tab w:val="num" w:pos="284"/>
        </w:tabs>
        <w:ind w:left="0" w:firstLine="284"/>
        <w:jc w:val="both"/>
        <w:rPr>
          <w:rFonts w:ascii="Arial" w:hAnsi="Arial" w:cs="Arial"/>
        </w:rPr>
      </w:pPr>
      <w:r w:rsidRPr="00C4009D">
        <w:rPr>
          <w:rFonts w:ascii="Arial" w:hAnsi="Arial" w:cs="Arial"/>
          <w:b/>
          <w:bCs/>
        </w:rPr>
        <w:t xml:space="preserve">10.2.2. </w:t>
      </w:r>
      <w:r w:rsidRPr="00C4009D">
        <w:rPr>
          <w:rFonts w:ascii="Arial" w:hAnsi="Arial" w:cs="Arial"/>
        </w:rPr>
        <w:t>A formulação de lances será efetuada, exclusivamente, por meio do sistema eletrônico</w:t>
      </w:r>
      <w:r w:rsidR="00465F5B" w:rsidRPr="00C4009D">
        <w:rPr>
          <w:rFonts w:ascii="Arial" w:hAnsi="Arial" w:cs="Arial"/>
        </w:rPr>
        <w:t xml:space="preserve">. </w:t>
      </w:r>
      <w:r w:rsidRPr="00C4009D">
        <w:rPr>
          <w:rFonts w:ascii="Arial" w:hAnsi="Arial" w:cs="Arial"/>
        </w:rPr>
        <w:t>Os lances deverão ser formulados em valores distintos e decrescentes, inferiores à proposta de menor preço, ou inferiores ao do último valor apresentado pelo próprio licitante ofertante</w:t>
      </w:r>
      <w:r w:rsidR="00465F5B" w:rsidRPr="00C4009D">
        <w:rPr>
          <w:rFonts w:ascii="Arial" w:hAnsi="Arial" w:cs="Arial"/>
        </w:rPr>
        <w:t>.</w:t>
      </w:r>
    </w:p>
    <w:p w14:paraId="0F5A7E6A" w14:textId="77777777" w:rsidR="00465F5B" w:rsidRPr="000B71AB" w:rsidRDefault="00465F5B" w:rsidP="00C4009D">
      <w:pPr>
        <w:numPr>
          <w:ilvl w:val="0"/>
          <w:numId w:val="3"/>
        </w:numPr>
        <w:ind w:left="0" w:firstLine="284"/>
        <w:jc w:val="both"/>
        <w:rPr>
          <w:rFonts w:ascii="Arial" w:hAnsi="Arial" w:cs="Arial"/>
          <w:sz w:val="18"/>
        </w:rPr>
      </w:pPr>
    </w:p>
    <w:p w14:paraId="1DB07324" w14:textId="77777777" w:rsidR="000B594D" w:rsidRPr="00C4009D" w:rsidRDefault="000B594D" w:rsidP="00C4009D">
      <w:pPr>
        <w:numPr>
          <w:ilvl w:val="0"/>
          <w:numId w:val="3"/>
        </w:numPr>
        <w:ind w:left="0" w:firstLine="284"/>
        <w:jc w:val="both"/>
        <w:rPr>
          <w:rFonts w:ascii="Arial" w:hAnsi="Arial" w:cs="Arial"/>
        </w:rPr>
      </w:pPr>
      <w:r w:rsidRPr="00C4009D">
        <w:rPr>
          <w:rFonts w:ascii="Arial" w:hAnsi="Arial" w:cs="Arial"/>
          <w:b/>
          <w:bCs/>
        </w:rPr>
        <w:t>10.3.</w:t>
      </w:r>
      <w:r w:rsidRPr="00C4009D">
        <w:rPr>
          <w:rFonts w:ascii="Arial" w:hAnsi="Arial" w:cs="Arial"/>
        </w:rPr>
        <w:t xml:space="preserve"> Durante o transcurso da sessão pública, as licitantes serão informadas, em tempo real, do valor do menor lance registrado. O sistema eletrônico não identificará a autora dos lances às demais licitantes.</w:t>
      </w:r>
    </w:p>
    <w:p w14:paraId="153DDC43" w14:textId="77777777" w:rsidR="000B594D" w:rsidRPr="000B71AB" w:rsidRDefault="000B594D" w:rsidP="00C4009D">
      <w:pPr>
        <w:numPr>
          <w:ilvl w:val="0"/>
          <w:numId w:val="3"/>
        </w:numPr>
        <w:ind w:left="0" w:firstLine="284"/>
        <w:jc w:val="both"/>
        <w:rPr>
          <w:rFonts w:ascii="Arial" w:hAnsi="Arial" w:cs="Arial"/>
          <w:sz w:val="18"/>
        </w:rPr>
      </w:pPr>
    </w:p>
    <w:p w14:paraId="0137A1F4" w14:textId="77777777" w:rsidR="000B594D" w:rsidRPr="00C4009D" w:rsidRDefault="000B594D" w:rsidP="00C4009D">
      <w:pPr>
        <w:numPr>
          <w:ilvl w:val="0"/>
          <w:numId w:val="3"/>
        </w:numPr>
        <w:ind w:left="0" w:firstLine="284"/>
        <w:jc w:val="both"/>
        <w:rPr>
          <w:rFonts w:ascii="Arial" w:hAnsi="Arial" w:cs="Arial"/>
        </w:rPr>
      </w:pPr>
      <w:r w:rsidRPr="00C4009D">
        <w:rPr>
          <w:rFonts w:ascii="Arial" w:hAnsi="Arial" w:cs="Arial"/>
          <w:b/>
          <w:bCs/>
        </w:rPr>
        <w:t>10.4.</w:t>
      </w:r>
      <w:r w:rsidRPr="00C4009D">
        <w:rPr>
          <w:rFonts w:ascii="Arial" w:hAnsi="Arial" w:cs="Arial"/>
        </w:rPr>
        <w:t xml:space="preserve"> A etapa de lances da sessão pública terá o período de tempo fixo de 10 (dez) minutos e, após isso, será prorrogada automaticamente pelo sistema, quando houver lance ofertado nos últimos </w:t>
      </w:r>
      <w:proofErr w:type="gramStart"/>
      <w:r w:rsidRPr="00C4009D">
        <w:rPr>
          <w:rFonts w:ascii="Arial" w:hAnsi="Arial" w:cs="Arial"/>
        </w:rPr>
        <w:t>2</w:t>
      </w:r>
      <w:proofErr w:type="gramEnd"/>
      <w:r w:rsidRPr="00C4009D">
        <w:rPr>
          <w:rFonts w:ascii="Arial" w:hAnsi="Arial" w:cs="Arial"/>
        </w:rPr>
        <w:t xml:space="preserve"> (dois) minutos do período de duração da sessão pública.</w:t>
      </w:r>
    </w:p>
    <w:p w14:paraId="4E4CB62D" w14:textId="77777777" w:rsidR="000B594D" w:rsidRPr="000B71AB" w:rsidRDefault="000B594D" w:rsidP="00C4009D">
      <w:pPr>
        <w:numPr>
          <w:ilvl w:val="0"/>
          <w:numId w:val="3"/>
        </w:numPr>
        <w:ind w:left="0" w:firstLine="284"/>
        <w:jc w:val="both"/>
        <w:rPr>
          <w:rFonts w:ascii="Arial" w:hAnsi="Arial" w:cs="Arial"/>
          <w:sz w:val="18"/>
        </w:rPr>
      </w:pPr>
    </w:p>
    <w:p w14:paraId="6FF5C073" w14:textId="77777777" w:rsidR="000B594D" w:rsidRPr="00C4009D" w:rsidRDefault="000B594D" w:rsidP="00C4009D">
      <w:pPr>
        <w:pStyle w:val="Corpodetexto"/>
        <w:numPr>
          <w:ilvl w:val="0"/>
          <w:numId w:val="3"/>
        </w:numPr>
        <w:ind w:left="0" w:firstLine="284"/>
        <w:rPr>
          <w:sz w:val="20"/>
          <w:szCs w:val="20"/>
        </w:rPr>
      </w:pPr>
      <w:r w:rsidRPr="00C4009D">
        <w:rPr>
          <w:b/>
          <w:bCs/>
          <w:sz w:val="20"/>
          <w:szCs w:val="20"/>
        </w:rPr>
        <w:t>10.5.</w:t>
      </w:r>
      <w:r w:rsidRPr="00C4009D">
        <w:rPr>
          <w:sz w:val="20"/>
          <w:szCs w:val="20"/>
        </w:rPr>
        <w:t xml:space="preserve"> Na hipótese de não haver novos lances no período da prorrogação automática que trata o item 10.4, a sessão pública será encerrada automaticamente.</w:t>
      </w:r>
    </w:p>
    <w:p w14:paraId="41E4FADB" w14:textId="77777777" w:rsidR="000B594D" w:rsidRPr="000B71AB" w:rsidRDefault="000B594D" w:rsidP="00C4009D">
      <w:pPr>
        <w:pStyle w:val="Corpodetexto"/>
        <w:numPr>
          <w:ilvl w:val="0"/>
          <w:numId w:val="3"/>
        </w:numPr>
        <w:ind w:left="0" w:firstLine="284"/>
        <w:rPr>
          <w:sz w:val="18"/>
          <w:szCs w:val="20"/>
        </w:rPr>
      </w:pPr>
    </w:p>
    <w:p w14:paraId="27B7500C" w14:textId="77777777" w:rsidR="0046663D" w:rsidRPr="00C4009D" w:rsidRDefault="0046663D" w:rsidP="00C4009D">
      <w:pPr>
        <w:pStyle w:val="Corpodetexto"/>
        <w:ind w:firstLine="284"/>
        <w:rPr>
          <w:sz w:val="20"/>
          <w:szCs w:val="20"/>
        </w:rPr>
      </w:pPr>
      <w:r w:rsidRPr="00C4009D">
        <w:rPr>
          <w:b/>
          <w:bCs/>
          <w:sz w:val="20"/>
          <w:szCs w:val="20"/>
        </w:rPr>
        <w:t>1</w:t>
      </w:r>
      <w:r w:rsidRPr="00C4009D">
        <w:rPr>
          <w:b/>
          <w:bCs/>
          <w:sz w:val="20"/>
          <w:szCs w:val="20"/>
          <w:lang w:val="pt-BR"/>
        </w:rPr>
        <w:t>0</w:t>
      </w:r>
      <w:r w:rsidRPr="00C4009D">
        <w:rPr>
          <w:b/>
          <w:bCs/>
          <w:sz w:val="20"/>
          <w:szCs w:val="20"/>
        </w:rPr>
        <w:t>.6.</w:t>
      </w:r>
      <w:r w:rsidRPr="00C4009D">
        <w:rPr>
          <w:sz w:val="20"/>
          <w:szCs w:val="20"/>
        </w:rPr>
        <w:t xml:space="preserve"> Em caso de participação de Microempresas (ME) ou Empresas de Pequeno Porte (EPP) no presente certame, deverá ser observado no julgamento das propostas o que dispõe o Decreto Municipal nº. 12.437/2007 e a Lei Complementar nº. 123/2006 alterada pela Lei Complementar nº 147/2014.</w:t>
      </w:r>
    </w:p>
    <w:p w14:paraId="3E86B5E6" w14:textId="77777777" w:rsidR="0046663D" w:rsidRPr="000B71AB" w:rsidRDefault="0046663D" w:rsidP="00C4009D">
      <w:pPr>
        <w:pStyle w:val="Corpodetexto"/>
        <w:ind w:firstLine="284"/>
        <w:rPr>
          <w:sz w:val="18"/>
          <w:szCs w:val="20"/>
        </w:rPr>
      </w:pPr>
    </w:p>
    <w:p w14:paraId="50FD14B7" w14:textId="77777777" w:rsidR="0046663D" w:rsidRPr="00C4009D" w:rsidRDefault="0046663D" w:rsidP="00C4009D">
      <w:pPr>
        <w:pStyle w:val="Corpodetexto"/>
        <w:ind w:firstLine="284"/>
        <w:rPr>
          <w:sz w:val="20"/>
          <w:szCs w:val="20"/>
        </w:rPr>
      </w:pPr>
      <w:r w:rsidRPr="00C4009D">
        <w:rPr>
          <w:b/>
          <w:bCs/>
          <w:sz w:val="20"/>
          <w:szCs w:val="20"/>
        </w:rPr>
        <w:t>1</w:t>
      </w:r>
      <w:r w:rsidRPr="00C4009D">
        <w:rPr>
          <w:b/>
          <w:bCs/>
          <w:sz w:val="20"/>
          <w:szCs w:val="20"/>
          <w:lang w:val="pt-BR"/>
        </w:rPr>
        <w:t>0</w:t>
      </w:r>
      <w:r w:rsidRPr="00C4009D">
        <w:rPr>
          <w:b/>
          <w:bCs/>
          <w:sz w:val="20"/>
          <w:szCs w:val="20"/>
        </w:rPr>
        <w:t>.7.</w:t>
      </w:r>
      <w:r w:rsidRPr="00C4009D">
        <w:rPr>
          <w:sz w:val="20"/>
          <w:szCs w:val="20"/>
        </w:rPr>
        <w:t xml:space="preserve"> Entende-se por empate aquelas situações em que as propostas apresentadas pelas Microempresas (ME) e Empresas de Pequeno Porte (EPP) sejam iguais ou até 5% (cinco por cento) superiores à proposta mais bem classificada.</w:t>
      </w:r>
    </w:p>
    <w:p w14:paraId="18109A5B" w14:textId="77777777" w:rsidR="0046663D" w:rsidRPr="000B71AB" w:rsidRDefault="0046663D" w:rsidP="00C4009D">
      <w:pPr>
        <w:pStyle w:val="Corpodetexto"/>
        <w:ind w:firstLine="284"/>
        <w:rPr>
          <w:sz w:val="18"/>
          <w:szCs w:val="20"/>
        </w:rPr>
      </w:pPr>
    </w:p>
    <w:p w14:paraId="4FFE61C9" w14:textId="77777777" w:rsidR="0046663D" w:rsidRPr="00C4009D" w:rsidRDefault="0046663D" w:rsidP="00C4009D">
      <w:pPr>
        <w:pStyle w:val="Corpodetexto"/>
        <w:ind w:firstLine="284"/>
        <w:rPr>
          <w:sz w:val="20"/>
          <w:szCs w:val="20"/>
        </w:rPr>
      </w:pPr>
      <w:r w:rsidRPr="00C4009D">
        <w:rPr>
          <w:b/>
          <w:bCs/>
          <w:sz w:val="20"/>
          <w:szCs w:val="20"/>
        </w:rPr>
        <w:lastRenderedPageBreak/>
        <w:t>1</w:t>
      </w:r>
      <w:r w:rsidRPr="00C4009D">
        <w:rPr>
          <w:b/>
          <w:bCs/>
          <w:sz w:val="20"/>
          <w:szCs w:val="20"/>
          <w:lang w:val="pt-BR"/>
        </w:rPr>
        <w:t>0</w:t>
      </w:r>
      <w:r w:rsidRPr="00C4009D">
        <w:rPr>
          <w:b/>
          <w:bCs/>
          <w:sz w:val="20"/>
          <w:szCs w:val="20"/>
        </w:rPr>
        <w:t>.8.</w:t>
      </w:r>
      <w:r w:rsidRPr="00C4009D">
        <w:rPr>
          <w:sz w:val="20"/>
          <w:szCs w:val="20"/>
        </w:rPr>
        <w:t xml:space="preserve"> A Microempresa (ME) e Empresa de Pequeno Porte (EPP) cuja proposta for mais bem classificada poderá apresentar proposta de preço inferior àquela considerada vencedora da fase de lances, situação em que será declarada a melhor oferta.</w:t>
      </w:r>
    </w:p>
    <w:p w14:paraId="6CFA35DB" w14:textId="77777777" w:rsidR="0046663D" w:rsidRPr="000B71AB" w:rsidRDefault="0046663D" w:rsidP="00C4009D">
      <w:pPr>
        <w:pStyle w:val="Corpodetexto"/>
        <w:ind w:firstLine="284"/>
        <w:rPr>
          <w:sz w:val="18"/>
          <w:szCs w:val="20"/>
        </w:rPr>
      </w:pPr>
    </w:p>
    <w:p w14:paraId="55F10A98" w14:textId="77777777" w:rsidR="0046663D" w:rsidRPr="00C4009D" w:rsidRDefault="0046663D" w:rsidP="00C4009D">
      <w:pPr>
        <w:pStyle w:val="Corpodetexto"/>
        <w:ind w:firstLine="284"/>
        <w:rPr>
          <w:sz w:val="20"/>
          <w:szCs w:val="20"/>
        </w:rPr>
      </w:pPr>
      <w:r w:rsidRPr="000B71AB">
        <w:rPr>
          <w:b/>
          <w:bCs/>
          <w:sz w:val="20"/>
          <w:szCs w:val="20"/>
        </w:rPr>
        <w:t>1</w:t>
      </w:r>
      <w:r w:rsidRPr="000B71AB">
        <w:rPr>
          <w:b/>
          <w:bCs/>
          <w:sz w:val="20"/>
          <w:szCs w:val="20"/>
          <w:lang w:val="pt-BR"/>
        </w:rPr>
        <w:t>0</w:t>
      </w:r>
      <w:r w:rsidRPr="000B71AB">
        <w:rPr>
          <w:b/>
          <w:bCs/>
          <w:sz w:val="20"/>
          <w:szCs w:val="20"/>
        </w:rPr>
        <w:t>.</w:t>
      </w:r>
      <w:r w:rsidRPr="00C4009D">
        <w:rPr>
          <w:b/>
          <w:bCs/>
          <w:sz w:val="20"/>
          <w:szCs w:val="20"/>
        </w:rPr>
        <w:t>9.</w:t>
      </w:r>
      <w:r w:rsidRPr="00C4009D">
        <w:rPr>
          <w:sz w:val="20"/>
          <w:szCs w:val="20"/>
        </w:rPr>
        <w:t xml:space="preserve"> Para tanto, será convocada para exercer o seu direito de preferência e apresentar nova proposta no prazo máximo de 05 (cinco) minutos após o encerramento dos lances, a contar da convocação do sistema, sob pena de preclusão.</w:t>
      </w:r>
    </w:p>
    <w:p w14:paraId="1B3042C3" w14:textId="77777777" w:rsidR="0046663D" w:rsidRPr="000B71AB" w:rsidRDefault="0046663D" w:rsidP="00C4009D">
      <w:pPr>
        <w:pStyle w:val="Corpodetexto"/>
        <w:ind w:firstLine="284"/>
        <w:rPr>
          <w:sz w:val="18"/>
          <w:szCs w:val="20"/>
        </w:rPr>
      </w:pPr>
    </w:p>
    <w:p w14:paraId="257DE8A4" w14:textId="77777777" w:rsidR="0046663D" w:rsidRPr="00C4009D" w:rsidRDefault="0046663D" w:rsidP="00C4009D">
      <w:pPr>
        <w:pStyle w:val="Corpodetexto"/>
        <w:ind w:firstLine="284"/>
        <w:rPr>
          <w:sz w:val="20"/>
          <w:szCs w:val="20"/>
        </w:rPr>
      </w:pPr>
      <w:r w:rsidRPr="00C4009D">
        <w:rPr>
          <w:b/>
          <w:bCs/>
          <w:sz w:val="20"/>
          <w:szCs w:val="20"/>
        </w:rPr>
        <w:t>1</w:t>
      </w:r>
      <w:r w:rsidRPr="00C4009D">
        <w:rPr>
          <w:b/>
          <w:bCs/>
          <w:sz w:val="20"/>
          <w:szCs w:val="20"/>
          <w:lang w:val="pt-BR"/>
        </w:rPr>
        <w:t>0</w:t>
      </w:r>
      <w:r w:rsidRPr="00C4009D">
        <w:rPr>
          <w:b/>
          <w:bCs/>
          <w:sz w:val="20"/>
          <w:szCs w:val="20"/>
        </w:rPr>
        <w:t>.10.</w:t>
      </w:r>
      <w:r w:rsidRPr="00C4009D">
        <w:rPr>
          <w:sz w:val="20"/>
          <w:szCs w:val="20"/>
        </w:rPr>
        <w:t xml:space="preserve"> Decorrido o prazo determinado no subitem 1</w:t>
      </w:r>
      <w:r w:rsidRPr="00C4009D">
        <w:rPr>
          <w:sz w:val="20"/>
          <w:szCs w:val="20"/>
          <w:lang w:val="pt-BR"/>
        </w:rPr>
        <w:t>0</w:t>
      </w:r>
      <w:r w:rsidRPr="00C4009D">
        <w:rPr>
          <w:sz w:val="20"/>
          <w:szCs w:val="20"/>
        </w:rPr>
        <w:t>.9, pregoeiro examinará a conformidade da proposta e a aceitabilidade do preço ofertado, de acordo com o praticado no mercado vigente, apurado mediante pesquisa realizada pela Unidade Requisitante.</w:t>
      </w:r>
    </w:p>
    <w:p w14:paraId="6A529F16" w14:textId="77777777" w:rsidR="0046663D" w:rsidRPr="000B71AB" w:rsidRDefault="0046663D" w:rsidP="00C4009D">
      <w:pPr>
        <w:pStyle w:val="Corpodetexto"/>
        <w:ind w:firstLine="284"/>
        <w:rPr>
          <w:sz w:val="18"/>
          <w:szCs w:val="20"/>
          <w:highlight w:val="yellow"/>
        </w:rPr>
      </w:pPr>
    </w:p>
    <w:p w14:paraId="7EAE0214" w14:textId="4F6699C6" w:rsidR="0046663D" w:rsidRPr="00C4009D" w:rsidRDefault="0046663D" w:rsidP="00C4009D">
      <w:pPr>
        <w:pStyle w:val="Corpodetexto"/>
        <w:numPr>
          <w:ilvl w:val="0"/>
          <w:numId w:val="3"/>
        </w:numPr>
        <w:ind w:left="0" w:firstLine="284"/>
        <w:rPr>
          <w:sz w:val="20"/>
          <w:szCs w:val="20"/>
        </w:rPr>
      </w:pPr>
      <w:r w:rsidRPr="00C4009D">
        <w:rPr>
          <w:b/>
          <w:bCs/>
          <w:sz w:val="20"/>
          <w:szCs w:val="20"/>
        </w:rPr>
        <w:t>1</w:t>
      </w:r>
      <w:r w:rsidRPr="00C4009D">
        <w:rPr>
          <w:b/>
          <w:bCs/>
          <w:sz w:val="20"/>
          <w:szCs w:val="20"/>
          <w:lang w:val="pt-BR"/>
        </w:rPr>
        <w:t>0</w:t>
      </w:r>
      <w:r w:rsidRPr="00C4009D">
        <w:rPr>
          <w:b/>
          <w:bCs/>
          <w:sz w:val="20"/>
          <w:szCs w:val="20"/>
        </w:rPr>
        <w:t>.</w:t>
      </w:r>
      <w:r w:rsidRPr="00C4009D">
        <w:rPr>
          <w:b/>
          <w:bCs/>
          <w:sz w:val="20"/>
          <w:szCs w:val="20"/>
          <w:lang w:val="pt-BR"/>
        </w:rPr>
        <w:t>11</w:t>
      </w:r>
      <w:r w:rsidRPr="00C4009D">
        <w:rPr>
          <w:b/>
          <w:bCs/>
          <w:sz w:val="20"/>
          <w:szCs w:val="20"/>
        </w:rPr>
        <w:t>.</w:t>
      </w:r>
      <w:r w:rsidRPr="00C4009D">
        <w:rPr>
          <w:sz w:val="20"/>
          <w:szCs w:val="20"/>
        </w:rPr>
        <w:t xml:space="preserve"> Encerrada a recepção de lances, antes de anunciar a vencedora, o </w:t>
      </w:r>
      <w:r w:rsidR="00A07FB4" w:rsidRPr="00A07FB4">
        <w:rPr>
          <w:sz w:val="20"/>
        </w:rPr>
        <w:t>Agente de Contratação</w:t>
      </w:r>
      <w:r w:rsidRPr="00A07FB4">
        <w:rPr>
          <w:sz w:val="18"/>
          <w:szCs w:val="20"/>
        </w:rPr>
        <w:t xml:space="preserve"> </w:t>
      </w:r>
      <w:r w:rsidRPr="00C4009D">
        <w:rPr>
          <w:sz w:val="20"/>
          <w:szCs w:val="20"/>
        </w:rPr>
        <w:t>poderá encaminhar, pelo sistema eletrônico, contraproposta diretamente a licitante que tenha apresentado o lance de menor preço, para que seja obtido preço melhor ao anteriormente ofertado, bem como decidir sobre sua aceitação.</w:t>
      </w:r>
    </w:p>
    <w:p w14:paraId="7492B977" w14:textId="77777777" w:rsidR="0046663D" w:rsidRPr="000B71AB" w:rsidRDefault="0046663D" w:rsidP="00C4009D">
      <w:pPr>
        <w:pStyle w:val="Corpodetexto"/>
        <w:numPr>
          <w:ilvl w:val="0"/>
          <w:numId w:val="3"/>
        </w:numPr>
        <w:ind w:left="0" w:firstLine="284"/>
        <w:rPr>
          <w:sz w:val="18"/>
          <w:szCs w:val="20"/>
        </w:rPr>
      </w:pPr>
    </w:p>
    <w:p w14:paraId="3BE20257" w14:textId="2E0977C1" w:rsidR="0046663D" w:rsidRPr="00C4009D" w:rsidRDefault="0046663D" w:rsidP="00C4009D">
      <w:pPr>
        <w:pStyle w:val="Corpodetexto"/>
        <w:numPr>
          <w:ilvl w:val="0"/>
          <w:numId w:val="3"/>
        </w:numPr>
        <w:ind w:left="0" w:firstLine="284"/>
        <w:rPr>
          <w:sz w:val="20"/>
          <w:szCs w:val="20"/>
        </w:rPr>
      </w:pPr>
      <w:r w:rsidRPr="00C4009D">
        <w:rPr>
          <w:b/>
          <w:bCs/>
          <w:sz w:val="20"/>
          <w:szCs w:val="20"/>
        </w:rPr>
        <w:t>1</w:t>
      </w:r>
      <w:r w:rsidRPr="00C4009D">
        <w:rPr>
          <w:b/>
          <w:bCs/>
          <w:sz w:val="20"/>
          <w:szCs w:val="20"/>
          <w:lang w:val="pt-BR"/>
        </w:rPr>
        <w:t>0</w:t>
      </w:r>
      <w:r w:rsidRPr="00C4009D">
        <w:rPr>
          <w:b/>
          <w:bCs/>
          <w:sz w:val="20"/>
          <w:szCs w:val="20"/>
        </w:rPr>
        <w:t>.</w:t>
      </w:r>
      <w:r w:rsidRPr="00C4009D">
        <w:rPr>
          <w:b/>
          <w:bCs/>
          <w:sz w:val="20"/>
          <w:szCs w:val="20"/>
          <w:lang w:val="pt-BR"/>
        </w:rPr>
        <w:t>12</w:t>
      </w:r>
      <w:r w:rsidRPr="00C4009D">
        <w:rPr>
          <w:b/>
          <w:bCs/>
          <w:sz w:val="20"/>
          <w:szCs w:val="20"/>
        </w:rPr>
        <w:t>.</w:t>
      </w:r>
      <w:r w:rsidRPr="00C4009D">
        <w:rPr>
          <w:sz w:val="20"/>
          <w:szCs w:val="20"/>
        </w:rPr>
        <w:t xml:space="preserve"> Quando a proposta ou o lance de menor valor não for aceitável, ou se a licitante não atender às exigências e condições para sua habilitação, o Pregoeiro examinará a proposta ou o lance subsequente, verificando a sua compatibilidade e habilitação, na ordem de classificação e assim sucessivamente, até a apuração de proposta ou lance que atenda o Edital. Também nessa etapa o </w:t>
      </w:r>
      <w:r w:rsidR="00A07FB4" w:rsidRPr="00A07FB4">
        <w:rPr>
          <w:sz w:val="20"/>
        </w:rPr>
        <w:t>Agente de Contratação</w:t>
      </w:r>
      <w:r w:rsidRPr="00A07FB4">
        <w:rPr>
          <w:sz w:val="18"/>
          <w:szCs w:val="20"/>
        </w:rPr>
        <w:t xml:space="preserve"> </w:t>
      </w:r>
      <w:r w:rsidRPr="00C4009D">
        <w:rPr>
          <w:sz w:val="20"/>
          <w:szCs w:val="20"/>
        </w:rPr>
        <w:t>poderá negociar com a licitante para que seja obtido menor preço.</w:t>
      </w:r>
    </w:p>
    <w:p w14:paraId="6880A409" w14:textId="77777777" w:rsidR="0046663D" w:rsidRPr="00C4009D" w:rsidRDefault="0046663D" w:rsidP="00C4009D">
      <w:pPr>
        <w:pStyle w:val="Corpodetexto"/>
        <w:numPr>
          <w:ilvl w:val="0"/>
          <w:numId w:val="3"/>
        </w:numPr>
        <w:ind w:left="0" w:firstLine="284"/>
        <w:rPr>
          <w:sz w:val="20"/>
          <w:szCs w:val="20"/>
        </w:rPr>
      </w:pPr>
    </w:p>
    <w:p w14:paraId="254C0D46" w14:textId="77777777" w:rsidR="00657894" w:rsidRPr="00C4009D" w:rsidRDefault="00657894" w:rsidP="00C4009D">
      <w:pPr>
        <w:ind w:firstLine="284"/>
        <w:jc w:val="both"/>
        <w:rPr>
          <w:rFonts w:ascii="Arial" w:hAnsi="Arial" w:cs="Arial"/>
          <w:b/>
          <w:bCs/>
        </w:rPr>
      </w:pPr>
      <w:r w:rsidRPr="00C4009D">
        <w:rPr>
          <w:rFonts w:ascii="Arial" w:hAnsi="Arial" w:cs="Arial"/>
          <w:b/>
          <w:bCs/>
        </w:rPr>
        <w:t>11. FASE DE JULGAMENTO</w:t>
      </w:r>
    </w:p>
    <w:p w14:paraId="71A60D0B" w14:textId="77777777" w:rsidR="00657894" w:rsidRPr="00C4009D" w:rsidRDefault="00657894" w:rsidP="00C4009D">
      <w:pPr>
        <w:ind w:firstLine="284"/>
        <w:jc w:val="both"/>
        <w:rPr>
          <w:rFonts w:ascii="Arial" w:hAnsi="Arial" w:cs="Arial"/>
          <w:b/>
          <w:bCs/>
        </w:rPr>
      </w:pPr>
    </w:p>
    <w:p w14:paraId="1606516B" w14:textId="77777777" w:rsidR="00A07FB4" w:rsidRPr="000E0F32" w:rsidRDefault="00A07FB4" w:rsidP="00A07FB4">
      <w:pPr>
        <w:tabs>
          <w:tab w:val="left" w:pos="284"/>
        </w:tabs>
        <w:ind w:firstLine="284"/>
        <w:jc w:val="both"/>
        <w:rPr>
          <w:rFonts w:ascii="Arial" w:hAnsi="Arial" w:cs="Arial"/>
        </w:rPr>
      </w:pPr>
      <w:r w:rsidRPr="00BE081B">
        <w:rPr>
          <w:rFonts w:ascii="Arial" w:hAnsi="Arial" w:cs="Arial"/>
          <w:b/>
          <w:bCs/>
        </w:rPr>
        <w:t xml:space="preserve">11.1. </w:t>
      </w:r>
      <w:r w:rsidRPr="00BE081B">
        <w:rPr>
          <w:rFonts w:ascii="Arial" w:hAnsi="Arial" w:cs="Arial"/>
        </w:rPr>
        <w:t xml:space="preserve">Encerrada a etapa de negociação, o </w:t>
      </w:r>
      <w:r w:rsidRPr="00A07FB4">
        <w:rPr>
          <w:rFonts w:ascii="Arial" w:hAnsi="Arial" w:cs="Arial"/>
        </w:rPr>
        <w:t>Agente de Contratação</w:t>
      </w:r>
      <w:r w:rsidRPr="00BE081B">
        <w:rPr>
          <w:rFonts w:ascii="Arial" w:hAnsi="Arial" w:cs="Arial"/>
        </w:rPr>
        <w:t xml:space="preserve"> verificará se o licitante provisoriamente classificado em primeiro lugar atende às condições de participação no certame, conforme previsto no art. 14 da Lei n° 14.133, de 2021, legislação correlata e no item 5.3. </w:t>
      </w:r>
      <w:proofErr w:type="gramStart"/>
      <w:r w:rsidRPr="00BE081B">
        <w:rPr>
          <w:rFonts w:ascii="Arial" w:hAnsi="Arial" w:cs="Arial"/>
        </w:rPr>
        <w:t>do</w:t>
      </w:r>
      <w:proofErr w:type="gramEnd"/>
      <w:r w:rsidRPr="00BE081B">
        <w:rPr>
          <w:rFonts w:ascii="Arial" w:hAnsi="Arial" w:cs="Arial"/>
        </w:rPr>
        <w:t xml:space="preserve"> Regulamento Geral do Edital, especialmente quanto à existência de sanção que impeça a participação no certame ou a futura contratação.</w:t>
      </w:r>
    </w:p>
    <w:p w14:paraId="0B6E332A" w14:textId="77777777" w:rsidR="00A07FB4" w:rsidRPr="000E0F32" w:rsidRDefault="00A07FB4" w:rsidP="00A07FB4">
      <w:pPr>
        <w:tabs>
          <w:tab w:val="left" w:pos="284"/>
        </w:tabs>
        <w:ind w:firstLine="284"/>
        <w:jc w:val="both"/>
        <w:rPr>
          <w:rFonts w:ascii="Arial" w:hAnsi="Arial" w:cs="Arial"/>
        </w:rPr>
      </w:pPr>
    </w:p>
    <w:p w14:paraId="1DAD9C11" w14:textId="77777777" w:rsidR="00A07FB4" w:rsidRPr="000E0F32" w:rsidRDefault="00A07FB4" w:rsidP="00A07FB4">
      <w:pPr>
        <w:tabs>
          <w:tab w:val="left" w:pos="284"/>
        </w:tabs>
        <w:ind w:firstLine="284"/>
        <w:jc w:val="both"/>
        <w:rPr>
          <w:rFonts w:ascii="Arial" w:hAnsi="Arial" w:cs="Arial"/>
        </w:rPr>
      </w:pPr>
      <w:r w:rsidRPr="000E0F32">
        <w:rPr>
          <w:rFonts w:ascii="Arial" w:hAnsi="Arial" w:cs="Arial"/>
          <w:b/>
          <w:bCs/>
        </w:rPr>
        <w:t>11.</w:t>
      </w:r>
      <w:r>
        <w:rPr>
          <w:rFonts w:ascii="Arial" w:hAnsi="Arial" w:cs="Arial"/>
          <w:b/>
          <w:bCs/>
        </w:rPr>
        <w:t>2</w:t>
      </w:r>
      <w:r w:rsidRPr="000E0F32">
        <w:rPr>
          <w:rFonts w:ascii="Arial" w:hAnsi="Arial" w:cs="Arial"/>
          <w:b/>
          <w:bCs/>
        </w:rPr>
        <w:t xml:space="preserve">. </w:t>
      </w:r>
      <w:r w:rsidRPr="000E0F32">
        <w:rPr>
          <w:rFonts w:ascii="Arial" w:hAnsi="Arial" w:cs="Arial"/>
        </w:rPr>
        <w:t xml:space="preserve">Caso atendidas as condições de </w:t>
      </w:r>
      <w:r>
        <w:rPr>
          <w:rFonts w:ascii="Arial" w:hAnsi="Arial" w:cs="Arial"/>
        </w:rPr>
        <w:t>participação</w:t>
      </w:r>
      <w:r w:rsidRPr="000E0F32">
        <w:rPr>
          <w:rFonts w:ascii="Arial" w:hAnsi="Arial" w:cs="Arial"/>
        </w:rPr>
        <w:t>, será iniciado o procedimento de habilitação.</w:t>
      </w:r>
    </w:p>
    <w:p w14:paraId="2848E86E" w14:textId="77777777" w:rsidR="00A07FB4" w:rsidRPr="000E0F32" w:rsidRDefault="00A07FB4" w:rsidP="00A07FB4">
      <w:pPr>
        <w:tabs>
          <w:tab w:val="left" w:pos="284"/>
        </w:tabs>
        <w:ind w:firstLine="284"/>
        <w:jc w:val="both"/>
        <w:rPr>
          <w:rFonts w:ascii="Arial" w:hAnsi="Arial" w:cs="Arial"/>
        </w:rPr>
      </w:pPr>
    </w:p>
    <w:p w14:paraId="10099CE7" w14:textId="77716A72" w:rsidR="00A07FB4" w:rsidRPr="000E0F32" w:rsidRDefault="00A07FB4" w:rsidP="00A07FB4">
      <w:pPr>
        <w:tabs>
          <w:tab w:val="left" w:pos="284"/>
        </w:tabs>
        <w:ind w:firstLine="284"/>
        <w:jc w:val="both"/>
        <w:rPr>
          <w:rFonts w:ascii="Arial" w:hAnsi="Arial" w:cs="Arial"/>
        </w:rPr>
      </w:pPr>
      <w:r w:rsidRPr="000E0F32">
        <w:rPr>
          <w:rFonts w:ascii="Arial" w:hAnsi="Arial" w:cs="Arial"/>
          <w:b/>
          <w:bCs/>
        </w:rPr>
        <w:t>11</w:t>
      </w:r>
      <w:r>
        <w:rPr>
          <w:rFonts w:ascii="Arial" w:hAnsi="Arial" w:cs="Arial"/>
          <w:b/>
          <w:bCs/>
        </w:rPr>
        <w:t>.3</w:t>
      </w:r>
      <w:r w:rsidRPr="000E0F32">
        <w:rPr>
          <w:rFonts w:ascii="Arial" w:hAnsi="Arial" w:cs="Arial"/>
          <w:b/>
          <w:bCs/>
        </w:rPr>
        <w:t>.</w:t>
      </w:r>
      <w:r w:rsidRPr="000E0F32">
        <w:rPr>
          <w:rFonts w:ascii="Arial" w:hAnsi="Arial" w:cs="Arial"/>
        </w:rPr>
        <w:t xml:space="preserve"> Verificadas as condições de participação e de utilização do tratamento favorecido, </w:t>
      </w:r>
      <w:r w:rsidRPr="00A07FB4">
        <w:rPr>
          <w:rFonts w:ascii="Arial" w:hAnsi="Arial" w:cs="Arial"/>
        </w:rPr>
        <w:t>a equipe técnica</w:t>
      </w:r>
      <w:r>
        <w:rPr>
          <w:rFonts w:ascii="Arial" w:hAnsi="Arial" w:cs="Arial"/>
        </w:rPr>
        <w:t xml:space="preserve"> da Unidade Requisitante</w:t>
      </w:r>
      <w:r w:rsidRPr="000E0F32">
        <w:rPr>
          <w:rFonts w:ascii="Arial" w:hAnsi="Arial" w:cs="Arial"/>
        </w:rPr>
        <w:t xml:space="preserve"> examinará a proposta classificada em primeiro lugar quanto à adequação ao objeto e à compatibilidade do preço em relação ao máximo estipulado para contrataçã</w:t>
      </w:r>
      <w:r>
        <w:rPr>
          <w:rFonts w:ascii="Arial" w:hAnsi="Arial" w:cs="Arial"/>
        </w:rPr>
        <w:t>o neste Edital e em seus anexos</w:t>
      </w:r>
      <w:r w:rsidRPr="000E0F32">
        <w:rPr>
          <w:rFonts w:ascii="Arial" w:hAnsi="Arial" w:cs="Arial"/>
        </w:rPr>
        <w:t>.</w:t>
      </w:r>
    </w:p>
    <w:p w14:paraId="5BD514B2" w14:textId="77777777" w:rsidR="00A07FB4" w:rsidRPr="000E0F32" w:rsidRDefault="00A07FB4" w:rsidP="00A07FB4">
      <w:pPr>
        <w:tabs>
          <w:tab w:val="left" w:pos="284"/>
        </w:tabs>
        <w:ind w:firstLine="284"/>
        <w:jc w:val="both"/>
        <w:rPr>
          <w:rFonts w:ascii="Arial" w:hAnsi="Arial" w:cs="Arial"/>
        </w:rPr>
      </w:pPr>
    </w:p>
    <w:p w14:paraId="1887D525" w14:textId="77777777" w:rsidR="00A07FB4" w:rsidRDefault="00A07FB4" w:rsidP="00A07FB4">
      <w:pPr>
        <w:ind w:firstLine="284"/>
        <w:jc w:val="both"/>
        <w:rPr>
          <w:rFonts w:ascii="Arial" w:hAnsi="Arial" w:cs="Arial"/>
        </w:rPr>
      </w:pPr>
      <w:r w:rsidRPr="00B3036E">
        <w:rPr>
          <w:rFonts w:ascii="Arial" w:hAnsi="Arial" w:cs="Arial"/>
          <w:b/>
          <w:bCs/>
        </w:rPr>
        <w:t>11.</w:t>
      </w:r>
      <w:r>
        <w:rPr>
          <w:rFonts w:ascii="Arial" w:hAnsi="Arial" w:cs="Arial"/>
          <w:b/>
          <w:bCs/>
        </w:rPr>
        <w:t>4</w:t>
      </w:r>
      <w:r w:rsidRPr="00B3036E">
        <w:rPr>
          <w:rFonts w:ascii="Arial" w:hAnsi="Arial" w:cs="Arial"/>
          <w:b/>
          <w:bCs/>
        </w:rPr>
        <w:t>.</w:t>
      </w:r>
      <w:r w:rsidRPr="00B3036E">
        <w:rPr>
          <w:rFonts w:ascii="Arial" w:hAnsi="Arial" w:cs="Arial"/>
        </w:rPr>
        <w:t xml:space="preserve"> Conforme art. 59° da Lei n° 14.133, de 2021, será desclassificada a proposta vencedora que:</w:t>
      </w:r>
    </w:p>
    <w:p w14:paraId="1F4185A3" w14:textId="77777777" w:rsidR="00A07FB4" w:rsidRDefault="00A07FB4" w:rsidP="00A07FB4">
      <w:pPr>
        <w:ind w:firstLine="284"/>
        <w:jc w:val="both"/>
        <w:rPr>
          <w:rFonts w:ascii="Arial" w:hAnsi="Arial" w:cs="Arial"/>
        </w:rPr>
      </w:pPr>
      <w:r w:rsidRPr="001345A2">
        <w:rPr>
          <w:rFonts w:ascii="Arial" w:hAnsi="Arial" w:cs="Arial"/>
          <w:b/>
        </w:rPr>
        <w:t>I</w:t>
      </w:r>
      <w:r w:rsidRPr="00B3036E">
        <w:rPr>
          <w:rFonts w:ascii="Arial" w:hAnsi="Arial" w:cs="Arial"/>
        </w:rPr>
        <w:t xml:space="preserve"> – contiver vícios insanáveis;</w:t>
      </w:r>
    </w:p>
    <w:p w14:paraId="1F81FF6A" w14:textId="77777777" w:rsidR="00A07FB4" w:rsidRDefault="00A07FB4" w:rsidP="00A07FB4">
      <w:pPr>
        <w:ind w:firstLine="284"/>
        <w:jc w:val="both"/>
        <w:rPr>
          <w:rFonts w:ascii="Arial" w:hAnsi="Arial" w:cs="Arial"/>
        </w:rPr>
      </w:pPr>
      <w:r w:rsidRPr="001345A2">
        <w:rPr>
          <w:rFonts w:ascii="Arial" w:hAnsi="Arial" w:cs="Arial"/>
          <w:b/>
        </w:rPr>
        <w:t>II</w:t>
      </w:r>
      <w:r w:rsidRPr="00B3036E">
        <w:rPr>
          <w:rFonts w:ascii="Arial" w:hAnsi="Arial" w:cs="Arial"/>
        </w:rPr>
        <w:t xml:space="preserve"> – não obedecer às especificações técnicas pormenorizadas no edital;</w:t>
      </w:r>
    </w:p>
    <w:p w14:paraId="2C2634C7" w14:textId="77777777" w:rsidR="00A07FB4" w:rsidRDefault="00A07FB4" w:rsidP="00A07FB4">
      <w:pPr>
        <w:ind w:firstLine="284"/>
        <w:jc w:val="both"/>
        <w:rPr>
          <w:rFonts w:ascii="Arial" w:hAnsi="Arial" w:cs="Arial"/>
        </w:rPr>
      </w:pPr>
      <w:r w:rsidRPr="001345A2">
        <w:rPr>
          <w:rFonts w:ascii="Arial" w:hAnsi="Arial" w:cs="Arial"/>
          <w:b/>
        </w:rPr>
        <w:t>III</w:t>
      </w:r>
      <w:r w:rsidRPr="00B3036E">
        <w:rPr>
          <w:rFonts w:ascii="Arial" w:hAnsi="Arial" w:cs="Arial"/>
        </w:rPr>
        <w:t xml:space="preserve"> – apresentar preços inexequíveis ou permanecerem acima do orçamento estimado para a contratação;</w:t>
      </w:r>
    </w:p>
    <w:p w14:paraId="77AE6ED7" w14:textId="77777777" w:rsidR="00A07FB4" w:rsidRDefault="00A07FB4" w:rsidP="00A07FB4">
      <w:pPr>
        <w:ind w:firstLine="284"/>
        <w:jc w:val="both"/>
        <w:rPr>
          <w:rFonts w:ascii="Arial" w:hAnsi="Arial" w:cs="Arial"/>
        </w:rPr>
      </w:pPr>
      <w:r w:rsidRPr="001345A2">
        <w:rPr>
          <w:rFonts w:ascii="Arial" w:hAnsi="Arial" w:cs="Arial"/>
          <w:b/>
        </w:rPr>
        <w:t>IV</w:t>
      </w:r>
      <w:r w:rsidRPr="00B3036E">
        <w:rPr>
          <w:rFonts w:ascii="Arial" w:hAnsi="Arial" w:cs="Arial"/>
        </w:rPr>
        <w:t xml:space="preserve"> – não tiver sua exequibilidade demonstrada, quando exigido pela Administração;</w:t>
      </w:r>
    </w:p>
    <w:p w14:paraId="03A12B9F" w14:textId="77777777" w:rsidR="00A07FB4" w:rsidRPr="00B3036E" w:rsidRDefault="00A07FB4" w:rsidP="00A07FB4">
      <w:pPr>
        <w:ind w:firstLine="284"/>
        <w:jc w:val="both"/>
        <w:rPr>
          <w:rFonts w:ascii="Arial" w:hAnsi="Arial" w:cs="Arial"/>
        </w:rPr>
      </w:pPr>
      <w:r w:rsidRPr="001345A2">
        <w:rPr>
          <w:rFonts w:ascii="Arial" w:hAnsi="Arial" w:cs="Arial"/>
          <w:b/>
        </w:rPr>
        <w:t>V</w:t>
      </w:r>
      <w:r>
        <w:rPr>
          <w:rFonts w:ascii="Arial" w:hAnsi="Arial" w:cs="Arial"/>
        </w:rPr>
        <w:t xml:space="preserve"> – apresentar</w:t>
      </w:r>
      <w:r w:rsidRPr="00B3036E">
        <w:rPr>
          <w:rFonts w:ascii="Arial" w:hAnsi="Arial" w:cs="Arial"/>
        </w:rPr>
        <w:t xml:space="preserve"> desconformidade com quaisquer outras exigências do edital ou seus anexos, desde que insanável.</w:t>
      </w:r>
    </w:p>
    <w:p w14:paraId="3E731E2F" w14:textId="5D3CC718" w:rsidR="00657894" w:rsidRPr="00C4009D" w:rsidRDefault="00657894" w:rsidP="008A458E">
      <w:pPr>
        <w:tabs>
          <w:tab w:val="left" w:pos="795"/>
        </w:tabs>
        <w:ind w:firstLine="284"/>
        <w:jc w:val="both"/>
        <w:rPr>
          <w:rFonts w:ascii="Arial" w:hAnsi="Arial" w:cs="Arial"/>
          <w:b/>
          <w:bCs/>
        </w:rPr>
      </w:pPr>
    </w:p>
    <w:p w14:paraId="0A9FB224" w14:textId="77777777" w:rsidR="005348ED" w:rsidRPr="00C4009D" w:rsidRDefault="005348ED" w:rsidP="00C4009D">
      <w:pPr>
        <w:ind w:firstLine="284"/>
        <w:jc w:val="both"/>
        <w:rPr>
          <w:rFonts w:ascii="Arial" w:hAnsi="Arial" w:cs="Arial"/>
          <w:b/>
          <w:bCs/>
        </w:rPr>
      </w:pPr>
      <w:r w:rsidRPr="00C4009D">
        <w:rPr>
          <w:rFonts w:ascii="Arial" w:hAnsi="Arial" w:cs="Arial"/>
          <w:b/>
          <w:bCs/>
        </w:rPr>
        <w:t>12. IMPUGNAÇÃO AO EDITAL E RECURSOS</w:t>
      </w:r>
    </w:p>
    <w:p w14:paraId="2B81C3E7" w14:textId="77777777" w:rsidR="005348ED" w:rsidRPr="00C4009D" w:rsidRDefault="005348ED" w:rsidP="00C4009D">
      <w:pPr>
        <w:ind w:firstLine="284"/>
        <w:jc w:val="both"/>
        <w:rPr>
          <w:rFonts w:ascii="Arial" w:hAnsi="Arial" w:cs="Arial"/>
          <w:highlight w:val="yellow"/>
        </w:rPr>
      </w:pPr>
    </w:p>
    <w:p w14:paraId="2C4550EE" w14:textId="00C5C44B" w:rsidR="005348ED" w:rsidRPr="00C4009D" w:rsidRDefault="005348ED" w:rsidP="00C4009D">
      <w:pPr>
        <w:ind w:firstLine="284"/>
        <w:jc w:val="both"/>
        <w:rPr>
          <w:rFonts w:ascii="Arial" w:hAnsi="Arial" w:cs="Arial"/>
        </w:rPr>
      </w:pPr>
      <w:r w:rsidRPr="00C4009D">
        <w:rPr>
          <w:rFonts w:ascii="Arial" w:hAnsi="Arial" w:cs="Arial"/>
          <w:b/>
          <w:bCs/>
        </w:rPr>
        <w:t xml:space="preserve">12.1. </w:t>
      </w:r>
      <w:r w:rsidRPr="00C4009D">
        <w:rPr>
          <w:rFonts w:ascii="Arial" w:hAnsi="Arial" w:cs="Arial"/>
        </w:rPr>
        <w:t xml:space="preserve">Qualquer pessoa é parte legítima para impugnar este Edital por irregularidade na aplicação da </w:t>
      </w:r>
      <w:hyperlink r:id="rId19" w:history="1">
        <w:r w:rsidRPr="00C4009D">
          <w:rPr>
            <w:rFonts w:ascii="Arial" w:hAnsi="Arial" w:cs="Arial"/>
          </w:rPr>
          <w:t>Lei nº 14.133, de 2021</w:t>
        </w:r>
      </w:hyperlink>
      <w:r w:rsidRPr="00C4009D">
        <w:rPr>
          <w:rFonts w:ascii="Arial" w:hAnsi="Arial" w:cs="Arial"/>
        </w:rPr>
        <w:t>, devendo protocolar o pedido até</w:t>
      </w:r>
      <w:r w:rsidR="008A458E">
        <w:rPr>
          <w:rFonts w:ascii="Arial" w:hAnsi="Arial" w:cs="Arial"/>
        </w:rPr>
        <w:t xml:space="preserve"> 03 (três)</w:t>
      </w:r>
      <w:r w:rsidRPr="00C4009D">
        <w:rPr>
          <w:rFonts w:ascii="Arial" w:hAnsi="Arial" w:cs="Arial"/>
        </w:rPr>
        <w:t> dias úteis antes da data da abertura do certame.</w:t>
      </w:r>
    </w:p>
    <w:p w14:paraId="7A3E9665" w14:textId="77777777" w:rsidR="005348ED" w:rsidRPr="00C4009D" w:rsidRDefault="005348ED" w:rsidP="00C4009D">
      <w:pPr>
        <w:ind w:firstLine="284"/>
        <w:jc w:val="both"/>
        <w:rPr>
          <w:rFonts w:ascii="Arial" w:hAnsi="Arial" w:cs="Arial"/>
          <w:highlight w:val="yellow"/>
        </w:rPr>
      </w:pPr>
    </w:p>
    <w:p w14:paraId="4E1C9C06" w14:textId="77777777" w:rsidR="005348ED" w:rsidRPr="00C4009D" w:rsidRDefault="005348ED" w:rsidP="00C4009D">
      <w:pPr>
        <w:ind w:firstLine="284"/>
        <w:jc w:val="both"/>
        <w:rPr>
          <w:rFonts w:ascii="Arial" w:hAnsi="Arial" w:cs="Arial"/>
        </w:rPr>
      </w:pPr>
      <w:r w:rsidRPr="00C4009D">
        <w:rPr>
          <w:rFonts w:ascii="Arial" w:hAnsi="Arial" w:cs="Arial"/>
          <w:b/>
          <w:bCs/>
        </w:rPr>
        <w:t>12.2.</w:t>
      </w:r>
      <w:r w:rsidRPr="00C4009D">
        <w:rPr>
          <w:rFonts w:ascii="Arial" w:hAnsi="Arial" w:cs="Arial"/>
        </w:rPr>
        <w:t xml:space="preserve"> Não serão conhecidas as impugnações, bem como os recursos apresentados fora do prazo legal e/ou subscritos por representante não habilitado legalmente ou não identificado no processo para responder pela licitante.</w:t>
      </w:r>
    </w:p>
    <w:p w14:paraId="3A9A6B6C" w14:textId="77777777" w:rsidR="005348ED" w:rsidRPr="00C4009D" w:rsidRDefault="005348ED" w:rsidP="00C4009D">
      <w:pPr>
        <w:ind w:firstLine="284"/>
        <w:jc w:val="both"/>
        <w:rPr>
          <w:rFonts w:ascii="Arial" w:hAnsi="Arial" w:cs="Arial"/>
        </w:rPr>
      </w:pPr>
    </w:p>
    <w:p w14:paraId="5117CE86" w14:textId="77777777" w:rsidR="005348ED" w:rsidRPr="00C4009D" w:rsidRDefault="005348ED" w:rsidP="00C4009D">
      <w:pPr>
        <w:ind w:firstLine="284"/>
        <w:jc w:val="both"/>
        <w:rPr>
          <w:rFonts w:ascii="Arial" w:hAnsi="Arial" w:cs="Arial"/>
        </w:rPr>
      </w:pPr>
      <w:r w:rsidRPr="00C4009D">
        <w:rPr>
          <w:rFonts w:ascii="Arial" w:hAnsi="Arial" w:cs="Arial"/>
          <w:b/>
          <w:bCs/>
        </w:rPr>
        <w:t>12.3.</w:t>
      </w:r>
      <w:r w:rsidRPr="00C4009D">
        <w:rPr>
          <w:rFonts w:ascii="Arial" w:hAnsi="Arial" w:cs="Arial"/>
        </w:rPr>
        <w:t xml:space="preserve"> A impugnação ao Edital deverá ser feita exclusivamente no sistema eletrônico em campo próprio criado especificamente para esse fim, até o terceiro dia útil antes da abertura, conforme determina a legislação.</w:t>
      </w:r>
    </w:p>
    <w:p w14:paraId="195ABEAD" w14:textId="77777777" w:rsidR="005348ED" w:rsidRPr="00C4009D" w:rsidRDefault="005348ED" w:rsidP="00C4009D">
      <w:pPr>
        <w:ind w:firstLine="284"/>
        <w:jc w:val="both"/>
        <w:rPr>
          <w:rFonts w:ascii="Arial" w:hAnsi="Arial" w:cs="Arial"/>
        </w:rPr>
      </w:pPr>
      <w:r w:rsidRPr="00C4009D">
        <w:rPr>
          <w:rFonts w:ascii="Arial" w:hAnsi="Arial" w:cs="Arial"/>
        </w:rPr>
        <w:t xml:space="preserve">       </w:t>
      </w:r>
    </w:p>
    <w:p w14:paraId="4951BE13" w14:textId="4A353AED" w:rsidR="005348ED" w:rsidRPr="00C4009D" w:rsidRDefault="005348ED" w:rsidP="00C4009D">
      <w:pPr>
        <w:ind w:firstLine="284"/>
        <w:jc w:val="both"/>
        <w:rPr>
          <w:rFonts w:ascii="Arial" w:hAnsi="Arial" w:cs="Arial"/>
        </w:rPr>
      </w:pPr>
      <w:r w:rsidRPr="00C4009D">
        <w:rPr>
          <w:rFonts w:ascii="Arial" w:hAnsi="Arial" w:cs="Arial"/>
          <w:b/>
          <w:bCs/>
        </w:rPr>
        <w:t>12.4.</w:t>
      </w:r>
      <w:r w:rsidRPr="00C4009D">
        <w:rPr>
          <w:rFonts w:ascii="Arial" w:hAnsi="Arial" w:cs="Arial"/>
        </w:rPr>
        <w:t xml:space="preserve"> Ao final da sessão pública ou em data previamente agendada pelo Pregoeiro para declaração dos vencedores do certame, com a devida habilitação dos mesmos, a licitante que desejar recorrer das decisões do Pregoeiro poderá fazê-lo, manifestando sua intenção no sistema eletrônico, no prazo de 10 minutos, devendo juntar memoriais no prazo de 03 (três) dias úteis, em campo próprio no sistema eletrônico. Os demais </w:t>
      </w:r>
      <w:r w:rsidRPr="00C4009D">
        <w:rPr>
          <w:rFonts w:ascii="Arial" w:hAnsi="Arial" w:cs="Arial"/>
        </w:rPr>
        <w:lastRenderedPageBreak/>
        <w:t>interessados ficam, desde logo, intimados a apresentar as contrarrazões em igual número de dias, do término do prazo da recorrente.</w:t>
      </w:r>
    </w:p>
    <w:p w14:paraId="5FF5C6D4" w14:textId="77777777" w:rsidR="005348ED" w:rsidRPr="00C4009D" w:rsidRDefault="005348ED" w:rsidP="00C4009D">
      <w:pPr>
        <w:ind w:firstLine="284"/>
        <w:jc w:val="both"/>
        <w:rPr>
          <w:rFonts w:ascii="Arial" w:hAnsi="Arial" w:cs="Arial"/>
        </w:rPr>
      </w:pPr>
    </w:p>
    <w:p w14:paraId="37F9ACF5" w14:textId="77777777" w:rsidR="00673564" w:rsidRPr="000E0F32" w:rsidRDefault="00673564" w:rsidP="00673564">
      <w:pPr>
        <w:tabs>
          <w:tab w:val="left" w:pos="284"/>
        </w:tabs>
        <w:ind w:firstLine="284"/>
        <w:jc w:val="both"/>
        <w:rPr>
          <w:rFonts w:ascii="Arial" w:hAnsi="Arial" w:cs="Arial"/>
        </w:rPr>
      </w:pPr>
      <w:r w:rsidRPr="000E0F32">
        <w:rPr>
          <w:rFonts w:ascii="Arial" w:hAnsi="Arial" w:cs="Arial"/>
          <w:b/>
          <w:bCs/>
        </w:rPr>
        <w:t xml:space="preserve">12.4.1. </w:t>
      </w:r>
      <w:r w:rsidRPr="000E0F32">
        <w:rPr>
          <w:rFonts w:ascii="Arial" w:hAnsi="Arial" w:cs="Arial"/>
        </w:rPr>
        <w:t xml:space="preserve">A ausência de manifestação do licitante quanto </w:t>
      </w:r>
      <w:proofErr w:type="gramStart"/>
      <w:r w:rsidRPr="000E0F32">
        <w:rPr>
          <w:rFonts w:ascii="Arial" w:hAnsi="Arial" w:cs="Arial"/>
        </w:rPr>
        <w:t>a</w:t>
      </w:r>
      <w:proofErr w:type="gramEnd"/>
      <w:r w:rsidRPr="000E0F32">
        <w:rPr>
          <w:rFonts w:ascii="Arial" w:hAnsi="Arial" w:cs="Arial"/>
        </w:rPr>
        <w:t xml:space="preserve"> intenção de recorrer, importará na decadência do direito</w:t>
      </w:r>
      <w:r>
        <w:rPr>
          <w:rFonts w:ascii="Arial" w:hAnsi="Arial" w:cs="Arial"/>
        </w:rPr>
        <w:t>,</w:t>
      </w:r>
      <w:r w:rsidRPr="000E0F32">
        <w:rPr>
          <w:rFonts w:ascii="Arial" w:hAnsi="Arial" w:cs="Arial"/>
        </w:rPr>
        <w:t xml:space="preserve"> </w:t>
      </w:r>
      <w:r>
        <w:rPr>
          <w:rFonts w:ascii="Arial" w:hAnsi="Arial" w:cs="Arial"/>
        </w:rPr>
        <w:t xml:space="preserve">e </w:t>
      </w:r>
      <w:r w:rsidRPr="000E0F32">
        <w:rPr>
          <w:rFonts w:ascii="Arial" w:hAnsi="Arial" w:cs="Arial"/>
        </w:rPr>
        <w:t>será iniciado o procedimento</w:t>
      </w:r>
      <w:r>
        <w:rPr>
          <w:rFonts w:ascii="Arial" w:hAnsi="Arial" w:cs="Arial"/>
        </w:rPr>
        <w:t xml:space="preserve"> de Adjudicação/Homologação</w:t>
      </w:r>
      <w:r w:rsidRPr="000E0F32">
        <w:rPr>
          <w:rFonts w:ascii="Arial" w:hAnsi="Arial" w:cs="Arial"/>
        </w:rPr>
        <w:t>.</w:t>
      </w:r>
    </w:p>
    <w:p w14:paraId="006D037B" w14:textId="77777777" w:rsidR="00673564" w:rsidRPr="00FB67A9" w:rsidRDefault="00673564" w:rsidP="00673564">
      <w:pPr>
        <w:ind w:firstLine="284"/>
        <w:jc w:val="both"/>
        <w:rPr>
          <w:rFonts w:ascii="Arial" w:hAnsi="Arial" w:cs="Arial"/>
        </w:rPr>
      </w:pPr>
    </w:p>
    <w:p w14:paraId="712B3C4E" w14:textId="77777777" w:rsidR="00673564" w:rsidRPr="00FB67A9" w:rsidRDefault="00673564" w:rsidP="00673564">
      <w:pPr>
        <w:ind w:firstLine="284"/>
        <w:jc w:val="both"/>
        <w:rPr>
          <w:rFonts w:ascii="Arial" w:hAnsi="Arial" w:cs="Arial"/>
        </w:rPr>
      </w:pPr>
      <w:r w:rsidRPr="00FB67A9">
        <w:rPr>
          <w:rFonts w:ascii="Arial" w:hAnsi="Arial" w:cs="Arial"/>
          <w:b/>
          <w:bCs/>
        </w:rPr>
        <w:t>12.5.</w:t>
      </w:r>
      <w:r w:rsidRPr="00FB67A9">
        <w:rPr>
          <w:rFonts w:ascii="Arial" w:hAnsi="Arial" w:cs="Arial"/>
        </w:rPr>
        <w:t xml:space="preserve"> Os recursos contra as decisões do Pregoeiro não terão efeito suspensivo.</w:t>
      </w:r>
    </w:p>
    <w:p w14:paraId="22B56623" w14:textId="77777777" w:rsidR="00673564" w:rsidRPr="00FB67A9" w:rsidRDefault="00673564" w:rsidP="00673564">
      <w:pPr>
        <w:ind w:firstLine="284"/>
        <w:jc w:val="both"/>
        <w:rPr>
          <w:rFonts w:ascii="Arial" w:hAnsi="Arial" w:cs="Arial"/>
        </w:rPr>
      </w:pPr>
    </w:p>
    <w:p w14:paraId="0041ABC7" w14:textId="241C1E04" w:rsidR="005348ED" w:rsidRPr="00C4009D" w:rsidRDefault="00673564" w:rsidP="00673564">
      <w:pPr>
        <w:ind w:firstLine="284"/>
        <w:jc w:val="both"/>
        <w:rPr>
          <w:rFonts w:ascii="Arial" w:hAnsi="Arial" w:cs="Arial"/>
        </w:rPr>
      </w:pPr>
      <w:r w:rsidRPr="00FB67A9">
        <w:rPr>
          <w:rFonts w:ascii="Arial" w:hAnsi="Arial" w:cs="Arial"/>
          <w:b/>
          <w:bCs/>
        </w:rPr>
        <w:t>12.</w:t>
      </w:r>
      <w:r>
        <w:rPr>
          <w:rFonts w:ascii="Arial" w:hAnsi="Arial" w:cs="Arial"/>
          <w:b/>
          <w:bCs/>
        </w:rPr>
        <w:t>6</w:t>
      </w:r>
      <w:r w:rsidRPr="00FB67A9">
        <w:rPr>
          <w:rFonts w:ascii="Arial" w:hAnsi="Arial" w:cs="Arial"/>
          <w:b/>
          <w:bCs/>
        </w:rPr>
        <w:t>.</w:t>
      </w:r>
      <w:r w:rsidRPr="00FB67A9">
        <w:rPr>
          <w:rFonts w:ascii="Arial" w:hAnsi="Arial" w:cs="Arial"/>
        </w:rPr>
        <w:t xml:space="preserve"> O acolhimento do recurso importará na invalidação apenas dos atos insuscetíveis de aproveitamento, ou seja, nulos.</w:t>
      </w:r>
    </w:p>
    <w:p w14:paraId="0226FFCF" w14:textId="77777777" w:rsidR="0080345C" w:rsidRPr="00C4009D" w:rsidRDefault="0080345C" w:rsidP="00C4009D">
      <w:pPr>
        <w:ind w:firstLine="284"/>
        <w:jc w:val="both"/>
        <w:rPr>
          <w:rFonts w:ascii="Arial" w:hAnsi="Arial" w:cs="Arial"/>
        </w:rPr>
      </w:pPr>
    </w:p>
    <w:p w14:paraId="3B58BF53" w14:textId="77777777" w:rsidR="009838BE" w:rsidRPr="00C4009D" w:rsidRDefault="009838BE" w:rsidP="00C4009D">
      <w:pPr>
        <w:ind w:firstLine="284"/>
        <w:jc w:val="both"/>
        <w:rPr>
          <w:rFonts w:ascii="Arial" w:hAnsi="Arial" w:cs="Arial"/>
        </w:rPr>
      </w:pPr>
      <w:r w:rsidRPr="00C4009D">
        <w:rPr>
          <w:rFonts w:ascii="Arial" w:hAnsi="Arial" w:cs="Arial"/>
          <w:b/>
          <w:bCs/>
        </w:rPr>
        <w:t>13. SANÇÕES ADMINISTRATIVAS</w:t>
      </w:r>
    </w:p>
    <w:p w14:paraId="56B09B75" w14:textId="77777777" w:rsidR="009838BE" w:rsidRPr="00C4009D" w:rsidRDefault="009838BE" w:rsidP="00C4009D">
      <w:pPr>
        <w:ind w:firstLine="284"/>
        <w:jc w:val="both"/>
        <w:rPr>
          <w:rFonts w:ascii="Arial" w:hAnsi="Arial" w:cs="Arial"/>
          <w:highlight w:val="yellow"/>
        </w:rPr>
      </w:pPr>
    </w:p>
    <w:p w14:paraId="5048BC35" w14:textId="77777777" w:rsidR="009838BE" w:rsidRPr="00C4009D" w:rsidRDefault="009838BE" w:rsidP="00C4009D">
      <w:pPr>
        <w:ind w:firstLine="284"/>
        <w:jc w:val="both"/>
        <w:rPr>
          <w:rFonts w:ascii="Arial" w:hAnsi="Arial" w:cs="Arial"/>
        </w:rPr>
      </w:pPr>
      <w:r w:rsidRPr="00C4009D">
        <w:rPr>
          <w:rFonts w:ascii="Arial" w:hAnsi="Arial" w:cs="Arial"/>
          <w:b/>
          <w:bCs/>
        </w:rPr>
        <w:t xml:space="preserve">13.1. </w:t>
      </w:r>
      <w:r w:rsidRPr="00C4009D">
        <w:rPr>
          <w:rFonts w:ascii="Arial" w:hAnsi="Arial" w:cs="Arial"/>
        </w:rPr>
        <w:t>Comete infração administrativa, nos termos da lei, o licitante que, com dolo ou culpa:</w:t>
      </w:r>
    </w:p>
    <w:p w14:paraId="11691BE4" w14:textId="77777777" w:rsidR="009838BE" w:rsidRPr="00C4009D" w:rsidRDefault="009838BE" w:rsidP="00C4009D">
      <w:pPr>
        <w:ind w:firstLine="284"/>
        <w:jc w:val="both"/>
        <w:rPr>
          <w:rFonts w:ascii="Arial" w:hAnsi="Arial" w:cs="Arial"/>
        </w:rPr>
      </w:pPr>
    </w:p>
    <w:p w14:paraId="085FBD1E" w14:textId="77777777" w:rsidR="009838BE" w:rsidRPr="00C4009D" w:rsidRDefault="009838BE" w:rsidP="00C4009D">
      <w:pPr>
        <w:ind w:firstLine="284"/>
        <w:jc w:val="both"/>
        <w:rPr>
          <w:rFonts w:ascii="Arial" w:hAnsi="Arial" w:cs="Arial"/>
        </w:rPr>
      </w:pPr>
      <w:r w:rsidRPr="00C4009D">
        <w:rPr>
          <w:rFonts w:ascii="Arial" w:hAnsi="Arial" w:cs="Arial"/>
          <w:b/>
          <w:bCs/>
        </w:rPr>
        <w:t>13.1.1.</w:t>
      </w:r>
      <w:r w:rsidRPr="00C4009D">
        <w:rPr>
          <w:rFonts w:ascii="Arial" w:hAnsi="Arial" w:cs="Arial"/>
        </w:rPr>
        <w:t xml:space="preserve"> </w:t>
      </w:r>
      <w:bookmarkStart w:id="1" w:name="_Ref114668085"/>
      <w:bookmarkStart w:id="2" w:name="_Hlk114652595"/>
      <w:proofErr w:type="gramStart"/>
      <w:r w:rsidRPr="00C4009D">
        <w:rPr>
          <w:rFonts w:ascii="Arial" w:hAnsi="Arial" w:cs="Arial"/>
        </w:rPr>
        <w:t>deixar</w:t>
      </w:r>
      <w:proofErr w:type="gramEnd"/>
      <w:r w:rsidRPr="00C4009D">
        <w:rPr>
          <w:rFonts w:ascii="Arial" w:hAnsi="Arial" w:cs="Arial"/>
        </w:rPr>
        <w:t xml:space="preserve"> de entregar a documentação exigida para o certame ou não entregar qualquer documento que tenha sido solicitado pelo/a pregoeiro/a durante o certame;</w:t>
      </w:r>
      <w:bookmarkEnd w:id="1"/>
    </w:p>
    <w:p w14:paraId="5BE6DFB8" w14:textId="77777777" w:rsidR="009838BE" w:rsidRPr="00C4009D" w:rsidRDefault="009838BE" w:rsidP="00C4009D">
      <w:pPr>
        <w:ind w:firstLine="284"/>
        <w:jc w:val="both"/>
        <w:rPr>
          <w:rFonts w:ascii="Arial" w:hAnsi="Arial" w:cs="Arial"/>
        </w:rPr>
      </w:pPr>
      <w:bookmarkStart w:id="3" w:name="_Ref114668108"/>
    </w:p>
    <w:p w14:paraId="43217C0C" w14:textId="77777777" w:rsidR="009838BE" w:rsidRPr="00C4009D" w:rsidRDefault="009838BE" w:rsidP="00C4009D">
      <w:pPr>
        <w:ind w:firstLine="284"/>
        <w:jc w:val="both"/>
        <w:rPr>
          <w:rFonts w:ascii="Arial" w:hAnsi="Arial" w:cs="Arial"/>
        </w:rPr>
      </w:pPr>
      <w:r w:rsidRPr="00C4009D">
        <w:rPr>
          <w:rFonts w:ascii="Arial" w:hAnsi="Arial" w:cs="Arial"/>
          <w:b/>
          <w:bCs/>
        </w:rPr>
        <w:t>13.1.2.</w:t>
      </w:r>
      <w:r w:rsidRPr="00C4009D">
        <w:rPr>
          <w:rFonts w:ascii="Arial" w:hAnsi="Arial" w:cs="Arial"/>
        </w:rPr>
        <w:t xml:space="preserve"> Salvo em decorrência de fato superveniente devidamente justificado, não mantiver a proposta em especial quando:</w:t>
      </w:r>
      <w:bookmarkEnd w:id="3"/>
    </w:p>
    <w:p w14:paraId="76A0A8E7" w14:textId="77777777" w:rsidR="009838BE" w:rsidRPr="00C4009D" w:rsidRDefault="009838BE" w:rsidP="00C4009D">
      <w:pPr>
        <w:ind w:firstLine="284"/>
        <w:jc w:val="both"/>
        <w:rPr>
          <w:rFonts w:ascii="Arial" w:hAnsi="Arial" w:cs="Arial"/>
        </w:rPr>
      </w:pPr>
    </w:p>
    <w:p w14:paraId="0C7CB03D" w14:textId="77777777" w:rsidR="009838BE" w:rsidRPr="00C4009D" w:rsidRDefault="009838BE" w:rsidP="00C4009D">
      <w:pPr>
        <w:ind w:firstLine="284"/>
        <w:jc w:val="both"/>
        <w:rPr>
          <w:rFonts w:ascii="Arial" w:hAnsi="Arial" w:cs="Arial"/>
        </w:rPr>
      </w:pPr>
      <w:r w:rsidRPr="00C4009D">
        <w:rPr>
          <w:rFonts w:ascii="Arial" w:hAnsi="Arial" w:cs="Arial"/>
          <w:b/>
          <w:bCs/>
        </w:rPr>
        <w:t xml:space="preserve">13.1.2.1. </w:t>
      </w:r>
      <w:proofErr w:type="gramStart"/>
      <w:r w:rsidRPr="00C4009D">
        <w:rPr>
          <w:rFonts w:ascii="Arial" w:hAnsi="Arial" w:cs="Arial"/>
        </w:rPr>
        <w:t>não</w:t>
      </w:r>
      <w:proofErr w:type="gramEnd"/>
      <w:r w:rsidRPr="00C4009D">
        <w:rPr>
          <w:rFonts w:ascii="Arial" w:hAnsi="Arial" w:cs="Arial"/>
        </w:rPr>
        <w:t xml:space="preserve"> enviar a proposta adequada ao último lance ofertado ou após a negociação; </w:t>
      </w:r>
    </w:p>
    <w:p w14:paraId="2681D3A0" w14:textId="77777777" w:rsidR="009838BE" w:rsidRPr="00C4009D" w:rsidRDefault="009838BE" w:rsidP="00C4009D">
      <w:pPr>
        <w:ind w:firstLine="284"/>
        <w:jc w:val="both"/>
        <w:rPr>
          <w:rFonts w:ascii="Arial" w:hAnsi="Arial" w:cs="Arial"/>
        </w:rPr>
      </w:pPr>
    </w:p>
    <w:p w14:paraId="5DA07531" w14:textId="77777777" w:rsidR="009838BE" w:rsidRPr="00C4009D" w:rsidRDefault="009838BE" w:rsidP="00C4009D">
      <w:pPr>
        <w:ind w:firstLine="284"/>
        <w:jc w:val="both"/>
        <w:rPr>
          <w:rFonts w:ascii="Arial" w:hAnsi="Arial" w:cs="Arial"/>
        </w:rPr>
      </w:pPr>
      <w:r w:rsidRPr="00C4009D">
        <w:rPr>
          <w:rFonts w:ascii="Arial" w:hAnsi="Arial" w:cs="Arial"/>
          <w:b/>
          <w:bCs/>
        </w:rPr>
        <w:t xml:space="preserve">13.1.2.2. </w:t>
      </w:r>
      <w:proofErr w:type="gramStart"/>
      <w:r w:rsidRPr="00C4009D">
        <w:rPr>
          <w:rFonts w:ascii="Arial" w:hAnsi="Arial" w:cs="Arial"/>
        </w:rPr>
        <w:t>recusar</w:t>
      </w:r>
      <w:proofErr w:type="gramEnd"/>
      <w:r w:rsidRPr="00C4009D">
        <w:rPr>
          <w:rFonts w:ascii="Arial" w:hAnsi="Arial" w:cs="Arial"/>
        </w:rPr>
        <w:t xml:space="preserve">-se a enviar o detalhamento da proposta quando exigível; </w:t>
      </w:r>
    </w:p>
    <w:p w14:paraId="6FBCD15C" w14:textId="77777777" w:rsidR="009838BE" w:rsidRPr="00C4009D" w:rsidRDefault="009838BE" w:rsidP="00C4009D">
      <w:pPr>
        <w:ind w:firstLine="284"/>
        <w:jc w:val="both"/>
        <w:rPr>
          <w:rFonts w:ascii="Arial" w:hAnsi="Arial" w:cs="Arial"/>
        </w:rPr>
      </w:pPr>
    </w:p>
    <w:p w14:paraId="39B89A3A" w14:textId="77777777" w:rsidR="009838BE" w:rsidRPr="00C4009D" w:rsidRDefault="009838BE" w:rsidP="00C4009D">
      <w:pPr>
        <w:ind w:firstLine="284"/>
        <w:jc w:val="both"/>
        <w:rPr>
          <w:rFonts w:ascii="Arial" w:hAnsi="Arial" w:cs="Arial"/>
        </w:rPr>
      </w:pPr>
      <w:r w:rsidRPr="00C4009D">
        <w:rPr>
          <w:rFonts w:ascii="Arial" w:hAnsi="Arial" w:cs="Arial"/>
          <w:b/>
          <w:bCs/>
        </w:rPr>
        <w:t xml:space="preserve">13.1.2.3. </w:t>
      </w:r>
      <w:proofErr w:type="gramStart"/>
      <w:r w:rsidRPr="00C4009D">
        <w:rPr>
          <w:rFonts w:ascii="Arial" w:hAnsi="Arial" w:cs="Arial"/>
        </w:rPr>
        <w:t>pedir</w:t>
      </w:r>
      <w:proofErr w:type="gramEnd"/>
      <w:r w:rsidRPr="00C4009D">
        <w:rPr>
          <w:rFonts w:ascii="Arial" w:hAnsi="Arial" w:cs="Arial"/>
        </w:rPr>
        <w:t xml:space="preserve"> para ser desclassificado quando encerrada a etapa competitiva; ou </w:t>
      </w:r>
    </w:p>
    <w:p w14:paraId="7A017ACF" w14:textId="77777777" w:rsidR="009838BE" w:rsidRPr="00C4009D" w:rsidRDefault="009838BE" w:rsidP="00C4009D">
      <w:pPr>
        <w:ind w:firstLine="284"/>
        <w:jc w:val="both"/>
        <w:rPr>
          <w:rFonts w:ascii="Arial" w:hAnsi="Arial" w:cs="Arial"/>
        </w:rPr>
      </w:pPr>
    </w:p>
    <w:p w14:paraId="25D14BF0" w14:textId="77777777" w:rsidR="009838BE" w:rsidRPr="00C4009D" w:rsidRDefault="009838BE" w:rsidP="00C4009D">
      <w:pPr>
        <w:ind w:firstLine="284"/>
        <w:jc w:val="both"/>
        <w:rPr>
          <w:rFonts w:ascii="Arial" w:hAnsi="Arial" w:cs="Arial"/>
        </w:rPr>
      </w:pPr>
      <w:r w:rsidRPr="00C4009D">
        <w:rPr>
          <w:rFonts w:ascii="Arial" w:hAnsi="Arial" w:cs="Arial"/>
          <w:b/>
          <w:bCs/>
        </w:rPr>
        <w:t xml:space="preserve">13.1.2.4. </w:t>
      </w:r>
      <w:proofErr w:type="gramStart"/>
      <w:r w:rsidRPr="00C4009D">
        <w:rPr>
          <w:rFonts w:ascii="Arial" w:hAnsi="Arial" w:cs="Arial"/>
        </w:rPr>
        <w:t>deixar</w:t>
      </w:r>
      <w:proofErr w:type="gramEnd"/>
      <w:r w:rsidRPr="00C4009D">
        <w:rPr>
          <w:rFonts w:ascii="Arial" w:hAnsi="Arial" w:cs="Arial"/>
        </w:rPr>
        <w:t xml:space="preserve"> de apresentar amostra;</w:t>
      </w:r>
    </w:p>
    <w:p w14:paraId="695B1006" w14:textId="77777777" w:rsidR="009838BE" w:rsidRPr="00C4009D" w:rsidRDefault="009838BE" w:rsidP="00C4009D">
      <w:pPr>
        <w:ind w:firstLine="284"/>
        <w:jc w:val="both"/>
        <w:rPr>
          <w:rFonts w:ascii="Arial" w:hAnsi="Arial" w:cs="Arial"/>
        </w:rPr>
      </w:pPr>
    </w:p>
    <w:p w14:paraId="6582AE36" w14:textId="77777777" w:rsidR="009838BE" w:rsidRPr="00C4009D" w:rsidRDefault="009838BE" w:rsidP="00C4009D">
      <w:pPr>
        <w:ind w:firstLine="284"/>
        <w:jc w:val="both"/>
        <w:rPr>
          <w:rFonts w:ascii="Arial" w:hAnsi="Arial" w:cs="Arial"/>
        </w:rPr>
      </w:pPr>
      <w:r w:rsidRPr="00C4009D">
        <w:rPr>
          <w:rFonts w:ascii="Arial" w:hAnsi="Arial" w:cs="Arial"/>
          <w:b/>
          <w:bCs/>
        </w:rPr>
        <w:t xml:space="preserve">13.1.2.5. </w:t>
      </w:r>
      <w:proofErr w:type="gramStart"/>
      <w:r w:rsidRPr="00C4009D">
        <w:rPr>
          <w:rFonts w:ascii="Arial" w:hAnsi="Arial" w:cs="Arial"/>
        </w:rPr>
        <w:t>apresentar</w:t>
      </w:r>
      <w:proofErr w:type="gramEnd"/>
      <w:r w:rsidRPr="00C4009D">
        <w:rPr>
          <w:rFonts w:ascii="Arial" w:hAnsi="Arial" w:cs="Arial"/>
        </w:rPr>
        <w:t xml:space="preserve"> proposta ou amostra em desacordo com as especificações do edital; </w:t>
      </w:r>
    </w:p>
    <w:p w14:paraId="61624D5E" w14:textId="77777777" w:rsidR="009838BE" w:rsidRPr="00C4009D" w:rsidRDefault="009838BE" w:rsidP="00C4009D">
      <w:pPr>
        <w:ind w:firstLine="284"/>
        <w:jc w:val="both"/>
        <w:rPr>
          <w:rFonts w:ascii="Arial" w:hAnsi="Arial" w:cs="Arial"/>
        </w:rPr>
      </w:pPr>
      <w:bookmarkStart w:id="4" w:name="_Ref114668139"/>
    </w:p>
    <w:p w14:paraId="133F03BD" w14:textId="77777777" w:rsidR="009838BE" w:rsidRPr="00C4009D" w:rsidRDefault="009838BE" w:rsidP="00C4009D">
      <w:pPr>
        <w:ind w:firstLine="284"/>
        <w:jc w:val="both"/>
        <w:rPr>
          <w:rFonts w:ascii="Arial" w:hAnsi="Arial" w:cs="Arial"/>
        </w:rPr>
      </w:pPr>
      <w:r w:rsidRPr="00C4009D">
        <w:rPr>
          <w:rFonts w:ascii="Arial" w:hAnsi="Arial" w:cs="Arial"/>
          <w:b/>
          <w:bCs/>
        </w:rPr>
        <w:t>13.1.3.</w:t>
      </w:r>
      <w:r w:rsidRPr="00C4009D">
        <w:rPr>
          <w:rFonts w:ascii="Arial" w:hAnsi="Arial" w:cs="Arial"/>
        </w:rPr>
        <w:t xml:space="preserve"> </w:t>
      </w:r>
      <w:proofErr w:type="gramStart"/>
      <w:r w:rsidRPr="00C4009D">
        <w:rPr>
          <w:rFonts w:ascii="Arial" w:hAnsi="Arial" w:cs="Arial"/>
        </w:rPr>
        <w:t>não</w:t>
      </w:r>
      <w:proofErr w:type="gramEnd"/>
      <w:r w:rsidRPr="00C4009D">
        <w:rPr>
          <w:rFonts w:ascii="Arial" w:hAnsi="Arial" w:cs="Arial"/>
        </w:rPr>
        <w:t xml:space="preserve"> celebrar o contrato ou não entregar a documentação exigida para a contratação, quando convocado dentro do prazo de validade de sua proposta;</w:t>
      </w:r>
      <w:bookmarkEnd w:id="4"/>
    </w:p>
    <w:p w14:paraId="737F3569" w14:textId="77777777" w:rsidR="009838BE" w:rsidRPr="00C4009D" w:rsidRDefault="009838BE" w:rsidP="00C4009D">
      <w:pPr>
        <w:ind w:firstLine="284"/>
        <w:jc w:val="both"/>
        <w:rPr>
          <w:rFonts w:ascii="Arial" w:hAnsi="Arial" w:cs="Arial"/>
        </w:rPr>
      </w:pPr>
    </w:p>
    <w:p w14:paraId="7230EF7B" w14:textId="77777777" w:rsidR="009838BE" w:rsidRPr="00C4009D" w:rsidRDefault="009838BE" w:rsidP="00C4009D">
      <w:pPr>
        <w:ind w:firstLine="284"/>
        <w:jc w:val="both"/>
        <w:rPr>
          <w:rFonts w:ascii="Arial" w:hAnsi="Arial" w:cs="Arial"/>
        </w:rPr>
      </w:pPr>
      <w:r w:rsidRPr="00C4009D">
        <w:rPr>
          <w:rFonts w:ascii="Arial" w:hAnsi="Arial" w:cs="Arial"/>
          <w:b/>
          <w:bCs/>
        </w:rPr>
        <w:t>13.1.3.1.</w:t>
      </w:r>
      <w:r w:rsidRPr="00C4009D">
        <w:rPr>
          <w:rFonts w:ascii="Arial" w:hAnsi="Arial" w:cs="Arial"/>
        </w:rPr>
        <w:t xml:space="preserve"> </w:t>
      </w:r>
      <w:proofErr w:type="gramStart"/>
      <w:r w:rsidRPr="00C4009D">
        <w:rPr>
          <w:rFonts w:ascii="Arial" w:hAnsi="Arial" w:cs="Arial"/>
        </w:rPr>
        <w:t>recusar</w:t>
      </w:r>
      <w:proofErr w:type="gramEnd"/>
      <w:r w:rsidRPr="00C4009D">
        <w:rPr>
          <w:rFonts w:ascii="Arial" w:hAnsi="Arial" w:cs="Arial"/>
        </w:rPr>
        <w:t>-se, sem justificativa, a assinar o contrato ou a ata de registro de preço, ou a aceitar ou retirar o instrumento equivalente no prazo estabelecido pela Administração;</w:t>
      </w:r>
    </w:p>
    <w:p w14:paraId="5A604914" w14:textId="77777777" w:rsidR="009838BE" w:rsidRPr="00C4009D" w:rsidRDefault="009838BE" w:rsidP="00C4009D">
      <w:pPr>
        <w:ind w:firstLine="284"/>
        <w:jc w:val="both"/>
        <w:rPr>
          <w:rFonts w:ascii="Arial" w:hAnsi="Arial" w:cs="Arial"/>
        </w:rPr>
      </w:pPr>
      <w:bookmarkStart w:id="5" w:name="_Ref114668249"/>
    </w:p>
    <w:p w14:paraId="3AE066CC" w14:textId="77777777" w:rsidR="009838BE" w:rsidRPr="00C4009D" w:rsidRDefault="009838BE" w:rsidP="00C4009D">
      <w:pPr>
        <w:ind w:firstLine="284"/>
        <w:jc w:val="both"/>
        <w:rPr>
          <w:rFonts w:ascii="Arial" w:hAnsi="Arial" w:cs="Arial"/>
        </w:rPr>
      </w:pPr>
      <w:r w:rsidRPr="00C4009D">
        <w:rPr>
          <w:rFonts w:ascii="Arial" w:hAnsi="Arial" w:cs="Arial"/>
          <w:b/>
          <w:bCs/>
        </w:rPr>
        <w:t>13.1.4.</w:t>
      </w:r>
      <w:r w:rsidRPr="00C4009D">
        <w:rPr>
          <w:rFonts w:ascii="Arial" w:hAnsi="Arial" w:cs="Arial"/>
        </w:rPr>
        <w:t xml:space="preserve"> </w:t>
      </w:r>
      <w:proofErr w:type="gramStart"/>
      <w:r w:rsidRPr="00C4009D">
        <w:rPr>
          <w:rFonts w:ascii="Arial" w:hAnsi="Arial" w:cs="Arial"/>
        </w:rPr>
        <w:t>apresentar</w:t>
      </w:r>
      <w:proofErr w:type="gramEnd"/>
      <w:r w:rsidRPr="00C4009D">
        <w:rPr>
          <w:rFonts w:ascii="Arial" w:hAnsi="Arial" w:cs="Arial"/>
        </w:rPr>
        <w:t xml:space="preserve"> declaração ou documentação falsa exigida para o certame ou prestar declaração falsa durante a licitação</w:t>
      </w:r>
      <w:bookmarkEnd w:id="5"/>
    </w:p>
    <w:p w14:paraId="4DD4747A" w14:textId="77777777" w:rsidR="009838BE" w:rsidRPr="00C4009D" w:rsidRDefault="009838BE" w:rsidP="00C4009D">
      <w:pPr>
        <w:ind w:firstLine="284"/>
        <w:jc w:val="both"/>
        <w:rPr>
          <w:rFonts w:ascii="Arial" w:hAnsi="Arial" w:cs="Arial"/>
        </w:rPr>
      </w:pPr>
      <w:bookmarkStart w:id="6" w:name="_Ref114668245"/>
    </w:p>
    <w:p w14:paraId="6A855A63" w14:textId="77777777" w:rsidR="009838BE" w:rsidRPr="00C4009D" w:rsidRDefault="009838BE" w:rsidP="00C4009D">
      <w:pPr>
        <w:ind w:firstLine="284"/>
        <w:jc w:val="both"/>
        <w:rPr>
          <w:rFonts w:ascii="Arial" w:hAnsi="Arial" w:cs="Arial"/>
        </w:rPr>
      </w:pPr>
      <w:r w:rsidRPr="00C4009D">
        <w:rPr>
          <w:rFonts w:ascii="Arial" w:hAnsi="Arial" w:cs="Arial"/>
          <w:b/>
          <w:bCs/>
        </w:rPr>
        <w:t>13.1.5.</w:t>
      </w:r>
      <w:r w:rsidRPr="00C4009D">
        <w:rPr>
          <w:rFonts w:ascii="Arial" w:hAnsi="Arial" w:cs="Arial"/>
        </w:rPr>
        <w:t xml:space="preserve"> </w:t>
      </w:r>
      <w:proofErr w:type="gramStart"/>
      <w:r w:rsidRPr="00C4009D">
        <w:rPr>
          <w:rFonts w:ascii="Arial" w:hAnsi="Arial" w:cs="Arial"/>
        </w:rPr>
        <w:t>fraudar</w:t>
      </w:r>
      <w:proofErr w:type="gramEnd"/>
      <w:r w:rsidRPr="00C4009D">
        <w:rPr>
          <w:rFonts w:ascii="Arial" w:hAnsi="Arial" w:cs="Arial"/>
        </w:rPr>
        <w:t xml:space="preserve"> a licitação</w:t>
      </w:r>
      <w:bookmarkEnd w:id="6"/>
    </w:p>
    <w:p w14:paraId="18E981A7" w14:textId="77777777" w:rsidR="009838BE" w:rsidRPr="00C4009D" w:rsidRDefault="009838BE" w:rsidP="00C4009D">
      <w:pPr>
        <w:ind w:firstLine="284"/>
        <w:jc w:val="both"/>
        <w:rPr>
          <w:rFonts w:ascii="Arial" w:hAnsi="Arial" w:cs="Arial"/>
        </w:rPr>
      </w:pPr>
      <w:bookmarkStart w:id="7" w:name="_Ref114668247"/>
    </w:p>
    <w:p w14:paraId="511F968B" w14:textId="77777777" w:rsidR="009838BE" w:rsidRPr="00C4009D" w:rsidRDefault="009838BE" w:rsidP="00C4009D">
      <w:pPr>
        <w:ind w:firstLine="284"/>
        <w:jc w:val="both"/>
        <w:rPr>
          <w:rFonts w:ascii="Arial" w:hAnsi="Arial" w:cs="Arial"/>
        </w:rPr>
      </w:pPr>
      <w:r w:rsidRPr="00C4009D">
        <w:rPr>
          <w:rFonts w:ascii="Arial" w:hAnsi="Arial" w:cs="Arial"/>
          <w:b/>
          <w:bCs/>
        </w:rPr>
        <w:t>13.1.6.</w:t>
      </w:r>
      <w:r w:rsidRPr="00C4009D">
        <w:rPr>
          <w:rFonts w:ascii="Arial" w:hAnsi="Arial" w:cs="Arial"/>
        </w:rPr>
        <w:t xml:space="preserve"> </w:t>
      </w:r>
      <w:proofErr w:type="gramStart"/>
      <w:r w:rsidRPr="00C4009D">
        <w:rPr>
          <w:rFonts w:ascii="Arial" w:hAnsi="Arial" w:cs="Arial"/>
        </w:rPr>
        <w:t>comportar</w:t>
      </w:r>
      <w:proofErr w:type="gramEnd"/>
      <w:r w:rsidRPr="00C4009D">
        <w:rPr>
          <w:rFonts w:ascii="Arial" w:hAnsi="Arial" w:cs="Arial"/>
        </w:rPr>
        <w:t>-se de modo inidôneo ou cometer fraude de qualquer natureza, em especial quando:</w:t>
      </w:r>
      <w:bookmarkEnd w:id="7"/>
    </w:p>
    <w:p w14:paraId="43DF3926" w14:textId="77777777" w:rsidR="009838BE" w:rsidRPr="00C4009D" w:rsidRDefault="009838BE" w:rsidP="00C4009D">
      <w:pPr>
        <w:ind w:firstLine="284"/>
        <w:jc w:val="both"/>
        <w:rPr>
          <w:rFonts w:ascii="Arial" w:hAnsi="Arial" w:cs="Arial"/>
        </w:rPr>
      </w:pPr>
    </w:p>
    <w:p w14:paraId="65A03ACC" w14:textId="77777777" w:rsidR="009838BE" w:rsidRPr="00C4009D" w:rsidRDefault="009838BE" w:rsidP="00C4009D">
      <w:pPr>
        <w:ind w:firstLine="284"/>
        <w:jc w:val="both"/>
        <w:rPr>
          <w:rFonts w:ascii="Arial" w:hAnsi="Arial" w:cs="Arial"/>
        </w:rPr>
      </w:pPr>
      <w:r w:rsidRPr="00C4009D">
        <w:rPr>
          <w:rFonts w:ascii="Arial" w:hAnsi="Arial" w:cs="Arial"/>
          <w:b/>
          <w:bCs/>
        </w:rPr>
        <w:t>13.1.6.1.</w:t>
      </w:r>
      <w:r w:rsidRPr="00C4009D">
        <w:rPr>
          <w:rFonts w:ascii="Arial" w:hAnsi="Arial" w:cs="Arial"/>
        </w:rPr>
        <w:t xml:space="preserve"> </w:t>
      </w:r>
      <w:proofErr w:type="gramStart"/>
      <w:r w:rsidRPr="00C4009D">
        <w:rPr>
          <w:rFonts w:ascii="Arial" w:hAnsi="Arial" w:cs="Arial"/>
        </w:rPr>
        <w:t>agir</w:t>
      </w:r>
      <w:proofErr w:type="gramEnd"/>
      <w:r w:rsidRPr="00C4009D">
        <w:rPr>
          <w:rFonts w:ascii="Arial" w:hAnsi="Arial" w:cs="Arial"/>
        </w:rPr>
        <w:t xml:space="preserve"> em conluio ou em desconformidade com a lei; </w:t>
      </w:r>
    </w:p>
    <w:p w14:paraId="4EFC95B3" w14:textId="77777777" w:rsidR="009838BE" w:rsidRPr="00C4009D" w:rsidRDefault="009838BE" w:rsidP="00C4009D">
      <w:pPr>
        <w:ind w:firstLine="284"/>
        <w:jc w:val="both"/>
        <w:rPr>
          <w:rFonts w:ascii="Arial" w:hAnsi="Arial" w:cs="Arial"/>
        </w:rPr>
      </w:pPr>
    </w:p>
    <w:p w14:paraId="4B07DBF4" w14:textId="77777777" w:rsidR="009838BE" w:rsidRPr="00C4009D" w:rsidRDefault="009838BE" w:rsidP="00C4009D">
      <w:pPr>
        <w:ind w:firstLine="284"/>
        <w:jc w:val="both"/>
        <w:rPr>
          <w:rFonts w:ascii="Arial" w:hAnsi="Arial" w:cs="Arial"/>
        </w:rPr>
      </w:pPr>
      <w:r w:rsidRPr="00C4009D">
        <w:rPr>
          <w:rFonts w:ascii="Arial" w:hAnsi="Arial" w:cs="Arial"/>
          <w:b/>
          <w:bCs/>
        </w:rPr>
        <w:t>13.1.6.2.</w:t>
      </w:r>
      <w:r w:rsidRPr="00C4009D">
        <w:rPr>
          <w:rFonts w:ascii="Arial" w:hAnsi="Arial" w:cs="Arial"/>
        </w:rPr>
        <w:t xml:space="preserve"> </w:t>
      </w:r>
      <w:proofErr w:type="gramStart"/>
      <w:r w:rsidRPr="00C4009D">
        <w:rPr>
          <w:rFonts w:ascii="Arial" w:hAnsi="Arial" w:cs="Arial"/>
        </w:rPr>
        <w:t>induzir</w:t>
      </w:r>
      <w:proofErr w:type="gramEnd"/>
      <w:r w:rsidRPr="00C4009D">
        <w:rPr>
          <w:rFonts w:ascii="Arial" w:hAnsi="Arial" w:cs="Arial"/>
        </w:rPr>
        <w:t xml:space="preserve"> deliberadamente a erro no julgamento; </w:t>
      </w:r>
    </w:p>
    <w:p w14:paraId="078DF703" w14:textId="77777777" w:rsidR="009838BE" w:rsidRPr="00C4009D" w:rsidRDefault="009838BE" w:rsidP="00C4009D">
      <w:pPr>
        <w:ind w:firstLine="284"/>
        <w:jc w:val="both"/>
        <w:rPr>
          <w:rFonts w:ascii="Arial" w:hAnsi="Arial" w:cs="Arial"/>
        </w:rPr>
      </w:pPr>
    </w:p>
    <w:p w14:paraId="6C49D99F" w14:textId="77777777" w:rsidR="009838BE" w:rsidRPr="00C4009D" w:rsidRDefault="009838BE" w:rsidP="00C4009D">
      <w:pPr>
        <w:ind w:firstLine="284"/>
        <w:jc w:val="both"/>
        <w:rPr>
          <w:rFonts w:ascii="Arial" w:hAnsi="Arial" w:cs="Arial"/>
        </w:rPr>
      </w:pPr>
      <w:r w:rsidRPr="00C4009D">
        <w:rPr>
          <w:rFonts w:ascii="Arial" w:hAnsi="Arial" w:cs="Arial"/>
          <w:b/>
          <w:bCs/>
        </w:rPr>
        <w:t>13.1.6.3.</w:t>
      </w:r>
      <w:r w:rsidRPr="00C4009D">
        <w:rPr>
          <w:rFonts w:ascii="Arial" w:hAnsi="Arial" w:cs="Arial"/>
        </w:rPr>
        <w:t xml:space="preserve"> </w:t>
      </w:r>
      <w:proofErr w:type="gramStart"/>
      <w:r w:rsidRPr="00C4009D">
        <w:rPr>
          <w:rFonts w:ascii="Arial" w:hAnsi="Arial" w:cs="Arial"/>
        </w:rPr>
        <w:t>apresentar</w:t>
      </w:r>
      <w:proofErr w:type="gramEnd"/>
      <w:r w:rsidRPr="00C4009D">
        <w:rPr>
          <w:rFonts w:ascii="Arial" w:hAnsi="Arial" w:cs="Arial"/>
        </w:rPr>
        <w:t xml:space="preserve"> amostra falsificada ou deteriorada; </w:t>
      </w:r>
    </w:p>
    <w:p w14:paraId="682E970E" w14:textId="77777777" w:rsidR="009838BE" w:rsidRPr="00C4009D" w:rsidRDefault="009838BE" w:rsidP="00C4009D">
      <w:pPr>
        <w:ind w:firstLine="284"/>
        <w:jc w:val="both"/>
        <w:rPr>
          <w:rFonts w:ascii="Arial" w:hAnsi="Arial" w:cs="Arial"/>
        </w:rPr>
      </w:pPr>
      <w:bookmarkStart w:id="8" w:name="_Ref114668251"/>
    </w:p>
    <w:p w14:paraId="5E65DC4F" w14:textId="77777777" w:rsidR="009838BE" w:rsidRPr="00C4009D" w:rsidRDefault="009838BE" w:rsidP="00C4009D">
      <w:pPr>
        <w:ind w:firstLine="284"/>
        <w:jc w:val="both"/>
        <w:rPr>
          <w:rFonts w:ascii="Arial" w:hAnsi="Arial" w:cs="Arial"/>
        </w:rPr>
      </w:pPr>
      <w:r w:rsidRPr="00C4009D">
        <w:rPr>
          <w:rFonts w:ascii="Arial" w:hAnsi="Arial" w:cs="Arial"/>
          <w:b/>
          <w:bCs/>
        </w:rPr>
        <w:t>13.1.7.</w:t>
      </w:r>
      <w:r w:rsidRPr="00C4009D">
        <w:rPr>
          <w:rFonts w:ascii="Arial" w:hAnsi="Arial" w:cs="Arial"/>
        </w:rPr>
        <w:t xml:space="preserve"> </w:t>
      </w:r>
      <w:proofErr w:type="gramStart"/>
      <w:r w:rsidRPr="00C4009D">
        <w:rPr>
          <w:rFonts w:ascii="Arial" w:hAnsi="Arial" w:cs="Arial"/>
        </w:rPr>
        <w:t>praticar</w:t>
      </w:r>
      <w:proofErr w:type="gramEnd"/>
      <w:r w:rsidRPr="00C4009D">
        <w:rPr>
          <w:rFonts w:ascii="Arial" w:hAnsi="Arial" w:cs="Arial"/>
        </w:rPr>
        <w:t xml:space="preserve"> atos ilícitos com vistas a frustrar os objetivos da licitação</w:t>
      </w:r>
      <w:bookmarkEnd w:id="8"/>
    </w:p>
    <w:p w14:paraId="04C1B5F1" w14:textId="77777777" w:rsidR="009838BE" w:rsidRPr="00C4009D" w:rsidRDefault="009838BE" w:rsidP="00C4009D">
      <w:pPr>
        <w:ind w:firstLine="284"/>
        <w:jc w:val="both"/>
        <w:rPr>
          <w:rFonts w:ascii="Arial" w:hAnsi="Arial" w:cs="Arial"/>
        </w:rPr>
      </w:pPr>
      <w:bookmarkStart w:id="9" w:name="_Ref114668252"/>
    </w:p>
    <w:p w14:paraId="166D9FF7" w14:textId="77777777" w:rsidR="009838BE" w:rsidRPr="00C4009D" w:rsidRDefault="009838BE" w:rsidP="00C4009D">
      <w:pPr>
        <w:ind w:firstLine="284"/>
        <w:jc w:val="both"/>
        <w:rPr>
          <w:rFonts w:ascii="Arial" w:hAnsi="Arial" w:cs="Arial"/>
        </w:rPr>
      </w:pPr>
      <w:r w:rsidRPr="00C4009D">
        <w:rPr>
          <w:rFonts w:ascii="Arial" w:hAnsi="Arial" w:cs="Arial"/>
          <w:b/>
          <w:bCs/>
        </w:rPr>
        <w:t>13.1.8.</w:t>
      </w:r>
      <w:r w:rsidRPr="00C4009D">
        <w:rPr>
          <w:rFonts w:ascii="Arial" w:hAnsi="Arial" w:cs="Arial"/>
        </w:rPr>
        <w:t xml:space="preserve"> </w:t>
      </w:r>
      <w:proofErr w:type="gramStart"/>
      <w:r w:rsidRPr="00C4009D">
        <w:rPr>
          <w:rFonts w:ascii="Arial" w:hAnsi="Arial" w:cs="Arial"/>
        </w:rPr>
        <w:t>praticar</w:t>
      </w:r>
      <w:proofErr w:type="gramEnd"/>
      <w:r w:rsidRPr="00C4009D">
        <w:rPr>
          <w:rFonts w:ascii="Arial" w:hAnsi="Arial" w:cs="Arial"/>
        </w:rPr>
        <w:t xml:space="preserve"> ato lesivo previsto no </w:t>
      </w:r>
      <w:hyperlink r:id="rId20" w:anchor="art5" w:history="1">
        <w:r w:rsidRPr="00C4009D">
          <w:rPr>
            <w:rFonts w:ascii="Arial" w:hAnsi="Arial" w:cs="Arial"/>
          </w:rPr>
          <w:t>art. 5º da Lei n.º 12.846, de 2013</w:t>
        </w:r>
      </w:hyperlink>
      <w:r w:rsidRPr="00C4009D">
        <w:rPr>
          <w:rFonts w:ascii="Arial" w:hAnsi="Arial" w:cs="Arial"/>
        </w:rPr>
        <w:t>.</w:t>
      </w:r>
      <w:bookmarkEnd w:id="9"/>
    </w:p>
    <w:bookmarkEnd w:id="2"/>
    <w:p w14:paraId="069E902A" w14:textId="77777777" w:rsidR="009838BE" w:rsidRPr="00C4009D" w:rsidRDefault="009838BE" w:rsidP="00C4009D">
      <w:pPr>
        <w:ind w:firstLine="284"/>
        <w:jc w:val="both"/>
        <w:rPr>
          <w:rFonts w:ascii="Arial" w:hAnsi="Arial" w:cs="Arial"/>
          <w:highlight w:val="yellow"/>
        </w:rPr>
      </w:pPr>
    </w:p>
    <w:p w14:paraId="0C0D4F09" w14:textId="77777777" w:rsidR="009838BE" w:rsidRPr="00C4009D" w:rsidRDefault="009838BE" w:rsidP="00C4009D">
      <w:pPr>
        <w:ind w:firstLine="284"/>
        <w:jc w:val="both"/>
        <w:rPr>
          <w:rFonts w:ascii="Arial" w:hAnsi="Arial" w:cs="Arial"/>
        </w:rPr>
      </w:pPr>
      <w:r w:rsidRPr="00C4009D">
        <w:rPr>
          <w:rFonts w:ascii="Arial" w:hAnsi="Arial" w:cs="Arial"/>
          <w:b/>
          <w:bCs/>
        </w:rPr>
        <w:t>13.2.</w:t>
      </w:r>
      <w:r w:rsidRPr="00C4009D">
        <w:rPr>
          <w:rFonts w:ascii="Arial" w:hAnsi="Arial" w:cs="Arial"/>
        </w:rPr>
        <w:t xml:space="preserve"> A sanção de que trata o subitem poderá ser aplicada juntamente com as multas previstas, garantindo o exercício de prévia e ampla defesa.</w:t>
      </w:r>
    </w:p>
    <w:p w14:paraId="759DD373" w14:textId="77777777" w:rsidR="009838BE" w:rsidRPr="00C4009D" w:rsidRDefault="009838BE" w:rsidP="00C4009D">
      <w:pPr>
        <w:ind w:firstLine="284"/>
        <w:jc w:val="both"/>
        <w:rPr>
          <w:rFonts w:ascii="Arial" w:hAnsi="Arial" w:cs="Arial"/>
        </w:rPr>
      </w:pPr>
    </w:p>
    <w:p w14:paraId="42C5D20C" w14:textId="77777777" w:rsidR="009838BE" w:rsidRPr="00C4009D" w:rsidRDefault="009838BE" w:rsidP="00C4009D">
      <w:pPr>
        <w:ind w:firstLine="284"/>
        <w:jc w:val="both"/>
        <w:rPr>
          <w:rFonts w:ascii="Arial" w:hAnsi="Arial" w:cs="Arial"/>
        </w:rPr>
      </w:pPr>
      <w:r w:rsidRPr="00C4009D">
        <w:rPr>
          <w:rFonts w:ascii="Arial" w:hAnsi="Arial" w:cs="Arial"/>
          <w:b/>
          <w:bCs/>
        </w:rPr>
        <w:t xml:space="preserve">13.2.1. </w:t>
      </w:r>
      <w:r w:rsidRPr="00C4009D">
        <w:rPr>
          <w:rFonts w:ascii="Arial" w:hAnsi="Arial" w:cs="Arial"/>
        </w:rPr>
        <w:t xml:space="preserve">A sanção de impedimento de participar em licitação e contratar com a Administração Pública </w:t>
      </w:r>
      <w:proofErr w:type="gramStart"/>
      <w:r w:rsidRPr="00C4009D">
        <w:rPr>
          <w:rFonts w:ascii="Arial" w:hAnsi="Arial" w:cs="Arial"/>
        </w:rPr>
        <w:t>poderá ser aplicada</w:t>
      </w:r>
      <w:proofErr w:type="gramEnd"/>
      <w:r w:rsidRPr="00C4009D">
        <w:rPr>
          <w:rFonts w:ascii="Arial" w:hAnsi="Arial" w:cs="Arial"/>
        </w:rPr>
        <w:t xml:space="preserve"> também àqueles que:</w:t>
      </w:r>
    </w:p>
    <w:p w14:paraId="41E57787" w14:textId="77777777" w:rsidR="009838BE" w:rsidRPr="00C4009D" w:rsidRDefault="009838BE" w:rsidP="00C4009D">
      <w:pPr>
        <w:ind w:firstLine="284"/>
        <w:jc w:val="both"/>
        <w:rPr>
          <w:rFonts w:ascii="Arial" w:hAnsi="Arial" w:cs="Arial"/>
        </w:rPr>
      </w:pPr>
      <w:r w:rsidRPr="00C4009D">
        <w:rPr>
          <w:rFonts w:ascii="Arial" w:hAnsi="Arial" w:cs="Arial"/>
          <w:b/>
          <w:bCs/>
        </w:rPr>
        <w:lastRenderedPageBreak/>
        <w:t>a)</w:t>
      </w:r>
      <w:r w:rsidRPr="00C4009D">
        <w:rPr>
          <w:rFonts w:ascii="Arial" w:hAnsi="Arial" w:cs="Arial"/>
        </w:rPr>
        <w:t xml:space="preserve"> retardarem a execução do Pregão;</w:t>
      </w:r>
    </w:p>
    <w:p w14:paraId="1B275E92" w14:textId="77777777" w:rsidR="009838BE" w:rsidRPr="00C4009D" w:rsidRDefault="009838BE" w:rsidP="00C4009D">
      <w:pPr>
        <w:ind w:firstLine="284"/>
        <w:jc w:val="both"/>
        <w:rPr>
          <w:rFonts w:ascii="Arial" w:hAnsi="Arial" w:cs="Arial"/>
        </w:rPr>
      </w:pPr>
      <w:r w:rsidRPr="00C4009D">
        <w:rPr>
          <w:rFonts w:ascii="Arial" w:hAnsi="Arial" w:cs="Arial"/>
          <w:b/>
          <w:bCs/>
        </w:rPr>
        <w:t>b)</w:t>
      </w:r>
      <w:r w:rsidRPr="00C4009D">
        <w:rPr>
          <w:rFonts w:ascii="Arial" w:hAnsi="Arial" w:cs="Arial"/>
        </w:rPr>
        <w:t xml:space="preserve"> demonstrarem não possuir idoneidade para contratar com a Administração;</w:t>
      </w:r>
    </w:p>
    <w:p w14:paraId="5063C96D" w14:textId="77777777" w:rsidR="009838BE" w:rsidRPr="00C4009D" w:rsidRDefault="009838BE" w:rsidP="00C4009D">
      <w:pPr>
        <w:ind w:firstLine="284"/>
        <w:jc w:val="both"/>
        <w:rPr>
          <w:rFonts w:ascii="Arial" w:eastAsia="Arial" w:hAnsi="Arial" w:cs="Arial"/>
        </w:rPr>
      </w:pPr>
      <w:r w:rsidRPr="00C4009D">
        <w:rPr>
          <w:rFonts w:ascii="Arial" w:hAnsi="Arial" w:cs="Arial"/>
          <w:b/>
          <w:bCs/>
        </w:rPr>
        <w:t xml:space="preserve">c) </w:t>
      </w:r>
      <w:r w:rsidRPr="00C4009D">
        <w:rPr>
          <w:rFonts w:ascii="Arial" w:hAnsi="Arial" w:cs="Arial"/>
        </w:rPr>
        <w:t>fizerem declaração falsa ou cometerem fraude fiscal.</w:t>
      </w:r>
    </w:p>
    <w:p w14:paraId="1F3331E4" w14:textId="77777777" w:rsidR="009838BE" w:rsidRPr="00C4009D" w:rsidRDefault="009838BE" w:rsidP="00C4009D">
      <w:pPr>
        <w:ind w:firstLine="284"/>
        <w:jc w:val="both"/>
        <w:rPr>
          <w:rFonts w:ascii="Arial" w:hAnsi="Arial" w:cs="Arial"/>
          <w:strike/>
          <w:highlight w:val="yellow"/>
        </w:rPr>
      </w:pPr>
      <w:r w:rsidRPr="00C4009D">
        <w:rPr>
          <w:rFonts w:ascii="Arial" w:eastAsia="Arial" w:hAnsi="Arial" w:cs="Arial"/>
          <w:strike/>
          <w:highlight w:val="yellow"/>
        </w:rPr>
        <w:t xml:space="preserve"> </w:t>
      </w:r>
    </w:p>
    <w:p w14:paraId="0A0DC2C3" w14:textId="77777777" w:rsidR="009838BE" w:rsidRPr="00C4009D" w:rsidRDefault="009838BE" w:rsidP="00C4009D">
      <w:pPr>
        <w:ind w:firstLine="284"/>
        <w:jc w:val="both"/>
        <w:rPr>
          <w:rFonts w:ascii="Arial" w:hAnsi="Arial" w:cs="Arial"/>
        </w:rPr>
      </w:pPr>
      <w:r w:rsidRPr="00C4009D">
        <w:rPr>
          <w:rFonts w:ascii="Arial" w:hAnsi="Arial" w:cs="Arial"/>
          <w:b/>
          <w:bCs/>
        </w:rPr>
        <w:t>13.3.</w:t>
      </w:r>
      <w:r w:rsidRPr="00C4009D">
        <w:rPr>
          <w:rFonts w:ascii="Arial" w:hAnsi="Arial" w:cs="Arial"/>
        </w:rPr>
        <w:t xml:space="preserve"> Com fulcro na </w:t>
      </w:r>
      <w:hyperlink r:id="rId21" w:history="1">
        <w:r w:rsidRPr="00C4009D">
          <w:rPr>
            <w:rStyle w:val="Hyperlink"/>
            <w:rFonts w:ascii="Arial" w:hAnsi="Arial" w:cs="Arial"/>
            <w:color w:val="auto"/>
          </w:rPr>
          <w:t>Lei nº 14.133, de 2021</w:t>
        </w:r>
      </w:hyperlink>
      <w:r w:rsidRPr="00C4009D">
        <w:rPr>
          <w:rFonts w:ascii="Arial" w:hAnsi="Arial" w:cs="Arial"/>
        </w:rPr>
        <w:t xml:space="preserve">, a Administração poderá, garantida a prévia defesa, aplicar </w:t>
      </w:r>
      <w:proofErr w:type="gramStart"/>
      <w:r w:rsidRPr="00C4009D">
        <w:rPr>
          <w:rFonts w:ascii="Arial" w:hAnsi="Arial" w:cs="Arial"/>
        </w:rPr>
        <w:t>aos licitante</w:t>
      </w:r>
      <w:proofErr w:type="gramEnd"/>
      <w:r w:rsidRPr="00C4009D">
        <w:rPr>
          <w:rFonts w:ascii="Arial" w:hAnsi="Arial" w:cs="Arial"/>
        </w:rPr>
        <w:t xml:space="preserve"> e/ou adjudicatários as seguintes sanções, sem prejuízo das responsabilidades civil e criminal:</w:t>
      </w:r>
    </w:p>
    <w:p w14:paraId="4CF55887" w14:textId="77777777" w:rsidR="009838BE" w:rsidRPr="00C4009D" w:rsidRDefault="009838BE" w:rsidP="00C4009D">
      <w:pPr>
        <w:ind w:firstLine="284"/>
        <w:jc w:val="both"/>
        <w:rPr>
          <w:rFonts w:ascii="Arial" w:hAnsi="Arial" w:cs="Arial"/>
          <w:highlight w:val="yellow"/>
        </w:rPr>
      </w:pPr>
    </w:p>
    <w:p w14:paraId="7B521AE4" w14:textId="77777777" w:rsidR="009838BE" w:rsidRPr="00C4009D" w:rsidRDefault="009838BE" w:rsidP="00C4009D">
      <w:pPr>
        <w:ind w:firstLine="284"/>
        <w:jc w:val="both"/>
        <w:rPr>
          <w:rFonts w:ascii="Arial" w:hAnsi="Arial" w:cs="Arial"/>
        </w:rPr>
      </w:pPr>
      <w:r w:rsidRPr="00C4009D">
        <w:rPr>
          <w:rFonts w:ascii="Arial" w:hAnsi="Arial" w:cs="Arial"/>
          <w:b/>
          <w:bCs/>
        </w:rPr>
        <w:t>13.3.1.</w:t>
      </w:r>
      <w:r w:rsidRPr="00C4009D">
        <w:rPr>
          <w:rFonts w:ascii="Arial" w:hAnsi="Arial" w:cs="Arial"/>
        </w:rPr>
        <w:t xml:space="preserve"> </w:t>
      </w:r>
      <w:proofErr w:type="gramStart"/>
      <w:r w:rsidRPr="00C4009D">
        <w:rPr>
          <w:rFonts w:ascii="Arial" w:hAnsi="Arial" w:cs="Arial"/>
        </w:rPr>
        <w:t>advertência</w:t>
      </w:r>
      <w:proofErr w:type="gramEnd"/>
      <w:r w:rsidRPr="00C4009D">
        <w:rPr>
          <w:rFonts w:ascii="Arial" w:hAnsi="Arial" w:cs="Arial"/>
        </w:rPr>
        <w:t>;</w:t>
      </w:r>
    </w:p>
    <w:p w14:paraId="17DE9398" w14:textId="77777777" w:rsidR="009838BE" w:rsidRPr="00C4009D" w:rsidRDefault="009838BE" w:rsidP="00C4009D">
      <w:pPr>
        <w:ind w:firstLine="284"/>
        <w:jc w:val="both"/>
        <w:rPr>
          <w:rFonts w:ascii="Arial" w:hAnsi="Arial" w:cs="Arial"/>
        </w:rPr>
      </w:pPr>
    </w:p>
    <w:p w14:paraId="50D0DDF3" w14:textId="77777777" w:rsidR="009838BE" w:rsidRPr="00C4009D" w:rsidRDefault="009838BE" w:rsidP="00C4009D">
      <w:pPr>
        <w:ind w:firstLine="284"/>
        <w:jc w:val="both"/>
        <w:rPr>
          <w:rFonts w:ascii="Arial" w:hAnsi="Arial" w:cs="Arial"/>
        </w:rPr>
      </w:pPr>
      <w:r w:rsidRPr="00C4009D">
        <w:rPr>
          <w:rFonts w:ascii="Arial" w:hAnsi="Arial" w:cs="Arial"/>
          <w:b/>
          <w:bCs/>
        </w:rPr>
        <w:t>13.3.2.</w:t>
      </w:r>
      <w:r w:rsidRPr="00C4009D">
        <w:rPr>
          <w:rFonts w:ascii="Arial" w:hAnsi="Arial" w:cs="Arial"/>
        </w:rPr>
        <w:t xml:space="preserve"> </w:t>
      </w:r>
      <w:proofErr w:type="gramStart"/>
      <w:r w:rsidRPr="00C4009D">
        <w:rPr>
          <w:rFonts w:ascii="Arial" w:hAnsi="Arial" w:cs="Arial"/>
        </w:rPr>
        <w:t>multa</w:t>
      </w:r>
      <w:proofErr w:type="gramEnd"/>
      <w:r w:rsidRPr="00C4009D">
        <w:rPr>
          <w:rFonts w:ascii="Arial" w:hAnsi="Arial" w:cs="Arial"/>
        </w:rPr>
        <w:t xml:space="preserve"> de mora;           </w:t>
      </w:r>
    </w:p>
    <w:p w14:paraId="77DF81CD" w14:textId="77777777" w:rsidR="009838BE" w:rsidRPr="00C4009D" w:rsidRDefault="009838BE" w:rsidP="00C4009D">
      <w:pPr>
        <w:ind w:firstLine="284"/>
        <w:jc w:val="both"/>
        <w:rPr>
          <w:rFonts w:ascii="Arial" w:hAnsi="Arial" w:cs="Arial"/>
        </w:rPr>
      </w:pPr>
    </w:p>
    <w:p w14:paraId="54837D19" w14:textId="77777777" w:rsidR="009838BE" w:rsidRPr="00C4009D" w:rsidRDefault="009838BE" w:rsidP="00C4009D">
      <w:pPr>
        <w:ind w:firstLine="284"/>
        <w:jc w:val="both"/>
        <w:rPr>
          <w:rFonts w:ascii="Arial" w:hAnsi="Arial" w:cs="Arial"/>
        </w:rPr>
      </w:pPr>
      <w:r w:rsidRPr="00C4009D">
        <w:rPr>
          <w:rFonts w:ascii="Arial" w:hAnsi="Arial" w:cs="Arial"/>
          <w:b/>
          <w:bCs/>
        </w:rPr>
        <w:t>13.3.2.1.</w:t>
      </w:r>
      <w:r w:rsidRPr="00C4009D">
        <w:rPr>
          <w:rFonts w:ascii="Arial" w:hAnsi="Arial" w:cs="Arial"/>
        </w:rPr>
        <w:t xml:space="preserve"> </w:t>
      </w:r>
      <w:proofErr w:type="gramStart"/>
      <w:r w:rsidRPr="00C4009D">
        <w:rPr>
          <w:rFonts w:ascii="Arial" w:hAnsi="Arial" w:cs="Arial"/>
        </w:rPr>
        <w:t>multa</w:t>
      </w:r>
      <w:proofErr w:type="gramEnd"/>
      <w:r w:rsidRPr="00C4009D">
        <w:rPr>
          <w:rFonts w:ascii="Arial" w:hAnsi="Arial" w:cs="Arial"/>
        </w:rPr>
        <w:t xml:space="preserve"> de 10% (dez por cento) sobre a parcela remanescente, no caso de inexecução parcial de contrato;</w:t>
      </w:r>
    </w:p>
    <w:p w14:paraId="53630A03" w14:textId="77777777" w:rsidR="009838BE" w:rsidRPr="00C4009D" w:rsidRDefault="009838BE" w:rsidP="00C4009D">
      <w:pPr>
        <w:ind w:firstLine="284"/>
        <w:jc w:val="both"/>
        <w:rPr>
          <w:rFonts w:ascii="Arial" w:hAnsi="Arial" w:cs="Arial"/>
        </w:rPr>
      </w:pPr>
    </w:p>
    <w:p w14:paraId="1983FE71" w14:textId="77777777" w:rsidR="009838BE" w:rsidRPr="00C4009D" w:rsidRDefault="009838BE" w:rsidP="00C4009D">
      <w:pPr>
        <w:ind w:firstLine="284"/>
        <w:jc w:val="both"/>
        <w:rPr>
          <w:rFonts w:ascii="Arial" w:hAnsi="Arial" w:cs="Arial"/>
        </w:rPr>
      </w:pPr>
      <w:r w:rsidRPr="00C4009D">
        <w:rPr>
          <w:rFonts w:ascii="Arial" w:hAnsi="Arial" w:cs="Arial"/>
          <w:b/>
          <w:bCs/>
        </w:rPr>
        <w:t>13.3.2.2.</w:t>
      </w:r>
      <w:r w:rsidRPr="00C4009D">
        <w:rPr>
          <w:rFonts w:ascii="Arial" w:hAnsi="Arial" w:cs="Arial"/>
        </w:rPr>
        <w:t xml:space="preserve"> </w:t>
      </w:r>
      <w:proofErr w:type="gramStart"/>
      <w:r w:rsidRPr="00C4009D">
        <w:rPr>
          <w:rFonts w:ascii="Arial" w:hAnsi="Arial" w:cs="Arial"/>
        </w:rPr>
        <w:t>multa</w:t>
      </w:r>
      <w:proofErr w:type="gramEnd"/>
      <w:r w:rsidRPr="00C4009D">
        <w:rPr>
          <w:rFonts w:ascii="Arial" w:hAnsi="Arial" w:cs="Arial"/>
        </w:rPr>
        <w:t xml:space="preserve"> de 1% (um por cento), por dia de atraso, sobre o valor correspondente à entrega que estiver em desacordo com os prazos estipulados, até o limite de 10 (dez) dias;</w:t>
      </w:r>
    </w:p>
    <w:p w14:paraId="77C4F75C" w14:textId="77777777" w:rsidR="009838BE" w:rsidRPr="00C4009D" w:rsidRDefault="009838BE" w:rsidP="00C4009D">
      <w:pPr>
        <w:ind w:firstLine="284"/>
        <w:jc w:val="both"/>
        <w:rPr>
          <w:rFonts w:ascii="Arial" w:hAnsi="Arial" w:cs="Arial"/>
        </w:rPr>
      </w:pPr>
    </w:p>
    <w:p w14:paraId="5A527B1B" w14:textId="77777777" w:rsidR="009838BE" w:rsidRPr="00C4009D" w:rsidRDefault="009838BE" w:rsidP="00C4009D">
      <w:pPr>
        <w:ind w:firstLine="284"/>
        <w:jc w:val="both"/>
        <w:rPr>
          <w:rFonts w:ascii="Arial" w:hAnsi="Arial" w:cs="Arial"/>
        </w:rPr>
      </w:pPr>
      <w:r w:rsidRPr="00C4009D">
        <w:rPr>
          <w:rFonts w:ascii="Arial" w:hAnsi="Arial" w:cs="Arial"/>
          <w:b/>
          <w:bCs/>
        </w:rPr>
        <w:t>13.3.2.3.</w:t>
      </w:r>
      <w:r w:rsidRPr="00C4009D">
        <w:rPr>
          <w:rFonts w:ascii="Arial" w:hAnsi="Arial" w:cs="Arial"/>
        </w:rPr>
        <w:t xml:space="preserve"> </w:t>
      </w:r>
      <w:proofErr w:type="gramStart"/>
      <w:r w:rsidRPr="00C4009D">
        <w:rPr>
          <w:rFonts w:ascii="Arial" w:hAnsi="Arial" w:cs="Arial"/>
        </w:rPr>
        <w:t>multa</w:t>
      </w:r>
      <w:proofErr w:type="gramEnd"/>
      <w:r w:rsidRPr="00C4009D">
        <w:rPr>
          <w:rFonts w:ascii="Arial" w:hAnsi="Arial" w:cs="Arial"/>
        </w:rPr>
        <w:t xml:space="preserve"> de 20% (vinte por cento) sobre o valor total do contrato, no caso de sua inexecução total;</w:t>
      </w:r>
    </w:p>
    <w:p w14:paraId="2949B039" w14:textId="77777777" w:rsidR="009838BE" w:rsidRPr="00C4009D" w:rsidRDefault="009838BE" w:rsidP="00C4009D">
      <w:pPr>
        <w:ind w:firstLine="284"/>
        <w:jc w:val="both"/>
        <w:rPr>
          <w:rFonts w:ascii="Arial" w:hAnsi="Arial" w:cs="Arial"/>
        </w:rPr>
      </w:pPr>
    </w:p>
    <w:p w14:paraId="0AFA4663" w14:textId="77777777" w:rsidR="009838BE" w:rsidRPr="00C4009D" w:rsidRDefault="009838BE" w:rsidP="00C4009D">
      <w:pPr>
        <w:ind w:firstLine="284"/>
        <w:jc w:val="both"/>
        <w:rPr>
          <w:rFonts w:ascii="Arial" w:hAnsi="Arial" w:cs="Arial"/>
        </w:rPr>
      </w:pPr>
      <w:r w:rsidRPr="00C4009D">
        <w:rPr>
          <w:rFonts w:ascii="Arial" w:hAnsi="Arial" w:cs="Arial"/>
          <w:b/>
          <w:bCs/>
        </w:rPr>
        <w:t>13.3.2.4.</w:t>
      </w:r>
      <w:r w:rsidRPr="00C4009D">
        <w:rPr>
          <w:rFonts w:ascii="Arial" w:hAnsi="Arial" w:cs="Arial"/>
        </w:rPr>
        <w:t xml:space="preserve"> </w:t>
      </w:r>
      <w:proofErr w:type="gramStart"/>
      <w:r w:rsidRPr="00C4009D">
        <w:rPr>
          <w:rFonts w:ascii="Arial" w:hAnsi="Arial" w:cs="Arial"/>
        </w:rPr>
        <w:t>multa</w:t>
      </w:r>
      <w:proofErr w:type="gramEnd"/>
      <w:r w:rsidRPr="00C4009D">
        <w:rPr>
          <w:rFonts w:ascii="Arial" w:hAnsi="Arial" w:cs="Arial"/>
        </w:rPr>
        <w:t xml:space="preserve"> de 10% (dez por cento) sobre o valor do contrato ou do item correspondente, no caso de constatação, pelo Município, de que o material fornecido é diverso das especificações e/ou má qualidade; e</w:t>
      </w:r>
    </w:p>
    <w:p w14:paraId="3E6B08F9" w14:textId="77777777" w:rsidR="009838BE" w:rsidRPr="00C4009D" w:rsidRDefault="009838BE" w:rsidP="00C4009D">
      <w:pPr>
        <w:ind w:firstLine="284"/>
        <w:jc w:val="both"/>
        <w:rPr>
          <w:rFonts w:ascii="Arial" w:hAnsi="Arial" w:cs="Arial"/>
        </w:rPr>
      </w:pPr>
    </w:p>
    <w:p w14:paraId="2B441D76" w14:textId="77777777" w:rsidR="009838BE" w:rsidRPr="00C4009D" w:rsidRDefault="009838BE" w:rsidP="00C4009D">
      <w:pPr>
        <w:ind w:firstLine="284"/>
        <w:jc w:val="both"/>
        <w:rPr>
          <w:rFonts w:ascii="Arial" w:hAnsi="Arial" w:cs="Arial"/>
        </w:rPr>
      </w:pPr>
      <w:r w:rsidRPr="00C4009D">
        <w:rPr>
          <w:rFonts w:ascii="Arial" w:hAnsi="Arial" w:cs="Arial"/>
          <w:b/>
          <w:bCs/>
        </w:rPr>
        <w:t>13.3.2.5.</w:t>
      </w:r>
      <w:r w:rsidRPr="00C4009D">
        <w:rPr>
          <w:rFonts w:ascii="Arial" w:hAnsi="Arial" w:cs="Arial"/>
        </w:rPr>
        <w:t xml:space="preserve"> </w:t>
      </w:r>
      <w:proofErr w:type="gramStart"/>
      <w:r w:rsidRPr="00C4009D">
        <w:rPr>
          <w:rFonts w:ascii="Arial" w:hAnsi="Arial" w:cs="Arial"/>
        </w:rPr>
        <w:t>multa</w:t>
      </w:r>
      <w:proofErr w:type="gramEnd"/>
      <w:r w:rsidRPr="00C4009D">
        <w:rPr>
          <w:rFonts w:ascii="Arial" w:hAnsi="Arial" w:cs="Arial"/>
        </w:rPr>
        <w:t xml:space="preserve"> de 20% (vinte por cento) sobre o valor total do contrato, no caso recusa injustificada de assinar/receber o contrato.</w:t>
      </w:r>
    </w:p>
    <w:p w14:paraId="6F2B0C02" w14:textId="77777777" w:rsidR="009838BE" w:rsidRPr="00C4009D" w:rsidRDefault="009838BE" w:rsidP="00C4009D">
      <w:pPr>
        <w:ind w:firstLine="284"/>
        <w:jc w:val="both"/>
        <w:rPr>
          <w:rFonts w:ascii="Arial" w:hAnsi="Arial" w:cs="Arial"/>
        </w:rPr>
      </w:pPr>
    </w:p>
    <w:p w14:paraId="6178A841" w14:textId="77777777" w:rsidR="009838BE" w:rsidRPr="00C4009D" w:rsidRDefault="009838BE" w:rsidP="00C4009D">
      <w:pPr>
        <w:ind w:firstLine="284"/>
        <w:jc w:val="both"/>
        <w:rPr>
          <w:rFonts w:ascii="Arial" w:hAnsi="Arial" w:cs="Arial"/>
        </w:rPr>
      </w:pPr>
      <w:r w:rsidRPr="00C4009D">
        <w:rPr>
          <w:rFonts w:ascii="Arial" w:hAnsi="Arial" w:cs="Arial"/>
          <w:b/>
          <w:bCs/>
        </w:rPr>
        <w:t>13.4.</w:t>
      </w:r>
      <w:r w:rsidRPr="00C4009D">
        <w:rPr>
          <w:rFonts w:ascii="Arial" w:hAnsi="Arial" w:cs="Arial"/>
        </w:rPr>
        <w:t xml:space="preserve"> As multas são independentes entre si; a aplicação de uma, não exclui a aplicação de outras, bem como das demais penalidades previstas em lei.</w:t>
      </w:r>
    </w:p>
    <w:p w14:paraId="6CDBA572" w14:textId="77777777" w:rsidR="009838BE" w:rsidRPr="00C4009D" w:rsidRDefault="009838BE" w:rsidP="00C4009D">
      <w:pPr>
        <w:ind w:firstLine="284"/>
        <w:jc w:val="both"/>
        <w:rPr>
          <w:rFonts w:ascii="Arial" w:hAnsi="Arial" w:cs="Arial"/>
        </w:rPr>
      </w:pPr>
    </w:p>
    <w:p w14:paraId="4166EC77" w14:textId="19C690B2" w:rsidR="009838BE" w:rsidRPr="00C4009D" w:rsidRDefault="009838BE" w:rsidP="00C4009D">
      <w:pPr>
        <w:keepLines/>
        <w:ind w:firstLine="284"/>
        <w:jc w:val="both"/>
        <w:rPr>
          <w:rFonts w:ascii="Arial" w:hAnsi="Arial" w:cs="Arial"/>
        </w:rPr>
      </w:pPr>
      <w:r w:rsidRPr="00C4009D">
        <w:rPr>
          <w:rFonts w:ascii="Arial" w:hAnsi="Arial" w:cs="Arial"/>
          <w:b/>
          <w:bCs/>
        </w:rPr>
        <w:t>13.5.</w:t>
      </w:r>
      <w:r w:rsidRPr="00C4009D">
        <w:rPr>
          <w:rFonts w:ascii="Arial" w:hAnsi="Arial" w:cs="Arial"/>
        </w:rPr>
        <w:t xml:space="preserve"> Os prazos para defesa prévia serão de </w:t>
      </w:r>
      <w:r w:rsidR="00F418B0">
        <w:rPr>
          <w:rFonts w:ascii="Arial" w:hAnsi="Arial" w:cs="Arial"/>
        </w:rPr>
        <w:t>1</w:t>
      </w:r>
      <w:r w:rsidRPr="00C4009D">
        <w:rPr>
          <w:rFonts w:ascii="Arial" w:hAnsi="Arial" w:cs="Arial"/>
        </w:rPr>
        <w:t>5 (</w:t>
      </w:r>
      <w:r w:rsidR="00F418B0">
        <w:rPr>
          <w:rFonts w:ascii="Arial" w:hAnsi="Arial" w:cs="Arial"/>
        </w:rPr>
        <w:t>quinze</w:t>
      </w:r>
      <w:r w:rsidRPr="00C4009D">
        <w:rPr>
          <w:rFonts w:ascii="Arial" w:hAnsi="Arial" w:cs="Arial"/>
        </w:rPr>
        <w:t>) dias úteis.</w:t>
      </w:r>
    </w:p>
    <w:p w14:paraId="248A7A5B" w14:textId="77777777" w:rsidR="009838BE" w:rsidRPr="00C4009D" w:rsidRDefault="009838BE" w:rsidP="00C4009D">
      <w:pPr>
        <w:keepLines/>
        <w:ind w:firstLine="284"/>
        <w:jc w:val="both"/>
        <w:rPr>
          <w:rFonts w:ascii="Arial" w:hAnsi="Arial" w:cs="Arial"/>
        </w:rPr>
      </w:pPr>
    </w:p>
    <w:p w14:paraId="6F84C8D3" w14:textId="77777777" w:rsidR="009838BE" w:rsidRPr="00C4009D" w:rsidRDefault="009838BE" w:rsidP="00C4009D">
      <w:pPr>
        <w:keepLines/>
        <w:ind w:firstLine="284"/>
        <w:jc w:val="both"/>
        <w:rPr>
          <w:rFonts w:ascii="Arial" w:hAnsi="Arial" w:cs="Arial"/>
        </w:rPr>
      </w:pPr>
      <w:r w:rsidRPr="00C4009D">
        <w:rPr>
          <w:rFonts w:ascii="Arial" w:hAnsi="Arial" w:cs="Arial"/>
          <w:b/>
          <w:bCs/>
        </w:rPr>
        <w:t>13.6.</w:t>
      </w:r>
      <w:r w:rsidRPr="00C4009D">
        <w:rPr>
          <w:rFonts w:ascii="Arial" w:hAnsi="Arial" w:cs="Arial"/>
        </w:rPr>
        <w:t xml:space="preserve"> O valor das multas eventualmente aplicadas será devidamente corrigido utilizando-se o INPC/IBGE, conforme legislação pertinente, até a data de seu efetivo pagamento e recolhido aos cofres da Prefeitura do Município de Piracicaba, dentro do prazo de 10 (dez) dias úteis da data de sua cominação, mediante guia de recolhimento oficial. Na impossibilidade, será o valor inscrito na Dívida Ativa, para cobrança judicial.</w:t>
      </w:r>
    </w:p>
    <w:p w14:paraId="541949B3" w14:textId="77777777" w:rsidR="009838BE" w:rsidRPr="00C4009D" w:rsidRDefault="009838BE" w:rsidP="00C4009D">
      <w:pPr>
        <w:ind w:firstLine="284"/>
        <w:jc w:val="both"/>
        <w:rPr>
          <w:rFonts w:ascii="Arial" w:hAnsi="Arial" w:cs="Arial"/>
        </w:rPr>
      </w:pPr>
    </w:p>
    <w:p w14:paraId="692D4C64" w14:textId="77777777" w:rsidR="009838BE" w:rsidRPr="00C4009D" w:rsidRDefault="009838BE" w:rsidP="00C4009D">
      <w:pPr>
        <w:pStyle w:val="Corpodetexto"/>
        <w:ind w:firstLine="284"/>
        <w:rPr>
          <w:sz w:val="20"/>
          <w:szCs w:val="20"/>
        </w:rPr>
      </w:pPr>
      <w:r w:rsidRPr="00C4009D">
        <w:rPr>
          <w:b/>
          <w:bCs/>
          <w:sz w:val="20"/>
          <w:szCs w:val="20"/>
        </w:rPr>
        <w:t>1</w:t>
      </w:r>
      <w:r w:rsidRPr="00C4009D">
        <w:rPr>
          <w:b/>
          <w:bCs/>
          <w:sz w:val="20"/>
          <w:szCs w:val="20"/>
          <w:lang w:val="pt-BR"/>
        </w:rPr>
        <w:t>3</w:t>
      </w:r>
      <w:r w:rsidRPr="00C4009D">
        <w:rPr>
          <w:b/>
          <w:bCs/>
          <w:sz w:val="20"/>
          <w:szCs w:val="20"/>
        </w:rPr>
        <w:t>.7.</w:t>
      </w:r>
      <w:r w:rsidRPr="00C4009D">
        <w:rPr>
          <w:sz w:val="20"/>
          <w:szCs w:val="20"/>
        </w:rPr>
        <w:t xml:space="preserve"> Nenhuma sanção será aplicada sem o devido processo administrativo, que prevê defesa prévia do interessado e recurso nos prazos definidos em lei, sendo-lhe facultado vista ao processo.</w:t>
      </w:r>
    </w:p>
    <w:p w14:paraId="09D8758B" w14:textId="77777777" w:rsidR="009838BE" w:rsidRPr="00C4009D" w:rsidRDefault="009838BE" w:rsidP="00C4009D">
      <w:pPr>
        <w:ind w:firstLine="284"/>
        <w:jc w:val="both"/>
        <w:rPr>
          <w:rFonts w:ascii="Arial" w:hAnsi="Arial" w:cs="Arial"/>
        </w:rPr>
      </w:pPr>
    </w:p>
    <w:p w14:paraId="50220779" w14:textId="77777777" w:rsidR="009838BE" w:rsidRPr="00C4009D" w:rsidRDefault="009838BE" w:rsidP="00C4009D">
      <w:pPr>
        <w:ind w:firstLine="284"/>
        <w:jc w:val="both"/>
        <w:rPr>
          <w:rFonts w:ascii="Arial" w:hAnsi="Arial" w:cs="Arial"/>
        </w:rPr>
      </w:pPr>
      <w:r w:rsidRPr="00C4009D">
        <w:rPr>
          <w:rFonts w:ascii="Arial" w:hAnsi="Arial" w:cs="Arial"/>
          <w:b/>
          <w:bCs/>
        </w:rPr>
        <w:t>13.8.</w:t>
      </w:r>
      <w:r w:rsidRPr="00C4009D">
        <w:rPr>
          <w:rFonts w:ascii="Arial" w:hAnsi="Arial" w:cs="Arial"/>
        </w:rPr>
        <w:t xml:space="preserve"> Pelo descumprimento de quaisquer cláusulas ou condições do contrato, as multas e penalidade serão elevadas em dobro, em caso de reincidência.</w:t>
      </w:r>
    </w:p>
    <w:p w14:paraId="44858CB7" w14:textId="77777777" w:rsidR="009838BE" w:rsidRPr="00C4009D" w:rsidRDefault="009838BE" w:rsidP="00C4009D">
      <w:pPr>
        <w:ind w:firstLine="284"/>
        <w:jc w:val="both"/>
        <w:rPr>
          <w:rFonts w:ascii="Arial" w:hAnsi="Arial" w:cs="Arial"/>
        </w:rPr>
      </w:pPr>
    </w:p>
    <w:p w14:paraId="52742790" w14:textId="77777777" w:rsidR="009838BE" w:rsidRPr="00C4009D" w:rsidRDefault="009838BE" w:rsidP="00C4009D">
      <w:pPr>
        <w:ind w:firstLine="284"/>
        <w:jc w:val="both"/>
        <w:rPr>
          <w:rFonts w:ascii="Arial" w:hAnsi="Arial" w:cs="Arial"/>
          <w:b/>
          <w:bCs/>
        </w:rPr>
      </w:pPr>
      <w:r w:rsidRPr="00C4009D">
        <w:rPr>
          <w:rFonts w:ascii="Arial" w:hAnsi="Arial" w:cs="Arial"/>
          <w:b/>
          <w:bCs/>
        </w:rPr>
        <w:t>13.9. A aplicação das sanções previstas neste edital não exclui, em hipótese alguma, a obrigação de reparação integral dos danos causados.</w:t>
      </w:r>
    </w:p>
    <w:p w14:paraId="039F27D9" w14:textId="77777777" w:rsidR="00CE3EFF" w:rsidRPr="00C4009D" w:rsidRDefault="00CE3EFF" w:rsidP="00C4009D">
      <w:pPr>
        <w:ind w:firstLine="284"/>
        <w:jc w:val="both"/>
        <w:rPr>
          <w:rFonts w:ascii="Arial" w:hAnsi="Arial" w:cs="Arial"/>
        </w:rPr>
      </w:pPr>
    </w:p>
    <w:p w14:paraId="662BB6E6" w14:textId="77777777" w:rsidR="00235FDD" w:rsidRPr="00C4009D" w:rsidRDefault="00235FDD" w:rsidP="00C4009D">
      <w:pPr>
        <w:ind w:firstLine="284"/>
        <w:jc w:val="both"/>
        <w:rPr>
          <w:rFonts w:ascii="Arial" w:hAnsi="Arial" w:cs="Arial"/>
        </w:rPr>
      </w:pPr>
      <w:r w:rsidRPr="00C4009D">
        <w:rPr>
          <w:rFonts w:ascii="Arial" w:hAnsi="Arial" w:cs="Arial"/>
          <w:b/>
          <w:bCs/>
        </w:rPr>
        <w:t>14. DOS PAGAMENTOS</w:t>
      </w:r>
    </w:p>
    <w:p w14:paraId="3614740A" w14:textId="77777777" w:rsidR="00235FDD" w:rsidRPr="00C4009D" w:rsidRDefault="00235FDD" w:rsidP="00C4009D">
      <w:pPr>
        <w:ind w:firstLine="284"/>
        <w:jc w:val="both"/>
        <w:rPr>
          <w:rFonts w:ascii="Arial" w:hAnsi="Arial" w:cs="Arial"/>
        </w:rPr>
      </w:pPr>
    </w:p>
    <w:p w14:paraId="49B47F58" w14:textId="77777777" w:rsidR="00235FDD" w:rsidRPr="00C4009D" w:rsidRDefault="00235FDD" w:rsidP="00C4009D">
      <w:pPr>
        <w:ind w:firstLine="284"/>
        <w:jc w:val="both"/>
        <w:rPr>
          <w:rFonts w:ascii="Arial" w:hAnsi="Arial" w:cs="Arial"/>
          <w:kern w:val="2"/>
        </w:rPr>
      </w:pPr>
      <w:r w:rsidRPr="00C4009D">
        <w:rPr>
          <w:rFonts w:ascii="Arial" w:hAnsi="Arial" w:cs="Arial"/>
          <w:b/>
          <w:bCs/>
        </w:rPr>
        <w:t>14.1.</w:t>
      </w:r>
      <w:r w:rsidRPr="00C4009D">
        <w:rPr>
          <w:rFonts w:ascii="Arial" w:hAnsi="Arial" w:cs="Arial"/>
        </w:rPr>
        <w:t xml:space="preserve"> Os pagamentos serão efetuados mediante a apresentação da nota fiscal, acompanhada do atestado de recebimento emitido pela Unidade Requisitante e serão depositados em banco e conta </w:t>
      </w:r>
      <w:proofErr w:type="gramStart"/>
      <w:r w:rsidRPr="00C4009D">
        <w:rPr>
          <w:rFonts w:ascii="Arial" w:hAnsi="Arial" w:cs="Arial"/>
        </w:rPr>
        <w:t>corrente indicados pela CONTRATADA</w:t>
      </w:r>
      <w:proofErr w:type="gramEnd"/>
      <w:r w:rsidRPr="00C4009D">
        <w:rPr>
          <w:rFonts w:ascii="Arial" w:hAnsi="Arial" w:cs="Arial"/>
        </w:rPr>
        <w:t>.</w:t>
      </w:r>
    </w:p>
    <w:p w14:paraId="2C863966" w14:textId="77777777" w:rsidR="00235FDD" w:rsidRPr="00C4009D" w:rsidRDefault="00235FDD" w:rsidP="00C4009D">
      <w:pPr>
        <w:ind w:firstLine="284"/>
        <w:jc w:val="both"/>
        <w:rPr>
          <w:rFonts w:ascii="Arial" w:hAnsi="Arial" w:cs="Arial"/>
        </w:rPr>
      </w:pPr>
    </w:p>
    <w:p w14:paraId="3454BD25" w14:textId="77777777" w:rsidR="00235FDD" w:rsidRPr="00C4009D" w:rsidRDefault="00235FDD" w:rsidP="00C4009D">
      <w:pPr>
        <w:ind w:firstLine="284"/>
        <w:jc w:val="both"/>
        <w:rPr>
          <w:rFonts w:ascii="Arial" w:hAnsi="Arial" w:cs="Arial"/>
        </w:rPr>
      </w:pPr>
      <w:r w:rsidRPr="00C4009D">
        <w:rPr>
          <w:rFonts w:ascii="Arial" w:hAnsi="Arial" w:cs="Arial"/>
          <w:b/>
          <w:bCs/>
        </w:rPr>
        <w:t>14.1.1.</w:t>
      </w:r>
      <w:r w:rsidRPr="00C4009D">
        <w:rPr>
          <w:rFonts w:ascii="Arial" w:hAnsi="Arial" w:cs="Arial"/>
        </w:rPr>
        <w:t xml:space="preserve"> Conforme o protocolo ICMS 42/09, </w:t>
      </w:r>
      <w:proofErr w:type="gramStart"/>
      <w:r w:rsidRPr="00C4009D">
        <w:rPr>
          <w:rFonts w:ascii="Arial" w:hAnsi="Arial" w:cs="Arial"/>
        </w:rPr>
        <w:t>ficam</w:t>
      </w:r>
      <w:proofErr w:type="gramEnd"/>
      <w:r w:rsidRPr="00C4009D">
        <w:rPr>
          <w:rFonts w:ascii="Arial" w:hAnsi="Arial" w:cs="Arial"/>
        </w:rPr>
        <w:t xml:space="preserve"> obrigados a emitir Nota Fiscal Eletrônica – NF-e, modelo 55, em substituição à Nota Fiscal, modelo 1 ou 1-A, a partir de 1º de dezembro de 2010, os contribuintes que, independentemente da atividade econômica exercida, realizem operações destinadas à Administração Pública direta ou indireta.</w:t>
      </w:r>
    </w:p>
    <w:p w14:paraId="31E90C09" w14:textId="77777777" w:rsidR="00235FDD" w:rsidRPr="00C4009D" w:rsidRDefault="00235FDD" w:rsidP="00C4009D">
      <w:pPr>
        <w:ind w:firstLine="284"/>
        <w:jc w:val="both"/>
        <w:rPr>
          <w:rFonts w:ascii="Arial" w:hAnsi="Arial" w:cs="Arial"/>
        </w:rPr>
      </w:pPr>
    </w:p>
    <w:p w14:paraId="547F75B5" w14:textId="77777777" w:rsidR="00235FDD" w:rsidRPr="00C4009D" w:rsidRDefault="00235FDD" w:rsidP="00C4009D">
      <w:pPr>
        <w:ind w:firstLine="284"/>
        <w:jc w:val="both"/>
        <w:rPr>
          <w:rFonts w:ascii="Arial" w:hAnsi="Arial" w:cs="Arial"/>
        </w:rPr>
      </w:pPr>
      <w:r w:rsidRPr="00C4009D">
        <w:rPr>
          <w:rFonts w:ascii="Arial" w:hAnsi="Arial" w:cs="Arial"/>
          <w:b/>
          <w:bCs/>
        </w:rPr>
        <w:t>14.1.2.</w:t>
      </w:r>
      <w:r w:rsidRPr="00C4009D">
        <w:rPr>
          <w:rFonts w:ascii="Arial" w:hAnsi="Arial" w:cs="Arial"/>
        </w:rPr>
        <w:t xml:space="preserve"> E-mail para envio da NF-e: </w:t>
      </w:r>
      <w:hyperlink r:id="rId22" w:history="1">
        <w:r w:rsidRPr="00C4009D">
          <w:rPr>
            <w:rStyle w:val="Hyperlink"/>
            <w:rFonts w:ascii="Arial" w:hAnsi="Arial" w:cs="Arial"/>
            <w:color w:val="auto"/>
          </w:rPr>
          <w:t>notafiscal@piracicaba.sp.gov.br</w:t>
        </w:r>
      </w:hyperlink>
      <w:r w:rsidRPr="00C4009D">
        <w:rPr>
          <w:rStyle w:val="Hyperlink"/>
          <w:rFonts w:ascii="Arial" w:hAnsi="Arial" w:cs="Arial"/>
          <w:color w:val="auto"/>
          <w:u w:val="none"/>
        </w:rPr>
        <w:t>.</w:t>
      </w:r>
    </w:p>
    <w:p w14:paraId="38D382B0" w14:textId="77777777" w:rsidR="00235FDD" w:rsidRPr="00C4009D" w:rsidRDefault="00235FDD" w:rsidP="00C4009D">
      <w:pPr>
        <w:ind w:firstLine="284"/>
        <w:jc w:val="both"/>
        <w:rPr>
          <w:rFonts w:ascii="Arial" w:hAnsi="Arial" w:cs="Arial"/>
        </w:rPr>
      </w:pPr>
    </w:p>
    <w:p w14:paraId="25495CED" w14:textId="77777777" w:rsidR="00235FDD" w:rsidRPr="00C4009D" w:rsidRDefault="00235FDD" w:rsidP="00C4009D">
      <w:pPr>
        <w:ind w:firstLine="284"/>
        <w:jc w:val="both"/>
        <w:rPr>
          <w:rFonts w:ascii="Arial" w:hAnsi="Arial" w:cs="Arial"/>
        </w:rPr>
      </w:pPr>
      <w:r w:rsidRPr="00C4009D">
        <w:rPr>
          <w:rFonts w:ascii="Arial" w:hAnsi="Arial" w:cs="Arial"/>
          <w:b/>
          <w:bCs/>
        </w:rPr>
        <w:lastRenderedPageBreak/>
        <w:t>14.1.3.</w:t>
      </w:r>
      <w:r w:rsidRPr="00C4009D">
        <w:rPr>
          <w:rFonts w:ascii="Arial" w:hAnsi="Arial" w:cs="Arial"/>
        </w:rPr>
        <w:t xml:space="preserve"> A documentação fiscal para fins de pagamento deverá conter o mesmo número de inscrição no Cadastro Nacional de Pessoas Jurídicas – CNPJ, indicado no contrato, Na Autorização de Fornecimento ou Instrumento esquivamente, formalizado com este Município.</w:t>
      </w:r>
    </w:p>
    <w:p w14:paraId="0A7EB26A" w14:textId="77777777" w:rsidR="00235FDD" w:rsidRPr="00C4009D" w:rsidRDefault="00235FDD" w:rsidP="00C4009D">
      <w:pPr>
        <w:ind w:firstLine="284"/>
        <w:jc w:val="both"/>
        <w:rPr>
          <w:rFonts w:ascii="Arial" w:hAnsi="Arial" w:cs="Arial"/>
        </w:rPr>
      </w:pPr>
    </w:p>
    <w:p w14:paraId="398F3678" w14:textId="0E8751BB" w:rsidR="00235FDD" w:rsidRPr="00C4009D" w:rsidRDefault="00235FDD" w:rsidP="00C4009D">
      <w:pPr>
        <w:ind w:firstLine="284"/>
        <w:jc w:val="both"/>
        <w:rPr>
          <w:rFonts w:ascii="Arial" w:hAnsi="Arial" w:cs="Arial"/>
        </w:rPr>
      </w:pPr>
      <w:r w:rsidRPr="00C4009D">
        <w:rPr>
          <w:rFonts w:ascii="Arial" w:hAnsi="Arial" w:cs="Arial"/>
          <w:b/>
          <w:bCs/>
        </w:rPr>
        <w:t>14.2.</w:t>
      </w:r>
      <w:r w:rsidRPr="00C4009D">
        <w:rPr>
          <w:rFonts w:ascii="Arial" w:hAnsi="Arial" w:cs="Arial"/>
        </w:rPr>
        <w:t xml:space="preserve"> Com a Nota Fiscal, deverá obrigatoriamente ser comprovada pela CONTRATADA a persistência das condições licitatórias da habilitação e qualificação a que alude o inciso XVI do art. 92 da Lei n° 14.</w:t>
      </w:r>
      <w:r w:rsidR="00A07FB4">
        <w:rPr>
          <w:rFonts w:ascii="Arial" w:hAnsi="Arial" w:cs="Arial"/>
        </w:rPr>
        <w:t>1</w:t>
      </w:r>
      <w:r w:rsidRPr="00C4009D">
        <w:rPr>
          <w:rFonts w:ascii="Arial" w:hAnsi="Arial" w:cs="Arial"/>
        </w:rPr>
        <w:t xml:space="preserve">33 e alterações, que consistirá na apresentação das Certidões de Regularidade perante as Fazendas Federal (incluindo INSS), </w:t>
      </w:r>
      <w:r w:rsidR="00374419">
        <w:rPr>
          <w:rFonts w:ascii="Arial" w:hAnsi="Arial" w:cs="Arial"/>
        </w:rPr>
        <w:t>Municipal</w:t>
      </w:r>
      <w:r w:rsidRPr="00C4009D">
        <w:rPr>
          <w:rFonts w:ascii="Arial" w:hAnsi="Arial" w:cs="Arial"/>
        </w:rPr>
        <w:t>, Certidão de Regularidade do FGTS e Trabalhista, todas dentro dos prazos de validades nelas assinalados, as quais serão aferidas pela Unidade Gestora do contrato.</w:t>
      </w:r>
    </w:p>
    <w:p w14:paraId="462968A5" w14:textId="77777777" w:rsidR="00235FDD" w:rsidRPr="00C4009D" w:rsidRDefault="00235FDD" w:rsidP="00C4009D">
      <w:pPr>
        <w:ind w:firstLine="284"/>
        <w:jc w:val="both"/>
        <w:rPr>
          <w:rFonts w:ascii="Arial" w:hAnsi="Arial" w:cs="Arial"/>
        </w:rPr>
      </w:pPr>
    </w:p>
    <w:p w14:paraId="3DA04D9F" w14:textId="77777777" w:rsidR="00235FDD" w:rsidRPr="00C4009D" w:rsidRDefault="00235FDD" w:rsidP="00C4009D">
      <w:pPr>
        <w:ind w:firstLine="284"/>
        <w:jc w:val="both"/>
        <w:rPr>
          <w:rFonts w:ascii="Arial" w:hAnsi="Arial" w:cs="Arial"/>
          <w:b/>
        </w:rPr>
      </w:pPr>
      <w:r w:rsidRPr="00C4009D">
        <w:rPr>
          <w:rFonts w:ascii="Arial" w:hAnsi="Arial" w:cs="Arial"/>
          <w:b/>
        </w:rPr>
        <w:t>14.3. Anteriormente a realização de pagamentos, a Unidade Requisitante realizará consulta, junto à Secretaria Municipal de Finanças, sobre a existência de débitos exigíveis da CONTRATADA com o Município de Piracicaba, e caso existam débitos, poderá ser realizada a compensação de valores.</w:t>
      </w:r>
    </w:p>
    <w:p w14:paraId="427FF631" w14:textId="77777777" w:rsidR="008A458E" w:rsidRDefault="008A458E" w:rsidP="00C4009D">
      <w:pPr>
        <w:ind w:firstLine="284"/>
        <w:jc w:val="both"/>
        <w:rPr>
          <w:rFonts w:ascii="Arial" w:hAnsi="Arial" w:cs="Arial"/>
          <w:b/>
          <w:bCs/>
        </w:rPr>
      </w:pPr>
    </w:p>
    <w:p w14:paraId="7CD9E2C4" w14:textId="77777777" w:rsidR="001756F4" w:rsidRPr="00C4009D" w:rsidRDefault="001756F4" w:rsidP="00C4009D">
      <w:pPr>
        <w:ind w:firstLine="284"/>
        <w:jc w:val="both"/>
        <w:rPr>
          <w:rFonts w:ascii="Arial" w:hAnsi="Arial" w:cs="Arial"/>
        </w:rPr>
      </w:pPr>
      <w:r w:rsidRPr="00C4009D">
        <w:rPr>
          <w:rFonts w:ascii="Arial" w:hAnsi="Arial" w:cs="Arial"/>
          <w:b/>
          <w:bCs/>
        </w:rPr>
        <w:t>15. FORMALIZAÇÃO DO INSTRUMENTO CONTRATUAL</w:t>
      </w:r>
    </w:p>
    <w:p w14:paraId="4DDD658D" w14:textId="77777777" w:rsidR="001756F4" w:rsidRPr="00C4009D" w:rsidRDefault="001756F4" w:rsidP="00C4009D">
      <w:pPr>
        <w:ind w:firstLine="284"/>
        <w:jc w:val="both"/>
        <w:rPr>
          <w:rFonts w:ascii="Arial" w:hAnsi="Arial" w:cs="Arial"/>
        </w:rPr>
      </w:pPr>
    </w:p>
    <w:p w14:paraId="418D9EE0" w14:textId="77777777" w:rsidR="001756F4" w:rsidRPr="00C4009D" w:rsidRDefault="001756F4" w:rsidP="00C4009D">
      <w:pPr>
        <w:ind w:firstLine="284"/>
        <w:jc w:val="both"/>
        <w:rPr>
          <w:rFonts w:ascii="Arial" w:hAnsi="Arial" w:cs="Arial"/>
        </w:rPr>
      </w:pPr>
      <w:r w:rsidRPr="00C4009D">
        <w:rPr>
          <w:rFonts w:ascii="Arial" w:hAnsi="Arial" w:cs="Arial"/>
          <w:b/>
          <w:bCs/>
        </w:rPr>
        <w:t>15.1.</w:t>
      </w:r>
      <w:r w:rsidRPr="00C4009D">
        <w:rPr>
          <w:rFonts w:ascii="Arial" w:hAnsi="Arial" w:cs="Arial"/>
        </w:rPr>
        <w:t xml:space="preserve"> Homologada a licitação pela autoridade competente, a PREFEITURA MUNICIPAL DE PIRACICABA firmará contrato específico com a ADJUDICATÁRIA visando à execução do objeto desta licitação.</w:t>
      </w:r>
    </w:p>
    <w:p w14:paraId="7114CA3E" w14:textId="77777777" w:rsidR="001756F4" w:rsidRPr="00C4009D" w:rsidRDefault="001756F4" w:rsidP="00C4009D">
      <w:pPr>
        <w:ind w:firstLine="284"/>
        <w:jc w:val="both"/>
        <w:rPr>
          <w:rFonts w:ascii="Arial" w:hAnsi="Arial" w:cs="Arial"/>
          <w:highlight w:val="yellow"/>
        </w:rPr>
      </w:pPr>
    </w:p>
    <w:p w14:paraId="459FA8AE" w14:textId="77777777" w:rsidR="001756F4" w:rsidRPr="00C4009D" w:rsidRDefault="001756F4" w:rsidP="00C4009D">
      <w:pPr>
        <w:pStyle w:val="Corpodetexto31"/>
        <w:ind w:firstLine="284"/>
        <w:rPr>
          <w:color w:val="auto"/>
        </w:rPr>
      </w:pPr>
      <w:r w:rsidRPr="00C4009D">
        <w:rPr>
          <w:b/>
          <w:bCs/>
          <w:color w:val="auto"/>
        </w:rPr>
        <w:t>15.2.</w:t>
      </w:r>
      <w:r w:rsidRPr="00C4009D">
        <w:rPr>
          <w:color w:val="auto"/>
        </w:rPr>
        <w:t xml:space="preserve"> A ADJUDICATÁRIA terá o prazo de 05 (cinco) dias úteis, contado a partir da convocação, para assinar o contrato. Este prazo poderá ser prorrogado uma vez, por igual período, quando solicitado pela ADJUDICATÁRIA durante o seu transcurso e desde que ocorra motivo justificado e aceito pelo MUNICÍPIO.</w:t>
      </w:r>
    </w:p>
    <w:p w14:paraId="1916F44E" w14:textId="77777777" w:rsidR="001756F4" w:rsidRPr="00C4009D" w:rsidRDefault="001756F4" w:rsidP="00C4009D">
      <w:pPr>
        <w:ind w:firstLine="284"/>
        <w:rPr>
          <w:rFonts w:ascii="Arial" w:hAnsi="Arial" w:cs="Arial"/>
        </w:rPr>
      </w:pPr>
    </w:p>
    <w:p w14:paraId="20A706B1" w14:textId="77777777" w:rsidR="001756F4" w:rsidRPr="00C4009D" w:rsidRDefault="001756F4" w:rsidP="00C4009D">
      <w:pPr>
        <w:pStyle w:val="Corpodetexto"/>
        <w:ind w:firstLine="284"/>
        <w:rPr>
          <w:sz w:val="20"/>
          <w:szCs w:val="20"/>
        </w:rPr>
      </w:pPr>
      <w:r w:rsidRPr="00C4009D">
        <w:rPr>
          <w:b/>
          <w:bCs/>
          <w:sz w:val="20"/>
          <w:szCs w:val="20"/>
        </w:rPr>
        <w:t>1</w:t>
      </w:r>
      <w:r w:rsidRPr="00C4009D">
        <w:rPr>
          <w:b/>
          <w:bCs/>
          <w:sz w:val="20"/>
          <w:szCs w:val="20"/>
          <w:lang w:val="pt-BR"/>
        </w:rPr>
        <w:t>5</w:t>
      </w:r>
      <w:r w:rsidRPr="00C4009D">
        <w:rPr>
          <w:b/>
          <w:bCs/>
          <w:sz w:val="20"/>
          <w:szCs w:val="20"/>
        </w:rPr>
        <w:t>.3.</w:t>
      </w:r>
      <w:r w:rsidRPr="00C4009D">
        <w:rPr>
          <w:sz w:val="20"/>
          <w:szCs w:val="20"/>
        </w:rPr>
        <w:t xml:space="preserve"> A recusa injustificada da ADJUDICATÁRIA em CONFIRMAR SEU RECEBIMENTO </w:t>
      </w:r>
      <w:r w:rsidRPr="00C4009D">
        <w:rPr>
          <w:sz w:val="20"/>
          <w:szCs w:val="20"/>
          <w:lang w:val="pt-BR"/>
        </w:rPr>
        <w:t>PELO ENDEREÇO ELETRÔNICO INFORMADO</w:t>
      </w:r>
      <w:r w:rsidRPr="00C4009D">
        <w:rPr>
          <w:sz w:val="20"/>
          <w:szCs w:val="20"/>
        </w:rPr>
        <w:t>, no prazo de 48 (quarenta e oito) horas, a sujeitará na aplicação da(s) penalidade(s) prevista(s) neste Edital.</w:t>
      </w:r>
    </w:p>
    <w:p w14:paraId="42B86A2D" w14:textId="77777777" w:rsidR="001756F4" w:rsidRPr="00C4009D" w:rsidRDefault="001756F4" w:rsidP="00C4009D">
      <w:pPr>
        <w:pStyle w:val="Corpodetexto31"/>
        <w:ind w:firstLine="284"/>
        <w:rPr>
          <w:color w:val="auto"/>
        </w:rPr>
      </w:pPr>
    </w:p>
    <w:p w14:paraId="37CE0AD4" w14:textId="77777777" w:rsidR="001756F4" w:rsidRPr="00C4009D" w:rsidRDefault="001756F4" w:rsidP="00C4009D">
      <w:pPr>
        <w:pStyle w:val="Corpodetexto31"/>
        <w:ind w:firstLine="284"/>
        <w:rPr>
          <w:color w:val="auto"/>
        </w:rPr>
      </w:pPr>
      <w:r w:rsidRPr="00C4009D">
        <w:rPr>
          <w:b/>
          <w:bCs/>
          <w:color w:val="auto"/>
        </w:rPr>
        <w:t>15.4.</w:t>
      </w:r>
      <w:r w:rsidRPr="00C4009D">
        <w:rPr>
          <w:color w:val="auto"/>
        </w:rPr>
        <w:t xml:space="preserve"> No ato da contratação, a ADJUDICATÁRIA deverá apresentar procuração com firma devidamente reconhecida em cartório competente, outorgando poderes ao seu representante para assinar o contrato em seu nome.</w:t>
      </w:r>
    </w:p>
    <w:p w14:paraId="76822F9E" w14:textId="77777777" w:rsidR="001756F4" w:rsidRPr="00C4009D" w:rsidRDefault="001756F4" w:rsidP="00C4009D">
      <w:pPr>
        <w:pStyle w:val="Corpodetexto31"/>
        <w:ind w:firstLine="284"/>
        <w:rPr>
          <w:color w:val="auto"/>
        </w:rPr>
      </w:pPr>
    </w:p>
    <w:p w14:paraId="7B69C0F9" w14:textId="77777777" w:rsidR="001756F4" w:rsidRPr="00C4009D" w:rsidRDefault="001756F4" w:rsidP="00C4009D">
      <w:pPr>
        <w:pStyle w:val="Corpodetexto31"/>
        <w:ind w:firstLine="284"/>
        <w:rPr>
          <w:color w:val="auto"/>
        </w:rPr>
      </w:pPr>
      <w:r w:rsidRPr="00C4009D">
        <w:rPr>
          <w:b/>
          <w:bCs/>
          <w:color w:val="auto"/>
        </w:rPr>
        <w:t>15.5.</w:t>
      </w:r>
      <w:r w:rsidRPr="00C4009D">
        <w:rPr>
          <w:color w:val="auto"/>
        </w:rPr>
        <w:t xml:space="preserve"> Se no ato da assinatura do contrato, as Certidões apresentadas para habilitação na licitação estiverem vencidas, a ADJUDICATÁRIA deverá reapresentar novas, com validade em vigor.</w:t>
      </w:r>
    </w:p>
    <w:p w14:paraId="231D04F9" w14:textId="77777777" w:rsidR="001756F4" w:rsidRPr="00C4009D" w:rsidRDefault="001756F4" w:rsidP="00C4009D">
      <w:pPr>
        <w:pStyle w:val="Corpodetexto31"/>
        <w:ind w:firstLine="284"/>
        <w:rPr>
          <w:color w:val="auto"/>
        </w:rPr>
      </w:pPr>
    </w:p>
    <w:p w14:paraId="2B548951" w14:textId="77777777" w:rsidR="001756F4" w:rsidRPr="00C4009D" w:rsidRDefault="001756F4" w:rsidP="00C4009D">
      <w:pPr>
        <w:pStyle w:val="Corpodetexto31"/>
        <w:ind w:firstLine="284"/>
        <w:rPr>
          <w:color w:val="auto"/>
        </w:rPr>
      </w:pPr>
      <w:r w:rsidRPr="00C4009D">
        <w:rPr>
          <w:b/>
          <w:bCs/>
          <w:color w:val="auto"/>
        </w:rPr>
        <w:t>15.6.</w:t>
      </w:r>
      <w:r w:rsidRPr="00C4009D">
        <w:rPr>
          <w:color w:val="auto"/>
        </w:rPr>
        <w:t xml:space="preserve"> A Contratada fica obrigada a aceitar acréscimos ou supressões, do objeto contratual, até o limite de 25% do valor inicial do contrato.</w:t>
      </w:r>
    </w:p>
    <w:p w14:paraId="0C5FC2DC" w14:textId="77777777" w:rsidR="001756F4" w:rsidRPr="00C4009D" w:rsidRDefault="001756F4" w:rsidP="00C4009D">
      <w:pPr>
        <w:ind w:firstLine="284"/>
        <w:jc w:val="both"/>
        <w:rPr>
          <w:rFonts w:ascii="Arial" w:hAnsi="Arial" w:cs="Arial"/>
          <w:b/>
          <w:bCs/>
        </w:rPr>
      </w:pPr>
    </w:p>
    <w:p w14:paraId="77CCAF80" w14:textId="2285E3AF" w:rsidR="00CE3EFF" w:rsidRPr="00C4009D" w:rsidRDefault="00CE3EFF" w:rsidP="00C4009D">
      <w:pPr>
        <w:ind w:firstLine="284"/>
        <w:jc w:val="both"/>
        <w:rPr>
          <w:rFonts w:ascii="Arial" w:hAnsi="Arial" w:cs="Arial"/>
        </w:rPr>
      </w:pPr>
      <w:r w:rsidRPr="00C4009D">
        <w:rPr>
          <w:rFonts w:ascii="Arial" w:hAnsi="Arial" w:cs="Arial"/>
          <w:b/>
          <w:bCs/>
        </w:rPr>
        <w:t>1</w:t>
      </w:r>
      <w:r w:rsidR="00AE51DE" w:rsidRPr="00C4009D">
        <w:rPr>
          <w:rFonts w:ascii="Arial" w:hAnsi="Arial" w:cs="Arial"/>
          <w:b/>
          <w:bCs/>
        </w:rPr>
        <w:t>6</w:t>
      </w:r>
      <w:r w:rsidR="00B039A0" w:rsidRPr="00C4009D">
        <w:rPr>
          <w:rFonts w:ascii="Arial" w:hAnsi="Arial" w:cs="Arial"/>
          <w:b/>
          <w:bCs/>
        </w:rPr>
        <w:t>.</w:t>
      </w:r>
      <w:r w:rsidRPr="00C4009D">
        <w:rPr>
          <w:rFonts w:ascii="Arial" w:hAnsi="Arial" w:cs="Arial"/>
          <w:b/>
          <w:bCs/>
        </w:rPr>
        <w:t xml:space="preserve"> DISPOSIÇÕES FINAIS</w:t>
      </w:r>
    </w:p>
    <w:p w14:paraId="0275B2F2" w14:textId="77777777" w:rsidR="00CE3EFF" w:rsidRPr="00C4009D" w:rsidRDefault="00CE3EFF" w:rsidP="00C4009D">
      <w:pPr>
        <w:ind w:firstLine="284"/>
        <w:jc w:val="both"/>
        <w:rPr>
          <w:rFonts w:ascii="Arial" w:hAnsi="Arial" w:cs="Arial"/>
        </w:rPr>
      </w:pPr>
    </w:p>
    <w:p w14:paraId="785EA1B0" w14:textId="21216589" w:rsidR="00CE3EFF" w:rsidRPr="00C4009D" w:rsidRDefault="00CE3EFF" w:rsidP="00C4009D">
      <w:pPr>
        <w:ind w:firstLine="284"/>
        <w:jc w:val="both"/>
        <w:rPr>
          <w:rFonts w:ascii="Arial" w:hAnsi="Arial" w:cs="Arial"/>
        </w:rPr>
      </w:pPr>
      <w:r w:rsidRPr="00C4009D">
        <w:rPr>
          <w:rFonts w:ascii="Arial" w:hAnsi="Arial" w:cs="Arial"/>
          <w:b/>
          <w:bCs/>
        </w:rPr>
        <w:t>1</w:t>
      </w:r>
      <w:r w:rsidR="00AE51DE" w:rsidRPr="00C4009D">
        <w:rPr>
          <w:rFonts w:ascii="Arial" w:hAnsi="Arial" w:cs="Arial"/>
          <w:b/>
          <w:bCs/>
        </w:rPr>
        <w:t>6</w:t>
      </w:r>
      <w:r w:rsidRPr="00C4009D">
        <w:rPr>
          <w:rFonts w:ascii="Arial" w:hAnsi="Arial" w:cs="Arial"/>
          <w:b/>
          <w:bCs/>
        </w:rPr>
        <w:t xml:space="preserve">.1. </w:t>
      </w:r>
      <w:r w:rsidRPr="00C4009D">
        <w:rPr>
          <w:rFonts w:ascii="Arial" w:hAnsi="Arial" w:cs="Arial"/>
        </w:rPr>
        <w:t>A presente licitação não importará necessariamente em contratação, podendo a Prefeitura Municipal de Piracicaba, revogá-la, no todo ou em parte, por razões de interesse público derivadas de fato superveniente comprovado, poderá também, anulá-la por ilegalidade, de ofício ou por provocação mediante ato escrito e fundamentado, disponibilizado no sistema eletrônico para o conhecimento de todos os participantes da licitação. A Prefeitura Municipal poderá, ainda, prorrogar, a qualquer tempo, os prazos para recebimento das propostas ou para sua abertura.</w:t>
      </w:r>
    </w:p>
    <w:p w14:paraId="616DCA7C" w14:textId="77777777" w:rsidR="00CE3EFF" w:rsidRPr="00C4009D" w:rsidRDefault="00CE3EFF" w:rsidP="00C4009D">
      <w:pPr>
        <w:ind w:firstLine="284"/>
        <w:jc w:val="both"/>
        <w:rPr>
          <w:rFonts w:ascii="Arial" w:hAnsi="Arial" w:cs="Arial"/>
        </w:rPr>
      </w:pPr>
    </w:p>
    <w:p w14:paraId="4BFDD708" w14:textId="5EAE8B41" w:rsidR="00CE3EFF" w:rsidRPr="00C4009D" w:rsidRDefault="00CE3EFF" w:rsidP="00C4009D">
      <w:pPr>
        <w:ind w:firstLine="284"/>
        <w:jc w:val="both"/>
        <w:rPr>
          <w:rFonts w:ascii="Arial" w:hAnsi="Arial" w:cs="Arial"/>
        </w:rPr>
      </w:pPr>
      <w:r w:rsidRPr="00C4009D">
        <w:rPr>
          <w:rFonts w:ascii="Arial" w:hAnsi="Arial" w:cs="Arial"/>
          <w:b/>
          <w:bCs/>
        </w:rPr>
        <w:t>1</w:t>
      </w:r>
      <w:r w:rsidR="003F0284" w:rsidRPr="00C4009D">
        <w:rPr>
          <w:rFonts w:ascii="Arial" w:hAnsi="Arial" w:cs="Arial"/>
          <w:b/>
          <w:bCs/>
        </w:rPr>
        <w:t>6</w:t>
      </w:r>
      <w:r w:rsidRPr="00C4009D">
        <w:rPr>
          <w:rFonts w:ascii="Arial" w:hAnsi="Arial" w:cs="Arial"/>
          <w:b/>
          <w:bCs/>
        </w:rPr>
        <w:t>.2.</w:t>
      </w:r>
      <w:r w:rsidRPr="00C4009D">
        <w:rPr>
          <w:rFonts w:ascii="Arial" w:hAnsi="Arial" w:cs="Arial"/>
        </w:rPr>
        <w:t xml:space="preserve"> As licitantes assumem todos os custos de preparação e apresentação de suas propostas e a Prefeitura Municipal de Piracicaba não será, em nenhum caso, responsável por esses custos, independentemente da condução ou do resultado do processo licitatório.</w:t>
      </w:r>
    </w:p>
    <w:p w14:paraId="642F1B88" w14:textId="77777777" w:rsidR="00CE3EFF" w:rsidRPr="00C4009D" w:rsidRDefault="00CE3EFF" w:rsidP="00C4009D">
      <w:pPr>
        <w:ind w:firstLine="284"/>
        <w:jc w:val="both"/>
        <w:rPr>
          <w:rFonts w:ascii="Arial" w:hAnsi="Arial" w:cs="Arial"/>
        </w:rPr>
      </w:pPr>
    </w:p>
    <w:p w14:paraId="7E401123" w14:textId="36500757" w:rsidR="00534D2C" w:rsidRPr="00C4009D" w:rsidRDefault="00CE3EFF" w:rsidP="00C4009D">
      <w:pPr>
        <w:ind w:firstLine="284"/>
        <w:jc w:val="both"/>
        <w:rPr>
          <w:rFonts w:ascii="Arial" w:hAnsi="Arial" w:cs="Arial"/>
        </w:rPr>
      </w:pPr>
      <w:r w:rsidRPr="00C4009D">
        <w:rPr>
          <w:rFonts w:ascii="Arial" w:hAnsi="Arial" w:cs="Arial"/>
          <w:b/>
          <w:bCs/>
        </w:rPr>
        <w:t>1</w:t>
      </w:r>
      <w:r w:rsidR="003F0284" w:rsidRPr="00C4009D">
        <w:rPr>
          <w:rFonts w:ascii="Arial" w:hAnsi="Arial" w:cs="Arial"/>
          <w:b/>
          <w:bCs/>
        </w:rPr>
        <w:t>6</w:t>
      </w:r>
      <w:r w:rsidRPr="00C4009D">
        <w:rPr>
          <w:rFonts w:ascii="Arial" w:hAnsi="Arial" w:cs="Arial"/>
          <w:b/>
          <w:bCs/>
        </w:rPr>
        <w:t xml:space="preserve">.3. </w:t>
      </w:r>
      <w:r w:rsidR="00534D2C" w:rsidRPr="00C4009D">
        <w:rPr>
          <w:rFonts w:ascii="Arial" w:hAnsi="Arial" w:cs="Arial"/>
        </w:rPr>
        <w:t>A licitante é responsável pela fidelidade e legitimidade das informações prestadas e dos documentos apresentados em qualquer fase da licitação. A falsidade de qualquer documento ou a inverdade das informações nele contidas implicará na imediata desclassificação da licitante que o tiver apresentado, ou, caso tenha sido a vencedora, a rescisão do contrato ou do pedido de compra, bem como das penalidades administrativas e judiciais cabíveis.</w:t>
      </w:r>
    </w:p>
    <w:p w14:paraId="7ADE58A8" w14:textId="77777777" w:rsidR="00CE3EFF" w:rsidRPr="00C4009D" w:rsidRDefault="00CE3EFF" w:rsidP="00C4009D">
      <w:pPr>
        <w:ind w:firstLine="284"/>
        <w:jc w:val="both"/>
        <w:rPr>
          <w:rFonts w:ascii="Arial" w:hAnsi="Arial" w:cs="Arial"/>
        </w:rPr>
      </w:pPr>
    </w:p>
    <w:p w14:paraId="3EFC296E" w14:textId="78715215" w:rsidR="00CE3EFF" w:rsidRPr="00C4009D" w:rsidRDefault="00CE3EFF" w:rsidP="00C4009D">
      <w:pPr>
        <w:ind w:firstLine="284"/>
        <w:jc w:val="both"/>
        <w:rPr>
          <w:rFonts w:ascii="Arial" w:hAnsi="Arial" w:cs="Arial"/>
        </w:rPr>
      </w:pPr>
      <w:r w:rsidRPr="00C4009D">
        <w:rPr>
          <w:rFonts w:ascii="Arial" w:hAnsi="Arial" w:cs="Arial"/>
          <w:b/>
          <w:bCs/>
        </w:rPr>
        <w:t>1</w:t>
      </w:r>
      <w:r w:rsidR="00984FE2" w:rsidRPr="00C4009D">
        <w:rPr>
          <w:rFonts w:ascii="Arial" w:hAnsi="Arial" w:cs="Arial"/>
          <w:b/>
          <w:bCs/>
        </w:rPr>
        <w:t>6</w:t>
      </w:r>
      <w:r w:rsidRPr="00C4009D">
        <w:rPr>
          <w:rFonts w:ascii="Arial" w:hAnsi="Arial" w:cs="Arial"/>
          <w:b/>
          <w:bCs/>
        </w:rPr>
        <w:t xml:space="preserve">.4. </w:t>
      </w:r>
      <w:r w:rsidRPr="00C4009D">
        <w:rPr>
          <w:rFonts w:ascii="Arial" w:hAnsi="Arial" w:cs="Arial"/>
        </w:rPr>
        <w:t>Após a apresentação da proposta, não caberá desistência, salvo por motivo justo decorrente de fato superveniente e aceito pelo Pregoeiro.</w:t>
      </w:r>
    </w:p>
    <w:p w14:paraId="6ACE394D" w14:textId="77777777" w:rsidR="00CE3EFF" w:rsidRPr="00C4009D" w:rsidRDefault="00CE3EFF" w:rsidP="00C4009D">
      <w:pPr>
        <w:ind w:firstLine="284"/>
        <w:jc w:val="both"/>
        <w:rPr>
          <w:rFonts w:ascii="Arial" w:hAnsi="Arial" w:cs="Arial"/>
        </w:rPr>
      </w:pPr>
    </w:p>
    <w:p w14:paraId="04791EBC" w14:textId="3A9637F5" w:rsidR="00CE3EFF" w:rsidRPr="00C4009D" w:rsidRDefault="00CE3EFF" w:rsidP="00C4009D">
      <w:pPr>
        <w:ind w:firstLine="284"/>
        <w:jc w:val="both"/>
        <w:rPr>
          <w:rFonts w:ascii="Arial" w:hAnsi="Arial" w:cs="Arial"/>
        </w:rPr>
      </w:pPr>
      <w:r w:rsidRPr="00C4009D">
        <w:rPr>
          <w:rFonts w:ascii="Arial" w:hAnsi="Arial" w:cs="Arial"/>
          <w:b/>
          <w:bCs/>
        </w:rPr>
        <w:lastRenderedPageBreak/>
        <w:t>1</w:t>
      </w:r>
      <w:r w:rsidR="00984FE2" w:rsidRPr="00C4009D">
        <w:rPr>
          <w:rFonts w:ascii="Arial" w:hAnsi="Arial" w:cs="Arial"/>
          <w:b/>
          <w:bCs/>
        </w:rPr>
        <w:t>6</w:t>
      </w:r>
      <w:r w:rsidRPr="00C4009D">
        <w:rPr>
          <w:rFonts w:ascii="Arial" w:hAnsi="Arial" w:cs="Arial"/>
          <w:b/>
          <w:bCs/>
        </w:rPr>
        <w:t xml:space="preserve">.5. </w:t>
      </w:r>
      <w:r w:rsidRPr="00C4009D">
        <w:rPr>
          <w:rFonts w:ascii="Arial" w:hAnsi="Arial" w:cs="Arial"/>
        </w:rPr>
        <w:t>Na contagem dos prazos estabelecidos neste Edital, excluir-se-á o dia do início e incluir-se-á o do vencimento. Só se iniciam e encerram os prazos em dias de expediente na Prefeitura do Município de Piracicaba.</w:t>
      </w:r>
    </w:p>
    <w:p w14:paraId="359CCB2B" w14:textId="77777777" w:rsidR="00CE3EFF" w:rsidRPr="00C4009D" w:rsidRDefault="00CE3EFF" w:rsidP="00C4009D">
      <w:pPr>
        <w:ind w:firstLine="284"/>
        <w:jc w:val="both"/>
        <w:rPr>
          <w:rFonts w:ascii="Arial" w:hAnsi="Arial" w:cs="Arial"/>
        </w:rPr>
      </w:pPr>
    </w:p>
    <w:p w14:paraId="5B2B054A" w14:textId="48933E33" w:rsidR="00CE3EFF" w:rsidRPr="00C4009D" w:rsidRDefault="00CE3EFF" w:rsidP="00C4009D">
      <w:pPr>
        <w:ind w:firstLine="284"/>
        <w:jc w:val="both"/>
        <w:rPr>
          <w:rFonts w:ascii="Arial" w:hAnsi="Arial" w:cs="Arial"/>
        </w:rPr>
      </w:pPr>
      <w:r w:rsidRPr="00C4009D">
        <w:rPr>
          <w:rFonts w:ascii="Arial" w:hAnsi="Arial" w:cs="Arial"/>
          <w:b/>
          <w:bCs/>
        </w:rPr>
        <w:t>1</w:t>
      </w:r>
      <w:r w:rsidR="00984FE2" w:rsidRPr="00C4009D">
        <w:rPr>
          <w:rFonts w:ascii="Arial" w:hAnsi="Arial" w:cs="Arial"/>
          <w:b/>
          <w:bCs/>
        </w:rPr>
        <w:t>6</w:t>
      </w:r>
      <w:r w:rsidRPr="00C4009D">
        <w:rPr>
          <w:rFonts w:ascii="Arial" w:hAnsi="Arial" w:cs="Arial"/>
          <w:b/>
          <w:bCs/>
        </w:rPr>
        <w:t xml:space="preserve">.6. </w:t>
      </w:r>
      <w:r w:rsidRPr="00C4009D">
        <w:rPr>
          <w:rFonts w:ascii="Arial" w:hAnsi="Arial" w:cs="Arial"/>
        </w:rPr>
        <w:t>É facultado ao Pregoeiro, ou à Autoridade Superior, em qualquer fase da licitação, promover diligências com vistas a esclarecer ou complementar a instrução do processo, vedada à inclusão posterior de documentos ou informações que deveriam constar no ato da sessão pública do Pregão.</w:t>
      </w:r>
    </w:p>
    <w:p w14:paraId="1C76CB77" w14:textId="77777777" w:rsidR="00CE3EFF" w:rsidRPr="00C4009D" w:rsidRDefault="00CE3EFF" w:rsidP="00C4009D">
      <w:pPr>
        <w:ind w:firstLine="284"/>
        <w:jc w:val="both"/>
        <w:rPr>
          <w:rFonts w:ascii="Arial" w:hAnsi="Arial" w:cs="Arial"/>
        </w:rPr>
      </w:pPr>
    </w:p>
    <w:p w14:paraId="14685712" w14:textId="6E26C161" w:rsidR="00CE3EFF" w:rsidRPr="00C4009D" w:rsidRDefault="00CE3EFF" w:rsidP="00C4009D">
      <w:pPr>
        <w:ind w:firstLine="284"/>
        <w:jc w:val="both"/>
        <w:rPr>
          <w:rFonts w:ascii="Arial" w:hAnsi="Arial" w:cs="Arial"/>
        </w:rPr>
      </w:pPr>
      <w:r w:rsidRPr="00C4009D">
        <w:rPr>
          <w:rFonts w:ascii="Arial" w:hAnsi="Arial" w:cs="Arial"/>
          <w:b/>
          <w:bCs/>
        </w:rPr>
        <w:t>1</w:t>
      </w:r>
      <w:r w:rsidR="00984FE2" w:rsidRPr="00C4009D">
        <w:rPr>
          <w:rFonts w:ascii="Arial" w:hAnsi="Arial" w:cs="Arial"/>
          <w:b/>
          <w:bCs/>
        </w:rPr>
        <w:t>6</w:t>
      </w:r>
      <w:r w:rsidRPr="00C4009D">
        <w:rPr>
          <w:rFonts w:ascii="Arial" w:hAnsi="Arial" w:cs="Arial"/>
          <w:b/>
          <w:bCs/>
        </w:rPr>
        <w:t xml:space="preserve">.7. </w:t>
      </w:r>
      <w:r w:rsidRPr="00C4009D">
        <w:rPr>
          <w:rFonts w:ascii="Arial" w:hAnsi="Arial" w:cs="Arial"/>
        </w:rPr>
        <w:t xml:space="preserve">As licitantes intimadas para prestar qualquer esclarecimento adicional deverão fazê-lo no prazo determinado pelo Pregoeiro, </w:t>
      </w:r>
      <w:proofErr w:type="gramStart"/>
      <w:r w:rsidRPr="00C4009D">
        <w:rPr>
          <w:rFonts w:ascii="Arial" w:hAnsi="Arial" w:cs="Arial"/>
        </w:rPr>
        <w:t>sob pena</w:t>
      </w:r>
      <w:proofErr w:type="gramEnd"/>
      <w:r w:rsidRPr="00C4009D">
        <w:rPr>
          <w:rFonts w:ascii="Arial" w:hAnsi="Arial" w:cs="Arial"/>
        </w:rPr>
        <w:t xml:space="preserve"> de desclassificação/inabilitação.</w:t>
      </w:r>
    </w:p>
    <w:p w14:paraId="01E101EB" w14:textId="77777777" w:rsidR="00CE3EFF" w:rsidRPr="00C4009D" w:rsidRDefault="00CE3EFF" w:rsidP="00C4009D">
      <w:pPr>
        <w:ind w:firstLine="284"/>
        <w:jc w:val="both"/>
        <w:rPr>
          <w:rFonts w:ascii="Arial" w:hAnsi="Arial" w:cs="Arial"/>
        </w:rPr>
      </w:pPr>
    </w:p>
    <w:p w14:paraId="30134693" w14:textId="201D48DF" w:rsidR="00CE3EFF" w:rsidRPr="00C4009D" w:rsidRDefault="00CE3EFF" w:rsidP="00C4009D">
      <w:pPr>
        <w:ind w:firstLine="284"/>
        <w:jc w:val="both"/>
        <w:rPr>
          <w:rFonts w:ascii="Arial" w:hAnsi="Arial" w:cs="Arial"/>
        </w:rPr>
      </w:pPr>
      <w:r w:rsidRPr="00C4009D">
        <w:rPr>
          <w:rFonts w:ascii="Arial" w:hAnsi="Arial" w:cs="Arial"/>
          <w:b/>
          <w:bCs/>
        </w:rPr>
        <w:t>1</w:t>
      </w:r>
      <w:r w:rsidR="00984FE2" w:rsidRPr="00C4009D">
        <w:rPr>
          <w:rFonts w:ascii="Arial" w:hAnsi="Arial" w:cs="Arial"/>
          <w:b/>
          <w:bCs/>
        </w:rPr>
        <w:t>6</w:t>
      </w:r>
      <w:r w:rsidRPr="00C4009D">
        <w:rPr>
          <w:rFonts w:ascii="Arial" w:hAnsi="Arial" w:cs="Arial"/>
          <w:b/>
          <w:bCs/>
        </w:rPr>
        <w:t>.8.</w:t>
      </w:r>
      <w:r w:rsidRPr="00C4009D">
        <w:rPr>
          <w:rFonts w:ascii="Arial" w:hAnsi="Arial" w:cs="Arial"/>
        </w:rPr>
        <w:t xml:space="preserve"> O desatendimento das exigências formais não essenciais, não importara no afastamento da licitante, desde que seja possível a aferição da sua qualificação e a exata compreensão da sua proposta.</w:t>
      </w:r>
    </w:p>
    <w:p w14:paraId="6E8743B4" w14:textId="77777777" w:rsidR="00CE3EFF" w:rsidRPr="00C4009D" w:rsidRDefault="00CE3EFF" w:rsidP="00C4009D">
      <w:pPr>
        <w:ind w:firstLine="284"/>
        <w:jc w:val="both"/>
        <w:rPr>
          <w:rFonts w:ascii="Arial" w:hAnsi="Arial" w:cs="Arial"/>
        </w:rPr>
      </w:pPr>
    </w:p>
    <w:p w14:paraId="563D3A1D" w14:textId="60269ED5" w:rsidR="00CE3EFF" w:rsidRPr="00C4009D" w:rsidRDefault="00CE3EFF" w:rsidP="00C4009D">
      <w:pPr>
        <w:ind w:firstLine="284"/>
        <w:jc w:val="both"/>
        <w:rPr>
          <w:rFonts w:ascii="Arial" w:hAnsi="Arial" w:cs="Arial"/>
        </w:rPr>
      </w:pPr>
      <w:r w:rsidRPr="00C4009D">
        <w:rPr>
          <w:rFonts w:ascii="Arial" w:hAnsi="Arial" w:cs="Arial"/>
          <w:b/>
          <w:bCs/>
        </w:rPr>
        <w:t>1</w:t>
      </w:r>
      <w:r w:rsidR="00984FE2" w:rsidRPr="00C4009D">
        <w:rPr>
          <w:rFonts w:ascii="Arial" w:hAnsi="Arial" w:cs="Arial"/>
          <w:b/>
          <w:bCs/>
        </w:rPr>
        <w:t>6</w:t>
      </w:r>
      <w:r w:rsidRPr="00C4009D">
        <w:rPr>
          <w:rFonts w:ascii="Arial" w:hAnsi="Arial" w:cs="Arial"/>
          <w:b/>
          <w:bCs/>
        </w:rPr>
        <w:t>.9.</w:t>
      </w:r>
      <w:r w:rsidRPr="00C4009D">
        <w:rPr>
          <w:rFonts w:ascii="Arial" w:hAnsi="Arial" w:cs="Arial"/>
        </w:rPr>
        <w:t xml:space="preserve"> As normas que disciplinam este Pregão serão sempre interpretadas em favor da ampliação da disputa entre as licitantes, desde que não comprometam o interesse público da Administração, a finalidade e a segurança da contratação.</w:t>
      </w:r>
    </w:p>
    <w:p w14:paraId="05EB4FC4" w14:textId="77777777" w:rsidR="00CE3EFF" w:rsidRPr="00C4009D" w:rsidRDefault="00CE3EFF" w:rsidP="00C4009D">
      <w:pPr>
        <w:ind w:firstLine="284"/>
        <w:jc w:val="both"/>
        <w:rPr>
          <w:rFonts w:ascii="Arial" w:hAnsi="Arial" w:cs="Arial"/>
        </w:rPr>
      </w:pPr>
    </w:p>
    <w:p w14:paraId="2F5FD4E4" w14:textId="03272E2A" w:rsidR="00CE3EFF" w:rsidRPr="00C4009D" w:rsidRDefault="00CE3EFF" w:rsidP="00C4009D">
      <w:pPr>
        <w:ind w:firstLine="284"/>
        <w:jc w:val="both"/>
        <w:rPr>
          <w:rFonts w:ascii="Arial" w:hAnsi="Arial" w:cs="Arial"/>
        </w:rPr>
      </w:pPr>
      <w:r w:rsidRPr="00C4009D">
        <w:rPr>
          <w:rFonts w:ascii="Arial" w:hAnsi="Arial" w:cs="Arial"/>
          <w:b/>
          <w:bCs/>
        </w:rPr>
        <w:t>1</w:t>
      </w:r>
      <w:r w:rsidR="00984FE2" w:rsidRPr="00C4009D">
        <w:rPr>
          <w:rFonts w:ascii="Arial" w:hAnsi="Arial" w:cs="Arial"/>
          <w:b/>
          <w:bCs/>
        </w:rPr>
        <w:t>6</w:t>
      </w:r>
      <w:r w:rsidRPr="00C4009D">
        <w:rPr>
          <w:rFonts w:ascii="Arial" w:hAnsi="Arial" w:cs="Arial"/>
          <w:b/>
          <w:bCs/>
        </w:rPr>
        <w:t>.10.</w:t>
      </w:r>
      <w:r w:rsidRPr="00C4009D">
        <w:rPr>
          <w:rFonts w:ascii="Arial" w:hAnsi="Arial" w:cs="Arial"/>
        </w:rPr>
        <w:t xml:space="preserve"> As decisões referentes a este processo licitatório poderão ser comunicadas as licitantes por qualquer meio de comunicação que comprove o seu recebimento ou, ainda, mediante publicação no Diário Oficial do Município de Piracicaba.</w:t>
      </w:r>
    </w:p>
    <w:p w14:paraId="0A76FBA2" w14:textId="77777777" w:rsidR="00CE3EFF" w:rsidRPr="00C4009D" w:rsidRDefault="00CE3EFF" w:rsidP="00C4009D">
      <w:pPr>
        <w:ind w:firstLine="284"/>
        <w:jc w:val="both"/>
        <w:rPr>
          <w:rFonts w:ascii="Arial" w:hAnsi="Arial" w:cs="Arial"/>
        </w:rPr>
      </w:pPr>
    </w:p>
    <w:p w14:paraId="11A0304C" w14:textId="7D2E6E70" w:rsidR="00CE3EFF" w:rsidRPr="00C4009D" w:rsidRDefault="00CE3EFF" w:rsidP="00C4009D">
      <w:pPr>
        <w:ind w:firstLine="284"/>
        <w:jc w:val="both"/>
        <w:rPr>
          <w:rFonts w:ascii="Arial" w:hAnsi="Arial" w:cs="Arial"/>
        </w:rPr>
      </w:pPr>
      <w:r w:rsidRPr="00C4009D">
        <w:rPr>
          <w:rFonts w:ascii="Arial" w:hAnsi="Arial" w:cs="Arial"/>
          <w:b/>
          <w:bCs/>
        </w:rPr>
        <w:t>1</w:t>
      </w:r>
      <w:r w:rsidR="00984FE2" w:rsidRPr="00C4009D">
        <w:rPr>
          <w:rFonts w:ascii="Arial" w:hAnsi="Arial" w:cs="Arial"/>
          <w:b/>
          <w:bCs/>
        </w:rPr>
        <w:t>6</w:t>
      </w:r>
      <w:r w:rsidRPr="00C4009D">
        <w:rPr>
          <w:rFonts w:ascii="Arial" w:hAnsi="Arial" w:cs="Arial"/>
          <w:b/>
          <w:bCs/>
        </w:rPr>
        <w:t>.11.</w:t>
      </w:r>
      <w:r w:rsidRPr="00C4009D">
        <w:rPr>
          <w:rFonts w:ascii="Arial" w:hAnsi="Arial" w:cs="Arial"/>
        </w:rPr>
        <w:t xml:space="preserve"> A participação da licitante nesta licitação implicará na aceitação de todos os termos e condições deste Edital.</w:t>
      </w:r>
    </w:p>
    <w:p w14:paraId="4969A129" w14:textId="77777777" w:rsidR="00CE3EFF" w:rsidRPr="00C4009D" w:rsidRDefault="00CE3EFF" w:rsidP="00C4009D">
      <w:pPr>
        <w:ind w:firstLine="284"/>
        <w:jc w:val="both"/>
        <w:rPr>
          <w:rFonts w:ascii="Arial" w:hAnsi="Arial" w:cs="Arial"/>
        </w:rPr>
      </w:pPr>
    </w:p>
    <w:p w14:paraId="74587BA8" w14:textId="05776A44" w:rsidR="00CE3EFF" w:rsidRPr="00C4009D" w:rsidRDefault="00CE3EFF" w:rsidP="00C4009D">
      <w:pPr>
        <w:ind w:firstLine="284"/>
        <w:jc w:val="both"/>
        <w:rPr>
          <w:rFonts w:ascii="Arial" w:hAnsi="Arial" w:cs="Arial"/>
        </w:rPr>
      </w:pPr>
      <w:r w:rsidRPr="00C4009D">
        <w:rPr>
          <w:rFonts w:ascii="Arial" w:hAnsi="Arial" w:cs="Arial"/>
          <w:b/>
          <w:bCs/>
        </w:rPr>
        <w:t>1</w:t>
      </w:r>
      <w:r w:rsidR="00984FE2" w:rsidRPr="00C4009D">
        <w:rPr>
          <w:rFonts w:ascii="Arial" w:hAnsi="Arial" w:cs="Arial"/>
          <w:b/>
          <w:bCs/>
        </w:rPr>
        <w:t>6</w:t>
      </w:r>
      <w:r w:rsidRPr="00C4009D">
        <w:rPr>
          <w:rFonts w:ascii="Arial" w:hAnsi="Arial" w:cs="Arial"/>
          <w:b/>
          <w:bCs/>
        </w:rPr>
        <w:t>.12.</w:t>
      </w:r>
      <w:r w:rsidRPr="00C4009D">
        <w:rPr>
          <w:rFonts w:ascii="Arial" w:hAnsi="Arial" w:cs="Arial"/>
        </w:rPr>
        <w:t xml:space="preserve"> Não havendo expediente ou ocorrendo qualquer fato superveniente que impeça a realização do certame na data marcada, a sessão será automaticamente transferida para o primeiro dia útil subsequente, no mesmo horário e local anteriormente estabelecido, desde que não haja comunicação do Pregoeiro ao contrário.</w:t>
      </w:r>
    </w:p>
    <w:p w14:paraId="018CCD1A" w14:textId="77777777" w:rsidR="00CE3EFF" w:rsidRPr="00C4009D" w:rsidRDefault="00CE3EFF" w:rsidP="00C4009D">
      <w:pPr>
        <w:ind w:firstLine="284"/>
        <w:jc w:val="both"/>
        <w:rPr>
          <w:rFonts w:ascii="Arial" w:hAnsi="Arial" w:cs="Arial"/>
        </w:rPr>
      </w:pPr>
    </w:p>
    <w:p w14:paraId="1510FAD1" w14:textId="77777777" w:rsidR="00A07FB4" w:rsidRPr="00A07FB4" w:rsidRDefault="00A07FB4" w:rsidP="00A07FB4">
      <w:pPr>
        <w:tabs>
          <w:tab w:val="left" w:pos="284"/>
        </w:tabs>
        <w:ind w:firstLine="284"/>
        <w:jc w:val="both"/>
        <w:rPr>
          <w:rFonts w:ascii="Arial" w:hAnsi="Arial" w:cs="Arial"/>
        </w:rPr>
      </w:pPr>
      <w:r w:rsidRPr="00A07FB4">
        <w:rPr>
          <w:rFonts w:ascii="Arial" w:hAnsi="Arial" w:cs="Arial"/>
          <w:b/>
          <w:bCs/>
        </w:rPr>
        <w:t>16.13.</w:t>
      </w:r>
      <w:r w:rsidRPr="00A07FB4">
        <w:rPr>
          <w:rFonts w:ascii="Arial" w:hAnsi="Arial" w:cs="Arial"/>
        </w:rPr>
        <w:t xml:space="preserve"> Os casos omissos serão decididos pelo Pregoeiro em conformidade com as disposições constantes do presente Edital e legislação pertinente.</w:t>
      </w:r>
    </w:p>
    <w:p w14:paraId="4772F23A" w14:textId="77777777" w:rsidR="00A07FB4" w:rsidRPr="00A07FB4" w:rsidRDefault="00A07FB4" w:rsidP="00A07FB4">
      <w:pPr>
        <w:tabs>
          <w:tab w:val="left" w:pos="284"/>
        </w:tabs>
        <w:ind w:firstLine="284"/>
        <w:jc w:val="both"/>
        <w:rPr>
          <w:rFonts w:ascii="Arial" w:hAnsi="Arial" w:cs="Arial"/>
        </w:rPr>
      </w:pPr>
    </w:p>
    <w:p w14:paraId="1FC36DCB" w14:textId="77777777" w:rsidR="00A07FB4" w:rsidRPr="00A07FB4" w:rsidRDefault="00A07FB4" w:rsidP="00A07FB4">
      <w:pPr>
        <w:tabs>
          <w:tab w:val="left" w:pos="284"/>
        </w:tabs>
        <w:ind w:firstLine="284"/>
        <w:jc w:val="both"/>
        <w:rPr>
          <w:rFonts w:ascii="Arial" w:hAnsi="Arial" w:cs="Arial"/>
        </w:rPr>
      </w:pPr>
      <w:r w:rsidRPr="00A07FB4">
        <w:rPr>
          <w:rFonts w:ascii="Arial" w:hAnsi="Arial" w:cs="Arial"/>
          <w:b/>
          <w:bCs/>
        </w:rPr>
        <w:t>16.14.</w:t>
      </w:r>
      <w:r w:rsidRPr="00A07FB4">
        <w:rPr>
          <w:rFonts w:ascii="Arial" w:hAnsi="Arial" w:cs="Arial"/>
        </w:rPr>
        <w:t xml:space="preserve"> Para todas as questões suscitadas na execução deste certame, que não forem resolvidas administrativamente, fica eleito o foro da Comarca de Piracicaba, com renúncia expressa de qualquer outro, por mais privilegiado que seja.</w:t>
      </w:r>
    </w:p>
    <w:p w14:paraId="2757CC9B" w14:textId="77777777" w:rsidR="00A07FB4" w:rsidRPr="00A07FB4" w:rsidRDefault="00A07FB4" w:rsidP="00A07FB4">
      <w:pPr>
        <w:tabs>
          <w:tab w:val="left" w:pos="284"/>
        </w:tabs>
        <w:ind w:firstLine="284"/>
        <w:jc w:val="both"/>
        <w:rPr>
          <w:rFonts w:ascii="Arial" w:hAnsi="Arial" w:cs="Arial"/>
        </w:rPr>
      </w:pPr>
    </w:p>
    <w:p w14:paraId="6E511133" w14:textId="77777777" w:rsidR="00A07FB4" w:rsidRPr="00A07FB4" w:rsidRDefault="00A07FB4" w:rsidP="00A07FB4">
      <w:pPr>
        <w:tabs>
          <w:tab w:val="left" w:pos="284"/>
        </w:tabs>
        <w:ind w:firstLine="284"/>
        <w:jc w:val="both"/>
        <w:rPr>
          <w:rStyle w:val="Hyperlink"/>
          <w:rFonts w:ascii="Arial" w:hAnsi="Arial" w:cs="Arial"/>
          <w:color w:val="auto"/>
          <w:u w:val="none"/>
        </w:rPr>
      </w:pPr>
      <w:r w:rsidRPr="00A07FB4">
        <w:rPr>
          <w:rFonts w:ascii="Arial" w:hAnsi="Arial" w:cs="Arial"/>
          <w:b/>
          <w:bCs/>
        </w:rPr>
        <w:t>16.15.</w:t>
      </w:r>
      <w:r w:rsidRPr="00A07FB4">
        <w:rPr>
          <w:rFonts w:ascii="Arial" w:hAnsi="Arial" w:cs="Arial"/>
        </w:rPr>
        <w:t xml:space="preserve"> O edital de pregão</w:t>
      </w:r>
      <w:r w:rsidRPr="00A07FB4">
        <w:rPr>
          <w:rStyle w:val="Hyperlink"/>
          <w:rFonts w:ascii="Arial" w:hAnsi="Arial" w:cs="Arial"/>
          <w:color w:val="auto"/>
          <w:u w:val="none"/>
        </w:rPr>
        <w:t xml:space="preserve"> será composto de:</w:t>
      </w:r>
    </w:p>
    <w:p w14:paraId="370DC8E4" w14:textId="77777777" w:rsidR="00A07FB4" w:rsidRPr="00A07FB4" w:rsidRDefault="00A07FB4" w:rsidP="00A07FB4">
      <w:pPr>
        <w:tabs>
          <w:tab w:val="left" w:pos="284"/>
        </w:tabs>
        <w:ind w:firstLine="284"/>
        <w:jc w:val="both"/>
        <w:rPr>
          <w:rStyle w:val="Hyperlink"/>
          <w:rFonts w:ascii="Arial" w:hAnsi="Arial" w:cs="Arial"/>
          <w:color w:val="auto"/>
          <w:u w:val="none"/>
        </w:rPr>
      </w:pPr>
      <w:r w:rsidRPr="00A07FB4">
        <w:rPr>
          <w:rStyle w:val="Hyperlink"/>
          <w:rFonts w:ascii="Arial" w:hAnsi="Arial" w:cs="Arial"/>
          <w:b/>
          <w:bCs/>
          <w:color w:val="auto"/>
          <w:u w:val="none"/>
        </w:rPr>
        <w:t xml:space="preserve">a) </w:t>
      </w:r>
      <w:r w:rsidRPr="00A07FB4">
        <w:rPr>
          <w:rStyle w:val="Hyperlink"/>
          <w:rFonts w:ascii="Arial" w:hAnsi="Arial" w:cs="Arial"/>
          <w:color w:val="auto"/>
          <w:u w:val="none"/>
        </w:rPr>
        <w:t>Termo de Referência;</w:t>
      </w:r>
    </w:p>
    <w:p w14:paraId="26E093F1" w14:textId="77777777" w:rsidR="00A07FB4" w:rsidRPr="00A07FB4" w:rsidRDefault="00A07FB4" w:rsidP="00A07FB4">
      <w:pPr>
        <w:tabs>
          <w:tab w:val="left" w:pos="284"/>
        </w:tabs>
        <w:ind w:firstLine="284"/>
        <w:jc w:val="both"/>
        <w:rPr>
          <w:rFonts w:ascii="Arial" w:hAnsi="Arial" w:cs="Arial"/>
        </w:rPr>
      </w:pPr>
      <w:r w:rsidRPr="00A07FB4">
        <w:rPr>
          <w:rStyle w:val="Hyperlink"/>
          <w:rFonts w:ascii="Arial" w:hAnsi="Arial" w:cs="Arial"/>
          <w:b/>
          <w:bCs/>
          <w:color w:val="auto"/>
          <w:u w:val="none"/>
        </w:rPr>
        <w:t xml:space="preserve">b) </w:t>
      </w:r>
      <w:r w:rsidRPr="00A07FB4">
        <w:rPr>
          <w:rStyle w:val="Hyperlink"/>
          <w:rFonts w:ascii="Arial" w:hAnsi="Arial" w:cs="Arial"/>
          <w:color w:val="auto"/>
          <w:u w:val="none"/>
        </w:rPr>
        <w:t>Regulamento Geral;</w:t>
      </w:r>
    </w:p>
    <w:p w14:paraId="10985879" w14:textId="77777777" w:rsidR="00A07FB4" w:rsidRPr="00A07FB4" w:rsidRDefault="00A07FB4" w:rsidP="00A07FB4">
      <w:pPr>
        <w:tabs>
          <w:tab w:val="left" w:pos="284"/>
        </w:tabs>
        <w:ind w:firstLine="284"/>
        <w:jc w:val="both"/>
        <w:rPr>
          <w:rFonts w:ascii="Arial" w:hAnsi="Arial" w:cs="Arial"/>
        </w:rPr>
      </w:pPr>
      <w:r w:rsidRPr="00A07FB4">
        <w:rPr>
          <w:rFonts w:ascii="Arial" w:hAnsi="Arial" w:cs="Arial"/>
          <w:b/>
          <w:bCs/>
        </w:rPr>
        <w:t xml:space="preserve">c) </w:t>
      </w:r>
      <w:r w:rsidRPr="00A07FB4">
        <w:rPr>
          <w:rFonts w:ascii="Arial" w:hAnsi="Arial" w:cs="Arial"/>
        </w:rPr>
        <w:t>Anexo I: Declarações Diversas;</w:t>
      </w:r>
    </w:p>
    <w:p w14:paraId="3F86DE38" w14:textId="77777777" w:rsidR="00A07FB4" w:rsidRPr="00A07FB4" w:rsidRDefault="00A07FB4" w:rsidP="00A07FB4">
      <w:pPr>
        <w:tabs>
          <w:tab w:val="left" w:pos="284"/>
        </w:tabs>
        <w:ind w:firstLine="284"/>
        <w:jc w:val="both"/>
        <w:rPr>
          <w:rFonts w:ascii="Arial" w:hAnsi="Arial" w:cs="Arial"/>
        </w:rPr>
      </w:pPr>
      <w:r w:rsidRPr="00A07FB4">
        <w:rPr>
          <w:rFonts w:ascii="Arial" w:hAnsi="Arial" w:cs="Arial"/>
          <w:b/>
          <w:bCs/>
        </w:rPr>
        <w:t xml:space="preserve">d) </w:t>
      </w:r>
      <w:r w:rsidRPr="00A07FB4">
        <w:rPr>
          <w:rFonts w:ascii="Arial" w:hAnsi="Arial" w:cs="Arial"/>
        </w:rPr>
        <w:t>Anexo II: Declaração de elaboração independente de proposta e atuação conforme ao marco legal anticorrupção;</w:t>
      </w:r>
    </w:p>
    <w:p w14:paraId="3407D007" w14:textId="77777777" w:rsidR="00A07FB4" w:rsidRPr="00A07FB4" w:rsidRDefault="00A07FB4" w:rsidP="00A07FB4">
      <w:pPr>
        <w:tabs>
          <w:tab w:val="left" w:pos="284"/>
        </w:tabs>
        <w:ind w:firstLine="284"/>
        <w:jc w:val="both"/>
        <w:rPr>
          <w:rFonts w:ascii="Arial" w:hAnsi="Arial" w:cs="Arial"/>
        </w:rPr>
      </w:pPr>
      <w:r w:rsidRPr="00A07FB4">
        <w:rPr>
          <w:rFonts w:ascii="Arial" w:hAnsi="Arial" w:cs="Arial"/>
          <w:b/>
          <w:bCs/>
        </w:rPr>
        <w:t xml:space="preserve">e) </w:t>
      </w:r>
      <w:r w:rsidRPr="00A07FB4">
        <w:rPr>
          <w:rFonts w:ascii="Arial" w:hAnsi="Arial" w:cs="Arial"/>
        </w:rPr>
        <w:t>Anexo III: Declaração de enquadramento como microempresa (ME) ou empresa de pequeno porte (EPP);</w:t>
      </w:r>
    </w:p>
    <w:p w14:paraId="2AC47389" w14:textId="77777777" w:rsidR="00A07FB4" w:rsidRPr="00A07FB4" w:rsidRDefault="00A07FB4" w:rsidP="00A07FB4">
      <w:pPr>
        <w:tabs>
          <w:tab w:val="left" w:pos="284"/>
        </w:tabs>
        <w:ind w:firstLine="284"/>
        <w:jc w:val="both"/>
        <w:rPr>
          <w:rFonts w:ascii="Arial" w:hAnsi="Arial" w:cs="Arial"/>
        </w:rPr>
      </w:pPr>
      <w:r w:rsidRPr="00A07FB4">
        <w:rPr>
          <w:rFonts w:ascii="Arial" w:hAnsi="Arial" w:cs="Arial"/>
          <w:b/>
          <w:bCs/>
        </w:rPr>
        <w:t>f)</w:t>
      </w:r>
      <w:r w:rsidRPr="00A07FB4">
        <w:rPr>
          <w:rFonts w:ascii="Arial" w:hAnsi="Arial" w:cs="Arial"/>
        </w:rPr>
        <w:t xml:space="preserve"> Anexo IV: Modelo de Proposta;</w:t>
      </w:r>
    </w:p>
    <w:p w14:paraId="4D912430" w14:textId="77777777" w:rsidR="00A07FB4" w:rsidRPr="00A07FB4" w:rsidRDefault="00A07FB4" w:rsidP="00A07FB4">
      <w:pPr>
        <w:tabs>
          <w:tab w:val="left" w:pos="284"/>
        </w:tabs>
        <w:ind w:firstLine="284"/>
        <w:jc w:val="both"/>
        <w:rPr>
          <w:rFonts w:ascii="Arial" w:hAnsi="Arial" w:cs="Arial"/>
        </w:rPr>
      </w:pPr>
      <w:r w:rsidRPr="00A07FB4">
        <w:rPr>
          <w:rFonts w:ascii="Arial" w:hAnsi="Arial" w:cs="Arial"/>
          <w:b/>
          <w:bCs/>
        </w:rPr>
        <w:t>g)</w:t>
      </w:r>
      <w:r w:rsidRPr="00A07FB4">
        <w:rPr>
          <w:rFonts w:ascii="Arial" w:hAnsi="Arial" w:cs="Arial"/>
        </w:rPr>
        <w:t xml:space="preserve"> Anexo V: Minuta de Contrato ou Termo equivalente. </w:t>
      </w:r>
    </w:p>
    <w:p w14:paraId="542621F9" w14:textId="77777777" w:rsidR="00A07FB4" w:rsidRPr="00A07FB4" w:rsidRDefault="00A07FB4" w:rsidP="00A07FB4">
      <w:pPr>
        <w:tabs>
          <w:tab w:val="left" w:pos="284"/>
        </w:tabs>
        <w:ind w:firstLine="284"/>
        <w:jc w:val="both"/>
        <w:rPr>
          <w:rFonts w:ascii="Arial" w:hAnsi="Arial" w:cs="Arial"/>
        </w:rPr>
      </w:pPr>
    </w:p>
    <w:p w14:paraId="55F233CF" w14:textId="77777777" w:rsidR="00A07FB4" w:rsidRPr="00A07FB4" w:rsidRDefault="00A07FB4" w:rsidP="00A07FB4">
      <w:pPr>
        <w:tabs>
          <w:tab w:val="left" w:pos="284"/>
        </w:tabs>
        <w:ind w:firstLine="284"/>
        <w:jc w:val="both"/>
        <w:rPr>
          <w:rStyle w:val="Hyperlink"/>
          <w:rFonts w:ascii="Arial" w:hAnsi="Arial" w:cs="Arial"/>
          <w:color w:val="auto"/>
          <w:u w:val="none"/>
        </w:rPr>
      </w:pPr>
      <w:r w:rsidRPr="00A07FB4">
        <w:rPr>
          <w:rFonts w:ascii="Arial" w:hAnsi="Arial" w:cs="Arial"/>
          <w:b/>
          <w:bCs/>
        </w:rPr>
        <w:t>16.16.</w:t>
      </w:r>
      <w:r w:rsidRPr="00A07FB4">
        <w:rPr>
          <w:rFonts w:ascii="Arial" w:hAnsi="Arial" w:cs="Arial"/>
        </w:rPr>
        <w:t xml:space="preserve"> O procedimento licitatório </w:t>
      </w:r>
      <w:r w:rsidRPr="00A07FB4">
        <w:rPr>
          <w:rFonts w:ascii="Arial" w:hAnsi="Arial" w:cs="Arial"/>
          <w:color w:val="000000"/>
        </w:rPr>
        <w:t>observará as seguintes fases, em sequência</w:t>
      </w:r>
      <w:r w:rsidRPr="00A07FB4">
        <w:rPr>
          <w:rStyle w:val="Hyperlink"/>
          <w:rFonts w:ascii="Arial" w:hAnsi="Arial" w:cs="Arial"/>
          <w:color w:val="auto"/>
          <w:u w:val="none"/>
        </w:rPr>
        <w:t>:</w:t>
      </w:r>
    </w:p>
    <w:p w14:paraId="47BA6AAF" w14:textId="77777777" w:rsidR="00A07FB4" w:rsidRPr="00A07FB4" w:rsidRDefault="00A07FB4" w:rsidP="00A07FB4">
      <w:pPr>
        <w:tabs>
          <w:tab w:val="left" w:pos="284"/>
        </w:tabs>
        <w:ind w:firstLine="284"/>
        <w:jc w:val="both"/>
        <w:rPr>
          <w:rStyle w:val="Hyperlink"/>
          <w:rFonts w:ascii="Arial" w:hAnsi="Arial" w:cs="Arial"/>
          <w:color w:val="auto"/>
          <w:u w:val="none"/>
        </w:rPr>
      </w:pPr>
      <w:r w:rsidRPr="00A07FB4">
        <w:rPr>
          <w:rStyle w:val="Hyperlink"/>
          <w:rFonts w:ascii="Arial" w:hAnsi="Arial" w:cs="Arial"/>
          <w:b/>
          <w:bCs/>
          <w:color w:val="auto"/>
          <w:u w:val="none"/>
        </w:rPr>
        <w:t xml:space="preserve">I. </w:t>
      </w:r>
      <w:r w:rsidRPr="00A07FB4">
        <w:rPr>
          <w:rStyle w:val="Hyperlink"/>
          <w:rFonts w:ascii="Arial" w:hAnsi="Arial" w:cs="Arial"/>
          <w:color w:val="auto"/>
          <w:u w:val="none"/>
        </w:rPr>
        <w:t xml:space="preserve">Envio das Propostas Eletrônicas; </w:t>
      </w:r>
    </w:p>
    <w:p w14:paraId="559B9749" w14:textId="77777777" w:rsidR="00A07FB4" w:rsidRPr="00A07FB4" w:rsidRDefault="00A07FB4" w:rsidP="00A07FB4">
      <w:pPr>
        <w:tabs>
          <w:tab w:val="left" w:pos="284"/>
        </w:tabs>
        <w:ind w:firstLine="284"/>
        <w:jc w:val="both"/>
        <w:rPr>
          <w:rFonts w:ascii="Arial" w:hAnsi="Arial" w:cs="Arial"/>
        </w:rPr>
      </w:pPr>
      <w:r w:rsidRPr="00A07FB4">
        <w:rPr>
          <w:rStyle w:val="Hyperlink"/>
          <w:rFonts w:ascii="Arial" w:hAnsi="Arial" w:cs="Arial"/>
          <w:b/>
          <w:bCs/>
          <w:color w:val="auto"/>
          <w:u w:val="none"/>
        </w:rPr>
        <w:t xml:space="preserve">II. </w:t>
      </w:r>
      <w:r w:rsidRPr="00A07FB4">
        <w:rPr>
          <w:rStyle w:val="Hyperlink"/>
          <w:rFonts w:ascii="Arial" w:hAnsi="Arial" w:cs="Arial"/>
          <w:color w:val="auto"/>
          <w:u w:val="none"/>
        </w:rPr>
        <w:t>Abertura das Propostas e Disputa de Lances;</w:t>
      </w:r>
    </w:p>
    <w:p w14:paraId="4D07B1F2" w14:textId="77777777" w:rsidR="00A07FB4" w:rsidRPr="00A07FB4" w:rsidRDefault="00A07FB4" w:rsidP="00A07FB4">
      <w:pPr>
        <w:tabs>
          <w:tab w:val="left" w:pos="284"/>
        </w:tabs>
        <w:ind w:firstLine="284"/>
        <w:jc w:val="both"/>
        <w:rPr>
          <w:rFonts w:ascii="Arial" w:hAnsi="Arial" w:cs="Arial"/>
          <w:b/>
        </w:rPr>
      </w:pPr>
      <w:r w:rsidRPr="00A07FB4">
        <w:rPr>
          <w:rFonts w:ascii="Arial" w:hAnsi="Arial" w:cs="Arial"/>
          <w:b/>
          <w:bCs/>
        </w:rPr>
        <w:t xml:space="preserve">III. </w:t>
      </w:r>
      <w:r w:rsidRPr="00A07FB4">
        <w:rPr>
          <w:rFonts w:ascii="Arial" w:hAnsi="Arial" w:cs="Arial"/>
        </w:rPr>
        <w:t xml:space="preserve">Verificação das Condições de Participação; </w:t>
      </w:r>
    </w:p>
    <w:p w14:paraId="3B42765E" w14:textId="77777777" w:rsidR="00A07FB4" w:rsidRPr="00A07FB4" w:rsidRDefault="00A07FB4" w:rsidP="00A07FB4">
      <w:pPr>
        <w:tabs>
          <w:tab w:val="left" w:pos="284"/>
        </w:tabs>
        <w:ind w:firstLine="284"/>
        <w:jc w:val="both"/>
        <w:rPr>
          <w:rFonts w:ascii="Arial" w:hAnsi="Arial" w:cs="Arial"/>
        </w:rPr>
      </w:pPr>
      <w:r w:rsidRPr="00A07FB4">
        <w:rPr>
          <w:rFonts w:ascii="Arial" w:hAnsi="Arial" w:cs="Arial"/>
          <w:b/>
          <w:bCs/>
        </w:rPr>
        <w:t xml:space="preserve">IV. </w:t>
      </w:r>
      <w:r w:rsidRPr="00A07FB4">
        <w:rPr>
          <w:rFonts w:ascii="Arial" w:hAnsi="Arial" w:cs="Arial"/>
        </w:rPr>
        <w:t>Negociação e Classificação;</w:t>
      </w:r>
    </w:p>
    <w:p w14:paraId="7FC3CBBC" w14:textId="77777777" w:rsidR="00A07FB4" w:rsidRPr="00A07FB4" w:rsidRDefault="00A07FB4" w:rsidP="00A07FB4">
      <w:pPr>
        <w:tabs>
          <w:tab w:val="left" w:pos="284"/>
        </w:tabs>
        <w:ind w:firstLine="284"/>
        <w:jc w:val="both"/>
        <w:rPr>
          <w:rFonts w:ascii="Arial" w:hAnsi="Arial" w:cs="Arial"/>
        </w:rPr>
      </w:pPr>
      <w:r w:rsidRPr="00A07FB4">
        <w:rPr>
          <w:rFonts w:ascii="Arial" w:hAnsi="Arial" w:cs="Arial"/>
          <w:b/>
          <w:bCs/>
        </w:rPr>
        <w:t xml:space="preserve">V. </w:t>
      </w:r>
      <w:r w:rsidRPr="00A07FB4">
        <w:rPr>
          <w:rFonts w:ascii="Arial" w:hAnsi="Arial" w:cs="Arial"/>
          <w:bCs/>
        </w:rPr>
        <w:t xml:space="preserve">Julgamento e </w:t>
      </w:r>
      <w:r w:rsidRPr="00A07FB4">
        <w:rPr>
          <w:rFonts w:ascii="Arial" w:hAnsi="Arial" w:cs="Arial"/>
        </w:rPr>
        <w:t xml:space="preserve">Habilitação; </w:t>
      </w:r>
    </w:p>
    <w:p w14:paraId="156BF877" w14:textId="77777777" w:rsidR="00A07FB4" w:rsidRPr="00A07FB4" w:rsidRDefault="00A07FB4" w:rsidP="00A07FB4">
      <w:pPr>
        <w:tabs>
          <w:tab w:val="left" w:pos="284"/>
        </w:tabs>
        <w:ind w:firstLine="284"/>
        <w:jc w:val="both"/>
        <w:rPr>
          <w:rFonts w:ascii="Arial" w:hAnsi="Arial" w:cs="Arial"/>
        </w:rPr>
      </w:pPr>
      <w:r w:rsidRPr="00A07FB4">
        <w:rPr>
          <w:rFonts w:ascii="Arial" w:hAnsi="Arial" w:cs="Arial"/>
          <w:b/>
          <w:bCs/>
        </w:rPr>
        <w:t xml:space="preserve">VI. </w:t>
      </w:r>
      <w:r w:rsidRPr="00A07FB4">
        <w:rPr>
          <w:rFonts w:ascii="Arial" w:hAnsi="Arial" w:cs="Arial"/>
        </w:rPr>
        <w:t>Manifestação de Recurso;</w:t>
      </w:r>
    </w:p>
    <w:p w14:paraId="603E6CAA" w14:textId="700D16A8" w:rsidR="00C4009D" w:rsidRPr="00C4009D" w:rsidRDefault="00A07FB4" w:rsidP="00A07FB4">
      <w:pPr>
        <w:tabs>
          <w:tab w:val="left" w:pos="284"/>
        </w:tabs>
        <w:ind w:firstLine="284"/>
        <w:jc w:val="both"/>
        <w:rPr>
          <w:rFonts w:ascii="Arial" w:hAnsi="Arial" w:cs="Arial"/>
          <w:kern w:val="2"/>
        </w:rPr>
      </w:pPr>
      <w:r w:rsidRPr="00A07FB4">
        <w:rPr>
          <w:rFonts w:ascii="Arial" w:hAnsi="Arial" w:cs="Arial"/>
          <w:b/>
          <w:bCs/>
        </w:rPr>
        <w:t xml:space="preserve">VII. </w:t>
      </w:r>
      <w:r w:rsidRPr="00A07FB4">
        <w:rPr>
          <w:rFonts w:ascii="Arial" w:hAnsi="Arial" w:cs="Arial"/>
          <w:bCs/>
        </w:rPr>
        <w:t>Adjudicação e/ou</w:t>
      </w:r>
      <w:r w:rsidRPr="00A07FB4">
        <w:rPr>
          <w:rFonts w:ascii="Arial" w:hAnsi="Arial" w:cs="Arial"/>
        </w:rPr>
        <w:t xml:space="preserve"> Homologação.</w:t>
      </w:r>
    </w:p>
    <w:p w14:paraId="203CE442" w14:textId="77777777" w:rsidR="00C63CD2" w:rsidRDefault="00C63CD2" w:rsidP="00C63CD2">
      <w:pPr>
        <w:pStyle w:val="Recuodecorpodetexto"/>
        <w:pageBreakBefore/>
        <w:widowControl w:val="0"/>
        <w:tabs>
          <w:tab w:val="left" w:pos="284"/>
        </w:tabs>
        <w:overflowPunct/>
        <w:autoSpaceDE/>
        <w:autoSpaceDN w:val="0"/>
        <w:spacing w:line="240" w:lineRule="auto"/>
        <w:jc w:val="center"/>
        <w:rPr>
          <w:b/>
          <w:bCs/>
          <w:color w:val="auto"/>
          <w:sz w:val="20"/>
          <w:szCs w:val="20"/>
          <w:lang w:val="pt-BR"/>
        </w:rPr>
      </w:pPr>
      <w:r>
        <w:rPr>
          <w:b/>
          <w:bCs/>
          <w:color w:val="auto"/>
          <w:sz w:val="20"/>
          <w:szCs w:val="20"/>
        </w:rPr>
        <w:lastRenderedPageBreak/>
        <w:t>ANEXO I</w:t>
      </w:r>
    </w:p>
    <w:p w14:paraId="5B0D77E4" w14:textId="77777777" w:rsidR="00C63CD2" w:rsidRDefault="00C63CD2" w:rsidP="00C63CD2">
      <w:pPr>
        <w:tabs>
          <w:tab w:val="left" w:pos="284"/>
        </w:tabs>
        <w:jc w:val="center"/>
        <w:rPr>
          <w:rFonts w:ascii="Arial" w:hAnsi="Arial" w:cs="Arial"/>
        </w:rPr>
      </w:pPr>
    </w:p>
    <w:p w14:paraId="2EBD3D59" w14:textId="77777777" w:rsidR="00C63CD2" w:rsidRDefault="00C63CD2" w:rsidP="00C63CD2">
      <w:pPr>
        <w:tabs>
          <w:tab w:val="left" w:pos="284"/>
        </w:tabs>
        <w:jc w:val="center"/>
        <w:rPr>
          <w:rFonts w:ascii="Arial" w:hAnsi="Arial" w:cs="Arial"/>
          <w:b/>
        </w:rPr>
      </w:pPr>
      <w:r>
        <w:rPr>
          <w:rFonts w:ascii="Arial" w:hAnsi="Arial" w:cs="Arial"/>
          <w:b/>
        </w:rPr>
        <w:t>MODELO DE DECLARAÇÕES DIVERSAS**</w:t>
      </w:r>
    </w:p>
    <w:p w14:paraId="2CE738CE" w14:textId="77777777" w:rsidR="00C63CD2" w:rsidRDefault="00C63CD2" w:rsidP="00C63CD2">
      <w:pPr>
        <w:tabs>
          <w:tab w:val="left" w:pos="284"/>
        </w:tabs>
        <w:jc w:val="center"/>
        <w:rPr>
          <w:rFonts w:ascii="Arial" w:hAnsi="Arial" w:cs="Arial"/>
        </w:rPr>
      </w:pPr>
    </w:p>
    <w:p w14:paraId="3D7AF687" w14:textId="77777777" w:rsidR="00C63CD2" w:rsidRDefault="00C63CD2" w:rsidP="00C63CD2">
      <w:pPr>
        <w:tabs>
          <w:tab w:val="left" w:pos="284"/>
        </w:tabs>
        <w:jc w:val="center"/>
        <w:rPr>
          <w:rFonts w:ascii="Arial" w:hAnsi="Arial" w:cs="Arial"/>
        </w:rPr>
      </w:pPr>
    </w:p>
    <w:p w14:paraId="31505BA8" w14:textId="77777777" w:rsidR="00C63CD2" w:rsidRDefault="00C63CD2" w:rsidP="00C63CD2">
      <w:pPr>
        <w:tabs>
          <w:tab w:val="left" w:pos="284"/>
        </w:tabs>
        <w:suppressAutoHyphens w:val="0"/>
        <w:autoSpaceDE w:val="0"/>
        <w:autoSpaceDN w:val="0"/>
        <w:adjustRightInd w:val="0"/>
        <w:jc w:val="both"/>
        <w:rPr>
          <w:rFonts w:ascii="Arial" w:hAnsi="Arial" w:cs="Arial"/>
          <w:lang w:eastAsia="pt-BR"/>
        </w:rPr>
      </w:pPr>
      <w:r>
        <w:rPr>
          <w:rFonts w:ascii="Arial" w:hAnsi="Arial" w:cs="Arial"/>
          <w:lang w:eastAsia="pt-BR"/>
        </w:rPr>
        <w:t>Nome completo: ____________________________________________________________</w:t>
      </w:r>
    </w:p>
    <w:p w14:paraId="72D901DD" w14:textId="77777777" w:rsidR="00C63CD2" w:rsidRDefault="00C63CD2" w:rsidP="00C63CD2">
      <w:pPr>
        <w:tabs>
          <w:tab w:val="left" w:pos="284"/>
        </w:tabs>
        <w:suppressAutoHyphens w:val="0"/>
        <w:autoSpaceDE w:val="0"/>
        <w:autoSpaceDN w:val="0"/>
        <w:adjustRightInd w:val="0"/>
        <w:jc w:val="both"/>
        <w:rPr>
          <w:rFonts w:ascii="Arial" w:hAnsi="Arial" w:cs="Arial"/>
          <w:lang w:eastAsia="pt-BR"/>
        </w:rPr>
      </w:pPr>
    </w:p>
    <w:p w14:paraId="0A296038" w14:textId="77777777" w:rsidR="00C63CD2" w:rsidRDefault="00C63CD2" w:rsidP="00C63CD2">
      <w:pPr>
        <w:tabs>
          <w:tab w:val="left" w:pos="284"/>
        </w:tabs>
        <w:suppressAutoHyphens w:val="0"/>
        <w:autoSpaceDE w:val="0"/>
        <w:autoSpaceDN w:val="0"/>
        <w:adjustRightInd w:val="0"/>
        <w:jc w:val="both"/>
        <w:rPr>
          <w:rFonts w:ascii="Arial" w:hAnsi="Arial" w:cs="Arial"/>
        </w:rPr>
      </w:pPr>
      <w:r>
        <w:rPr>
          <w:rFonts w:ascii="Arial" w:hAnsi="Arial" w:cs="Arial"/>
          <w:lang w:eastAsia="pt-BR"/>
        </w:rPr>
        <w:t xml:space="preserve">RG nº: </w:t>
      </w:r>
      <w:r>
        <w:rPr>
          <w:rFonts w:ascii="Arial" w:hAnsi="Arial" w:cs="Arial"/>
          <w:bCs/>
          <w:lang w:eastAsia="pt-BR"/>
        </w:rPr>
        <w:t xml:space="preserve">______________________________ </w:t>
      </w:r>
      <w:r>
        <w:rPr>
          <w:rFonts w:ascii="Arial" w:hAnsi="Arial" w:cs="Arial"/>
          <w:lang w:eastAsia="pt-BR"/>
        </w:rPr>
        <w:t>CPF nº________________________________</w:t>
      </w:r>
    </w:p>
    <w:p w14:paraId="705CEB3B" w14:textId="77777777" w:rsidR="00C63CD2" w:rsidRDefault="00C63CD2" w:rsidP="00C63CD2">
      <w:pPr>
        <w:tabs>
          <w:tab w:val="left" w:pos="284"/>
        </w:tabs>
        <w:ind w:firstLine="561"/>
        <w:jc w:val="both"/>
        <w:rPr>
          <w:rFonts w:ascii="Arial" w:hAnsi="Arial" w:cs="Arial"/>
        </w:rPr>
      </w:pPr>
    </w:p>
    <w:p w14:paraId="37B91AB0" w14:textId="77777777" w:rsidR="00C63CD2" w:rsidRDefault="00C63CD2" w:rsidP="00C63CD2">
      <w:pPr>
        <w:tabs>
          <w:tab w:val="left" w:pos="284"/>
        </w:tabs>
        <w:ind w:firstLine="561"/>
        <w:jc w:val="both"/>
        <w:rPr>
          <w:rFonts w:ascii="Arial" w:hAnsi="Arial" w:cs="Arial"/>
        </w:rPr>
      </w:pPr>
    </w:p>
    <w:p w14:paraId="5341AD46" w14:textId="77777777" w:rsidR="00C63CD2" w:rsidRDefault="00C63CD2" w:rsidP="00C63CD2">
      <w:pPr>
        <w:tabs>
          <w:tab w:val="left" w:pos="284"/>
        </w:tabs>
        <w:jc w:val="both"/>
        <w:rPr>
          <w:rFonts w:ascii="Arial" w:hAnsi="Arial" w:cs="Arial"/>
        </w:rPr>
      </w:pPr>
      <w:r>
        <w:rPr>
          <w:rFonts w:ascii="Arial" w:hAnsi="Arial" w:cs="Arial"/>
          <w:b/>
          <w:bCs/>
        </w:rPr>
        <w:t xml:space="preserve">DECLARO, </w:t>
      </w:r>
      <w:r>
        <w:rPr>
          <w:rFonts w:ascii="Arial" w:hAnsi="Arial" w:cs="Arial"/>
        </w:rPr>
        <w:t>sob as penas da Lei, que o licitante __________________________________ (</w:t>
      </w:r>
      <w:r>
        <w:rPr>
          <w:rFonts w:ascii="Arial" w:hAnsi="Arial" w:cs="Arial"/>
          <w:i/>
          <w:iCs/>
        </w:rPr>
        <w:t>nome empresarial</w:t>
      </w:r>
      <w:r>
        <w:rPr>
          <w:rFonts w:ascii="Arial" w:hAnsi="Arial" w:cs="Arial"/>
        </w:rPr>
        <w:t>), participante do Pregão Eletrônico nº _____/_____, Processo n° ____/___:</w:t>
      </w:r>
    </w:p>
    <w:p w14:paraId="19A14062" w14:textId="77777777" w:rsidR="00C63CD2" w:rsidRDefault="00C63CD2" w:rsidP="00C63CD2">
      <w:pPr>
        <w:tabs>
          <w:tab w:val="left" w:pos="284"/>
        </w:tabs>
        <w:ind w:firstLine="561"/>
        <w:jc w:val="both"/>
        <w:rPr>
          <w:rFonts w:ascii="Arial" w:hAnsi="Arial" w:cs="Arial"/>
        </w:rPr>
      </w:pPr>
    </w:p>
    <w:p w14:paraId="5A2F9CEF" w14:textId="77777777" w:rsidR="00C63CD2" w:rsidRDefault="00C63CD2" w:rsidP="00E7666A">
      <w:pPr>
        <w:numPr>
          <w:ilvl w:val="0"/>
          <w:numId w:val="13"/>
        </w:numPr>
        <w:tabs>
          <w:tab w:val="left" w:pos="284"/>
        </w:tabs>
        <w:ind w:left="567" w:hanging="284"/>
        <w:jc w:val="both"/>
        <w:rPr>
          <w:rFonts w:ascii="Arial" w:hAnsi="Arial" w:cs="Arial"/>
        </w:rPr>
      </w:pPr>
      <w:proofErr w:type="gramStart"/>
      <w:r>
        <w:rPr>
          <w:rFonts w:ascii="Arial" w:hAnsi="Arial" w:cs="Arial"/>
        </w:rPr>
        <w:t>está</w:t>
      </w:r>
      <w:proofErr w:type="gramEnd"/>
      <w:r>
        <w:rPr>
          <w:rFonts w:ascii="Arial" w:hAnsi="Arial" w:cs="Arial"/>
        </w:rPr>
        <w:t xml:space="preserve"> ciente e concorda com as condições contidas no edital e seus anexos, bem como de que a proposta apresentada compreende a integralidade dos custos para atendimento dos direitos trabalhistas assegurados na Constituição Federal, nas leis trabalhistas, nas normas </w:t>
      </w:r>
      <w:proofErr w:type="spellStart"/>
      <w:r>
        <w:rPr>
          <w:rFonts w:ascii="Arial" w:hAnsi="Arial" w:cs="Arial"/>
        </w:rPr>
        <w:t>infralegais</w:t>
      </w:r>
      <w:proofErr w:type="spellEnd"/>
      <w:r>
        <w:rPr>
          <w:rFonts w:ascii="Arial" w:hAnsi="Arial" w:cs="Arial"/>
        </w:rPr>
        <w:t>, nas convenções coletivas de trabalho e nos termos de ajustamento de conduta vigentes na data de sua entrega em definitivo e que cumpre plenamente os requisitos de habilitação definidos no instrumento convocatório;</w:t>
      </w:r>
    </w:p>
    <w:p w14:paraId="6FA4528A" w14:textId="77777777" w:rsidR="00C63CD2" w:rsidRDefault="00C63CD2" w:rsidP="00E7666A">
      <w:pPr>
        <w:numPr>
          <w:ilvl w:val="0"/>
          <w:numId w:val="13"/>
        </w:numPr>
        <w:tabs>
          <w:tab w:val="left" w:pos="284"/>
        </w:tabs>
        <w:ind w:left="567" w:hanging="284"/>
        <w:jc w:val="both"/>
        <w:rPr>
          <w:rFonts w:ascii="Arial" w:hAnsi="Arial" w:cs="Arial"/>
        </w:rPr>
      </w:pPr>
      <w:proofErr w:type="gramStart"/>
      <w:r>
        <w:rPr>
          <w:rFonts w:ascii="Arial" w:hAnsi="Arial" w:cs="Arial"/>
        </w:rPr>
        <w:t>não</w:t>
      </w:r>
      <w:proofErr w:type="gramEnd"/>
      <w:r>
        <w:rPr>
          <w:rFonts w:ascii="Arial" w:hAnsi="Arial" w:cs="Arial"/>
        </w:rPr>
        <w:t xml:space="preserve"> emprega menor de dezoito anos em trabalho noturno, perigoso ou insalubre e não emprega menor de dezesseis anos, salvo menor a partir de 14 anos, na condição de aprendiz, nos termos do artigo 7°, XXXIII, da Constituição e no inciso V, do art. 68, da Lei 14.133, de 2021, acrescido pela Lei nº 9.854, de 27 de outubro de 1999;</w:t>
      </w:r>
    </w:p>
    <w:p w14:paraId="0DFF708C" w14:textId="77777777" w:rsidR="00C63CD2" w:rsidRDefault="00C63CD2" w:rsidP="00E7666A">
      <w:pPr>
        <w:numPr>
          <w:ilvl w:val="0"/>
          <w:numId w:val="13"/>
        </w:numPr>
        <w:tabs>
          <w:tab w:val="left" w:pos="284"/>
        </w:tabs>
        <w:ind w:left="567" w:hanging="284"/>
        <w:jc w:val="both"/>
        <w:rPr>
          <w:rFonts w:ascii="Arial" w:hAnsi="Arial" w:cs="Arial"/>
        </w:rPr>
      </w:pPr>
      <w:proofErr w:type="gramStart"/>
      <w:r>
        <w:rPr>
          <w:rFonts w:ascii="Arial" w:hAnsi="Arial" w:cs="Arial"/>
        </w:rPr>
        <w:t>cumpre</w:t>
      </w:r>
      <w:proofErr w:type="gramEnd"/>
      <w:r>
        <w:rPr>
          <w:rFonts w:ascii="Arial" w:hAnsi="Arial" w:cs="Arial"/>
        </w:rPr>
        <w:t xml:space="preserve"> as exigências de reserva de cargos prevista em lei, bem como em outras normas específicas, para pessoa com deficiência, para reabilitado da Previdência Social e para aprendiz, conforme orientado pelo art. 92, inciso VXII da Lei 14.133, de 2021.</w:t>
      </w:r>
    </w:p>
    <w:p w14:paraId="1B8D5A71" w14:textId="77777777" w:rsidR="00C63CD2" w:rsidRDefault="00C63CD2" w:rsidP="00E7666A">
      <w:pPr>
        <w:numPr>
          <w:ilvl w:val="0"/>
          <w:numId w:val="13"/>
        </w:numPr>
        <w:tabs>
          <w:tab w:val="left" w:pos="284"/>
        </w:tabs>
        <w:ind w:left="567" w:hanging="284"/>
        <w:jc w:val="both"/>
        <w:rPr>
          <w:rFonts w:ascii="Arial" w:hAnsi="Arial" w:cs="Arial"/>
        </w:rPr>
      </w:pPr>
      <w:proofErr w:type="gramStart"/>
      <w:r>
        <w:rPr>
          <w:rFonts w:ascii="Arial" w:hAnsi="Arial" w:cs="Arial"/>
        </w:rPr>
        <w:t>não</w:t>
      </w:r>
      <w:proofErr w:type="gramEnd"/>
      <w:r>
        <w:rPr>
          <w:rFonts w:ascii="Arial" w:hAnsi="Arial" w:cs="Arial"/>
        </w:rPr>
        <w:t xml:space="preserve"> está impedida de participar de licitações ou contratar com a Administração Pública, Direta ou Indireta e que não é declarada inidônea pelo Poder Público, de quaisquer esferas da Federação. Não se encontra, nos termos da legislação em vigor ou do Pregão, sujeito a qualquer outro fato ou circunstância que possa impedir a sua regular participação na presente licitação ou a eventual contratação que deste procedimento possa ocorrer, para fins do disposto artigo 156, inc. IV, da Lei nº 14.133/21, 1º de abril de 2021, acrescido pela Lei nº 9.854, de 27 de outubro de 1999.</w:t>
      </w:r>
    </w:p>
    <w:p w14:paraId="18D361A4" w14:textId="77777777" w:rsidR="00C63CD2" w:rsidRDefault="00C63CD2" w:rsidP="00E7666A">
      <w:pPr>
        <w:numPr>
          <w:ilvl w:val="0"/>
          <w:numId w:val="13"/>
        </w:numPr>
        <w:tabs>
          <w:tab w:val="left" w:pos="284"/>
        </w:tabs>
        <w:ind w:left="567" w:hanging="284"/>
        <w:jc w:val="both"/>
        <w:rPr>
          <w:rFonts w:ascii="Arial" w:hAnsi="Arial" w:cs="Arial"/>
        </w:rPr>
      </w:pPr>
      <w:proofErr w:type="gramStart"/>
      <w:r>
        <w:rPr>
          <w:rFonts w:ascii="Arial" w:hAnsi="Arial" w:cs="Arial"/>
        </w:rPr>
        <w:t>não</w:t>
      </w:r>
      <w:proofErr w:type="gramEnd"/>
      <w:r>
        <w:rPr>
          <w:rFonts w:ascii="Arial" w:hAnsi="Arial" w:cs="Arial"/>
        </w:rPr>
        <w:t xml:space="preserve"> possui sócios ou administradores servidores ou com parentesco até terceiro grau, de servidores e/ou dirigentes desta entidade, que impeçam a contratação desta empresa, nos termos das legislações vigentes aplicáveis;</w:t>
      </w:r>
    </w:p>
    <w:p w14:paraId="00559A16" w14:textId="77777777" w:rsidR="00C63CD2" w:rsidRDefault="00C63CD2" w:rsidP="00E7666A">
      <w:pPr>
        <w:numPr>
          <w:ilvl w:val="0"/>
          <w:numId w:val="13"/>
        </w:numPr>
        <w:tabs>
          <w:tab w:val="left" w:pos="284"/>
        </w:tabs>
        <w:ind w:left="567" w:hanging="284"/>
        <w:jc w:val="both"/>
        <w:rPr>
          <w:rFonts w:ascii="Arial" w:hAnsi="Arial" w:cs="Arial"/>
        </w:rPr>
      </w:pPr>
      <w:proofErr w:type="gramStart"/>
      <w:r>
        <w:rPr>
          <w:rFonts w:ascii="Arial" w:hAnsi="Arial" w:cs="Arial"/>
        </w:rPr>
        <w:t>está</w:t>
      </w:r>
      <w:proofErr w:type="gramEnd"/>
      <w:r>
        <w:rPr>
          <w:rFonts w:ascii="Arial" w:hAnsi="Arial" w:cs="Arial"/>
        </w:rPr>
        <w:t xml:space="preserve"> ciente de que a falsidade na declaração de que trata os itens anteriores sujeitará o licitante às sanções previstas na Lei n° 14.133, de 2021, e neste Edital;</w:t>
      </w:r>
    </w:p>
    <w:p w14:paraId="6F04F8BC" w14:textId="77777777" w:rsidR="00C63CD2" w:rsidRDefault="00C63CD2" w:rsidP="00E7666A">
      <w:pPr>
        <w:numPr>
          <w:ilvl w:val="0"/>
          <w:numId w:val="13"/>
        </w:numPr>
        <w:tabs>
          <w:tab w:val="left" w:pos="284"/>
        </w:tabs>
        <w:ind w:left="567" w:hanging="284"/>
        <w:jc w:val="both"/>
        <w:rPr>
          <w:rFonts w:ascii="Arial" w:hAnsi="Arial" w:cs="Arial"/>
        </w:rPr>
      </w:pPr>
      <w:proofErr w:type="gramStart"/>
      <w:r>
        <w:rPr>
          <w:rFonts w:ascii="Arial" w:hAnsi="Arial" w:cs="Arial"/>
        </w:rPr>
        <w:t>é</w:t>
      </w:r>
      <w:proofErr w:type="gramEnd"/>
      <w:r>
        <w:rPr>
          <w:rFonts w:ascii="Arial" w:hAnsi="Arial" w:cs="Arial"/>
        </w:rPr>
        <w:t xml:space="preserve"> responsável pela fidelidade e legitimidades das informações e documentos apresentados digitalmente no sistema eletrônico, estando ciente de que a falsidade de qualquer documento ou a inverdade nele contida ficará sujeita às sanções administrativas e judiciais cabíveis.</w:t>
      </w:r>
    </w:p>
    <w:p w14:paraId="2CC72DB9" w14:textId="77777777" w:rsidR="00C63CD2" w:rsidRDefault="00C63CD2" w:rsidP="00C63CD2">
      <w:pPr>
        <w:tabs>
          <w:tab w:val="left" w:pos="284"/>
        </w:tabs>
        <w:ind w:firstLine="561"/>
        <w:jc w:val="both"/>
        <w:rPr>
          <w:rFonts w:ascii="Arial" w:hAnsi="Arial" w:cs="Arial"/>
        </w:rPr>
      </w:pPr>
    </w:p>
    <w:p w14:paraId="7031E9F2" w14:textId="77777777" w:rsidR="00C63CD2" w:rsidRDefault="00C63CD2" w:rsidP="00C63CD2">
      <w:pPr>
        <w:tabs>
          <w:tab w:val="left" w:pos="284"/>
        </w:tabs>
        <w:ind w:firstLine="561"/>
        <w:jc w:val="both"/>
        <w:rPr>
          <w:rFonts w:ascii="Arial" w:hAnsi="Arial" w:cs="Arial"/>
        </w:rPr>
      </w:pPr>
    </w:p>
    <w:p w14:paraId="45E8DDA7" w14:textId="77777777" w:rsidR="00C63CD2" w:rsidRDefault="00C63CD2" w:rsidP="00C63CD2">
      <w:pPr>
        <w:tabs>
          <w:tab w:val="left" w:pos="284"/>
        </w:tabs>
        <w:ind w:firstLine="561"/>
        <w:jc w:val="both"/>
        <w:rPr>
          <w:rFonts w:ascii="Arial" w:hAnsi="Arial" w:cs="Arial"/>
        </w:rPr>
      </w:pPr>
    </w:p>
    <w:p w14:paraId="118C2983" w14:textId="77777777" w:rsidR="00C63CD2" w:rsidRDefault="00C63CD2" w:rsidP="00C63CD2">
      <w:pPr>
        <w:tabs>
          <w:tab w:val="left" w:pos="284"/>
        </w:tabs>
        <w:ind w:firstLine="561"/>
        <w:jc w:val="both"/>
        <w:rPr>
          <w:rFonts w:ascii="Arial" w:hAnsi="Arial" w:cs="Arial"/>
        </w:rPr>
      </w:pPr>
    </w:p>
    <w:p w14:paraId="492131E6" w14:textId="77777777" w:rsidR="00C63CD2" w:rsidRDefault="00C63CD2" w:rsidP="00C63CD2">
      <w:pPr>
        <w:tabs>
          <w:tab w:val="left" w:pos="284"/>
        </w:tabs>
        <w:jc w:val="center"/>
        <w:rPr>
          <w:rFonts w:ascii="Arial" w:hAnsi="Arial" w:cs="Arial"/>
        </w:rPr>
      </w:pPr>
      <w:r>
        <w:rPr>
          <w:rFonts w:ascii="Arial" w:hAnsi="Arial" w:cs="Arial"/>
        </w:rPr>
        <w:t>Local e data</w:t>
      </w:r>
    </w:p>
    <w:p w14:paraId="19841DF2" w14:textId="77777777" w:rsidR="00C63CD2" w:rsidRDefault="00C63CD2" w:rsidP="00C63CD2">
      <w:pPr>
        <w:tabs>
          <w:tab w:val="left" w:pos="284"/>
        </w:tabs>
        <w:jc w:val="center"/>
        <w:rPr>
          <w:rFonts w:ascii="Arial" w:hAnsi="Arial" w:cs="Arial"/>
        </w:rPr>
      </w:pPr>
    </w:p>
    <w:p w14:paraId="7C7D9B23" w14:textId="77777777" w:rsidR="00C63CD2" w:rsidRDefault="00C63CD2" w:rsidP="00C63CD2">
      <w:pPr>
        <w:tabs>
          <w:tab w:val="left" w:pos="284"/>
        </w:tabs>
        <w:jc w:val="center"/>
        <w:rPr>
          <w:rFonts w:ascii="Arial" w:hAnsi="Arial" w:cs="Arial"/>
        </w:rPr>
      </w:pPr>
    </w:p>
    <w:p w14:paraId="79B57FD4" w14:textId="77777777" w:rsidR="00C63CD2" w:rsidRDefault="00C63CD2" w:rsidP="00C63CD2">
      <w:pPr>
        <w:tabs>
          <w:tab w:val="left" w:pos="284"/>
        </w:tabs>
        <w:jc w:val="center"/>
        <w:rPr>
          <w:rFonts w:ascii="Arial" w:hAnsi="Arial" w:cs="Arial"/>
        </w:rPr>
      </w:pPr>
    </w:p>
    <w:p w14:paraId="42F5DA6E" w14:textId="77777777" w:rsidR="00C63CD2" w:rsidRDefault="00C63CD2" w:rsidP="00C63CD2">
      <w:pPr>
        <w:tabs>
          <w:tab w:val="left" w:pos="284"/>
        </w:tabs>
        <w:jc w:val="center"/>
        <w:rPr>
          <w:rFonts w:ascii="Arial" w:hAnsi="Arial" w:cs="Arial"/>
        </w:rPr>
      </w:pPr>
    </w:p>
    <w:p w14:paraId="6CC995E2" w14:textId="77777777" w:rsidR="00C63CD2" w:rsidRDefault="00C63CD2" w:rsidP="00C63CD2">
      <w:pPr>
        <w:tabs>
          <w:tab w:val="left" w:pos="284"/>
        </w:tabs>
        <w:jc w:val="center"/>
        <w:rPr>
          <w:rFonts w:ascii="Arial" w:hAnsi="Arial" w:cs="Arial"/>
        </w:rPr>
      </w:pPr>
      <w:r>
        <w:rPr>
          <w:rFonts w:ascii="Arial" w:hAnsi="Arial" w:cs="Arial"/>
        </w:rPr>
        <w:t>_______________________________________________</w:t>
      </w:r>
    </w:p>
    <w:p w14:paraId="0C87FCD6" w14:textId="77777777" w:rsidR="00C63CD2" w:rsidRDefault="00C63CD2" w:rsidP="00C63CD2">
      <w:pPr>
        <w:tabs>
          <w:tab w:val="left" w:pos="284"/>
        </w:tabs>
        <w:jc w:val="center"/>
        <w:rPr>
          <w:rFonts w:ascii="Arial" w:hAnsi="Arial" w:cs="Arial"/>
        </w:rPr>
      </w:pPr>
      <w:r>
        <w:rPr>
          <w:rFonts w:ascii="Arial" w:hAnsi="Arial" w:cs="Arial"/>
        </w:rPr>
        <w:t>Nome e assinatura do representante legal</w:t>
      </w:r>
    </w:p>
    <w:p w14:paraId="57FB496D" w14:textId="77777777" w:rsidR="00C63CD2" w:rsidRDefault="00C63CD2" w:rsidP="00C63CD2">
      <w:pPr>
        <w:tabs>
          <w:tab w:val="left" w:pos="284"/>
        </w:tabs>
        <w:ind w:firstLine="561"/>
        <w:jc w:val="center"/>
        <w:rPr>
          <w:rFonts w:ascii="Arial" w:hAnsi="Arial" w:cs="Arial"/>
        </w:rPr>
      </w:pPr>
    </w:p>
    <w:p w14:paraId="5E3CB077" w14:textId="77777777" w:rsidR="00C63CD2" w:rsidRDefault="00C63CD2" w:rsidP="00C63CD2">
      <w:pPr>
        <w:tabs>
          <w:tab w:val="left" w:pos="284"/>
        </w:tabs>
        <w:ind w:firstLine="561"/>
        <w:jc w:val="center"/>
        <w:rPr>
          <w:rFonts w:ascii="Arial" w:hAnsi="Arial" w:cs="Arial"/>
        </w:rPr>
      </w:pPr>
    </w:p>
    <w:p w14:paraId="594AA536" w14:textId="77777777" w:rsidR="00C63CD2" w:rsidRDefault="00C63CD2" w:rsidP="00C63CD2">
      <w:pPr>
        <w:pStyle w:val="Recuodecorpodetexto"/>
        <w:pageBreakBefore/>
        <w:widowControl w:val="0"/>
        <w:tabs>
          <w:tab w:val="left" w:pos="284"/>
        </w:tabs>
        <w:overflowPunct/>
        <w:autoSpaceDE/>
        <w:autoSpaceDN w:val="0"/>
        <w:spacing w:line="240" w:lineRule="auto"/>
        <w:jc w:val="center"/>
        <w:rPr>
          <w:b/>
          <w:bCs/>
          <w:color w:val="auto"/>
          <w:sz w:val="20"/>
          <w:szCs w:val="20"/>
          <w:lang w:val="pt-BR"/>
        </w:rPr>
      </w:pPr>
      <w:r>
        <w:rPr>
          <w:b/>
          <w:bCs/>
          <w:color w:val="auto"/>
          <w:sz w:val="20"/>
          <w:szCs w:val="20"/>
        </w:rPr>
        <w:lastRenderedPageBreak/>
        <w:t>ANEXO II</w:t>
      </w:r>
    </w:p>
    <w:p w14:paraId="1FB0FC9C" w14:textId="77777777" w:rsidR="00C63CD2" w:rsidRDefault="00C63CD2" w:rsidP="00C63CD2">
      <w:pPr>
        <w:tabs>
          <w:tab w:val="left" w:pos="284"/>
        </w:tabs>
        <w:ind w:firstLine="561"/>
        <w:jc w:val="center"/>
        <w:rPr>
          <w:rFonts w:ascii="Arial" w:hAnsi="Arial" w:cs="Arial"/>
          <w:b/>
        </w:rPr>
      </w:pPr>
    </w:p>
    <w:p w14:paraId="63D7A70A" w14:textId="77777777" w:rsidR="00C63CD2" w:rsidRDefault="00C63CD2" w:rsidP="00C63CD2">
      <w:pPr>
        <w:pBdr>
          <w:top w:val="single" w:sz="4" w:space="1" w:color="auto"/>
          <w:left w:val="single" w:sz="4" w:space="4" w:color="auto"/>
          <w:bottom w:val="single" w:sz="4" w:space="1" w:color="auto"/>
          <w:right w:val="single" w:sz="4" w:space="4" w:color="auto"/>
          <w:between w:val="single" w:sz="4" w:space="1" w:color="auto"/>
        </w:pBdr>
        <w:tabs>
          <w:tab w:val="left" w:pos="284"/>
        </w:tabs>
        <w:suppressAutoHyphens w:val="0"/>
        <w:autoSpaceDE w:val="0"/>
        <w:autoSpaceDN w:val="0"/>
        <w:adjustRightInd w:val="0"/>
        <w:jc w:val="center"/>
        <w:rPr>
          <w:rFonts w:ascii="Arial" w:hAnsi="Arial" w:cs="Arial"/>
          <w:lang w:eastAsia="pt-BR"/>
        </w:rPr>
      </w:pPr>
      <w:r>
        <w:rPr>
          <w:rFonts w:ascii="Arial" w:hAnsi="Arial" w:cs="Arial"/>
          <w:b/>
          <w:bCs/>
          <w:lang w:eastAsia="pt-BR"/>
        </w:rPr>
        <w:t>DECLARAÇÃO DE ELABORAÇÃO INDEPENDENTE DE PROPOSTA E ATUAÇÃO CONFORME AO MARCO LEGAL ANTICORRUPÇÃO</w:t>
      </w:r>
    </w:p>
    <w:p w14:paraId="63301794" w14:textId="77777777" w:rsidR="00C63CD2" w:rsidRDefault="00C63CD2" w:rsidP="00C63CD2">
      <w:pPr>
        <w:tabs>
          <w:tab w:val="left" w:pos="284"/>
        </w:tabs>
        <w:suppressAutoHyphens w:val="0"/>
        <w:autoSpaceDE w:val="0"/>
        <w:autoSpaceDN w:val="0"/>
        <w:adjustRightInd w:val="0"/>
        <w:rPr>
          <w:rFonts w:ascii="Arial" w:hAnsi="Arial" w:cs="Arial"/>
          <w:lang w:eastAsia="pt-BR"/>
        </w:rPr>
      </w:pPr>
    </w:p>
    <w:p w14:paraId="470566A7" w14:textId="77777777" w:rsidR="00C63CD2" w:rsidRDefault="00C63CD2" w:rsidP="00C63CD2">
      <w:pPr>
        <w:tabs>
          <w:tab w:val="left" w:pos="284"/>
        </w:tabs>
        <w:suppressAutoHyphens w:val="0"/>
        <w:autoSpaceDE w:val="0"/>
        <w:autoSpaceDN w:val="0"/>
        <w:adjustRightInd w:val="0"/>
        <w:rPr>
          <w:rFonts w:ascii="Arial" w:hAnsi="Arial" w:cs="Arial"/>
          <w:lang w:eastAsia="pt-BR"/>
        </w:rPr>
      </w:pPr>
    </w:p>
    <w:p w14:paraId="353FDEFF" w14:textId="77777777" w:rsidR="00C63CD2" w:rsidRDefault="00C63CD2" w:rsidP="00C63CD2">
      <w:pPr>
        <w:tabs>
          <w:tab w:val="left" w:pos="284"/>
        </w:tabs>
        <w:suppressAutoHyphens w:val="0"/>
        <w:autoSpaceDE w:val="0"/>
        <w:autoSpaceDN w:val="0"/>
        <w:adjustRightInd w:val="0"/>
        <w:jc w:val="both"/>
        <w:rPr>
          <w:rFonts w:ascii="Arial" w:hAnsi="Arial" w:cs="Arial"/>
          <w:lang w:eastAsia="pt-BR"/>
        </w:rPr>
      </w:pPr>
      <w:r>
        <w:rPr>
          <w:rFonts w:ascii="Arial" w:hAnsi="Arial" w:cs="Arial"/>
          <w:lang w:eastAsia="pt-BR"/>
        </w:rPr>
        <w:t>Eu, _____________________, portador do RG nº ________________ e do CPF nº ________________, representante legal do licitante _____________________ (</w:t>
      </w:r>
      <w:r>
        <w:rPr>
          <w:rFonts w:ascii="Arial" w:hAnsi="Arial" w:cs="Arial"/>
          <w:i/>
          <w:iCs/>
          <w:lang w:eastAsia="pt-BR"/>
        </w:rPr>
        <w:t>nome empresarial</w:t>
      </w:r>
      <w:r>
        <w:rPr>
          <w:rFonts w:ascii="Arial" w:hAnsi="Arial" w:cs="Arial"/>
          <w:lang w:eastAsia="pt-BR"/>
        </w:rPr>
        <w:t xml:space="preserve">), participante do Pregão Eletrônico nº ___/____, Processo n° ______/____, </w:t>
      </w:r>
      <w:r>
        <w:rPr>
          <w:rFonts w:ascii="Arial" w:hAnsi="Arial" w:cs="Arial"/>
          <w:b/>
          <w:bCs/>
          <w:lang w:eastAsia="pt-BR"/>
        </w:rPr>
        <w:t xml:space="preserve">DECLARO, </w:t>
      </w:r>
      <w:r>
        <w:rPr>
          <w:rFonts w:ascii="Arial" w:hAnsi="Arial" w:cs="Arial"/>
          <w:lang w:eastAsia="pt-BR"/>
        </w:rPr>
        <w:t xml:space="preserve">sob as penas da Lei, especialmente o artigo 299 do Código Penal Brasileiro, que: </w:t>
      </w:r>
    </w:p>
    <w:p w14:paraId="6E5ABDAB" w14:textId="77777777" w:rsidR="00C63CD2" w:rsidRDefault="00C63CD2" w:rsidP="00C63CD2">
      <w:pPr>
        <w:tabs>
          <w:tab w:val="left" w:pos="284"/>
        </w:tabs>
        <w:suppressAutoHyphens w:val="0"/>
        <w:autoSpaceDE w:val="0"/>
        <w:autoSpaceDN w:val="0"/>
        <w:adjustRightInd w:val="0"/>
        <w:jc w:val="both"/>
        <w:rPr>
          <w:rFonts w:ascii="Arial" w:hAnsi="Arial" w:cs="Arial"/>
          <w:lang w:eastAsia="pt-BR"/>
        </w:rPr>
      </w:pPr>
    </w:p>
    <w:p w14:paraId="2A2B2B94" w14:textId="77777777" w:rsidR="00C63CD2" w:rsidRDefault="00C63CD2" w:rsidP="00C63CD2">
      <w:pPr>
        <w:tabs>
          <w:tab w:val="left" w:pos="284"/>
        </w:tabs>
        <w:suppressAutoHyphens w:val="0"/>
        <w:autoSpaceDE w:val="0"/>
        <w:autoSpaceDN w:val="0"/>
        <w:adjustRightInd w:val="0"/>
        <w:jc w:val="both"/>
        <w:rPr>
          <w:rFonts w:ascii="Arial" w:hAnsi="Arial" w:cs="Arial"/>
          <w:lang w:eastAsia="pt-BR"/>
        </w:rPr>
      </w:pPr>
      <w:r>
        <w:rPr>
          <w:rFonts w:ascii="Arial" w:hAnsi="Arial" w:cs="Arial"/>
          <w:b/>
          <w:lang w:eastAsia="pt-BR"/>
        </w:rPr>
        <w:t>a)</w:t>
      </w:r>
      <w:r>
        <w:rPr>
          <w:rFonts w:ascii="Arial" w:hAnsi="Arial" w:cs="Arial"/>
          <w:lang w:eastAsia="pt-BR"/>
        </w:rPr>
        <w:t xml:space="preserve"> a proposta apresentada foi elaborada de maneira independente e o seu conteúdo não foi, no todo ou em parte, direta ou indiretamente, informado ou discutido com qualquer outro licitante ou interessado, em potencial ou de fato, no presente procedimento licitatório; </w:t>
      </w:r>
    </w:p>
    <w:p w14:paraId="55339A51" w14:textId="77777777" w:rsidR="00C63CD2" w:rsidRDefault="00C63CD2" w:rsidP="00C63CD2">
      <w:pPr>
        <w:tabs>
          <w:tab w:val="left" w:pos="284"/>
        </w:tabs>
        <w:suppressAutoHyphens w:val="0"/>
        <w:autoSpaceDE w:val="0"/>
        <w:autoSpaceDN w:val="0"/>
        <w:adjustRightInd w:val="0"/>
        <w:jc w:val="both"/>
        <w:rPr>
          <w:rFonts w:ascii="Arial" w:hAnsi="Arial" w:cs="Arial"/>
          <w:lang w:eastAsia="pt-BR"/>
        </w:rPr>
      </w:pPr>
      <w:r>
        <w:rPr>
          <w:rFonts w:ascii="Arial" w:hAnsi="Arial" w:cs="Arial"/>
          <w:b/>
          <w:lang w:eastAsia="pt-BR"/>
        </w:rPr>
        <w:t>b)</w:t>
      </w:r>
      <w:r>
        <w:rPr>
          <w:rFonts w:ascii="Arial" w:hAnsi="Arial" w:cs="Arial"/>
          <w:lang w:eastAsia="pt-BR"/>
        </w:rPr>
        <w:t xml:space="preserve"> a intenção de apresentar a proposta não foi informada ou discutida com qualquer outro licitante ou interessado, em potencial ou de fato, no presente procedimento licitatório; </w:t>
      </w:r>
    </w:p>
    <w:p w14:paraId="37B3EF31" w14:textId="77777777" w:rsidR="00C63CD2" w:rsidRDefault="00C63CD2" w:rsidP="00C63CD2">
      <w:pPr>
        <w:tabs>
          <w:tab w:val="left" w:pos="284"/>
        </w:tabs>
        <w:suppressAutoHyphens w:val="0"/>
        <w:autoSpaceDE w:val="0"/>
        <w:autoSpaceDN w:val="0"/>
        <w:adjustRightInd w:val="0"/>
        <w:jc w:val="both"/>
        <w:rPr>
          <w:rFonts w:ascii="Arial" w:hAnsi="Arial" w:cs="Arial"/>
          <w:lang w:eastAsia="pt-BR"/>
        </w:rPr>
      </w:pPr>
      <w:r>
        <w:rPr>
          <w:rFonts w:ascii="Arial" w:hAnsi="Arial" w:cs="Arial"/>
          <w:b/>
          <w:lang w:eastAsia="pt-BR"/>
        </w:rPr>
        <w:t>c)</w:t>
      </w:r>
      <w:r>
        <w:rPr>
          <w:rFonts w:ascii="Arial" w:hAnsi="Arial" w:cs="Arial"/>
          <w:lang w:eastAsia="pt-BR"/>
        </w:rPr>
        <w:t xml:space="preserve"> o licitante não tentou, por qualquer meio ou por qualquer pessoa, influir na decisão de qualquer outro licitante ou interessado, em potencial ou de fato, no presente procedimento licitatório; </w:t>
      </w:r>
    </w:p>
    <w:p w14:paraId="0CEBF582" w14:textId="77777777" w:rsidR="00C63CD2" w:rsidRDefault="00C63CD2" w:rsidP="00C63CD2">
      <w:pPr>
        <w:tabs>
          <w:tab w:val="left" w:pos="284"/>
        </w:tabs>
        <w:suppressAutoHyphens w:val="0"/>
        <w:autoSpaceDE w:val="0"/>
        <w:autoSpaceDN w:val="0"/>
        <w:adjustRightInd w:val="0"/>
        <w:jc w:val="both"/>
        <w:rPr>
          <w:rFonts w:ascii="Arial" w:hAnsi="Arial" w:cs="Arial"/>
          <w:lang w:eastAsia="pt-BR"/>
        </w:rPr>
      </w:pPr>
      <w:r>
        <w:rPr>
          <w:rFonts w:ascii="Arial" w:hAnsi="Arial" w:cs="Arial"/>
          <w:b/>
          <w:lang w:eastAsia="pt-BR"/>
        </w:rPr>
        <w:t>d)</w:t>
      </w:r>
      <w:r>
        <w:rPr>
          <w:rFonts w:ascii="Arial" w:hAnsi="Arial" w:cs="Arial"/>
          <w:lang w:eastAsia="pt-BR"/>
        </w:rPr>
        <w:t xml:space="preserve"> o conteúdo da proposta apresentada não será, no todo ou em parte, direta ou indiretamente, comunicado ou discutido com qualquer outro licitante ou interessado, em potencial ou de fato, no presente procedimento licitatório antes da adjudicação do objeto; </w:t>
      </w:r>
    </w:p>
    <w:p w14:paraId="5336335F" w14:textId="77777777" w:rsidR="00C63CD2" w:rsidRDefault="00C63CD2" w:rsidP="00C63CD2">
      <w:pPr>
        <w:tabs>
          <w:tab w:val="left" w:pos="284"/>
        </w:tabs>
        <w:jc w:val="both"/>
        <w:rPr>
          <w:rFonts w:ascii="Arial" w:hAnsi="Arial" w:cs="Arial"/>
        </w:rPr>
      </w:pPr>
      <w:r>
        <w:rPr>
          <w:rFonts w:ascii="Arial" w:hAnsi="Arial" w:cs="Arial"/>
          <w:b/>
          <w:lang w:eastAsia="pt-BR"/>
        </w:rPr>
        <w:t>e)</w:t>
      </w:r>
      <w:r>
        <w:rPr>
          <w:rFonts w:ascii="Arial" w:hAnsi="Arial" w:cs="Arial"/>
          <w:lang w:eastAsia="pt-BR"/>
        </w:rPr>
        <w:t xml:space="preserve"> o conteúdo da proposta apresentada não foi, no todo ou em parte, informado, discutido ou recebido de qualquer integrante relacionado, </w:t>
      </w:r>
      <w:r>
        <w:rPr>
          <w:rFonts w:ascii="Arial" w:hAnsi="Arial" w:cs="Arial"/>
        </w:rPr>
        <w:t xml:space="preserve">direta ou indiretamente, ao órgão licitante antes da abertura oficial das propostas; </w:t>
      </w:r>
      <w:proofErr w:type="gramStart"/>
      <w:r>
        <w:rPr>
          <w:rFonts w:ascii="Arial" w:hAnsi="Arial" w:cs="Arial"/>
        </w:rPr>
        <w:t>e</w:t>
      </w:r>
      <w:proofErr w:type="gramEnd"/>
    </w:p>
    <w:p w14:paraId="615DB7B9" w14:textId="77777777" w:rsidR="00C63CD2" w:rsidRDefault="00C63CD2" w:rsidP="00C63CD2">
      <w:pPr>
        <w:tabs>
          <w:tab w:val="left" w:pos="284"/>
        </w:tabs>
        <w:suppressAutoHyphens w:val="0"/>
        <w:autoSpaceDE w:val="0"/>
        <w:autoSpaceDN w:val="0"/>
        <w:adjustRightInd w:val="0"/>
        <w:jc w:val="both"/>
        <w:rPr>
          <w:rFonts w:ascii="Arial" w:hAnsi="Arial" w:cs="Arial"/>
          <w:lang w:eastAsia="pt-BR"/>
        </w:rPr>
      </w:pPr>
      <w:r>
        <w:rPr>
          <w:rFonts w:ascii="Arial" w:hAnsi="Arial" w:cs="Arial"/>
          <w:b/>
          <w:lang w:eastAsia="pt-BR"/>
        </w:rPr>
        <w:t>f)</w:t>
      </w:r>
      <w:r>
        <w:rPr>
          <w:rFonts w:ascii="Arial" w:hAnsi="Arial" w:cs="Arial"/>
          <w:lang w:eastAsia="pt-BR"/>
        </w:rPr>
        <w:t xml:space="preserve"> o representante legal do licitante está plenamente ciente do teor e da extensão desta declaração e que detém plenos poderes e informações para firmá-la. </w:t>
      </w:r>
    </w:p>
    <w:p w14:paraId="635E29D8" w14:textId="77777777" w:rsidR="00C63CD2" w:rsidRDefault="00C63CD2" w:rsidP="00C63CD2">
      <w:pPr>
        <w:tabs>
          <w:tab w:val="left" w:pos="284"/>
        </w:tabs>
        <w:suppressAutoHyphens w:val="0"/>
        <w:autoSpaceDE w:val="0"/>
        <w:autoSpaceDN w:val="0"/>
        <w:adjustRightInd w:val="0"/>
        <w:jc w:val="both"/>
        <w:rPr>
          <w:rFonts w:ascii="Arial" w:hAnsi="Arial" w:cs="Arial"/>
          <w:lang w:eastAsia="pt-BR"/>
        </w:rPr>
      </w:pPr>
    </w:p>
    <w:p w14:paraId="2E78240D" w14:textId="77777777" w:rsidR="00C63CD2" w:rsidRDefault="00C63CD2" w:rsidP="00C63CD2">
      <w:pPr>
        <w:tabs>
          <w:tab w:val="left" w:pos="284"/>
        </w:tabs>
        <w:suppressAutoHyphens w:val="0"/>
        <w:autoSpaceDE w:val="0"/>
        <w:autoSpaceDN w:val="0"/>
        <w:adjustRightInd w:val="0"/>
        <w:jc w:val="both"/>
        <w:rPr>
          <w:rFonts w:ascii="Arial" w:hAnsi="Arial" w:cs="Arial"/>
          <w:lang w:eastAsia="pt-BR"/>
        </w:rPr>
      </w:pPr>
    </w:p>
    <w:p w14:paraId="520BE5BB" w14:textId="77777777" w:rsidR="00C63CD2" w:rsidRDefault="00C63CD2" w:rsidP="00C63CD2">
      <w:pPr>
        <w:tabs>
          <w:tab w:val="left" w:pos="284"/>
        </w:tabs>
        <w:suppressAutoHyphens w:val="0"/>
        <w:autoSpaceDE w:val="0"/>
        <w:autoSpaceDN w:val="0"/>
        <w:adjustRightInd w:val="0"/>
        <w:jc w:val="both"/>
        <w:rPr>
          <w:rFonts w:ascii="Arial" w:hAnsi="Arial" w:cs="Arial"/>
          <w:lang w:eastAsia="pt-BR"/>
        </w:rPr>
      </w:pPr>
      <w:r>
        <w:rPr>
          <w:rFonts w:ascii="Arial" w:hAnsi="Arial" w:cs="Arial"/>
          <w:b/>
          <w:bCs/>
          <w:lang w:eastAsia="pt-BR"/>
        </w:rPr>
        <w:t>DECLARO</w:t>
      </w:r>
      <w:r>
        <w:rPr>
          <w:rFonts w:ascii="Arial" w:hAnsi="Arial" w:cs="Arial"/>
          <w:lang w:eastAsia="pt-BR"/>
        </w:rPr>
        <w:t xml:space="preserve">, ainda, que a pessoa jurídica que represento conduz seus negócios de forma a coibir fraudes, corrupção e a prática de quaisquer outros atos lesivos à Administração Pública, nacional ou estrangeira, em atendimento à Lei nº 12.846/ 2013, tais como: </w:t>
      </w:r>
    </w:p>
    <w:p w14:paraId="2D791D10" w14:textId="77777777" w:rsidR="00C63CD2" w:rsidRDefault="00C63CD2" w:rsidP="00C63CD2">
      <w:pPr>
        <w:tabs>
          <w:tab w:val="left" w:pos="284"/>
        </w:tabs>
        <w:suppressAutoHyphens w:val="0"/>
        <w:autoSpaceDE w:val="0"/>
        <w:autoSpaceDN w:val="0"/>
        <w:adjustRightInd w:val="0"/>
        <w:jc w:val="both"/>
        <w:rPr>
          <w:rFonts w:ascii="Arial" w:hAnsi="Arial" w:cs="Arial"/>
          <w:lang w:eastAsia="pt-BR"/>
        </w:rPr>
      </w:pPr>
    </w:p>
    <w:p w14:paraId="1A5CB865" w14:textId="77777777" w:rsidR="00C63CD2" w:rsidRDefault="00C63CD2" w:rsidP="00C63CD2">
      <w:pPr>
        <w:tabs>
          <w:tab w:val="left" w:pos="284"/>
        </w:tabs>
        <w:suppressAutoHyphens w:val="0"/>
        <w:autoSpaceDE w:val="0"/>
        <w:autoSpaceDN w:val="0"/>
        <w:adjustRightInd w:val="0"/>
        <w:jc w:val="both"/>
        <w:rPr>
          <w:rFonts w:ascii="Arial" w:hAnsi="Arial" w:cs="Arial"/>
          <w:lang w:eastAsia="pt-BR"/>
        </w:rPr>
      </w:pPr>
      <w:r>
        <w:rPr>
          <w:rFonts w:ascii="Arial" w:hAnsi="Arial" w:cs="Arial"/>
          <w:b/>
          <w:lang w:eastAsia="pt-BR"/>
        </w:rPr>
        <w:t xml:space="preserve">I </w:t>
      </w:r>
      <w:r>
        <w:rPr>
          <w:rFonts w:ascii="Arial" w:hAnsi="Arial" w:cs="Arial"/>
          <w:lang w:eastAsia="pt-BR"/>
        </w:rPr>
        <w:t xml:space="preserve">– prometer, oferecer ou dar, direta ou indiretamente, vantagem indevida a agente público, ou a terceira pessoa a ele relacionada; </w:t>
      </w:r>
    </w:p>
    <w:p w14:paraId="721ABC67" w14:textId="77777777" w:rsidR="00C63CD2" w:rsidRDefault="00C63CD2" w:rsidP="00C63CD2">
      <w:pPr>
        <w:tabs>
          <w:tab w:val="left" w:pos="284"/>
        </w:tabs>
        <w:suppressAutoHyphens w:val="0"/>
        <w:autoSpaceDE w:val="0"/>
        <w:autoSpaceDN w:val="0"/>
        <w:adjustRightInd w:val="0"/>
        <w:jc w:val="both"/>
        <w:rPr>
          <w:rFonts w:ascii="Arial" w:hAnsi="Arial" w:cs="Arial"/>
          <w:lang w:eastAsia="pt-BR"/>
        </w:rPr>
      </w:pPr>
      <w:r>
        <w:rPr>
          <w:rFonts w:ascii="Arial" w:hAnsi="Arial" w:cs="Arial"/>
          <w:b/>
          <w:lang w:eastAsia="pt-BR"/>
        </w:rPr>
        <w:t>II</w:t>
      </w:r>
      <w:r>
        <w:rPr>
          <w:rFonts w:ascii="Arial" w:hAnsi="Arial" w:cs="Arial"/>
          <w:lang w:eastAsia="pt-BR"/>
        </w:rPr>
        <w:t xml:space="preserve"> – comprovadamente, financiar, custear, patrocinar ou de qualquer modo subvencionar a prática dos atos ilícitos previstos em Lei; </w:t>
      </w:r>
    </w:p>
    <w:p w14:paraId="06BAA0BA" w14:textId="77777777" w:rsidR="00C63CD2" w:rsidRDefault="00C63CD2" w:rsidP="00C63CD2">
      <w:pPr>
        <w:tabs>
          <w:tab w:val="left" w:pos="284"/>
        </w:tabs>
        <w:suppressAutoHyphens w:val="0"/>
        <w:autoSpaceDE w:val="0"/>
        <w:autoSpaceDN w:val="0"/>
        <w:adjustRightInd w:val="0"/>
        <w:jc w:val="both"/>
        <w:rPr>
          <w:rFonts w:ascii="Arial" w:hAnsi="Arial" w:cs="Arial"/>
          <w:lang w:eastAsia="pt-BR"/>
        </w:rPr>
      </w:pPr>
      <w:r>
        <w:rPr>
          <w:rFonts w:ascii="Arial" w:hAnsi="Arial" w:cs="Arial"/>
          <w:b/>
          <w:lang w:eastAsia="pt-BR"/>
        </w:rPr>
        <w:t>III</w:t>
      </w:r>
      <w:r>
        <w:rPr>
          <w:rFonts w:ascii="Arial" w:hAnsi="Arial" w:cs="Arial"/>
          <w:lang w:eastAsia="pt-BR"/>
        </w:rPr>
        <w:t xml:space="preserve"> – comprovadamente, utilizar-se de interposta pessoa física ou jurídica para ocultar ou dissimular seus reais interesses ou a identidade dos beneficiários dos atos praticados; </w:t>
      </w:r>
    </w:p>
    <w:p w14:paraId="40B4A2DD" w14:textId="77777777" w:rsidR="00C63CD2" w:rsidRDefault="00C63CD2" w:rsidP="00C63CD2">
      <w:pPr>
        <w:tabs>
          <w:tab w:val="left" w:pos="284"/>
        </w:tabs>
        <w:suppressAutoHyphens w:val="0"/>
        <w:autoSpaceDE w:val="0"/>
        <w:autoSpaceDN w:val="0"/>
        <w:adjustRightInd w:val="0"/>
        <w:jc w:val="both"/>
        <w:rPr>
          <w:rFonts w:ascii="Arial" w:hAnsi="Arial" w:cs="Arial"/>
          <w:lang w:eastAsia="pt-BR"/>
        </w:rPr>
      </w:pPr>
      <w:r>
        <w:rPr>
          <w:rFonts w:ascii="Arial" w:hAnsi="Arial" w:cs="Arial"/>
          <w:b/>
          <w:lang w:eastAsia="pt-BR"/>
        </w:rPr>
        <w:t xml:space="preserve">IV </w:t>
      </w:r>
      <w:r>
        <w:rPr>
          <w:rFonts w:ascii="Arial" w:hAnsi="Arial" w:cs="Arial"/>
          <w:lang w:eastAsia="pt-BR"/>
        </w:rPr>
        <w:t xml:space="preserve">– no tocante a licitações e contratos: </w:t>
      </w:r>
    </w:p>
    <w:p w14:paraId="6CD8C0F7" w14:textId="77777777" w:rsidR="00C63CD2" w:rsidRDefault="00C63CD2" w:rsidP="00C63CD2">
      <w:pPr>
        <w:tabs>
          <w:tab w:val="left" w:pos="284"/>
        </w:tabs>
        <w:suppressAutoHyphens w:val="0"/>
        <w:autoSpaceDE w:val="0"/>
        <w:autoSpaceDN w:val="0"/>
        <w:adjustRightInd w:val="0"/>
        <w:jc w:val="both"/>
        <w:rPr>
          <w:rFonts w:ascii="Arial" w:hAnsi="Arial" w:cs="Arial"/>
          <w:lang w:eastAsia="pt-BR"/>
        </w:rPr>
      </w:pPr>
      <w:r>
        <w:rPr>
          <w:rFonts w:ascii="Arial" w:hAnsi="Arial" w:cs="Arial"/>
          <w:b/>
          <w:lang w:eastAsia="pt-BR"/>
        </w:rPr>
        <w:t>a)</w:t>
      </w:r>
      <w:r>
        <w:rPr>
          <w:rFonts w:ascii="Arial" w:hAnsi="Arial" w:cs="Arial"/>
          <w:lang w:eastAsia="pt-BR"/>
        </w:rPr>
        <w:t xml:space="preserve"> frustrar ou fraudar, mediante ajuste, combinação ou qualquer outro expediente, o caráter competitivo de procedimento licitatório público; </w:t>
      </w:r>
    </w:p>
    <w:p w14:paraId="526FA4E9" w14:textId="77777777" w:rsidR="00C63CD2" w:rsidRDefault="00C63CD2" w:rsidP="00C63CD2">
      <w:pPr>
        <w:tabs>
          <w:tab w:val="left" w:pos="284"/>
        </w:tabs>
        <w:suppressAutoHyphens w:val="0"/>
        <w:autoSpaceDE w:val="0"/>
        <w:autoSpaceDN w:val="0"/>
        <w:adjustRightInd w:val="0"/>
        <w:jc w:val="both"/>
        <w:rPr>
          <w:rFonts w:ascii="Arial" w:hAnsi="Arial" w:cs="Arial"/>
          <w:lang w:eastAsia="pt-BR"/>
        </w:rPr>
      </w:pPr>
      <w:r>
        <w:rPr>
          <w:rFonts w:ascii="Arial" w:hAnsi="Arial" w:cs="Arial"/>
          <w:b/>
          <w:lang w:eastAsia="pt-BR"/>
        </w:rPr>
        <w:t>b)</w:t>
      </w:r>
      <w:r>
        <w:rPr>
          <w:rFonts w:ascii="Arial" w:hAnsi="Arial" w:cs="Arial"/>
          <w:lang w:eastAsia="pt-BR"/>
        </w:rPr>
        <w:t xml:space="preserve"> impedir, perturbar ou fraudar a realização de qualquer ato de procedimento licitatório público; </w:t>
      </w:r>
    </w:p>
    <w:p w14:paraId="20166F1D" w14:textId="77777777" w:rsidR="00C63CD2" w:rsidRDefault="00C63CD2" w:rsidP="00C63CD2">
      <w:pPr>
        <w:tabs>
          <w:tab w:val="left" w:pos="284"/>
        </w:tabs>
        <w:suppressAutoHyphens w:val="0"/>
        <w:autoSpaceDE w:val="0"/>
        <w:autoSpaceDN w:val="0"/>
        <w:adjustRightInd w:val="0"/>
        <w:jc w:val="both"/>
        <w:rPr>
          <w:rFonts w:ascii="Arial" w:hAnsi="Arial" w:cs="Arial"/>
          <w:lang w:eastAsia="pt-BR"/>
        </w:rPr>
      </w:pPr>
      <w:r>
        <w:rPr>
          <w:rFonts w:ascii="Arial" w:hAnsi="Arial" w:cs="Arial"/>
          <w:b/>
          <w:lang w:eastAsia="pt-BR"/>
        </w:rPr>
        <w:t>c)</w:t>
      </w:r>
      <w:r>
        <w:rPr>
          <w:rFonts w:ascii="Arial" w:hAnsi="Arial" w:cs="Arial"/>
          <w:lang w:eastAsia="pt-BR"/>
        </w:rPr>
        <w:t xml:space="preserve"> afastar ou procurar afastar licitante, por meio de fraude ou oferecimento de vantagem de qualquer tipo; </w:t>
      </w:r>
    </w:p>
    <w:p w14:paraId="17B177AA" w14:textId="77777777" w:rsidR="00C63CD2" w:rsidRDefault="00C63CD2" w:rsidP="00C63CD2">
      <w:pPr>
        <w:tabs>
          <w:tab w:val="left" w:pos="284"/>
        </w:tabs>
        <w:suppressAutoHyphens w:val="0"/>
        <w:autoSpaceDE w:val="0"/>
        <w:autoSpaceDN w:val="0"/>
        <w:adjustRightInd w:val="0"/>
        <w:jc w:val="both"/>
        <w:rPr>
          <w:rFonts w:ascii="Arial" w:hAnsi="Arial" w:cs="Arial"/>
          <w:lang w:eastAsia="pt-BR"/>
        </w:rPr>
      </w:pPr>
      <w:r>
        <w:rPr>
          <w:rFonts w:ascii="Arial" w:hAnsi="Arial" w:cs="Arial"/>
          <w:b/>
          <w:lang w:eastAsia="pt-BR"/>
        </w:rPr>
        <w:t>d)</w:t>
      </w:r>
      <w:r>
        <w:rPr>
          <w:rFonts w:ascii="Arial" w:hAnsi="Arial" w:cs="Arial"/>
          <w:lang w:eastAsia="pt-BR"/>
        </w:rPr>
        <w:t xml:space="preserve"> fraudar licitação pública ou contrato dela decorrente; </w:t>
      </w:r>
    </w:p>
    <w:p w14:paraId="0E487D38" w14:textId="77777777" w:rsidR="00C63CD2" w:rsidRDefault="00C63CD2" w:rsidP="00C63CD2">
      <w:pPr>
        <w:tabs>
          <w:tab w:val="left" w:pos="284"/>
        </w:tabs>
        <w:suppressAutoHyphens w:val="0"/>
        <w:autoSpaceDE w:val="0"/>
        <w:autoSpaceDN w:val="0"/>
        <w:adjustRightInd w:val="0"/>
        <w:jc w:val="both"/>
        <w:rPr>
          <w:rFonts w:ascii="Arial" w:hAnsi="Arial" w:cs="Arial"/>
          <w:lang w:eastAsia="pt-BR"/>
        </w:rPr>
      </w:pPr>
      <w:r>
        <w:rPr>
          <w:rFonts w:ascii="Arial" w:hAnsi="Arial" w:cs="Arial"/>
          <w:b/>
          <w:lang w:eastAsia="pt-BR"/>
        </w:rPr>
        <w:t>e)</w:t>
      </w:r>
      <w:r>
        <w:rPr>
          <w:rFonts w:ascii="Arial" w:hAnsi="Arial" w:cs="Arial"/>
          <w:lang w:eastAsia="pt-BR"/>
        </w:rPr>
        <w:t xml:space="preserve"> criar, de modo fraudulento ou irregular, pessoa jurídica para participar de licitação pública ou celebrar contrato administrativo; </w:t>
      </w:r>
    </w:p>
    <w:p w14:paraId="0DF87343" w14:textId="77777777" w:rsidR="00C63CD2" w:rsidRDefault="00C63CD2" w:rsidP="00C63CD2">
      <w:pPr>
        <w:tabs>
          <w:tab w:val="left" w:pos="284"/>
        </w:tabs>
        <w:suppressAutoHyphens w:val="0"/>
        <w:autoSpaceDE w:val="0"/>
        <w:autoSpaceDN w:val="0"/>
        <w:adjustRightInd w:val="0"/>
        <w:jc w:val="both"/>
        <w:rPr>
          <w:rFonts w:ascii="Arial" w:hAnsi="Arial" w:cs="Arial"/>
          <w:lang w:eastAsia="pt-BR"/>
        </w:rPr>
      </w:pPr>
      <w:r>
        <w:rPr>
          <w:rFonts w:ascii="Arial" w:hAnsi="Arial" w:cs="Arial"/>
          <w:b/>
          <w:lang w:eastAsia="pt-BR"/>
        </w:rPr>
        <w:t>f)</w:t>
      </w:r>
      <w:r>
        <w:rPr>
          <w:rFonts w:ascii="Arial" w:hAnsi="Arial" w:cs="Arial"/>
          <w:lang w:eastAsia="pt-BR"/>
        </w:rPr>
        <w:t xml:space="preserve"> obter vantagem ou benefício indevido, de modo fraudulento, de modificações ou prorrogações de contratos celebrados com a administração pública, sem autorização em lei, no ato convocatório da licitação pública ou nos respectivos instrumentos contratuais; </w:t>
      </w:r>
      <w:proofErr w:type="gramStart"/>
      <w:r>
        <w:rPr>
          <w:rFonts w:ascii="Arial" w:hAnsi="Arial" w:cs="Arial"/>
          <w:lang w:eastAsia="pt-BR"/>
        </w:rPr>
        <w:t>ou</w:t>
      </w:r>
      <w:proofErr w:type="gramEnd"/>
      <w:r>
        <w:rPr>
          <w:rFonts w:ascii="Arial" w:hAnsi="Arial" w:cs="Arial"/>
          <w:lang w:eastAsia="pt-BR"/>
        </w:rPr>
        <w:t xml:space="preserve"> </w:t>
      </w:r>
    </w:p>
    <w:p w14:paraId="0F6A815F" w14:textId="77777777" w:rsidR="00C63CD2" w:rsidRDefault="00C63CD2" w:rsidP="00C63CD2">
      <w:pPr>
        <w:tabs>
          <w:tab w:val="left" w:pos="284"/>
        </w:tabs>
        <w:jc w:val="both"/>
        <w:rPr>
          <w:rFonts w:ascii="Arial" w:hAnsi="Arial" w:cs="Arial"/>
          <w:lang w:eastAsia="pt-BR"/>
        </w:rPr>
      </w:pPr>
      <w:r>
        <w:rPr>
          <w:rFonts w:ascii="Arial" w:hAnsi="Arial" w:cs="Arial"/>
          <w:b/>
          <w:lang w:eastAsia="pt-BR"/>
        </w:rPr>
        <w:t>g)</w:t>
      </w:r>
      <w:r>
        <w:rPr>
          <w:rFonts w:ascii="Arial" w:hAnsi="Arial" w:cs="Arial"/>
          <w:lang w:eastAsia="pt-BR"/>
        </w:rPr>
        <w:t xml:space="preserve"> manipular ou fraudar o equilíbrio econômico-financeiro dos contratos celebrados com a administração pública; </w:t>
      </w:r>
    </w:p>
    <w:p w14:paraId="03F1DD8D" w14:textId="77777777" w:rsidR="00C63CD2" w:rsidRDefault="00C63CD2" w:rsidP="00C63CD2">
      <w:pPr>
        <w:tabs>
          <w:tab w:val="left" w:pos="284"/>
        </w:tabs>
        <w:suppressAutoHyphens w:val="0"/>
        <w:autoSpaceDE w:val="0"/>
        <w:autoSpaceDN w:val="0"/>
        <w:adjustRightInd w:val="0"/>
        <w:jc w:val="both"/>
        <w:rPr>
          <w:rFonts w:ascii="Arial" w:hAnsi="Arial" w:cs="Arial"/>
          <w:lang w:eastAsia="pt-BR"/>
        </w:rPr>
      </w:pPr>
      <w:r>
        <w:rPr>
          <w:rFonts w:ascii="Arial" w:hAnsi="Arial" w:cs="Arial"/>
          <w:b/>
          <w:lang w:eastAsia="pt-BR"/>
        </w:rPr>
        <w:t>V</w:t>
      </w:r>
      <w:r>
        <w:rPr>
          <w:rFonts w:ascii="Arial" w:hAnsi="Arial" w:cs="Arial"/>
          <w:lang w:eastAsia="pt-BR"/>
        </w:rPr>
        <w:t xml:space="preserve"> – dificultar atividade de investigação ou fiscalização de órgãos, entidades ou agentes públicos, ou intervir em sua atuação, inclusive no âmbito das agências reguladoras e dos órgãos de fiscalização do sistema financeiro nacional. </w:t>
      </w:r>
    </w:p>
    <w:p w14:paraId="0791B25C" w14:textId="77777777" w:rsidR="00C63CD2" w:rsidRDefault="00C63CD2" w:rsidP="00C63CD2">
      <w:pPr>
        <w:tabs>
          <w:tab w:val="left" w:pos="284"/>
        </w:tabs>
        <w:jc w:val="center"/>
        <w:rPr>
          <w:rFonts w:ascii="Arial" w:hAnsi="Arial" w:cs="Arial"/>
        </w:rPr>
      </w:pPr>
      <w:r>
        <w:rPr>
          <w:rFonts w:ascii="Arial" w:hAnsi="Arial" w:cs="Arial"/>
        </w:rPr>
        <w:t>Local e data</w:t>
      </w:r>
    </w:p>
    <w:p w14:paraId="7B742180" w14:textId="77777777" w:rsidR="00C63CD2" w:rsidRDefault="00C63CD2" w:rsidP="00C63CD2">
      <w:pPr>
        <w:tabs>
          <w:tab w:val="left" w:pos="284"/>
        </w:tabs>
        <w:jc w:val="center"/>
        <w:rPr>
          <w:rFonts w:ascii="Arial" w:hAnsi="Arial" w:cs="Arial"/>
        </w:rPr>
      </w:pPr>
    </w:p>
    <w:p w14:paraId="3136208A" w14:textId="77777777" w:rsidR="00C63CD2" w:rsidRDefault="00C63CD2" w:rsidP="00C63CD2">
      <w:pPr>
        <w:tabs>
          <w:tab w:val="left" w:pos="284"/>
        </w:tabs>
        <w:jc w:val="center"/>
        <w:rPr>
          <w:rFonts w:ascii="Arial" w:hAnsi="Arial" w:cs="Arial"/>
        </w:rPr>
      </w:pPr>
    </w:p>
    <w:p w14:paraId="048B1D7C" w14:textId="77777777" w:rsidR="00C63CD2" w:rsidRDefault="00C63CD2" w:rsidP="00C63CD2">
      <w:pPr>
        <w:tabs>
          <w:tab w:val="left" w:pos="284"/>
        </w:tabs>
        <w:jc w:val="center"/>
        <w:rPr>
          <w:rFonts w:ascii="Arial" w:hAnsi="Arial" w:cs="Arial"/>
        </w:rPr>
      </w:pPr>
      <w:r>
        <w:rPr>
          <w:rFonts w:ascii="Arial" w:hAnsi="Arial" w:cs="Arial"/>
        </w:rPr>
        <w:t>_______________________________________________</w:t>
      </w:r>
    </w:p>
    <w:p w14:paraId="67F6DF3B" w14:textId="77777777" w:rsidR="00C63CD2" w:rsidRDefault="00C63CD2" w:rsidP="00C63CD2">
      <w:pPr>
        <w:tabs>
          <w:tab w:val="left" w:pos="284"/>
        </w:tabs>
        <w:jc w:val="center"/>
        <w:rPr>
          <w:rFonts w:ascii="Arial" w:hAnsi="Arial" w:cs="Arial"/>
        </w:rPr>
      </w:pPr>
      <w:r>
        <w:rPr>
          <w:rFonts w:ascii="Arial" w:hAnsi="Arial" w:cs="Arial"/>
        </w:rPr>
        <w:t>Nome e assinatura do representante legal</w:t>
      </w:r>
    </w:p>
    <w:p w14:paraId="04DEDBB0" w14:textId="77777777" w:rsidR="00C63CD2" w:rsidRDefault="00C63CD2" w:rsidP="00C63CD2">
      <w:pPr>
        <w:pStyle w:val="Recuodecorpodetexto"/>
        <w:pageBreakBefore/>
        <w:widowControl w:val="0"/>
        <w:tabs>
          <w:tab w:val="left" w:pos="284"/>
        </w:tabs>
        <w:overflowPunct/>
        <w:autoSpaceDE/>
        <w:autoSpaceDN w:val="0"/>
        <w:spacing w:line="240" w:lineRule="auto"/>
        <w:jc w:val="center"/>
        <w:rPr>
          <w:b/>
          <w:bCs/>
          <w:color w:val="auto"/>
          <w:sz w:val="20"/>
          <w:szCs w:val="20"/>
          <w:lang w:val="pt-BR"/>
        </w:rPr>
      </w:pPr>
      <w:r>
        <w:rPr>
          <w:b/>
          <w:color w:val="auto"/>
          <w:sz w:val="20"/>
          <w:szCs w:val="20"/>
        </w:rPr>
        <w:lastRenderedPageBreak/>
        <w:t>ANEXO I</w:t>
      </w:r>
      <w:r>
        <w:rPr>
          <w:b/>
          <w:color w:val="auto"/>
          <w:sz w:val="20"/>
          <w:szCs w:val="20"/>
          <w:lang w:val="pt-BR"/>
        </w:rPr>
        <w:t>II</w:t>
      </w:r>
    </w:p>
    <w:p w14:paraId="749EAF13" w14:textId="77777777" w:rsidR="00C63CD2" w:rsidRDefault="00C63CD2" w:rsidP="00C63CD2">
      <w:pPr>
        <w:tabs>
          <w:tab w:val="left" w:pos="284"/>
        </w:tabs>
        <w:jc w:val="center"/>
        <w:rPr>
          <w:rFonts w:ascii="Arial" w:hAnsi="Arial" w:cs="Arial"/>
          <w:b/>
          <w:bCs/>
        </w:rPr>
      </w:pPr>
      <w:r>
        <w:rPr>
          <w:rFonts w:ascii="Arial" w:hAnsi="Arial" w:cs="Arial"/>
        </w:rPr>
        <w:t>====================================================================================</w:t>
      </w:r>
    </w:p>
    <w:p w14:paraId="06AF5854" w14:textId="77777777" w:rsidR="00C63CD2" w:rsidRDefault="00C63CD2" w:rsidP="00C63CD2">
      <w:pPr>
        <w:tabs>
          <w:tab w:val="left" w:pos="284"/>
        </w:tabs>
        <w:jc w:val="center"/>
        <w:rPr>
          <w:rFonts w:ascii="Arial" w:hAnsi="Arial" w:cs="Arial"/>
          <w:b/>
          <w:bCs/>
        </w:rPr>
      </w:pPr>
      <w:r>
        <w:rPr>
          <w:rFonts w:ascii="Arial" w:hAnsi="Arial" w:cs="Arial"/>
          <w:b/>
          <w:bCs/>
        </w:rPr>
        <w:t xml:space="preserve">DECLARAÇÃO DE ENQUADRAMENTO COMO MICROEMPRESA (ME) </w:t>
      </w:r>
    </w:p>
    <w:p w14:paraId="0FDC3BB3" w14:textId="77777777" w:rsidR="00C63CD2" w:rsidRDefault="00C63CD2" w:rsidP="00C63CD2">
      <w:pPr>
        <w:tabs>
          <w:tab w:val="left" w:pos="284"/>
        </w:tabs>
        <w:jc w:val="center"/>
        <w:rPr>
          <w:rFonts w:ascii="Arial" w:hAnsi="Arial" w:cs="Arial"/>
        </w:rPr>
      </w:pPr>
      <w:r>
        <w:rPr>
          <w:rFonts w:ascii="Arial" w:hAnsi="Arial" w:cs="Arial"/>
          <w:b/>
          <w:bCs/>
        </w:rPr>
        <w:t>OU EMPRESA DE PEQUENO PORTE (EPP)</w:t>
      </w:r>
    </w:p>
    <w:p w14:paraId="0EEB09D0" w14:textId="77777777" w:rsidR="00C63CD2" w:rsidRDefault="00C63CD2" w:rsidP="00C63CD2">
      <w:pPr>
        <w:tabs>
          <w:tab w:val="left" w:pos="284"/>
        </w:tabs>
        <w:jc w:val="center"/>
        <w:rPr>
          <w:rFonts w:ascii="Arial" w:hAnsi="Arial" w:cs="Arial"/>
          <w:b/>
          <w:bCs/>
        </w:rPr>
      </w:pPr>
      <w:r>
        <w:rPr>
          <w:rFonts w:ascii="Arial" w:hAnsi="Arial" w:cs="Arial"/>
        </w:rPr>
        <w:t>====================================================================================</w:t>
      </w:r>
    </w:p>
    <w:p w14:paraId="69E4247C" w14:textId="77777777" w:rsidR="00C63CD2" w:rsidRDefault="00C63CD2" w:rsidP="00C63CD2">
      <w:pPr>
        <w:pStyle w:val="Recuodecorpodetexto"/>
        <w:widowControl w:val="0"/>
        <w:tabs>
          <w:tab w:val="left" w:pos="284"/>
        </w:tabs>
        <w:overflowPunct/>
        <w:autoSpaceDE/>
        <w:autoSpaceDN w:val="0"/>
        <w:spacing w:line="240" w:lineRule="auto"/>
        <w:rPr>
          <w:color w:val="auto"/>
          <w:sz w:val="20"/>
          <w:szCs w:val="20"/>
        </w:rPr>
      </w:pPr>
    </w:p>
    <w:p w14:paraId="7058A487" w14:textId="77777777" w:rsidR="00C63CD2" w:rsidRDefault="00C63CD2" w:rsidP="00C63CD2">
      <w:pPr>
        <w:pStyle w:val="Recuodecorpodetexto"/>
        <w:widowControl w:val="0"/>
        <w:tabs>
          <w:tab w:val="left" w:pos="284"/>
        </w:tabs>
        <w:overflowPunct/>
        <w:autoSpaceDE/>
        <w:autoSpaceDN w:val="0"/>
        <w:spacing w:line="240" w:lineRule="auto"/>
        <w:rPr>
          <w:color w:val="auto"/>
          <w:sz w:val="20"/>
          <w:szCs w:val="20"/>
        </w:rPr>
      </w:pPr>
    </w:p>
    <w:p w14:paraId="13ACB613" w14:textId="77777777" w:rsidR="00C63CD2" w:rsidRDefault="00C63CD2" w:rsidP="00C63CD2">
      <w:pPr>
        <w:pStyle w:val="Recuodecorpodetexto"/>
        <w:widowControl w:val="0"/>
        <w:tabs>
          <w:tab w:val="left" w:pos="284"/>
        </w:tabs>
        <w:overflowPunct/>
        <w:autoSpaceDE/>
        <w:autoSpaceDN w:val="0"/>
        <w:spacing w:line="240" w:lineRule="auto"/>
        <w:rPr>
          <w:color w:val="auto"/>
          <w:sz w:val="20"/>
          <w:szCs w:val="20"/>
        </w:rPr>
      </w:pPr>
    </w:p>
    <w:p w14:paraId="63D1A116" w14:textId="77777777" w:rsidR="00C63CD2" w:rsidRDefault="00C63CD2" w:rsidP="00C63CD2">
      <w:pPr>
        <w:pStyle w:val="Recuodecorpodetexto"/>
        <w:widowControl w:val="0"/>
        <w:tabs>
          <w:tab w:val="left" w:pos="284"/>
        </w:tabs>
        <w:overflowPunct/>
        <w:autoSpaceDE/>
        <w:autoSpaceDN w:val="0"/>
        <w:spacing w:line="240" w:lineRule="auto"/>
        <w:rPr>
          <w:color w:val="auto"/>
          <w:sz w:val="20"/>
          <w:szCs w:val="20"/>
        </w:rPr>
      </w:pPr>
    </w:p>
    <w:p w14:paraId="7C1DACF1" w14:textId="77777777" w:rsidR="00C63CD2" w:rsidRDefault="00C63CD2" w:rsidP="00C63CD2">
      <w:pPr>
        <w:pStyle w:val="Recuodecorpodetexto"/>
        <w:widowControl w:val="0"/>
        <w:tabs>
          <w:tab w:val="left" w:pos="284"/>
        </w:tabs>
        <w:overflowPunct/>
        <w:autoSpaceDE/>
        <w:autoSpaceDN w:val="0"/>
        <w:spacing w:line="240" w:lineRule="auto"/>
        <w:rPr>
          <w:color w:val="auto"/>
          <w:sz w:val="20"/>
          <w:szCs w:val="20"/>
        </w:rPr>
      </w:pPr>
    </w:p>
    <w:p w14:paraId="1980A598" w14:textId="77777777" w:rsidR="00C63CD2" w:rsidRDefault="00C63CD2" w:rsidP="00C63CD2">
      <w:pPr>
        <w:pStyle w:val="Recuodecorpodetexto"/>
        <w:widowControl w:val="0"/>
        <w:tabs>
          <w:tab w:val="left" w:pos="284"/>
        </w:tabs>
        <w:overflowPunct/>
        <w:autoSpaceDE/>
        <w:autoSpaceDN w:val="0"/>
        <w:spacing w:line="240" w:lineRule="auto"/>
        <w:rPr>
          <w:color w:val="auto"/>
          <w:sz w:val="20"/>
          <w:szCs w:val="20"/>
        </w:rPr>
      </w:pPr>
    </w:p>
    <w:p w14:paraId="775D7E6C" w14:textId="77777777" w:rsidR="00C63CD2" w:rsidRDefault="00C63CD2" w:rsidP="00C63CD2">
      <w:pPr>
        <w:pStyle w:val="Recuodecorpodetexto"/>
        <w:tabs>
          <w:tab w:val="left" w:pos="284"/>
        </w:tabs>
        <w:spacing w:line="240" w:lineRule="auto"/>
        <w:rPr>
          <w:color w:val="auto"/>
          <w:sz w:val="20"/>
          <w:szCs w:val="20"/>
        </w:rPr>
      </w:pPr>
    </w:p>
    <w:p w14:paraId="58C7FD01" w14:textId="77777777" w:rsidR="00C63CD2" w:rsidRDefault="00C63CD2" w:rsidP="00C63CD2">
      <w:pPr>
        <w:tabs>
          <w:tab w:val="left" w:pos="284"/>
        </w:tabs>
        <w:rPr>
          <w:rFonts w:ascii="Arial" w:hAnsi="Arial" w:cs="Arial"/>
        </w:rPr>
      </w:pPr>
    </w:p>
    <w:p w14:paraId="0B41EE4D" w14:textId="77777777" w:rsidR="00C63CD2" w:rsidRDefault="00C63CD2" w:rsidP="00C63CD2">
      <w:pPr>
        <w:tabs>
          <w:tab w:val="left" w:pos="284"/>
        </w:tabs>
        <w:rPr>
          <w:rFonts w:ascii="Arial" w:hAnsi="Arial" w:cs="Arial"/>
        </w:rPr>
      </w:pPr>
    </w:p>
    <w:p w14:paraId="7B5FB8C4" w14:textId="77777777" w:rsidR="00C63CD2" w:rsidRDefault="00C63CD2" w:rsidP="00C63CD2">
      <w:pPr>
        <w:tabs>
          <w:tab w:val="left" w:pos="284"/>
        </w:tabs>
        <w:rPr>
          <w:rFonts w:ascii="Arial" w:hAnsi="Arial" w:cs="Arial"/>
        </w:rPr>
      </w:pPr>
    </w:p>
    <w:p w14:paraId="22402B45" w14:textId="77777777" w:rsidR="00C63CD2" w:rsidRDefault="00C63CD2" w:rsidP="00C63CD2">
      <w:pPr>
        <w:tabs>
          <w:tab w:val="left" w:pos="284"/>
        </w:tabs>
        <w:rPr>
          <w:rFonts w:ascii="Arial" w:hAnsi="Arial" w:cs="Arial"/>
        </w:rPr>
      </w:pPr>
    </w:p>
    <w:p w14:paraId="12C8B77B" w14:textId="77777777" w:rsidR="00C63CD2" w:rsidRDefault="00C63CD2" w:rsidP="00C63CD2">
      <w:pPr>
        <w:tabs>
          <w:tab w:val="left" w:pos="284"/>
        </w:tabs>
        <w:rPr>
          <w:rFonts w:ascii="Arial" w:hAnsi="Arial" w:cs="Arial"/>
        </w:rPr>
      </w:pPr>
    </w:p>
    <w:p w14:paraId="3933B31D" w14:textId="77777777" w:rsidR="00C63CD2" w:rsidRDefault="00C63CD2" w:rsidP="00C63CD2">
      <w:pPr>
        <w:tabs>
          <w:tab w:val="left" w:pos="284"/>
        </w:tabs>
        <w:rPr>
          <w:rFonts w:ascii="Arial" w:hAnsi="Arial" w:cs="Arial"/>
        </w:rPr>
      </w:pPr>
    </w:p>
    <w:p w14:paraId="0F6B39AD" w14:textId="77777777" w:rsidR="00C63CD2" w:rsidRDefault="00C63CD2" w:rsidP="00C63CD2">
      <w:pPr>
        <w:tabs>
          <w:tab w:val="left" w:pos="284"/>
        </w:tabs>
        <w:rPr>
          <w:rFonts w:ascii="Arial" w:hAnsi="Arial" w:cs="Arial"/>
        </w:rPr>
      </w:pPr>
    </w:p>
    <w:p w14:paraId="1F906908" w14:textId="0B062C7E" w:rsidR="00C63CD2" w:rsidRDefault="00C63CD2" w:rsidP="00C63CD2">
      <w:pPr>
        <w:tabs>
          <w:tab w:val="left" w:pos="284"/>
        </w:tabs>
        <w:jc w:val="both"/>
        <w:rPr>
          <w:rFonts w:ascii="Arial" w:hAnsi="Arial" w:cs="Arial"/>
          <w:lang w:eastAsia="pt-BR"/>
        </w:rPr>
      </w:pPr>
      <w:r>
        <w:rPr>
          <w:rFonts w:ascii="Arial" w:hAnsi="Arial" w:cs="Arial"/>
          <w:lang w:eastAsia="pt-BR"/>
        </w:rPr>
        <w:t>_______________________________ (</w:t>
      </w:r>
      <w:r>
        <w:rPr>
          <w:rFonts w:ascii="Arial" w:hAnsi="Arial" w:cs="Arial"/>
          <w:i/>
          <w:iCs/>
          <w:lang w:eastAsia="pt-BR"/>
        </w:rPr>
        <w:t>nome empresarial</w:t>
      </w:r>
      <w:r>
        <w:rPr>
          <w:rFonts w:ascii="Arial" w:hAnsi="Arial" w:cs="Arial"/>
          <w:lang w:eastAsia="pt-BR"/>
        </w:rPr>
        <w:t xml:space="preserve">), </w:t>
      </w:r>
      <w:r>
        <w:rPr>
          <w:rFonts w:ascii="Arial" w:hAnsi="Arial" w:cs="Arial"/>
        </w:rPr>
        <w:t xml:space="preserve">inscrito no CNPJ nº ___________________ e Inscrição Estadual nº ________________________, por intermédio de seu representante legal o (a) </w:t>
      </w:r>
      <w:proofErr w:type="gramStart"/>
      <w:r>
        <w:rPr>
          <w:rFonts w:ascii="Arial" w:hAnsi="Arial" w:cs="Arial"/>
        </w:rPr>
        <w:t>Sr.</w:t>
      </w:r>
      <w:proofErr w:type="gramEnd"/>
      <w:r>
        <w:rPr>
          <w:rFonts w:ascii="Arial" w:hAnsi="Arial" w:cs="Arial"/>
        </w:rPr>
        <w:t xml:space="preserve">(a) </w:t>
      </w:r>
      <w:r>
        <w:rPr>
          <w:rFonts w:ascii="Arial" w:hAnsi="Arial" w:cs="Arial"/>
          <w:lang w:eastAsia="pt-BR"/>
        </w:rPr>
        <w:t>__________________________</w:t>
      </w:r>
      <w:r>
        <w:rPr>
          <w:rFonts w:ascii="Arial" w:hAnsi="Arial" w:cs="Arial"/>
        </w:rPr>
        <w:t xml:space="preserve">, </w:t>
      </w:r>
      <w:r>
        <w:rPr>
          <w:rFonts w:ascii="Arial" w:hAnsi="Arial" w:cs="Arial"/>
          <w:lang w:eastAsia="pt-BR"/>
        </w:rPr>
        <w:t xml:space="preserve">portador do RG nº ________________ e do CPF nº ________________, </w:t>
      </w:r>
      <w:r>
        <w:rPr>
          <w:rFonts w:ascii="Arial" w:hAnsi="Arial" w:cs="Arial"/>
        </w:rPr>
        <w:t xml:space="preserve">DECLARA, sob as penas da lei, que cumpre os requisitos legais para qualificação como </w:t>
      </w:r>
      <w:r>
        <w:rPr>
          <w:rFonts w:ascii="Arial" w:hAnsi="Arial" w:cs="Arial"/>
          <w:b/>
        </w:rPr>
        <w:t>Microempresa (ME)</w:t>
      </w:r>
      <w:r>
        <w:rPr>
          <w:rFonts w:ascii="Arial" w:hAnsi="Arial" w:cs="Arial"/>
        </w:rPr>
        <w:t xml:space="preserve"> ou </w:t>
      </w:r>
      <w:r>
        <w:rPr>
          <w:rFonts w:ascii="Arial" w:hAnsi="Arial" w:cs="Arial"/>
          <w:b/>
        </w:rPr>
        <w:t>Empresa de Pequeno Porte (EPP)</w:t>
      </w:r>
      <w:r>
        <w:rPr>
          <w:rFonts w:ascii="Arial" w:hAnsi="Arial" w:cs="Arial"/>
        </w:rPr>
        <w:t>, e que no ano calendário ainda não tenham celebrado contratos com a Administração Pública cujos valore</w:t>
      </w:r>
      <w:r w:rsidR="008F0BD9">
        <w:rPr>
          <w:rFonts w:ascii="Arial" w:hAnsi="Arial" w:cs="Arial"/>
        </w:rPr>
        <w:t>s</w:t>
      </w:r>
      <w:r>
        <w:rPr>
          <w:rFonts w:ascii="Arial" w:hAnsi="Arial" w:cs="Arial"/>
        </w:rPr>
        <w:t xml:space="preserve"> somados extrapolem a receita bruta máxima admitida para fins de enquadramento como empresa de pequeno porte, pretendendo utilizar-se do tratamento favorecido previsto na Lei Complementar nº 123/2006, </w:t>
      </w:r>
      <w:r>
        <w:rPr>
          <w:rFonts w:ascii="Arial" w:hAnsi="Arial" w:cs="Arial"/>
          <w:bCs/>
          <w:iCs/>
        </w:rPr>
        <w:t>alterada pela Lei Complementar n.º 147/2014</w:t>
      </w:r>
      <w:r>
        <w:rPr>
          <w:rFonts w:ascii="Arial" w:hAnsi="Arial" w:cs="Arial"/>
        </w:rPr>
        <w:t xml:space="preserve"> e Decreto Municipal 12.437/07, estando ciente da penalidades previstas no subitem </w:t>
      </w:r>
      <w:r w:rsidR="00372486">
        <w:rPr>
          <w:rFonts w:ascii="Arial" w:hAnsi="Arial" w:cs="Arial"/>
        </w:rPr>
        <w:t xml:space="preserve">13.1.4. </w:t>
      </w:r>
      <w:proofErr w:type="gramStart"/>
      <w:r>
        <w:rPr>
          <w:rFonts w:ascii="Arial" w:hAnsi="Arial" w:cs="Arial"/>
        </w:rPr>
        <w:t>do</w:t>
      </w:r>
      <w:proofErr w:type="gramEnd"/>
      <w:r>
        <w:rPr>
          <w:rFonts w:ascii="Arial" w:hAnsi="Arial" w:cs="Arial"/>
        </w:rPr>
        <w:t xml:space="preserve"> edital no caso de declaração falsa, independente do processo judicial cabível.</w:t>
      </w:r>
    </w:p>
    <w:p w14:paraId="021A20D1" w14:textId="77777777" w:rsidR="00C63CD2" w:rsidRDefault="00C63CD2" w:rsidP="00C63CD2">
      <w:pPr>
        <w:tabs>
          <w:tab w:val="left" w:pos="284"/>
        </w:tabs>
        <w:jc w:val="both"/>
        <w:rPr>
          <w:rFonts w:ascii="Arial" w:hAnsi="Arial" w:cs="Arial"/>
        </w:rPr>
      </w:pPr>
    </w:p>
    <w:p w14:paraId="3F699B49" w14:textId="77777777" w:rsidR="00C63CD2" w:rsidRDefault="00C63CD2" w:rsidP="00C63CD2">
      <w:pPr>
        <w:tabs>
          <w:tab w:val="left" w:pos="284"/>
        </w:tabs>
        <w:jc w:val="both"/>
        <w:rPr>
          <w:rFonts w:ascii="Arial" w:hAnsi="Arial" w:cs="Arial"/>
        </w:rPr>
      </w:pPr>
    </w:p>
    <w:p w14:paraId="5177238D" w14:textId="77777777" w:rsidR="00C63CD2" w:rsidRDefault="00C63CD2" w:rsidP="00C63CD2">
      <w:pPr>
        <w:tabs>
          <w:tab w:val="left" w:pos="284"/>
        </w:tabs>
        <w:jc w:val="both"/>
        <w:rPr>
          <w:rFonts w:ascii="Arial" w:hAnsi="Arial" w:cs="Arial"/>
        </w:rPr>
      </w:pPr>
    </w:p>
    <w:p w14:paraId="629BB582" w14:textId="77777777" w:rsidR="00C63CD2" w:rsidRDefault="00C63CD2" w:rsidP="00C63CD2">
      <w:pPr>
        <w:tabs>
          <w:tab w:val="left" w:pos="284"/>
        </w:tabs>
        <w:jc w:val="both"/>
        <w:rPr>
          <w:rFonts w:ascii="Arial" w:hAnsi="Arial" w:cs="Arial"/>
        </w:rPr>
      </w:pPr>
    </w:p>
    <w:p w14:paraId="0A8F1B8A" w14:textId="77777777" w:rsidR="00C63CD2" w:rsidRDefault="00C63CD2" w:rsidP="00C63CD2">
      <w:pPr>
        <w:tabs>
          <w:tab w:val="left" w:pos="284"/>
        </w:tabs>
        <w:ind w:firstLine="561"/>
        <w:jc w:val="both"/>
        <w:rPr>
          <w:rFonts w:ascii="Arial" w:hAnsi="Arial" w:cs="Arial"/>
        </w:rPr>
      </w:pPr>
    </w:p>
    <w:p w14:paraId="2F203268" w14:textId="77777777" w:rsidR="00C63CD2" w:rsidRDefault="00C63CD2" w:rsidP="00C63CD2">
      <w:pPr>
        <w:tabs>
          <w:tab w:val="left" w:pos="284"/>
        </w:tabs>
        <w:ind w:firstLine="561"/>
        <w:jc w:val="center"/>
        <w:rPr>
          <w:rFonts w:ascii="Arial" w:hAnsi="Arial" w:cs="Arial"/>
        </w:rPr>
      </w:pPr>
      <w:r>
        <w:rPr>
          <w:rFonts w:ascii="Arial" w:hAnsi="Arial" w:cs="Arial"/>
        </w:rPr>
        <w:t>Local e data</w:t>
      </w:r>
    </w:p>
    <w:p w14:paraId="013A9F3E" w14:textId="77777777" w:rsidR="00C63CD2" w:rsidRDefault="00C63CD2" w:rsidP="00C63CD2">
      <w:pPr>
        <w:tabs>
          <w:tab w:val="left" w:pos="284"/>
        </w:tabs>
        <w:ind w:firstLine="561"/>
        <w:jc w:val="center"/>
        <w:rPr>
          <w:rFonts w:ascii="Arial" w:hAnsi="Arial" w:cs="Arial"/>
        </w:rPr>
      </w:pPr>
    </w:p>
    <w:p w14:paraId="40FBD0BC" w14:textId="77777777" w:rsidR="00C63CD2" w:rsidRDefault="00C63CD2" w:rsidP="00C63CD2">
      <w:pPr>
        <w:tabs>
          <w:tab w:val="left" w:pos="284"/>
        </w:tabs>
        <w:ind w:firstLine="561"/>
        <w:jc w:val="center"/>
        <w:rPr>
          <w:rFonts w:ascii="Arial" w:hAnsi="Arial" w:cs="Arial"/>
        </w:rPr>
      </w:pPr>
    </w:p>
    <w:p w14:paraId="17839384" w14:textId="77777777" w:rsidR="00C63CD2" w:rsidRDefault="00C63CD2" w:rsidP="00C63CD2">
      <w:pPr>
        <w:tabs>
          <w:tab w:val="left" w:pos="284"/>
        </w:tabs>
        <w:ind w:firstLine="561"/>
        <w:jc w:val="center"/>
        <w:rPr>
          <w:rFonts w:ascii="Arial" w:hAnsi="Arial" w:cs="Arial"/>
        </w:rPr>
      </w:pPr>
    </w:p>
    <w:p w14:paraId="2DBEFE61" w14:textId="77777777" w:rsidR="00C63CD2" w:rsidRDefault="00C63CD2" w:rsidP="00C63CD2">
      <w:pPr>
        <w:tabs>
          <w:tab w:val="left" w:pos="284"/>
        </w:tabs>
        <w:ind w:firstLine="561"/>
        <w:jc w:val="center"/>
        <w:rPr>
          <w:rFonts w:ascii="Arial" w:hAnsi="Arial" w:cs="Arial"/>
        </w:rPr>
      </w:pPr>
    </w:p>
    <w:p w14:paraId="13319766" w14:textId="77777777" w:rsidR="00C63CD2" w:rsidRDefault="00C63CD2" w:rsidP="00C63CD2">
      <w:pPr>
        <w:tabs>
          <w:tab w:val="left" w:pos="284"/>
        </w:tabs>
        <w:ind w:firstLine="561"/>
        <w:jc w:val="center"/>
        <w:rPr>
          <w:rFonts w:ascii="Arial" w:hAnsi="Arial" w:cs="Arial"/>
        </w:rPr>
      </w:pPr>
      <w:r>
        <w:rPr>
          <w:rFonts w:ascii="Arial" w:hAnsi="Arial" w:cs="Arial"/>
        </w:rPr>
        <w:t>_______________________________________________</w:t>
      </w:r>
    </w:p>
    <w:p w14:paraId="7089D475" w14:textId="77777777" w:rsidR="00C63CD2" w:rsidRDefault="00C63CD2" w:rsidP="00C63CD2">
      <w:pPr>
        <w:tabs>
          <w:tab w:val="left" w:pos="284"/>
        </w:tabs>
        <w:ind w:firstLine="561"/>
        <w:jc w:val="center"/>
        <w:rPr>
          <w:rFonts w:ascii="Arial" w:hAnsi="Arial" w:cs="Arial"/>
        </w:rPr>
      </w:pPr>
      <w:r>
        <w:rPr>
          <w:rFonts w:ascii="Arial" w:hAnsi="Arial" w:cs="Arial"/>
        </w:rPr>
        <w:t>Nome e assinatura do representante legal</w:t>
      </w:r>
    </w:p>
    <w:p w14:paraId="72A87361" w14:textId="77777777" w:rsidR="00C63CD2" w:rsidRDefault="00C63CD2" w:rsidP="00C63CD2">
      <w:pPr>
        <w:tabs>
          <w:tab w:val="left" w:pos="284"/>
        </w:tabs>
        <w:jc w:val="center"/>
        <w:rPr>
          <w:rFonts w:ascii="Arial" w:hAnsi="Arial" w:cs="Arial"/>
        </w:rPr>
      </w:pPr>
    </w:p>
    <w:p w14:paraId="435F3937" w14:textId="77777777" w:rsidR="00C63CD2" w:rsidRDefault="00C63CD2" w:rsidP="00C63CD2">
      <w:pPr>
        <w:tabs>
          <w:tab w:val="left" w:pos="284"/>
        </w:tabs>
        <w:jc w:val="center"/>
        <w:rPr>
          <w:rFonts w:ascii="Arial" w:hAnsi="Arial" w:cs="Arial"/>
        </w:rPr>
      </w:pPr>
    </w:p>
    <w:p w14:paraId="3722B8E4" w14:textId="77777777" w:rsidR="00C63CD2" w:rsidRDefault="00C63CD2" w:rsidP="00C63CD2">
      <w:pPr>
        <w:tabs>
          <w:tab w:val="left" w:pos="284"/>
        </w:tabs>
        <w:jc w:val="center"/>
        <w:rPr>
          <w:rFonts w:ascii="Arial" w:hAnsi="Arial" w:cs="Arial"/>
        </w:rPr>
      </w:pPr>
    </w:p>
    <w:p w14:paraId="4A1BC85C" w14:textId="77777777" w:rsidR="00C63CD2" w:rsidRDefault="00C63CD2" w:rsidP="00C63CD2">
      <w:pPr>
        <w:tabs>
          <w:tab w:val="left" w:pos="284"/>
        </w:tabs>
        <w:jc w:val="center"/>
        <w:rPr>
          <w:rFonts w:ascii="Arial" w:hAnsi="Arial" w:cs="Arial"/>
        </w:rPr>
      </w:pPr>
    </w:p>
    <w:p w14:paraId="26E260D8" w14:textId="77777777" w:rsidR="00C63CD2" w:rsidRDefault="00C63CD2" w:rsidP="00C63CD2">
      <w:pPr>
        <w:tabs>
          <w:tab w:val="left" w:pos="284"/>
        </w:tabs>
        <w:jc w:val="center"/>
        <w:rPr>
          <w:rFonts w:ascii="Arial" w:hAnsi="Arial" w:cs="Arial"/>
        </w:rPr>
      </w:pPr>
    </w:p>
    <w:p w14:paraId="55A9F5C4" w14:textId="77777777" w:rsidR="00C63CD2" w:rsidRDefault="00C63CD2" w:rsidP="00C63CD2">
      <w:pPr>
        <w:tabs>
          <w:tab w:val="left" w:pos="284"/>
        </w:tabs>
        <w:jc w:val="center"/>
        <w:rPr>
          <w:rFonts w:ascii="Arial" w:hAnsi="Arial" w:cs="Arial"/>
        </w:rPr>
      </w:pPr>
    </w:p>
    <w:p w14:paraId="74463BFD" w14:textId="77777777" w:rsidR="00C63CD2" w:rsidRDefault="00C63CD2" w:rsidP="00C63CD2">
      <w:pPr>
        <w:tabs>
          <w:tab w:val="left" w:pos="284"/>
        </w:tabs>
        <w:rPr>
          <w:rFonts w:ascii="Arial" w:hAnsi="Arial" w:cs="Arial"/>
        </w:rPr>
      </w:pPr>
    </w:p>
    <w:p w14:paraId="4578464E" w14:textId="77777777" w:rsidR="00C63CD2" w:rsidRDefault="00C63CD2" w:rsidP="00C63CD2">
      <w:pPr>
        <w:pStyle w:val="Recuodecorpodetexto"/>
        <w:pageBreakBefore/>
        <w:widowControl w:val="0"/>
        <w:tabs>
          <w:tab w:val="left" w:pos="284"/>
        </w:tabs>
        <w:overflowPunct/>
        <w:autoSpaceDE/>
        <w:autoSpaceDN w:val="0"/>
        <w:spacing w:line="240" w:lineRule="auto"/>
        <w:jc w:val="center"/>
        <w:rPr>
          <w:color w:val="auto"/>
          <w:sz w:val="20"/>
          <w:szCs w:val="20"/>
        </w:rPr>
      </w:pPr>
      <w:r>
        <w:rPr>
          <w:b/>
          <w:color w:val="auto"/>
          <w:sz w:val="20"/>
          <w:szCs w:val="20"/>
        </w:rPr>
        <w:lastRenderedPageBreak/>
        <w:t xml:space="preserve">ANEXO </w:t>
      </w:r>
      <w:r>
        <w:rPr>
          <w:b/>
          <w:color w:val="auto"/>
          <w:sz w:val="20"/>
          <w:szCs w:val="20"/>
          <w:lang w:val="pt-BR"/>
        </w:rPr>
        <w:t>I</w:t>
      </w:r>
      <w:r>
        <w:rPr>
          <w:b/>
          <w:color w:val="auto"/>
          <w:sz w:val="20"/>
          <w:szCs w:val="20"/>
        </w:rPr>
        <w:t>V</w:t>
      </w:r>
    </w:p>
    <w:p w14:paraId="322DFFAB" w14:textId="77777777" w:rsidR="00C63CD2" w:rsidRDefault="00C63CD2" w:rsidP="00C63CD2">
      <w:pPr>
        <w:tabs>
          <w:tab w:val="left" w:pos="284"/>
        </w:tabs>
        <w:jc w:val="both"/>
        <w:rPr>
          <w:rFonts w:ascii="Arial" w:hAnsi="Arial" w:cs="Arial"/>
        </w:rPr>
      </w:pPr>
      <w:r>
        <w:rPr>
          <w:rFonts w:ascii="Arial" w:hAnsi="Arial" w:cs="Arial"/>
        </w:rPr>
        <w:t>===================================================================================</w:t>
      </w:r>
    </w:p>
    <w:p w14:paraId="29B61B17" w14:textId="77777777" w:rsidR="00C63CD2" w:rsidRDefault="00C63CD2" w:rsidP="00C63CD2">
      <w:pPr>
        <w:tabs>
          <w:tab w:val="left" w:pos="284"/>
        </w:tabs>
        <w:jc w:val="center"/>
        <w:rPr>
          <w:rFonts w:ascii="Arial" w:hAnsi="Arial" w:cs="Arial"/>
          <w:b/>
        </w:rPr>
      </w:pPr>
      <w:r>
        <w:rPr>
          <w:rFonts w:ascii="Arial" w:hAnsi="Arial" w:cs="Arial"/>
          <w:b/>
        </w:rPr>
        <w:t>MODELO DE PROPOSTA</w:t>
      </w:r>
    </w:p>
    <w:p w14:paraId="4A39FE46" w14:textId="77777777" w:rsidR="00C63CD2" w:rsidRDefault="00C63CD2" w:rsidP="00C63CD2">
      <w:pPr>
        <w:tabs>
          <w:tab w:val="left" w:pos="284"/>
        </w:tabs>
        <w:jc w:val="both"/>
        <w:rPr>
          <w:rFonts w:ascii="Arial" w:hAnsi="Arial" w:cs="Arial"/>
        </w:rPr>
      </w:pPr>
      <w:r>
        <w:rPr>
          <w:rFonts w:ascii="Arial" w:hAnsi="Arial" w:cs="Arial"/>
        </w:rPr>
        <w:t>===================================================================================</w:t>
      </w:r>
    </w:p>
    <w:p w14:paraId="2DDC90C2" w14:textId="77777777" w:rsidR="00C63CD2" w:rsidRDefault="00C63CD2" w:rsidP="00C63CD2">
      <w:pPr>
        <w:tabs>
          <w:tab w:val="left" w:pos="284"/>
        </w:tabs>
        <w:jc w:val="both"/>
        <w:rPr>
          <w:rFonts w:ascii="Arial" w:hAnsi="Arial" w:cs="Arial"/>
        </w:rPr>
      </w:pPr>
    </w:p>
    <w:p w14:paraId="01AA2757" w14:textId="77777777" w:rsidR="00C63CD2" w:rsidRDefault="00C63CD2" w:rsidP="00C63CD2">
      <w:pPr>
        <w:tabs>
          <w:tab w:val="left" w:pos="284"/>
        </w:tabs>
        <w:jc w:val="both"/>
        <w:rPr>
          <w:rFonts w:ascii="Arial" w:hAnsi="Arial" w:cs="Arial"/>
        </w:rPr>
      </w:pPr>
    </w:p>
    <w:p w14:paraId="77B3E54E" w14:textId="77777777" w:rsidR="00C63CD2" w:rsidRDefault="00C63CD2" w:rsidP="00C63CD2">
      <w:pPr>
        <w:pStyle w:val="Corpodetexto31"/>
        <w:tabs>
          <w:tab w:val="left" w:pos="284"/>
        </w:tabs>
        <w:rPr>
          <w:b/>
          <w:color w:val="auto"/>
        </w:rPr>
      </w:pPr>
      <w:r>
        <w:rPr>
          <w:b/>
          <w:color w:val="auto"/>
        </w:rPr>
        <w:t>EMPRESA:</w:t>
      </w:r>
    </w:p>
    <w:p w14:paraId="4B70E416" w14:textId="77777777" w:rsidR="00C63CD2" w:rsidRDefault="00C63CD2" w:rsidP="00C63CD2">
      <w:pPr>
        <w:tabs>
          <w:tab w:val="left" w:pos="284"/>
        </w:tabs>
        <w:jc w:val="both"/>
        <w:rPr>
          <w:rFonts w:ascii="Arial" w:hAnsi="Arial" w:cs="Arial"/>
        </w:rPr>
      </w:pPr>
      <w:r>
        <w:rPr>
          <w:rFonts w:ascii="Arial" w:hAnsi="Arial" w:cs="Arial"/>
        </w:rPr>
        <w:t>Razão Social:</w:t>
      </w:r>
    </w:p>
    <w:p w14:paraId="44EB0405" w14:textId="77777777" w:rsidR="00C63CD2" w:rsidRDefault="00C63CD2" w:rsidP="00C63CD2">
      <w:pPr>
        <w:tabs>
          <w:tab w:val="left" w:pos="284"/>
        </w:tabs>
        <w:jc w:val="both"/>
        <w:rPr>
          <w:rFonts w:ascii="Arial" w:hAnsi="Arial" w:cs="Arial"/>
        </w:rPr>
      </w:pPr>
      <w:r>
        <w:rPr>
          <w:rFonts w:ascii="Arial" w:hAnsi="Arial" w:cs="Arial"/>
        </w:rPr>
        <w:t>C.N.P.J.:</w:t>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p>
    <w:p w14:paraId="07062077" w14:textId="77777777" w:rsidR="00C63CD2" w:rsidRDefault="00C63CD2" w:rsidP="00C63CD2">
      <w:pPr>
        <w:tabs>
          <w:tab w:val="left" w:pos="284"/>
        </w:tabs>
        <w:jc w:val="both"/>
        <w:rPr>
          <w:rFonts w:ascii="Arial" w:hAnsi="Arial" w:cs="Arial"/>
        </w:rPr>
      </w:pPr>
      <w:r>
        <w:rPr>
          <w:rFonts w:ascii="Arial" w:hAnsi="Arial" w:cs="Arial"/>
        </w:rPr>
        <w:t>Endereço:</w:t>
      </w:r>
      <w:r>
        <w:rPr>
          <w:rFonts w:ascii="Arial" w:hAnsi="Arial" w:cs="Arial"/>
        </w:rPr>
        <w:tab/>
      </w:r>
    </w:p>
    <w:p w14:paraId="1118373F" w14:textId="77777777" w:rsidR="00C63CD2" w:rsidRDefault="00C63CD2" w:rsidP="00C63CD2">
      <w:pPr>
        <w:pStyle w:val="Corpodetexto21"/>
        <w:tabs>
          <w:tab w:val="left" w:pos="284"/>
        </w:tabs>
        <w:rPr>
          <w:b w:val="0"/>
          <w:sz w:val="20"/>
        </w:rPr>
      </w:pPr>
      <w:r>
        <w:rPr>
          <w:b w:val="0"/>
          <w:sz w:val="20"/>
        </w:rPr>
        <w:t>Telefone:</w:t>
      </w:r>
    </w:p>
    <w:p w14:paraId="690C2056" w14:textId="77777777" w:rsidR="00C63CD2" w:rsidRDefault="00C63CD2" w:rsidP="00C63CD2">
      <w:pPr>
        <w:pStyle w:val="Corpodetexto21"/>
        <w:tabs>
          <w:tab w:val="left" w:pos="284"/>
        </w:tabs>
        <w:rPr>
          <w:b w:val="0"/>
          <w:sz w:val="20"/>
        </w:rPr>
      </w:pPr>
      <w:r>
        <w:rPr>
          <w:b w:val="0"/>
          <w:sz w:val="20"/>
        </w:rPr>
        <w:t xml:space="preserve">Email Comercial: </w:t>
      </w:r>
    </w:p>
    <w:p w14:paraId="114162C7" w14:textId="77777777" w:rsidR="00C63CD2" w:rsidRDefault="00C63CD2" w:rsidP="00C63CD2">
      <w:pPr>
        <w:tabs>
          <w:tab w:val="left" w:pos="567"/>
        </w:tabs>
        <w:jc w:val="both"/>
        <w:rPr>
          <w:rFonts w:ascii="Arial" w:hAnsi="Arial" w:cs="Arial"/>
        </w:rPr>
      </w:pPr>
      <w:r>
        <w:rPr>
          <w:rFonts w:ascii="Arial" w:hAnsi="Arial" w:cs="Arial"/>
        </w:rPr>
        <w:tab/>
        <w:t xml:space="preserve">Porte: </w:t>
      </w:r>
      <w:proofErr w:type="gramStart"/>
      <w:r>
        <w:rPr>
          <w:rFonts w:ascii="Arial" w:hAnsi="Arial" w:cs="Arial"/>
        </w:rPr>
        <w:t xml:space="preserve">( </w:t>
      </w:r>
      <w:proofErr w:type="gramEnd"/>
      <w:r>
        <w:rPr>
          <w:rFonts w:ascii="Arial" w:hAnsi="Arial" w:cs="Arial"/>
        </w:rPr>
        <w:t>) Microempresa ( ) Empresa de Pequeno Porte ( ) Outros</w:t>
      </w:r>
    </w:p>
    <w:p w14:paraId="1477367A" w14:textId="77777777" w:rsidR="00C63CD2" w:rsidRDefault="00C63CD2" w:rsidP="00C63CD2">
      <w:pPr>
        <w:tabs>
          <w:tab w:val="left" w:pos="284"/>
        </w:tabs>
        <w:jc w:val="both"/>
        <w:rPr>
          <w:rFonts w:ascii="Arial" w:hAnsi="Arial" w:cs="Arial"/>
        </w:rPr>
      </w:pPr>
    </w:p>
    <w:p w14:paraId="3C71930E" w14:textId="77777777" w:rsidR="00C63CD2" w:rsidRDefault="00C63CD2" w:rsidP="00C63CD2">
      <w:pPr>
        <w:tabs>
          <w:tab w:val="left" w:pos="284"/>
        </w:tabs>
        <w:jc w:val="both"/>
        <w:rPr>
          <w:rFonts w:ascii="Arial" w:hAnsi="Arial" w:cs="Arial"/>
        </w:rPr>
      </w:pPr>
    </w:p>
    <w:tbl>
      <w:tblPr>
        <w:tblW w:w="9915" w:type="dxa"/>
        <w:jc w:val="center"/>
        <w:tblLayout w:type="fixed"/>
        <w:tblCellMar>
          <w:top w:w="55" w:type="dxa"/>
          <w:left w:w="55" w:type="dxa"/>
          <w:bottom w:w="55" w:type="dxa"/>
          <w:right w:w="55" w:type="dxa"/>
        </w:tblCellMar>
        <w:tblLook w:val="04A0" w:firstRow="1" w:lastRow="0" w:firstColumn="1" w:lastColumn="0" w:noHBand="0" w:noVBand="1"/>
      </w:tblPr>
      <w:tblGrid>
        <w:gridCol w:w="566"/>
        <w:gridCol w:w="850"/>
        <w:gridCol w:w="850"/>
        <w:gridCol w:w="4533"/>
        <w:gridCol w:w="1416"/>
        <w:gridCol w:w="1700"/>
      </w:tblGrid>
      <w:tr w:rsidR="00C63CD2" w14:paraId="6F629F35" w14:textId="77777777" w:rsidTr="00C63CD2">
        <w:trPr>
          <w:trHeight w:val="283"/>
          <w:jc w:val="center"/>
        </w:trPr>
        <w:tc>
          <w:tcPr>
            <w:tcW w:w="567" w:type="dxa"/>
            <w:tcBorders>
              <w:top w:val="single" w:sz="4" w:space="0" w:color="000000"/>
              <w:left w:val="single" w:sz="4" w:space="0" w:color="000000"/>
              <w:bottom w:val="single" w:sz="4" w:space="0" w:color="000000"/>
              <w:right w:val="nil"/>
            </w:tcBorders>
            <w:vAlign w:val="center"/>
            <w:hideMark/>
          </w:tcPr>
          <w:p w14:paraId="6C23446B" w14:textId="77777777" w:rsidR="00C63CD2" w:rsidRDefault="00C63CD2">
            <w:pPr>
              <w:pStyle w:val="Contedodatabela"/>
              <w:tabs>
                <w:tab w:val="left" w:pos="284"/>
              </w:tabs>
              <w:jc w:val="center"/>
              <w:rPr>
                <w:rFonts w:ascii="Arial" w:hAnsi="Arial" w:cs="Arial"/>
                <w:b/>
              </w:rPr>
            </w:pPr>
            <w:r>
              <w:rPr>
                <w:rFonts w:ascii="Arial" w:hAnsi="Arial" w:cs="Arial"/>
                <w:b/>
              </w:rPr>
              <w:t>Item</w:t>
            </w:r>
          </w:p>
        </w:tc>
        <w:tc>
          <w:tcPr>
            <w:tcW w:w="850" w:type="dxa"/>
            <w:tcBorders>
              <w:top w:val="single" w:sz="4" w:space="0" w:color="000000"/>
              <w:left w:val="single" w:sz="4" w:space="0" w:color="000000"/>
              <w:bottom w:val="single" w:sz="4" w:space="0" w:color="000000"/>
              <w:right w:val="nil"/>
            </w:tcBorders>
            <w:vAlign w:val="center"/>
            <w:hideMark/>
          </w:tcPr>
          <w:p w14:paraId="2004AFE3" w14:textId="77777777" w:rsidR="00C63CD2" w:rsidRDefault="00C63CD2">
            <w:pPr>
              <w:pStyle w:val="Contedodatabela"/>
              <w:tabs>
                <w:tab w:val="left" w:pos="284"/>
              </w:tabs>
              <w:jc w:val="center"/>
              <w:rPr>
                <w:rFonts w:ascii="Arial" w:hAnsi="Arial" w:cs="Arial"/>
                <w:b/>
              </w:rPr>
            </w:pPr>
            <w:r>
              <w:rPr>
                <w:rFonts w:ascii="Arial" w:hAnsi="Arial" w:cs="Arial"/>
                <w:b/>
              </w:rPr>
              <w:t>Quant.</w:t>
            </w:r>
          </w:p>
        </w:tc>
        <w:tc>
          <w:tcPr>
            <w:tcW w:w="850" w:type="dxa"/>
            <w:tcBorders>
              <w:top w:val="single" w:sz="4" w:space="0" w:color="000000"/>
              <w:left w:val="single" w:sz="4" w:space="0" w:color="000000"/>
              <w:bottom w:val="single" w:sz="4" w:space="0" w:color="000000"/>
              <w:right w:val="nil"/>
            </w:tcBorders>
            <w:vAlign w:val="center"/>
            <w:hideMark/>
          </w:tcPr>
          <w:p w14:paraId="6EDC6A68" w14:textId="77777777" w:rsidR="00C63CD2" w:rsidRDefault="00C63CD2">
            <w:pPr>
              <w:pStyle w:val="Contedodatabela"/>
              <w:tabs>
                <w:tab w:val="left" w:pos="284"/>
              </w:tabs>
              <w:jc w:val="center"/>
              <w:rPr>
                <w:rFonts w:ascii="Arial" w:hAnsi="Arial" w:cs="Arial"/>
                <w:b/>
              </w:rPr>
            </w:pPr>
            <w:r>
              <w:rPr>
                <w:rFonts w:ascii="Arial" w:hAnsi="Arial" w:cs="Arial"/>
                <w:b/>
              </w:rPr>
              <w:t>Unid.</w:t>
            </w:r>
          </w:p>
        </w:tc>
        <w:tc>
          <w:tcPr>
            <w:tcW w:w="4535" w:type="dxa"/>
            <w:tcBorders>
              <w:top w:val="single" w:sz="4" w:space="0" w:color="000000"/>
              <w:left w:val="single" w:sz="4" w:space="0" w:color="000000"/>
              <w:bottom w:val="single" w:sz="4" w:space="0" w:color="000000"/>
              <w:right w:val="single" w:sz="4" w:space="0" w:color="000000"/>
            </w:tcBorders>
            <w:vAlign w:val="center"/>
            <w:hideMark/>
          </w:tcPr>
          <w:p w14:paraId="18EB1AE9" w14:textId="77777777" w:rsidR="00C63CD2" w:rsidRDefault="00C63CD2">
            <w:pPr>
              <w:pStyle w:val="Contedodatabela"/>
              <w:tabs>
                <w:tab w:val="left" w:pos="284"/>
              </w:tabs>
              <w:jc w:val="center"/>
              <w:rPr>
                <w:rFonts w:ascii="Arial" w:hAnsi="Arial" w:cs="Arial"/>
              </w:rPr>
            </w:pPr>
            <w:r>
              <w:rPr>
                <w:rFonts w:ascii="Arial" w:hAnsi="Arial" w:cs="Arial"/>
                <w:b/>
              </w:rPr>
              <w:t>Descritivo</w:t>
            </w:r>
          </w:p>
        </w:tc>
        <w:tc>
          <w:tcPr>
            <w:tcW w:w="1417" w:type="dxa"/>
            <w:tcBorders>
              <w:top w:val="single" w:sz="4" w:space="0" w:color="000000"/>
              <w:left w:val="single" w:sz="4" w:space="0" w:color="000000"/>
              <w:bottom w:val="single" w:sz="4" w:space="0" w:color="000000"/>
              <w:right w:val="single" w:sz="4" w:space="0" w:color="000000"/>
            </w:tcBorders>
            <w:vAlign w:val="center"/>
            <w:hideMark/>
          </w:tcPr>
          <w:p w14:paraId="0E740B54" w14:textId="77777777" w:rsidR="00C63CD2" w:rsidRDefault="00C63CD2">
            <w:pPr>
              <w:pStyle w:val="Contedodatabela"/>
              <w:tabs>
                <w:tab w:val="left" w:pos="284"/>
              </w:tabs>
              <w:jc w:val="center"/>
              <w:rPr>
                <w:rFonts w:ascii="Arial" w:hAnsi="Arial" w:cs="Arial"/>
                <w:b/>
              </w:rPr>
            </w:pPr>
            <w:r>
              <w:rPr>
                <w:rFonts w:ascii="Arial" w:hAnsi="Arial" w:cs="Arial"/>
                <w:b/>
              </w:rPr>
              <w:t>Valor Unitário</w:t>
            </w:r>
          </w:p>
        </w:tc>
        <w:tc>
          <w:tcPr>
            <w:tcW w:w="1701" w:type="dxa"/>
            <w:tcBorders>
              <w:top w:val="single" w:sz="4" w:space="0" w:color="000000"/>
              <w:left w:val="single" w:sz="4" w:space="0" w:color="000000"/>
              <w:bottom w:val="single" w:sz="4" w:space="0" w:color="000000"/>
              <w:right w:val="single" w:sz="4" w:space="0" w:color="000000"/>
            </w:tcBorders>
            <w:vAlign w:val="center"/>
            <w:hideMark/>
          </w:tcPr>
          <w:p w14:paraId="14E34F37" w14:textId="77777777" w:rsidR="00C63CD2" w:rsidRDefault="00C63CD2">
            <w:pPr>
              <w:pStyle w:val="Contedodatabela"/>
              <w:tabs>
                <w:tab w:val="left" w:pos="284"/>
              </w:tabs>
              <w:jc w:val="center"/>
              <w:rPr>
                <w:rFonts w:ascii="Arial" w:hAnsi="Arial" w:cs="Arial"/>
                <w:b/>
              </w:rPr>
            </w:pPr>
            <w:r>
              <w:rPr>
                <w:rFonts w:ascii="Arial" w:hAnsi="Arial" w:cs="Arial"/>
                <w:b/>
              </w:rPr>
              <w:t>Valor Total</w:t>
            </w:r>
          </w:p>
        </w:tc>
      </w:tr>
      <w:tr w:rsidR="00C63CD2" w14:paraId="65971DCA" w14:textId="77777777" w:rsidTr="00C63CD2">
        <w:trPr>
          <w:trHeight w:val="283"/>
          <w:jc w:val="center"/>
        </w:trPr>
        <w:tc>
          <w:tcPr>
            <w:tcW w:w="567" w:type="dxa"/>
            <w:tcBorders>
              <w:top w:val="single" w:sz="4" w:space="0" w:color="000000"/>
              <w:left w:val="single" w:sz="4" w:space="0" w:color="000000"/>
              <w:bottom w:val="single" w:sz="4" w:space="0" w:color="000000"/>
              <w:right w:val="nil"/>
            </w:tcBorders>
            <w:vAlign w:val="center"/>
          </w:tcPr>
          <w:p w14:paraId="3582B73B" w14:textId="77777777" w:rsidR="00C63CD2" w:rsidRDefault="00C63CD2">
            <w:pPr>
              <w:tabs>
                <w:tab w:val="left" w:pos="284"/>
              </w:tabs>
              <w:ind w:hanging="2"/>
              <w:jc w:val="center"/>
              <w:rPr>
                <w:rFonts w:ascii="Arial" w:eastAsia="Arial" w:hAnsi="Arial" w:cs="Arial"/>
                <w:kern w:val="2"/>
              </w:rPr>
            </w:pPr>
          </w:p>
        </w:tc>
        <w:tc>
          <w:tcPr>
            <w:tcW w:w="850" w:type="dxa"/>
            <w:tcBorders>
              <w:top w:val="single" w:sz="4" w:space="0" w:color="000000"/>
              <w:left w:val="single" w:sz="4" w:space="0" w:color="000000"/>
              <w:bottom w:val="single" w:sz="4" w:space="0" w:color="000000"/>
              <w:right w:val="nil"/>
            </w:tcBorders>
            <w:vAlign w:val="center"/>
          </w:tcPr>
          <w:p w14:paraId="72BC1963" w14:textId="77777777" w:rsidR="00C63CD2" w:rsidRDefault="00C63CD2">
            <w:pPr>
              <w:tabs>
                <w:tab w:val="left" w:pos="284"/>
              </w:tabs>
              <w:ind w:hanging="2"/>
              <w:jc w:val="center"/>
              <w:rPr>
                <w:rFonts w:ascii="Arial" w:eastAsia="Arial" w:hAnsi="Arial" w:cs="Arial"/>
                <w:kern w:val="2"/>
              </w:rPr>
            </w:pPr>
          </w:p>
        </w:tc>
        <w:tc>
          <w:tcPr>
            <w:tcW w:w="850" w:type="dxa"/>
            <w:tcBorders>
              <w:top w:val="single" w:sz="4" w:space="0" w:color="000000"/>
              <w:left w:val="single" w:sz="4" w:space="0" w:color="000000"/>
              <w:bottom w:val="single" w:sz="4" w:space="0" w:color="000000"/>
              <w:right w:val="nil"/>
            </w:tcBorders>
            <w:vAlign w:val="center"/>
          </w:tcPr>
          <w:p w14:paraId="3526EBB1" w14:textId="77777777" w:rsidR="00C63CD2" w:rsidRDefault="00C63CD2">
            <w:pPr>
              <w:tabs>
                <w:tab w:val="left" w:pos="284"/>
              </w:tabs>
              <w:ind w:hanging="2"/>
              <w:jc w:val="center"/>
              <w:rPr>
                <w:rFonts w:ascii="Arial" w:eastAsia="Arial" w:hAnsi="Arial" w:cs="Arial"/>
                <w:kern w:val="2"/>
              </w:rPr>
            </w:pPr>
          </w:p>
        </w:tc>
        <w:tc>
          <w:tcPr>
            <w:tcW w:w="4535" w:type="dxa"/>
            <w:tcBorders>
              <w:top w:val="single" w:sz="4" w:space="0" w:color="000000"/>
              <w:left w:val="single" w:sz="4" w:space="0" w:color="000000"/>
              <w:bottom w:val="single" w:sz="4" w:space="0" w:color="000000"/>
              <w:right w:val="single" w:sz="4" w:space="0" w:color="000000"/>
            </w:tcBorders>
            <w:vAlign w:val="center"/>
          </w:tcPr>
          <w:p w14:paraId="312CC18A" w14:textId="77777777" w:rsidR="00C63CD2" w:rsidRDefault="00C63CD2">
            <w:pPr>
              <w:tabs>
                <w:tab w:val="left" w:pos="284"/>
              </w:tabs>
              <w:ind w:hanging="2"/>
              <w:jc w:val="center"/>
              <w:rPr>
                <w:rFonts w:ascii="Arial" w:eastAsia="Arial" w:hAnsi="Arial" w:cs="Arial"/>
                <w:kern w:val="2"/>
              </w:rPr>
            </w:pPr>
          </w:p>
        </w:tc>
        <w:tc>
          <w:tcPr>
            <w:tcW w:w="1417" w:type="dxa"/>
            <w:tcBorders>
              <w:top w:val="single" w:sz="4" w:space="0" w:color="000000"/>
              <w:left w:val="single" w:sz="4" w:space="0" w:color="000000"/>
              <w:bottom w:val="single" w:sz="4" w:space="0" w:color="000000"/>
              <w:right w:val="single" w:sz="4" w:space="0" w:color="000000"/>
            </w:tcBorders>
            <w:vAlign w:val="center"/>
          </w:tcPr>
          <w:p w14:paraId="1D09959D" w14:textId="77777777" w:rsidR="00C63CD2" w:rsidRDefault="00C63CD2">
            <w:pPr>
              <w:tabs>
                <w:tab w:val="left" w:pos="284"/>
              </w:tabs>
              <w:ind w:hanging="2"/>
              <w:jc w:val="center"/>
              <w:rPr>
                <w:rFonts w:ascii="Arial" w:eastAsia="Arial" w:hAnsi="Arial" w:cs="Arial"/>
                <w:kern w:val="2"/>
              </w:rPr>
            </w:pPr>
          </w:p>
        </w:tc>
        <w:tc>
          <w:tcPr>
            <w:tcW w:w="1701" w:type="dxa"/>
            <w:tcBorders>
              <w:top w:val="single" w:sz="4" w:space="0" w:color="000000"/>
              <w:left w:val="single" w:sz="4" w:space="0" w:color="000000"/>
              <w:bottom w:val="single" w:sz="4" w:space="0" w:color="000000"/>
              <w:right w:val="single" w:sz="4" w:space="0" w:color="000000"/>
            </w:tcBorders>
            <w:vAlign w:val="center"/>
          </w:tcPr>
          <w:p w14:paraId="13BD70A5" w14:textId="77777777" w:rsidR="00C63CD2" w:rsidRDefault="00C63CD2">
            <w:pPr>
              <w:tabs>
                <w:tab w:val="left" w:pos="284"/>
              </w:tabs>
              <w:ind w:hanging="2"/>
              <w:jc w:val="center"/>
              <w:rPr>
                <w:rFonts w:ascii="Arial" w:eastAsia="Arial" w:hAnsi="Arial" w:cs="Arial"/>
                <w:kern w:val="2"/>
              </w:rPr>
            </w:pPr>
          </w:p>
        </w:tc>
      </w:tr>
      <w:tr w:rsidR="00C63CD2" w14:paraId="2E79AB8A" w14:textId="77777777" w:rsidTr="00C63CD2">
        <w:trPr>
          <w:trHeight w:val="283"/>
          <w:jc w:val="center"/>
        </w:trPr>
        <w:tc>
          <w:tcPr>
            <w:tcW w:w="567" w:type="dxa"/>
            <w:tcBorders>
              <w:top w:val="single" w:sz="4" w:space="0" w:color="000000"/>
              <w:left w:val="single" w:sz="4" w:space="0" w:color="000000"/>
              <w:bottom w:val="single" w:sz="4" w:space="0" w:color="000000"/>
              <w:right w:val="nil"/>
            </w:tcBorders>
            <w:vAlign w:val="center"/>
          </w:tcPr>
          <w:p w14:paraId="715EC2E5" w14:textId="77777777" w:rsidR="00C63CD2" w:rsidRDefault="00C63CD2">
            <w:pPr>
              <w:tabs>
                <w:tab w:val="left" w:pos="284"/>
              </w:tabs>
              <w:ind w:hanging="2"/>
              <w:jc w:val="center"/>
              <w:rPr>
                <w:rFonts w:ascii="Arial" w:eastAsia="Arial" w:hAnsi="Arial" w:cs="Arial"/>
                <w:kern w:val="2"/>
              </w:rPr>
            </w:pPr>
          </w:p>
        </w:tc>
        <w:tc>
          <w:tcPr>
            <w:tcW w:w="850" w:type="dxa"/>
            <w:tcBorders>
              <w:top w:val="single" w:sz="4" w:space="0" w:color="000000"/>
              <w:left w:val="single" w:sz="4" w:space="0" w:color="000000"/>
              <w:bottom w:val="single" w:sz="4" w:space="0" w:color="000000"/>
              <w:right w:val="nil"/>
            </w:tcBorders>
            <w:vAlign w:val="center"/>
          </w:tcPr>
          <w:p w14:paraId="5B67B656" w14:textId="77777777" w:rsidR="00C63CD2" w:rsidRDefault="00C63CD2">
            <w:pPr>
              <w:tabs>
                <w:tab w:val="left" w:pos="284"/>
              </w:tabs>
              <w:ind w:hanging="2"/>
              <w:jc w:val="center"/>
              <w:rPr>
                <w:rFonts w:ascii="Arial" w:eastAsia="Arial" w:hAnsi="Arial" w:cs="Arial"/>
                <w:kern w:val="2"/>
              </w:rPr>
            </w:pPr>
          </w:p>
        </w:tc>
        <w:tc>
          <w:tcPr>
            <w:tcW w:w="850" w:type="dxa"/>
            <w:tcBorders>
              <w:top w:val="single" w:sz="4" w:space="0" w:color="000000"/>
              <w:left w:val="single" w:sz="4" w:space="0" w:color="000000"/>
              <w:bottom w:val="single" w:sz="4" w:space="0" w:color="000000"/>
              <w:right w:val="nil"/>
            </w:tcBorders>
            <w:vAlign w:val="center"/>
          </w:tcPr>
          <w:p w14:paraId="34CAF7DB" w14:textId="77777777" w:rsidR="00C63CD2" w:rsidRDefault="00C63CD2">
            <w:pPr>
              <w:tabs>
                <w:tab w:val="left" w:pos="284"/>
              </w:tabs>
              <w:ind w:hanging="2"/>
              <w:jc w:val="center"/>
              <w:rPr>
                <w:rFonts w:ascii="Arial" w:eastAsia="Arial" w:hAnsi="Arial" w:cs="Arial"/>
                <w:kern w:val="2"/>
              </w:rPr>
            </w:pPr>
          </w:p>
        </w:tc>
        <w:tc>
          <w:tcPr>
            <w:tcW w:w="4535" w:type="dxa"/>
            <w:tcBorders>
              <w:top w:val="single" w:sz="4" w:space="0" w:color="000000"/>
              <w:left w:val="single" w:sz="4" w:space="0" w:color="000000"/>
              <w:bottom w:val="single" w:sz="4" w:space="0" w:color="000000"/>
              <w:right w:val="single" w:sz="4" w:space="0" w:color="000000"/>
            </w:tcBorders>
            <w:vAlign w:val="center"/>
          </w:tcPr>
          <w:p w14:paraId="699354A3" w14:textId="77777777" w:rsidR="00C63CD2" w:rsidRDefault="00C63CD2">
            <w:pPr>
              <w:tabs>
                <w:tab w:val="left" w:pos="284"/>
              </w:tabs>
              <w:ind w:hanging="2"/>
              <w:jc w:val="center"/>
              <w:rPr>
                <w:rFonts w:ascii="Arial" w:eastAsia="Arial" w:hAnsi="Arial" w:cs="Arial"/>
                <w:kern w:val="2"/>
              </w:rPr>
            </w:pPr>
          </w:p>
        </w:tc>
        <w:tc>
          <w:tcPr>
            <w:tcW w:w="1417" w:type="dxa"/>
            <w:tcBorders>
              <w:top w:val="single" w:sz="4" w:space="0" w:color="000000"/>
              <w:left w:val="single" w:sz="4" w:space="0" w:color="000000"/>
              <w:bottom w:val="single" w:sz="4" w:space="0" w:color="000000"/>
              <w:right w:val="single" w:sz="4" w:space="0" w:color="000000"/>
            </w:tcBorders>
            <w:vAlign w:val="center"/>
          </w:tcPr>
          <w:p w14:paraId="5422E760" w14:textId="77777777" w:rsidR="00C63CD2" w:rsidRDefault="00C63CD2">
            <w:pPr>
              <w:tabs>
                <w:tab w:val="left" w:pos="284"/>
              </w:tabs>
              <w:ind w:hanging="2"/>
              <w:jc w:val="center"/>
              <w:rPr>
                <w:rFonts w:ascii="Arial" w:eastAsia="Arial" w:hAnsi="Arial" w:cs="Arial"/>
                <w:kern w:val="2"/>
              </w:rPr>
            </w:pPr>
          </w:p>
        </w:tc>
        <w:tc>
          <w:tcPr>
            <w:tcW w:w="1701" w:type="dxa"/>
            <w:tcBorders>
              <w:top w:val="single" w:sz="4" w:space="0" w:color="000000"/>
              <w:left w:val="single" w:sz="4" w:space="0" w:color="000000"/>
              <w:bottom w:val="single" w:sz="4" w:space="0" w:color="000000"/>
              <w:right w:val="single" w:sz="4" w:space="0" w:color="000000"/>
            </w:tcBorders>
            <w:vAlign w:val="center"/>
          </w:tcPr>
          <w:p w14:paraId="5A1338DF" w14:textId="77777777" w:rsidR="00C63CD2" w:rsidRDefault="00C63CD2">
            <w:pPr>
              <w:tabs>
                <w:tab w:val="left" w:pos="284"/>
              </w:tabs>
              <w:ind w:hanging="2"/>
              <w:jc w:val="center"/>
              <w:rPr>
                <w:rFonts w:ascii="Arial" w:eastAsia="Arial" w:hAnsi="Arial" w:cs="Arial"/>
                <w:kern w:val="2"/>
              </w:rPr>
            </w:pPr>
          </w:p>
        </w:tc>
      </w:tr>
    </w:tbl>
    <w:p w14:paraId="0CB68F86" w14:textId="77777777" w:rsidR="00C63CD2" w:rsidRDefault="00C63CD2" w:rsidP="00C63CD2">
      <w:pPr>
        <w:tabs>
          <w:tab w:val="left" w:pos="284"/>
        </w:tabs>
        <w:jc w:val="both"/>
        <w:rPr>
          <w:rFonts w:ascii="Arial" w:hAnsi="Arial" w:cs="Arial"/>
          <w:kern w:val="2"/>
        </w:rPr>
      </w:pPr>
    </w:p>
    <w:p w14:paraId="52ACB89B" w14:textId="77777777" w:rsidR="00C63CD2" w:rsidRDefault="00C63CD2" w:rsidP="00C63CD2">
      <w:pPr>
        <w:tabs>
          <w:tab w:val="left" w:pos="284"/>
        </w:tabs>
        <w:jc w:val="both"/>
        <w:rPr>
          <w:rFonts w:ascii="Arial" w:hAnsi="Arial" w:cs="Arial"/>
        </w:rPr>
      </w:pPr>
    </w:p>
    <w:p w14:paraId="4733039A" w14:textId="77777777" w:rsidR="00C63CD2" w:rsidRDefault="00C63CD2" w:rsidP="00C63CD2">
      <w:pPr>
        <w:tabs>
          <w:tab w:val="left" w:pos="284"/>
        </w:tabs>
        <w:jc w:val="both"/>
        <w:rPr>
          <w:rFonts w:ascii="Arial" w:hAnsi="Arial" w:cs="Arial"/>
        </w:rPr>
      </w:pPr>
    </w:p>
    <w:p w14:paraId="0B1DF700" w14:textId="77777777" w:rsidR="00C63CD2" w:rsidRDefault="00C63CD2" w:rsidP="00C63CD2">
      <w:pPr>
        <w:tabs>
          <w:tab w:val="left" w:pos="284"/>
        </w:tabs>
        <w:jc w:val="both"/>
        <w:rPr>
          <w:rFonts w:ascii="Arial" w:hAnsi="Arial" w:cs="Arial"/>
        </w:rPr>
      </w:pPr>
    </w:p>
    <w:p w14:paraId="17997C7D" w14:textId="77777777" w:rsidR="00C63CD2" w:rsidRDefault="00C63CD2" w:rsidP="00C63CD2">
      <w:pPr>
        <w:tabs>
          <w:tab w:val="left" w:pos="284"/>
        </w:tabs>
        <w:jc w:val="both"/>
        <w:rPr>
          <w:rFonts w:ascii="Arial" w:hAnsi="Arial" w:cs="Arial"/>
        </w:rPr>
      </w:pPr>
    </w:p>
    <w:p w14:paraId="764997CE" w14:textId="77777777" w:rsidR="00C63CD2" w:rsidRDefault="00C63CD2" w:rsidP="00C63CD2">
      <w:pPr>
        <w:pStyle w:val="Corpodetexto31"/>
        <w:tabs>
          <w:tab w:val="left" w:pos="284"/>
        </w:tabs>
        <w:rPr>
          <w:b/>
          <w:color w:val="auto"/>
        </w:rPr>
      </w:pPr>
      <w:r>
        <w:rPr>
          <w:b/>
          <w:color w:val="auto"/>
        </w:rPr>
        <w:t>DADOS BANCÁRIOS PARA FINS DE PAGAMENTO:</w:t>
      </w:r>
    </w:p>
    <w:p w14:paraId="0051B639" w14:textId="77777777" w:rsidR="00C63CD2" w:rsidRDefault="00C63CD2" w:rsidP="00C63CD2">
      <w:pPr>
        <w:pStyle w:val="Corpodetexto31"/>
        <w:tabs>
          <w:tab w:val="left" w:pos="284"/>
        </w:tabs>
        <w:rPr>
          <w:color w:val="auto"/>
        </w:rPr>
      </w:pPr>
      <w:r>
        <w:rPr>
          <w:color w:val="auto"/>
        </w:rPr>
        <w:t>Banco:</w:t>
      </w:r>
      <w:r>
        <w:rPr>
          <w:color w:val="auto"/>
        </w:rPr>
        <w:tab/>
      </w:r>
      <w:r>
        <w:rPr>
          <w:color w:val="auto"/>
        </w:rPr>
        <w:tab/>
      </w:r>
      <w:r>
        <w:rPr>
          <w:color w:val="auto"/>
        </w:rPr>
        <w:tab/>
      </w:r>
      <w:r>
        <w:rPr>
          <w:color w:val="auto"/>
        </w:rPr>
        <w:tab/>
      </w:r>
    </w:p>
    <w:p w14:paraId="59C849E6" w14:textId="77777777" w:rsidR="00C63CD2" w:rsidRDefault="00C63CD2" w:rsidP="00C63CD2">
      <w:pPr>
        <w:pStyle w:val="Corpodetexto31"/>
        <w:tabs>
          <w:tab w:val="left" w:pos="284"/>
        </w:tabs>
        <w:rPr>
          <w:color w:val="auto"/>
        </w:rPr>
      </w:pPr>
      <w:r>
        <w:rPr>
          <w:color w:val="auto"/>
        </w:rPr>
        <w:t>Nº da Agência:</w:t>
      </w:r>
      <w:r>
        <w:rPr>
          <w:color w:val="auto"/>
        </w:rPr>
        <w:tab/>
      </w:r>
      <w:r>
        <w:rPr>
          <w:color w:val="auto"/>
        </w:rPr>
        <w:tab/>
      </w:r>
      <w:r>
        <w:rPr>
          <w:color w:val="auto"/>
        </w:rPr>
        <w:tab/>
      </w:r>
    </w:p>
    <w:p w14:paraId="73C7E84D" w14:textId="77777777" w:rsidR="00C63CD2" w:rsidRDefault="00C63CD2" w:rsidP="00C63CD2">
      <w:pPr>
        <w:pStyle w:val="Corpodetexto31"/>
        <w:tabs>
          <w:tab w:val="left" w:pos="284"/>
        </w:tabs>
        <w:rPr>
          <w:b/>
          <w:color w:val="auto"/>
        </w:rPr>
      </w:pPr>
      <w:r>
        <w:rPr>
          <w:color w:val="auto"/>
        </w:rPr>
        <w:t>Nº Conta Corrente</w:t>
      </w:r>
    </w:p>
    <w:p w14:paraId="5727C1D7" w14:textId="77777777" w:rsidR="00C63CD2" w:rsidRDefault="00C63CD2" w:rsidP="00C63CD2">
      <w:pPr>
        <w:pStyle w:val="Corpodetexto31"/>
        <w:tabs>
          <w:tab w:val="left" w:pos="284"/>
        </w:tabs>
        <w:rPr>
          <w:b/>
          <w:color w:val="auto"/>
        </w:rPr>
      </w:pPr>
    </w:p>
    <w:p w14:paraId="2B44364A" w14:textId="77777777" w:rsidR="00C63CD2" w:rsidRDefault="00C63CD2" w:rsidP="00C63CD2">
      <w:pPr>
        <w:pStyle w:val="Corpodetexto31"/>
        <w:tabs>
          <w:tab w:val="left" w:pos="284"/>
        </w:tabs>
        <w:rPr>
          <w:b/>
          <w:color w:val="auto"/>
        </w:rPr>
      </w:pPr>
    </w:p>
    <w:p w14:paraId="72E37EE9" w14:textId="77777777" w:rsidR="00C63CD2" w:rsidRDefault="00C63CD2" w:rsidP="00C63CD2">
      <w:pPr>
        <w:pStyle w:val="Corpodetexto31"/>
        <w:tabs>
          <w:tab w:val="left" w:pos="284"/>
        </w:tabs>
        <w:rPr>
          <w:b/>
          <w:color w:val="auto"/>
        </w:rPr>
      </w:pPr>
    </w:p>
    <w:p w14:paraId="1C889C2B" w14:textId="77777777" w:rsidR="00C63CD2" w:rsidRDefault="00C63CD2" w:rsidP="00C63CD2">
      <w:pPr>
        <w:pStyle w:val="Corpodetexto31"/>
        <w:tabs>
          <w:tab w:val="left" w:pos="284"/>
        </w:tabs>
        <w:rPr>
          <w:b/>
          <w:color w:val="auto"/>
        </w:rPr>
      </w:pPr>
    </w:p>
    <w:p w14:paraId="3FDBEA46" w14:textId="77777777" w:rsidR="00C63CD2" w:rsidRDefault="00C63CD2" w:rsidP="00C63CD2">
      <w:pPr>
        <w:pStyle w:val="Corpodetexto31"/>
        <w:tabs>
          <w:tab w:val="left" w:pos="284"/>
        </w:tabs>
        <w:rPr>
          <w:b/>
          <w:color w:val="auto"/>
        </w:rPr>
      </w:pPr>
    </w:p>
    <w:p w14:paraId="72B7524C" w14:textId="77777777" w:rsidR="00C63CD2" w:rsidRDefault="00C63CD2" w:rsidP="00C63CD2">
      <w:pPr>
        <w:pStyle w:val="Corpodetexto31"/>
        <w:tabs>
          <w:tab w:val="left" w:pos="284"/>
        </w:tabs>
        <w:rPr>
          <w:color w:val="auto"/>
        </w:rPr>
      </w:pPr>
      <w:r>
        <w:rPr>
          <w:b/>
          <w:color w:val="auto"/>
        </w:rPr>
        <w:t xml:space="preserve">DADOS DO REPRESENTANTE LEGAL DA EMPRESA QUE </w:t>
      </w:r>
      <w:proofErr w:type="gramStart"/>
      <w:r>
        <w:rPr>
          <w:b/>
          <w:color w:val="auto"/>
        </w:rPr>
        <w:t>ASSINARÁ,</w:t>
      </w:r>
      <w:proofErr w:type="gramEnd"/>
      <w:r>
        <w:rPr>
          <w:b/>
          <w:color w:val="auto"/>
        </w:rPr>
        <w:t xml:space="preserve"> CONTRATO OU TERMO EQUIVALENTE</w:t>
      </w:r>
      <w:r>
        <w:rPr>
          <w:color w:val="auto"/>
        </w:rPr>
        <w:t>;</w:t>
      </w:r>
    </w:p>
    <w:p w14:paraId="7DDD29C3" w14:textId="77777777" w:rsidR="00C63CD2" w:rsidRDefault="00C63CD2" w:rsidP="00C63CD2">
      <w:pPr>
        <w:tabs>
          <w:tab w:val="left" w:pos="284"/>
        </w:tabs>
        <w:jc w:val="both"/>
        <w:rPr>
          <w:rFonts w:ascii="Arial" w:hAnsi="Arial" w:cs="Arial"/>
        </w:rPr>
      </w:pPr>
      <w:r>
        <w:rPr>
          <w:rFonts w:ascii="Arial" w:hAnsi="Arial" w:cs="Arial"/>
        </w:rPr>
        <w:t>Nome:</w:t>
      </w:r>
    </w:p>
    <w:p w14:paraId="28981D4B" w14:textId="77777777" w:rsidR="00C63CD2" w:rsidRDefault="00C63CD2" w:rsidP="00C63CD2">
      <w:pPr>
        <w:tabs>
          <w:tab w:val="left" w:pos="284"/>
        </w:tabs>
        <w:jc w:val="both"/>
        <w:rPr>
          <w:rFonts w:ascii="Arial" w:hAnsi="Arial" w:cs="Arial"/>
        </w:rPr>
      </w:pPr>
      <w:r>
        <w:rPr>
          <w:rFonts w:ascii="Arial" w:hAnsi="Arial" w:cs="Arial"/>
        </w:rPr>
        <w:t>CPF:</w:t>
      </w:r>
    </w:p>
    <w:p w14:paraId="6EA89F09" w14:textId="77777777" w:rsidR="00C63CD2" w:rsidRDefault="00C63CD2" w:rsidP="00C63CD2">
      <w:pPr>
        <w:tabs>
          <w:tab w:val="left" w:pos="284"/>
        </w:tabs>
        <w:jc w:val="both"/>
        <w:rPr>
          <w:rFonts w:ascii="Arial" w:hAnsi="Arial" w:cs="Arial"/>
        </w:rPr>
      </w:pPr>
      <w:r>
        <w:rPr>
          <w:rFonts w:ascii="Arial" w:hAnsi="Arial" w:cs="Arial"/>
        </w:rPr>
        <w:t>RG:</w:t>
      </w:r>
    </w:p>
    <w:p w14:paraId="55E9FF79" w14:textId="77777777" w:rsidR="00C63CD2" w:rsidRDefault="00C63CD2" w:rsidP="00C63CD2">
      <w:pPr>
        <w:tabs>
          <w:tab w:val="left" w:pos="284"/>
        </w:tabs>
        <w:jc w:val="both"/>
        <w:rPr>
          <w:rFonts w:ascii="Arial" w:hAnsi="Arial" w:cs="Arial"/>
        </w:rPr>
      </w:pPr>
      <w:r>
        <w:rPr>
          <w:rFonts w:ascii="Arial" w:hAnsi="Arial" w:cs="Arial"/>
        </w:rPr>
        <w:t>Nacionalidade:</w:t>
      </w:r>
    </w:p>
    <w:p w14:paraId="0CFAB1AE" w14:textId="77777777" w:rsidR="00C63CD2" w:rsidRDefault="00C63CD2" w:rsidP="00C63CD2">
      <w:pPr>
        <w:tabs>
          <w:tab w:val="left" w:pos="284"/>
        </w:tabs>
        <w:jc w:val="both"/>
        <w:rPr>
          <w:rFonts w:ascii="Arial" w:hAnsi="Arial" w:cs="Arial"/>
        </w:rPr>
      </w:pPr>
      <w:r>
        <w:rPr>
          <w:rFonts w:ascii="Arial" w:hAnsi="Arial" w:cs="Arial"/>
        </w:rPr>
        <w:t>Estado Civil:</w:t>
      </w:r>
    </w:p>
    <w:p w14:paraId="087F2932" w14:textId="77777777" w:rsidR="00C63CD2" w:rsidRDefault="00C63CD2" w:rsidP="00C63CD2">
      <w:pPr>
        <w:tabs>
          <w:tab w:val="left" w:pos="284"/>
        </w:tabs>
        <w:jc w:val="both"/>
        <w:rPr>
          <w:rFonts w:ascii="Arial" w:hAnsi="Arial" w:cs="Arial"/>
        </w:rPr>
      </w:pPr>
      <w:r>
        <w:rPr>
          <w:rFonts w:ascii="Arial" w:hAnsi="Arial" w:cs="Arial"/>
        </w:rPr>
        <w:t>Endereço residencial:</w:t>
      </w:r>
    </w:p>
    <w:p w14:paraId="115C137F" w14:textId="77777777" w:rsidR="00C63CD2" w:rsidRDefault="00C63CD2" w:rsidP="00C63CD2">
      <w:pPr>
        <w:tabs>
          <w:tab w:val="left" w:pos="284"/>
        </w:tabs>
        <w:jc w:val="both"/>
        <w:rPr>
          <w:rFonts w:ascii="Arial" w:hAnsi="Arial" w:cs="Arial"/>
        </w:rPr>
      </w:pPr>
      <w:r>
        <w:rPr>
          <w:rFonts w:ascii="Arial" w:hAnsi="Arial" w:cs="Arial"/>
        </w:rPr>
        <w:t>Profissão:</w:t>
      </w:r>
    </w:p>
    <w:p w14:paraId="1464A8AF" w14:textId="77777777" w:rsidR="00C63CD2" w:rsidRDefault="00C63CD2" w:rsidP="00C63CD2">
      <w:pPr>
        <w:tabs>
          <w:tab w:val="left" w:pos="284"/>
        </w:tabs>
        <w:jc w:val="both"/>
        <w:rPr>
          <w:rFonts w:ascii="Arial" w:hAnsi="Arial" w:cs="Arial"/>
        </w:rPr>
      </w:pPr>
      <w:r>
        <w:rPr>
          <w:rFonts w:ascii="Arial" w:hAnsi="Arial" w:cs="Arial"/>
        </w:rPr>
        <w:t>Cargo que ocupa na empresa:</w:t>
      </w:r>
    </w:p>
    <w:p w14:paraId="74A8083B" w14:textId="77777777" w:rsidR="00C63CD2" w:rsidRDefault="00C63CD2" w:rsidP="00C63CD2">
      <w:pPr>
        <w:tabs>
          <w:tab w:val="left" w:pos="284"/>
        </w:tabs>
        <w:ind w:left="142" w:firstLine="709"/>
        <w:jc w:val="both"/>
        <w:rPr>
          <w:rFonts w:ascii="Arial" w:hAnsi="Arial" w:cs="Arial"/>
        </w:rPr>
      </w:pPr>
    </w:p>
    <w:p w14:paraId="6D50A449" w14:textId="77777777" w:rsidR="00C63CD2" w:rsidRDefault="00C63CD2" w:rsidP="00C63CD2">
      <w:pPr>
        <w:tabs>
          <w:tab w:val="left" w:pos="284"/>
        </w:tabs>
        <w:ind w:left="142" w:firstLine="709"/>
        <w:jc w:val="both"/>
        <w:rPr>
          <w:rFonts w:ascii="Arial" w:hAnsi="Arial" w:cs="Arial"/>
        </w:rPr>
      </w:pPr>
    </w:p>
    <w:p w14:paraId="49BB713D" w14:textId="77777777" w:rsidR="00C63CD2" w:rsidRDefault="00C63CD2" w:rsidP="00C63CD2">
      <w:pPr>
        <w:tabs>
          <w:tab w:val="left" w:pos="284"/>
        </w:tabs>
        <w:ind w:left="142" w:firstLine="709"/>
        <w:jc w:val="both"/>
        <w:rPr>
          <w:rFonts w:ascii="Arial" w:hAnsi="Arial" w:cs="Arial"/>
        </w:rPr>
      </w:pPr>
    </w:p>
    <w:p w14:paraId="36F42094" w14:textId="77777777" w:rsidR="00C63CD2" w:rsidRDefault="00C63CD2" w:rsidP="00C63CD2">
      <w:pPr>
        <w:tabs>
          <w:tab w:val="left" w:pos="284"/>
        </w:tabs>
        <w:ind w:left="142" w:firstLine="709"/>
        <w:jc w:val="both"/>
        <w:rPr>
          <w:rFonts w:ascii="Arial" w:hAnsi="Arial" w:cs="Arial"/>
        </w:rPr>
      </w:pPr>
    </w:p>
    <w:p w14:paraId="4E92AB6D" w14:textId="77777777" w:rsidR="00C63CD2" w:rsidRDefault="00C63CD2" w:rsidP="00C63CD2">
      <w:pPr>
        <w:tabs>
          <w:tab w:val="left" w:pos="284"/>
        </w:tabs>
        <w:jc w:val="center"/>
        <w:rPr>
          <w:rFonts w:ascii="Arial" w:hAnsi="Arial" w:cs="Arial"/>
        </w:rPr>
      </w:pPr>
      <w:r>
        <w:rPr>
          <w:rFonts w:ascii="Arial" w:hAnsi="Arial" w:cs="Arial"/>
        </w:rPr>
        <w:t>(Cidade), ___</w:t>
      </w:r>
      <w:r>
        <w:rPr>
          <w:rFonts w:ascii="Arial" w:hAnsi="Arial" w:cs="Arial"/>
        </w:rPr>
        <w:tab/>
        <w:t xml:space="preserve">de ________________ </w:t>
      </w:r>
      <w:proofErr w:type="spellStart"/>
      <w:r>
        <w:rPr>
          <w:rFonts w:ascii="Arial" w:hAnsi="Arial" w:cs="Arial"/>
        </w:rPr>
        <w:t>de</w:t>
      </w:r>
      <w:proofErr w:type="spellEnd"/>
      <w:r>
        <w:rPr>
          <w:rFonts w:ascii="Arial" w:hAnsi="Arial" w:cs="Arial"/>
        </w:rPr>
        <w:t xml:space="preserve"> </w:t>
      </w:r>
      <w:proofErr w:type="gramStart"/>
      <w:r>
        <w:rPr>
          <w:rFonts w:ascii="Arial" w:hAnsi="Arial" w:cs="Arial"/>
        </w:rPr>
        <w:t>_____</w:t>
      </w:r>
      <w:proofErr w:type="gramEnd"/>
    </w:p>
    <w:p w14:paraId="6BC75062" w14:textId="77777777" w:rsidR="00C63CD2" w:rsidRDefault="00C63CD2" w:rsidP="00C63CD2">
      <w:pPr>
        <w:tabs>
          <w:tab w:val="left" w:pos="284"/>
        </w:tabs>
        <w:jc w:val="both"/>
        <w:rPr>
          <w:rFonts w:ascii="Arial" w:hAnsi="Arial" w:cs="Arial"/>
        </w:rPr>
      </w:pPr>
    </w:p>
    <w:p w14:paraId="5863ACFF" w14:textId="77777777" w:rsidR="00C63CD2" w:rsidRDefault="00C63CD2" w:rsidP="00C63CD2">
      <w:pPr>
        <w:tabs>
          <w:tab w:val="left" w:pos="284"/>
        </w:tabs>
        <w:jc w:val="both"/>
        <w:rPr>
          <w:rFonts w:ascii="Arial" w:hAnsi="Arial" w:cs="Arial"/>
        </w:rPr>
      </w:pPr>
    </w:p>
    <w:p w14:paraId="02F093F9" w14:textId="77777777" w:rsidR="00C63CD2" w:rsidRDefault="00C63CD2" w:rsidP="00C63CD2">
      <w:pPr>
        <w:tabs>
          <w:tab w:val="left" w:pos="284"/>
        </w:tabs>
        <w:jc w:val="both"/>
        <w:rPr>
          <w:rFonts w:ascii="Arial" w:hAnsi="Arial" w:cs="Arial"/>
        </w:rPr>
      </w:pPr>
    </w:p>
    <w:p w14:paraId="6269690F" w14:textId="77777777" w:rsidR="00C63CD2" w:rsidRDefault="00C63CD2" w:rsidP="00C63CD2">
      <w:pPr>
        <w:tabs>
          <w:tab w:val="left" w:pos="284"/>
        </w:tabs>
        <w:jc w:val="center"/>
        <w:rPr>
          <w:rFonts w:ascii="Arial" w:hAnsi="Arial" w:cs="Arial"/>
        </w:rPr>
      </w:pPr>
      <w:r>
        <w:rPr>
          <w:rFonts w:ascii="Arial" w:hAnsi="Arial" w:cs="Arial"/>
        </w:rPr>
        <w:t>________________________________________</w:t>
      </w:r>
    </w:p>
    <w:p w14:paraId="00F047BC" w14:textId="77777777" w:rsidR="00C63CD2" w:rsidRDefault="00C63CD2" w:rsidP="00C63CD2">
      <w:pPr>
        <w:tabs>
          <w:tab w:val="left" w:pos="284"/>
        </w:tabs>
        <w:jc w:val="center"/>
        <w:rPr>
          <w:rFonts w:ascii="Arial" w:hAnsi="Arial" w:cs="Arial"/>
        </w:rPr>
      </w:pPr>
      <w:r>
        <w:rPr>
          <w:rFonts w:ascii="Arial" w:hAnsi="Arial" w:cs="Arial"/>
        </w:rPr>
        <w:t>Assinatura e identificação do representante legal</w:t>
      </w:r>
    </w:p>
    <w:p w14:paraId="1CFCB544" w14:textId="77777777" w:rsidR="00C63CD2" w:rsidRDefault="00C63CD2" w:rsidP="00C63CD2">
      <w:pPr>
        <w:pStyle w:val="Recuodecorpodetexto"/>
        <w:widowControl w:val="0"/>
        <w:tabs>
          <w:tab w:val="left" w:pos="284"/>
        </w:tabs>
        <w:overflowPunct/>
        <w:autoSpaceDE/>
        <w:autoSpaceDN w:val="0"/>
        <w:spacing w:line="240" w:lineRule="auto"/>
        <w:jc w:val="center"/>
        <w:rPr>
          <w:color w:val="auto"/>
          <w:sz w:val="20"/>
          <w:szCs w:val="20"/>
        </w:rPr>
      </w:pPr>
    </w:p>
    <w:p w14:paraId="25C2AD80" w14:textId="77777777" w:rsidR="00C63CD2" w:rsidRDefault="00C63CD2" w:rsidP="00C63CD2">
      <w:pPr>
        <w:pStyle w:val="Recuodecorpodetexto"/>
        <w:pageBreakBefore/>
        <w:widowControl w:val="0"/>
        <w:tabs>
          <w:tab w:val="left" w:pos="284"/>
        </w:tabs>
        <w:overflowPunct/>
        <w:autoSpaceDE/>
        <w:autoSpaceDN w:val="0"/>
        <w:spacing w:line="240" w:lineRule="auto"/>
        <w:jc w:val="center"/>
        <w:rPr>
          <w:b/>
          <w:bCs/>
          <w:color w:val="auto"/>
          <w:sz w:val="20"/>
          <w:szCs w:val="20"/>
          <w:shd w:val="clear" w:color="auto" w:fill="FFFFFF"/>
          <w:lang w:val="pt-BR"/>
        </w:rPr>
      </w:pPr>
      <w:r>
        <w:rPr>
          <w:b/>
          <w:color w:val="auto"/>
          <w:sz w:val="20"/>
          <w:szCs w:val="20"/>
        </w:rPr>
        <w:lastRenderedPageBreak/>
        <w:t>ANEXO V</w:t>
      </w:r>
    </w:p>
    <w:p w14:paraId="3886C488" w14:textId="77777777" w:rsidR="00C63CD2" w:rsidRDefault="00C63CD2" w:rsidP="00C63CD2">
      <w:pPr>
        <w:tabs>
          <w:tab w:val="left" w:pos="284"/>
        </w:tabs>
        <w:jc w:val="center"/>
        <w:rPr>
          <w:rFonts w:ascii="Arial" w:hAnsi="Arial" w:cs="Arial"/>
          <w:b/>
          <w:bCs/>
        </w:rPr>
      </w:pPr>
      <w:r>
        <w:rPr>
          <w:rFonts w:ascii="Arial" w:hAnsi="Arial" w:cs="Arial"/>
        </w:rPr>
        <w:t>====================================================================================</w:t>
      </w:r>
    </w:p>
    <w:p w14:paraId="252E5A01" w14:textId="77777777" w:rsidR="00C63CD2" w:rsidRDefault="00C63CD2" w:rsidP="00C63CD2">
      <w:pPr>
        <w:tabs>
          <w:tab w:val="left" w:pos="284"/>
        </w:tabs>
        <w:jc w:val="center"/>
        <w:rPr>
          <w:rFonts w:ascii="Arial" w:hAnsi="Arial" w:cs="Arial"/>
        </w:rPr>
      </w:pPr>
      <w:r>
        <w:rPr>
          <w:rFonts w:ascii="Arial" w:hAnsi="Arial" w:cs="Arial"/>
          <w:b/>
          <w:bCs/>
        </w:rPr>
        <w:t>MINUTA DE CONTRATO OU TERMO EQUIVALENTE</w:t>
      </w:r>
    </w:p>
    <w:p w14:paraId="7E3FAA2E" w14:textId="77777777" w:rsidR="00C63CD2" w:rsidRDefault="00C63CD2" w:rsidP="00C63CD2">
      <w:pPr>
        <w:tabs>
          <w:tab w:val="left" w:pos="284"/>
        </w:tabs>
        <w:jc w:val="center"/>
        <w:rPr>
          <w:rFonts w:ascii="Arial" w:hAnsi="Arial" w:cs="Arial"/>
          <w:b/>
          <w:bCs/>
        </w:rPr>
      </w:pPr>
      <w:r>
        <w:rPr>
          <w:rFonts w:ascii="Arial" w:hAnsi="Arial" w:cs="Arial"/>
        </w:rPr>
        <w:t>====================================================================================</w:t>
      </w:r>
    </w:p>
    <w:p w14:paraId="0FBB6C86" w14:textId="77777777" w:rsidR="00DB61D0" w:rsidRDefault="00DB61D0" w:rsidP="00DB61D0">
      <w:pPr>
        <w:jc w:val="both"/>
        <w:rPr>
          <w:b/>
          <w:sz w:val="24"/>
          <w:szCs w:val="24"/>
          <w:u w:val="single"/>
        </w:rPr>
      </w:pPr>
      <w:r>
        <w:rPr>
          <w:b/>
          <w:sz w:val="24"/>
          <w:szCs w:val="24"/>
          <w:u w:val="single"/>
        </w:rPr>
        <w:t xml:space="preserve">CONTRATO QUE ENTRE SI FAZEM A PREFEITURA DO MUNICÍPIO DE PIRACICABA </w:t>
      </w:r>
      <w:proofErr w:type="gramStart"/>
      <w:r>
        <w:rPr>
          <w:b/>
          <w:sz w:val="24"/>
          <w:szCs w:val="24"/>
          <w:u w:val="single"/>
        </w:rPr>
        <w:t>E ...</w:t>
      </w:r>
      <w:proofErr w:type="gramEnd"/>
      <w:r>
        <w:rPr>
          <w:b/>
          <w:sz w:val="24"/>
          <w:szCs w:val="24"/>
          <w:u w:val="single"/>
        </w:rPr>
        <w:t>........................., PARA LOCAÇÃO DE ESTRUTURAS TUBULARES (ARQUIBANCADAS) PARA O ESPETÁCULO “PAIXÃO DE CRISTO”.</w:t>
      </w:r>
    </w:p>
    <w:p w14:paraId="243EFEEA" w14:textId="77777777" w:rsidR="00DB61D0" w:rsidRDefault="00DB61D0" w:rsidP="00DB61D0">
      <w:pPr>
        <w:jc w:val="both"/>
        <w:rPr>
          <w:b/>
          <w:sz w:val="24"/>
          <w:szCs w:val="24"/>
          <w:u w:val="single"/>
        </w:rPr>
      </w:pPr>
    </w:p>
    <w:p w14:paraId="1FC60D42" w14:textId="77777777" w:rsidR="00DB61D0" w:rsidRDefault="00DB61D0" w:rsidP="00DB61D0">
      <w:pPr>
        <w:jc w:val="both"/>
        <w:rPr>
          <w:b/>
          <w:sz w:val="24"/>
          <w:szCs w:val="24"/>
          <w:u w:val="single"/>
        </w:rPr>
      </w:pPr>
    </w:p>
    <w:p w14:paraId="0BF763F0" w14:textId="77777777" w:rsidR="00DB61D0" w:rsidRDefault="00DB61D0" w:rsidP="00DB61D0">
      <w:pPr>
        <w:jc w:val="both"/>
        <w:rPr>
          <w:b/>
          <w:sz w:val="24"/>
          <w:szCs w:val="24"/>
        </w:rPr>
      </w:pPr>
      <w:r>
        <w:rPr>
          <w:b/>
          <w:sz w:val="24"/>
          <w:szCs w:val="24"/>
        </w:rPr>
        <w:t xml:space="preserve">Data: </w:t>
      </w:r>
    </w:p>
    <w:p w14:paraId="2CC1A230" w14:textId="77777777" w:rsidR="00DB61D0" w:rsidRDefault="00DB61D0" w:rsidP="00DB61D0">
      <w:pPr>
        <w:jc w:val="both"/>
      </w:pPr>
      <w:r>
        <w:rPr>
          <w:b/>
          <w:sz w:val="24"/>
          <w:szCs w:val="24"/>
        </w:rPr>
        <w:t>Prazo: até o término dos serviços.</w:t>
      </w:r>
    </w:p>
    <w:p w14:paraId="1B77E787" w14:textId="77777777" w:rsidR="00DB61D0" w:rsidRDefault="00DB61D0" w:rsidP="00DB61D0">
      <w:pPr>
        <w:jc w:val="both"/>
        <w:rPr>
          <w:b/>
          <w:sz w:val="24"/>
          <w:szCs w:val="24"/>
        </w:rPr>
      </w:pPr>
      <w:r>
        <w:rPr>
          <w:b/>
          <w:sz w:val="24"/>
          <w:szCs w:val="24"/>
        </w:rPr>
        <w:t xml:space="preserve">Valor: </w:t>
      </w:r>
      <w:proofErr w:type="gramStart"/>
      <w:r>
        <w:rPr>
          <w:b/>
          <w:sz w:val="24"/>
          <w:szCs w:val="24"/>
        </w:rPr>
        <w:t>R$ ...</w:t>
      </w:r>
      <w:proofErr w:type="gramEnd"/>
      <w:r>
        <w:rPr>
          <w:b/>
          <w:sz w:val="24"/>
          <w:szCs w:val="24"/>
        </w:rPr>
        <w:t>..... (</w:t>
      </w:r>
      <w:proofErr w:type="gramStart"/>
      <w:r>
        <w:rPr>
          <w:b/>
          <w:sz w:val="24"/>
          <w:szCs w:val="24"/>
        </w:rPr>
        <w:t>............</w:t>
      </w:r>
      <w:proofErr w:type="gramEnd"/>
      <w:r>
        <w:rPr>
          <w:b/>
          <w:sz w:val="24"/>
          <w:szCs w:val="24"/>
        </w:rPr>
        <w:t>).</w:t>
      </w:r>
    </w:p>
    <w:p w14:paraId="61F9E295" w14:textId="77777777" w:rsidR="00DB61D0" w:rsidRDefault="00DB61D0" w:rsidP="00DB61D0">
      <w:pPr>
        <w:jc w:val="both"/>
      </w:pPr>
      <w:r>
        <w:rPr>
          <w:b/>
          <w:sz w:val="24"/>
          <w:szCs w:val="24"/>
        </w:rPr>
        <w:t>Processo Administrativo nº 183.287/2025</w:t>
      </w:r>
    </w:p>
    <w:p w14:paraId="4A766557" w14:textId="77777777" w:rsidR="00DB61D0" w:rsidRDefault="00DB61D0" w:rsidP="00DB61D0">
      <w:pPr>
        <w:jc w:val="both"/>
        <w:rPr>
          <w:b/>
          <w:sz w:val="24"/>
          <w:szCs w:val="24"/>
        </w:rPr>
      </w:pPr>
      <w:r>
        <w:rPr>
          <w:b/>
          <w:sz w:val="24"/>
          <w:szCs w:val="24"/>
        </w:rPr>
        <w:t xml:space="preserve">Pregão Eletrônico </w:t>
      </w:r>
      <w:proofErr w:type="gramStart"/>
      <w:r>
        <w:rPr>
          <w:b/>
          <w:sz w:val="24"/>
          <w:szCs w:val="24"/>
        </w:rPr>
        <w:t>n.º ...</w:t>
      </w:r>
      <w:proofErr w:type="gramEnd"/>
      <w:r>
        <w:rPr>
          <w:b/>
          <w:sz w:val="24"/>
          <w:szCs w:val="24"/>
        </w:rPr>
        <w:t>./202..</w:t>
      </w:r>
    </w:p>
    <w:p w14:paraId="3B1A9412" w14:textId="77777777" w:rsidR="00DB61D0" w:rsidRDefault="00DB61D0" w:rsidP="00DB61D0">
      <w:pPr>
        <w:jc w:val="both"/>
        <w:rPr>
          <w:sz w:val="24"/>
          <w:szCs w:val="24"/>
        </w:rPr>
      </w:pPr>
      <w:r>
        <w:rPr>
          <w:b/>
          <w:sz w:val="24"/>
          <w:szCs w:val="24"/>
        </w:rPr>
        <w:t xml:space="preserve">Contrato n.º </w:t>
      </w:r>
    </w:p>
    <w:p w14:paraId="05AF4BBD" w14:textId="77777777" w:rsidR="00DB61D0" w:rsidRDefault="00DB61D0" w:rsidP="00DB61D0">
      <w:pPr>
        <w:jc w:val="both"/>
        <w:rPr>
          <w:sz w:val="24"/>
          <w:szCs w:val="24"/>
        </w:rPr>
      </w:pPr>
    </w:p>
    <w:p w14:paraId="30F932EE" w14:textId="77777777" w:rsidR="00DB61D0" w:rsidRDefault="00DB61D0" w:rsidP="00DB61D0">
      <w:pPr>
        <w:jc w:val="both"/>
        <w:rPr>
          <w:strike/>
          <w:sz w:val="24"/>
          <w:szCs w:val="24"/>
        </w:rPr>
      </w:pPr>
    </w:p>
    <w:p w14:paraId="6323A0D0" w14:textId="77777777" w:rsidR="00DB61D0" w:rsidRDefault="00DB61D0" w:rsidP="00DB61D0">
      <w:pPr>
        <w:jc w:val="both"/>
        <w:rPr>
          <w:b/>
          <w:strike/>
          <w:sz w:val="24"/>
          <w:szCs w:val="24"/>
        </w:rPr>
      </w:pPr>
    </w:p>
    <w:p w14:paraId="68DD28EC" w14:textId="77777777" w:rsidR="00DB61D0" w:rsidRDefault="00DB61D0" w:rsidP="00DB61D0">
      <w:pPr>
        <w:jc w:val="both"/>
        <w:rPr>
          <w:b/>
          <w:strike/>
          <w:sz w:val="24"/>
          <w:szCs w:val="24"/>
        </w:rPr>
      </w:pPr>
    </w:p>
    <w:p w14:paraId="0777CC04" w14:textId="77777777" w:rsidR="00DB61D0" w:rsidRDefault="00DB61D0" w:rsidP="00DB61D0">
      <w:pPr>
        <w:jc w:val="both"/>
        <w:rPr>
          <w:b/>
          <w:strike/>
          <w:sz w:val="24"/>
          <w:szCs w:val="24"/>
        </w:rPr>
      </w:pPr>
    </w:p>
    <w:p w14:paraId="19DA669C" w14:textId="77777777" w:rsidR="00DB61D0" w:rsidRDefault="00DB61D0" w:rsidP="00DB61D0">
      <w:pPr>
        <w:jc w:val="both"/>
        <w:rPr>
          <w:b/>
          <w:strike/>
          <w:sz w:val="24"/>
          <w:szCs w:val="24"/>
        </w:rPr>
      </w:pPr>
    </w:p>
    <w:p w14:paraId="6A9F2824" w14:textId="77777777" w:rsidR="00DB61D0" w:rsidRDefault="00DB61D0" w:rsidP="00DB61D0">
      <w:pPr>
        <w:jc w:val="both"/>
        <w:rPr>
          <w:b/>
          <w:strike/>
          <w:sz w:val="24"/>
          <w:szCs w:val="24"/>
        </w:rPr>
      </w:pPr>
    </w:p>
    <w:p w14:paraId="76D3D321" w14:textId="77777777" w:rsidR="00DB61D0" w:rsidRDefault="00DB61D0" w:rsidP="00DB61D0">
      <w:pPr>
        <w:jc w:val="both"/>
        <w:rPr>
          <w:b/>
          <w:strike/>
          <w:sz w:val="24"/>
          <w:szCs w:val="24"/>
        </w:rPr>
      </w:pPr>
    </w:p>
    <w:p w14:paraId="375781F7" w14:textId="77777777" w:rsidR="00DB61D0" w:rsidRDefault="00DB61D0" w:rsidP="00DB61D0">
      <w:pPr>
        <w:ind w:firstLine="851"/>
        <w:jc w:val="both"/>
        <w:rPr>
          <w:b/>
          <w:strike/>
          <w:sz w:val="24"/>
          <w:szCs w:val="24"/>
        </w:rPr>
      </w:pPr>
    </w:p>
    <w:tbl>
      <w:tblPr>
        <w:tblW w:w="5000" w:type="pct"/>
        <w:tblLayout w:type="fixed"/>
        <w:tblLook w:val="0000" w:firstRow="0" w:lastRow="0" w:firstColumn="0" w:lastColumn="0" w:noHBand="0" w:noVBand="0"/>
      </w:tblPr>
      <w:tblGrid>
        <w:gridCol w:w="10138"/>
      </w:tblGrid>
      <w:tr w:rsidR="00DB61D0" w14:paraId="2D02A71D" w14:textId="77777777" w:rsidTr="00452423">
        <w:tc>
          <w:tcPr>
            <w:tcW w:w="8504" w:type="dxa"/>
            <w:tcBorders>
              <w:top w:val="single" w:sz="4" w:space="0" w:color="000000"/>
              <w:left w:val="single" w:sz="4" w:space="0" w:color="000000"/>
              <w:bottom w:val="single" w:sz="4" w:space="0" w:color="000000"/>
              <w:right w:val="single" w:sz="4" w:space="0" w:color="000000"/>
            </w:tcBorders>
          </w:tcPr>
          <w:p w14:paraId="3321A6A4" w14:textId="77777777" w:rsidR="00DB61D0" w:rsidRDefault="00DB61D0" w:rsidP="00452423">
            <w:pPr>
              <w:ind w:firstLine="851"/>
              <w:jc w:val="both"/>
              <w:rPr>
                <w:b/>
                <w:sz w:val="24"/>
                <w:szCs w:val="24"/>
              </w:rPr>
            </w:pPr>
            <w:r>
              <w:rPr>
                <w:b/>
                <w:sz w:val="24"/>
                <w:szCs w:val="24"/>
              </w:rPr>
              <w:t>CLÁUSULA 1ª – DAS PARTES</w:t>
            </w:r>
          </w:p>
        </w:tc>
      </w:tr>
    </w:tbl>
    <w:p w14:paraId="59D1CC97" w14:textId="77777777" w:rsidR="00DB61D0" w:rsidRDefault="00DB61D0" w:rsidP="00DB61D0">
      <w:pPr>
        <w:ind w:firstLine="851"/>
        <w:jc w:val="both"/>
        <w:rPr>
          <w:b/>
          <w:sz w:val="24"/>
          <w:szCs w:val="24"/>
        </w:rPr>
      </w:pPr>
    </w:p>
    <w:p w14:paraId="60A29A84" w14:textId="77777777" w:rsidR="00DB61D0" w:rsidRDefault="00DB61D0" w:rsidP="00DB61D0">
      <w:pPr>
        <w:ind w:firstLine="851"/>
        <w:jc w:val="both"/>
      </w:pPr>
      <w:r>
        <w:rPr>
          <w:b/>
          <w:sz w:val="24"/>
          <w:szCs w:val="24"/>
        </w:rPr>
        <w:t>1.1.</w:t>
      </w:r>
      <w:r>
        <w:rPr>
          <w:sz w:val="24"/>
          <w:szCs w:val="24"/>
        </w:rPr>
        <w:t xml:space="preserve"> A </w:t>
      </w:r>
      <w:r>
        <w:rPr>
          <w:b/>
          <w:sz w:val="24"/>
          <w:szCs w:val="24"/>
        </w:rPr>
        <w:t>PREFEITURA DO MUNICÍPIO DE PIRACICABA</w:t>
      </w:r>
      <w:r>
        <w:rPr>
          <w:sz w:val="24"/>
          <w:szCs w:val="24"/>
        </w:rPr>
        <w:t xml:space="preserve">, com sede à Rua Antônio Corrêa Barbosa, n.º 2.233, bairro Chácara Nazareth, nesta cidade e Estado, com CNPJ n.º 46.341.038/0001-29, representada pelo seu Secretário Municipal de Cultura, Sr. </w:t>
      </w:r>
      <w:r>
        <w:rPr>
          <w:b/>
          <w:sz w:val="24"/>
          <w:szCs w:val="24"/>
        </w:rPr>
        <w:t>CARLOS ALBERTO LORDELLO BELTRAME</w:t>
      </w:r>
      <w:r>
        <w:rPr>
          <w:sz w:val="24"/>
          <w:szCs w:val="24"/>
        </w:rPr>
        <w:t xml:space="preserve">, inscrito no CPF nº 017.217.888-67, adiante, designada, simplesmente, </w:t>
      </w:r>
      <w:r>
        <w:rPr>
          <w:b/>
          <w:sz w:val="24"/>
          <w:szCs w:val="24"/>
        </w:rPr>
        <w:t>CONTRATANTE</w:t>
      </w:r>
      <w:r>
        <w:rPr>
          <w:sz w:val="24"/>
          <w:szCs w:val="24"/>
        </w:rPr>
        <w:t xml:space="preserve"> </w:t>
      </w:r>
      <w:proofErr w:type="gramStart"/>
      <w:r>
        <w:rPr>
          <w:sz w:val="24"/>
          <w:szCs w:val="24"/>
        </w:rPr>
        <w:t xml:space="preserve">e </w:t>
      </w:r>
      <w:r>
        <w:rPr>
          <w:b/>
          <w:sz w:val="24"/>
          <w:szCs w:val="24"/>
        </w:rPr>
        <w:t>...</w:t>
      </w:r>
      <w:proofErr w:type="gramEnd"/>
      <w:r>
        <w:rPr>
          <w:b/>
          <w:sz w:val="24"/>
          <w:szCs w:val="24"/>
        </w:rPr>
        <w:t>.........................</w:t>
      </w:r>
      <w:r>
        <w:rPr>
          <w:sz w:val="24"/>
          <w:szCs w:val="24"/>
        </w:rPr>
        <w:t xml:space="preserve">, com sede à ........, n.º ......., na cidade de ......., inscrita no CNPJ  n.º ........, por intermédio de seu(sua) ......, </w:t>
      </w:r>
      <w:proofErr w:type="spellStart"/>
      <w:r>
        <w:rPr>
          <w:sz w:val="24"/>
          <w:szCs w:val="24"/>
        </w:rPr>
        <w:t>Sr</w:t>
      </w:r>
      <w:proofErr w:type="spellEnd"/>
      <w:r>
        <w:rPr>
          <w:sz w:val="24"/>
          <w:szCs w:val="24"/>
        </w:rPr>
        <w:t xml:space="preserve">(a). </w:t>
      </w:r>
      <w:proofErr w:type="gramStart"/>
      <w:r>
        <w:rPr>
          <w:sz w:val="24"/>
          <w:szCs w:val="24"/>
        </w:rPr>
        <w:t>..........</w:t>
      </w:r>
      <w:proofErr w:type="gramEnd"/>
      <w:r>
        <w:rPr>
          <w:sz w:val="24"/>
          <w:szCs w:val="24"/>
        </w:rPr>
        <w:t xml:space="preserve">, inscrito(a) no CPF n.º ......., adiante designada simplesmente </w:t>
      </w:r>
      <w:r>
        <w:rPr>
          <w:b/>
          <w:sz w:val="24"/>
          <w:szCs w:val="24"/>
        </w:rPr>
        <w:t>CONTRATADA</w:t>
      </w:r>
      <w:r>
        <w:rPr>
          <w:sz w:val="24"/>
          <w:szCs w:val="24"/>
        </w:rPr>
        <w:t>, ajustam o que se segue:</w:t>
      </w:r>
    </w:p>
    <w:p w14:paraId="590E95BD" w14:textId="77777777" w:rsidR="00DB61D0" w:rsidRDefault="00DB61D0" w:rsidP="00DB61D0">
      <w:pPr>
        <w:ind w:firstLine="851"/>
        <w:jc w:val="both"/>
        <w:rPr>
          <w:b/>
          <w:sz w:val="24"/>
          <w:szCs w:val="24"/>
        </w:rPr>
      </w:pPr>
    </w:p>
    <w:tbl>
      <w:tblPr>
        <w:tblW w:w="5000" w:type="pct"/>
        <w:tblLayout w:type="fixed"/>
        <w:tblLook w:val="0000" w:firstRow="0" w:lastRow="0" w:firstColumn="0" w:lastColumn="0" w:noHBand="0" w:noVBand="0"/>
      </w:tblPr>
      <w:tblGrid>
        <w:gridCol w:w="10138"/>
      </w:tblGrid>
      <w:tr w:rsidR="00DB61D0" w14:paraId="73FF376A" w14:textId="77777777" w:rsidTr="00452423">
        <w:tc>
          <w:tcPr>
            <w:tcW w:w="8504" w:type="dxa"/>
            <w:tcBorders>
              <w:top w:val="single" w:sz="4" w:space="0" w:color="000000"/>
              <w:left w:val="single" w:sz="4" w:space="0" w:color="000000"/>
              <w:bottom w:val="single" w:sz="4" w:space="0" w:color="000000"/>
              <w:right w:val="single" w:sz="4" w:space="0" w:color="000000"/>
            </w:tcBorders>
          </w:tcPr>
          <w:p w14:paraId="1F93610F" w14:textId="77777777" w:rsidR="00DB61D0" w:rsidRDefault="00DB61D0" w:rsidP="00452423">
            <w:pPr>
              <w:ind w:firstLine="851"/>
              <w:jc w:val="both"/>
              <w:rPr>
                <w:b/>
                <w:sz w:val="24"/>
                <w:szCs w:val="24"/>
              </w:rPr>
            </w:pPr>
            <w:r>
              <w:rPr>
                <w:b/>
                <w:sz w:val="24"/>
                <w:szCs w:val="24"/>
              </w:rPr>
              <w:t>CLÁUSULA 2ª – DO OBJETO</w:t>
            </w:r>
          </w:p>
        </w:tc>
      </w:tr>
    </w:tbl>
    <w:p w14:paraId="20FDDBD7" w14:textId="77777777" w:rsidR="00DB61D0" w:rsidRDefault="00DB61D0" w:rsidP="00DB61D0">
      <w:pPr>
        <w:ind w:firstLine="851"/>
        <w:jc w:val="both"/>
        <w:rPr>
          <w:b/>
          <w:sz w:val="24"/>
          <w:szCs w:val="24"/>
        </w:rPr>
      </w:pPr>
    </w:p>
    <w:p w14:paraId="45E7842C" w14:textId="77777777" w:rsidR="00DB61D0" w:rsidRDefault="00DB61D0" w:rsidP="00DB61D0">
      <w:pPr>
        <w:pStyle w:val="Recuodecorpodetexto"/>
        <w:ind w:firstLine="851"/>
      </w:pPr>
      <w:r>
        <w:rPr>
          <w:b/>
        </w:rPr>
        <w:t>2.1. A CONTRATADA se obriga a prestação de serviços de locação de estruturas tubulares (arquibancadas) para o espetáculo “Paixão de Cristo”, conforme descrição detalhada constante do Edital de Pregão Eletrônico n.º ..../202.., bem como seu Termo de Referência, o qual fica fazendo parte integrante do presente instrumento.</w:t>
      </w:r>
    </w:p>
    <w:p w14:paraId="5DC6673F" w14:textId="77777777" w:rsidR="00DB61D0" w:rsidRDefault="00DB61D0" w:rsidP="00DB61D0">
      <w:pPr>
        <w:keepLines/>
        <w:ind w:firstLine="851"/>
        <w:jc w:val="both"/>
        <w:rPr>
          <w:b/>
          <w:sz w:val="24"/>
          <w:szCs w:val="24"/>
        </w:rPr>
      </w:pPr>
    </w:p>
    <w:tbl>
      <w:tblPr>
        <w:tblW w:w="5000" w:type="pct"/>
        <w:tblLayout w:type="fixed"/>
        <w:tblLook w:val="0000" w:firstRow="0" w:lastRow="0" w:firstColumn="0" w:lastColumn="0" w:noHBand="0" w:noVBand="0"/>
      </w:tblPr>
      <w:tblGrid>
        <w:gridCol w:w="10138"/>
      </w:tblGrid>
      <w:tr w:rsidR="00DB61D0" w14:paraId="366E2277" w14:textId="77777777" w:rsidTr="00452423">
        <w:tc>
          <w:tcPr>
            <w:tcW w:w="8504" w:type="dxa"/>
            <w:tcBorders>
              <w:top w:val="single" w:sz="4" w:space="0" w:color="000000"/>
              <w:left w:val="single" w:sz="4" w:space="0" w:color="000000"/>
              <w:bottom w:val="single" w:sz="4" w:space="0" w:color="000000"/>
              <w:right w:val="single" w:sz="4" w:space="0" w:color="000000"/>
            </w:tcBorders>
          </w:tcPr>
          <w:p w14:paraId="1F73BEDF" w14:textId="77777777" w:rsidR="00DB61D0" w:rsidRDefault="00DB61D0" w:rsidP="00452423">
            <w:pPr>
              <w:keepLines/>
              <w:ind w:firstLine="851"/>
              <w:jc w:val="both"/>
              <w:rPr>
                <w:b/>
                <w:sz w:val="24"/>
                <w:szCs w:val="24"/>
              </w:rPr>
            </w:pPr>
            <w:r>
              <w:rPr>
                <w:b/>
                <w:sz w:val="24"/>
                <w:szCs w:val="24"/>
              </w:rPr>
              <w:t>CLÁUSULA 3ª – DOS RECURSOS FINANCEIROS</w:t>
            </w:r>
          </w:p>
        </w:tc>
      </w:tr>
    </w:tbl>
    <w:p w14:paraId="3A2D0493" w14:textId="77777777" w:rsidR="00DB61D0" w:rsidRDefault="00DB61D0" w:rsidP="00DB61D0">
      <w:pPr>
        <w:pStyle w:val="Recuodecorpodetexto"/>
        <w:ind w:firstLine="851"/>
        <w:rPr>
          <w:b/>
        </w:rPr>
      </w:pPr>
    </w:p>
    <w:p w14:paraId="6C1550F8" w14:textId="77777777" w:rsidR="00DB61D0" w:rsidRDefault="00DB61D0" w:rsidP="00DB61D0">
      <w:pPr>
        <w:ind w:firstLine="851"/>
        <w:jc w:val="both"/>
      </w:pPr>
      <w:r>
        <w:rPr>
          <w:b/>
          <w:sz w:val="24"/>
          <w:szCs w:val="24"/>
        </w:rPr>
        <w:t>3.1.</w:t>
      </w:r>
      <w:r>
        <w:rPr>
          <w:sz w:val="24"/>
          <w:szCs w:val="24"/>
        </w:rPr>
        <w:t xml:space="preserve"> A despesa </w:t>
      </w:r>
      <w:proofErr w:type="gramStart"/>
      <w:r>
        <w:rPr>
          <w:sz w:val="24"/>
          <w:szCs w:val="24"/>
        </w:rPr>
        <w:t>supra será</w:t>
      </w:r>
      <w:proofErr w:type="gramEnd"/>
      <w:r>
        <w:rPr>
          <w:sz w:val="24"/>
          <w:szCs w:val="24"/>
        </w:rPr>
        <w:t xml:space="preserve"> atendida pela dotação orçamentária nº 1 12011 13392001320460000 0101011000 339039, constante do exercício de 2026.</w:t>
      </w:r>
    </w:p>
    <w:p w14:paraId="08D02492" w14:textId="77777777" w:rsidR="00DB61D0" w:rsidRDefault="00DB61D0" w:rsidP="00DB61D0">
      <w:pPr>
        <w:ind w:firstLine="851"/>
        <w:jc w:val="both"/>
      </w:pPr>
    </w:p>
    <w:tbl>
      <w:tblPr>
        <w:tblW w:w="5000" w:type="pct"/>
        <w:tblLayout w:type="fixed"/>
        <w:tblLook w:val="0000" w:firstRow="0" w:lastRow="0" w:firstColumn="0" w:lastColumn="0" w:noHBand="0" w:noVBand="0"/>
      </w:tblPr>
      <w:tblGrid>
        <w:gridCol w:w="10138"/>
      </w:tblGrid>
      <w:tr w:rsidR="00DB61D0" w14:paraId="0B4F5A21" w14:textId="77777777" w:rsidTr="00452423">
        <w:tc>
          <w:tcPr>
            <w:tcW w:w="8504" w:type="dxa"/>
            <w:tcBorders>
              <w:top w:val="single" w:sz="4" w:space="0" w:color="000000"/>
              <w:left w:val="single" w:sz="4" w:space="0" w:color="000000"/>
              <w:bottom w:val="single" w:sz="4" w:space="0" w:color="000000"/>
              <w:right w:val="single" w:sz="4" w:space="0" w:color="000000"/>
            </w:tcBorders>
          </w:tcPr>
          <w:p w14:paraId="3417ACDD" w14:textId="77777777" w:rsidR="00DB61D0" w:rsidRDefault="00DB61D0" w:rsidP="00452423">
            <w:pPr>
              <w:keepLines/>
              <w:ind w:firstLine="851"/>
              <w:jc w:val="both"/>
              <w:rPr>
                <w:b/>
                <w:sz w:val="24"/>
                <w:szCs w:val="24"/>
              </w:rPr>
            </w:pPr>
            <w:r>
              <w:rPr>
                <w:b/>
                <w:sz w:val="24"/>
                <w:szCs w:val="24"/>
              </w:rPr>
              <w:t>CLÁUSULA 4ª – DO SUPORTE LEGAL</w:t>
            </w:r>
          </w:p>
        </w:tc>
      </w:tr>
    </w:tbl>
    <w:p w14:paraId="7E414E2B" w14:textId="77777777" w:rsidR="00DB61D0" w:rsidRDefault="00DB61D0" w:rsidP="00DB61D0">
      <w:pPr>
        <w:ind w:firstLine="851"/>
        <w:jc w:val="both"/>
        <w:rPr>
          <w:sz w:val="24"/>
          <w:szCs w:val="24"/>
        </w:rPr>
      </w:pPr>
    </w:p>
    <w:p w14:paraId="2A60D1F1" w14:textId="77777777" w:rsidR="00DB61D0" w:rsidRDefault="00DB61D0" w:rsidP="00DB61D0">
      <w:pPr>
        <w:keepLines/>
        <w:ind w:firstLine="851"/>
        <w:jc w:val="both"/>
        <w:rPr>
          <w:b/>
          <w:sz w:val="24"/>
          <w:szCs w:val="24"/>
        </w:rPr>
      </w:pPr>
      <w:r>
        <w:rPr>
          <w:b/>
          <w:sz w:val="24"/>
          <w:szCs w:val="24"/>
        </w:rPr>
        <w:t>4.1.</w:t>
      </w:r>
      <w:r>
        <w:rPr>
          <w:sz w:val="24"/>
          <w:szCs w:val="24"/>
        </w:rPr>
        <w:t xml:space="preserve"> Este contrato é regulado pelos seguintes dispositivos legais:</w:t>
      </w:r>
    </w:p>
    <w:p w14:paraId="5F62CA03" w14:textId="77777777" w:rsidR="00DB61D0" w:rsidRDefault="00DB61D0" w:rsidP="00DB61D0">
      <w:pPr>
        <w:keepLines/>
        <w:ind w:firstLine="851"/>
        <w:jc w:val="both"/>
        <w:rPr>
          <w:b/>
          <w:sz w:val="24"/>
          <w:szCs w:val="24"/>
        </w:rPr>
      </w:pPr>
      <w:r>
        <w:rPr>
          <w:b/>
          <w:sz w:val="24"/>
          <w:szCs w:val="24"/>
        </w:rPr>
        <w:lastRenderedPageBreak/>
        <w:t>4.1.1.</w:t>
      </w:r>
      <w:r>
        <w:rPr>
          <w:sz w:val="24"/>
          <w:szCs w:val="24"/>
        </w:rPr>
        <w:t xml:space="preserve"> Constituição da República Federativa do Brasil;</w:t>
      </w:r>
    </w:p>
    <w:p w14:paraId="6BECCF85" w14:textId="77777777" w:rsidR="00DB61D0" w:rsidRDefault="00DB61D0" w:rsidP="00DB61D0">
      <w:pPr>
        <w:keepLines/>
        <w:ind w:firstLine="851"/>
        <w:jc w:val="both"/>
        <w:rPr>
          <w:b/>
          <w:sz w:val="24"/>
          <w:szCs w:val="24"/>
        </w:rPr>
      </w:pPr>
      <w:r>
        <w:rPr>
          <w:b/>
          <w:sz w:val="24"/>
          <w:szCs w:val="24"/>
        </w:rPr>
        <w:t>4.1.2.</w:t>
      </w:r>
      <w:r>
        <w:rPr>
          <w:sz w:val="24"/>
          <w:szCs w:val="24"/>
        </w:rPr>
        <w:t xml:space="preserve"> Lei Orgânica do Município de Piracicaba;</w:t>
      </w:r>
    </w:p>
    <w:p w14:paraId="76E219DF" w14:textId="77777777" w:rsidR="00DB61D0" w:rsidRDefault="00DB61D0" w:rsidP="00DB61D0">
      <w:pPr>
        <w:keepLines/>
        <w:ind w:firstLine="851"/>
        <w:jc w:val="both"/>
        <w:rPr>
          <w:b/>
          <w:sz w:val="24"/>
          <w:szCs w:val="24"/>
        </w:rPr>
      </w:pPr>
      <w:r>
        <w:rPr>
          <w:b/>
          <w:sz w:val="24"/>
          <w:szCs w:val="24"/>
        </w:rPr>
        <w:t>4.1.3.</w:t>
      </w:r>
      <w:r>
        <w:rPr>
          <w:sz w:val="24"/>
          <w:szCs w:val="24"/>
        </w:rPr>
        <w:t xml:space="preserve"> Lei Federal nº 14.133, de 01/04/2021;</w:t>
      </w:r>
    </w:p>
    <w:p w14:paraId="5B078A41" w14:textId="77777777" w:rsidR="00DB61D0" w:rsidRDefault="00DB61D0" w:rsidP="00DB61D0">
      <w:pPr>
        <w:keepLines/>
        <w:ind w:firstLine="851"/>
        <w:jc w:val="both"/>
        <w:rPr>
          <w:b/>
          <w:sz w:val="24"/>
          <w:szCs w:val="24"/>
        </w:rPr>
      </w:pPr>
      <w:r>
        <w:rPr>
          <w:b/>
          <w:sz w:val="24"/>
          <w:szCs w:val="24"/>
        </w:rPr>
        <w:t>4.1.4.</w:t>
      </w:r>
      <w:r>
        <w:rPr>
          <w:sz w:val="24"/>
          <w:szCs w:val="24"/>
        </w:rPr>
        <w:t xml:space="preserve"> Decreto Municipal nº 17.640, de 30/10/2018;</w:t>
      </w:r>
    </w:p>
    <w:p w14:paraId="4B4FBE66" w14:textId="77777777" w:rsidR="00DB61D0" w:rsidRDefault="00DB61D0" w:rsidP="00DB61D0">
      <w:pPr>
        <w:keepLines/>
        <w:ind w:firstLine="851"/>
        <w:jc w:val="both"/>
        <w:rPr>
          <w:sz w:val="24"/>
          <w:szCs w:val="24"/>
        </w:rPr>
      </w:pPr>
      <w:r>
        <w:rPr>
          <w:b/>
          <w:sz w:val="24"/>
          <w:szCs w:val="24"/>
        </w:rPr>
        <w:t>4.1.5.</w:t>
      </w:r>
      <w:r>
        <w:rPr>
          <w:sz w:val="24"/>
          <w:szCs w:val="24"/>
        </w:rPr>
        <w:t xml:space="preserve"> Demais disposições legais aplicáveis, inclusive subsidiariamente, os princípios gerais de Direito.</w:t>
      </w:r>
    </w:p>
    <w:p w14:paraId="4D482047" w14:textId="77777777" w:rsidR="00DB61D0" w:rsidRDefault="00DB61D0" w:rsidP="00DB61D0">
      <w:pPr>
        <w:keepLines/>
        <w:ind w:firstLine="851"/>
        <w:jc w:val="both"/>
        <w:rPr>
          <w:sz w:val="24"/>
          <w:szCs w:val="24"/>
        </w:rPr>
      </w:pPr>
    </w:p>
    <w:tbl>
      <w:tblPr>
        <w:tblW w:w="5000" w:type="pct"/>
        <w:tblLayout w:type="fixed"/>
        <w:tblLook w:val="0000" w:firstRow="0" w:lastRow="0" w:firstColumn="0" w:lastColumn="0" w:noHBand="0" w:noVBand="0"/>
      </w:tblPr>
      <w:tblGrid>
        <w:gridCol w:w="10138"/>
      </w:tblGrid>
      <w:tr w:rsidR="00DB61D0" w14:paraId="3BE72840" w14:textId="77777777" w:rsidTr="00452423">
        <w:tc>
          <w:tcPr>
            <w:tcW w:w="8504" w:type="dxa"/>
            <w:tcBorders>
              <w:top w:val="single" w:sz="4" w:space="0" w:color="000000"/>
              <w:left w:val="single" w:sz="4" w:space="0" w:color="000000"/>
              <w:bottom w:val="single" w:sz="4" w:space="0" w:color="000000"/>
              <w:right w:val="single" w:sz="4" w:space="0" w:color="000000"/>
            </w:tcBorders>
          </w:tcPr>
          <w:p w14:paraId="630B19BC" w14:textId="77777777" w:rsidR="00DB61D0" w:rsidRDefault="00DB61D0" w:rsidP="00452423">
            <w:pPr>
              <w:ind w:firstLine="851"/>
              <w:jc w:val="both"/>
              <w:rPr>
                <w:b/>
                <w:sz w:val="24"/>
                <w:szCs w:val="24"/>
              </w:rPr>
            </w:pPr>
            <w:r>
              <w:rPr>
                <w:b/>
                <w:sz w:val="24"/>
                <w:szCs w:val="24"/>
              </w:rPr>
              <w:t>CLÁUSULA 5ª – DO PREÇO</w:t>
            </w:r>
          </w:p>
        </w:tc>
      </w:tr>
    </w:tbl>
    <w:p w14:paraId="2DFFE8C2" w14:textId="77777777" w:rsidR="00DB61D0" w:rsidRDefault="00DB61D0" w:rsidP="00DB61D0">
      <w:pPr>
        <w:ind w:firstLine="851"/>
        <w:jc w:val="both"/>
        <w:rPr>
          <w:sz w:val="24"/>
          <w:szCs w:val="24"/>
        </w:rPr>
      </w:pPr>
    </w:p>
    <w:p w14:paraId="4D911538" w14:textId="77777777" w:rsidR="00DB61D0" w:rsidRDefault="00DB61D0" w:rsidP="00DB61D0">
      <w:pPr>
        <w:ind w:firstLine="851"/>
        <w:jc w:val="both"/>
        <w:rPr>
          <w:b/>
          <w:sz w:val="24"/>
          <w:szCs w:val="24"/>
        </w:rPr>
      </w:pPr>
      <w:r>
        <w:rPr>
          <w:b/>
          <w:sz w:val="24"/>
          <w:szCs w:val="24"/>
        </w:rPr>
        <w:t>5.1.</w:t>
      </w:r>
      <w:r>
        <w:rPr>
          <w:sz w:val="24"/>
          <w:szCs w:val="24"/>
        </w:rPr>
        <w:t xml:space="preserve"> Pela execução do objeto deste contrato, a </w:t>
      </w:r>
      <w:r>
        <w:rPr>
          <w:b/>
          <w:sz w:val="24"/>
          <w:szCs w:val="24"/>
        </w:rPr>
        <w:t xml:space="preserve">CONTRATANTE </w:t>
      </w:r>
      <w:r>
        <w:rPr>
          <w:sz w:val="24"/>
          <w:szCs w:val="24"/>
        </w:rPr>
        <w:t xml:space="preserve">pagará à </w:t>
      </w:r>
      <w:r>
        <w:rPr>
          <w:b/>
          <w:sz w:val="24"/>
          <w:szCs w:val="24"/>
        </w:rPr>
        <w:t xml:space="preserve">CONTRATADA </w:t>
      </w:r>
      <w:r>
        <w:rPr>
          <w:sz w:val="24"/>
          <w:szCs w:val="24"/>
        </w:rPr>
        <w:t xml:space="preserve">a importância de </w:t>
      </w:r>
      <w:proofErr w:type="gramStart"/>
      <w:r>
        <w:rPr>
          <w:b/>
          <w:sz w:val="24"/>
          <w:szCs w:val="24"/>
        </w:rPr>
        <w:t>R$ ...</w:t>
      </w:r>
      <w:proofErr w:type="gramEnd"/>
      <w:r>
        <w:rPr>
          <w:b/>
          <w:sz w:val="24"/>
          <w:szCs w:val="24"/>
        </w:rPr>
        <w:t>..... (</w:t>
      </w:r>
      <w:proofErr w:type="gramStart"/>
      <w:r>
        <w:rPr>
          <w:b/>
          <w:sz w:val="24"/>
          <w:szCs w:val="24"/>
        </w:rPr>
        <w:t>............</w:t>
      </w:r>
      <w:proofErr w:type="gramEnd"/>
      <w:r>
        <w:rPr>
          <w:b/>
          <w:sz w:val="24"/>
          <w:szCs w:val="24"/>
        </w:rPr>
        <w:t>)</w:t>
      </w:r>
      <w:r>
        <w:rPr>
          <w:sz w:val="24"/>
          <w:szCs w:val="24"/>
        </w:rPr>
        <w:t>, conforme valores apresentados por esta, em sua proposta.</w:t>
      </w:r>
    </w:p>
    <w:p w14:paraId="51E7EEC4" w14:textId="77777777" w:rsidR="00DB61D0" w:rsidRDefault="00DB61D0" w:rsidP="00DB61D0">
      <w:pPr>
        <w:ind w:firstLine="851"/>
        <w:jc w:val="both"/>
        <w:rPr>
          <w:b/>
          <w:sz w:val="24"/>
          <w:szCs w:val="24"/>
        </w:rPr>
      </w:pPr>
    </w:p>
    <w:p w14:paraId="49BFC4D9" w14:textId="77777777" w:rsidR="00DB61D0" w:rsidRDefault="00DB61D0" w:rsidP="00DB61D0">
      <w:pPr>
        <w:ind w:firstLine="851"/>
        <w:jc w:val="both"/>
        <w:rPr>
          <w:b/>
          <w:sz w:val="24"/>
          <w:szCs w:val="24"/>
        </w:rPr>
      </w:pPr>
      <w:r>
        <w:rPr>
          <w:b/>
          <w:sz w:val="24"/>
          <w:szCs w:val="24"/>
        </w:rPr>
        <w:t>5.2.</w:t>
      </w:r>
      <w:r>
        <w:rPr>
          <w:sz w:val="24"/>
          <w:szCs w:val="24"/>
        </w:rPr>
        <w:t xml:space="preserve"> Nos preços propostos já estão inclusos, além dos lucros, todas e quaisquer despesas diretas e indiretas, tais como, transportes e combustível, mão de obra para a entrega e o descarregamento no local determinado pela </w:t>
      </w:r>
      <w:r>
        <w:rPr>
          <w:b/>
          <w:sz w:val="24"/>
          <w:szCs w:val="24"/>
        </w:rPr>
        <w:t>CONTRATANTE</w:t>
      </w:r>
      <w:r>
        <w:rPr>
          <w:sz w:val="24"/>
          <w:szCs w:val="24"/>
        </w:rPr>
        <w:t>, encargos sociais, previdenciários e trabalhistas, custos, benefícios, seguros, materiais, salários, estadas, equipamentos, uniformes, alimentação e tributos diretos e indiretos incidentes sobre o fornecimento do objeto do presente contrato.</w:t>
      </w:r>
    </w:p>
    <w:p w14:paraId="5CEF8508" w14:textId="77777777" w:rsidR="00DB61D0" w:rsidRDefault="00DB61D0" w:rsidP="00DB61D0">
      <w:pPr>
        <w:ind w:firstLine="851"/>
        <w:jc w:val="both"/>
        <w:rPr>
          <w:b/>
          <w:sz w:val="24"/>
          <w:szCs w:val="24"/>
        </w:rPr>
      </w:pPr>
    </w:p>
    <w:tbl>
      <w:tblPr>
        <w:tblW w:w="5000" w:type="pct"/>
        <w:tblLayout w:type="fixed"/>
        <w:tblLook w:val="0000" w:firstRow="0" w:lastRow="0" w:firstColumn="0" w:lastColumn="0" w:noHBand="0" w:noVBand="0"/>
      </w:tblPr>
      <w:tblGrid>
        <w:gridCol w:w="10138"/>
      </w:tblGrid>
      <w:tr w:rsidR="00DB61D0" w14:paraId="117C69D3" w14:textId="77777777" w:rsidTr="00452423">
        <w:tc>
          <w:tcPr>
            <w:tcW w:w="8504" w:type="dxa"/>
            <w:tcBorders>
              <w:top w:val="single" w:sz="4" w:space="0" w:color="000000"/>
              <w:left w:val="single" w:sz="4" w:space="0" w:color="000000"/>
              <w:bottom w:val="single" w:sz="4" w:space="0" w:color="000000"/>
              <w:right w:val="single" w:sz="4" w:space="0" w:color="000000"/>
            </w:tcBorders>
          </w:tcPr>
          <w:p w14:paraId="6BCF79B1" w14:textId="77777777" w:rsidR="00DB61D0" w:rsidRDefault="00DB61D0" w:rsidP="00452423">
            <w:pPr>
              <w:ind w:firstLine="851"/>
              <w:jc w:val="both"/>
              <w:rPr>
                <w:b/>
                <w:sz w:val="24"/>
                <w:szCs w:val="24"/>
              </w:rPr>
            </w:pPr>
            <w:r>
              <w:rPr>
                <w:b/>
                <w:sz w:val="24"/>
                <w:szCs w:val="24"/>
              </w:rPr>
              <w:t>CLÁUSULA 6ª – DOS PAGAMENTOS</w:t>
            </w:r>
          </w:p>
        </w:tc>
      </w:tr>
    </w:tbl>
    <w:p w14:paraId="6CF47421" w14:textId="77777777" w:rsidR="00DB61D0" w:rsidRDefault="00DB61D0" w:rsidP="00DB61D0">
      <w:pPr>
        <w:ind w:firstLine="851"/>
        <w:jc w:val="both"/>
        <w:rPr>
          <w:sz w:val="24"/>
          <w:szCs w:val="24"/>
        </w:rPr>
      </w:pPr>
    </w:p>
    <w:p w14:paraId="791803D4" w14:textId="77777777" w:rsidR="00DB61D0" w:rsidRDefault="00DB61D0" w:rsidP="00DB61D0">
      <w:pPr>
        <w:ind w:firstLine="850"/>
        <w:jc w:val="both"/>
        <w:rPr>
          <w:b/>
          <w:sz w:val="24"/>
          <w:szCs w:val="24"/>
        </w:rPr>
      </w:pPr>
      <w:r>
        <w:rPr>
          <w:b/>
          <w:sz w:val="24"/>
          <w:szCs w:val="24"/>
        </w:rPr>
        <w:t xml:space="preserve">6.1. </w:t>
      </w:r>
      <w:r>
        <w:rPr>
          <w:sz w:val="24"/>
          <w:szCs w:val="24"/>
        </w:rPr>
        <w:t>Anteriormente a realização de pagamentos, a Unidade Requisitante realizará consulta, junto a Secretaria Municipal de Finanças sobre a existência de débitos exigíveis da</w:t>
      </w:r>
      <w:r>
        <w:rPr>
          <w:b/>
          <w:sz w:val="24"/>
          <w:szCs w:val="24"/>
        </w:rPr>
        <w:t xml:space="preserve"> CONTRATADA</w:t>
      </w:r>
      <w:r>
        <w:rPr>
          <w:sz w:val="24"/>
          <w:szCs w:val="24"/>
        </w:rPr>
        <w:t xml:space="preserve"> com o Município de Piracicaba e caso existam, poderá ser realizada a compensação de valores.</w:t>
      </w:r>
    </w:p>
    <w:p w14:paraId="2957E74F" w14:textId="77777777" w:rsidR="00DB61D0" w:rsidRDefault="00DB61D0" w:rsidP="00DB61D0">
      <w:pPr>
        <w:ind w:firstLine="850"/>
        <w:jc w:val="both"/>
        <w:rPr>
          <w:b/>
          <w:sz w:val="24"/>
          <w:szCs w:val="24"/>
        </w:rPr>
      </w:pPr>
    </w:p>
    <w:p w14:paraId="2C518EF4" w14:textId="77777777" w:rsidR="00DB61D0" w:rsidRDefault="00DB61D0" w:rsidP="00DB61D0">
      <w:pPr>
        <w:ind w:firstLine="850"/>
        <w:jc w:val="both"/>
        <w:rPr>
          <w:sz w:val="24"/>
          <w:szCs w:val="24"/>
        </w:rPr>
      </w:pPr>
      <w:r>
        <w:rPr>
          <w:b/>
          <w:sz w:val="24"/>
          <w:szCs w:val="24"/>
        </w:rPr>
        <w:t xml:space="preserve">6.2. </w:t>
      </w:r>
      <w:r>
        <w:rPr>
          <w:sz w:val="24"/>
          <w:szCs w:val="24"/>
        </w:rPr>
        <w:t xml:space="preserve">Os pagamentos serão efetuados mediante a apresentação da nota fiscal, acompanhada do atestado de recebimento emitido pela Secretaria Municipal de Cultura, no prazo estipulado pela </w:t>
      </w:r>
      <w:r>
        <w:rPr>
          <w:b/>
          <w:sz w:val="24"/>
          <w:szCs w:val="24"/>
        </w:rPr>
        <w:t>CONTRATADA</w:t>
      </w:r>
      <w:r>
        <w:rPr>
          <w:sz w:val="24"/>
          <w:szCs w:val="24"/>
        </w:rPr>
        <w:t xml:space="preserve">, contado da data de emissão da nota fiscal e depositados no banco e </w:t>
      </w:r>
      <w:proofErr w:type="spellStart"/>
      <w:r>
        <w:rPr>
          <w:sz w:val="24"/>
          <w:szCs w:val="24"/>
        </w:rPr>
        <w:t>conta-corrente</w:t>
      </w:r>
      <w:proofErr w:type="spellEnd"/>
      <w:r>
        <w:rPr>
          <w:sz w:val="24"/>
          <w:szCs w:val="24"/>
        </w:rPr>
        <w:t xml:space="preserve"> indicados pela </w:t>
      </w:r>
      <w:r>
        <w:rPr>
          <w:b/>
          <w:sz w:val="24"/>
          <w:szCs w:val="24"/>
        </w:rPr>
        <w:t>CONTRATADA</w:t>
      </w:r>
      <w:r>
        <w:rPr>
          <w:sz w:val="24"/>
          <w:szCs w:val="24"/>
        </w:rPr>
        <w:t xml:space="preserve">. </w:t>
      </w:r>
    </w:p>
    <w:p w14:paraId="4FE5E488" w14:textId="77777777" w:rsidR="00DB61D0" w:rsidRDefault="00DB61D0" w:rsidP="00DB61D0">
      <w:pPr>
        <w:ind w:firstLine="850"/>
        <w:jc w:val="both"/>
        <w:rPr>
          <w:sz w:val="24"/>
          <w:szCs w:val="24"/>
        </w:rPr>
      </w:pPr>
    </w:p>
    <w:p w14:paraId="417D1098" w14:textId="77777777" w:rsidR="00DB61D0" w:rsidRDefault="00DB61D0" w:rsidP="00DB61D0">
      <w:pPr>
        <w:ind w:firstLine="850"/>
        <w:jc w:val="both"/>
        <w:rPr>
          <w:sz w:val="24"/>
          <w:szCs w:val="24"/>
        </w:rPr>
      </w:pPr>
      <w:r>
        <w:rPr>
          <w:b/>
          <w:sz w:val="24"/>
          <w:szCs w:val="24"/>
        </w:rPr>
        <w:t>6.2.1.</w:t>
      </w:r>
      <w:r>
        <w:rPr>
          <w:sz w:val="24"/>
          <w:szCs w:val="24"/>
        </w:rPr>
        <w:t xml:space="preserve"> Conforme o protocolo ICMS 42/09, fica obrigado a emitir Nota Fiscal Eletrônica – NF-e, modelo 55, em substituição à Nota Fiscal, modelo </w:t>
      </w:r>
      <w:proofErr w:type="gramStart"/>
      <w:r>
        <w:rPr>
          <w:sz w:val="24"/>
          <w:szCs w:val="24"/>
        </w:rPr>
        <w:t>1</w:t>
      </w:r>
      <w:proofErr w:type="gramEnd"/>
      <w:r>
        <w:rPr>
          <w:sz w:val="24"/>
          <w:szCs w:val="24"/>
        </w:rPr>
        <w:t xml:space="preserve"> ou 1-A, a partir de 1º de dezembro de 2010, os contribuintes (Exceto MEI) que, independentemente da atividade econômica exercida, realizem operações destinadas à Administração Pública direta ou indireta.</w:t>
      </w:r>
    </w:p>
    <w:p w14:paraId="75F2733A" w14:textId="77777777" w:rsidR="00DB61D0" w:rsidRDefault="00DB61D0" w:rsidP="00DB61D0">
      <w:pPr>
        <w:ind w:firstLine="850"/>
        <w:jc w:val="both"/>
        <w:rPr>
          <w:b/>
          <w:sz w:val="24"/>
          <w:szCs w:val="24"/>
        </w:rPr>
      </w:pPr>
      <w:r>
        <w:rPr>
          <w:sz w:val="24"/>
          <w:szCs w:val="24"/>
        </w:rPr>
        <w:t xml:space="preserve">E-mail para emissão da NF-e: </w:t>
      </w:r>
      <w:hyperlink r:id="rId23">
        <w:r>
          <w:rPr>
            <w:rStyle w:val="Hyperlink"/>
            <w:sz w:val="24"/>
            <w:szCs w:val="24"/>
          </w:rPr>
          <w:t>notafiscal@piracicaba.sp.gov.br</w:t>
        </w:r>
      </w:hyperlink>
    </w:p>
    <w:p w14:paraId="713B7A5E" w14:textId="77777777" w:rsidR="00DB61D0" w:rsidRDefault="00DB61D0" w:rsidP="00DB61D0">
      <w:pPr>
        <w:jc w:val="both"/>
        <w:rPr>
          <w:b/>
          <w:sz w:val="24"/>
          <w:szCs w:val="24"/>
        </w:rPr>
      </w:pPr>
    </w:p>
    <w:p w14:paraId="11D2638F" w14:textId="77777777" w:rsidR="00DB61D0" w:rsidRDefault="00DB61D0" w:rsidP="00DB61D0">
      <w:pPr>
        <w:ind w:firstLine="850"/>
        <w:jc w:val="both"/>
        <w:rPr>
          <w:sz w:val="24"/>
          <w:szCs w:val="24"/>
        </w:rPr>
      </w:pPr>
      <w:r>
        <w:rPr>
          <w:b/>
          <w:sz w:val="24"/>
          <w:szCs w:val="24"/>
        </w:rPr>
        <w:t xml:space="preserve">6.3. </w:t>
      </w:r>
      <w:r>
        <w:rPr>
          <w:sz w:val="24"/>
          <w:szCs w:val="24"/>
        </w:rPr>
        <w:t xml:space="preserve">Com a nota fiscal a </w:t>
      </w:r>
      <w:r>
        <w:rPr>
          <w:b/>
          <w:sz w:val="24"/>
          <w:szCs w:val="24"/>
        </w:rPr>
        <w:t>CONTRATADA</w:t>
      </w:r>
      <w:r>
        <w:rPr>
          <w:sz w:val="24"/>
          <w:szCs w:val="24"/>
        </w:rPr>
        <w:t xml:space="preserve"> deverá apresentar, ainda:</w:t>
      </w:r>
    </w:p>
    <w:p w14:paraId="4F421EB8" w14:textId="77777777" w:rsidR="00DB61D0" w:rsidRDefault="00DB61D0" w:rsidP="00DB61D0">
      <w:pPr>
        <w:ind w:firstLine="850"/>
        <w:jc w:val="both"/>
        <w:rPr>
          <w:sz w:val="24"/>
          <w:szCs w:val="24"/>
        </w:rPr>
      </w:pPr>
    </w:p>
    <w:p w14:paraId="36A15468" w14:textId="77777777" w:rsidR="00DB61D0" w:rsidRDefault="00DB61D0" w:rsidP="00DB61D0">
      <w:pPr>
        <w:ind w:firstLine="850"/>
        <w:jc w:val="both"/>
        <w:rPr>
          <w:sz w:val="24"/>
          <w:szCs w:val="24"/>
        </w:rPr>
      </w:pPr>
      <w:r>
        <w:rPr>
          <w:b/>
          <w:sz w:val="24"/>
          <w:szCs w:val="24"/>
        </w:rPr>
        <w:t xml:space="preserve">6.3.1. </w:t>
      </w:r>
      <w:r>
        <w:rPr>
          <w:sz w:val="24"/>
          <w:szCs w:val="24"/>
        </w:rPr>
        <w:t>Certidão de Regularidade perante a Fazenda Federal (INSS), com validade em vigor;</w:t>
      </w:r>
    </w:p>
    <w:p w14:paraId="662FF245" w14:textId="77777777" w:rsidR="00DB61D0" w:rsidRDefault="00DB61D0" w:rsidP="00DB61D0">
      <w:pPr>
        <w:ind w:firstLine="850"/>
        <w:jc w:val="both"/>
        <w:rPr>
          <w:sz w:val="24"/>
          <w:szCs w:val="24"/>
        </w:rPr>
      </w:pPr>
    </w:p>
    <w:p w14:paraId="586E2EC3" w14:textId="77777777" w:rsidR="00DB61D0" w:rsidRDefault="00DB61D0" w:rsidP="00DB61D0">
      <w:pPr>
        <w:ind w:firstLine="850"/>
        <w:jc w:val="both"/>
        <w:rPr>
          <w:b/>
          <w:sz w:val="24"/>
          <w:szCs w:val="24"/>
        </w:rPr>
      </w:pPr>
      <w:r>
        <w:rPr>
          <w:b/>
          <w:sz w:val="24"/>
          <w:szCs w:val="24"/>
        </w:rPr>
        <w:t xml:space="preserve">6.3.2. </w:t>
      </w:r>
      <w:r>
        <w:rPr>
          <w:sz w:val="24"/>
          <w:szCs w:val="24"/>
        </w:rPr>
        <w:t>Certidão de regularidade do FGTS fornecido pela Caixa Econômica Federal, com validade em vigor;</w:t>
      </w:r>
      <w:r>
        <w:rPr>
          <w:b/>
          <w:sz w:val="24"/>
          <w:szCs w:val="24"/>
        </w:rPr>
        <w:t xml:space="preserve"> </w:t>
      </w:r>
    </w:p>
    <w:p w14:paraId="1604C5AF" w14:textId="77777777" w:rsidR="00DB61D0" w:rsidRDefault="00DB61D0" w:rsidP="00DB61D0">
      <w:pPr>
        <w:ind w:firstLine="850"/>
        <w:jc w:val="both"/>
        <w:rPr>
          <w:b/>
          <w:sz w:val="24"/>
          <w:szCs w:val="24"/>
        </w:rPr>
      </w:pPr>
    </w:p>
    <w:p w14:paraId="5020920E" w14:textId="77777777" w:rsidR="00DB61D0" w:rsidRDefault="00DB61D0" w:rsidP="00DB61D0">
      <w:pPr>
        <w:keepLines/>
        <w:ind w:firstLine="850"/>
        <w:jc w:val="both"/>
      </w:pPr>
      <w:r>
        <w:rPr>
          <w:b/>
          <w:sz w:val="24"/>
          <w:szCs w:val="24"/>
        </w:rPr>
        <w:t>6.3.3.</w:t>
      </w:r>
      <w:r>
        <w:rPr>
          <w:sz w:val="24"/>
          <w:szCs w:val="24"/>
        </w:rPr>
        <w:t xml:space="preserve"> Certidão de Regularidade perante a Fazenda Municipal, com validade em vigor, e;</w:t>
      </w:r>
    </w:p>
    <w:p w14:paraId="0C9007DE" w14:textId="77777777" w:rsidR="00DB61D0" w:rsidRDefault="00DB61D0" w:rsidP="00DB61D0">
      <w:pPr>
        <w:keepLines/>
        <w:ind w:firstLine="850"/>
        <w:jc w:val="both"/>
        <w:rPr>
          <w:sz w:val="24"/>
          <w:szCs w:val="24"/>
        </w:rPr>
      </w:pPr>
    </w:p>
    <w:p w14:paraId="0C8A8EE4" w14:textId="77777777" w:rsidR="00DB61D0" w:rsidRDefault="00DB61D0" w:rsidP="00DB61D0">
      <w:pPr>
        <w:keepLines/>
        <w:ind w:firstLine="850"/>
        <w:jc w:val="both"/>
        <w:rPr>
          <w:b/>
          <w:sz w:val="24"/>
          <w:szCs w:val="24"/>
        </w:rPr>
      </w:pPr>
      <w:r>
        <w:rPr>
          <w:b/>
          <w:sz w:val="24"/>
          <w:szCs w:val="24"/>
        </w:rPr>
        <w:t>6.3.4.</w:t>
      </w:r>
      <w:r>
        <w:rPr>
          <w:sz w:val="24"/>
          <w:szCs w:val="24"/>
        </w:rPr>
        <w:t xml:space="preserve"> Certidão Negativa de Débitos Trabalhistas (CNDT).</w:t>
      </w:r>
    </w:p>
    <w:p w14:paraId="3A987FFE" w14:textId="77777777" w:rsidR="00DB61D0" w:rsidRDefault="00DB61D0" w:rsidP="00DB61D0">
      <w:pPr>
        <w:jc w:val="both"/>
        <w:rPr>
          <w:b/>
          <w:sz w:val="24"/>
          <w:szCs w:val="24"/>
        </w:rPr>
      </w:pPr>
    </w:p>
    <w:p w14:paraId="077311D6" w14:textId="77777777" w:rsidR="00DB61D0" w:rsidRDefault="00DB61D0" w:rsidP="00DB61D0">
      <w:pPr>
        <w:ind w:firstLine="850"/>
        <w:jc w:val="both"/>
        <w:rPr>
          <w:sz w:val="24"/>
          <w:szCs w:val="24"/>
        </w:rPr>
      </w:pPr>
      <w:r>
        <w:rPr>
          <w:b/>
          <w:sz w:val="24"/>
          <w:szCs w:val="24"/>
        </w:rPr>
        <w:lastRenderedPageBreak/>
        <w:t xml:space="preserve">6.4. </w:t>
      </w:r>
      <w:r>
        <w:rPr>
          <w:sz w:val="24"/>
          <w:szCs w:val="24"/>
        </w:rPr>
        <w:t>Caso o dia do pagamento coincida aos sábados, domingos, feriados ou pontos facultativos, o mesmo será efetuado no primeiro dia útil subsequente, sem qualquer incidência de correção monetária.</w:t>
      </w:r>
    </w:p>
    <w:p w14:paraId="647FFB0F" w14:textId="77777777" w:rsidR="00DB61D0" w:rsidRDefault="00DB61D0" w:rsidP="00DB61D0">
      <w:pPr>
        <w:ind w:firstLine="850"/>
        <w:jc w:val="both"/>
        <w:rPr>
          <w:sz w:val="24"/>
          <w:szCs w:val="24"/>
        </w:rPr>
      </w:pPr>
    </w:p>
    <w:p w14:paraId="1CCF50C2" w14:textId="77777777" w:rsidR="00DB61D0" w:rsidRDefault="00DB61D0" w:rsidP="00DB61D0">
      <w:pPr>
        <w:ind w:firstLine="851"/>
        <w:jc w:val="both"/>
        <w:rPr>
          <w:sz w:val="24"/>
          <w:szCs w:val="24"/>
        </w:rPr>
      </w:pPr>
      <w:r>
        <w:rPr>
          <w:b/>
          <w:sz w:val="24"/>
          <w:szCs w:val="24"/>
        </w:rPr>
        <w:t>6.5.</w:t>
      </w:r>
      <w:r>
        <w:rPr>
          <w:sz w:val="24"/>
          <w:szCs w:val="24"/>
        </w:rPr>
        <w:t xml:space="preserve"> Caso a </w:t>
      </w:r>
      <w:r>
        <w:rPr>
          <w:b/>
          <w:sz w:val="24"/>
          <w:szCs w:val="24"/>
        </w:rPr>
        <w:t>CONTRATANTE</w:t>
      </w:r>
      <w:r>
        <w:rPr>
          <w:sz w:val="24"/>
          <w:szCs w:val="24"/>
        </w:rPr>
        <w:t>, eventualmente, atrase os pagamentos, estes deverão ser corrigidos com base no INPC/IBGE, conforme legislação pertinente.</w:t>
      </w:r>
    </w:p>
    <w:p w14:paraId="5859E1F1" w14:textId="77777777" w:rsidR="00DB61D0" w:rsidRDefault="00DB61D0" w:rsidP="00DB61D0">
      <w:pPr>
        <w:ind w:firstLine="851"/>
        <w:jc w:val="both"/>
        <w:rPr>
          <w:sz w:val="24"/>
          <w:szCs w:val="24"/>
        </w:rPr>
      </w:pPr>
    </w:p>
    <w:tbl>
      <w:tblPr>
        <w:tblW w:w="8750" w:type="dxa"/>
        <w:tblInd w:w="-15" w:type="dxa"/>
        <w:tblLayout w:type="fixed"/>
        <w:tblLook w:val="0000" w:firstRow="0" w:lastRow="0" w:firstColumn="0" w:lastColumn="0" w:noHBand="0" w:noVBand="0"/>
      </w:tblPr>
      <w:tblGrid>
        <w:gridCol w:w="8750"/>
      </w:tblGrid>
      <w:tr w:rsidR="00DB61D0" w14:paraId="5860DBF5" w14:textId="77777777" w:rsidTr="00452423">
        <w:tc>
          <w:tcPr>
            <w:tcW w:w="8750" w:type="dxa"/>
            <w:tcBorders>
              <w:top w:val="single" w:sz="4" w:space="0" w:color="000000"/>
              <w:left w:val="single" w:sz="4" w:space="0" w:color="000000"/>
              <w:bottom w:val="single" w:sz="4" w:space="0" w:color="000000"/>
              <w:right w:val="single" w:sz="4" w:space="0" w:color="000000"/>
            </w:tcBorders>
          </w:tcPr>
          <w:p w14:paraId="0B3DAEA0" w14:textId="77777777" w:rsidR="00DB61D0" w:rsidRDefault="00DB61D0" w:rsidP="00452423">
            <w:pPr>
              <w:ind w:firstLine="851"/>
              <w:jc w:val="both"/>
              <w:rPr>
                <w:b/>
                <w:sz w:val="24"/>
                <w:szCs w:val="24"/>
              </w:rPr>
            </w:pPr>
            <w:r>
              <w:rPr>
                <w:b/>
                <w:sz w:val="24"/>
                <w:szCs w:val="24"/>
              </w:rPr>
              <w:t>CLÁUSULA 7ª – DA FISCALIZAÇÃO</w:t>
            </w:r>
          </w:p>
        </w:tc>
      </w:tr>
    </w:tbl>
    <w:p w14:paraId="16E329D0" w14:textId="77777777" w:rsidR="00DB61D0" w:rsidRDefault="00DB61D0" w:rsidP="00DB61D0">
      <w:pPr>
        <w:ind w:firstLine="851"/>
        <w:jc w:val="both"/>
        <w:rPr>
          <w:b/>
          <w:sz w:val="24"/>
          <w:szCs w:val="24"/>
        </w:rPr>
      </w:pPr>
    </w:p>
    <w:p w14:paraId="23C7C1F1" w14:textId="77777777" w:rsidR="00DB61D0" w:rsidRDefault="00DB61D0" w:rsidP="00DB61D0">
      <w:pPr>
        <w:ind w:firstLine="851"/>
        <w:jc w:val="both"/>
        <w:rPr>
          <w:b/>
          <w:sz w:val="24"/>
          <w:szCs w:val="24"/>
        </w:rPr>
      </w:pPr>
      <w:r>
        <w:rPr>
          <w:b/>
          <w:sz w:val="24"/>
          <w:szCs w:val="24"/>
        </w:rPr>
        <w:t>7.1.</w:t>
      </w:r>
      <w:r>
        <w:rPr>
          <w:sz w:val="24"/>
          <w:szCs w:val="24"/>
        </w:rPr>
        <w:t xml:space="preserve"> A Secretaria Municipal de Cultura é o órgão credenciado pela </w:t>
      </w:r>
      <w:r>
        <w:rPr>
          <w:b/>
          <w:sz w:val="24"/>
          <w:szCs w:val="24"/>
        </w:rPr>
        <w:t>CONTRATANTE</w:t>
      </w:r>
      <w:r>
        <w:rPr>
          <w:sz w:val="24"/>
          <w:szCs w:val="24"/>
        </w:rPr>
        <w:t xml:space="preserve"> para vistoriar a execução do presente contrato e prestar toda a assistência e orientações que se fizerem necessárias, indicando os servidores </w:t>
      </w:r>
      <w:proofErr w:type="gramStart"/>
      <w:r>
        <w:rPr>
          <w:sz w:val="24"/>
          <w:szCs w:val="24"/>
        </w:rPr>
        <w:t>Sr.</w:t>
      </w:r>
      <w:proofErr w:type="gramEnd"/>
      <w:r>
        <w:rPr>
          <w:sz w:val="24"/>
          <w:szCs w:val="24"/>
        </w:rPr>
        <w:t xml:space="preserve">(a) .............. </w:t>
      </w:r>
      <w:proofErr w:type="gramStart"/>
      <w:r>
        <w:rPr>
          <w:sz w:val="24"/>
          <w:szCs w:val="24"/>
        </w:rPr>
        <w:t>e</w:t>
      </w:r>
      <w:proofErr w:type="gramEnd"/>
      <w:r>
        <w:rPr>
          <w:sz w:val="24"/>
          <w:szCs w:val="24"/>
        </w:rPr>
        <w:t xml:space="preserve"> Sr.(a) .............., respectivamente, como gestor(a) e fiscal do presente instrumento.</w:t>
      </w:r>
    </w:p>
    <w:p w14:paraId="416808ED" w14:textId="77777777" w:rsidR="00DB61D0" w:rsidRDefault="00DB61D0" w:rsidP="00DB61D0">
      <w:pPr>
        <w:ind w:firstLine="851"/>
        <w:jc w:val="both"/>
        <w:rPr>
          <w:b/>
          <w:sz w:val="24"/>
          <w:szCs w:val="24"/>
        </w:rPr>
      </w:pPr>
    </w:p>
    <w:tbl>
      <w:tblPr>
        <w:tblW w:w="8750" w:type="dxa"/>
        <w:tblInd w:w="-15" w:type="dxa"/>
        <w:tblLayout w:type="fixed"/>
        <w:tblLook w:val="0000" w:firstRow="0" w:lastRow="0" w:firstColumn="0" w:lastColumn="0" w:noHBand="0" w:noVBand="0"/>
      </w:tblPr>
      <w:tblGrid>
        <w:gridCol w:w="8750"/>
      </w:tblGrid>
      <w:tr w:rsidR="00DB61D0" w14:paraId="4A211A1E" w14:textId="77777777" w:rsidTr="00452423">
        <w:tc>
          <w:tcPr>
            <w:tcW w:w="8750" w:type="dxa"/>
            <w:tcBorders>
              <w:top w:val="single" w:sz="4" w:space="0" w:color="000000"/>
              <w:left w:val="single" w:sz="4" w:space="0" w:color="000000"/>
              <w:bottom w:val="single" w:sz="4" w:space="0" w:color="000000"/>
              <w:right w:val="single" w:sz="4" w:space="0" w:color="000000"/>
            </w:tcBorders>
          </w:tcPr>
          <w:p w14:paraId="4F2B45C9" w14:textId="77777777" w:rsidR="00DB61D0" w:rsidRDefault="00DB61D0" w:rsidP="00452423">
            <w:pPr>
              <w:ind w:firstLine="851"/>
              <w:jc w:val="both"/>
              <w:rPr>
                <w:b/>
                <w:sz w:val="24"/>
                <w:szCs w:val="24"/>
              </w:rPr>
            </w:pPr>
            <w:r>
              <w:rPr>
                <w:b/>
                <w:sz w:val="24"/>
                <w:szCs w:val="24"/>
              </w:rPr>
              <w:t>CLÁUSULA 8ª – DO PRAZO DE VIGÊNCIA</w:t>
            </w:r>
          </w:p>
        </w:tc>
      </w:tr>
    </w:tbl>
    <w:p w14:paraId="72F3D287" w14:textId="77777777" w:rsidR="00DB61D0" w:rsidRDefault="00DB61D0" w:rsidP="00DB61D0">
      <w:pPr>
        <w:ind w:firstLine="851"/>
        <w:jc w:val="both"/>
        <w:rPr>
          <w:b/>
          <w:sz w:val="24"/>
          <w:szCs w:val="24"/>
        </w:rPr>
      </w:pPr>
    </w:p>
    <w:p w14:paraId="0EE078E3" w14:textId="77777777" w:rsidR="00DB61D0" w:rsidRDefault="00DB61D0" w:rsidP="00DB61D0">
      <w:pPr>
        <w:ind w:firstLine="851"/>
        <w:jc w:val="both"/>
      </w:pPr>
      <w:r>
        <w:rPr>
          <w:b/>
          <w:sz w:val="24"/>
          <w:szCs w:val="24"/>
        </w:rPr>
        <w:t>8.1.</w:t>
      </w:r>
      <w:r>
        <w:rPr>
          <w:sz w:val="24"/>
          <w:szCs w:val="24"/>
        </w:rPr>
        <w:t xml:space="preserve"> O presente contrato terá vigência até o término dos serviços, a contar da data da Ordem de Fornecimento.</w:t>
      </w:r>
    </w:p>
    <w:p w14:paraId="548A490C" w14:textId="77777777" w:rsidR="00DB61D0" w:rsidRDefault="00DB61D0" w:rsidP="00DB61D0">
      <w:pPr>
        <w:ind w:firstLine="851"/>
        <w:jc w:val="both"/>
        <w:rPr>
          <w:sz w:val="24"/>
          <w:szCs w:val="24"/>
        </w:rPr>
      </w:pPr>
    </w:p>
    <w:tbl>
      <w:tblPr>
        <w:tblW w:w="8750" w:type="dxa"/>
        <w:tblInd w:w="-15" w:type="dxa"/>
        <w:tblLayout w:type="fixed"/>
        <w:tblLook w:val="0000" w:firstRow="0" w:lastRow="0" w:firstColumn="0" w:lastColumn="0" w:noHBand="0" w:noVBand="0"/>
      </w:tblPr>
      <w:tblGrid>
        <w:gridCol w:w="8750"/>
      </w:tblGrid>
      <w:tr w:rsidR="00DB61D0" w14:paraId="0BF33029" w14:textId="77777777" w:rsidTr="00452423">
        <w:tc>
          <w:tcPr>
            <w:tcW w:w="8750" w:type="dxa"/>
            <w:tcBorders>
              <w:top w:val="single" w:sz="4" w:space="0" w:color="000000"/>
              <w:left w:val="single" w:sz="4" w:space="0" w:color="000000"/>
              <w:bottom w:val="single" w:sz="4" w:space="0" w:color="000000"/>
              <w:right w:val="single" w:sz="4" w:space="0" w:color="000000"/>
            </w:tcBorders>
          </w:tcPr>
          <w:p w14:paraId="58212E1F" w14:textId="77777777" w:rsidR="00DB61D0" w:rsidRDefault="00DB61D0" w:rsidP="00452423">
            <w:pPr>
              <w:ind w:firstLine="851"/>
              <w:jc w:val="both"/>
              <w:rPr>
                <w:b/>
                <w:sz w:val="24"/>
                <w:szCs w:val="24"/>
              </w:rPr>
            </w:pPr>
            <w:r>
              <w:rPr>
                <w:b/>
                <w:sz w:val="24"/>
                <w:szCs w:val="24"/>
              </w:rPr>
              <w:t>CLÁUSULA 9ª – DA EXTINÇÃO DO CONTRATO</w:t>
            </w:r>
          </w:p>
        </w:tc>
      </w:tr>
    </w:tbl>
    <w:p w14:paraId="0B8B40A8" w14:textId="77777777" w:rsidR="00DB61D0" w:rsidRDefault="00DB61D0" w:rsidP="00DB61D0">
      <w:pPr>
        <w:ind w:firstLine="851"/>
        <w:jc w:val="both"/>
        <w:rPr>
          <w:b/>
          <w:sz w:val="24"/>
          <w:szCs w:val="24"/>
        </w:rPr>
      </w:pPr>
    </w:p>
    <w:p w14:paraId="783C2380" w14:textId="77777777" w:rsidR="00DB61D0" w:rsidRDefault="00DB61D0" w:rsidP="00DB61D0">
      <w:pPr>
        <w:ind w:firstLine="851"/>
        <w:jc w:val="both"/>
        <w:rPr>
          <w:sz w:val="24"/>
          <w:szCs w:val="24"/>
        </w:rPr>
      </w:pPr>
      <w:r>
        <w:rPr>
          <w:b/>
          <w:sz w:val="24"/>
          <w:szCs w:val="24"/>
        </w:rPr>
        <w:t>9.1.</w:t>
      </w:r>
      <w:r>
        <w:rPr>
          <w:sz w:val="24"/>
          <w:szCs w:val="24"/>
        </w:rPr>
        <w:t xml:space="preserve"> Independentemente de interpelação judicial, o contrato será extinto nas hipóteses previstas no art. 137 da Lei Federal nº 14.133/21 e suas alterações.</w:t>
      </w:r>
    </w:p>
    <w:p w14:paraId="362AE7BA" w14:textId="77777777" w:rsidR="00DB61D0" w:rsidRDefault="00DB61D0" w:rsidP="00DB61D0">
      <w:pPr>
        <w:ind w:firstLine="851"/>
        <w:jc w:val="both"/>
        <w:rPr>
          <w:sz w:val="24"/>
          <w:szCs w:val="24"/>
        </w:rPr>
      </w:pPr>
    </w:p>
    <w:tbl>
      <w:tblPr>
        <w:tblW w:w="8750" w:type="dxa"/>
        <w:tblInd w:w="-15" w:type="dxa"/>
        <w:tblLayout w:type="fixed"/>
        <w:tblLook w:val="0000" w:firstRow="0" w:lastRow="0" w:firstColumn="0" w:lastColumn="0" w:noHBand="0" w:noVBand="0"/>
      </w:tblPr>
      <w:tblGrid>
        <w:gridCol w:w="8750"/>
      </w:tblGrid>
      <w:tr w:rsidR="00DB61D0" w14:paraId="0FD7B5FF" w14:textId="77777777" w:rsidTr="00452423">
        <w:tc>
          <w:tcPr>
            <w:tcW w:w="8750" w:type="dxa"/>
            <w:tcBorders>
              <w:top w:val="single" w:sz="4" w:space="0" w:color="000000"/>
              <w:left w:val="single" w:sz="4" w:space="0" w:color="000000"/>
              <w:bottom w:val="single" w:sz="4" w:space="0" w:color="000000"/>
              <w:right w:val="single" w:sz="4" w:space="0" w:color="000000"/>
            </w:tcBorders>
          </w:tcPr>
          <w:p w14:paraId="270898B9" w14:textId="77777777" w:rsidR="00DB61D0" w:rsidRDefault="00DB61D0" w:rsidP="00452423">
            <w:pPr>
              <w:ind w:firstLine="851"/>
              <w:jc w:val="both"/>
              <w:rPr>
                <w:b/>
                <w:sz w:val="24"/>
                <w:szCs w:val="24"/>
              </w:rPr>
            </w:pPr>
            <w:r>
              <w:rPr>
                <w:b/>
                <w:sz w:val="24"/>
                <w:szCs w:val="24"/>
              </w:rPr>
              <w:t>CLÁUSULA 10 – DO RECEBIMENTO</w:t>
            </w:r>
          </w:p>
        </w:tc>
      </w:tr>
    </w:tbl>
    <w:p w14:paraId="616DA15F" w14:textId="77777777" w:rsidR="00DB61D0" w:rsidRDefault="00DB61D0" w:rsidP="00DB61D0">
      <w:pPr>
        <w:ind w:firstLine="851"/>
        <w:jc w:val="both"/>
        <w:rPr>
          <w:b/>
          <w:sz w:val="24"/>
          <w:szCs w:val="24"/>
        </w:rPr>
      </w:pPr>
    </w:p>
    <w:p w14:paraId="45D49A05" w14:textId="77777777" w:rsidR="00DB61D0" w:rsidRDefault="00DB61D0" w:rsidP="00DB61D0">
      <w:pPr>
        <w:ind w:firstLine="851"/>
        <w:jc w:val="both"/>
        <w:rPr>
          <w:b/>
          <w:sz w:val="24"/>
          <w:szCs w:val="24"/>
        </w:rPr>
      </w:pPr>
      <w:r>
        <w:rPr>
          <w:b/>
          <w:sz w:val="24"/>
          <w:szCs w:val="24"/>
        </w:rPr>
        <w:t>10.1.</w:t>
      </w:r>
      <w:r>
        <w:rPr>
          <w:sz w:val="24"/>
          <w:szCs w:val="24"/>
        </w:rPr>
        <w:t xml:space="preserve"> O objeto deste contrato será recebido por servidor a ser designado para o ato do recebimento, da seguinte forma:</w:t>
      </w:r>
    </w:p>
    <w:p w14:paraId="082589DC" w14:textId="77777777" w:rsidR="00DB61D0" w:rsidRDefault="00DB61D0" w:rsidP="00DB61D0">
      <w:pPr>
        <w:ind w:firstLine="851"/>
        <w:jc w:val="both"/>
        <w:rPr>
          <w:b/>
          <w:sz w:val="24"/>
          <w:szCs w:val="24"/>
        </w:rPr>
      </w:pPr>
    </w:p>
    <w:p w14:paraId="232680CF" w14:textId="77777777" w:rsidR="00DB61D0" w:rsidRDefault="00DB61D0" w:rsidP="00DB61D0">
      <w:pPr>
        <w:ind w:firstLine="851"/>
        <w:jc w:val="both"/>
        <w:rPr>
          <w:sz w:val="24"/>
          <w:szCs w:val="24"/>
        </w:rPr>
      </w:pPr>
      <w:r>
        <w:rPr>
          <w:b/>
          <w:sz w:val="24"/>
          <w:szCs w:val="24"/>
        </w:rPr>
        <w:t xml:space="preserve">10.1.1. </w:t>
      </w:r>
      <w:r>
        <w:rPr>
          <w:sz w:val="24"/>
          <w:szCs w:val="24"/>
        </w:rPr>
        <w:t>Provisoriamente, para efeito de posterior verificação da conformidade do objeto com as especificações, no prazo de até 03 (três) dias, a contar da entrega;</w:t>
      </w:r>
    </w:p>
    <w:p w14:paraId="17284E68" w14:textId="77777777" w:rsidR="00DB61D0" w:rsidRDefault="00DB61D0" w:rsidP="00DB61D0">
      <w:pPr>
        <w:ind w:firstLine="851"/>
        <w:jc w:val="both"/>
        <w:rPr>
          <w:sz w:val="24"/>
          <w:szCs w:val="24"/>
        </w:rPr>
      </w:pPr>
    </w:p>
    <w:p w14:paraId="0054B105" w14:textId="77777777" w:rsidR="00DB61D0" w:rsidRDefault="00DB61D0" w:rsidP="00DB61D0">
      <w:pPr>
        <w:ind w:firstLine="851"/>
        <w:jc w:val="both"/>
        <w:rPr>
          <w:b/>
          <w:sz w:val="24"/>
          <w:szCs w:val="24"/>
        </w:rPr>
      </w:pPr>
      <w:r>
        <w:rPr>
          <w:b/>
          <w:sz w:val="24"/>
          <w:szCs w:val="24"/>
        </w:rPr>
        <w:t xml:space="preserve">10.1.2. </w:t>
      </w:r>
      <w:r>
        <w:rPr>
          <w:sz w:val="24"/>
          <w:szCs w:val="24"/>
        </w:rPr>
        <w:t>Definitivamente, após a verificação da qualidade do objeto e consequente aceitação, no prazo de até 30 (trinta) dias, a contar do recebimento provisório.</w:t>
      </w:r>
    </w:p>
    <w:p w14:paraId="4C17B9FF" w14:textId="77777777" w:rsidR="00DB61D0" w:rsidRDefault="00DB61D0" w:rsidP="00DB61D0">
      <w:pPr>
        <w:ind w:firstLine="851"/>
        <w:jc w:val="both"/>
        <w:rPr>
          <w:b/>
          <w:sz w:val="24"/>
          <w:szCs w:val="24"/>
        </w:rPr>
      </w:pPr>
    </w:p>
    <w:p w14:paraId="454759C8" w14:textId="77777777" w:rsidR="00DB61D0" w:rsidRDefault="00DB61D0" w:rsidP="00DB61D0">
      <w:pPr>
        <w:ind w:firstLine="851"/>
        <w:jc w:val="both"/>
        <w:rPr>
          <w:sz w:val="24"/>
          <w:szCs w:val="24"/>
        </w:rPr>
      </w:pPr>
      <w:r>
        <w:rPr>
          <w:b/>
          <w:sz w:val="24"/>
          <w:szCs w:val="24"/>
        </w:rPr>
        <w:t xml:space="preserve">10.2. </w:t>
      </w:r>
      <w:r>
        <w:rPr>
          <w:sz w:val="24"/>
          <w:szCs w:val="24"/>
        </w:rPr>
        <w:t>O recebimento de que trata este item far-se-á mediante recibo.</w:t>
      </w:r>
    </w:p>
    <w:p w14:paraId="5D4C3654" w14:textId="77777777" w:rsidR="00DB61D0" w:rsidRDefault="00DB61D0" w:rsidP="00DB61D0">
      <w:pPr>
        <w:ind w:firstLine="851"/>
        <w:jc w:val="both"/>
        <w:rPr>
          <w:sz w:val="24"/>
          <w:szCs w:val="24"/>
        </w:rPr>
      </w:pPr>
    </w:p>
    <w:p w14:paraId="4FCD2B34" w14:textId="77777777" w:rsidR="00DB61D0" w:rsidRDefault="00DB61D0" w:rsidP="00DB61D0">
      <w:pPr>
        <w:ind w:firstLine="851"/>
        <w:jc w:val="both"/>
        <w:rPr>
          <w:sz w:val="24"/>
          <w:szCs w:val="24"/>
        </w:rPr>
      </w:pPr>
      <w:r>
        <w:rPr>
          <w:b/>
          <w:sz w:val="24"/>
          <w:szCs w:val="24"/>
        </w:rPr>
        <w:t>10.3.</w:t>
      </w:r>
      <w:r>
        <w:rPr>
          <w:sz w:val="24"/>
          <w:szCs w:val="24"/>
        </w:rPr>
        <w:t xml:space="preserve"> Fica facultada à </w:t>
      </w:r>
      <w:r>
        <w:rPr>
          <w:b/>
          <w:sz w:val="24"/>
          <w:szCs w:val="24"/>
        </w:rPr>
        <w:t xml:space="preserve">CONTRATADA </w:t>
      </w:r>
      <w:r>
        <w:rPr>
          <w:sz w:val="24"/>
          <w:szCs w:val="24"/>
        </w:rPr>
        <w:t xml:space="preserve">a indicação de um representante para, conjuntamente, com o da </w:t>
      </w:r>
      <w:r>
        <w:rPr>
          <w:b/>
          <w:sz w:val="24"/>
          <w:szCs w:val="24"/>
        </w:rPr>
        <w:t>CONTRATANTE</w:t>
      </w:r>
      <w:r>
        <w:rPr>
          <w:sz w:val="24"/>
          <w:szCs w:val="24"/>
        </w:rPr>
        <w:t>, proceder ao recebimento do objeto do presente contrato.</w:t>
      </w:r>
    </w:p>
    <w:p w14:paraId="0CFF38F2" w14:textId="77777777" w:rsidR="00DB61D0" w:rsidRDefault="00DB61D0" w:rsidP="00DB61D0">
      <w:pPr>
        <w:jc w:val="both"/>
        <w:rPr>
          <w:sz w:val="24"/>
          <w:szCs w:val="24"/>
        </w:rPr>
      </w:pPr>
    </w:p>
    <w:tbl>
      <w:tblPr>
        <w:tblW w:w="8750" w:type="dxa"/>
        <w:tblInd w:w="-15" w:type="dxa"/>
        <w:tblLayout w:type="fixed"/>
        <w:tblLook w:val="0000" w:firstRow="0" w:lastRow="0" w:firstColumn="0" w:lastColumn="0" w:noHBand="0" w:noVBand="0"/>
      </w:tblPr>
      <w:tblGrid>
        <w:gridCol w:w="8750"/>
      </w:tblGrid>
      <w:tr w:rsidR="00DB61D0" w14:paraId="272B3972" w14:textId="77777777" w:rsidTr="00452423">
        <w:tc>
          <w:tcPr>
            <w:tcW w:w="8750" w:type="dxa"/>
            <w:tcBorders>
              <w:top w:val="single" w:sz="4" w:space="0" w:color="000000"/>
              <w:left w:val="single" w:sz="4" w:space="0" w:color="000000"/>
              <w:bottom w:val="single" w:sz="4" w:space="0" w:color="000000"/>
              <w:right w:val="single" w:sz="4" w:space="0" w:color="000000"/>
            </w:tcBorders>
          </w:tcPr>
          <w:p w14:paraId="3638413B" w14:textId="77777777" w:rsidR="00DB61D0" w:rsidRDefault="00DB61D0" w:rsidP="00452423">
            <w:pPr>
              <w:keepLines/>
              <w:ind w:firstLine="851"/>
              <w:jc w:val="both"/>
              <w:rPr>
                <w:b/>
                <w:sz w:val="24"/>
                <w:szCs w:val="24"/>
              </w:rPr>
            </w:pPr>
            <w:r>
              <w:rPr>
                <w:b/>
                <w:sz w:val="24"/>
                <w:szCs w:val="24"/>
              </w:rPr>
              <w:t>CLÁUSULA 11 – DAS SANÇÕES ADMINISTRATIVAS</w:t>
            </w:r>
          </w:p>
        </w:tc>
      </w:tr>
    </w:tbl>
    <w:p w14:paraId="4047890E" w14:textId="77777777" w:rsidR="00DB61D0" w:rsidRDefault="00DB61D0" w:rsidP="00DB61D0">
      <w:pPr>
        <w:ind w:firstLine="851"/>
        <w:jc w:val="both"/>
        <w:rPr>
          <w:b/>
          <w:sz w:val="24"/>
          <w:szCs w:val="24"/>
        </w:rPr>
      </w:pPr>
    </w:p>
    <w:p w14:paraId="1361B23C" w14:textId="77777777" w:rsidR="00DB61D0" w:rsidRDefault="00DB61D0" w:rsidP="00DB61D0">
      <w:pPr>
        <w:ind w:firstLine="851"/>
        <w:jc w:val="both"/>
        <w:rPr>
          <w:b/>
          <w:sz w:val="24"/>
          <w:szCs w:val="24"/>
        </w:rPr>
      </w:pPr>
      <w:r>
        <w:rPr>
          <w:b/>
          <w:sz w:val="24"/>
          <w:szCs w:val="24"/>
        </w:rPr>
        <w:t>11.1.</w:t>
      </w:r>
      <w:r>
        <w:rPr>
          <w:sz w:val="24"/>
          <w:szCs w:val="24"/>
        </w:rPr>
        <w:t xml:space="preserve"> Comete infração administrativa, nos termos da lei, o licitante que, com dolo ou culpa: </w:t>
      </w:r>
    </w:p>
    <w:p w14:paraId="25FF5A9A" w14:textId="77777777" w:rsidR="00DB61D0" w:rsidRDefault="00DB61D0" w:rsidP="00DB61D0">
      <w:pPr>
        <w:ind w:firstLine="851"/>
        <w:jc w:val="both"/>
        <w:rPr>
          <w:b/>
          <w:sz w:val="24"/>
          <w:szCs w:val="24"/>
        </w:rPr>
      </w:pPr>
    </w:p>
    <w:p w14:paraId="50437F44" w14:textId="77777777" w:rsidR="00DB61D0" w:rsidRDefault="00DB61D0" w:rsidP="00DB61D0">
      <w:pPr>
        <w:ind w:firstLine="851"/>
        <w:jc w:val="both"/>
        <w:rPr>
          <w:sz w:val="24"/>
          <w:szCs w:val="24"/>
        </w:rPr>
      </w:pPr>
      <w:r>
        <w:rPr>
          <w:b/>
          <w:sz w:val="24"/>
          <w:szCs w:val="24"/>
        </w:rPr>
        <w:t>11.1.1.</w:t>
      </w:r>
      <w:r>
        <w:rPr>
          <w:sz w:val="24"/>
          <w:szCs w:val="24"/>
        </w:rPr>
        <w:t xml:space="preserve"> Deixar de entregar a documentação exigida para o certame ou não entregar qualquer documento que tenha sido solicitado pelo/a pregoeiro/a durante o certame; </w:t>
      </w:r>
    </w:p>
    <w:p w14:paraId="48762BD2" w14:textId="77777777" w:rsidR="00DB61D0" w:rsidRDefault="00DB61D0" w:rsidP="00DB61D0">
      <w:pPr>
        <w:ind w:firstLine="851"/>
        <w:jc w:val="both"/>
        <w:rPr>
          <w:sz w:val="24"/>
          <w:szCs w:val="24"/>
        </w:rPr>
      </w:pPr>
    </w:p>
    <w:p w14:paraId="787BE224" w14:textId="77777777" w:rsidR="00DB61D0" w:rsidRDefault="00DB61D0" w:rsidP="00DB61D0">
      <w:pPr>
        <w:ind w:firstLine="851"/>
        <w:jc w:val="both"/>
        <w:rPr>
          <w:sz w:val="24"/>
          <w:szCs w:val="24"/>
        </w:rPr>
      </w:pPr>
      <w:r>
        <w:rPr>
          <w:b/>
          <w:sz w:val="24"/>
          <w:szCs w:val="24"/>
        </w:rPr>
        <w:t>11.1.2.</w:t>
      </w:r>
      <w:r>
        <w:rPr>
          <w:sz w:val="24"/>
          <w:szCs w:val="24"/>
        </w:rPr>
        <w:t xml:space="preserve"> Salvo em decorrência de fato superveniente devidamente justificado, não mantiver a proposta em especial quando: </w:t>
      </w:r>
    </w:p>
    <w:p w14:paraId="439F6A87" w14:textId="77777777" w:rsidR="00DB61D0" w:rsidRDefault="00DB61D0" w:rsidP="00DB61D0">
      <w:pPr>
        <w:ind w:firstLine="851"/>
        <w:jc w:val="both"/>
        <w:rPr>
          <w:sz w:val="24"/>
          <w:szCs w:val="24"/>
        </w:rPr>
      </w:pPr>
    </w:p>
    <w:p w14:paraId="55C682CD" w14:textId="77777777" w:rsidR="00DB61D0" w:rsidRDefault="00DB61D0" w:rsidP="00DB61D0">
      <w:pPr>
        <w:ind w:firstLine="851"/>
        <w:jc w:val="both"/>
        <w:rPr>
          <w:sz w:val="24"/>
          <w:szCs w:val="24"/>
        </w:rPr>
      </w:pPr>
      <w:r>
        <w:rPr>
          <w:b/>
          <w:sz w:val="24"/>
          <w:szCs w:val="24"/>
        </w:rPr>
        <w:t>11.1.2.1.</w:t>
      </w:r>
      <w:r>
        <w:rPr>
          <w:sz w:val="24"/>
          <w:szCs w:val="24"/>
        </w:rPr>
        <w:t xml:space="preserve"> Não enviar a proposta adequada ao último lance ofertado ou após a negociação; </w:t>
      </w:r>
    </w:p>
    <w:p w14:paraId="3B94D06F" w14:textId="77777777" w:rsidR="00DB61D0" w:rsidRDefault="00DB61D0" w:rsidP="00DB61D0">
      <w:pPr>
        <w:ind w:firstLine="851"/>
        <w:jc w:val="both"/>
        <w:rPr>
          <w:sz w:val="24"/>
          <w:szCs w:val="24"/>
        </w:rPr>
      </w:pPr>
    </w:p>
    <w:p w14:paraId="570D039F" w14:textId="77777777" w:rsidR="00DB61D0" w:rsidRDefault="00DB61D0" w:rsidP="00DB61D0">
      <w:pPr>
        <w:ind w:firstLine="851"/>
        <w:jc w:val="both"/>
        <w:rPr>
          <w:sz w:val="24"/>
          <w:szCs w:val="24"/>
        </w:rPr>
      </w:pPr>
      <w:r>
        <w:rPr>
          <w:b/>
          <w:sz w:val="24"/>
          <w:szCs w:val="24"/>
        </w:rPr>
        <w:t>11.1.2.2.</w:t>
      </w:r>
      <w:r>
        <w:rPr>
          <w:sz w:val="24"/>
          <w:szCs w:val="24"/>
        </w:rPr>
        <w:t xml:space="preserve"> Recusar-se a enviar o detalhamento da proposta quando exigível; </w:t>
      </w:r>
    </w:p>
    <w:p w14:paraId="2950C7AD" w14:textId="77777777" w:rsidR="00DB61D0" w:rsidRDefault="00DB61D0" w:rsidP="00DB61D0">
      <w:pPr>
        <w:ind w:firstLine="851"/>
        <w:jc w:val="both"/>
        <w:rPr>
          <w:sz w:val="24"/>
          <w:szCs w:val="24"/>
        </w:rPr>
      </w:pPr>
    </w:p>
    <w:p w14:paraId="1B08F451" w14:textId="77777777" w:rsidR="00DB61D0" w:rsidRDefault="00DB61D0" w:rsidP="00DB61D0">
      <w:pPr>
        <w:ind w:firstLine="851"/>
        <w:jc w:val="both"/>
        <w:rPr>
          <w:sz w:val="24"/>
          <w:szCs w:val="24"/>
        </w:rPr>
      </w:pPr>
      <w:r>
        <w:rPr>
          <w:b/>
          <w:sz w:val="24"/>
          <w:szCs w:val="24"/>
        </w:rPr>
        <w:t>11.1.2.3.</w:t>
      </w:r>
      <w:r>
        <w:rPr>
          <w:sz w:val="24"/>
          <w:szCs w:val="24"/>
        </w:rPr>
        <w:t xml:space="preserve"> Pedir para ser desclassificado quando encerrada a etapa competitiva; </w:t>
      </w:r>
    </w:p>
    <w:p w14:paraId="4191914E" w14:textId="77777777" w:rsidR="00DB61D0" w:rsidRDefault="00DB61D0" w:rsidP="00DB61D0">
      <w:pPr>
        <w:jc w:val="both"/>
        <w:rPr>
          <w:sz w:val="24"/>
          <w:szCs w:val="24"/>
        </w:rPr>
      </w:pPr>
    </w:p>
    <w:p w14:paraId="08803AED" w14:textId="77777777" w:rsidR="00DB61D0" w:rsidRDefault="00DB61D0" w:rsidP="00DB61D0">
      <w:pPr>
        <w:ind w:firstLine="851"/>
        <w:jc w:val="both"/>
        <w:rPr>
          <w:sz w:val="24"/>
          <w:szCs w:val="24"/>
        </w:rPr>
      </w:pPr>
      <w:r>
        <w:rPr>
          <w:b/>
          <w:sz w:val="24"/>
          <w:szCs w:val="24"/>
        </w:rPr>
        <w:t>11.1.2.4.</w:t>
      </w:r>
      <w:r>
        <w:rPr>
          <w:sz w:val="24"/>
          <w:szCs w:val="24"/>
        </w:rPr>
        <w:t xml:space="preserve"> Deixar de apresentar amostra; </w:t>
      </w:r>
    </w:p>
    <w:p w14:paraId="3A61448E" w14:textId="77777777" w:rsidR="00DB61D0" w:rsidRDefault="00DB61D0" w:rsidP="00DB61D0">
      <w:pPr>
        <w:ind w:firstLine="851"/>
        <w:jc w:val="both"/>
        <w:rPr>
          <w:sz w:val="24"/>
          <w:szCs w:val="24"/>
        </w:rPr>
      </w:pPr>
    </w:p>
    <w:p w14:paraId="408FC6BD" w14:textId="77777777" w:rsidR="00DB61D0" w:rsidRDefault="00DB61D0" w:rsidP="00DB61D0">
      <w:pPr>
        <w:ind w:firstLine="851"/>
        <w:jc w:val="both"/>
        <w:rPr>
          <w:sz w:val="24"/>
          <w:szCs w:val="24"/>
        </w:rPr>
      </w:pPr>
      <w:r>
        <w:rPr>
          <w:b/>
          <w:sz w:val="24"/>
          <w:szCs w:val="24"/>
        </w:rPr>
        <w:t>11.1.2.5</w:t>
      </w:r>
      <w:r>
        <w:rPr>
          <w:sz w:val="24"/>
          <w:szCs w:val="24"/>
        </w:rPr>
        <w:t xml:space="preserve">. Apresentar proposta ou amostra em desacordo com as especificações do edital; </w:t>
      </w:r>
    </w:p>
    <w:p w14:paraId="66C8219E" w14:textId="77777777" w:rsidR="00DB61D0" w:rsidRDefault="00DB61D0" w:rsidP="00DB61D0">
      <w:pPr>
        <w:ind w:firstLine="851"/>
        <w:jc w:val="both"/>
        <w:rPr>
          <w:sz w:val="24"/>
          <w:szCs w:val="24"/>
        </w:rPr>
      </w:pPr>
    </w:p>
    <w:p w14:paraId="26BE85E3" w14:textId="77777777" w:rsidR="00DB61D0" w:rsidRDefault="00DB61D0" w:rsidP="00DB61D0">
      <w:pPr>
        <w:ind w:firstLine="851"/>
        <w:jc w:val="both"/>
        <w:rPr>
          <w:sz w:val="24"/>
          <w:szCs w:val="24"/>
        </w:rPr>
      </w:pPr>
      <w:r>
        <w:rPr>
          <w:b/>
          <w:sz w:val="24"/>
          <w:szCs w:val="24"/>
        </w:rPr>
        <w:t>11.1.3.</w:t>
      </w:r>
      <w:r>
        <w:rPr>
          <w:sz w:val="24"/>
          <w:szCs w:val="24"/>
        </w:rPr>
        <w:t xml:space="preserve"> Não celebrar o contrato ou não entregar a documentação exigida para a contratação, quando convocado dentro do prazo de validade de sua proposta; </w:t>
      </w:r>
    </w:p>
    <w:p w14:paraId="762326FC" w14:textId="77777777" w:rsidR="00DB61D0" w:rsidRDefault="00DB61D0" w:rsidP="00DB61D0">
      <w:pPr>
        <w:ind w:firstLine="851"/>
        <w:jc w:val="both"/>
        <w:rPr>
          <w:sz w:val="24"/>
          <w:szCs w:val="24"/>
        </w:rPr>
      </w:pPr>
    </w:p>
    <w:p w14:paraId="3D9B835D" w14:textId="77777777" w:rsidR="00DB61D0" w:rsidRDefault="00DB61D0" w:rsidP="00DB61D0">
      <w:pPr>
        <w:ind w:firstLine="851"/>
        <w:jc w:val="both"/>
        <w:rPr>
          <w:sz w:val="24"/>
          <w:szCs w:val="24"/>
        </w:rPr>
      </w:pPr>
      <w:r>
        <w:rPr>
          <w:b/>
          <w:sz w:val="24"/>
          <w:szCs w:val="24"/>
        </w:rPr>
        <w:t>11.1.3.1.</w:t>
      </w:r>
      <w:r>
        <w:rPr>
          <w:sz w:val="24"/>
          <w:szCs w:val="24"/>
        </w:rPr>
        <w:t xml:space="preserve"> Recusar-se, sem justificativa, a assinar o contrato ou a ata de registro de preço, ou a aceitar ou retirar o instrumento equivalente no prazo estabelecido pela Administração; </w:t>
      </w:r>
    </w:p>
    <w:p w14:paraId="120B5D55" w14:textId="77777777" w:rsidR="00DB61D0" w:rsidRDefault="00DB61D0" w:rsidP="00DB61D0">
      <w:pPr>
        <w:ind w:firstLine="851"/>
        <w:jc w:val="both"/>
        <w:rPr>
          <w:sz w:val="24"/>
          <w:szCs w:val="24"/>
        </w:rPr>
      </w:pPr>
    </w:p>
    <w:p w14:paraId="5908317C" w14:textId="77777777" w:rsidR="00DB61D0" w:rsidRDefault="00DB61D0" w:rsidP="00DB61D0">
      <w:pPr>
        <w:ind w:firstLine="851"/>
        <w:jc w:val="both"/>
        <w:rPr>
          <w:sz w:val="24"/>
          <w:szCs w:val="24"/>
        </w:rPr>
      </w:pPr>
      <w:r>
        <w:rPr>
          <w:b/>
          <w:sz w:val="24"/>
          <w:szCs w:val="24"/>
        </w:rPr>
        <w:t>11.1.4.</w:t>
      </w:r>
      <w:r>
        <w:rPr>
          <w:sz w:val="24"/>
          <w:szCs w:val="24"/>
        </w:rPr>
        <w:t xml:space="preserve"> Apresentar declaração ou documentação falsa exigida para o certame ou prestar declaração falsa durante a licitação;</w:t>
      </w:r>
    </w:p>
    <w:p w14:paraId="2A5F5750" w14:textId="77777777" w:rsidR="00DB61D0" w:rsidRDefault="00DB61D0" w:rsidP="00DB61D0">
      <w:pPr>
        <w:ind w:firstLine="851"/>
        <w:jc w:val="both"/>
        <w:rPr>
          <w:sz w:val="24"/>
          <w:szCs w:val="24"/>
        </w:rPr>
      </w:pPr>
    </w:p>
    <w:p w14:paraId="26A555CE" w14:textId="77777777" w:rsidR="00DB61D0" w:rsidRDefault="00DB61D0" w:rsidP="00DB61D0">
      <w:pPr>
        <w:ind w:firstLine="851"/>
        <w:jc w:val="both"/>
        <w:rPr>
          <w:b/>
          <w:sz w:val="24"/>
          <w:szCs w:val="24"/>
        </w:rPr>
      </w:pPr>
      <w:r>
        <w:rPr>
          <w:b/>
          <w:sz w:val="24"/>
          <w:szCs w:val="24"/>
        </w:rPr>
        <w:t>11.1.5.</w:t>
      </w:r>
      <w:r>
        <w:rPr>
          <w:sz w:val="24"/>
          <w:szCs w:val="24"/>
        </w:rPr>
        <w:t xml:space="preserve"> Fraudar a licitação </w:t>
      </w:r>
    </w:p>
    <w:p w14:paraId="2FD98D17" w14:textId="77777777" w:rsidR="00DB61D0" w:rsidRDefault="00DB61D0" w:rsidP="00DB61D0">
      <w:pPr>
        <w:ind w:firstLine="851"/>
        <w:jc w:val="both"/>
        <w:rPr>
          <w:b/>
          <w:sz w:val="24"/>
          <w:szCs w:val="24"/>
        </w:rPr>
      </w:pPr>
    </w:p>
    <w:p w14:paraId="4806693F" w14:textId="77777777" w:rsidR="00DB61D0" w:rsidRDefault="00DB61D0" w:rsidP="00DB61D0">
      <w:pPr>
        <w:ind w:firstLine="851"/>
        <w:jc w:val="both"/>
        <w:rPr>
          <w:sz w:val="24"/>
          <w:szCs w:val="24"/>
        </w:rPr>
      </w:pPr>
      <w:r>
        <w:rPr>
          <w:b/>
          <w:sz w:val="24"/>
          <w:szCs w:val="24"/>
        </w:rPr>
        <w:t>11.1.6.</w:t>
      </w:r>
      <w:r>
        <w:rPr>
          <w:sz w:val="24"/>
          <w:szCs w:val="24"/>
        </w:rPr>
        <w:t xml:space="preserve"> Comportar-se de modo inidôneo ou cometer fraude de qualquer natureza, em especial quando: </w:t>
      </w:r>
    </w:p>
    <w:p w14:paraId="39007113" w14:textId="77777777" w:rsidR="00DB61D0" w:rsidRDefault="00DB61D0" w:rsidP="00DB61D0">
      <w:pPr>
        <w:ind w:firstLine="851"/>
        <w:jc w:val="both"/>
        <w:rPr>
          <w:sz w:val="24"/>
          <w:szCs w:val="24"/>
        </w:rPr>
      </w:pPr>
    </w:p>
    <w:p w14:paraId="60FEC1EA" w14:textId="77777777" w:rsidR="00DB61D0" w:rsidRDefault="00DB61D0" w:rsidP="00DB61D0">
      <w:pPr>
        <w:ind w:firstLine="851"/>
        <w:jc w:val="both"/>
        <w:rPr>
          <w:sz w:val="24"/>
          <w:szCs w:val="24"/>
        </w:rPr>
      </w:pPr>
      <w:r>
        <w:rPr>
          <w:b/>
          <w:sz w:val="24"/>
          <w:szCs w:val="24"/>
        </w:rPr>
        <w:t>11.1.6.1.</w:t>
      </w:r>
      <w:r>
        <w:rPr>
          <w:sz w:val="24"/>
          <w:szCs w:val="24"/>
        </w:rPr>
        <w:t xml:space="preserve"> Agir em conluio ou em desconformidade com a lei; </w:t>
      </w:r>
    </w:p>
    <w:p w14:paraId="286209F2" w14:textId="77777777" w:rsidR="00DB61D0" w:rsidRDefault="00DB61D0" w:rsidP="00DB61D0">
      <w:pPr>
        <w:ind w:firstLine="851"/>
        <w:jc w:val="both"/>
        <w:rPr>
          <w:sz w:val="24"/>
          <w:szCs w:val="24"/>
        </w:rPr>
      </w:pPr>
    </w:p>
    <w:p w14:paraId="54245DE2" w14:textId="77777777" w:rsidR="00DB61D0" w:rsidRDefault="00DB61D0" w:rsidP="00DB61D0">
      <w:pPr>
        <w:ind w:firstLine="851"/>
        <w:jc w:val="both"/>
        <w:rPr>
          <w:b/>
          <w:sz w:val="24"/>
          <w:szCs w:val="24"/>
        </w:rPr>
      </w:pPr>
      <w:r>
        <w:rPr>
          <w:b/>
          <w:sz w:val="24"/>
          <w:szCs w:val="24"/>
        </w:rPr>
        <w:t>11.1.6.2.</w:t>
      </w:r>
      <w:r>
        <w:rPr>
          <w:sz w:val="24"/>
          <w:szCs w:val="24"/>
        </w:rPr>
        <w:t xml:space="preserve"> Induzir deliberadamente a erro no julgamento; </w:t>
      </w:r>
    </w:p>
    <w:p w14:paraId="12328032" w14:textId="77777777" w:rsidR="00DB61D0" w:rsidRDefault="00DB61D0" w:rsidP="00DB61D0">
      <w:pPr>
        <w:ind w:firstLine="851"/>
        <w:jc w:val="both"/>
        <w:rPr>
          <w:b/>
          <w:sz w:val="24"/>
          <w:szCs w:val="24"/>
        </w:rPr>
      </w:pPr>
    </w:p>
    <w:p w14:paraId="366CB084" w14:textId="77777777" w:rsidR="00DB61D0" w:rsidRDefault="00DB61D0" w:rsidP="00DB61D0">
      <w:pPr>
        <w:ind w:firstLine="851"/>
        <w:jc w:val="both"/>
        <w:rPr>
          <w:b/>
          <w:sz w:val="24"/>
          <w:szCs w:val="24"/>
        </w:rPr>
      </w:pPr>
      <w:r>
        <w:rPr>
          <w:b/>
          <w:sz w:val="24"/>
          <w:szCs w:val="24"/>
        </w:rPr>
        <w:t>11.1.6.3.</w:t>
      </w:r>
      <w:r>
        <w:rPr>
          <w:sz w:val="24"/>
          <w:szCs w:val="24"/>
        </w:rPr>
        <w:t xml:space="preserve"> Apresentar amostra falsificada ou deteriorada; </w:t>
      </w:r>
    </w:p>
    <w:p w14:paraId="02BC9432" w14:textId="77777777" w:rsidR="00DB61D0" w:rsidRDefault="00DB61D0" w:rsidP="00DB61D0">
      <w:pPr>
        <w:ind w:firstLine="851"/>
        <w:jc w:val="both"/>
        <w:rPr>
          <w:sz w:val="24"/>
          <w:szCs w:val="24"/>
        </w:rPr>
      </w:pPr>
      <w:r>
        <w:rPr>
          <w:b/>
          <w:sz w:val="24"/>
          <w:szCs w:val="24"/>
        </w:rPr>
        <w:t>11.1.7.</w:t>
      </w:r>
      <w:r>
        <w:rPr>
          <w:sz w:val="24"/>
          <w:szCs w:val="24"/>
        </w:rPr>
        <w:t xml:space="preserve"> Praticar atos ilícitos com vistas a frustrar os objetivos da licitação </w:t>
      </w:r>
    </w:p>
    <w:p w14:paraId="178DE648" w14:textId="77777777" w:rsidR="00DB61D0" w:rsidRDefault="00DB61D0" w:rsidP="00DB61D0">
      <w:pPr>
        <w:ind w:firstLine="851"/>
        <w:jc w:val="both"/>
        <w:rPr>
          <w:sz w:val="24"/>
          <w:szCs w:val="24"/>
        </w:rPr>
      </w:pPr>
    </w:p>
    <w:p w14:paraId="39C820C4" w14:textId="77777777" w:rsidR="00DB61D0" w:rsidRDefault="00DB61D0" w:rsidP="00DB61D0">
      <w:pPr>
        <w:ind w:firstLine="851"/>
        <w:jc w:val="both"/>
        <w:rPr>
          <w:sz w:val="24"/>
          <w:szCs w:val="24"/>
        </w:rPr>
      </w:pPr>
      <w:r>
        <w:rPr>
          <w:b/>
          <w:sz w:val="24"/>
          <w:szCs w:val="24"/>
        </w:rPr>
        <w:t>11.1.8.</w:t>
      </w:r>
      <w:r>
        <w:rPr>
          <w:sz w:val="24"/>
          <w:szCs w:val="24"/>
        </w:rPr>
        <w:t xml:space="preserve"> Praticar ato lesivo previsto no art. 5º da Lei n.º 12.846, de 2013. </w:t>
      </w:r>
    </w:p>
    <w:p w14:paraId="4D9DCA0E" w14:textId="77777777" w:rsidR="00DB61D0" w:rsidRDefault="00DB61D0" w:rsidP="00DB61D0">
      <w:pPr>
        <w:ind w:firstLine="851"/>
        <w:jc w:val="both"/>
        <w:rPr>
          <w:sz w:val="24"/>
          <w:szCs w:val="24"/>
        </w:rPr>
      </w:pPr>
    </w:p>
    <w:p w14:paraId="395D6689" w14:textId="77777777" w:rsidR="00DB61D0" w:rsidRDefault="00DB61D0" w:rsidP="00DB61D0">
      <w:pPr>
        <w:ind w:firstLine="851"/>
        <w:jc w:val="both"/>
        <w:rPr>
          <w:sz w:val="24"/>
          <w:szCs w:val="24"/>
        </w:rPr>
      </w:pPr>
      <w:r>
        <w:rPr>
          <w:b/>
          <w:sz w:val="24"/>
          <w:szCs w:val="24"/>
        </w:rPr>
        <w:t>11.2.</w:t>
      </w:r>
      <w:r>
        <w:rPr>
          <w:sz w:val="24"/>
          <w:szCs w:val="24"/>
        </w:rPr>
        <w:t xml:space="preserve"> A sanção de que trata o subitem poderá ser aplicada juntamente com as multas previstas, garantindo o exercício de prévia e ampla defesa.</w:t>
      </w:r>
    </w:p>
    <w:p w14:paraId="4F335B61" w14:textId="77777777" w:rsidR="00DB61D0" w:rsidRDefault="00DB61D0" w:rsidP="00DB61D0">
      <w:pPr>
        <w:ind w:firstLine="851"/>
        <w:jc w:val="both"/>
        <w:rPr>
          <w:sz w:val="24"/>
          <w:szCs w:val="24"/>
        </w:rPr>
      </w:pPr>
    </w:p>
    <w:p w14:paraId="00456844" w14:textId="77777777" w:rsidR="00DB61D0" w:rsidRDefault="00DB61D0" w:rsidP="00DB61D0">
      <w:pPr>
        <w:ind w:firstLine="851"/>
        <w:jc w:val="both"/>
        <w:rPr>
          <w:b/>
          <w:sz w:val="24"/>
          <w:szCs w:val="24"/>
        </w:rPr>
      </w:pPr>
      <w:r>
        <w:rPr>
          <w:b/>
          <w:sz w:val="24"/>
          <w:szCs w:val="24"/>
        </w:rPr>
        <w:t>11.2.1.</w:t>
      </w:r>
      <w:r>
        <w:rPr>
          <w:sz w:val="24"/>
          <w:szCs w:val="24"/>
        </w:rPr>
        <w:t xml:space="preserve"> A sanção de impedimento de participar em licitação e contratar com a Administração Pública </w:t>
      </w:r>
      <w:proofErr w:type="gramStart"/>
      <w:r>
        <w:rPr>
          <w:sz w:val="24"/>
          <w:szCs w:val="24"/>
        </w:rPr>
        <w:t>poderá ser aplicada</w:t>
      </w:r>
      <w:proofErr w:type="gramEnd"/>
      <w:r>
        <w:rPr>
          <w:sz w:val="24"/>
          <w:szCs w:val="24"/>
        </w:rPr>
        <w:t xml:space="preserve"> também àqueles que: a) retardarem a execução do Pregão; b) demonstrarem não possuir idoneidade para contratar com a Administração; c) fizerem declaração falsa ou cometerem fraude fiscal. </w:t>
      </w:r>
    </w:p>
    <w:p w14:paraId="01BDABE2" w14:textId="77777777" w:rsidR="00DB61D0" w:rsidRDefault="00DB61D0" w:rsidP="00DB61D0">
      <w:pPr>
        <w:ind w:firstLine="851"/>
        <w:jc w:val="both"/>
        <w:rPr>
          <w:b/>
          <w:sz w:val="24"/>
          <w:szCs w:val="24"/>
        </w:rPr>
      </w:pPr>
    </w:p>
    <w:p w14:paraId="6477B2E6" w14:textId="77777777" w:rsidR="00DB61D0" w:rsidRDefault="00DB61D0" w:rsidP="00DB61D0">
      <w:pPr>
        <w:ind w:firstLine="851"/>
        <w:jc w:val="both"/>
        <w:rPr>
          <w:b/>
          <w:sz w:val="24"/>
          <w:szCs w:val="24"/>
        </w:rPr>
      </w:pPr>
      <w:r>
        <w:rPr>
          <w:b/>
          <w:sz w:val="24"/>
          <w:szCs w:val="24"/>
        </w:rPr>
        <w:t>11.3.</w:t>
      </w:r>
      <w:r>
        <w:rPr>
          <w:sz w:val="24"/>
          <w:szCs w:val="24"/>
        </w:rPr>
        <w:t xml:space="preserve"> Com fulcro na Lei nº 14.133, de 2021, a Administração poderá, garantida a prévia defesa, aplicar ao licitante e/ou adjudicatários as seguintes sanções, sem prejuízo das responsabilidades civil e criminal: </w:t>
      </w:r>
    </w:p>
    <w:p w14:paraId="5F1719CD" w14:textId="77777777" w:rsidR="00DB61D0" w:rsidRDefault="00DB61D0" w:rsidP="00DB61D0">
      <w:pPr>
        <w:ind w:firstLine="851"/>
        <w:jc w:val="both"/>
        <w:rPr>
          <w:b/>
          <w:sz w:val="24"/>
          <w:szCs w:val="24"/>
        </w:rPr>
      </w:pPr>
    </w:p>
    <w:p w14:paraId="1445BBD8" w14:textId="77777777" w:rsidR="00DB61D0" w:rsidRDefault="00DB61D0" w:rsidP="00DB61D0">
      <w:pPr>
        <w:ind w:firstLine="851"/>
        <w:jc w:val="both"/>
        <w:rPr>
          <w:sz w:val="24"/>
          <w:szCs w:val="24"/>
        </w:rPr>
      </w:pPr>
      <w:r>
        <w:rPr>
          <w:b/>
          <w:sz w:val="24"/>
          <w:szCs w:val="24"/>
        </w:rPr>
        <w:t>11.3.1.</w:t>
      </w:r>
      <w:r>
        <w:rPr>
          <w:sz w:val="24"/>
          <w:szCs w:val="24"/>
        </w:rPr>
        <w:t xml:space="preserve"> Advertência; </w:t>
      </w:r>
    </w:p>
    <w:p w14:paraId="5244164C" w14:textId="77777777" w:rsidR="00DB61D0" w:rsidRDefault="00DB61D0" w:rsidP="00DB61D0">
      <w:pPr>
        <w:ind w:firstLine="851"/>
        <w:jc w:val="both"/>
        <w:rPr>
          <w:sz w:val="24"/>
          <w:szCs w:val="24"/>
        </w:rPr>
      </w:pPr>
    </w:p>
    <w:p w14:paraId="191850BB" w14:textId="77777777" w:rsidR="00DB61D0" w:rsidRDefault="00DB61D0" w:rsidP="00DB61D0">
      <w:pPr>
        <w:ind w:firstLine="851"/>
        <w:jc w:val="both"/>
        <w:rPr>
          <w:sz w:val="24"/>
          <w:szCs w:val="24"/>
        </w:rPr>
      </w:pPr>
      <w:r>
        <w:rPr>
          <w:b/>
          <w:sz w:val="24"/>
          <w:szCs w:val="24"/>
        </w:rPr>
        <w:t>11.3.2.</w:t>
      </w:r>
      <w:r>
        <w:rPr>
          <w:sz w:val="24"/>
          <w:szCs w:val="24"/>
        </w:rPr>
        <w:t xml:space="preserve"> Multa de mora;</w:t>
      </w:r>
    </w:p>
    <w:p w14:paraId="54DDD7B8" w14:textId="77777777" w:rsidR="00DB61D0" w:rsidRDefault="00DB61D0" w:rsidP="00DB61D0">
      <w:pPr>
        <w:ind w:firstLine="851"/>
        <w:jc w:val="both"/>
        <w:rPr>
          <w:sz w:val="24"/>
          <w:szCs w:val="24"/>
        </w:rPr>
      </w:pPr>
    </w:p>
    <w:p w14:paraId="5DA99A1D" w14:textId="77777777" w:rsidR="00DB61D0" w:rsidRDefault="00DB61D0" w:rsidP="00DB61D0">
      <w:pPr>
        <w:ind w:firstLine="851"/>
        <w:jc w:val="both"/>
        <w:rPr>
          <w:sz w:val="24"/>
          <w:szCs w:val="24"/>
        </w:rPr>
      </w:pPr>
      <w:r>
        <w:rPr>
          <w:b/>
          <w:sz w:val="24"/>
          <w:szCs w:val="24"/>
        </w:rPr>
        <w:t>11.3.2.1.</w:t>
      </w:r>
      <w:r>
        <w:rPr>
          <w:sz w:val="24"/>
          <w:szCs w:val="24"/>
        </w:rPr>
        <w:t xml:space="preserve"> Multa de 10% (dez por cento) sobre a parcela remanescente, no caso de inexecução parcial de contrato; </w:t>
      </w:r>
    </w:p>
    <w:p w14:paraId="4E8A366E" w14:textId="77777777" w:rsidR="00DB61D0" w:rsidRDefault="00DB61D0" w:rsidP="00DB61D0">
      <w:pPr>
        <w:ind w:firstLine="851"/>
        <w:jc w:val="both"/>
        <w:rPr>
          <w:sz w:val="24"/>
          <w:szCs w:val="24"/>
        </w:rPr>
      </w:pPr>
    </w:p>
    <w:p w14:paraId="27570962" w14:textId="77777777" w:rsidR="00DB61D0" w:rsidRDefault="00DB61D0" w:rsidP="00DB61D0">
      <w:pPr>
        <w:ind w:firstLine="851"/>
        <w:jc w:val="both"/>
        <w:rPr>
          <w:sz w:val="24"/>
          <w:szCs w:val="24"/>
        </w:rPr>
      </w:pPr>
      <w:r>
        <w:rPr>
          <w:b/>
          <w:sz w:val="24"/>
          <w:szCs w:val="24"/>
        </w:rPr>
        <w:t>11.3.2.2.</w:t>
      </w:r>
      <w:r>
        <w:rPr>
          <w:sz w:val="24"/>
          <w:szCs w:val="24"/>
        </w:rPr>
        <w:t xml:space="preserve"> Multa de 1% (um por cento), por dia de atraso, sobre o valor correspondente à entrega que estiver em desacordo com os prazos estipulados, até o limite de 10 (dez) dias; </w:t>
      </w:r>
    </w:p>
    <w:p w14:paraId="510FABE6" w14:textId="77777777" w:rsidR="00DB61D0" w:rsidRDefault="00DB61D0" w:rsidP="00DB61D0">
      <w:pPr>
        <w:ind w:firstLine="851"/>
        <w:jc w:val="both"/>
        <w:rPr>
          <w:sz w:val="24"/>
          <w:szCs w:val="24"/>
        </w:rPr>
      </w:pPr>
    </w:p>
    <w:p w14:paraId="61427257" w14:textId="77777777" w:rsidR="00DB61D0" w:rsidRDefault="00DB61D0" w:rsidP="00DB61D0">
      <w:pPr>
        <w:ind w:firstLine="851"/>
        <w:jc w:val="both"/>
        <w:rPr>
          <w:sz w:val="24"/>
          <w:szCs w:val="24"/>
        </w:rPr>
      </w:pPr>
      <w:r>
        <w:rPr>
          <w:b/>
          <w:sz w:val="24"/>
          <w:szCs w:val="24"/>
        </w:rPr>
        <w:t>11.3.2.3.</w:t>
      </w:r>
      <w:r>
        <w:rPr>
          <w:sz w:val="24"/>
          <w:szCs w:val="24"/>
        </w:rPr>
        <w:t xml:space="preserve"> Multa de 20% (vinte por cento) sobre o valor total do contrato, no caso de sua inexecução total; </w:t>
      </w:r>
    </w:p>
    <w:p w14:paraId="4D296100" w14:textId="77777777" w:rsidR="00DB61D0" w:rsidRDefault="00DB61D0" w:rsidP="00DB61D0">
      <w:pPr>
        <w:ind w:firstLine="851"/>
        <w:jc w:val="both"/>
        <w:rPr>
          <w:sz w:val="24"/>
          <w:szCs w:val="24"/>
        </w:rPr>
      </w:pPr>
    </w:p>
    <w:p w14:paraId="477B1E55" w14:textId="77777777" w:rsidR="00DB61D0" w:rsidRDefault="00DB61D0" w:rsidP="00DB61D0">
      <w:pPr>
        <w:ind w:firstLine="851"/>
        <w:jc w:val="both"/>
        <w:rPr>
          <w:sz w:val="24"/>
          <w:szCs w:val="24"/>
        </w:rPr>
      </w:pPr>
      <w:r>
        <w:rPr>
          <w:b/>
          <w:sz w:val="24"/>
          <w:szCs w:val="24"/>
        </w:rPr>
        <w:t>11.3.2.4.</w:t>
      </w:r>
      <w:r>
        <w:rPr>
          <w:sz w:val="24"/>
          <w:szCs w:val="24"/>
        </w:rPr>
        <w:t xml:space="preserve"> Multa de 10% (dez por cento) sobre o valor do contrato ou do item correspondente, no caso de constatação, pelo Município, de que o material fornecido é diverso das especificações e/ou má qualidade e;</w:t>
      </w:r>
    </w:p>
    <w:p w14:paraId="59477AD8" w14:textId="77777777" w:rsidR="00DB61D0" w:rsidRDefault="00DB61D0" w:rsidP="00DB61D0">
      <w:pPr>
        <w:ind w:firstLine="851"/>
        <w:jc w:val="both"/>
        <w:rPr>
          <w:sz w:val="24"/>
          <w:szCs w:val="24"/>
        </w:rPr>
      </w:pPr>
    </w:p>
    <w:p w14:paraId="264093C0" w14:textId="77777777" w:rsidR="00DB61D0" w:rsidRDefault="00DB61D0" w:rsidP="00DB61D0">
      <w:pPr>
        <w:ind w:firstLine="851"/>
        <w:jc w:val="both"/>
        <w:rPr>
          <w:b/>
          <w:sz w:val="24"/>
          <w:szCs w:val="24"/>
        </w:rPr>
      </w:pPr>
      <w:r>
        <w:rPr>
          <w:b/>
          <w:sz w:val="24"/>
          <w:szCs w:val="24"/>
        </w:rPr>
        <w:t>11.3.2.5.</w:t>
      </w:r>
      <w:r>
        <w:rPr>
          <w:sz w:val="24"/>
          <w:szCs w:val="24"/>
        </w:rPr>
        <w:t xml:space="preserve"> Multa de 20% (vinte por cento) sobre o valor total do contrato, no caso recusa injustificada de assinar/receber o contrato. </w:t>
      </w:r>
    </w:p>
    <w:p w14:paraId="1670FA14" w14:textId="77777777" w:rsidR="00DB61D0" w:rsidRDefault="00DB61D0" w:rsidP="00DB61D0">
      <w:pPr>
        <w:ind w:firstLine="851"/>
        <w:jc w:val="both"/>
        <w:rPr>
          <w:b/>
          <w:sz w:val="24"/>
          <w:szCs w:val="24"/>
        </w:rPr>
      </w:pPr>
    </w:p>
    <w:p w14:paraId="07369621" w14:textId="77777777" w:rsidR="00DB61D0" w:rsidRDefault="00DB61D0" w:rsidP="00DB61D0">
      <w:pPr>
        <w:ind w:firstLine="851"/>
        <w:jc w:val="both"/>
        <w:rPr>
          <w:b/>
          <w:sz w:val="24"/>
          <w:szCs w:val="24"/>
        </w:rPr>
      </w:pPr>
      <w:r>
        <w:rPr>
          <w:b/>
          <w:sz w:val="24"/>
          <w:szCs w:val="24"/>
        </w:rPr>
        <w:t>11.4.</w:t>
      </w:r>
      <w:r>
        <w:rPr>
          <w:sz w:val="24"/>
          <w:szCs w:val="24"/>
        </w:rPr>
        <w:t xml:space="preserve"> As multas são independentes entre si; a aplicação de uma, não exclui a aplicação de outras, bem como das demais penalidades previstas em lei. </w:t>
      </w:r>
    </w:p>
    <w:p w14:paraId="542A20B1" w14:textId="77777777" w:rsidR="00DB61D0" w:rsidRDefault="00DB61D0" w:rsidP="00DB61D0">
      <w:pPr>
        <w:ind w:firstLine="851"/>
        <w:jc w:val="both"/>
        <w:rPr>
          <w:b/>
          <w:sz w:val="24"/>
          <w:szCs w:val="24"/>
        </w:rPr>
      </w:pPr>
    </w:p>
    <w:p w14:paraId="6F3502AF" w14:textId="77777777" w:rsidR="00DB61D0" w:rsidRDefault="00DB61D0" w:rsidP="00DB61D0">
      <w:pPr>
        <w:ind w:firstLine="851"/>
        <w:jc w:val="both"/>
        <w:rPr>
          <w:b/>
          <w:sz w:val="24"/>
          <w:szCs w:val="24"/>
        </w:rPr>
      </w:pPr>
      <w:r>
        <w:rPr>
          <w:b/>
          <w:sz w:val="24"/>
          <w:szCs w:val="24"/>
        </w:rPr>
        <w:t>11.5.</w:t>
      </w:r>
      <w:r>
        <w:rPr>
          <w:sz w:val="24"/>
          <w:szCs w:val="24"/>
        </w:rPr>
        <w:t xml:space="preserve"> Os prazos para defesa prévia serão de 05 (cinco) dias úteis, nas hipóteses de advertência, multa ou suspensão temporária de participar em licitação e impedimento de contratar com a Administração e de 10 (dez) dias úteis na hipótese de declaração de inidoneidade para licitar ou contratar com a Administração Pública. </w:t>
      </w:r>
    </w:p>
    <w:p w14:paraId="5FB4F25A" w14:textId="77777777" w:rsidR="00DB61D0" w:rsidRDefault="00DB61D0" w:rsidP="00DB61D0">
      <w:pPr>
        <w:ind w:firstLine="851"/>
        <w:jc w:val="both"/>
        <w:rPr>
          <w:b/>
          <w:sz w:val="24"/>
          <w:szCs w:val="24"/>
        </w:rPr>
      </w:pPr>
    </w:p>
    <w:p w14:paraId="3BC24D6C" w14:textId="77777777" w:rsidR="00DB61D0" w:rsidRDefault="00DB61D0" w:rsidP="00DB61D0">
      <w:pPr>
        <w:ind w:firstLine="851"/>
        <w:jc w:val="both"/>
        <w:rPr>
          <w:b/>
          <w:sz w:val="24"/>
          <w:szCs w:val="24"/>
        </w:rPr>
      </w:pPr>
      <w:r>
        <w:rPr>
          <w:b/>
          <w:sz w:val="24"/>
          <w:szCs w:val="24"/>
        </w:rPr>
        <w:t>11.6.</w:t>
      </w:r>
      <w:r>
        <w:rPr>
          <w:sz w:val="24"/>
          <w:szCs w:val="24"/>
        </w:rPr>
        <w:t xml:space="preserve"> O valor das multas eventualmente aplicadas será devidamente corrigido utilizando-se o INPC/IBGE, conforme legislação pertinente, até a data de seu efetivo pagamento e recolhido aos cofres da Prefeitura do Município de Piracicaba, dentro do prazo de 10 (dez) dias úteis da data de sua cominação, mediante guia de recolhimento oficial. Na impossibilidade, será o valor inscrito na Dívida Ativa, para cobrança judicial. </w:t>
      </w:r>
    </w:p>
    <w:p w14:paraId="28210333" w14:textId="77777777" w:rsidR="00DB61D0" w:rsidRDefault="00DB61D0" w:rsidP="00DB61D0">
      <w:pPr>
        <w:ind w:firstLine="851"/>
        <w:jc w:val="both"/>
        <w:rPr>
          <w:b/>
          <w:sz w:val="24"/>
          <w:szCs w:val="24"/>
        </w:rPr>
      </w:pPr>
    </w:p>
    <w:p w14:paraId="158482A3" w14:textId="77777777" w:rsidR="00DB61D0" w:rsidRDefault="00DB61D0" w:rsidP="00DB61D0">
      <w:pPr>
        <w:ind w:firstLine="851"/>
        <w:jc w:val="both"/>
        <w:rPr>
          <w:sz w:val="24"/>
          <w:szCs w:val="24"/>
        </w:rPr>
      </w:pPr>
      <w:r>
        <w:rPr>
          <w:b/>
          <w:sz w:val="24"/>
          <w:szCs w:val="24"/>
        </w:rPr>
        <w:t>11.7.</w:t>
      </w:r>
      <w:r>
        <w:rPr>
          <w:sz w:val="24"/>
          <w:szCs w:val="24"/>
        </w:rPr>
        <w:t xml:space="preserve"> Nenhuma sanção será aplicada sem o devido processo administrativo, que prevê defesa prévia do interessado e recurso nos prazos definidos em lei, sendo-lhe facultado vista ao processo. </w:t>
      </w:r>
    </w:p>
    <w:p w14:paraId="17946928" w14:textId="77777777" w:rsidR="00DB61D0" w:rsidRDefault="00DB61D0" w:rsidP="00DB61D0">
      <w:pPr>
        <w:ind w:firstLine="851"/>
        <w:jc w:val="both"/>
        <w:rPr>
          <w:sz w:val="24"/>
          <w:szCs w:val="24"/>
        </w:rPr>
      </w:pPr>
    </w:p>
    <w:p w14:paraId="3392D104" w14:textId="77777777" w:rsidR="00DB61D0" w:rsidRDefault="00DB61D0" w:rsidP="00DB61D0">
      <w:pPr>
        <w:ind w:firstLine="851"/>
        <w:jc w:val="both"/>
        <w:rPr>
          <w:sz w:val="24"/>
          <w:szCs w:val="24"/>
        </w:rPr>
      </w:pPr>
      <w:r>
        <w:rPr>
          <w:b/>
          <w:sz w:val="24"/>
          <w:szCs w:val="24"/>
        </w:rPr>
        <w:t>11.8.</w:t>
      </w:r>
      <w:r>
        <w:rPr>
          <w:sz w:val="24"/>
          <w:szCs w:val="24"/>
        </w:rPr>
        <w:t xml:space="preserve"> Pelo descumprimento de quaisquer cláusulas ou condições do contrato, as multas e penalidade serão elevadas em dobro, em caso de reincidência. </w:t>
      </w:r>
    </w:p>
    <w:p w14:paraId="226943BF" w14:textId="77777777" w:rsidR="00DB61D0" w:rsidRDefault="00DB61D0" w:rsidP="00DB61D0">
      <w:pPr>
        <w:ind w:firstLine="851"/>
        <w:jc w:val="both"/>
        <w:rPr>
          <w:sz w:val="24"/>
          <w:szCs w:val="24"/>
        </w:rPr>
      </w:pPr>
    </w:p>
    <w:p w14:paraId="3B58C031" w14:textId="77777777" w:rsidR="00DB61D0" w:rsidRDefault="00DB61D0" w:rsidP="00DB61D0">
      <w:pPr>
        <w:ind w:firstLine="851"/>
        <w:jc w:val="both"/>
        <w:rPr>
          <w:sz w:val="24"/>
          <w:szCs w:val="24"/>
        </w:rPr>
      </w:pPr>
      <w:r>
        <w:rPr>
          <w:b/>
          <w:sz w:val="24"/>
          <w:szCs w:val="24"/>
        </w:rPr>
        <w:t>11.9.</w:t>
      </w:r>
      <w:r>
        <w:rPr>
          <w:sz w:val="24"/>
          <w:szCs w:val="24"/>
        </w:rPr>
        <w:t xml:space="preserve"> A aplicação das sanções previstas neste edital não exclui, em hipótese alguma, a obrigação de reparação integral dos danos causados.</w:t>
      </w:r>
    </w:p>
    <w:p w14:paraId="56D1EE6B" w14:textId="77777777" w:rsidR="00DB61D0" w:rsidRDefault="00DB61D0" w:rsidP="00DB61D0">
      <w:pPr>
        <w:ind w:firstLine="851"/>
        <w:jc w:val="both"/>
        <w:rPr>
          <w:sz w:val="24"/>
          <w:szCs w:val="24"/>
        </w:rPr>
      </w:pPr>
    </w:p>
    <w:tbl>
      <w:tblPr>
        <w:tblW w:w="5000" w:type="pct"/>
        <w:tblLayout w:type="fixed"/>
        <w:tblLook w:val="0000" w:firstRow="0" w:lastRow="0" w:firstColumn="0" w:lastColumn="0" w:noHBand="0" w:noVBand="0"/>
      </w:tblPr>
      <w:tblGrid>
        <w:gridCol w:w="10138"/>
      </w:tblGrid>
      <w:tr w:rsidR="00DB61D0" w14:paraId="77999156" w14:textId="77777777" w:rsidTr="00452423">
        <w:tc>
          <w:tcPr>
            <w:tcW w:w="8504" w:type="dxa"/>
            <w:tcBorders>
              <w:top w:val="single" w:sz="4" w:space="0" w:color="000000"/>
              <w:left w:val="single" w:sz="4" w:space="0" w:color="000000"/>
              <w:bottom w:val="single" w:sz="4" w:space="0" w:color="000000"/>
              <w:right w:val="single" w:sz="4" w:space="0" w:color="000000"/>
            </w:tcBorders>
          </w:tcPr>
          <w:p w14:paraId="4EB457CF" w14:textId="77777777" w:rsidR="00DB61D0" w:rsidRDefault="00DB61D0" w:rsidP="00452423">
            <w:pPr>
              <w:ind w:firstLine="851"/>
              <w:jc w:val="both"/>
              <w:rPr>
                <w:b/>
                <w:sz w:val="24"/>
                <w:szCs w:val="24"/>
              </w:rPr>
            </w:pPr>
            <w:r>
              <w:rPr>
                <w:b/>
                <w:sz w:val="24"/>
                <w:szCs w:val="24"/>
              </w:rPr>
              <w:t>CLÁUSULA 12 – DAS MEDIDAS ANTICORRUPÇÃO</w:t>
            </w:r>
          </w:p>
        </w:tc>
      </w:tr>
    </w:tbl>
    <w:p w14:paraId="59699B15" w14:textId="77777777" w:rsidR="00DB61D0" w:rsidRDefault="00DB61D0" w:rsidP="00DB61D0">
      <w:pPr>
        <w:rPr>
          <w:b/>
          <w:sz w:val="24"/>
          <w:szCs w:val="24"/>
        </w:rPr>
      </w:pPr>
    </w:p>
    <w:p w14:paraId="436F64CC" w14:textId="77777777" w:rsidR="00DB61D0" w:rsidRDefault="00DB61D0" w:rsidP="00DB61D0">
      <w:pPr>
        <w:ind w:firstLine="850"/>
        <w:jc w:val="both"/>
        <w:rPr>
          <w:sz w:val="24"/>
          <w:szCs w:val="24"/>
        </w:rPr>
      </w:pPr>
      <w:r>
        <w:rPr>
          <w:b/>
          <w:sz w:val="24"/>
          <w:szCs w:val="24"/>
        </w:rPr>
        <w:t>12.1.</w:t>
      </w:r>
      <w:r>
        <w:rPr>
          <w:sz w:val="24"/>
          <w:szCs w:val="24"/>
        </w:rPr>
        <w:t xml:space="preserve"> Na execução deste contrato, nenhuma das partes poderá </w:t>
      </w:r>
      <w:proofErr w:type="gramStart"/>
      <w:r>
        <w:rPr>
          <w:sz w:val="24"/>
          <w:szCs w:val="24"/>
        </w:rPr>
        <w:t>oferecer,</w:t>
      </w:r>
      <w:proofErr w:type="gramEnd"/>
      <w:r>
        <w:rPr>
          <w:sz w:val="24"/>
          <w:szCs w:val="24"/>
        </w:rPr>
        <w:t xml:space="preserve"> dar ou se comprometer a dar a quem quer que seja, ou aceitar ou se comprometer a aceitar de quem quer que seja, tanto por conta própria quanto através de outrem, qualquer pagamento, doação, compensação, vantagens financeiras ou não financeiras ou benefícios de qualquer espécie que constituam prática ilegal ou de corrupção sob as leis de qualquer país, seja de forma direta ou indireta quanto ao objeto deste contrato, ou de outra forma que não relacionada a este contrato, devendo garantir, ainda, que seus prepostos e colaboradores ajam da mesma forma.</w:t>
      </w:r>
    </w:p>
    <w:p w14:paraId="237ABCBB" w14:textId="77777777" w:rsidR="00DB61D0" w:rsidRDefault="00DB61D0" w:rsidP="00DB61D0">
      <w:pPr>
        <w:jc w:val="both"/>
        <w:rPr>
          <w:sz w:val="24"/>
          <w:szCs w:val="24"/>
        </w:rPr>
      </w:pPr>
    </w:p>
    <w:tbl>
      <w:tblPr>
        <w:tblW w:w="5000" w:type="pct"/>
        <w:tblLayout w:type="fixed"/>
        <w:tblLook w:val="0000" w:firstRow="0" w:lastRow="0" w:firstColumn="0" w:lastColumn="0" w:noHBand="0" w:noVBand="0"/>
      </w:tblPr>
      <w:tblGrid>
        <w:gridCol w:w="10138"/>
      </w:tblGrid>
      <w:tr w:rsidR="00DB61D0" w14:paraId="4064E05E" w14:textId="77777777" w:rsidTr="00452423">
        <w:tc>
          <w:tcPr>
            <w:tcW w:w="8504" w:type="dxa"/>
            <w:tcBorders>
              <w:top w:val="single" w:sz="4" w:space="0" w:color="000000"/>
              <w:left w:val="single" w:sz="4" w:space="0" w:color="000000"/>
              <w:bottom w:val="single" w:sz="4" w:space="0" w:color="000000"/>
              <w:right w:val="single" w:sz="4" w:space="0" w:color="000000"/>
            </w:tcBorders>
          </w:tcPr>
          <w:p w14:paraId="36A70483" w14:textId="77777777" w:rsidR="00DB61D0" w:rsidRDefault="00DB61D0" w:rsidP="00452423">
            <w:pPr>
              <w:ind w:firstLine="851"/>
              <w:jc w:val="both"/>
              <w:rPr>
                <w:b/>
                <w:sz w:val="24"/>
                <w:szCs w:val="24"/>
              </w:rPr>
            </w:pPr>
            <w:r>
              <w:rPr>
                <w:b/>
                <w:sz w:val="24"/>
                <w:szCs w:val="24"/>
              </w:rPr>
              <w:t>CLÁUSULA 13 – DAS DISPOSIÇÕES FINAIS</w:t>
            </w:r>
          </w:p>
        </w:tc>
      </w:tr>
    </w:tbl>
    <w:p w14:paraId="79005AA0" w14:textId="77777777" w:rsidR="00DB61D0" w:rsidRDefault="00DB61D0" w:rsidP="00DB61D0">
      <w:pPr>
        <w:ind w:firstLine="851"/>
        <w:jc w:val="both"/>
        <w:rPr>
          <w:b/>
          <w:sz w:val="24"/>
          <w:szCs w:val="24"/>
        </w:rPr>
      </w:pPr>
    </w:p>
    <w:p w14:paraId="1DA19C38" w14:textId="77777777" w:rsidR="00DB61D0" w:rsidRDefault="00DB61D0" w:rsidP="00DB61D0">
      <w:pPr>
        <w:ind w:firstLine="851"/>
        <w:jc w:val="both"/>
        <w:rPr>
          <w:sz w:val="24"/>
          <w:szCs w:val="24"/>
        </w:rPr>
      </w:pPr>
      <w:r>
        <w:rPr>
          <w:b/>
          <w:sz w:val="24"/>
          <w:szCs w:val="24"/>
        </w:rPr>
        <w:t>13.1.</w:t>
      </w:r>
      <w:r>
        <w:rPr>
          <w:sz w:val="24"/>
          <w:szCs w:val="24"/>
        </w:rPr>
        <w:t xml:space="preserve"> A </w:t>
      </w:r>
      <w:r>
        <w:rPr>
          <w:b/>
          <w:sz w:val="24"/>
          <w:szCs w:val="24"/>
        </w:rPr>
        <w:t>CONTRATADA</w:t>
      </w:r>
      <w:r>
        <w:rPr>
          <w:sz w:val="24"/>
          <w:szCs w:val="24"/>
        </w:rPr>
        <w:t xml:space="preserve"> obriga-se a execução integral do objeto deste contrato, pelo preço e nas condições oferecidas em sua proposta, não lhe cabendo o direito a qualquer ressarcimento por despesas decorrentes de custos ou serviços não previstos na mesma, quer seja por erro ou omissão, independentemente dos motivos que originaram os mesmos.</w:t>
      </w:r>
    </w:p>
    <w:p w14:paraId="5BF2DFFE" w14:textId="77777777" w:rsidR="00DB61D0" w:rsidRDefault="00DB61D0" w:rsidP="00DB61D0">
      <w:pPr>
        <w:ind w:firstLine="851"/>
        <w:jc w:val="both"/>
        <w:rPr>
          <w:sz w:val="24"/>
          <w:szCs w:val="24"/>
        </w:rPr>
      </w:pPr>
    </w:p>
    <w:p w14:paraId="0F87F056" w14:textId="77777777" w:rsidR="00DB61D0" w:rsidRDefault="00DB61D0" w:rsidP="00DB61D0">
      <w:pPr>
        <w:keepLines/>
        <w:ind w:firstLine="851"/>
        <w:jc w:val="both"/>
        <w:rPr>
          <w:b/>
          <w:sz w:val="24"/>
          <w:szCs w:val="24"/>
        </w:rPr>
      </w:pPr>
      <w:r>
        <w:rPr>
          <w:b/>
          <w:sz w:val="24"/>
          <w:szCs w:val="24"/>
        </w:rPr>
        <w:t>13.2.</w:t>
      </w:r>
      <w:r>
        <w:rPr>
          <w:sz w:val="24"/>
          <w:szCs w:val="24"/>
        </w:rPr>
        <w:t xml:space="preserve"> O pessoal da </w:t>
      </w:r>
      <w:r>
        <w:rPr>
          <w:b/>
          <w:sz w:val="24"/>
          <w:szCs w:val="24"/>
        </w:rPr>
        <w:t>CONTRATADA</w:t>
      </w:r>
      <w:r>
        <w:rPr>
          <w:sz w:val="24"/>
          <w:szCs w:val="24"/>
        </w:rPr>
        <w:t xml:space="preserve"> por ela designado para trabalhar na execução do contrato, não terão qualquer vínculo empregatício com a </w:t>
      </w:r>
      <w:r>
        <w:rPr>
          <w:b/>
          <w:sz w:val="24"/>
          <w:szCs w:val="24"/>
        </w:rPr>
        <w:t>CONTRATANTE</w:t>
      </w:r>
      <w:r>
        <w:rPr>
          <w:sz w:val="24"/>
          <w:szCs w:val="24"/>
        </w:rPr>
        <w:t>.</w:t>
      </w:r>
    </w:p>
    <w:p w14:paraId="6D1BDDA5" w14:textId="77777777" w:rsidR="00DB61D0" w:rsidRDefault="00DB61D0" w:rsidP="00DB61D0">
      <w:pPr>
        <w:keepLines/>
        <w:ind w:firstLine="851"/>
        <w:jc w:val="both"/>
        <w:rPr>
          <w:b/>
          <w:sz w:val="24"/>
          <w:szCs w:val="24"/>
        </w:rPr>
      </w:pPr>
    </w:p>
    <w:p w14:paraId="6112EAF1" w14:textId="77777777" w:rsidR="00DB61D0" w:rsidRDefault="00DB61D0" w:rsidP="00DB61D0">
      <w:pPr>
        <w:keepLines/>
        <w:ind w:firstLine="851"/>
        <w:jc w:val="both"/>
        <w:rPr>
          <w:sz w:val="24"/>
          <w:szCs w:val="24"/>
        </w:rPr>
      </w:pPr>
      <w:r>
        <w:rPr>
          <w:b/>
          <w:sz w:val="24"/>
          <w:szCs w:val="24"/>
        </w:rPr>
        <w:t>13.3.</w:t>
      </w:r>
      <w:r>
        <w:rPr>
          <w:sz w:val="24"/>
          <w:szCs w:val="24"/>
        </w:rPr>
        <w:t xml:space="preserve"> A </w:t>
      </w:r>
      <w:r>
        <w:rPr>
          <w:b/>
          <w:sz w:val="24"/>
          <w:szCs w:val="24"/>
        </w:rPr>
        <w:t>CONTRATADA</w:t>
      </w:r>
      <w:r>
        <w:rPr>
          <w:sz w:val="24"/>
          <w:szCs w:val="24"/>
        </w:rPr>
        <w:t xml:space="preserve"> é responsável pelos encargos trabalhistas, previdenciários, fiscais e comerciais resultantes da execução do contrato.</w:t>
      </w:r>
    </w:p>
    <w:p w14:paraId="2DCBFDE3" w14:textId="77777777" w:rsidR="00DB61D0" w:rsidRDefault="00DB61D0" w:rsidP="00DB61D0">
      <w:pPr>
        <w:keepLines/>
        <w:ind w:firstLine="851"/>
        <w:jc w:val="both"/>
        <w:rPr>
          <w:sz w:val="24"/>
          <w:szCs w:val="24"/>
        </w:rPr>
      </w:pPr>
    </w:p>
    <w:p w14:paraId="05D7BB3F" w14:textId="77777777" w:rsidR="00DB61D0" w:rsidRDefault="00DB61D0" w:rsidP="00DB61D0">
      <w:pPr>
        <w:keepLines/>
        <w:ind w:firstLine="851"/>
        <w:jc w:val="both"/>
        <w:rPr>
          <w:sz w:val="24"/>
          <w:szCs w:val="24"/>
        </w:rPr>
      </w:pPr>
      <w:r>
        <w:rPr>
          <w:b/>
          <w:sz w:val="24"/>
          <w:szCs w:val="24"/>
        </w:rPr>
        <w:t>13.4.</w:t>
      </w:r>
      <w:r>
        <w:rPr>
          <w:sz w:val="24"/>
          <w:szCs w:val="24"/>
        </w:rPr>
        <w:t xml:space="preserve"> Correrão por conta da </w:t>
      </w:r>
      <w:r>
        <w:rPr>
          <w:b/>
          <w:sz w:val="24"/>
          <w:szCs w:val="24"/>
        </w:rPr>
        <w:t>CONTRATADA</w:t>
      </w:r>
      <w:r>
        <w:rPr>
          <w:sz w:val="24"/>
          <w:szCs w:val="24"/>
        </w:rPr>
        <w:t xml:space="preserve"> todos os tributos e/ou preços públicos que sejam porventura devidos, em decorrência da execução do contrato.</w:t>
      </w:r>
    </w:p>
    <w:p w14:paraId="403701D4" w14:textId="77777777" w:rsidR="00DB61D0" w:rsidRDefault="00DB61D0" w:rsidP="00DB61D0">
      <w:pPr>
        <w:keepLines/>
        <w:ind w:firstLine="851"/>
        <w:jc w:val="both"/>
        <w:rPr>
          <w:sz w:val="24"/>
          <w:szCs w:val="24"/>
        </w:rPr>
      </w:pPr>
    </w:p>
    <w:p w14:paraId="194E06B9" w14:textId="77777777" w:rsidR="00DB61D0" w:rsidRDefault="00DB61D0" w:rsidP="00DB61D0">
      <w:pPr>
        <w:keepLines/>
        <w:ind w:firstLine="851"/>
        <w:jc w:val="both"/>
        <w:rPr>
          <w:b/>
          <w:sz w:val="24"/>
          <w:szCs w:val="24"/>
        </w:rPr>
      </w:pPr>
      <w:r>
        <w:rPr>
          <w:b/>
          <w:sz w:val="24"/>
          <w:szCs w:val="24"/>
        </w:rPr>
        <w:t>13.5.</w:t>
      </w:r>
      <w:r>
        <w:rPr>
          <w:sz w:val="24"/>
          <w:szCs w:val="24"/>
        </w:rPr>
        <w:t xml:space="preserve"> A </w:t>
      </w:r>
      <w:r>
        <w:rPr>
          <w:b/>
          <w:sz w:val="24"/>
          <w:szCs w:val="24"/>
        </w:rPr>
        <w:t xml:space="preserve">CONTRATADA </w:t>
      </w:r>
      <w:r>
        <w:rPr>
          <w:sz w:val="24"/>
          <w:szCs w:val="24"/>
        </w:rPr>
        <w:t xml:space="preserve">é responsável pelos danos causados diretamente à Administração Pública e/ou a terceiros, decorrentes de sua culpa ou dolo na execução do contrato, quer seja por atos próprios, de seus empregados ou prepostos, não excluindo ou reduzindo essa responsabilidade a fiscalização ou o acompanhamento pela </w:t>
      </w:r>
      <w:r>
        <w:rPr>
          <w:b/>
          <w:sz w:val="24"/>
          <w:szCs w:val="24"/>
        </w:rPr>
        <w:t>CONTRATANTE</w:t>
      </w:r>
      <w:r>
        <w:rPr>
          <w:sz w:val="24"/>
          <w:szCs w:val="24"/>
        </w:rPr>
        <w:t>.</w:t>
      </w:r>
    </w:p>
    <w:p w14:paraId="61649F7A" w14:textId="77777777" w:rsidR="00DB61D0" w:rsidRDefault="00DB61D0" w:rsidP="00DB61D0">
      <w:pPr>
        <w:keepLines/>
        <w:jc w:val="both"/>
        <w:rPr>
          <w:b/>
          <w:sz w:val="24"/>
          <w:szCs w:val="24"/>
        </w:rPr>
      </w:pPr>
    </w:p>
    <w:p w14:paraId="6C46F4F8" w14:textId="77777777" w:rsidR="00DB61D0" w:rsidRDefault="00DB61D0" w:rsidP="00DB61D0">
      <w:pPr>
        <w:ind w:firstLine="851"/>
        <w:jc w:val="both"/>
        <w:rPr>
          <w:b/>
          <w:sz w:val="24"/>
          <w:szCs w:val="24"/>
        </w:rPr>
      </w:pPr>
      <w:r>
        <w:rPr>
          <w:b/>
          <w:sz w:val="24"/>
          <w:szCs w:val="24"/>
        </w:rPr>
        <w:t xml:space="preserve">13.6. </w:t>
      </w:r>
      <w:r>
        <w:rPr>
          <w:sz w:val="24"/>
          <w:szCs w:val="24"/>
        </w:rPr>
        <w:t>É vedada a subcontratação.</w:t>
      </w:r>
    </w:p>
    <w:p w14:paraId="7930AC47" w14:textId="77777777" w:rsidR="00DB61D0" w:rsidRDefault="00DB61D0" w:rsidP="00DB61D0">
      <w:pPr>
        <w:ind w:firstLine="851"/>
        <w:jc w:val="both"/>
        <w:rPr>
          <w:b/>
          <w:sz w:val="24"/>
          <w:szCs w:val="24"/>
        </w:rPr>
      </w:pPr>
    </w:p>
    <w:p w14:paraId="5B4E0612" w14:textId="77777777" w:rsidR="00DB61D0" w:rsidRDefault="00DB61D0" w:rsidP="00DB61D0">
      <w:pPr>
        <w:ind w:firstLine="851"/>
        <w:jc w:val="both"/>
        <w:rPr>
          <w:b/>
          <w:sz w:val="24"/>
          <w:szCs w:val="24"/>
        </w:rPr>
      </w:pPr>
      <w:r>
        <w:rPr>
          <w:b/>
          <w:sz w:val="24"/>
          <w:szCs w:val="24"/>
        </w:rPr>
        <w:t xml:space="preserve">13.7. </w:t>
      </w:r>
      <w:r>
        <w:rPr>
          <w:sz w:val="24"/>
          <w:szCs w:val="24"/>
        </w:rPr>
        <w:t xml:space="preserve">A </w:t>
      </w:r>
      <w:r>
        <w:rPr>
          <w:b/>
          <w:sz w:val="24"/>
          <w:szCs w:val="24"/>
        </w:rPr>
        <w:t xml:space="preserve">CONTRATADA </w:t>
      </w:r>
      <w:r>
        <w:rPr>
          <w:sz w:val="24"/>
          <w:szCs w:val="24"/>
        </w:rPr>
        <w:t>assume inteira responsabilidade pela perfeita prestação do serviço contratado.</w:t>
      </w:r>
    </w:p>
    <w:p w14:paraId="5B4BB821" w14:textId="77777777" w:rsidR="00DB61D0" w:rsidRDefault="00DB61D0" w:rsidP="00DB61D0">
      <w:pPr>
        <w:keepLines/>
        <w:jc w:val="both"/>
        <w:rPr>
          <w:b/>
          <w:sz w:val="24"/>
          <w:szCs w:val="24"/>
        </w:rPr>
      </w:pPr>
    </w:p>
    <w:p w14:paraId="02E3B0CB" w14:textId="77777777" w:rsidR="00DB61D0" w:rsidRDefault="00DB61D0" w:rsidP="00DB61D0">
      <w:pPr>
        <w:keepLines/>
        <w:ind w:firstLine="851"/>
        <w:jc w:val="both"/>
        <w:rPr>
          <w:sz w:val="24"/>
          <w:szCs w:val="24"/>
        </w:rPr>
      </w:pPr>
      <w:r>
        <w:rPr>
          <w:b/>
          <w:sz w:val="24"/>
          <w:szCs w:val="24"/>
        </w:rPr>
        <w:t>13.8.</w:t>
      </w:r>
      <w:r>
        <w:rPr>
          <w:sz w:val="24"/>
          <w:szCs w:val="24"/>
        </w:rPr>
        <w:t xml:space="preserve"> A </w:t>
      </w:r>
      <w:r>
        <w:rPr>
          <w:b/>
          <w:sz w:val="24"/>
          <w:szCs w:val="24"/>
        </w:rPr>
        <w:t>CONTRATADA</w:t>
      </w:r>
      <w:r>
        <w:rPr>
          <w:sz w:val="24"/>
          <w:szCs w:val="24"/>
        </w:rPr>
        <w:t xml:space="preserve"> se obriga a manter, durante toda a execução do contrato, em compatibilidade com as obrigações por ela assumidas, todas as condições de habilitação e qualificação exigidas na licitação. </w:t>
      </w:r>
    </w:p>
    <w:p w14:paraId="74021750" w14:textId="77777777" w:rsidR="00DB61D0" w:rsidRDefault="00DB61D0" w:rsidP="00DB61D0">
      <w:pPr>
        <w:keepLines/>
        <w:ind w:firstLine="851"/>
        <w:jc w:val="both"/>
        <w:rPr>
          <w:sz w:val="24"/>
          <w:szCs w:val="24"/>
        </w:rPr>
      </w:pPr>
    </w:p>
    <w:p w14:paraId="0F45416B" w14:textId="77777777" w:rsidR="00DB61D0" w:rsidRDefault="00DB61D0" w:rsidP="00DB61D0">
      <w:pPr>
        <w:ind w:firstLine="851"/>
        <w:jc w:val="both"/>
        <w:rPr>
          <w:sz w:val="24"/>
          <w:szCs w:val="24"/>
        </w:rPr>
      </w:pPr>
      <w:r>
        <w:rPr>
          <w:b/>
          <w:sz w:val="24"/>
          <w:szCs w:val="24"/>
        </w:rPr>
        <w:t>13.9.</w:t>
      </w:r>
      <w:r>
        <w:rPr>
          <w:sz w:val="24"/>
          <w:szCs w:val="24"/>
        </w:rPr>
        <w:t xml:space="preserve"> Para todas as questões suscitadas na execução do contrato, que não forem resolvidas administrativamente, fica eleito o foro da Comarca de Piracicaba, com renúncia expressa de qualquer outro, por mais privilegiado que seja.</w:t>
      </w:r>
    </w:p>
    <w:p w14:paraId="6EEB58E5" w14:textId="77777777" w:rsidR="00DB61D0" w:rsidRDefault="00DB61D0" w:rsidP="00DB61D0">
      <w:pPr>
        <w:ind w:firstLine="851"/>
        <w:jc w:val="both"/>
        <w:rPr>
          <w:sz w:val="24"/>
          <w:szCs w:val="24"/>
        </w:rPr>
      </w:pPr>
    </w:p>
    <w:p w14:paraId="55BE3DC7" w14:textId="77777777" w:rsidR="00DB61D0" w:rsidRDefault="00DB61D0" w:rsidP="00DB61D0">
      <w:pPr>
        <w:ind w:firstLine="851"/>
        <w:jc w:val="both"/>
        <w:rPr>
          <w:sz w:val="24"/>
          <w:szCs w:val="24"/>
        </w:rPr>
      </w:pPr>
      <w:r>
        <w:rPr>
          <w:sz w:val="24"/>
          <w:szCs w:val="24"/>
        </w:rPr>
        <w:t>Lido e achado conforme, assinam este instrumento em 02 (duas) vias, de igual teor e forma, as partes e testemunha, sendo 01 (uma) via destinada ao processo e a outra para arquivo.</w:t>
      </w:r>
    </w:p>
    <w:p w14:paraId="7E54ED68" w14:textId="77777777" w:rsidR="00DB61D0" w:rsidRDefault="00DB61D0" w:rsidP="00DB61D0">
      <w:pPr>
        <w:ind w:firstLine="851"/>
        <w:jc w:val="both"/>
        <w:rPr>
          <w:sz w:val="24"/>
          <w:szCs w:val="24"/>
        </w:rPr>
      </w:pPr>
    </w:p>
    <w:p w14:paraId="1B24A120" w14:textId="77777777" w:rsidR="00DB61D0" w:rsidRDefault="00DB61D0" w:rsidP="00DB61D0">
      <w:pPr>
        <w:ind w:firstLine="851"/>
        <w:jc w:val="both"/>
        <w:rPr>
          <w:sz w:val="24"/>
          <w:szCs w:val="24"/>
        </w:rPr>
      </w:pPr>
      <w:r>
        <w:rPr>
          <w:sz w:val="24"/>
          <w:szCs w:val="24"/>
        </w:rPr>
        <w:t xml:space="preserve">Piracicaba, </w:t>
      </w:r>
    </w:p>
    <w:p w14:paraId="6746034B" w14:textId="77777777" w:rsidR="00DB61D0" w:rsidRDefault="00DB61D0" w:rsidP="00DB61D0">
      <w:pPr>
        <w:jc w:val="both"/>
        <w:rPr>
          <w:sz w:val="24"/>
          <w:szCs w:val="24"/>
        </w:rPr>
      </w:pPr>
    </w:p>
    <w:tbl>
      <w:tblPr>
        <w:tblW w:w="8618" w:type="dxa"/>
        <w:tblLayout w:type="fixed"/>
        <w:tblLook w:val="0000" w:firstRow="0" w:lastRow="0" w:firstColumn="0" w:lastColumn="0" w:noHBand="0" w:noVBand="0"/>
      </w:tblPr>
      <w:tblGrid>
        <w:gridCol w:w="4299"/>
        <w:gridCol w:w="236"/>
        <w:gridCol w:w="4083"/>
      </w:tblGrid>
      <w:tr w:rsidR="00DB61D0" w14:paraId="3537F90D" w14:textId="77777777" w:rsidTr="00452423">
        <w:tc>
          <w:tcPr>
            <w:tcW w:w="4364" w:type="dxa"/>
            <w:tcBorders>
              <w:top w:val="single" w:sz="4" w:space="0" w:color="000000"/>
              <w:left w:val="single" w:sz="4" w:space="0" w:color="000000"/>
              <w:bottom w:val="single" w:sz="4" w:space="0" w:color="000000"/>
            </w:tcBorders>
          </w:tcPr>
          <w:p w14:paraId="03F936B5" w14:textId="77777777" w:rsidR="00DB61D0" w:rsidRDefault="00DB61D0" w:rsidP="00452423">
            <w:pPr>
              <w:snapToGrid w:val="0"/>
              <w:jc w:val="center"/>
              <w:rPr>
                <w:b/>
                <w:sz w:val="24"/>
                <w:szCs w:val="24"/>
              </w:rPr>
            </w:pPr>
          </w:p>
          <w:p w14:paraId="0AB464CC" w14:textId="77777777" w:rsidR="00DB61D0" w:rsidRDefault="00DB61D0" w:rsidP="00452423">
            <w:pPr>
              <w:jc w:val="center"/>
              <w:rPr>
                <w:b/>
                <w:sz w:val="24"/>
                <w:szCs w:val="24"/>
              </w:rPr>
            </w:pPr>
          </w:p>
          <w:p w14:paraId="458B8B93" w14:textId="77777777" w:rsidR="00DB61D0" w:rsidRDefault="00DB61D0" w:rsidP="00452423">
            <w:pPr>
              <w:jc w:val="center"/>
              <w:rPr>
                <w:b/>
                <w:sz w:val="24"/>
                <w:szCs w:val="24"/>
              </w:rPr>
            </w:pPr>
          </w:p>
          <w:p w14:paraId="1576595A" w14:textId="77777777" w:rsidR="00DB61D0" w:rsidRDefault="00DB61D0" w:rsidP="00452423">
            <w:pPr>
              <w:jc w:val="center"/>
              <w:rPr>
                <w:b/>
                <w:sz w:val="24"/>
                <w:szCs w:val="24"/>
              </w:rPr>
            </w:pPr>
          </w:p>
          <w:p w14:paraId="784E8817" w14:textId="77777777" w:rsidR="00DB61D0" w:rsidRDefault="00DB61D0" w:rsidP="00452423">
            <w:pPr>
              <w:jc w:val="center"/>
              <w:rPr>
                <w:b/>
                <w:sz w:val="24"/>
                <w:szCs w:val="24"/>
              </w:rPr>
            </w:pPr>
          </w:p>
          <w:p w14:paraId="77C7D59C" w14:textId="77777777" w:rsidR="00DB61D0" w:rsidRDefault="00DB61D0" w:rsidP="00452423">
            <w:pPr>
              <w:jc w:val="center"/>
              <w:rPr>
                <w:b/>
                <w:sz w:val="24"/>
                <w:szCs w:val="24"/>
              </w:rPr>
            </w:pPr>
          </w:p>
          <w:p w14:paraId="485ABA3B" w14:textId="77777777" w:rsidR="00DB61D0" w:rsidRDefault="00DB61D0" w:rsidP="00452423">
            <w:pPr>
              <w:rPr>
                <w:b/>
                <w:sz w:val="24"/>
                <w:szCs w:val="24"/>
              </w:rPr>
            </w:pPr>
          </w:p>
          <w:p w14:paraId="5BA74D50" w14:textId="77777777" w:rsidR="00DB61D0" w:rsidRDefault="00DB61D0" w:rsidP="00452423">
            <w:pPr>
              <w:rPr>
                <w:b/>
                <w:sz w:val="24"/>
                <w:szCs w:val="24"/>
              </w:rPr>
            </w:pPr>
          </w:p>
          <w:p w14:paraId="3C4DD4C6" w14:textId="77777777" w:rsidR="00DB61D0" w:rsidRDefault="00DB61D0" w:rsidP="00452423">
            <w:pPr>
              <w:jc w:val="center"/>
              <w:rPr>
                <w:b/>
                <w:sz w:val="24"/>
                <w:szCs w:val="24"/>
              </w:rPr>
            </w:pPr>
            <w:r>
              <w:rPr>
                <w:b/>
                <w:sz w:val="24"/>
                <w:szCs w:val="24"/>
              </w:rPr>
              <w:t xml:space="preserve">CARLOS ALBERTO LORDELLO </w:t>
            </w:r>
            <w:r>
              <w:rPr>
                <w:b/>
                <w:sz w:val="24"/>
                <w:szCs w:val="24"/>
              </w:rPr>
              <w:lastRenderedPageBreak/>
              <w:t>BELTRAME</w:t>
            </w:r>
          </w:p>
          <w:p w14:paraId="10E87A30" w14:textId="77777777" w:rsidR="00DB61D0" w:rsidRDefault="00DB61D0" w:rsidP="00452423">
            <w:pPr>
              <w:jc w:val="center"/>
            </w:pPr>
            <w:r>
              <w:rPr>
                <w:b/>
                <w:sz w:val="24"/>
                <w:szCs w:val="24"/>
              </w:rPr>
              <w:t>Secretário Municipal de Cultura</w:t>
            </w:r>
          </w:p>
        </w:tc>
        <w:tc>
          <w:tcPr>
            <w:tcW w:w="109" w:type="dxa"/>
            <w:tcBorders>
              <w:left w:val="single" w:sz="4" w:space="0" w:color="000000"/>
            </w:tcBorders>
          </w:tcPr>
          <w:p w14:paraId="41A43723" w14:textId="77777777" w:rsidR="00DB61D0" w:rsidRDefault="00DB61D0" w:rsidP="00452423">
            <w:pPr>
              <w:snapToGrid w:val="0"/>
              <w:jc w:val="both"/>
              <w:rPr>
                <w:b/>
                <w:sz w:val="24"/>
                <w:szCs w:val="24"/>
              </w:rPr>
            </w:pPr>
          </w:p>
        </w:tc>
        <w:tc>
          <w:tcPr>
            <w:tcW w:w="4145" w:type="dxa"/>
            <w:tcBorders>
              <w:top w:val="single" w:sz="4" w:space="0" w:color="000000"/>
              <w:left w:val="single" w:sz="4" w:space="0" w:color="000000"/>
              <w:bottom w:val="single" w:sz="4" w:space="0" w:color="000000"/>
              <w:right w:val="single" w:sz="4" w:space="0" w:color="000000"/>
            </w:tcBorders>
          </w:tcPr>
          <w:p w14:paraId="53E4204A" w14:textId="77777777" w:rsidR="00DB61D0" w:rsidRDefault="00DB61D0" w:rsidP="00452423">
            <w:pPr>
              <w:snapToGrid w:val="0"/>
              <w:jc w:val="center"/>
              <w:rPr>
                <w:b/>
                <w:sz w:val="24"/>
                <w:szCs w:val="24"/>
              </w:rPr>
            </w:pPr>
          </w:p>
          <w:p w14:paraId="71B7AA45" w14:textId="77777777" w:rsidR="00DB61D0" w:rsidRDefault="00DB61D0" w:rsidP="00452423">
            <w:pPr>
              <w:jc w:val="center"/>
              <w:rPr>
                <w:b/>
                <w:sz w:val="24"/>
                <w:szCs w:val="24"/>
              </w:rPr>
            </w:pPr>
          </w:p>
          <w:p w14:paraId="2E0C0EC8" w14:textId="77777777" w:rsidR="00DB61D0" w:rsidRDefault="00DB61D0" w:rsidP="00452423">
            <w:pPr>
              <w:jc w:val="center"/>
              <w:rPr>
                <w:b/>
                <w:sz w:val="24"/>
                <w:szCs w:val="24"/>
              </w:rPr>
            </w:pPr>
          </w:p>
          <w:p w14:paraId="1F9FCFEC" w14:textId="77777777" w:rsidR="00DB61D0" w:rsidRDefault="00DB61D0" w:rsidP="00452423">
            <w:pPr>
              <w:jc w:val="center"/>
              <w:rPr>
                <w:b/>
                <w:sz w:val="24"/>
                <w:szCs w:val="24"/>
              </w:rPr>
            </w:pPr>
          </w:p>
          <w:p w14:paraId="50F84C3A" w14:textId="77777777" w:rsidR="00DB61D0" w:rsidRDefault="00DB61D0" w:rsidP="00452423">
            <w:pPr>
              <w:jc w:val="center"/>
              <w:rPr>
                <w:b/>
                <w:sz w:val="24"/>
                <w:szCs w:val="24"/>
              </w:rPr>
            </w:pPr>
          </w:p>
          <w:p w14:paraId="60912F73" w14:textId="77777777" w:rsidR="00DB61D0" w:rsidRDefault="00DB61D0" w:rsidP="00452423">
            <w:pPr>
              <w:jc w:val="center"/>
              <w:rPr>
                <w:b/>
                <w:sz w:val="24"/>
                <w:szCs w:val="24"/>
              </w:rPr>
            </w:pPr>
          </w:p>
          <w:p w14:paraId="3CD63B93" w14:textId="77777777" w:rsidR="00DB61D0" w:rsidRDefault="00DB61D0" w:rsidP="00452423">
            <w:pPr>
              <w:jc w:val="center"/>
              <w:rPr>
                <w:b/>
                <w:sz w:val="24"/>
                <w:szCs w:val="24"/>
              </w:rPr>
            </w:pPr>
          </w:p>
          <w:p w14:paraId="01B8465B" w14:textId="77777777" w:rsidR="00DB61D0" w:rsidRDefault="00DB61D0" w:rsidP="00452423">
            <w:pPr>
              <w:rPr>
                <w:b/>
                <w:sz w:val="24"/>
                <w:szCs w:val="24"/>
              </w:rPr>
            </w:pPr>
          </w:p>
          <w:p w14:paraId="156FBD45" w14:textId="77777777" w:rsidR="00DB61D0" w:rsidRDefault="00DB61D0" w:rsidP="00452423">
            <w:pPr>
              <w:jc w:val="center"/>
              <w:rPr>
                <w:b/>
                <w:sz w:val="24"/>
                <w:szCs w:val="24"/>
              </w:rPr>
            </w:pPr>
            <w:proofErr w:type="gramStart"/>
            <w:r>
              <w:rPr>
                <w:b/>
                <w:sz w:val="24"/>
                <w:szCs w:val="24"/>
              </w:rPr>
              <w:t>:::</w:t>
            </w:r>
            <w:proofErr w:type="gramEnd"/>
            <w:r>
              <w:rPr>
                <w:b/>
                <w:sz w:val="24"/>
                <w:szCs w:val="24"/>
              </w:rPr>
              <w:t xml:space="preserve"> EMPRESA CONTRATADA :::</w:t>
            </w:r>
          </w:p>
          <w:p w14:paraId="7ABCB9FC" w14:textId="77777777" w:rsidR="00DB61D0" w:rsidRDefault="00DB61D0" w:rsidP="00452423">
            <w:pPr>
              <w:jc w:val="center"/>
              <w:rPr>
                <w:b/>
                <w:sz w:val="24"/>
                <w:szCs w:val="24"/>
              </w:rPr>
            </w:pPr>
            <w:r>
              <w:rPr>
                <w:b/>
                <w:sz w:val="24"/>
                <w:szCs w:val="24"/>
              </w:rPr>
              <w:lastRenderedPageBreak/>
              <w:t xml:space="preserve">Representante Legal </w:t>
            </w:r>
          </w:p>
        </w:tc>
      </w:tr>
    </w:tbl>
    <w:p w14:paraId="3F5A2EFB" w14:textId="77777777" w:rsidR="00DB61D0" w:rsidRDefault="00DB61D0" w:rsidP="00DB61D0">
      <w:pPr>
        <w:rPr>
          <w:b/>
          <w:sz w:val="24"/>
          <w:szCs w:val="24"/>
        </w:rPr>
      </w:pPr>
    </w:p>
    <w:p w14:paraId="01C92310" w14:textId="77777777" w:rsidR="00DB61D0" w:rsidRDefault="00DB61D0" w:rsidP="00DB61D0">
      <w:pPr>
        <w:rPr>
          <w:b/>
          <w:sz w:val="24"/>
          <w:szCs w:val="24"/>
        </w:rPr>
      </w:pPr>
    </w:p>
    <w:p w14:paraId="1C52C20E" w14:textId="77777777" w:rsidR="00DB61D0" w:rsidRDefault="00DB61D0" w:rsidP="00DB61D0">
      <w:pPr>
        <w:rPr>
          <w:b/>
          <w:sz w:val="24"/>
          <w:szCs w:val="24"/>
        </w:rPr>
      </w:pPr>
    </w:p>
    <w:p w14:paraId="2DEB5121" w14:textId="77777777" w:rsidR="00DB61D0" w:rsidRDefault="00DB61D0" w:rsidP="00DB61D0">
      <w:pPr>
        <w:jc w:val="both"/>
        <w:rPr>
          <w:b/>
          <w:sz w:val="24"/>
          <w:szCs w:val="24"/>
          <w:u w:val="single"/>
        </w:rPr>
      </w:pPr>
      <w:r>
        <w:rPr>
          <w:b/>
          <w:sz w:val="24"/>
          <w:szCs w:val="24"/>
          <w:u w:val="single"/>
        </w:rPr>
        <w:t>TESTEMUNHAS:</w:t>
      </w:r>
    </w:p>
    <w:p w14:paraId="379438C1" w14:textId="77777777" w:rsidR="00DB61D0" w:rsidRDefault="00DB61D0" w:rsidP="00DB61D0">
      <w:pPr>
        <w:jc w:val="both"/>
        <w:rPr>
          <w:b/>
          <w:sz w:val="24"/>
          <w:szCs w:val="24"/>
          <w:u w:val="single"/>
        </w:rPr>
      </w:pPr>
    </w:p>
    <w:tbl>
      <w:tblPr>
        <w:tblW w:w="8618" w:type="dxa"/>
        <w:tblLayout w:type="fixed"/>
        <w:tblLook w:val="0000" w:firstRow="0" w:lastRow="0" w:firstColumn="0" w:lastColumn="0" w:noHBand="0" w:noVBand="0"/>
      </w:tblPr>
      <w:tblGrid>
        <w:gridCol w:w="4299"/>
        <w:gridCol w:w="236"/>
        <w:gridCol w:w="4083"/>
      </w:tblGrid>
      <w:tr w:rsidR="00DB61D0" w14:paraId="1650C2AA" w14:textId="77777777" w:rsidTr="00452423">
        <w:trPr>
          <w:trHeight w:val="1089"/>
        </w:trPr>
        <w:tc>
          <w:tcPr>
            <w:tcW w:w="4364" w:type="dxa"/>
            <w:tcBorders>
              <w:top w:val="single" w:sz="4" w:space="0" w:color="000000"/>
              <w:left w:val="single" w:sz="4" w:space="0" w:color="000000"/>
              <w:bottom w:val="single" w:sz="4" w:space="0" w:color="000000"/>
            </w:tcBorders>
          </w:tcPr>
          <w:p w14:paraId="4C520ED1" w14:textId="77777777" w:rsidR="00DB61D0" w:rsidRDefault="00DB61D0" w:rsidP="00452423">
            <w:pPr>
              <w:snapToGrid w:val="0"/>
              <w:rPr>
                <w:b/>
                <w:sz w:val="24"/>
                <w:szCs w:val="24"/>
              </w:rPr>
            </w:pPr>
          </w:p>
          <w:p w14:paraId="030F4571" w14:textId="77777777" w:rsidR="00DB61D0" w:rsidRDefault="00DB61D0" w:rsidP="00452423">
            <w:pPr>
              <w:snapToGrid w:val="0"/>
              <w:rPr>
                <w:b/>
                <w:sz w:val="24"/>
                <w:szCs w:val="24"/>
              </w:rPr>
            </w:pPr>
          </w:p>
          <w:p w14:paraId="7BE7A789" w14:textId="77777777" w:rsidR="00DB61D0" w:rsidRDefault="00DB61D0" w:rsidP="00452423">
            <w:pPr>
              <w:rPr>
                <w:b/>
                <w:sz w:val="24"/>
                <w:szCs w:val="24"/>
              </w:rPr>
            </w:pPr>
          </w:p>
          <w:p w14:paraId="0113286A" w14:textId="77777777" w:rsidR="00DB61D0" w:rsidRDefault="00DB61D0" w:rsidP="00452423">
            <w:pPr>
              <w:rPr>
                <w:b/>
                <w:sz w:val="24"/>
                <w:szCs w:val="24"/>
              </w:rPr>
            </w:pPr>
            <w:r>
              <w:rPr>
                <w:b/>
                <w:sz w:val="24"/>
                <w:szCs w:val="24"/>
              </w:rPr>
              <w:t>_________________________</w:t>
            </w:r>
          </w:p>
          <w:p w14:paraId="57021571" w14:textId="77777777" w:rsidR="00DB61D0" w:rsidRDefault="00DB61D0" w:rsidP="00452423">
            <w:pPr>
              <w:rPr>
                <w:b/>
                <w:sz w:val="24"/>
                <w:szCs w:val="24"/>
              </w:rPr>
            </w:pPr>
            <w:r>
              <w:rPr>
                <w:b/>
                <w:sz w:val="24"/>
                <w:szCs w:val="24"/>
              </w:rPr>
              <w:t>Nome:</w:t>
            </w:r>
          </w:p>
          <w:p w14:paraId="05FD6CF8" w14:textId="77777777" w:rsidR="00DB61D0" w:rsidRDefault="00DB61D0" w:rsidP="00452423">
            <w:pPr>
              <w:rPr>
                <w:b/>
                <w:sz w:val="24"/>
                <w:szCs w:val="24"/>
              </w:rPr>
            </w:pPr>
            <w:r>
              <w:rPr>
                <w:b/>
                <w:sz w:val="24"/>
                <w:szCs w:val="24"/>
              </w:rPr>
              <w:t>CPF:</w:t>
            </w:r>
          </w:p>
        </w:tc>
        <w:tc>
          <w:tcPr>
            <w:tcW w:w="109" w:type="dxa"/>
            <w:tcBorders>
              <w:left w:val="single" w:sz="4" w:space="0" w:color="000000"/>
            </w:tcBorders>
          </w:tcPr>
          <w:p w14:paraId="664A07A9" w14:textId="77777777" w:rsidR="00DB61D0" w:rsidRDefault="00DB61D0" w:rsidP="00452423">
            <w:pPr>
              <w:snapToGrid w:val="0"/>
              <w:jc w:val="both"/>
              <w:rPr>
                <w:b/>
                <w:sz w:val="24"/>
                <w:szCs w:val="24"/>
              </w:rPr>
            </w:pPr>
          </w:p>
        </w:tc>
        <w:tc>
          <w:tcPr>
            <w:tcW w:w="4145" w:type="dxa"/>
            <w:tcBorders>
              <w:top w:val="single" w:sz="4" w:space="0" w:color="000000"/>
              <w:left w:val="single" w:sz="4" w:space="0" w:color="000000"/>
              <w:bottom w:val="single" w:sz="4" w:space="0" w:color="000000"/>
              <w:right w:val="single" w:sz="4" w:space="0" w:color="000000"/>
            </w:tcBorders>
          </w:tcPr>
          <w:p w14:paraId="4114C69F" w14:textId="77777777" w:rsidR="00DB61D0" w:rsidRDefault="00DB61D0" w:rsidP="00452423">
            <w:pPr>
              <w:snapToGrid w:val="0"/>
              <w:rPr>
                <w:b/>
                <w:sz w:val="24"/>
                <w:szCs w:val="24"/>
              </w:rPr>
            </w:pPr>
          </w:p>
          <w:p w14:paraId="55148EA3" w14:textId="77777777" w:rsidR="00DB61D0" w:rsidRDefault="00DB61D0" w:rsidP="00452423">
            <w:pPr>
              <w:rPr>
                <w:b/>
                <w:sz w:val="24"/>
                <w:szCs w:val="24"/>
              </w:rPr>
            </w:pPr>
          </w:p>
          <w:p w14:paraId="10B0EAFE" w14:textId="77777777" w:rsidR="00DB61D0" w:rsidRDefault="00DB61D0" w:rsidP="00452423">
            <w:pPr>
              <w:rPr>
                <w:b/>
                <w:sz w:val="24"/>
                <w:szCs w:val="24"/>
              </w:rPr>
            </w:pPr>
            <w:r>
              <w:rPr>
                <w:b/>
                <w:sz w:val="24"/>
                <w:szCs w:val="24"/>
              </w:rPr>
              <w:t>__________________________</w:t>
            </w:r>
          </w:p>
          <w:p w14:paraId="6E33DBB3" w14:textId="77777777" w:rsidR="00DB61D0" w:rsidRDefault="00DB61D0" w:rsidP="00452423">
            <w:pPr>
              <w:rPr>
                <w:b/>
                <w:sz w:val="24"/>
                <w:szCs w:val="24"/>
              </w:rPr>
            </w:pPr>
            <w:r>
              <w:rPr>
                <w:b/>
                <w:sz w:val="24"/>
                <w:szCs w:val="24"/>
              </w:rPr>
              <w:t>Nome:</w:t>
            </w:r>
          </w:p>
          <w:p w14:paraId="56806287" w14:textId="77777777" w:rsidR="00DB61D0" w:rsidRDefault="00DB61D0" w:rsidP="00452423">
            <w:pPr>
              <w:jc w:val="both"/>
              <w:rPr>
                <w:b/>
                <w:sz w:val="24"/>
                <w:szCs w:val="24"/>
              </w:rPr>
            </w:pPr>
            <w:r>
              <w:rPr>
                <w:b/>
                <w:sz w:val="24"/>
                <w:szCs w:val="24"/>
              </w:rPr>
              <w:t>CPF:</w:t>
            </w:r>
          </w:p>
        </w:tc>
      </w:tr>
    </w:tbl>
    <w:p w14:paraId="3348C3A2" w14:textId="77777777" w:rsidR="00DB61D0" w:rsidRDefault="00DB61D0" w:rsidP="00DB61D0">
      <w:pPr>
        <w:rPr>
          <w:sz w:val="24"/>
          <w:szCs w:val="24"/>
        </w:rPr>
      </w:pPr>
    </w:p>
    <w:p w14:paraId="6B70B466" w14:textId="77777777" w:rsidR="00C63CD2" w:rsidRDefault="00C63CD2" w:rsidP="00C63CD2">
      <w:pPr>
        <w:tabs>
          <w:tab w:val="left" w:pos="284"/>
        </w:tabs>
        <w:jc w:val="both"/>
        <w:rPr>
          <w:rFonts w:ascii="Arial" w:hAnsi="Arial" w:cs="Arial"/>
        </w:rPr>
      </w:pPr>
    </w:p>
    <w:p w14:paraId="549AF8FD" w14:textId="77777777" w:rsidR="004D36CC" w:rsidRDefault="004D36CC" w:rsidP="00C63CD2">
      <w:pPr>
        <w:ind w:firstLine="567"/>
        <w:jc w:val="both"/>
      </w:pPr>
    </w:p>
    <w:sectPr w:rsidR="004D36CC" w:rsidSect="003A6DDC">
      <w:headerReference w:type="default" r:id="rId24"/>
      <w:footerReference w:type="default" r:id="rId25"/>
      <w:pgSz w:w="11906" w:h="16838"/>
      <w:pgMar w:top="1134" w:right="850" w:bottom="568" w:left="1134" w:header="283" w:footer="283" w:gutter="0"/>
      <w:cols w:space="720"/>
      <w:docGrid w:linePitch="600" w:charSpace="409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7482488E" w14:textId="77777777" w:rsidR="00712C7D" w:rsidRDefault="00712C7D">
      <w:r>
        <w:separator/>
      </w:r>
    </w:p>
  </w:endnote>
  <w:endnote w:type="continuationSeparator" w:id="0">
    <w:p w14:paraId="6BF228DA" w14:textId="77777777" w:rsidR="00712C7D" w:rsidRDefault="00712C7D">
      <w:r>
        <w:continuationSeparator/>
      </w:r>
    </w:p>
  </w:endnote>
  <w:endnote w:type="continuationNotice" w:id="1">
    <w:p w14:paraId="21A7CE6C" w14:textId="77777777" w:rsidR="00712C7D" w:rsidRDefault="00712C7D"/>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OpenSymbol">
    <w:panose1 w:val="05010000000000000000"/>
    <w:charset w:val="00"/>
    <w:family w:val="auto"/>
    <w:pitch w:val="variable"/>
    <w:sig w:usb0="800000AF" w:usb1="1001ECEA" w:usb2="00000000" w:usb3="00000000" w:csb0="80000001"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Mangal">
    <w:altName w:val="Courier"/>
    <w:panose1 w:val="00000400000000000000"/>
    <w:charset w:val="01"/>
    <w:family w:val="roman"/>
    <w:notTrueType/>
    <w:pitch w:val="variable"/>
    <w:sig w:usb0="00002000" w:usb1="00000000" w:usb2="00000000" w:usb3="00000000" w:csb0="00000000" w:csb1="00000000"/>
  </w:font>
  <w:font w:name="Microsoft YaHei">
    <w:panose1 w:val="020B0503020204020204"/>
    <w:charset w:val="86"/>
    <w:family w:val="swiss"/>
    <w:pitch w:val="variable"/>
    <w:sig w:usb0="80000287" w:usb1="2ACF3C50" w:usb2="00000016" w:usb3="00000000" w:csb0="0004001F" w:csb1="00000000"/>
  </w:font>
  <w:font w:name="Tahoma">
    <w:panose1 w:val="020B0604030504040204"/>
    <w:charset w:val="00"/>
    <w:family w:val="swiss"/>
    <w:pitch w:val="variable"/>
    <w:sig w:usb0="E1002EFF" w:usb1="C000605B" w:usb2="00000029" w:usb3="00000000" w:csb0="000101FF" w:csb1="00000000"/>
  </w:font>
  <w:font w:name="Arial Unicode MS">
    <w:panose1 w:val="020B0604020202020204"/>
    <w:charset w:val="80"/>
    <w:family w:val="swiss"/>
    <w:pitch w:val="variable"/>
    <w:sig w:usb0="F7FFAEFF" w:usb1="F9DFFFFF" w:usb2="0000007F" w:usb3="00000000" w:csb0="003F01FF" w:csb1="00000000"/>
  </w:font>
  <w:font w:name="MS Mincho">
    <w:altName w:val="MS Gothic"/>
    <w:panose1 w:val="02020609040205080304"/>
    <w:charset w:val="80"/>
    <w:family w:val="roman"/>
    <w:notTrueType/>
    <w:pitch w:val="fixed"/>
    <w:sig w:usb0="00000000" w:usb1="08070000" w:usb2="00000010" w:usb3="00000000" w:csb0="00020000" w:csb1="00000000"/>
  </w:font>
  <w:font w:name="Lucida Sans Unicode">
    <w:panose1 w:val="020B0602030504020204"/>
    <w:charset w:val="00"/>
    <w:family w:val="swiss"/>
    <w:pitch w:val="variable"/>
    <w:sig w:usb0="80000AFF" w:usb1="0000396B" w:usb2="00000000" w:usb3="00000000" w:csb0="000000BF" w:csb1="00000000"/>
  </w:font>
  <w:font w:name="Calibri">
    <w:panose1 w:val="020F0502020204030204"/>
    <w:charset w:val="00"/>
    <w:family w:val="swiss"/>
    <w:pitch w:val="variable"/>
    <w:sig w:usb0="E4002EFF" w:usb1="C2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 w:name="Verdana">
    <w:panose1 w:val="020B0604030504040204"/>
    <w:charset w:val="00"/>
    <w:family w:val="swiss"/>
    <w:pitch w:val="variable"/>
    <w:sig w:usb0="A00006FF" w:usb1="4000205B" w:usb2="00000010" w:usb3="00000000" w:csb0="0000019F" w:csb1="00000000"/>
  </w:font>
  <w:font w:name="Liberation Serif">
    <w:panose1 w:val="02020603050405020304"/>
    <w:charset w:val="00"/>
    <w:family w:val="roman"/>
    <w:pitch w:val="variable"/>
    <w:sig w:usb0="E0000AFF" w:usb1="500078FF" w:usb2="00000021" w:usb3="00000000" w:csb0="000001BF" w:csb1="00000000"/>
  </w:font>
  <w:font w:name="SimSun">
    <w:altName w:val="宋体"/>
    <w:panose1 w:val="02010600030101010101"/>
    <w:charset w:val="86"/>
    <w:family w:val="auto"/>
    <w:pitch w:val="variable"/>
    <w:sig w:usb0="00000203" w:usb1="288F0000" w:usb2="00000016" w:usb3="00000000" w:csb0="00040001" w:csb1="00000000"/>
  </w:font>
  <w:font w:name="SimSun, 宋体">
    <w:charset w:val="00"/>
    <w:family w:val="auto"/>
    <w:pitch w:val="variable"/>
  </w:font>
  <w:font w:name="NSimSun">
    <w:panose1 w:val="02010609030101010101"/>
    <w:charset w:val="86"/>
    <w:family w:val="modern"/>
    <w:pitch w:val="fixed"/>
    <w:sig w:usb0="00000203" w:usb1="288F0000" w:usb2="00000016" w:usb3="00000000" w:csb0="00040001" w:csb1="00000000"/>
  </w:font>
  <w:font w:name="Book Antiqua">
    <w:panose1 w:val="02040602050305030304"/>
    <w:charset w:val="00"/>
    <w:family w:val="roman"/>
    <w:pitch w:val="variable"/>
    <w:sig w:usb0="00000287" w:usb1="00000000" w:usb2="00000000" w:usb3="00000000" w:csb0="0000009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67C0B4F5" w14:textId="1BA8C27C" w:rsidR="00712C7D" w:rsidRPr="005705FA" w:rsidRDefault="00712C7D" w:rsidP="00183407">
    <w:pPr>
      <w:ind w:left="3346"/>
      <w:rPr>
        <w:rFonts w:ascii="Arial" w:hAnsi="Arial" w:cs="Arial"/>
        <w:sz w:val="6"/>
        <w:szCs w:val="6"/>
      </w:rPr>
    </w:pPr>
  </w:p>
  <w:p w14:paraId="66EAFB0F" w14:textId="32C7946E" w:rsidR="00712C7D" w:rsidRPr="00BF6A10" w:rsidRDefault="00712C7D" w:rsidP="00183407">
    <w:pPr>
      <w:ind w:left="3346"/>
      <w:rPr>
        <w:rFonts w:ascii="Arial" w:hAnsi="Arial" w:cs="Arial"/>
        <w:sz w:val="16"/>
      </w:rPr>
    </w:pPr>
    <w:r w:rsidRPr="00BF6A10">
      <w:rPr>
        <w:rFonts w:ascii="Arial" w:hAnsi="Arial" w:cs="Arial"/>
        <w:sz w:val="16"/>
      </w:rPr>
      <w:t xml:space="preserve">Pregão Eletrônico nº </w:t>
    </w:r>
    <w:r w:rsidR="00F42B1A">
      <w:rPr>
        <w:rFonts w:ascii="Arial" w:hAnsi="Arial" w:cs="Arial"/>
        <w:sz w:val="16"/>
      </w:rPr>
      <w:t>16</w:t>
    </w:r>
    <w:r w:rsidRPr="00BF6A10">
      <w:rPr>
        <w:rFonts w:ascii="Arial" w:hAnsi="Arial" w:cs="Arial"/>
        <w:sz w:val="16"/>
      </w:rPr>
      <w:t>/</w:t>
    </w:r>
    <w:r w:rsidR="00F42B1A">
      <w:rPr>
        <w:rFonts w:ascii="Arial" w:hAnsi="Arial" w:cs="Arial"/>
        <w:sz w:val="16"/>
      </w:rPr>
      <w:t>2026</w:t>
    </w:r>
    <w:r w:rsidRPr="00BF6A10">
      <w:rPr>
        <w:rFonts w:ascii="Arial" w:hAnsi="Arial" w:cs="Arial"/>
        <w:sz w:val="16"/>
      </w:rPr>
      <w:t xml:space="preserve"> - </w:t>
    </w:r>
    <w:r w:rsidRPr="003426BF">
      <w:rPr>
        <w:rFonts w:ascii="Arial" w:hAnsi="Arial" w:cs="Arial"/>
        <w:sz w:val="16"/>
      </w:rPr>
      <w:t xml:space="preserve">Página </w:t>
    </w:r>
    <w:r w:rsidRPr="003426BF">
      <w:rPr>
        <w:rFonts w:ascii="Arial" w:hAnsi="Arial" w:cs="Arial"/>
        <w:b/>
        <w:sz w:val="16"/>
      </w:rPr>
      <w:fldChar w:fldCharType="begin"/>
    </w:r>
    <w:r w:rsidRPr="003426BF">
      <w:rPr>
        <w:rFonts w:ascii="Arial" w:hAnsi="Arial" w:cs="Arial"/>
        <w:b/>
        <w:sz w:val="16"/>
      </w:rPr>
      <w:instrText>PAGE  \* Arabic  \* MERGEFORMAT</w:instrText>
    </w:r>
    <w:r w:rsidRPr="003426BF">
      <w:rPr>
        <w:rFonts w:ascii="Arial" w:hAnsi="Arial" w:cs="Arial"/>
        <w:b/>
        <w:sz w:val="16"/>
      </w:rPr>
      <w:fldChar w:fldCharType="separate"/>
    </w:r>
    <w:r w:rsidR="007B0138">
      <w:rPr>
        <w:rFonts w:ascii="Arial" w:hAnsi="Arial" w:cs="Arial"/>
        <w:b/>
        <w:noProof/>
        <w:sz w:val="16"/>
      </w:rPr>
      <w:t>2</w:t>
    </w:r>
    <w:r w:rsidRPr="003426BF">
      <w:rPr>
        <w:rFonts w:ascii="Arial" w:hAnsi="Arial" w:cs="Arial"/>
        <w:b/>
        <w:sz w:val="16"/>
      </w:rPr>
      <w:fldChar w:fldCharType="end"/>
    </w:r>
    <w:r w:rsidRPr="003426BF">
      <w:rPr>
        <w:rFonts w:ascii="Arial" w:hAnsi="Arial" w:cs="Arial"/>
        <w:sz w:val="16"/>
      </w:rPr>
      <w:t xml:space="preserve"> de </w:t>
    </w:r>
    <w:r w:rsidRPr="003426BF">
      <w:rPr>
        <w:rFonts w:ascii="Arial" w:hAnsi="Arial" w:cs="Arial"/>
        <w:b/>
        <w:sz w:val="16"/>
      </w:rPr>
      <w:fldChar w:fldCharType="begin"/>
    </w:r>
    <w:r w:rsidRPr="003426BF">
      <w:rPr>
        <w:rFonts w:ascii="Arial" w:hAnsi="Arial" w:cs="Arial"/>
        <w:b/>
        <w:sz w:val="16"/>
      </w:rPr>
      <w:instrText>NUMPAGES  \* Arabic  \* MERGEFORMAT</w:instrText>
    </w:r>
    <w:r w:rsidRPr="003426BF">
      <w:rPr>
        <w:rFonts w:ascii="Arial" w:hAnsi="Arial" w:cs="Arial"/>
        <w:b/>
        <w:sz w:val="16"/>
      </w:rPr>
      <w:fldChar w:fldCharType="separate"/>
    </w:r>
    <w:r w:rsidR="007B0138">
      <w:rPr>
        <w:rFonts w:ascii="Arial" w:hAnsi="Arial" w:cs="Arial"/>
        <w:b/>
        <w:noProof/>
        <w:sz w:val="16"/>
      </w:rPr>
      <w:t>36</w:t>
    </w:r>
    <w:r w:rsidRPr="003426BF">
      <w:rPr>
        <w:rFonts w:ascii="Arial" w:hAnsi="Arial" w:cs="Arial"/>
        <w:b/>
        <w:sz w:val="16"/>
      </w:rPr>
      <w:fldChar w:fldCharType="end"/>
    </w:r>
  </w:p>
  <w:p w14:paraId="5FAE6968" w14:textId="77777777" w:rsidR="00712C7D" w:rsidRPr="00BF6A10" w:rsidRDefault="00712C7D" w:rsidP="00183407">
    <w:pPr>
      <w:ind w:left="3346"/>
      <w:rPr>
        <w:rFonts w:ascii="Arial" w:hAnsi="Arial" w:cs="Arial"/>
        <w:sz w:val="4"/>
        <w:szCs w:val="4"/>
      </w:rPr>
    </w:pPr>
  </w:p>
  <w:p w14:paraId="6CA6F235" w14:textId="52E1F369" w:rsidR="00712C7D" w:rsidRDefault="00712C7D" w:rsidP="00183407">
    <w:pPr>
      <w:jc w:val="center"/>
    </w:pPr>
    <w:r>
      <w:rPr>
        <w:noProof/>
        <w:lang w:eastAsia="pt-BR"/>
      </w:rPr>
      <w:drawing>
        <wp:inline distT="0" distB="0" distL="0" distR="0" wp14:anchorId="4143F2CA" wp14:editId="66C5FB95">
          <wp:extent cx="6300000" cy="618545"/>
          <wp:effectExtent l="0" t="0" r="0" b="0"/>
          <wp:docPr id="1" name="Imagem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admgov.png"/>
                  <pic:cNvPicPr/>
                </pic:nvPicPr>
                <pic:blipFill>
                  <a:blip r:embed="rId1" cstate="print">
                    <a:extLst>
                      <a:ext uri="{28A0092B-C50C-407E-A947-70E740481C1C}">
                        <a14:useLocalDpi xmlns:a14="http://schemas.microsoft.com/office/drawing/2010/main" val="0"/>
                      </a:ext>
                    </a:extLst>
                  </a:blip>
                  <a:stretch>
                    <a:fillRect/>
                  </a:stretch>
                </pic:blipFill>
                <pic:spPr>
                  <a:xfrm>
                    <a:off x="0" y="0"/>
                    <a:ext cx="6300000" cy="618545"/>
                  </a:xfrm>
                  <a:prstGeom prst="rect">
                    <a:avLst/>
                  </a:prstGeom>
                </pic:spPr>
              </pic:pic>
            </a:graphicData>
          </a:graphic>
        </wp:inline>
      </w:drawing>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290F735F" w14:textId="77777777" w:rsidR="00712C7D" w:rsidRDefault="00712C7D">
      <w:r>
        <w:separator/>
      </w:r>
    </w:p>
  </w:footnote>
  <w:footnote w:type="continuationSeparator" w:id="0">
    <w:p w14:paraId="685518DC" w14:textId="77777777" w:rsidR="00712C7D" w:rsidRDefault="00712C7D">
      <w:r>
        <w:continuationSeparator/>
      </w:r>
    </w:p>
  </w:footnote>
  <w:footnote w:type="continuationNotice" w:id="1">
    <w:p w14:paraId="7205B9D7" w14:textId="77777777" w:rsidR="00712C7D" w:rsidRDefault="00712C7D"/>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5EE08956" w14:textId="77777777" w:rsidR="00712C7D" w:rsidRPr="00A1795D" w:rsidRDefault="00712C7D" w:rsidP="005705FA">
    <w:pPr>
      <w:pStyle w:val="Cabealho"/>
      <w:rPr>
        <w:sz w:val="12"/>
      </w:rPr>
    </w:pPr>
    <w:r>
      <w:rPr>
        <w:noProof/>
        <w:lang w:eastAsia="pt-BR"/>
      </w:rPr>
      <mc:AlternateContent>
        <mc:Choice Requires="wps">
          <w:drawing>
            <wp:anchor distT="0" distB="0" distL="114935" distR="114935" simplePos="0" relativeHeight="251660288" behindDoc="0" locked="0" layoutInCell="0" allowOverlap="1" wp14:anchorId="6701A033" wp14:editId="446BBD50">
              <wp:simplePos x="0" y="0"/>
              <wp:positionH relativeFrom="margin">
                <wp:align>right</wp:align>
              </wp:positionH>
              <wp:positionV relativeFrom="page">
                <wp:posOffset>85725</wp:posOffset>
              </wp:positionV>
              <wp:extent cx="4670425" cy="895350"/>
              <wp:effectExtent l="0" t="0" r="0" b="0"/>
              <wp:wrapThrough wrapText="bothSides">
                <wp:wrapPolygon edited="0">
                  <wp:start x="0" y="0"/>
                  <wp:lineTo x="0" y="21600"/>
                  <wp:lineTo x="21600" y="21600"/>
                  <wp:lineTo x="21600" y="0"/>
                </wp:wrapPolygon>
              </wp:wrapThrough>
              <wp:docPr id="3" name="Caixa de Texto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670425" cy="895350"/>
                      </a:xfrm>
                      <a:prstGeom prst="rect">
                        <a:avLst/>
                      </a:prstGeom>
                      <a:solidFill>
                        <a:srgbClr val="FFFFFF">
                          <a:alpha val="0"/>
                        </a:srgbClr>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00150A8C" w14:textId="77777777" w:rsidR="00712C7D" w:rsidRPr="00786D96" w:rsidRDefault="00712C7D" w:rsidP="005705FA">
                          <w:pPr>
                            <w:jc w:val="center"/>
                            <w:rPr>
                              <w:rFonts w:ascii="Book Antiqua" w:hAnsi="Book Antiqua" w:cs="Book Antiqua"/>
                              <w:smallCaps/>
                              <w:sz w:val="36"/>
                              <w:szCs w:val="36"/>
                            </w:rPr>
                          </w:pPr>
                          <w:r w:rsidRPr="00786D96">
                            <w:rPr>
                              <w:rFonts w:ascii="Book Antiqua" w:hAnsi="Book Antiqua" w:cs="Book Antiqua"/>
                              <w:sz w:val="36"/>
                              <w:szCs w:val="36"/>
                            </w:rPr>
                            <w:t>Prefeitura do Município de Piracicaba</w:t>
                          </w:r>
                        </w:p>
                        <w:p w14:paraId="42423FED" w14:textId="77777777" w:rsidR="00712C7D" w:rsidRPr="00786D96" w:rsidRDefault="00712C7D" w:rsidP="005705FA">
                          <w:pPr>
                            <w:jc w:val="center"/>
                            <w:rPr>
                              <w:rFonts w:ascii="Book Antiqua" w:hAnsi="Book Antiqua" w:cs="Book Antiqua"/>
                              <w:sz w:val="28"/>
                              <w:szCs w:val="28"/>
                            </w:rPr>
                          </w:pPr>
                          <w:r w:rsidRPr="00786D96">
                            <w:rPr>
                              <w:rFonts w:ascii="Book Antiqua" w:hAnsi="Book Antiqua" w:cs="Book Antiqua"/>
                              <w:smallCaps/>
                              <w:sz w:val="28"/>
                              <w:szCs w:val="28"/>
                            </w:rPr>
                            <w:t>Secretaria Municipal de Administração e Governo</w:t>
                          </w:r>
                        </w:p>
                        <w:p w14:paraId="029B413E" w14:textId="77777777" w:rsidR="00712C7D" w:rsidRPr="000B6937" w:rsidRDefault="00712C7D" w:rsidP="005705FA">
                          <w:pPr>
                            <w:jc w:val="center"/>
                            <w:rPr>
                              <w:sz w:val="26"/>
                              <w:szCs w:val="26"/>
                            </w:rPr>
                          </w:pPr>
                          <w:r w:rsidRPr="000B6937">
                            <w:rPr>
                              <w:sz w:val="26"/>
                              <w:szCs w:val="26"/>
                            </w:rPr>
                            <w:t>Divisão de Compras</w:t>
                          </w:r>
                        </w:p>
                      </w:txbxContent>
                    </wps:txbx>
                    <wps:bodyPr rot="0" vert="horz" wrap="square" lIns="635" tIns="635" rIns="635" bIns="635"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Caixa de Texto 3" o:spid="_x0000_s1026" type="#_x0000_t202" style="position:absolute;margin-left:316.55pt;margin-top:6.75pt;width:367.75pt;height:70.5pt;z-index:251660288;visibility:visible;mso-wrap-style:square;mso-width-percent:0;mso-height-percent:0;mso-wrap-distance-left:9.05pt;mso-wrap-distance-top:0;mso-wrap-distance-right:9.05pt;mso-wrap-distance-bottom:0;mso-position-horizontal:right;mso-position-horizontal-relative:margin;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" o:allowincell="f" stroked="f">
              <v:fill opacity="0"/>
              <v:textbox inset=".05pt,.05pt,.05pt,.05pt">
                <w:txbxContent>
                  <w:p w14:paraId="00150A8C" w14:textId="77777777" w:rsidR="00712C7D" w:rsidRPr="00786D96" w:rsidRDefault="00712C7D" w:rsidP="005705FA">
                    <w:pPr>
                      <w:jc w:val="center"/>
                      <w:rPr>
                        <w:rFonts w:ascii="Book Antiqua" w:hAnsi="Book Antiqua" w:cs="Book Antiqua"/>
                        <w:smallCaps/>
                        <w:sz w:val="36"/>
                        <w:szCs w:val="36"/>
                      </w:rPr>
                    </w:pPr>
                    <w:r w:rsidRPr="00786D96">
                      <w:rPr>
                        <w:rFonts w:ascii="Book Antiqua" w:hAnsi="Book Antiqua" w:cs="Book Antiqua"/>
                        <w:sz w:val="36"/>
                        <w:szCs w:val="36"/>
                      </w:rPr>
                      <w:t>Prefeitura do Município de Piracicaba</w:t>
                    </w:r>
                  </w:p>
                  <w:p w14:paraId="42423FED" w14:textId="77777777" w:rsidR="00712C7D" w:rsidRPr="00786D96" w:rsidRDefault="00712C7D" w:rsidP="005705FA">
                    <w:pPr>
                      <w:jc w:val="center"/>
                      <w:rPr>
                        <w:rFonts w:ascii="Book Antiqua" w:hAnsi="Book Antiqua" w:cs="Book Antiqua"/>
                        <w:sz w:val="28"/>
                        <w:szCs w:val="28"/>
                      </w:rPr>
                    </w:pPr>
                    <w:r w:rsidRPr="00786D96">
                      <w:rPr>
                        <w:rFonts w:ascii="Book Antiqua" w:hAnsi="Book Antiqua" w:cs="Book Antiqua"/>
                        <w:smallCaps/>
                        <w:sz w:val="28"/>
                        <w:szCs w:val="28"/>
                      </w:rPr>
                      <w:t>Secretaria Municipal de Administração e Governo</w:t>
                    </w:r>
                  </w:p>
                  <w:p w14:paraId="029B413E" w14:textId="77777777" w:rsidR="00712C7D" w:rsidRPr="000B6937" w:rsidRDefault="00712C7D" w:rsidP="005705FA">
                    <w:pPr>
                      <w:jc w:val="center"/>
                      <w:rPr>
                        <w:sz w:val="26"/>
                        <w:szCs w:val="26"/>
                      </w:rPr>
                    </w:pPr>
                    <w:r w:rsidRPr="000B6937">
                      <w:rPr>
                        <w:sz w:val="26"/>
                        <w:szCs w:val="26"/>
                      </w:rPr>
                      <w:t>Divisão de Compras</w:t>
                    </w:r>
                  </w:p>
                </w:txbxContent>
              </v:textbox>
              <w10:wrap type="through" anchorx="margin" anchory="page"/>
            </v:shape>
          </w:pict>
        </mc:Fallback>
      </mc:AlternateContent>
    </w:r>
    <w:r>
      <w:rPr>
        <w:noProof/>
        <w:lang w:eastAsia="pt-BR"/>
      </w:rPr>
      <w:drawing>
        <wp:anchor distT="0" distB="0" distL="114300" distR="114300" simplePos="0" relativeHeight="251659264" behindDoc="0" locked="0" layoutInCell="1" allowOverlap="1" wp14:anchorId="744A7868" wp14:editId="67FA1F85">
          <wp:simplePos x="0" y="0"/>
          <wp:positionH relativeFrom="column">
            <wp:posOffset>-41910</wp:posOffset>
          </wp:positionH>
          <wp:positionV relativeFrom="paragraph">
            <wp:posOffset>-172720</wp:posOffset>
          </wp:positionV>
          <wp:extent cx="1770380" cy="989965"/>
          <wp:effectExtent l="0" t="0" r="0" b="635"/>
          <wp:wrapTopAndBottom/>
          <wp:docPr id="6" name="Imagem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PMP_logo_colorido_vertical_SLOGAN.png"/>
                  <pic:cNvPicPr/>
                </pic:nvPicPr>
                <pic:blipFill>
                  <a:blip r:embed="rId1" cstate="print">
                    <a:extLst>
                      <a:ext uri="{28A0092B-C50C-407E-A947-70E740481C1C}">
                        <a14:useLocalDpi xmlns:a14="http://schemas.microsoft.com/office/drawing/2010/main" val="0"/>
                      </a:ext>
                    </a:extLst>
                  </a:blip>
                  <a:stretch>
                    <a:fillRect/>
                  </a:stretch>
                </pic:blipFill>
                <pic:spPr>
                  <a:xfrm>
                    <a:off x="0" y="0"/>
                    <a:ext cx="1770380" cy="989965"/>
                  </a:xfrm>
                  <a:prstGeom prst="rect">
                    <a:avLst/>
                  </a:prstGeom>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00001"/>
    <w:multiLevelType w:val="multilevel"/>
    <w:tmpl w:val="8B56E4A8"/>
    <w:lvl w:ilvl="0">
      <w:start w:val="1"/>
      <w:numFmt w:val="none"/>
      <w:pStyle w:val="Ttulo1"/>
      <w:suff w:val="nothing"/>
      <w:lvlText w:val=""/>
      <w:lvlJc w:val="left"/>
      <w:pPr>
        <w:tabs>
          <w:tab w:val="num" w:pos="0"/>
        </w:tabs>
        <w:ind w:left="432" w:hanging="432"/>
      </w:pPr>
      <w:rPr>
        <w:rFonts w:ascii="Arial" w:hAnsi="Arial" w:cs="Arial"/>
        <w:sz w:val="18"/>
        <w:szCs w:val="20"/>
      </w:rPr>
    </w:lvl>
    <w:lvl w:ilvl="1">
      <w:start w:val="1"/>
      <w:numFmt w:val="none"/>
      <w:pStyle w:val="Ttulo2"/>
      <w:suff w:val="nothing"/>
      <w:lvlText w:val=""/>
      <w:lvlJc w:val="left"/>
      <w:pPr>
        <w:tabs>
          <w:tab w:val="num" w:pos="0"/>
        </w:tabs>
        <w:ind w:left="576" w:hanging="576"/>
      </w:pPr>
    </w:lvl>
    <w:lvl w:ilvl="2">
      <w:start w:val="1"/>
      <w:numFmt w:val="none"/>
      <w:pStyle w:val="Ttulo3"/>
      <w:suff w:val="nothing"/>
      <w:lvlText w:val=""/>
      <w:lvlJc w:val="left"/>
      <w:pPr>
        <w:tabs>
          <w:tab w:val="num" w:pos="0"/>
        </w:tabs>
        <w:ind w:left="720" w:hanging="720"/>
      </w:pPr>
    </w:lvl>
    <w:lvl w:ilvl="3">
      <w:start w:val="1"/>
      <w:numFmt w:val="none"/>
      <w:pStyle w:val="Ttulo4"/>
      <w:suff w:val="nothing"/>
      <w:lvlText w:val=""/>
      <w:lvlJc w:val="left"/>
      <w:pPr>
        <w:tabs>
          <w:tab w:val="num" w:pos="0"/>
        </w:tabs>
        <w:ind w:left="864" w:hanging="864"/>
      </w:pPr>
    </w:lvl>
    <w:lvl w:ilvl="4">
      <w:start w:val="1"/>
      <w:numFmt w:val="none"/>
      <w:pStyle w:val="Ttulo5"/>
      <w:suff w:val="nothing"/>
      <w:lvlText w:val=""/>
      <w:lvlJc w:val="left"/>
      <w:pPr>
        <w:tabs>
          <w:tab w:val="num" w:pos="0"/>
        </w:tabs>
        <w:ind w:left="1008" w:hanging="1008"/>
      </w:pPr>
    </w:lvl>
    <w:lvl w:ilvl="5">
      <w:start w:val="1"/>
      <w:numFmt w:val="none"/>
      <w:pStyle w:val="Ttulo6"/>
      <w:suff w:val="nothing"/>
      <w:lvlText w:val=""/>
      <w:lvlJc w:val="left"/>
      <w:pPr>
        <w:tabs>
          <w:tab w:val="num" w:pos="0"/>
        </w:tabs>
        <w:ind w:left="1152" w:hanging="1152"/>
      </w:pPr>
    </w:lvl>
    <w:lvl w:ilvl="6">
      <w:start w:val="1"/>
      <w:numFmt w:val="none"/>
      <w:pStyle w:val="Ttulo7"/>
      <w:suff w:val="nothing"/>
      <w:lvlText w:val=""/>
      <w:lvlJc w:val="left"/>
      <w:pPr>
        <w:tabs>
          <w:tab w:val="num" w:pos="0"/>
        </w:tabs>
        <w:ind w:left="1296" w:hanging="1296"/>
      </w:pPr>
    </w:lvl>
    <w:lvl w:ilvl="7">
      <w:start w:val="1"/>
      <w:numFmt w:val="none"/>
      <w:pStyle w:val="Ttulo8"/>
      <w:suff w:val="nothing"/>
      <w:lvlText w:val=""/>
      <w:lvlJc w:val="left"/>
      <w:pPr>
        <w:tabs>
          <w:tab w:val="num" w:pos="0"/>
        </w:tabs>
        <w:ind w:left="1440" w:hanging="1440"/>
      </w:pPr>
    </w:lvl>
    <w:lvl w:ilvl="8">
      <w:start w:val="1"/>
      <w:numFmt w:val="none"/>
      <w:pStyle w:val="Ttulo9"/>
      <w:suff w:val="nothing"/>
      <w:lvlText w:val=""/>
      <w:lvlJc w:val="left"/>
      <w:pPr>
        <w:tabs>
          <w:tab w:val="num" w:pos="0"/>
        </w:tabs>
        <w:ind w:left="1584" w:hanging="1584"/>
      </w:pPr>
    </w:lvl>
  </w:abstractNum>
  <w:abstractNum w:abstractNumId="1">
    <w:nsid w:val="00000002"/>
    <w:multiLevelType w:val="multilevel"/>
    <w:tmpl w:val="00000002"/>
    <w:name w:val="WW8Num2"/>
    <w:lvl w:ilvl="0">
      <w:start w:val="1"/>
      <w:numFmt w:val="decimal"/>
      <w:pStyle w:val="EditalAnaltico2"/>
      <w:lvlText w:val="%1."/>
      <w:lvlJc w:val="left"/>
      <w:pPr>
        <w:tabs>
          <w:tab w:val="num" w:pos="851"/>
        </w:tabs>
        <w:ind w:left="851" w:hanging="851"/>
      </w:pPr>
      <w:rPr>
        <w:rFonts w:ascii="Arial" w:hAnsi="Arial" w:cs="Arial"/>
        <w:i/>
        <w:sz w:val="20"/>
        <w:szCs w:val="20"/>
      </w:rPr>
    </w:lvl>
    <w:lvl w:ilvl="1">
      <w:start w:val="1"/>
      <w:numFmt w:val="decimal"/>
      <w:lvlText w:val="%1.%2."/>
      <w:lvlJc w:val="left"/>
      <w:pPr>
        <w:tabs>
          <w:tab w:val="num" w:pos="851"/>
        </w:tabs>
        <w:ind w:left="851" w:hanging="851"/>
      </w:pPr>
      <w:rPr>
        <w:rFonts w:ascii="Arial" w:hAnsi="Arial" w:cs="Arial"/>
        <w:color w:val="000000"/>
      </w:rPr>
    </w:lvl>
    <w:lvl w:ilvl="2">
      <w:start w:val="1"/>
      <w:numFmt w:val="decimal"/>
      <w:lvlText w:val="%1.%2.%3."/>
      <w:lvlJc w:val="left"/>
      <w:pPr>
        <w:tabs>
          <w:tab w:val="num" w:pos="851"/>
        </w:tabs>
        <w:ind w:left="851" w:hanging="851"/>
      </w:pPr>
      <w:rPr>
        <w:rFonts w:cs="Arial"/>
        <w:b/>
      </w:r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2">
    <w:nsid w:val="00000003"/>
    <w:multiLevelType w:val="multilevel"/>
    <w:tmpl w:val="00000003"/>
    <w:name w:val="WW8Num3"/>
    <w:lvl w:ilvl="0">
      <w:start w:val="2"/>
      <w:numFmt w:val="decimal"/>
      <w:lvlText w:val="%1."/>
      <w:lvlJc w:val="left"/>
      <w:pPr>
        <w:tabs>
          <w:tab w:val="num" w:pos="720"/>
        </w:tabs>
        <w:ind w:left="720" w:hanging="360"/>
      </w:pPr>
      <w:rPr>
        <w:rFonts w:ascii="Times New Roman" w:hAnsi="Times New Roman" w:cs="Times New Roman"/>
        <w:b/>
        <w:sz w:val="20"/>
        <w:szCs w:val="20"/>
      </w:rPr>
    </w:lvl>
    <w:lvl w:ilvl="1">
      <w:start w:val="1"/>
      <w:numFmt w:val="decimal"/>
      <w:lvlText w:val="%1.%2."/>
      <w:lvlJc w:val="left"/>
      <w:pPr>
        <w:tabs>
          <w:tab w:val="num" w:pos="1080"/>
        </w:tabs>
        <w:ind w:left="1080" w:hanging="360"/>
      </w:pPr>
      <w:rPr>
        <w:rFonts w:ascii="Arial" w:hAnsi="Arial" w:cs="Arial"/>
      </w:rPr>
    </w:lvl>
    <w:lvl w:ilvl="2">
      <w:start w:val="1"/>
      <w:numFmt w:val="decimal"/>
      <w:lvlText w:val="%1.%2.%3."/>
      <w:lvlJc w:val="left"/>
      <w:pPr>
        <w:tabs>
          <w:tab w:val="num" w:pos="1440"/>
        </w:tabs>
        <w:ind w:left="1440" w:hanging="360"/>
      </w:pPr>
      <w:rPr>
        <w:rFonts w:ascii="Arial" w:hAnsi="Arial" w:cs="Arial"/>
        <w:b/>
        <w:sz w:val="20"/>
        <w:szCs w:val="20"/>
      </w:rPr>
    </w:lvl>
    <w:lvl w:ilvl="3">
      <w:start w:val="1"/>
      <w:numFmt w:val="decimal"/>
      <w:lvlText w:val="%1.%2.%3.%4."/>
      <w:lvlJc w:val="left"/>
      <w:pPr>
        <w:tabs>
          <w:tab w:val="num" w:pos="1800"/>
        </w:tabs>
        <w:ind w:left="1800" w:hanging="360"/>
      </w:pPr>
    </w:lvl>
    <w:lvl w:ilvl="4">
      <w:start w:val="1"/>
      <w:numFmt w:val="decimal"/>
      <w:lvlText w:val="%1.%2.%3.%4.%5."/>
      <w:lvlJc w:val="left"/>
      <w:pPr>
        <w:tabs>
          <w:tab w:val="num" w:pos="2160"/>
        </w:tabs>
        <w:ind w:left="2160" w:hanging="360"/>
      </w:pPr>
    </w:lvl>
    <w:lvl w:ilvl="5">
      <w:start w:val="1"/>
      <w:numFmt w:val="decimal"/>
      <w:lvlText w:val="%1.%2.%3.%4.%5.%6."/>
      <w:lvlJc w:val="left"/>
      <w:pPr>
        <w:tabs>
          <w:tab w:val="num" w:pos="2520"/>
        </w:tabs>
        <w:ind w:left="2520" w:hanging="360"/>
      </w:pPr>
    </w:lvl>
    <w:lvl w:ilvl="6">
      <w:start w:val="1"/>
      <w:numFmt w:val="decimal"/>
      <w:lvlText w:val="%1.%2.%3.%4.%5.%6.%7."/>
      <w:lvlJc w:val="left"/>
      <w:pPr>
        <w:tabs>
          <w:tab w:val="num" w:pos="2880"/>
        </w:tabs>
        <w:ind w:left="2880" w:hanging="360"/>
      </w:pPr>
    </w:lvl>
    <w:lvl w:ilvl="7">
      <w:start w:val="1"/>
      <w:numFmt w:val="decimal"/>
      <w:lvlText w:val="%1.%2.%3.%4.%5.%6.%7.%8."/>
      <w:lvlJc w:val="left"/>
      <w:pPr>
        <w:tabs>
          <w:tab w:val="num" w:pos="3240"/>
        </w:tabs>
        <w:ind w:left="3240" w:hanging="360"/>
      </w:pPr>
    </w:lvl>
    <w:lvl w:ilvl="8">
      <w:start w:val="1"/>
      <w:numFmt w:val="decimal"/>
      <w:lvlText w:val="%1.%2.%3.%4.%5.%6.%7.%8.%9."/>
      <w:lvlJc w:val="left"/>
      <w:pPr>
        <w:tabs>
          <w:tab w:val="num" w:pos="3600"/>
        </w:tabs>
        <w:ind w:left="3600" w:hanging="360"/>
      </w:pPr>
    </w:lvl>
  </w:abstractNum>
  <w:abstractNum w:abstractNumId="3">
    <w:nsid w:val="00000004"/>
    <w:multiLevelType w:val="multilevel"/>
    <w:tmpl w:val="00000004"/>
    <w:name w:val="WW8Num4"/>
    <w:lvl w:ilvl="0">
      <w:start w:val="13"/>
      <w:numFmt w:val="decimal"/>
      <w:lvlText w:val="%1."/>
      <w:lvlJc w:val="left"/>
      <w:pPr>
        <w:tabs>
          <w:tab w:val="num" w:pos="720"/>
        </w:tabs>
        <w:ind w:left="720" w:hanging="360"/>
      </w:pPr>
      <w:rPr>
        <w:rFonts w:ascii="Times New Roman" w:hAnsi="Times New Roman" w:cs="Times New Roman"/>
        <w:b/>
        <w:i w:val="0"/>
        <w:sz w:val="20"/>
        <w:szCs w:val="20"/>
      </w:rPr>
    </w:lvl>
    <w:lvl w:ilvl="1">
      <w:start w:val="2"/>
      <w:numFmt w:val="decimal"/>
      <w:lvlText w:val="%1.%2."/>
      <w:lvlJc w:val="left"/>
      <w:pPr>
        <w:tabs>
          <w:tab w:val="num" w:pos="1080"/>
        </w:tabs>
        <w:ind w:left="1080" w:hanging="360"/>
      </w:pPr>
    </w:lvl>
    <w:lvl w:ilvl="2">
      <w:start w:val="1"/>
      <w:numFmt w:val="decimal"/>
      <w:lvlText w:val="%1.%2.%3."/>
      <w:lvlJc w:val="left"/>
      <w:pPr>
        <w:tabs>
          <w:tab w:val="num" w:pos="1440"/>
        </w:tabs>
        <w:ind w:left="1440" w:hanging="360"/>
      </w:pPr>
      <w:rPr>
        <w:rFonts w:ascii="Times New Roman" w:hAnsi="Times New Roman" w:cs="Times New Roman"/>
        <w:b/>
        <w:sz w:val="20"/>
        <w:szCs w:val="20"/>
      </w:rPr>
    </w:lvl>
    <w:lvl w:ilvl="3">
      <w:start w:val="1"/>
      <w:numFmt w:val="decimal"/>
      <w:lvlText w:val="%1.%2.%3.%4."/>
      <w:lvlJc w:val="left"/>
      <w:pPr>
        <w:tabs>
          <w:tab w:val="num" w:pos="1800"/>
        </w:tabs>
        <w:ind w:left="1800" w:hanging="360"/>
      </w:pPr>
      <w:rPr>
        <w:b/>
      </w:rPr>
    </w:lvl>
    <w:lvl w:ilvl="4">
      <w:start w:val="1"/>
      <w:numFmt w:val="decimal"/>
      <w:lvlText w:val="%1.%2.%3.%4.%5."/>
      <w:lvlJc w:val="left"/>
      <w:pPr>
        <w:tabs>
          <w:tab w:val="num" w:pos="2160"/>
        </w:tabs>
        <w:ind w:left="2160" w:hanging="360"/>
      </w:pPr>
    </w:lvl>
    <w:lvl w:ilvl="5">
      <w:start w:val="1"/>
      <w:numFmt w:val="decimal"/>
      <w:lvlText w:val="%1.%2.%3.%4.%5.%6."/>
      <w:lvlJc w:val="left"/>
      <w:pPr>
        <w:tabs>
          <w:tab w:val="num" w:pos="2520"/>
        </w:tabs>
        <w:ind w:left="2520" w:hanging="360"/>
      </w:pPr>
    </w:lvl>
    <w:lvl w:ilvl="6">
      <w:start w:val="1"/>
      <w:numFmt w:val="decimal"/>
      <w:lvlText w:val="%1.%2.%3.%4.%5.%6.%7."/>
      <w:lvlJc w:val="left"/>
      <w:pPr>
        <w:tabs>
          <w:tab w:val="num" w:pos="2880"/>
        </w:tabs>
        <w:ind w:left="2880" w:hanging="360"/>
      </w:pPr>
    </w:lvl>
    <w:lvl w:ilvl="7">
      <w:start w:val="1"/>
      <w:numFmt w:val="decimal"/>
      <w:lvlText w:val="%1.%2.%3.%4.%5.%6.%7.%8."/>
      <w:lvlJc w:val="left"/>
      <w:pPr>
        <w:tabs>
          <w:tab w:val="num" w:pos="3240"/>
        </w:tabs>
        <w:ind w:left="3240" w:hanging="360"/>
      </w:pPr>
    </w:lvl>
    <w:lvl w:ilvl="8">
      <w:start w:val="1"/>
      <w:numFmt w:val="decimal"/>
      <w:lvlText w:val="%1.%2.%3.%4.%5.%6.%7.%8.%9."/>
      <w:lvlJc w:val="left"/>
      <w:pPr>
        <w:tabs>
          <w:tab w:val="num" w:pos="3600"/>
        </w:tabs>
        <w:ind w:left="3600" w:hanging="360"/>
      </w:pPr>
    </w:lvl>
  </w:abstractNum>
  <w:abstractNum w:abstractNumId="4">
    <w:nsid w:val="00000005"/>
    <w:multiLevelType w:val="multilevel"/>
    <w:tmpl w:val="00000005"/>
    <w:name w:val="WW8Num5"/>
    <w:lvl w:ilvl="0">
      <w:start w:val="1"/>
      <w:numFmt w:val="bullet"/>
      <w:lvlText w:val=""/>
      <w:lvlJc w:val="left"/>
      <w:pPr>
        <w:tabs>
          <w:tab w:val="num" w:pos="720"/>
        </w:tabs>
        <w:ind w:left="720" w:hanging="360"/>
      </w:pPr>
      <w:rPr>
        <w:rFonts w:ascii="Symbol" w:hAnsi="Symbol" w:cs="Symbol"/>
        <w:color w:val="auto"/>
      </w:rPr>
    </w:lvl>
    <w:lvl w:ilvl="1">
      <w:start w:val="1"/>
      <w:numFmt w:val="bullet"/>
      <w:lvlText w:val="◦"/>
      <w:lvlJc w:val="left"/>
      <w:pPr>
        <w:tabs>
          <w:tab w:val="num" w:pos="1080"/>
        </w:tabs>
        <w:ind w:left="1080" w:hanging="360"/>
      </w:pPr>
      <w:rPr>
        <w:rFonts w:ascii="OpenSymbol" w:hAnsi="OpenSymbol" w:cs="Courier New"/>
      </w:rPr>
    </w:lvl>
    <w:lvl w:ilvl="2">
      <w:start w:val="1"/>
      <w:numFmt w:val="bullet"/>
      <w:lvlText w:val="▪"/>
      <w:lvlJc w:val="left"/>
      <w:pPr>
        <w:tabs>
          <w:tab w:val="num" w:pos="1440"/>
        </w:tabs>
        <w:ind w:left="1440" w:hanging="360"/>
      </w:pPr>
      <w:rPr>
        <w:rFonts w:ascii="OpenSymbol" w:hAnsi="OpenSymbol" w:cs="Courier New"/>
      </w:rPr>
    </w:lvl>
    <w:lvl w:ilvl="3">
      <w:start w:val="1"/>
      <w:numFmt w:val="bullet"/>
      <w:lvlText w:val=""/>
      <w:lvlJc w:val="left"/>
      <w:pPr>
        <w:tabs>
          <w:tab w:val="num" w:pos="1800"/>
        </w:tabs>
        <w:ind w:left="1800" w:hanging="360"/>
      </w:pPr>
      <w:rPr>
        <w:rFonts w:ascii="Symbol" w:hAnsi="Symbol" w:cs="Symbol"/>
        <w:color w:val="auto"/>
      </w:rPr>
    </w:lvl>
    <w:lvl w:ilvl="4">
      <w:start w:val="1"/>
      <w:numFmt w:val="bullet"/>
      <w:lvlText w:val="◦"/>
      <w:lvlJc w:val="left"/>
      <w:pPr>
        <w:tabs>
          <w:tab w:val="num" w:pos="2160"/>
        </w:tabs>
        <w:ind w:left="2160" w:hanging="360"/>
      </w:pPr>
      <w:rPr>
        <w:rFonts w:ascii="OpenSymbol" w:hAnsi="OpenSymbol" w:cs="Courier New"/>
      </w:rPr>
    </w:lvl>
    <w:lvl w:ilvl="5">
      <w:start w:val="1"/>
      <w:numFmt w:val="bullet"/>
      <w:lvlText w:val="▪"/>
      <w:lvlJc w:val="left"/>
      <w:pPr>
        <w:tabs>
          <w:tab w:val="num" w:pos="2520"/>
        </w:tabs>
        <w:ind w:left="2520" w:hanging="360"/>
      </w:pPr>
      <w:rPr>
        <w:rFonts w:ascii="OpenSymbol" w:hAnsi="OpenSymbol" w:cs="Courier New"/>
      </w:rPr>
    </w:lvl>
    <w:lvl w:ilvl="6">
      <w:start w:val="1"/>
      <w:numFmt w:val="bullet"/>
      <w:lvlText w:val=""/>
      <w:lvlJc w:val="left"/>
      <w:pPr>
        <w:tabs>
          <w:tab w:val="num" w:pos="2880"/>
        </w:tabs>
        <w:ind w:left="2880" w:hanging="360"/>
      </w:pPr>
      <w:rPr>
        <w:rFonts w:ascii="Symbol" w:hAnsi="Symbol" w:cs="Symbol"/>
        <w:color w:val="auto"/>
      </w:rPr>
    </w:lvl>
    <w:lvl w:ilvl="7">
      <w:start w:val="1"/>
      <w:numFmt w:val="bullet"/>
      <w:lvlText w:val="◦"/>
      <w:lvlJc w:val="left"/>
      <w:pPr>
        <w:tabs>
          <w:tab w:val="num" w:pos="3240"/>
        </w:tabs>
        <w:ind w:left="3240" w:hanging="360"/>
      </w:pPr>
      <w:rPr>
        <w:rFonts w:ascii="OpenSymbol" w:hAnsi="OpenSymbol" w:cs="Courier New"/>
      </w:rPr>
    </w:lvl>
    <w:lvl w:ilvl="8">
      <w:start w:val="1"/>
      <w:numFmt w:val="bullet"/>
      <w:lvlText w:val="▪"/>
      <w:lvlJc w:val="left"/>
      <w:pPr>
        <w:tabs>
          <w:tab w:val="num" w:pos="3600"/>
        </w:tabs>
        <w:ind w:left="3600" w:hanging="360"/>
      </w:pPr>
      <w:rPr>
        <w:rFonts w:ascii="OpenSymbol" w:hAnsi="OpenSymbol" w:cs="Courier New"/>
      </w:rPr>
    </w:lvl>
  </w:abstractNum>
  <w:abstractNum w:abstractNumId="5">
    <w:nsid w:val="00000006"/>
    <w:multiLevelType w:val="multilevel"/>
    <w:tmpl w:val="85EC41D6"/>
    <w:name w:val="WW8Num6"/>
    <w:lvl w:ilvl="0">
      <w:start w:val="1"/>
      <w:numFmt w:val="lowerLetter"/>
      <w:lvlText w:val="%1)"/>
      <w:lvlJc w:val="left"/>
      <w:pPr>
        <w:tabs>
          <w:tab w:val="num" w:pos="720"/>
        </w:tabs>
        <w:ind w:left="720" w:hanging="360"/>
      </w:pPr>
      <w:rPr>
        <w:rFonts w:ascii="Arial" w:eastAsia="Times New Roman" w:hAnsi="Arial" w:cs="Arial"/>
        <w:bCs/>
        <w:color w:val="auto"/>
        <w:sz w:val="20"/>
        <w:szCs w:val="20"/>
      </w:rPr>
    </w:lvl>
    <w:lvl w:ilvl="1">
      <w:start w:val="1"/>
      <w:numFmt w:val="bullet"/>
      <w:lvlText w:val="◦"/>
      <w:lvlJc w:val="left"/>
      <w:pPr>
        <w:tabs>
          <w:tab w:val="num" w:pos="1080"/>
        </w:tabs>
        <w:ind w:left="1080" w:hanging="360"/>
      </w:pPr>
      <w:rPr>
        <w:rFonts w:ascii="OpenSymbol" w:hAnsi="OpenSymbol" w:cs="Courier New"/>
      </w:rPr>
    </w:lvl>
    <w:lvl w:ilvl="2">
      <w:start w:val="1"/>
      <w:numFmt w:val="bullet"/>
      <w:lvlText w:val="▪"/>
      <w:lvlJc w:val="left"/>
      <w:pPr>
        <w:tabs>
          <w:tab w:val="num" w:pos="1440"/>
        </w:tabs>
        <w:ind w:left="1440" w:hanging="360"/>
      </w:pPr>
      <w:rPr>
        <w:rFonts w:ascii="OpenSymbol" w:hAnsi="OpenSymbol" w:cs="Courier New"/>
      </w:rPr>
    </w:lvl>
    <w:lvl w:ilvl="3">
      <w:start w:val="1"/>
      <w:numFmt w:val="bullet"/>
      <w:lvlText w:val=""/>
      <w:lvlJc w:val="left"/>
      <w:pPr>
        <w:tabs>
          <w:tab w:val="num" w:pos="1800"/>
        </w:tabs>
        <w:ind w:left="1800" w:hanging="360"/>
      </w:pPr>
      <w:rPr>
        <w:rFonts w:ascii="Symbol" w:hAnsi="Symbol" w:cs="Symbol"/>
        <w:bCs/>
        <w:color w:val="800000"/>
        <w:sz w:val="20"/>
        <w:szCs w:val="20"/>
      </w:rPr>
    </w:lvl>
    <w:lvl w:ilvl="4">
      <w:start w:val="1"/>
      <w:numFmt w:val="bullet"/>
      <w:lvlText w:val="◦"/>
      <w:lvlJc w:val="left"/>
      <w:pPr>
        <w:tabs>
          <w:tab w:val="num" w:pos="2160"/>
        </w:tabs>
        <w:ind w:left="2160" w:hanging="360"/>
      </w:pPr>
      <w:rPr>
        <w:rFonts w:ascii="OpenSymbol" w:hAnsi="OpenSymbol" w:cs="Courier New"/>
      </w:rPr>
    </w:lvl>
    <w:lvl w:ilvl="5">
      <w:start w:val="1"/>
      <w:numFmt w:val="bullet"/>
      <w:lvlText w:val="▪"/>
      <w:lvlJc w:val="left"/>
      <w:pPr>
        <w:tabs>
          <w:tab w:val="num" w:pos="2520"/>
        </w:tabs>
        <w:ind w:left="2520" w:hanging="360"/>
      </w:pPr>
      <w:rPr>
        <w:rFonts w:ascii="OpenSymbol" w:hAnsi="OpenSymbol" w:cs="Courier New"/>
      </w:rPr>
    </w:lvl>
    <w:lvl w:ilvl="6">
      <w:start w:val="1"/>
      <w:numFmt w:val="bullet"/>
      <w:lvlText w:val=""/>
      <w:lvlJc w:val="left"/>
      <w:pPr>
        <w:tabs>
          <w:tab w:val="num" w:pos="2880"/>
        </w:tabs>
        <w:ind w:left="2880" w:hanging="360"/>
      </w:pPr>
      <w:rPr>
        <w:rFonts w:ascii="Symbol" w:hAnsi="Symbol" w:cs="Symbol"/>
        <w:bCs/>
        <w:color w:val="800000"/>
        <w:sz w:val="20"/>
        <w:szCs w:val="20"/>
      </w:rPr>
    </w:lvl>
    <w:lvl w:ilvl="7">
      <w:start w:val="1"/>
      <w:numFmt w:val="bullet"/>
      <w:lvlText w:val="◦"/>
      <w:lvlJc w:val="left"/>
      <w:pPr>
        <w:tabs>
          <w:tab w:val="num" w:pos="3240"/>
        </w:tabs>
        <w:ind w:left="3240" w:hanging="360"/>
      </w:pPr>
      <w:rPr>
        <w:rFonts w:ascii="OpenSymbol" w:hAnsi="OpenSymbol" w:cs="Courier New"/>
      </w:rPr>
    </w:lvl>
    <w:lvl w:ilvl="8">
      <w:start w:val="1"/>
      <w:numFmt w:val="bullet"/>
      <w:lvlText w:val="▪"/>
      <w:lvlJc w:val="left"/>
      <w:pPr>
        <w:tabs>
          <w:tab w:val="num" w:pos="3600"/>
        </w:tabs>
        <w:ind w:left="3600" w:hanging="360"/>
      </w:pPr>
      <w:rPr>
        <w:rFonts w:ascii="OpenSymbol" w:hAnsi="OpenSymbol" w:cs="Courier New"/>
      </w:rPr>
    </w:lvl>
  </w:abstractNum>
  <w:abstractNum w:abstractNumId="6">
    <w:nsid w:val="00000007"/>
    <w:multiLevelType w:val="multilevel"/>
    <w:tmpl w:val="00000007"/>
    <w:name w:val="WW8Num7"/>
    <w:lvl w:ilvl="0">
      <w:start w:val="1"/>
      <w:numFmt w:val="bullet"/>
      <w:lvlText w:val=""/>
      <w:lvlJc w:val="left"/>
      <w:pPr>
        <w:tabs>
          <w:tab w:val="num" w:pos="720"/>
        </w:tabs>
        <w:ind w:left="720" w:hanging="360"/>
      </w:pPr>
      <w:rPr>
        <w:rFonts w:ascii="Symbol" w:hAnsi="Symbol" w:cs="Arial"/>
        <w:color w:val="000000"/>
      </w:rPr>
    </w:lvl>
    <w:lvl w:ilvl="1">
      <w:start w:val="1"/>
      <w:numFmt w:val="bullet"/>
      <w:lvlText w:val="◦"/>
      <w:lvlJc w:val="left"/>
      <w:pPr>
        <w:tabs>
          <w:tab w:val="num" w:pos="1080"/>
        </w:tabs>
        <w:ind w:left="1080" w:hanging="360"/>
      </w:pPr>
      <w:rPr>
        <w:rFonts w:ascii="OpenSymbol" w:hAnsi="OpenSymbol" w:cs="Arial"/>
        <w:color w:val="000000"/>
      </w:rPr>
    </w:lvl>
    <w:lvl w:ilvl="2">
      <w:start w:val="1"/>
      <w:numFmt w:val="bullet"/>
      <w:lvlText w:val="▪"/>
      <w:lvlJc w:val="left"/>
      <w:pPr>
        <w:tabs>
          <w:tab w:val="num" w:pos="1440"/>
        </w:tabs>
        <w:ind w:left="1440" w:hanging="360"/>
      </w:pPr>
      <w:rPr>
        <w:rFonts w:ascii="OpenSymbol" w:hAnsi="OpenSymbol" w:cs="Arial"/>
        <w:color w:val="000000"/>
      </w:rPr>
    </w:lvl>
    <w:lvl w:ilvl="3">
      <w:start w:val="1"/>
      <w:numFmt w:val="bullet"/>
      <w:lvlText w:val=""/>
      <w:lvlJc w:val="left"/>
      <w:pPr>
        <w:tabs>
          <w:tab w:val="num" w:pos="1800"/>
        </w:tabs>
        <w:ind w:left="1800" w:hanging="360"/>
      </w:pPr>
      <w:rPr>
        <w:rFonts w:ascii="Symbol" w:hAnsi="Symbol" w:cs="Arial"/>
        <w:color w:val="000000"/>
      </w:rPr>
    </w:lvl>
    <w:lvl w:ilvl="4">
      <w:start w:val="1"/>
      <w:numFmt w:val="bullet"/>
      <w:lvlText w:val="◦"/>
      <w:lvlJc w:val="left"/>
      <w:pPr>
        <w:tabs>
          <w:tab w:val="num" w:pos="2160"/>
        </w:tabs>
        <w:ind w:left="2160" w:hanging="360"/>
      </w:pPr>
      <w:rPr>
        <w:rFonts w:ascii="OpenSymbol" w:hAnsi="OpenSymbol" w:cs="Arial"/>
        <w:color w:val="000000"/>
      </w:rPr>
    </w:lvl>
    <w:lvl w:ilvl="5">
      <w:start w:val="1"/>
      <w:numFmt w:val="bullet"/>
      <w:lvlText w:val="▪"/>
      <w:lvlJc w:val="left"/>
      <w:pPr>
        <w:tabs>
          <w:tab w:val="num" w:pos="2520"/>
        </w:tabs>
        <w:ind w:left="2520" w:hanging="360"/>
      </w:pPr>
      <w:rPr>
        <w:rFonts w:ascii="OpenSymbol" w:hAnsi="OpenSymbol" w:cs="Arial"/>
        <w:color w:val="000000"/>
      </w:rPr>
    </w:lvl>
    <w:lvl w:ilvl="6">
      <w:start w:val="1"/>
      <w:numFmt w:val="bullet"/>
      <w:lvlText w:val=""/>
      <w:lvlJc w:val="left"/>
      <w:pPr>
        <w:tabs>
          <w:tab w:val="num" w:pos="2880"/>
        </w:tabs>
        <w:ind w:left="2880" w:hanging="360"/>
      </w:pPr>
      <w:rPr>
        <w:rFonts w:ascii="Symbol" w:hAnsi="Symbol" w:cs="Arial"/>
        <w:color w:val="000000"/>
      </w:rPr>
    </w:lvl>
    <w:lvl w:ilvl="7">
      <w:start w:val="1"/>
      <w:numFmt w:val="bullet"/>
      <w:lvlText w:val="◦"/>
      <w:lvlJc w:val="left"/>
      <w:pPr>
        <w:tabs>
          <w:tab w:val="num" w:pos="3240"/>
        </w:tabs>
        <w:ind w:left="3240" w:hanging="360"/>
      </w:pPr>
      <w:rPr>
        <w:rFonts w:ascii="OpenSymbol" w:hAnsi="OpenSymbol" w:cs="Arial"/>
        <w:color w:val="000000"/>
      </w:rPr>
    </w:lvl>
    <w:lvl w:ilvl="8">
      <w:start w:val="1"/>
      <w:numFmt w:val="bullet"/>
      <w:lvlText w:val="▪"/>
      <w:lvlJc w:val="left"/>
      <w:pPr>
        <w:tabs>
          <w:tab w:val="num" w:pos="3600"/>
        </w:tabs>
        <w:ind w:left="3600" w:hanging="360"/>
      </w:pPr>
      <w:rPr>
        <w:rFonts w:ascii="OpenSymbol" w:hAnsi="OpenSymbol" w:cs="Arial"/>
        <w:color w:val="000000"/>
      </w:rPr>
    </w:lvl>
  </w:abstractNum>
  <w:abstractNum w:abstractNumId="7">
    <w:nsid w:val="00000008"/>
    <w:multiLevelType w:val="multilevel"/>
    <w:tmpl w:val="00000008"/>
    <w:name w:val="WW8Num8"/>
    <w:lvl w:ilvl="0">
      <w:start w:val="1"/>
      <w:numFmt w:val="bullet"/>
      <w:lvlText w:val=""/>
      <w:lvlJc w:val="left"/>
      <w:pPr>
        <w:tabs>
          <w:tab w:val="num" w:pos="720"/>
        </w:tabs>
        <w:ind w:left="720" w:hanging="360"/>
      </w:pPr>
      <w:rPr>
        <w:rFonts w:ascii="Symbol" w:hAnsi="Symbol" w:cs="Symbol"/>
        <w:color w:val="auto"/>
      </w:rPr>
    </w:lvl>
    <w:lvl w:ilvl="1">
      <w:start w:val="1"/>
      <w:numFmt w:val="bullet"/>
      <w:lvlText w:val="◦"/>
      <w:lvlJc w:val="left"/>
      <w:pPr>
        <w:tabs>
          <w:tab w:val="num" w:pos="1080"/>
        </w:tabs>
        <w:ind w:left="1080" w:hanging="360"/>
      </w:pPr>
      <w:rPr>
        <w:rFonts w:ascii="OpenSymbol" w:hAnsi="OpenSymbol" w:cs="Courier New"/>
        <w:bCs/>
      </w:rPr>
    </w:lvl>
    <w:lvl w:ilvl="2">
      <w:start w:val="1"/>
      <w:numFmt w:val="bullet"/>
      <w:lvlText w:val="▪"/>
      <w:lvlJc w:val="left"/>
      <w:pPr>
        <w:tabs>
          <w:tab w:val="num" w:pos="1440"/>
        </w:tabs>
        <w:ind w:left="1440" w:hanging="360"/>
      </w:pPr>
      <w:rPr>
        <w:rFonts w:ascii="OpenSymbol" w:hAnsi="OpenSymbol" w:cs="Courier New"/>
        <w:bCs/>
      </w:rPr>
    </w:lvl>
    <w:lvl w:ilvl="3">
      <w:start w:val="1"/>
      <w:numFmt w:val="bullet"/>
      <w:lvlText w:val=""/>
      <w:lvlJc w:val="left"/>
      <w:pPr>
        <w:tabs>
          <w:tab w:val="num" w:pos="1800"/>
        </w:tabs>
        <w:ind w:left="1800" w:hanging="360"/>
      </w:pPr>
      <w:rPr>
        <w:rFonts w:ascii="Symbol" w:hAnsi="Symbol" w:cs="Symbol"/>
        <w:color w:val="auto"/>
      </w:rPr>
    </w:lvl>
    <w:lvl w:ilvl="4">
      <w:start w:val="1"/>
      <w:numFmt w:val="bullet"/>
      <w:lvlText w:val="◦"/>
      <w:lvlJc w:val="left"/>
      <w:pPr>
        <w:tabs>
          <w:tab w:val="num" w:pos="2160"/>
        </w:tabs>
        <w:ind w:left="2160" w:hanging="360"/>
      </w:pPr>
      <w:rPr>
        <w:rFonts w:ascii="OpenSymbol" w:hAnsi="OpenSymbol" w:cs="Courier New"/>
        <w:bCs/>
      </w:rPr>
    </w:lvl>
    <w:lvl w:ilvl="5">
      <w:start w:val="1"/>
      <w:numFmt w:val="bullet"/>
      <w:lvlText w:val="▪"/>
      <w:lvlJc w:val="left"/>
      <w:pPr>
        <w:tabs>
          <w:tab w:val="num" w:pos="2520"/>
        </w:tabs>
        <w:ind w:left="2520" w:hanging="360"/>
      </w:pPr>
      <w:rPr>
        <w:rFonts w:ascii="OpenSymbol" w:hAnsi="OpenSymbol" w:cs="Courier New"/>
        <w:bCs/>
      </w:rPr>
    </w:lvl>
    <w:lvl w:ilvl="6">
      <w:start w:val="1"/>
      <w:numFmt w:val="bullet"/>
      <w:lvlText w:val=""/>
      <w:lvlJc w:val="left"/>
      <w:pPr>
        <w:tabs>
          <w:tab w:val="num" w:pos="2880"/>
        </w:tabs>
        <w:ind w:left="2880" w:hanging="360"/>
      </w:pPr>
      <w:rPr>
        <w:rFonts w:ascii="Symbol" w:hAnsi="Symbol" w:cs="Symbol"/>
        <w:color w:val="auto"/>
      </w:rPr>
    </w:lvl>
    <w:lvl w:ilvl="7">
      <w:start w:val="1"/>
      <w:numFmt w:val="bullet"/>
      <w:lvlText w:val="◦"/>
      <w:lvlJc w:val="left"/>
      <w:pPr>
        <w:tabs>
          <w:tab w:val="num" w:pos="3240"/>
        </w:tabs>
        <w:ind w:left="3240" w:hanging="360"/>
      </w:pPr>
      <w:rPr>
        <w:rFonts w:ascii="OpenSymbol" w:hAnsi="OpenSymbol" w:cs="Courier New"/>
        <w:bCs/>
      </w:rPr>
    </w:lvl>
    <w:lvl w:ilvl="8">
      <w:start w:val="1"/>
      <w:numFmt w:val="bullet"/>
      <w:lvlText w:val="▪"/>
      <w:lvlJc w:val="left"/>
      <w:pPr>
        <w:tabs>
          <w:tab w:val="num" w:pos="3600"/>
        </w:tabs>
        <w:ind w:left="3600" w:hanging="360"/>
      </w:pPr>
      <w:rPr>
        <w:rFonts w:ascii="OpenSymbol" w:hAnsi="OpenSymbol" w:cs="Courier New"/>
        <w:bCs/>
      </w:rPr>
    </w:lvl>
  </w:abstractNum>
  <w:abstractNum w:abstractNumId="8">
    <w:nsid w:val="00000009"/>
    <w:multiLevelType w:val="multilevel"/>
    <w:tmpl w:val="00000009"/>
    <w:name w:val="WW8Num9"/>
    <w:lvl w:ilvl="0">
      <w:start w:val="1"/>
      <w:numFmt w:val="bullet"/>
      <w:lvlText w:val=""/>
      <w:lvlJc w:val="left"/>
      <w:pPr>
        <w:tabs>
          <w:tab w:val="num" w:pos="720"/>
        </w:tabs>
        <w:ind w:left="720" w:hanging="360"/>
      </w:pPr>
      <w:rPr>
        <w:rFonts w:ascii="Symbol" w:hAnsi="Symbol" w:cs="Symbol"/>
      </w:rPr>
    </w:lvl>
    <w:lvl w:ilvl="1">
      <w:start w:val="1"/>
      <w:numFmt w:val="bullet"/>
      <w:lvlText w:val="◦"/>
      <w:lvlJc w:val="left"/>
      <w:pPr>
        <w:tabs>
          <w:tab w:val="num" w:pos="1080"/>
        </w:tabs>
        <w:ind w:left="1080" w:hanging="360"/>
      </w:pPr>
      <w:rPr>
        <w:rFonts w:ascii="OpenSymbol" w:hAnsi="OpenSymbol" w:cs="Arial"/>
        <w:color w:val="000000"/>
      </w:rPr>
    </w:lvl>
    <w:lvl w:ilvl="2">
      <w:start w:val="1"/>
      <w:numFmt w:val="bullet"/>
      <w:lvlText w:val="▪"/>
      <w:lvlJc w:val="left"/>
      <w:pPr>
        <w:tabs>
          <w:tab w:val="num" w:pos="1440"/>
        </w:tabs>
        <w:ind w:left="1440" w:hanging="360"/>
      </w:pPr>
      <w:rPr>
        <w:rFonts w:ascii="OpenSymbol" w:hAnsi="OpenSymbol" w:cs="Arial"/>
        <w:color w:val="000000"/>
      </w:rPr>
    </w:lvl>
    <w:lvl w:ilvl="3">
      <w:start w:val="1"/>
      <w:numFmt w:val="bullet"/>
      <w:lvlText w:val=""/>
      <w:lvlJc w:val="left"/>
      <w:pPr>
        <w:tabs>
          <w:tab w:val="num" w:pos="1800"/>
        </w:tabs>
        <w:ind w:left="1800" w:hanging="360"/>
      </w:pPr>
      <w:rPr>
        <w:rFonts w:ascii="Symbol" w:hAnsi="Symbol" w:cs="Symbol"/>
      </w:rPr>
    </w:lvl>
    <w:lvl w:ilvl="4">
      <w:start w:val="1"/>
      <w:numFmt w:val="bullet"/>
      <w:lvlText w:val="◦"/>
      <w:lvlJc w:val="left"/>
      <w:pPr>
        <w:tabs>
          <w:tab w:val="num" w:pos="2160"/>
        </w:tabs>
        <w:ind w:left="2160" w:hanging="360"/>
      </w:pPr>
      <w:rPr>
        <w:rFonts w:ascii="OpenSymbol" w:hAnsi="OpenSymbol" w:cs="Arial"/>
        <w:color w:val="000000"/>
      </w:rPr>
    </w:lvl>
    <w:lvl w:ilvl="5">
      <w:start w:val="1"/>
      <w:numFmt w:val="bullet"/>
      <w:lvlText w:val="▪"/>
      <w:lvlJc w:val="left"/>
      <w:pPr>
        <w:tabs>
          <w:tab w:val="num" w:pos="2520"/>
        </w:tabs>
        <w:ind w:left="2520" w:hanging="360"/>
      </w:pPr>
      <w:rPr>
        <w:rFonts w:ascii="OpenSymbol" w:hAnsi="OpenSymbol" w:cs="Arial"/>
        <w:color w:val="000000"/>
      </w:rPr>
    </w:lvl>
    <w:lvl w:ilvl="6">
      <w:start w:val="1"/>
      <w:numFmt w:val="bullet"/>
      <w:lvlText w:val=""/>
      <w:lvlJc w:val="left"/>
      <w:pPr>
        <w:tabs>
          <w:tab w:val="num" w:pos="2880"/>
        </w:tabs>
        <w:ind w:left="2880" w:hanging="360"/>
      </w:pPr>
      <w:rPr>
        <w:rFonts w:ascii="Symbol" w:hAnsi="Symbol" w:cs="Symbol"/>
      </w:rPr>
    </w:lvl>
    <w:lvl w:ilvl="7">
      <w:start w:val="1"/>
      <w:numFmt w:val="bullet"/>
      <w:lvlText w:val="◦"/>
      <w:lvlJc w:val="left"/>
      <w:pPr>
        <w:tabs>
          <w:tab w:val="num" w:pos="3240"/>
        </w:tabs>
        <w:ind w:left="3240" w:hanging="360"/>
      </w:pPr>
      <w:rPr>
        <w:rFonts w:ascii="OpenSymbol" w:hAnsi="OpenSymbol" w:cs="Arial"/>
        <w:color w:val="000000"/>
      </w:rPr>
    </w:lvl>
    <w:lvl w:ilvl="8">
      <w:start w:val="1"/>
      <w:numFmt w:val="bullet"/>
      <w:lvlText w:val="▪"/>
      <w:lvlJc w:val="left"/>
      <w:pPr>
        <w:tabs>
          <w:tab w:val="num" w:pos="3600"/>
        </w:tabs>
        <w:ind w:left="3600" w:hanging="360"/>
      </w:pPr>
      <w:rPr>
        <w:rFonts w:ascii="OpenSymbol" w:hAnsi="OpenSymbol" w:cs="Arial"/>
        <w:color w:val="000000"/>
      </w:rPr>
    </w:lvl>
  </w:abstractNum>
  <w:abstractNum w:abstractNumId="9">
    <w:nsid w:val="0000000A"/>
    <w:multiLevelType w:val="multilevel"/>
    <w:tmpl w:val="0000000A"/>
    <w:name w:val="WW8Num10"/>
    <w:lvl w:ilvl="0">
      <w:start w:val="1"/>
      <w:numFmt w:val="bullet"/>
      <w:lvlText w:val=""/>
      <w:lvlJc w:val="left"/>
      <w:pPr>
        <w:tabs>
          <w:tab w:val="num" w:pos="720"/>
        </w:tabs>
        <w:ind w:left="720" w:hanging="360"/>
      </w:pPr>
      <w:rPr>
        <w:rFonts w:ascii="Symbol" w:hAnsi="Symbol" w:cs="Arial"/>
      </w:rPr>
    </w:lvl>
    <w:lvl w:ilvl="1">
      <w:start w:val="1"/>
      <w:numFmt w:val="bullet"/>
      <w:lvlText w:val="◦"/>
      <w:lvlJc w:val="left"/>
      <w:pPr>
        <w:tabs>
          <w:tab w:val="num" w:pos="1080"/>
        </w:tabs>
        <w:ind w:left="1080" w:hanging="360"/>
      </w:pPr>
      <w:rPr>
        <w:rFonts w:ascii="OpenSymbol" w:hAnsi="OpenSymbol" w:cs="Times New Roman"/>
      </w:rPr>
    </w:lvl>
    <w:lvl w:ilvl="2">
      <w:start w:val="1"/>
      <w:numFmt w:val="bullet"/>
      <w:lvlText w:val="▪"/>
      <w:lvlJc w:val="left"/>
      <w:pPr>
        <w:tabs>
          <w:tab w:val="num" w:pos="1440"/>
        </w:tabs>
        <w:ind w:left="1440" w:hanging="360"/>
      </w:pPr>
      <w:rPr>
        <w:rFonts w:ascii="OpenSymbol" w:hAnsi="OpenSymbol" w:cs="Times New Roman"/>
      </w:rPr>
    </w:lvl>
    <w:lvl w:ilvl="3">
      <w:start w:val="1"/>
      <w:numFmt w:val="bullet"/>
      <w:lvlText w:val=""/>
      <w:lvlJc w:val="left"/>
      <w:pPr>
        <w:tabs>
          <w:tab w:val="num" w:pos="1800"/>
        </w:tabs>
        <w:ind w:left="1800" w:hanging="360"/>
      </w:pPr>
      <w:rPr>
        <w:rFonts w:ascii="Symbol" w:hAnsi="Symbol" w:cs="Arial"/>
      </w:rPr>
    </w:lvl>
    <w:lvl w:ilvl="4">
      <w:start w:val="1"/>
      <w:numFmt w:val="bullet"/>
      <w:lvlText w:val="◦"/>
      <w:lvlJc w:val="left"/>
      <w:pPr>
        <w:tabs>
          <w:tab w:val="num" w:pos="2160"/>
        </w:tabs>
        <w:ind w:left="2160" w:hanging="360"/>
      </w:pPr>
      <w:rPr>
        <w:rFonts w:ascii="OpenSymbol" w:hAnsi="OpenSymbol" w:cs="Times New Roman"/>
      </w:rPr>
    </w:lvl>
    <w:lvl w:ilvl="5">
      <w:start w:val="1"/>
      <w:numFmt w:val="bullet"/>
      <w:lvlText w:val="▪"/>
      <w:lvlJc w:val="left"/>
      <w:pPr>
        <w:tabs>
          <w:tab w:val="num" w:pos="2520"/>
        </w:tabs>
        <w:ind w:left="2520" w:hanging="360"/>
      </w:pPr>
      <w:rPr>
        <w:rFonts w:ascii="OpenSymbol" w:hAnsi="OpenSymbol" w:cs="Times New Roman"/>
      </w:rPr>
    </w:lvl>
    <w:lvl w:ilvl="6">
      <w:start w:val="1"/>
      <w:numFmt w:val="bullet"/>
      <w:lvlText w:val=""/>
      <w:lvlJc w:val="left"/>
      <w:pPr>
        <w:tabs>
          <w:tab w:val="num" w:pos="2880"/>
        </w:tabs>
        <w:ind w:left="2880" w:hanging="360"/>
      </w:pPr>
      <w:rPr>
        <w:rFonts w:ascii="Symbol" w:hAnsi="Symbol" w:cs="Arial"/>
      </w:rPr>
    </w:lvl>
    <w:lvl w:ilvl="7">
      <w:start w:val="1"/>
      <w:numFmt w:val="bullet"/>
      <w:lvlText w:val="◦"/>
      <w:lvlJc w:val="left"/>
      <w:pPr>
        <w:tabs>
          <w:tab w:val="num" w:pos="3240"/>
        </w:tabs>
        <w:ind w:left="3240" w:hanging="360"/>
      </w:pPr>
      <w:rPr>
        <w:rFonts w:ascii="OpenSymbol" w:hAnsi="OpenSymbol" w:cs="Times New Roman"/>
      </w:rPr>
    </w:lvl>
    <w:lvl w:ilvl="8">
      <w:start w:val="1"/>
      <w:numFmt w:val="bullet"/>
      <w:lvlText w:val="▪"/>
      <w:lvlJc w:val="left"/>
      <w:pPr>
        <w:tabs>
          <w:tab w:val="num" w:pos="3600"/>
        </w:tabs>
        <w:ind w:left="3600" w:hanging="360"/>
      </w:pPr>
      <w:rPr>
        <w:rFonts w:ascii="OpenSymbol" w:hAnsi="OpenSymbol" w:cs="Times New Roman"/>
      </w:rPr>
    </w:lvl>
  </w:abstractNum>
  <w:abstractNum w:abstractNumId="10">
    <w:nsid w:val="0000000F"/>
    <w:multiLevelType w:val="multilevel"/>
    <w:tmpl w:val="0000000F"/>
    <w:name w:val="WW8Num15"/>
    <w:lvl w:ilvl="0">
      <w:start w:val="1"/>
      <w:numFmt w:val="bullet"/>
      <w:lvlText w:val=""/>
      <w:lvlJc w:val="left"/>
      <w:pPr>
        <w:tabs>
          <w:tab w:val="num" w:pos="720"/>
        </w:tabs>
        <w:ind w:left="720" w:hanging="360"/>
      </w:pPr>
      <w:rPr>
        <w:rFonts w:ascii="Symbol" w:hAnsi="Symbol" w:cs="OpenSymbol"/>
      </w:rPr>
    </w:lvl>
    <w:lvl w:ilvl="1">
      <w:start w:val="1"/>
      <w:numFmt w:val="bullet"/>
      <w:lvlText w:val="◦"/>
      <w:lvlJc w:val="left"/>
      <w:pPr>
        <w:tabs>
          <w:tab w:val="num" w:pos="1080"/>
        </w:tabs>
        <w:ind w:left="1080" w:hanging="360"/>
      </w:pPr>
      <w:rPr>
        <w:rFonts w:ascii="OpenSymbol" w:hAnsi="OpenSymbol" w:cs="OpenSymbol"/>
      </w:rPr>
    </w:lvl>
    <w:lvl w:ilvl="2">
      <w:start w:val="1"/>
      <w:numFmt w:val="bullet"/>
      <w:lvlText w:val="▪"/>
      <w:lvlJc w:val="left"/>
      <w:pPr>
        <w:tabs>
          <w:tab w:val="num" w:pos="1440"/>
        </w:tabs>
        <w:ind w:left="1440" w:hanging="360"/>
      </w:pPr>
      <w:rPr>
        <w:rFonts w:ascii="OpenSymbol" w:hAnsi="OpenSymbol" w:cs="OpenSymbol"/>
      </w:rPr>
    </w:lvl>
    <w:lvl w:ilvl="3">
      <w:start w:val="1"/>
      <w:numFmt w:val="bullet"/>
      <w:lvlText w:val=""/>
      <w:lvlJc w:val="left"/>
      <w:pPr>
        <w:tabs>
          <w:tab w:val="num" w:pos="1800"/>
        </w:tabs>
        <w:ind w:left="1800" w:hanging="360"/>
      </w:pPr>
      <w:rPr>
        <w:rFonts w:ascii="Symbol" w:hAnsi="Symbol" w:cs="OpenSymbol"/>
      </w:rPr>
    </w:lvl>
    <w:lvl w:ilvl="4">
      <w:start w:val="1"/>
      <w:numFmt w:val="bullet"/>
      <w:lvlText w:val="◦"/>
      <w:lvlJc w:val="left"/>
      <w:pPr>
        <w:tabs>
          <w:tab w:val="num" w:pos="2160"/>
        </w:tabs>
        <w:ind w:left="2160" w:hanging="360"/>
      </w:pPr>
      <w:rPr>
        <w:rFonts w:ascii="OpenSymbol" w:hAnsi="OpenSymbol" w:cs="OpenSymbol"/>
      </w:rPr>
    </w:lvl>
    <w:lvl w:ilvl="5">
      <w:start w:val="1"/>
      <w:numFmt w:val="bullet"/>
      <w:lvlText w:val="▪"/>
      <w:lvlJc w:val="left"/>
      <w:pPr>
        <w:tabs>
          <w:tab w:val="num" w:pos="2520"/>
        </w:tabs>
        <w:ind w:left="2520" w:hanging="360"/>
      </w:pPr>
      <w:rPr>
        <w:rFonts w:ascii="OpenSymbol" w:hAnsi="OpenSymbol" w:cs="OpenSymbol"/>
      </w:rPr>
    </w:lvl>
    <w:lvl w:ilvl="6">
      <w:start w:val="1"/>
      <w:numFmt w:val="bullet"/>
      <w:lvlText w:val=""/>
      <w:lvlJc w:val="left"/>
      <w:pPr>
        <w:tabs>
          <w:tab w:val="num" w:pos="2880"/>
        </w:tabs>
        <w:ind w:left="2880" w:hanging="360"/>
      </w:pPr>
      <w:rPr>
        <w:rFonts w:ascii="Symbol" w:hAnsi="Symbol" w:cs="OpenSymbol"/>
      </w:rPr>
    </w:lvl>
    <w:lvl w:ilvl="7">
      <w:start w:val="1"/>
      <w:numFmt w:val="bullet"/>
      <w:lvlText w:val="◦"/>
      <w:lvlJc w:val="left"/>
      <w:pPr>
        <w:tabs>
          <w:tab w:val="num" w:pos="3240"/>
        </w:tabs>
        <w:ind w:left="3240" w:hanging="360"/>
      </w:pPr>
      <w:rPr>
        <w:rFonts w:ascii="OpenSymbol" w:hAnsi="OpenSymbol" w:cs="OpenSymbol"/>
      </w:rPr>
    </w:lvl>
    <w:lvl w:ilvl="8">
      <w:start w:val="1"/>
      <w:numFmt w:val="bullet"/>
      <w:lvlText w:val="▪"/>
      <w:lvlJc w:val="left"/>
      <w:pPr>
        <w:tabs>
          <w:tab w:val="num" w:pos="3600"/>
        </w:tabs>
        <w:ind w:left="3600" w:hanging="360"/>
      </w:pPr>
      <w:rPr>
        <w:rFonts w:ascii="OpenSymbol" w:hAnsi="OpenSymbol" w:cs="OpenSymbol"/>
      </w:rPr>
    </w:lvl>
  </w:abstractNum>
  <w:abstractNum w:abstractNumId="11">
    <w:nsid w:val="00000010"/>
    <w:multiLevelType w:val="multilevel"/>
    <w:tmpl w:val="00000010"/>
    <w:name w:val="WW8Num16"/>
    <w:lvl w:ilvl="0">
      <w:start w:val="1"/>
      <w:numFmt w:val="bullet"/>
      <w:lvlText w:val=""/>
      <w:lvlJc w:val="left"/>
      <w:pPr>
        <w:tabs>
          <w:tab w:val="num" w:pos="720"/>
        </w:tabs>
        <w:ind w:left="720" w:hanging="360"/>
      </w:pPr>
      <w:rPr>
        <w:rFonts w:ascii="Symbol" w:hAnsi="Symbol"/>
      </w:rPr>
    </w:lvl>
    <w:lvl w:ilvl="1">
      <w:start w:val="1"/>
      <w:numFmt w:val="bullet"/>
      <w:lvlText w:val="◦"/>
      <w:lvlJc w:val="left"/>
      <w:pPr>
        <w:tabs>
          <w:tab w:val="num" w:pos="1080"/>
        </w:tabs>
        <w:ind w:left="1080" w:hanging="360"/>
      </w:pPr>
      <w:rPr>
        <w:rFonts w:ascii="OpenSymbol" w:hAnsi="OpenSymbol" w:cs="OpenSymbol"/>
      </w:rPr>
    </w:lvl>
    <w:lvl w:ilvl="2">
      <w:start w:val="1"/>
      <w:numFmt w:val="bullet"/>
      <w:lvlText w:val="▪"/>
      <w:lvlJc w:val="left"/>
      <w:pPr>
        <w:tabs>
          <w:tab w:val="num" w:pos="1440"/>
        </w:tabs>
        <w:ind w:left="1440" w:hanging="360"/>
      </w:pPr>
      <w:rPr>
        <w:rFonts w:ascii="OpenSymbol" w:hAnsi="OpenSymbol" w:cs="OpenSymbol"/>
      </w:rPr>
    </w:lvl>
    <w:lvl w:ilvl="3">
      <w:start w:val="1"/>
      <w:numFmt w:val="bullet"/>
      <w:lvlText w:val=""/>
      <w:lvlJc w:val="left"/>
      <w:pPr>
        <w:tabs>
          <w:tab w:val="num" w:pos="1800"/>
        </w:tabs>
        <w:ind w:left="1800" w:hanging="360"/>
      </w:pPr>
      <w:rPr>
        <w:rFonts w:ascii="Symbol" w:hAnsi="Symbol"/>
      </w:rPr>
    </w:lvl>
    <w:lvl w:ilvl="4">
      <w:start w:val="1"/>
      <w:numFmt w:val="bullet"/>
      <w:lvlText w:val="◦"/>
      <w:lvlJc w:val="left"/>
      <w:pPr>
        <w:tabs>
          <w:tab w:val="num" w:pos="2160"/>
        </w:tabs>
        <w:ind w:left="2160" w:hanging="360"/>
      </w:pPr>
      <w:rPr>
        <w:rFonts w:ascii="OpenSymbol" w:hAnsi="OpenSymbol" w:cs="OpenSymbol"/>
      </w:rPr>
    </w:lvl>
    <w:lvl w:ilvl="5">
      <w:start w:val="1"/>
      <w:numFmt w:val="bullet"/>
      <w:lvlText w:val="▪"/>
      <w:lvlJc w:val="left"/>
      <w:pPr>
        <w:tabs>
          <w:tab w:val="num" w:pos="2520"/>
        </w:tabs>
        <w:ind w:left="2520" w:hanging="360"/>
      </w:pPr>
      <w:rPr>
        <w:rFonts w:ascii="OpenSymbol" w:hAnsi="OpenSymbol" w:cs="OpenSymbol"/>
      </w:rPr>
    </w:lvl>
    <w:lvl w:ilvl="6">
      <w:start w:val="1"/>
      <w:numFmt w:val="bullet"/>
      <w:lvlText w:val=""/>
      <w:lvlJc w:val="left"/>
      <w:pPr>
        <w:tabs>
          <w:tab w:val="num" w:pos="2880"/>
        </w:tabs>
        <w:ind w:left="2880" w:hanging="360"/>
      </w:pPr>
      <w:rPr>
        <w:rFonts w:ascii="Symbol" w:hAnsi="Symbol"/>
      </w:rPr>
    </w:lvl>
    <w:lvl w:ilvl="7">
      <w:start w:val="1"/>
      <w:numFmt w:val="bullet"/>
      <w:lvlText w:val="◦"/>
      <w:lvlJc w:val="left"/>
      <w:pPr>
        <w:tabs>
          <w:tab w:val="num" w:pos="3240"/>
        </w:tabs>
        <w:ind w:left="3240" w:hanging="360"/>
      </w:pPr>
      <w:rPr>
        <w:rFonts w:ascii="OpenSymbol" w:hAnsi="OpenSymbol" w:cs="OpenSymbol"/>
      </w:rPr>
    </w:lvl>
    <w:lvl w:ilvl="8">
      <w:start w:val="1"/>
      <w:numFmt w:val="bullet"/>
      <w:lvlText w:val="▪"/>
      <w:lvlJc w:val="left"/>
      <w:pPr>
        <w:tabs>
          <w:tab w:val="num" w:pos="3600"/>
        </w:tabs>
        <w:ind w:left="3600" w:hanging="360"/>
      </w:pPr>
      <w:rPr>
        <w:rFonts w:ascii="OpenSymbol" w:hAnsi="OpenSymbol" w:cs="OpenSymbol"/>
      </w:rPr>
    </w:lvl>
  </w:abstractNum>
  <w:abstractNum w:abstractNumId="12">
    <w:nsid w:val="028D1642"/>
    <w:multiLevelType w:val="multilevel"/>
    <w:tmpl w:val="BCD26628"/>
    <w:numStyleLink w:val="PrefPira"/>
  </w:abstractNum>
  <w:abstractNum w:abstractNumId="13">
    <w:nsid w:val="033413CF"/>
    <w:multiLevelType w:val="hybridMultilevel"/>
    <w:tmpl w:val="215E5DA6"/>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14">
    <w:nsid w:val="1D5C100D"/>
    <w:multiLevelType w:val="multilevel"/>
    <w:tmpl w:val="43DA9682"/>
    <w:lvl w:ilvl="0">
      <w:start w:val="1"/>
      <w:numFmt w:val="decimal"/>
      <w:pStyle w:val="Nivel01"/>
      <w:lvlText w:val="%1."/>
      <w:lvlJc w:val="left"/>
      <w:pPr>
        <w:ind w:left="360" w:hanging="360"/>
      </w:pPr>
      <w:rPr>
        <w:b/>
      </w:rPr>
    </w:lvl>
    <w:lvl w:ilvl="1">
      <w:start w:val="1"/>
      <w:numFmt w:val="decimal"/>
      <w:pStyle w:val="Nivel2"/>
      <w:lvlText w:val="%1.%2."/>
      <w:lvlJc w:val="left"/>
      <w:pPr>
        <w:ind w:left="4969" w:hanging="432"/>
      </w:pPr>
      <w:rPr>
        <w:b w:val="0"/>
        <w:i w:val="0"/>
        <w:strike w:val="0"/>
        <w:color w:val="auto"/>
        <w:sz w:val="20"/>
        <w:szCs w:val="20"/>
        <w:u w:val="none"/>
      </w:rPr>
    </w:lvl>
    <w:lvl w:ilvl="2">
      <w:start w:val="1"/>
      <w:numFmt w:val="decimal"/>
      <w:pStyle w:val="Nivel3"/>
      <w:lvlText w:val="%1.%2.%3."/>
      <w:lvlJc w:val="left"/>
      <w:pPr>
        <w:ind w:left="3198" w:hanging="504"/>
      </w:pPr>
      <w:rPr>
        <w:rFonts w:ascii="Arial" w:hAnsi="Arial" w:hint="default"/>
        <w:b w:val="0"/>
        <w:i w:val="0"/>
        <w:strike w:val="0"/>
        <w:color w:val="auto"/>
        <w:sz w:val="20"/>
        <w:szCs w:val="20"/>
      </w:rPr>
    </w:lvl>
    <w:lvl w:ilvl="3">
      <w:start w:val="1"/>
      <w:numFmt w:val="decimal"/>
      <w:pStyle w:val="Nivel4"/>
      <w:lvlText w:val="%1.%2.%3.%4."/>
      <w:lvlJc w:val="left"/>
      <w:pPr>
        <w:ind w:left="2491" w:hanging="648"/>
      </w:pPr>
    </w:lvl>
    <w:lvl w:ilvl="4">
      <w:start w:val="1"/>
      <w:numFmt w:val="decimal"/>
      <w:pStyle w:val="Nivel5"/>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5">
    <w:nsid w:val="1DCB27D6"/>
    <w:multiLevelType w:val="multilevel"/>
    <w:tmpl w:val="BCD26628"/>
    <w:numStyleLink w:val="PrefPira"/>
  </w:abstractNum>
  <w:abstractNum w:abstractNumId="16">
    <w:nsid w:val="1ECD65A7"/>
    <w:multiLevelType w:val="multilevel"/>
    <w:tmpl w:val="BCD26628"/>
    <w:numStyleLink w:val="PrefPira"/>
  </w:abstractNum>
  <w:abstractNum w:abstractNumId="17">
    <w:nsid w:val="210C12EF"/>
    <w:multiLevelType w:val="hybridMultilevel"/>
    <w:tmpl w:val="03566832"/>
    <w:lvl w:ilvl="0" w:tplc="03CE5430">
      <w:start w:val="1"/>
      <w:numFmt w:val="lowerLetter"/>
      <w:lvlText w:val="%1)"/>
      <w:lvlJc w:val="left"/>
      <w:pPr>
        <w:ind w:left="720" w:hanging="360"/>
      </w:pPr>
      <w:rPr>
        <w:rFonts w:hint="default"/>
        <w:b/>
        <w:color w:val="auto"/>
        <w:sz w:val="20"/>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8">
    <w:nsid w:val="289D3C8E"/>
    <w:multiLevelType w:val="multilevel"/>
    <w:tmpl w:val="BCD26628"/>
    <w:styleLink w:val="PrefPira"/>
    <w:lvl w:ilvl="0">
      <w:start w:val="1"/>
      <w:numFmt w:val="lowerLetter"/>
      <w:lvlText w:val="%1)"/>
      <w:lvlJc w:val="left"/>
      <w:pPr>
        <w:ind w:left="0" w:firstLine="0"/>
      </w:pPr>
      <w:rPr>
        <w:rFonts w:ascii="Arial" w:hAnsi="Arial" w:hint="default"/>
        <w:b/>
        <w:sz w:val="20"/>
      </w:rPr>
    </w:lvl>
    <w:lvl w:ilvl="1">
      <w:start w:val="1"/>
      <w:numFmt w:val="decimal"/>
      <w:lvlText w:val="%2."/>
      <w:lvlJc w:val="left"/>
      <w:pPr>
        <w:ind w:left="0" w:firstLine="0"/>
      </w:pPr>
      <w:rPr>
        <w:rFonts w:ascii="Arial" w:hAnsi="Arial" w:hint="default"/>
        <w:b/>
        <w:sz w:val="20"/>
      </w:rPr>
    </w:lvl>
    <w:lvl w:ilvl="2">
      <w:start w:val="1"/>
      <w:numFmt w:val="decimal"/>
      <w:lvlText w:val="%2.%3."/>
      <w:lvlJc w:val="left"/>
      <w:pPr>
        <w:ind w:left="0" w:firstLine="0"/>
      </w:pPr>
      <w:rPr>
        <w:rFonts w:ascii="Arial" w:hAnsi="Arial" w:hint="default"/>
        <w:b/>
        <w:sz w:val="20"/>
      </w:rPr>
    </w:lvl>
    <w:lvl w:ilvl="3">
      <w:start w:val="1"/>
      <w:numFmt w:val="decimal"/>
      <w:lvlText w:val="%2.%3.%4."/>
      <w:lvlJc w:val="left"/>
      <w:pPr>
        <w:ind w:left="0" w:firstLine="0"/>
      </w:pPr>
      <w:rPr>
        <w:rFonts w:ascii="Arial" w:hAnsi="Arial" w:hint="default"/>
        <w:b/>
        <w:sz w:val="20"/>
      </w:rPr>
    </w:lvl>
    <w:lvl w:ilvl="4">
      <w:start w:val="1"/>
      <w:numFmt w:val="decimal"/>
      <w:lvlText w:val="%2.%3.%4.%5."/>
      <w:lvlJc w:val="left"/>
      <w:pPr>
        <w:ind w:left="0" w:firstLine="0"/>
      </w:pPr>
      <w:rPr>
        <w:rFonts w:ascii="Arial" w:hAnsi="Arial" w:hint="default"/>
        <w:b/>
        <w:sz w:val="20"/>
      </w:rPr>
    </w:lvl>
    <w:lvl w:ilvl="5">
      <w:start w:val="1"/>
      <w:numFmt w:val="decimal"/>
      <w:lvlText w:val="%2.%3.%4.%5.%6."/>
      <w:lvlJc w:val="left"/>
      <w:pPr>
        <w:ind w:left="0" w:firstLine="0"/>
      </w:pPr>
      <w:rPr>
        <w:rFonts w:ascii="Arial" w:hAnsi="Arial" w:hint="default"/>
        <w:b/>
        <w:sz w:val="20"/>
      </w:rPr>
    </w:lvl>
    <w:lvl w:ilvl="6">
      <w:start w:val="1"/>
      <w:numFmt w:val="decimal"/>
      <w:lvlText w:val="%2.%3.%4.%5.%6.%7."/>
      <w:lvlJc w:val="left"/>
      <w:pPr>
        <w:ind w:left="0" w:firstLine="0"/>
      </w:pPr>
      <w:rPr>
        <w:rFonts w:ascii="Arial" w:hAnsi="Arial" w:hint="default"/>
        <w:b/>
        <w:sz w:val="20"/>
      </w:rPr>
    </w:lvl>
    <w:lvl w:ilvl="7">
      <w:start w:val="1"/>
      <w:numFmt w:val="decimal"/>
      <w:lvlText w:val="%2.%3.%4.%5.%6.%7.%8."/>
      <w:lvlJc w:val="left"/>
      <w:pPr>
        <w:ind w:left="0" w:firstLine="0"/>
      </w:pPr>
      <w:rPr>
        <w:rFonts w:ascii="Arial" w:hAnsi="Arial" w:hint="default"/>
        <w:b/>
        <w:sz w:val="20"/>
      </w:rPr>
    </w:lvl>
    <w:lvl w:ilvl="8">
      <w:start w:val="1"/>
      <w:numFmt w:val="upperRoman"/>
      <w:lvlText w:val="%9."/>
      <w:lvlJc w:val="right"/>
      <w:pPr>
        <w:ind w:left="0" w:firstLine="0"/>
      </w:pPr>
      <w:rPr>
        <w:rFonts w:ascii="Arial" w:hAnsi="Arial" w:hint="default"/>
        <w:b/>
        <w:sz w:val="20"/>
      </w:rPr>
    </w:lvl>
  </w:abstractNum>
  <w:abstractNum w:abstractNumId="19">
    <w:nsid w:val="307D677F"/>
    <w:multiLevelType w:val="multilevel"/>
    <w:tmpl w:val="BCD26628"/>
    <w:lvl w:ilvl="0">
      <w:start w:val="1"/>
      <w:numFmt w:val="lowerLetter"/>
      <w:lvlText w:val="%1)"/>
      <w:lvlJc w:val="left"/>
      <w:pPr>
        <w:ind w:left="0" w:firstLine="0"/>
      </w:pPr>
      <w:rPr>
        <w:rFonts w:ascii="Arial" w:hAnsi="Arial" w:hint="default"/>
        <w:b/>
        <w:sz w:val="20"/>
      </w:rPr>
    </w:lvl>
    <w:lvl w:ilvl="1">
      <w:start w:val="1"/>
      <w:numFmt w:val="decimal"/>
      <w:lvlText w:val="%2."/>
      <w:lvlJc w:val="left"/>
      <w:pPr>
        <w:ind w:left="0" w:firstLine="0"/>
      </w:pPr>
      <w:rPr>
        <w:rFonts w:ascii="Arial" w:hAnsi="Arial" w:hint="default"/>
        <w:b/>
        <w:sz w:val="20"/>
      </w:rPr>
    </w:lvl>
    <w:lvl w:ilvl="2">
      <w:start w:val="1"/>
      <w:numFmt w:val="decimal"/>
      <w:lvlText w:val="%2.%3."/>
      <w:lvlJc w:val="left"/>
      <w:pPr>
        <w:ind w:left="0" w:firstLine="0"/>
      </w:pPr>
      <w:rPr>
        <w:rFonts w:ascii="Arial" w:hAnsi="Arial" w:hint="default"/>
        <w:b/>
        <w:sz w:val="20"/>
      </w:rPr>
    </w:lvl>
    <w:lvl w:ilvl="3">
      <w:start w:val="1"/>
      <w:numFmt w:val="decimal"/>
      <w:lvlText w:val="%2.%3.%4."/>
      <w:lvlJc w:val="left"/>
      <w:pPr>
        <w:ind w:left="0" w:firstLine="0"/>
      </w:pPr>
      <w:rPr>
        <w:rFonts w:ascii="Arial" w:hAnsi="Arial" w:hint="default"/>
        <w:b/>
        <w:sz w:val="20"/>
      </w:rPr>
    </w:lvl>
    <w:lvl w:ilvl="4">
      <w:start w:val="1"/>
      <w:numFmt w:val="decimal"/>
      <w:lvlText w:val="%2.%3.%4.%5."/>
      <w:lvlJc w:val="left"/>
      <w:pPr>
        <w:ind w:left="0" w:firstLine="0"/>
      </w:pPr>
      <w:rPr>
        <w:rFonts w:ascii="Arial" w:hAnsi="Arial" w:hint="default"/>
        <w:b/>
        <w:sz w:val="20"/>
      </w:rPr>
    </w:lvl>
    <w:lvl w:ilvl="5">
      <w:start w:val="1"/>
      <w:numFmt w:val="decimal"/>
      <w:lvlText w:val="%2.%3.%4.%5.%6."/>
      <w:lvlJc w:val="left"/>
      <w:pPr>
        <w:ind w:left="0" w:firstLine="0"/>
      </w:pPr>
      <w:rPr>
        <w:rFonts w:ascii="Arial" w:hAnsi="Arial" w:hint="default"/>
        <w:b/>
        <w:sz w:val="20"/>
      </w:rPr>
    </w:lvl>
    <w:lvl w:ilvl="6">
      <w:start w:val="1"/>
      <w:numFmt w:val="decimal"/>
      <w:lvlText w:val="%2.%3.%4.%5.%6.%7."/>
      <w:lvlJc w:val="left"/>
      <w:pPr>
        <w:ind w:left="0" w:firstLine="0"/>
      </w:pPr>
      <w:rPr>
        <w:rFonts w:ascii="Arial" w:hAnsi="Arial" w:hint="default"/>
        <w:b/>
        <w:sz w:val="20"/>
      </w:rPr>
    </w:lvl>
    <w:lvl w:ilvl="7">
      <w:start w:val="1"/>
      <w:numFmt w:val="decimal"/>
      <w:lvlText w:val="%2.%3.%4.%5.%6.%7.%8."/>
      <w:lvlJc w:val="left"/>
      <w:pPr>
        <w:ind w:left="0" w:firstLine="0"/>
      </w:pPr>
      <w:rPr>
        <w:rFonts w:ascii="Arial" w:hAnsi="Arial" w:hint="default"/>
        <w:b/>
        <w:sz w:val="20"/>
      </w:rPr>
    </w:lvl>
    <w:lvl w:ilvl="8">
      <w:start w:val="1"/>
      <w:numFmt w:val="upperRoman"/>
      <w:lvlText w:val="%9."/>
      <w:lvlJc w:val="right"/>
      <w:pPr>
        <w:ind w:left="0" w:firstLine="0"/>
      </w:pPr>
      <w:rPr>
        <w:rFonts w:ascii="Arial" w:hAnsi="Arial" w:hint="default"/>
        <w:b/>
        <w:sz w:val="20"/>
      </w:rPr>
    </w:lvl>
  </w:abstractNum>
  <w:abstractNum w:abstractNumId="20">
    <w:nsid w:val="3EF04EDF"/>
    <w:multiLevelType w:val="multilevel"/>
    <w:tmpl w:val="BCD26628"/>
    <w:lvl w:ilvl="0">
      <w:start w:val="1"/>
      <w:numFmt w:val="lowerLetter"/>
      <w:lvlText w:val="%1)"/>
      <w:lvlJc w:val="left"/>
      <w:pPr>
        <w:ind w:left="0" w:firstLine="0"/>
      </w:pPr>
      <w:rPr>
        <w:rFonts w:ascii="Arial" w:hAnsi="Arial" w:hint="default"/>
        <w:b/>
        <w:sz w:val="20"/>
      </w:rPr>
    </w:lvl>
    <w:lvl w:ilvl="1">
      <w:start w:val="1"/>
      <w:numFmt w:val="decimal"/>
      <w:lvlText w:val="%2."/>
      <w:lvlJc w:val="left"/>
      <w:pPr>
        <w:ind w:left="0" w:firstLine="0"/>
      </w:pPr>
      <w:rPr>
        <w:rFonts w:ascii="Arial" w:hAnsi="Arial" w:hint="default"/>
        <w:b/>
        <w:sz w:val="20"/>
      </w:rPr>
    </w:lvl>
    <w:lvl w:ilvl="2">
      <w:start w:val="1"/>
      <w:numFmt w:val="decimal"/>
      <w:lvlText w:val="%2.%3."/>
      <w:lvlJc w:val="left"/>
      <w:pPr>
        <w:ind w:left="0" w:firstLine="0"/>
      </w:pPr>
      <w:rPr>
        <w:rFonts w:ascii="Arial" w:hAnsi="Arial" w:hint="default"/>
        <w:b/>
        <w:sz w:val="20"/>
      </w:rPr>
    </w:lvl>
    <w:lvl w:ilvl="3">
      <w:start w:val="1"/>
      <w:numFmt w:val="decimal"/>
      <w:lvlText w:val="%2.%3.%4."/>
      <w:lvlJc w:val="left"/>
      <w:pPr>
        <w:ind w:left="0" w:firstLine="0"/>
      </w:pPr>
      <w:rPr>
        <w:rFonts w:ascii="Arial" w:hAnsi="Arial" w:hint="default"/>
        <w:b/>
        <w:sz w:val="20"/>
      </w:rPr>
    </w:lvl>
    <w:lvl w:ilvl="4">
      <w:start w:val="1"/>
      <w:numFmt w:val="decimal"/>
      <w:lvlText w:val="%2.%3.%4.%5."/>
      <w:lvlJc w:val="left"/>
      <w:pPr>
        <w:ind w:left="0" w:firstLine="0"/>
      </w:pPr>
      <w:rPr>
        <w:rFonts w:ascii="Arial" w:hAnsi="Arial" w:hint="default"/>
        <w:b/>
        <w:sz w:val="20"/>
      </w:rPr>
    </w:lvl>
    <w:lvl w:ilvl="5">
      <w:start w:val="1"/>
      <w:numFmt w:val="decimal"/>
      <w:lvlText w:val="%2.%3.%4.%5.%6."/>
      <w:lvlJc w:val="left"/>
      <w:pPr>
        <w:ind w:left="0" w:firstLine="0"/>
      </w:pPr>
      <w:rPr>
        <w:rFonts w:ascii="Arial" w:hAnsi="Arial" w:hint="default"/>
        <w:b/>
        <w:sz w:val="20"/>
      </w:rPr>
    </w:lvl>
    <w:lvl w:ilvl="6">
      <w:start w:val="1"/>
      <w:numFmt w:val="decimal"/>
      <w:lvlText w:val="%2.%3.%4.%5.%6.%7."/>
      <w:lvlJc w:val="left"/>
      <w:pPr>
        <w:ind w:left="0" w:firstLine="0"/>
      </w:pPr>
      <w:rPr>
        <w:rFonts w:ascii="Arial" w:hAnsi="Arial" w:hint="default"/>
        <w:b/>
        <w:sz w:val="20"/>
      </w:rPr>
    </w:lvl>
    <w:lvl w:ilvl="7">
      <w:start w:val="1"/>
      <w:numFmt w:val="decimal"/>
      <w:lvlText w:val="%2.%3.%4.%5.%6.%7.%8."/>
      <w:lvlJc w:val="left"/>
      <w:pPr>
        <w:ind w:left="0" w:firstLine="0"/>
      </w:pPr>
      <w:rPr>
        <w:rFonts w:ascii="Arial" w:hAnsi="Arial" w:hint="default"/>
        <w:b/>
        <w:sz w:val="20"/>
      </w:rPr>
    </w:lvl>
    <w:lvl w:ilvl="8">
      <w:start w:val="1"/>
      <w:numFmt w:val="upperRoman"/>
      <w:lvlText w:val="%9."/>
      <w:lvlJc w:val="right"/>
      <w:pPr>
        <w:ind w:left="0" w:firstLine="0"/>
      </w:pPr>
      <w:rPr>
        <w:rFonts w:ascii="Arial" w:hAnsi="Arial" w:hint="default"/>
        <w:b/>
        <w:sz w:val="20"/>
      </w:rPr>
    </w:lvl>
  </w:abstractNum>
  <w:abstractNum w:abstractNumId="21">
    <w:nsid w:val="3FFF6B6A"/>
    <w:multiLevelType w:val="multilevel"/>
    <w:tmpl w:val="BCD26628"/>
    <w:numStyleLink w:val="PrefPira"/>
  </w:abstractNum>
  <w:abstractNum w:abstractNumId="22">
    <w:nsid w:val="41713FCB"/>
    <w:multiLevelType w:val="multilevel"/>
    <w:tmpl w:val="BCD26628"/>
    <w:lvl w:ilvl="0">
      <w:start w:val="1"/>
      <w:numFmt w:val="lowerLetter"/>
      <w:lvlText w:val="%1)"/>
      <w:lvlJc w:val="left"/>
      <w:pPr>
        <w:ind w:left="0" w:firstLine="0"/>
      </w:pPr>
      <w:rPr>
        <w:rFonts w:ascii="Arial" w:hAnsi="Arial" w:hint="default"/>
        <w:b/>
        <w:sz w:val="20"/>
      </w:rPr>
    </w:lvl>
    <w:lvl w:ilvl="1">
      <w:start w:val="1"/>
      <w:numFmt w:val="decimal"/>
      <w:lvlText w:val="%2."/>
      <w:lvlJc w:val="left"/>
      <w:pPr>
        <w:ind w:left="0" w:firstLine="0"/>
      </w:pPr>
      <w:rPr>
        <w:rFonts w:ascii="Arial" w:hAnsi="Arial" w:hint="default"/>
        <w:b/>
        <w:sz w:val="20"/>
      </w:rPr>
    </w:lvl>
    <w:lvl w:ilvl="2">
      <w:start w:val="1"/>
      <w:numFmt w:val="decimal"/>
      <w:lvlText w:val="%2.%3."/>
      <w:lvlJc w:val="left"/>
      <w:pPr>
        <w:ind w:left="0" w:firstLine="0"/>
      </w:pPr>
      <w:rPr>
        <w:rFonts w:ascii="Arial" w:hAnsi="Arial" w:hint="default"/>
        <w:b/>
        <w:sz w:val="20"/>
      </w:rPr>
    </w:lvl>
    <w:lvl w:ilvl="3">
      <w:start w:val="1"/>
      <w:numFmt w:val="decimal"/>
      <w:lvlText w:val="%2.%3.%4."/>
      <w:lvlJc w:val="left"/>
      <w:pPr>
        <w:ind w:left="0" w:firstLine="0"/>
      </w:pPr>
      <w:rPr>
        <w:rFonts w:ascii="Arial" w:hAnsi="Arial" w:hint="default"/>
        <w:b/>
        <w:sz w:val="20"/>
      </w:rPr>
    </w:lvl>
    <w:lvl w:ilvl="4">
      <w:start w:val="1"/>
      <w:numFmt w:val="decimal"/>
      <w:lvlText w:val="%2.%3.%4.%5."/>
      <w:lvlJc w:val="left"/>
      <w:pPr>
        <w:ind w:left="0" w:firstLine="0"/>
      </w:pPr>
      <w:rPr>
        <w:rFonts w:ascii="Arial" w:hAnsi="Arial" w:hint="default"/>
        <w:b/>
        <w:sz w:val="20"/>
      </w:rPr>
    </w:lvl>
    <w:lvl w:ilvl="5">
      <w:start w:val="1"/>
      <w:numFmt w:val="decimal"/>
      <w:lvlText w:val="%2.%3.%4.%5.%6."/>
      <w:lvlJc w:val="left"/>
      <w:pPr>
        <w:ind w:left="0" w:firstLine="0"/>
      </w:pPr>
      <w:rPr>
        <w:rFonts w:ascii="Arial" w:hAnsi="Arial" w:hint="default"/>
        <w:b/>
        <w:sz w:val="20"/>
      </w:rPr>
    </w:lvl>
    <w:lvl w:ilvl="6">
      <w:start w:val="1"/>
      <w:numFmt w:val="decimal"/>
      <w:lvlText w:val="%2.%3.%4.%5.%6.%7."/>
      <w:lvlJc w:val="left"/>
      <w:pPr>
        <w:ind w:left="0" w:firstLine="0"/>
      </w:pPr>
      <w:rPr>
        <w:rFonts w:ascii="Arial" w:hAnsi="Arial" w:hint="default"/>
        <w:b/>
        <w:sz w:val="20"/>
      </w:rPr>
    </w:lvl>
    <w:lvl w:ilvl="7">
      <w:start w:val="1"/>
      <w:numFmt w:val="decimal"/>
      <w:lvlText w:val="%2.%3.%4.%5.%6.%7.%8."/>
      <w:lvlJc w:val="left"/>
      <w:pPr>
        <w:ind w:left="0" w:firstLine="0"/>
      </w:pPr>
      <w:rPr>
        <w:rFonts w:ascii="Arial" w:hAnsi="Arial" w:hint="default"/>
        <w:b/>
        <w:sz w:val="20"/>
      </w:rPr>
    </w:lvl>
    <w:lvl w:ilvl="8">
      <w:start w:val="1"/>
      <w:numFmt w:val="upperRoman"/>
      <w:lvlText w:val="%9."/>
      <w:lvlJc w:val="right"/>
      <w:pPr>
        <w:ind w:left="0" w:firstLine="0"/>
      </w:pPr>
      <w:rPr>
        <w:rFonts w:ascii="Arial" w:hAnsi="Arial" w:hint="default"/>
        <w:b/>
        <w:sz w:val="20"/>
      </w:rPr>
    </w:lvl>
  </w:abstractNum>
  <w:abstractNum w:abstractNumId="23">
    <w:nsid w:val="49190898"/>
    <w:multiLevelType w:val="multilevel"/>
    <w:tmpl w:val="CA3C0E02"/>
    <w:lvl w:ilvl="0">
      <w:start w:val="1"/>
      <w:numFmt w:val="bullet"/>
      <w:lvlText w:val=""/>
      <w:lvlJc w:val="left"/>
      <w:pPr>
        <w:tabs>
          <w:tab w:val="num" w:pos="0"/>
        </w:tabs>
        <w:ind w:left="720" w:hanging="360"/>
      </w:pPr>
      <w:rPr>
        <w:rFonts w:ascii="Symbol" w:hAnsi="Symbol" w:hint="default"/>
      </w:rPr>
    </w:lvl>
    <w:lvl w:ilvl="1">
      <w:start w:val="1"/>
      <w:numFmt w:val="bullet"/>
      <w:lvlText w:val="◦"/>
      <w:lvlJc w:val="left"/>
      <w:pPr>
        <w:tabs>
          <w:tab w:val="num" w:pos="0"/>
        </w:tabs>
        <w:ind w:left="1080" w:hanging="360"/>
      </w:pPr>
      <w:rPr>
        <w:rFonts w:ascii="OpenSymbol" w:hAnsi="OpenSymbol" w:cs="OpenSymbol" w:hint="default"/>
      </w:rPr>
    </w:lvl>
    <w:lvl w:ilvl="2">
      <w:start w:val="1"/>
      <w:numFmt w:val="bullet"/>
      <w:lvlText w:val="▪"/>
      <w:lvlJc w:val="left"/>
      <w:pPr>
        <w:tabs>
          <w:tab w:val="num" w:pos="0"/>
        </w:tabs>
        <w:ind w:left="1440" w:hanging="360"/>
      </w:pPr>
      <w:rPr>
        <w:rFonts w:ascii="OpenSymbol" w:hAnsi="OpenSymbol" w:cs="OpenSymbol" w:hint="default"/>
      </w:rPr>
    </w:lvl>
    <w:lvl w:ilvl="3">
      <w:start w:val="1"/>
      <w:numFmt w:val="bullet"/>
      <w:lvlText w:val="l"/>
      <w:lvlJc w:val="left"/>
      <w:pPr>
        <w:tabs>
          <w:tab w:val="num" w:pos="0"/>
        </w:tabs>
        <w:ind w:left="1800" w:hanging="360"/>
      </w:pPr>
      <w:rPr>
        <w:rFonts w:ascii="Wingdings" w:hAnsi="Wingdings" w:cs="Wingdings" w:hint="default"/>
      </w:rPr>
    </w:lvl>
    <w:lvl w:ilvl="4">
      <w:start w:val="1"/>
      <w:numFmt w:val="bullet"/>
      <w:lvlText w:val="◦"/>
      <w:lvlJc w:val="left"/>
      <w:pPr>
        <w:tabs>
          <w:tab w:val="num" w:pos="0"/>
        </w:tabs>
        <w:ind w:left="2160" w:hanging="360"/>
      </w:pPr>
      <w:rPr>
        <w:rFonts w:ascii="OpenSymbol" w:hAnsi="OpenSymbol" w:cs="OpenSymbol" w:hint="default"/>
      </w:rPr>
    </w:lvl>
    <w:lvl w:ilvl="5">
      <w:start w:val="1"/>
      <w:numFmt w:val="bullet"/>
      <w:lvlText w:val="▪"/>
      <w:lvlJc w:val="left"/>
      <w:pPr>
        <w:tabs>
          <w:tab w:val="num" w:pos="0"/>
        </w:tabs>
        <w:ind w:left="2520" w:hanging="360"/>
      </w:pPr>
      <w:rPr>
        <w:rFonts w:ascii="OpenSymbol" w:hAnsi="OpenSymbol" w:cs="OpenSymbol" w:hint="default"/>
      </w:rPr>
    </w:lvl>
    <w:lvl w:ilvl="6">
      <w:start w:val="1"/>
      <w:numFmt w:val="bullet"/>
      <w:lvlText w:val="l"/>
      <w:lvlJc w:val="left"/>
      <w:pPr>
        <w:tabs>
          <w:tab w:val="num" w:pos="0"/>
        </w:tabs>
        <w:ind w:left="2880" w:hanging="360"/>
      </w:pPr>
      <w:rPr>
        <w:rFonts w:ascii="Wingdings" w:hAnsi="Wingdings" w:cs="Wingdings" w:hint="default"/>
      </w:rPr>
    </w:lvl>
    <w:lvl w:ilvl="7">
      <w:start w:val="1"/>
      <w:numFmt w:val="bullet"/>
      <w:lvlText w:val="◦"/>
      <w:lvlJc w:val="left"/>
      <w:pPr>
        <w:tabs>
          <w:tab w:val="num" w:pos="0"/>
        </w:tabs>
        <w:ind w:left="3240" w:hanging="360"/>
      </w:pPr>
      <w:rPr>
        <w:rFonts w:ascii="OpenSymbol" w:hAnsi="OpenSymbol" w:cs="OpenSymbol" w:hint="default"/>
      </w:rPr>
    </w:lvl>
    <w:lvl w:ilvl="8">
      <w:start w:val="1"/>
      <w:numFmt w:val="bullet"/>
      <w:lvlText w:val="▪"/>
      <w:lvlJc w:val="left"/>
      <w:pPr>
        <w:tabs>
          <w:tab w:val="num" w:pos="0"/>
        </w:tabs>
        <w:ind w:left="3600" w:hanging="360"/>
      </w:pPr>
      <w:rPr>
        <w:rFonts w:ascii="OpenSymbol" w:hAnsi="OpenSymbol" w:cs="OpenSymbol" w:hint="default"/>
      </w:rPr>
    </w:lvl>
  </w:abstractNum>
  <w:abstractNum w:abstractNumId="24">
    <w:nsid w:val="49F8759B"/>
    <w:multiLevelType w:val="multilevel"/>
    <w:tmpl w:val="BCD26628"/>
    <w:lvl w:ilvl="0">
      <w:start w:val="1"/>
      <w:numFmt w:val="lowerLetter"/>
      <w:lvlText w:val="%1)"/>
      <w:lvlJc w:val="left"/>
      <w:pPr>
        <w:ind w:left="0" w:firstLine="0"/>
      </w:pPr>
      <w:rPr>
        <w:rFonts w:ascii="Arial" w:hAnsi="Arial" w:hint="default"/>
        <w:b/>
        <w:sz w:val="20"/>
      </w:rPr>
    </w:lvl>
    <w:lvl w:ilvl="1">
      <w:start w:val="1"/>
      <w:numFmt w:val="decimal"/>
      <w:lvlText w:val="%2."/>
      <w:lvlJc w:val="left"/>
      <w:pPr>
        <w:ind w:left="0" w:firstLine="0"/>
      </w:pPr>
      <w:rPr>
        <w:rFonts w:ascii="Arial" w:hAnsi="Arial" w:hint="default"/>
        <w:b/>
        <w:sz w:val="20"/>
      </w:rPr>
    </w:lvl>
    <w:lvl w:ilvl="2">
      <w:start w:val="1"/>
      <w:numFmt w:val="decimal"/>
      <w:lvlText w:val="%2.%3."/>
      <w:lvlJc w:val="left"/>
      <w:pPr>
        <w:ind w:left="0" w:firstLine="0"/>
      </w:pPr>
      <w:rPr>
        <w:rFonts w:ascii="Arial" w:hAnsi="Arial" w:hint="default"/>
        <w:b/>
        <w:sz w:val="20"/>
      </w:rPr>
    </w:lvl>
    <w:lvl w:ilvl="3">
      <w:start w:val="1"/>
      <w:numFmt w:val="decimal"/>
      <w:lvlText w:val="%2.%3.%4."/>
      <w:lvlJc w:val="left"/>
      <w:pPr>
        <w:ind w:left="0" w:firstLine="0"/>
      </w:pPr>
      <w:rPr>
        <w:rFonts w:ascii="Arial" w:hAnsi="Arial" w:hint="default"/>
        <w:b/>
        <w:sz w:val="20"/>
      </w:rPr>
    </w:lvl>
    <w:lvl w:ilvl="4">
      <w:start w:val="1"/>
      <w:numFmt w:val="decimal"/>
      <w:lvlText w:val="%2.%3.%4.%5."/>
      <w:lvlJc w:val="left"/>
      <w:pPr>
        <w:ind w:left="0" w:firstLine="0"/>
      </w:pPr>
      <w:rPr>
        <w:rFonts w:ascii="Arial" w:hAnsi="Arial" w:hint="default"/>
        <w:b/>
        <w:sz w:val="20"/>
      </w:rPr>
    </w:lvl>
    <w:lvl w:ilvl="5">
      <w:start w:val="1"/>
      <w:numFmt w:val="decimal"/>
      <w:lvlText w:val="%2.%3.%4.%5.%6."/>
      <w:lvlJc w:val="left"/>
      <w:pPr>
        <w:ind w:left="0" w:firstLine="0"/>
      </w:pPr>
      <w:rPr>
        <w:rFonts w:ascii="Arial" w:hAnsi="Arial" w:hint="default"/>
        <w:b/>
        <w:sz w:val="20"/>
      </w:rPr>
    </w:lvl>
    <w:lvl w:ilvl="6">
      <w:start w:val="1"/>
      <w:numFmt w:val="decimal"/>
      <w:lvlText w:val="%2.%3.%4.%5.%6.%7."/>
      <w:lvlJc w:val="left"/>
      <w:pPr>
        <w:ind w:left="0" w:firstLine="0"/>
      </w:pPr>
      <w:rPr>
        <w:rFonts w:ascii="Arial" w:hAnsi="Arial" w:hint="default"/>
        <w:b/>
        <w:sz w:val="20"/>
      </w:rPr>
    </w:lvl>
    <w:lvl w:ilvl="7">
      <w:start w:val="1"/>
      <w:numFmt w:val="decimal"/>
      <w:lvlText w:val="%2.%3.%4.%5.%6.%7.%8."/>
      <w:lvlJc w:val="left"/>
      <w:pPr>
        <w:ind w:left="0" w:firstLine="0"/>
      </w:pPr>
      <w:rPr>
        <w:rFonts w:ascii="Arial" w:hAnsi="Arial" w:hint="default"/>
        <w:b/>
        <w:sz w:val="20"/>
      </w:rPr>
    </w:lvl>
    <w:lvl w:ilvl="8">
      <w:start w:val="1"/>
      <w:numFmt w:val="upperRoman"/>
      <w:lvlText w:val="%9."/>
      <w:lvlJc w:val="right"/>
      <w:pPr>
        <w:ind w:left="0" w:firstLine="0"/>
      </w:pPr>
      <w:rPr>
        <w:rFonts w:ascii="Arial" w:hAnsi="Arial" w:hint="default"/>
        <w:b/>
        <w:sz w:val="20"/>
      </w:rPr>
    </w:lvl>
  </w:abstractNum>
  <w:abstractNum w:abstractNumId="25">
    <w:nsid w:val="544365E7"/>
    <w:multiLevelType w:val="multilevel"/>
    <w:tmpl w:val="51524E9C"/>
    <w:lvl w:ilvl="0">
      <w:start w:val="1"/>
      <w:numFmt w:val="bullet"/>
      <w:lvlText w:val=""/>
      <w:lvlJc w:val="left"/>
      <w:pPr>
        <w:tabs>
          <w:tab w:val="num" w:pos="0"/>
        </w:tabs>
        <w:ind w:left="720" w:hanging="360"/>
      </w:pPr>
      <w:rPr>
        <w:rFonts w:ascii="Symbol" w:hAnsi="Symbol" w:hint="default"/>
      </w:rPr>
    </w:lvl>
    <w:lvl w:ilvl="1">
      <w:start w:val="1"/>
      <w:numFmt w:val="bullet"/>
      <w:lvlText w:val="◦"/>
      <w:lvlJc w:val="left"/>
      <w:pPr>
        <w:tabs>
          <w:tab w:val="num" w:pos="0"/>
        </w:tabs>
        <w:ind w:left="1080" w:hanging="360"/>
      </w:pPr>
      <w:rPr>
        <w:rFonts w:ascii="OpenSymbol" w:hAnsi="OpenSymbol" w:cs="OpenSymbol" w:hint="default"/>
      </w:rPr>
    </w:lvl>
    <w:lvl w:ilvl="2">
      <w:start w:val="1"/>
      <w:numFmt w:val="bullet"/>
      <w:lvlText w:val="▪"/>
      <w:lvlJc w:val="left"/>
      <w:pPr>
        <w:tabs>
          <w:tab w:val="num" w:pos="0"/>
        </w:tabs>
        <w:ind w:left="1440" w:hanging="360"/>
      </w:pPr>
      <w:rPr>
        <w:rFonts w:ascii="OpenSymbol" w:hAnsi="OpenSymbol" w:cs="OpenSymbol" w:hint="default"/>
      </w:rPr>
    </w:lvl>
    <w:lvl w:ilvl="3">
      <w:start w:val="1"/>
      <w:numFmt w:val="bullet"/>
      <w:lvlText w:val="l"/>
      <w:lvlJc w:val="left"/>
      <w:pPr>
        <w:tabs>
          <w:tab w:val="num" w:pos="0"/>
        </w:tabs>
        <w:ind w:left="1800" w:hanging="360"/>
      </w:pPr>
      <w:rPr>
        <w:rFonts w:ascii="Wingdings" w:hAnsi="Wingdings" w:cs="Wingdings" w:hint="default"/>
      </w:rPr>
    </w:lvl>
    <w:lvl w:ilvl="4">
      <w:start w:val="1"/>
      <w:numFmt w:val="bullet"/>
      <w:lvlText w:val="◦"/>
      <w:lvlJc w:val="left"/>
      <w:pPr>
        <w:tabs>
          <w:tab w:val="num" w:pos="0"/>
        </w:tabs>
        <w:ind w:left="2160" w:hanging="360"/>
      </w:pPr>
      <w:rPr>
        <w:rFonts w:ascii="OpenSymbol" w:hAnsi="OpenSymbol" w:cs="OpenSymbol" w:hint="default"/>
      </w:rPr>
    </w:lvl>
    <w:lvl w:ilvl="5">
      <w:start w:val="1"/>
      <w:numFmt w:val="bullet"/>
      <w:lvlText w:val="▪"/>
      <w:lvlJc w:val="left"/>
      <w:pPr>
        <w:tabs>
          <w:tab w:val="num" w:pos="0"/>
        </w:tabs>
        <w:ind w:left="2520" w:hanging="360"/>
      </w:pPr>
      <w:rPr>
        <w:rFonts w:ascii="OpenSymbol" w:hAnsi="OpenSymbol" w:cs="OpenSymbol" w:hint="default"/>
      </w:rPr>
    </w:lvl>
    <w:lvl w:ilvl="6">
      <w:start w:val="1"/>
      <w:numFmt w:val="bullet"/>
      <w:lvlText w:val="l"/>
      <w:lvlJc w:val="left"/>
      <w:pPr>
        <w:tabs>
          <w:tab w:val="num" w:pos="0"/>
        </w:tabs>
        <w:ind w:left="2880" w:hanging="360"/>
      </w:pPr>
      <w:rPr>
        <w:rFonts w:ascii="Wingdings" w:hAnsi="Wingdings" w:cs="Wingdings" w:hint="default"/>
      </w:rPr>
    </w:lvl>
    <w:lvl w:ilvl="7">
      <w:start w:val="1"/>
      <w:numFmt w:val="bullet"/>
      <w:lvlText w:val="◦"/>
      <w:lvlJc w:val="left"/>
      <w:pPr>
        <w:tabs>
          <w:tab w:val="num" w:pos="0"/>
        </w:tabs>
        <w:ind w:left="3240" w:hanging="360"/>
      </w:pPr>
      <w:rPr>
        <w:rFonts w:ascii="OpenSymbol" w:hAnsi="OpenSymbol" w:cs="OpenSymbol" w:hint="default"/>
      </w:rPr>
    </w:lvl>
    <w:lvl w:ilvl="8">
      <w:start w:val="1"/>
      <w:numFmt w:val="bullet"/>
      <w:lvlText w:val="▪"/>
      <w:lvlJc w:val="left"/>
      <w:pPr>
        <w:tabs>
          <w:tab w:val="num" w:pos="0"/>
        </w:tabs>
        <w:ind w:left="3600" w:hanging="360"/>
      </w:pPr>
      <w:rPr>
        <w:rFonts w:ascii="OpenSymbol" w:hAnsi="OpenSymbol" w:cs="OpenSymbol" w:hint="default"/>
      </w:rPr>
    </w:lvl>
  </w:abstractNum>
  <w:abstractNum w:abstractNumId="26">
    <w:nsid w:val="57D42F5F"/>
    <w:multiLevelType w:val="hybridMultilevel"/>
    <w:tmpl w:val="18723EAC"/>
    <w:lvl w:ilvl="0" w:tplc="F562612A">
      <w:start w:val="5"/>
      <w:numFmt w:val="lowerLetter"/>
      <w:lvlText w:val="%1)"/>
      <w:lvlJc w:val="left"/>
      <w:pPr>
        <w:ind w:left="720" w:hanging="360"/>
      </w:pPr>
      <w:rPr>
        <w:rFonts w:hint="default"/>
        <w:b/>
        <w:color w:val="auto"/>
        <w:sz w:val="20"/>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7">
    <w:nsid w:val="65EE3068"/>
    <w:multiLevelType w:val="hybridMultilevel"/>
    <w:tmpl w:val="AA1CA56A"/>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8">
    <w:nsid w:val="66DF4814"/>
    <w:multiLevelType w:val="multilevel"/>
    <w:tmpl w:val="BCD26628"/>
    <w:lvl w:ilvl="0">
      <w:start w:val="1"/>
      <w:numFmt w:val="lowerLetter"/>
      <w:lvlText w:val="%1)"/>
      <w:lvlJc w:val="left"/>
      <w:pPr>
        <w:ind w:left="0" w:firstLine="0"/>
      </w:pPr>
      <w:rPr>
        <w:rFonts w:ascii="Arial" w:hAnsi="Arial" w:hint="default"/>
        <w:b/>
        <w:sz w:val="20"/>
      </w:rPr>
    </w:lvl>
    <w:lvl w:ilvl="1">
      <w:start w:val="1"/>
      <w:numFmt w:val="decimal"/>
      <w:lvlText w:val="%2."/>
      <w:lvlJc w:val="left"/>
      <w:pPr>
        <w:ind w:left="0" w:firstLine="0"/>
      </w:pPr>
      <w:rPr>
        <w:rFonts w:ascii="Arial" w:hAnsi="Arial" w:hint="default"/>
        <w:b/>
        <w:sz w:val="20"/>
      </w:rPr>
    </w:lvl>
    <w:lvl w:ilvl="2">
      <w:start w:val="1"/>
      <w:numFmt w:val="decimal"/>
      <w:lvlText w:val="%2.%3."/>
      <w:lvlJc w:val="left"/>
      <w:pPr>
        <w:ind w:left="0" w:firstLine="0"/>
      </w:pPr>
      <w:rPr>
        <w:rFonts w:ascii="Arial" w:hAnsi="Arial" w:hint="default"/>
        <w:b/>
        <w:sz w:val="20"/>
      </w:rPr>
    </w:lvl>
    <w:lvl w:ilvl="3">
      <w:start w:val="1"/>
      <w:numFmt w:val="decimal"/>
      <w:lvlText w:val="%2.%3.%4."/>
      <w:lvlJc w:val="left"/>
      <w:pPr>
        <w:ind w:left="0" w:firstLine="0"/>
      </w:pPr>
      <w:rPr>
        <w:rFonts w:ascii="Arial" w:hAnsi="Arial" w:hint="default"/>
        <w:b/>
        <w:sz w:val="20"/>
      </w:rPr>
    </w:lvl>
    <w:lvl w:ilvl="4">
      <w:start w:val="1"/>
      <w:numFmt w:val="decimal"/>
      <w:lvlText w:val="%2.%3.%4.%5."/>
      <w:lvlJc w:val="left"/>
      <w:pPr>
        <w:ind w:left="0" w:firstLine="0"/>
      </w:pPr>
      <w:rPr>
        <w:rFonts w:ascii="Arial" w:hAnsi="Arial" w:hint="default"/>
        <w:b/>
        <w:sz w:val="20"/>
      </w:rPr>
    </w:lvl>
    <w:lvl w:ilvl="5">
      <w:start w:val="1"/>
      <w:numFmt w:val="decimal"/>
      <w:lvlText w:val="%2.%3.%4.%5.%6."/>
      <w:lvlJc w:val="left"/>
      <w:pPr>
        <w:ind w:left="0" w:firstLine="0"/>
      </w:pPr>
      <w:rPr>
        <w:rFonts w:ascii="Arial" w:hAnsi="Arial" w:hint="default"/>
        <w:b/>
        <w:sz w:val="20"/>
      </w:rPr>
    </w:lvl>
    <w:lvl w:ilvl="6">
      <w:start w:val="1"/>
      <w:numFmt w:val="decimal"/>
      <w:lvlText w:val="%2.%3.%4.%5.%6.%7."/>
      <w:lvlJc w:val="left"/>
      <w:pPr>
        <w:ind w:left="0" w:firstLine="0"/>
      </w:pPr>
      <w:rPr>
        <w:rFonts w:ascii="Arial" w:hAnsi="Arial" w:hint="default"/>
        <w:b/>
        <w:sz w:val="20"/>
      </w:rPr>
    </w:lvl>
    <w:lvl w:ilvl="7">
      <w:start w:val="1"/>
      <w:numFmt w:val="decimal"/>
      <w:lvlText w:val="%2.%3.%4.%5.%6.%7.%8."/>
      <w:lvlJc w:val="left"/>
      <w:pPr>
        <w:ind w:left="0" w:firstLine="0"/>
      </w:pPr>
      <w:rPr>
        <w:rFonts w:ascii="Arial" w:hAnsi="Arial" w:hint="default"/>
        <w:b/>
        <w:sz w:val="20"/>
      </w:rPr>
    </w:lvl>
    <w:lvl w:ilvl="8">
      <w:start w:val="1"/>
      <w:numFmt w:val="upperRoman"/>
      <w:lvlText w:val="%9."/>
      <w:lvlJc w:val="right"/>
      <w:pPr>
        <w:ind w:left="0" w:firstLine="0"/>
      </w:pPr>
      <w:rPr>
        <w:rFonts w:ascii="Arial" w:hAnsi="Arial" w:hint="default"/>
        <w:b/>
        <w:sz w:val="20"/>
      </w:rPr>
    </w:lvl>
  </w:abstractNum>
  <w:abstractNum w:abstractNumId="29">
    <w:nsid w:val="72173AA3"/>
    <w:multiLevelType w:val="multilevel"/>
    <w:tmpl w:val="7328598C"/>
    <w:lvl w:ilvl="0">
      <w:start w:val="1"/>
      <w:numFmt w:val="bullet"/>
      <w:lvlText w:val=""/>
      <w:lvlJc w:val="left"/>
      <w:pPr>
        <w:tabs>
          <w:tab w:val="num" w:pos="0"/>
        </w:tabs>
        <w:ind w:left="720" w:hanging="360"/>
      </w:pPr>
      <w:rPr>
        <w:rFonts w:ascii="Symbol" w:hAnsi="Symbol" w:hint="default"/>
      </w:rPr>
    </w:lvl>
    <w:lvl w:ilvl="1">
      <w:start w:val="1"/>
      <w:numFmt w:val="bullet"/>
      <w:lvlText w:val="◦"/>
      <w:lvlJc w:val="left"/>
      <w:pPr>
        <w:tabs>
          <w:tab w:val="num" w:pos="0"/>
        </w:tabs>
        <w:ind w:left="1080" w:hanging="360"/>
      </w:pPr>
      <w:rPr>
        <w:rFonts w:ascii="OpenSymbol" w:hAnsi="OpenSymbol" w:cs="OpenSymbol" w:hint="default"/>
      </w:rPr>
    </w:lvl>
    <w:lvl w:ilvl="2">
      <w:start w:val="1"/>
      <w:numFmt w:val="bullet"/>
      <w:lvlText w:val="▪"/>
      <w:lvlJc w:val="left"/>
      <w:pPr>
        <w:tabs>
          <w:tab w:val="num" w:pos="0"/>
        </w:tabs>
        <w:ind w:left="1440" w:hanging="360"/>
      </w:pPr>
      <w:rPr>
        <w:rFonts w:ascii="OpenSymbol" w:hAnsi="OpenSymbol" w:cs="OpenSymbol" w:hint="default"/>
      </w:rPr>
    </w:lvl>
    <w:lvl w:ilvl="3">
      <w:start w:val="1"/>
      <w:numFmt w:val="bullet"/>
      <w:lvlText w:val="l"/>
      <w:lvlJc w:val="left"/>
      <w:pPr>
        <w:tabs>
          <w:tab w:val="num" w:pos="0"/>
        </w:tabs>
        <w:ind w:left="1800" w:hanging="360"/>
      </w:pPr>
      <w:rPr>
        <w:rFonts w:ascii="Wingdings" w:hAnsi="Wingdings" w:cs="Wingdings" w:hint="default"/>
      </w:rPr>
    </w:lvl>
    <w:lvl w:ilvl="4">
      <w:start w:val="1"/>
      <w:numFmt w:val="bullet"/>
      <w:lvlText w:val="◦"/>
      <w:lvlJc w:val="left"/>
      <w:pPr>
        <w:tabs>
          <w:tab w:val="num" w:pos="0"/>
        </w:tabs>
        <w:ind w:left="2160" w:hanging="360"/>
      </w:pPr>
      <w:rPr>
        <w:rFonts w:ascii="OpenSymbol" w:hAnsi="OpenSymbol" w:cs="OpenSymbol" w:hint="default"/>
      </w:rPr>
    </w:lvl>
    <w:lvl w:ilvl="5">
      <w:start w:val="1"/>
      <w:numFmt w:val="bullet"/>
      <w:lvlText w:val="▪"/>
      <w:lvlJc w:val="left"/>
      <w:pPr>
        <w:tabs>
          <w:tab w:val="num" w:pos="0"/>
        </w:tabs>
        <w:ind w:left="2520" w:hanging="360"/>
      </w:pPr>
      <w:rPr>
        <w:rFonts w:ascii="OpenSymbol" w:hAnsi="OpenSymbol" w:cs="OpenSymbol" w:hint="default"/>
      </w:rPr>
    </w:lvl>
    <w:lvl w:ilvl="6">
      <w:start w:val="1"/>
      <w:numFmt w:val="bullet"/>
      <w:lvlText w:val="l"/>
      <w:lvlJc w:val="left"/>
      <w:pPr>
        <w:tabs>
          <w:tab w:val="num" w:pos="0"/>
        </w:tabs>
        <w:ind w:left="2880" w:hanging="360"/>
      </w:pPr>
      <w:rPr>
        <w:rFonts w:ascii="Wingdings" w:hAnsi="Wingdings" w:cs="Wingdings" w:hint="default"/>
      </w:rPr>
    </w:lvl>
    <w:lvl w:ilvl="7">
      <w:start w:val="1"/>
      <w:numFmt w:val="bullet"/>
      <w:lvlText w:val="◦"/>
      <w:lvlJc w:val="left"/>
      <w:pPr>
        <w:tabs>
          <w:tab w:val="num" w:pos="0"/>
        </w:tabs>
        <w:ind w:left="3240" w:hanging="360"/>
      </w:pPr>
      <w:rPr>
        <w:rFonts w:ascii="OpenSymbol" w:hAnsi="OpenSymbol" w:cs="OpenSymbol" w:hint="default"/>
      </w:rPr>
    </w:lvl>
    <w:lvl w:ilvl="8">
      <w:start w:val="1"/>
      <w:numFmt w:val="bullet"/>
      <w:lvlText w:val="▪"/>
      <w:lvlJc w:val="left"/>
      <w:pPr>
        <w:tabs>
          <w:tab w:val="num" w:pos="0"/>
        </w:tabs>
        <w:ind w:left="3600" w:hanging="360"/>
      </w:pPr>
      <w:rPr>
        <w:rFonts w:ascii="OpenSymbol" w:hAnsi="OpenSymbol" w:cs="OpenSymbol" w:hint="default"/>
      </w:rPr>
    </w:lvl>
  </w:abstractNum>
  <w:abstractNum w:abstractNumId="30">
    <w:nsid w:val="738B7E55"/>
    <w:multiLevelType w:val="multilevel"/>
    <w:tmpl w:val="BCD26628"/>
    <w:numStyleLink w:val="PrefPira"/>
  </w:abstractNum>
  <w:abstractNum w:abstractNumId="31">
    <w:nsid w:val="7455349B"/>
    <w:multiLevelType w:val="hybridMultilevel"/>
    <w:tmpl w:val="CF767C86"/>
    <w:lvl w:ilvl="0" w:tplc="0416000F">
      <w:start w:val="1"/>
      <w:numFmt w:val="decimal"/>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2">
    <w:nsid w:val="7DE34166"/>
    <w:multiLevelType w:val="hybridMultilevel"/>
    <w:tmpl w:val="95FE9F24"/>
    <w:lvl w:ilvl="0" w:tplc="C5524E66">
      <w:start w:val="2"/>
      <w:numFmt w:val="decimal"/>
      <w:lvlText w:val="%1."/>
      <w:lvlJc w:val="left"/>
      <w:pPr>
        <w:ind w:left="720" w:hanging="360"/>
      </w:pPr>
      <w:rPr>
        <w:rFonts w:hint="default"/>
        <w:b/>
        <w:bCs/>
      </w:rPr>
    </w:lvl>
    <w:lvl w:ilvl="1" w:tplc="BF3C157A">
      <w:start w:val="1"/>
      <w:numFmt w:val="lowerLetter"/>
      <w:lvlText w:val="%2."/>
      <w:lvlJc w:val="left"/>
      <w:pPr>
        <w:ind w:left="1440" w:hanging="360"/>
      </w:pPr>
      <w:rPr>
        <w:b/>
      </w:r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num w:numId="1">
    <w:abstractNumId w:val="0"/>
  </w:num>
  <w:num w:numId="2">
    <w:abstractNumId w:val="1"/>
  </w:num>
  <w:num w:numId="3">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18"/>
  </w:num>
  <w:num w:numId="5">
    <w:abstractNumId w:val="12"/>
  </w:num>
  <w:num w:numId="6">
    <w:abstractNumId w:val="16"/>
  </w:num>
  <w:num w:numId="7">
    <w:abstractNumId w:val="30"/>
  </w:num>
  <w:num w:numId="8">
    <w:abstractNumId w:val="28"/>
  </w:num>
  <w:num w:numId="9">
    <w:abstractNumId w:val="14"/>
  </w:num>
  <w:num w:numId="10">
    <w:abstractNumId w:val="21"/>
  </w:num>
  <w:num w:numId="11">
    <w:abstractNumId w:val="15"/>
  </w:num>
  <w:num w:numId="12">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2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abstractNumId w:val="20"/>
  </w:num>
  <w:num w:numId="15">
    <w:abstractNumId w:val="24"/>
  </w:num>
  <w:num w:numId="16">
    <w:abstractNumId w:val="22"/>
  </w:num>
  <w:num w:numId="17">
    <w:abstractNumId w:val="32"/>
  </w:num>
  <w:num w:numId="18">
    <w:abstractNumId w:val="13"/>
  </w:num>
  <w:num w:numId="19">
    <w:abstractNumId w:val="29"/>
  </w:num>
  <w:num w:numId="20">
    <w:abstractNumId w:val="23"/>
  </w:num>
  <w:num w:numId="21">
    <w:abstractNumId w:val="25"/>
  </w:num>
  <w:num w:numId="22">
    <w:abstractNumId w:val="27"/>
  </w:num>
  <w:num w:numId="23">
    <w:abstractNumId w:val="31"/>
  </w:num>
  <w:num w:numId="24">
    <w:abstractNumId w:val="26"/>
  </w:num>
  <w:num w:numId="25">
    <w:abstractNumId w:val="17"/>
  </w:num>
  <w:numIdMacAtCleanup w:val="2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isplayBackgroundShape/>
  <w:proofState w:spelling="clean" w:grammar="clean"/>
  <w:stylePaneFormatFilter w:val="0000" w:allStyles="0" w:customStyles="0" w:latentStyles="0" w:stylesInUse="0" w:headingStyles="0" w:numberingStyles="0" w:tableStyles="0" w:directFormattingOnRuns="0" w:directFormattingOnParagraphs="0" w:directFormattingOnNumbering="0" w:directFormattingOnTables="0" w:clearFormatting="0" w:top3HeadingStyles="0" w:visibleStyles="0" w:alternateStyleNames="0"/>
  <w:defaultTabStop w:val="709"/>
  <w:hyphenationZone w:val="425"/>
  <w:defaultTableStyle w:val="Normal"/>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324C6"/>
    <w:rsid w:val="00001EE2"/>
    <w:rsid w:val="00002199"/>
    <w:rsid w:val="00002E9E"/>
    <w:rsid w:val="00003481"/>
    <w:rsid w:val="00005B1E"/>
    <w:rsid w:val="00005EBD"/>
    <w:rsid w:val="000067EF"/>
    <w:rsid w:val="00010CDB"/>
    <w:rsid w:val="0001139B"/>
    <w:rsid w:val="00015219"/>
    <w:rsid w:val="000202AF"/>
    <w:rsid w:val="00022D4D"/>
    <w:rsid w:val="00025E62"/>
    <w:rsid w:val="00027AF9"/>
    <w:rsid w:val="00033677"/>
    <w:rsid w:val="00034F85"/>
    <w:rsid w:val="00041B25"/>
    <w:rsid w:val="00041E0E"/>
    <w:rsid w:val="000449CB"/>
    <w:rsid w:val="0004580A"/>
    <w:rsid w:val="000461F5"/>
    <w:rsid w:val="00046F7D"/>
    <w:rsid w:val="00047014"/>
    <w:rsid w:val="00047809"/>
    <w:rsid w:val="00052C21"/>
    <w:rsid w:val="00054C12"/>
    <w:rsid w:val="000609BC"/>
    <w:rsid w:val="0006113A"/>
    <w:rsid w:val="00061BBA"/>
    <w:rsid w:val="000638A0"/>
    <w:rsid w:val="00064B31"/>
    <w:rsid w:val="000654D2"/>
    <w:rsid w:val="00065C1E"/>
    <w:rsid w:val="0006735B"/>
    <w:rsid w:val="00070718"/>
    <w:rsid w:val="0007230A"/>
    <w:rsid w:val="00075328"/>
    <w:rsid w:val="00080EFF"/>
    <w:rsid w:val="0008215E"/>
    <w:rsid w:val="00085156"/>
    <w:rsid w:val="00085CB4"/>
    <w:rsid w:val="000876AE"/>
    <w:rsid w:val="00091C5A"/>
    <w:rsid w:val="00093F72"/>
    <w:rsid w:val="00094E36"/>
    <w:rsid w:val="0009585F"/>
    <w:rsid w:val="00097DE0"/>
    <w:rsid w:val="000A07C0"/>
    <w:rsid w:val="000A3A68"/>
    <w:rsid w:val="000A4647"/>
    <w:rsid w:val="000A7866"/>
    <w:rsid w:val="000B5779"/>
    <w:rsid w:val="000B594D"/>
    <w:rsid w:val="000B5A0F"/>
    <w:rsid w:val="000B71AB"/>
    <w:rsid w:val="000C0CA4"/>
    <w:rsid w:val="000C2BED"/>
    <w:rsid w:val="000C6417"/>
    <w:rsid w:val="000D1A96"/>
    <w:rsid w:val="000D405A"/>
    <w:rsid w:val="000D507D"/>
    <w:rsid w:val="000D5271"/>
    <w:rsid w:val="000E1FA2"/>
    <w:rsid w:val="000E266D"/>
    <w:rsid w:val="000E7C3B"/>
    <w:rsid w:val="00102417"/>
    <w:rsid w:val="00105553"/>
    <w:rsid w:val="00105AF2"/>
    <w:rsid w:val="00106BE8"/>
    <w:rsid w:val="00110E8D"/>
    <w:rsid w:val="001152FB"/>
    <w:rsid w:val="001157FD"/>
    <w:rsid w:val="0012172A"/>
    <w:rsid w:val="00121733"/>
    <w:rsid w:val="001235C7"/>
    <w:rsid w:val="00125B3A"/>
    <w:rsid w:val="00132F44"/>
    <w:rsid w:val="00133C96"/>
    <w:rsid w:val="00135328"/>
    <w:rsid w:val="0013542D"/>
    <w:rsid w:val="001356B2"/>
    <w:rsid w:val="00135F48"/>
    <w:rsid w:val="00137094"/>
    <w:rsid w:val="00137FBF"/>
    <w:rsid w:val="00140BE5"/>
    <w:rsid w:val="0014129E"/>
    <w:rsid w:val="0014148F"/>
    <w:rsid w:val="0014366F"/>
    <w:rsid w:val="00145C11"/>
    <w:rsid w:val="00147CD0"/>
    <w:rsid w:val="0015114C"/>
    <w:rsid w:val="00152A1F"/>
    <w:rsid w:val="00155ABE"/>
    <w:rsid w:val="0016021A"/>
    <w:rsid w:val="00164EB2"/>
    <w:rsid w:val="0016763A"/>
    <w:rsid w:val="00172D96"/>
    <w:rsid w:val="001756F4"/>
    <w:rsid w:val="0017766A"/>
    <w:rsid w:val="00183407"/>
    <w:rsid w:val="00186223"/>
    <w:rsid w:val="00187D0D"/>
    <w:rsid w:val="00192258"/>
    <w:rsid w:val="00192C3B"/>
    <w:rsid w:val="00193F9E"/>
    <w:rsid w:val="00197666"/>
    <w:rsid w:val="001A3A4D"/>
    <w:rsid w:val="001A7209"/>
    <w:rsid w:val="001B0ECD"/>
    <w:rsid w:val="001B3FE1"/>
    <w:rsid w:val="001B4041"/>
    <w:rsid w:val="001B449C"/>
    <w:rsid w:val="001B762C"/>
    <w:rsid w:val="001C03A3"/>
    <w:rsid w:val="001C0C87"/>
    <w:rsid w:val="001C15E9"/>
    <w:rsid w:val="001C4A72"/>
    <w:rsid w:val="001C5917"/>
    <w:rsid w:val="001C6769"/>
    <w:rsid w:val="001C6AB3"/>
    <w:rsid w:val="001D40CD"/>
    <w:rsid w:val="001E055C"/>
    <w:rsid w:val="001E12C7"/>
    <w:rsid w:val="001E3032"/>
    <w:rsid w:val="001E5D5C"/>
    <w:rsid w:val="001E6649"/>
    <w:rsid w:val="001E6FFC"/>
    <w:rsid w:val="001E7A89"/>
    <w:rsid w:val="001F683A"/>
    <w:rsid w:val="001F687B"/>
    <w:rsid w:val="002003DD"/>
    <w:rsid w:val="00201F21"/>
    <w:rsid w:val="00204EB5"/>
    <w:rsid w:val="00213AAB"/>
    <w:rsid w:val="00215C56"/>
    <w:rsid w:val="00226E17"/>
    <w:rsid w:val="002308FC"/>
    <w:rsid w:val="00232CA6"/>
    <w:rsid w:val="00233A5C"/>
    <w:rsid w:val="00235FDD"/>
    <w:rsid w:val="00237C3E"/>
    <w:rsid w:val="00240B18"/>
    <w:rsid w:val="0024151E"/>
    <w:rsid w:val="0024287F"/>
    <w:rsid w:val="002541C8"/>
    <w:rsid w:val="00256C66"/>
    <w:rsid w:val="002619E4"/>
    <w:rsid w:val="0026227D"/>
    <w:rsid w:val="00265A6D"/>
    <w:rsid w:val="0027083E"/>
    <w:rsid w:val="00270999"/>
    <w:rsid w:val="0028145B"/>
    <w:rsid w:val="0028529C"/>
    <w:rsid w:val="002870AA"/>
    <w:rsid w:val="00292CCB"/>
    <w:rsid w:val="00293B60"/>
    <w:rsid w:val="00297498"/>
    <w:rsid w:val="002A0496"/>
    <w:rsid w:val="002A04B4"/>
    <w:rsid w:val="002A2C5A"/>
    <w:rsid w:val="002A774D"/>
    <w:rsid w:val="002A7E9F"/>
    <w:rsid w:val="002B5336"/>
    <w:rsid w:val="002B5AEC"/>
    <w:rsid w:val="002B6824"/>
    <w:rsid w:val="002C07BA"/>
    <w:rsid w:val="002C2869"/>
    <w:rsid w:val="002C4216"/>
    <w:rsid w:val="002C4AFA"/>
    <w:rsid w:val="002C4CEC"/>
    <w:rsid w:val="002C524D"/>
    <w:rsid w:val="002D014A"/>
    <w:rsid w:val="002D21D7"/>
    <w:rsid w:val="002D2607"/>
    <w:rsid w:val="002D7B34"/>
    <w:rsid w:val="002E0490"/>
    <w:rsid w:val="002E693C"/>
    <w:rsid w:val="002E79F6"/>
    <w:rsid w:val="002F3AF1"/>
    <w:rsid w:val="002F5C44"/>
    <w:rsid w:val="002F61D5"/>
    <w:rsid w:val="00300B3C"/>
    <w:rsid w:val="00305146"/>
    <w:rsid w:val="00305B03"/>
    <w:rsid w:val="00307956"/>
    <w:rsid w:val="003104A5"/>
    <w:rsid w:val="00310773"/>
    <w:rsid w:val="00315C8D"/>
    <w:rsid w:val="0031761B"/>
    <w:rsid w:val="003200DD"/>
    <w:rsid w:val="0032019D"/>
    <w:rsid w:val="00330E53"/>
    <w:rsid w:val="0033414C"/>
    <w:rsid w:val="00334D7F"/>
    <w:rsid w:val="003426BF"/>
    <w:rsid w:val="003474E9"/>
    <w:rsid w:val="00356765"/>
    <w:rsid w:val="00356C22"/>
    <w:rsid w:val="00357ECA"/>
    <w:rsid w:val="00363685"/>
    <w:rsid w:val="00372340"/>
    <w:rsid w:val="00372486"/>
    <w:rsid w:val="0037296B"/>
    <w:rsid w:val="00374419"/>
    <w:rsid w:val="003756E0"/>
    <w:rsid w:val="003762C6"/>
    <w:rsid w:val="0038098A"/>
    <w:rsid w:val="00385660"/>
    <w:rsid w:val="0039059A"/>
    <w:rsid w:val="0039074C"/>
    <w:rsid w:val="0039599C"/>
    <w:rsid w:val="003A3684"/>
    <w:rsid w:val="003A6DDC"/>
    <w:rsid w:val="003B11A8"/>
    <w:rsid w:val="003B267F"/>
    <w:rsid w:val="003B26DA"/>
    <w:rsid w:val="003B293B"/>
    <w:rsid w:val="003B3482"/>
    <w:rsid w:val="003B4D3E"/>
    <w:rsid w:val="003B4E43"/>
    <w:rsid w:val="003B6C98"/>
    <w:rsid w:val="003B6DB0"/>
    <w:rsid w:val="003C38B4"/>
    <w:rsid w:val="003C3BB6"/>
    <w:rsid w:val="003C5D04"/>
    <w:rsid w:val="003C76EF"/>
    <w:rsid w:val="003D1BFF"/>
    <w:rsid w:val="003D365C"/>
    <w:rsid w:val="003D53BD"/>
    <w:rsid w:val="003E145E"/>
    <w:rsid w:val="003E7308"/>
    <w:rsid w:val="003E73E4"/>
    <w:rsid w:val="003F0284"/>
    <w:rsid w:val="003F20AC"/>
    <w:rsid w:val="003F2BFE"/>
    <w:rsid w:val="004013F2"/>
    <w:rsid w:val="00401738"/>
    <w:rsid w:val="004033C4"/>
    <w:rsid w:val="00407ACB"/>
    <w:rsid w:val="00412A18"/>
    <w:rsid w:val="00414350"/>
    <w:rsid w:val="00416145"/>
    <w:rsid w:val="0042328A"/>
    <w:rsid w:val="00423469"/>
    <w:rsid w:val="00423956"/>
    <w:rsid w:val="00424831"/>
    <w:rsid w:val="00426631"/>
    <w:rsid w:val="0042686C"/>
    <w:rsid w:val="004278C8"/>
    <w:rsid w:val="00430AC8"/>
    <w:rsid w:val="00430EF9"/>
    <w:rsid w:val="004318D3"/>
    <w:rsid w:val="004324C6"/>
    <w:rsid w:val="00435D73"/>
    <w:rsid w:val="00437412"/>
    <w:rsid w:val="00441CC0"/>
    <w:rsid w:val="00443610"/>
    <w:rsid w:val="00446EEC"/>
    <w:rsid w:val="0045109C"/>
    <w:rsid w:val="00451A76"/>
    <w:rsid w:val="004549B8"/>
    <w:rsid w:val="00455BC6"/>
    <w:rsid w:val="00455D2F"/>
    <w:rsid w:val="00460D42"/>
    <w:rsid w:val="00461880"/>
    <w:rsid w:val="00463D55"/>
    <w:rsid w:val="004641E2"/>
    <w:rsid w:val="00464DA3"/>
    <w:rsid w:val="00465F5B"/>
    <w:rsid w:val="0046663D"/>
    <w:rsid w:val="0047397D"/>
    <w:rsid w:val="004744A4"/>
    <w:rsid w:val="00474A60"/>
    <w:rsid w:val="00477329"/>
    <w:rsid w:val="004800A5"/>
    <w:rsid w:val="00480957"/>
    <w:rsid w:val="00481D26"/>
    <w:rsid w:val="004838D7"/>
    <w:rsid w:val="004850B2"/>
    <w:rsid w:val="00485728"/>
    <w:rsid w:val="00485B82"/>
    <w:rsid w:val="0048687B"/>
    <w:rsid w:val="004900AC"/>
    <w:rsid w:val="00491DF6"/>
    <w:rsid w:val="004928A5"/>
    <w:rsid w:val="00496972"/>
    <w:rsid w:val="004A145A"/>
    <w:rsid w:val="004A35E9"/>
    <w:rsid w:val="004A36E2"/>
    <w:rsid w:val="004A3859"/>
    <w:rsid w:val="004A439E"/>
    <w:rsid w:val="004A4F9D"/>
    <w:rsid w:val="004A7127"/>
    <w:rsid w:val="004B0B4C"/>
    <w:rsid w:val="004B0EAF"/>
    <w:rsid w:val="004B17D3"/>
    <w:rsid w:val="004B47B3"/>
    <w:rsid w:val="004B4F79"/>
    <w:rsid w:val="004B6A78"/>
    <w:rsid w:val="004B6BD7"/>
    <w:rsid w:val="004B6D0F"/>
    <w:rsid w:val="004C02A5"/>
    <w:rsid w:val="004C5D5D"/>
    <w:rsid w:val="004D00A6"/>
    <w:rsid w:val="004D1C85"/>
    <w:rsid w:val="004D1CF1"/>
    <w:rsid w:val="004D36CC"/>
    <w:rsid w:val="004D62E9"/>
    <w:rsid w:val="004D71C0"/>
    <w:rsid w:val="004E09A9"/>
    <w:rsid w:val="004E3EDC"/>
    <w:rsid w:val="004E589D"/>
    <w:rsid w:val="004F0DC3"/>
    <w:rsid w:val="004F1E8F"/>
    <w:rsid w:val="004F2548"/>
    <w:rsid w:val="004F3EBD"/>
    <w:rsid w:val="004F7D38"/>
    <w:rsid w:val="005002F7"/>
    <w:rsid w:val="00500DC5"/>
    <w:rsid w:val="00504A6D"/>
    <w:rsid w:val="0050582F"/>
    <w:rsid w:val="00505E53"/>
    <w:rsid w:val="0050708D"/>
    <w:rsid w:val="005074D4"/>
    <w:rsid w:val="00513B98"/>
    <w:rsid w:val="00513BD6"/>
    <w:rsid w:val="00514C8B"/>
    <w:rsid w:val="00517179"/>
    <w:rsid w:val="00517658"/>
    <w:rsid w:val="00520912"/>
    <w:rsid w:val="00527821"/>
    <w:rsid w:val="00531900"/>
    <w:rsid w:val="00531C7B"/>
    <w:rsid w:val="005348ED"/>
    <w:rsid w:val="00534D2C"/>
    <w:rsid w:val="005351CE"/>
    <w:rsid w:val="0053530B"/>
    <w:rsid w:val="0053793A"/>
    <w:rsid w:val="00542C1F"/>
    <w:rsid w:val="00544B22"/>
    <w:rsid w:val="005450D3"/>
    <w:rsid w:val="0054765E"/>
    <w:rsid w:val="0055031F"/>
    <w:rsid w:val="00555121"/>
    <w:rsid w:val="00556569"/>
    <w:rsid w:val="005601BB"/>
    <w:rsid w:val="00561CF5"/>
    <w:rsid w:val="00562486"/>
    <w:rsid w:val="00562FA7"/>
    <w:rsid w:val="00563433"/>
    <w:rsid w:val="00564264"/>
    <w:rsid w:val="0056461F"/>
    <w:rsid w:val="005653E6"/>
    <w:rsid w:val="00565B84"/>
    <w:rsid w:val="005703D9"/>
    <w:rsid w:val="005705FA"/>
    <w:rsid w:val="00571EA0"/>
    <w:rsid w:val="00572729"/>
    <w:rsid w:val="005729A2"/>
    <w:rsid w:val="00573802"/>
    <w:rsid w:val="00577040"/>
    <w:rsid w:val="0058261D"/>
    <w:rsid w:val="00584ECB"/>
    <w:rsid w:val="0059159B"/>
    <w:rsid w:val="00592F6D"/>
    <w:rsid w:val="00593EE8"/>
    <w:rsid w:val="005968CB"/>
    <w:rsid w:val="005A06E1"/>
    <w:rsid w:val="005A1741"/>
    <w:rsid w:val="005A1C9C"/>
    <w:rsid w:val="005A203B"/>
    <w:rsid w:val="005A265D"/>
    <w:rsid w:val="005A5C39"/>
    <w:rsid w:val="005A639E"/>
    <w:rsid w:val="005A7A18"/>
    <w:rsid w:val="005B14E8"/>
    <w:rsid w:val="005B1E0E"/>
    <w:rsid w:val="005B3598"/>
    <w:rsid w:val="005B372D"/>
    <w:rsid w:val="005B51BF"/>
    <w:rsid w:val="005B6884"/>
    <w:rsid w:val="005B7C3E"/>
    <w:rsid w:val="005C1528"/>
    <w:rsid w:val="005C3740"/>
    <w:rsid w:val="005C4103"/>
    <w:rsid w:val="005C7427"/>
    <w:rsid w:val="005D0AA1"/>
    <w:rsid w:val="005D1FA8"/>
    <w:rsid w:val="005D35DA"/>
    <w:rsid w:val="005D59C7"/>
    <w:rsid w:val="005D6ACA"/>
    <w:rsid w:val="005E1B2D"/>
    <w:rsid w:val="005E2637"/>
    <w:rsid w:val="005E3609"/>
    <w:rsid w:val="005E52AF"/>
    <w:rsid w:val="005E54F6"/>
    <w:rsid w:val="005E6682"/>
    <w:rsid w:val="005F2451"/>
    <w:rsid w:val="005F4348"/>
    <w:rsid w:val="005F6D78"/>
    <w:rsid w:val="005F6F5E"/>
    <w:rsid w:val="00601772"/>
    <w:rsid w:val="00605F9A"/>
    <w:rsid w:val="006154E3"/>
    <w:rsid w:val="006243E3"/>
    <w:rsid w:val="006263F9"/>
    <w:rsid w:val="00630194"/>
    <w:rsid w:val="00630AE9"/>
    <w:rsid w:val="00633C48"/>
    <w:rsid w:val="00640C70"/>
    <w:rsid w:val="006419A3"/>
    <w:rsid w:val="00641BF2"/>
    <w:rsid w:val="006448C5"/>
    <w:rsid w:val="00647F86"/>
    <w:rsid w:val="00650C87"/>
    <w:rsid w:val="00652458"/>
    <w:rsid w:val="00655019"/>
    <w:rsid w:val="006561BB"/>
    <w:rsid w:val="00657894"/>
    <w:rsid w:val="00661A02"/>
    <w:rsid w:val="0067004E"/>
    <w:rsid w:val="00672D4B"/>
    <w:rsid w:val="00673564"/>
    <w:rsid w:val="00673C41"/>
    <w:rsid w:val="00677552"/>
    <w:rsid w:val="00681575"/>
    <w:rsid w:val="006830BE"/>
    <w:rsid w:val="006843DC"/>
    <w:rsid w:val="006872E6"/>
    <w:rsid w:val="006920D6"/>
    <w:rsid w:val="0069316E"/>
    <w:rsid w:val="006932BF"/>
    <w:rsid w:val="00696C0B"/>
    <w:rsid w:val="00697785"/>
    <w:rsid w:val="006A309D"/>
    <w:rsid w:val="006A7D2C"/>
    <w:rsid w:val="006B4285"/>
    <w:rsid w:val="006B500D"/>
    <w:rsid w:val="006B7BD7"/>
    <w:rsid w:val="006B7D2C"/>
    <w:rsid w:val="006C58E7"/>
    <w:rsid w:val="006C7842"/>
    <w:rsid w:val="006C7889"/>
    <w:rsid w:val="006D2C2F"/>
    <w:rsid w:val="006D4EEC"/>
    <w:rsid w:val="006E085C"/>
    <w:rsid w:val="006E4BD9"/>
    <w:rsid w:val="006E5A60"/>
    <w:rsid w:val="006F0848"/>
    <w:rsid w:val="006F1352"/>
    <w:rsid w:val="006F664F"/>
    <w:rsid w:val="006F7339"/>
    <w:rsid w:val="007016D9"/>
    <w:rsid w:val="0070188A"/>
    <w:rsid w:val="0070204C"/>
    <w:rsid w:val="00707C98"/>
    <w:rsid w:val="00712C7D"/>
    <w:rsid w:val="00721546"/>
    <w:rsid w:val="0073037A"/>
    <w:rsid w:val="00730427"/>
    <w:rsid w:val="007305BF"/>
    <w:rsid w:val="00733576"/>
    <w:rsid w:val="0073438C"/>
    <w:rsid w:val="007357CF"/>
    <w:rsid w:val="0073600D"/>
    <w:rsid w:val="00737D71"/>
    <w:rsid w:val="00741409"/>
    <w:rsid w:val="00741E23"/>
    <w:rsid w:val="00742F63"/>
    <w:rsid w:val="0074637B"/>
    <w:rsid w:val="00747BD9"/>
    <w:rsid w:val="00750509"/>
    <w:rsid w:val="00750540"/>
    <w:rsid w:val="00752A72"/>
    <w:rsid w:val="00753CE0"/>
    <w:rsid w:val="00754398"/>
    <w:rsid w:val="00754EE9"/>
    <w:rsid w:val="007706A7"/>
    <w:rsid w:val="0077368C"/>
    <w:rsid w:val="007736B1"/>
    <w:rsid w:val="0077541C"/>
    <w:rsid w:val="00775987"/>
    <w:rsid w:val="007759F3"/>
    <w:rsid w:val="00775F16"/>
    <w:rsid w:val="00777527"/>
    <w:rsid w:val="00782173"/>
    <w:rsid w:val="00782C54"/>
    <w:rsid w:val="00784264"/>
    <w:rsid w:val="00784EC7"/>
    <w:rsid w:val="0078633E"/>
    <w:rsid w:val="00790B74"/>
    <w:rsid w:val="00790F11"/>
    <w:rsid w:val="00791E0D"/>
    <w:rsid w:val="007A1DED"/>
    <w:rsid w:val="007A57BB"/>
    <w:rsid w:val="007A6329"/>
    <w:rsid w:val="007A7A52"/>
    <w:rsid w:val="007A7D51"/>
    <w:rsid w:val="007B0138"/>
    <w:rsid w:val="007B4A13"/>
    <w:rsid w:val="007B4A4E"/>
    <w:rsid w:val="007B657D"/>
    <w:rsid w:val="007C70F2"/>
    <w:rsid w:val="007D041F"/>
    <w:rsid w:val="007D40E7"/>
    <w:rsid w:val="007D472F"/>
    <w:rsid w:val="007E4EAD"/>
    <w:rsid w:val="007E52E7"/>
    <w:rsid w:val="007F152D"/>
    <w:rsid w:val="007F2579"/>
    <w:rsid w:val="007F2794"/>
    <w:rsid w:val="007F3351"/>
    <w:rsid w:val="007F34A7"/>
    <w:rsid w:val="007F4D95"/>
    <w:rsid w:val="0080345C"/>
    <w:rsid w:val="008046E6"/>
    <w:rsid w:val="008069F1"/>
    <w:rsid w:val="00810364"/>
    <w:rsid w:val="00823F62"/>
    <w:rsid w:val="00824840"/>
    <w:rsid w:val="00826AE0"/>
    <w:rsid w:val="00842E57"/>
    <w:rsid w:val="00847FF8"/>
    <w:rsid w:val="008561D3"/>
    <w:rsid w:val="00860E25"/>
    <w:rsid w:val="00861A15"/>
    <w:rsid w:val="00863385"/>
    <w:rsid w:val="008647C0"/>
    <w:rsid w:val="008655FC"/>
    <w:rsid w:val="0087009C"/>
    <w:rsid w:val="00870E0A"/>
    <w:rsid w:val="00874FD1"/>
    <w:rsid w:val="00876456"/>
    <w:rsid w:val="00880DE8"/>
    <w:rsid w:val="00882B23"/>
    <w:rsid w:val="00885914"/>
    <w:rsid w:val="00895B25"/>
    <w:rsid w:val="008A008C"/>
    <w:rsid w:val="008A1EC4"/>
    <w:rsid w:val="008A41AF"/>
    <w:rsid w:val="008A458E"/>
    <w:rsid w:val="008A4943"/>
    <w:rsid w:val="008B1BA0"/>
    <w:rsid w:val="008B295D"/>
    <w:rsid w:val="008B742C"/>
    <w:rsid w:val="008C0B8F"/>
    <w:rsid w:val="008C0E60"/>
    <w:rsid w:val="008C38D8"/>
    <w:rsid w:val="008C68A9"/>
    <w:rsid w:val="008D397D"/>
    <w:rsid w:val="008D7A1F"/>
    <w:rsid w:val="008E0671"/>
    <w:rsid w:val="008E135B"/>
    <w:rsid w:val="008E1F93"/>
    <w:rsid w:val="008E6A67"/>
    <w:rsid w:val="008F0BD9"/>
    <w:rsid w:val="008F1C7E"/>
    <w:rsid w:val="008F1DA5"/>
    <w:rsid w:val="008F4C1C"/>
    <w:rsid w:val="008F4F5B"/>
    <w:rsid w:val="009008F4"/>
    <w:rsid w:val="00902FDA"/>
    <w:rsid w:val="00903827"/>
    <w:rsid w:val="00906BC5"/>
    <w:rsid w:val="00906FA5"/>
    <w:rsid w:val="00910ACC"/>
    <w:rsid w:val="00916507"/>
    <w:rsid w:val="0091674B"/>
    <w:rsid w:val="00916E74"/>
    <w:rsid w:val="00920A35"/>
    <w:rsid w:val="00922C83"/>
    <w:rsid w:val="00926E34"/>
    <w:rsid w:val="0093274F"/>
    <w:rsid w:val="009346CA"/>
    <w:rsid w:val="0093503F"/>
    <w:rsid w:val="009372BB"/>
    <w:rsid w:val="00941F2A"/>
    <w:rsid w:val="00944162"/>
    <w:rsid w:val="00945B21"/>
    <w:rsid w:val="00952CAC"/>
    <w:rsid w:val="00953A40"/>
    <w:rsid w:val="009566DE"/>
    <w:rsid w:val="009619A5"/>
    <w:rsid w:val="009632C7"/>
    <w:rsid w:val="00966670"/>
    <w:rsid w:val="0097196E"/>
    <w:rsid w:val="009755DC"/>
    <w:rsid w:val="009765D6"/>
    <w:rsid w:val="0098272C"/>
    <w:rsid w:val="009838BE"/>
    <w:rsid w:val="00984A09"/>
    <w:rsid w:val="00984FE2"/>
    <w:rsid w:val="00985186"/>
    <w:rsid w:val="009875EB"/>
    <w:rsid w:val="009938AC"/>
    <w:rsid w:val="009939FC"/>
    <w:rsid w:val="00995196"/>
    <w:rsid w:val="009952FE"/>
    <w:rsid w:val="009972F2"/>
    <w:rsid w:val="00997A88"/>
    <w:rsid w:val="009A46C8"/>
    <w:rsid w:val="009A6AF4"/>
    <w:rsid w:val="009B0F3C"/>
    <w:rsid w:val="009B4555"/>
    <w:rsid w:val="009C09CF"/>
    <w:rsid w:val="009C1E09"/>
    <w:rsid w:val="009C1FDE"/>
    <w:rsid w:val="009C2D9D"/>
    <w:rsid w:val="009C62DF"/>
    <w:rsid w:val="009C6EBF"/>
    <w:rsid w:val="009D2E25"/>
    <w:rsid w:val="009D530D"/>
    <w:rsid w:val="009D733A"/>
    <w:rsid w:val="009D7994"/>
    <w:rsid w:val="009E39D0"/>
    <w:rsid w:val="009E4983"/>
    <w:rsid w:val="009E4E66"/>
    <w:rsid w:val="009E5AD1"/>
    <w:rsid w:val="009F02AD"/>
    <w:rsid w:val="009F0C17"/>
    <w:rsid w:val="009F5531"/>
    <w:rsid w:val="009F6B34"/>
    <w:rsid w:val="00A06561"/>
    <w:rsid w:val="00A068B0"/>
    <w:rsid w:val="00A07527"/>
    <w:rsid w:val="00A07FB4"/>
    <w:rsid w:val="00A11984"/>
    <w:rsid w:val="00A13F32"/>
    <w:rsid w:val="00A1508D"/>
    <w:rsid w:val="00A1699D"/>
    <w:rsid w:val="00A179DD"/>
    <w:rsid w:val="00A21F7C"/>
    <w:rsid w:val="00A255DE"/>
    <w:rsid w:val="00A25E51"/>
    <w:rsid w:val="00A27B91"/>
    <w:rsid w:val="00A4028F"/>
    <w:rsid w:val="00A40E60"/>
    <w:rsid w:val="00A440E4"/>
    <w:rsid w:val="00A46977"/>
    <w:rsid w:val="00A46A18"/>
    <w:rsid w:val="00A501EC"/>
    <w:rsid w:val="00A535A7"/>
    <w:rsid w:val="00A55DEF"/>
    <w:rsid w:val="00A56CA7"/>
    <w:rsid w:val="00A6174B"/>
    <w:rsid w:val="00A6385B"/>
    <w:rsid w:val="00A66AD0"/>
    <w:rsid w:val="00A71714"/>
    <w:rsid w:val="00A72FC0"/>
    <w:rsid w:val="00A7374E"/>
    <w:rsid w:val="00A75B3C"/>
    <w:rsid w:val="00A77C98"/>
    <w:rsid w:val="00A8046B"/>
    <w:rsid w:val="00A80AB8"/>
    <w:rsid w:val="00A81166"/>
    <w:rsid w:val="00A822D5"/>
    <w:rsid w:val="00A831C3"/>
    <w:rsid w:val="00A86E78"/>
    <w:rsid w:val="00A87A9F"/>
    <w:rsid w:val="00A90FE2"/>
    <w:rsid w:val="00A931B5"/>
    <w:rsid w:val="00AA062B"/>
    <w:rsid w:val="00AA0FB1"/>
    <w:rsid w:val="00AA179F"/>
    <w:rsid w:val="00AA2D3E"/>
    <w:rsid w:val="00AA2EF9"/>
    <w:rsid w:val="00AA6103"/>
    <w:rsid w:val="00AB01BD"/>
    <w:rsid w:val="00AB5354"/>
    <w:rsid w:val="00AB5A19"/>
    <w:rsid w:val="00AB6B3A"/>
    <w:rsid w:val="00AB704A"/>
    <w:rsid w:val="00AC10A1"/>
    <w:rsid w:val="00AC1A42"/>
    <w:rsid w:val="00AC1F16"/>
    <w:rsid w:val="00AC3420"/>
    <w:rsid w:val="00AC433E"/>
    <w:rsid w:val="00AC56A9"/>
    <w:rsid w:val="00AD2D5D"/>
    <w:rsid w:val="00AD6F3B"/>
    <w:rsid w:val="00AD7AC3"/>
    <w:rsid w:val="00AE1D32"/>
    <w:rsid w:val="00AE3A02"/>
    <w:rsid w:val="00AE3BF7"/>
    <w:rsid w:val="00AE51DE"/>
    <w:rsid w:val="00AF015C"/>
    <w:rsid w:val="00AF0184"/>
    <w:rsid w:val="00AF2014"/>
    <w:rsid w:val="00B00D53"/>
    <w:rsid w:val="00B01366"/>
    <w:rsid w:val="00B02173"/>
    <w:rsid w:val="00B039A0"/>
    <w:rsid w:val="00B03D34"/>
    <w:rsid w:val="00B045A6"/>
    <w:rsid w:val="00B07120"/>
    <w:rsid w:val="00B11C4D"/>
    <w:rsid w:val="00B12EF8"/>
    <w:rsid w:val="00B21585"/>
    <w:rsid w:val="00B21E86"/>
    <w:rsid w:val="00B23A27"/>
    <w:rsid w:val="00B2786D"/>
    <w:rsid w:val="00B36CC9"/>
    <w:rsid w:val="00B374A3"/>
    <w:rsid w:val="00B37D5B"/>
    <w:rsid w:val="00B408CA"/>
    <w:rsid w:val="00B41DD9"/>
    <w:rsid w:val="00B50BAD"/>
    <w:rsid w:val="00B537BD"/>
    <w:rsid w:val="00B5424B"/>
    <w:rsid w:val="00B616FA"/>
    <w:rsid w:val="00B62116"/>
    <w:rsid w:val="00B63535"/>
    <w:rsid w:val="00B70247"/>
    <w:rsid w:val="00B802B6"/>
    <w:rsid w:val="00B840DD"/>
    <w:rsid w:val="00B866BC"/>
    <w:rsid w:val="00B8781B"/>
    <w:rsid w:val="00B93998"/>
    <w:rsid w:val="00B94F1F"/>
    <w:rsid w:val="00BA102A"/>
    <w:rsid w:val="00BA50EE"/>
    <w:rsid w:val="00BA632A"/>
    <w:rsid w:val="00BA7C45"/>
    <w:rsid w:val="00BB0373"/>
    <w:rsid w:val="00BB0A08"/>
    <w:rsid w:val="00BB0EBE"/>
    <w:rsid w:val="00BB0F19"/>
    <w:rsid w:val="00BB1A56"/>
    <w:rsid w:val="00BB1E4E"/>
    <w:rsid w:val="00BB3ED5"/>
    <w:rsid w:val="00BB6AC2"/>
    <w:rsid w:val="00BC051C"/>
    <w:rsid w:val="00BC773B"/>
    <w:rsid w:val="00BD00B1"/>
    <w:rsid w:val="00BD1164"/>
    <w:rsid w:val="00BD358E"/>
    <w:rsid w:val="00BD4893"/>
    <w:rsid w:val="00BD4B3F"/>
    <w:rsid w:val="00BD5769"/>
    <w:rsid w:val="00BE177B"/>
    <w:rsid w:val="00BE3501"/>
    <w:rsid w:val="00BE3BBC"/>
    <w:rsid w:val="00BE40CD"/>
    <w:rsid w:val="00BE4EC5"/>
    <w:rsid w:val="00BF173D"/>
    <w:rsid w:val="00BF656B"/>
    <w:rsid w:val="00BF6A10"/>
    <w:rsid w:val="00C02B77"/>
    <w:rsid w:val="00C035C8"/>
    <w:rsid w:val="00C0441D"/>
    <w:rsid w:val="00C06A93"/>
    <w:rsid w:val="00C10EC7"/>
    <w:rsid w:val="00C17826"/>
    <w:rsid w:val="00C205CA"/>
    <w:rsid w:val="00C226D0"/>
    <w:rsid w:val="00C23F9D"/>
    <w:rsid w:val="00C2437B"/>
    <w:rsid w:val="00C34B8B"/>
    <w:rsid w:val="00C36B7E"/>
    <w:rsid w:val="00C4009D"/>
    <w:rsid w:val="00C41CC9"/>
    <w:rsid w:val="00C4696B"/>
    <w:rsid w:val="00C50F0D"/>
    <w:rsid w:val="00C53908"/>
    <w:rsid w:val="00C54B42"/>
    <w:rsid w:val="00C5649B"/>
    <w:rsid w:val="00C57754"/>
    <w:rsid w:val="00C62075"/>
    <w:rsid w:val="00C63CD2"/>
    <w:rsid w:val="00C63F8F"/>
    <w:rsid w:val="00C66D71"/>
    <w:rsid w:val="00C66E61"/>
    <w:rsid w:val="00C67DA9"/>
    <w:rsid w:val="00C7082B"/>
    <w:rsid w:val="00C70A79"/>
    <w:rsid w:val="00C71429"/>
    <w:rsid w:val="00C714FC"/>
    <w:rsid w:val="00C716C9"/>
    <w:rsid w:val="00C7179E"/>
    <w:rsid w:val="00C71A57"/>
    <w:rsid w:val="00C72DC8"/>
    <w:rsid w:val="00C72E3A"/>
    <w:rsid w:val="00C73071"/>
    <w:rsid w:val="00C738C0"/>
    <w:rsid w:val="00C73C02"/>
    <w:rsid w:val="00C76847"/>
    <w:rsid w:val="00C8178B"/>
    <w:rsid w:val="00C83448"/>
    <w:rsid w:val="00C847C2"/>
    <w:rsid w:val="00C85D7D"/>
    <w:rsid w:val="00C903EF"/>
    <w:rsid w:val="00C94480"/>
    <w:rsid w:val="00C973B6"/>
    <w:rsid w:val="00CA414D"/>
    <w:rsid w:val="00CA4D09"/>
    <w:rsid w:val="00CA57F4"/>
    <w:rsid w:val="00CB0484"/>
    <w:rsid w:val="00CB2186"/>
    <w:rsid w:val="00CB21D7"/>
    <w:rsid w:val="00CB2E5D"/>
    <w:rsid w:val="00CB4AD9"/>
    <w:rsid w:val="00CB615B"/>
    <w:rsid w:val="00CC1DD6"/>
    <w:rsid w:val="00CC4ED8"/>
    <w:rsid w:val="00CD0A09"/>
    <w:rsid w:val="00CD2981"/>
    <w:rsid w:val="00CD3F45"/>
    <w:rsid w:val="00CD407F"/>
    <w:rsid w:val="00CE3EFF"/>
    <w:rsid w:val="00CE62C1"/>
    <w:rsid w:val="00CF15F7"/>
    <w:rsid w:val="00CF17D4"/>
    <w:rsid w:val="00CF47B1"/>
    <w:rsid w:val="00CF56DB"/>
    <w:rsid w:val="00CF7B17"/>
    <w:rsid w:val="00D02AB2"/>
    <w:rsid w:val="00D04333"/>
    <w:rsid w:val="00D0488E"/>
    <w:rsid w:val="00D04D80"/>
    <w:rsid w:val="00D0524C"/>
    <w:rsid w:val="00D05961"/>
    <w:rsid w:val="00D05D00"/>
    <w:rsid w:val="00D100C4"/>
    <w:rsid w:val="00D14C13"/>
    <w:rsid w:val="00D150EE"/>
    <w:rsid w:val="00D16723"/>
    <w:rsid w:val="00D20AEE"/>
    <w:rsid w:val="00D30D96"/>
    <w:rsid w:val="00D33DE3"/>
    <w:rsid w:val="00D37D27"/>
    <w:rsid w:val="00D45ED7"/>
    <w:rsid w:val="00D47855"/>
    <w:rsid w:val="00D47A91"/>
    <w:rsid w:val="00D53E2F"/>
    <w:rsid w:val="00D54530"/>
    <w:rsid w:val="00D562A6"/>
    <w:rsid w:val="00D613BE"/>
    <w:rsid w:val="00D61832"/>
    <w:rsid w:val="00D62923"/>
    <w:rsid w:val="00D6665C"/>
    <w:rsid w:val="00D70ED1"/>
    <w:rsid w:val="00D71AEA"/>
    <w:rsid w:val="00D75E4F"/>
    <w:rsid w:val="00D766DF"/>
    <w:rsid w:val="00D810A2"/>
    <w:rsid w:val="00D82C39"/>
    <w:rsid w:val="00D86BD3"/>
    <w:rsid w:val="00D9110E"/>
    <w:rsid w:val="00D92A41"/>
    <w:rsid w:val="00D94DB2"/>
    <w:rsid w:val="00D97E71"/>
    <w:rsid w:val="00DA7522"/>
    <w:rsid w:val="00DB1C76"/>
    <w:rsid w:val="00DB3671"/>
    <w:rsid w:val="00DB4D7D"/>
    <w:rsid w:val="00DB61D0"/>
    <w:rsid w:val="00DB66F5"/>
    <w:rsid w:val="00DB67AF"/>
    <w:rsid w:val="00DB733F"/>
    <w:rsid w:val="00DC2CE2"/>
    <w:rsid w:val="00DC2F9A"/>
    <w:rsid w:val="00DC36CD"/>
    <w:rsid w:val="00DC3EEC"/>
    <w:rsid w:val="00DC40F9"/>
    <w:rsid w:val="00DC548D"/>
    <w:rsid w:val="00DC6BC0"/>
    <w:rsid w:val="00DD1588"/>
    <w:rsid w:val="00DD666E"/>
    <w:rsid w:val="00DD69CA"/>
    <w:rsid w:val="00DD708D"/>
    <w:rsid w:val="00DE382D"/>
    <w:rsid w:val="00DE63C9"/>
    <w:rsid w:val="00DE6420"/>
    <w:rsid w:val="00DE6976"/>
    <w:rsid w:val="00DF1D88"/>
    <w:rsid w:val="00DF1F66"/>
    <w:rsid w:val="00DF2AF2"/>
    <w:rsid w:val="00DF5D3B"/>
    <w:rsid w:val="00DF5E25"/>
    <w:rsid w:val="00E01A0E"/>
    <w:rsid w:val="00E01FF1"/>
    <w:rsid w:val="00E02CA6"/>
    <w:rsid w:val="00E053B7"/>
    <w:rsid w:val="00E05FCC"/>
    <w:rsid w:val="00E07010"/>
    <w:rsid w:val="00E10A17"/>
    <w:rsid w:val="00E10F2A"/>
    <w:rsid w:val="00E12479"/>
    <w:rsid w:val="00E135E9"/>
    <w:rsid w:val="00E142AB"/>
    <w:rsid w:val="00E215DA"/>
    <w:rsid w:val="00E22A9F"/>
    <w:rsid w:val="00E22D12"/>
    <w:rsid w:val="00E2488A"/>
    <w:rsid w:val="00E27B9E"/>
    <w:rsid w:val="00E27D9C"/>
    <w:rsid w:val="00E3157A"/>
    <w:rsid w:val="00E31E21"/>
    <w:rsid w:val="00E326A9"/>
    <w:rsid w:val="00E35823"/>
    <w:rsid w:val="00E35C31"/>
    <w:rsid w:val="00E37701"/>
    <w:rsid w:val="00E42A88"/>
    <w:rsid w:val="00E43B4E"/>
    <w:rsid w:val="00E45790"/>
    <w:rsid w:val="00E458F5"/>
    <w:rsid w:val="00E55DE0"/>
    <w:rsid w:val="00E567ED"/>
    <w:rsid w:val="00E57DF6"/>
    <w:rsid w:val="00E61885"/>
    <w:rsid w:val="00E651AB"/>
    <w:rsid w:val="00E67300"/>
    <w:rsid w:val="00E7666A"/>
    <w:rsid w:val="00E76F71"/>
    <w:rsid w:val="00E77172"/>
    <w:rsid w:val="00E806DE"/>
    <w:rsid w:val="00E80EB2"/>
    <w:rsid w:val="00E81893"/>
    <w:rsid w:val="00E834A8"/>
    <w:rsid w:val="00E837D8"/>
    <w:rsid w:val="00E8577C"/>
    <w:rsid w:val="00E8757B"/>
    <w:rsid w:val="00E90638"/>
    <w:rsid w:val="00E939E3"/>
    <w:rsid w:val="00E95547"/>
    <w:rsid w:val="00E97077"/>
    <w:rsid w:val="00EA39B8"/>
    <w:rsid w:val="00EA55E5"/>
    <w:rsid w:val="00EA6A5F"/>
    <w:rsid w:val="00EA72EF"/>
    <w:rsid w:val="00EA7920"/>
    <w:rsid w:val="00EB2574"/>
    <w:rsid w:val="00EB27F3"/>
    <w:rsid w:val="00EB40D3"/>
    <w:rsid w:val="00EB780C"/>
    <w:rsid w:val="00EC0F10"/>
    <w:rsid w:val="00EC23DC"/>
    <w:rsid w:val="00EC6B1B"/>
    <w:rsid w:val="00EC76CF"/>
    <w:rsid w:val="00ED126A"/>
    <w:rsid w:val="00ED4B52"/>
    <w:rsid w:val="00EE1016"/>
    <w:rsid w:val="00EE130E"/>
    <w:rsid w:val="00EE4489"/>
    <w:rsid w:val="00EE6277"/>
    <w:rsid w:val="00EE6BEA"/>
    <w:rsid w:val="00EE6DCA"/>
    <w:rsid w:val="00EE6EAC"/>
    <w:rsid w:val="00EE7693"/>
    <w:rsid w:val="00EF135E"/>
    <w:rsid w:val="00EF21AA"/>
    <w:rsid w:val="00EF540E"/>
    <w:rsid w:val="00EF7D0C"/>
    <w:rsid w:val="00F022CA"/>
    <w:rsid w:val="00F12C92"/>
    <w:rsid w:val="00F13B05"/>
    <w:rsid w:val="00F15CBF"/>
    <w:rsid w:val="00F16602"/>
    <w:rsid w:val="00F173C3"/>
    <w:rsid w:val="00F21CBD"/>
    <w:rsid w:val="00F24754"/>
    <w:rsid w:val="00F2615F"/>
    <w:rsid w:val="00F2699D"/>
    <w:rsid w:val="00F306B1"/>
    <w:rsid w:val="00F30B93"/>
    <w:rsid w:val="00F31B66"/>
    <w:rsid w:val="00F31BE4"/>
    <w:rsid w:val="00F32493"/>
    <w:rsid w:val="00F418B0"/>
    <w:rsid w:val="00F42B1A"/>
    <w:rsid w:val="00F45177"/>
    <w:rsid w:val="00F45861"/>
    <w:rsid w:val="00F47237"/>
    <w:rsid w:val="00F528A6"/>
    <w:rsid w:val="00F539FE"/>
    <w:rsid w:val="00F55C31"/>
    <w:rsid w:val="00F56B2B"/>
    <w:rsid w:val="00F57426"/>
    <w:rsid w:val="00F57F1E"/>
    <w:rsid w:val="00F6211B"/>
    <w:rsid w:val="00F63BDA"/>
    <w:rsid w:val="00F6680C"/>
    <w:rsid w:val="00F669C5"/>
    <w:rsid w:val="00F66D04"/>
    <w:rsid w:val="00F7168F"/>
    <w:rsid w:val="00F72111"/>
    <w:rsid w:val="00F72F67"/>
    <w:rsid w:val="00F77459"/>
    <w:rsid w:val="00F77B77"/>
    <w:rsid w:val="00F80A45"/>
    <w:rsid w:val="00F81251"/>
    <w:rsid w:val="00F85615"/>
    <w:rsid w:val="00F876E7"/>
    <w:rsid w:val="00F87BBF"/>
    <w:rsid w:val="00F941AF"/>
    <w:rsid w:val="00F965B2"/>
    <w:rsid w:val="00F97848"/>
    <w:rsid w:val="00FA27C9"/>
    <w:rsid w:val="00FA2920"/>
    <w:rsid w:val="00FA328D"/>
    <w:rsid w:val="00FA633F"/>
    <w:rsid w:val="00FA6625"/>
    <w:rsid w:val="00FB2CFE"/>
    <w:rsid w:val="00FB73C1"/>
    <w:rsid w:val="00FC27CD"/>
    <w:rsid w:val="00FC4C06"/>
    <w:rsid w:val="00FC75D4"/>
    <w:rsid w:val="00FD09DB"/>
    <w:rsid w:val="00FD434A"/>
    <w:rsid w:val="00FD47CC"/>
    <w:rsid w:val="00FD4906"/>
    <w:rsid w:val="00FD6925"/>
    <w:rsid w:val="00FE0D43"/>
    <w:rsid w:val="00FE10DD"/>
    <w:rsid w:val="00FE4423"/>
    <w:rsid w:val="00FE6EEA"/>
    <w:rsid w:val="00FF1990"/>
    <w:rsid w:val="00FF3A5E"/>
    <w:rsid w:val="00FF676C"/>
    <w:rsid w:val="00FF791E"/>
    <w:rsid w:val="00FF7C1C"/>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oNotEmbedSmartTags/>
  <w:decimalSymbol w:val=","/>
  <w:listSeparator w:val=";"/>
  <w14:docId w14:val="1BEF862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pt-BR" w:eastAsia="pt-BR"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0" w:unhideWhenUsed="0" w:qFormat="1"/>
    <w:lsdException w:name="heading 4" w:semiHidden="0" w:uiPriority="0" w:unhideWhenUsed="0" w:qFormat="1"/>
    <w:lsdException w:name="heading 5" w:semiHidden="0" w:uiPriority="0" w:unhideWhenUsed="0" w:qFormat="1"/>
    <w:lsdException w:name="heading 6" w:semiHidden="0" w:uiPriority="0" w:unhideWhenUsed="0" w:qFormat="1"/>
    <w:lsdException w:name="heading 7" w:semiHidden="0" w:uiPriority="0" w:unhideWhenUsed="0" w:qFormat="1"/>
    <w:lsdException w:name="heading 8" w:semiHidden="0" w:uiPriority="0" w:unhideWhenUsed="0" w:qFormat="1"/>
    <w:lsdException w:name="heading 9" w:semiHidden="0" w:uiPriority="0"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annotation text" w:uiPriority="0" w:qFormat="1"/>
    <w:lsdException w:name="footer" w:uiPriority="0"/>
    <w:lsdException w:name="caption" w:semiHidden="0" w:uiPriority="35" w:unhideWhenUsed="0" w:qFormat="1"/>
    <w:lsdException w:name="annotation reference" w:uiPriority="0" w:qFormat="1"/>
    <w:lsdException w:name="Title" w:semiHidden="0" w:uiPriority="0" w:unhideWhenUsed="0" w:qFormat="1"/>
    <w:lsdException w:name="Default Paragraph Font" w:uiPriority="1"/>
    <w:lsdException w:name="Body Text" w:uiPriority="0"/>
    <w:lsdException w:name="Body Text Indent" w:uiPriority="0"/>
    <w:lsdException w:name="Subtitle" w:semiHidden="0" w:uiPriority="0" w:unhideWhenUsed="0" w:qFormat="1"/>
    <w:lsdException w:name="Hyperlink" w:uiPriority="0"/>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uppressAutoHyphens/>
    </w:pPr>
    <w:rPr>
      <w:kern w:val="1"/>
      <w:lang w:eastAsia="zh-CN"/>
    </w:rPr>
  </w:style>
  <w:style w:type="paragraph" w:styleId="Ttulo1">
    <w:name w:val="heading 1"/>
    <w:basedOn w:val="Normal"/>
    <w:next w:val="Normal"/>
    <w:qFormat/>
    <w:pPr>
      <w:keepNext/>
      <w:numPr>
        <w:numId w:val="1"/>
      </w:numPr>
      <w:jc w:val="center"/>
      <w:outlineLvl w:val="0"/>
    </w:pPr>
    <w:rPr>
      <w:rFonts w:ascii="Arial" w:hAnsi="Arial" w:cs="Arial"/>
      <w:b/>
      <w:bCs/>
      <w:sz w:val="32"/>
      <w:szCs w:val="32"/>
      <w:lang w:val="x-none"/>
    </w:rPr>
  </w:style>
  <w:style w:type="paragraph" w:styleId="Ttulo2">
    <w:name w:val="heading 2"/>
    <w:basedOn w:val="Normal"/>
    <w:next w:val="Normal"/>
    <w:qFormat/>
    <w:pPr>
      <w:keepNext/>
      <w:numPr>
        <w:ilvl w:val="1"/>
        <w:numId w:val="1"/>
      </w:numPr>
      <w:jc w:val="center"/>
      <w:outlineLvl w:val="1"/>
    </w:pPr>
    <w:rPr>
      <w:rFonts w:ascii="Arial" w:hAnsi="Arial" w:cs="Arial"/>
      <w:b/>
      <w:bCs/>
      <w:sz w:val="24"/>
      <w:szCs w:val="24"/>
      <w:lang w:val="x-none"/>
    </w:rPr>
  </w:style>
  <w:style w:type="paragraph" w:styleId="Ttulo3">
    <w:name w:val="heading 3"/>
    <w:basedOn w:val="Normal"/>
    <w:next w:val="Normal"/>
    <w:qFormat/>
    <w:pPr>
      <w:keepNext/>
      <w:numPr>
        <w:ilvl w:val="2"/>
        <w:numId w:val="1"/>
      </w:numPr>
      <w:jc w:val="center"/>
      <w:outlineLvl w:val="2"/>
    </w:pPr>
    <w:rPr>
      <w:rFonts w:ascii="Arial" w:hAnsi="Arial" w:cs="Arial"/>
      <w:b/>
      <w:bCs/>
      <w:caps/>
      <w:sz w:val="22"/>
      <w:szCs w:val="22"/>
      <w:lang w:val="x-none"/>
    </w:rPr>
  </w:style>
  <w:style w:type="paragraph" w:styleId="Ttulo4">
    <w:name w:val="heading 4"/>
    <w:basedOn w:val="Normal"/>
    <w:next w:val="Normal"/>
    <w:qFormat/>
    <w:pPr>
      <w:keepNext/>
      <w:numPr>
        <w:ilvl w:val="3"/>
        <w:numId w:val="1"/>
      </w:numPr>
      <w:jc w:val="center"/>
      <w:outlineLvl w:val="3"/>
    </w:pPr>
    <w:rPr>
      <w:rFonts w:ascii="Arial" w:hAnsi="Arial" w:cs="Arial"/>
      <w:b/>
      <w:bCs/>
      <w:color w:val="000000"/>
      <w:sz w:val="72"/>
      <w:szCs w:val="72"/>
      <w:lang w:val="x-none"/>
    </w:rPr>
  </w:style>
  <w:style w:type="paragraph" w:styleId="Ttulo5">
    <w:name w:val="heading 5"/>
    <w:basedOn w:val="Normal"/>
    <w:next w:val="Normal"/>
    <w:qFormat/>
    <w:pPr>
      <w:keepNext/>
      <w:keepLines/>
      <w:numPr>
        <w:ilvl w:val="4"/>
        <w:numId w:val="1"/>
      </w:numPr>
      <w:jc w:val="center"/>
      <w:outlineLvl w:val="4"/>
    </w:pPr>
    <w:rPr>
      <w:b/>
      <w:sz w:val="28"/>
      <w:lang w:val="x-none"/>
    </w:rPr>
  </w:style>
  <w:style w:type="paragraph" w:styleId="Ttulo6">
    <w:name w:val="heading 6"/>
    <w:basedOn w:val="Normal"/>
    <w:next w:val="Normal"/>
    <w:qFormat/>
    <w:pPr>
      <w:keepNext/>
      <w:numPr>
        <w:ilvl w:val="5"/>
        <w:numId w:val="1"/>
      </w:numPr>
      <w:jc w:val="center"/>
      <w:outlineLvl w:val="5"/>
    </w:pPr>
    <w:rPr>
      <w:rFonts w:ascii="Arial" w:hAnsi="Arial" w:cs="Arial"/>
      <w:b/>
      <w:bCs/>
      <w:color w:val="0000FF"/>
      <w:lang w:val="x-none"/>
    </w:rPr>
  </w:style>
  <w:style w:type="paragraph" w:styleId="Ttulo7">
    <w:name w:val="heading 7"/>
    <w:basedOn w:val="Normal"/>
    <w:next w:val="Normal"/>
    <w:qFormat/>
    <w:pPr>
      <w:keepNext/>
      <w:numPr>
        <w:ilvl w:val="6"/>
        <w:numId w:val="1"/>
      </w:numPr>
      <w:ind w:left="561" w:firstLine="0"/>
      <w:jc w:val="both"/>
      <w:outlineLvl w:val="6"/>
    </w:pPr>
    <w:rPr>
      <w:rFonts w:ascii="Arial" w:hAnsi="Arial" w:cs="Arial"/>
      <w:b/>
      <w:bCs/>
      <w:sz w:val="22"/>
      <w:szCs w:val="22"/>
    </w:rPr>
  </w:style>
  <w:style w:type="paragraph" w:styleId="Ttulo8">
    <w:name w:val="heading 8"/>
    <w:basedOn w:val="Normal"/>
    <w:next w:val="Normal"/>
    <w:link w:val="Ttulo8Char"/>
    <w:qFormat/>
    <w:pPr>
      <w:keepNext/>
      <w:numPr>
        <w:ilvl w:val="7"/>
        <w:numId w:val="1"/>
      </w:numPr>
      <w:ind w:left="0" w:firstLine="561"/>
      <w:jc w:val="both"/>
      <w:outlineLvl w:val="7"/>
    </w:pPr>
    <w:rPr>
      <w:rFonts w:ascii="Arial" w:hAnsi="Arial"/>
      <w:b/>
      <w:bCs/>
      <w:sz w:val="22"/>
      <w:szCs w:val="22"/>
      <w:lang w:val="x-none"/>
    </w:rPr>
  </w:style>
  <w:style w:type="paragraph" w:styleId="Ttulo9">
    <w:name w:val="heading 9"/>
    <w:basedOn w:val="Normal"/>
    <w:next w:val="Normal"/>
    <w:qFormat/>
    <w:pPr>
      <w:keepNext/>
      <w:numPr>
        <w:ilvl w:val="8"/>
        <w:numId w:val="1"/>
      </w:numPr>
      <w:ind w:left="0" w:firstLine="561"/>
      <w:jc w:val="both"/>
      <w:outlineLvl w:val="8"/>
    </w:pPr>
    <w:rPr>
      <w:rFonts w:ascii="Arial" w:hAnsi="Arial" w:cs="Arial"/>
      <w:b/>
      <w:bCs/>
      <w:i/>
      <w:iCs/>
      <w:caps/>
      <w:sz w:val="22"/>
      <w:szCs w:val="22"/>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WW8Num1z0">
    <w:name w:val="WW8Num1z0"/>
    <w:rPr>
      <w:rFonts w:ascii="Arial" w:hAnsi="Arial" w:cs="Arial"/>
      <w:sz w:val="20"/>
      <w:szCs w:val="20"/>
    </w:rPr>
  </w:style>
  <w:style w:type="character" w:customStyle="1" w:styleId="WW8Num1z1">
    <w:name w:val="WW8Num1z1"/>
  </w:style>
  <w:style w:type="character" w:customStyle="1" w:styleId="WW8Num1z2">
    <w:name w:val="WW8Num1z2"/>
  </w:style>
  <w:style w:type="character" w:customStyle="1" w:styleId="WW8Num1z3">
    <w:name w:val="WW8Num1z3"/>
  </w:style>
  <w:style w:type="character" w:customStyle="1" w:styleId="WW8Num1z4">
    <w:name w:val="WW8Num1z4"/>
  </w:style>
  <w:style w:type="character" w:customStyle="1" w:styleId="WW8Num1z5">
    <w:name w:val="WW8Num1z5"/>
  </w:style>
  <w:style w:type="character" w:customStyle="1" w:styleId="WW8Num1z6">
    <w:name w:val="WW8Num1z6"/>
  </w:style>
  <w:style w:type="character" w:customStyle="1" w:styleId="WW8Num1z7">
    <w:name w:val="WW8Num1z7"/>
  </w:style>
  <w:style w:type="character" w:customStyle="1" w:styleId="WW8Num1z8">
    <w:name w:val="WW8Num1z8"/>
  </w:style>
  <w:style w:type="character" w:customStyle="1" w:styleId="WW8Num2z0">
    <w:name w:val="WW8Num2z0"/>
    <w:rPr>
      <w:rFonts w:ascii="Arial" w:hAnsi="Arial" w:cs="Arial"/>
      <w:i/>
      <w:sz w:val="20"/>
      <w:szCs w:val="20"/>
    </w:rPr>
  </w:style>
  <w:style w:type="character" w:customStyle="1" w:styleId="WW8Num2z1">
    <w:name w:val="WW8Num2z1"/>
    <w:rPr>
      <w:rFonts w:ascii="Arial" w:hAnsi="Arial" w:cs="Arial"/>
      <w:color w:val="000000"/>
    </w:rPr>
  </w:style>
  <w:style w:type="character" w:customStyle="1" w:styleId="WW8Num2z2">
    <w:name w:val="WW8Num2z2"/>
    <w:rPr>
      <w:rFonts w:cs="Arial"/>
      <w:b/>
    </w:rPr>
  </w:style>
  <w:style w:type="character" w:customStyle="1" w:styleId="WW8Num2z3">
    <w:name w:val="WW8Num2z3"/>
  </w:style>
  <w:style w:type="character" w:customStyle="1" w:styleId="WW8Num2z4">
    <w:name w:val="WW8Num2z4"/>
  </w:style>
  <w:style w:type="character" w:customStyle="1" w:styleId="WW8Num2z5">
    <w:name w:val="WW8Num2z5"/>
  </w:style>
  <w:style w:type="character" w:customStyle="1" w:styleId="WW8Num2z6">
    <w:name w:val="WW8Num2z6"/>
  </w:style>
  <w:style w:type="character" w:customStyle="1" w:styleId="WW8Num2z7">
    <w:name w:val="WW8Num2z7"/>
  </w:style>
  <w:style w:type="character" w:customStyle="1" w:styleId="WW8Num2z8">
    <w:name w:val="WW8Num2z8"/>
  </w:style>
  <w:style w:type="character" w:customStyle="1" w:styleId="WW8Num3z0">
    <w:name w:val="WW8Num3z0"/>
    <w:rPr>
      <w:rFonts w:ascii="Times New Roman" w:hAnsi="Times New Roman" w:cs="Times New Roman"/>
      <w:b/>
      <w:sz w:val="20"/>
      <w:szCs w:val="20"/>
    </w:rPr>
  </w:style>
  <w:style w:type="character" w:customStyle="1" w:styleId="WW8Num3z1">
    <w:name w:val="WW8Num3z1"/>
    <w:rPr>
      <w:rFonts w:ascii="Arial" w:hAnsi="Arial" w:cs="Arial"/>
    </w:rPr>
  </w:style>
  <w:style w:type="character" w:customStyle="1" w:styleId="WW8Num3z2">
    <w:name w:val="WW8Num3z2"/>
    <w:rPr>
      <w:rFonts w:ascii="Arial" w:hAnsi="Arial" w:cs="Arial"/>
      <w:b/>
      <w:sz w:val="20"/>
      <w:szCs w:val="20"/>
    </w:rPr>
  </w:style>
  <w:style w:type="character" w:customStyle="1" w:styleId="WW8Num3z3">
    <w:name w:val="WW8Num3z3"/>
  </w:style>
  <w:style w:type="character" w:customStyle="1" w:styleId="WW8Num3z4">
    <w:name w:val="WW8Num3z4"/>
  </w:style>
  <w:style w:type="character" w:customStyle="1" w:styleId="WW8Num3z5">
    <w:name w:val="WW8Num3z5"/>
  </w:style>
  <w:style w:type="character" w:customStyle="1" w:styleId="WW8Num3z6">
    <w:name w:val="WW8Num3z6"/>
  </w:style>
  <w:style w:type="character" w:customStyle="1" w:styleId="WW8Num3z7">
    <w:name w:val="WW8Num3z7"/>
  </w:style>
  <w:style w:type="character" w:customStyle="1" w:styleId="WW8Num3z8">
    <w:name w:val="WW8Num3z8"/>
  </w:style>
  <w:style w:type="character" w:customStyle="1" w:styleId="WW8Num4z0">
    <w:name w:val="WW8Num4z0"/>
    <w:rPr>
      <w:rFonts w:ascii="Times New Roman" w:hAnsi="Times New Roman" w:cs="Times New Roman"/>
      <w:b/>
      <w:i w:val="0"/>
      <w:sz w:val="20"/>
      <w:szCs w:val="20"/>
    </w:rPr>
  </w:style>
  <w:style w:type="character" w:customStyle="1" w:styleId="WW8Num4z1">
    <w:name w:val="WW8Num4z1"/>
  </w:style>
  <w:style w:type="character" w:customStyle="1" w:styleId="WW8Num4z2">
    <w:name w:val="WW8Num4z2"/>
    <w:rPr>
      <w:rFonts w:ascii="Times New Roman" w:hAnsi="Times New Roman" w:cs="Times New Roman"/>
      <w:b/>
      <w:sz w:val="20"/>
      <w:szCs w:val="20"/>
    </w:rPr>
  </w:style>
  <w:style w:type="character" w:customStyle="1" w:styleId="WW8Num4z3">
    <w:name w:val="WW8Num4z3"/>
    <w:rPr>
      <w:b/>
    </w:rPr>
  </w:style>
  <w:style w:type="character" w:customStyle="1" w:styleId="WW8Num4z4">
    <w:name w:val="WW8Num4z4"/>
  </w:style>
  <w:style w:type="character" w:customStyle="1" w:styleId="WW8Num4z5">
    <w:name w:val="WW8Num4z5"/>
  </w:style>
  <w:style w:type="character" w:customStyle="1" w:styleId="WW8Num4z6">
    <w:name w:val="WW8Num4z6"/>
  </w:style>
  <w:style w:type="character" w:customStyle="1" w:styleId="WW8Num4z7">
    <w:name w:val="WW8Num4z7"/>
  </w:style>
  <w:style w:type="character" w:customStyle="1" w:styleId="WW8Num4z8">
    <w:name w:val="WW8Num4z8"/>
  </w:style>
  <w:style w:type="character" w:customStyle="1" w:styleId="Fontepargpadro19">
    <w:name w:val="Fonte parág. padrão19"/>
  </w:style>
  <w:style w:type="character" w:customStyle="1" w:styleId="WW8Num5z0">
    <w:name w:val="WW8Num5z0"/>
    <w:rPr>
      <w:rFonts w:ascii="Symbol" w:hAnsi="Symbol" w:cs="Symbol"/>
    </w:rPr>
  </w:style>
  <w:style w:type="character" w:customStyle="1" w:styleId="WW8Num5z1">
    <w:name w:val="WW8Num5z1"/>
    <w:rPr>
      <w:rFonts w:ascii="OpenSymbol" w:hAnsi="OpenSymbol" w:cs="Arial"/>
      <w:color w:val="000000"/>
    </w:rPr>
  </w:style>
  <w:style w:type="character" w:customStyle="1" w:styleId="WW8Num6z0">
    <w:name w:val="WW8Num6z0"/>
    <w:rPr>
      <w:rFonts w:ascii="Symbol" w:hAnsi="Symbol" w:cs="OpenSymbol"/>
    </w:rPr>
  </w:style>
  <w:style w:type="character" w:customStyle="1" w:styleId="WW8Num6z1">
    <w:name w:val="WW8Num6z1"/>
    <w:rPr>
      <w:rFonts w:ascii="OpenSymbol" w:hAnsi="OpenSymbol" w:cs="OpenSymbol"/>
    </w:rPr>
  </w:style>
  <w:style w:type="character" w:customStyle="1" w:styleId="WW8Num7z0">
    <w:name w:val="WW8Num7z0"/>
    <w:rPr>
      <w:rFonts w:hint="default"/>
    </w:rPr>
  </w:style>
  <w:style w:type="character" w:customStyle="1" w:styleId="WW8Num7z1">
    <w:name w:val="WW8Num7z1"/>
  </w:style>
  <w:style w:type="character" w:customStyle="1" w:styleId="WW8Num7z2">
    <w:name w:val="WW8Num7z2"/>
  </w:style>
  <w:style w:type="character" w:customStyle="1" w:styleId="WW8Num7z3">
    <w:name w:val="WW8Num7z3"/>
  </w:style>
  <w:style w:type="character" w:customStyle="1" w:styleId="WW8Num7z4">
    <w:name w:val="WW8Num7z4"/>
  </w:style>
  <w:style w:type="character" w:customStyle="1" w:styleId="WW8Num7z5">
    <w:name w:val="WW8Num7z5"/>
  </w:style>
  <w:style w:type="character" w:customStyle="1" w:styleId="WW8Num7z6">
    <w:name w:val="WW8Num7z6"/>
  </w:style>
  <w:style w:type="character" w:customStyle="1" w:styleId="WW8Num7z7">
    <w:name w:val="WW8Num7z7"/>
  </w:style>
  <w:style w:type="character" w:customStyle="1" w:styleId="WW8Num7z8">
    <w:name w:val="WW8Num7z8"/>
  </w:style>
  <w:style w:type="character" w:customStyle="1" w:styleId="Fontepargpadro18">
    <w:name w:val="Fonte parág. padrão18"/>
  </w:style>
  <w:style w:type="character" w:customStyle="1" w:styleId="Fontepargpadro17">
    <w:name w:val="Fonte parág. padrão17"/>
  </w:style>
  <w:style w:type="character" w:customStyle="1" w:styleId="WW8Num5z2">
    <w:name w:val="WW8Num5z2"/>
  </w:style>
  <w:style w:type="character" w:customStyle="1" w:styleId="WW8Num5z3">
    <w:name w:val="WW8Num5z3"/>
  </w:style>
  <w:style w:type="character" w:customStyle="1" w:styleId="WW8Num5z4">
    <w:name w:val="WW8Num5z4"/>
  </w:style>
  <w:style w:type="character" w:customStyle="1" w:styleId="WW8Num5z5">
    <w:name w:val="WW8Num5z5"/>
  </w:style>
  <w:style w:type="character" w:customStyle="1" w:styleId="WW8Num5z6">
    <w:name w:val="WW8Num5z6"/>
  </w:style>
  <w:style w:type="character" w:customStyle="1" w:styleId="WW8Num5z7">
    <w:name w:val="WW8Num5z7"/>
  </w:style>
  <w:style w:type="character" w:customStyle="1" w:styleId="WW8Num5z8">
    <w:name w:val="WW8Num5z8"/>
  </w:style>
  <w:style w:type="character" w:customStyle="1" w:styleId="Fontepargpadro16">
    <w:name w:val="Fonte parág. padrão16"/>
  </w:style>
  <w:style w:type="character" w:customStyle="1" w:styleId="WW8Num6z2">
    <w:name w:val="WW8Num6z2"/>
  </w:style>
  <w:style w:type="character" w:customStyle="1" w:styleId="WW8Num6z3">
    <w:name w:val="WW8Num6z3"/>
  </w:style>
  <w:style w:type="character" w:customStyle="1" w:styleId="WW8Num6z4">
    <w:name w:val="WW8Num6z4"/>
  </w:style>
  <w:style w:type="character" w:customStyle="1" w:styleId="WW8Num6z5">
    <w:name w:val="WW8Num6z5"/>
  </w:style>
  <w:style w:type="character" w:customStyle="1" w:styleId="WW8Num6z6">
    <w:name w:val="WW8Num6z6"/>
  </w:style>
  <w:style w:type="character" w:customStyle="1" w:styleId="WW8Num6z7">
    <w:name w:val="WW8Num6z7"/>
  </w:style>
  <w:style w:type="character" w:customStyle="1" w:styleId="WW8Num6z8">
    <w:name w:val="WW8Num6z8"/>
  </w:style>
  <w:style w:type="character" w:customStyle="1" w:styleId="WW8Num8z0">
    <w:name w:val="WW8Num8z0"/>
    <w:rPr>
      <w:rFonts w:cs="Arial"/>
    </w:rPr>
  </w:style>
  <w:style w:type="character" w:customStyle="1" w:styleId="WW8Num8z2">
    <w:name w:val="WW8Num8z2"/>
  </w:style>
  <w:style w:type="character" w:customStyle="1" w:styleId="WW8Num8z3">
    <w:name w:val="WW8Num8z3"/>
  </w:style>
  <w:style w:type="character" w:customStyle="1" w:styleId="WW8Num8z4">
    <w:name w:val="WW8Num8z4"/>
  </w:style>
  <w:style w:type="character" w:customStyle="1" w:styleId="WW8Num8z5">
    <w:name w:val="WW8Num8z5"/>
  </w:style>
  <w:style w:type="character" w:customStyle="1" w:styleId="WW8Num8z6">
    <w:name w:val="WW8Num8z6"/>
  </w:style>
  <w:style w:type="character" w:customStyle="1" w:styleId="WW8Num8z7">
    <w:name w:val="WW8Num8z7"/>
  </w:style>
  <w:style w:type="character" w:customStyle="1" w:styleId="WW8Num8z8">
    <w:name w:val="WW8Num8z8"/>
  </w:style>
  <w:style w:type="character" w:customStyle="1" w:styleId="WW8Num9z0">
    <w:name w:val="WW8Num9z0"/>
    <w:rPr>
      <w:rFonts w:ascii="Times New Roman" w:hAnsi="Times New Roman" w:cs="Times New Roman"/>
      <w:b/>
      <w:i w:val="0"/>
      <w:sz w:val="20"/>
      <w:szCs w:val="20"/>
    </w:rPr>
  </w:style>
  <w:style w:type="character" w:customStyle="1" w:styleId="WW8Num9z2">
    <w:name w:val="WW8Num9z2"/>
    <w:rPr>
      <w:rFonts w:ascii="Times New Roman" w:hAnsi="Times New Roman" w:cs="Times New Roman"/>
      <w:b/>
      <w:sz w:val="20"/>
      <w:szCs w:val="20"/>
    </w:rPr>
  </w:style>
  <w:style w:type="character" w:customStyle="1" w:styleId="WW8Num9z3">
    <w:name w:val="WW8Num9z3"/>
    <w:rPr>
      <w:b/>
    </w:rPr>
  </w:style>
  <w:style w:type="character" w:customStyle="1" w:styleId="WW8Num9z4">
    <w:name w:val="WW8Num9z4"/>
  </w:style>
  <w:style w:type="character" w:customStyle="1" w:styleId="WW8Num9z5">
    <w:name w:val="WW8Num9z5"/>
  </w:style>
  <w:style w:type="character" w:customStyle="1" w:styleId="WW8Num9z6">
    <w:name w:val="WW8Num9z6"/>
  </w:style>
  <w:style w:type="character" w:customStyle="1" w:styleId="WW8Num9z7">
    <w:name w:val="WW8Num9z7"/>
  </w:style>
  <w:style w:type="character" w:customStyle="1" w:styleId="WW8Num9z8">
    <w:name w:val="WW8Num9z8"/>
  </w:style>
  <w:style w:type="character" w:customStyle="1" w:styleId="WW8Num10z0">
    <w:name w:val="WW8Num10z0"/>
    <w:rPr>
      <w:rFonts w:cs="Arial"/>
      <w:b w:val="0"/>
      <w:bCs w:val="0"/>
    </w:rPr>
  </w:style>
  <w:style w:type="character" w:customStyle="1" w:styleId="WW8Num10z1">
    <w:name w:val="WW8Num10z1"/>
    <w:rPr>
      <w:b/>
      <w:sz w:val="22"/>
      <w:szCs w:val="22"/>
    </w:rPr>
  </w:style>
  <w:style w:type="character" w:customStyle="1" w:styleId="WW8Num10z2">
    <w:name w:val="WW8Num10z2"/>
  </w:style>
  <w:style w:type="character" w:customStyle="1" w:styleId="WW8Num10z3">
    <w:name w:val="WW8Num10z3"/>
  </w:style>
  <w:style w:type="character" w:customStyle="1" w:styleId="WW8Num10z4">
    <w:name w:val="WW8Num10z4"/>
  </w:style>
  <w:style w:type="character" w:customStyle="1" w:styleId="WW8Num10z5">
    <w:name w:val="WW8Num10z5"/>
  </w:style>
  <w:style w:type="character" w:customStyle="1" w:styleId="WW8Num10z6">
    <w:name w:val="WW8Num10z6"/>
  </w:style>
  <w:style w:type="character" w:customStyle="1" w:styleId="WW8Num10z7">
    <w:name w:val="WW8Num10z7"/>
  </w:style>
  <w:style w:type="character" w:customStyle="1" w:styleId="WW8Num10z8">
    <w:name w:val="WW8Num10z8"/>
  </w:style>
  <w:style w:type="character" w:customStyle="1" w:styleId="WW8Num11z0">
    <w:name w:val="WW8Num11z0"/>
    <w:rPr>
      <w:b w:val="0"/>
      <w:bCs w:val="0"/>
    </w:rPr>
  </w:style>
  <w:style w:type="character" w:customStyle="1" w:styleId="WW8Num11z3">
    <w:name w:val="WW8Num11z3"/>
  </w:style>
  <w:style w:type="character" w:customStyle="1" w:styleId="WW8Num11z4">
    <w:name w:val="WW8Num11z4"/>
  </w:style>
  <w:style w:type="character" w:customStyle="1" w:styleId="WW8Num11z5">
    <w:name w:val="WW8Num11z5"/>
  </w:style>
  <w:style w:type="character" w:customStyle="1" w:styleId="WW8Num11z6">
    <w:name w:val="WW8Num11z6"/>
  </w:style>
  <w:style w:type="character" w:customStyle="1" w:styleId="WW8Num11z7">
    <w:name w:val="WW8Num11z7"/>
  </w:style>
  <w:style w:type="character" w:customStyle="1" w:styleId="WW8Num11z8">
    <w:name w:val="WW8Num11z8"/>
  </w:style>
  <w:style w:type="character" w:customStyle="1" w:styleId="WW8Num12z0">
    <w:name w:val="WW8Num12z0"/>
  </w:style>
  <w:style w:type="character" w:customStyle="1" w:styleId="WW8Num12z2">
    <w:name w:val="WW8Num12z2"/>
    <w:rPr>
      <w:b/>
    </w:rPr>
  </w:style>
  <w:style w:type="character" w:customStyle="1" w:styleId="WW8Num12z3">
    <w:name w:val="WW8Num12z3"/>
  </w:style>
  <w:style w:type="character" w:customStyle="1" w:styleId="WW8Num12z4">
    <w:name w:val="WW8Num12z4"/>
  </w:style>
  <w:style w:type="character" w:customStyle="1" w:styleId="WW8Num12z5">
    <w:name w:val="WW8Num12z5"/>
  </w:style>
  <w:style w:type="character" w:customStyle="1" w:styleId="WW8Num12z6">
    <w:name w:val="WW8Num12z6"/>
  </w:style>
  <w:style w:type="character" w:customStyle="1" w:styleId="WW8Num12z7">
    <w:name w:val="WW8Num12z7"/>
  </w:style>
  <w:style w:type="character" w:customStyle="1" w:styleId="WW8Num12z8">
    <w:name w:val="WW8Num12z8"/>
  </w:style>
  <w:style w:type="character" w:customStyle="1" w:styleId="WW8Num13z0">
    <w:name w:val="WW8Num13z0"/>
    <w:rPr>
      <w:rFonts w:cs="Arial"/>
    </w:rPr>
  </w:style>
  <w:style w:type="character" w:customStyle="1" w:styleId="WW8Num13z3">
    <w:name w:val="WW8Num13z3"/>
  </w:style>
  <w:style w:type="character" w:customStyle="1" w:styleId="WW8Num13z4">
    <w:name w:val="WW8Num13z4"/>
  </w:style>
  <w:style w:type="character" w:customStyle="1" w:styleId="WW8Num13z5">
    <w:name w:val="WW8Num13z5"/>
  </w:style>
  <w:style w:type="character" w:customStyle="1" w:styleId="WW8Num13z6">
    <w:name w:val="WW8Num13z6"/>
  </w:style>
  <w:style w:type="character" w:customStyle="1" w:styleId="WW8Num13z7">
    <w:name w:val="WW8Num13z7"/>
  </w:style>
  <w:style w:type="character" w:customStyle="1" w:styleId="WW8Num13z8">
    <w:name w:val="WW8Num13z8"/>
  </w:style>
  <w:style w:type="character" w:customStyle="1" w:styleId="WW8Num11z2">
    <w:name w:val="WW8Num11z2"/>
  </w:style>
  <w:style w:type="character" w:customStyle="1" w:styleId="WW8Num9z1">
    <w:name w:val="WW8Num9z1"/>
  </w:style>
  <w:style w:type="character" w:customStyle="1" w:styleId="WW8Num11z1">
    <w:name w:val="WW8Num11z1"/>
    <w:rPr>
      <w:b/>
    </w:rPr>
  </w:style>
  <w:style w:type="character" w:customStyle="1" w:styleId="WW8Num12z1">
    <w:name w:val="WW8Num12z1"/>
  </w:style>
  <w:style w:type="character" w:customStyle="1" w:styleId="WW8Num13z1">
    <w:name w:val="WW8Num13z1"/>
    <w:rPr>
      <w:lang w:val="x-none"/>
    </w:rPr>
  </w:style>
  <w:style w:type="character" w:customStyle="1" w:styleId="WW8Num13z2">
    <w:name w:val="WW8Num13z2"/>
  </w:style>
  <w:style w:type="character" w:customStyle="1" w:styleId="WW8Num14z0">
    <w:name w:val="WW8Num14z0"/>
  </w:style>
  <w:style w:type="character" w:customStyle="1" w:styleId="WW8Num14z1">
    <w:name w:val="WW8Num14z1"/>
  </w:style>
  <w:style w:type="character" w:customStyle="1" w:styleId="WW8Num14z2">
    <w:name w:val="WW8Num14z2"/>
  </w:style>
  <w:style w:type="character" w:customStyle="1" w:styleId="WW8Num14z3">
    <w:name w:val="WW8Num14z3"/>
  </w:style>
  <w:style w:type="character" w:customStyle="1" w:styleId="WW8Num14z4">
    <w:name w:val="WW8Num14z4"/>
  </w:style>
  <w:style w:type="character" w:customStyle="1" w:styleId="WW8Num14z5">
    <w:name w:val="WW8Num14z5"/>
  </w:style>
  <w:style w:type="character" w:customStyle="1" w:styleId="WW8Num14z6">
    <w:name w:val="WW8Num14z6"/>
  </w:style>
  <w:style w:type="character" w:customStyle="1" w:styleId="WW8Num14z7">
    <w:name w:val="WW8Num14z7"/>
  </w:style>
  <w:style w:type="character" w:customStyle="1" w:styleId="WW8Num14z8">
    <w:name w:val="WW8Num14z8"/>
  </w:style>
  <w:style w:type="character" w:customStyle="1" w:styleId="WW8Num15z0">
    <w:name w:val="WW8Num15z0"/>
  </w:style>
  <w:style w:type="character" w:customStyle="1" w:styleId="WW8Num15z1">
    <w:name w:val="WW8Num15z1"/>
  </w:style>
  <w:style w:type="character" w:customStyle="1" w:styleId="WW8Num15z2">
    <w:name w:val="WW8Num15z2"/>
    <w:rPr>
      <w:b/>
    </w:rPr>
  </w:style>
  <w:style w:type="character" w:customStyle="1" w:styleId="WW8Num15z3">
    <w:name w:val="WW8Num15z3"/>
  </w:style>
  <w:style w:type="character" w:customStyle="1" w:styleId="WW8Num15z4">
    <w:name w:val="WW8Num15z4"/>
  </w:style>
  <w:style w:type="character" w:customStyle="1" w:styleId="WW8Num15z5">
    <w:name w:val="WW8Num15z5"/>
  </w:style>
  <w:style w:type="character" w:customStyle="1" w:styleId="WW8Num15z6">
    <w:name w:val="WW8Num15z6"/>
  </w:style>
  <w:style w:type="character" w:customStyle="1" w:styleId="WW8Num15z7">
    <w:name w:val="WW8Num15z7"/>
  </w:style>
  <w:style w:type="character" w:customStyle="1" w:styleId="WW8Num15z8">
    <w:name w:val="WW8Num15z8"/>
  </w:style>
  <w:style w:type="character" w:customStyle="1" w:styleId="WW8Num16z0">
    <w:name w:val="WW8Num16z0"/>
  </w:style>
  <w:style w:type="character" w:customStyle="1" w:styleId="WW8Num16z1">
    <w:name w:val="WW8Num16z1"/>
  </w:style>
  <w:style w:type="character" w:customStyle="1" w:styleId="WW8Num16z2">
    <w:name w:val="WW8Num16z2"/>
  </w:style>
  <w:style w:type="character" w:customStyle="1" w:styleId="WW8Num16z3">
    <w:name w:val="WW8Num16z3"/>
  </w:style>
  <w:style w:type="character" w:customStyle="1" w:styleId="WW8Num16z4">
    <w:name w:val="WW8Num16z4"/>
  </w:style>
  <w:style w:type="character" w:customStyle="1" w:styleId="WW8Num16z5">
    <w:name w:val="WW8Num16z5"/>
  </w:style>
  <w:style w:type="character" w:customStyle="1" w:styleId="WW8Num16z6">
    <w:name w:val="WW8Num16z6"/>
  </w:style>
  <w:style w:type="character" w:customStyle="1" w:styleId="WW8Num16z7">
    <w:name w:val="WW8Num16z7"/>
  </w:style>
  <w:style w:type="character" w:customStyle="1" w:styleId="WW8Num16z8">
    <w:name w:val="WW8Num16z8"/>
  </w:style>
  <w:style w:type="character" w:customStyle="1" w:styleId="WW8Num17z0">
    <w:name w:val="WW8Num17z0"/>
    <w:rPr>
      <w:rFonts w:ascii="Symbol" w:hAnsi="Symbol" w:cs="Symbol"/>
      <w:color w:val="auto"/>
    </w:rPr>
  </w:style>
  <w:style w:type="character" w:customStyle="1" w:styleId="WW8Num17z1">
    <w:name w:val="WW8Num17z1"/>
    <w:rPr>
      <w:rFonts w:ascii="Courier New" w:hAnsi="Courier New" w:cs="Courier New"/>
    </w:rPr>
  </w:style>
  <w:style w:type="character" w:customStyle="1" w:styleId="WW8Num17z2">
    <w:name w:val="WW8Num17z2"/>
    <w:rPr>
      <w:rFonts w:ascii="Wingdings" w:hAnsi="Wingdings" w:cs="Wingdings"/>
    </w:rPr>
  </w:style>
  <w:style w:type="character" w:customStyle="1" w:styleId="WW8Num17z3">
    <w:name w:val="WW8Num17z3"/>
  </w:style>
  <w:style w:type="character" w:customStyle="1" w:styleId="WW8Num17z4">
    <w:name w:val="WW8Num17z4"/>
  </w:style>
  <w:style w:type="character" w:customStyle="1" w:styleId="WW8Num17z5">
    <w:name w:val="WW8Num17z5"/>
  </w:style>
  <w:style w:type="character" w:customStyle="1" w:styleId="WW8Num17z6">
    <w:name w:val="WW8Num17z6"/>
  </w:style>
  <w:style w:type="character" w:customStyle="1" w:styleId="WW8Num17z7">
    <w:name w:val="WW8Num17z7"/>
  </w:style>
  <w:style w:type="character" w:customStyle="1" w:styleId="WW8Num17z8">
    <w:name w:val="WW8Num17z8"/>
  </w:style>
  <w:style w:type="character" w:customStyle="1" w:styleId="WW8Num18z0">
    <w:name w:val="WW8Num18z0"/>
  </w:style>
  <w:style w:type="character" w:customStyle="1" w:styleId="WW8Num18z1">
    <w:name w:val="WW8Num18z1"/>
  </w:style>
  <w:style w:type="character" w:customStyle="1" w:styleId="WW8Num18z2">
    <w:name w:val="WW8Num18z2"/>
  </w:style>
  <w:style w:type="character" w:customStyle="1" w:styleId="WW8Num18z3">
    <w:name w:val="WW8Num18z3"/>
  </w:style>
  <w:style w:type="character" w:customStyle="1" w:styleId="WW8Num18z4">
    <w:name w:val="WW8Num18z4"/>
  </w:style>
  <w:style w:type="character" w:customStyle="1" w:styleId="WW8Num18z5">
    <w:name w:val="WW8Num18z5"/>
  </w:style>
  <w:style w:type="character" w:customStyle="1" w:styleId="WW8Num18z6">
    <w:name w:val="WW8Num18z6"/>
  </w:style>
  <w:style w:type="character" w:customStyle="1" w:styleId="WW8Num18z7">
    <w:name w:val="WW8Num18z7"/>
  </w:style>
  <w:style w:type="character" w:customStyle="1" w:styleId="WW8Num18z8">
    <w:name w:val="WW8Num18z8"/>
  </w:style>
  <w:style w:type="character" w:customStyle="1" w:styleId="WW8Num19z0">
    <w:name w:val="WW8Num19z0"/>
    <w:rPr>
      <w:rFonts w:ascii="Times New Roman" w:hAnsi="Times New Roman" w:cs="Times New Roman"/>
      <w:b/>
      <w:i w:val="0"/>
      <w:sz w:val="20"/>
      <w:szCs w:val="20"/>
    </w:rPr>
  </w:style>
  <w:style w:type="character" w:customStyle="1" w:styleId="WW8Num19z1">
    <w:name w:val="WW8Num19z1"/>
  </w:style>
  <w:style w:type="character" w:customStyle="1" w:styleId="WW8Num19z2">
    <w:name w:val="WW8Num19z2"/>
    <w:rPr>
      <w:rFonts w:ascii="Times New Roman" w:hAnsi="Times New Roman" w:cs="Times New Roman"/>
      <w:b/>
      <w:sz w:val="20"/>
      <w:szCs w:val="20"/>
    </w:rPr>
  </w:style>
  <w:style w:type="character" w:customStyle="1" w:styleId="WW8Num19z3">
    <w:name w:val="WW8Num19z3"/>
    <w:rPr>
      <w:b/>
    </w:rPr>
  </w:style>
  <w:style w:type="character" w:customStyle="1" w:styleId="WW8Num19z4">
    <w:name w:val="WW8Num19z4"/>
  </w:style>
  <w:style w:type="character" w:customStyle="1" w:styleId="WW8Num19z5">
    <w:name w:val="WW8Num19z5"/>
  </w:style>
  <w:style w:type="character" w:customStyle="1" w:styleId="WW8Num19z6">
    <w:name w:val="WW8Num19z6"/>
  </w:style>
  <w:style w:type="character" w:customStyle="1" w:styleId="WW8Num19z7">
    <w:name w:val="WW8Num19z7"/>
  </w:style>
  <w:style w:type="character" w:customStyle="1" w:styleId="WW8Num19z8">
    <w:name w:val="WW8Num19z8"/>
  </w:style>
  <w:style w:type="character" w:customStyle="1" w:styleId="WW8Num20z0">
    <w:name w:val="WW8Num20z0"/>
  </w:style>
  <w:style w:type="character" w:customStyle="1" w:styleId="WW8Num20z2">
    <w:name w:val="WW8Num20z2"/>
  </w:style>
  <w:style w:type="character" w:customStyle="1" w:styleId="WW8Num20z3">
    <w:name w:val="WW8Num20z3"/>
  </w:style>
  <w:style w:type="character" w:customStyle="1" w:styleId="WW8Num20z4">
    <w:name w:val="WW8Num20z4"/>
  </w:style>
  <w:style w:type="character" w:customStyle="1" w:styleId="WW8Num20z5">
    <w:name w:val="WW8Num20z5"/>
  </w:style>
  <w:style w:type="character" w:customStyle="1" w:styleId="WW8Num20z6">
    <w:name w:val="WW8Num20z6"/>
  </w:style>
  <w:style w:type="character" w:customStyle="1" w:styleId="WW8Num20z7">
    <w:name w:val="WW8Num20z7"/>
  </w:style>
  <w:style w:type="character" w:customStyle="1" w:styleId="WW8Num20z8">
    <w:name w:val="WW8Num20z8"/>
  </w:style>
  <w:style w:type="character" w:customStyle="1" w:styleId="WW8Num21z0">
    <w:name w:val="WW8Num21z0"/>
  </w:style>
  <w:style w:type="character" w:customStyle="1" w:styleId="WW8Num21z2">
    <w:name w:val="WW8Num21z2"/>
  </w:style>
  <w:style w:type="character" w:customStyle="1" w:styleId="WW8Num21z3">
    <w:name w:val="WW8Num21z3"/>
  </w:style>
  <w:style w:type="character" w:customStyle="1" w:styleId="WW8Num21z4">
    <w:name w:val="WW8Num21z4"/>
  </w:style>
  <w:style w:type="character" w:customStyle="1" w:styleId="WW8Num21z5">
    <w:name w:val="WW8Num21z5"/>
  </w:style>
  <w:style w:type="character" w:customStyle="1" w:styleId="WW8Num21z6">
    <w:name w:val="WW8Num21z6"/>
  </w:style>
  <w:style w:type="character" w:customStyle="1" w:styleId="WW8Num21z7">
    <w:name w:val="WW8Num21z7"/>
  </w:style>
  <w:style w:type="character" w:customStyle="1" w:styleId="WW8Num21z8">
    <w:name w:val="WW8Num21z8"/>
  </w:style>
  <w:style w:type="character" w:customStyle="1" w:styleId="WW8Num22z0">
    <w:name w:val="WW8Num22z0"/>
    <w:rPr>
      <w:rFonts w:ascii="Times New Roman" w:hAnsi="Times New Roman" w:cs="Times New Roman"/>
      <w:b/>
      <w:i w:val="0"/>
      <w:sz w:val="20"/>
      <w:szCs w:val="20"/>
    </w:rPr>
  </w:style>
  <w:style w:type="character" w:customStyle="1" w:styleId="WW8Num22z2">
    <w:name w:val="WW8Num22z2"/>
    <w:rPr>
      <w:rFonts w:ascii="Times New Roman" w:hAnsi="Times New Roman" w:cs="Times New Roman"/>
      <w:b/>
      <w:sz w:val="20"/>
      <w:szCs w:val="20"/>
    </w:rPr>
  </w:style>
  <w:style w:type="character" w:customStyle="1" w:styleId="WW8Num22z3">
    <w:name w:val="WW8Num22z3"/>
    <w:rPr>
      <w:b/>
    </w:rPr>
  </w:style>
  <w:style w:type="character" w:customStyle="1" w:styleId="WW8Num22z4">
    <w:name w:val="WW8Num22z4"/>
  </w:style>
  <w:style w:type="character" w:customStyle="1" w:styleId="WW8Num22z5">
    <w:name w:val="WW8Num22z5"/>
  </w:style>
  <w:style w:type="character" w:customStyle="1" w:styleId="WW8Num22z6">
    <w:name w:val="WW8Num22z6"/>
  </w:style>
  <w:style w:type="character" w:customStyle="1" w:styleId="WW8Num22z7">
    <w:name w:val="WW8Num22z7"/>
  </w:style>
  <w:style w:type="character" w:customStyle="1" w:styleId="WW8Num22z8">
    <w:name w:val="WW8Num22z8"/>
  </w:style>
  <w:style w:type="character" w:customStyle="1" w:styleId="WW8Num23z0">
    <w:name w:val="WW8Num23z0"/>
    <w:rPr>
      <w:sz w:val="20"/>
      <w:szCs w:val="20"/>
    </w:rPr>
  </w:style>
  <w:style w:type="character" w:customStyle="1" w:styleId="WW8Num23z2">
    <w:name w:val="WW8Num23z2"/>
  </w:style>
  <w:style w:type="character" w:customStyle="1" w:styleId="WW8Num23z3">
    <w:name w:val="WW8Num23z3"/>
  </w:style>
  <w:style w:type="character" w:customStyle="1" w:styleId="WW8Num23z4">
    <w:name w:val="WW8Num23z4"/>
  </w:style>
  <w:style w:type="character" w:customStyle="1" w:styleId="WW8Num23z5">
    <w:name w:val="WW8Num23z5"/>
  </w:style>
  <w:style w:type="character" w:customStyle="1" w:styleId="WW8Num23z6">
    <w:name w:val="WW8Num23z6"/>
  </w:style>
  <w:style w:type="character" w:customStyle="1" w:styleId="WW8Num23z7">
    <w:name w:val="WW8Num23z7"/>
  </w:style>
  <w:style w:type="character" w:customStyle="1" w:styleId="WW8Num23z8">
    <w:name w:val="WW8Num23z8"/>
  </w:style>
  <w:style w:type="character" w:customStyle="1" w:styleId="WW8Num24z0">
    <w:name w:val="WW8Num24z0"/>
    <w:rPr>
      <w:sz w:val="20"/>
      <w:szCs w:val="20"/>
    </w:rPr>
  </w:style>
  <w:style w:type="character" w:customStyle="1" w:styleId="WW8Num24z2">
    <w:name w:val="WW8Num24z2"/>
  </w:style>
  <w:style w:type="character" w:customStyle="1" w:styleId="WW8Num24z3">
    <w:name w:val="WW8Num24z3"/>
  </w:style>
  <w:style w:type="character" w:customStyle="1" w:styleId="WW8Num24z4">
    <w:name w:val="WW8Num24z4"/>
  </w:style>
  <w:style w:type="character" w:customStyle="1" w:styleId="WW8Num24z5">
    <w:name w:val="WW8Num24z5"/>
  </w:style>
  <w:style w:type="character" w:customStyle="1" w:styleId="WW8Num24z6">
    <w:name w:val="WW8Num24z6"/>
  </w:style>
  <w:style w:type="character" w:customStyle="1" w:styleId="WW8Num24z7">
    <w:name w:val="WW8Num24z7"/>
  </w:style>
  <w:style w:type="character" w:customStyle="1" w:styleId="WW8Num24z8">
    <w:name w:val="WW8Num24z8"/>
  </w:style>
  <w:style w:type="character" w:customStyle="1" w:styleId="WW8Num25z0">
    <w:name w:val="WW8Num25z0"/>
    <w:rPr>
      <w:sz w:val="20"/>
      <w:szCs w:val="20"/>
    </w:rPr>
  </w:style>
  <w:style w:type="character" w:customStyle="1" w:styleId="WW8Num25z2">
    <w:name w:val="WW8Num25z2"/>
  </w:style>
  <w:style w:type="character" w:customStyle="1" w:styleId="WW8Num25z3">
    <w:name w:val="WW8Num25z3"/>
  </w:style>
  <w:style w:type="character" w:customStyle="1" w:styleId="WW8Num25z4">
    <w:name w:val="WW8Num25z4"/>
  </w:style>
  <w:style w:type="character" w:customStyle="1" w:styleId="WW8Num25z5">
    <w:name w:val="WW8Num25z5"/>
  </w:style>
  <w:style w:type="character" w:customStyle="1" w:styleId="WW8Num25z6">
    <w:name w:val="WW8Num25z6"/>
  </w:style>
  <w:style w:type="character" w:customStyle="1" w:styleId="WW8Num25z7">
    <w:name w:val="WW8Num25z7"/>
  </w:style>
  <w:style w:type="character" w:customStyle="1" w:styleId="WW8Num25z8">
    <w:name w:val="WW8Num25z8"/>
  </w:style>
  <w:style w:type="character" w:customStyle="1" w:styleId="WW8Num26z0">
    <w:name w:val="WW8Num26z0"/>
    <w:rPr>
      <w:sz w:val="20"/>
      <w:szCs w:val="20"/>
    </w:rPr>
  </w:style>
  <w:style w:type="character" w:customStyle="1" w:styleId="WW8Num26z3">
    <w:name w:val="WW8Num26z3"/>
  </w:style>
  <w:style w:type="character" w:customStyle="1" w:styleId="WW8Num26z4">
    <w:name w:val="WW8Num26z4"/>
  </w:style>
  <w:style w:type="character" w:customStyle="1" w:styleId="WW8Num26z5">
    <w:name w:val="WW8Num26z5"/>
  </w:style>
  <w:style w:type="character" w:customStyle="1" w:styleId="WW8Num26z6">
    <w:name w:val="WW8Num26z6"/>
  </w:style>
  <w:style w:type="character" w:customStyle="1" w:styleId="WW8Num26z7">
    <w:name w:val="WW8Num26z7"/>
  </w:style>
  <w:style w:type="character" w:customStyle="1" w:styleId="WW8Num26z8">
    <w:name w:val="WW8Num26z8"/>
  </w:style>
  <w:style w:type="character" w:customStyle="1" w:styleId="WW8Num27z0">
    <w:name w:val="WW8Num27z0"/>
    <w:rPr>
      <w:rFonts w:cs="Arial"/>
      <w:sz w:val="20"/>
      <w:szCs w:val="20"/>
    </w:rPr>
  </w:style>
  <w:style w:type="character" w:customStyle="1" w:styleId="WW8Num27z3">
    <w:name w:val="WW8Num27z3"/>
  </w:style>
  <w:style w:type="character" w:customStyle="1" w:styleId="WW8Num27z4">
    <w:name w:val="WW8Num27z4"/>
  </w:style>
  <w:style w:type="character" w:customStyle="1" w:styleId="WW8Num27z5">
    <w:name w:val="WW8Num27z5"/>
  </w:style>
  <w:style w:type="character" w:customStyle="1" w:styleId="WW8Num27z6">
    <w:name w:val="WW8Num27z6"/>
  </w:style>
  <w:style w:type="character" w:customStyle="1" w:styleId="WW8Num27z7">
    <w:name w:val="WW8Num27z7"/>
  </w:style>
  <w:style w:type="character" w:customStyle="1" w:styleId="WW8Num27z8">
    <w:name w:val="WW8Num27z8"/>
  </w:style>
  <w:style w:type="character" w:customStyle="1" w:styleId="WW8Num28z0">
    <w:name w:val="WW8Num28z0"/>
    <w:rPr>
      <w:sz w:val="20"/>
      <w:szCs w:val="20"/>
    </w:rPr>
  </w:style>
  <w:style w:type="character" w:customStyle="1" w:styleId="WW8Num28z2">
    <w:name w:val="WW8Num28z2"/>
  </w:style>
  <w:style w:type="character" w:customStyle="1" w:styleId="WW8Num28z3">
    <w:name w:val="WW8Num28z3"/>
  </w:style>
  <w:style w:type="character" w:customStyle="1" w:styleId="WW8Num28z4">
    <w:name w:val="WW8Num28z4"/>
  </w:style>
  <w:style w:type="character" w:customStyle="1" w:styleId="WW8Num28z5">
    <w:name w:val="WW8Num28z5"/>
  </w:style>
  <w:style w:type="character" w:customStyle="1" w:styleId="WW8Num28z6">
    <w:name w:val="WW8Num28z6"/>
  </w:style>
  <w:style w:type="character" w:customStyle="1" w:styleId="WW8Num28z7">
    <w:name w:val="WW8Num28z7"/>
  </w:style>
  <w:style w:type="character" w:customStyle="1" w:styleId="WW8Num28z8">
    <w:name w:val="WW8Num28z8"/>
  </w:style>
  <w:style w:type="character" w:customStyle="1" w:styleId="WW8Num29z0">
    <w:name w:val="WW8Num29z0"/>
    <w:rPr>
      <w:rFonts w:cs="Arial"/>
      <w:sz w:val="20"/>
      <w:szCs w:val="20"/>
    </w:rPr>
  </w:style>
  <w:style w:type="character" w:customStyle="1" w:styleId="WW8Num29z2">
    <w:name w:val="WW8Num29z2"/>
  </w:style>
  <w:style w:type="character" w:customStyle="1" w:styleId="WW8Num29z3">
    <w:name w:val="WW8Num29z3"/>
  </w:style>
  <w:style w:type="character" w:customStyle="1" w:styleId="WW8Num29z4">
    <w:name w:val="WW8Num29z4"/>
  </w:style>
  <w:style w:type="character" w:customStyle="1" w:styleId="WW8Num29z5">
    <w:name w:val="WW8Num29z5"/>
  </w:style>
  <w:style w:type="character" w:customStyle="1" w:styleId="WW8Num29z6">
    <w:name w:val="WW8Num29z6"/>
  </w:style>
  <w:style w:type="character" w:customStyle="1" w:styleId="WW8Num29z7">
    <w:name w:val="WW8Num29z7"/>
  </w:style>
  <w:style w:type="character" w:customStyle="1" w:styleId="WW8Num29z8">
    <w:name w:val="WW8Num29z8"/>
  </w:style>
  <w:style w:type="character" w:customStyle="1" w:styleId="WW8Num30z0">
    <w:name w:val="WW8Num30z0"/>
    <w:rPr>
      <w:rFonts w:cs="Arial"/>
      <w:sz w:val="20"/>
      <w:szCs w:val="20"/>
    </w:rPr>
  </w:style>
  <w:style w:type="character" w:customStyle="1" w:styleId="WW8Num30z2">
    <w:name w:val="WW8Num30z2"/>
  </w:style>
  <w:style w:type="character" w:customStyle="1" w:styleId="WW8Num30z3">
    <w:name w:val="WW8Num30z3"/>
  </w:style>
  <w:style w:type="character" w:customStyle="1" w:styleId="WW8Num30z4">
    <w:name w:val="WW8Num30z4"/>
  </w:style>
  <w:style w:type="character" w:customStyle="1" w:styleId="WW8Num30z5">
    <w:name w:val="WW8Num30z5"/>
  </w:style>
  <w:style w:type="character" w:customStyle="1" w:styleId="WW8Num30z6">
    <w:name w:val="WW8Num30z6"/>
  </w:style>
  <w:style w:type="character" w:customStyle="1" w:styleId="WW8Num30z7">
    <w:name w:val="WW8Num30z7"/>
  </w:style>
  <w:style w:type="character" w:customStyle="1" w:styleId="WW8Num30z8">
    <w:name w:val="WW8Num30z8"/>
  </w:style>
  <w:style w:type="character" w:customStyle="1" w:styleId="WW8Num31z0">
    <w:name w:val="WW8Num31z0"/>
    <w:rPr>
      <w:sz w:val="20"/>
      <w:szCs w:val="20"/>
    </w:rPr>
  </w:style>
  <w:style w:type="character" w:customStyle="1" w:styleId="WW8Num31z4">
    <w:name w:val="WW8Num31z4"/>
  </w:style>
  <w:style w:type="character" w:customStyle="1" w:styleId="WW8Num31z5">
    <w:name w:val="WW8Num31z5"/>
  </w:style>
  <w:style w:type="character" w:customStyle="1" w:styleId="WW8Num31z6">
    <w:name w:val="WW8Num31z6"/>
  </w:style>
  <w:style w:type="character" w:customStyle="1" w:styleId="WW8Num31z7">
    <w:name w:val="WW8Num31z7"/>
  </w:style>
  <w:style w:type="character" w:customStyle="1" w:styleId="WW8Num31z8">
    <w:name w:val="WW8Num31z8"/>
  </w:style>
  <w:style w:type="character" w:customStyle="1" w:styleId="WW8Num32z0">
    <w:name w:val="WW8Num32z0"/>
    <w:rPr>
      <w:sz w:val="20"/>
      <w:szCs w:val="20"/>
    </w:rPr>
  </w:style>
  <w:style w:type="character" w:customStyle="1" w:styleId="WW8Num32z1">
    <w:name w:val="WW8Num32z1"/>
  </w:style>
  <w:style w:type="character" w:customStyle="1" w:styleId="WW8Num32z2">
    <w:name w:val="WW8Num32z2"/>
  </w:style>
  <w:style w:type="character" w:customStyle="1" w:styleId="WW8Num32z3">
    <w:name w:val="WW8Num32z3"/>
  </w:style>
  <w:style w:type="character" w:customStyle="1" w:styleId="WW8Num32z4">
    <w:name w:val="WW8Num32z4"/>
  </w:style>
  <w:style w:type="character" w:customStyle="1" w:styleId="WW8Num32z5">
    <w:name w:val="WW8Num32z5"/>
  </w:style>
  <w:style w:type="character" w:customStyle="1" w:styleId="WW8Num32z6">
    <w:name w:val="WW8Num32z6"/>
  </w:style>
  <w:style w:type="character" w:customStyle="1" w:styleId="WW8Num32z7">
    <w:name w:val="WW8Num32z7"/>
  </w:style>
  <w:style w:type="character" w:customStyle="1" w:styleId="WW8Num32z8">
    <w:name w:val="WW8Num32z8"/>
  </w:style>
  <w:style w:type="character" w:customStyle="1" w:styleId="WW8Num33z0">
    <w:name w:val="WW8Num33z0"/>
    <w:rPr>
      <w:sz w:val="20"/>
      <w:szCs w:val="20"/>
    </w:rPr>
  </w:style>
  <w:style w:type="character" w:customStyle="1" w:styleId="WW8Num33z2">
    <w:name w:val="WW8Num33z2"/>
  </w:style>
  <w:style w:type="character" w:customStyle="1" w:styleId="WW8Num33z3">
    <w:name w:val="WW8Num33z3"/>
  </w:style>
  <w:style w:type="character" w:customStyle="1" w:styleId="WW8Num33z4">
    <w:name w:val="WW8Num33z4"/>
  </w:style>
  <w:style w:type="character" w:customStyle="1" w:styleId="WW8Num33z5">
    <w:name w:val="WW8Num33z5"/>
  </w:style>
  <w:style w:type="character" w:customStyle="1" w:styleId="WW8Num33z6">
    <w:name w:val="WW8Num33z6"/>
  </w:style>
  <w:style w:type="character" w:customStyle="1" w:styleId="WW8Num33z7">
    <w:name w:val="WW8Num33z7"/>
  </w:style>
  <w:style w:type="character" w:customStyle="1" w:styleId="WW8Num33z8">
    <w:name w:val="WW8Num33z8"/>
  </w:style>
  <w:style w:type="character" w:customStyle="1" w:styleId="WW8Num34z0">
    <w:name w:val="WW8Num34z0"/>
    <w:rPr>
      <w:rFonts w:cs="Arial"/>
    </w:rPr>
  </w:style>
  <w:style w:type="character" w:customStyle="1" w:styleId="WW8Num34z2">
    <w:name w:val="WW8Num34z2"/>
    <w:rPr>
      <w:sz w:val="20"/>
      <w:szCs w:val="20"/>
    </w:rPr>
  </w:style>
  <w:style w:type="character" w:customStyle="1" w:styleId="WW8Num34z3">
    <w:name w:val="WW8Num34z3"/>
  </w:style>
  <w:style w:type="character" w:customStyle="1" w:styleId="WW8Num34z4">
    <w:name w:val="WW8Num34z4"/>
  </w:style>
  <w:style w:type="character" w:customStyle="1" w:styleId="WW8Num34z5">
    <w:name w:val="WW8Num34z5"/>
  </w:style>
  <w:style w:type="character" w:customStyle="1" w:styleId="WW8Num34z6">
    <w:name w:val="WW8Num34z6"/>
  </w:style>
  <w:style w:type="character" w:customStyle="1" w:styleId="WW8Num34z7">
    <w:name w:val="WW8Num34z7"/>
  </w:style>
  <w:style w:type="character" w:customStyle="1" w:styleId="WW8Num34z8">
    <w:name w:val="WW8Num34z8"/>
  </w:style>
  <w:style w:type="character" w:customStyle="1" w:styleId="WW8Num35z0">
    <w:name w:val="WW8Num35z0"/>
    <w:rPr>
      <w:sz w:val="20"/>
      <w:szCs w:val="20"/>
    </w:rPr>
  </w:style>
  <w:style w:type="character" w:customStyle="1" w:styleId="WW8Num35z4">
    <w:name w:val="WW8Num35z4"/>
  </w:style>
  <w:style w:type="character" w:customStyle="1" w:styleId="WW8Num35z5">
    <w:name w:val="WW8Num35z5"/>
  </w:style>
  <w:style w:type="character" w:customStyle="1" w:styleId="WW8Num35z6">
    <w:name w:val="WW8Num35z6"/>
  </w:style>
  <w:style w:type="character" w:customStyle="1" w:styleId="WW8Num35z7">
    <w:name w:val="WW8Num35z7"/>
  </w:style>
  <w:style w:type="character" w:customStyle="1" w:styleId="WW8Num35z8">
    <w:name w:val="WW8Num35z8"/>
  </w:style>
  <w:style w:type="character" w:customStyle="1" w:styleId="WW8Num36z0">
    <w:name w:val="WW8Num36z0"/>
    <w:rPr>
      <w:rFonts w:cs="Arial"/>
      <w:sz w:val="20"/>
      <w:szCs w:val="20"/>
    </w:rPr>
  </w:style>
  <w:style w:type="character" w:customStyle="1" w:styleId="WW8Num36z2">
    <w:name w:val="WW8Num36z2"/>
  </w:style>
  <w:style w:type="character" w:customStyle="1" w:styleId="WW8Num36z3">
    <w:name w:val="WW8Num36z3"/>
  </w:style>
  <w:style w:type="character" w:customStyle="1" w:styleId="WW8Num36z4">
    <w:name w:val="WW8Num36z4"/>
  </w:style>
  <w:style w:type="character" w:customStyle="1" w:styleId="WW8Num36z5">
    <w:name w:val="WW8Num36z5"/>
  </w:style>
  <w:style w:type="character" w:customStyle="1" w:styleId="WW8Num36z6">
    <w:name w:val="WW8Num36z6"/>
  </w:style>
  <w:style w:type="character" w:customStyle="1" w:styleId="WW8Num36z7">
    <w:name w:val="WW8Num36z7"/>
  </w:style>
  <w:style w:type="character" w:customStyle="1" w:styleId="WW8Num36z8">
    <w:name w:val="WW8Num36z8"/>
  </w:style>
  <w:style w:type="character" w:customStyle="1" w:styleId="WW8Num37z0">
    <w:name w:val="WW8Num37z0"/>
    <w:rPr>
      <w:sz w:val="20"/>
      <w:szCs w:val="20"/>
    </w:rPr>
  </w:style>
  <w:style w:type="character" w:customStyle="1" w:styleId="WW8Num37z2">
    <w:name w:val="WW8Num37z2"/>
  </w:style>
  <w:style w:type="character" w:customStyle="1" w:styleId="WW8Num37z3">
    <w:name w:val="WW8Num37z3"/>
  </w:style>
  <w:style w:type="character" w:customStyle="1" w:styleId="WW8Num37z4">
    <w:name w:val="WW8Num37z4"/>
  </w:style>
  <w:style w:type="character" w:customStyle="1" w:styleId="WW8Num37z5">
    <w:name w:val="WW8Num37z5"/>
  </w:style>
  <w:style w:type="character" w:customStyle="1" w:styleId="WW8Num37z6">
    <w:name w:val="WW8Num37z6"/>
  </w:style>
  <w:style w:type="character" w:customStyle="1" w:styleId="WW8Num37z7">
    <w:name w:val="WW8Num37z7"/>
  </w:style>
  <w:style w:type="character" w:customStyle="1" w:styleId="WW8Num37z8">
    <w:name w:val="WW8Num37z8"/>
  </w:style>
  <w:style w:type="character" w:customStyle="1" w:styleId="WW8Num38z0">
    <w:name w:val="WW8Num38z0"/>
    <w:rPr>
      <w:sz w:val="20"/>
      <w:szCs w:val="20"/>
    </w:rPr>
  </w:style>
  <w:style w:type="character" w:customStyle="1" w:styleId="WW8Num38z2">
    <w:name w:val="WW8Num38z2"/>
  </w:style>
  <w:style w:type="character" w:customStyle="1" w:styleId="WW8Num38z3">
    <w:name w:val="WW8Num38z3"/>
  </w:style>
  <w:style w:type="character" w:customStyle="1" w:styleId="WW8Num38z4">
    <w:name w:val="WW8Num38z4"/>
  </w:style>
  <w:style w:type="character" w:customStyle="1" w:styleId="WW8Num38z5">
    <w:name w:val="WW8Num38z5"/>
  </w:style>
  <w:style w:type="character" w:customStyle="1" w:styleId="WW8Num38z6">
    <w:name w:val="WW8Num38z6"/>
  </w:style>
  <w:style w:type="character" w:customStyle="1" w:styleId="WW8Num38z7">
    <w:name w:val="WW8Num38z7"/>
  </w:style>
  <w:style w:type="character" w:customStyle="1" w:styleId="WW8Num38z8">
    <w:name w:val="WW8Num38z8"/>
  </w:style>
  <w:style w:type="character" w:customStyle="1" w:styleId="WW8Num39z0">
    <w:name w:val="WW8Num39z0"/>
    <w:rPr>
      <w:rFonts w:cs="Arial"/>
      <w:sz w:val="20"/>
      <w:szCs w:val="20"/>
    </w:rPr>
  </w:style>
  <w:style w:type="character" w:customStyle="1" w:styleId="WW8Num39z3">
    <w:name w:val="WW8Num39z3"/>
  </w:style>
  <w:style w:type="character" w:customStyle="1" w:styleId="WW8Num39z4">
    <w:name w:val="WW8Num39z4"/>
  </w:style>
  <w:style w:type="character" w:customStyle="1" w:styleId="WW8Num39z5">
    <w:name w:val="WW8Num39z5"/>
  </w:style>
  <w:style w:type="character" w:customStyle="1" w:styleId="WW8Num39z6">
    <w:name w:val="WW8Num39z6"/>
  </w:style>
  <w:style w:type="character" w:customStyle="1" w:styleId="WW8Num39z7">
    <w:name w:val="WW8Num39z7"/>
  </w:style>
  <w:style w:type="character" w:customStyle="1" w:styleId="WW8Num39z8">
    <w:name w:val="WW8Num39z8"/>
  </w:style>
  <w:style w:type="character" w:customStyle="1" w:styleId="WW8Num40z0">
    <w:name w:val="WW8Num40z0"/>
    <w:rPr>
      <w:sz w:val="20"/>
      <w:szCs w:val="20"/>
    </w:rPr>
  </w:style>
  <w:style w:type="character" w:customStyle="1" w:styleId="WW8Num40z2">
    <w:name w:val="WW8Num40z2"/>
  </w:style>
  <w:style w:type="character" w:customStyle="1" w:styleId="WW8Num40z3">
    <w:name w:val="WW8Num40z3"/>
  </w:style>
  <w:style w:type="character" w:customStyle="1" w:styleId="WW8Num40z4">
    <w:name w:val="WW8Num40z4"/>
  </w:style>
  <w:style w:type="character" w:customStyle="1" w:styleId="WW8Num40z5">
    <w:name w:val="WW8Num40z5"/>
  </w:style>
  <w:style w:type="character" w:customStyle="1" w:styleId="WW8Num40z6">
    <w:name w:val="WW8Num40z6"/>
  </w:style>
  <w:style w:type="character" w:customStyle="1" w:styleId="WW8Num40z7">
    <w:name w:val="WW8Num40z7"/>
  </w:style>
  <w:style w:type="character" w:customStyle="1" w:styleId="WW8Num40z8">
    <w:name w:val="WW8Num40z8"/>
  </w:style>
  <w:style w:type="character" w:customStyle="1" w:styleId="WW8Num41z0">
    <w:name w:val="WW8Num41z0"/>
    <w:rPr>
      <w:rFonts w:cs="Arial"/>
      <w:sz w:val="20"/>
      <w:szCs w:val="20"/>
    </w:rPr>
  </w:style>
  <w:style w:type="character" w:customStyle="1" w:styleId="WW8Num41z2">
    <w:name w:val="WW8Num41z2"/>
  </w:style>
  <w:style w:type="character" w:customStyle="1" w:styleId="WW8Num41z3">
    <w:name w:val="WW8Num41z3"/>
  </w:style>
  <w:style w:type="character" w:customStyle="1" w:styleId="WW8Num41z4">
    <w:name w:val="WW8Num41z4"/>
  </w:style>
  <w:style w:type="character" w:customStyle="1" w:styleId="WW8Num41z5">
    <w:name w:val="WW8Num41z5"/>
  </w:style>
  <w:style w:type="character" w:customStyle="1" w:styleId="WW8Num41z6">
    <w:name w:val="WW8Num41z6"/>
  </w:style>
  <w:style w:type="character" w:customStyle="1" w:styleId="WW8Num41z7">
    <w:name w:val="WW8Num41z7"/>
  </w:style>
  <w:style w:type="character" w:customStyle="1" w:styleId="WW8Num41z8">
    <w:name w:val="WW8Num41z8"/>
  </w:style>
  <w:style w:type="character" w:customStyle="1" w:styleId="WW8Num42z0">
    <w:name w:val="WW8Num42z0"/>
    <w:rPr>
      <w:sz w:val="20"/>
      <w:szCs w:val="20"/>
    </w:rPr>
  </w:style>
  <w:style w:type="character" w:customStyle="1" w:styleId="WW8Num42z2">
    <w:name w:val="WW8Num42z2"/>
  </w:style>
  <w:style w:type="character" w:customStyle="1" w:styleId="WW8Num42z3">
    <w:name w:val="WW8Num42z3"/>
  </w:style>
  <w:style w:type="character" w:customStyle="1" w:styleId="WW8Num42z4">
    <w:name w:val="WW8Num42z4"/>
  </w:style>
  <w:style w:type="character" w:customStyle="1" w:styleId="WW8Num42z5">
    <w:name w:val="WW8Num42z5"/>
  </w:style>
  <w:style w:type="character" w:customStyle="1" w:styleId="WW8Num42z6">
    <w:name w:val="WW8Num42z6"/>
  </w:style>
  <w:style w:type="character" w:customStyle="1" w:styleId="WW8Num42z7">
    <w:name w:val="WW8Num42z7"/>
  </w:style>
  <w:style w:type="character" w:customStyle="1" w:styleId="WW8Num42z8">
    <w:name w:val="WW8Num42z8"/>
  </w:style>
  <w:style w:type="character" w:customStyle="1" w:styleId="WW8Num43z0">
    <w:name w:val="WW8Num43z0"/>
    <w:rPr>
      <w:sz w:val="20"/>
      <w:szCs w:val="20"/>
    </w:rPr>
  </w:style>
  <w:style w:type="character" w:customStyle="1" w:styleId="WW8Num43z2">
    <w:name w:val="WW8Num43z2"/>
  </w:style>
  <w:style w:type="character" w:customStyle="1" w:styleId="WW8Num43z3">
    <w:name w:val="WW8Num43z3"/>
  </w:style>
  <w:style w:type="character" w:customStyle="1" w:styleId="WW8Num43z4">
    <w:name w:val="WW8Num43z4"/>
  </w:style>
  <w:style w:type="character" w:customStyle="1" w:styleId="WW8Num43z5">
    <w:name w:val="WW8Num43z5"/>
  </w:style>
  <w:style w:type="character" w:customStyle="1" w:styleId="WW8Num43z6">
    <w:name w:val="WW8Num43z6"/>
  </w:style>
  <w:style w:type="character" w:customStyle="1" w:styleId="WW8Num43z7">
    <w:name w:val="WW8Num43z7"/>
  </w:style>
  <w:style w:type="character" w:customStyle="1" w:styleId="WW8Num43z8">
    <w:name w:val="WW8Num43z8"/>
  </w:style>
  <w:style w:type="character" w:customStyle="1" w:styleId="WW8Num44z0">
    <w:name w:val="WW8Num44z0"/>
    <w:rPr>
      <w:sz w:val="20"/>
      <w:szCs w:val="20"/>
    </w:rPr>
  </w:style>
  <w:style w:type="character" w:customStyle="1" w:styleId="WW8Num44z2">
    <w:name w:val="WW8Num44z2"/>
  </w:style>
  <w:style w:type="character" w:customStyle="1" w:styleId="WW8Num44z3">
    <w:name w:val="WW8Num44z3"/>
  </w:style>
  <w:style w:type="character" w:customStyle="1" w:styleId="WW8Num44z4">
    <w:name w:val="WW8Num44z4"/>
  </w:style>
  <w:style w:type="character" w:customStyle="1" w:styleId="WW8Num44z5">
    <w:name w:val="WW8Num44z5"/>
  </w:style>
  <w:style w:type="character" w:customStyle="1" w:styleId="WW8Num44z6">
    <w:name w:val="WW8Num44z6"/>
  </w:style>
  <w:style w:type="character" w:customStyle="1" w:styleId="WW8Num44z7">
    <w:name w:val="WW8Num44z7"/>
  </w:style>
  <w:style w:type="character" w:customStyle="1" w:styleId="WW8Num44z8">
    <w:name w:val="WW8Num44z8"/>
  </w:style>
  <w:style w:type="character" w:customStyle="1" w:styleId="WW8Num8z1">
    <w:name w:val="WW8Num8z1"/>
  </w:style>
  <w:style w:type="character" w:customStyle="1" w:styleId="WW8Num20z1">
    <w:name w:val="WW8Num20z1"/>
  </w:style>
  <w:style w:type="character" w:customStyle="1" w:styleId="WW8Num21z1">
    <w:name w:val="WW8Num21z1"/>
  </w:style>
  <w:style w:type="character" w:customStyle="1" w:styleId="WW8Num26z2">
    <w:name w:val="WW8Num26z2"/>
  </w:style>
  <w:style w:type="character" w:customStyle="1" w:styleId="WW8Num27z2">
    <w:name w:val="WW8Num27z2"/>
  </w:style>
  <w:style w:type="character" w:customStyle="1" w:styleId="WW8Num31z2">
    <w:name w:val="WW8Num31z2"/>
  </w:style>
  <w:style w:type="character" w:customStyle="1" w:styleId="WW8Num31z3">
    <w:name w:val="WW8Num31z3"/>
  </w:style>
  <w:style w:type="character" w:customStyle="1" w:styleId="WW8Num35z2">
    <w:name w:val="WW8Num35z2"/>
  </w:style>
  <w:style w:type="character" w:customStyle="1" w:styleId="WW8Num35z3">
    <w:name w:val="WW8Num35z3"/>
  </w:style>
  <w:style w:type="character" w:customStyle="1" w:styleId="WW8Num34z1">
    <w:name w:val="WW8Num34z1"/>
  </w:style>
  <w:style w:type="character" w:customStyle="1" w:styleId="WW8Num39z2">
    <w:name w:val="WW8Num39z2"/>
  </w:style>
  <w:style w:type="character" w:customStyle="1" w:styleId="Fontepargpadro15">
    <w:name w:val="Fonte parág. padrão15"/>
  </w:style>
  <w:style w:type="character" w:customStyle="1" w:styleId="Fontepargpadro14">
    <w:name w:val="Fonte parág. padrão14"/>
  </w:style>
  <w:style w:type="character" w:customStyle="1" w:styleId="Fontepargpadro13">
    <w:name w:val="Fonte parág. padrão13"/>
  </w:style>
  <w:style w:type="character" w:customStyle="1" w:styleId="Fontepargpadro12">
    <w:name w:val="Fonte parág. padrão12"/>
  </w:style>
  <w:style w:type="character" w:customStyle="1" w:styleId="Fontepargpadro11">
    <w:name w:val="Fonte parág. padrão11"/>
  </w:style>
  <w:style w:type="character" w:customStyle="1" w:styleId="Fontepargpadro10">
    <w:name w:val="Fonte parág. padrão10"/>
  </w:style>
  <w:style w:type="character" w:customStyle="1" w:styleId="Fontepargpadro9">
    <w:name w:val="Fonte parág. padrão9"/>
  </w:style>
  <w:style w:type="character" w:customStyle="1" w:styleId="Fontepargpadro8">
    <w:name w:val="Fonte parág. padrão8"/>
  </w:style>
  <w:style w:type="character" w:customStyle="1" w:styleId="Fontepargpadro7">
    <w:name w:val="Fonte parág. padrão7"/>
  </w:style>
  <w:style w:type="character" w:customStyle="1" w:styleId="Fontepargpadro6">
    <w:name w:val="Fonte parág. padrão6"/>
  </w:style>
  <w:style w:type="character" w:customStyle="1" w:styleId="Fontepargpadro5">
    <w:name w:val="Fonte parág. padrão5"/>
  </w:style>
  <w:style w:type="character" w:customStyle="1" w:styleId="Fontepargpadro4">
    <w:name w:val="Fonte parág. padrão4"/>
  </w:style>
  <w:style w:type="character" w:customStyle="1" w:styleId="Fontepargpadro3">
    <w:name w:val="Fonte parág. padrão3"/>
  </w:style>
  <w:style w:type="character" w:customStyle="1" w:styleId="Fontepargpadro2">
    <w:name w:val="Fonte parág. padrão2"/>
  </w:style>
  <w:style w:type="character" w:customStyle="1" w:styleId="Fontepargpadro1">
    <w:name w:val="Fonte parág. padrão1"/>
  </w:style>
  <w:style w:type="character" w:styleId="Hyperlink">
    <w:name w:val="Hyperlink"/>
    <w:rPr>
      <w:color w:val="0000FF"/>
      <w:u w:val="single"/>
    </w:rPr>
  </w:style>
  <w:style w:type="character" w:styleId="Nmerodepgina">
    <w:name w:val="page number"/>
    <w:basedOn w:val="Fontepargpadro1"/>
  </w:style>
  <w:style w:type="character" w:styleId="Forte">
    <w:name w:val="Strong"/>
    <w:qFormat/>
    <w:rPr>
      <w:b/>
      <w:bCs/>
    </w:rPr>
  </w:style>
  <w:style w:type="character" w:styleId="HiperlinkVisitado">
    <w:name w:val="FollowedHyperlink"/>
    <w:rPr>
      <w:color w:val="800080"/>
      <w:u w:val="single"/>
    </w:rPr>
  </w:style>
  <w:style w:type="character" w:customStyle="1" w:styleId="RecuodecorpodetextoChar">
    <w:name w:val="Recuo de corpo de texto Char"/>
    <w:rPr>
      <w:rFonts w:ascii="Arial" w:hAnsi="Arial" w:cs="Arial"/>
      <w:color w:val="000000"/>
      <w:sz w:val="24"/>
      <w:szCs w:val="24"/>
    </w:rPr>
  </w:style>
  <w:style w:type="character" w:customStyle="1" w:styleId="Ttulo3Char">
    <w:name w:val="Título 3 Char"/>
    <w:rPr>
      <w:rFonts w:ascii="Arial" w:hAnsi="Arial" w:cs="Arial"/>
      <w:b/>
      <w:bCs/>
      <w:caps/>
      <w:sz w:val="22"/>
      <w:szCs w:val="22"/>
    </w:rPr>
  </w:style>
  <w:style w:type="character" w:customStyle="1" w:styleId="Ttulo2Char">
    <w:name w:val="Título 2 Char"/>
    <w:rPr>
      <w:rFonts w:ascii="Arial" w:hAnsi="Arial" w:cs="Arial"/>
      <w:b/>
      <w:bCs/>
      <w:sz w:val="24"/>
      <w:szCs w:val="24"/>
    </w:rPr>
  </w:style>
  <w:style w:type="character" w:customStyle="1" w:styleId="Ttulo5Char">
    <w:name w:val="Título 5 Char"/>
    <w:rPr>
      <w:b/>
      <w:sz w:val="28"/>
    </w:rPr>
  </w:style>
  <w:style w:type="character" w:customStyle="1" w:styleId="CorpodetextoChar">
    <w:name w:val="Corpo de texto Char"/>
    <w:rPr>
      <w:rFonts w:ascii="Arial" w:hAnsi="Arial" w:cs="Arial"/>
      <w:sz w:val="22"/>
      <w:szCs w:val="22"/>
    </w:rPr>
  </w:style>
  <w:style w:type="character" w:customStyle="1" w:styleId="CabealhoChar">
    <w:name w:val="Cabeçalho Char"/>
  </w:style>
  <w:style w:type="character" w:customStyle="1" w:styleId="apple-style-span">
    <w:name w:val="apple-style-span"/>
  </w:style>
  <w:style w:type="character" w:customStyle="1" w:styleId="Ttulo1Char">
    <w:name w:val="Título 1 Char"/>
    <w:rPr>
      <w:rFonts w:ascii="Arial" w:hAnsi="Arial" w:cs="Arial"/>
      <w:b/>
      <w:bCs/>
      <w:sz w:val="32"/>
      <w:szCs w:val="32"/>
    </w:rPr>
  </w:style>
  <w:style w:type="character" w:customStyle="1" w:styleId="TtuloChar">
    <w:name w:val="Título Char"/>
    <w:rPr>
      <w:b/>
      <w:bCs/>
      <w:sz w:val="28"/>
      <w:szCs w:val="28"/>
    </w:rPr>
  </w:style>
  <w:style w:type="character" w:customStyle="1" w:styleId="Ttulo4Char">
    <w:name w:val="Título 4 Char"/>
    <w:rPr>
      <w:rFonts w:ascii="Arial" w:hAnsi="Arial" w:cs="Arial"/>
      <w:b/>
      <w:bCs/>
      <w:color w:val="000000"/>
      <w:sz w:val="72"/>
      <w:szCs w:val="72"/>
    </w:rPr>
  </w:style>
  <w:style w:type="character" w:customStyle="1" w:styleId="Ttulo6Char">
    <w:name w:val="Título 6 Char"/>
    <w:rPr>
      <w:rFonts w:ascii="Arial" w:hAnsi="Arial" w:cs="Arial"/>
      <w:b/>
      <w:bCs/>
      <w:color w:val="0000FF"/>
    </w:rPr>
  </w:style>
  <w:style w:type="character" w:customStyle="1" w:styleId="SubttuloChar">
    <w:name w:val="Subtítulo Char"/>
    <w:rPr>
      <w:b/>
      <w:bCs/>
      <w:sz w:val="24"/>
      <w:szCs w:val="24"/>
    </w:rPr>
  </w:style>
  <w:style w:type="character" w:customStyle="1" w:styleId="Smbolosdenumerao">
    <w:name w:val="Símbolos de numeração"/>
    <w:rPr>
      <w:sz w:val="20"/>
      <w:szCs w:val="20"/>
    </w:rPr>
  </w:style>
  <w:style w:type="character" w:customStyle="1" w:styleId="Pr-formataoHTMLChar">
    <w:name w:val="Pré-formatação HTML Char"/>
    <w:rPr>
      <w:rFonts w:ascii="Courier New" w:hAnsi="Courier New" w:cs="Courier New"/>
      <w:color w:val="000000"/>
      <w:sz w:val="16"/>
      <w:szCs w:val="16"/>
    </w:rPr>
  </w:style>
  <w:style w:type="paragraph" w:customStyle="1" w:styleId="Ttulo21">
    <w:name w:val="Título21"/>
    <w:basedOn w:val="Ttulo20"/>
    <w:next w:val="Corpodetexto"/>
    <w:rPr>
      <w:sz w:val="56"/>
      <w:szCs w:val="56"/>
    </w:rPr>
  </w:style>
  <w:style w:type="paragraph" w:styleId="Corpodetexto">
    <w:name w:val="Body Text"/>
    <w:basedOn w:val="Normal"/>
    <w:pPr>
      <w:jc w:val="both"/>
    </w:pPr>
    <w:rPr>
      <w:rFonts w:ascii="Arial" w:hAnsi="Arial" w:cs="Arial"/>
      <w:sz w:val="22"/>
      <w:szCs w:val="22"/>
      <w:lang w:val="x-none"/>
    </w:rPr>
  </w:style>
  <w:style w:type="paragraph" w:styleId="Lista">
    <w:name w:val="List"/>
    <w:basedOn w:val="Corpodetexto"/>
    <w:rPr>
      <w:rFonts w:cs="Mangal"/>
    </w:rPr>
  </w:style>
  <w:style w:type="paragraph" w:styleId="Legenda">
    <w:name w:val="caption"/>
    <w:basedOn w:val="Normal"/>
    <w:qFormat/>
    <w:pPr>
      <w:suppressLineNumbers/>
      <w:spacing w:before="120" w:after="120"/>
    </w:pPr>
    <w:rPr>
      <w:rFonts w:cs="Mangal"/>
      <w:i/>
      <w:iCs/>
      <w:sz w:val="24"/>
      <w:szCs w:val="24"/>
    </w:rPr>
  </w:style>
  <w:style w:type="paragraph" w:customStyle="1" w:styleId="ndice">
    <w:name w:val="Índice"/>
    <w:basedOn w:val="Normal"/>
    <w:pPr>
      <w:suppressLineNumbers/>
    </w:pPr>
    <w:rPr>
      <w:rFonts w:cs="Mangal"/>
    </w:rPr>
  </w:style>
  <w:style w:type="paragraph" w:customStyle="1" w:styleId="Ttulo20">
    <w:name w:val="Título20"/>
    <w:basedOn w:val="Normal"/>
    <w:next w:val="Subttulo"/>
    <w:pPr>
      <w:overflowPunct w:val="0"/>
      <w:autoSpaceDE w:val="0"/>
      <w:jc w:val="center"/>
      <w:textAlignment w:val="baseline"/>
    </w:pPr>
    <w:rPr>
      <w:b/>
      <w:bCs/>
      <w:sz w:val="28"/>
      <w:szCs w:val="28"/>
      <w:lang w:val="x-none"/>
    </w:rPr>
  </w:style>
  <w:style w:type="paragraph" w:customStyle="1" w:styleId="Ttulo19">
    <w:name w:val="Título19"/>
    <w:basedOn w:val="Normal"/>
    <w:next w:val="Corpodetexto"/>
    <w:pPr>
      <w:keepNext/>
      <w:spacing w:before="240" w:after="120"/>
    </w:pPr>
    <w:rPr>
      <w:rFonts w:ascii="Arial" w:eastAsia="Microsoft YaHei" w:hAnsi="Arial" w:cs="Mangal"/>
      <w:sz w:val="28"/>
      <w:szCs w:val="28"/>
    </w:rPr>
  </w:style>
  <w:style w:type="paragraph" w:customStyle="1" w:styleId="Legenda16">
    <w:name w:val="Legenda16"/>
    <w:basedOn w:val="Normal"/>
    <w:pPr>
      <w:suppressLineNumbers/>
      <w:spacing w:before="120" w:after="120"/>
    </w:pPr>
    <w:rPr>
      <w:rFonts w:cs="Mangal"/>
      <w:i/>
      <w:iCs/>
      <w:sz w:val="24"/>
      <w:szCs w:val="24"/>
    </w:rPr>
  </w:style>
  <w:style w:type="paragraph" w:customStyle="1" w:styleId="ndiceremissivo">
    <w:name w:val="Índice remissivo"/>
    <w:basedOn w:val="Normal"/>
    <w:pPr>
      <w:suppressLineNumbers/>
    </w:pPr>
    <w:rPr>
      <w:rFonts w:cs="Mangal"/>
    </w:rPr>
  </w:style>
  <w:style w:type="paragraph" w:customStyle="1" w:styleId="Ttulo18">
    <w:name w:val="Título18"/>
    <w:basedOn w:val="Normal"/>
    <w:next w:val="Corpodetexto"/>
    <w:pPr>
      <w:keepNext/>
      <w:spacing w:before="240" w:after="120"/>
    </w:pPr>
    <w:rPr>
      <w:rFonts w:ascii="Arial" w:eastAsia="Microsoft YaHei" w:hAnsi="Arial" w:cs="Mangal"/>
      <w:sz w:val="28"/>
      <w:szCs w:val="28"/>
    </w:rPr>
  </w:style>
  <w:style w:type="paragraph" w:customStyle="1" w:styleId="Legenda15">
    <w:name w:val="Legenda15"/>
    <w:basedOn w:val="Normal"/>
    <w:pPr>
      <w:suppressLineNumbers/>
      <w:spacing w:before="120" w:after="120"/>
    </w:pPr>
    <w:rPr>
      <w:rFonts w:cs="Mangal"/>
      <w:i/>
      <w:iCs/>
      <w:sz w:val="24"/>
      <w:szCs w:val="24"/>
    </w:rPr>
  </w:style>
  <w:style w:type="paragraph" w:customStyle="1" w:styleId="Ttulo17">
    <w:name w:val="Título17"/>
    <w:basedOn w:val="Normal"/>
    <w:next w:val="Corpodetexto"/>
    <w:pPr>
      <w:keepNext/>
      <w:spacing w:before="240" w:after="120"/>
    </w:pPr>
    <w:rPr>
      <w:rFonts w:ascii="Arial" w:eastAsia="Microsoft YaHei" w:hAnsi="Arial" w:cs="Mangal"/>
      <w:sz w:val="28"/>
      <w:szCs w:val="28"/>
    </w:rPr>
  </w:style>
  <w:style w:type="paragraph" w:customStyle="1" w:styleId="Legenda14">
    <w:name w:val="Legenda14"/>
    <w:basedOn w:val="Normal"/>
    <w:pPr>
      <w:suppressLineNumbers/>
      <w:spacing w:before="120" w:after="120"/>
    </w:pPr>
    <w:rPr>
      <w:rFonts w:cs="Mangal"/>
      <w:i/>
      <w:iCs/>
      <w:sz w:val="24"/>
      <w:szCs w:val="24"/>
    </w:rPr>
  </w:style>
  <w:style w:type="paragraph" w:customStyle="1" w:styleId="Ttulo16">
    <w:name w:val="Título16"/>
    <w:basedOn w:val="Normal"/>
    <w:next w:val="Corpodetexto"/>
    <w:pPr>
      <w:keepNext/>
      <w:spacing w:before="240" w:after="120"/>
    </w:pPr>
    <w:rPr>
      <w:rFonts w:ascii="Arial" w:eastAsia="Microsoft YaHei" w:hAnsi="Arial" w:cs="Mangal"/>
      <w:sz w:val="28"/>
      <w:szCs w:val="28"/>
    </w:rPr>
  </w:style>
  <w:style w:type="paragraph" w:customStyle="1" w:styleId="Legenda13">
    <w:name w:val="Legenda13"/>
    <w:basedOn w:val="Normal"/>
    <w:pPr>
      <w:suppressLineNumbers/>
      <w:spacing w:before="120" w:after="120"/>
    </w:pPr>
    <w:rPr>
      <w:rFonts w:cs="Mangal"/>
      <w:i/>
      <w:iCs/>
      <w:sz w:val="24"/>
      <w:szCs w:val="24"/>
    </w:rPr>
  </w:style>
  <w:style w:type="paragraph" w:customStyle="1" w:styleId="Ttulo15">
    <w:name w:val="Título15"/>
    <w:basedOn w:val="Normal"/>
    <w:next w:val="Corpodetexto"/>
    <w:pPr>
      <w:keepNext/>
      <w:spacing w:before="240" w:after="120"/>
    </w:pPr>
    <w:rPr>
      <w:rFonts w:ascii="Arial" w:eastAsia="Microsoft YaHei" w:hAnsi="Arial" w:cs="Mangal"/>
      <w:sz w:val="28"/>
      <w:szCs w:val="28"/>
    </w:rPr>
  </w:style>
  <w:style w:type="paragraph" w:customStyle="1" w:styleId="Legenda12">
    <w:name w:val="Legenda12"/>
    <w:basedOn w:val="Normal"/>
    <w:pPr>
      <w:suppressLineNumbers/>
      <w:spacing w:before="120" w:after="120"/>
    </w:pPr>
    <w:rPr>
      <w:rFonts w:cs="Mangal"/>
      <w:i/>
      <w:iCs/>
      <w:sz w:val="24"/>
      <w:szCs w:val="24"/>
    </w:rPr>
  </w:style>
  <w:style w:type="paragraph" w:customStyle="1" w:styleId="Ttulo14">
    <w:name w:val="Título14"/>
    <w:basedOn w:val="Normal"/>
    <w:next w:val="Corpodetexto"/>
    <w:pPr>
      <w:keepNext/>
      <w:spacing w:before="240" w:after="120"/>
    </w:pPr>
    <w:rPr>
      <w:rFonts w:ascii="Arial" w:eastAsia="Microsoft YaHei" w:hAnsi="Arial" w:cs="Mangal"/>
      <w:sz w:val="28"/>
      <w:szCs w:val="28"/>
    </w:rPr>
  </w:style>
  <w:style w:type="paragraph" w:customStyle="1" w:styleId="Legenda11">
    <w:name w:val="Legenda11"/>
    <w:basedOn w:val="Normal"/>
    <w:pPr>
      <w:suppressLineNumbers/>
      <w:spacing w:before="120" w:after="120"/>
    </w:pPr>
    <w:rPr>
      <w:rFonts w:cs="Mangal"/>
      <w:i/>
      <w:iCs/>
      <w:sz w:val="24"/>
      <w:szCs w:val="24"/>
    </w:rPr>
  </w:style>
  <w:style w:type="paragraph" w:customStyle="1" w:styleId="Ttulo13">
    <w:name w:val="Título13"/>
    <w:basedOn w:val="Normal"/>
    <w:next w:val="Corpodetexto"/>
    <w:pPr>
      <w:keepNext/>
      <w:spacing w:before="240" w:after="120"/>
    </w:pPr>
    <w:rPr>
      <w:rFonts w:ascii="Arial" w:eastAsia="Microsoft YaHei" w:hAnsi="Arial" w:cs="Mangal"/>
      <w:sz w:val="28"/>
      <w:szCs w:val="28"/>
    </w:rPr>
  </w:style>
  <w:style w:type="paragraph" w:customStyle="1" w:styleId="Legenda10">
    <w:name w:val="Legenda10"/>
    <w:basedOn w:val="Normal"/>
    <w:pPr>
      <w:suppressLineNumbers/>
      <w:spacing w:before="120" w:after="120"/>
    </w:pPr>
    <w:rPr>
      <w:rFonts w:cs="Mangal"/>
      <w:i/>
      <w:iCs/>
      <w:sz w:val="24"/>
      <w:szCs w:val="24"/>
    </w:rPr>
  </w:style>
  <w:style w:type="paragraph" w:customStyle="1" w:styleId="Ttulo12">
    <w:name w:val="Título12"/>
    <w:basedOn w:val="Normal"/>
    <w:next w:val="Corpodetexto"/>
    <w:pPr>
      <w:keepNext/>
      <w:spacing w:before="240" w:after="120"/>
    </w:pPr>
    <w:rPr>
      <w:rFonts w:ascii="Arial" w:eastAsia="Microsoft YaHei" w:hAnsi="Arial" w:cs="Mangal"/>
      <w:sz w:val="28"/>
      <w:szCs w:val="28"/>
    </w:rPr>
  </w:style>
  <w:style w:type="paragraph" w:customStyle="1" w:styleId="Ttulo11">
    <w:name w:val="Título11"/>
    <w:basedOn w:val="Normal"/>
    <w:next w:val="Corpodetexto"/>
    <w:pPr>
      <w:keepNext/>
      <w:spacing w:before="240" w:after="120"/>
    </w:pPr>
    <w:rPr>
      <w:rFonts w:ascii="Arial" w:eastAsia="Microsoft YaHei" w:hAnsi="Arial" w:cs="Mangal"/>
      <w:sz w:val="28"/>
      <w:szCs w:val="28"/>
    </w:rPr>
  </w:style>
  <w:style w:type="paragraph" w:customStyle="1" w:styleId="Legenda9">
    <w:name w:val="Legenda9"/>
    <w:basedOn w:val="Normal"/>
    <w:pPr>
      <w:suppressLineNumbers/>
      <w:spacing w:before="120" w:after="120"/>
    </w:pPr>
    <w:rPr>
      <w:rFonts w:cs="Mangal"/>
      <w:i/>
      <w:iCs/>
      <w:sz w:val="24"/>
      <w:szCs w:val="24"/>
    </w:rPr>
  </w:style>
  <w:style w:type="paragraph" w:customStyle="1" w:styleId="Ttulo10">
    <w:name w:val="Título10"/>
    <w:basedOn w:val="Normal"/>
    <w:next w:val="Corpodetexto"/>
    <w:pPr>
      <w:keepNext/>
      <w:spacing w:before="240" w:after="120"/>
    </w:pPr>
    <w:rPr>
      <w:rFonts w:ascii="Arial" w:eastAsia="Microsoft YaHei" w:hAnsi="Arial" w:cs="Mangal"/>
      <w:sz w:val="28"/>
      <w:szCs w:val="28"/>
    </w:rPr>
  </w:style>
  <w:style w:type="paragraph" w:customStyle="1" w:styleId="Legenda8">
    <w:name w:val="Legenda8"/>
    <w:basedOn w:val="Normal"/>
    <w:pPr>
      <w:suppressLineNumbers/>
      <w:spacing w:before="120" w:after="120"/>
    </w:pPr>
    <w:rPr>
      <w:rFonts w:cs="Mangal"/>
      <w:i/>
      <w:iCs/>
      <w:sz w:val="24"/>
      <w:szCs w:val="24"/>
    </w:rPr>
  </w:style>
  <w:style w:type="paragraph" w:customStyle="1" w:styleId="Ttulo90">
    <w:name w:val="Título9"/>
    <w:basedOn w:val="Normal"/>
    <w:next w:val="Corpodetexto"/>
    <w:pPr>
      <w:keepNext/>
      <w:spacing w:before="240" w:after="120"/>
    </w:pPr>
    <w:rPr>
      <w:rFonts w:ascii="Arial" w:eastAsia="Microsoft YaHei" w:hAnsi="Arial" w:cs="Mangal"/>
      <w:sz w:val="28"/>
      <w:szCs w:val="28"/>
    </w:rPr>
  </w:style>
  <w:style w:type="paragraph" w:customStyle="1" w:styleId="Legenda7">
    <w:name w:val="Legenda7"/>
    <w:basedOn w:val="Normal"/>
    <w:pPr>
      <w:suppressLineNumbers/>
      <w:spacing w:before="120" w:after="120"/>
    </w:pPr>
    <w:rPr>
      <w:rFonts w:cs="Mangal"/>
      <w:i/>
      <w:iCs/>
      <w:sz w:val="24"/>
      <w:szCs w:val="24"/>
    </w:rPr>
  </w:style>
  <w:style w:type="paragraph" w:customStyle="1" w:styleId="Ttulo80">
    <w:name w:val="Título8"/>
    <w:basedOn w:val="Normal"/>
    <w:next w:val="Corpodetexto"/>
    <w:pPr>
      <w:keepNext/>
      <w:spacing w:before="240" w:after="120"/>
    </w:pPr>
    <w:rPr>
      <w:rFonts w:ascii="Arial" w:eastAsia="Microsoft YaHei" w:hAnsi="Arial" w:cs="Mangal"/>
      <w:sz w:val="28"/>
      <w:szCs w:val="28"/>
    </w:rPr>
  </w:style>
  <w:style w:type="paragraph" w:customStyle="1" w:styleId="Legenda6">
    <w:name w:val="Legenda6"/>
    <w:basedOn w:val="Normal"/>
    <w:pPr>
      <w:suppressLineNumbers/>
      <w:spacing w:before="120" w:after="120"/>
    </w:pPr>
    <w:rPr>
      <w:rFonts w:cs="Mangal"/>
      <w:i/>
      <w:iCs/>
      <w:sz w:val="24"/>
      <w:szCs w:val="24"/>
    </w:rPr>
  </w:style>
  <w:style w:type="paragraph" w:customStyle="1" w:styleId="Ttulo70">
    <w:name w:val="Título7"/>
    <w:basedOn w:val="Normal"/>
    <w:next w:val="Corpodetexto"/>
    <w:pPr>
      <w:keepNext/>
      <w:spacing w:before="240" w:after="120"/>
    </w:pPr>
    <w:rPr>
      <w:rFonts w:ascii="Arial" w:eastAsia="Microsoft YaHei" w:hAnsi="Arial" w:cs="Mangal"/>
      <w:sz w:val="28"/>
      <w:szCs w:val="28"/>
    </w:rPr>
  </w:style>
  <w:style w:type="paragraph" w:customStyle="1" w:styleId="Legenda5">
    <w:name w:val="Legenda5"/>
    <w:basedOn w:val="Normal"/>
    <w:pPr>
      <w:suppressLineNumbers/>
      <w:spacing w:before="120" w:after="120"/>
    </w:pPr>
    <w:rPr>
      <w:rFonts w:cs="Mangal"/>
      <w:i/>
      <w:iCs/>
      <w:sz w:val="24"/>
      <w:szCs w:val="24"/>
    </w:rPr>
  </w:style>
  <w:style w:type="paragraph" w:customStyle="1" w:styleId="Ttulo60">
    <w:name w:val="Título6"/>
    <w:basedOn w:val="Normal"/>
    <w:next w:val="Corpodetexto"/>
    <w:pPr>
      <w:keepNext/>
      <w:spacing w:before="240" w:after="120"/>
    </w:pPr>
    <w:rPr>
      <w:rFonts w:ascii="Arial" w:eastAsia="Microsoft YaHei" w:hAnsi="Arial" w:cs="Mangal"/>
      <w:sz w:val="28"/>
      <w:szCs w:val="28"/>
    </w:rPr>
  </w:style>
  <w:style w:type="paragraph" w:customStyle="1" w:styleId="Legenda4">
    <w:name w:val="Legenda4"/>
    <w:basedOn w:val="Normal"/>
    <w:pPr>
      <w:suppressLineNumbers/>
      <w:spacing w:before="120" w:after="120"/>
    </w:pPr>
    <w:rPr>
      <w:rFonts w:cs="Mangal"/>
      <w:i/>
      <w:iCs/>
      <w:sz w:val="24"/>
      <w:szCs w:val="24"/>
    </w:rPr>
  </w:style>
  <w:style w:type="paragraph" w:customStyle="1" w:styleId="Ttulo50">
    <w:name w:val="Título5"/>
    <w:basedOn w:val="Normal"/>
    <w:next w:val="Corpodetexto"/>
    <w:pPr>
      <w:keepNext/>
      <w:spacing w:before="240" w:after="120"/>
    </w:pPr>
    <w:rPr>
      <w:rFonts w:ascii="Arial" w:eastAsia="Microsoft YaHei" w:hAnsi="Arial" w:cs="Mangal"/>
      <w:sz w:val="28"/>
      <w:szCs w:val="28"/>
    </w:rPr>
  </w:style>
  <w:style w:type="paragraph" w:customStyle="1" w:styleId="Legenda3">
    <w:name w:val="Legenda3"/>
    <w:basedOn w:val="Normal"/>
    <w:pPr>
      <w:suppressLineNumbers/>
      <w:spacing w:before="120" w:after="120"/>
    </w:pPr>
    <w:rPr>
      <w:rFonts w:cs="Mangal"/>
      <w:i/>
      <w:iCs/>
      <w:sz w:val="24"/>
      <w:szCs w:val="24"/>
    </w:rPr>
  </w:style>
  <w:style w:type="paragraph" w:customStyle="1" w:styleId="Ttulo40">
    <w:name w:val="Título4"/>
    <w:basedOn w:val="Normal"/>
    <w:next w:val="Corpodetexto"/>
    <w:pPr>
      <w:keepNext/>
      <w:spacing w:before="240" w:after="120"/>
    </w:pPr>
    <w:rPr>
      <w:rFonts w:ascii="Arial" w:eastAsia="Microsoft YaHei" w:hAnsi="Arial" w:cs="Mangal"/>
      <w:sz w:val="28"/>
      <w:szCs w:val="28"/>
    </w:rPr>
  </w:style>
  <w:style w:type="paragraph" w:customStyle="1" w:styleId="Legenda2">
    <w:name w:val="Legenda2"/>
    <w:basedOn w:val="Normal"/>
    <w:pPr>
      <w:suppressLineNumbers/>
      <w:spacing w:before="120" w:after="120"/>
    </w:pPr>
    <w:rPr>
      <w:rFonts w:cs="Mangal"/>
      <w:i/>
      <w:iCs/>
      <w:sz w:val="24"/>
      <w:szCs w:val="24"/>
    </w:rPr>
  </w:style>
  <w:style w:type="paragraph" w:customStyle="1" w:styleId="Ttulo30">
    <w:name w:val="Título3"/>
    <w:basedOn w:val="Normal"/>
    <w:next w:val="Corpodetexto"/>
    <w:pPr>
      <w:keepNext/>
      <w:spacing w:before="240" w:after="120"/>
    </w:pPr>
    <w:rPr>
      <w:rFonts w:ascii="Arial" w:eastAsia="Microsoft YaHei" w:hAnsi="Arial" w:cs="Mangal"/>
      <w:sz w:val="28"/>
      <w:szCs w:val="28"/>
    </w:rPr>
  </w:style>
  <w:style w:type="paragraph" w:customStyle="1" w:styleId="Legenda1">
    <w:name w:val="Legenda1"/>
    <w:basedOn w:val="Normal"/>
    <w:pPr>
      <w:suppressLineNumbers/>
      <w:spacing w:before="120" w:after="120"/>
    </w:pPr>
    <w:rPr>
      <w:rFonts w:cs="Mangal"/>
      <w:i/>
      <w:iCs/>
      <w:sz w:val="24"/>
      <w:szCs w:val="24"/>
    </w:rPr>
  </w:style>
  <w:style w:type="paragraph" w:styleId="Cabealho">
    <w:name w:val="header"/>
    <w:basedOn w:val="Normal"/>
    <w:pPr>
      <w:tabs>
        <w:tab w:val="center" w:pos="4419"/>
        <w:tab w:val="right" w:pos="8838"/>
      </w:tabs>
    </w:pPr>
  </w:style>
  <w:style w:type="paragraph" w:styleId="Rodap">
    <w:name w:val="footer"/>
    <w:basedOn w:val="Normal"/>
    <w:pPr>
      <w:tabs>
        <w:tab w:val="center" w:pos="4419"/>
        <w:tab w:val="right" w:pos="8838"/>
      </w:tabs>
    </w:pPr>
  </w:style>
  <w:style w:type="paragraph" w:styleId="Recuodecorpodetexto">
    <w:name w:val="Body Text Indent"/>
    <w:basedOn w:val="Normal"/>
    <w:pPr>
      <w:overflowPunct w:val="0"/>
      <w:autoSpaceDE w:val="0"/>
      <w:spacing w:line="240" w:lineRule="atLeast"/>
      <w:jc w:val="both"/>
      <w:textAlignment w:val="baseline"/>
    </w:pPr>
    <w:rPr>
      <w:rFonts w:ascii="Arial" w:hAnsi="Arial" w:cs="Arial"/>
      <w:color w:val="000000"/>
      <w:sz w:val="24"/>
      <w:szCs w:val="24"/>
      <w:lang w:val="x-none"/>
    </w:rPr>
  </w:style>
  <w:style w:type="paragraph" w:customStyle="1" w:styleId="Corpodetexto32">
    <w:name w:val="Corpo de texto 32"/>
    <w:basedOn w:val="Normal"/>
    <w:pPr>
      <w:jc w:val="both"/>
    </w:pPr>
    <w:rPr>
      <w:rFonts w:ascii="Arial" w:hAnsi="Arial" w:cs="Arial"/>
      <w:color w:val="000000"/>
    </w:rPr>
  </w:style>
  <w:style w:type="paragraph" w:customStyle="1" w:styleId="Recuodecorpodetexto22">
    <w:name w:val="Recuo de corpo de texto 22"/>
    <w:basedOn w:val="Normal"/>
    <w:pPr>
      <w:spacing w:before="120"/>
      <w:ind w:left="993" w:hanging="284"/>
      <w:jc w:val="both"/>
    </w:pPr>
    <w:rPr>
      <w:rFonts w:ascii="Arial" w:hAnsi="Arial" w:cs="Arial"/>
      <w:color w:val="000000"/>
    </w:rPr>
  </w:style>
  <w:style w:type="paragraph" w:customStyle="1" w:styleId="Recuodecorpodetexto32">
    <w:name w:val="Recuo de corpo de texto 32"/>
    <w:basedOn w:val="Normal"/>
    <w:pPr>
      <w:tabs>
        <w:tab w:val="left" w:pos="1701"/>
      </w:tabs>
      <w:ind w:left="284" w:hanging="284"/>
      <w:jc w:val="both"/>
    </w:pPr>
    <w:rPr>
      <w:rFonts w:ascii="Arial" w:hAnsi="Arial" w:cs="Arial"/>
      <w:color w:val="000000"/>
    </w:rPr>
  </w:style>
  <w:style w:type="paragraph" w:styleId="Subttulo">
    <w:name w:val="Subtitle"/>
    <w:basedOn w:val="Normal"/>
    <w:next w:val="Corpodetexto"/>
    <w:qFormat/>
    <w:rPr>
      <w:b/>
      <w:bCs/>
      <w:sz w:val="24"/>
      <w:szCs w:val="24"/>
      <w:lang w:val="x-none"/>
    </w:rPr>
  </w:style>
  <w:style w:type="paragraph" w:customStyle="1" w:styleId="TextosemFormatao1">
    <w:name w:val="Texto sem Formatação1"/>
    <w:basedOn w:val="Normal"/>
    <w:rPr>
      <w:rFonts w:ascii="Courier New" w:hAnsi="Courier New" w:cs="Courier New"/>
    </w:rPr>
  </w:style>
  <w:style w:type="paragraph" w:styleId="NormalWeb">
    <w:name w:val="Normal (Web)"/>
    <w:basedOn w:val="Normal"/>
    <w:pPr>
      <w:spacing w:before="280" w:after="280"/>
      <w:jc w:val="both"/>
    </w:pPr>
    <w:rPr>
      <w:rFonts w:ascii="Arial" w:hAnsi="Arial" w:cs="Arial"/>
      <w:color w:val="7F7F7F"/>
      <w:sz w:val="22"/>
      <w:szCs w:val="22"/>
    </w:rPr>
  </w:style>
  <w:style w:type="paragraph" w:customStyle="1" w:styleId="Corpodetexto21">
    <w:name w:val="Corpo de texto 21"/>
    <w:basedOn w:val="Normal"/>
    <w:pPr>
      <w:jc w:val="both"/>
    </w:pPr>
    <w:rPr>
      <w:rFonts w:ascii="Arial" w:hAnsi="Arial" w:cs="Arial"/>
      <w:b/>
      <w:sz w:val="22"/>
    </w:rPr>
  </w:style>
  <w:style w:type="paragraph" w:styleId="Textodebalo">
    <w:name w:val="Balloon Text"/>
    <w:basedOn w:val="Normal"/>
    <w:rPr>
      <w:rFonts w:ascii="Tahoma" w:hAnsi="Tahoma" w:cs="Tahoma"/>
      <w:sz w:val="16"/>
      <w:szCs w:val="16"/>
    </w:rPr>
  </w:style>
  <w:style w:type="paragraph" w:customStyle="1" w:styleId="Corpodetexto22">
    <w:name w:val="Corpo de texto 22"/>
    <w:basedOn w:val="Normal"/>
    <w:pPr>
      <w:keepLines/>
      <w:ind w:firstLine="709"/>
      <w:jc w:val="both"/>
    </w:pPr>
    <w:rPr>
      <w:sz w:val="24"/>
    </w:rPr>
  </w:style>
  <w:style w:type="paragraph" w:customStyle="1" w:styleId="western">
    <w:name w:val="western"/>
    <w:basedOn w:val="Normal"/>
    <w:pPr>
      <w:spacing w:before="280"/>
      <w:jc w:val="both"/>
    </w:pPr>
    <w:rPr>
      <w:rFonts w:ascii="Arial" w:hAnsi="Arial" w:cs="Arial"/>
      <w:sz w:val="22"/>
      <w:szCs w:val="22"/>
    </w:rPr>
  </w:style>
  <w:style w:type="paragraph" w:customStyle="1" w:styleId="Recuodecorpodetexto31">
    <w:name w:val="Recuo de corpo de texto 31"/>
    <w:basedOn w:val="Normal"/>
    <w:pPr>
      <w:widowControl w:val="0"/>
      <w:tabs>
        <w:tab w:val="left" w:pos="1701"/>
      </w:tabs>
      <w:ind w:left="284" w:hanging="284"/>
      <w:jc w:val="both"/>
    </w:pPr>
    <w:rPr>
      <w:rFonts w:ascii="Arial" w:eastAsia="Arial Unicode MS" w:hAnsi="Arial" w:cs="Arial"/>
      <w:color w:val="000000"/>
      <w:sz w:val="24"/>
    </w:rPr>
  </w:style>
  <w:style w:type="paragraph" w:customStyle="1" w:styleId="txtfeatures">
    <w:name w:val="txtfeatures"/>
    <w:basedOn w:val="Normal"/>
    <w:pPr>
      <w:spacing w:before="280" w:after="280"/>
    </w:pPr>
    <w:rPr>
      <w:rFonts w:eastAsia="MS Mincho"/>
      <w:sz w:val="24"/>
      <w:szCs w:val="24"/>
    </w:rPr>
  </w:style>
  <w:style w:type="paragraph" w:customStyle="1" w:styleId="fst">
    <w:name w:val="fst"/>
    <w:basedOn w:val="Normal"/>
    <w:pPr>
      <w:spacing w:before="280" w:after="280"/>
    </w:pPr>
    <w:rPr>
      <w:rFonts w:eastAsia="MS Mincho"/>
      <w:sz w:val="24"/>
      <w:szCs w:val="24"/>
    </w:rPr>
  </w:style>
  <w:style w:type="paragraph" w:customStyle="1" w:styleId="Recuodecorpodetexto21">
    <w:name w:val="Recuo de corpo de texto 21"/>
    <w:basedOn w:val="Normal"/>
    <w:pPr>
      <w:spacing w:before="120"/>
      <w:ind w:left="993" w:hanging="284"/>
      <w:jc w:val="both"/>
    </w:pPr>
    <w:rPr>
      <w:rFonts w:ascii="Arial" w:hAnsi="Arial" w:cs="Arial"/>
      <w:color w:val="000000"/>
    </w:rPr>
  </w:style>
  <w:style w:type="paragraph" w:customStyle="1" w:styleId="Ttulo1a">
    <w:name w:val="Título1"/>
    <w:basedOn w:val="Normal"/>
    <w:next w:val="Corpodetexto"/>
    <w:pPr>
      <w:keepNext/>
      <w:spacing w:before="240" w:after="120"/>
    </w:pPr>
    <w:rPr>
      <w:rFonts w:ascii="Arial" w:eastAsia="Lucida Sans Unicode" w:hAnsi="Arial" w:cs="Tahoma"/>
      <w:sz w:val="28"/>
      <w:szCs w:val="28"/>
    </w:rPr>
  </w:style>
  <w:style w:type="paragraph" w:styleId="PargrafodaLista">
    <w:name w:val="List Paragraph"/>
    <w:basedOn w:val="Normal"/>
    <w:link w:val="PargrafodaListaChar"/>
    <w:uiPriority w:val="34"/>
    <w:qFormat/>
    <w:pPr>
      <w:spacing w:after="200" w:line="276" w:lineRule="auto"/>
      <w:ind w:left="720"/>
    </w:pPr>
    <w:rPr>
      <w:rFonts w:ascii="Calibri" w:eastAsia="Calibri" w:hAnsi="Calibri" w:cs="Calibri"/>
      <w:sz w:val="22"/>
      <w:szCs w:val="22"/>
    </w:rPr>
  </w:style>
  <w:style w:type="paragraph" w:customStyle="1" w:styleId="Corpodetexto31">
    <w:name w:val="Corpo de texto 31"/>
    <w:basedOn w:val="Normal"/>
    <w:pPr>
      <w:jc w:val="both"/>
    </w:pPr>
    <w:rPr>
      <w:rFonts w:ascii="Arial" w:hAnsi="Arial" w:cs="Arial"/>
      <w:color w:val="000000"/>
    </w:rPr>
  </w:style>
  <w:style w:type="paragraph" w:customStyle="1" w:styleId="EditalAnaltico2">
    <w:name w:val="(Edital) Analítico 2"/>
    <w:basedOn w:val="Normal"/>
    <w:pPr>
      <w:numPr>
        <w:numId w:val="2"/>
      </w:numPr>
      <w:spacing w:after="180" w:line="264" w:lineRule="auto"/>
      <w:jc w:val="both"/>
    </w:pPr>
    <w:rPr>
      <w:sz w:val="24"/>
      <w:szCs w:val="24"/>
    </w:rPr>
  </w:style>
  <w:style w:type="paragraph" w:customStyle="1" w:styleId="EditalAnaltico3">
    <w:name w:val="(Edital) Analítico 3"/>
    <w:basedOn w:val="EditalAnaltico2"/>
  </w:style>
  <w:style w:type="paragraph" w:customStyle="1" w:styleId="AnexoAnaltico1">
    <w:name w:val="(Anexo) Analítico 1"/>
    <w:basedOn w:val="Normal"/>
    <w:next w:val="EditalAnaltico2"/>
    <w:pPr>
      <w:tabs>
        <w:tab w:val="num" w:pos="851"/>
      </w:tabs>
      <w:spacing w:before="360" w:after="240"/>
      <w:ind w:left="851" w:hanging="851"/>
      <w:jc w:val="both"/>
    </w:pPr>
    <w:rPr>
      <w:b/>
      <w:bCs/>
      <w:sz w:val="24"/>
      <w:szCs w:val="24"/>
    </w:rPr>
  </w:style>
  <w:style w:type="paragraph" w:customStyle="1" w:styleId="Recuodecorpodetexto23">
    <w:name w:val="Recuo de corpo de texto 23"/>
    <w:basedOn w:val="Normal"/>
    <w:pPr>
      <w:spacing w:before="120"/>
      <w:ind w:left="993" w:hanging="284"/>
      <w:jc w:val="both"/>
    </w:pPr>
    <w:rPr>
      <w:rFonts w:ascii="Arial" w:hAnsi="Arial" w:cs="Arial"/>
      <w:color w:val="000000"/>
    </w:rPr>
  </w:style>
  <w:style w:type="paragraph" w:customStyle="1" w:styleId="Contedodetabela">
    <w:name w:val="Conteúdo de tabela"/>
    <w:basedOn w:val="Normal"/>
    <w:pPr>
      <w:widowControl w:val="0"/>
      <w:suppressLineNumbers/>
    </w:pPr>
    <w:rPr>
      <w:rFonts w:eastAsia="Lucida Sans Unicode" w:cs="Tahoma"/>
      <w:sz w:val="24"/>
      <w:szCs w:val="24"/>
      <w:lang w:bidi="hi-IN"/>
    </w:rPr>
  </w:style>
  <w:style w:type="paragraph" w:customStyle="1" w:styleId="Corpodetexto23">
    <w:name w:val="Corpo de texto 23"/>
    <w:basedOn w:val="Normal"/>
    <w:pPr>
      <w:keepLines/>
      <w:ind w:firstLine="709"/>
      <w:jc w:val="both"/>
    </w:pPr>
    <w:rPr>
      <w:sz w:val="24"/>
    </w:rPr>
  </w:style>
  <w:style w:type="paragraph" w:customStyle="1" w:styleId="Default">
    <w:name w:val="Default"/>
    <w:pPr>
      <w:suppressAutoHyphens/>
      <w:autoSpaceDE w:val="0"/>
    </w:pPr>
    <w:rPr>
      <w:rFonts w:eastAsia="Calibri"/>
      <w:color w:val="000000"/>
      <w:kern w:val="1"/>
      <w:sz w:val="24"/>
      <w:szCs w:val="24"/>
      <w:lang w:eastAsia="zh-CN"/>
    </w:rPr>
  </w:style>
  <w:style w:type="paragraph" w:customStyle="1" w:styleId="Ttulo22">
    <w:name w:val="Título2"/>
    <w:basedOn w:val="Normal"/>
    <w:next w:val="Corpodetexto"/>
    <w:pPr>
      <w:keepNext/>
      <w:spacing w:before="240" w:after="120"/>
    </w:pPr>
    <w:rPr>
      <w:rFonts w:ascii="Arial" w:eastAsia="Lucida Sans Unicode" w:hAnsi="Arial" w:cs="Tahoma"/>
      <w:sz w:val="28"/>
      <w:szCs w:val="28"/>
    </w:rPr>
  </w:style>
  <w:style w:type="paragraph" w:customStyle="1" w:styleId="Contedodatabela">
    <w:name w:val="Conteúdo da tabela"/>
    <w:basedOn w:val="Normal"/>
    <w:pPr>
      <w:suppressLineNumbers/>
    </w:pPr>
  </w:style>
  <w:style w:type="paragraph" w:customStyle="1" w:styleId="Ttulodatabela">
    <w:name w:val="Título da tabela"/>
    <w:basedOn w:val="Contedodatabela"/>
    <w:pPr>
      <w:jc w:val="center"/>
    </w:pPr>
    <w:rPr>
      <w:b/>
      <w:bCs/>
    </w:rPr>
  </w:style>
  <w:style w:type="paragraph" w:styleId="Pr-formataoHTML">
    <w:name w:val="HTML Preformatted"/>
    <w:basedOn w:val="Normal"/>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val="0"/>
    </w:pPr>
    <w:rPr>
      <w:rFonts w:ascii="Courier New" w:hAnsi="Courier New" w:cs="Courier New"/>
      <w:color w:val="000000"/>
      <w:sz w:val="16"/>
      <w:szCs w:val="16"/>
    </w:rPr>
  </w:style>
  <w:style w:type="paragraph" w:customStyle="1" w:styleId="Contedodamoldura">
    <w:name w:val="Conteúdo da moldura"/>
    <w:basedOn w:val="Corpodetexto"/>
  </w:style>
  <w:style w:type="paragraph" w:customStyle="1" w:styleId="Ttulodetabela">
    <w:name w:val="Título de tabela"/>
    <w:basedOn w:val="Contedodatabela"/>
    <w:pPr>
      <w:jc w:val="center"/>
    </w:pPr>
    <w:rPr>
      <w:b/>
      <w:bCs/>
    </w:rPr>
  </w:style>
  <w:style w:type="paragraph" w:customStyle="1" w:styleId="Contedodoquadro">
    <w:name w:val="Conteúdo do quadro"/>
    <w:basedOn w:val="Normal"/>
  </w:style>
  <w:style w:type="paragraph" w:customStyle="1" w:styleId="NormalArial">
    <w:name w:val="Normal + Arial"/>
    <w:basedOn w:val="Normal"/>
    <w:pPr>
      <w:suppressAutoHyphens w:val="0"/>
      <w:jc w:val="center"/>
    </w:pPr>
    <w:rPr>
      <w:rFonts w:ascii="Arial" w:hAnsi="Arial" w:cs="Arial"/>
      <w:sz w:val="24"/>
      <w:szCs w:val="24"/>
    </w:rPr>
  </w:style>
  <w:style w:type="paragraph" w:customStyle="1" w:styleId="Recuodecorpodetexto33">
    <w:name w:val="Recuo de corpo de texto 33"/>
    <w:basedOn w:val="Normal"/>
    <w:pPr>
      <w:spacing w:after="120"/>
      <w:ind w:left="283"/>
    </w:pPr>
    <w:rPr>
      <w:sz w:val="16"/>
      <w:szCs w:val="16"/>
      <w:lang w:val="x-none"/>
    </w:rPr>
  </w:style>
  <w:style w:type="paragraph" w:customStyle="1" w:styleId="Standard">
    <w:name w:val="Standard"/>
    <w:pPr>
      <w:suppressAutoHyphens/>
      <w:textAlignment w:val="baseline"/>
    </w:pPr>
    <w:rPr>
      <w:kern w:val="1"/>
      <w:lang w:eastAsia="zh-CN"/>
    </w:rPr>
  </w:style>
  <w:style w:type="paragraph" w:customStyle="1" w:styleId="Citaes">
    <w:name w:val="Citações"/>
    <w:basedOn w:val="Normal"/>
    <w:pPr>
      <w:spacing w:after="283"/>
      <w:ind w:left="567" w:right="567"/>
    </w:pPr>
  </w:style>
  <w:style w:type="paragraph" w:styleId="Ttulo">
    <w:name w:val="Title"/>
    <w:aliases w:val="CI Título"/>
    <w:basedOn w:val="Ttulo21"/>
    <w:next w:val="Corpodetexto"/>
    <w:qFormat/>
  </w:style>
  <w:style w:type="character" w:customStyle="1" w:styleId="Ttulo8Char">
    <w:name w:val="Título 8 Char"/>
    <w:link w:val="Ttulo8"/>
    <w:rsid w:val="00AF015C"/>
    <w:rPr>
      <w:rFonts w:ascii="Arial" w:hAnsi="Arial"/>
      <w:b/>
      <w:bCs/>
      <w:kern w:val="1"/>
      <w:sz w:val="22"/>
      <w:szCs w:val="22"/>
      <w:lang w:val="x-none" w:eastAsia="zh-CN"/>
    </w:rPr>
  </w:style>
  <w:style w:type="paragraph" w:styleId="SemEspaamento">
    <w:name w:val="No Spacing"/>
    <w:uiPriority w:val="1"/>
    <w:qFormat/>
    <w:rsid w:val="00FE4423"/>
    <w:pPr>
      <w:suppressAutoHyphens/>
    </w:pPr>
    <w:rPr>
      <w:rFonts w:ascii="Calibri" w:eastAsia="Calibri" w:hAnsi="Calibri"/>
      <w:sz w:val="22"/>
      <w:szCs w:val="22"/>
      <w:lang w:eastAsia="ar-SA"/>
    </w:rPr>
  </w:style>
  <w:style w:type="numbering" w:customStyle="1" w:styleId="PrefPira">
    <w:name w:val="Pref Pira"/>
    <w:uiPriority w:val="99"/>
    <w:rsid w:val="00EF135E"/>
    <w:pPr>
      <w:numPr>
        <w:numId w:val="4"/>
      </w:numPr>
    </w:pPr>
  </w:style>
  <w:style w:type="character" w:styleId="Refdecomentrio">
    <w:name w:val="annotation reference"/>
    <w:unhideWhenUsed/>
    <w:qFormat/>
    <w:rsid w:val="00B01366"/>
    <w:rPr>
      <w:sz w:val="16"/>
      <w:szCs w:val="16"/>
    </w:rPr>
  </w:style>
  <w:style w:type="paragraph" w:styleId="Textodecomentrio">
    <w:name w:val="annotation text"/>
    <w:basedOn w:val="Normal"/>
    <w:link w:val="TextodecomentrioChar"/>
    <w:unhideWhenUsed/>
    <w:qFormat/>
    <w:rsid w:val="00B01366"/>
  </w:style>
  <w:style w:type="character" w:customStyle="1" w:styleId="TextodecomentrioChar">
    <w:name w:val="Texto de comentário Char"/>
    <w:link w:val="Textodecomentrio"/>
    <w:qFormat/>
    <w:rsid w:val="00B01366"/>
    <w:rPr>
      <w:kern w:val="1"/>
      <w:lang w:eastAsia="zh-CN"/>
    </w:rPr>
  </w:style>
  <w:style w:type="paragraph" w:styleId="Assuntodocomentrio">
    <w:name w:val="annotation subject"/>
    <w:basedOn w:val="Textodecomentrio"/>
    <w:next w:val="Textodecomentrio"/>
    <w:link w:val="AssuntodocomentrioChar"/>
    <w:uiPriority w:val="99"/>
    <w:semiHidden/>
    <w:unhideWhenUsed/>
    <w:rsid w:val="00B01366"/>
    <w:rPr>
      <w:b/>
      <w:bCs/>
    </w:rPr>
  </w:style>
  <w:style w:type="character" w:customStyle="1" w:styleId="AssuntodocomentrioChar">
    <w:name w:val="Assunto do comentário Char"/>
    <w:link w:val="Assuntodocomentrio"/>
    <w:uiPriority w:val="99"/>
    <w:semiHidden/>
    <w:rsid w:val="00B01366"/>
    <w:rPr>
      <w:b/>
      <w:bCs/>
      <w:kern w:val="1"/>
      <w:lang w:eastAsia="zh-CN"/>
    </w:rPr>
  </w:style>
  <w:style w:type="paragraph" w:customStyle="1" w:styleId="Nivel01">
    <w:name w:val="Nivel 01"/>
    <w:basedOn w:val="Ttulo1"/>
    <w:next w:val="Normal"/>
    <w:link w:val="Nivel01Char"/>
    <w:qFormat/>
    <w:rsid w:val="00ED126A"/>
    <w:pPr>
      <w:keepLines/>
      <w:numPr>
        <w:numId w:val="9"/>
      </w:numPr>
      <w:tabs>
        <w:tab w:val="left" w:pos="567"/>
      </w:tabs>
      <w:suppressAutoHyphens w:val="0"/>
      <w:spacing w:before="240"/>
      <w:jc w:val="both"/>
    </w:pPr>
    <w:rPr>
      <w:rFonts w:eastAsia="MS Gothic"/>
      <w:kern w:val="0"/>
      <w:sz w:val="20"/>
      <w:szCs w:val="20"/>
      <w:lang w:val="pt-BR" w:eastAsia="pt-BR"/>
    </w:rPr>
  </w:style>
  <w:style w:type="character" w:customStyle="1" w:styleId="Nivel01Char">
    <w:name w:val="Nivel 01 Char"/>
    <w:link w:val="Nivel01"/>
    <w:rsid w:val="00ED126A"/>
    <w:rPr>
      <w:rFonts w:ascii="Arial" w:eastAsia="MS Gothic" w:hAnsi="Arial" w:cs="Arial"/>
      <w:b/>
      <w:bCs/>
    </w:rPr>
  </w:style>
  <w:style w:type="paragraph" w:customStyle="1" w:styleId="Nivel2">
    <w:name w:val="Nivel 2"/>
    <w:basedOn w:val="Normal"/>
    <w:link w:val="Nivel2Char"/>
    <w:qFormat/>
    <w:rsid w:val="00ED126A"/>
    <w:pPr>
      <w:numPr>
        <w:ilvl w:val="1"/>
        <w:numId w:val="9"/>
      </w:numPr>
      <w:suppressAutoHyphens w:val="0"/>
      <w:spacing w:before="120" w:after="120" w:line="276" w:lineRule="auto"/>
      <w:jc w:val="both"/>
    </w:pPr>
    <w:rPr>
      <w:rFonts w:ascii="Arial" w:eastAsia="MS Mincho" w:hAnsi="Arial" w:cs="Arial"/>
      <w:color w:val="000000"/>
      <w:kern w:val="0"/>
      <w:lang w:eastAsia="pt-BR"/>
    </w:rPr>
  </w:style>
  <w:style w:type="paragraph" w:customStyle="1" w:styleId="Nivel3">
    <w:name w:val="Nivel 3"/>
    <w:basedOn w:val="Normal"/>
    <w:link w:val="Nivel3Char"/>
    <w:qFormat/>
    <w:rsid w:val="00ED126A"/>
    <w:pPr>
      <w:numPr>
        <w:ilvl w:val="2"/>
        <w:numId w:val="9"/>
      </w:numPr>
      <w:suppressAutoHyphens w:val="0"/>
      <w:spacing w:before="120" w:after="120" w:line="276" w:lineRule="auto"/>
      <w:jc w:val="both"/>
    </w:pPr>
    <w:rPr>
      <w:rFonts w:ascii="Arial" w:eastAsia="MS Mincho" w:hAnsi="Arial" w:cs="Arial"/>
      <w:color w:val="000000"/>
      <w:kern w:val="0"/>
      <w:lang w:eastAsia="pt-BR"/>
    </w:rPr>
  </w:style>
  <w:style w:type="paragraph" w:customStyle="1" w:styleId="Nivel4">
    <w:name w:val="Nivel 4"/>
    <w:basedOn w:val="Nivel3"/>
    <w:link w:val="Nivel4Char"/>
    <w:qFormat/>
    <w:rsid w:val="00ED126A"/>
    <w:pPr>
      <w:numPr>
        <w:ilvl w:val="3"/>
      </w:numPr>
      <w:tabs>
        <w:tab w:val="num" w:pos="0"/>
      </w:tabs>
      <w:ind w:left="851" w:firstLine="0"/>
    </w:pPr>
    <w:rPr>
      <w:color w:val="auto"/>
    </w:rPr>
  </w:style>
  <w:style w:type="paragraph" w:customStyle="1" w:styleId="Nivel5">
    <w:name w:val="Nivel 5"/>
    <w:basedOn w:val="Nivel4"/>
    <w:qFormat/>
    <w:rsid w:val="00ED126A"/>
    <w:pPr>
      <w:numPr>
        <w:ilvl w:val="4"/>
      </w:numPr>
      <w:tabs>
        <w:tab w:val="num" w:pos="0"/>
      </w:tabs>
      <w:ind w:left="1276" w:firstLine="0"/>
    </w:pPr>
  </w:style>
  <w:style w:type="character" w:customStyle="1" w:styleId="Nivel4Char">
    <w:name w:val="Nivel 4 Char"/>
    <w:link w:val="Nivel4"/>
    <w:rsid w:val="00ED126A"/>
    <w:rPr>
      <w:rFonts w:ascii="Arial" w:eastAsia="MS Mincho" w:hAnsi="Arial" w:cs="Arial"/>
    </w:rPr>
  </w:style>
  <w:style w:type="character" w:customStyle="1" w:styleId="Nivel2Char">
    <w:name w:val="Nivel 2 Char"/>
    <w:link w:val="Nivel2"/>
    <w:locked/>
    <w:rsid w:val="00ED126A"/>
    <w:rPr>
      <w:rFonts w:ascii="Arial" w:eastAsia="MS Mincho" w:hAnsi="Arial" w:cs="Arial"/>
      <w:color w:val="000000"/>
    </w:rPr>
  </w:style>
  <w:style w:type="character" w:customStyle="1" w:styleId="PargrafodaListaChar">
    <w:name w:val="Parágrafo da Lista Char"/>
    <w:link w:val="PargrafodaLista"/>
    <w:uiPriority w:val="34"/>
    <w:rsid w:val="00ED126A"/>
    <w:rPr>
      <w:rFonts w:ascii="Calibri" w:eastAsia="Calibri" w:hAnsi="Calibri" w:cs="Calibri"/>
      <w:kern w:val="1"/>
      <w:sz w:val="22"/>
      <w:szCs w:val="22"/>
      <w:lang w:eastAsia="zh-CN"/>
    </w:rPr>
  </w:style>
  <w:style w:type="character" w:customStyle="1" w:styleId="Nivel3Char">
    <w:name w:val="Nivel 3 Char"/>
    <w:link w:val="Nivel3"/>
    <w:rsid w:val="00ED126A"/>
    <w:rPr>
      <w:rFonts w:ascii="Arial" w:eastAsia="MS Mincho" w:hAnsi="Arial" w:cs="Arial"/>
      <w:color w:val="000000"/>
    </w:rPr>
  </w:style>
  <w:style w:type="character" w:customStyle="1" w:styleId="UnresolvedMention">
    <w:name w:val="Unresolved Mention"/>
    <w:basedOn w:val="Fontepargpadro"/>
    <w:uiPriority w:val="99"/>
    <w:semiHidden/>
    <w:unhideWhenUsed/>
    <w:rsid w:val="007A7A52"/>
    <w:rPr>
      <w:color w:val="605E5C"/>
      <w:shd w:val="clear" w:color="auto" w:fill="E1DFDD"/>
    </w:rPr>
  </w:style>
  <w:style w:type="paragraph" w:customStyle="1" w:styleId="Nvel2-Red">
    <w:name w:val="Nível 2 -Red"/>
    <w:basedOn w:val="Nivel2"/>
    <w:link w:val="Nvel2-RedChar"/>
    <w:qFormat/>
    <w:rsid w:val="00D71AEA"/>
    <w:pPr>
      <w:numPr>
        <w:ilvl w:val="0"/>
        <w:numId w:val="0"/>
      </w:numPr>
      <w:tabs>
        <w:tab w:val="num" w:pos="0"/>
      </w:tabs>
    </w:pPr>
    <w:rPr>
      <w:i/>
      <w:iCs/>
      <w:color w:val="FF0000"/>
    </w:rPr>
  </w:style>
  <w:style w:type="character" w:customStyle="1" w:styleId="Nvel2-RedChar">
    <w:name w:val="Nível 2 -Red Char"/>
    <w:link w:val="Nvel2-Red"/>
    <w:rsid w:val="00D71AEA"/>
    <w:rPr>
      <w:rFonts w:ascii="Arial" w:eastAsia="MS Mincho" w:hAnsi="Arial" w:cs="Arial"/>
      <w:i/>
      <w:iCs/>
      <w:color w:val="FF0000"/>
    </w:rPr>
  </w:style>
  <w:style w:type="paragraph" w:customStyle="1" w:styleId="ou">
    <w:name w:val="ou"/>
    <w:basedOn w:val="PargrafodaLista"/>
    <w:link w:val="ouChar"/>
    <w:qFormat/>
    <w:rsid w:val="00D71AEA"/>
    <w:pPr>
      <w:suppressAutoHyphens w:val="0"/>
      <w:spacing w:before="60" w:after="60" w:line="259" w:lineRule="auto"/>
      <w:ind w:left="0"/>
      <w:jc w:val="center"/>
    </w:pPr>
    <w:rPr>
      <w:rFonts w:ascii="Arial" w:eastAsia="Cambria" w:hAnsi="Arial" w:cs="Arial"/>
      <w:b/>
      <w:bCs/>
      <w:i/>
      <w:iCs/>
      <w:color w:val="FF0000"/>
      <w:kern w:val="0"/>
      <w:sz w:val="24"/>
      <w:szCs w:val="24"/>
      <w:u w:val="single"/>
      <w:lang w:eastAsia="pt-BR"/>
    </w:rPr>
  </w:style>
  <w:style w:type="character" w:customStyle="1" w:styleId="ouChar">
    <w:name w:val="ou Char"/>
    <w:link w:val="ou"/>
    <w:rsid w:val="00D71AEA"/>
    <w:rPr>
      <w:rFonts w:ascii="Arial" w:eastAsia="Cambria" w:hAnsi="Arial" w:cs="Arial"/>
      <w:b/>
      <w:bCs/>
      <w:i/>
      <w:iCs/>
      <w:color w:val="FF0000"/>
      <w:sz w:val="24"/>
      <w:szCs w:val="24"/>
      <w:u w:val="single"/>
    </w:rPr>
  </w:style>
  <w:style w:type="paragraph" w:customStyle="1" w:styleId="textos">
    <w:name w:val="textos"/>
    <w:basedOn w:val="Normal"/>
    <w:rsid w:val="00B2786D"/>
    <w:pPr>
      <w:spacing w:before="280" w:after="280" w:line="271" w:lineRule="atLeast"/>
    </w:pPr>
    <w:rPr>
      <w:rFonts w:ascii="Verdana" w:hAnsi="Verdana" w:cs="Verdana"/>
      <w:color w:val="333333"/>
      <w:kern w:val="0"/>
      <w:sz w:val="19"/>
      <w:szCs w:val="19"/>
      <w:lang w:eastAsia="ar-SA"/>
    </w:rPr>
  </w:style>
  <w:style w:type="paragraph" w:customStyle="1" w:styleId="Pa5">
    <w:name w:val="Pa5"/>
    <w:basedOn w:val="Standard"/>
    <w:next w:val="Standard"/>
    <w:rsid w:val="00E95547"/>
    <w:pPr>
      <w:autoSpaceDE w:val="0"/>
      <w:spacing w:line="141" w:lineRule="atLeast"/>
    </w:pPr>
    <w:rPr>
      <w:rFonts w:ascii="Liberation Serif" w:eastAsia="SimSun" w:hAnsi="Liberation Serif" w:cs="Arial"/>
      <w:sz w:val="24"/>
      <w:szCs w:val="24"/>
      <w:lang w:bidi="hi-IN"/>
    </w:rPr>
  </w:style>
  <w:style w:type="paragraph" w:customStyle="1" w:styleId="Pa4">
    <w:name w:val="Pa4"/>
    <w:basedOn w:val="Standard"/>
    <w:next w:val="Standard"/>
    <w:rsid w:val="00E95547"/>
    <w:pPr>
      <w:autoSpaceDE w:val="0"/>
      <w:spacing w:line="141" w:lineRule="atLeast"/>
    </w:pPr>
    <w:rPr>
      <w:rFonts w:ascii="Liberation Serif" w:eastAsia="SimSun" w:hAnsi="Liberation Serif" w:cs="Arial"/>
      <w:sz w:val="24"/>
      <w:szCs w:val="24"/>
      <w:lang w:bidi="hi-IN"/>
    </w:rPr>
  </w:style>
  <w:style w:type="paragraph" w:customStyle="1" w:styleId="TableContents">
    <w:name w:val="Table Contents"/>
    <w:basedOn w:val="Standard"/>
    <w:rsid w:val="00E95547"/>
    <w:pPr>
      <w:suppressLineNumbers/>
    </w:pPr>
    <w:rPr>
      <w:rFonts w:ascii="Liberation Serif" w:eastAsia="SimSun" w:hAnsi="Liberation Serif" w:cs="Mangal"/>
      <w:sz w:val="24"/>
      <w:szCs w:val="24"/>
      <w:lang w:bidi="hi-IN"/>
    </w:rPr>
  </w:style>
  <w:style w:type="paragraph" w:customStyle="1" w:styleId="Pa6">
    <w:name w:val="Pa6"/>
    <w:basedOn w:val="Standard"/>
    <w:next w:val="Standard"/>
    <w:rsid w:val="00E95547"/>
    <w:pPr>
      <w:autoSpaceDE w:val="0"/>
      <w:spacing w:line="141" w:lineRule="atLeast"/>
    </w:pPr>
    <w:rPr>
      <w:rFonts w:ascii="Liberation Serif" w:eastAsia="SimSun" w:hAnsi="Liberation Serif" w:cs="Arial"/>
      <w:sz w:val="24"/>
      <w:szCs w:val="24"/>
      <w:lang w:bidi="hi-IN"/>
    </w:rPr>
  </w:style>
  <w:style w:type="paragraph" w:customStyle="1" w:styleId="Standarduser">
    <w:name w:val="Standard (user)"/>
    <w:rsid w:val="00E95547"/>
    <w:pPr>
      <w:suppressAutoHyphens/>
      <w:autoSpaceDN w:val="0"/>
      <w:textAlignment w:val="baseline"/>
    </w:pPr>
    <w:rPr>
      <w:rFonts w:ascii="Liberation Serif" w:eastAsia="SimSun, 宋体" w:hAnsi="Liberation Serif" w:cs="Mangal"/>
      <w:kern w:val="3"/>
      <w:sz w:val="24"/>
      <w:szCs w:val="24"/>
      <w:lang w:eastAsia="zh-CN" w:bidi="hi-IN"/>
    </w:rPr>
  </w:style>
  <w:style w:type="paragraph" w:customStyle="1" w:styleId="TableContentsuser">
    <w:name w:val="Table Contents (user)"/>
    <w:basedOn w:val="Standarduser"/>
    <w:rsid w:val="00E95547"/>
    <w:pPr>
      <w:suppressLineNumbers/>
    </w:pPr>
  </w:style>
  <w:style w:type="table" w:styleId="Tabelacomgrade">
    <w:name w:val="Table Grid"/>
    <w:basedOn w:val="Tabelanormal"/>
    <w:uiPriority w:val="39"/>
    <w:rsid w:val="008A1EC4"/>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normal1">
    <w:name w:val="normal1"/>
    <w:qFormat/>
    <w:rsid w:val="00810364"/>
    <w:pPr>
      <w:suppressAutoHyphens/>
    </w:pPr>
    <w:rPr>
      <w:rFonts w:eastAsia="NSimSun" w:cs="Arial Unicode MS"/>
      <w:lang w:val="en-US" w:eastAsia="zh-CN" w:bidi="hi-IN"/>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pt-BR" w:eastAsia="pt-BR"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0" w:unhideWhenUsed="0" w:qFormat="1"/>
    <w:lsdException w:name="heading 4" w:semiHidden="0" w:uiPriority="0" w:unhideWhenUsed="0" w:qFormat="1"/>
    <w:lsdException w:name="heading 5" w:semiHidden="0" w:uiPriority="0" w:unhideWhenUsed="0" w:qFormat="1"/>
    <w:lsdException w:name="heading 6" w:semiHidden="0" w:uiPriority="0" w:unhideWhenUsed="0" w:qFormat="1"/>
    <w:lsdException w:name="heading 7" w:semiHidden="0" w:uiPriority="0" w:unhideWhenUsed="0" w:qFormat="1"/>
    <w:lsdException w:name="heading 8" w:semiHidden="0" w:uiPriority="0" w:unhideWhenUsed="0" w:qFormat="1"/>
    <w:lsdException w:name="heading 9" w:semiHidden="0" w:uiPriority="0"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annotation text" w:uiPriority="0" w:qFormat="1"/>
    <w:lsdException w:name="footer" w:uiPriority="0"/>
    <w:lsdException w:name="caption" w:semiHidden="0" w:uiPriority="35" w:unhideWhenUsed="0" w:qFormat="1"/>
    <w:lsdException w:name="annotation reference" w:uiPriority="0" w:qFormat="1"/>
    <w:lsdException w:name="Title" w:semiHidden="0" w:uiPriority="0" w:unhideWhenUsed="0" w:qFormat="1"/>
    <w:lsdException w:name="Default Paragraph Font" w:uiPriority="1"/>
    <w:lsdException w:name="Body Text" w:uiPriority="0"/>
    <w:lsdException w:name="Body Text Indent" w:uiPriority="0"/>
    <w:lsdException w:name="Subtitle" w:semiHidden="0" w:uiPriority="0" w:unhideWhenUsed="0" w:qFormat="1"/>
    <w:lsdException w:name="Hyperlink" w:uiPriority="0"/>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uppressAutoHyphens/>
    </w:pPr>
    <w:rPr>
      <w:kern w:val="1"/>
      <w:lang w:eastAsia="zh-CN"/>
    </w:rPr>
  </w:style>
  <w:style w:type="paragraph" w:styleId="Ttulo1">
    <w:name w:val="heading 1"/>
    <w:basedOn w:val="Normal"/>
    <w:next w:val="Normal"/>
    <w:qFormat/>
    <w:pPr>
      <w:keepNext/>
      <w:numPr>
        <w:numId w:val="1"/>
      </w:numPr>
      <w:jc w:val="center"/>
      <w:outlineLvl w:val="0"/>
    </w:pPr>
    <w:rPr>
      <w:rFonts w:ascii="Arial" w:hAnsi="Arial" w:cs="Arial"/>
      <w:b/>
      <w:bCs/>
      <w:sz w:val="32"/>
      <w:szCs w:val="32"/>
      <w:lang w:val="x-none"/>
    </w:rPr>
  </w:style>
  <w:style w:type="paragraph" w:styleId="Ttulo2">
    <w:name w:val="heading 2"/>
    <w:basedOn w:val="Normal"/>
    <w:next w:val="Normal"/>
    <w:qFormat/>
    <w:pPr>
      <w:keepNext/>
      <w:numPr>
        <w:ilvl w:val="1"/>
        <w:numId w:val="1"/>
      </w:numPr>
      <w:jc w:val="center"/>
      <w:outlineLvl w:val="1"/>
    </w:pPr>
    <w:rPr>
      <w:rFonts w:ascii="Arial" w:hAnsi="Arial" w:cs="Arial"/>
      <w:b/>
      <w:bCs/>
      <w:sz w:val="24"/>
      <w:szCs w:val="24"/>
      <w:lang w:val="x-none"/>
    </w:rPr>
  </w:style>
  <w:style w:type="paragraph" w:styleId="Ttulo3">
    <w:name w:val="heading 3"/>
    <w:basedOn w:val="Normal"/>
    <w:next w:val="Normal"/>
    <w:qFormat/>
    <w:pPr>
      <w:keepNext/>
      <w:numPr>
        <w:ilvl w:val="2"/>
        <w:numId w:val="1"/>
      </w:numPr>
      <w:jc w:val="center"/>
      <w:outlineLvl w:val="2"/>
    </w:pPr>
    <w:rPr>
      <w:rFonts w:ascii="Arial" w:hAnsi="Arial" w:cs="Arial"/>
      <w:b/>
      <w:bCs/>
      <w:caps/>
      <w:sz w:val="22"/>
      <w:szCs w:val="22"/>
      <w:lang w:val="x-none"/>
    </w:rPr>
  </w:style>
  <w:style w:type="paragraph" w:styleId="Ttulo4">
    <w:name w:val="heading 4"/>
    <w:basedOn w:val="Normal"/>
    <w:next w:val="Normal"/>
    <w:qFormat/>
    <w:pPr>
      <w:keepNext/>
      <w:numPr>
        <w:ilvl w:val="3"/>
        <w:numId w:val="1"/>
      </w:numPr>
      <w:jc w:val="center"/>
      <w:outlineLvl w:val="3"/>
    </w:pPr>
    <w:rPr>
      <w:rFonts w:ascii="Arial" w:hAnsi="Arial" w:cs="Arial"/>
      <w:b/>
      <w:bCs/>
      <w:color w:val="000000"/>
      <w:sz w:val="72"/>
      <w:szCs w:val="72"/>
      <w:lang w:val="x-none"/>
    </w:rPr>
  </w:style>
  <w:style w:type="paragraph" w:styleId="Ttulo5">
    <w:name w:val="heading 5"/>
    <w:basedOn w:val="Normal"/>
    <w:next w:val="Normal"/>
    <w:qFormat/>
    <w:pPr>
      <w:keepNext/>
      <w:keepLines/>
      <w:numPr>
        <w:ilvl w:val="4"/>
        <w:numId w:val="1"/>
      </w:numPr>
      <w:jc w:val="center"/>
      <w:outlineLvl w:val="4"/>
    </w:pPr>
    <w:rPr>
      <w:b/>
      <w:sz w:val="28"/>
      <w:lang w:val="x-none"/>
    </w:rPr>
  </w:style>
  <w:style w:type="paragraph" w:styleId="Ttulo6">
    <w:name w:val="heading 6"/>
    <w:basedOn w:val="Normal"/>
    <w:next w:val="Normal"/>
    <w:qFormat/>
    <w:pPr>
      <w:keepNext/>
      <w:numPr>
        <w:ilvl w:val="5"/>
        <w:numId w:val="1"/>
      </w:numPr>
      <w:jc w:val="center"/>
      <w:outlineLvl w:val="5"/>
    </w:pPr>
    <w:rPr>
      <w:rFonts w:ascii="Arial" w:hAnsi="Arial" w:cs="Arial"/>
      <w:b/>
      <w:bCs/>
      <w:color w:val="0000FF"/>
      <w:lang w:val="x-none"/>
    </w:rPr>
  </w:style>
  <w:style w:type="paragraph" w:styleId="Ttulo7">
    <w:name w:val="heading 7"/>
    <w:basedOn w:val="Normal"/>
    <w:next w:val="Normal"/>
    <w:qFormat/>
    <w:pPr>
      <w:keepNext/>
      <w:numPr>
        <w:ilvl w:val="6"/>
        <w:numId w:val="1"/>
      </w:numPr>
      <w:ind w:left="561" w:firstLine="0"/>
      <w:jc w:val="both"/>
      <w:outlineLvl w:val="6"/>
    </w:pPr>
    <w:rPr>
      <w:rFonts w:ascii="Arial" w:hAnsi="Arial" w:cs="Arial"/>
      <w:b/>
      <w:bCs/>
      <w:sz w:val="22"/>
      <w:szCs w:val="22"/>
    </w:rPr>
  </w:style>
  <w:style w:type="paragraph" w:styleId="Ttulo8">
    <w:name w:val="heading 8"/>
    <w:basedOn w:val="Normal"/>
    <w:next w:val="Normal"/>
    <w:link w:val="Ttulo8Char"/>
    <w:qFormat/>
    <w:pPr>
      <w:keepNext/>
      <w:numPr>
        <w:ilvl w:val="7"/>
        <w:numId w:val="1"/>
      </w:numPr>
      <w:ind w:left="0" w:firstLine="561"/>
      <w:jc w:val="both"/>
      <w:outlineLvl w:val="7"/>
    </w:pPr>
    <w:rPr>
      <w:rFonts w:ascii="Arial" w:hAnsi="Arial"/>
      <w:b/>
      <w:bCs/>
      <w:sz w:val="22"/>
      <w:szCs w:val="22"/>
      <w:lang w:val="x-none"/>
    </w:rPr>
  </w:style>
  <w:style w:type="paragraph" w:styleId="Ttulo9">
    <w:name w:val="heading 9"/>
    <w:basedOn w:val="Normal"/>
    <w:next w:val="Normal"/>
    <w:qFormat/>
    <w:pPr>
      <w:keepNext/>
      <w:numPr>
        <w:ilvl w:val="8"/>
        <w:numId w:val="1"/>
      </w:numPr>
      <w:ind w:left="0" w:firstLine="561"/>
      <w:jc w:val="both"/>
      <w:outlineLvl w:val="8"/>
    </w:pPr>
    <w:rPr>
      <w:rFonts w:ascii="Arial" w:hAnsi="Arial" w:cs="Arial"/>
      <w:b/>
      <w:bCs/>
      <w:i/>
      <w:iCs/>
      <w:caps/>
      <w:sz w:val="22"/>
      <w:szCs w:val="22"/>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WW8Num1z0">
    <w:name w:val="WW8Num1z0"/>
    <w:rPr>
      <w:rFonts w:ascii="Arial" w:hAnsi="Arial" w:cs="Arial"/>
      <w:sz w:val="20"/>
      <w:szCs w:val="20"/>
    </w:rPr>
  </w:style>
  <w:style w:type="character" w:customStyle="1" w:styleId="WW8Num1z1">
    <w:name w:val="WW8Num1z1"/>
  </w:style>
  <w:style w:type="character" w:customStyle="1" w:styleId="WW8Num1z2">
    <w:name w:val="WW8Num1z2"/>
  </w:style>
  <w:style w:type="character" w:customStyle="1" w:styleId="WW8Num1z3">
    <w:name w:val="WW8Num1z3"/>
  </w:style>
  <w:style w:type="character" w:customStyle="1" w:styleId="WW8Num1z4">
    <w:name w:val="WW8Num1z4"/>
  </w:style>
  <w:style w:type="character" w:customStyle="1" w:styleId="WW8Num1z5">
    <w:name w:val="WW8Num1z5"/>
  </w:style>
  <w:style w:type="character" w:customStyle="1" w:styleId="WW8Num1z6">
    <w:name w:val="WW8Num1z6"/>
  </w:style>
  <w:style w:type="character" w:customStyle="1" w:styleId="WW8Num1z7">
    <w:name w:val="WW8Num1z7"/>
  </w:style>
  <w:style w:type="character" w:customStyle="1" w:styleId="WW8Num1z8">
    <w:name w:val="WW8Num1z8"/>
  </w:style>
  <w:style w:type="character" w:customStyle="1" w:styleId="WW8Num2z0">
    <w:name w:val="WW8Num2z0"/>
    <w:rPr>
      <w:rFonts w:ascii="Arial" w:hAnsi="Arial" w:cs="Arial"/>
      <w:i/>
      <w:sz w:val="20"/>
      <w:szCs w:val="20"/>
    </w:rPr>
  </w:style>
  <w:style w:type="character" w:customStyle="1" w:styleId="WW8Num2z1">
    <w:name w:val="WW8Num2z1"/>
    <w:rPr>
      <w:rFonts w:ascii="Arial" w:hAnsi="Arial" w:cs="Arial"/>
      <w:color w:val="000000"/>
    </w:rPr>
  </w:style>
  <w:style w:type="character" w:customStyle="1" w:styleId="WW8Num2z2">
    <w:name w:val="WW8Num2z2"/>
    <w:rPr>
      <w:rFonts w:cs="Arial"/>
      <w:b/>
    </w:rPr>
  </w:style>
  <w:style w:type="character" w:customStyle="1" w:styleId="WW8Num2z3">
    <w:name w:val="WW8Num2z3"/>
  </w:style>
  <w:style w:type="character" w:customStyle="1" w:styleId="WW8Num2z4">
    <w:name w:val="WW8Num2z4"/>
  </w:style>
  <w:style w:type="character" w:customStyle="1" w:styleId="WW8Num2z5">
    <w:name w:val="WW8Num2z5"/>
  </w:style>
  <w:style w:type="character" w:customStyle="1" w:styleId="WW8Num2z6">
    <w:name w:val="WW8Num2z6"/>
  </w:style>
  <w:style w:type="character" w:customStyle="1" w:styleId="WW8Num2z7">
    <w:name w:val="WW8Num2z7"/>
  </w:style>
  <w:style w:type="character" w:customStyle="1" w:styleId="WW8Num2z8">
    <w:name w:val="WW8Num2z8"/>
  </w:style>
  <w:style w:type="character" w:customStyle="1" w:styleId="WW8Num3z0">
    <w:name w:val="WW8Num3z0"/>
    <w:rPr>
      <w:rFonts w:ascii="Times New Roman" w:hAnsi="Times New Roman" w:cs="Times New Roman"/>
      <w:b/>
      <w:sz w:val="20"/>
      <w:szCs w:val="20"/>
    </w:rPr>
  </w:style>
  <w:style w:type="character" w:customStyle="1" w:styleId="WW8Num3z1">
    <w:name w:val="WW8Num3z1"/>
    <w:rPr>
      <w:rFonts w:ascii="Arial" w:hAnsi="Arial" w:cs="Arial"/>
    </w:rPr>
  </w:style>
  <w:style w:type="character" w:customStyle="1" w:styleId="WW8Num3z2">
    <w:name w:val="WW8Num3z2"/>
    <w:rPr>
      <w:rFonts w:ascii="Arial" w:hAnsi="Arial" w:cs="Arial"/>
      <w:b/>
      <w:sz w:val="20"/>
      <w:szCs w:val="20"/>
    </w:rPr>
  </w:style>
  <w:style w:type="character" w:customStyle="1" w:styleId="WW8Num3z3">
    <w:name w:val="WW8Num3z3"/>
  </w:style>
  <w:style w:type="character" w:customStyle="1" w:styleId="WW8Num3z4">
    <w:name w:val="WW8Num3z4"/>
  </w:style>
  <w:style w:type="character" w:customStyle="1" w:styleId="WW8Num3z5">
    <w:name w:val="WW8Num3z5"/>
  </w:style>
  <w:style w:type="character" w:customStyle="1" w:styleId="WW8Num3z6">
    <w:name w:val="WW8Num3z6"/>
  </w:style>
  <w:style w:type="character" w:customStyle="1" w:styleId="WW8Num3z7">
    <w:name w:val="WW8Num3z7"/>
  </w:style>
  <w:style w:type="character" w:customStyle="1" w:styleId="WW8Num3z8">
    <w:name w:val="WW8Num3z8"/>
  </w:style>
  <w:style w:type="character" w:customStyle="1" w:styleId="WW8Num4z0">
    <w:name w:val="WW8Num4z0"/>
    <w:rPr>
      <w:rFonts w:ascii="Times New Roman" w:hAnsi="Times New Roman" w:cs="Times New Roman"/>
      <w:b/>
      <w:i w:val="0"/>
      <w:sz w:val="20"/>
      <w:szCs w:val="20"/>
    </w:rPr>
  </w:style>
  <w:style w:type="character" w:customStyle="1" w:styleId="WW8Num4z1">
    <w:name w:val="WW8Num4z1"/>
  </w:style>
  <w:style w:type="character" w:customStyle="1" w:styleId="WW8Num4z2">
    <w:name w:val="WW8Num4z2"/>
    <w:rPr>
      <w:rFonts w:ascii="Times New Roman" w:hAnsi="Times New Roman" w:cs="Times New Roman"/>
      <w:b/>
      <w:sz w:val="20"/>
      <w:szCs w:val="20"/>
    </w:rPr>
  </w:style>
  <w:style w:type="character" w:customStyle="1" w:styleId="WW8Num4z3">
    <w:name w:val="WW8Num4z3"/>
    <w:rPr>
      <w:b/>
    </w:rPr>
  </w:style>
  <w:style w:type="character" w:customStyle="1" w:styleId="WW8Num4z4">
    <w:name w:val="WW8Num4z4"/>
  </w:style>
  <w:style w:type="character" w:customStyle="1" w:styleId="WW8Num4z5">
    <w:name w:val="WW8Num4z5"/>
  </w:style>
  <w:style w:type="character" w:customStyle="1" w:styleId="WW8Num4z6">
    <w:name w:val="WW8Num4z6"/>
  </w:style>
  <w:style w:type="character" w:customStyle="1" w:styleId="WW8Num4z7">
    <w:name w:val="WW8Num4z7"/>
  </w:style>
  <w:style w:type="character" w:customStyle="1" w:styleId="WW8Num4z8">
    <w:name w:val="WW8Num4z8"/>
  </w:style>
  <w:style w:type="character" w:customStyle="1" w:styleId="Fontepargpadro19">
    <w:name w:val="Fonte parág. padrão19"/>
  </w:style>
  <w:style w:type="character" w:customStyle="1" w:styleId="WW8Num5z0">
    <w:name w:val="WW8Num5z0"/>
    <w:rPr>
      <w:rFonts w:ascii="Symbol" w:hAnsi="Symbol" w:cs="Symbol"/>
    </w:rPr>
  </w:style>
  <w:style w:type="character" w:customStyle="1" w:styleId="WW8Num5z1">
    <w:name w:val="WW8Num5z1"/>
    <w:rPr>
      <w:rFonts w:ascii="OpenSymbol" w:hAnsi="OpenSymbol" w:cs="Arial"/>
      <w:color w:val="000000"/>
    </w:rPr>
  </w:style>
  <w:style w:type="character" w:customStyle="1" w:styleId="WW8Num6z0">
    <w:name w:val="WW8Num6z0"/>
    <w:rPr>
      <w:rFonts w:ascii="Symbol" w:hAnsi="Symbol" w:cs="OpenSymbol"/>
    </w:rPr>
  </w:style>
  <w:style w:type="character" w:customStyle="1" w:styleId="WW8Num6z1">
    <w:name w:val="WW8Num6z1"/>
    <w:rPr>
      <w:rFonts w:ascii="OpenSymbol" w:hAnsi="OpenSymbol" w:cs="OpenSymbol"/>
    </w:rPr>
  </w:style>
  <w:style w:type="character" w:customStyle="1" w:styleId="WW8Num7z0">
    <w:name w:val="WW8Num7z0"/>
    <w:rPr>
      <w:rFonts w:hint="default"/>
    </w:rPr>
  </w:style>
  <w:style w:type="character" w:customStyle="1" w:styleId="WW8Num7z1">
    <w:name w:val="WW8Num7z1"/>
  </w:style>
  <w:style w:type="character" w:customStyle="1" w:styleId="WW8Num7z2">
    <w:name w:val="WW8Num7z2"/>
  </w:style>
  <w:style w:type="character" w:customStyle="1" w:styleId="WW8Num7z3">
    <w:name w:val="WW8Num7z3"/>
  </w:style>
  <w:style w:type="character" w:customStyle="1" w:styleId="WW8Num7z4">
    <w:name w:val="WW8Num7z4"/>
  </w:style>
  <w:style w:type="character" w:customStyle="1" w:styleId="WW8Num7z5">
    <w:name w:val="WW8Num7z5"/>
  </w:style>
  <w:style w:type="character" w:customStyle="1" w:styleId="WW8Num7z6">
    <w:name w:val="WW8Num7z6"/>
  </w:style>
  <w:style w:type="character" w:customStyle="1" w:styleId="WW8Num7z7">
    <w:name w:val="WW8Num7z7"/>
  </w:style>
  <w:style w:type="character" w:customStyle="1" w:styleId="WW8Num7z8">
    <w:name w:val="WW8Num7z8"/>
  </w:style>
  <w:style w:type="character" w:customStyle="1" w:styleId="Fontepargpadro18">
    <w:name w:val="Fonte parág. padrão18"/>
  </w:style>
  <w:style w:type="character" w:customStyle="1" w:styleId="Fontepargpadro17">
    <w:name w:val="Fonte parág. padrão17"/>
  </w:style>
  <w:style w:type="character" w:customStyle="1" w:styleId="WW8Num5z2">
    <w:name w:val="WW8Num5z2"/>
  </w:style>
  <w:style w:type="character" w:customStyle="1" w:styleId="WW8Num5z3">
    <w:name w:val="WW8Num5z3"/>
  </w:style>
  <w:style w:type="character" w:customStyle="1" w:styleId="WW8Num5z4">
    <w:name w:val="WW8Num5z4"/>
  </w:style>
  <w:style w:type="character" w:customStyle="1" w:styleId="WW8Num5z5">
    <w:name w:val="WW8Num5z5"/>
  </w:style>
  <w:style w:type="character" w:customStyle="1" w:styleId="WW8Num5z6">
    <w:name w:val="WW8Num5z6"/>
  </w:style>
  <w:style w:type="character" w:customStyle="1" w:styleId="WW8Num5z7">
    <w:name w:val="WW8Num5z7"/>
  </w:style>
  <w:style w:type="character" w:customStyle="1" w:styleId="WW8Num5z8">
    <w:name w:val="WW8Num5z8"/>
  </w:style>
  <w:style w:type="character" w:customStyle="1" w:styleId="Fontepargpadro16">
    <w:name w:val="Fonte parág. padrão16"/>
  </w:style>
  <w:style w:type="character" w:customStyle="1" w:styleId="WW8Num6z2">
    <w:name w:val="WW8Num6z2"/>
  </w:style>
  <w:style w:type="character" w:customStyle="1" w:styleId="WW8Num6z3">
    <w:name w:val="WW8Num6z3"/>
  </w:style>
  <w:style w:type="character" w:customStyle="1" w:styleId="WW8Num6z4">
    <w:name w:val="WW8Num6z4"/>
  </w:style>
  <w:style w:type="character" w:customStyle="1" w:styleId="WW8Num6z5">
    <w:name w:val="WW8Num6z5"/>
  </w:style>
  <w:style w:type="character" w:customStyle="1" w:styleId="WW8Num6z6">
    <w:name w:val="WW8Num6z6"/>
  </w:style>
  <w:style w:type="character" w:customStyle="1" w:styleId="WW8Num6z7">
    <w:name w:val="WW8Num6z7"/>
  </w:style>
  <w:style w:type="character" w:customStyle="1" w:styleId="WW8Num6z8">
    <w:name w:val="WW8Num6z8"/>
  </w:style>
  <w:style w:type="character" w:customStyle="1" w:styleId="WW8Num8z0">
    <w:name w:val="WW8Num8z0"/>
    <w:rPr>
      <w:rFonts w:cs="Arial"/>
    </w:rPr>
  </w:style>
  <w:style w:type="character" w:customStyle="1" w:styleId="WW8Num8z2">
    <w:name w:val="WW8Num8z2"/>
  </w:style>
  <w:style w:type="character" w:customStyle="1" w:styleId="WW8Num8z3">
    <w:name w:val="WW8Num8z3"/>
  </w:style>
  <w:style w:type="character" w:customStyle="1" w:styleId="WW8Num8z4">
    <w:name w:val="WW8Num8z4"/>
  </w:style>
  <w:style w:type="character" w:customStyle="1" w:styleId="WW8Num8z5">
    <w:name w:val="WW8Num8z5"/>
  </w:style>
  <w:style w:type="character" w:customStyle="1" w:styleId="WW8Num8z6">
    <w:name w:val="WW8Num8z6"/>
  </w:style>
  <w:style w:type="character" w:customStyle="1" w:styleId="WW8Num8z7">
    <w:name w:val="WW8Num8z7"/>
  </w:style>
  <w:style w:type="character" w:customStyle="1" w:styleId="WW8Num8z8">
    <w:name w:val="WW8Num8z8"/>
  </w:style>
  <w:style w:type="character" w:customStyle="1" w:styleId="WW8Num9z0">
    <w:name w:val="WW8Num9z0"/>
    <w:rPr>
      <w:rFonts w:ascii="Times New Roman" w:hAnsi="Times New Roman" w:cs="Times New Roman"/>
      <w:b/>
      <w:i w:val="0"/>
      <w:sz w:val="20"/>
      <w:szCs w:val="20"/>
    </w:rPr>
  </w:style>
  <w:style w:type="character" w:customStyle="1" w:styleId="WW8Num9z2">
    <w:name w:val="WW8Num9z2"/>
    <w:rPr>
      <w:rFonts w:ascii="Times New Roman" w:hAnsi="Times New Roman" w:cs="Times New Roman"/>
      <w:b/>
      <w:sz w:val="20"/>
      <w:szCs w:val="20"/>
    </w:rPr>
  </w:style>
  <w:style w:type="character" w:customStyle="1" w:styleId="WW8Num9z3">
    <w:name w:val="WW8Num9z3"/>
    <w:rPr>
      <w:b/>
    </w:rPr>
  </w:style>
  <w:style w:type="character" w:customStyle="1" w:styleId="WW8Num9z4">
    <w:name w:val="WW8Num9z4"/>
  </w:style>
  <w:style w:type="character" w:customStyle="1" w:styleId="WW8Num9z5">
    <w:name w:val="WW8Num9z5"/>
  </w:style>
  <w:style w:type="character" w:customStyle="1" w:styleId="WW8Num9z6">
    <w:name w:val="WW8Num9z6"/>
  </w:style>
  <w:style w:type="character" w:customStyle="1" w:styleId="WW8Num9z7">
    <w:name w:val="WW8Num9z7"/>
  </w:style>
  <w:style w:type="character" w:customStyle="1" w:styleId="WW8Num9z8">
    <w:name w:val="WW8Num9z8"/>
  </w:style>
  <w:style w:type="character" w:customStyle="1" w:styleId="WW8Num10z0">
    <w:name w:val="WW8Num10z0"/>
    <w:rPr>
      <w:rFonts w:cs="Arial"/>
      <w:b w:val="0"/>
      <w:bCs w:val="0"/>
    </w:rPr>
  </w:style>
  <w:style w:type="character" w:customStyle="1" w:styleId="WW8Num10z1">
    <w:name w:val="WW8Num10z1"/>
    <w:rPr>
      <w:b/>
      <w:sz w:val="22"/>
      <w:szCs w:val="22"/>
    </w:rPr>
  </w:style>
  <w:style w:type="character" w:customStyle="1" w:styleId="WW8Num10z2">
    <w:name w:val="WW8Num10z2"/>
  </w:style>
  <w:style w:type="character" w:customStyle="1" w:styleId="WW8Num10z3">
    <w:name w:val="WW8Num10z3"/>
  </w:style>
  <w:style w:type="character" w:customStyle="1" w:styleId="WW8Num10z4">
    <w:name w:val="WW8Num10z4"/>
  </w:style>
  <w:style w:type="character" w:customStyle="1" w:styleId="WW8Num10z5">
    <w:name w:val="WW8Num10z5"/>
  </w:style>
  <w:style w:type="character" w:customStyle="1" w:styleId="WW8Num10z6">
    <w:name w:val="WW8Num10z6"/>
  </w:style>
  <w:style w:type="character" w:customStyle="1" w:styleId="WW8Num10z7">
    <w:name w:val="WW8Num10z7"/>
  </w:style>
  <w:style w:type="character" w:customStyle="1" w:styleId="WW8Num10z8">
    <w:name w:val="WW8Num10z8"/>
  </w:style>
  <w:style w:type="character" w:customStyle="1" w:styleId="WW8Num11z0">
    <w:name w:val="WW8Num11z0"/>
    <w:rPr>
      <w:b w:val="0"/>
      <w:bCs w:val="0"/>
    </w:rPr>
  </w:style>
  <w:style w:type="character" w:customStyle="1" w:styleId="WW8Num11z3">
    <w:name w:val="WW8Num11z3"/>
  </w:style>
  <w:style w:type="character" w:customStyle="1" w:styleId="WW8Num11z4">
    <w:name w:val="WW8Num11z4"/>
  </w:style>
  <w:style w:type="character" w:customStyle="1" w:styleId="WW8Num11z5">
    <w:name w:val="WW8Num11z5"/>
  </w:style>
  <w:style w:type="character" w:customStyle="1" w:styleId="WW8Num11z6">
    <w:name w:val="WW8Num11z6"/>
  </w:style>
  <w:style w:type="character" w:customStyle="1" w:styleId="WW8Num11z7">
    <w:name w:val="WW8Num11z7"/>
  </w:style>
  <w:style w:type="character" w:customStyle="1" w:styleId="WW8Num11z8">
    <w:name w:val="WW8Num11z8"/>
  </w:style>
  <w:style w:type="character" w:customStyle="1" w:styleId="WW8Num12z0">
    <w:name w:val="WW8Num12z0"/>
  </w:style>
  <w:style w:type="character" w:customStyle="1" w:styleId="WW8Num12z2">
    <w:name w:val="WW8Num12z2"/>
    <w:rPr>
      <w:b/>
    </w:rPr>
  </w:style>
  <w:style w:type="character" w:customStyle="1" w:styleId="WW8Num12z3">
    <w:name w:val="WW8Num12z3"/>
  </w:style>
  <w:style w:type="character" w:customStyle="1" w:styleId="WW8Num12z4">
    <w:name w:val="WW8Num12z4"/>
  </w:style>
  <w:style w:type="character" w:customStyle="1" w:styleId="WW8Num12z5">
    <w:name w:val="WW8Num12z5"/>
  </w:style>
  <w:style w:type="character" w:customStyle="1" w:styleId="WW8Num12z6">
    <w:name w:val="WW8Num12z6"/>
  </w:style>
  <w:style w:type="character" w:customStyle="1" w:styleId="WW8Num12z7">
    <w:name w:val="WW8Num12z7"/>
  </w:style>
  <w:style w:type="character" w:customStyle="1" w:styleId="WW8Num12z8">
    <w:name w:val="WW8Num12z8"/>
  </w:style>
  <w:style w:type="character" w:customStyle="1" w:styleId="WW8Num13z0">
    <w:name w:val="WW8Num13z0"/>
    <w:rPr>
      <w:rFonts w:cs="Arial"/>
    </w:rPr>
  </w:style>
  <w:style w:type="character" w:customStyle="1" w:styleId="WW8Num13z3">
    <w:name w:val="WW8Num13z3"/>
  </w:style>
  <w:style w:type="character" w:customStyle="1" w:styleId="WW8Num13z4">
    <w:name w:val="WW8Num13z4"/>
  </w:style>
  <w:style w:type="character" w:customStyle="1" w:styleId="WW8Num13z5">
    <w:name w:val="WW8Num13z5"/>
  </w:style>
  <w:style w:type="character" w:customStyle="1" w:styleId="WW8Num13z6">
    <w:name w:val="WW8Num13z6"/>
  </w:style>
  <w:style w:type="character" w:customStyle="1" w:styleId="WW8Num13z7">
    <w:name w:val="WW8Num13z7"/>
  </w:style>
  <w:style w:type="character" w:customStyle="1" w:styleId="WW8Num13z8">
    <w:name w:val="WW8Num13z8"/>
  </w:style>
  <w:style w:type="character" w:customStyle="1" w:styleId="WW8Num11z2">
    <w:name w:val="WW8Num11z2"/>
  </w:style>
  <w:style w:type="character" w:customStyle="1" w:styleId="WW8Num9z1">
    <w:name w:val="WW8Num9z1"/>
  </w:style>
  <w:style w:type="character" w:customStyle="1" w:styleId="WW8Num11z1">
    <w:name w:val="WW8Num11z1"/>
    <w:rPr>
      <w:b/>
    </w:rPr>
  </w:style>
  <w:style w:type="character" w:customStyle="1" w:styleId="WW8Num12z1">
    <w:name w:val="WW8Num12z1"/>
  </w:style>
  <w:style w:type="character" w:customStyle="1" w:styleId="WW8Num13z1">
    <w:name w:val="WW8Num13z1"/>
    <w:rPr>
      <w:lang w:val="x-none"/>
    </w:rPr>
  </w:style>
  <w:style w:type="character" w:customStyle="1" w:styleId="WW8Num13z2">
    <w:name w:val="WW8Num13z2"/>
  </w:style>
  <w:style w:type="character" w:customStyle="1" w:styleId="WW8Num14z0">
    <w:name w:val="WW8Num14z0"/>
  </w:style>
  <w:style w:type="character" w:customStyle="1" w:styleId="WW8Num14z1">
    <w:name w:val="WW8Num14z1"/>
  </w:style>
  <w:style w:type="character" w:customStyle="1" w:styleId="WW8Num14z2">
    <w:name w:val="WW8Num14z2"/>
  </w:style>
  <w:style w:type="character" w:customStyle="1" w:styleId="WW8Num14z3">
    <w:name w:val="WW8Num14z3"/>
  </w:style>
  <w:style w:type="character" w:customStyle="1" w:styleId="WW8Num14z4">
    <w:name w:val="WW8Num14z4"/>
  </w:style>
  <w:style w:type="character" w:customStyle="1" w:styleId="WW8Num14z5">
    <w:name w:val="WW8Num14z5"/>
  </w:style>
  <w:style w:type="character" w:customStyle="1" w:styleId="WW8Num14z6">
    <w:name w:val="WW8Num14z6"/>
  </w:style>
  <w:style w:type="character" w:customStyle="1" w:styleId="WW8Num14z7">
    <w:name w:val="WW8Num14z7"/>
  </w:style>
  <w:style w:type="character" w:customStyle="1" w:styleId="WW8Num14z8">
    <w:name w:val="WW8Num14z8"/>
  </w:style>
  <w:style w:type="character" w:customStyle="1" w:styleId="WW8Num15z0">
    <w:name w:val="WW8Num15z0"/>
  </w:style>
  <w:style w:type="character" w:customStyle="1" w:styleId="WW8Num15z1">
    <w:name w:val="WW8Num15z1"/>
  </w:style>
  <w:style w:type="character" w:customStyle="1" w:styleId="WW8Num15z2">
    <w:name w:val="WW8Num15z2"/>
    <w:rPr>
      <w:b/>
    </w:rPr>
  </w:style>
  <w:style w:type="character" w:customStyle="1" w:styleId="WW8Num15z3">
    <w:name w:val="WW8Num15z3"/>
  </w:style>
  <w:style w:type="character" w:customStyle="1" w:styleId="WW8Num15z4">
    <w:name w:val="WW8Num15z4"/>
  </w:style>
  <w:style w:type="character" w:customStyle="1" w:styleId="WW8Num15z5">
    <w:name w:val="WW8Num15z5"/>
  </w:style>
  <w:style w:type="character" w:customStyle="1" w:styleId="WW8Num15z6">
    <w:name w:val="WW8Num15z6"/>
  </w:style>
  <w:style w:type="character" w:customStyle="1" w:styleId="WW8Num15z7">
    <w:name w:val="WW8Num15z7"/>
  </w:style>
  <w:style w:type="character" w:customStyle="1" w:styleId="WW8Num15z8">
    <w:name w:val="WW8Num15z8"/>
  </w:style>
  <w:style w:type="character" w:customStyle="1" w:styleId="WW8Num16z0">
    <w:name w:val="WW8Num16z0"/>
  </w:style>
  <w:style w:type="character" w:customStyle="1" w:styleId="WW8Num16z1">
    <w:name w:val="WW8Num16z1"/>
  </w:style>
  <w:style w:type="character" w:customStyle="1" w:styleId="WW8Num16z2">
    <w:name w:val="WW8Num16z2"/>
  </w:style>
  <w:style w:type="character" w:customStyle="1" w:styleId="WW8Num16z3">
    <w:name w:val="WW8Num16z3"/>
  </w:style>
  <w:style w:type="character" w:customStyle="1" w:styleId="WW8Num16z4">
    <w:name w:val="WW8Num16z4"/>
  </w:style>
  <w:style w:type="character" w:customStyle="1" w:styleId="WW8Num16z5">
    <w:name w:val="WW8Num16z5"/>
  </w:style>
  <w:style w:type="character" w:customStyle="1" w:styleId="WW8Num16z6">
    <w:name w:val="WW8Num16z6"/>
  </w:style>
  <w:style w:type="character" w:customStyle="1" w:styleId="WW8Num16z7">
    <w:name w:val="WW8Num16z7"/>
  </w:style>
  <w:style w:type="character" w:customStyle="1" w:styleId="WW8Num16z8">
    <w:name w:val="WW8Num16z8"/>
  </w:style>
  <w:style w:type="character" w:customStyle="1" w:styleId="WW8Num17z0">
    <w:name w:val="WW8Num17z0"/>
    <w:rPr>
      <w:rFonts w:ascii="Symbol" w:hAnsi="Symbol" w:cs="Symbol"/>
      <w:color w:val="auto"/>
    </w:rPr>
  </w:style>
  <w:style w:type="character" w:customStyle="1" w:styleId="WW8Num17z1">
    <w:name w:val="WW8Num17z1"/>
    <w:rPr>
      <w:rFonts w:ascii="Courier New" w:hAnsi="Courier New" w:cs="Courier New"/>
    </w:rPr>
  </w:style>
  <w:style w:type="character" w:customStyle="1" w:styleId="WW8Num17z2">
    <w:name w:val="WW8Num17z2"/>
    <w:rPr>
      <w:rFonts w:ascii="Wingdings" w:hAnsi="Wingdings" w:cs="Wingdings"/>
    </w:rPr>
  </w:style>
  <w:style w:type="character" w:customStyle="1" w:styleId="WW8Num17z3">
    <w:name w:val="WW8Num17z3"/>
  </w:style>
  <w:style w:type="character" w:customStyle="1" w:styleId="WW8Num17z4">
    <w:name w:val="WW8Num17z4"/>
  </w:style>
  <w:style w:type="character" w:customStyle="1" w:styleId="WW8Num17z5">
    <w:name w:val="WW8Num17z5"/>
  </w:style>
  <w:style w:type="character" w:customStyle="1" w:styleId="WW8Num17z6">
    <w:name w:val="WW8Num17z6"/>
  </w:style>
  <w:style w:type="character" w:customStyle="1" w:styleId="WW8Num17z7">
    <w:name w:val="WW8Num17z7"/>
  </w:style>
  <w:style w:type="character" w:customStyle="1" w:styleId="WW8Num17z8">
    <w:name w:val="WW8Num17z8"/>
  </w:style>
  <w:style w:type="character" w:customStyle="1" w:styleId="WW8Num18z0">
    <w:name w:val="WW8Num18z0"/>
  </w:style>
  <w:style w:type="character" w:customStyle="1" w:styleId="WW8Num18z1">
    <w:name w:val="WW8Num18z1"/>
  </w:style>
  <w:style w:type="character" w:customStyle="1" w:styleId="WW8Num18z2">
    <w:name w:val="WW8Num18z2"/>
  </w:style>
  <w:style w:type="character" w:customStyle="1" w:styleId="WW8Num18z3">
    <w:name w:val="WW8Num18z3"/>
  </w:style>
  <w:style w:type="character" w:customStyle="1" w:styleId="WW8Num18z4">
    <w:name w:val="WW8Num18z4"/>
  </w:style>
  <w:style w:type="character" w:customStyle="1" w:styleId="WW8Num18z5">
    <w:name w:val="WW8Num18z5"/>
  </w:style>
  <w:style w:type="character" w:customStyle="1" w:styleId="WW8Num18z6">
    <w:name w:val="WW8Num18z6"/>
  </w:style>
  <w:style w:type="character" w:customStyle="1" w:styleId="WW8Num18z7">
    <w:name w:val="WW8Num18z7"/>
  </w:style>
  <w:style w:type="character" w:customStyle="1" w:styleId="WW8Num18z8">
    <w:name w:val="WW8Num18z8"/>
  </w:style>
  <w:style w:type="character" w:customStyle="1" w:styleId="WW8Num19z0">
    <w:name w:val="WW8Num19z0"/>
    <w:rPr>
      <w:rFonts w:ascii="Times New Roman" w:hAnsi="Times New Roman" w:cs="Times New Roman"/>
      <w:b/>
      <w:i w:val="0"/>
      <w:sz w:val="20"/>
      <w:szCs w:val="20"/>
    </w:rPr>
  </w:style>
  <w:style w:type="character" w:customStyle="1" w:styleId="WW8Num19z1">
    <w:name w:val="WW8Num19z1"/>
  </w:style>
  <w:style w:type="character" w:customStyle="1" w:styleId="WW8Num19z2">
    <w:name w:val="WW8Num19z2"/>
    <w:rPr>
      <w:rFonts w:ascii="Times New Roman" w:hAnsi="Times New Roman" w:cs="Times New Roman"/>
      <w:b/>
      <w:sz w:val="20"/>
      <w:szCs w:val="20"/>
    </w:rPr>
  </w:style>
  <w:style w:type="character" w:customStyle="1" w:styleId="WW8Num19z3">
    <w:name w:val="WW8Num19z3"/>
    <w:rPr>
      <w:b/>
    </w:rPr>
  </w:style>
  <w:style w:type="character" w:customStyle="1" w:styleId="WW8Num19z4">
    <w:name w:val="WW8Num19z4"/>
  </w:style>
  <w:style w:type="character" w:customStyle="1" w:styleId="WW8Num19z5">
    <w:name w:val="WW8Num19z5"/>
  </w:style>
  <w:style w:type="character" w:customStyle="1" w:styleId="WW8Num19z6">
    <w:name w:val="WW8Num19z6"/>
  </w:style>
  <w:style w:type="character" w:customStyle="1" w:styleId="WW8Num19z7">
    <w:name w:val="WW8Num19z7"/>
  </w:style>
  <w:style w:type="character" w:customStyle="1" w:styleId="WW8Num19z8">
    <w:name w:val="WW8Num19z8"/>
  </w:style>
  <w:style w:type="character" w:customStyle="1" w:styleId="WW8Num20z0">
    <w:name w:val="WW8Num20z0"/>
  </w:style>
  <w:style w:type="character" w:customStyle="1" w:styleId="WW8Num20z2">
    <w:name w:val="WW8Num20z2"/>
  </w:style>
  <w:style w:type="character" w:customStyle="1" w:styleId="WW8Num20z3">
    <w:name w:val="WW8Num20z3"/>
  </w:style>
  <w:style w:type="character" w:customStyle="1" w:styleId="WW8Num20z4">
    <w:name w:val="WW8Num20z4"/>
  </w:style>
  <w:style w:type="character" w:customStyle="1" w:styleId="WW8Num20z5">
    <w:name w:val="WW8Num20z5"/>
  </w:style>
  <w:style w:type="character" w:customStyle="1" w:styleId="WW8Num20z6">
    <w:name w:val="WW8Num20z6"/>
  </w:style>
  <w:style w:type="character" w:customStyle="1" w:styleId="WW8Num20z7">
    <w:name w:val="WW8Num20z7"/>
  </w:style>
  <w:style w:type="character" w:customStyle="1" w:styleId="WW8Num20z8">
    <w:name w:val="WW8Num20z8"/>
  </w:style>
  <w:style w:type="character" w:customStyle="1" w:styleId="WW8Num21z0">
    <w:name w:val="WW8Num21z0"/>
  </w:style>
  <w:style w:type="character" w:customStyle="1" w:styleId="WW8Num21z2">
    <w:name w:val="WW8Num21z2"/>
  </w:style>
  <w:style w:type="character" w:customStyle="1" w:styleId="WW8Num21z3">
    <w:name w:val="WW8Num21z3"/>
  </w:style>
  <w:style w:type="character" w:customStyle="1" w:styleId="WW8Num21z4">
    <w:name w:val="WW8Num21z4"/>
  </w:style>
  <w:style w:type="character" w:customStyle="1" w:styleId="WW8Num21z5">
    <w:name w:val="WW8Num21z5"/>
  </w:style>
  <w:style w:type="character" w:customStyle="1" w:styleId="WW8Num21z6">
    <w:name w:val="WW8Num21z6"/>
  </w:style>
  <w:style w:type="character" w:customStyle="1" w:styleId="WW8Num21z7">
    <w:name w:val="WW8Num21z7"/>
  </w:style>
  <w:style w:type="character" w:customStyle="1" w:styleId="WW8Num21z8">
    <w:name w:val="WW8Num21z8"/>
  </w:style>
  <w:style w:type="character" w:customStyle="1" w:styleId="WW8Num22z0">
    <w:name w:val="WW8Num22z0"/>
    <w:rPr>
      <w:rFonts w:ascii="Times New Roman" w:hAnsi="Times New Roman" w:cs="Times New Roman"/>
      <w:b/>
      <w:i w:val="0"/>
      <w:sz w:val="20"/>
      <w:szCs w:val="20"/>
    </w:rPr>
  </w:style>
  <w:style w:type="character" w:customStyle="1" w:styleId="WW8Num22z2">
    <w:name w:val="WW8Num22z2"/>
    <w:rPr>
      <w:rFonts w:ascii="Times New Roman" w:hAnsi="Times New Roman" w:cs="Times New Roman"/>
      <w:b/>
      <w:sz w:val="20"/>
      <w:szCs w:val="20"/>
    </w:rPr>
  </w:style>
  <w:style w:type="character" w:customStyle="1" w:styleId="WW8Num22z3">
    <w:name w:val="WW8Num22z3"/>
    <w:rPr>
      <w:b/>
    </w:rPr>
  </w:style>
  <w:style w:type="character" w:customStyle="1" w:styleId="WW8Num22z4">
    <w:name w:val="WW8Num22z4"/>
  </w:style>
  <w:style w:type="character" w:customStyle="1" w:styleId="WW8Num22z5">
    <w:name w:val="WW8Num22z5"/>
  </w:style>
  <w:style w:type="character" w:customStyle="1" w:styleId="WW8Num22z6">
    <w:name w:val="WW8Num22z6"/>
  </w:style>
  <w:style w:type="character" w:customStyle="1" w:styleId="WW8Num22z7">
    <w:name w:val="WW8Num22z7"/>
  </w:style>
  <w:style w:type="character" w:customStyle="1" w:styleId="WW8Num22z8">
    <w:name w:val="WW8Num22z8"/>
  </w:style>
  <w:style w:type="character" w:customStyle="1" w:styleId="WW8Num23z0">
    <w:name w:val="WW8Num23z0"/>
    <w:rPr>
      <w:sz w:val="20"/>
      <w:szCs w:val="20"/>
    </w:rPr>
  </w:style>
  <w:style w:type="character" w:customStyle="1" w:styleId="WW8Num23z2">
    <w:name w:val="WW8Num23z2"/>
  </w:style>
  <w:style w:type="character" w:customStyle="1" w:styleId="WW8Num23z3">
    <w:name w:val="WW8Num23z3"/>
  </w:style>
  <w:style w:type="character" w:customStyle="1" w:styleId="WW8Num23z4">
    <w:name w:val="WW8Num23z4"/>
  </w:style>
  <w:style w:type="character" w:customStyle="1" w:styleId="WW8Num23z5">
    <w:name w:val="WW8Num23z5"/>
  </w:style>
  <w:style w:type="character" w:customStyle="1" w:styleId="WW8Num23z6">
    <w:name w:val="WW8Num23z6"/>
  </w:style>
  <w:style w:type="character" w:customStyle="1" w:styleId="WW8Num23z7">
    <w:name w:val="WW8Num23z7"/>
  </w:style>
  <w:style w:type="character" w:customStyle="1" w:styleId="WW8Num23z8">
    <w:name w:val="WW8Num23z8"/>
  </w:style>
  <w:style w:type="character" w:customStyle="1" w:styleId="WW8Num24z0">
    <w:name w:val="WW8Num24z0"/>
    <w:rPr>
      <w:sz w:val="20"/>
      <w:szCs w:val="20"/>
    </w:rPr>
  </w:style>
  <w:style w:type="character" w:customStyle="1" w:styleId="WW8Num24z2">
    <w:name w:val="WW8Num24z2"/>
  </w:style>
  <w:style w:type="character" w:customStyle="1" w:styleId="WW8Num24z3">
    <w:name w:val="WW8Num24z3"/>
  </w:style>
  <w:style w:type="character" w:customStyle="1" w:styleId="WW8Num24z4">
    <w:name w:val="WW8Num24z4"/>
  </w:style>
  <w:style w:type="character" w:customStyle="1" w:styleId="WW8Num24z5">
    <w:name w:val="WW8Num24z5"/>
  </w:style>
  <w:style w:type="character" w:customStyle="1" w:styleId="WW8Num24z6">
    <w:name w:val="WW8Num24z6"/>
  </w:style>
  <w:style w:type="character" w:customStyle="1" w:styleId="WW8Num24z7">
    <w:name w:val="WW8Num24z7"/>
  </w:style>
  <w:style w:type="character" w:customStyle="1" w:styleId="WW8Num24z8">
    <w:name w:val="WW8Num24z8"/>
  </w:style>
  <w:style w:type="character" w:customStyle="1" w:styleId="WW8Num25z0">
    <w:name w:val="WW8Num25z0"/>
    <w:rPr>
      <w:sz w:val="20"/>
      <w:szCs w:val="20"/>
    </w:rPr>
  </w:style>
  <w:style w:type="character" w:customStyle="1" w:styleId="WW8Num25z2">
    <w:name w:val="WW8Num25z2"/>
  </w:style>
  <w:style w:type="character" w:customStyle="1" w:styleId="WW8Num25z3">
    <w:name w:val="WW8Num25z3"/>
  </w:style>
  <w:style w:type="character" w:customStyle="1" w:styleId="WW8Num25z4">
    <w:name w:val="WW8Num25z4"/>
  </w:style>
  <w:style w:type="character" w:customStyle="1" w:styleId="WW8Num25z5">
    <w:name w:val="WW8Num25z5"/>
  </w:style>
  <w:style w:type="character" w:customStyle="1" w:styleId="WW8Num25z6">
    <w:name w:val="WW8Num25z6"/>
  </w:style>
  <w:style w:type="character" w:customStyle="1" w:styleId="WW8Num25z7">
    <w:name w:val="WW8Num25z7"/>
  </w:style>
  <w:style w:type="character" w:customStyle="1" w:styleId="WW8Num25z8">
    <w:name w:val="WW8Num25z8"/>
  </w:style>
  <w:style w:type="character" w:customStyle="1" w:styleId="WW8Num26z0">
    <w:name w:val="WW8Num26z0"/>
    <w:rPr>
      <w:sz w:val="20"/>
      <w:szCs w:val="20"/>
    </w:rPr>
  </w:style>
  <w:style w:type="character" w:customStyle="1" w:styleId="WW8Num26z3">
    <w:name w:val="WW8Num26z3"/>
  </w:style>
  <w:style w:type="character" w:customStyle="1" w:styleId="WW8Num26z4">
    <w:name w:val="WW8Num26z4"/>
  </w:style>
  <w:style w:type="character" w:customStyle="1" w:styleId="WW8Num26z5">
    <w:name w:val="WW8Num26z5"/>
  </w:style>
  <w:style w:type="character" w:customStyle="1" w:styleId="WW8Num26z6">
    <w:name w:val="WW8Num26z6"/>
  </w:style>
  <w:style w:type="character" w:customStyle="1" w:styleId="WW8Num26z7">
    <w:name w:val="WW8Num26z7"/>
  </w:style>
  <w:style w:type="character" w:customStyle="1" w:styleId="WW8Num26z8">
    <w:name w:val="WW8Num26z8"/>
  </w:style>
  <w:style w:type="character" w:customStyle="1" w:styleId="WW8Num27z0">
    <w:name w:val="WW8Num27z0"/>
    <w:rPr>
      <w:rFonts w:cs="Arial"/>
      <w:sz w:val="20"/>
      <w:szCs w:val="20"/>
    </w:rPr>
  </w:style>
  <w:style w:type="character" w:customStyle="1" w:styleId="WW8Num27z3">
    <w:name w:val="WW8Num27z3"/>
  </w:style>
  <w:style w:type="character" w:customStyle="1" w:styleId="WW8Num27z4">
    <w:name w:val="WW8Num27z4"/>
  </w:style>
  <w:style w:type="character" w:customStyle="1" w:styleId="WW8Num27z5">
    <w:name w:val="WW8Num27z5"/>
  </w:style>
  <w:style w:type="character" w:customStyle="1" w:styleId="WW8Num27z6">
    <w:name w:val="WW8Num27z6"/>
  </w:style>
  <w:style w:type="character" w:customStyle="1" w:styleId="WW8Num27z7">
    <w:name w:val="WW8Num27z7"/>
  </w:style>
  <w:style w:type="character" w:customStyle="1" w:styleId="WW8Num27z8">
    <w:name w:val="WW8Num27z8"/>
  </w:style>
  <w:style w:type="character" w:customStyle="1" w:styleId="WW8Num28z0">
    <w:name w:val="WW8Num28z0"/>
    <w:rPr>
      <w:sz w:val="20"/>
      <w:szCs w:val="20"/>
    </w:rPr>
  </w:style>
  <w:style w:type="character" w:customStyle="1" w:styleId="WW8Num28z2">
    <w:name w:val="WW8Num28z2"/>
  </w:style>
  <w:style w:type="character" w:customStyle="1" w:styleId="WW8Num28z3">
    <w:name w:val="WW8Num28z3"/>
  </w:style>
  <w:style w:type="character" w:customStyle="1" w:styleId="WW8Num28z4">
    <w:name w:val="WW8Num28z4"/>
  </w:style>
  <w:style w:type="character" w:customStyle="1" w:styleId="WW8Num28z5">
    <w:name w:val="WW8Num28z5"/>
  </w:style>
  <w:style w:type="character" w:customStyle="1" w:styleId="WW8Num28z6">
    <w:name w:val="WW8Num28z6"/>
  </w:style>
  <w:style w:type="character" w:customStyle="1" w:styleId="WW8Num28z7">
    <w:name w:val="WW8Num28z7"/>
  </w:style>
  <w:style w:type="character" w:customStyle="1" w:styleId="WW8Num28z8">
    <w:name w:val="WW8Num28z8"/>
  </w:style>
  <w:style w:type="character" w:customStyle="1" w:styleId="WW8Num29z0">
    <w:name w:val="WW8Num29z0"/>
    <w:rPr>
      <w:rFonts w:cs="Arial"/>
      <w:sz w:val="20"/>
      <w:szCs w:val="20"/>
    </w:rPr>
  </w:style>
  <w:style w:type="character" w:customStyle="1" w:styleId="WW8Num29z2">
    <w:name w:val="WW8Num29z2"/>
  </w:style>
  <w:style w:type="character" w:customStyle="1" w:styleId="WW8Num29z3">
    <w:name w:val="WW8Num29z3"/>
  </w:style>
  <w:style w:type="character" w:customStyle="1" w:styleId="WW8Num29z4">
    <w:name w:val="WW8Num29z4"/>
  </w:style>
  <w:style w:type="character" w:customStyle="1" w:styleId="WW8Num29z5">
    <w:name w:val="WW8Num29z5"/>
  </w:style>
  <w:style w:type="character" w:customStyle="1" w:styleId="WW8Num29z6">
    <w:name w:val="WW8Num29z6"/>
  </w:style>
  <w:style w:type="character" w:customStyle="1" w:styleId="WW8Num29z7">
    <w:name w:val="WW8Num29z7"/>
  </w:style>
  <w:style w:type="character" w:customStyle="1" w:styleId="WW8Num29z8">
    <w:name w:val="WW8Num29z8"/>
  </w:style>
  <w:style w:type="character" w:customStyle="1" w:styleId="WW8Num30z0">
    <w:name w:val="WW8Num30z0"/>
    <w:rPr>
      <w:rFonts w:cs="Arial"/>
      <w:sz w:val="20"/>
      <w:szCs w:val="20"/>
    </w:rPr>
  </w:style>
  <w:style w:type="character" w:customStyle="1" w:styleId="WW8Num30z2">
    <w:name w:val="WW8Num30z2"/>
  </w:style>
  <w:style w:type="character" w:customStyle="1" w:styleId="WW8Num30z3">
    <w:name w:val="WW8Num30z3"/>
  </w:style>
  <w:style w:type="character" w:customStyle="1" w:styleId="WW8Num30z4">
    <w:name w:val="WW8Num30z4"/>
  </w:style>
  <w:style w:type="character" w:customStyle="1" w:styleId="WW8Num30z5">
    <w:name w:val="WW8Num30z5"/>
  </w:style>
  <w:style w:type="character" w:customStyle="1" w:styleId="WW8Num30z6">
    <w:name w:val="WW8Num30z6"/>
  </w:style>
  <w:style w:type="character" w:customStyle="1" w:styleId="WW8Num30z7">
    <w:name w:val="WW8Num30z7"/>
  </w:style>
  <w:style w:type="character" w:customStyle="1" w:styleId="WW8Num30z8">
    <w:name w:val="WW8Num30z8"/>
  </w:style>
  <w:style w:type="character" w:customStyle="1" w:styleId="WW8Num31z0">
    <w:name w:val="WW8Num31z0"/>
    <w:rPr>
      <w:sz w:val="20"/>
      <w:szCs w:val="20"/>
    </w:rPr>
  </w:style>
  <w:style w:type="character" w:customStyle="1" w:styleId="WW8Num31z4">
    <w:name w:val="WW8Num31z4"/>
  </w:style>
  <w:style w:type="character" w:customStyle="1" w:styleId="WW8Num31z5">
    <w:name w:val="WW8Num31z5"/>
  </w:style>
  <w:style w:type="character" w:customStyle="1" w:styleId="WW8Num31z6">
    <w:name w:val="WW8Num31z6"/>
  </w:style>
  <w:style w:type="character" w:customStyle="1" w:styleId="WW8Num31z7">
    <w:name w:val="WW8Num31z7"/>
  </w:style>
  <w:style w:type="character" w:customStyle="1" w:styleId="WW8Num31z8">
    <w:name w:val="WW8Num31z8"/>
  </w:style>
  <w:style w:type="character" w:customStyle="1" w:styleId="WW8Num32z0">
    <w:name w:val="WW8Num32z0"/>
    <w:rPr>
      <w:sz w:val="20"/>
      <w:szCs w:val="20"/>
    </w:rPr>
  </w:style>
  <w:style w:type="character" w:customStyle="1" w:styleId="WW8Num32z1">
    <w:name w:val="WW8Num32z1"/>
  </w:style>
  <w:style w:type="character" w:customStyle="1" w:styleId="WW8Num32z2">
    <w:name w:val="WW8Num32z2"/>
  </w:style>
  <w:style w:type="character" w:customStyle="1" w:styleId="WW8Num32z3">
    <w:name w:val="WW8Num32z3"/>
  </w:style>
  <w:style w:type="character" w:customStyle="1" w:styleId="WW8Num32z4">
    <w:name w:val="WW8Num32z4"/>
  </w:style>
  <w:style w:type="character" w:customStyle="1" w:styleId="WW8Num32z5">
    <w:name w:val="WW8Num32z5"/>
  </w:style>
  <w:style w:type="character" w:customStyle="1" w:styleId="WW8Num32z6">
    <w:name w:val="WW8Num32z6"/>
  </w:style>
  <w:style w:type="character" w:customStyle="1" w:styleId="WW8Num32z7">
    <w:name w:val="WW8Num32z7"/>
  </w:style>
  <w:style w:type="character" w:customStyle="1" w:styleId="WW8Num32z8">
    <w:name w:val="WW8Num32z8"/>
  </w:style>
  <w:style w:type="character" w:customStyle="1" w:styleId="WW8Num33z0">
    <w:name w:val="WW8Num33z0"/>
    <w:rPr>
      <w:sz w:val="20"/>
      <w:szCs w:val="20"/>
    </w:rPr>
  </w:style>
  <w:style w:type="character" w:customStyle="1" w:styleId="WW8Num33z2">
    <w:name w:val="WW8Num33z2"/>
  </w:style>
  <w:style w:type="character" w:customStyle="1" w:styleId="WW8Num33z3">
    <w:name w:val="WW8Num33z3"/>
  </w:style>
  <w:style w:type="character" w:customStyle="1" w:styleId="WW8Num33z4">
    <w:name w:val="WW8Num33z4"/>
  </w:style>
  <w:style w:type="character" w:customStyle="1" w:styleId="WW8Num33z5">
    <w:name w:val="WW8Num33z5"/>
  </w:style>
  <w:style w:type="character" w:customStyle="1" w:styleId="WW8Num33z6">
    <w:name w:val="WW8Num33z6"/>
  </w:style>
  <w:style w:type="character" w:customStyle="1" w:styleId="WW8Num33z7">
    <w:name w:val="WW8Num33z7"/>
  </w:style>
  <w:style w:type="character" w:customStyle="1" w:styleId="WW8Num33z8">
    <w:name w:val="WW8Num33z8"/>
  </w:style>
  <w:style w:type="character" w:customStyle="1" w:styleId="WW8Num34z0">
    <w:name w:val="WW8Num34z0"/>
    <w:rPr>
      <w:rFonts w:cs="Arial"/>
    </w:rPr>
  </w:style>
  <w:style w:type="character" w:customStyle="1" w:styleId="WW8Num34z2">
    <w:name w:val="WW8Num34z2"/>
    <w:rPr>
      <w:sz w:val="20"/>
      <w:szCs w:val="20"/>
    </w:rPr>
  </w:style>
  <w:style w:type="character" w:customStyle="1" w:styleId="WW8Num34z3">
    <w:name w:val="WW8Num34z3"/>
  </w:style>
  <w:style w:type="character" w:customStyle="1" w:styleId="WW8Num34z4">
    <w:name w:val="WW8Num34z4"/>
  </w:style>
  <w:style w:type="character" w:customStyle="1" w:styleId="WW8Num34z5">
    <w:name w:val="WW8Num34z5"/>
  </w:style>
  <w:style w:type="character" w:customStyle="1" w:styleId="WW8Num34z6">
    <w:name w:val="WW8Num34z6"/>
  </w:style>
  <w:style w:type="character" w:customStyle="1" w:styleId="WW8Num34z7">
    <w:name w:val="WW8Num34z7"/>
  </w:style>
  <w:style w:type="character" w:customStyle="1" w:styleId="WW8Num34z8">
    <w:name w:val="WW8Num34z8"/>
  </w:style>
  <w:style w:type="character" w:customStyle="1" w:styleId="WW8Num35z0">
    <w:name w:val="WW8Num35z0"/>
    <w:rPr>
      <w:sz w:val="20"/>
      <w:szCs w:val="20"/>
    </w:rPr>
  </w:style>
  <w:style w:type="character" w:customStyle="1" w:styleId="WW8Num35z4">
    <w:name w:val="WW8Num35z4"/>
  </w:style>
  <w:style w:type="character" w:customStyle="1" w:styleId="WW8Num35z5">
    <w:name w:val="WW8Num35z5"/>
  </w:style>
  <w:style w:type="character" w:customStyle="1" w:styleId="WW8Num35z6">
    <w:name w:val="WW8Num35z6"/>
  </w:style>
  <w:style w:type="character" w:customStyle="1" w:styleId="WW8Num35z7">
    <w:name w:val="WW8Num35z7"/>
  </w:style>
  <w:style w:type="character" w:customStyle="1" w:styleId="WW8Num35z8">
    <w:name w:val="WW8Num35z8"/>
  </w:style>
  <w:style w:type="character" w:customStyle="1" w:styleId="WW8Num36z0">
    <w:name w:val="WW8Num36z0"/>
    <w:rPr>
      <w:rFonts w:cs="Arial"/>
      <w:sz w:val="20"/>
      <w:szCs w:val="20"/>
    </w:rPr>
  </w:style>
  <w:style w:type="character" w:customStyle="1" w:styleId="WW8Num36z2">
    <w:name w:val="WW8Num36z2"/>
  </w:style>
  <w:style w:type="character" w:customStyle="1" w:styleId="WW8Num36z3">
    <w:name w:val="WW8Num36z3"/>
  </w:style>
  <w:style w:type="character" w:customStyle="1" w:styleId="WW8Num36z4">
    <w:name w:val="WW8Num36z4"/>
  </w:style>
  <w:style w:type="character" w:customStyle="1" w:styleId="WW8Num36z5">
    <w:name w:val="WW8Num36z5"/>
  </w:style>
  <w:style w:type="character" w:customStyle="1" w:styleId="WW8Num36z6">
    <w:name w:val="WW8Num36z6"/>
  </w:style>
  <w:style w:type="character" w:customStyle="1" w:styleId="WW8Num36z7">
    <w:name w:val="WW8Num36z7"/>
  </w:style>
  <w:style w:type="character" w:customStyle="1" w:styleId="WW8Num36z8">
    <w:name w:val="WW8Num36z8"/>
  </w:style>
  <w:style w:type="character" w:customStyle="1" w:styleId="WW8Num37z0">
    <w:name w:val="WW8Num37z0"/>
    <w:rPr>
      <w:sz w:val="20"/>
      <w:szCs w:val="20"/>
    </w:rPr>
  </w:style>
  <w:style w:type="character" w:customStyle="1" w:styleId="WW8Num37z2">
    <w:name w:val="WW8Num37z2"/>
  </w:style>
  <w:style w:type="character" w:customStyle="1" w:styleId="WW8Num37z3">
    <w:name w:val="WW8Num37z3"/>
  </w:style>
  <w:style w:type="character" w:customStyle="1" w:styleId="WW8Num37z4">
    <w:name w:val="WW8Num37z4"/>
  </w:style>
  <w:style w:type="character" w:customStyle="1" w:styleId="WW8Num37z5">
    <w:name w:val="WW8Num37z5"/>
  </w:style>
  <w:style w:type="character" w:customStyle="1" w:styleId="WW8Num37z6">
    <w:name w:val="WW8Num37z6"/>
  </w:style>
  <w:style w:type="character" w:customStyle="1" w:styleId="WW8Num37z7">
    <w:name w:val="WW8Num37z7"/>
  </w:style>
  <w:style w:type="character" w:customStyle="1" w:styleId="WW8Num37z8">
    <w:name w:val="WW8Num37z8"/>
  </w:style>
  <w:style w:type="character" w:customStyle="1" w:styleId="WW8Num38z0">
    <w:name w:val="WW8Num38z0"/>
    <w:rPr>
      <w:sz w:val="20"/>
      <w:szCs w:val="20"/>
    </w:rPr>
  </w:style>
  <w:style w:type="character" w:customStyle="1" w:styleId="WW8Num38z2">
    <w:name w:val="WW8Num38z2"/>
  </w:style>
  <w:style w:type="character" w:customStyle="1" w:styleId="WW8Num38z3">
    <w:name w:val="WW8Num38z3"/>
  </w:style>
  <w:style w:type="character" w:customStyle="1" w:styleId="WW8Num38z4">
    <w:name w:val="WW8Num38z4"/>
  </w:style>
  <w:style w:type="character" w:customStyle="1" w:styleId="WW8Num38z5">
    <w:name w:val="WW8Num38z5"/>
  </w:style>
  <w:style w:type="character" w:customStyle="1" w:styleId="WW8Num38z6">
    <w:name w:val="WW8Num38z6"/>
  </w:style>
  <w:style w:type="character" w:customStyle="1" w:styleId="WW8Num38z7">
    <w:name w:val="WW8Num38z7"/>
  </w:style>
  <w:style w:type="character" w:customStyle="1" w:styleId="WW8Num38z8">
    <w:name w:val="WW8Num38z8"/>
  </w:style>
  <w:style w:type="character" w:customStyle="1" w:styleId="WW8Num39z0">
    <w:name w:val="WW8Num39z0"/>
    <w:rPr>
      <w:rFonts w:cs="Arial"/>
      <w:sz w:val="20"/>
      <w:szCs w:val="20"/>
    </w:rPr>
  </w:style>
  <w:style w:type="character" w:customStyle="1" w:styleId="WW8Num39z3">
    <w:name w:val="WW8Num39z3"/>
  </w:style>
  <w:style w:type="character" w:customStyle="1" w:styleId="WW8Num39z4">
    <w:name w:val="WW8Num39z4"/>
  </w:style>
  <w:style w:type="character" w:customStyle="1" w:styleId="WW8Num39z5">
    <w:name w:val="WW8Num39z5"/>
  </w:style>
  <w:style w:type="character" w:customStyle="1" w:styleId="WW8Num39z6">
    <w:name w:val="WW8Num39z6"/>
  </w:style>
  <w:style w:type="character" w:customStyle="1" w:styleId="WW8Num39z7">
    <w:name w:val="WW8Num39z7"/>
  </w:style>
  <w:style w:type="character" w:customStyle="1" w:styleId="WW8Num39z8">
    <w:name w:val="WW8Num39z8"/>
  </w:style>
  <w:style w:type="character" w:customStyle="1" w:styleId="WW8Num40z0">
    <w:name w:val="WW8Num40z0"/>
    <w:rPr>
      <w:sz w:val="20"/>
      <w:szCs w:val="20"/>
    </w:rPr>
  </w:style>
  <w:style w:type="character" w:customStyle="1" w:styleId="WW8Num40z2">
    <w:name w:val="WW8Num40z2"/>
  </w:style>
  <w:style w:type="character" w:customStyle="1" w:styleId="WW8Num40z3">
    <w:name w:val="WW8Num40z3"/>
  </w:style>
  <w:style w:type="character" w:customStyle="1" w:styleId="WW8Num40z4">
    <w:name w:val="WW8Num40z4"/>
  </w:style>
  <w:style w:type="character" w:customStyle="1" w:styleId="WW8Num40z5">
    <w:name w:val="WW8Num40z5"/>
  </w:style>
  <w:style w:type="character" w:customStyle="1" w:styleId="WW8Num40z6">
    <w:name w:val="WW8Num40z6"/>
  </w:style>
  <w:style w:type="character" w:customStyle="1" w:styleId="WW8Num40z7">
    <w:name w:val="WW8Num40z7"/>
  </w:style>
  <w:style w:type="character" w:customStyle="1" w:styleId="WW8Num40z8">
    <w:name w:val="WW8Num40z8"/>
  </w:style>
  <w:style w:type="character" w:customStyle="1" w:styleId="WW8Num41z0">
    <w:name w:val="WW8Num41z0"/>
    <w:rPr>
      <w:rFonts w:cs="Arial"/>
      <w:sz w:val="20"/>
      <w:szCs w:val="20"/>
    </w:rPr>
  </w:style>
  <w:style w:type="character" w:customStyle="1" w:styleId="WW8Num41z2">
    <w:name w:val="WW8Num41z2"/>
  </w:style>
  <w:style w:type="character" w:customStyle="1" w:styleId="WW8Num41z3">
    <w:name w:val="WW8Num41z3"/>
  </w:style>
  <w:style w:type="character" w:customStyle="1" w:styleId="WW8Num41z4">
    <w:name w:val="WW8Num41z4"/>
  </w:style>
  <w:style w:type="character" w:customStyle="1" w:styleId="WW8Num41z5">
    <w:name w:val="WW8Num41z5"/>
  </w:style>
  <w:style w:type="character" w:customStyle="1" w:styleId="WW8Num41z6">
    <w:name w:val="WW8Num41z6"/>
  </w:style>
  <w:style w:type="character" w:customStyle="1" w:styleId="WW8Num41z7">
    <w:name w:val="WW8Num41z7"/>
  </w:style>
  <w:style w:type="character" w:customStyle="1" w:styleId="WW8Num41z8">
    <w:name w:val="WW8Num41z8"/>
  </w:style>
  <w:style w:type="character" w:customStyle="1" w:styleId="WW8Num42z0">
    <w:name w:val="WW8Num42z0"/>
    <w:rPr>
      <w:sz w:val="20"/>
      <w:szCs w:val="20"/>
    </w:rPr>
  </w:style>
  <w:style w:type="character" w:customStyle="1" w:styleId="WW8Num42z2">
    <w:name w:val="WW8Num42z2"/>
  </w:style>
  <w:style w:type="character" w:customStyle="1" w:styleId="WW8Num42z3">
    <w:name w:val="WW8Num42z3"/>
  </w:style>
  <w:style w:type="character" w:customStyle="1" w:styleId="WW8Num42z4">
    <w:name w:val="WW8Num42z4"/>
  </w:style>
  <w:style w:type="character" w:customStyle="1" w:styleId="WW8Num42z5">
    <w:name w:val="WW8Num42z5"/>
  </w:style>
  <w:style w:type="character" w:customStyle="1" w:styleId="WW8Num42z6">
    <w:name w:val="WW8Num42z6"/>
  </w:style>
  <w:style w:type="character" w:customStyle="1" w:styleId="WW8Num42z7">
    <w:name w:val="WW8Num42z7"/>
  </w:style>
  <w:style w:type="character" w:customStyle="1" w:styleId="WW8Num42z8">
    <w:name w:val="WW8Num42z8"/>
  </w:style>
  <w:style w:type="character" w:customStyle="1" w:styleId="WW8Num43z0">
    <w:name w:val="WW8Num43z0"/>
    <w:rPr>
      <w:sz w:val="20"/>
      <w:szCs w:val="20"/>
    </w:rPr>
  </w:style>
  <w:style w:type="character" w:customStyle="1" w:styleId="WW8Num43z2">
    <w:name w:val="WW8Num43z2"/>
  </w:style>
  <w:style w:type="character" w:customStyle="1" w:styleId="WW8Num43z3">
    <w:name w:val="WW8Num43z3"/>
  </w:style>
  <w:style w:type="character" w:customStyle="1" w:styleId="WW8Num43z4">
    <w:name w:val="WW8Num43z4"/>
  </w:style>
  <w:style w:type="character" w:customStyle="1" w:styleId="WW8Num43z5">
    <w:name w:val="WW8Num43z5"/>
  </w:style>
  <w:style w:type="character" w:customStyle="1" w:styleId="WW8Num43z6">
    <w:name w:val="WW8Num43z6"/>
  </w:style>
  <w:style w:type="character" w:customStyle="1" w:styleId="WW8Num43z7">
    <w:name w:val="WW8Num43z7"/>
  </w:style>
  <w:style w:type="character" w:customStyle="1" w:styleId="WW8Num43z8">
    <w:name w:val="WW8Num43z8"/>
  </w:style>
  <w:style w:type="character" w:customStyle="1" w:styleId="WW8Num44z0">
    <w:name w:val="WW8Num44z0"/>
    <w:rPr>
      <w:sz w:val="20"/>
      <w:szCs w:val="20"/>
    </w:rPr>
  </w:style>
  <w:style w:type="character" w:customStyle="1" w:styleId="WW8Num44z2">
    <w:name w:val="WW8Num44z2"/>
  </w:style>
  <w:style w:type="character" w:customStyle="1" w:styleId="WW8Num44z3">
    <w:name w:val="WW8Num44z3"/>
  </w:style>
  <w:style w:type="character" w:customStyle="1" w:styleId="WW8Num44z4">
    <w:name w:val="WW8Num44z4"/>
  </w:style>
  <w:style w:type="character" w:customStyle="1" w:styleId="WW8Num44z5">
    <w:name w:val="WW8Num44z5"/>
  </w:style>
  <w:style w:type="character" w:customStyle="1" w:styleId="WW8Num44z6">
    <w:name w:val="WW8Num44z6"/>
  </w:style>
  <w:style w:type="character" w:customStyle="1" w:styleId="WW8Num44z7">
    <w:name w:val="WW8Num44z7"/>
  </w:style>
  <w:style w:type="character" w:customStyle="1" w:styleId="WW8Num44z8">
    <w:name w:val="WW8Num44z8"/>
  </w:style>
  <w:style w:type="character" w:customStyle="1" w:styleId="WW8Num8z1">
    <w:name w:val="WW8Num8z1"/>
  </w:style>
  <w:style w:type="character" w:customStyle="1" w:styleId="WW8Num20z1">
    <w:name w:val="WW8Num20z1"/>
  </w:style>
  <w:style w:type="character" w:customStyle="1" w:styleId="WW8Num21z1">
    <w:name w:val="WW8Num21z1"/>
  </w:style>
  <w:style w:type="character" w:customStyle="1" w:styleId="WW8Num26z2">
    <w:name w:val="WW8Num26z2"/>
  </w:style>
  <w:style w:type="character" w:customStyle="1" w:styleId="WW8Num27z2">
    <w:name w:val="WW8Num27z2"/>
  </w:style>
  <w:style w:type="character" w:customStyle="1" w:styleId="WW8Num31z2">
    <w:name w:val="WW8Num31z2"/>
  </w:style>
  <w:style w:type="character" w:customStyle="1" w:styleId="WW8Num31z3">
    <w:name w:val="WW8Num31z3"/>
  </w:style>
  <w:style w:type="character" w:customStyle="1" w:styleId="WW8Num35z2">
    <w:name w:val="WW8Num35z2"/>
  </w:style>
  <w:style w:type="character" w:customStyle="1" w:styleId="WW8Num35z3">
    <w:name w:val="WW8Num35z3"/>
  </w:style>
  <w:style w:type="character" w:customStyle="1" w:styleId="WW8Num34z1">
    <w:name w:val="WW8Num34z1"/>
  </w:style>
  <w:style w:type="character" w:customStyle="1" w:styleId="WW8Num39z2">
    <w:name w:val="WW8Num39z2"/>
  </w:style>
  <w:style w:type="character" w:customStyle="1" w:styleId="Fontepargpadro15">
    <w:name w:val="Fonte parág. padrão15"/>
  </w:style>
  <w:style w:type="character" w:customStyle="1" w:styleId="Fontepargpadro14">
    <w:name w:val="Fonte parág. padrão14"/>
  </w:style>
  <w:style w:type="character" w:customStyle="1" w:styleId="Fontepargpadro13">
    <w:name w:val="Fonte parág. padrão13"/>
  </w:style>
  <w:style w:type="character" w:customStyle="1" w:styleId="Fontepargpadro12">
    <w:name w:val="Fonte parág. padrão12"/>
  </w:style>
  <w:style w:type="character" w:customStyle="1" w:styleId="Fontepargpadro11">
    <w:name w:val="Fonte parág. padrão11"/>
  </w:style>
  <w:style w:type="character" w:customStyle="1" w:styleId="Fontepargpadro10">
    <w:name w:val="Fonte parág. padrão10"/>
  </w:style>
  <w:style w:type="character" w:customStyle="1" w:styleId="Fontepargpadro9">
    <w:name w:val="Fonte parág. padrão9"/>
  </w:style>
  <w:style w:type="character" w:customStyle="1" w:styleId="Fontepargpadro8">
    <w:name w:val="Fonte parág. padrão8"/>
  </w:style>
  <w:style w:type="character" w:customStyle="1" w:styleId="Fontepargpadro7">
    <w:name w:val="Fonte parág. padrão7"/>
  </w:style>
  <w:style w:type="character" w:customStyle="1" w:styleId="Fontepargpadro6">
    <w:name w:val="Fonte parág. padrão6"/>
  </w:style>
  <w:style w:type="character" w:customStyle="1" w:styleId="Fontepargpadro5">
    <w:name w:val="Fonte parág. padrão5"/>
  </w:style>
  <w:style w:type="character" w:customStyle="1" w:styleId="Fontepargpadro4">
    <w:name w:val="Fonte parág. padrão4"/>
  </w:style>
  <w:style w:type="character" w:customStyle="1" w:styleId="Fontepargpadro3">
    <w:name w:val="Fonte parág. padrão3"/>
  </w:style>
  <w:style w:type="character" w:customStyle="1" w:styleId="Fontepargpadro2">
    <w:name w:val="Fonte parág. padrão2"/>
  </w:style>
  <w:style w:type="character" w:customStyle="1" w:styleId="Fontepargpadro1">
    <w:name w:val="Fonte parág. padrão1"/>
  </w:style>
  <w:style w:type="character" w:styleId="Hyperlink">
    <w:name w:val="Hyperlink"/>
    <w:rPr>
      <w:color w:val="0000FF"/>
      <w:u w:val="single"/>
    </w:rPr>
  </w:style>
  <w:style w:type="character" w:styleId="Nmerodepgina">
    <w:name w:val="page number"/>
    <w:basedOn w:val="Fontepargpadro1"/>
  </w:style>
  <w:style w:type="character" w:styleId="Forte">
    <w:name w:val="Strong"/>
    <w:qFormat/>
    <w:rPr>
      <w:b/>
      <w:bCs/>
    </w:rPr>
  </w:style>
  <w:style w:type="character" w:styleId="HiperlinkVisitado">
    <w:name w:val="FollowedHyperlink"/>
    <w:rPr>
      <w:color w:val="800080"/>
      <w:u w:val="single"/>
    </w:rPr>
  </w:style>
  <w:style w:type="character" w:customStyle="1" w:styleId="RecuodecorpodetextoChar">
    <w:name w:val="Recuo de corpo de texto Char"/>
    <w:rPr>
      <w:rFonts w:ascii="Arial" w:hAnsi="Arial" w:cs="Arial"/>
      <w:color w:val="000000"/>
      <w:sz w:val="24"/>
      <w:szCs w:val="24"/>
    </w:rPr>
  </w:style>
  <w:style w:type="character" w:customStyle="1" w:styleId="Ttulo3Char">
    <w:name w:val="Título 3 Char"/>
    <w:rPr>
      <w:rFonts w:ascii="Arial" w:hAnsi="Arial" w:cs="Arial"/>
      <w:b/>
      <w:bCs/>
      <w:caps/>
      <w:sz w:val="22"/>
      <w:szCs w:val="22"/>
    </w:rPr>
  </w:style>
  <w:style w:type="character" w:customStyle="1" w:styleId="Ttulo2Char">
    <w:name w:val="Título 2 Char"/>
    <w:rPr>
      <w:rFonts w:ascii="Arial" w:hAnsi="Arial" w:cs="Arial"/>
      <w:b/>
      <w:bCs/>
      <w:sz w:val="24"/>
      <w:szCs w:val="24"/>
    </w:rPr>
  </w:style>
  <w:style w:type="character" w:customStyle="1" w:styleId="Ttulo5Char">
    <w:name w:val="Título 5 Char"/>
    <w:rPr>
      <w:b/>
      <w:sz w:val="28"/>
    </w:rPr>
  </w:style>
  <w:style w:type="character" w:customStyle="1" w:styleId="CorpodetextoChar">
    <w:name w:val="Corpo de texto Char"/>
    <w:rPr>
      <w:rFonts w:ascii="Arial" w:hAnsi="Arial" w:cs="Arial"/>
      <w:sz w:val="22"/>
      <w:szCs w:val="22"/>
    </w:rPr>
  </w:style>
  <w:style w:type="character" w:customStyle="1" w:styleId="CabealhoChar">
    <w:name w:val="Cabeçalho Char"/>
  </w:style>
  <w:style w:type="character" w:customStyle="1" w:styleId="apple-style-span">
    <w:name w:val="apple-style-span"/>
  </w:style>
  <w:style w:type="character" w:customStyle="1" w:styleId="Ttulo1Char">
    <w:name w:val="Título 1 Char"/>
    <w:rPr>
      <w:rFonts w:ascii="Arial" w:hAnsi="Arial" w:cs="Arial"/>
      <w:b/>
      <w:bCs/>
      <w:sz w:val="32"/>
      <w:szCs w:val="32"/>
    </w:rPr>
  </w:style>
  <w:style w:type="character" w:customStyle="1" w:styleId="TtuloChar">
    <w:name w:val="Título Char"/>
    <w:rPr>
      <w:b/>
      <w:bCs/>
      <w:sz w:val="28"/>
      <w:szCs w:val="28"/>
    </w:rPr>
  </w:style>
  <w:style w:type="character" w:customStyle="1" w:styleId="Ttulo4Char">
    <w:name w:val="Título 4 Char"/>
    <w:rPr>
      <w:rFonts w:ascii="Arial" w:hAnsi="Arial" w:cs="Arial"/>
      <w:b/>
      <w:bCs/>
      <w:color w:val="000000"/>
      <w:sz w:val="72"/>
      <w:szCs w:val="72"/>
    </w:rPr>
  </w:style>
  <w:style w:type="character" w:customStyle="1" w:styleId="Ttulo6Char">
    <w:name w:val="Título 6 Char"/>
    <w:rPr>
      <w:rFonts w:ascii="Arial" w:hAnsi="Arial" w:cs="Arial"/>
      <w:b/>
      <w:bCs/>
      <w:color w:val="0000FF"/>
    </w:rPr>
  </w:style>
  <w:style w:type="character" w:customStyle="1" w:styleId="SubttuloChar">
    <w:name w:val="Subtítulo Char"/>
    <w:rPr>
      <w:b/>
      <w:bCs/>
      <w:sz w:val="24"/>
      <w:szCs w:val="24"/>
    </w:rPr>
  </w:style>
  <w:style w:type="character" w:customStyle="1" w:styleId="Smbolosdenumerao">
    <w:name w:val="Símbolos de numeração"/>
    <w:rPr>
      <w:sz w:val="20"/>
      <w:szCs w:val="20"/>
    </w:rPr>
  </w:style>
  <w:style w:type="character" w:customStyle="1" w:styleId="Pr-formataoHTMLChar">
    <w:name w:val="Pré-formatação HTML Char"/>
    <w:rPr>
      <w:rFonts w:ascii="Courier New" w:hAnsi="Courier New" w:cs="Courier New"/>
      <w:color w:val="000000"/>
      <w:sz w:val="16"/>
      <w:szCs w:val="16"/>
    </w:rPr>
  </w:style>
  <w:style w:type="paragraph" w:customStyle="1" w:styleId="Ttulo21">
    <w:name w:val="Título21"/>
    <w:basedOn w:val="Ttulo20"/>
    <w:next w:val="Corpodetexto"/>
    <w:rPr>
      <w:sz w:val="56"/>
      <w:szCs w:val="56"/>
    </w:rPr>
  </w:style>
  <w:style w:type="paragraph" w:styleId="Corpodetexto">
    <w:name w:val="Body Text"/>
    <w:basedOn w:val="Normal"/>
    <w:pPr>
      <w:jc w:val="both"/>
    </w:pPr>
    <w:rPr>
      <w:rFonts w:ascii="Arial" w:hAnsi="Arial" w:cs="Arial"/>
      <w:sz w:val="22"/>
      <w:szCs w:val="22"/>
      <w:lang w:val="x-none"/>
    </w:rPr>
  </w:style>
  <w:style w:type="paragraph" w:styleId="Lista">
    <w:name w:val="List"/>
    <w:basedOn w:val="Corpodetexto"/>
    <w:rPr>
      <w:rFonts w:cs="Mangal"/>
    </w:rPr>
  </w:style>
  <w:style w:type="paragraph" w:styleId="Legenda">
    <w:name w:val="caption"/>
    <w:basedOn w:val="Normal"/>
    <w:qFormat/>
    <w:pPr>
      <w:suppressLineNumbers/>
      <w:spacing w:before="120" w:after="120"/>
    </w:pPr>
    <w:rPr>
      <w:rFonts w:cs="Mangal"/>
      <w:i/>
      <w:iCs/>
      <w:sz w:val="24"/>
      <w:szCs w:val="24"/>
    </w:rPr>
  </w:style>
  <w:style w:type="paragraph" w:customStyle="1" w:styleId="ndice">
    <w:name w:val="Índice"/>
    <w:basedOn w:val="Normal"/>
    <w:pPr>
      <w:suppressLineNumbers/>
    </w:pPr>
    <w:rPr>
      <w:rFonts w:cs="Mangal"/>
    </w:rPr>
  </w:style>
  <w:style w:type="paragraph" w:customStyle="1" w:styleId="Ttulo20">
    <w:name w:val="Título20"/>
    <w:basedOn w:val="Normal"/>
    <w:next w:val="Subttulo"/>
    <w:pPr>
      <w:overflowPunct w:val="0"/>
      <w:autoSpaceDE w:val="0"/>
      <w:jc w:val="center"/>
      <w:textAlignment w:val="baseline"/>
    </w:pPr>
    <w:rPr>
      <w:b/>
      <w:bCs/>
      <w:sz w:val="28"/>
      <w:szCs w:val="28"/>
      <w:lang w:val="x-none"/>
    </w:rPr>
  </w:style>
  <w:style w:type="paragraph" w:customStyle="1" w:styleId="Ttulo19">
    <w:name w:val="Título19"/>
    <w:basedOn w:val="Normal"/>
    <w:next w:val="Corpodetexto"/>
    <w:pPr>
      <w:keepNext/>
      <w:spacing w:before="240" w:after="120"/>
    </w:pPr>
    <w:rPr>
      <w:rFonts w:ascii="Arial" w:eastAsia="Microsoft YaHei" w:hAnsi="Arial" w:cs="Mangal"/>
      <w:sz w:val="28"/>
      <w:szCs w:val="28"/>
    </w:rPr>
  </w:style>
  <w:style w:type="paragraph" w:customStyle="1" w:styleId="Legenda16">
    <w:name w:val="Legenda16"/>
    <w:basedOn w:val="Normal"/>
    <w:pPr>
      <w:suppressLineNumbers/>
      <w:spacing w:before="120" w:after="120"/>
    </w:pPr>
    <w:rPr>
      <w:rFonts w:cs="Mangal"/>
      <w:i/>
      <w:iCs/>
      <w:sz w:val="24"/>
      <w:szCs w:val="24"/>
    </w:rPr>
  </w:style>
  <w:style w:type="paragraph" w:customStyle="1" w:styleId="ndiceremissivo">
    <w:name w:val="Índice remissivo"/>
    <w:basedOn w:val="Normal"/>
    <w:pPr>
      <w:suppressLineNumbers/>
    </w:pPr>
    <w:rPr>
      <w:rFonts w:cs="Mangal"/>
    </w:rPr>
  </w:style>
  <w:style w:type="paragraph" w:customStyle="1" w:styleId="Ttulo18">
    <w:name w:val="Título18"/>
    <w:basedOn w:val="Normal"/>
    <w:next w:val="Corpodetexto"/>
    <w:pPr>
      <w:keepNext/>
      <w:spacing w:before="240" w:after="120"/>
    </w:pPr>
    <w:rPr>
      <w:rFonts w:ascii="Arial" w:eastAsia="Microsoft YaHei" w:hAnsi="Arial" w:cs="Mangal"/>
      <w:sz w:val="28"/>
      <w:szCs w:val="28"/>
    </w:rPr>
  </w:style>
  <w:style w:type="paragraph" w:customStyle="1" w:styleId="Legenda15">
    <w:name w:val="Legenda15"/>
    <w:basedOn w:val="Normal"/>
    <w:pPr>
      <w:suppressLineNumbers/>
      <w:spacing w:before="120" w:after="120"/>
    </w:pPr>
    <w:rPr>
      <w:rFonts w:cs="Mangal"/>
      <w:i/>
      <w:iCs/>
      <w:sz w:val="24"/>
      <w:szCs w:val="24"/>
    </w:rPr>
  </w:style>
  <w:style w:type="paragraph" w:customStyle="1" w:styleId="Ttulo17">
    <w:name w:val="Título17"/>
    <w:basedOn w:val="Normal"/>
    <w:next w:val="Corpodetexto"/>
    <w:pPr>
      <w:keepNext/>
      <w:spacing w:before="240" w:after="120"/>
    </w:pPr>
    <w:rPr>
      <w:rFonts w:ascii="Arial" w:eastAsia="Microsoft YaHei" w:hAnsi="Arial" w:cs="Mangal"/>
      <w:sz w:val="28"/>
      <w:szCs w:val="28"/>
    </w:rPr>
  </w:style>
  <w:style w:type="paragraph" w:customStyle="1" w:styleId="Legenda14">
    <w:name w:val="Legenda14"/>
    <w:basedOn w:val="Normal"/>
    <w:pPr>
      <w:suppressLineNumbers/>
      <w:spacing w:before="120" w:after="120"/>
    </w:pPr>
    <w:rPr>
      <w:rFonts w:cs="Mangal"/>
      <w:i/>
      <w:iCs/>
      <w:sz w:val="24"/>
      <w:szCs w:val="24"/>
    </w:rPr>
  </w:style>
  <w:style w:type="paragraph" w:customStyle="1" w:styleId="Ttulo16">
    <w:name w:val="Título16"/>
    <w:basedOn w:val="Normal"/>
    <w:next w:val="Corpodetexto"/>
    <w:pPr>
      <w:keepNext/>
      <w:spacing w:before="240" w:after="120"/>
    </w:pPr>
    <w:rPr>
      <w:rFonts w:ascii="Arial" w:eastAsia="Microsoft YaHei" w:hAnsi="Arial" w:cs="Mangal"/>
      <w:sz w:val="28"/>
      <w:szCs w:val="28"/>
    </w:rPr>
  </w:style>
  <w:style w:type="paragraph" w:customStyle="1" w:styleId="Legenda13">
    <w:name w:val="Legenda13"/>
    <w:basedOn w:val="Normal"/>
    <w:pPr>
      <w:suppressLineNumbers/>
      <w:spacing w:before="120" w:after="120"/>
    </w:pPr>
    <w:rPr>
      <w:rFonts w:cs="Mangal"/>
      <w:i/>
      <w:iCs/>
      <w:sz w:val="24"/>
      <w:szCs w:val="24"/>
    </w:rPr>
  </w:style>
  <w:style w:type="paragraph" w:customStyle="1" w:styleId="Ttulo15">
    <w:name w:val="Título15"/>
    <w:basedOn w:val="Normal"/>
    <w:next w:val="Corpodetexto"/>
    <w:pPr>
      <w:keepNext/>
      <w:spacing w:before="240" w:after="120"/>
    </w:pPr>
    <w:rPr>
      <w:rFonts w:ascii="Arial" w:eastAsia="Microsoft YaHei" w:hAnsi="Arial" w:cs="Mangal"/>
      <w:sz w:val="28"/>
      <w:szCs w:val="28"/>
    </w:rPr>
  </w:style>
  <w:style w:type="paragraph" w:customStyle="1" w:styleId="Legenda12">
    <w:name w:val="Legenda12"/>
    <w:basedOn w:val="Normal"/>
    <w:pPr>
      <w:suppressLineNumbers/>
      <w:spacing w:before="120" w:after="120"/>
    </w:pPr>
    <w:rPr>
      <w:rFonts w:cs="Mangal"/>
      <w:i/>
      <w:iCs/>
      <w:sz w:val="24"/>
      <w:szCs w:val="24"/>
    </w:rPr>
  </w:style>
  <w:style w:type="paragraph" w:customStyle="1" w:styleId="Ttulo14">
    <w:name w:val="Título14"/>
    <w:basedOn w:val="Normal"/>
    <w:next w:val="Corpodetexto"/>
    <w:pPr>
      <w:keepNext/>
      <w:spacing w:before="240" w:after="120"/>
    </w:pPr>
    <w:rPr>
      <w:rFonts w:ascii="Arial" w:eastAsia="Microsoft YaHei" w:hAnsi="Arial" w:cs="Mangal"/>
      <w:sz w:val="28"/>
      <w:szCs w:val="28"/>
    </w:rPr>
  </w:style>
  <w:style w:type="paragraph" w:customStyle="1" w:styleId="Legenda11">
    <w:name w:val="Legenda11"/>
    <w:basedOn w:val="Normal"/>
    <w:pPr>
      <w:suppressLineNumbers/>
      <w:spacing w:before="120" w:after="120"/>
    </w:pPr>
    <w:rPr>
      <w:rFonts w:cs="Mangal"/>
      <w:i/>
      <w:iCs/>
      <w:sz w:val="24"/>
      <w:szCs w:val="24"/>
    </w:rPr>
  </w:style>
  <w:style w:type="paragraph" w:customStyle="1" w:styleId="Ttulo13">
    <w:name w:val="Título13"/>
    <w:basedOn w:val="Normal"/>
    <w:next w:val="Corpodetexto"/>
    <w:pPr>
      <w:keepNext/>
      <w:spacing w:before="240" w:after="120"/>
    </w:pPr>
    <w:rPr>
      <w:rFonts w:ascii="Arial" w:eastAsia="Microsoft YaHei" w:hAnsi="Arial" w:cs="Mangal"/>
      <w:sz w:val="28"/>
      <w:szCs w:val="28"/>
    </w:rPr>
  </w:style>
  <w:style w:type="paragraph" w:customStyle="1" w:styleId="Legenda10">
    <w:name w:val="Legenda10"/>
    <w:basedOn w:val="Normal"/>
    <w:pPr>
      <w:suppressLineNumbers/>
      <w:spacing w:before="120" w:after="120"/>
    </w:pPr>
    <w:rPr>
      <w:rFonts w:cs="Mangal"/>
      <w:i/>
      <w:iCs/>
      <w:sz w:val="24"/>
      <w:szCs w:val="24"/>
    </w:rPr>
  </w:style>
  <w:style w:type="paragraph" w:customStyle="1" w:styleId="Ttulo12">
    <w:name w:val="Título12"/>
    <w:basedOn w:val="Normal"/>
    <w:next w:val="Corpodetexto"/>
    <w:pPr>
      <w:keepNext/>
      <w:spacing w:before="240" w:after="120"/>
    </w:pPr>
    <w:rPr>
      <w:rFonts w:ascii="Arial" w:eastAsia="Microsoft YaHei" w:hAnsi="Arial" w:cs="Mangal"/>
      <w:sz w:val="28"/>
      <w:szCs w:val="28"/>
    </w:rPr>
  </w:style>
  <w:style w:type="paragraph" w:customStyle="1" w:styleId="Ttulo11">
    <w:name w:val="Título11"/>
    <w:basedOn w:val="Normal"/>
    <w:next w:val="Corpodetexto"/>
    <w:pPr>
      <w:keepNext/>
      <w:spacing w:before="240" w:after="120"/>
    </w:pPr>
    <w:rPr>
      <w:rFonts w:ascii="Arial" w:eastAsia="Microsoft YaHei" w:hAnsi="Arial" w:cs="Mangal"/>
      <w:sz w:val="28"/>
      <w:szCs w:val="28"/>
    </w:rPr>
  </w:style>
  <w:style w:type="paragraph" w:customStyle="1" w:styleId="Legenda9">
    <w:name w:val="Legenda9"/>
    <w:basedOn w:val="Normal"/>
    <w:pPr>
      <w:suppressLineNumbers/>
      <w:spacing w:before="120" w:after="120"/>
    </w:pPr>
    <w:rPr>
      <w:rFonts w:cs="Mangal"/>
      <w:i/>
      <w:iCs/>
      <w:sz w:val="24"/>
      <w:szCs w:val="24"/>
    </w:rPr>
  </w:style>
  <w:style w:type="paragraph" w:customStyle="1" w:styleId="Ttulo10">
    <w:name w:val="Título10"/>
    <w:basedOn w:val="Normal"/>
    <w:next w:val="Corpodetexto"/>
    <w:pPr>
      <w:keepNext/>
      <w:spacing w:before="240" w:after="120"/>
    </w:pPr>
    <w:rPr>
      <w:rFonts w:ascii="Arial" w:eastAsia="Microsoft YaHei" w:hAnsi="Arial" w:cs="Mangal"/>
      <w:sz w:val="28"/>
      <w:szCs w:val="28"/>
    </w:rPr>
  </w:style>
  <w:style w:type="paragraph" w:customStyle="1" w:styleId="Legenda8">
    <w:name w:val="Legenda8"/>
    <w:basedOn w:val="Normal"/>
    <w:pPr>
      <w:suppressLineNumbers/>
      <w:spacing w:before="120" w:after="120"/>
    </w:pPr>
    <w:rPr>
      <w:rFonts w:cs="Mangal"/>
      <w:i/>
      <w:iCs/>
      <w:sz w:val="24"/>
      <w:szCs w:val="24"/>
    </w:rPr>
  </w:style>
  <w:style w:type="paragraph" w:customStyle="1" w:styleId="Ttulo90">
    <w:name w:val="Título9"/>
    <w:basedOn w:val="Normal"/>
    <w:next w:val="Corpodetexto"/>
    <w:pPr>
      <w:keepNext/>
      <w:spacing w:before="240" w:after="120"/>
    </w:pPr>
    <w:rPr>
      <w:rFonts w:ascii="Arial" w:eastAsia="Microsoft YaHei" w:hAnsi="Arial" w:cs="Mangal"/>
      <w:sz w:val="28"/>
      <w:szCs w:val="28"/>
    </w:rPr>
  </w:style>
  <w:style w:type="paragraph" w:customStyle="1" w:styleId="Legenda7">
    <w:name w:val="Legenda7"/>
    <w:basedOn w:val="Normal"/>
    <w:pPr>
      <w:suppressLineNumbers/>
      <w:spacing w:before="120" w:after="120"/>
    </w:pPr>
    <w:rPr>
      <w:rFonts w:cs="Mangal"/>
      <w:i/>
      <w:iCs/>
      <w:sz w:val="24"/>
      <w:szCs w:val="24"/>
    </w:rPr>
  </w:style>
  <w:style w:type="paragraph" w:customStyle="1" w:styleId="Ttulo80">
    <w:name w:val="Título8"/>
    <w:basedOn w:val="Normal"/>
    <w:next w:val="Corpodetexto"/>
    <w:pPr>
      <w:keepNext/>
      <w:spacing w:before="240" w:after="120"/>
    </w:pPr>
    <w:rPr>
      <w:rFonts w:ascii="Arial" w:eastAsia="Microsoft YaHei" w:hAnsi="Arial" w:cs="Mangal"/>
      <w:sz w:val="28"/>
      <w:szCs w:val="28"/>
    </w:rPr>
  </w:style>
  <w:style w:type="paragraph" w:customStyle="1" w:styleId="Legenda6">
    <w:name w:val="Legenda6"/>
    <w:basedOn w:val="Normal"/>
    <w:pPr>
      <w:suppressLineNumbers/>
      <w:spacing w:before="120" w:after="120"/>
    </w:pPr>
    <w:rPr>
      <w:rFonts w:cs="Mangal"/>
      <w:i/>
      <w:iCs/>
      <w:sz w:val="24"/>
      <w:szCs w:val="24"/>
    </w:rPr>
  </w:style>
  <w:style w:type="paragraph" w:customStyle="1" w:styleId="Ttulo70">
    <w:name w:val="Título7"/>
    <w:basedOn w:val="Normal"/>
    <w:next w:val="Corpodetexto"/>
    <w:pPr>
      <w:keepNext/>
      <w:spacing w:before="240" w:after="120"/>
    </w:pPr>
    <w:rPr>
      <w:rFonts w:ascii="Arial" w:eastAsia="Microsoft YaHei" w:hAnsi="Arial" w:cs="Mangal"/>
      <w:sz w:val="28"/>
      <w:szCs w:val="28"/>
    </w:rPr>
  </w:style>
  <w:style w:type="paragraph" w:customStyle="1" w:styleId="Legenda5">
    <w:name w:val="Legenda5"/>
    <w:basedOn w:val="Normal"/>
    <w:pPr>
      <w:suppressLineNumbers/>
      <w:spacing w:before="120" w:after="120"/>
    </w:pPr>
    <w:rPr>
      <w:rFonts w:cs="Mangal"/>
      <w:i/>
      <w:iCs/>
      <w:sz w:val="24"/>
      <w:szCs w:val="24"/>
    </w:rPr>
  </w:style>
  <w:style w:type="paragraph" w:customStyle="1" w:styleId="Ttulo60">
    <w:name w:val="Título6"/>
    <w:basedOn w:val="Normal"/>
    <w:next w:val="Corpodetexto"/>
    <w:pPr>
      <w:keepNext/>
      <w:spacing w:before="240" w:after="120"/>
    </w:pPr>
    <w:rPr>
      <w:rFonts w:ascii="Arial" w:eastAsia="Microsoft YaHei" w:hAnsi="Arial" w:cs="Mangal"/>
      <w:sz w:val="28"/>
      <w:szCs w:val="28"/>
    </w:rPr>
  </w:style>
  <w:style w:type="paragraph" w:customStyle="1" w:styleId="Legenda4">
    <w:name w:val="Legenda4"/>
    <w:basedOn w:val="Normal"/>
    <w:pPr>
      <w:suppressLineNumbers/>
      <w:spacing w:before="120" w:after="120"/>
    </w:pPr>
    <w:rPr>
      <w:rFonts w:cs="Mangal"/>
      <w:i/>
      <w:iCs/>
      <w:sz w:val="24"/>
      <w:szCs w:val="24"/>
    </w:rPr>
  </w:style>
  <w:style w:type="paragraph" w:customStyle="1" w:styleId="Ttulo50">
    <w:name w:val="Título5"/>
    <w:basedOn w:val="Normal"/>
    <w:next w:val="Corpodetexto"/>
    <w:pPr>
      <w:keepNext/>
      <w:spacing w:before="240" w:after="120"/>
    </w:pPr>
    <w:rPr>
      <w:rFonts w:ascii="Arial" w:eastAsia="Microsoft YaHei" w:hAnsi="Arial" w:cs="Mangal"/>
      <w:sz w:val="28"/>
      <w:szCs w:val="28"/>
    </w:rPr>
  </w:style>
  <w:style w:type="paragraph" w:customStyle="1" w:styleId="Legenda3">
    <w:name w:val="Legenda3"/>
    <w:basedOn w:val="Normal"/>
    <w:pPr>
      <w:suppressLineNumbers/>
      <w:spacing w:before="120" w:after="120"/>
    </w:pPr>
    <w:rPr>
      <w:rFonts w:cs="Mangal"/>
      <w:i/>
      <w:iCs/>
      <w:sz w:val="24"/>
      <w:szCs w:val="24"/>
    </w:rPr>
  </w:style>
  <w:style w:type="paragraph" w:customStyle="1" w:styleId="Ttulo40">
    <w:name w:val="Título4"/>
    <w:basedOn w:val="Normal"/>
    <w:next w:val="Corpodetexto"/>
    <w:pPr>
      <w:keepNext/>
      <w:spacing w:before="240" w:after="120"/>
    </w:pPr>
    <w:rPr>
      <w:rFonts w:ascii="Arial" w:eastAsia="Microsoft YaHei" w:hAnsi="Arial" w:cs="Mangal"/>
      <w:sz w:val="28"/>
      <w:szCs w:val="28"/>
    </w:rPr>
  </w:style>
  <w:style w:type="paragraph" w:customStyle="1" w:styleId="Legenda2">
    <w:name w:val="Legenda2"/>
    <w:basedOn w:val="Normal"/>
    <w:pPr>
      <w:suppressLineNumbers/>
      <w:spacing w:before="120" w:after="120"/>
    </w:pPr>
    <w:rPr>
      <w:rFonts w:cs="Mangal"/>
      <w:i/>
      <w:iCs/>
      <w:sz w:val="24"/>
      <w:szCs w:val="24"/>
    </w:rPr>
  </w:style>
  <w:style w:type="paragraph" w:customStyle="1" w:styleId="Ttulo30">
    <w:name w:val="Título3"/>
    <w:basedOn w:val="Normal"/>
    <w:next w:val="Corpodetexto"/>
    <w:pPr>
      <w:keepNext/>
      <w:spacing w:before="240" w:after="120"/>
    </w:pPr>
    <w:rPr>
      <w:rFonts w:ascii="Arial" w:eastAsia="Microsoft YaHei" w:hAnsi="Arial" w:cs="Mangal"/>
      <w:sz w:val="28"/>
      <w:szCs w:val="28"/>
    </w:rPr>
  </w:style>
  <w:style w:type="paragraph" w:customStyle="1" w:styleId="Legenda1">
    <w:name w:val="Legenda1"/>
    <w:basedOn w:val="Normal"/>
    <w:pPr>
      <w:suppressLineNumbers/>
      <w:spacing w:before="120" w:after="120"/>
    </w:pPr>
    <w:rPr>
      <w:rFonts w:cs="Mangal"/>
      <w:i/>
      <w:iCs/>
      <w:sz w:val="24"/>
      <w:szCs w:val="24"/>
    </w:rPr>
  </w:style>
  <w:style w:type="paragraph" w:styleId="Cabealho">
    <w:name w:val="header"/>
    <w:basedOn w:val="Normal"/>
    <w:pPr>
      <w:tabs>
        <w:tab w:val="center" w:pos="4419"/>
        <w:tab w:val="right" w:pos="8838"/>
      </w:tabs>
    </w:pPr>
  </w:style>
  <w:style w:type="paragraph" w:styleId="Rodap">
    <w:name w:val="footer"/>
    <w:basedOn w:val="Normal"/>
    <w:pPr>
      <w:tabs>
        <w:tab w:val="center" w:pos="4419"/>
        <w:tab w:val="right" w:pos="8838"/>
      </w:tabs>
    </w:pPr>
  </w:style>
  <w:style w:type="paragraph" w:styleId="Recuodecorpodetexto">
    <w:name w:val="Body Text Indent"/>
    <w:basedOn w:val="Normal"/>
    <w:pPr>
      <w:overflowPunct w:val="0"/>
      <w:autoSpaceDE w:val="0"/>
      <w:spacing w:line="240" w:lineRule="atLeast"/>
      <w:jc w:val="both"/>
      <w:textAlignment w:val="baseline"/>
    </w:pPr>
    <w:rPr>
      <w:rFonts w:ascii="Arial" w:hAnsi="Arial" w:cs="Arial"/>
      <w:color w:val="000000"/>
      <w:sz w:val="24"/>
      <w:szCs w:val="24"/>
      <w:lang w:val="x-none"/>
    </w:rPr>
  </w:style>
  <w:style w:type="paragraph" w:customStyle="1" w:styleId="Corpodetexto32">
    <w:name w:val="Corpo de texto 32"/>
    <w:basedOn w:val="Normal"/>
    <w:pPr>
      <w:jc w:val="both"/>
    </w:pPr>
    <w:rPr>
      <w:rFonts w:ascii="Arial" w:hAnsi="Arial" w:cs="Arial"/>
      <w:color w:val="000000"/>
    </w:rPr>
  </w:style>
  <w:style w:type="paragraph" w:customStyle="1" w:styleId="Recuodecorpodetexto22">
    <w:name w:val="Recuo de corpo de texto 22"/>
    <w:basedOn w:val="Normal"/>
    <w:pPr>
      <w:spacing w:before="120"/>
      <w:ind w:left="993" w:hanging="284"/>
      <w:jc w:val="both"/>
    </w:pPr>
    <w:rPr>
      <w:rFonts w:ascii="Arial" w:hAnsi="Arial" w:cs="Arial"/>
      <w:color w:val="000000"/>
    </w:rPr>
  </w:style>
  <w:style w:type="paragraph" w:customStyle="1" w:styleId="Recuodecorpodetexto32">
    <w:name w:val="Recuo de corpo de texto 32"/>
    <w:basedOn w:val="Normal"/>
    <w:pPr>
      <w:tabs>
        <w:tab w:val="left" w:pos="1701"/>
      </w:tabs>
      <w:ind w:left="284" w:hanging="284"/>
      <w:jc w:val="both"/>
    </w:pPr>
    <w:rPr>
      <w:rFonts w:ascii="Arial" w:hAnsi="Arial" w:cs="Arial"/>
      <w:color w:val="000000"/>
    </w:rPr>
  </w:style>
  <w:style w:type="paragraph" w:styleId="Subttulo">
    <w:name w:val="Subtitle"/>
    <w:basedOn w:val="Normal"/>
    <w:next w:val="Corpodetexto"/>
    <w:qFormat/>
    <w:rPr>
      <w:b/>
      <w:bCs/>
      <w:sz w:val="24"/>
      <w:szCs w:val="24"/>
      <w:lang w:val="x-none"/>
    </w:rPr>
  </w:style>
  <w:style w:type="paragraph" w:customStyle="1" w:styleId="TextosemFormatao1">
    <w:name w:val="Texto sem Formatação1"/>
    <w:basedOn w:val="Normal"/>
    <w:rPr>
      <w:rFonts w:ascii="Courier New" w:hAnsi="Courier New" w:cs="Courier New"/>
    </w:rPr>
  </w:style>
  <w:style w:type="paragraph" w:styleId="NormalWeb">
    <w:name w:val="Normal (Web)"/>
    <w:basedOn w:val="Normal"/>
    <w:pPr>
      <w:spacing w:before="280" w:after="280"/>
      <w:jc w:val="both"/>
    </w:pPr>
    <w:rPr>
      <w:rFonts w:ascii="Arial" w:hAnsi="Arial" w:cs="Arial"/>
      <w:color w:val="7F7F7F"/>
      <w:sz w:val="22"/>
      <w:szCs w:val="22"/>
    </w:rPr>
  </w:style>
  <w:style w:type="paragraph" w:customStyle="1" w:styleId="Corpodetexto21">
    <w:name w:val="Corpo de texto 21"/>
    <w:basedOn w:val="Normal"/>
    <w:pPr>
      <w:jc w:val="both"/>
    </w:pPr>
    <w:rPr>
      <w:rFonts w:ascii="Arial" w:hAnsi="Arial" w:cs="Arial"/>
      <w:b/>
      <w:sz w:val="22"/>
    </w:rPr>
  </w:style>
  <w:style w:type="paragraph" w:styleId="Textodebalo">
    <w:name w:val="Balloon Text"/>
    <w:basedOn w:val="Normal"/>
    <w:rPr>
      <w:rFonts w:ascii="Tahoma" w:hAnsi="Tahoma" w:cs="Tahoma"/>
      <w:sz w:val="16"/>
      <w:szCs w:val="16"/>
    </w:rPr>
  </w:style>
  <w:style w:type="paragraph" w:customStyle="1" w:styleId="Corpodetexto22">
    <w:name w:val="Corpo de texto 22"/>
    <w:basedOn w:val="Normal"/>
    <w:pPr>
      <w:keepLines/>
      <w:ind w:firstLine="709"/>
      <w:jc w:val="both"/>
    </w:pPr>
    <w:rPr>
      <w:sz w:val="24"/>
    </w:rPr>
  </w:style>
  <w:style w:type="paragraph" w:customStyle="1" w:styleId="western">
    <w:name w:val="western"/>
    <w:basedOn w:val="Normal"/>
    <w:pPr>
      <w:spacing w:before="280"/>
      <w:jc w:val="both"/>
    </w:pPr>
    <w:rPr>
      <w:rFonts w:ascii="Arial" w:hAnsi="Arial" w:cs="Arial"/>
      <w:sz w:val="22"/>
      <w:szCs w:val="22"/>
    </w:rPr>
  </w:style>
  <w:style w:type="paragraph" w:customStyle="1" w:styleId="Recuodecorpodetexto31">
    <w:name w:val="Recuo de corpo de texto 31"/>
    <w:basedOn w:val="Normal"/>
    <w:pPr>
      <w:widowControl w:val="0"/>
      <w:tabs>
        <w:tab w:val="left" w:pos="1701"/>
      </w:tabs>
      <w:ind w:left="284" w:hanging="284"/>
      <w:jc w:val="both"/>
    </w:pPr>
    <w:rPr>
      <w:rFonts w:ascii="Arial" w:eastAsia="Arial Unicode MS" w:hAnsi="Arial" w:cs="Arial"/>
      <w:color w:val="000000"/>
      <w:sz w:val="24"/>
    </w:rPr>
  </w:style>
  <w:style w:type="paragraph" w:customStyle="1" w:styleId="txtfeatures">
    <w:name w:val="txtfeatures"/>
    <w:basedOn w:val="Normal"/>
    <w:pPr>
      <w:spacing w:before="280" w:after="280"/>
    </w:pPr>
    <w:rPr>
      <w:rFonts w:eastAsia="MS Mincho"/>
      <w:sz w:val="24"/>
      <w:szCs w:val="24"/>
    </w:rPr>
  </w:style>
  <w:style w:type="paragraph" w:customStyle="1" w:styleId="fst">
    <w:name w:val="fst"/>
    <w:basedOn w:val="Normal"/>
    <w:pPr>
      <w:spacing w:before="280" w:after="280"/>
    </w:pPr>
    <w:rPr>
      <w:rFonts w:eastAsia="MS Mincho"/>
      <w:sz w:val="24"/>
      <w:szCs w:val="24"/>
    </w:rPr>
  </w:style>
  <w:style w:type="paragraph" w:customStyle="1" w:styleId="Recuodecorpodetexto21">
    <w:name w:val="Recuo de corpo de texto 21"/>
    <w:basedOn w:val="Normal"/>
    <w:pPr>
      <w:spacing w:before="120"/>
      <w:ind w:left="993" w:hanging="284"/>
      <w:jc w:val="both"/>
    </w:pPr>
    <w:rPr>
      <w:rFonts w:ascii="Arial" w:hAnsi="Arial" w:cs="Arial"/>
      <w:color w:val="000000"/>
    </w:rPr>
  </w:style>
  <w:style w:type="paragraph" w:customStyle="1" w:styleId="Ttulo1a">
    <w:name w:val="Título1"/>
    <w:basedOn w:val="Normal"/>
    <w:next w:val="Corpodetexto"/>
    <w:pPr>
      <w:keepNext/>
      <w:spacing w:before="240" w:after="120"/>
    </w:pPr>
    <w:rPr>
      <w:rFonts w:ascii="Arial" w:eastAsia="Lucida Sans Unicode" w:hAnsi="Arial" w:cs="Tahoma"/>
      <w:sz w:val="28"/>
      <w:szCs w:val="28"/>
    </w:rPr>
  </w:style>
  <w:style w:type="paragraph" w:styleId="PargrafodaLista">
    <w:name w:val="List Paragraph"/>
    <w:basedOn w:val="Normal"/>
    <w:link w:val="PargrafodaListaChar"/>
    <w:uiPriority w:val="34"/>
    <w:qFormat/>
    <w:pPr>
      <w:spacing w:after="200" w:line="276" w:lineRule="auto"/>
      <w:ind w:left="720"/>
    </w:pPr>
    <w:rPr>
      <w:rFonts w:ascii="Calibri" w:eastAsia="Calibri" w:hAnsi="Calibri" w:cs="Calibri"/>
      <w:sz w:val="22"/>
      <w:szCs w:val="22"/>
    </w:rPr>
  </w:style>
  <w:style w:type="paragraph" w:customStyle="1" w:styleId="Corpodetexto31">
    <w:name w:val="Corpo de texto 31"/>
    <w:basedOn w:val="Normal"/>
    <w:pPr>
      <w:jc w:val="both"/>
    </w:pPr>
    <w:rPr>
      <w:rFonts w:ascii="Arial" w:hAnsi="Arial" w:cs="Arial"/>
      <w:color w:val="000000"/>
    </w:rPr>
  </w:style>
  <w:style w:type="paragraph" w:customStyle="1" w:styleId="EditalAnaltico2">
    <w:name w:val="(Edital) Analítico 2"/>
    <w:basedOn w:val="Normal"/>
    <w:pPr>
      <w:numPr>
        <w:numId w:val="2"/>
      </w:numPr>
      <w:spacing w:after="180" w:line="264" w:lineRule="auto"/>
      <w:jc w:val="both"/>
    </w:pPr>
    <w:rPr>
      <w:sz w:val="24"/>
      <w:szCs w:val="24"/>
    </w:rPr>
  </w:style>
  <w:style w:type="paragraph" w:customStyle="1" w:styleId="EditalAnaltico3">
    <w:name w:val="(Edital) Analítico 3"/>
    <w:basedOn w:val="EditalAnaltico2"/>
  </w:style>
  <w:style w:type="paragraph" w:customStyle="1" w:styleId="AnexoAnaltico1">
    <w:name w:val="(Anexo) Analítico 1"/>
    <w:basedOn w:val="Normal"/>
    <w:next w:val="EditalAnaltico2"/>
    <w:pPr>
      <w:tabs>
        <w:tab w:val="num" w:pos="851"/>
      </w:tabs>
      <w:spacing w:before="360" w:after="240"/>
      <w:ind w:left="851" w:hanging="851"/>
      <w:jc w:val="both"/>
    </w:pPr>
    <w:rPr>
      <w:b/>
      <w:bCs/>
      <w:sz w:val="24"/>
      <w:szCs w:val="24"/>
    </w:rPr>
  </w:style>
  <w:style w:type="paragraph" w:customStyle="1" w:styleId="Recuodecorpodetexto23">
    <w:name w:val="Recuo de corpo de texto 23"/>
    <w:basedOn w:val="Normal"/>
    <w:pPr>
      <w:spacing w:before="120"/>
      <w:ind w:left="993" w:hanging="284"/>
      <w:jc w:val="both"/>
    </w:pPr>
    <w:rPr>
      <w:rFonts w:ascii="Arial" w:hAnsi="Arial" w:cs="Arial"/>
      <w:color w:val="000000"/>
    </w:rPr>
  </w:style>
  <w:style w:type="paragraph" w:customStyle="1" w:styleId="Contedodetabela">
    <w:name w:val="Conteúdo de tabela"/>
    <w:basedOn w:val="Normal"/>
    <w:pPr>
      <w:widowControl w:val="0"/>
      <w:suppressLineNumbers/>
    </w:pPr>
    <w:rPr>
      <w:rFonts w:eastAsia="Lucida Sans Unicode" w:cs="Tahoma"/>
      <w:sz w:val="24"/>
      <w:szCs w:val="24"/>
      <w:lang w:bidi="hi-IN"/>
    </w:rPr>
  </w:style>
  <w:style w:type="paragraph" w:customStyle="1" w:styleId="Corpodetexto23">
    <w:name w:val="Corpo de texto 23"/>
    <w:basedOn w:val="Normal"/>
    <w:pPr>
      <w:keepLines/>
      <w:ind w:firstLine="709"/>
      <w:jc w:val="both"/>
    </w:pPr>
    <w:rPr>
      <w:sz w:val="24"/>
    </w:rPr>
  </w:style>
  <w:style w:type="paragraph" w:customStyle="1" w:styleId="Default">
    <w:name w:val="Default"/>
    <w:pPr>
      <w:suppressAutoHyphens/>
      <w:autoSpaceDE w:val="0"/>
    </w:pPr>
    <w:rPr>
      <w:rFonts w:eastAsia="Calibri"/>
      <w:color w:val="000000"/>
      <w:kern w:val="1"/>
      <w:sz w:val="24"/>
      <w:szCs w:val="24"/>
      <w:lang w:eastAsia="zh-CN"/>
    </w:rPr>
  </w:style>
  <w:style w:type="paragraph" w:customStyle="1" w:styleId="Ttulo22">
    <w:name w:val="Título2"/>
    <w:basedOn w:val="Normal"/>
    <w:next w:val="Corpodetexto"/>
    <w:pPr>
      <w:keepNext/>
      <w:spacing w:before="240" w:after="120"/>
    </w:pPr>
    <w:rPr>
      <w:rFonts w:ascii="Arial" w:eastAsia="Lucida Sans Unicode" w:hAnsi="Arial" w:cs="Tahoma"/>
      <w:sz w:val="28"/>
      <w:szCs w:val="28"/>
    </w:rPr>
  </w:style>
  <w:style w:type="paragraph" w:customStyle="1" w:styleId="Contedodatabela">
    <w:name w:val="Conteúdo da tabela"/>
    <w:basedOn w:val="Normal"/>
    <w:pPr>
      <w:suppressLineNumbers/>
    </w:pPr>
  </w:style>
  <w:style w:type="paragraph" w:customStyle="1" w:styleId="Ttulodatabela">
    <w:name w:val="Título da tabela"/>
    <w:basedOn w:val="Contedodatabela"/>
    <w:pPr>
      <w:jc w:val="center"/>
    </w:pPr>
    <w:rPr>
      <w:b/>
      <w:bCs/>
    </w:rPr>
  </w:style>
  <w:style w:type="paragraph" w:styleId="Pr-formataoHTML">
    <w:name w:val="HTML Preformatted"/>
    <w:basedOn w:val="Normal"/>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val="0"/>
    </w:pPr>
    <w:rPr>
      <w:rFonts w:ascii="Courier New" w:hAnsi="Courier New" w:cs="Courier New"/>
      <w:color w:val="000000"/>
      <w:sz w:val="16"/>
      <w:szCs w:val="16"/>
    </w:rPr>
  </w:style>
  <w:style w:type="paragraph" w:customStyle="1" w:styleId="Contedodamoldura">
    <w:name w:val="Conteúdo da moldura"/>
    <w:basedOn w:val="Corpodetexto"/>
  </w:style>
  <w:style w:type="paragraph" w:customStyle="1" w:styleId="Ttulodetabela">
    <w:name w:val="Título de tabela"/>
    <w:basedOn w:val="Contedodatabela"/>
    <w:pPr>
      <w:jc w:val="center"/>
    </w:pPr>
    <w:rPr>
      <w:b/>
      <w:bCs/>
    </w:rPr>
  </w:style>
  <w:style w:type="paragraph" w:customStyle="1" w:styleId="Contedodoquadro">
    <w:name w:val="Conteúdo do quadro"/>
    <w:basedOn w:val="Normal"/>
  </w:style>
  <w:style w:type="paragraph" w:customStyle="1" w:styleId="NormalArial">
    <w:name w:val="Normal + Arial"/>
    <w:basedOn w:val="Normal"/>
    <w:pPr>
      <w:suppressAutoHyphens w:val="0"/>
      <w:jc w:val="center"/>
    </w:pPr>
    <w:rPr>
      <w:rFonts w:ascii="Arial" w:hAnsi="Arial" w:cs="Arial"/>
      <w:sz w:val="24"/>
      <w:szCs w:val="24"/>
    </w:rPr>
  </w:style>
  <w:style w:type="paragraph" w:customStyle="1" w:styleId="Recuodecorpodetexto33">
    <w:name w:val="Recuo de corpo de texto 33"/>
    <w:basedOn w:val="Normal"/>
    <w:pPr>
      <w:spacing w:after="120"/>
      <w:ind w:left="283"/>
    </w:pPr>
    <w:rPr>
      <w:sz w:val="16"/>
      <w:szCs w:val="16"/>
      <w:lang w:val="x-none"/>
    </w:rPr>
  </w:style>
  <w:style w:type="paragraph" w:customStyle="1" w:styleId="Standard">
    <w:name w:val="Standard"/>
    <w:pPr>
      <w:suppressAutoHyphens/>
      <w:textAlignment w:val="baseline"/>
    </w:pPr>
    <w:rPr>
      <w:kern w:val="1"/>
      <w:lang w:eastAsia="zh-CN"/>
    </w:rPr>
  </w:style>
  <w:style w:type="paragraph" w:customStyle="1" w:styleId="Citaes">
    <w:name w:val="Citações"/>
    <w:basedOn w:val="Normal"/>
    <w:pPr>
      <w:spacing w:after="283"/>
      <w:ind w:left="567" w:right="567"/>
    </w:pPr>
  </w:style>
  <w:style w:type="paragraph" w:styleId="Ttulo">
    <w:name w:val="Title"/>
    <w:aliases w:val="CI Título"/>
    <w:basedOn w:val="Ttulo21"/>
    <w:next w:val="Corpodetexto"/>
    <w:qFormat/>
  </w:style>
  <w:style w:type="character" w:customStyle="1" w:styleId="Ttulo8Char">
    <w:name w:val="Título 8 Char"/>
    <w:link w:val="Ttulo8"/>
    <w:rsid w:val="00AF015C"/>
    <w:rPr>
      <w:rFonts w:ascii="Arial" w:hAnsi="Arial"/>
      <w:b/>
      <w:bCs/>
      <w:kern w:val="1"/>
      <w:sz w:val="22"/>
      <w:szCs w:val="22"/>
      <w:lang w:val="x-none" w:eastAsia="zh-CN"/>
    </w:rPr>
  </w:style>
  <w:style w:type="paragraph" w:styleId="SemEspaamento">
    <w:name w:val="No Spacing"/>
    <w:uiPriority w:val="1"/>
    <w:qFormat/>
    <w:rsid w:val="00FE4423"/>
    <w:pPr>
      <w:suppressAutoHyphens/>
    </w:pPr>
    <w:rPr>
      <w:rFonts w:ascii="Calibri" w:eastAsia="Calibri" w:hAnsi="Calibri"/>
      <w:sz w:val="22"/>
      <w:szCs w:val="22"/>
      <w:lang w:eastAsia="ar-SA"/>
    </w:rPr>
  </w:style>
  <w:style w:type="numbering" w:customStyle="1" w:styleId="PrefPira">
    <w:name w:val="Pref Pira"/>
    <w:uiPriority w:val="99"/>
    <w:rsid w:val="00EF135E"/>
    <w:pPr>
      <w:numPr>
        <w:numId w:val="4"/>
      </w:numPr>
    </w:pPr>
  </w:style>
  <w:style w:type="character" w:styleId="Refdecomentrio">
    <w:name w:val="annotation reference"/>
    <w:unhideWhenUsed/>
    <w:qFormat/>
    <w:rsid w:val="00B01366"/>
    <w:rPr>
      <w:sz w:val="16"/>
      <w:szCs w:val="16"/>
    </w:rPr>
  </w:style>
  <w:style w:type="paragraph" w:styleId="Textodecomentrio">
    <w:name w:val="annotation text"/>
    <w:basedOn w:val="Normal"/>
    <w:link w:val="TextodecomentrioChar"/>
    <w:unhideWhenUsed/>
    <w:qFormat/>
    <w:rsid w:val="00B01366"/>
  </w:style>
  <w:style w:type="character" w:customStyle="1" w:styleId="TextodecomentrioChar">
    <w:name w:val="Texto de comentário Char"/>
    <w:link w:val="Textodecomentrio"/>
    <w:qFormat/>
    <w:rsid w:val="00B01366"/>
    <w:rPr>
      <w:kern w:val="1"/>
      <w:lang w:eastAsia="zh-CN"/>
    </w:rPr>
  </w:style>
  <w:style w:type="paragraph" w:styleId="Assuntodocomentrio">
    <w:name w:val="annotation subject"/>
    <w:basedOn w:val="Textodecomentrio"/>
    <w:next w:val="Textodecomentrio"/>
    <w:link w:val="AssuntodocomentrioChar"/>
    <w:uiPriority w:val="99"/>
    <w:semiHidden/>
    <w:unhideWhenUsed/>
    <w:rsid w:val="00B01366"/>
    <w:rPr>
      <w:b/>
      <w:bCs/>
    </w:rPr>
  </w:style>
  <w:style w:type="character" w:customStyle="1" w:styleId="AssuntodocomentrioChar">
    <w:name w:val="Assunto do comentário Char"/>
    <w:link w:val="Assuntodocomentrio"/>
    <w:uiPriority w:val="99"/>
    <w:semiHidden/>
    <w:rsid w:val="00B01366"/>
    <w:rPr>
      <w:b/>
      <w:bCs/>
      <w:kern w:val="1"/>
      <w:lang w:eastAsia="zh-CN"/>
    </w:rPr>
  </w:style>
  <w:style w:type="paragraph" w:customStyle="1" w:styleId="Nivel01">
    <w:name w:val="Nivel 01"/>
    <w:basedOn w:val="Ttulo1"/>
    <w:next w:val="Normal"/>
    <w:link w:val="Nivel01Char"/>
    <w:qFormat/>
    <w:rsid w:val="00ED126A"/>
    <w:pPr>
      <w:keepLines/>
      <w:numPr>
        <w:numId w:val="9"/>
      </w:numPr>
      <w:tabs>
        <w:tab w:val="left" w:pos="567"/>
      </w:tabs>
      <w:suppressAutoHyphens w:val="0"/>
      <w:spacing w:before="240"/>
      <w:jc w:val="both"/>
    </w:pPr>
    <w:rPr>
      <w:rFonts w:eastAsia="MS Gothic"/>
      <w:kern w:val="0"/>
      <w:sz w:val="20"/>
      <w:szCs w:val="20"/>
      <w:lang w:val="pt-BR" w:eastAsia="pt-BR"/>
    </w:rPr>
  </w:style>
  <w:style w:type="character" w:customStyle="1" w:styleId="Nivel01Char">
    <w:name w:val="Nivel 01 Char"/>
    <w:link w:val="Nivel01"/>
    <w:rsid w:val="00ED126A"/>
    <w:rPr>
      <w:rFonts w:ascii="Arial" w:eastAsia="MS Gothic" w:hAnsi="Arial" w:cs="Arial"/>
      <w:b/>
      <w:bCs/>
    </w:rPr>
  </w:style>
  <w:style w:type="paragraph" w:customStyle="1" w:styleId="Nivel2">
    <w:name w:val="Nivel 2"/>
    <w:basedOn w:val="Normal"/>
    <w:link w:val="Nivel2Char"/>
    <w:qFormat/>
    <w:rsid w:val="00ED126A"/>
    <w:pPr>
      <w:numPr>
        <w:ilvl w:val="1"/>
        <w:numId w:val="9"/>
      </w:numPr>
      <w:suppressAutoHyphens w:val="0"/>
      <w:spacing w:before="120" w:after="120" w:line="276" w:lineRule="auto"/>
      <w:jc w:val="both"/>
    </w:pPr>
    <w:rPr>
      <w:rFonts w:ascii="Arial" w:eastAsia="MS Mincho" w:hAnsi="Arial" w:cs="Arial"/>
      <w:color w:val="000000"/>
      <w:kern w:val="0"/>
      <w:lang w:eastAsia="pt-BR"/>
    </w:rPr>
  </w:style>
  <w:style w:type="paragraph" w:customStyle="1" w:styleId="Nivel3">
    <w:name w:val="Nivel 3"/>
    <w:basedOn w:val="Normal"/>
    <w:link w:val="Nivel3Char"/>
    <w:qFormat/>
    <w:rsid w:val="00ED126A"/>
    <w:pPr>
      <w:numPr>
        <w:ilvl w:val="2"/>
        <w:numId w:val="9"/>
      </w:numPr>
      <w:suppressAutoHyphens w:val="0"/>
      <w:spacing w:before="120" w:after="120" w:line="276" w:lineRule="auto"/>
      <w:jc w:val="both"/>
    </w:pPr>
    <w:rPr>
      <w:rFonts w:ascii="Arial" w:eastAsia="MS Mincho" w:hAnsi="Arial" w:cs="Arial"/>
      <w:color w:val="000000"/>
      <w:kern w:val="0"/>
      <w:lang w:eastAsia="pt-BR"/>
    </w:rPr>
  </w:style>
  <w:style w:type="paragraph" w:customStyle="1" w:styleId="Nivel4">
    <w:name w:val="Nivel 4"/>
    <w:basedOn w:val="Nivel3"/>
    <w:link w:val="Nivel4Char"/>
    <w:qFormat/>
    <w:rsid w:val="00ED126A"/>
    <w:pPr>
      <w:numPr>
        <w:ilvl w:val="3"/>
      </w:numPr>
      <w:tabs>
        <w:tab w:val="num" w:pos="0"/>
      </w:tabs>
      <w:ind w:left="851" w:firstLine="0"/>
    </w:pPr>
    <w:rPr>
      <w:color w:val="auto"/>
    </w:rPr>
  </w:style>
  <w:style w:type="paragraph" w:customStyle="1" w:styleId="Nivel5">
    <w:name w:val="Nivel 5"/>
    <w:basedOn w:val="Nivel4"/>
    <w:qFormat/>
    <w:rsid w:val="00ED126A"/>
    <w:pPr>
      <w:numPr>
        <w:ilvl w:val="4"/>
      </w:numPr>
      <w:tabs>
        <w:tab w:val="num" w:pos="0"/>
      </w:tabs>
      <w:ind w:left="1276" w:firstLine="0"/>
    </w:pPr>
  </w:style>
  <w:style w:type="character" w:customStyle="1" w:styleId="Nivel4Char">
    <w:name w:val="Nivel 4 Char"/>
    <w:link w:val="Nivel4"/>
    <w:rsid w:val="00ED126A"/>
    <w:rPr>
      <w:rFonts w:ascii="Arial" w:eastAsia="MS Mincho" w:hAnsi="Arial" w:cs="Arial"/>
    </w:rPr>
  </w:style>
  <w:style w:type="character" w:customStyle="1" w:styleId="Nivel2Char">
    <w:name w:val="Nivel 2 Char"/>
    <w:link w:val="Nivel2"/>
    <w:locked/>
    <w:rsid w:val="00ED126A"/>
    <w:rPr>
      <w:rFonts w:ascii="Arial" w:eastAsia="MS Mincho" w:hAnsi="Arial" w:cs="Arial"/>
      <w:color w:val="000000"/>
    </w:rPr>
  </w:style>
  <w:style w:type="character" w:customStyle="1" w:styleId="PargrafodaListaChar">
    <w:name w:val="Parágrafo da Lista Char"/>
    <w:link w:val="PargrafodaLista"/>
    <w:uiPriority w:val="34"/>
    <w:rsid w:val="00ED126A"/>
    <w:rPr>
      <w:rFonts w:ascii="Calibri" w:eastAsia="Calibri" w:hAnsi="Calibri" w:cs="Calibri"/>
      <w:kern w:val="1"/>
      <w:sz w:val="22"/>
      <w:szCs w:val="22"/>
      <w:lang w:eastAsia="zh-CN"/>
    </w:rPr>
  </w:style>
  <w:style w:type="character" w:customStyle="1" w:styleId="Nivel3Char">
    <w:name w:val="Nivel 3 Char"/>
    <w:link w:val="Nivel3"/>
    <w:rsid w:val="00ED126A"/>
    <w:rPr>
      <w:rFonts w:ascii="Arial" w:eastAsia="MS Mincho" w:hAnsi="Arial" w:cs="Arial"/>
      <w:color w:val="000000"/>
    </w:rPr>
  </w:style>
  <w:style w:type="character" w:customStyle="1" w:styleId="UnresolvedMention">
    <w:name w:val="Unresolved Mention"/>
    <w:basedOn w:val="Fontepargpadro"/>
    <w:uiPriority w:val="99"/>
    <w:semiHidden/>
    <w:unhideWhenUsed/>
    <w:rsid w:val="007A7A52"/>
    <w:rPr>
      <w:color w:val="605E5C"/>
      <w:shd w:val="clear" w:color="auto" w:fill="E1DFDD"/>
    </w:rPr>
  </w:style>
  <w:style w:type="paragraph" w:customStyle="1" w:styleId="Nvel2-Red">
    <w:name w:val="Nível 2 -Red"/>
    <w:basedOn w:val="Nivel2"/>
    <w:link w:val="Nvel2-RedChar"/>
    <w:qFormat/>
    <w:rsid w:val="00D71AEA"/>
    <w:pPr>
      <w:numPr>
        <w:ilvl w:val="0"/>
        <w:numId w:val="0"/>
      </w:numPr>
      <w:tabs>
        <w:tab w:val="num" w:pos="0"/>
      </w:tabs>
    </w:pPr>
    <w:rPr>
      <w:i/>
      <w:iCs/>
      <w:color w:val="FF0000"/>
    </w:rPr>
  </w:style>
  <w:style w:type="character" w:customStyle="1" w:styleId="Nvel2-RedChar">
    <w:name w:val="Nível 2 -Red Char"/>
    <w:link w:val="Nvel2-Red"/>
    <w:rsid w:val="00D71AEA"/>
    <w:rPr>
      <w:rFonts w:ascii="Arial" w:eastAsia="MS Mincho" w:hAnsi="Arial" w:cs="Arial"/>
      <w:i/>
      <w:iCs/>
      <w:color w:val="FF0000"/>
    </w:rPr>
  </w:style>
  <w:style w:type="paragraph" w:customStyle="1" w:styleId="ou">
    <w:name w:val="ou"/>
    <w:basedOn w:val="PargrafodaLista"/>
    <w:link w:val="ouChar"/>
    <w:qFormat/>
    <w:rsid w:val="00D71AEA"/>
    <w:pPr>
      <w:suppressAutoHyphens w:val="0"/>
      <w:spacing w:before="60" w:after="60" w:line="259" w:lineRule="auto"/>
      <w:ind w:left="0"/>
      <w:jc w:val="center"/>
    </w:pPr>
    <w:rPr>
      <w:rFonts w:ascii="Arial" w:eastAsia="Cambria" w:hAnsi="Arial" w:cs="Arial"/>
      <w:b/>
      <w:bCs/>
      <w:i/>
      <w:iCs/>
      <w:color w:val="FF0000"/>
      <w:kern w:val="0"/>
      <w:sz w:val="24"/>
      <w:szCs w:val="24"/>
      <w:u w:val="single"/>
      <w:lang w:eastAsia="pt-BR"/>
    </w:rPr>
  </w:style>
  <w:style w:type="character" w:customStyle="1" w:styleId="ouChar">
    <w:name w:val="ou Char"/>
    <w:link w:val="ou"/>
    <w:rsid w:val="00D71AEA"/>
    <w:rPr>
      <w:rFonts w:ascii="Arial" w:eastAsia="Cambria" w:hAnsi="Arial" w:cs="Arial"/>
      <w:b/>
      <w:bCs/>
      <w:i/>
      <w:iCs/>
      <w:color w:val="FF0000"/>
      <w:sz w:val="24"/>
      <w:szCs w:val="24"/>
      <w:u w:val="single"/>
    </w:rPr>
  </w:style>
  <w:style w:type="paragraph" w:customStyle="1" w:styleId="textos">
    <w:name w:val="textos"/>
    <w:basedOn w:val="Normal"/>
    <w:rsid w:val="00B2786D"/>
    <w:pPr>
      <w:spacing w:before="280" w:after="280" w:line="271" w:lineRule="atLeast"/>
    </w:pPr>
    <w:rPr>
      <w:rFonts w:ascii="Verdana" w:hAnsi="Verdana" w:cs="Verdana"/>
      <w:color w:val="333333"/>
      <w:kern w:val="0"/>
      <w:sz w:val="19"/>
      <w:szCs w:val="19"/>
      <w:lang w:eastAsia="ar-SA"/>
    </w:rPr>
  </w:style>
  <w:style w:type="paragraph" w:customStyle="1" w:styleId="Pa5">
    <w:name w:val="Pa5"/>
    <w:basedOn w:val="Standard"/>
    <w:next w:val="Standard"/>
    <w:rsid w:val="00E95547"/>
    <w:pPr>
      <w:autoSpaceDE w:val="0"/>
      <w:spacing w:line="141" w:lineRule="atLeast"/>
    </w:pPr>
    <w:rPr>
      <w:rFonts w:ascii="Liberation Serif" w:eastAsia="SimSun" w:hAnsi="Liberation Serif" w:cs="Arial"/>
      <w:sz w:val="24"/>
      <w:szCs w:val="24"/>
      <w:lang w:bidi="hi-IN"/>
    </w:rPr>
  </w:style>
  <w:style w:type="paragraph" w:customStyle="1" w:styleId="Pa4">
    <w:name w:val="Pa4"/>
    <w:basedOn w:val="Standard"/>
    <w:next w:val="Standard"/>
    <w:rsid w:val="00E95547"/>
    <w:pPr>
      <w:autoSpaceDE w:val="0"/>
      <w:spacing w:line="141" w:lineRule="atLeast"/>
    </w:pPr>
    <w:rPr>
      <w:rFonts w:ascii="Liberation Serif" w:eastAsia="SimSun" w:hAnsi="Liberation Serif" w:cs="Arial"/>
      <w:sz w:val="24"/>
      <w:szCs w:val="24"/>
      <w:lang w:bidi="hi-IN"/>
    </w:rPr>
  </w:style>
  <w:style w:type="paragraph" w:customStyle="1" w:styleId="TableContents">
    <w:name w:val="Table Contents"/>
    <w:basedOn w:val="Standard"/>
    <w:rsid w:val="00E95547"/>
    <w:pPr>
      <w:suppressLineNumbers/>
    </w:pPr>
    <w:rPr>
      <w:rFonts w:ascii="Liberation Serif" w:eastAsia="SimSun" w:hAnsi="Liberation Serif" w:cs="Mangal"/>
      <w:sz w:val="24"/>
      <w:szCs w:val="24"/>
      <w:lang w:bidi="hi-IN"/>
    </w:rPr>
  </w:style>
  <w:style w:type="paragraph" w:customStyle="1" w:styleId="Pa6">
    <w:name w:val="Pa6"/>
    <w:basedOn w:val="Standard"/>
    <w:next w:val="Standard"/>
    <w:rsid w:val="00E95547"/>
    <w:pPr>
      <w:autoSpaceDE w:val="0"/>
      <w:spacing w:line="141" w:lineRule="atLeast"/>
    </w:pPr>
    <w:rPr>
      <w:rFonts w:ascii="Liberation Serif" w:eastAsia="SimSun" w:hAnsi="Liberation Serif" w:cs="Arial"/>
      <w:sz w:val="24"/>
      <w:szCs w:val="24"/>
      <w:lang w:bidi="hi-IN"/>
    </w:rPr>
  </w:style>
  <w:style w:type="paragraph" w:customStyle="1" w:styleId="Standarduser">
    <w:name w:val="Standard (user)"/>
    <w:rsid w:val="00E95547"/>
    <w:pPr>
      <w:suppressAutoHyphens/>
      <w:autoSpaceDN w:val="0"/>
      <w:textAlignment w:val="baseline"/>
    </w:pPr>
    <w:rPr>
      <w:rFonts w:ascii="Liberation Serif" w:eastAsia="SimSun, 宋体" w:hAnsi="Liberation Serif" w:cs="Mangal"/>
      <w:kern w:val="3"/>
      <w:sz w:val="24"/>
      <w:szCs w:val="24"/>
      <w:lang w:eastAsia="zh-CN" w:bidi="hi-IN"/>
    </w:rPr>
  </w:style>
  <w:style w:type="paragraph" w:customStyle="1" w:styleId="TableContentsuser">
    <w:name w:val="Table Contents (user)"/>
    <w:basedOn w:val="Standarduser"/>
    <w:rsid w:val="00E95547"/>
    <w:pPr>
      <w:suppressLineNumbers/>
    </w:pPr>
  </w:style>
  <w:style w:type="table" w:styleId="Tabelacomgrade">
    <w:name w:val="Table Grid"/>
    <w:basedOn w:val="Tabelanormal"/>
    <w:uiPriority w:val="39"/>
    <w:rsid w:val="008A1EC4"/>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normal1">
    <w:name w:val="normal1"/>
    <w:qFormat/>
    <w:rsid w:val="00810364"/>
    <w:pPr>
      <w:suppressAutoHyphens/>
    </w:pPr>
    <w:rPr>
      <w:rFonts w:eastAsia="NSimSun" w:cs="Arial Unicode MS"/>
      <w:lang w:val="en-US" w:eastAsia="zh-CN" w:bidi="hi-I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6467210">
      <w:bodyDiv w:val="1"/>
      <w:marLeft w:val="0"/>
      <w:marRight w:val="0"/>
      <w:marTop w:val="0"/>
      <w:marBottom w:val="0"/>
      <w:divBdr>
        <w:top w:val="none" w:sz="0" w:space="0" w:color="auto"/>
        <w:left w:val="none" w:sz="0" w:space="0" w:color="auto"/>
        <w:bottom w:val="none" w:sz="0" w:space="0" w:color="auto"/>
        <w:right w:val="none" w:sz="0" w:space="0" w:color="auto"/>
      </w:divBdr>
    </w:div>
    <w:div w:id="277421023">
      <w:bodyDiv w:val="1"/>
      <w:marLeft w:val="0"/>
      <w:marRight w:val="0"/>
      <w:marTop w:val="0"/>
      <w:marBottom w:val="0"/>
      <w:divBdr>
        <w:top w:val="none" w:sz="0" w:space="0" w:color="auto"/>
        <w:left w:val="none" w:sz="0" w:space="0" w:color="auto"/>
        <w:bottom w:val="none" w:sz="0" w:space="0" w:color="auto"/>
        <w:right w:val="none" w:sz="0" w:space="0" w:color="auto"/>
      </w:divBdr>
    </w:div>
    <w:div w:id="304630286">
      <w:bodyDiv w:val="1"/>
      <w:marLeft w:val="0"/>
      <w:marRight w:val="0"/>
      <w:marTop w:val="0"/>
      <w:marBottom w:val="0"/>
      <w:divBdr>
        <w:top w:val="none" w:sz="0" w:space="0" w:color="auto"/>
        <w:left w:val="none" w:sz="0" w:space="0" w:color="auto"/>
        <w:bottom w:val="none" w:sz="0" w:space="0" w:color="auto"/>
        <w:right w:val="none" w:sz="0" w:space="0" w:color="auto"/>
      </w:divBdr>
    </w:div>
    <w:div w:id="318967185">
      <w:bodyDiv w:val="1"/>
      <w:marLeft w:val="0"/>
      <w:marRight w:val="0"/>
      <w:marTop w:val="0"/>
      <w:marBottom w:val="0"/>
      <w:divBdr>
        <w:top w:val="none" w:sz="0" w:space="0" w:color="auto"/>
        <w:left w:val="none" w:sz="0" w:space="0" w:color="auto"/>
        <w:bottom w:val="none" w:sz="0" w:space="0" w:color="auto"/>
        <w:right w:val="none" w:sz="0" w:space="0" w:color="auto"/>
      </w:divBdr>
    </w:div>
    <w:div w:id="334722635">
      <w:bodyDiv w:val="1"/>
      <w:marLeft w:val="0"/>
      <w:marRight w:val="0"/>
      <w:marTop w:val="0"/>
      <w:marBottom w:val="0"/>
      <w:divBdr>
        <w:top w:val="none" w:sz="0" w:space="0" w:color="auto"/>
        <w:left w:val="none" w:sz="0" w:space="0" w:color="auto"/>
        <w:bottom w:val="none" w:sz="0" w:space="0" w:color="auto"/>
        <w:right w:val="none" w:sz="0" w:space="0" w:color="auto"/>
      </w:divBdr>
    </w:div>
    <w:div w:id="502361037">
      <w:bodyDiv w:val="1"/>
      <w:marLeft w:val="0"/>
      <w:marRight w:val="0"/>
      <w:marTop w:val="0"/>
      <w:marBottom w:val="0"/>
      <w:divBdr>
        <w:top w:val="none" w:sz="0" w:space="0" w:color="auto"/>
        <w:left w:val="none" w:sz="0" w:space="0" w:color="auto"/>
        <w:bottom w:val="none" w:sz="0" w:space="0" w:color="auto"/>
        <w:right w:val="none" w:sz="0" w:space="0" w:color="auto"/>
      </w:divBdr>
    </w:div>
    <w:div w:id="613512720">
      <w:bodyDiv w:val="1"/>
      <w:marLeft w:val="0"/>
      <w:marRight w:val="0"/>
      <w:marTop w:val="0"/>
      <w:marBottom w:val="0"/>
      <w:divBdr>
        <w:top w:val="none" w:sz="0" w:space="0" w:color="auto"/>
        <w:left w:val="none" w:sz="0" w:space="0" w:color="auto"/>
        <w:bottom w:val="none" w:sz="0" w:space="0" w:color="auto"/>
        <w:right w:val="none" w:sz="0" w:space="0" w:color="auto"/>
      </w:divBdr>
    </w:div>
    <w:div w:id="731391179">
      <w:bodyDiv w:val="1"/>
      <w:marLeft w:val="0"/>
      <w:marRight w:val="0"/>
      <w:marTop w:val="0"/>
      <w:marBottom w:val="0"/>
      <w:divBdr>
        <w:top w:val="none" w:sz="0" w:space="0" w:color="auto"/>
        <w:left w:val="none" w:sz="0" w:space="0" w:color="auto"/>
        <w:bottom w:val="none" w:sz="0" w:space="0" w:color="auto"/>
        <w:right w:val="none" w:sz="0" w:space="0" w:color="auto"/>
      </w:divBdr>
    </w:div>
    <w:div w:id="772436492">
      <w:bodyDiv w:val="1"/>
      <w:marLeft w:val="0"/>
      <w:marRight w:val="0"/>
      <w:marTop w:val="0"/>
      <w:marBottom w:val="0"/>
      <w:divBdr>
        <w:top w:val="none" w:sz="0" w:space="0" w:color="auto"/>
        <w:left w:val="none" w:sz="0" w:space="0" w:color="auto"/>
        <w:bottom w:val="none" w:sz="0" w:space="0" w:color="auto"/>
        <w:right w:val="none" w:sz="0" w:space="0" w:color="auto"/>
      </w:divBdr>
    </w:div>
    <w:div w:id="854001986">
      <w:bodyDiv w:val="1"/>
      <w:marLeft w:val="0"/>
      <w:marRight w:val="0"/>
      <w:marTop w:val="0"/>
      <w:marBottom w:val="0"/>
      <w:divBdr>
        <w:top w:val="none" w:sz="0" w:space="0" w:color="auto"/>
        <w:left w:val="none" w:sz="0" w:space="0" w:color="auto"/>
        <w:bottom w:val="none" w:sz="0" w:space="0" w:color="auto"/>
        <w:right w:val="none" w:sz="0" w:space="0" w:color="auto"/>
      </w:divBdr>
    </w:div>
    <w:div w:id="860701088">
      <w:bodyDiv w:val="1"/>
      <w:marLeft w:val="0"/>
      <w:marRight w:val="0"/>
      <w:marTop w:val="0"/>
      <w:marBottom w:val="0"/>
      <w:divBdr>
        <w:top w:val="none" w:sz="0" w:space="0" w:color="auto"/>
        <w:left w:val="none" w:sz="0" w:space="0" w:color="auto"/>
        <w:bottom w:val="none" w:sz="0" w:space="0" w:color="auto"/>
        <w:right w:val="none" w:sz="0" w:space="0" w:color="auto"/>
      </w:divBdr>
    </w:div>
    <w:div w:id="927927582">
      <w:bodyDiv w:val="1"/>
      <w:marLeft w:val="0"/>
      <w:marRight w:val="0"/>
      <w:marTop w:val="0"/>
      <w:marBottom w:val="0"/>
      <w:divBdr>
        <w:top w:val="none" w:sz="0" w:space="0" w:color="auto"/>
        <w:left w:val="none" w:sz="0" w:space="0" w:color="auto"/>
        <w:bottom w:val="none" w:sz="0" w:space="0" w:color="auto"/>
        <w:right w:val="none" w:sz="0" w:space="0" w:color="auto"/>
      </w:divBdr>
    </w:div>
    <w:div w:id="930815690">
      <w:bodyDiv w:val="1"/>
      <w:marLeft w:val="0"/>
      <w:marRight w:val="0"/>
      <w:marTop w:val="0"/>
      <w:marBottom w:val="0"/>
      <w:divBdr>
        <w:top w:val="none" w:sz="0" w:space="0" w:color="auto"/>
        <w:left w:val="none" w:sz="0" w:space="0" w:color="auto"/>
        <w:bottom w:val="none" w:sz="0" w:space="0" w:color="auto"/>
        <w:right w:val="none" w:sz="0" w:space="0" w:color="auto"/>
      </w:divBdr>
    </w:div>
    <w:div w:id="936252878">
      <w:bodyDiv w:val="1"/>
      <w:marLeft w:val="0"/>
      <w:marRight w:val="0"/>
      <w:marTop w:val="0"/>
      <w:marBottom w:val="0"/>
      <w:divBdr>
        <w:top w:val="none" w:sz="0" w:space="0" w:color="auto"/>
        <w:left w:val="none" w:sz="0" w:space="0" w:color="auto"/>
        <w:bottom w:val="none" w:sz="0" w:space="0" w:color="auto"/>
        <w:right w:val="none" w:sz="0" w:space="0" w:color="auto"/>
      </w:divBdr>
    </w:div>
    <w:div w:id="999622300">
      <w:bodyDiv w:val="1"/>
      <w:marLeft w:val="0"/>
      <w:marRight w:val="0"/>
      <w:marTop w:val="0"/>
      <w:marBottom w:val="0"/>
      <w:divBdr>
        <w:top w:val="none" w:sz="0" w:space="0" w:color="auto"/>
        <w:left w:val="none" w:sz="0" w:space="0" w:color="auto"/>
        <w:bottom w:val="none" w:sz="0" w:space="0" w:color="auto"/>
        <w:right w:val="none" w:sz="0" w:space="0" w:color="auto"/>
      </w:divBdr>
    </w:div>
    <w:div w:id="1007096274">
      <w:bodyDiv w:val="1"/>
      <w:marLeft w:val="0"/>
      <w:marRight w:val="0"/>
      <w:marTop w:val="0"/>
      <w:marBottom w:val="0"/>
      <w:divBdr>
        <w:top w:val="none" w:sz="0" w:space="0" w:color="auto"/>
        <w:left w:val="none" w:sz="0" w:space="0" w:color="auto"/>
        <w:bottom w:val="none" w:sz="0" w:space="0" w:color="auto"/>
        <w:right w:val="none" w:sz="0" w:space="0" w:color="auto"/>
      </w:divBdr>
    </w:div>
    <w:div w:id="1007709427">
      <w:bodyDiv w:val="1"/>
      <w:marLeft w:val="0"/>
      <w:marRight w:val="0"/>
      <w:marTop w:val="0"/>
      <w:marBottom w:val="0"/>
      <w:divBdr>
        <w:top w:val="none" w:sz="0" w:space="0" w:color="auto"/>
        <w:left w:val="none" w:sz="0" w:space="0" w:color="auto"/>
        <w:bottom w:val="none" w:sz="0" w:space="0" w:color="auto"/>
        <w:right w:val="none" w:sz="0" w:space="0" w:color="auto"/>
      </w:divBdr>
    </w:div>
    <w:div w:id="1031801733">
      <w:bodyDiv w:val="1"/>
      <w:marLeft w:val="0"/>
      <w:marRight w:val="0"/>
      <w:marTop w:val="0"/>
      <w:marBottom w:val="0"/>
      <w:divBdr>
        <w:top w:val="none" w:sz="0" w:space="0" w:color="auto"/>
        <w:left w:val="none" w:sz="0" w:space="0" w:color="auto"/>
        <w:bottom w:val="none" w:sz="0" w:space="0" w:color="auto"/>
        <w:right w:val="none" w:sz="0" w:space="0" w:color="auto"/>
      </w:divBdr>
    </w:div>
    <w:div w:id="1078330902">
      <w:bodyDiv w:val="1"/>
      <w:marLeft w:val="0"/>
      <w:marRight w:val="0"/>
      <w:marTop w:val="0"/>
      <w:marBottom w:val="0"/>
      <w:divBdr>
        <w:top w:val="none" w:sz="0" w:space="0" w:color="auto"/>
        <w:left w:val="none" w:sz="0" w:space="0" w:color="auto"/>
        <w:bottom w:val="none" w:sz="0" w:space="0" w:color="auto"/>
        <w:right w:val="none" w:sz="0" w:space="0" w:color="auto"/>
      </w:divBdr>
    </w:div>
    <w:div w:id="1301809850">
      <w:bodyDiv w:val="1"/>
      <w:marLeft w:val="0"/>
      <w:marRight w:val="0"/>
      <w:marTop w:val="0"/>
      <w:marBottom w:val="0"/>
      <w:divBdr>
        <w:top w:val="none" w:sz="0" w:space="0" w:color="auto"/>
        <w:left w:val="none" w:sz="0" w:space="0" w:color="auto"/>
        <w:bottom w:val="none" w:sz="0" w:space="0" w:color="auto"/>
        <w:right w:val="none" w:sz="0" w:space="0" w:color="auto"/>
      </w:divBdr>
    </w:div>
    <w:div w:id="1310944383">
      <w:bodyDiv w:val="1"/>
      <w:marLeft w:val="0"/>
      <w:marRight w:val="0"/>
      <w:marTop w:val="0"/>
      <w:marBottom w:val="0"/>
      <w:divBdr>
        <w:top w:val="none" w:sz="0" w:space="0" w:color="auto"/>
        <w:left w:val="none" w:sz="0" w:space="0" w:color="auto"/>
        <w:bottom w:val="none" w:sz="0" w:space="0" w:color="auto"/>
        <w:right w:val="none" w:sz="0" w:space="0" w:color="auto"/>
      </w:divBdr>
    </w:div>
    <w:div w:id="1443960216">
      <w:bodyDiv w:val="1"/>
      <w:marLeft w:val="0"/>
      <w:marRight w:val="0"/>
      <w:marTop w:val="0"/>
      <w:marBottom w:val="0"/>
      <w:divBdr>
        <w:top w:val="none" w:sz="0" w:space="0" w:color="auto"/>
        <w:left w:val="none" w:sz="0" w:space="0" w:color="auto"/>
        <w:bottom w:val="none" w:sz="0" w:space="0" w:color="auto"/>
        <w:right w:val="none" w:sz="0" w:space="0" w:color="auto"/>
      </w:divBdr>
    </w:div>
    <w:div w:id="1462918348">
      <w:bodyDiv w:val="1"/>
      <w:marLeft w:val="0"/>
      <w:marRight w:val="0"/>
      <w:marTop w:val="0"/>
      <w:marBottom w:val="0"/>
      <w:divBdr>
        <w:top w:val="none" w:sz="0" w:space="0" w:color="auto"/>
        <w:left w:val="none" w:sz="0" w:space="0" w:color="auto"/>
        <w:bottom w:val="none" w:sz="0" w:space="0" w:color="auto"/>
        <w:right w:val="none" w:sz="0" w:space="0" w:color="auto"/>
      </w:divBdr>
    </w:div>
    <w:div w:id="1485514467">
      <w:bodyDiv w:val="1"/>
      <w:marLeft w:val="0"/>
      <w:marRight w:val="0"/>
      <w:marTop w:val="0"/>
      <w:marBottom w:val="0"/>
      <w:divBdr>
        <w:top w:val="none" w:sz="0" w:space="0" w:color="auto"/>
        <w:left w:val="none" w:sz="0" w:space="0" w:color="auto"/>
        <w:bottom w:val="none" w:sz="0" w:space="0" w:color="auto"/>
        <w:right w:val="none" w:sz="0" w:space="0" w:color="auto"/>
      </w:divBdr>
    </w:div>
    <w:div w:id="1551457706">
      <w:bodyDiv w:val="1"/>
      <w:marLeft w:val="0"/>
      <w:marRight w:val="0"/>
      <w:marTop w:val="0"/>
      <w:marBottom w:val="0"/>
      <w:divBdr>
        <w:top w:val="none" w:sz="0" w:space="0" w:color="auto"/>
        <w:left w:val="none" w:sz="0" w:space="0" w:color="auto"/>
        <w:bottom w:val="none" w:sz="0" w:space="0" w:color="auto"/>
        <w:right w:val="none" w:sz="0" w:space="0" w:color="auto"/>
      </w:divBdr>
    </w:div>
    <w:div w:id="1578712153">
      <w:bodyDiv w:val="1"/>
      <w:marLeft w:val="0"/>
      <w:marRight w:val="0"/>
      <w:marTop w:val="0"/>
      <w:marBottom w:val="0"/>
      <w:divBdr>
        <w:top w:val="none" w:sz="0" w:space="0" w:color="auto"/>
        <w:left w:val="none" w:sz="0" w:space="0" w:color="auto"/>
        <w:bottom w:val="none" w:sz="0" w:space="0" w:color="auto"/>
        <w:right w:val="none" w:sz="0" w:space="0" w:color="auto"/>
      </w:divBdr>
    </w:div>
    <w:div w:id="1604263250">
      <w:bodyDiv w:val="1"/>
      <w:marLeft w:val="0"/>
      <w:marRight w:val="0"/>
      <w:marTop w:val="0"/>
      <w:marBottom w:val="0"/>
      <w:divBdr>
        <w:top w:val="none" w:sz="0" w:space="0" w:color="auto"/>
        <w:left w:val="none" w:sz="0" w:space="0" w:color="auto"/>
        <w:bottom w:val="none" w:sz="0" w:space="0" w:color="auto"/>
        <w:right w:val="none" w:sz="0" w:space="0" w:color="auto"/>
      </w:divBdr>
    </w:div>
    <w:div w:id="1732731148">
      <w:bodyDiv w:val="1"/>
      <w:marLeft w:val="0"/>
      <w:marRight w:val="0"/>
      <w:marTop w:val="0"/>
      <w:marBottom w:val="0"/>
      <w:divBdr>
        <w:top w:val="none" w:sz="0" w:space="0" w:color="auto"/>
        <w:left w:val="none" w:sz="0" w:space="0" w:color="auto"/>
        <w:bottom w:val="none" w:sz="0" w:space="0" w:color="auto"/>
        <w:right w:val="none" w:sz="0" w:space="0" w:color="auto"/>
      </w:divBdr>
    </w:div>
    <w:div w:id="1761215316">
      <w:bodyDiv w:val="1"/>
      <w:marLeft w:val="0"/>
      <w:marRight w:val="0"/>
      <w:marTop w:val="0"/>
      <w:marBottom w:val="0"/>
      <w:divBdr>
        <w:top w:val="none" w:sz="0" w:space="0" w:color="auto"/>
        <w:left w:val="none" w:sz="0" w:space="0" w:color="auto"/>
        <w:bottom w:val="none" w:sz="0" w:space="0" w:color="auto"/>
        <w:right w:val="none" w:sz="0" w:space="0" w:color="auto"/>
      </w:divBdr>
    </w:div>
    <w:div w:id="1870337769">
      <w:bodyDiv w:val="1"/>
      <w:marLeft w:val="0"/>
      <w:marRight w:val="0"/>
      <w:marTop w:val="0"/>
      <w:marBottom w:val="0"/>
      <w:divBdr>
        <w:top w:val="none" w:sz="0" w:space="0" w:color="auto"/>
        <w:left w:val="none" w:sz="0" w:space="0" w:color="auto"/>
        <w:bottom w:val="none" w:sz="0" w:space="0" w:color="auto"/>
        <w:right w:val="none" w:sz="0" w:space="0" w:color="auto"/>
      </w:divBdr>
    </w:div>
    <w:div w:id="1895238842">
      <w:bodyDiv w:val="1"/>
      <w:marLeft w:val="0"/>
      <w:marRight w:val="0"/>
      <w:marTop w:val="0"/>
      <w:marBottom w:val="0"/>
      <w:divBdr>
        <w:top w:val="none" w:sz="0" w:space="0" w:color="auto"/>
        <w:left w:val="none" w:sz="0" w:space="0" w:color="auto"/>
        <w:bottom w:val="none" w:sz="0" w:space="0" w:color="auto"/>
        <w:right w:val="none" w:sz="0" w:space="0" w:color="auto"/>
      </w:divBdr>
    </w:div>
    <w:div w:id="1902717462">
      <w:bodyDiv w:val="1"/>
      <w:marLeft w:val="0"/>
      <w:marRight w:val="0"/>
      <w:marTop w:val="0"/>
      <w:marBottom w:val="0"/>
      <w:divBdr>
        <w:top w:val="none" w:sz="0" w:space="0" w:color="auto"/>
        <w:left w:val="none" w:sz="0" w:space="0" w:color="auto"/>
        <w:bottom w:val="none" w:sz="0" w:space="0" w:color="auto"/>
        <w:right w:val="none" w:sz="0" w:space="0" w:color="auto"/>
      </w:divBdr>
    </w:div>
    <w:div w:id="1978293859">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hyperlink" Target="https://piracicaba.sp.gov.br/wp-content/uploads/2024/07/Tutorial-Memorial-de-Segurantha-no-Sem-Papel.pdf" TargetMode="External"/><Relationship Id="rId18" Type="http://schemas.openxmlformats.org/officeDocument/2006/relationships/hyperlink" Target="https://bnccompras.com" TargetMode="External"/><Relationship Id="rId26" Type="http://schemas.openxmlformats.org/officeDocument/2006/relationships/fontTable" Target="fontTable.xml"/><Relationship Id="rId3" Type="http://schemas.openxmlformats.org/officeDocument/2006/relationships/customXml" Target="../customXml/item3.xml"/><Relationship Id="rId21" Type="http://schemas.openxmlformats.org/officeDocument/2006/relationships/hyperlink" Target="http://www.planalto.gov.br/ccivil_03/_ato2019-2022/2021/lei/L14133.htm" TargetMode="External"/><Relationship Id="rId7" Type="http://schemas.microsoft.com/office/2007/relationships/stylesWithEffects" Target="stylesWithEffects.xml"/><Relationship Id="rId12" Type="http://schemas.openxmlformats.org/officeDocument/2006/relationships/hyperlink" Target="https://bnccompras.com" TargetMode="External"/><Relationship Id="rId17" Type="http://schemas.openxmlformats.org/officeDocument/2006/relationships/hyperlink" Target="https://bnccompras.com" TargetMode="External"/><Relationship Id="rId25" Type="http://schemas.openxmlformats.org/officeDocument/2006/relationships/footer" Target="footer1.xml"/><Relationship Id="rId2" Type="http://schemas.openxmlformats.org/officeDocument/2006/relationships/customXml" Target="../customXml/item2.xml"/><Relationship Id="rId16" Type="http://schemas.openxmlformats.org/officeDocument/2006/relationships/hyperlink" Target="https://bnccompras.com" TargetMode="External"/><Relationship Id="rId20" Type="http://schemas.openxmlformats.org/officeDocument/2006/relationships/hyperlink" Target="https://www.planalto.gov.br/ccivil_03/_ato2011-2014/2013/lei/l12846.htm" TargetMode="Externa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endnotes" Target="endnotes.xml"/><Relationship Id="rId24" Type="http://schemas.openxmlformats.org/officeDocument/2006/relationships/header" Target="header1.xml"/><Relationship Id="rId5" Type="http://schemas.openxmlformats.org/officeDocument/2006/relationships/numbering" Target="numbering.xml"/><Relationship Id="rId15" Type="http://schemas.openxmlformats.org/officeDocument/2006/relationships/hyperlink" Target="https://bnccompras.com" TargetMode="External"/><Relationship Id="rId23" Type="http://schemas.openxmlformats.org/officeDocument/2006/relationships/hyperlink" Target="mailto:notafiscal@piracicaba.sp.gov.br" TargetMode="External"/><Relationship Id="rId10" Type="http://schemas.openxmlformats.org/officeDocument/2006/relationships/footnotes" Target="footnotes.xml"/><Relationship Id="rId19" Type="http://schemas.openxmlformats.org/officeDocument/2006/relationships/hyperlink" Target="http://www.planalto.gov.br/ccivil_03/_ato2019-2022/2021/lei/L14133.htm" TargetMode="Externa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hyperlink" Target="https://bnccompras.com" TargetMode="External"/><Relationship Id="rId22" Type="http://schemas.openxmlformats.org/officeDocument/2006/relationships/hyperlink" Target="mailto:notafiscal@piracicaba.sp.gov.br" TargetMode="External"/><Relationship Id="rId27" Type="http://schemas.openxmlformats.org/officeDocument/2006/relationships/theme" Target="theme/theme1.xml"/></Relationships>
</file>

<file path=word/_rels/footer1.xml.rels><?xml version="1.0" encoding="UTF-8" standalone="yes"?>
<Relationships xmlns="http://schemas.openxmlformats.org/package/2006/relationships"><Relationship Id="rId1" Type="http://schemas.openxmlformats.org/officeDocument/2006/relationships/image" Target="media/image2.pn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o" ma:contentTypeID="0x0101001D75F14B130BE24D8DFFA4B1428B38A4" ma:contentTypeVersion="9" ma:contentTypeDescription="Crie um novo documento." ma:contentTypeScope="" ma:versionID="31569547c9ca8366fab9e925a74d2e92">
  <xsd:schema xmlns:xsd="http://www.w3.org/2001/XMLSchema" xmlns:xs="http://www.w3.org/2001/XMLSchema" xmlns:p="http://schemas.microsoft.com/office/2006/metadata/properties" xmlns:ns2="60198707-c4ff-4d5d-8bc5-5efdd47f407d" xmlns:ns3="71763c0a-43a9-4215-9c1e-ac13867d38db" targetNamespace="http://schemas.microsoft.com/office/2006/metadata/properties" ma:root="true" ma:fieldsID="5df66e3c185c14276f8ff72184415fc4" ns2:_="" ns3:_="">
    <xsd:import namespace="60198707-c4ff-4d5d-8bc5-5efdd47f407d"/>
    <xsd:import namespace="71763c0a-43a9-4215-9c1e-ac13867d38db"/>
    <xsd:element name="properties">
      <xsd:complexType>
        <xsd:sequence>
          <xsd:element name="documentManagement">
            <xsd:complexType>
              <xsd:all>
                <xsd:element ref="ns2:MediaServiceMetadata" minOccurs="0"/>
                <xsd:element ref="ns2:MediaServiceFastMetadata" minOccurs="0"/>
                <xsd:element ref="ns3:SharedWithUsers" minOccurs="0"/>
                <xsd:element ref="ns3:SharedWithDetails" minOccurs="0"/>
                <xsd:element ref="ns2:lcf76f155ced4ddcb4097134ff3c332f" minOccurs="0"/>
                <xsd:element ref="ns2:MediaServiceOCR" minOccurs="0"/>
                <xsd:element ref="ns2:MediaServiceGenerationTime" minOccurs="0"/>
                <xsd:element ref="ns2: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60198707-c4ff-4d5d-8bc5-5efdd47f407d"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lcf76f155ced4ddcb4097134ff3c332f" ma:index="13" nillable="true" ma:taxonomy="true" ma:internalName="lcf76f155ced4ddcb4097134ff3c332f" ma:taxonomyFieldName="MediaServiceImageTags" ma:displayName="Marcações de imagem" ma:readOnly="false" ma:fieldId="{5cf76f15-5ced-4ddc-b409-7134ff3c332f}" ma:taxonomyMulti="true" ma:sspId="5b22907b-34fb-49f8-afaa-e6cbea11389b" ma:termSetId="09814cd3-568e-fe90-9814-8d621ff8fb84" ma:anchorId="fba54fb3-c3e1-fe81-a776-ca4b69148c4d" ma:open="true" ma:isKeyword="false">
      <xsd:complexType>
        <xsd:sequence>
          <xsd:element ref="pc:Terms" minOccurs="0" maxOccurs="1"/>
        </xsd:sequence>
      </xsd:complexType>
    </xsd:element>
    <xsd:element name="MediaServiceOCR" ma:index="14" nillable="true" ma:displayName="Extracted Text" ma:internalName="MediaServiceOCR" ma:readOnly="true">
      <xsd:simpleType>
        <xsd:restriction base="dms:Note">
          <xsd:maxLength value="255"/>
        </xsd:restriction>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71763c0a-43a9-4215-9c1e-ac13867d38db" elementFormDefault="qualified">
    <xsd:import namespace="http://schemas.microsoft.com/office/2006/documentManagement/types"/>
    <xsd:import namespace="http://schemas.microsoft.com/office/infopath/2007/PartnerControls"/>
    <xsd:element name="SharedWithUsers" ma:index="10" nillable="true" ma:displayName="Compartilhado com"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Detalhes de Compartilhado Com"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ú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lcf76f155ced4ddcb4097134ff3c332f xmlns="60198707-c4ff-4d5d-8bc5-5efdd47f407d">
      <Terms xmlns="http://schemas.microsoft.com/office/infopath/2007/PartnerControls"/>
    </lcf76f155ced4ddcb4097134ff3c332f>
  </documentManagement>
</p:properties>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9E40C08-7B2B-4489-9668-C6175792E518}">
  <ds:schemaRefs>
    <ds:schemaRef ds:uri="http://schemas.microsoft.com/sharepoint/v3/contenttype/forms"/>
  </ds:schemaRefs>
</ds:datastoreItem>
</file>

<file path=customXml/itemProps2.xml><?xml version="1.0" encoding="utf-8"?>
<ds:datastoreItem xmlns:ds="http://schemas.openxmlformats.org/officeDocument/2006/customXml" ds:itemID="{06A61A56-4649-41EC-94B3-E32AA961ACBD}">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60198707-c4ff-4d5d-8bc5-5efdd47f407d"/>
    <ds:schemaRef ds:uri="71763c0a-43a9-4215-9c1e-ac13867d38db"/>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05EE30CC-37B3-44FA-9071-5EB707387390}">
  <ds:schemaRefs>
    <ds:schemaRef ds:uri="http://purl.org/dc/terms/"/>
    <ds:schemaRef ds:uri="71763c0a-43a9-4215-9c1e-ac13867d38db"/>
    <ds:schemaRef ds:uri="http://schemas.microsoft.com/office/2006/documentManagement/types"/>
    <ds:schemaRef ds:uri="http://schemas.microsoft.com/office/infopath/2007/PartnerControls"/>
    <ds:schemaRef ds:uri="http://purl.org/dc/elements/1.1/"/>
    <ds:schemaRef ds:uri="http://schemas.microsoft.com/office/2006/metadata/properties"/>
    <ds:schemaRef ds:uri="http://schemas.openxmlformats.org/package/2006/metadata/core-properties"/>
    <ds:schemaRef ds:uri="60198707-c4ff-4d5d-8bc5-5efdd47f407d"/>
    <ds:schemaRef ds:uri="http://www.w3.org/XML/1998/namespace"/>
    <ds:schemaRef ds:uri="http://purl.org/dc/dcmitype/"/>
  </ds:schemaRefs>
</ds:datastoreItem>
</file>

<file path=customXml/itemProps4.xml><?xml version="1.0" encoding="utf-8"?>
<ds:datastoreItem xmlns:ds="http://schemas.openxmlformats.org/officeDocument/2006/customXml" ds:itemID="{D8F5E725-AB27-44AA-8DC6-F5C550868D4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94</TotalTime>
  <Pages>36</Pages>
  <Words>15323</Words>
  <Characters>82748</Characters>
  <Application>Microsoft Office Word</Application>
  <DocSecurity>0</DocSecurity>
  <Lines>689</Lines>
  <Paragraphs>195</Paragraphs>
  <ScaleCrop>false</ScaleCrop>
  <HeadingPairs>
    <vt:vector size="2" baseType="variant">
      <vt:variant>
        <vt:lpstr>Título</vt:lpstr>
      </vt:variant>
      <vt:variant>
        <vt:i4>1</vt:i4>
      </vt:variant>
    </vt:vector>
  </HeadingPairs>
  <TitlesOfParts>
    <vt:vector size="1" baseType="lpstr">
      <vt:lpstr/>
    </vt:vector>
  </TitlesOfParts>
  <Company>Hewlett-Packard Company</Company>
  <LinksUpToDate>false</LinksUpToDate>
  <CharactersWithSpaces>97876</CharactersWithSpaces>
  <SharedDoc>false</SharedDoc>
  <HLinks>
    <vt:vector size="102" baseType="variant">
      <vt:variant>
        <vt:i4>4784223</vt:i4>
      </vt:variant>
      <vt:variant>
        <vt:i4>33</vt:i4>
      </vt:variant>
      <vt:variant>
        <vt:i4>0</vt:i4>
      </vt:variant>
      <vt:variant>
        <vt:i4>5</vt:i4>
      </vt:variant>
      <vt:variant>
        <vt:lpwstr>http://www.piracicaba.sp.gov.br/</vt:lpwstr>
      </vt:variant>
      <vt:variant>
        <vt:lpwstr/>
      </vt:variant>
      <vt:variant>
        <vt:i4>7536756</vt:i4>
      </vt:variant>
      <vt:variant>
        <vt:i4>30</vt:i4>
      </vt:variant>
      <vt:variant>
        <vt:i4>0</vt:i4>
      </vt:variant>
      <vt:variant>
        <vt:i4>5</vt:i4>
      </vt:variant>
      <vt:variant>
        <vt:lpwstr>http://www.licitapira.piracicaba.sp.gov.br/</vt:lpwstr>
      </vt:variant>
      <vt:variant>
        <vt:lpwstr/>
      </vt:variant>
      <vt:variant>
        <vt:i4>4391023</vt:i4>
      </vt:variant>
      <vt:variant>
        <vt:i4>27</vt:i4>
      </vt:variant>
      <vt:variant>
        <vt:i4>0</vt:i4>
      </vt:variant>
      <vt:variant>
        <vt:i4>5</vt:i4>
      </vt:variant>
      <vt:variant>
        <vt:lpwstr>mailto:notafiscal@piracicaba.sp.gov.br</vt:lpwstr>
      </vt:variant>
      <vt:variant>
        <vt:lpwstr/>
      </vt:variant>
      <vt:variant>
        <vt:i4>6881398</vt:i4>
      </vt:variant>
      <vt:variant>
        <vt:i4>24</vt:i4>
      </vt:variant>
      <vt:variant>
        <vt:i4>0</vt:i4>
      </vt:variant>
      <vt:variant>
        <vt:i4>5</vt:i4>
      </vt:variant>
      <vt:variant>
        <vt:lpwstr>http://www.planalto.gov.br/ccivil_03/_ato2019-2022/2021/lei/L14133.htm</vt:lpwstr>
      </vt:variant>
      <vt:variant>
        <vt:lpwstr/>
      </vt:variant>
      <vt:variant>
        <vt:i4>2162803</vt:i4>
      </vt:variant>
      <vt:variant>
        <vt:i4>21</vt:i4>
      </vt:variant>
      <vt:variant>
        <vt:i4>0</vt:i4>
      </vt:variant>
      <vt:variant>
        <vt:i4>5</vt:i4>
      </vt:variant>
      <vt:variant>
        <vt:lpwstr>https://www.planalto.gov.br/ccivil_03/_ato2011-2014/2013/lei/l12846.htm</vt:lpwstr>
      </vt:variant>
      <vt:variant>
        <vt:lpwstr>art5</vt:lpwstr>
      </vt:variant>
      <vt:variant>
        <vt:i4>6881398</vt:i4>
      </vt:variant>
      <vt:variant>
        <vt:i4>18</vt:i4>
      </vt:variant>
      <vt:variant>
        <vt:i4>0</vt:i4>
      </vt:variant>
      <vt:variant>
        <vt:i4>5</vt:i4>
      </vt:variant>
      <vt:variant>
        <vt:lpwstr>http://www.planalto.gov.br/ccivil_03/_ato2019-2022/2021/lei/L14133.htm</vt:lpwstr>
      </vt:variant>
      <vt:variant>
        <vt:lpwstr/>
      </vt:variant>
      <vt:variant>
        <vt:i4>7536756</vt:i4>
      </vt:variant>
      <vt:variant>
        <vt:i4>15</vt:i4>
      </vt:variant>
      <vt:variant>
        <vt:i4>0</vt:i4>
      </vt:variant>
      <vt:variant>
        <vt:i4>5</vt:i4>
      </vt:variant>
      <vt:variant>
        <vt:lpwstr>http://www.licitapira.piracicaba.sp.gov.br/</vt:lpwstr>
      </vt:variant>
      <vt:variant>
        <vt:lpwstr/>
      </vt:variant>
      <vt:variant>
        <vt:i4>7536756</vt:i4>
      </vt:variant>
      <vt:variant>
        <vt:i4>12</vt:i4>
      </vt:variant>
      <vt:variant>
        <vt:i4>0</vt:i4>
      </vt:variant>
      <vt:variant>
        <vt:i4>5</vt:i4>
      </vt:variant>
      <vt:variant>
        <vt:lpwstr>http://www.licitapira.piracicaba.sp.gov.br/</vt:lpwstr>
      </vt:variant>
      <vt:variant>
        <vt:lpwstr/>
      </vt:variant>
      <vt:variant>
        <vt:i4>1245380</vt:i4>
      </vt:variant>
      <vt:variant>
        <vt:i4>9</vt:i4>
      </vt:variant>
      <vt:variant>
        <vt:i4>0</vt:i4>
      </vt:variant>
      <vt:variant>
        <vt:i4>5</vt:i4>
      </vt:variant>
      <vt:variant>
        <vt:lpwstr>http://www.planalto.gov.br/ccivil_03/_ato2019-2022/2021/lei/L14133.htm</vt:lpwstr>
      </vt:variant>
      <vt:variant>
        <vt:lpwstr>art9§1</vt:lpwstr>
      </vt:variant>
      <vt:variant>
        <vt:i4>7536756</vt:i4>
      </vt:variant>
      <vt:variant>
        <vt:i4>6</vt:i4>
      </vt:variant>
      <vt:variant>
        <vt:i4>0</vt:i4>
      </vt:variant>
      <vt:variant>
        <vt:i4>5</vt:i4>
      </vt:variant>
      <vt:variant>
        <vt:lpwstr>http://www.licitapira.piracicaba.sp.gov.br/</vt:lpwstr>
      </vt:variant>
      <vt:variant>
        <vt:lpwstr/>
      </vt:variant>
      <vt:variant>
        <vt:i4>852025</vt:i4>
      </vt:variant>
      <vt:variant>
        <vt:i4>3</vt:i4>
      </vt:variant>
      <vt:variant>
        <vt:i4>0</vt:i4>
      </vt:variant>
      <vt:variant>
        <vt:i4>5</vt:i4>
      </vt:variant>
      <vt:variant>
        <vt:lpwstr>https://www.planalto.gov.br/ccivil_03/leis/lcp/lcp123.htm</vt:lpwstr>
      </vt:variant>
      <vt:variant>
        <vt:lpwstr/>
      </vt:variant>
      <vt:variant>
        <vt:i4>7536756</vt:i4>
      </vt:variant>
      <vt:variant>
        <vt:i4>0</vt:i4>
      </vt:variant>
      <vt:variant>
        <vt:i4>0</vt:i4>
      </vt:variant>
      <vt:variant>
        <vt:i4>5</vt:i4>
      </vt:variant>
      <vt:variant>
        <vt:lpwstr>http://www.licitapira.piracicaba.sp.gov.br/</vt:lpwstr>
      </vt:variant>
      <vt:variant>
        <vt:lpwstr/>
      </vt:variant>
      <vt:variant>
        <vt:i4>9240660</vt:i4>
      </vt:variant>
      <vt:variant>
        <vt:i4>12</vt:i4>
      </vt:variant>
      <vt:variant>
        <vt:i4>0</vt:i4>
      </vt:variant>
      <vt:variant>
        <vt:i4>5</vt:i4>
      </vt:variant>
      <vt:variant>
        <vt:lpwstr>http://www.planalto.gov.br/ccivil_03/_ato2019-2022/2021/lei/L14133.htm</vt:lpwstr>
      </vt:variant>
      <vt:variant>
        <vt:lpwstr>art17§1</vt:lpwstr>
      </vt:variant>
      <vt:variant>
        <vt:i4>1835204</vt:i4>
      </vt:variant>
      <vt:variant>
        <vt:i4>9</vt:i4>
      </vt:variant>
      <vt:variant>
        <vt:i4>0</vt:i4>
      </vt:variant>
      <vt:variant>
        <vt:i4>5</vt:i4>
      </vt:variant>
      <vt:variant>
        <vt:lpwstr>http://www.planalto.gov.br/ccivil_03/_ato2019-2022/2021/lei/L14133.htm</vt:lpwstr>
      </vt:variant>
      <vt:variant>
        <vt:lpwstr>art4§3</vt:lpwstr>
      </vt:variant>
      <vt:variant>
        <vt:i4>1966276</vt:i4>
      </vt:variant>
      <vt:variant>
        <vt:i4>6</vt:i4>
      </vt:variant>
      <vt:variant>
        <vt:i4>0</vt:i4>
      </vt:variant>
      <vt:variant>
        <vt:i4>5</vt:i4>
      </vt:variant>
      <vt:variant>
        <vt:lpwstr>http://www.planalto.gov.br/ccivil_03/_ato2019-2022/2021/lei/L14133.htm</vt:lpwstr>
      </vt:variant>
      <vt:variant>
        <vt:lpwstr>art4§1</vt:lpwstr>
      </vt:variant>
      <vt:variant>
        <vt:i4>4915244</vt:i4>
      </vt:variant>
      <vt:variant>
        <vt:i4>3</vt:i4>
      </vt:variant>
      <vt:variant>
        <vt:i4>0</vt:i4>
      </vt:variant>
      <vt:variant>
        <vt:i4>5</vt:i4>
      </vt:variant>
      <vt:variant>
        <vt:lpwstr>https://www.planalto.gov.br/ccivil_03/leis/lcp/lcp123.htm</vt:lpwstr>
      </vt:variant>
      <vt:variant>
        <vt:lpwstr>art48</vt:lpwstr>
      </vt:variant>
      <vt:variant>
        <vt:i4>8716371</vt:i4>
      </vt:variant>
      <vt:variant>
        <vt:i4>0</vt:i4>
      </vt:variant>
      <vt:variant>
        <vt:i4>0</vt:i4>
      </vt:variant>
      <vt:variant>
        <vt:i4>5</vt:i4>
      </vt:variant>
      <vt:variant>
        <vt:lpwstr>http://www.planalto.gov.br/ccivil_03/_ato2019-2022/2021/lei/L14133.htm</vt:lpwstr>
      </vt:variant>
      <vt:variant>
        <vt:lpwstr>art90§3</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Thiago Luiz Araujo Santos</dc:creator>
  <cp:lastModifiedBy>Alexandre Halle Najm</cp:lastModifiedBy>
  <cp:revision>12</cp:revision>
  <cp:lastPrinted>2026-02-04T11:53:00Z</cp:lastPrinted>
  <dcterms:created xsi:type="dcterms:W3CDTF">2026-01-13T12:58:00Z</dcterms:created>
  <dcterms:modified xsi:type="dcterms:W3CDTF">2026-02-04T11:55:00Z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lcf76f155ced4ddcb4097134ff3c332f">
    <vt:lpwstr/>
  </property>
  <property fmtid="{D5CDD505-2E9C-101B-9397-08002B2CF9AE}" pid="3" name="MSIP_Label_98122742-02e0-4fc8-b886-13159374308f_Enabled">
    <vt:lpwstr>true</vt:lpwstr>
  </property>
  <property fmtid="{D5CDD505-2E9C-101B-9397-08002B2CF9AE}" pid="4" name="MSIP_Label_98122742-02e0-4fc8-b886-13159374308f_SetDate">
    <vt:lpwstr>2023-03-13T14:54:23Z</vt:lpwstr>
  </property>
  <property fmtid="{D5CDD505-2E9C-101B-9397-08002B2CF9AE}" pid="5" name="MSIP_Label_98122742-02e0-4fc8-b886-13159374308f_Method">
    <vt:lpwstr>Privileged</vt:lpwstr>
  </property>
  <property fmtid="{D5CDD505-2E9C-101B-9397-08002B2CF9AE}" pid="6" name="MSIP_Label_98122742-02e0-4fc8-b886-13159374308f_Name">
    <vt:lpwstr>Informações Restritas</vt:lpwstr>
  </property>
  <property fmtid="{D5CDD505-2E9C-101B-9397-08002B2CF9AE}" pid="7" name="MSIP_Label_98122742-02e0-4fc8-b886-13159374308f_SiteId">
    <vt:lpwstr>0c0bcda4-1b8e-46ab-b56c-4ae3741f4340</vt:lpwstr>
  </property>
  <property fmtid="{D5CDD505-2E9C-101B-9397-08002B2CF9AE}" pid="8" name="MSIP_Label_98122742-02e0-4fc8-b886-13159374308f_ActionId">
    <vt:lpwstr>4a5ac50b-fe64-497a-8868-e9a898420b52</vt:lpwstr>
  </property>
  <property fmtid="{D5CDD505-2E9C-101B-9397-08002B2CF9AE}" pid="9" name="MSIP_Label_98122742-02e0-4fc8-b886-13159374308f_ContentBits">
    <vt:lpwstr>0</vt:lpwstr>
  </property>
  <property fmtid="{D5CDD505-2E9C-101B-9397-08002B2CF9AE}" pid="10" name="MediaServiceImageTags">
    <vt:lpwstr/>
  </property>
  <property fmtid="{D5CDD505-2E9C-101B-9397-08002B2CF9AE}" pid="11" name="ContentTypeId">
    <vt:lpwstr>0x0101001D75F14B130BE24D8DFFA4B1428B38A4</vt:lpwstr>
  </property>
</Properties>
</file>