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B2BEF56"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0058033B">
        <w:rPr>
          <w:b/>
          <w:sz w:val="20"/>
          <w:szCs w:val="20"/>
          <w:lang w:val="pt-BR"/>
        </w:rPr>
        <w:t>nº 138/2026</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6256D16A"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910DFE">
        <w:rPr>
          <w:b/>
          <w:sz w:val="20"/>
          <w:szCs w:val="20"/>
          <w:lang w:val="pt-BR"/>
        </w:rPr>
        <w:t>71.461/2026</w:t>
      </w:r>
    </w:p>
    <w:p w14:paraId="4DF3BAAE" w14:textId="514249C5"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00A1643A">
        <w:rPr>
          <w:b/>
          <w:sz w:val="20"/>
          <w:szCs w:val="20"/>
          <w:lang w:val="pt-BR"/>
        </w:rPr>
        <w:t xml:space="preserve"> 27/05/2026</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03FD3273"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A1643A">
        <w:rPr>
          <w:b/>
          <w:sz w:val="20"/>
          <w:szCs w:val="20"/>
          <w:lang w:val="pt-BR"/>
        </w:rPr>
        <w:t>27/05/2026</w:t>
      </w:r>
      <w:bookmarkStart w:id="0" w:name="_GoBack"/>
      <w:bookmarkEnd w:id="0"/>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0D6B6FEF"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910DFE">
        <w:rPr>
          <w:rFonts w:ascii="Arial" w:hAnsi="Arial" w:cs="Arial"/>
          <w:b/>
        </w:rPr>
        <w:t>Aquisição de Cones</w:t>
      </w:r>
    </w:p>
    <w:p w14:paraId="4DD8D191" w14:textId="4C2670D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3B560E">
        <w:rPr>
          <w:rFonts w:ascii="Arial" w:hAnsi="Arial" w:cs="Arial"/>
        </w:rPr>
        <w:t>Secretaria Municipal de Segurança Pública, Trânsito e Transportes</w:t>
      </w:r>
    </w:p>
    <w:p w14:paraId="2BE1C226" w14:textId="569850B0" w:rsidR="00DD74AF" w:rsidRDefault="00906BC5" w:rsidP="003B560E">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3B560E">
        <w:rPr>
          <w:rFonts w:ascii="Arial" w:hAnsi="Arial" w:cs="Arial"/>
        </w:rPr>
        <w:t xml:space="preserve"> </w:t>
      </w:r>
      <w:r w:rsidR="003B560E" w:rsidRPr="003B560E">
        <w:rPr>
          <w:rFonts w:ascii="Arial" w:hAnsi="Arial" w:cs="Arial"/>
        </w:rPr>
        <w:t>1 24721 15452000320130000 0203046000</w:t>
      </w:r>
    </w:p>
    <w:p w14:paraId="3BE35796" w14:textId="7F033CD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B560E">
        <w:rPr>
          <w:rFonts w:ascii="Arial" w:hAnsi="Arial" w:cs="Arial"/>
          <w:b/>
        </w:rPr>
        <w:t xml:space="preserve"> 47.730,00</w:t>
      </w:r>
      <w:r w:rsidR="00313619">
        <w:rPr>
          <w:rFonts w:ascii="Arial" w:hAnsi="Arial" w:cs="Arial"/>
          <w:b/>
        </w:rPr>
        <w:t xml:space="preserve"> </w:t>
      </w:r>
      <w:r w:rsidR="00C36B7E" w:rsidRPr="00F526FF">
        <w:rPr>
          <w:rFonts w:ascii="Arial" w:hAnsi="Arial" w:cs="Arial"/>
        </w:rPr>
        <w:t>(</w:t>
      </w:r>
      <w:r w:rsidR="003B560E">
        <w:rPr>
          <w:rFonts w:ascii="Arial" w:hAnsi="Arial" w:cs="Arial"/>
        </w:rPr>
        <w:t>Quarenta e sete mil, setecentos e trinta Reais</w:t>
      </w:r>
      <w:r w:rsidR="004928A5" w:rsidRPr="00F526FF">
        <w:rPr>
          <w:rFonts w:ascii="Arial" w:hAnsi="Arial" w:cs="Arial"/>
        </w:rPr>
        <w:t>)</w:t>
      </w:r>
      <w:r w:rsidR="00DC7B29" w:rsidRPr="00F526FF">
        <w:rPr>
          <w:rFonts w:ascii="Arial" w:hAnsi="Arial" w:cs="Arial"/>
        </w:rPr>
        <w:t>.</w:t>
      </w:r>
    </w:p>
    <w:p w14:paraId="1BA3F747" w14:textId="64185219"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42F9B58C" w:rsidR="00906BC5" w:rsidRPr="001A0DF7"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0B68FEF" w14:textId="08A4F100" w:rsidR="001A0DF7" w:rsidRPr="003B560E" w:rsidRDefault="001A0DF7" w:rsidP="00C04997">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3B560E">
        <w:rPr>
          <w:rFonts w:ascii="Arial" w:hAnsi="Arial" w:cs="Arial"/>
        </w:rPr>
        <w:t>Aberto</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Pr="00EC20B5">
        <w:rPr>
          <w:rFonts w:ascii="Arial" w:hAnsi="Arial" w:cs="Arial"/>
          <w:b/>
        </w:rPr>
        <w:t>90 (noventa) dias</w:t>
      </w:r>
      <w:r>
        <w:rPr>
          <w:rFonts w:ascii="Arial" w:hAnsi="Arial" w:cs="Arial"/>
        </w:rPr>
        <w:t>.</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77777777" w:rsidR="00B039A0" w:rsidRPr="00EC20B5"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6F6971BB" w14:textId="77777777" w:rsidR="00EC20B5" w:rsidRPr="00F526FF" w:rsidRDefault="00EC20B5" w:rsidP="00EC20B5">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EC20B5"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B3CF889" w:rsidR="00EC20B5" w:rsidRPr="00F526FF" w:rsidRDefault="00EC20B5" w:rsidP="00C04997">
            <w:pPr>
              <w:tabs>
                <w:tab w:val="left" w:pos="284"/>
              </w:tabs>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0C57BB4E" w:rsidR="00EC20B5" w:rsidRPr="00F526FF" w:rsidRDefault="00EC20B5" w:rsidP="00C04997">
            <w:pPr>
              <w:pStyle w:val="Contedodatabela"/>
              <w:tabs>
                <w:tab w:val="left" w:pos="284"/>
              </w:tabs>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F2A3AB6" w14:textId="59928293" w:rsidR="00EC20B5" w:rsidRPr="00F526FF" w:rsidRDefault="00EC20B5" w:rsidP="00C04997">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125D229" w:rsidR="00EC20B5" w:rsidRPr="00F526FF" w:rsidRDefault="00EC20B5" w:rsidP="00C04997">
            <w:pPr>
              <w:pStyle w:val="Contedodatabela"/>
              <w:tabs>
                <w:tab w:val="left" w:pos="284"/>
              </w:tabs>
              <w:rPr>
                <w:rFonts w:ascii="Arial" w:hAnsi="Arial" w:cs="Arial"/>
              </w:rPr>
            </w:pPr>
            <w:r>
              <w:rPr>
                <w:rFonts w:ascii="Arial" w:eastAsiaTheme="minorHAnsi" w:hAnsi="Arial" w:cs="Arial"/>
                <w:kern w:val="0"/>
                <w:lang w:eastAsia="en-US"/>
              </w:rPr>
              <w:t>Cone de sinalização – laranja e branco</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EC20B5"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170FB139" w14:textId="01048C57" w:rsidR="00EC20B5" w:rsidRPr="00EC20B5" w:rsidRDefault="00EC20B5" w:rsidP="00EC20B5">
      <w:pPr>
        <w:pStyle w:val="PargrafodaLista"/>
        <w:ind w:left="0"/>
        <w:jc w:val="both"/>
        <w:rPr>
          <w:rFonts w:ascii="Arial" w:hAnsi="Arial" w:cs="Arial"/>
          <w:b/>
          <w:lang w:eastAsia="en-US"/>
        </w:rPr>
      </w:pPr>
      <w:r w:rsidRPr="00EC20B5">
        <w:rPr>
          <w:rFonts w:ascii="Arial" w:hAnsi="Arial" w:cs="Arial"/>
          <w:b/>
          <w:lang w:eastAsia="en-US"/>
        </w:rPr>
        <w:t xml:space="preserve">Item 1: Cone de sinalização-laranja e branco </w:t>
      </w:r>
    </w:p>
    <w:p w14:paraId="500E9167" w14:textId="77777777" w:rsidR="00EC20B5" w:rsidRPr="00EC20B5" w:rsidRDefault="00EC20B5" w:rsidP="00EC20B5">
      <w:pPr>
        <w:pStyle w:val="PargrafodaLista"/>
        <w:ind w:left="0"/>
        <w:jc w:val="both"/>
        <w:rPr>
          <w:rFonts w:ascii="Arial" w:hAnsi="Arial" w:cs="Arial"/>
          <w:b/>
          <w:lang w:eastAsia="en-US"/>
        </w:rPr>
      </w:pPr>
      <w:r w:rsidRPr="00EC20B5">
        <w:rPr>
          <w:rFonts w:ascii="Arial" w:hAnsi="Arial" w:cs="Arial"/>
          <w:b/>
          <w:lang w:eastAsia="en-US"/>
        </w:rPr>
        <w:t>Padrão ABNT</w:t>
      </w:r>
    </w:p>
    <w:p w14:paraId="59ECF103" w14:textId="77777777" w:rsidR="00EC20B5" w:rsidRPr="00EC20B5" w:rsidRDefault="00EC20B5" w:rsidP="00EC20B5">
      <w:pPr>
        <w:pStyle w:val="PargrafodaLista"/>
        <w:ind w:left="0"/>
        <w:jc w:val="both"/>
        <w:rPr>
          <w:rFonts w:ascii="Arial" w:hAnsi="Arial" w:cs="Arial"/>
        </w:rPr>
      </w:pPr>
      <w:r w:rsidRPr="00EC20B5">
        <w:rPr>
          <w:rFonts w:ascii="Arial" w:hAnsi="Arial" w:cs="Arial"/>
        </w:rPr>
        <w:t xml:space="preserve">Possui formato cônico e oco, com base quadrada e um orifício na parte superior para facilitar seu manuseio e permitir a fixação de sinalização. É constituído de material polímero flexível. </w:t>
      </w:r>
    </w:p>
    <w:p w14:paraId="71E6DCB3" w14:textId="77777777" w:rsidR="00EC20B5" w:rsidRPr="00EC20B5" w:rsidRDefault="00EC20B5" w:rsidP="00EC20B5">
      <w:pPr>
        <w:pStyle w:val="PargrafodaLista"/>
        <w:ind w:left="0"/>
        <w:jc w:val="both"/>
        <w:rPr>
          <w:rFonts w:ascii="Arial" w:hAnsi="Arial" w:cs="Arial"/>
        </w:rPr>
      </w:pPr>
      <w:r w:rsidRPr="00EC20B5">
        <w:rPr>
          <w:rFonts w:ascii="Arial" w:hAnsi="Arial" w:cs="Arial"/>
        </w:rPr>
        <w:t xml:space="preserve">Deve atender aos requisitos estabelecidos na norma ABNT NBR 15.071/2022; </w:t>
      </w:r>
    </w:p>
    <w:p w14:paraId="40ADAC59" w14:textId="77777777" w:rsidR="00EC20B5" w:rsidRPr="00EC20B5" w:rsidRDefault="00EC20B5" w:rsidP="00EC20B5">
      <w:pPr>
        <w:pStyle w:val="PargrafodaLista"/>
        <w:ind w:left="0"/>
        <w:jc w:val="both"/>
        <w:rPr>
          <w:rFonts w:ascii="Arial" w:hAnsi="Arial" w:cs="Arial"/>
        </w:rPr>
      </w:pPr>
      <w:r w:rsidRPr="00EC20B5">
        <w:rPr>
          <w:rFonts w:ascii="Arial" w:hAnsi="Arial" w:cs="Arial"/>
        </w:rPr>
        <w:t>Fabricado em material de características flexíveis, devendo retornar à forma inicial após a aplicação de um esforço (como por exemplo ao ser dobrado totalmente ao meio);</w:t>
      </w:r>
    </w:p>
    <w:p w14:paraId="61B9ACC5" w14:textId="77777777" w:rsidR="00EC20B5" w:rsidRPr="00EC20B5" w:rsidRDefault="00EC20B5" w:rsidP="00EC20B5">
      <w:pPr>
        <w:pStyle w:val="PargrafodaLista"/>
        <w:ind w:left="0"/>
        <w:jc w:val="both"/>
        <w:rPr>
          <w:rFonts w:ascii="Arial" w:hAnsi="Arial" w:cs="Arial"/>
        </w:rPr>
      </w:pPr>
      <w:r w:rsidRPr="00EC20B5">
        <w:rPr>
          <w:rFonts w:ascii="Arial" w:hAnsi="Arial" w:cs="Arial"/>
        </w:rPr>
        <w:t>Deve ser resistente às intempéries e ter estabilidade quando exposto ao calor, sem sofrer deformações significativas e descoloramento intenso;</w:t>
      </w:r>
    </w:p>
    <w:p w14:paraId="2B25E4A0" w14:textId="77777777" w:rsidR="00EC20B5" w:rsidRPr="00EC20B5" w:rsidRDefault="00EC20B5" w:rsidP="00EC20B5">
      <w:pPr>
        <w:pStyle w:val="PargrafodaLista"/>
        <w:ind w:left="0"/>
        <w:jc w:val="both"/>
        <w:rPr>
          <w:rFonts w:ascii="Arial" w:hAnsi="Arial" w:cs="Arial"/>
        </w:rPr>
      </w:pPr>
      <w:r w:rsidRPr="00EC20B5">
        <w:rPr>
          <w:rFonts w:ascii="Arial" w:hAnsi="Arial" w:cs="Arial"/>
        </w:rPr>
        <w:t xml:space="preserve">Fabricado em peça única, com acabamento isento de defeitos superficiais, rebarbas ou bordas cortantes; </w:t>
      </w:r>
    </w:p>
    <w:p w14:paraId="67C0868B" w14:textId="77777777" w:rsidR="00EC20B5" w:rsidRPr="00EC20B5" w:rsidRDefault="00EC20B5" w:rsidP="00EC20B5">
      <w:pPr>
        <w:pStyle w:val="PargrafodaLista"/>
        <w:ind w:left="0"/>
        <w:jc w:val="both"/>
        <w:rPr>
          <w:rFonts w:ascii="Arial" w:hAnsi="Arial" w:cs="Arial"/>
        </w:rPr>
      </w:pPr>
      <w:r w:rsidRPr="00EC20B5">
        <w:rPr>
          <w:rFonts w:ascii="Arial" w:hAnsi="Arial" w:cs="Arial"/>
        </w:rPr>
        <w:t xml:space="preserve">Com duas faixas retrorrefletivas brancas, aplicadas horizontalmente autoadesiva flexível em toda a circunferência do cone em conformidade com as normas ABNT NBR 14.644/2021. </w:t>
      </w:r>
      <w:r w:rsidRPr="00EC20B5">
        <w:rPr>
          <w:rFonts w:ascii="Arial" w:hAnsi="Arial" w:cs="Arial"/>
          <w:lang w:eastAsia="en-US"/>
        </w:rPr>
        <w:t xml:space="preserve">As faixas não poderão conter emendas e/ou soldas. </w:t>
      </w:r>
    </w:p>
    <w:p w14:paraId="5FF67A14" w14:textId="77777777" w:rsidR="00EC20B5" w:rsidRPr="00EC20B5" w:rsidRDefault="00EC20B5" w:rsidP="00EC20B5">
      <w:pPr>
        <w:pStyle w:val="PargrafodaLista"/>
        <w:ind w:left="0"/>
        <w:jc w:val="both"/>
        <w:rPr>
          <w:rFonts w:ascii="Arial" w:hAnsi="Arial" w:cs="Arial"/>
        </w:rPr>
      </w:pPr>
      <w:r w:rsidRPr="00EC20B5">
        <w:rPr>
          <w:rFonts w:ascii="Arial" w:hAnsi="Arial" w:cs="Arial"/>
        </w:rPr>
        <w:lastRenderedPageBreak/>
        <w:t xml:space="preserve">A base plana e quadrada do cone deve ser composta por 8 sapatas distribuídas uniformemente garantindo sua fixação ao solo e permitindo a passagem de água sob o cone, medida aproximada 40 x 40 cm; </w:t>
      </w:r>
    </w:p>
    <w:p w14:paraId="0DB64D93" w14:textId="77777777" w:rsidR="00EC20B5" w:rsidRPr="00EC20B5" w:rsidRDefault="00EC20B5" w:rsidP="00EC20B5">
      <w:pPr>
        <w:pStyle w:val="PargrafodaLista"/>
        <w:ind w:left="0"/>
        <w:jc w:val="both"/>
        <w:rPr>
          <w:rFonts w:ascii="Arial" w:hAnsi="Arial" w:cs="Arial"/>
        </w:rPr>
      </w:pPr>
      <w:r w:rsidRPr="00EC20B5">
        <w:rPr>
          <w:rFonts w:ascii="Arial" w:hAnsi="Arial" w:cs="Arial"/>
        </w:rPr>
        <w:t xml:space="preserve">Extremidade superior deve permitir o encaixe de sinalizadores e possuir fendas que possibilite a passagem de cordas/correntes ou a inserção de um bastão com bandeirola; </w:t>
      </w:r>
    </w:p>
    <w:p w14:paraId="25CAC0FE" w14:textId="77777777" w:rsidR="00EC20B5" w:rsidRPr="00EC20B5" w:rsidRDefault="00EC20B5" w:rsidP="00EC20B5">
      <w:pPr>
        <w:pStyle w:val="PargrafodaLista"/>
        <w:ind w:left="0"/>
        <w:jc w:val="both"/>
        <w:rPr>
          <w:rFonts w:ascii="Arial" w:hAnsi="Arial" w:cs="Arial"/>
        </w:rPr>
      </w:pPr>
      <w:r w:rsidRPr="00EC20B5">
        <w:rPr>
          <w:rFonts w:ascii="Arial" w:hAnsi="Arial" w:cs="Arial"/>
        </w:rPr>
        <w:t xml:space="preserve">Os cones deverão permitir encaixes sucessivos uns sobre os outros sem danificá-los (empilhamento), para possibilitar fácil transporte e acondicionamento; </w:t>
      </w:r>
    </w:p>
    <w:p w14:paraId="6E5A99C7" w14:textId="77777777" w:rsidR="00EC20B5" w:rsidRPr="00EC20B5" w:rsidRDefault="00EC20B5" w:rsidP="00EC20B5">
      <w:pPr>
        <w:pStyle w:val="PargrafodaLista"/>
        <w:ind w:left="0"/>
        <w:jc w:val="both"/>
        <w:rPr>
          <w:rFonts w:ascii="Arial" w:hAnsi="Arial" w:cs="Arial"/>
        </w:rPr>
      </w:pPr>
      <w:r w:rsidRPr="00EC20B5">
        <w:rPr>
          <w:rFonts w:ascii="Arial" w:hAnsi="Arial" w:cs="Arial"/>
        </w:rPr>
        <w:t xml:space="preserve">Deve possuir rebaixo para evitar o desgaste nas faixas refletivas provocado pelo atrito quando do empilhamento dos cones; </w:t>
      </w:r>
    </w:p>
    <w:p w14:paraId="24CA4867" w14:textId="77777777" w:rsidR="00EC20B5" w:rsidRPr="00EC20B5" w:rsidRDefault="00EC20B5" w:rsidP="00EC20B5">
      <w:pPr>
        <w:pStyle w:val="PargrafodaLista"/>
        <w:ind w:left="0"/>
        <w:jc w:val="both"/>
        <w:rPr>
          <w:rFonts w:ascii="Arial" w:hAnsi="Arial" w:cs="Arial"/>
        </w:rPr>
      </w:pPr>
      <w:r w:rsidRPr="00EC20B5">
        <w:rPr>
          <w:rFonts w:ascii="Arial" w:hAnsi="Arial" w:cs="Arial"/>
        </w:rPr>
        <w:t xml:space="preserve">A massa do cone deve ser entre 3 kg e 4 kg; </w:t>
      </w:r>
    </w:p>
    <w:p w14:paraId="7F485A7A" w14:textId="77777777" w:rsidR="00EC20B5" w:rsidRPr="00EC20B5" w:rsidRDefault="00EC20B5" w:rsidP="00EC20B5">
      <w:pPr>
        <w:pStyle w:val="PargrafodaLista"/>
        <w:ind w:left="0"/>
        <w:jc w:val="both"/>
        <w:rPr>
          <w:rFonts w:ascii="Arial" w:hAnsi="Arial" w:cs="Arial"/>
        </w:rPr>
      </w:pPr>
      <w:r w:rsidRPr="00EC20B5">
        <w:rPr>
          <w:rFonts w:ascii="Arial" w:hAnsi="Arial" w:cs="Arial"/>
        </w:rPr>
        <w:t>Altura = 70cm a 76cm</w:t>
      </w:r>
    </w:p>
    <w:p w14:paraId="15C3E9F7" w14:textId="77777777" w:rsidR="00EC20B5" w:rsidRPr="00EC20B5" w:rsidRDefault="00EC20B5" w:rsidP="00EC20B5">
      <w:pPr>
        <w:pStyle w:val="PargrafodaLista"/>
        <w:ind w:left="0"/>
        <w:jc w:val="both"/>
        <w:rPr>
          <w:rFonts w:ascii="Arial" w:hAnsi="Arial" w:cs="Arial"/>
        </w:rPr>
      </w:pPr>
      <w:r w:rsidRPr="00EC20B5">
        <w:rPr>
          <w:rFonts w:ascii="Arial" w:hAnsi="Arial" w:cs="Arial"/>
        </w:rPr>
        <w:t xml:space="preserve">COR laranja, com formas, dimensões e coordenadas cromáticas devem seguir a norma ABNT NBR 15.071/2022. </w:t>
      </w:r>
    </w:p>
    <w:p w14:paraId="17F37516" w14:textId="77777777" w:rsidR="00EC20B5" w:rsidRPr="00EC20B5" w:rsidRDefault="00EC20B5" w:rsidP="00EC20B5">
      <w:pPr>
        <w:pStyle w:val="PargrafodaLista"/>
        <w:ind w:left="0"/>
        <w:jc w:val="both"/>
        <w:rPr>
          <w:rFonts w:ascii="Arial" w:hAnsi="Arial" w:cs="Arial"/>
        </w:rPr>
      </w:pPr>
      <w:r w:rsidRPr="00EC20B5">
        <w:rPr>
          <w:rFonts w:ascii="Arial" w:hAnsi="Arial" w:cs="Arial"/>
        </w:rPr>
        <w:t>Deverá conter no corpo, de forma legível, a identificação do fabricante ou fornecedor, o mês e/ou ano de fabricação;</w:t>
      </w:r>
    </w:p>
    <w:p w14:paraId="71DF83FD" w14:textId="77777777" w:rsidR="00EC20B5" w:rsidRPr="00EC20B5" w:rsidRDefault="00EC20B5" w:rsidP="00EC20B5">
      <w:pPr>
        <w:pStyle w:val="PargrafodaLista"/>
        <w:autoSpaceDE w:val="0"/>
        <w:autoSpaceDN w:val="0"/>
        <w:ind w:left="0"/>
        <w:jc w:val="both"/>
        <w:rPr>
          <w:rFonts w:ascii="Arial" w:hAnsi="Arial" w:cs="Arial"/>
          <w:lang w:eastAsia="en-US"/>
        </w:rPr>
      </w:pPr>
      <w:r w:rsidRPr="00EC20B5">
        <w:rPr>
          <w:rFonts w:ascii="Arial" w:hAnsi="Arial" w:cs="Arial"/>
          <w:lang w:eastAsia="en-US"/>
        </w:rPr>
        <w:t xml:space="preserve">Para identificação da propriedade do material, em um lado do cone, deverá possuir inscrição </w:t>
      </w:r>
      <w:r w:rsidRPr="00EC20B5">
        <w:rPr>
          <w:rFonts w:ascii="Arial" w:hAnsi="Arial" w:cs="Arial"/>
          <w:b/>
          <w:lang w:eastAsia="en-US"/>
        </w:rPr>
        <w:t>DOT (120x50mm)</w:t>
      </w:r>
      <w:r w:rsidRPr="00EC20B5">
        <w:rPr>
          <w:rFonts w:ascii="Arial" w:hAnsi="Arial" w:cs="Arial"/>
          <w:lang w:eastAsia="en-US"/>
        </w:rPr>
        <w:t xml:space="preserve"> em letras de forma legível e indelével (alto ou baixo relevo) impresso a quente na cor do cone no colar inferior, não sendo permitido adesivos. </w:t>
      </w:r>
    </w:p>
    <w:p w14:paraId="26D76730" w14:textId="77777777" w:rsidR="00EC20B5" w:rsidRPr="00EC20B5" w:rsidRDefault="00EC20B5" w:rsidP="00EC20B5">
      <w:pPr>
        <w:pStyle w:val="PargrafodaLista"/>
        <w:autoSpaceDE w:val="0"/>
        <w:autoSpaceDN w:val="0"/>
        <w:ind w:left="0"/>
        <w:jc w:val="both"/>
        <w:rPr>
          <w:rFonts w:ascii="Arial" w:hAnsi="Arial" w:cs="Arial"/>
          <w:b/>
          <w:lang w:eastAsia="en-US"/>
        </w:rPr>
      </w:pPr>
      <w:r w:rsidRPr="00EC20B5">
        <w:rPr>
          <w:rFonts w:ascii="Arial" w:hAnsi="Arial" w:cs="Arial"/>
          <w:lang w:eastAsia="en-US"/>
        </w:rPr>
        <w:t>GARANTIA: 1 ano contra defeitos de fabricação.</w:t>
      </w:r>
    </w:p>
    <w:p w14:paraId="354A6CE7" w14:textId="77777777" w:rsidR="00EC20B5" w:rsidRPr="00EC20B5" w:rsidRDefault="00EC20B5" w:rsidP="00EC20B5">
      <w:pPr>
        <w:pStyle w:val="PargrafodaLista"/>
        <w:autoSpaceDE w:val="0"/>
        <w:autoSpaceDN w:val="0"/>
        <w:ind w:left="0"/>
        <w:jc w:val="both"/>
        <w:rPr>
          <w:rFonts w:ascii="Arial" w:hAnsi="Arial" w:cs="Arial"/>
          <w:lang w:eastAsia="en-US"/>
        </w:rPr>
      </w:pPr>
      <w:r>
        <w:rPr>
          <w:noProof/>
          <w:lang w:eastAsia="pt-BR"/>
        </w:rPr>
        <w:drawing>
          <wp:inline distT="0" distB="0" distL="0" distR="0" wp14:anchorId="03409CE8" wp14:editId="2C8CC386">
            <wp:extent cx="2238375" cy="2392519"/>
            <wp:effectExtent l="0" t="0" r="0" b="825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4402" cy="2441716"/>
                    </a:xfrm>
                    <a:prstGeom prst="rect">
                      <a:avLst/>
                    </a:prstGeom>
                    <a:noFill/>
                    <a:ln>
                      <a:noFill/>
                    </a:ln>
                  </pic:spPr>
                </pic:pic>
              </a:graphicData>
            </a:graphic>
          </wp:inline>
        </w:drawing>
      </w:r>
    </w:p>
    <w:p w14:paraId="2BAE61EE" w14:textId="77777777" w:rsidR="00313619" w:rsidRPr="00F526FF" w:rsidRDefault="00313619" w:rsidP="00C04997">
      <w:pPr>
        <w:tabs>
          <w:tab w:val="left" w:pos="284"/>
        </w:tabs>
        <w:jc w:val="both"/>
        <w:rPr>
          <w:rFonts w:ascii="Arial" w:hAnsi="Arial" w:cs="Arial"/>
          <w:highlight w:val="yellow"/>
        </w:rPr>
      </w:pPr>
    </w:p>
    <w:p w14:paraId="533DB4C5" w14:textId="77777777"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DA AMOS</w:t>
      </w:r>
      <w:r w:rsidR="00B039A0" w:rsidRPr="00F526FF">
        <w:rPr>
          <w:rFonts w:ascii="Arial" w:hAnsi="Arial" w:cs="Arial"/>
          <w:b/>
          <w:bCs/>
        </w:rPr>
        <w:t>TRA:</w:t>
      </w:r>
    </w:p>
    <w:p w14:paraId="014CC6C8" w14:textId="5CBEE34C" w:rsidR="00DC2F9A" w:rsidRDefault="00A06A9A" w:rsidP="00A06A9A">
      <w:pPr>
        <w:numPr>
          <w:ilvl w:val="0"/>
          <w:numId w:val="5"/>
        </w:numPr>
        <w:tabs>
          <w:tab w:val="left" w:pos="284"/>
        </w:tabs>
        <w:jc w:val="both"/>
        <w:rPr>
          <w:rFonts w:ascii="Arial" w:hAnsi="Arial" w:cs="Arial"/>
        </w:rPr>
      </w:pPr>
      <w:r w:rsidRPr="00A06A9A">
        <w:rPr>
          <w:rFonts w:ascii="Arial" w:hAnsi="Arial" w:cs="Arial"/>
        </w:rPr>
        <w:t>A(s) empresa(s) melhor(es) classificada(s) após a etapa de lances, deverá(ão) apresentar</w:t>
      </w:r>
      <w:r w:rsidR="00AD5F1E">
        <w:rPr>
          <w:rFonts w:ascii="Arial" w:hAnsi="Arial" w:cs="Arial"/>
        </w:rPr>
        <w:t xml:space="preserve"> uma amostra dos itens abaixo descritos, devendo ser entregue no prazo de até </w:t>
      </w:r>
      <w:r w:rsidR="00AD5F1E" w:rsidRPr="00EC20B5">
        <w:rPr>
          <w:rFonts w:ascii="Arial" w:hAnsi="Arial" w:cs="Arial"/>
          <w:b/>
        </w:rPr>
        <w:t>0</w:t>
      </w:r>
      <w:r w:rsidR="00EC20B5" w:rsidRPr="00EC20B5">
        <w:rPr>
          <w:rFonts w:ascii="Arial" w:hAnsi="Arial" w:cs="Arial"/>
          <w:b/>
        </w:rPr>
        <w:t>7</w:t>
      </w:r>
      <w:r w:rsidR="00AD5F1E" w:rsidRPr="00EC20B5">
        <w:rPr>
          <w:rFonts w:ascii="Arial" w:hAnsi="Arial" w:cs="Arial"/>
          <w:b/>
        </w:rPr>
        <w:t xml:space="preserve"> (</w:t>
      </w:r>
      <w:r w:rsidR="00EC20B5" w:rsidRPr="00EC20B5">
        <w:rPr>
          <w:rFonts w:ascii="Arial" w:hAnsi="Arial" w:cs="Arial"/>
          <w:b/>
        </w:rPr>
        <w:t>sete</w:t>
      </w:r>
      <w:r w:rsidR="00AD5F1E" w:rsidRPr="00EC20B5">
        <w:rPr>
          <w:rFonts w:ascii="Arial" w:hAnsi="Arial" w:cs="Arial"/>
          <w:b/>
        </w:rPr>
        <w:t xml:space="preserve">) dias </w:t>
      </w:r>
      <w:r w:rsidR="00EC20B5" w:rsidRPr="00EC20B5">
        <w:rPr>
          <w:rFonts w:ascii="Arial" w:hAnsi="Arial" w:cs="Arial"/>
          <w:b/>
        </w:rPr>
        <w:t>corri</w:t>
      </w:r>
      <w:r w:rsidR="00EC20B5">
        <w:rPr>
          <w:rFonts w:ascii="Arial" w:hAnsi="Arial" w:cs="Arial"/>
          <w:b/>
        </w:rPr>
        <w:t>d</w:t>
      </w:r>
      <w:r w:rsidR="00EC20B5" w:rsidRPr="00EC20B5">
        <w:rPr>
          <w:rFonts w:ascii="Arial" w:hAnsi="Arial" w:cs="Arial"/>
          <w:b/>
        </w:rPr>
        <w:t>os</w:t>
      </w:r>
      <w:r w:rsidR="00AD5F1E">
        <w:rPr>
          <w:rFonts w:ascii="Arial" w:hAnsi="Arial" w:cs="Arial"/>
        </w:rPr>
        <w:t xml:space="preserve"> a contar da data de disputa ou da data da convocação do Pregoeiro nos caso de desclassificações</w:t>
      </w:r>
      <w:r>
        <w:rPr>
          <w:rFonts w:ascii="Arial" w:hAnsi="Arial" w:cs="Arial"/>
        </w:rPr>
        <w:t>/inabilitações</w:t>
      </w:r>
      <w:r w:rsidR="00AD5F1E">
        <w:rPr>
          <w:rFonts w:ascii="Arial" w:hAnsi="Arial" w:cs="Arial"/>
        </w:rPr>
        <w:t>, sob pena de desclassificação pelo não cumprimento:</w:t>
      </w:r>
    </w:p>
    <w:p w14:paraId="781189F4" w14:textId="53E63C37" w:rsidR="00EC20B5" w:rsidRDefault="00EC20B5" w:rsidP="00EC20B5">
      <w:pPr>
        <w:tabs>
          <w:tab w:val="left" w:pos="3030"/>
        </w:tabs>
        <w:jc w:val="both"/>
        <w:rPr>
          <w:rFonts w:ascii="Arial" w:hAnsi="Arial" w:cs="Arial"/>
        </w:rPr>
      </w:pPr>
      <w:r>
        <w:rPr>
          <w:rFonts w:ascii="Arial" w:hAnsi="Arial" w:cs="Arial"/>
        </w:rPr>
        <w:tab/>
      </w:r>
    </w:p>
    <w:p w14:paraId="42A0FD72" w14:textId="77777777" w:rsidR="00EC20B5" w:rsidRPr="00F526FF" w:rsidRDefault="00EC20B5" w:rsidP="00EC20B5">
      <w:pPr>
        <w:tabs>
          <w:tab w:val="left" w:pos="3030"/>
        </w:tabs>
        <w:jc w:val="both"/>
        <w:rPr>
          <w:rFonts w:ascii="Arial" w:hAnsi="Arial" w:cs="Arial"/>
        </w:rPr>
      </w:pPr>
    </w:p>
    <w:p w14:paraId="797298A1" w14:textId="5D499E25" w:rsidR="00DC2F9A" w:rsidRDefault="00DC2F9A" w:rsidP="00C04997">
      <w:pPr>
        <w:numPr>
          <w:ilvl w:val="0"/>
          <w:numId w:val="5"/>
        </w:numPr>
        <w:tabs>
          <w:tab w:val="left" w:pos="284"/>
        </w:tabs>
        <w:jc w:val="both"/>
        <w:rPr>
          <w:rFonts w:ascii="Arial" w:hAnsi="Arial" w:cs="Arial"/>
        </w:rPr>
      </w:pPr>
      <w:r w:rsidRPr="00F526FF">
        <w:rPr>
          <w:rFonts w:ascii="Arial" w:hAnsi="Arial" w:cs="Arial"/>
        </w:rPr>
        <w:t>Local</w:t>
      </w:r>
      <w:r w:rsidR="003A5FC3" w:rsidRPr="00F526FF">
        <w:rPr>
          <w:rFonts w:ascii="Arial" w:hAnsi="Arial" w:cs="Arial"/>
        </w:rPr>
        <w:t xml:space="preserve"> e horário</w:t>
      </w:r>
      <w:r w:rsidRPr="00F526FF">
        <w:rPr>
          <w:rFonts w:ascii="Arial" w:hAnsi="Arial" w:cs="Arial"/>
        </w:rPr>
        <w:t xml:space="preserve"> de entrega: </w:t>
      </w:r>
    </w:p>
    <w:p w14:paraId="4CD02CDB" w14:textId="77777777" w:rsidR="00EC20B5" w:rsidRDefault="00EC20B5" w:rsidP="00EC20B5">
      <w:pPr>
        <w:tabs>
          <w:tab w:val="left" w:pos="284"/>
        </w:tabs>
        <w:jc w:val="both"/>
        <w:rPr>
          <w:rFonts w:ascii="Arial" w:hAnsi="Arial" w:cs="Arial"/>
          <w:b/>
        </w:rPr>
      </w:pPr>
    </w:p>
    <w:p w14:paraId="5D1067C1" w14:textId="69559C28" w:rsidR="00EC20B5" w:rsidRDefault="00EC20B5" w:rsidP="00EC20B5">
      <w:pPr>
        <w:tabs>
          <w:tab w:val="left" w:pos="284"/>
        </w:tabs>
        <w:jc w:val="both"/>
        <w:rPr>
          <w:rFonts w:ascii="Arial" w:hAnsi="Arial" w:cs="Arial"/>
          <w:b/>
        </w:rPr>
      </w:pPr>
      <w:r>
        <w:rPr>
          <w:rFonts w:ascii="Arial" w:hAnsi="Arial" w:cs="Arial"/>
          <w:b/>
        </w:rPr>
        <w:lastRenderedPageBreak/>
        <w:tab/>
      </w:r>
      <w:r w:rsidRPr="00EC20B5">
        <w:rPr>
          <w:rFonts w:ascii="Arial" w:hAnsi="Arial" w:cs="Arial"/>
          <w:b/>
        </w:rPr>
        <w:t xml:space="preserve">Secretaria Municipal de Segurança Pública Trânsito e Transportes </w:t>
      </w:r>
    </w:p>
    <w:p w14:paraId="6088295B" w14:textId="14549921" w:rsidR="00EC20B5" w:rsidRDefault="00EC20B5" w:rsidP="00EC20B5">
      <w:pPr>
        <w:tabs>
          <w:tab w:val="left" w:pos="284"/>
        </w:tabs>
        <w:jc w:val="both"/>
        <w:rPr>
          <w:rFonts w:ascii="Arial" w:hAnsi="Arial" w:cs="Arial"/>
          <w:b/>
        </w:rPr>
      </w:pPr>
      <w:r>
        <w:rPr>
          <w:rFonts w:ascii="Arial" w:hAnsi="Arial" w:cs="Arial"/>
          <w:b/>
        </w:rPr>
        <w:tab/>
      </w:r>
      <w:r w:rsidRPr="00EC20B5">
        <w:rPr>
          <w:rFonts w:ascii="Arial" w:hAnsi="Arial" w:cs="Arial"/>
          <w:b/>
        </w:rPr>
        <w:t xml:space="preserve">Rua Benedito Bonzon Penteado, 771 – Vila Pacaembu - CEP: 13.424-485  </w:t>
      </w:r>
    </w:p>
    <w:p w14:paraId="3527D4BC" w14:textId="0C833E5D" w:rsidR="00EC20B5" w:rsidRPr="00EC20B5" w:rsidRDefault="00EC20B5" w:rsidP="00EC20B5">
      <w:pPr>
        <w:tabs>
          <w:tab w:val="left" w:pos="284"/>
        </w:tabs>
        <w:jc w:val="both"/>
        <w:rPr>
          <w:rFonts w:ascii="Arial" w:hAnsi="Arial" w:cs="Arial"/>
          <w:b/>
        </w:rPr>
      </w:pPr>
      <w:r>
        <w:rPr>
          <w:rFonts w:ascii="Arial" w:hAnsi="Arial" w:cs="Arial"/>
          <w:b/>
        </w:rPr>
        <w:tab/>
        <w:t>H</w:t>
      </w:r>
      <w:r w:rsidRPr="00EC20B5">
        <w:rPr>
          <w:rFonts w:ascii="Arial" w:hAnsi="Arial" w:cs="Arial"/>
          <w:b/>
        </w:rPr>
        <w:t>orário das 8:30h às 16:30hs, de segunda a sexta-feira A/C Supervisor Magalhães</w:t>
      </w:r>
    </w:p>
    <w:p w14:paraId="12B2129A" w14:textId="77777777" w:rsidR="00EC20B5" w:rsidRPr="00F526FF" w:rsidRDefault="00EC20B5" w:rsidP="00EC20B5">
      <w:pPr>
        <w:tabs>
          <w:tab w:val="left" w:pos="284"/>
        </w:tabs>
        <w:jc w:val="both"/>
        <w:rPr>
          <w:rFonts w:ascii="Arial" w:hAnsi="Arial" w:cs="Arial"/>
        </w:rPr>
      </w:pPr>
    </w:p>
    <w:p w14:paraId="47317B65" w14:textId="29F5C340" w:rsidR="00EC20B5" w:rsidRDefault="00DC2F9A" w:rsidP="00EC20B5">
      <w:pPr>
        <w:tabs>
          <w:tab w:val="left" w:pos="284"/>
        </w:tabs>
        <w:jc w:val="both"/>
        <w:rPr>
          <w:rFonts w:ascii="Arial" w:hAnsi="Arial" w:cs="Arial"/>
        </w:rPr>
      </w:pPr>
      <w:r w:rsidRPr="00F526FF">
        <w:rPr>
          <w:rFonts w:ascii="Arial" w:hAnsi="Arial" w:cs="Arial"/>
          <w:b/>
        </w:rPr>
        <w:t>Justificativa:</w:t>
      </w:r>
      <w:r w:rsidR="00EC20B5">
        <w:rPr>
          <w:rFonts w:ascii="Arial" w:hAnsi="Arial" w:cs="Arial"/>
          <w:b/>
        </w:rPr>
        <w:t xml:space="preserve"> </w:t>
      </w:r>
      <w:r w:rsidR="00EC20B5" w:rsidRPr="00EE7586">
        <w:rPr>
          <w:rFonts w:ascii="Arial" w:hAnsi="Arial" w:cs="Arial"/>
        </w:rPr>
        <w:t xml:space="preserve">a amostra servirá </w:t>
      </w:r>
      <w:r w:rsidR="00EC20B5" w:rsidRPr="00654199">
        <w:rPr>
          <w:rFonts w:ascii="Arial" w:hAnsi="Arial" w:cs="Arial"/>
        </w:rPr>
        <w:t>para uma análise técnica física em que será avaliada suas características comparando-as com o descrito</w:t>
      </w:r>
      <w:r w:rsidR="00EC20B5" w:rsidRPr="004B1D68">
        <w:rPr>
          <w:rFonts w:ascii="Arial" w:hAnsi="Arial" w:cs="Arial"/>
        </w:rPr>
        <w:t xml:space="preserve"> no edital, para tanto utiliza-se de recursos como simples observação visual (a partir de sua embalagem), peso, medidas,</w:t>
      </w:r>
      <w:r w:rsidR="00EC20B5">
        <w:rPr>
          <w:rFonts w:ascii="Arial" w:hAnsi="Arial" w:cs="Arial"/>
        </w:rPr>
        <w:t xml:space="preserve"> madeira empregada, qualidade do acabamento e pintura,</w:t>
      </w:r>
      <w:r w:rsidR="00EC20B5" w:rsidRPr="004B1D68">
        <w:rPr>
          <w:rFonts w:ascii="Arial" w:hAnsi="Arial" w:cs="Arial"/>
        </w:rPr>
        <w:t xml:space="preserve"> submetendo ao uso para verificar na prática a sua capacidade de atender à func</w:t>
      </w:r>
      <w:r w:rsidR="00EC20B5">
        <w:rPr>
          <w:rFonts w:ascii="Arial" w:hAnsi="Arial" w:cs="Arial"/>
        </w:rPr>
        <w:t>ionalidade a que ele se destina, bem como o formato da gravação da propriedade, inscrição DOT</w:t>
      </w:r>
    </w:p>
    <w:p w14:paraId="50579F2B" w14:textId="77777777" w:rsidR="00EC20B5" w:rsidRDefault="00EC20B5" w:rsidP="00EC20B5">
      <w:pPr>
        <w:ind w:left="720"/>
        <w:jc w:val="both"/>
        <w:rPr>
          <w:rFonts w:ascii="Arial" w:hAnsi="Arial" w:cs="Arial"/>
          <w:color w:val="FF0000"/>
        </w:rPr>
      </w:pPr>
    </w:p>
    <w:p w14:paraId="4C82076B" w14:textId="77777777" w:rsidR="00EC20B5" w:rsidRPr="00654199" w:rsidRDefault="00EC20B5" w:rsidP="00EC20B5">
      <w:pPr>
        <w:spacing w:line="276" w:lineRule="auto"/>
        <w:jc w:val="both"/>
        <w:rPr>
          <w:rFonts w:ascii="Arial" w:hAnsi="Arial" w:cs="Arial"/>
        </w:rPr>
      </w:pPr>
      <w:r w:rsidRPr="00654199">
        <w:rPr>
          <w:rFonts w:ascii="Arial" w:hAnsi="Arial" w:cs="Arial"/>
        </w:rPr>
        <w:t xml:space="preserve">Juntamente com as amostras a empresa deverá apresentar a seguinte documentação: </w:t>
      </w:r>
    </w:p>
    <w:p w14:paraId="336362B2" w14:textId="5F89BC74" w:rsidR="00EC20B5" w:rsidRPr="00EC20B5" w:rsidRDefault="00EC20B5" w:rsidP="00EC20B5">
      <w:pPr>
        <w:suppressAutoHyphens w:val="0"/>
        <w:spacing w:after="160" w:line="259" w:lineRule="auto"/>
        <w:contextualSpacing/>
        <w:jc w:val="both"/>
        <w:rPr>
          <w:rFonts w:ascii="Arial" w:hAnsi="Arial" w:cs="Arial"/>
        </w:rPr>
      </w:pPr>
      <w:r>
        <w:rPr>
          <w:rFonts w:ascii="Arial" w:hAnsi="Arial" w:cs="Arial"/>
        </w:rPr>
        <w:t xml:space="preserve"> - </w:t>
      </w:r>
      <w:r w:rsidRPr="00EC20B5">
        <w:rPr>
          <w:rFonts w:ascii="Arial" w:hAnsi="Arial" w:cs="Arial"/>
        </w:rPr>
        <w:t>Relatório de Ensaios que comprove que o cone atende a norma ABNT 15.071/22</w:t>
      </w:r>
    </w:p>
    <w:p w14:paraId="06CE23CE" w14:textId="693995D8" w:rsidR="00EC20B5" w:rsidRPr="00EC20B5" w:rsidRDefault="00EC20B5" w:rsidP="00EC20B5">
      <w:pPr>
        <w:suppressAutoHyphens w:val="0"/>
        <w:spacing w:after="160" w:line="259" w:lineRule="auto"/>
        <w:contextualSpacing/>
        <w:jc w:val="both"/>
        <w:rPr>
          <w:rFonts w:ascii="Arial" w:hAnsi="Arial" w:cs="Arial"/>
        </w:rPr>
      </w:pPr>
      <w:r>
        <w:rPr>
          <w:rFonts w:ascii="Arial" w:hAnsi="Arial" w:cs="Arial"/>
        </w:rPr>
        <w:t xml:space="preserve">- </w:t>
      </w:r>
      <w:r w:rsidRPr="00EC20B5">
        <w:rPr>
          <w:rFonts w:ascii="Arial" w:hAnsi="Arial" w:cs="Arial"/>
        </w:rPr>
        <w:t xml:space="preserve">Relatório de Ensaios que comprove o coeficiente mínimo de retrorreflexão e todos requisitos da norma ABNT 14.644/21. </w:t>
      </w:r>
    </w:p>
    <w:p w14:paraId="4EBD900C" w14:textId="77777777" w:rsidR="00EC20B5" w:rsidRDefault="00EC20B5" w:rsidP="00EC20B5">
      <w:pPr>
        <w:suppressAutoHyphens w:val="0"/>
        <w:contextualSpacing/>
        <w:jc w:val="both"/>
        <w:rPr>
          <w:rFonts w:ascii="Arial" w:hAnsi="Arial" w:cs="Arial"/>
        </w:rPr>
      </w:pPr>
    </w:p>
    <w:p w14:paraId="17A47932" w14:textId="77777777" w:rsidR="00EC20B5" w:rsidRDefault="00EC20B5" w:rsidP="00EC20B5">
      <w:pPr>
        <w:suppressAutoHyphens w:val="0"/>
        <w:contextualSpacing/>
        <w:jc w:val="both"/>
        <w:rPr>
          <w:rFonts w:ascii="Arial" w:hAnsi="Arial" w:cs="Arial"/>
        </w:rPr>
      </w:pPr>
      <w:r w:rsidRPr="00EC20B5">
        <w:rPr>
          <w:rFonts w:ascii="Arial" w:hAnsi="Arial" w:cs="Arial"/>
        </w:rPr>
        <w:t>Os relatórios deverão ser emitidos por laboratórios associados à ABIPTI – Associação Brasileira de Institutos de Pesquisa Tecnológica, ou credenciados pelo INMETRO Instituto Nacional de Metrologia Normalização e Qualidade Industrial, aptos para fazerem as análises e os relatórios.</w:t>
      </w:r>
    </w:p>
    <w:p w14:paraId="2112640F" w14:textId="77777777" w:rsidR="00EC20B5" w:rsidRDefault="00EC20B5" w:rsidP="00EC20B5">
      <w:pPr>
        <w:suppressAutoHyphens w:val="0"/>
        <w:contextualSpacing/>
        <w:jc w:val="both"/>
        <w:rPr>
          <w:rFonts w:ascii="Arial" w:hAnsi="Arial" w:cs="Arial"/>
        </w:rPr>
      </w:pPr>
    </w:p>
    <w:p w14:paraId="2D4040D9" w14:textId="00D5B1CB" w:rsidR="00EC20B5" w:rsidRPr="00EC20B5" w:rsidRDefault="00EC20B5" w:rsidP="00EC20B5">
      <w:pPr>
        <w:suppressAutoHyphens w:val="0"/>
        <w:contextualSpacing/>
        <w:jc w:val="both"/>
        <w:rPr>
          <w:rFonts w:ascii="Arial" w:hAnsi="Arial" w:cs="Arial"/>
        </w:rPr>
      </w:pPr>
      <w:r w:rsidRPr="00EC20B5">
        <w:rPr>
          <w:rFonts w:ascii="Arial" w:hAnsi="Arial" w:cs="Arial"/>
        </w:rPr>
        <w:t>A licitante deverá apresentar comprovação da associação ou credenciamento do laboratório com uma das entidades citadas, juntamente com os relatórios.</w:t>
      </w:r>
    </w:p>
    <w:p w14:paraId="5995467A" w14:textId="77777777" w:rsidR="00EC20B5" w:rsidRDefault="00EC20B5" w:rsidP="00EC20B5">
      <w:pPr>
        <w:suppressAutoHyphens w:val="0"/>
        <w:contextualSpacing/>
        <w:jc w:val="both"/>
        <w:rPr>
          <w:rFonts w:ascii="Arial" w:hAnsi="Arial" w:cs="Arial"/>
        </w:rPr>
      </w:pPr>
    </w:p>
    <w:p w14:paraId="1504825A" w14:textId="77777777" w:rsidR="00EC20B5" w:rsidRPr="00EC20B5" w:rsidRDefault="00EC20B5" w:rsidP="00EC20B5">
      <w:pPr>
        <w:suppressAutoHyphens w:val="0"/>
        <w:contextualSpacing/>
        <w:jc w:val="both"/>
        <w:rPr>
          <w:rFonts w:ascii="Arial" w:hAnsi="Arial" w:cs="Arial"/>
        </w:rPr>
      </w:pPr>
      <w:r w:rsidRPr="00EC20B5">
        <w:rPr>
          <w:rFonts w:ascii="Arial" w:hAnsi="Arial" w:cs="Arial"/>
        </w:rPr>
        <w:t>A obrigatoriedade da exigência dos laudos visa garantir que a Administração adquira o exato produto apto a suprir as necessidades técnicas demandadas, respeitando os limites e aspectos legais.</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1E32C3E2"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577014" w:rsidRPr="00577014">
        <w:rPr>
          <w:rFonts w:ascii="Arial" w:hAnsi="Arial" w:cs="Arial"/>
          <w:b/>
          <w:lang w:eastAsia="pt-BR"/>
        </w:rPr>
        <w:t>30</w:t>
      </w:r>
      <w:r w:rsidRPr="00577014">
        <w:rPr>
          <w:rFonts w:ascii="Arial" w:hAnsi="Arial" w:cs="Arial"/>
          <w:b/>
          <w:lang w:eastAsia="pt-BR"/>
        </w:rPr>
        <w:t xml:space="preserve"> (</w:t>
      </w:r>
      <w:r w:rsidR="00577014" w:rsidRPr="00577014">
        <w:rPr>
          <w:rFonts w:ascii="Arial" w:hAnsi="Arial" w:cs="Arial"/>
          <w:b/>
          <w:lang w:eastAsia="pt-BR"/>
        </w:rPr>
        <w:t>trinta</w:t>
      </w:r>
      <w:r w:rsidRPr="00577014">
        <w:rPr>
          <w:rFonts w:ascii="Arial" w:hAnsi="Arial" w:cs="Arial"/>
          <w:b/>
          <w:lang w:eastAsia="pt-BR"/>
        </w:rPr>
        <w:t>)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14B8A129" w14:textId="77777777" w:rsidR="00577014" w:rsidRDefault="00577014" w:rsidP="00577014">
      <w:pPr>
        <w:tabs>
          <w:tab w:val="left" w:pos="284"/>
        </w:tabs>
        <w:jc w:val="both"/>
        <w:rPr>
          <w:rFonts w:ascii="Arial" w:hAnsi="Arial" w:cs="Arial"/>
          <w:lang w:eastAsia="pt-BR"/>
        </w:rPr>
      </w:pPr>
    </w:p>
    <w:p w14:paraId="779BD266" w14:textId="247F004C" w:rsidR="00577014" w:rsidRPr="00577014" w:rsidRDefault="00577014" w:rsidP="00577014">
      <w:pPr>
        <w:tabs>
          <w:tab w:val="left" w:pos="284"/>
        </w:tabs>
        <w:jc w:val="both"/>
        <w:rPr>
          <w:rFonts w:ascii="Arial" w:hAnsi="Arial" w:cs="Arial"/>
          <w:b/>
        </w:rPr>
      </w:pPr>
      <w:r>
        <w:rPr>
          <w:rFonts w:ascii="Arial" w:hAnsi="Arial" w:cs="Arial"/>
          <w:b/>
        </w:rPr>
        <w:tab/>
      </w:r>
      <w:r w:rsidRPr="00577014">
        <w:rPr>
          <w:rFonts w:ascii="Arial" w:hAnsi="Arial" w:cs="Arial"/>
          <w:b/>
        </w:rPr>
        <w:t xml:space="preserve">Secretaria Municipal de Mobilidade Urbana, Trânsito e Transportes </w:t>
      </w:r>
    </w:p>
    <w:p w14:paraId="31E45CD0" w14:textId="373B2699" w:rsidR="00577014" w:rsidRPr="00577014" w:rsidRDefault="00577014" w:rsidP="00577014">
      <w:pPr>
        <w:tabs>
          <w:tab w:val="left" w:pos="284"/>
        </w:tabs>
        <w:jc w:val="both"/>
        <w:rPr>
          <w:rFonts w:ascii="Arial" w:hAnsi="Arial" w:cs="Arial"/>
          <w:b/>
        </w:rPr>
      </w:pPr>
      <w:r>
        <w:rPr>
          <w:rFonts w:ascii="Arial" w:hAnsi="Arial" w:cs="Arial"/>
          <w:b/>
        </w:rPr>
        <w:tab/>
      </w:r>
      <w:r w:rsidRPr="00577014">
        <w:rPr>
          <w:rFonts w:ascii="Arial" w:hAnsi="Arial" w:cs="Arial"/>
          <w:b/>
        </w:rPr>
        <w:t xml:space="preserve">Rua Benedito Bonzon Penteado, 771 – Vila Pacaembu - CEP: 13.424-485 </w:t>
      </w:r>
    </w:p>
    <w:p w14:paraId="0A0B5CB8" w14:textId="73447DE4" w:rsidR="00577014" w:rsidRPr="00577014" w:rsidRDefault="00577014" w:rsidP="00577014">
      <w:pPr>
        <w:tabs>
          <w:tab w:val="left" w:pos="284"/>
        </w:tabs>
        <w:jc w:val="both"/>
        <w:rPr>
          <w:rFonts w:ascii="Arial" w:hAnsi="Arial" w:cs="Arial"/>
          <w:b/>
        </w:rPr>
      </w:pPr>
      <w:r>
        <w:rPr>
          <w:rFonts w:ascii="Arial" w:hAnsi="Arial" w:cs="Arial"/>
          <w:b/>
        </w:rPr>
        <w:tab/>
      </w:r>
      <w:r w:rsidRPr="00577014">
        <w:rPr>
          <w:rFonts w:ascii="Arial" w:hAnsi="Arial" w:cs="Arial"/>
          <w:b/>
        </w:rPr>
        <w:t>Horário das 8:30h às 16:30hs, de segunda a sexta-feira</w:t>
      </w:r>
    </w:p>
    <w:p w14:paraId="5A9740BF" w14:textId="77777777" w:rsidR="00577014" w:rsidRPr="00F526FF" w:rsidRDefault="00577014" w:rsidP="00577014">
      <w:pPr>
        <w:tabs>
          <w:tab w:val="left" w:pos="284"/>
        </w:tabs>
        <w:jc w:val="both"/>
        <w:rPr>
          <w:rFonts w:ascii="Arial" w:hAnsi="Arial" w:cs="Arial"/>
        </w:rPr>
      </w:pP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6849317C"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DA GARANTIA</w:t>
      </w:r>
      <w:r w:rsidR="00906BC5" w:rsidRPr="00F526FF">
        <w:rPr>
          <w:rFonts w:ascii="Arial" w:eastAsia="Arial" w:hAnsi="Arial" w:cs="Arial"/>
          <w:b/>
          <w:color w:val="000000"/>
        </w:rPr>
        <w:t>:</w:t>
      </w:r>
    </w:p>
    <w:p w14:paraId="40F7766D" w14:textId="33EAC314"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577014">
        <w:rPr>
          <w:rFonts w:ascii="Arial" w:hAnsi="Arial" w:cs="Arial"/>
        </w:rPr>
        <w:t>12</w:t>
      </w:r>
      <w:r w:rsidRPr="00F526FF">
        <w:rPr>
          <w:rFonts w:ascii="Arial" w:hAnsi="Arial" w:cs="Arial"/>
        </w:rPr>
        <w:t xml:space="preserve"> (</w:t>
      </w:r>
      <w:r w:rsidR="00577014">
        <w:rPr>
          <w:rFonts w:ascii="Arial" w:hAnsi="Arial" w:cs="Arial"/>
        </w:rPr>
        <w:t>doze</w:t>
      </w:r>
      <w:r w:rsidRPr="00F526FF">
        <w:rPr>
          <w:rFonts w:ascii="Arial" w:hAnsi="Arial" w:cs="Arial"/>
        </w:rPr>
        <w:t>) meses, contado da data de recebimento</w:t>
      </w:r>
      <w:r w:rsidR="004C6FCD" w:rsidRPr="00F526FF">
        <w:rPr>
          <w:rFonts w:ascii="Arial" w:hAnsi="Arial" w:cs="Arial"/>
        </w:rPr>
        <w:t>.</w:t>
      </w:r>
    </w:p>
    <w:p w14:paraId="70871C7F" w14:textId="03BDE5A1"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0F54EB26" w14:textId="77777777" w:rsidR="00217F72" w:rsidRPr="00F526FF" w:rsidRDefault="00217F72" w:rsidP="00A46462">
      <w:pPr>
        <w:tabs>
          <w:tab w:val="left" w:pos="284"/>
        </w:tabs>
        <w:ind w:firstLine="709"/>
        <w:jc w:val="both"/>
        <w:rPr>
          <w:rFonts w:ascii="Arial" w:hAnsi="Arial" w:cs="Arial"/>
        </w:rPr>
      </w:pPr>
    </w:p>
    <w:p w14:paraId="30A2EDE9" w14:textId="77777777" w:rsidR="00906BC5" w:rsidRPr="00F526FF" w:rsidRDefault="00DC2F9A" w:rsidP="00C04997">
      <w:pPr>
        <w:shd w:val="clear" w:color="auto" w:fill="DDDDDD"/>
        <w:tabs>
          <w:tab w:val="left" w:pos="284"/>
        </w:tabs>
        <w:ind w:firstLine="561"/>
        <w:rPr>
          <w:rFonts w:ascii="Arial" w:hAnsi="Arial" w:cs="Arial"/>
        </w:rPr>
      </w:pPr>
      <w:r w:rsidRPr="00F526FF">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Default="00217F72" w:rsidP="00C04997">
      <w:pPr>
        <w:tabs>
          <w:tab w:val="left" w:pos="284"/>
        </w:tabs>
        <w:jc w:val="both"/>
        <w:rPr>
          <w:rFonts w:ascii="Arial" w:hAnsi="Arial" w:cs="Arial"/>
        </w:rPr>
      </w:pPr>
    </w:p>
    <w:p w14:paraId="5AFC501D" w14:textId="77777777" w:rsidR="0070755B" w:rsidRPr="00F526FF" w:rsidRDefault="0070755B" w:rsidP="00C04997">
      <w:pPr>
        <w:tabs>
          <w:tab w:val="left" w:pos="284"/>
        </w:tabs>
        <w:jc w:val="both"/>
        <w:rPr>
          <w:rFonts w:ascii="Arial" w:hAnsi="Arial" w:cs="Arial"/>
        </w:rPr>
      </w:pPr>
    </w:p>
    <w:p w14:paraId="490CEE78" w14:textId="7777777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w:t>
      </w:r>
      <w:r w:rsidRPr="0040479C">
        <w:rPr>
          <w:rFonts w:ascii="Arial" w:hAnsi="Arial" w:cs="Arial"/>
          <w:color w:val="000000"/>
        </w:rPr>
        <w:lastRenderedPageBreak/>
        <w:t xml:space="preserve">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526981CA"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3DBB1C69" w:rsidR="00F526FF" w:rsidRDefault="00906BC5" w:rsidP="00C04997">
      <w:pPr>
        <w:tabs>
          <w:tab w:val="left" w:pos="284"/>
        </w:tabs>
        <w:jc w:val="both"/>
        <w:rPr>
          <w:rFonts w:ascii="Arial" w:hAnsi="Arial" w:cs="Arial"/>
        </w:rPr>
      </w:pPr>
      <w:r w:rsidRPr="00F526FF">
        <w:rPr>
          <w:rFonts w:ascii="Arial" w:hAnsi="Arial" w:cs="Arial"/>
        </w:rPr>
        <w:t>Piracicaba,</w:t>
      </w:r>
      <w:r w:rsidR="00B33C23">
        <w:rPr>
          <w:rFonts w:ascii="Arial" w:hAnsi="Arial" w:cs="Arial"/>
        </w:rPr>
        <w:t xml:space="preserve"> 13 de maio de 2026.</w:t>
      </w:r>
    </w:p>
    <w:p w14:paraId="4E3DB3BF" w14:textId="5B3EAAC3" w:rsidR="00B33C23" w:rsidRDefault="00B33C23" w:rsidP="00C04997">
      <w:pPr>
        <w:tabs>
          <w:tab w:val="left" w:pos="284"/>
        </w:tabs>
        <w:jc w:val="both"/>
        <w:rPr>
          <w:rFonts w:ascii="Arial" w:hAnsi="Arial" w:cs="Arial"/>
        </w:rPr>
      </w:pPr>
    </w:p>
    <w:p w14:paraId="57A9676D" w14:textId="77777777" w:rsidR="00B33C23" w:rsidRDefault="00B33C23" w:rsidP="00B33C23">
      <w:pPr>
        <w:jc w:val="center"/>
        <w:rPr>
          <w:b/>
          <w:bCs/>
          <w:color w:val="000000"/>
          <w:lang w:eastAsia="ar-SA"/>
        </w:rPr>
      </w:pPr>
      <w:r w:rsidRPr="008C408E">
        <w:rPr>
          <w:b/>
          <w:bCs/>
          <w:color w:val="000000"/>
          <w:lang w:eastAsia="ar-SA"/>
        </w:rPr>
        <w:t>Larissa Palomo Monferdini</w:t>
      </w:r>
      <w:r>
        <w:rPr>
          <w:b/>
          <w:bCs/>
          <w:color w:val="000000"/>
          <w:lang w:eastAsia="ar-SA"/>
        </w:rPr>
        <w:t xml:space="preserve"> </w:t>
      </w:r>
    </w:p>
    <w:p w14:paraId="51104AFB" w14:textId="24331B42" w:rsidR="00B33C23" w:rsidRDefault="00B33C23" w:rsidP="00B33C23">
      <w:pPr>
        <w:jc w:val="center"/>
        <w:rPr>
          <w:b/>
          <w:bCs/>
          <w:color w:val="000000"/>
          <w:lang w:eastAsia="ar-SA"/>
        </w:rPr>
      </w:pPr>
      <w:r>
        <w:rPr>
          <w:b/>
          <w:bCs/>
          <w:color w:val="000000"/>
          <w:lang w:eastAsia="ar-SA"/>
        </w:rPr>
        <w:t>Chefe de</w:t>
      </w:r>
      <w:r w:rsidRPr="008C408E">
        <w:rPr>
          <w:b/>
          <w:bCs/>
          <w:color w:val="000000"/>
          <w:lang w:eastAsia="ar-SA"/>
        </w:rPr>
        <w:t xml:space="preserve"> Setor</w:t>
      </w:r>
    </w:p>
    <w:p w14:paraId="0E29D0F0" w14:textId="77777777" w:rsidR="00B33C23" w:rsidRDefault="00B33C23" w:rsidP="00C04997">
      <w:pPr>
        <w:tabs>
          <w:tab w:val="left" w:pos="284"/>
        </w:tabs>
        <w:jc w:val="both"/>
        <w:rPr>
          <w:rFonts w:ascii="Arial" w:hAnsi="Arial" w:cs="Arial"/>
        </w:rPr>
      </w:pPr>
    </w:p>
    <w:p w14:paraId="444DE990" w14:textId="77777777" w:rsidR="00F526FF" w:rsidRDefault="00F526FF" w:rsidP="00C04997">
      <w:pPr>
        <w:tabs>
          <w:tab w:val="left" w:pos="284"/>
        </w:tabs>
        <w:jc w:val="center"/>
        <w:rPr>
          <w:rFonts w:ascii="Arial" w:hAnsi="Arial" w:cs="Arial"/>
        </w:rPr>
      </w:pPr>
    </w:p>
    <w:p w14:paraId="52124C72" w14:textId="05B4FB4C"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login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5B9D526A"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r w:rsidR="00256350">
        <w:rPr>
          <w:rFonts w:ascii="Arial" w:hAnsi="Arial" w:cs="Arial"/>
        </w:rPr>
        <w:t>, após a sessão de disputa de preços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lastRenderedPageBreak/>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lastRenderedPageBreak/>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lastRenderedPageBreak/>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5463BC09"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w:t>
      </w:r>
      <w:r w:rsidR="0025500A">
        <w:rPr>
          <w:rFonts w:ascii="Arial" w:hAnsi="Arial" w:cs="Arial"/>
        </w:rPr>
        <w:t>1</w:t>
      </w:r>
      <w:r w:rsidR="0025500A" w:rsidRPr="00F15E1C">
        <w:rPr>
          <w:rFonts w:ascii="Arial" w:hAnsi="Arial" w:cs="Arial"/>
        </w:rPr>
        <w:t>5 (</w:t>
      </w:r>
      <w:r w:rsidR="0025500A">
        <w:rPr>
          <w:rFonts w:ascii="Arial" w:hAnsi="Arial" w:cs="Arial"/>
        </w:rPr>
        <w:t>quinze) dias úteis</w:t>
      </w:r>
      <w:r w:rsidRPr="000E0F32">
        <w:rPr>
          <w:rFonts w:ascii="Arial" w:hAnsi="Arial" w:cs="Arial"/>
        </w:rPr>
        <w:t>.</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0465A769" w:rsidR="00A8046B" w:rsidRPr="000E0F32" w:rsidRDefault="00411B12" w:rsidP="00C04997">
      <w:pPr>
        <w:tabs>
          <w:tab w:val="left" w:pos="284"/>
        </w:tabs>
        <w:jc w:val="center"/>
        <w:rPr>
          <w:rFonts w:ascii="Arial" w:hAnsi="Arial" w:cs="Arial"/>
          <w:kern w:val="2"/>
        </w:rPr>
      </w:pPr>
      <w:r>
        <w:rPr>
          <w:rFonts w:ascii="Arial" w:hAnsi="Arial" w:cs="Arial"/>
          <w:b/>
          <w:bCs/>
          <w:kern w:val="2"/>
        </w:rPr>
        <w:t>MINUTA DE CONTRATO</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7A7AA1A4" w14:textId="77777777" w:rsidR="00411B12" w:rsidRDefault="00411B12" w:rsidP="00411B12">
      <w:pPr>
        <w:jc w:val="both"/>
        <w:rPr>
          <w:b/>
          <w:sz w:val="24"/>
          <w:szCs w:val="24"/>
          <w:u w:val="single"/>
        </w:rPr>
      </w:pPr>
      <w:r>
        <w:rPr>
          <w:b/>
          <w:sz w:val="24"/>
          <w:szCs w:val="24"/>
          <w:u w:val="single"/>
        </w:rPr>
        <w:t>CONTRATO QUE ENTRE SI FAZEM A PREFEITURA DO MUNICÍPIO DE PIRACICABA E ................................................, PARA A AQUISIÇÃO DE CONES.</w:t>
      </w:r>
    </w:p>
    <w:p w14:paraId="4D97F91A" w14:textId="77777777" w:rsidR="00411B12" w:rsidRDefault="00411B12" w:rsidP="00411B12">
      <w:pPr>
        <w:jc w:val="both"/>
        <w:rPr>
          <w:b/>
          <w:sz w:val="24"/>
          <w:szCs w:val="24"/>
          <w:u w:val="single"/>
        </w:rPr>
      </w:pPr>
    </w:p>
    <w:p w14:paraId="5A3C4345" w14:textId="77777777" w:rsidR="00411B12" w:rsidRDefault="00411B12" w:rsidP="00411B12">
      <w:pPr>
        <w:jc w:val="both"/>
        <w:rPr>
          <w:b/>
          <w:sz w:val="24"/>
          <w:szCs w:val="24"/>
          <w:u w:val="single"/>
        </w:rPr>
      </w:pPr>
    </w:p>
    <w:p w14:paraId="54ED8C53" w14:textId="77777777" w:rsidR="00411B12" w:rsidRDefault="00411B12" w:rsidP="00411B12">
      <w:pPr>
        <w:jc w:val="both"/>
        <w:rPr>
          <w:sz w:val="24"/>
          <w:szCs w:val="24"/>
        </w:rPr>
      </w:pPr>
      <w:r>
        <w:rPr>
          <w:b/>
          <w:sz w:val="24"/>
          <w:szCs w:val="24"/>
        </w:rPr>
        <w:t>Data: ... de ................. de 2026.</w:t>
      </w:r>
    </w:p>
    <w:p w14:paraId="382D3953" w14:textId="77777777" w:rsidR="00411B12" w:rsidRDefault="00411B12" w:rsidP="00411B12">
      <w:pPr>
        <w:jc w:val="both"/>
        <w:rPr>
          <w:sz w:val="24"/>
          <w:szCs w:val="24"/>
        </w:rPr>
      </w:pPr>
      <w:r>
        <w:rPr>
          <w:b/>
          <w:sz w:val="24"/>
          <w:szCs w:val="24"/>
        </w:rPr>
        <w:t>Prazo: ATÉ A ENTREGA DEFINITIVA.</w:t>
      </w:r>
    </w:p>
    <w:p w14:paraId="39FCF194" w14:textId="77777777" w:rsidR="00411B12" w:rsidRDefault="00411B12" w:rsidP="00411B12">
      <w:pPr>
        <w:jc w:val="both"/>
        <w:rPr>
          <w:sz w:val="24"/>
          <w:szCs w:val="24"/>
        </w:rPr>
      </w:pPr>
      <w:r>
        <w:rPr>
          <w:b/>
          <w:sz w:val="24"/>
          <w:szCs w:val="24"/>
        </w:rPr>
        <w:t>Valor: R$ ........ (............).</w:t>
      </w:r>
    </w:p>
    <w:p w14:paraId="37CC9F18" w14:textId="77777777" w:rsidR="00411B12" w:rsidRDefault="00411B12" w:rsidP="00411B12">
      <w:pPr>
        <w:jc w:val="both"/>
        <w:rPr>
          <w:sz w:val="24"/>
          <w:szCs w:val="24"/>
        </w:rPr>
      </w:pPr>
      <w:r>
        <w:rPr>
          <w:b/>
          <w:sz w:val="24"/>
          <w:szCs w:val="24"/>
        </w:rPr>
        <w:t>Processo Administrativo nº 2026/071461.</w:t>
      </w:r>
    </w:p>
    <w:p w14:paraId="40003DE0" w14:textId="77777777" w:rsidR="00411B12" w:rsidRDefault="00411B12" w:rsidP="00411B12">
      <w:pPr>
        <w:jc w:val="both"/>
        <w:rPr>
          <w:b/>
          <w:sz w:val="24"/>
          <w:szCs w:val="24"/>
        </w:rPr>
      </w:pPr>
      <w:r>
        <w:rPr>
          <w:b/>
          <w:sz w:val="24"/>
          <w:szCs w:val="24"/>
        </w:rPr>
        <w:t>Pregão Eletrônico n.º ..../2026.</w:t>
      </w:r>
    </w:p>
    <w:p w14:paraId="64529244" w14:textId="77777777" w:rsidR="00411B12" w:rsidRDefault="00411B12" w:rsidP="00411B12">
      <w:pPr>
        <w:jc w:val="both"/>
        <w:rPr>
          <w:sz w:val="24"/>
          <w:szCs w:val="24"/>
        </w:rPr>
      </w:pPr>
      <w:r>
        <w:rPr>
          <w:b/>
          <w:sz w:val="24"/>
          <w:szCs w:val="24"/>
        </w:rPr>
        <w:t>Contrato n.º …./2026.</w:t>
      </w:r>
    </w:p>
    <w:p w14:paraId="4EC21704" w14:textId="77777777" w:rsidR="00411B12" w:rsidRDefault="00411B12" w:rsidP="00411B12">
      <w:pPr>
        <w:jc w:val="both"/>
        <w:rPr>
          <w:sz w:val="24"/>
          <w:szCs w:val="24"/>
        </w:rPr>
      </w:pPr>
    </w:p>
    <w:p w14:paraId="06F9C5E7" w14:textId="77777777" w:rsidR="00411B12" w:rsidRDefault="00411B12" w:rsidP="00411B12">
      <w:pPr>
        <w:jc w:val="both"/>
        <w:rPr>
          <w:strike/>
          <w:sz w:val="24"/>
          <w:szCs w:val="24"/>
        </w:rPr>
      </w:pPr>
    </w:p>
    <w:p w14:paraId="3729F367" w14:textId="77777777" w:rsidR="00411B12" w:rsidRDefault="00411B12" w:rsidP="00411B12">
      <w:pPr>
        <w:ind w:firstLine="851"/>
        <w:jc w:val="both"/>
        <w:rPr>
          <w:b/>
          <w:sz w:val="24"/>
          <w:szCs w:val="24"/>
        </w:rPr>
      </w:pPr>
    </w:p>
    <w:p w14:paraId="5F6B9101" w14:textId="77777777" w:rsidR="00411B12" w:rsidRDefault="00411B12" w:rsidP="00411B12">
      <w:pPr>
        <w:ind w:firstLine="851"/>
        <w:jc w:val="both"/>
        <w:rPr>
          <w:b/>
          <w:sz w:val="24"/>
          <w:szCs w:val="24"/>
        </w:rPr>
      </w:pPr>
    </w:p>
    <w:p w14:paraId="3CA6C45B" w14:textId="77777777" w:rsidR="00411B12" w:rsidRDefault="00411B12" w:rsidP="00411B12">
      <w:pPr>
        <w:ind w:firstLine="851"/>
        <w:jc w:val="both"/>
        <w:rPr>
          <w:b/>
          <w:sz w:val="24"/>
          <w:szCs w:val="24"/>
        </w:rPr>
      </w:pPr>
    </w:p>
    <w:tbl>
      <w:tblPr>
        <w:tblW w:w="5000" w:type="pct"/>
        <w:tblLook w:val="04A0" w:firstRow="1" w:lastRow="0" w:firstColumn="1" w:lastColumn="0" w:noHBand="0" w:noVBand="1"/>
      </w:tblPr>
      <w:tblGrid>
        <w:gridCol w:w="10137"/>
      </w:tblGrid>
      <w:tr w:rsidR="00411B12" w14:paraId="5B5BBEEA" w14:textId="77777777" w:rsidTr="00411B12">
        <w:tc>
          <w:tcPr>
            <w:tcW w:w="5000" w:type="pct"/>
            <w:tcBorders>
              <w:top w:val="single" w:sz="4" w:space="0" w:color="000000"/>
              <w:left w:val="single" w:sz="4" w:space="0" w:color="000000"/>
              <w:bottom w:val="single" w:sz="4" w:space="0" w:color="000000"/>
              <w:right w:val="single" w:sz="4" w:space="0" w:color="000000"/>
            </w:tcBorders>
            <w:hideMark/>
          </w:tcPr>
          <w:p w14:paraId="64C7AD99" w14:textId="77777777" w:rsidR="00411B12" w:rsidRDefault="00411B12">
            <w:pPr>
              <w:ind w:firstLine="851"/>
              <w:jc w:val="both"/>
              <w:rPr>
                <w:sz w:val="24"/>
                <w:szCs w:val="24"/>
              </w:rPr>
            </w:pPr>
            <w:r>
              <w:rPr>
                <w:b/>
                <w:sz w:val="24"/>
                <w:szCs w:val="24"/>
              </w:rPr>
              <w:t>CLÁUSULA 1ª - DAS PARTES</w:t>
            </w:r>
          </w:p>
        </w:tc>
      </w:tr>
    </w:tbl>
    <w:p w14:paraId="69B80C45" w14:textId="77777777" w:rsidR="00411B12" w:rsidRDefault="00411B12" w:rsidP="00411B12">
      <w:pPr>
        <w:ind w:firstLine="851"/>
        <w:jc w:val="both"/>
        <w:rPr>
          <w:b/>
          <w:sz w:val="24"/>
          <w:szCs w:val="24"/>
        </w:rPr>
      </w:pPr>
    </w:p>
    <w:p w14:paraId="54BB972B" w14:textId="77777777" w:rsidR="00411B12" w:rsidRDefault="00411B12" w:rsidP="00411B12">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Segurança Pública, Trânsito e Transportes, Sr. </w:t>
      </w:r>
      <w:r>
        <w:rPr>
          <w:b/>
          <w:sz w:val="24"/>
          <w:szCs w:val="24"/>
        </w:rPr>
        <w:t>ODAIR LUIZ DE MELO,</w:t>
      </w:r>
      <w:r>
        <w:rPr>
          <w:sz w:val="24"/>
          <w:szCs w:val="24"/>
          <w:shd w:val="clear" w:color="auto" w:fill="FFFFFF"/>
        </w:rPr>
        <w:t xml:space="preserve">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3BA3403C" w14:textId="77777777" w:rsidR="00411B12" w:rsidRDefault="00411B12" w:rsidP="00411B12">
      <w:pPr>
        <w:ind w:firstLine="851"/>
        <w:jc w:val="both"/>
        <w:rPr>
          <w:b/>
          <w:sz w:val="24"/>
          <w:szCs w:val="24"/>
        </w:rPr>
      </w:pPr>
    </w:p>
    <w:tbl>
      <w:tblPr>
        <w:tblW w:w="5000" w:type="pct"/>
        <w:tblLook w:val="04A0" w:firstRow="1" w:lastRow="0" w:firstColumn="1" w:lastColumn="0" w:noHBand="0" w:noVBand="1"/>
      </w:tblPr>
      <w:tblGrid>
        <w:gridCol w:w="10137"/>
      </w:tblGrid>
      <w:tr w:rsidR="00411B12" w14:paraId="4AFB27E9" w14:textId="77777777" w:rsidTr="00411B12">
        <w:tc>
          <w:tcPr>
            <w:tcW w:w="5000" w:type="pct"/>
            <w:tcBorders>
              <w:top w:val="single" w:sz="4" w:space="0" w:color="000000"/>
              <w:left w:val="single" w:sz="4" w:space="0" w:color="000000"/>
              <w:bottom w:val="single" w:sz="4" w:space="0" w:color="000000"/>
              <w:right w:val="single" w:sz="4" w:space="0" w:color="000000"/>
            </w:tcBorders>
            <w:hideMark/>
          </w:tcPr>
          <w:p w14:paraId="00E4220E" w14:textId="77777777" w:rsidR="00411B12" w:rsidRDefault="00411B12">
            <w:pPr>
              <w:ind w:firstLine="851"/>
              <w:jc w:val="both"/>
              <w:rPr>
                <w:sz w:val="24"/>
                <w:szCs w:val="24"/>
              </w:rPr>
            </w:pPr>
            <w:r>
              <w:rPr>
                <w:b/>
                <w:sz w:val="24"/>
                <w:szCs w:val="24"/>
              </w:rPr>
              <w:t>CLÁUSULA 2ª - DO OBJETO</w:t>
            </w:r>
          </w:p>
        </w:tc>
      </w:tr>
    </w:tbl>
    <w:p w14:paraId="2036F1A9" w14:textId="77777777" w:rsidR="00411B12" w:rsidRDefault="00411B12" w:rsidP="00411B12">
      <w:pPr>
        <w:ind w:firstLine="851"/>
        <w:jc w:val="both"/>
        <w:rPr>
          <w:b/>
          <w:sz w:val="24"/>
          <w:szCs w:val="24"/>
        </w:rPr>
      </w:pPr>
    </w:p>
    <w:p w14:paraId="76E1A16E" w14:textId="77777777" w:rsidR="00411B12" w:rsidRDefault="00411B12" w:rsidP="00411B12">
      <w:pPr>
        <w:pStyle w:val="Recuodecorpodetexto"/>
        <w:ind w:firstLine="851"/>
        <w:rPr>
          <w:b/>
        </w:rPr>
      </w:pPr>
      <w:r>
        <w:rPr>
          <w:b/>
        </w:rPr>
        <w:t>2.1. A CONTRATADA se obriga a entrega de cones, conforme descrição detalhada constante do Edital, bem como seu Termo de Referência, o qual fica fazendo parte integrante do presente instrumento.</w:t>
      </w:r>
    </w:p>
    <w:p w14:paraId="48FAEC46" w14:textId="77777777" w:rsidR="00411B12" w:rsidRDefault="00411B12" w:rsidP="00411B12">
      <w:pPr>
        <w:keepLines/>
        <w:ind w:firstLine="851"/>
        <w:jc w:val="both"/>
        <w:rPr>
          <w:b/>
          <w:sz w:val="24"/>
          <w:szCs w:val="24"/>
        </w:rPr>
      </w:pPr>
    </w:p>
    <w:tbl>
      <w:tblPr>
        <w:tblW w:w="5000" w:type="pct"/>
        <w:tblLook w:val="04A0" w:firstRow="1" w:lastRow="0" w:firstColumn="1" w:lastColumn="0" w:noHBand="0" w:noVBand="1"/>
      </w:tblPr>
      <w:tblGrid>
        <w:gridCol w:w="10137"/>
      </w:tblGrid>
      <w:tr w:rsidR="00411B12" w14:paraId="0DDFEB88" w14:textId="77777777" w:rsidTr="00411B12">
        <w:tc>
          <w:tcPr>
            <w:tcW w:w="5000" w:type="pct"/>
            <w:tcBorders>
              <w:top w:val="single" w:sz="4" w:space="0" w:color="000000"/>
              <w:left w:val="single" w:sz="4" w:space="0" w:color="000000"/>
              <w:bottom w:val="single" w:sz="4" w:space="0" w:color="000000"/>
              <w:right w:val="single" w:sz="4" w:space="0" w:color="000000"/>
            </w:tcBorders>
            <w:hideMark/>
          </w:tcPr>
          <w:p w14:paraId="5D47283F" w14:textId="77777777" w:rsidR="00411B12" w:rsidRDefault="00411B12">
            <w:pPr>
              <w:keepLines/>
              <w:ind w:firstLine="851"/>
              <w:jc w:val="both"/>
              <w:rPr>
                <w:sz w:val="24"/>
                <w:szCs w:val="24"/>
              </w:rPr>
            </w:pPr>
            <w:r>
              <w:rPr>
                <w:b/>
                <w:sz w:val="24"/>
                <w:szCs w:val="24"/>
              </w:rPr>
              <w:t>CLÁUSULA 3ª - DOS RECURSOS FINANCEIROS</w:t>
            </w:r>
          </w:p>
        </w:tc>
      </w:tr>
    </w:tbl>
    <w:p w14:paraId="625B706F" w14:textId="77777777" w:rsidR="00411B12" w:rsidRDefault="00411B12" w:rsidP="00411B12">
      <w:pPr>
        <w:pStyle w:val="Recuodecorpodetexto"/>
        <w:ind w:firstLine="851"/>
        <w:rPr>
          <w:b/>
        </w:rPr>
      </w:pPr>
    </w:p>
    <w:p w14:paraId="68F53CB8" w14:textId="77777777" w:rsidR="00411B12" w:rsidRDefault="00411B12" w:rsidP="00411B12">
      <w:pPr>
        <w:ind w:firstLine="851"/>
        <w:jc w:val="both"/>
        <w:rPr>
          <w:sz w:val="24"/>
          <w:szCs w:val="24"/>
        </w:rPr>
      </w:pPr>
      <w:r>
        <w:rPr>
          <w:b/>
          <w:sz w:val="24"/>
          <w:szCs w:val="24"/>
        </w:rPr>
        <w:t>3.1.</w:t>
      </w:r>
      <w:r>
        <w:rPr>
          <w:sz w:val="24"/>
          <w:szCs w:val="24"/>
        </w:rPr>
        <w:t xml:space="preserve"> A despesa supra será atendida pela dotação orçamentária nº ..........................................., constante do exercício de 2026.</w:t>
      </w:r>
    </w:p>
    <w:p w14:paraId="23275C5A" w14:textId="77777777" w:rsidR="00411B12" w:rsidRDefault="00411B12" w:rsidP="00411B12">
      <w:pPr>
        <w:ind w:firstLine="851"/>
        <w:jc w:val="both"/>
        <w:rPr>
          <w:sz w:val="24"/>
          <w:szCs w:val="24"/>
        </w:rPr>
      </w:pPr>
    </w:p>
    <w:p w14:paraId="380EA5B0" w14:textId="77777777" w:rsidR="00411B12" w:rsidRDefault="00411B12" w:rsidP="00411B12">
      <w:pPr>
        <w:ind w:firstLine="851"/>
        <w:jc w:val="both"/>
        <w:rPr>
          <w:sz w:val="24"/>
          <w:szCs w:val="24"/>
        </w:rPr>
      </w:pPr>
    </w:p>
    <w:tbl>
      <w:tblPr>
        <w:tblW w:w="5000" w:type="pct"/>
        <w:tblLook w:val="04A0" w:firstRow="1" w:lastRow="0" w:firstColumn="1" w:lastColumn="0" w:noHBand="0" w:noVBand="1"/>
      </w:tblPr>
      <w:tblGrid>
        <w:gridCol w:w="10137"/>
      </w:tblGrid>
      <w:tr w:rsidR="00411B12" w14:paraId="385C2F89" w14:textId="77777777" w:rsidTr="00411B12">
        <w:tc>
          <w:tcPr>
            <w:tcW w:w="5000" w:type="pct"/>
            <w:tcBorders>
              <w:top w:val="single" w:sz="4" w:space="0" w:color="000000"/>
              <w:left w:val="single" w:sz="4" w:space="0" w:color="000000"/>
              <w:bottom w:val="single" w:sz="4" w:space="0" w:color="000000"/>
              <w:right w:val="single" w:sz="4" w:space="0" w:color="000000"/>
            </w:tcBorders>
            <w:hideMark/>
          </w:tcPr>
          <w:p w14:paraId="24F7253C" w14:textId="77777777" w:rsidR="00411B12" w:rsidRDefault="00411B12">
            <w:pPr>
              <w:keepLines/>
              <w:ind w:firstLine="851"/>
              <w:jc w:val="both"/>
              <w:rPr>
                <w:sz w:val="24"/>
                <w:szCs w:val="24"/>
              </w:rPr>
            </w:pPr>
            <w:r>
              <w:rPr>
                <w:b/>
                <w:sz w:val="24"/>
                <w:szCs w:val="24"/>
              </w:rPr>
              <w:t>CLÁUSULA 4ª – DO SUPORTE LEGAL</w:t>
            </w:r>
          </w:p>
        </w:tc>
      </w:tr>
    </w:tbl>
    <w:p w14:paraId="43987236" w14:textId="77777777" w:rsidR="00411B12" w:rsidRDefault="00411B12" w:rsidP="00411B12">
      <w:pPr>
        <w:ind w:firstLine="851"/>
        <w:jc w:val="both"/>
        <w:rPr>
          <w:sz w:val="24"/>
          <w:szCs w:val="24"/>
        </w:rPr>
      </w:pPr>
    </w:p>
    <w:p w14:paraId="4A625A7B" w14:textId="77777777" w:rsidR="00411B12" w:rsidRDefault="00411B12" w:rsidP="00411B12">
      <w:pPr>
        <w:keepLines/>
        <w:ind w:firstLine="851"/>
        <w:jc w:val="both"/>
        <w:rPr>
          <w:sz w:val="24"/>
          <w:szCs w:val="24"/>
        </w:rPr>
      </w:pPr>
      <w:r>
        <w:rPr>
          <w:b/>
          <w:sz w:val="24"/>
          <w:szCs w:val="24"/>
        </w:rPr>
        <w:t>4.1.</w:t>
      </w:r>
      <w:r>
        <w:rPr>
          <w:sz w:val="24"/>
          <w:szCs w:val="24"/>
        </w:rPr>
        <w:t xml:space="preserve"> Este contrato é regulado pelos seguintes dispositivos legais:</w:t>
      </w:r>
    </w:p>
    <w:p w14:paraId="3A360ADC" w14:textId="77777777" w:rsidR="00411B12" w:rsidRDefault="00411B12" w:rsidP="00411B12">
      <w:pPr>
        <w:keepLines/>
        <w:ind w:firstLine="851"/>
        <w:jc w:val="both"/>
        <w:rPr>
          <w:sz w:val="24"/>
          <w:szCs w:val="24"/>
        </w:rPr>
      </w:pPr>
      <w:r>
        <w:rPr>
          <w:b/>
          <w:sz w:val="24"/>
          <w:szCs w:val="24"/>
        </w:rPr>
        <w:t>4.1.1.</w:t>
      </w:r>
      <w:r>
        <w:rPr>
          <w:sz w:val="24"/>
          <w:szCs w:val="24"/>
        </w:rPr>
        <w:t xml:space="preserve"> Constituição da República Federativa do Brasil;</w:t>
      </w:r>
    </w:p>
    <w:p w14:paraId="464B5C29" w14:textId="77777777" w:rsidR="00411B12" w:rsidRDefault="00411B12" w:rsidP="00411B12">
      <w:pPr>
        <w:keepLines/>
        <w:ind w:firstLine="851"/>
        <w:jc w:val="both"/>
        <w:rPr>
          <w:sz w:val="24"/>
          <w:szCs w:val="24"/>
        </w:rPr>
      </w:pPr>
      <w:r>
        <w:rPr>
          <w:b/>
          <w:sz w:val="24"/>
          <w:szCs w:val="24"/>
        </w:rPr>
        <w:t>4.1.2.</w:t>
      </w:r>
      <w:r>
        <w:rPr>
          <w:sz w:val="24"/>
          <w:szCs w:val="24"/>
        </w:rPr>
        <w:t xml:space="preserve"> Lei Orgânica do Município de Piracicaba;</w:t>
      </w:r>
    </w:p>
    <w:p w14:paraId="541B5A40" w14:textId="77777777" w:rsidR="00411B12" w:rsidRDefault="00411B12" w:rsidP="00411B12">
      <w:pPr>
        <w:keepLines/>
        <w:ind w:firstLine="851"/>
        <w:jc w:val="both"/>
        <w:rPr>
          <w:sz w:val="24"/>
          <w:szCs w:val="24"/>
        </w:rPr>
      </w:pPr>
      <w:r>
        <w:rPr>
          <w:b/>
          <w:sz w:val="24"/>
          <w:szCs w:val="24"/>
        </w:rPr>
        <w:t>4.1.3.</w:t>
      </w:r>
      <w:r>
        <w:rPr>
          <w:sz w:val="24"/>
          <w:szCs w:val="24"/>
        </w:rPr>
        <w:t xml:space="preserve"> Lei Federal nº 14.133, de 01/04/2021;</w:t>
      </w:r>
    </w:p>
    <w:p w14:paraId="38621C6C" w14:textId="77777777" w:rsidR="00411B12" w:rsidRDefault="00411B12" w:rsidP="00411B12">
      <w:pPr>
        <w:keepLines/>
        <w:ind w:firstLine="851"/>
        <w:jc w:val="both"/>
        <w:rPr>
          <w:sz w:val="24"/>
          <w:szCs w:val="24"/>
        </w:rPr>
      </w:pPr>
      <w:r>
        <w:rPr>
          <w:b/>
          <w:sz w:val="24"/>
          <w:szCs w:val="24"/>
        </w:rPr>
        <w:t>4.1.4.</w:t>
      </w:r>
      <w:r>
        <w:rPr>
          <w:sz w:val="24"/>
          <w:szCs w:val="24"/>
        </w:rPr>
        <w:t xml:space="preserve"> Decreto Municipal nº 17.640, de 30/10/2018;</w:t>
      </w:r>
    </w:p>
    <w:p w14:paraId="26E9268A" w14:textId="77777777" w:rsidR="00411B12" w:rsidRDefault="00411B12" w:rsidP="00411B12">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597844AA" w14:textId="77777777" w:rsidR="00411B12" w:rsidRDefault="00411B12" w:rsidP="00411B12">
      <w:pPr>
        <w:keepLines/>
        <w:ind w:firstLine="851"/>
        <w:jc w:val="both"/>
        <w:rPr>
          <w:sz w:val="24"/>
          <w:szCs w:val="24"/>
        </w:rPr>
      </w:pPr>
    </w:p>
    <w:tbl>
      <w:tblPr>
        <w:tblW w:w="5000" w:type="pct"/>
        <w:tblLook w:val="04A0" w:firstRow="1" w:lastRow="0" w:firstColumn="1" w:lastColumn="0" w:noHBand="0" w:noVBand="1"/>
      </w:tblPr>
      <w:tblGrid>
        <w:gridCol w:w="10137"/>
      </w:tblGrid>
      <w:tr w:rsidR="00411B12" w14:paraId="6D0655A2" w14:textId="77777777" w:rsidTr="00411B12">
        <w:tc>
          <w:tcPr>
            <w:tcW w:w="5000" w:type="pct"/>
            <w:tcBorders>
              <w:top w:val="single" w:sz="4" w:space="0" w:color="000000"/>
              <w:left w:val="single" w:sz="4" w:space="0" w:color="000000"/>
              <w:bottom w:val="single" w:sz="4" w:space="0" w:color="000000"/>
              <w:right w:val="single" w:sz="4" w:space="0" w:color="000000"/>
            </w:tcBorders>
            <w:hideMark/>
          </w:tcPr>
          <w:p w14:paraId="75EF0100" w14:textId="77777777" w:rsidR="00411B12" w:rsidRDefault="00411B12">
            <w:pPr>
              <w:ind w:firstLine="851"/>
              <w:jc w:val="both"/>
              <w:rPr>
                <w:sz w:val="24"/>
                <w:szCs w:val="24"/>
              </w:rPr>
            </w:pPr>
            <w:r>
              <w:rPr>
                <w:b/>
                <w:sz w:val="24"/>
                <w:szCs w:val="24"/>
              </w:rPr>
              <w:t>CLÁUSULA 5ª - DO PREÇO</w:t>
            </w:r>
          </w:p>
        </w:tc>
      </w:tr>
    </w:tbl>
    <w:p w14:paraId="271012C7" w14:textId="77777777" w:rsidR="00411B12" w:rsidRDefault="00411B12" w:rsidP="00411B12">
      <w:pPr>
        <w:ind w:firstLine="851"/>
        <w:jc w:val="both"/>
        <w:rPr>
          <w:sz w:val="24"/>
          <w:szCs w:val="24"/>
        </w:rPr>
      </w:pPr>
    </w:p>
    <w:p w14:paraId="2EAD1790" w14:textId="77777777" w:rsidR="00411B12" w:rsidRDefault="00411B12" w:rsidP="00411B12">
      <w:pPr>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416DBCCA" w14:textId="77777777" w:rsidR="00411B12" w:rsidRDefault="00411B12" w:rsidP="00411B12">
      <w:pPr>
        <w:ind w:firstLine="851"/>
        <w:jc w:val="both"/>
        <w:rPr>
          <w:b/>
          <w:sz w:val="24"/>
          <w:szCs w:val="24"/>
        </w:rPr>
      </w:pPr>
    </w:p>
    <w:p w14:paraId="29F0642E" w14:textId="77777777" w:rsidR="00411B12" w:rsidRDefault="00411B12" w:rsidP="00411B12">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640078A" w14:textId="77777777" w:rsidR="00411B12" w:rsidRDefault="00411B12" w:rsidP="00411B12">
      <w:pPr>
        <w:ind w:firstLine="851"/>
        <w:jc w:val="both"/>
        <w:rPr>
          <w:b/>
          <w:sz w:val="24"/>
          <w:szCs w:val="24"/>
        </w:rPr>
      </w:pPr>
    </w:p>
    <w:tbl>
      <w:tblPr>
        <w:tblW w:w="5000" w:type="pct"/>
        <w:tblLook w:val="04A0" w:firstRow="1" w:lastRow="0" w:firstColumn="1" w:lastColumn="0" w:noHBand="0" w:noVBand="1"/>
      </w:tblPr>
      <w:tblGrid>
        <w:gridCol w:w="10137"/>
      </w:tblGrid>
      <w:tr w:rsidR="00411B12" w14:paraId="519968A7" w14:textId="77777777" w:rsidTr="00411B12">
        <w:tc>
          <w:tcPr>
            <w:tcW w:w="5000" w:type="pct"/>
            <w:tcBorders>
              <w:top w:val="single" w:sz="4" w:space="0" w:color="000000"/>
              <w:left w:val="single" w:sz="4" w:space="0" w:color="000000"/>
              <w:bottom w:val="single" w:sz="4" w:space="0" w:color="000000"/>
              <w:right w:val="single" w:sz="4" w:space="0" w:color="000000"/>
            </w:tcBorders>
            <w:hideMark/>
          </w:tcPr>
          <w:p w14:paraId="616DEFE7" w14:textId="77777777" w:rsidR="00411B12" w:rsidRDefault="00411B12">
            <w:pPr>
              <w:ind w:firstLine="851"/>
              <w:jc w:val="both"/>
              <w:rPr>
                <w:sz w:val="24"/>
                <w:szCs w:val="24"/>
              </w:rPr>
            </w:pPr>
            <w:r>
              <w:rPr>
                <w:b/>
                <w:sz w:val="24"/>
                <w:szCs w:val="24"/>
              </w:rPr>
              <w:t>CLÁUSULA 6ª - DOS PAGAMENTOS</w:t>
            </w:r>
          </w:p>
        </w:tc>
      </w:tr>
    </w:tbl>
    <w:p w14:paraId="0550B28D" w14:textId="77777777" w:rsidR="00411B12" w:rsidRDefault="00411B12" w:rsidP="00411B12">
      <w:pPr>
        <w:ind w:firstLine="851"/>
        <w:jc w:val="both"/>
        <w:rPr>
          <w:sz w:val="24"/>
          <w:szCs w:val="24"/>
        </w:rPr>
      </w:pPr>
    </w:p>
    <w:p w14:paraId="03DE8393" w14:textId="77777777" w:rsidR="00411B12" w:rsidRDefault="00411B12" w:rsidP="00411B12">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A6A424C" w14:textId="77777777" w:rsidR="00411B12" w:rsidRDefault="00411B12" w:rsidP="00411B12">
      <w:pPr>
        <w:ind w:firstLine="850"/>
        <w:jc w:val="both"/>
        <w:rPr>
          <w:sz w:val="24"/>
          <w:szCs w:val="24"/>
        </w:rPr>
      </w:pPr>
    </w:p>
    <w:p w14:paraId="297E1150" w14:textId="77777777" w:rsidR="00411B12" w:rsidRDefault="00411B12" w:rsidP="00411B12">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Segurança Pública, Trânsito e Transportes,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646AEA46" w14:textId="77777777" w:rsidR="00411B12" w:rsidRDefault="00411B12" w:rsidP="00411B12">
      <w:pPr>
        <w:ind w:firstLine="850"/>
        <w:jc w:val="both"/>
        <w:rPr>
          <w:sz w:val="24"/>
          <w:szCs w:val="24"/>
        </w:rPr>
      </w:pPr>
    </w:p>
    <w:p w14:paraId="74AA72D1" w14:textId="77777777" w:rsidR="00411B12" w:rsidRDefault="00411B12" w:rsidP="00411B12">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A03B1A3" w14:textId="77777777" w:rsidR="00411B12" w:rsidRDefault="00411B12" w:rsidP="00411B12">
      <w:pPr>
        <w:ind w:firstLine="850"/>
        <w:jc w:val="both"/>
        <w:rPr>
          <w:sz w:val="24"/>
          <w:szCs w:val="24"/>
        </w:rPr>
      </w:pPr>
    </w:p>
    <w:p w14:paraId="0AC2A1D8" w14:textId="77777777" w:rsidR="00411B12" w:rsidRDefault="00411B12" w:rsidP="00411B12">
      <w:pPr>
        <w:ind w:firstLine="850"/>
        <w:jc w:val="both"/>
        <w:rPr>
          <w:sz w:val="24"/>
          <w:szCs w:val="24"/>
        </w:rPr>
      </w:pPr>
      <w:r>
        <w:rPr>
          <w:sz w:val="24"/>
          <w:szCs w:val="24"/>
        </w:rPr>
        <w:t xml:space="preserve">E-mail para emissão da NF-e: </w:t>
      </w:r>
      <w:hyperlink r:id="rId22" w:history="1">
        <w:r>
          <w:rPr>
            <w:rStyle w:val="Hyperlink"/>
            <w:sz w:val="24"/>
            <w:szCs w:val="24"/>
          </w:rPr>
          <w:t>notafiscal@piracicaba.sp.gov.br</w:t>
        </w:r>
      </w:hyperlink>
    </w:p>
    <w:p w14:paraId="67C796F6" w14:textId="77777777" w:rsidR="00411B12" w:rsidRDefault="00411B12" w:rsidP="00411B12">
      <w:pPr>
        <w:jc w:val="both"/>
        <w:rPr>
          <w:b/>
          <w:sz w:val="24"/>
          <w:szCs w:val="24"/>
        </w:rPr>
      </w:pPr>
    </w:p>
    <w:p w14:paraId="6EF73DBF" w14:textId="77777777" w:rsidR="00411B12" w:rsidRDefault="00411B12" w:rsidP="00411B12">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E08B52F" w14:textId="77777777" w:rsidR="00411B12" w:rsidRDefault="00411B12" w:rsidP="00411B12">
      <w:pPr>
        <w:ind w:firstLine="850"/>
        <w:jc w:val="both"/>
        <w:rPr>
          <w:sz w:val="24"/>
          <w:szCs w:val="24"/>
        </w:rPr>
      </w:pPr>
    </w:p>
    <w:p w14:paraId="4F1B9C06" w14:textId="77777777" w:rsidR="00411B12" w:rsidRDefault="00411B12" w:rsidP="00411B12">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713D64BF" w14:textId="77777777" w:rsidR="00411B12" w:rsidRDefault="00411B12" w:rsidP="00411B12">
      <w:pPr>
        <w:ind w:firstLine="850"/>
        <w:jc w:val="both"/>
        <w:rPr>
          <w:sz w:val="24"/>
          <w:szCs w:val="24"/>
        </w:rPr>
      </w:pPr>
    </w:p>
    <w:p w14:paraId="5B4EFA08" w14:textId="77777777" w:rsidR="00411B12" w:rsidRDefault="00411B12" w:rsidP="00411B12">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FDAEE7A" w14:textId="77777777" w:rsidR="00411B12" w:rsidRDefault="00411B12" w:rsidP="00411B12">
      <w:pPr>
        <w:ind w:firstLine="850"/>
        <w:jc w:val="both"/>
        <w:rPr>
          <w:b/>
          <w:sz w:val="24"/>
          <w:szCs w:val="24"/>
        </w:rPr>
      </w:pPr>
    </w:p>
    <w:p w14:paraId="0CFBBBE7" w14:textId="77777777" w:rsidR="00411B12" w:rsidRDefault="00411B12" w:rsidP="00411B12">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306450E1" w14:textId="77777777" w:rsidR="00411B12" w:rsidRDefault="00411B12" w:rsidP="00411B12">
      <w:pPr>
        <w:keepLines/>
        <w:ind w:firstLine="850"/>
        <w:jc w:val="both"/>
        <w:rPr>
          <w:sz w:val="24"/>
          <w:szCs w:val="24"/>
        </w:rPr>
      </w:pPr>
    </w:p>
    <w:p w14:paraId="137F97EA" w14:textId="77777777" w:rsidR="00411B12" w:rsidRDefault="00411B12" w:rsidP="00411B12">
      <w:pPr>
        <w:keepLines/>
        <w:ind w:firstLine="850"/>
        <w:jc w:val="both"/>
        <w:rPr>
          <w:sz w:val="24"/>
          <w:szCs w:val="24"/>
        </w:rPr>
      </w:pPr>
      <w:r>
        <w:rPr>
          <w:b/>
          <w:sz w:val="24"/>
          <w:szCs w:val="24"/>
        </w:rPr>
        <w:t>6.3.4.</w:t>
      </w:r>
      <w:r>
        <w:rPr>
          <w:sz w:val="24"/>
          <w:szCs w:val="24"/>
        </w:rPr>
        <w:t xml:space="preserve"> Certidão Negativa de Débitos Trabalhistas (CNDT).</w:t>
      </w:r>
    </w:p>
    <w:p w14:paraId="20F3AD1F" w14:textId="77777777" w:rsidR="00411B12" w:rsidRDefault="00411B12" w:rsidP="00411B12">
      <w:pPr>
        <w:jc w:val="both"/>
        <w:rPr>
          <w:b/>
          <w:sz w:val="24"/>
          <w:szCs w:val="24"/>
        </w:rPr>
      </w:pPr>
    </w:p>
    <w:p w14:paraId="3F45522F" w14:textId="77777777" w:rsidR="00411B12" w:rsidRDefault="00411B12" w:rsidP="00411B12">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16E9955" w14:textId="77777777" w:rsidR="00411B12" w:rsidRDefault="00411B12" w:rsidP="00411B12">
      <w:pPr>
        <w:ind w:firstLine="850"/>
        <w:jc w:val="both"/>
        <w:rPr>
          <w:sz w:val="24"/>
          <w:szCs w:val="24"/>
        </w:rPr>
      </w:pPr>
    </w:p>
    <w:p w14:paraId="6AFD3DEC" w14:textId="77777777" w:rsidR="00411B12" w:rsidRDefault="00411B12" w:rsidP="00411B12">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03D8418" w14:textId="77777777" w:rsidR="00411B12" w:rsidRDefault="00411B12" w:rsidP="00411B12">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411B12" w14:paraId="0161D757" w14:textId="77777777" w:rsidTr="00411B12">
        <w:tc>
          <w:tcPr>
            <w:tcW w:w="8750" w:type="dxa"/>
            <w:tcBorders>
              <w:top w:val="single" w:sz="4" w:space="0" w:color="000000"/>
              <w:left w:val="single" w:sz="4" w:space="0" w:color="000000"/>
              <w:bottom w:val="single" w:sz="4" w:space="0" w:color="000000"/>
              <w:right w:val="single" w:sz="4" w:space="0" w:color="000000"/>
            </w:tcBorders>
            <w:hideMark/>
          </w:tcPr>
          <w:p w14:paraId="23013BDA" w14:textId="77777777" w:rsidR="00411B12" w:rsidRDefault="00411B12">
            <w:pPr>
              <w:ind w:firstLine="851"/>
              <w:jc w:val="both"/>
              <w:rPr>
                <w:sz w:val="24"/>
                <w:szCs w:val="24"/>
              </w:rPr>
            </w:pPr>
            <w:r>
              <w:rPr>
                <w:b/>
                <w:sz w:val="24"/>
                <w:szCs w:val="24"/>
              </w:rPr>
              <w:t>CLÁUSULA 7ª - DA FISCALIZAÇÃO</w:t>
            </w:r>
          </w:p>
        </w:tc>
      </w:tr>
    </w:tbl>
    <w:p w14:paraId="218EE07A" w14:textId="77777777" w:rsidR="00411B12" w:rsidRDefault="00411B12" w:rsidP="00411B12">
      <w:pPr>
        <w:ind w:firstLine="851"/>
        <w:jc w:val="both"/>
        <w:rPr>
          <w:b/>
          <w:sz w:val="24"/>
          <w:szCs w:val="24"/>
        </w:rPr>
      </w:pPr>
    </w:p>
    <w:p w14:paraId="014660D2" w14:textId="77777777" w:rsidR="00411B12" w:rsidRDefault="00411B12" w:rsidP="00411B12">
      <w:pPr>
        <w:ind w:firstLine="851"/>
        <w:jc w:val="both"/>
        <w:rPr>
          <w:sz w:val="24"/>
          <w:szCs w:val="24"/>
        </w:rPr>
      </w:pPr>
      <w:r>
        <w:rPr>
          <w:b/>
          <w:sz w:val="24"/>
          <w:szCs w:val="24"/>
        </w:rPr>
        <w:t>7.1.</w:t>
      </w:r>
      <w:r>
        <w:rPr>
          <w:sz w:val="24"/>
          <w:szCs w:val="24"/>
        </w:rPr>
        <w:t xml:space="preserve"> A Secretaria Municipal de Segurança Pública, Trânsito e Transportes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03FD159F" w14:textId="77777777" w:rsidR="00411B12" w:rsidRDefault="00411B12" w:rsidP="00411B12">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411B12" w14:paraId="0999EDE3" w14:textId="77777777" w:rsidTr="00411B12">
        <w:tc>
          <w:tcPr>
            <w:tcW w:w="8750" w:type="dxa"/>
            <w:tcBorders>
              <w:top w:val="single" w:sz="4" w:space="0" w:color="000000"/>
              <w:left w:val="single" w:sz="4" w:space="0" w:color="000000"/>
              <w:bottom w:val="single" w:sz="4" w:space="0" w:color="000000"/>
              <w:right w:val="single" w:sz="4" w:space="0" w:color="000000"/>
            </w:tcBorders>
            <w:hideMark/>
          </w:tcPr>
          <w:p w14:paraId="1F332EDF" w14:textId="77777777" w:rsidR="00411B12" w:rsidRDefault="00411B12">
            <w:pPr>
              <w:ind w:firstLine="851"/>
              <w:jc w:val="both"/>
              <w:rPr>
                <w:sz w:val="24"/>
                <w:szCs w:val="24"/>
              </w:rPr>
            </w:pPr>
            <w:r>
              <w:rPr>
                <w:b/>
                <w:sz w:val="24"/>
                <w:szCs w:val="24"/>
              </w:rPr>
              <w:t>CLÁUSULA 8ª - DO PRAZO DE VIGÊNCIA</w:t>
            </w:r>
          </w:p>
        </w:tc>
      </w:tr>
    </w:tbl>
    <w:p w14:paraId="7147D73B" w14:textId="77777777" w:rsidR="00411B12" w:rsidRDefault="00411B12" w:rsidP="00411B12">
      <w:pPr>
        <w:ind w:firstLine="851"/>
        <w:jc w:val="both"/>
        <w:rPr>
          <w:b/>
          <w:sz w:val="24"/>
          <w:szCs w:val="24"/>
        </w:rPr>
      </w:pPr>
    </w:p>
    <w:p w14:paraId="6C18F45B" w14:textId="77777777" w:rsidR="00411B12" w:rsidRDefault="00411B12" w:rsidP="00411B12">
      <w:pPr>
        <w:ind w:firstLine="851"/>
        <w:jc w:val="both"/>
        <w:rPr>
          <w:sz w:val="24"/>
          <w:szCs w:val="24"/>
        </w:rPr>
      </w:pPr>
      <w:r>
        <w:rPr>
          <w:b/>
          <w:sz w:val="24"/>
          <w:szCs w:val="24"/>
        </w:rPr>
        <w:t>8.1.</w:t>
      </w:r>
      <w:r>
        <w:rPr>
          <w:sz w:val="24"/>
          <w:szCs w:val="24"/>
        </w:rPr>
        <w:t xml:space="preserve"> O presente contrato terá vigência até a entrega definitiva do objeto contratual, a contar da data da Ordem de Fornecimento.</w:t>
      </w:r>
    </w:p>
    <w:p w14:paraId="14634611" w14:textId="77777777" w:rsidR="00411B12" w:rsidRDefault="00411B12" w:rsidP="00411B12">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411B12" w14:paraId="38FD391A" w14:textId="77777777" w:rsidTr="00411B12">
        <w:tc>
          <w:tcPr>
            <w:tcW w:w="8750" w:type="dxa"/>
            <w:tcBorders>
              <w:top w:val="single" w:sz="4" w:space="0" w:color="000000"/>
              <w:left w:val="single" w:sz="4" w:space="0" w:color="000000"/>
              <w:bottom w:val="single" w:sz="4" w:space="0" w:color="000000"/>
              <w:right w:val="single" w:sz="4" w:space="0" w:color="000000"/>
            </w:tcBorders>
            <w:hideMark/>
          </w:tcPr>
          <w:p w14:paraId="3F83A928" w14:textId="77777777" w:rsidR="00411B12" w:rsidRDefault="00411B12">
            <w:pPr>
              <w:ind w:firstLine="851"/>
              <w:jc w:val="both"/>
              <w:rPr>
                <w:sz w:val="24"/>
                <w:szCs w:val="24"/>
              </w:rPr>
            </w:pPr>
            <w:r>
              <w:rPr>
                <w:b/>
                <w:sz w:val="24"/>
                <w:szCs w:val="24"/>
              </w:rPr>
              <w:t>CLÁUSULA 9ª - DA EXTINÇÃO DO CONTRATO</w:t>
            </w:r>
          </w:p>
        </w:tc>
      </w:tr>
    </w:tbl>
    <w:p w14:paraId="65845E8E" w14:textId="77777777" w:rsidR="00411B12" w:rsidRDefault="00411B12" w:rsidP="00411B12">
      <w:pPr>
        <w:ind w:firstLine="851"/>
        <w:jc w:val="both"/>
        <w:rPr>
          <w:b/>
          <w:sz w:val="24"/>
          <w:szCs w:val="24"/>
        </w:rPr>
      </w:pPr>
    </w:p>
    <w:p w14:paraId="222C4BB3" w14:textId="77777777" w:rsidR="00411B12" w:rsidRDefault="00411B12" w:rsidP="00411B12">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1860CAE7" w14:textId="77777777" w:rsidR="00411B12" w:rsidRDefault="00411B12" w:rsidP="00411B12">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411B12" w14:paraId="4FACA449" w14:textId="77777777" w:rsidTr="00411B12">
        <w:tc>
          <w:tcPr>
            <w:tcW w:w="8750" w:type="dxa"/>
            <w:tcBorders>
              <w:top w:val="single" w:sz="4" w:space="0" w:color="000000"/>
              <w:left w:val="single" w:sz="4" w:space="0" w:color="000000"/>
              <w:bottom w:val="single" w:sz="4" w:space="0" w:color="000000"/>
              <w:right w:val="single" w:sz="4" w:space="0" w:color="000000"/>
            </w:tcBorders>
            <w:hideMark/>
          </w:tcPr>
          <w:p w14:paraId="5454AE39" w14:textId="77777777" w:rsidR="00411B12" w:rsidRDefault="00411B12">
            <w:pPr>
              <w:ind w:firstLine="851"/>
              <w:jc w:val="both"/>
              <w:rPr>
                <w:sz w:val="24"/>
                <w:szCs w:val="24"/>
              </w:rPr>
            </w:pPr>
            <w:r>
              <w:rPr>
                <w:b/>
                <w:sz w:val="24"/>
                <w:szCs w:val="24"/>
              </w:rPr>
              <w:t>CLÁUSULA 10. - DO RECEBIMENTO</w:t>
            </w:r>
          </w:p>
        </w:tc>
      </w:tr>
    </w:tbl>
    <w:p w14:paraId="2D276DB8" w14:textId="77777777" w:rsidR="00411B12" w:rsidRDefault="00411B12" w:rsidP="00411B12">
      <w:pPr>
        <w:ind w:firstLine="851"/>
        <w:jc w:val="both"/>
        <w:rPr>
          <w:b/>
          <w:sz w:val="24"/>
          <w:szCs w:val="24"/>
        </w:rPr>
      </w:pPr>
    </w:p>
    <w:p w14:paraId="5CA90695" w14:textId="77777777" w:rsidR="00411B12" w:rsidRDefault="00411B12" w:rsidP="00411B12">
      <w:pPr>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14:paraId="5B6E5AB1" w14:textId="77777777" w:rsidR="00411B12" w:rsidRDefault="00411B12" w:rsidP="00411B12">
      <w:pPr>
        <w:ind w:firstLine="851"/>
        <w:jc w:val="both"/>
        <w:rPr>
          <w:b/>
          <w:sz w:val="24"/>
          <w:szCs w:val="24"/>
        </w:rPr>
      </w:pPr>
    </w:p>
    <w:p w14:paraId="339A2CF7" w14:textId="77777777" w:rsidR="00411B12" w:rsidRDefault="00411B12" w:rsidP="00411B12">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3CBBD274" w14:textId="77777777" w:rsidR="00411B12" w:rsidRDefault="00411B12" w:rsidP="00411B12">
      <w:pPr>
        <w:ind w:firstLine="851"/>
        <w:jc w:val="both"/>
        <w:rPr>
          <w:sz w:val="24"/>
          <w:szCs w:val="24"/>
        </w:rPr>
      </w:pPr>
    </w:p>
    <w:p w14:paraId="0C857400" w14:textId="77777777" w:rsidR="00411B12" w:rsidRDefault="00411B12" w:rsidP="00411B12">
      <w:pPr>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6BFDEE4" w14:textId="77777777" w:rsidR="00411B12" w:rsidRDefault="00411B12" w:rsidP="00411B12">
      <w:pPr>
        <w:ind w:firstLine="851"/>
        <w:jc w:val="both"/>
        <w:rPr>
          <w:b/>
          <w:sz w:val="24"/>
          <w:szCs w:val="24"/>
        </w:rPr>
      </w:pPr>
    </w:p>
    <w:p w14:paraId="39D6C831" w14:textId="77777777" w:rsidR="00411B12" w:rsidRDefault="00411B12" w:rsidP="00411B12">
      <w:pPr>
        <w:ind w:firstLine="851"/>
        <w:jc w:val="both"/>
        <w:rPr>
          <w:sz w:val="24"/>
          <w:szCs w:val="24"/>
        </w:rPr>
      </w:pPr>
      <w:r>
        <w:rPr>
          <w:b/>
          <w:sz w:val="24"/>
          <w:szCs w:val="24"/>
        </w:rPr>
        <w:t xml:space="preserve">10.2. </w:t>
      </w:r>
      <w:r>
        <w:rPr>
          <w:sz w:val="24"/>
          <w:szCs w:val="24"/>
        </w:rPr>
        <w:t>O recebimento de que trata este item far-se-á mediante recibo.</w:t>
      </w:r>
    </w:p>
    <w:p w14:paraId="7FCAC0E9" w14:textId="77777777" w:rsidR="00411B12" w:rsidRDefault="00411B12" w:rsidP="00411B12">
      <w:pPr>
        <w:ind w:firstLine="851"/>
        <w:jc w:val="both"/>
        <w:rPr>
          <w:b/>
          <w:sz w:val="24"/>
          <w:szCs w:val="24"/>
        </w:rPr>
      </w:pPr>
    </w:p>
    <w:p w14:paraId="2057A4EE" w14:textId="77777777" w:rsidR="00411B12" w:rsidRDefault="00411B12" w:rsidP="00411B12">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D5F02B8" w14:textId="77777777" w:rsidR="00411B12" w:rsidRDefault="00411B12" w:rsidP="00411B12">
      <w:pPr>
        <w:jc w:val="both"/>
        <w:rPr>
          <w:sz w:val="24"/>
          <w:szCs w:val="24"/>
        </w:rPr>
      </w:pPr>
    </w:p>
    <w:tbl>
      <w:tblPr>
        <w:tblW w:w="0" w:type="auto"/>
        <w:tblInd w:w="-15" w:type="dxa"/>
        <w:tblLayout w:type="fixed"/>
        <w:tblLook w:val="04A0" w:firstRow="1" w:lastRow="0" w:firstColumn="1" w:lastColumn="0" w:noHBand="0" w:noVBand="1"/>
      </w:tblPr>
      <w:tblGrid>
        <w:gridCol w:w="8750"/>
      </w:tblGrid>
      <w:tr w:rsidR="00411B12" w14:paraId="6DAB59D1" w14:textId="77777777" w:rsidTr="00411B12">
        <w:tc>
          <w:tcPr>
            <w:tcW w:w="8750" w:type="dxa"/>
            <w:tcBorders>
              <w:top w:val="single" w:sz="4" w:space="0" w:color="000000"/>
              <w:left w:val="single" w:sz="4" w:space="0" w:color="000000"/>
              <w:bottom w:val="single" w:sz="4" w:space="0" w:color="000000"/>
              <w:right w:val="single" w:sz="4" w:space="0" w:color="000000"/>
            </w:tcBorders>
            <w:hideMark/>
          </w:tcPr>
          <w:p w14:paraId="20F838E4" w14:textId="77777777" w:rsidR="00411B12" w:rsidRDefault="00411B12">
            <w:pPr>
              <w:keepLines/>
              <w:ind w:firstLine="851"/>
              <w:jc w:val="both"/>
              <w:rPr>
                <w:sz w:val="24"/>
                <w:szCs w:val="24"/>
              </w:rPr>
            </w:pPr>
            <w:r>
              <w:rPr>
                <w:b/>
                <w:sz w:val="24"/>
                <w:szCs w:val="24"/>
              </w:rPr>
              <w:t>CLÁUSULA 11. - DAS SANÇÕES ADMINISTRATIVAS</w:t>
            </w:r>
          </w:p>
        </w:tc>
      </w:tr>
    </w:tbl>
    <w:p w14:paraId="61A1A2B5" w14:textId="77777777" w:rsidR="00411B12" w:rsidRDefault="00411B12" w:rsidP="00411B12">
      <w:pPr>
        <w:ind w:firstLine="851"/>
        <w:jc w:val="both"/>
        <w:rPr>
          <w:b/>
          <w:sz w:val="24"/>
          <w:szCs w:val="24"/>
        </w:rPr>
      </w:pPr>
    </w:p>
    <w:p w14:paraId="10EBD64B" w14:textId="77777777" w:rsidR="00411B12" w:rsidRDefault="00411B12" w:rsidP="00411B12">
      <w:pPr>
        <w:ind w:firstLine="851"/>
        <w:jc w:val="both"/>
        <w:rPr>
          <w:sz w:val="24"/>
          <w:szCs w:val="24"/>
        </w:rPr>
      </w:pPr>
      <w:r>
        <w:rPr>
          <w:b/>
          <w:sz w:val="24"/>
          <w:szCs w:val="24"/>
        </w:rPr>
        <w:t>11.1.</w:t>
      </w:r>
      <w:r>
        <w:rPr>
          <w:sz w:val="24"/>
          <w:szCs w:val="24"/>
        </w:rPr>
        <w:t xml:space="preserve"> Comete infração administrativa, nos termos da lei, o licitante que, com dolo ou culpa: </w:t>
      </w:r>
    </w:p>
    <w:p w14:paraId="4288BB3C" w14:textId="77777777" w:rsidR="00411B12" w:rsidRDefault="00411B12" w:rsidP="00411B12">
      <w:pPr>
        <w:ind w:firstLine="851"/>
        <w:jc w:val="both"/>
        <w:rPr>
          <w:b/>
          <w:sz w:val="24"/>
          <w:szCs w:val="24"/>
        </w:rPr>
      </w:pPr>
    </w:p>
    <w:p w14:paraId="1283CB49" w14:textId="77777777" w:rsidR="00411B12" w:rsidRDefault="00411B12" w:rsidP="00411B12">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651A64DE" w14:textId="77777777" w:rsidR="00411B12" w:rsidRDefault="00411B12" w:rsidP="00411B12">
      <w:pPr>
        <w:ind w:firstLine="851"/>
        <w:jc w:val="both"/>
        <w:rPr>
          <w:sz w:val="24"/>
          <w:szCs w:val="24"/>
        </w:rPr>
      </w:pPr>
    </w:p>
    <w:p w14:paraId="409C7F13" w14:textId="77777777" w:rsidR="00411B12" w:rsidRDefault="00411B12" w:rsidP="00411B12">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4EC3E15B" w14:textId="77777777" w:rsidR="00411B12" w:rsidRDefault="00411B12" w:rsidP="00411B12">
      <w:pPr>
        <w:ind w:firstLine="851"/>
        <w:jc w:val="both"/>
        <w:rPr>
          <w:sz w:val="24"/>
          <w:szCs w:val="24"/>
        </w:rPr>
      </w:pPr>
    </w:p>
    <w:p w14:paraId="4BA937A6" w14:textId="77777777" w:rsidR="00411B12" w:rsidRDefault="00411B12" w:rsidP="00411B12">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35C8C21B" w14:textId="77777777" w:rsidR="00411B12" w:rsidRDefault="00411B12" w:rsidP="00411B12">
      <w:pPr>
        <w:ind w:firstLine="851"/>
        <w:jc w:val="both"/>
        <w:rPr>
          <w:sz w:val="24"/>
          <w:szCs w:val="24"/>
        </w:rPr>
      </w:pPr>
    </w:p>
    <w:p w14:paraId="71CB67BD" w14:textId="77777777" w:rsidR="00411B12" w:rsidRDefault="00411B12" w:rsidP="00411B12">
      <w:pPr>
        <w:ind w:firstLine="851"/>
        <w:jc w:val="both"/>
        <w:rPr>
          <w:sz w:val="24"/>
          <w:szCs w:val="24"/>
        </w:rPr>
      </w:pPr>
      <w:r>
        <w:rPr>
          <w:b/>
          <w:sz w:val="24"/>
          <w:szCs w:val="24"/>
        </w:rPr>
        <w:t>11.1.2.2.</w:t>
      </w:r>
      <w:r>
        <w:rPr>
          <w:sz w:val="24"/>
          <w:szCs w:val="24"/>
        </w:rPr>
        <w:t xml:space="preserve"> Recusar-se a enviar o detalhamento da proposta quando exigível; </w:t>
      </w:r>
    </w:p>
    <w:p w14:paraId="2357A703" w14:textId="77777777" w:rsidR="00411B12" w:rsidRDefault="00411B12" w:rsidP="00411B12">
      <w:pPr>
        <w:ind w:firstLine="851"/>
        <w:jc w:val="both"/>
        <w:rPr>
          <w:sz w:val="24"/>
          <w:szCs w:val="24"/>
        </w:rPr>
      </w:pPr>
    </w:p>
    <w:p w14:paraId="74AEE08C" w14:textId="77777777" w:rsidR="00411B12" w:rsidRDefault="00411B12" w:rsidP="00411B12">
      <w:pPr>
        <w:ind w:firstLine="851"/>
        <w:jc w:val="both"/>
        <w:rPr>
          <w:sz w:val="24"/>
          <w:szCs w:val="24"/>
        </w:rPr>
      </w:pPr>
      <w:r>
        <w:rPr>
          <w:b/>
          <w:sz w:val="24"/>
          <w:szCs w:val="24"/>
        </w:rPr>
        <w:t>11.1.2.3.</w:t>
      </w:r>
      <w:r>
        <w:rPr>
          <w:sz w:val="24"/>
          <w:szCs w:val="24"/>
        </w:rPr>
        <w:t xml:space="preserve"> Pedir para ser desclassificado quando encerrada a etapa competitiva; </w:t>
      </w:r>
    </w:p>
    <w:p w14:paraId="73E95F7B" w14:textId="77777777" w:rsidR="00411B12" w:rsidRDefault="00411B12" w:rsidP="00411B12">
      <w:pPr>
        <w:jc w:val="both"/>
        <w:rPr>
          <w:sz w:val="24"/>
          <w:szCs w:val="24"/>
        </w:rPr>
      </w:pPr>
    </w:p>
    <w:p w14:paraId="5B00DF01" w14:textId="77777777" w:rsidR="00411B12" w:rsidRDefault="00411B12" w:rsidP="00411B12">
      <w:pPr>
        <w:ind w:firstLine="851"/>
        <w:jc w:val="both"/>
        <w:rPr>
          <w:sz w:val="24"/>
          <w:szCs w:val="24"/>
        </w:rPr>
      </w:pPr>
      <w:r>
        <w:rPr>
          <w:b/>
          <w:sz w:val="24"/>
          <w:szCs w:val="24"/>
        </w:rPr>
        <w:t>11.1.2.4.</w:t>
      </w:r>
      <w:r>
        <w:rPr>
          <w:sz w:val="24"/>
          <w:szCs w:val="24"/>
        </w:rPr>
        <w:t xml:space="preserve"> Deixar de apresentar amostra; </w:t>
      </w:r>
    </w:p>
    <w:p w14:paraId="4B7803CD" w14:textId="77777777" w:rsidR="00411B12" w:rsidRDefault="00411B12" w:rsidP="00411B12">
      <w:pPr>
        <w:ind w:firstLine="851"/>
        <w:jc w:val="both"/>
        <w:rPr>
          <w:sz w:val="24"/>
          <w:szCs w:val="24"/>
        </w:rPr>
      </w:pPr>
    </w:p>
    <w:p w14:paraId="5636B287" w14:textId="77777777" w:rsidR="00411B12" w:rsidRDefault="00411B12" w:rsidP="00411B12">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0B6BC3D5" w14:textId="77777777" w:rsidR="00411B12" w:rsidRDefault="00411B12" w:rsidP="00411B12">
      <w:pPr>
        <w:ind w:firstLine="851"/>
        <w:jc w:val="both"/>
        <w:rPr>
          <w:sz w:val="24"/>
          <w:szCs w:val="24"/>
        </w:rPr>
      </w:pPr>
    </w:p>
    <w:p w14:paraId="40446D3D" w14:textId="77777777" w:rsidR="00411B12" w:rsidRDefault="00411B12" w:rsidP="00411B12">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1C1F931B" w14:textId="77777777" w:rsidR="00411B12" w:rsidRDefault="00411B12" w:rsidP="00411B12">
      <w:pPr>
        <w:ind w:firstLine="851"/>
        <w:jc w:val="both"/>
        <w:rPr>
          <w:sz w:val="24"/>
          <w:szCs w:val="24"/>
        </w:rPr>
      </w:pPr>
    </w:p>
    <w:p w14:paraId="025B3367" w14:textId="77777777" w:rsidR="00411B12" w:rsidRDefault="00411B12" w:rsidP="00411B12">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7FCF998E" w14:textId="77777777" w:rsidR="00411B12" w:rsidRDefault="00411B12" w:rsidP="00411B12">
      <w:pPr>
        <w:ind w:firstLine="851"/>
        <w:jc w:val="both"/>
        <w:rPr>
          <w:sz w:val="24"/>
          <w:szCs w:val="24"/>
        </w:rPr>
      </w:pPr>
    </w:p>
    <w:p w14:paraId="5A42E40F" w14:textId="77777777" w:rsidR="00411B12" w:rsidRDefault="00411B12" w:rsidP="00411B12">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5333ED96" w14:textId="77777777" w:rsidR="00411B12" w:rsidRDefault="00411B12" w:rsidP="00411B12">
      <w:pPr>
        <w:ind w:firstLine="851"/>
        <w:jc w:val="both"/>
        <w:rPr>
          <w:sz w:val="24"/>
          <w:szCs w:val="24"/>
        </w:rPr>
      </w:pPr>
    </w:p>
    <w:p w14:paraId="0A2E810A" w14:textId="77777777" w:rsidR="00411B12" w:rsidRDefault="00411B12" w:rsidP="00411B12">
      <w:pPr>
        <w:ind w:firstLine="851"/>
        <w:jc w:val="both"/>
        <w:rPr>
          <w:sz w:val="24"/>
          <w:szCs w:val="24"/>
        </w:rPr>
      </w:pPr>
      <w:r>
        <w:rPr>
          <w:b/>
          <w:sz w:val="24"/>
          <w:szCs w:val="24"/>
        </w:rPr>
        <w:t>11.1.5.</w:t>
      </w:r>
      <w:r>
        <w:rPr>
          <w:sz w:val="24"/>
          <w:szCs w:val="24"/>
        </w:rPr>
        <w:t xml:space="preserve"> Fraudar a licitação </w:t>
      </w:r>
    </w:p>
    <w:p w14:paraId="3519258A" w14:textId="77777777" w:rsidR="00411B12" w:rsidRDefault="00411B12" w:rsidP="00411B12">
      <w:pPr>
        <w:ind w:firstLine="851"/>
        <w:jc w:val="both"/>
        <w:rPr>
          <w:b/>
          <w:sz w:val="24"/>
          <w:szCs w:val="24"/>
        </w:rPr>
      </w:pPr>
    </w:p>
    <w:p w14:paraId="20C1EEDC" w14:textId="77777777" w:rsidR="00411B12" w:rsidRDefault="00411B12" w:rsidP="00411B12">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4AF52B96" w14:textId="77777777" w:rsidR="00411B12" w:rsidRDefault="00411B12" w:rsidP="00411B12">
      <w:pPr>
        <w:ind w:firstLine="851"/>
        <w:jc w:val="both"/>
        <w:rPr>
          <w:sz w:val="24"/>
          <w:szCs w:val="24"/>
        </w:rPr>
      </w:pPr>
    </w:p>
    <w:p w14:paraId="3A960624" w14:textId="77777777" w:rsidR="00411B12" w:rsidRDefault="00411B12" w:rsidP="00411B12">
      <w:pPr>
        <w:ind w:firstLine="851"/>
        <w:jc w:val="both"/>
        <w:rPr>
          <w:sz w:val="24"/>
          <w:szCs w:val="24"/>
        </w:rPr>
      </w:pPr>
      <w:r>
        <w:rPr>
          <w:b/>
          <w:sz w:val="24"/>
          <w:szCs w:val="24"/>
        </w:rPr>
        <w:t>11.1.6.1.</w:t>
      </w:r>
      <w:r>
        <w:rPr>
          <w:sz w:val="24"/>
          <w:szCs w:val="24"/>
        </w:rPr>
        <w:t xml:space="preserve"> Agir em conluio ou em desconformidade com a lei; </w:t>
      </w:r>
    </w:p>
    <w:p w14:paraId="28765517" w14:textId="77777777" w:rsidR="00411B12" w:rsidRDefault="00411B12" w:rsidP="00411B12">
      <w:pPr>
        <w:ind w:firstLine="851"/>
        <w:jc w:val="both"/>
        <w:rPr>
          <w:sz w:val="24"/>
          <w:szCs w:val="24"/>
        </w:rPr>
      </w:pPr>
    </w:p>
    <w:p w14:paraId="5EAB2E2B" w14:textId="77777777" w:rsidR="00411B12" w:rsidRDefault="00411B12" w:rsidP="00411B12">
      <w:pPr>
        <w:ind w:firstLine="851"/>
        <w:jc w:val="both"/>
        <w:rPr>
          <w:sz w:val="24"/>
          <w:szCs w:val="24"/>
        </w:rPr>
      </w:pPr>
      <w:r>
        <w:rPr>
          <w:b/>
          <w:sz w:val="24"/>
          <w:szCs w:val="24"/>
        </w:rPr>
        <w:t>11.1.6.2.</w:t>
      </w:r>
      <w:r>
        <w:rPr>
          <w:sz w:val="24"/>
          <w:szCs w:val="24"/>
        </w:rPr>
        <w:t xml:space="preserve"> Induzir deliberadamente a erro no julgamento;</w:t>
      </w:r>
    </w:p>
    <w:p w14:paraId="68170727" w14:textId="77777777" w:rsidR="00411B12" w:rsidRDefault="00411B12" w:rsidP="00411B12">
      <w:pPr>
        <w:ind w:firstLine="851"/>
        <w:jc w:val="both"/>
        <w:rPr>
          <w:b/>
          <w:sz w:val="24"/>
          <w:szCs w:val="24"/>
        </w:rPr>
      </w:pPr>
    </w:p>
    <w:p w14:paraId="567A53B6" w14:textId="77777777" w:rsidR="00411B12" w:rsidRDefault="00411B12" w:rsidP="00411B12">
      <w:pPr>
        <w:ind w:firstLine="851"/>
        <w:jc w:val="both"/>
        <w:rPr>
          <w:sz w:val="24"/>
          <w:szCs w:val="24"/>
        </w:rPr>
      </w:pPr>
      <w:r>
        <w:rPr>
          <w:b/>
          <w:sz w:val="24"/>
          <w:szCs w:val="24"/>
        </w:rPr>
        <w:t>11.1.6.3.</w:t>
      </w:r>
      <w:r>
        <w:rPr>
          <w:sz w:val="24"/>
          <w:szCs w:val="24"/>
        </w:rPr>
        <w:t xml:space="preserve"> Apresentar amostra falsificada ou deteriorada;</w:t>
      </w:r>
    </w:p>
    <w:p w14:paraId="2DEA4037" w14:textId="77777777" w:rsidR="00411B12" w:rsidRDefault="00411B12" w:rsidP="00411B12">
      <w:pPr>
        <w:ind w:firstLine="851"/>
        <w:jc w:val="both"/>
        <w:rPr>
          <w:sz w:val="24"/>
          <w:szCs w:val="24"/>
        </w:rPr>
      </w:pPr>
    </w:p>
    <w:p w14:paraId="0EAE4252" w14:textId="77777777" w:rsidR="00411B12" w:rsidRDefault="00411B12" w:rsidP="00411B12">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4E32EA14" w14:textId="77777777" w:rsidR="00411B12" w:rsidRDefault="00411B12" w:rsidP="00411B12">
      <w:pPr>
        <w:ind w:firstLine="851"/>
        <w:jc w:val="both"/>
        <w:rPr>
          <w:sz w:val="24"/>
          <w:szCs w:val="24"/>
        </w:rPr>
      </w:pPr>
    </w:p>
    <w:p w14:paraId="124AD424" w14:textId="77777777" w:rsidR="00411B12" w:rsidRDefault="00411B12" w:rsidP="00411B12">
      <w:pPr>
        <w:ind w:firstLine="851"/>
        <w:jc w:val="both"/>
        <w:rPr>
          <w:sz w:val="24"/>
          <w:szCs w:val="24"/>
        </w:rPr>
      </w:pPr>
      <w:r>
        <w:rPr>
          <w:b/>
          <w:sz w:val="24"/>
          <w:szCs w:val="24"/>
        </w:rPr>
        <w:t>11.1.8.</w:t>
      </w:r>
      <w:r>
        <w:rPr>
          <w:sz w:val="24"/>
          <w:szCs w:val="24"/>
        </w:rPr>
        <w:t xml:space="preserve"> Praticar ato lesivo previsto no art. 5º da Lei n.º 12.846, de 2013. </w:t>
      </w:r>
    </w:p>
    <w:p w14:paraId="5BB91882" w14:textId="77777777" w:rsidR="00411B12" w:rsidRDefault="00411B12" w:rsidP="00411B12">
      <w:pPr>
        <w:ind w:firstLine="851"/>
        <w:jc w:val="both"/>
        <w:rPr>
          <w:szCs w:val="16"/>
        </w:rPr>
      </w:pPr>
    </w:p>
    <w:p w14:paraId="66EE0C3D" w14:textId="77777777" w:rsidR="00411B12" w:rsidRDefault="00411B12" w:rsidP="00411B12">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55587845" w14:textId="77777777" w:rsidR="00411B12" w:rsidRDefault="00411B12" w:rsidP="00411B12">
      <w:pPr>
        <w:ind w:firstLine="851"/>
        <w:jc w:val="both"/>
        <w:rPr>
          <w:sz w:val="24"/>
          <w:szCs w:val="24"/>
        </w:rPr>
      </w:pPr>
    </w:p>
    <w:p w14:paraId="3E0ACF6D" w14:textId="77777777" w:rsidR="00411B12" w:rsidRDefault="00411B12" w:rsidP="00411B12">
      <w:pPr>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FC452B4" w14:textId="77777777" w:rsidR="00411B12" w:rsidRDefault="00411B12" w:rsidP="00411B12">
      <w:pPr>
        <w:ind w:firstLine="851"/>
        <w:jc w:val="both"/>
        <w:rPr>
          <w:b/>
          <w:sz w:val="24"/>
          <w:szCs w:val="24"/>
        </w:rPr>
      </w:pPr>
    </w:p>
    <w:p w14:paraId="69A58F84" w14:textId="77777777" w:rsidR="00411B12" w:rsidRDefault="00411B12" w:rsidP="00411B12">
      <w:pPr>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F7FA9C6" w14:textId="77777777" w:rsidR="00411B12" w:rsidRDefault="00411B12" w:rsidP="00411B12">
      <w:pPr>
        <w:ind w:firstLine="851"/>
        <w:jc w:val="both"/>
        <w:rPr>
          <w:b/>
          <w:sz w:val="24"/>
          <w:szCs w:val="16"/>
        </w:rPr>
      </w:pPr>
    </w:p>
    <w:p w14:paraId="2FA0DD35" w14:textId="77777777" w:rsidR="00411B12" w:rsidRDefault="00411B12" w:rsidP="00411B12">
      <w:pPr>
        <w:ind w:firstLine="851"/>
        <w:jc w:val="both"/>
        <w:rPr>
          <w:sz w:val="24"/>
          <w:szCs w:val="24"/>
        </w:rPr>
      </w:pPr>
      <w:r>
        <w:rPr>
          <w:b/>
          <w:sz w:val="24"/>
          <w:szCs w:val="24"/>
        </w:rPr>
        <w:t>11.3.1.</w:t>
      </w:r>
      <w:r>
        <w:rPr>
          <w:sz w:val="24"/>
          <w:szCs w:val="24"/>
        </w:rPr>
        <w:t xml:space="preserve"> Advertência; </w:t>
      </w:r>
    </w:p>
    <w:p w14:paraId="495310A5" w14:textId="77777777" w:rsidR="00411B12" w:rsidRDefault="00411B12" w:rsidP="00411B12">
      <w:pPr>
        <w:ind w:firstLine="851"/>
        <w:jc w:val="both"/>
        <w:rPr>
          <w:sz w:val="24"/>
          <w:szCs w:val="16"/>
        </w:rPr>
      </w:pPr>
    </w:p>
    <w:p w14:paraId="12B27458" w14:textId="77777777" w:rsidR="00411B12" w:rsidRDefault="00411B12" w:rsidP="00411B12">
      <w:pPr>
        <w:ind w:firstLine="851"/>
        <w:jc w:val="both"/>
        <w:rPr>
          <w:sz w:val="24"/>
          <w:szCs w:val="24"/>
        </w:rPr>
      </w:pPr>
      <w:r>
        <w:rPr>
          <w:b/>
          <w:sz w:val="24"/>
          <w:szCs w:val="24"/>
        </w:rPr>
        <w:t>11.3.2.</w:t>
      </w:r>
      <w:r>
        <w:rPr>
          <w:sz w:val="24"/>
          <w:szCs w:val="24"/>
        </w:rPr>
        <w:t xml:space="preserve"> Multa de mora;</w:t>
      </w:r>
    </w:p>
    <w:p w14:paraId="632604BF" w14:textId="77777777" w:rsidR="00411B12" w:rsidRDefault="00411B12" w:rsidP="00411B12">
      <w:pPr>
        <w:ind w:firstLine="851"/>
        <w:jc w:val="both"/>
        <w:rPr>
          <w:sz w:val="24"/>
          <w:szCs w:val="16"/>
        </w:rPr>
      </w:pPr>
    </w:p>
    <w:p w14:paraId="4490F6BE" w14:textId="77777777" w:rsidR="00411B12" w:rsidRDefault="00411B12" w:rsidP="00411B12">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856AB52" w14:textId="77777777" w:rsidR="00411B12" w:rsidRDefault="00411B12" w:rsidP="00411B12">
      <w:pPr>
        <w:ind w:firstLine="851"/>
        <w:jc w:val="both"/>
        <w:rPr>
          <w:sz w:val="24"/>
          <w:szCs w:val="24"/>
        </w:rPr>
      </w:pPr>
    </w:p>
    <w:p w14:paraId="7FF72986" w14:textId="77777777" w:rsidR="00411B12" w:rsidRDefault="00411B12" w:rsidP="00411B12">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4800F77C" w14:textId="77777777" w:rsidR="00411B12" w:rsidRDefault="00411B12" w:rsidP="00411B12">
      <w:pPr>
        <w:ind w:firstLine="851"/>
        <w:jc w:val="both"/>
        <w:rPr>
          <w:sz w:val="24"/>
          <w:szCs w:val="16"/>
        </w:rPr>
      </w:pPr>
    </w:p>
    <w:p w14:paraId="682328FC" w14:textId="77777777" w:rsidR="00411B12" w:rsidRDefault="00411B12" w:rsidP="00411B12">
      <w:pPr>
        <w:ind w:firstLine="851"/>
        <w:jc w:val="both"/>
        <w:rPr>
          <w:sz w:val="24"/>
          <w:szCs w:val="24"/>
        </w:rPr>
      </w:pPr>
      <w:r>
        <w:rPr>
          <w:b/>
          <w:sz w:val="24"/>
          <w:szCs w:val="24"/>
        </w:rPr>
        <w:lastRenderedPageBreak/>
        <w:t>11.3.2.3.</w:t>
      </w:r>
      <w:r>
        <w:rPr>
          <w:sz w:val="24"/>
          <w:szCs w:val="24"/>
        </w:rPr>
        <w:t xml:space="preserve"> Multa de 20% (vinte por cento) sobre o valor total do contrato, no caso de sua inexecução total; </w:t>
      </w:r>
    </w:p>
    <w:p w14:paraId="27E83CB1" w14:textId="77777777" w:rsidR="00411B12" w:rsidRDefault="00411B12" w:rsidP="00411B12">
      <w:pPr>
        <w:ind w:firstLine="851"/>
        <w:jc w:val="both"/>
        <w:rPr>
          <w:sz w:val="24"/>
          <w:szCs w:val="24"/>
        </w:rPr>
      </w:pPr>
    </w:p>
    <w:p w14:paraId="136D106B" w14:textId="77777777" w:rsidR="00411B12" w:rsidRDefault="00411B12" w:rsidP="00411B12">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5A1BA299" w14:textId="77777777" w:rsidR="00411B12" w:rsidRDefault="00411B12" w:rsidP="00411B12">
      <w:pPr>
        <w:ind w:firstLine="851"/>
        <w:jc w:val="both"/>
        <w:rPr>
          <w:sz w:val="24"/>
          <w:szCs w:val="24"/>
        </w:rPr>
      </w:pPr>
    </w:p>
    <w:p w14:paraId="7139BD97" w14:textId="77777777" w:rsidR="00411B12" w:rsidRDefault="00411B12" w:rsidP="00411B12">
      <w:pPr>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4F2B4D47" w14:textId="77777777" w:rsidR="00411B12" w:rsidRDefault="00411B12" w:rsidP="00411B12">
      <w:pPr>
        <w:ind w:firstLine="851"/>
        <w:jc w:val="both"/>
        <w:rPr>
          <w:b/>
          <w:sz w:val="24"/>
          <w:szCs w:val="24"/>
        </w:rPr>
      </w:pPr>
    </w:p>
    <w:p w14:paraId="4B408DB6" w14:textId="77777777" w:rsidR="00411B12" w:rsidRDefault="00411B12" w:rsidP="00411B12">
      <w:pPr>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06894EB2" w14:textId="77777777" w:rsidR="00411B12" w:rsidRDefault="00411B12" w:rsidP="00411B12">
      <w:pPr>
        <w:ind w:firstLine="851"/>
        <w:jc w:val="both"/>
        <w:rPr>
          <w:b/>
          <w:sz w:val="24"/>
          <w:szCs w:val="24"/>
        </w:rPr>
      </w:pPr>
    </w:p>
    <w:p w14:paraId="5C9CB264" w14:textId="77777777" w:rsidR="00411B12" w:rsidRDefault="00411B12" w:rsidP="00411B12">
      <w:pPr>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2749B38" w14:textId="77777777" w:rsidR="00411B12" w:rsidRDefault="00411B12" w:rsidP="00411B12">
      <w:pPr>
        <w:ind w:firstLine="851"/>
        <w:jc w:val="both"/>
        <w:rPr>
          <w:b/>
          <w:sz w:val="16"/>
          <w:szCs w:val="16"/>
        </w:rPr>
      </w:pPr>
    </w:p>
    <w:p w14:paraId="4E73749B" w14:textId="77777777" w:rsidR="00411B12" w:rsidRDefault="00411B12" w:rsidP="00411B12">
      <w:pPr>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E4D402B" w14:textId="77777777" w:rsidR="00411B12" w:rsidRDefault="00411B12" w:rsidP="00411B12">
      <w:pPr>
        <w:ind w:firstLine="851"/>
        <w:jc w:val="both"/>
        <w:rPr>
          <w:b/>
          <w:sz w:val="24"/>
          <w:szCs w:val="24"/>
        </w:rPr>
      </w:pPr>
    </w:p>
    <w:p w14:paraId="34A384A5" w14:textId="77777777" w:rsidR="00411B12" w:rsidRDefault="00411B12" w:rsidP="00411B12">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00246B50" w14:textId="77777777" w:rsidR="00411B12" w:rsidRDefault="00411B12" w:rsidP="00411B12">
      <w:pPr>
        <w:ind w:firstLine="851"/>
        <w:jc w:val="both"/>
        <w:rPr>
          <w:sz w:val="24"/>
          <w:szCs w:val="24"/>
        </w:rPr>
      </w:pPr>
    </w:p>
    <w:p w14:paraId="1035867A" w14:textId="77777777" w:rsidR="00411B12" w:rsidRDefault="00411B12" w:rsidP="00411B12">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074A274" w14:textId="77777777" w:rsidR="00411B12" w:rsidRDefault="00411B12" w:rsidP="00411B12">
      <w:pPr>
        <w:ind w:firstLine="851"/>
        <w:jc w:val="both"/>
        <w:rPr>
          <w:sz w:val="24"/>
          <w:szCs w:val="24"/>
        </w:rPr>
      </w:pPr>
    </w:p>
    <w:p w14:paraId="458923D3" w14:textId="77777777" w:rsidR="00411B12" w:rsidRDefault="00411B12" w:rsidP="00411B12">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3930200F" w14:textId="77777777" w:rsidR="00411B12" w:rsidRDefault="00411B12" w:rsidP="00411B12">
      <w:pPr>
        <w:ind w:firstLine="851"/>
        <w:jc w:val="both"/>
        <w:rPr>
          <w:sz w:val="24"/>
          <w:szCs w:val="24"/>
        </w:rPr>
      </w:pPr>
    </w:p>
    <w:tbl>
      <w:tblPr>
        <w:tblW w:w="5000" w:type="pct"/>
        <w:tblLook w:val="04A0" w:firstRow="1" w:lastRow="0" w:firstColumn="1" w:lastColumn="0" w:noHBand="0" w:noVBand="1"/>
      </w:tblPr>
      <w:tblGrid>
        <w:gridCol w:w="10137"/>
      </w:tblGrid>
      <w:tr w:rsidR="00411B12" w14:paraId="7812A753" w14:textId="77777777" w:rsidTr="00411B12">
        <w:tc>
          <w:tcPr>
            <w:tcW w:w="5000" w:type="pct"/>
            <w:tcBorders>
              <w:top w:val="single" w:sz="4" w:space="0" w:color="000000"/>
              <w:left w:val="single" w:sz="4" w:space="0" w:color="000000"/>
              <w:bottom w:val="single" w:sz="4" w:space="0" w:color="000000"/>
              <w:right w:val="single" w:sz="4" w:space="0" w:color="000000"/>
            </w:tcBorders>
            <w:hideMark/>
          </w:tcPr>
          <w:p w14:paraId="064AA117" w14:textId="77777777" w:rsidR="00411B12" w:rsidRDefault="00411B12">
            <w:pPr>
              <w:ind w:firstLine="851"/>
              <w:jc w:val="both"/>
              <w:rPr>
                <w:sz w:val="24"/>
                <w:szCs w:val="24"/>
              </w:rPr>
            </w:pPr>
            <w:r>
              <w:rPr>
                <w:b/>
                <w:sz w:val="24"/>
                <w:szCs w:val="24"/>
              </w:rPr>
              <w:t>CLÁUSULA 12. - DAS MEDIDAS ANTICORRUPÇÃO</w:t>
            </w:r>
          </w:p>
        </w:tc>
      </w:tr>
    </w:tbl>
    <w:p w14:paraId="7EAA0F4A" w14:textId="77777777" w:rsidR="00411B12" w:rsidRDefault="00411B12" w:rsidP="00411B12">
      <w:pPr>
        <w:rPr>
          <w:b/>
          <w:sz w:val="24"/>
          <w:szCs w:val="24"/>
        </w:rPr>
      </w:pPr>
    </w:p>
    <w:p w14:paraId="5D1978B3" w14:textId="77777777" w:rsidR="00411B12" w:rsidRDefault="00411B12" w:rsidP="00411B12">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5385DBE" w14:textId="77777777" w:rsidR="00411B12" w:rsidRDefault="00411B12" w:rsidP="00411B12">
      <w:pPr>
        <w:jc w:val="both"/>
        <w:rPr>
          <w:sz w:val="24"/>
          <w:szCs w:val="24"/>
        </w:rPr>
      </w:pPr>
    </w:p>
    <w:tbl>
      <w:tblPr>
        <w:tblW w:w="5000" w:type="pct"/>
        <w:tblLook w:val="04A0" w:firstRow="1" w:lastRow="0" w:firstColumn="1" w:lastColumn="0" w:noHBand="0" w:noVBand="1"/>
      </w:tblPr>
      <w:tblGrid>
        <w:gridCol w:w="10137"/>
      </w:tblGrid>
      <w:tr w:rsidR="00411B12" w14:paraId="64CDD8E0" w14:textId="77777777" w:rsidTr="00411B12">
        <w:tc>
          <w:tcPr>
            <w:tcW w:w="5000" w:type="pct"/>
            <w:tcBorders>
              <w:top w:val="single" w:sz="4" w:space="0" w:color="000000"/>
              <w:left w:val="single" w:sz="4" w:space="0" w:color="000000"/>
              <w:bottom w:val="single" w:sz="4" w:space="0" w:color="000000"/>
              <w:right w:val="single" w:sz="4" w:space="0" w:color="000000"/>
            </w:tcBorders>
            <w:hideMark/>
          </w:tcPr>
          <w:p w14:paraId="4E711F62" w14:textId="77777777" w:rsidR="00411B12" w:rsidRDefault="00411B12">
            <w:pPr>
              <w:ind w:firstLine="851"/>
              <w:jc w:val="both"/>
              <w:rPr>
                <w:sz w:val="24"/>
                <w:szCs w:val="24"/>
              </w:rPr>
            </w:pPr>
            <w:r>
              <w:rPr>
                <w:b/>
                <w:sz w:val="24"/>
                <w:szCs w:val="24"/>
              </w:rPr>
              <w:t>CLÁUSULA 13. - DAS DISPOSIÇÕES FINAIS</w:t>
            </w:r>
          </w:p>
        </w:tc>
      </w:tr>
    </w:tbl>
    <w:p w14:paraId="48060741" w14:textId="77777777" w:rsidR="00411B12" w:rsidRDefault="00411B12" w:rsidP="00411B12">
      <w:pPr>
        <w:ind w:firstLine="851"/>
        <w:jc w:val="both"/>
        <w:rPr>
          <w:b/>
          <w:sz w:val="24"/>
          <w:szCs w:val="24"/>
        </w:rPr>
      </w:pPr>
    </w:p>
    <w:p w14:paraId="2A512873" w14:textId="77777777" w:rsidR="00411B12" w:rsidRDefault="00411B12" w:rsidP="00411B12">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6898378" w14:textId="77777777" w:rsidR="00411B12" w:rsidRDefault="00411B12" w:rsidP="00411B12">
      <w:pPr>
        <w:ind w:firstLine="851"/>
        <w:jc w:val="both"/>
        <w:rPr>
          <w:sz w:val="24"/>
          <w:szCs w:val="24"/>
        </w:rPr>
      </w:pPr>
    </w:p>
    <w:p w14:paraId="64855534" w14:textId="77777777" w:rsidR="00411B12" w:rsidRDefault="00411B12" w:rsidP="00411B12">
      <w:pPr>
        <w:keepLines/>
        <w:ind w:firstLine="851"/>
        <w:jc w:val="both"/>
        <w:rPr>
          <w:sz w:val="24"/>
          <w:szCs w:val="24"/>
        </w:rPr>
      </w:pPr>
      <w:r>
        <w:rPr>
          <w:b/>
          <w:sz w:val="24"/>
          <w:szCs w:val="24"/>
        </w:rPr>
        <w:lastRenderedPageBreak/>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A229816" w14:textId="77777777" w:rsidR="00411B12" w:rsidRDefault="00411B12" w:rsidP="00411B12">
      <w:pPr>
        <w:keepLines/>
        <w:ind w:firstLine="851"/>
        <w:jc w:val="both"/>
        <w:rPr>
          <w:b/>
          <w:sz w:val="24"/>
          <w:szCs w:val="24"/>
        </w:rPr>
      </w:pPr>
    </w:p>
    <w:p w14:paraId="4C3168EC" w14:textId="77777777" w:rsidR="00411B12" w:rsidRDefault="00411B12" w:rsidP="00411B12">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1E92F2EA" w14:textId="77777777" w:rsidR="00411B12" w:rsidRDefault="00411B12" w:rsidP="00411B12">
      <w:pPr>
        <w:keepLines/>
        <w:ind w:firstLine="851"/>
        <w:jc w:val="both"/>
        <w:rPr>
          <w:sz w:val="24"/>
          <w:szCs w:val="24"/>
        </w:rPr>
      </w:pPr>
    </w:p>
    <w:p w14:paraId="067DB1EF" w14:textId="77777777" w:rsidR="00411B12" w:rsidRDefault="00411B12" w:rsidP="00411B12">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F1FD6C6" w14:textId="77777777" w:rsidR="00411B12" w:rsidRDefault="00411B12" w:rsidP="00411B12">
      <w:pPr>
        <w:keepLines/>
        <w:ind w:firstLine="851"/>
        <w:jc w:val="both"/>
        <w:rPr>
          <w:sz w:val="24"/>
          <w:szCs w:val="24"/>
        </w:rPr>
      </w:pPr>
    </w:p>
    <w:p w14:paraId="237F1F35" w14:textId="77777777" w:rsidR="00411B12" w:rsidRDefault="00411B12" w:rsidP="00411B12">
      <w:pPr>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EDCED59" w14:textId="77777777" w:rsidR="00411B12" w:rsidRDefault="00411B12" w:rsidP="00411B12">
      <w:pPr>
        <w:keepLines/>
        <w:jc w:val="both"/>
        <w:rPr>
          <w:b/>
          <w:sz w:val="24"/>
          <w:szCs w:val="24"/>
        </w:rPr>
      </w:pPr>
    </w:p>
    <w:p w14:paraId="5C8A58E8" w14:textId="77777777" w:rsidR="00411B12" w:rsidRDefault="00411B12" w:rsidP="00411B12">
      <w:pPr>
        <w:ind w:firstLine="851"/>
        <w:jc w:val="both"/>
        <w:rPr>
          <w:sz w:val="24"/>
          <w:szCs w:val="24"/>
        </w:rPr>
      </w:pPr>
      <w:r>
        <w:rPr>
          <w:b/>
          <w:sz w:val="24"/>
          <w:szCs w:val="24"/>
        </w:rPr>
        <w:t xml:space="preserve">13.6. </w:t>
      </w:r>
      <w:r>
        <w:rPr>
          <w:sz w:val="24"/>
          <w:szCs w:val="24"/>
        </w:rPr>
        <w:t>É vedada a subcontratação.</w:t>
      </w:r>
    </w:p>
    <w:p w14:paraId="4281937F" w14:textId="77777777" w:rsidR="00411B12" w:rsidRDefault="00411B12" w:rsidP="00411B12">
      <w:pPr>
        <w:ind w:firstLine="851"/>
        <w:jc w:val="both"/>
        <w:rPr>
          <w:b/>
          <w:sz w:val="24"/>
          <w:szCs w:val="24"/>
        </w:rPr>
      </w:pPr>
    </w:p>
    <w:p w14:paraId="00045977" w14:textId="77777777" w:rsidR="00411B12" w:rsidRDefault="00411B12" w:rsidP="00411B12">
      <w:pPr>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41E8D40A" w14:textId="77777777" w:rsidR="00411B12" w:rsidRDefault="00411B12" w:rsidP="00411B12">
      <w:pPr>
        <w:keepLines/>
        <w:jc w:val="both"/>
        <w:rPr>
          <w:b/>
          <w:sz w:val="24"/>
          <w:szCs w:val="24"/>
        </w:rPr>
      </w:pPr>
    </w:p>
    <w:p w14:paraId="1C1B6B1D" w14:textId="77777777" w:rsidR="00411B12" w:rsidRDefault="00411B12" w:rsidP="00411B12">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62E8F2F4" w14:textId="77777777" w:rsidR="00411B12" w:rsidRDefault="00411B12" w:rsidP="00411B12">
      <w:pPr>
        <w:keepLines/>
        <w:ind w:firstLine="851"/>
        <w:jc w:val="both"/>
        <w:rPr>
          <w:sz w:val="24"/>
          <w:szCs w:val="24"/>
        </w:rPr>
      </w:pPr>
    </w:p>
    <w:p w14:paraId="1DBD560E" w14:textId="77777777" w:rsidR="00411B12" w:rsidRDefault="00411B12" w:rsidP="00411B12">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39B21A5" w14:textId="77777777" w:rsidR="00411B12" w:rsidRDefault="00411B12" w:rsidP="00411B12">
      <w:pPr>
        <w:ind w:firstLine="851"/>
        <w:jc w:val="both"/>
        <w:rPr>
          <w:sz w:val="24"/>
          <w:szCs w:val="24"/>
        </w:rPr>
      </w:pPr>
    </w:p>
    <w:p w14:paraId="71666026" w14:textId="77777777" w:rsidR="00411B12" w:rsidRDefault="00411B12" w:rsidP="00411B12">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F838E42" w14:textId="77777777" w:rsidR="00411B12" w:rsidRDefault="00411B12" w:rsidP="00411B12">
      <w:pPr>
        <w:ind w:firstLine="851"/>
        <w:jc w:val="both"/>
        <w:rPr>
          <w:sz w:val="24"/>
          <w:szCs w:val="24"/>
        </w:rPr>
      </w:pPr>
    </w:p>
    <w:p w14:paraId="74F56EF0" w14:textId="77777777" w:rsidR="00411B12" w:rsidRDefault="00411B12" w:rsidP="00411B12">
      <w:pPr>
        <w:ind w:firstLine="851"/>
        <w:jc w:val="both"/>
        <w:rPr>
          <w:sz w:val="24"/>
          <w:szCs w:val="24"/>
        </w:rPr>
      </w:pPr>
      <w:r>
        <w:rPr>
          <w:sz w:val="24"/>
          <w:szCs w:val="24"/>
        </w:rPr>
        <w:t>Piracicaba, ..... de ........................... de 2026.</w:t>
      </w:r>
    </w:p>
    <w:p w14:paraId="06ADDBDC" w14:textId="77777777" w:rsidR="00411B12" w:rsidRDefault="00411B12" w:rsidP="00411B12">
      <w:pPr>
        <w:jc w:val="both"/>
        <w:rPr>
          <w:sz w:val="24"/>
          <w:szCs w:val="24"/>
        </w:rPr>
      </w:pPr>
    </w:p>
    <w:tbl>
      <w:tblPr>
        <w:tblW w:w="5000" w:type="pct"/>
        <w:tblLook w:val="04A0" w:firstRow="1" w:lastRow="0" w:firstColumn="1" w:lastColumn="0" w:noHBand="0" w:noVBand="1"/>
      </w:tblPr>
      <w:tblGrid>
        <w:gridCol w:w="4905"/>
        <w:gridCol w:w="328"/>
        <w:gridCol w:w="4904"/>
      </w:tblGrid>
      <w:tr w:rsidR="00411B12" w14:paraId="1D80FD09" w14:textId="77777777" w:rsidTr="00411B12">
        <w:tc>
          <w:tcPr>
            <w:tcW w:w="2419" w:type="pct"/>
            <w:tcBorders>
              <w:top w:val="single" w:sz="4" w:space="0" w:color="000000"/>
              <w:left w:val="single" w:sz="4" w:space="0" w:color="000000"/>
              <w:bottom w:val="single" w:sz="4" w:space="0" w:color="000000"/>
              <w:right w:val="nil"/>
            </w:tcBorders>
          </w:tcPr>
          <w:p w14:paraId="56D84556" w14:textId="77777777" w:rsidR="00411B12" w:rsidRDefault="00411B12">
            <w:pPr>
              <w:snapToGrid w:val="0"/>
              <w:jc w:val="center"/>
              <w:rPr>
                <w:b/>
                <w:sz w:val="24"/>
                <w:szCs w:val="24"/>
              </w:rPr>
            </w:pPr>
          </w:p>
          <w:p w14:paraId="41E8D9D8" w14:textId="77777777" w:rsidR="00411B12" w:rsidRDefault="00411B12">
            <w:pPr>
              <w:jc w:val="center"/>
              <w:rPr>
                <w:b/>
                <w:sz w:val="24"/>
                <w:szCs w:val="24"/>
              </w:rPr>
            </w:pPr>
          </w:p>
          <w:p w14:paraId="5DD5D9D8" w14:textId="11A891E4" w:rsidR="00411B12" w:rsidRDefault="00411B12" w:rsidP="000E2226">
            <w:pPr>
              <w:rPr>
                <w:b/>
                <w:sz w:val="24"/>
                <w:szCs w:val="24"/>
              </w:rPr>
            </w:pPr>
          </w:p>
          <w:p w14:paraId="701315C6" w14:textId="77777777" w:rsidR="00411B12" w:rsidRDefault="00411B12">
            <w:pPr>
              <w:rPr>
                <w:b/>
                <w:sz w:val="24"/>
                <w:szCs w:val="24"/>
              </w:rPr>
            </w:pPr>
          </w:p>
          <w:p w14:paraId="273732C2" w14:textId="77777777" w:rsidR="00411B12" w:rsidRDefault="00411B12">
            <w:pPr>
              <w:rPr>
                <w:b/>
                <w:sz w:val="24"/>
                <w:szCs w:val="24"/>
              </w:rPr>
            </w:pPr>
          </w:p>
          <w:p w14:paraId="0BA310A0" w14:textId="77777777" w:rsidR="00411B12" w:rsidRDefault="00411B12">
            <w:pPr>
              <w:jc w:val="center"/>
              <w:rPr>
                <w:b/>
                <w:sz w:val="24"/>
                <w:szCs w:val="24"/>
              </w:rPr>
            </w:pPr>
            <w:r>
              <w:rPr>
                <w:b/>
                <w:sz w:val="24"/>
                <w:szCs w:val="24"/>
              </w:rPr>
              <w:t>ODAIR LUIZ DE MELO</w:t>
            </w:r>
          </w:p>
          <w:p w14:paraId="09C17CEE" w14:textId="77777777" w:rsidR="00411B12" w:rsidRDefault="00411B12">
            <w:pPr>
              <w:jc w:val="center"/>
              <w:rPr>
                <w:sz w:val="24"/>
                <w:szCs w:val="24"/>
              </w:rPr>
            </w:pPr>
            <w:r>
              <w:rPr>
                <w:b/>
                <w:sz w:val="24"/>
                <w:szCs w:val="24"/>
              </w:rPr>
              <w:t xml:space="preserve">Secretário Municipal de Segurança Pública, Trânsito e Transportes </w:t>
            </w:r>
          </w:p>
        </w:tc>
        <w:tc>
          <w:tcPr>
            <w:tcW w:w="162" w:type="pct"/>
            <w:tcBorders>
              <w:top w:val="nil"/>
              <w:left w:val="single" w:sz="4" w:space="0" w:color="000000"/>
              <w:bottom w:val="nil"/>
              <w:right w:val="nil"/>
            </w:tcBorders>
          </w:tcPr>
          <w:p w14:paraId="5EE26FC8" w14:textId="77777777" w:rsidR="00411B12" w:rsidRDefault="00411B12">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2FE723C6" w14:textId="77777777" w:rsidR="00411B12" w:rsidRDefault="00411B12">
            <w:pPr>
              <w:snapToGrid w:val="0"/>
              <w:jc w:val="center"/>
              <w:rPr>
                <w:b/>
                <w:sz w:val="24"/>
                <w:szCs w:val="24"/>
              </w:rPr>
            </w:pPr>
          </w:p>
          <w:p w14:paraId="51542DC8" w14:textId="77777777" w:rsidR="00411B12" w:rsidRDefault="00411B12">
            <w:pPr>
              <w:jc w:val="center"/>
              <w:rPr>
                <w:b/>
                <w:sz w:val="24"/>
                <w:szCs w:val="24"/>
              </w:rPr>
            </w:pPr>
          </w:p>
          <w:p w14:paraId="7B0CAAE4" w14:textId="6A46171C" w:rsidR="00411B12" w:rsidRDefault="00411B12" w:rsidP="000E2226">
            <w:pPr>
              <w:rPr>
                <w:b/>
                <w:sz w:val="24"/>
                <w:szCs w:val="24"/>
              </w:rPr>
            </w:pPr>
          </w:p>
          <w:p w14:paraId="3004ECBB" w14:textId="77777777" w:rsidR="00411B12" w:rsidRDefault="00411B12">
            <w:pPr>
              <w:jc w:val="center"/>
              <w:rPr>
                <w:b/>
                <w:sz w:val="24"/>
                <w:szCs w:val="24"/>
              </w:rPr>
            </w:pPr>
          </w:p>
          <w:p w14:paraId="47FA9E2C" w14:textId="77777777" w:rsidR="00411B12" w:rsidRDefault="00411B12">
            <w:pPr>
              <w:rPr>
                <w:b/>
                <w:sz w:val="24"/>
                <w:szCs w:val="24"/>
              </w:rPr>
            </w:pPr>
          </w:p>
          <w:p w14:paraId="7492C876" w14:textId="77777777" w:rsidR="00411B12" w:rsidRDefault="00411B12">
            <w:pPr>
              <w:jc w:val="center"/>
              <w:rPr>
                <w:sz w:val="24"/>
                <w:szCs w:val="24"/>
              </w:rPr>
            </w:pPr>
            <w:r>
              <w:rPr>
                <w:b/>
                <w:sz w:val="24"/>
                <w:szCs w:val="24"/>
              </w:rPr>
              <w:t>::: EMPRESA CONTRATADA :::</w:t>
            </w:r>
          </w:p>
          <w:p w14:paraId="3E2145D6" w14:textId="77777777" w:rsidR="00411B12" w:rsidRDefault="00411B12">
            <w:pPr>
              <w:jc w:val="center"/>
              <w:rPr>
                <w:sz w:val="24"/>
                <w:szCs w:val="24"/>
              </w:rPr>
            </w:pPr>
            <w:r>
              <w:rPr>
                <w:b/>
                <w:sz w:val="24"/>
                <w:szCs w:val="24"/>
              </w:rPr>
              <w:t xml:space="preserve">Representante Legal </w:t>
            </w:r>
          </w:p>
        </w:tc>
      </w:tr>
    </w:tbl>
    <w:p w14:paraId="7877F106" w14:textId="77777777" w:rsidR="00411B12" w:rsidRDefault="00411B12" w:rsidP="00411B12">
      <w:pPr>
        <w:rPr>
          <w:b/>
          <w:sz w:val="24"/>
          <w:szCs w:val="24"/>
        </w:rPr>
      </w:pPr>
    </w:p>
    <w:p w14:paraId="2C665A35" w14:textId="77777777" w:rsidR="00411B12" w:rsidRDefault="00411B12" w:rsidP="00411B12">
      <w:pPr>
        <w:jc w:val="both"/>
        <w:rPr>
          <w:sz w:val="24"/>
          <w:szCs w:val="24"/>
        </w:rPr>
      </w:pPr>
      <w:r>
        <w:rPr>
          <w:b/>
          <w:sz w:val="24"/>
          <w:szCs w:val="24"/>
          <w:u w:val="single"/>
        </w:rPr>
        <w:t>TESTEMUNHAS:</w:t>
      </w:r>
    </w:p>
    <w:p w14:paraId="6D9F73CD" w14:textId="77777777" w:rsidR="00411B12" w:rsidRDefault="00411B12" w:rsidP="00411B12">
      <w:pPr>
        <w:jc w:val="both"/>
        <w:rPr>
          <w:b/>
          <w:sz w:val="24"/>
          <w:szCs w:val="24"/>
          <w:u w:val="single"/>
        </w:rPr>
      </w:pPr>
    </w:p>
    <w:tbl>
      <w:tblPr>
        <w:tblW w:w="5000" w:type="pct"/>
        <w:tblLook w:val="04A0" w:firstRow="1" w:lastRow="0" w:firstColumn="1" w:lastColumn="0" w:noHBand="0" w:noVBand="1"/>
      </w:tblPr>
      <w:tblGrid>
        <w:gridCol w:w="4905"/>
        <w:gridCol w:w="327"/>
        <w:gridCol w:w="4905"/>
      </w:tblGrid>
      <w:tr w:rsidR="00411B12" w14:paraId="454E97E6" w14:textId="77777777" w:rsidTr="00411B12">
        <w:trPr>
          <w:trHeight w:val="1089"/>
        </w:trPr>
        <w:tc>
          <w:tcPr>
            <w:tcW w:w="2419" w:type="pct"/>
            <w:tcBorders>
              <w:top w:val="single" w:sz="4" w:space="0" w:color="000000"/>
              <w:left w:val="single" w:sz="4" w:space="0" w:color="000000"/>
              <w:bottom w:val="single" w:sz="4" w:space="0" w:color="000000"/>
              <w:right w:val="nil"/>
            </w:tcBorders>
          </w:tcPr>
          <w:p w14:paraId="192A636E" w14:textId="77777777" w:rsidR="00411B12" w:rsidRDefault="00411B12">
            <w:pPr>
              <w:snapToGrid w:val="0"/>
              <w:rPr>
                <w:b/>
                <w:sz w:val="24"/>
                <w:szCs w:val="24"/>
              </w:rPr>
            </w:pPr>
          </w:p>
          <w:p w14:paraId="0A35326E" w14:textId="77777777" w:rsidR="00411B12" w:rsidRDefault="00411B12">
            <w:pPr>
              <w:rPr>
                <w:b/>
                <w:sz w:val="24"/>
                <w:szCs w:val="24"/>
              </w:rPr>
            </w:pPr>
          </w:p>
          <w:p w14:paraId="35DC53AB" w14:textId="77777777" w:rsidR="00411B12" w:rsidRDefault="00411B12">
            <w:pPr>
              <w:rPr>
                <w:sz w:val="24"/>
                <w:szCs w:val="24"/>
              </w:rPr>
            </w:pPr>
            <w:r>
              <w:rPr>
                <w:b/>
                <w:sz w:val="24"/>
                <w:szCs w:val="24"/>
              </w:rPr>
              <w:t>_________________________</w:t>
            </w:r>
          </w:p>
          <w:p w14:paraId="60829951" w14:textId="77777777" w:rsidR="00411B12" w:rsidRDefault="00411B12">
            <w:pPr>
              <w:rPr>
                <w:sz w:val="24"/>
                <w:szCs w:val="24"/>
              </w:rPr>
            </w:pPr>
            <w:r>
              <w:rPr>
                <w:b/>
                <w:sz w:val="24"/>
                <w:szCs w:val="24"/>
              </w:rPr>
              <w:t>Nome:</w:t>
            </w:r>
          </w:p>
          <w:p w14:paraId="0D409C3C" w14:textId="77777777" w:rsidR="00411B12" w:rsidRDefault="00411B12">
            <w:pPr>
              <w:rPr>
                <w:sz w:val="24"/>
                <w:szCs w:val="24"/>
              </w:rPr>
            </w:pPr>
            <w:r>
              <w:rPr>
                <w:b/>
                <w:sz w:val="24"/>
                <w:szCs w:val="24"/>
              </w:rPr>
              <w:t>CPF:</w:t>
            </w:r>
          </w:p>
        </w:tc>
        <w:tc>
          <w:tcPr>
            <w:tcW w:w="161" w:type="pct"/>
            <w:tcBorders>
              <w:top w:val="nil"/>
              <w:left w:val="single" w:sz="4" w:space="0" w:color="000000"/>
              <w:bottom w:val="nil"/>
              <w:right w:val="nil"/>
            </w:tcBorders>
          </w:tcPr>
          <w:p w14:paraId="02B65B2E" w14:textId="77777777" w:rsidR="00411B12" w:rsidRDefault="00411B12">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28D49BB9" w14:textId="77777777" w:rsidR="00411B12" w:rsidRDefault="00411B12">
            <w:pPr>
              <w:snapToGrid w:val="0"/>
              <w:rPr>
                <w:b/>
                <w:sz w:val="24"/>
                <w:szCs w:val="24"/>
              </w:rPr>
            </w:pPr>
          </w:p>
          <w:p w14:paraId="7F66E1E5" w14:textId="77777777" w:rsidR="00411B12" w:rsidRDefault="00411B12">
            <w:pPr>
              <w:rPr>
                <w:b/>
                <w:sz w:val="24"/>
                <w:szCs w:val="24"/>
              </w:rPr>
            </w:pPr>
          </w:p>
          <w:p w14:paraId="28F50F4B" w14:textId="77777777" w:rsidR="00411B12" w:rsidRDefault="00411B12">
            <w:pPr>
              <w:rPr>
                <w:sz w:val="24"/>
                <w:szCs w:val="24"/>
              </w:rPr>
            </w:pPr>
            <w:r>
              <w:rPr>
                <w:b/>
                <w:sz w:val="24"/>
                <w:szCs w:val="24"/>
              </w:rPr>
              <w:t>__________________________</w:t>
            </w:r>
          </w:p>
          <w:p w14:paraId="5C5888E3" w14:textId="77777777" w:rsidR="00411B12" w:rsidRDefault="00411B12">
            <w:pPr>
              <w:rPr>
                <w:sz w:val="24"/>
                <w:szCs w:val="24"/>
              </w:rPr>
            </w:pPr>
            <w:r>
              <w:rPr>
                <w:b/>
                <w:sz w:val="24"/>
                <w:szCs w:val="24"/>
              </w:rPr>
              <w:t>Nome:</w:t>
            </w:r>
          </w:p>
          <w:p w14:paraId="4B8841BC" w14:textId="77777777" w:rsidR="00411B12" w:rsidRDefault="00411B12">
            <w:pPr>
              <w:jc w:val="both"/>
              <w:rPr>
                <w:sz w:val="24"/>
                <w:szCs w:val="24"/>
              </w:rPr>
            </w:pPr>
            <w:r>
              <w:rPr>
                <w:b/>
                <w:sz w:val="24"/>
                <w:szCs w:val="24"/>
              </w:rPr>
              <w:t>CPF:</w:t>
            </w:r>
          </w:p>
        </w:tc>
      </w:tr>
    </w:tbl>
    <w:p w14:paraId="73261AC8" w14:textId="77777777" w:rsidR="00411B12" w:rsidRDefault="00411B12" w:rsidP="00411B12">
      <w:pPr>
        <w:rPr>
          <w:sz w:val="24"/>
          <w:szCs w:val="24"/>
        </w:rPr>
      </w:pPr>
      <w:bookmarkStart w:id="10" w:name="art1p"/>
      <w:bookmarkStart w:id="11" w:name="art2§1"/>
      <w:bookmarkEnd w:id="10"/>
      <w:bookmarkEnd w:id="11"/>
    </w:p>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3"/>
      <w:footerReference w:type="default" r:id="rId24"/>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916A47" w:rsidRDefault="00916A47">
      <w:r>
        <w:separator/>
      </w:r>
    </w:p>
  </w:endnote>
  <w:endnote w:type="continuationSeparator" w:id="0">
    <w:p w14:paraId="3C3ECF6C" w14:textId="77777777" w:rsidR="00916A47" w:rsidRDefault="00916A47">
      <w:r>
        <w:continuationSeparator/>
      </w:r>
    </w:p>
  </w:endnote>
  <w:endnote w:type="continuationNotice" w:id="1">
    <w:p w14:paraId="5EB411FD" w14:textId="77777777" w:rsidR="00916A47" w:rsidRDefault="00916A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345062B8" w:rsidR="00916A47" w:rsidRPr="00BB4011" w:rsidRDefault="00916A47" w:rsidP="00183407">
    <w:pPr>
      <w:ind w:left="3346"/>
      <w:rPr>
        <w:rFonts w:ascii="Arial" w:hAnsi="Arial" w:cs="Arial"/>
        <w:sz w:val="6"/>
        <w:szCs w:val="6"/>
      </w:rPr>
    </w:pPr>
  </w:p>
  <w:p w14:paraId="66EAFB0F" w14:textId="2192670B" w:rsidR="00916A47" w:rsidRPr="00BF6A10" w:rsidRDefault="0058033B" w:rsidP="00183407">
    <w:pPr>
      <w:ind w:left="3346"/>
      <w:rPr>
        <w:rFonts w:ascii="Arial" w:hAnsi="Arial" w:cs="Arial"/>
        <w:sz w:val="16"/>
      </w:rPr>
    </w:pPr>
    <w:r>
      <w:rPr>
        <w:rFonts w:ascii="Arial" w:hAnsi="Arial" w:cs="Arial"/>
        <w:sz w:val="16"/>
      </w:rPr>
      <w:t>Pregão Eletrônico nº 138</w:t>
    </w:r>
    <w:r w:rsidR="00916A47" w:rsidRPr="00BF6A10">
      <w:rPr>
        <w:rFonts w:ascii="Arial" w:hAnsi="Arial" w:cs="Arial"/>
        <w:sz w:val="16"/>
      </w:rPr>
      <w:t>/</w:t>
    </w:r>
    <w:r>
      <w:rPr>
        <w:rFonts w:ascii="Arial" w:hAnsi="Arial" w:cs="Arial"/>
        <w:sz w:val="16"/>
      </w:rPr>
      <w:t>2026</w:t>
    </w:r>
    <w:r w:rsidR="00916A47" w:rsidRPr="00BF6A10">
      <w:rPr>
        <w:rFonts w:ascii="Arial" w:hAnsi="Arial" w:cs="Arial"/>
        <w:sz w:val="16"/>
      </w:rPr>
      <w:t xml:space="preserve"> - </w:t>
    </w:r>
    <w:r w:rsidR="00916A47" w:rsidRPr="003426BF">
      <w:rPr>
        <w:rFonts w:ascii="Arial" w:hAnsi="Arial" w:cs="Arial"/>
        <w:sz w:val="16"/>
      </w:rPr>
      <w:t xml:space="preserve">Página </w:t>
    </w:r>
    <w:r w:rsidR="00916A47" w:rsidRPr="003426BF">
      <w:rPr>
        <w:rFonts w:ascii="Arial" w:hAnsi="Arial" w:cs="Arial"/>
        <w:b/>
        <w:sz w:val="16"/>
      </w:rPr>
      <w:fldChar w:fldCharType="begin"/>
    </w:r>
    <w:r w:rsidR="00916A47" w:rsidRPr="003426BF">
      <w:rPr>
        <w:rFonts w:ascii="Arial" w:hAnsi="Arial" w:cs="Arial"/>
        <w:b/>
        <w:sz w:val="16"/>
      </w:rPr>
      <w:instrText>PAGE  \* Arabic  \* MERGEFORMAT</w:instrText>
    </w:r>
    <w:r w:rsidR="00916A47" w:rsidRPr="003426BF">
      <w:rPr>
        <w:rFonts w:ascii="Arial" w:hAnsi="Arial" w:cs="Arial"/>
        <w:b/>
        <w:sz w:val="16"/>
      </w:rPr>
      <w:fldChar w:fldCharType="separate"/>
    </w:r>
    <w:r w:rsidR="00A1643A">
      <w:rPr>
        <w:rFonts w:ascii="Arial" w:hAnsi="Arial" w:cs="Arial"/>
        <w:b/>
        <w:noProof/>
        <w:sz w:val="16"/>
      </w:rPr>
      <w:t>1</w:t>
    </w:r>
    <w:r w:rsidR="00916A47" w:rsidRPr="003426BF">
      <w:rPr>
        <w:rFonts w:ascii="Arial" w:hAnsi="Arial" w:cs="Arial"/>
        <w:b/>
        <w:sz w:val="16"/>
      </w:rPr>
      <w:fldChar w:fldCharType="end"/>
    </w:r>
    <w:r w:rsidR="00916A47" w:rsidRPr="003426BF">
      <w:rPr>
        <w:rFonts w:ascii="Arial" w:hAnsi="Arial" w:cs="Arial"/>
        <w:sz w:val="16"/>
      </w:rPr>
      <w:t xml:space="preserve"> de </w:t>
    </w:r>
    <w:r w:rsidR="00916A47" w:rsidRPr="003426BF">
      <w:rPr>
        <w:rFonts w:ascii="Arial" w:hAnsi="Arial" w:cs="Arial"/>
        <w:b/>
        <w:sz w:val="16"/>
      </w:rPr>
      <w:fldChar w:fldCharType="begin"/>
    </w:r>
    <w:r w:rsidR="00916A47" w:rsidRPr="003426BF">
      <w:rPr>
        <w:rFonts w:ascii="Arial" w:hAnsi="Arial" w:cs="Arial"/>
        <w:b/>
        <w:sz w:val="16"/>
      </w:rPr>
      <w:instrText>NUMPAGES  \* Arabic  \* MERGEFORMAT</w:instrText>
    </w:r>
    <w:r w:rsidR="00916A47" w:rsidRPr="003426BF">
      <w:rPr>
        <w:rFonts w:ascii="Arial" w:hAnsi="Arial" w:cs="Arial"/>
        <w:b/>
        <w:sz w:val="16"/>
      </w:rPr>
      <w:fldChar w:fldCharType="separate"/>
    </w:r>
    <w:r w:rsidR="00A1643A">
      <w:rPr>
        <w:rFonts w:ascii="Arial" w:hAnsi="Arial" w:cs="Arial"/>
        <w:b/>
        <w:noProof/>
        <w:sz w:val="16"/>
      </w:rPr>
      <w:t>24</w:t>
    </w:r>
    <w:r w:rsidR="00916A47" w:rsidRPr="003426BF">
      <w:rPr>
        <w:rFonts w:ascii="Arial" w:hAnsi="Arial" w:cs="Arial"/>
        <w:b/>
        <w:sz w:val="16"/>
      </w:rPr>
      <w:fldChar w:fldCharType="end"/>
    </w:r>
  </w:p>
  <w:p w14:paraId="5FAE6968" w14:textId="77777777" w:rsidR="00916A47" w:rsidRPr="00BF6A10" w:rsidRDefault="00916A47" w:rsidP="00183407">
    <w:pPr>
      <w:ind w:left="3346"/>
      <w:rPr>
        <w:rFonts w:ascii="Arial" w:hAnsi="Arial" w:cs="Arial"/>
        <w:sz w:val="4"/>
        <w:szCs w:val="4"/>
      </w:rPr>
    </w:pPr>
  </w:p>
  <w:p w14:paraId="6CA6F235" w14:textId="417B7604" w:rsidR="00916A47" w:rsidRDefault="00916A47" w:rsidP="00183407">
    <w:pPr>
      <w:jc w:val="center"/>
    </w:pPr>
    <w:r>
      <w:rPr>
        <w:noProof/>
        <w:lang w:eastAsia="pt-BR"/>
      </w:rPr>
      <w:drawing>
        <wp:inline distT="0" distB="0" distL="0" distR="0" wp14:anchorId="30D1128D" wp14:editId="794A2C95">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916A47" w:rsidRDefault="00916A47">
      <w:r>
        <w:separator/>
      </w:r>
    </w:p>
  </w:footnote>
  <w:footnote w:type="continuationSeparator" w:id="0">
    <w:p w14:paraId="31BE519C" w14:textId="77777777" w:rsidR="00916A47" w:rsidRDefault="00916A47">
      <w:r>
        <w:continuationSeparator/>
      </w:r>
    </w:p>
  </w:footnote>
  <w:footnote w:type="continuationNotice" w:id="1">
    <w:p w14:paraId="543A7FA0" w14:textId="77777777" w:rsidR="00916A47" w:rsidRDefault="00916A4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21298" w14:textId="77777777" w:rsidR="00916A47" w:rsidRPr="00A1795D" w:rsidRDefault="00916A47"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916A47" w:rsidRPr="00786D96" w:rsidRDefault="00916A47"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916A47" w:rsidRPr="00786D96" w:rsidRDefault="00916A47"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916A47" w:rsidRPr="000B6937" w:rsidRDefault="00916A47"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004848"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916A47" w:rsidRPr="00786D96" w:rsidRDefault="00916A47"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916A47" w:rsidRPr="00786D96" w:rsidRDefault="00916A47"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916A47" w:rsidRPr="000B6937" w:rsidRDefault="00916A47"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multilevel"/>
    <w:tmpl w:val="BCD26628"/>
    <w:numStyleLink w:val="PrefPira"/>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226"/>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0DF7"/>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500A"/>
    <w:rsid w:val="00256350"/>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4096"/>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560E"/>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1B12"/>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B96"/>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14"/>
    <w:rsid w:val="00577040"/>
    <w:rsid w:val="0058033B"/>
    <w:rsid w:val="0058261D"/>
    <w:rsid w:val="00584ECB"/>
    <w:rsid w:val="0059159B"/>
    <w:rsid w:val="00593EE8"/>
    <w:rsid w:val="005968CB"/>
    <w:rsid w:val="005A06E1"/>
    <w:rsid w:val="005A090F"/>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D7A9B"/>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05"/>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0755B"/>
    <w:rsid w:val="00711DB8"/>
    <w:rsid w:val="00721546"/>
    <w:rsid w:val="0073037A"/>
    <w:rsid w:val="00730427"/>
    <w:rsid w:val="00733576"/>
    <w:rsid w:val="0073363D"/>
    <w:rsid w:val="0073438C"/>
    <w:rsid w:val="007348C5"/>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2987"/>
    <w:rsid w:val="008F4F5B"/>
    <w:rsid w:val="009008F4"/>
    <w:rsid w:val="00906BC5"/>
    <w:rsid w:val="00910ACC"/>
    <w:rsid w:val="00910DFE"/>
    <w:rsid w:val="00916507"/>
    <w:rsid w:val="0091674B"/>
    <w:rsid w:val="00916A47"/>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2D06"/>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06A9A"/>
    <w:rsid w:val="00A11984"/>
    <w:rsid w:val="00A141A7"/>
    <w:rsid w:val="00A1508D"/>
    <w:rsid w:val="00A15262"/>
    <w:rsid w:val="00A1643A"/>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5F1E"/>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1A57"/>
    <w:rsid w:val="00B33C23"/>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4A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0B5"/>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B3B9A0C-A283-4323-957B-FA618E8A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05614058">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47B7E5-A9E4-442D-A16F-12898602A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24</Pages>
  <Words>9945</Words>
  <Characters>53706</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63524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18</cp:revision>
  <cp:lastPrinted>2022-08-03T17:48:00Z</cp:lastPrinted>
  <dcterms:created xsi:type="dcterms:W3CDTF">2026-04-30T18:13:00Z</dcterms:created>
  <dcterms:modified xsi:type="dcterms:W3CDTF">2026-05-13T13:21:00Z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