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E92980">
        <w:rPr>
          <w:b/>
          <w:color w:val="auto"/>
          <w:sz w:val="20"/>
          <w:szCs w:val="20"/>
          <w:lang w:val="pt-BR"/>
        </w:rPr>
        <w:t>DISPENSA ELETRÔNICA nº 56</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E92980">
        <w:rPr>
          <w:b/>
          <w:color w:val="auto"/>
          <w:sz w:val="20"/>
          <w:szCs w:val="20"/>
          <w:lang w:val="pt-BR"/>
        </w:rPr>
        <w:t>86</w:t>
      </w:r>
      <w:r w:rsidR="007A337C">
        <w:rPr>
          <w:b/>
          <w:color w:val="auto"/>
          <w:sz w:val="20"/>
          <w:szCs w:val="20"/>
          <w:lang w:val="pt-BR"/>
        </w:rPr>
        <w:t>.</w:t>
      </w:r>
      <w:r w:rsidR="00E92980">
        <w:rPr>
          <w:b/>
          <w:color w:val="auto"/>
          <w:sz w:val="20"/>
          <w:szCs w:val="20"/>
          <w:lang w:val="pt-BR"/>
        </w:rPr>
        <w:t>118</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E92980">
        <w:rPr>
          <w:color w:val="auto"/>
          <w:sz w:val="20"/>
          <w:szCs w:val="20"/>
          <w:lang w:val="pt-BR"/>
        </w:rPr>
        <w:t>08</w:t>
      </w:r>
      <w:r w:rsidR="00C05D85">
        <w:rPr>
          <w:color w:val="auto"/>
          <w:sz w:val="20"/>
          <w:szCs w:val="20"/>
          <w:lang w:val="pt-BR"/>
        </w:rPr>
        <w:t>/</w:t>
      </w:r>
      <w:r w:rsidR="00E92980">
        <w:rPr>
          <w:color w:val="auto"/>
          <w:sz w:val="20"/>
          <w:szCs w:val="20"/>
          <w:lang w:val="pt-BR"/>
        </w:rPr>
        <w:t>06</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E92980">
        <w:rPr>
          <w:color w:val="auto"/>
          <w:sz w:val="20"/>
          <w:szCs w:val="20"/>
          <w:lang w:val="pt-BR"/>
        </w:rPr>
        <w:t>08</w:t>
      </w:r>
      <w:r w:rsidR="00C05D85">
        <w:rPr>
          <w:color w:val="auto"/>
          <w:sz w:val="20"/>
          <w:szCs w:val="20"/>
          <w:lang w:val="pt-BR"/>
        </w:rPr>
        <w:t>/</w:t>
      </w:r>
      <w:r w:rsidR="00E92980">
        <w:rPr>
          <w:color w:val="auto"/>
          <w:sz w:val="20"/>
          <w:szCs w:val="20"/>
          <w:lang w:val="pt-BR"/>
        </w:rPr>
        <w:t>06</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E92980">
      <w:pPr>
        <w:numPr>
          <w:ilvl w:val="0"/>
          <w:numId w:val="4"/>
        </w:numPr>
        <w:tabs>
          <w:tab w:val="left" w:pos="284"/>
        </w:tabs>
        <w:jc w:val="both"/>
        <w:rPr>
          <w:rFonts w:ascii="Arial" w:hAnsi="Arial" w:cs="Arial"/>
        </w:rPr>
      </w:pPr>
      <w:r>
        <w:rPr>
          <w:rFonts w:ascii="Arial" w:hAnsi="Arial" w:cs="Arial"/>
        </w:rPr>
        <w:t xml:space="preserve">Objeto: </w:t>
      </w:r>
      <w:r w:rsidR="00E92980" w:rsidRPr="00E92980">
        <w:rPr>
          <w:rFonts w:ascii="Arial" w:hAnsi="Arial" w:cs="Arial"/>
          <w:b/>
        </w:rPr>
        <w:t>Aquisição de bobinas de papel para plotter</w:t>
      </w:r>
      <w:r w:rsidR="00196A9E">
        <w:rPr>
          <w:rFonts w:ascii="Arial" w:hAnsi="Arial" w:cs="Arial"/>
          <w:b/>
        </w:rPr>
        <w:t>.</w:t>
      </w:r>
    </w:p>
    <w:p w:rsidR="00464AF3" w:rsidRDefault="00196A9E" w:rsidP="00E92980">
      <w:pPr>
        <w:numPr>
          <w:ilvl w:val="0"/>
          <w:numId w:val="4"/>
        </w:numPr>
        <w:tabs>
          <w:tab w:val="left" w:pos="284"/>
        </w:tabs>
        <w:jc w:val="both"/>
        <w:rPr>
          <w:rFonts w:ascii="Arial" w:hAnsi="Arial" w:cs="Arial"/>
        </w:rPr>
      </w:pPr>
      <w:r>
        <w:rPr>
          <w:rFonts w:ascii="Arial" w:hAnsi="Arial" w:cs="Arial"/>
        </w:rPr>
        <w:t xml:space="preserve">Unidade Requisitante: </w:t>
      </w:r>
      <w:r w:rsidR="00E92980" w:rsidRPr="00E92980">
        <w:rPr>
          <w:rFonts w:ascii="Arial" w:hAnsi="Arial" w:cs="Arial"/>
        </w:rPr>
        <w:t>Secretaria Municipal de Habitação e Regularização Fundiária</w:t>
      </w:r>
      <w:r>
        <w:rPr>
          <w:rFonts w:ascii="Arial" w:hAnsi="Arial" w:cs="Arial"/>
        </w:rPr>
        <w:t>.</w:t>
      </w:r>
      <w:r w:rsidR="001450D0">
        <w:rPr>
          <w:rFonts w:ascii="Arial" w:hAnsi="Arial" w:cs="Arial"/>
        </w:rPr>
        <w:t xml:space="preserve"> </w:t>
      </w:r>
    </w:p>
    <w:p w:rsidR="00464AF3" w:rsidRPr="00196A9E" w:rsidRDefault="001450D0" w:rsidP="00E92980">
      <w:pPr>
        <w:numPr>
          <w:ilvl w:val="0"/>
          <w:numId w:val="4"/>
        </w:numPr>
        <w:tabs>
          <w:tab w:val="left" w:pos="284"/>
        </w:tabs>
        <w:jc w:val="both"/>
        <w:rPr>
          <w:rFonts w:ascii="Arial" w:hAnsi="Arial" w:cs="Arial"/>
        </w:rPr>
      </w:pPr>
      <w:r>
        <w:rPr>
          <w:rFonts w:ascii="Arial" w:hAnsi="Arial" w:cs="Arial"/>
        </w:rPr>
        <w:t xml:space="preserve">Valor estimado da contratação: </w:t>
      </w:r>
      <w:r w:rsidR="00E92980" w:rsidRPr="00E92980">
        <w:rPr>
          <w:rFonts w:ascii="Arial" w:hAnsi="Arial" w:cs="Arial"/>
          <w:b/>
          <w:bCs/>
        </w:rPr>
        <w:t>R$ 1.139,33 (mil cento e trinta e nove</w:t>
      </w:r>
      <w:r w:rsidR="0073388C">
        <w:rPr>
          <w:rFonts w:ascii="Arial" w:hAnsi="Arial" w:cs="Arial"/>
          <w:b/>
          <w:bCs/>
        </w:rPr>
        <w:t xml:space="preserve"> reais</w:t>
      </w:r>
      <w:r w:rsidR="00E92980" w:rsidRPr="00E92980">
        <w:rPr>
          <w:rFonts w:ascii="Arial" w:hAnsi="Arial" w:cs="Arial"/>
          <w:b/>
          <w:bCs/>
        </w:rPr>
        <w:t xml:space="preserve"> e trinta e três centavos)</w:t>
      </w:r>
      <w:r w:rsidR="00196A9E" w:rsidRPr="00196A9E">
        <w:rPr>
          <w:rFonts w:ascii="Arial" w:hAnsi="Arial" w:cs="Arial"/>
          <w:b/>
          <w:bCs/>
        </w:rPr>
        <w:t>.</w:t>
      </w:r>
    </w:p>
    <w:p w:rsidR="00196A9E" w:rsidRPr="00196A9E" w:rsidRDefault="00196A9E" w:rsidP="00E92980">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w:t>
      </w:r>
      <w:r w:rsidR="00E92980" w:rsidRPr="00E92980">
        <w:rPr>
          <w:rFonts w:ascii="Arial" w:eastAsia="Times New Roman" w:hAnsi="Arial" w:cs="Arial"/>
          <w:sz w:val="20"/>
          <w:szCs w:val="20"/>
        </w:rPr>
        <w:t>0101011000</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E92980">
            <w:pPr>
              <w:pStyle w:val="Contedodatabela"/>
              <w:widowControl w:val="0"/>
              <w:jc w:val="center"/>
              <w:rPr>
                <w:rFonts w:ascii="Arial" w:hAnsi="Arial" w:cs="Arial"/>
              </w:rPr>
            </w:pPr>
            <w:r>
              <w:rPr>
                <w:rFonts w:ascii="Arial" w:hAnsi="Arial" w:cs="Arial"/>
              </w:rPr>
              <w:t>10</w:t>
            </w:r>
          </w:p>
        </w:tc>
        <w:tc>
          <w:tcPr>
            <w:tcW w:w="993" w:type="dxa"/>
            <w:tcBorders>
              <w:top w:val="single" w:sz="4" w:space="0" w:color="000000"/>
              <w:left w:val="single" w:sz="4" w:space="0" w:color="000000"/>
              <w:bottom w:val="single" w:sz="4" w:space="0" w:color="000000"/>
            </w:tcBorders>
            <w:vAlign w:val="center"/>
          </w:tcPr>
          <w:p w:rsidR="00464AF3" w:rsidRDefault="00196A9E" w:rsidP="0073388C">
            <w:pPr>
              <w:pStyle w:val="Contedodatabela"/>
              <w:widowControl w:val="0"/>
              <w:jc w:val="center"/>
              <w:rPr>
                <w:rFonts w:ascii="Arial" w:hAnsi="Arial" w:cs="Arial"/>
              </w:rPr>
            </w:pPr>
            <w:r>
              <w:rPr>
                <w:rFonts w:ascii="Arial" w:hAnsi="Arial" w:cs="Arial"/>
              </w:rPr>
              <w:t>Unid</w:t>
            </w:r>
            <w:r w:rsidR="0073388C">
              <w:rPr>
                <w:rFonts w:ascii="Arial" w:hAnsi="Arial" w:cs="Arial"/>
              </w:rPr>
              <w:t>.</w:t>
            </w:r>
          </w:p>
        </w:tc>
        <w:tc>
          <w:tcPr>
            <w:tcW w:w="7227" w:type="dxa"/>
            <w:tcBorders>
              <w:top w:val="single" w:sz="4" w:space="0" w:color="000000"/>
              <w:left w:val="single" w:sz="4" w:space="0" w:color="000000"/>
              <w:bottom w:val="single" w:sz="4" w:space="0" w:color="000000"/>
              <w:right w:val="single" w:sz="4" w:space="0" w:color="000000"/>
            </w:tcBorders>
          </w:tcPr>
          <w:p w:rsidR="00464AF3" w:rsidRDefault="00E92980" w:rsidP="007A337C">
            <w:pPr>
              <w:pStyle w:val="TableParagraph"/>
              <w:spacing w:before="13" w:line="259" w:lineRule="auto"/>
              <w:ind w:left="81" w:right="45"/>
              <w:jc w:val="center"/>
              <w:rPr>
                <w:rFonts w:ascii="Arial" w:eastAsia="Times New Roman" w:hAnsi="Arial" w:cs="Arial"/>
                <w:kern w:val="2"/>
                <w:sz w:val="20"/>
                <w:szCs w:val="20"/>
                <w:lang w:val="pt-BR" w:eastAsia="zh-CN"/>
              </w:rPr>
            </w:pPr>
            <w:r w:rsidRPr="00E92980">
              <w:rPr>
                <w:rFonts w:ascii="Arial" w:eastAsia="Times New Roman" w:hAnsi="Arial" w:cs="Arial"/>
                <w:kern w:val="2"/>
                <w:sz w:val="20"/>
                <w:szCs w:val="20"/>
                <w:lang w:val="pt-BR" w:eastAsia="zh-CN"/>
              </w:rPr>
              <w:t>Bobina de papel</w:t>
            </w:r>
            <w:r>
              <w:rPr>
                <w:rFonts w:ascii="Arial" w:eastAsia="Times New Roman" w:hAnsi="Arial" w:cs="Arial"/>
                <w:kern w:val="2"/>
                <w:sz w:val="20"/>
                <w:szCs w:val="20"/>
                <w:lang w:val="pt-BR" w:eastAsia="zh-CN"/>
              </w:rPr>
              <w:t xml:space="preserve"> sulfite para plotter, largura </w:t>
            </w:r>
            <w:r w:rsidRPr="00E92980">
              <w:rPr>
                <w:rFonts w:ascii="Arial" w:eastAsia="Times New Roman" w:hAnsi="Arial" w:cs="Arial"/>
                <w:kern w:val="2"/>
                <w:sz w:val="20"/>
                <w:szCs w:val="20"/>
                <w:lang w:val="pt-BR" w:eastAsia="zh-CN"/>
              </w:rPr>
              <w:t>914 mm, co</w:t>
            </w:r>
            <w:r>
              <w:rPr>
                <w:rFonts w:ascii="Arial" w:eastAsia="Times New Roman" w:hAnsi="Arial" w:cs="Arial"/>
                <w:kern w:val="2"/>
                <w:sz w:val="20"/>
                <w:szCs w:val="20"/>
                <w:lang w:val="pt-BR" w:eastAsia="zh-CN"/>
              </w:rPr>
              <w:t xml:space="preserve">mprimento 50 metros, gramatura </w:t>
            </w:r>
            <w:r w:rsidRPr="00E92980">
              <w:rPr>
                <w:rFonts w:ascii="Arial" w:eastAsia="Times New Roman" w:hAnsi="Arial" w:cs="Arial"/>
                <w:kern w:val="2"/>
                <w:sz w:val="20"/>
                <w:szCs w:val="20"/>
                <w:lang w:val="pt-BR" w:eastAsia="zh-CN"/>
              </w:rPr>
              <w:t>90 g/m², cor branca</w:t>
            </w:r>
          </w:p>
        </w:tc>
      </w:tr>
    </w:tbl>
    <w:p w:rsidR="00464AF3" w:rsidRDefault="00464AF3">
      <w:pPr>
        <w:tabs>
          <w:tab w:val="left" w:pos="284"/>
        </w:tabs>
        <w:jc w:val="both"/>
        <w:rPr>
          <w:rFonts w:ascii="Arial" w:eastAsia="Arial" w:hAnsi="Arial" w:cs="Arial"/>
          <w:sz w:val="10"/>
          <w:szCs w:val="10"/>
        </w:rPr>
      </w:pP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8B77BE" w:rsidRPr="00196A9E" w:rsidRDefault="008B77BE" w:rsidP="00196A9E">
      <w:pPr>
        <w:jc w:val="both"/>
        <w:rPr>
          <w:rFonts w:ascii="Arial" w:eastAsia="Calibri"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8B77BE">
        <w:rPr>
          <w:rFonts w:ascii="Arial" w:hAnsi="Arial" w:cs="Arial"/>
          <w:lang w:eastAsia="pt-BR"/>
        </w:rPr>
        <w:t>10</w:t>
      </w:r>
      <w:r>
        <w:rPr>
          <w:rFonts w:ascii="Arial" w:hAnsi="Arial" w:cs="Arial"/>
          <w:lang w:eastAsia="pt-BR"/>
        </w:rPr>
        <w:t xml:space="preserve"> (</w:t>
      </w:r>
      <w:r w:rsidR="008B77BE">
        <w:rPr>
          <w:rFonts w:ascii="Arial" w:hAnsi="Arial" w:cs="Arial"/>
          <w:lang w:eastAsia="pt-BR"/>
        </w:rPr>
        <w:t>dez</w:t>
      </w:r>
      <w:r>
        <w:rPr>
          <w:rFonts w:ascii="Arial" w:hAnsi="Arial" w:cs="Arial"/>
          <w:lang w:eastAsia="pt-BR"/>
        </w:rPr>
        <w:t xml:space="preserve">) dias a contar da Ordem de Fornecimento, emitida pela Unidade Requisitante. </w:t>
      </w:r>
    </w:p>
    <w:p w:rsidR="0073388C" w:rsidRDefault="001450D0" w:rsidP="00DA63B2">
      <w:pPr>
        <w:numPr>
          <w:ilvl w:val="0"/>
          <w:numId w:val="26"/>
        </w:numPr>
        <w:tabs>
          <w:tab w:val="left" w:pos="284"/>
        </w:tabs>
        <w:jc w:val="both"/>
        <w:rPr>
          <w:rFonts w:ascii="Arial" w:hAnsi="Arial" w:cs="Arial"/>
          <w:lang w:eastAsia="pt-BR"/>
        </w:rPr>
      </w:pPr>
      <w:r>
        <w:rPr>
          <w:rFonts w:ascii="Arial" w:hAnsi="Arial" w:cs="Arial"/>
          <w:lang w:eastAsia="pt-BR"/>
        </w:rPr>
        <w:t xml:space="preserve">Local de entrega: </w:t>
      </w:r>
    </w:p>
    <w:p w:rsidR="00BE4592" w:rsidRDefault="0073388C" w:rsidP="0073388C">
      <w:pPr>
        <w:tabs>
          <w:tab w:val="left" w:pos="284"/>
        </w:tabs>
        <w:jc w:val="both"/>
        <w:rPr>
          <w:rFonts w:ascii="Arial" w:hAnsi="Arial" w:cs="Arial"/>
          <w:lang w:eastAsia="pt-BR"/>
        </w:rPr>
      </w:pPr>
      <w:r>
        <w:rPr>
          <w:rFonts w:ascii="Arial" w:hAnsi="Arial" w:cs="Arial"/>
          <w:lang w:eastAsia="pt-BR"/>
        </w:rPr>
        <w:tab/>
      </w:r>
      <w:r w:rsidR="00DA63B2" w:rsidRPr="00DA63B2">
        <w:rPr>
          <w:rFonts w:ascii="Arial" w:hAnsi="Arial" w:cs="Arial"/>
          <w:lang w:eastAsia="pt-BR"/>
        </w:rPr>
        <w:t>Secretaria Municipal de Habitação e Regularização Fundiária, Setor, Núcleo de Apoio Administrativo</w:t>
      </w:r>
      <w:r>
        <w:rPr>
          <w:rFonts w:ascii="Arial" w:hAnsi="Arial" w:cs="Arial"/>
          <w:lang w:eastAsia="pt-BR"/>
        </w:rPr>
        <w:t>.</w:t>
      </w:r>
    </w:p>
    <w:p w:rsidR="00DA63B2" w:rsidRPr="00DA63B2" w:rsidRDefault="0073388C" w:rsidP="00BE4592">
      <w:pPr>
        <w:tabs>
          <w:tab w:val="left" w:pos="284"/>
        </w:tabs>
        <w:jc w:val="both"/>
        <w:rPr>
          <w:rFonts w:ascii="Arial" w:hAnsi="Arial" w:cs="Arial"/>
          <w:lang w:eastAsia="pt-BR"/>
        </w:rPr>
      </w:pPr>
      <w:r>
        <w:rPr>
          <w:rFonts w:ascii="Arial" w:hAnsi="Arial" w:cs="Arial"/>
          <w:lang w:eastAsia="pt-BR"/>
        </w:rPr>
        <w:tab/>
      </w:r>
      <w:r w:rsidR="00DA63B2" w:rsidRPr="00DA63B2">
        <w:rPr>
          <w:rFonts w:ascii="Arial" w:hAnsi="Arial" w:cs="Arial"/>
          <w:lang w:eastAsia="pt-BR"/>
        </w:rPr>
        <w:t>Rua Antonio Correa Barbosa nº 1.900 – 9º andar - Bairro: Chácara Nazareth CEP. 13.400-900</w:t>
      </w:r>
    </w:p>
    <w:p w:rsidR="00464AF3" w:rsidRDefault="0073388C" w:rsidP="00BE4592">
      <w:pPr>
        <w:tabs>
          <w:tab w:val="left" w:pos="284"/>
        </w:tabs>
        <w:jc w:val="both"/>
        <w:rPr>
          <w:rFonts w:ascii="Arial" w:hAnsi="Arial" w:cs="Arial"/>
        </w:rPr>
      </w:pPr>
      <w:r>
        <w:rPr>
          <w:rFonts w:ascii="Arial" w:hAnsi="Arial" w:cs="Arial"/>
          <w:lang w:eastAsia="pt-BR"/>
        </w:rPr>
        <w:tab/>
      </w:r>
      <w:r w:rsidR="00DA63B2" w:rsidRPr="00DA63B2">
        <w:rPr>
          <w:rFonts w:ascii="Arial" w:hAnsi="Arial" w:cs="Arial"/>
          <w:lang w:eastAsia="pt-BR"/>
        </w:rPr>
        <w:t>Horário de entrega: das 08:30 às 16:30 horas, de segunda à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464AF3" w:rsidRDefault="001450D0">
      <w:pPr>
        <w:numPr>
          <w:ilvl w:val="0"/>
          <w:numId w:val="28"/>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464AF3" w:rsidRDefault="00464AF3" w:rsidP="0073388C">
      <w:pPr>
        <w:pStyle w:val="PargrafodaLista"/>
        <w:spacing w:after="0" w:line="240" w:lineRule="auto"/>
        <w:ind w:left="0"/>
        <w:rPr>
          <w:rFonts w:ascii="Arial" w:eastAsia="Times New Roman" w:hAnsi="Arial" w:cs="Arial"/>
          <w:sz w:val="20"/>
          <w:szCs w:val="20"/>
          <w:lang w:eastAsia="pt-BR"/>
        </w:rPr>
      </w:pPr>
    </w:p>
    <w:p w:rsidR="00464AF3" w:rsidRDefault="001450D0">
      <w:pPr>
        <w:shd w:val="clear" w:color="auto" w:fill="DDDDDD"/>
        <w:ind w:firstLine="567"/>
        <w:jc w:val="both"/>
        <w:rPr>
          <w:rFonts w:ascii="Arial" w:hAnsi="Arial" w:cs="Arial"/>
        </w:rPr>
      </w:pPr>
      <w:r>
        <w:rPr>
          <w:rFonts w:ascii="Arial" w:hAnsi="Arial" w:cs="Arial"/>
          <w:b/>
          <w:bCs/>
        </w:rPr>
        <w:t>6.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1450D0">
      <w:pPr>
        <w:shd w:val="clear" w:color="auto" w:fill="CCCCCC"/>
        <w:ind w:firstLine="567"/>
        <w:jc w:val="both"/>
        <w:rPr>
          <w:rFonts w:ascii="Arial" w:hAnsi="Arial" w:cs="Arial"/>
        </w:rPr>
      </w:pPr>
      <w:r>
        <w:rPr>
          <w:rFonts w:ascii="Arial" w:hAnsi="Arial" w:cs="Arial"/>
          <w:b/>
          <w:bCs/>
        </w:rPr>
        <w:lastRenderedPageBreak/>
        <w:t>7.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BE4592">
        <w:rPr>
          <w:rFonts w:ascii="Arial" w:hAnsi="Arial" w:cs="Arial"/>
        </w:rPr>
        <w:t>29 de maio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BE4592">
        <w:rPr>
          <w:rFonts w:ascii="Arial" w:hAnsi="Arial" w:cs="Arial"/>
          <w:b/>
        </w:rPr>
        <w:t>Chef</w:t>
      </w:r>
      <w:bookmarkStart w:id="0" w:name="_GoBack_Copia_1"/>
      <w:bookmarkEnd w:id="0"/>
      <w:r w:rsidRPr="00BE4592">
        <w:rPr>
          <w:rFonts w:ascii="Arial" w:hAnsi="Arial" w:cs="Arial"/>
          <w:b/>
        </w:rPr>
        <w:t xml:space="preserve">e de </w:t>
      </w:r>
      <w:bookmarkStart w:id="1" w:name="_GoBack"/>
      <w:bookmarkEnd w:id="1"/>
      <w:r>
        <w:rPr>
          <w:rFonts w:ascii="Arial" w:hAnsi="Arial" w:cs="Arial"/>
          <w:b/>
        </w:rPr>
        <w:t>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3B2" w:rsidRDefault="00DA63B2">
      <w:r>
        <w:separator/>
      </w:r>
    </w:p>
  </w:endnote>
  <w:endnote w:type="continuationSeparator" w:id="0">
    <w:p w:rsidR="00DA63B2" w:rsidRDefault="00DA6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3B2" w:rsidRDefault="00DA63B2">
    <w:pPr>
      <w:pStyle w:val="Contedodoquadro"/>
      <w:jc w:val="center"/>
      <w:rPr>
        <w:rFonts w:ascii="Arial" w:hAnsi="Arial" w:cs="Arial"/>
        <w:b/>
        <w:sz w:val="16"/>
      </w:rPr>
    </w:pPr>
    <w:r>
      <w:rPr>
        <w:noProof/>
        <w:lang w:eastAsia="pt-BR"/>
      </w:rPr>
      <w:drawing>
        <wp:anchor distT="0" distB="0" distL="114300" distR="114300" simplePos="0" relativeHeight="251658240" behindDoc="1" locked="0" layoutInCell="0" allowOverlap="1" wp14:anchorId="2C140A0A" wp14:editId="17D1F5DB">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56/2026 -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7A337C">
      <w:rPr>
        <w:rFonts w:ascii="Arial" w:hAnsi="Arial" w:cs="Arial"/>
        <w:b/>
        <w:noProof/>
        <w:color w:val="000000"/>
        <w:sz w:val="16"/>
      </w:rPr>
      <w:t>11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7A337C">
      <w:rPr>
        <w:rFonts w:ascii="Arial" w:hAnsi="Arial" w:cs="Arial"/>
        <w:b/>
        <w:noProof/>
        <w:color w:val="000000"/>
        <w:sz w:val="16"/>
      </w:rPr>
      <w:t>11</w:t>
    </w:r>
    <w:r>
      <w:rPr>
        <w:rFonts w:ascii="Arial" w:hAnsi="Arial" w:cs="Arial"/>
        <w:b/>
        <w:color w:val="000000"/>
        <w:sz w:val="16"/>
      </w:rPr>
      <w:fldChar w:fldCharType="end"/>
    </w:r>
  </w:p>
  <w:p w:rsidR="00DA63B2" w:rsidRDefault="00DA63B2">
    <w:pPr>
      <w:jc w:val="center"/>
    </w:pPr>
  </w:p>
  <w:p w:rsidR="00DA63B2" w:rsidRDefault="00DA63B2"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3B2" w:rsidRDefault="00DA63B2">
      <w:r>
        <w:separator/>
      </w:r>
    </w:p>
  </w:footnote>
  <w:footnote w:type="continuationSeparator" w:id="0">
    <w:p w:rsidR="00DA63B2" w:rsidRDefault="00DA63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3B2" w:rsidRDefault="00DA63B2">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DA63B2" w:rsidRDefault="00DA63B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A63B2" w:rsidRDefault="00DA63B2">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DA63B2" w:rsidRDefault="00DA63B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A63B2" w:rsidRDefault="00DA63B2">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9DA6924"/>
    <w:multiLevelType w:val="multilevel"/>
    <w:tmpl w:val="BCD26628"/>
    <w:numStyleLink w:val="PrefPira"/>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4871A7"/>
    <w:rsid w:val="0073388C"/>
    <w:rsid w:val="007A337C"/>
    <w:rsid w:val="008B77BE"/>
    <w:rsid w:val="009A51DE"/>
    <w:rsid w:val="00BE4592"/>
    <w:rsid w:val="00C05D85"/>
    <w:rsid w:val="00C314CD"/>
    <w:rsid w:val="00DA63B2"/>
    <w:rsid w:val="00DC0CFC"/>
    <w:rsid w:val="00E92980"/>
    <w:rsid w:val="00EF2F25"/>
    <w:rsid w:val="00FD207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3E27"/>
  <w15:docId w15:val="{817E9156-9C98-43BA-A74A-BE8DC383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89F5DB-4819-4C93-AB12-A13CAC141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11</Pages>
  <Words>4954</Words>
  <Characters>26757</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6</cp:revision>
  <cp:lastPrinted>2023-08-30T16:56:00Z</cp:lastPrinted>
  <dcterms:created xsi:type="dcterms:W3CDTF">2026-05-29T16:06:00Z</dcterms:created>
  <dcterms:modified xsi:type="dcterms:W3CDTF">2026-05-29T17:26:00Z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