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58CC69F6"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00CB3070">
        <w:rPr>
          <w:b/>
          <w:sz w:val="20"/>
          <w:szCs w:val="20"/>
          <w:lang w:val="pt-BR"/>
        </w:rPr>
        <w:t>nº 170</w:t>
      </w:r>
      <w:r w:rsidRPr="00434E74">
        <w:rPr>
          <w:b/>
          <w:sz w:val="20"/>
          <w:szCs w:val="20"/>
          <w:lang w:val="pt-BR"/>
        </w:rPr>
        <w:t>/</w:t>
      </w:r>
      <w:r w:rsidR="00CB3070">
        <w:rPr>
          <w:b/>
          <w:sz w:val="20"/>
          <w:szCs w:val="20"/>
          <w:lang w:val="pt-BR"/>
        </w:rPr>
        <w:t>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12FBD6A5"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774F3F">
        <w:rPr>
          <w:b/>
          <w:sz w:val="20"/>
          <w:szCs w:val="20"/>
          <w:lang w:val="pt-BR"/>
        </w:rPr>
        <w:t>96.943/2026</w:t>
      </w:r>
    </w:p>
    <w:p w14:paraId="185C1D1F" w14:textId="753FCFB2"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004C08F0">
        <w:rPr>
          <w:b/>
          <w:sz w:val="20"/>
          <w:szCs w:val="20"/>
          <w:lang w:val="pt-BR"/>
        </w:rPr>
        <w:t xml:space="preserve"> 01/07</w:t>
      </w:r>
      <w:r w:rsidRPr="00434E74">
        <w:rPr>
          <w:b/>
          <w:sz w:val="20"/>
          <w:szCs w:val="20"/>
          <w:lang w:val="pt-BR"/>
        </w:rPr>
        <w:t>/</w:t>
      </w:r>
      <w:r w:rsidR="004C08F0">
        <w:rPr>
          <w:b/>
          <w:sz w:val="20"/>
          <w:szCs w:val="20"/>
          <w:lang w:val="pt-BR"/>
        </w:rPr>
        <w:t>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115F230A"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004C08F0">
        <w:rPr>
          <w:b/>
          <w:sz w:val="20"/>
          <w:szCs w:val="20"/>
          <w:lang w:val="pt-BR"/>
        </w:rPr>
        <w:t xml:space="preserve"> 01/07</w:t>
      </w:r>
      <w:r w:rsidRPr="00434E74">
        <w:rPr>
          <w:b/>
          <w:sz w:val="20"/>
          <w:szCs w:val="20"/>
          <w:lang w:val="pt-BR"/>
        </w:rPr>
        <w:t>/</w:t>
      </w:r>
      <w:r w:rsidR="004C08F0">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2CCE9B60"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774F3F">
        <w:rPr>
          <w:rFonts w:ascii="Arial" w:hAnsi="Arial" w:cs="Arial"/>
          <w:b/>
        </w:rPr>
        <w:t>parcelado de acessórios e reagentes destinados à realização de testes rápidos.</w:t>
      </w:r>
    </w:p>
    <w:p w14:paraId="5263BB9D" w14:textId="12B2CEAB" w:rsidR="0082635A" w:rsidRPr="00774F3F" w:rsidRDefault="0082635A" w:rsidP="0082635A">
      <w:pPr>
        <w:numPr>
          <w:ilvl w:val="0"/>
          <w:numId w:val="10"/>
        </w:numPr>
        <w:tabs>
          <w:tab w:val="left" w:pos="284"/>
        </w:tabs>
        <w:jc w:val="both"/>
        <w:rPr>
          <w:rFonts w:ascii="Arial" w:hAnsi="Arial" w:cs="Arial"/>
          <w:b/>
        </w:rPr>
      </w:pPr>
      <w:r w:rsidRPr="00345345">
        <w:rPr>
          <w:rFonts w:ascii="Arial" w:hAnsi="Arial" w:cs="Arial"/>
        </w:rPr>
        <w:t xml:space="preserve">Unidade Requisitante: </w:t>
      </w:r>
      <w:r w:rsidRPr="00774F3F">
        <w:rPr>
          <w:rFonts w:ascii="Arial" w:hAnsi="Arial" w:cs="Arial"/>
          <w:b/>
        </w:rPr>
        <w:t>Secretaria Municipal de Saúde</w:t>
      </w:r>
      <w:r w:rsidR="00774F3F">
        <w:rPr>
          <w:rFonts w:ascii="Arial" w:hAnsi="Arial" w:cs="Arial"/>
          <w:b/>
        </w:rPr>
        <w:t xml:space="preserve"> - </w:t>
      </w:r>
      <w:r w:rsidR="00774F3F" w:rsidRPr="00774F3F">
        <w:rPr>
          <w:rFonts w:ascii="Arial" w:hAnsi="Arial" w:cs="Arial"/>
          <w:b/>
        </w:rPr>
        <w:t>Gerência de Suprimentos</w:t>
      </w:r>
      <w:r w:rsidRPr="00774F3F">
        <w:rPr>
          <w:rFonts w:ascii="Arial" w:hAnsi="Arial" w:cs="Arial"/>
          <w:b/>
        </w:rPr>
        <w:t>.</w:t>
      </w:r>
    </w:p>
    <w:p w14:paraId="57215F75" w14:textId="39EA4305" w:rsidR="0082635A"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p>
    <w:p w14:paraId="557AB2F3" w14:textId="44FECF2E" w:rsidR="00774F3F" w:rsidRPr="00313CF8" w:rsidRDefault="00774F3F" w:rsidP="00774F3F">
      <w:pPr>
        <w:tabs>
          <w:tab w:val="left" w:pos="786"/>
        </w:tabs>
        <w:ind w:firstLine="284"/>
        <w:jc w:val="both"/>
        <w:rPr>
          <w:rFonts w:ascii="Arial" w:hAnsi="Arial" w:cs="Arial"/>
        </w:rPr>
      </w:pPr>
      <w:r w:rsidRPr="00313CF8">
        <w:rPr>
          <w:rFonts w:ascii="Arial" w:hAnsi="Arial" w:cs="Arial"/>
        </w:rPr>
        <w:t>10.301.0014.2083.0000 – 0202030098; 10.301.0014.2083.0000 – 0205030009;</w:t>
      </w:r>
      <w:r>
        <w:rPr>
          <w:rFonts w:ascii="Arial" w:hAnsi="Arial" w:cs="Arial"/>
        </w:rPr>
        <w:t xml:space="preserve"> </w:t>
      </w:r>
      <w:r w:rsidRPr="00313CF8">
        <w:rPr>
          <w:rFonts w:ascii="Arial" w:hAnsi="Arial" w:cs="Arial"/>
        </w:rPr>
        <w:t>10.302.0014.2082.0000 - 0205030011</w:t>
      </w:r>
    </w:p>
    <w:p w14:paraId="5F2FE559" w14:textId="77777777" w:rsidR="00774F3F" w:rsidRPr="00313CF8" w:rsidRDefault="00774F3F" w:rsidP="00774F3F">
      <w:pPr>
        <w:tabs>
          <w:tab w:val="left" w:pos="786"/>
        </w:tabs>
        <w:ind w:firstLine="284"/>
        <w:jc w:val="both"/>
        <w:rPr>
          <w:rFonts w:ascii="Arial" w:hAnsi="Arial" w:cs="Arial"/>
        </w:rPr>
      </w:pPr>
      <w:r w:rsidRPr="00313CF8">
        <w:rPr>
          <w:rFonts w:ascii="Arial" w:hAnsi="Arial" w:cs="Arial"/>
        </w:rPr>
        <w:t>- Lei Complementar nº 141, de 13 de janeiro de 2012; Portaria nº 3.992, de 28 de dezembro de 2017.</w:t>
      </w:r>
    </w:p>
    <w:p w14:paraId="6B19E63D" w14:textId="4B7E75B3" w:rsidR="00774F3F" w:rsidRPr="00345345" w:rsidRDefault="00774F3F" w:rsidP="00774F3F">
      <w:pPr>
        <w:tabs>
          <w:tab w:val="left" w:pos="284"/>
        </w:tabs>
        <w:ind w:firstLine="284"/>
        <w:jc w:val="both"/>
        <w:rPr>
          <w:rFonts w:ascii="Arial" w:hAnsi="Arial" w:cs="Arial"/>
        </w:rPr>
      </w:pPr>
      <w:r w:rsidRPr="00313CF8">
        <w:rPr>
          <w:rFonts w:ascii="Arial" w:hAnsi="Arial" w:cs="Arial"/>
        </w:rPr>
        <w:t>- Lei Estadual nº 18.387, de 06 de janeiro de 2026</w:t>
      </w:r>
    </w:p>
    <w:p w14:paraId="3657FB26" w14:textId="5CE8CFC2"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774F3F" w:rsidRPr="00774F3F">
        <w:rPr>
          <w:rStyle w:val="fontstyle01"/>
          <w:rFonts w:ascii="Arial" w:hAnsi="Arial" w:cs="Arial"/>
          <w:b/>
          <w:sz w:val="20"/>
          <w:szCs w:val="20"/>
        </w:rPr>
        <w:t>666.781,50</w:t>
      </w:r>
      <w:r w:rsidR="00774F3F" w:rsidRPr="00774F3F">
        <w:rPr>
          <w:rFonts w:ascii="Arial" w:hAnsi="Arial" w:cs="Arial"/>
          <w:b/>
        </w:rPr>
        <w:t xml:space="preserve"> (seiscentos e sessenta e seis mil, setecentos e oitenta e um reais e cinquenta centavos)</w:t>
      </w:r>
      <w:r w:rsidR="00774F3F">
        <w:rPr>
          <w:rFonts w:ascii="Arial" w:hAnsi="Arial" w:cs="Arial"/>
          <w:b/>
        </w:rPr>
        <w:t>.</w:t>
      </w:r>
    </w:p>
    <w:p w14:paraId="684AAD01" w14:textId="135F6BC3" w:rsidR="0082635A" w:rsidRPr="00774F3F" w:rsidRDefault="0082635A" w:rsidP="0082635A">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774F3F">
        <w:rPr>
          <w:rFonts w:ascii="Arial" w:hAnsi="Arial" w:cs="Arial"/>
        </w:rPr>
        <w:t xml:space="preserve">, podendo ser prorrogado, por igual período, </w:t>
      </w:r>
      <w:r w:rsidR="000D22DD" w:rsidRPr="00774F3F">
        <w:rPr>
          <w:rFonts w:ascii="Arial" w:hAnsi="Arial" w:cs="Arial"/>
        </w:rPr>
        <w:t xml:space="preserve">renovadas as quantidades, </w:t>
      </w:r>
      <w:r w:rsidRPr="00774F3F">
        <w:rPr>
          <w:rFonts w:ascii="Arial" w:hAnsi="Arial" w:cs="Arial"/>
        </w:rPr>
        <w:t>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2877F1" w:rsidRDefault="00B61D57" w:rsidP="008F57DC">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774F3F">
        <w:rPr>
          <w:rFonts w:ascii="Arial" w:hAnsi="Arial" w:cs="Arial"/>
        </w:rPr>
        <w:t>Aberto</w:t>
      </w:r>
    </w:p>
    <w:p w14:paraId="3AEB7250" w14:textId="3A1E881C"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w:t>
      </w:r>
      <w:r>
        <w:rPr>
          <w:rFonts w:ascii="Arial" w:hAnsi="Arial" w:cs="Arial"/>
          <w:b/>
          <w:bCs/>
        </w:rPr>
        <w:t>ns</w:t>
      </w:r>
      <w:r w:rsidR="00EC79C5">
        <w:rPr>
          <w:rFonts w:ascii="Arial" w:hAnsi="Arial" w:cs="Arial"/>
          <w:b/>
          <w:bCs/>
        </w:rPr>
        <w:t xml:space="preserve"> 04</w:t>
      </w:r>
      <w:r w:rsidR="001F641C">
        <w:rPr>
          <w:rFonts w:ascii="Arial" w:hAnsi="Arial" w:cs="Arial"/>
          <w:b/>
          <w:bCs/>
        </w:rPr>
        <w:t xml:space="preserve"> a 07</w:t>
      </w:r>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338BBF1F"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w:t>
      </w:r>
      <w:r w:rsidR="00967C07">
        <w:rPr>
          <w:rFonts w:ascii="Arial" w:hAnsi="Arial" w:cs="Arial"/>
        </w:rPr>
        <w:t xml:space="preserve"> </w:t>
      </w:r>
      <w:r w:rsidRPr="00B3036E">
        <w:rPr>
          <w:rFonts w:ascii="Arial" w:hAnsi="Arial" w:cs="Arial"/>
        </w:rPr>
        <w:t xml:space="preserve">a </w:t>
      </w:r>
      <w:r w:rsidRPr="00B3036E">
        <w:rPr>
          <w:rFonts w:ascii="Arial" w:hAnsi="Arial" w:cs="Arial"/>
          <w:b/>
        </w:rPr>
        <w:t>marca do fabricante</w:t>
      </w:r>
      <w:r w:rsidR="00967C07">
        <w:rPr>
          <w:rFonts w:ascii="Arial" w:hAnsi="Arial" w:cs="Arial"/>
          <w:b/>
        </w:rPr>
        <w:t xml:space="preserve">, nome comercial </w:t>
      </w:r>
      <w:r w:rsidR="00967C07">
        <w:rPr>
          <w:rFonts w:ascii="Arial" w:hAnsi="Arial" w:cs="Arial"/>
        </w:rPr>
        <w:t xml:space="preserve">e </w:t>
      </w:r>
      <w:r w:rsidR="00967C07">
        <w:rPr>
          <w:rFonts w:ascii="Arial" w:hAnsi="Arial" w:cs="Arial"/>
          <w:b/>
        </w:rPr>
        <w:t>modelo</w:t>
      </w:r>
      <w:r w:rsidRPr="00B3036E">
        <w:rPr>
          <w:rFonts w:ascii="Arial" w:hAnsi="Arial" w:cs="Arial"/>
        </w:rPr>
        <w:t xml:space="preserve"> do produto cotado, sendo admitida apenas uma marca por item.</w:t>
      </w:r>
    </w:p>
    <w:p w14:paraId="506E6DE6" w14:textId="77777777" w:rsidR="0082635A" w:rsidRPr="00967C07" w:rsidRDefault="0082635A" w:rsidP="0082635A">
      <w:pPr>
        <w:numPr>
          <w:ilvl w:val="0"/>
          <w:numId w:val="9"/>
        </w:numPr>
        <w:tabs>
          <w:tab w:val="left" w:pos="284"/>
        </w:tabs>
        <w:jc w:val="both"/>
        <w:rPr>
          <w:rFonts w:ascii="Arial" w:hAnsi="Arial" w:cs="Arial"/>
        </w:rPr>
      </w:pPr>
      <w:r w:rsidRPr="00967C07">
        <w:rPr>
          <w:rFonts w:ascii="Arial" w:hAnsi="Arial" w:cs="Arial"/>
        </w:rPr>
        <w:t>Deverá ser anexado no sistema eletrônico, no campo denominado “Documentos Complementares”,</w:t>
      </w:r>
      <w:r w:rsidRPr="00967C07">
        <w:rPr>
          <w:rFonts w:ascii="Arial" w:hAnsi="Arial" w:cs="Arial"/>
          <w:bCs/>
        </w:rPr>
        <w:t xml:space="preserve"> </w:t>
      </w:r>
      <w:r w:rsidRPr="00967C07">
        <w:rPr>
          <w:rFonts w:ascii="Arial" w:hAnsi="Arial" w:cs="Arial"/>
        </w:rPr>
        <w:t>sob pena de desclassificação pelo não cumprimento:</w:t>
      </w:r>
    </w:p>
    <w:p w14:paraId="377AF39C" w14:textId="6B323BAD" w:rsidR="0082635A" w:rsidRDefault="0082635A" w:rsidP="0082635A">
      <w:pPr>
        <w:numPr>
          <w:ilvl w:val="1"/>
          <w:numId w:val="9"/>
        </w:numPr>
        <w:tabs>
          <w:tab w:val="left" w:pos="284"/>
        </w:tabs>
        <w:jc w:val="both"/>
        <w:rPr>
          <w:rFonts w:ascii="Arial" w:hAnsi="Arial" w:cs="Arial"/>
        </w:rPr>
      </w:pPr>
      <w:r w:rsidRPr="00967C07">
        <w:rPr>
          <w:rFonts w:ascii="Arial" w:hAnsi="Arial" w:cs="Arial"/>
        </w:rPr>
        <w:t>Catálogos técnicos contendo o descritivo/folder/foto do produto ofertado, comprovando as especificações técnicas exigidas no edital.</w:t>
      </w:r>
    </w:p>
    <w:p w14:paraId="01283E88" w14:textId="06F1A958" w:rsidR="00967C07" w:rsidRPr="00967C07" w:rsidRDefault="00967C07" w:rsidP="0082635A">
      <w:pPr>
        <w:numPr>
          <w:ilvl w:val="1"/>
          <w:numId w:val="9"/>
        </w:numPr>
        <w:tabs>
          <w:tab w:val="left" w:pos="284"/>
        </w:tabs>
        <w:jc w:val="both"/>
        <w:rPr>
          <w:rFonts w:ascii="Arial" w:hAnsi="Arial" w:cs="Arial"/>
        </w:rPr>
      </w:pPr>
      <w:r>
        <w:rPr>
          <w:rFonts w:ascii="Arial" w:hAnsi="Arial" w:cs="Arial"/>
          <w:bCs/>
          <w:color w:val="000000"/>
        </w:rPr>
        <w:t>Apresentar Certificado de Registro do Produto emitido pela ANVISA.</w:t>
      </w:r>
      <w:r w:rsidRPr="00967C07">
        <w:rPr>
          <w:rFonts w:ascii="Arial" w:hAnsi="Arial" w:cs="Arial"/>
          <w:bCs/>
          <w:color w:val="000000"/>
        </w:rPr>
        <w:t xml:space="preserve"> </w:t>
      </w:r>
      <w:r w:rsidRPr="00967C07">
        <w:rPr>
          <w:rFonts w:ascii="Arial" w:eastAsia="Calibri" w:hAnsi="Arial" w:cs="Arial"/>
          <w:bCs/>
          <w:shd w:val="clear" w:color="auto" w:fill="FFFFFF"/>
        </w:rPr>
        <w:t xml:space="preserve">Considerando que as certificações dos produtos possuem prazo de vigência, deverá ser apresentado o Certificado de Registro do Produto válido, </w:t>
      </w:r>
      <w:r w:rsidRPr="00967C07">
        <w:rPr>
          <w:rFonts w:ascii="Arial" w:eastAsia="Calibri" w:hAnsi="Arial" w:cs="Arial"/>
          <w:bCs/>
          <w:iCs/>
          <w:shd w:val="clear" w:color="auto" w:fill="FFFFFF"/>
        </w:rPr>
        <w:t>emitido pela ANVISA</w:t>
      </w:r>
      <w:r w:rsidRPr="00967C07">
        <w:rPr>
          <w:rFonts w:ascii="Arial" w:eastAsia="Calibri" w:hAnsi="Arial" w:cs="Arial"/>
          <w:bCs/>
          <w:shd w:val="clear" w:color="auto" w:fill="FFFFFF"/>
        </w:rPr>
        <w:t xml:space="preserve">, por meio do espelho da consulta pública do registro, obtido no site </w:t>
      </w:r>
      <w:hyperlink r:id="rId12" w:history="1">
        <w:r w:rsidRPr="00967C07">
          <w:rPr>
            <w:rStyle w:val="Hyperlink"/>
            <w:rFonts w:ascii="Arial" w:eastAsia="Calibri" w:hAnsi="Arial" w:cs="Arial"/>
            <w:bCs/>
            <w:u w:val="none"/>
            <w:shd w:val="clear" w:color="auto" w:fill="FFFFFF"/>
          </w:rPr>
          <w:t>https://consultas.anvisa.gov.br</w:t>
        </w:r>
      </w:hyperlink>
      <w:r w:rsidRPr="00967C07">
        <w:rPr>
          <w:rFonts w:ascii="Arial" w:eastAsia="Calibri" w:hAnsi="Arial" w:cs="Arial"/>
          <w:bCs/>
          <w:shd w:val="clear" w:color="auto" w:fill="FFFFFF"/>
        </w:rPr>
        <w:t xml:space="preserve">, </w:t>
      </w:r>
      <w:r w:rsidRPr="00967C07">
        <w:rPr>
          <w:rFonts w:ascii="Arial" w:eastAsia="Calibri" w:hAnsi="Arial" w:cs="Arial"/>
          <w:b/>
          <w:iCs/>
          <w:u w:val="single"/>
          <w:shd w:val="clear" w:color="auto" w:fill="FFFFFF"/>
        </w:rPr>
        <w:t>com data de emissão não superior a 12 (doze) meses</w:t>
      </w:r>
      <w:r w:rsidRPr="00967C07">
        <w:rPr>
          <w:rFonts w:ascii="Arial" w:eastAsia="Calibri" w:hAnsi="Arial" w:cs="Arial"/>
          <w:b/>
          <w:bCs/>
          <w:u w:val="single"/>
          <w:shd w:val="clear" w:color="auto" w:fill="FFFFFF"/>
        </w:rPr>
        <w:t xml:space="preserve"> para todos os itens</w:t>
      </w:r>
    </w:p>
    <w:p w14:paraId="1B57A9B3" w14:textId="408748E2" w:rsidR="00967C07" w:rsidRPr="00967C07" w:rsidRDefault="00967C07" w:rsidP="00967C07">
      <w:pPr>
        <w:tabs>
          <w:tab w:val="left" w:pos="284"/>
        </w:tabs>
        <w:jc w:val="both"/>
        <w:rPr>
          <w:rFonts w:ascii="Arial" w:hAnsi="Arial" w:cs="Arial"/>
          <w:b/>
        </w:rPr>
      </w:pPr>
      <w:r>
        <w:rPr>
          <w:rFonts w:ascii="Arial" w:hAnsi="Arial" w:cs="Arial"/>
          <w:b/>
        </w:rPr>
        <w:t>ATENÇÃO:</w:t>
      </w:r>
      <w:r w:rsidRPr="00967C07">
        <w:rPr>
          <w:rFonts w:ascii="Arial" w:eastAsia="Calibri" w:hAnsi="Arial" w:cs="Arial"/>
          <w:b/>
          <w:bCs/>
          <w:i/>
          <w:iCs/>
          <w:kern w:val="0"/>
          <w:shd w:val="clear" w:color="auto" w:fill="FFFFFF"/>
        </w:rPr>
        <w:t xml:space="preserve"> </w:t>
      </w:r>
      <w:r w:rsidRPr="00313CF8">
        <w:rPr>
          <w:rFonts w:ascii="Arial" w:eastAsia="Calibri" w:hAnsi="Arial" w:cs="Arial"/>
          <w:b/>
          <w:bCs/>
          <w:i/>
          <w:iCs/>
          <w:kern w:val="0"/>
          <w:shd w:val="clear" w:color="auto" w:fill="FFFFFF"/>
        </w:rPr>
        <w:t>A apresentação apenas da numeração do registro na ANVISA em proposta, bula ou catálogo será considerada critério de desclassificação, por não permitir a verificação objetiva da vigência e da regularidade do produto ofertado</w:t>
      </w:r>
    </w:p>
    <w:p w14:paraId="730FEB71" w14:textId="1BA78C8E" w:rsidR="0085423A" w:rsidRDefault="0085423A" w:rsidP="0085423A">
      <w:pPr>
        <w:tabs>
          <w:tab w:val="left" w:pos="284"/>
        </w:tabs>
        <w:jc w:val="both"/>
        <w:rPr>
          <w:rFonts w:ascii="Arial" w:eastAsia="Arial" w:hAnsi="Arial" w:cs="Arial"/>
          <w:b/>
        </w:rPr>
      </w:pPr>
    </w:p>
    <w:p w14:paraId="05C7E899" w14:textId="1686529C" w:rsidR="00EC79C5" w:rsidRDefault="00EC79C5" w:rsidP="0085423A">
      <w:pPr>
        <w:tabs>
          <w:tab w:val="left" w:pos="284"/>
        </w:tabs>
        <w:jc w:val="both"/>
        <w:rPr>
          <w:rFonts w:ascii="Arial" w:eastAsia="Arial" w:hAnsi="Arial" w:cs="Arial"/>
          <w:b/>
        </w:rPr>
      </w:pPr>
    </w:p>
    <w:p w14:paraId="3A1BD827" w14:textId="64F0C0CC" w:rsidR="00EC79C5" w:rsidRDefault="00EC79C5" w:rsidP="0085423A">
      <w:pPr>
        <w:tabs>
          <w:tab w:val="left" w:pos="284"/>
        </w:tabs>
        <w:jc w:val="both"/>
        <w:rPr>
          <w:rFonts w:ascii="Arial" w:eastAsia="Arial" w:hAnsi="Arial" w:cs="Arial"/>
          <w:b/>
        </w:rPr>
      </w:pPr>
    </w:p>
    <w:p w14:paraId="03214C9F" w14:textId="1DBBB9F3" w:rsidR="00EC79C5" w:rsidRDefault="00EC79C5" w:rsidP="0085423A">
      <w:pPr>
        <w:tabs>
          <w:tab w:val="left" w:pos="284"/>
        </w:tabs>
        <w:jc w:val="both"/>
        <w:rPr>
          <w:rFonts w:ascii="Arial" w:eastAsia="Arial" w:hAnsi="Arial" w:cs="Arial"/>
          <w:b/>
        </w:rPr>
      </w:pPr>
    </w:p>
    <w:p w14:paraId="45D96CE7" w14:textId="6BA63CB3" w:rsidR="00EC79C5" w:rsidRDefault="00EC79C5" w:rsidP="0085423A">
      <w:pPr>
        <w:tabs>
          <w:tab w:val="left" w:pos="284"/>
        </w:tabs>
        <w:jc w:val="both"/>
        <w:rPr>
          <w:rFonts w:ascii="Arial" w:eastAsia="Arial" w:hAnsi="Arial" w:cs="Arial"/>
          <w:b/>
        </w:rPr>
      </w:pPr>
    </w:p>
    <w:p w14:paraId="6373848E" w14:textId="3BCA0705" w:rsidR="00EC79C5" w:rsidRDefault="00EC79C5" w:rsidP="0085423A">
      <w:pPr>
        <w:tabs>
          <w:tab w:val="left" w:pos="284"/>
        </w:tabs>
        <w:jc w:val="both"/>
        <w:rPr>
          <w:rFonts w:ascii="Arial" w:eastAsia="Arial" w:hAnsi="Arial" w:cs="Arial"/>
          <w:b/>
        </w:rPr>
      </w:pPr>
    </w:p>
    <w:p w14:paraId="507C228F" w14:textId="45B3699A" w:rsidR="00EC79C5" w:rsidRDefault="00EC79C5" w:rsidP="0085423A">
      <w:pPr>
        <w:tabs>
          <w:tab w:val="left" w:pos="284"/>
        </w:tabs>
        <w:jc w:val="both"/>
        <w:rPr>
          <w:rFonts w:ascii="Arial" w:eastAsia="Arial" w:hAnsi="Arial" w:cs="Arial"/>
          <w:b/>
        </w:rPr>
      </w:pPr>
    </w:p>
    <w:p w14:paraId="0EE71D21" w14:textId="4A5C99FD" w:rsidR="00EC79C5" w:rsidRDefault="00EC79C5" w:rsidP="0085423A">
      <w:pPr>
        <w:tabs>
          <w:tab w:val="left" w:pos="284"/>
        </w:tabs>
        <w:jc w:val="both"/>
        <w:rPr>
          <w:rFonts w:ascii="Arial" w:eastAsia="Arial" w:hAnsi="Arial" w:cs="Arial"/>
          <w:b/>
        </w:rPr>
      </w:pPr>
    </w:p>
    <w:p w14:paraId="5D8C6303" w14:textId="210F083A" w:rsidR="00EC79C5" w:rsidRDefault="00EC79C5" w:rsidP="0085423A">
      <w:pPr>
        <w:tabs>
          <w:tab w:val="left" w:pos="284"/>
        </w:tabs>
        <w:jc w:val="both"/>
        <w:rPr>
          <w:rFonts w:ascii="Arial" w:eastAsia="Arial" w:hAnsi="Arial" w:cs="Arial"/>
          <w:b/>
        </w:rPr>
      </w:pPr>
    </w:p>
    <w:p w14:paraId="12D7FACF" w14:textId="3346B5FD" w:rsidR="00EC79C5" w:rsidRDefault="00EC79C5" w:rsidP="0085423A">
      <w:pPr>
        <w:tabs>
          <w:tab w:val="left" w:pos="284"/>
        </w:tabs>
        <w:jc w:val="both"/>
        <w:rPr>
          <w:rFonts w:ascii="Arial" w:eastAsia="Arial" w:hAnsi="Arial" w:cs="Arial"/>
          <w:b/>
        </w:rPr>
      </w:pPr>
    </w:p>
    <w:p w14:paraId="16C16F61" w14:textId="7987F1D0" w:rsid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p w14:paraId="6F54B3E4" w14:textId="77777777" w:rsidR="00EC79C5" w:rsidRPr="0085423A" w:rsidRDefault="00EC79C5" w:rsidP="00116C0B">
      <w:pPr>
        <w:tabs>
          <w:tab w:val="left" w:pos="284"/>
        </w:tabs>
        <w:jc w:val="center"/>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774F3F" w:rsidRPr="005C680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2C03ADE7" w:rsidR="00774F3F" w:rsidRPr="00774F3F" w:rsidRDefault="00774F3F" w:rsidP="00774F3F">
            <w:pPr>
              <w:jc w:val="center"/>
              <w:rPr>
                <w:rFonts w:ascii="Arial" w:hAnsi="Arial" w:cs="Arial"/>
                <w:b/>
              </w:rPr>
            </w:pPr>
            <w:r w:rsidRPr="00774F3F">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66F0810C" w:rsidR="00774F3F" w:rsidRPr="005C6803" w:rsidRDefault="00774F3F" w:rsidP="00774F3F">
            <w:pPr>
              <w:pStyle w:val="Contedodatabela"/>
              <w:jc w:val="center"/>
              <w:rPr>
                <w:rFonts w:ascii="Arial" w:hAnsi="Arial" w:cs="Arial"/>
              </w:rPr>
            </w:pPr>
            <w:r>
              <w:rPr>
                <w:rFonts w:ascii="Arial" w:hAnsi="Arial" w:cs="Arial"/>
              </w:rPr>
              <w:t>3</w:t>
            </w:r>
            <w:r w:rsidR="00967C07">
              <w:rPr>
                <w:rFonts w:ascii="Arial" w:hAnsi="Arial" w:cs="Arial"/>
              </w:rPr>
              <w:t>.</w:t>
            </w:r>
            <w:r>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1F2A3AB6" w14:textId="7C65E91D" w:rsidR="00774F3F" w:rsidRPr="005C6803" w:rsidRDefault="00967C07" w:rsidP="00774F3F">
            <w:pPr>
              <w:pStyle w:val="Contedodatabela"/>
              <w:jc w:val="center"/>
              <w:rPr>
                <w:rFonts w:ascii="Arial" w:hAnsi="Arial" w:cs="Arial"/>
              </w:rPr>
            </w:pPr>
            <w:r>
              <w:rPr>
                <w:rFonts w:ascii="Arial" w:hAnsi="Arial" w:cs="Arial"/>
              </w:rPr>
              <w:t>Teste</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5B9B20C" w:rsidR="00774F3F" w:rsidRPr="00774F3F" w:rsidRDefault="00774F3F" w:rsidP="00774F3F">
            <w:pPr>
              <w:pStyle w:val="Contedodatabela"/>
              <w:jc w:val="both"/>
              <w:rPr>
                <w:rFonts w:ascii="Arial" w:hAnsi="Arial" w:cs="Arial"/>
              </w:rPr>
            </w:pPr>
            <w:r w:rsidRPr="00774F3F">
              <w:rPr>
                <w:rFonts w:ascii="Arial" w:hAnsi="Arial" w:cs="Arial"/>
                <w:b/>
                <w:bCs/>
                <w:color w:val="000000"/>
                <w:szCs w:val="16"/>
              </w:rPr>
              <w:t>PAINEL VIRAL RESPIRATÓRIO COVID-19 / Influenza A e B / VSR:</w:t>
            </w:r>
            <w:r w:rsidRPr="00774F3F">
              <w:rPr>
                <w:rFonts w:ascii="Arial" w:hAnsi="Arial" w:cs="Arial"/>
                <w:color w:val="000000"/>
                <w:szCs w:val="16"/>
              </w:rPr>
              <w:t xml:space="preserve"> Teste para diagnóstico in vitro por </w:t>
            </w:r>
            <w:proofErr w:type="spellStart"/>
            <w:r w:rsidRPr="00774F3F">
              <w:rPr>
                <w:rFonts w:ascii="Arial" w:hAnsi="Arial" w:cs="Arial"/>
                <w:color w:val="000000"/>
                <w:szCs w:val="16"/>
              </w:rPr>
              <w:t>imunocromatografia</w:t>
            </w:r>
            <w:proofErr w:type="spellEnd"/>
            <w:r w:rsidRPr="00774F3F">
              <w:rPr>
                <w:rFonts w:ascii="Arial" w:hAnsi="Arial" w:cs="Arial"/>
                <w:color w:val="000000"/>
                <w:szCs w:val="16"/>
              </w:rPr>
              <w:t xml:space="preserve">, destinado à detecção qualitativa e simultânea dos antígenos SARS-CoV-2, Influenza A e B, e Vírus Sincicial Respiratório (VSR) em amostras de </w:t>
            </w:r>
            <w:proofErr w:type="spellStart"/>
            <w:r w:rsidRPr="00774F3F">
              <w:rPr>
                <w:rFonts w:ascii="Arial" w:hAnsi="Arial" w:cs="Arial"/>
                <w:color w:val="000000"/>
                <w:szCs w:val="16"/>
              </w:rPr>
              <w:t>swab</w:t>
            </w:r>
            <w:proofErr w:type="spellEnd"/>
            <w:r w:rsidRPr="00774F3F">
              <w:rPr>
                <w:rFonts w:ascii="Arial" w:hAnsi="Arial" w:cs="Arial"/>
                <w:color w:val="000000"/>
                <w:szCs w:val="16"/>
              </w:rPr>
              <w:t xml:space="preserve"> de nasofaringe. O teste deve incluir todos os componentes essenciais para o procedimento: dispositivo teste (com controle e bandas específicas), tampão de extração, </w:t>
            </w:r>
            <w:proofErr w:type="spellStart"/>
            <w:r w:rsidRPr="00774F3F">
              <w:rPr>
                <w:rFonts w:ascii="Arial" w:hAnsi="Arial" w:cs="Arial"/>
                <w:color w:val="000000"/>
                <w:szCs w:val="16"/>
              </w:rPr>
              <w:t>swab</w:t>
            </w:r>
            <w:proofErr w:type="spellEnd"/>
            <w:r w:rsidRPr="00774F3F">
              <w:rPr>
                <w:rFonts w:ascii="Arial" w:hAnsi="Arial" w:cs="Arial"/>
                <w:color w:val="000000"/>
                <w:szCs w:val="16"/>
              </w:rPr>
              <w:t xml:space="preserve"> estéril e manual de </w:t>
            </w:r>
            <w:r w:rsidRPr="00774F3F">
              <w:rPr>
                <w:rFonts w:ascii="Arial" w:hAnsi="Arial" w:cs="Arial"/>
                <w:color w:val="000000"/>
                <w:szCs w:val="16"/>
              </w:rPr>
              <w:lastRenderedPageBreak/>
              <w:t>instruções. Deve atender aos requisitos mínimos de desempenho (sensibilidade e especificidade) para cada um dos patógenos pesquisados: SARS-CoV-2: Sensibilidade =91%; Especificidade =98%; Influenza A: Sensibilidade =95%; Especificidade =98%; Influenza B: Sensibilidade =90%; Especificidade =96%; VSR: Sensibilidade =90%; Especificidade =96%</w:t>
            </w:r>
          </w:p>
        </w:tc>
      </w:tr>
      <w:tr w:rsidR="00774F3F" w:rsidRPr="005C6803" w14:paraId="473747A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65BC13FD" w:rsidR="00774F3F" w:rsidRPr="00774F3F" w:rsidRDefault="00774F3F" w:rsidP="00774F3F">
            <w:pPr>
              <w:jc w:val="center"/>
              <w:rPr>
                <w:rFonts w:ascii="Arial" w:hAnsi="Arial" w:cs="Arial"/>
                <w:b/>
              </w:rPr>
            </w:pPr>
            <w:r>
              <w:rPr>
                <w:rFonts w:ascii="Arial" w:hAnsi="Arial" w:cs="Arial"/>
                <w:b/>
              </w:rPr>
              <w:lastRenderedPageBreak/>
              <w:t>02</w:t>
            </w:r>
          </w:p>
        </w:tc>
        <w:tc>
          <w:tcPr>
            <w:tcW w:w="850" w:type="dxa"/>
            <w:tcBorders>
              <w:top w:val="single" w:sz="4" w:space="0" w:color="000000"/>
              <w:left w:val="single" w:sz="4" w:space="0" w:color="000000"/>
              <w:bottom w:val="single" w:sz="4" w:space="0" w:color="000000"/>
              <w:right w:val="nil"/>
            </w:tcBorders>
            <w:vAlign w:val="center"/>
          </w:tcPr>
          <w:p w14:paraId="1197143F" w14:textId="27932C0C" w:rsidR="00774F3F" w:rsidRPr="00967C07" w:rsidRDefault="00967C07" w:rsidP="00774F3F">
            <w:pPr>
              <w:pStyle w:val="Contedodatabela"/>
              <w:jc w:val="center"/>
              <w:rPr>
                <w:rFonts w:ascii="Arial" w:hAnsi="Arial" w:cs="Arial"/>
              </w:rPr>
            </w:pPr>
            <w:r w:rsidRPr="00967C07">
              <w:rPr>
                <w:rFonts w:ascii="Arial" w:hAnsi="Arial" w:cs="Arial"/>
              </w:rPr>
              <w:t>33.750</w:t>
            </w:r>
          </w:p>
        </w:tc>
        <w:tc>
          <w:tcPr>
            <w:tcW w:w="850" w:type="dxa"/>
            <w:tcBorders>
              <w:top w:val="single" w:sz="4" w:space="0" w:color="000000"/>
              <w:left w:val="single" w:sz="4" w:space="0" w:color="000000"/>
              <w:bottom w:val="single" w:sz="4" w:space="0" w:color="000000"/>
              <w:right w:val="nil"/>
            </w:tcBorders>
            <w:vAlign w:val="center"/>
          </w:tcPr>
          <w:p w14:paraId="6BF05CF9" w14:textId="54410AB2" w:rsidR="00774F3F" w:rsidRPr="00967C07" w:rsidRDefault="00967C07" w:rsidP="00774F3F">
            <w:pPr>
              <w:pStyle w:val="Contedodatabela"/>
              <w:jc w:val="center"/>
              <w:rPr>
                <w:rFonts w:ascii="Arial" w:hAnsi="Arial" w:cs="Arial"/>
              </w:rPr>
            </w:pPr>
            <w:r>
              <w:rPr>
                <w:rFonts w:ascii="Arial" w:hAnsi="Arial" w:cs="Arial"/>
              </w:rPr>
              <w:t>Teste</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4FF05D03" w:rsidR="00774F3F" w:rsidRPr="00774F3F" w:rsidRDefault="00774F3F" w:rsidP="00774F3F">
            <w:pPr>
              <w:pStyle w:val="Contedodatabela"/>
              <w:jc w:val="both"/>
              <w:rPr>
                <w:rFonts w:ascii="Arial" w:hAnsi="Arial" w:cs="Arial"/>
                <w:b/>
              </w:rPr>
            </w:pPr>
            <w:r w:rsidRPr="00774F3F">
              <w:rPr>
                <w:rFonts w:ascii="Arial" w:hAnsi="Arial" w:cs="Arial"/>
                <w:b/>
                <w:bCs/>
                <w:color w:val="000000"/>
                <w:szCs w:val="16"/>
              </w:rPr>
              <w:t>TESTE RÁPIDO COVID19 - ANTÍGENO</w:t>
            </w:r>
            <w:r w:rsidRPr="00774F3F">
              <w:rPr>
                <w:rFonts w:ascii="Arial" w:hAnsi="Arial" w:cs="Arial"/>
                <w:color w:val="000000"/>
                <w:szCs w:val="16"/>
              </w:rPr>
              <w:t xml:space="preserve"> - teste rápido para diagnóstico in vitro e detecção qualitativa de antígenos AG de SARS-CoV-2 em amostras de </w:t>
            </w:r>
            <w:proofErr w:type="spellStart"/>
            <w:r w:rsidRPr="00774F3F">
              <w:rPr>
                <w:rFonts w:ascii="Arial" w:hAnsi="Arial" w:cs="Arial"/>
                <w:color w:val="000000"/>
                <w:szCs w:val="16"/>
              </w:rPr>
              <w:t>swab</w:t>
            </w:r>
            <w:proofErr w:type="spellEnd"/>
            <w:r w:rsidRPr="00774F3F">
              <w:rPr>
                <w:rFonts w:ascii="Arial" w:hAnsi="Arial" w:cs="Arial"/>
                <w:color w:val="000000"/>
                <w:szCs w:val="16"/>
              </w:rPr>
              <w:t xml:space="preserve"> da nasofaringe de humanos. O teste deve dispor de todo material necessário para a realização do exame (dispositivo teste apresentando banda controle e banda teste, tampão extrator, </w:t>
            </w:r>
            <w:proofErr w:type="spellStart"/>
            <w:r w:rsidRPr="00774F3F">
              <w:rPr>
                <w:rFonts w:ascii="Arial" w:hAnsi="Arial" w:cs="Arial"/>
                <w:color w:val="000000"/>
                <w:szCs w:val="16"/>
              </w:rPr>
              <w:t>swab</w:t>
            </w:r>
            <w:proofErr w:type="spellEnd"/>
            <w:r w:rsidRPr="00774F3F">
              <w:rPr>
                <w:rFonts w:ascii="Arial" w:hAnsi="Arial" w:cs="Arial"/>
                <w:color w:val="000000"/>
                <w:szCs w:val="16"/>
              </w:rPr>
              <w:t xml:space="preserve"> estéril para coleta do material e instruções de uso). Apresentar sensibilidade igual ou maior de 91% e especificidade igual ou maior de 98%.</w:t>
            </w:r>
          </w:p>
        </w:tc>
      </w:tr>
      <w:tr w:rsidR="00774F3F" w:rsidRPr="005C6803"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199018FE" w:rsidR="00774F3F" w:rsidRPr="00774F3F" w:rsidRDefault="00774F3F" w:rsidP="00774F3F">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B0730DB" w14:textId="741DB952" w:rsidR="00774F3F" w:rsidRPr="005C6803" w:rsidRDefault="00967C07" w:rsidP="00774F3F">
            <w:pPr>
              <w:pStyle w:val="Contedodatabela"/>
              <w:jc w:val="center"/>
              <w:rPr>
                <w:rFonts w:ascii="Arial" w:hAnsi="Arial" w:cs="Arial"/>
              </w:rPr>
            </w:pPr>
            <w:r>
              <w:rPr>
                <w:rFonts w:ascii="Arial" w:hAnsi="Arial" w:cs="Arial"/>
              </w:rPr>
              <w:t>15.000</w:t>
            </w:r>
          </w:p>
        </w:tc>
        <w:tc>
          <w:tcPr>
            <w:tcW w:w="850" w:type="dxa"/>
            <w:tcBorders>
              <w:top w:val="single" w:sz="4" w:space="0" w:color="000000"/>
              <w:left w:val="single" w:sz="4" w:space="0" w:color="000000"/>
              <w:bottom w:val="single" w:sz="4" w:space="0" w:color="000000"/>
              <w:right w:val="nil"/>
            </w:tcBorders>
            <w:vAlign w:val="center"/>
          </w:tcPr>
          <w:p w14:paraId="5DEA33F9" w14:textId="686395FB" w:rsidR="00774F3F" w:rsidRPr="005C6803" w:rsidRDefault="00967C07" w:rsidP="00774F3F">
            <w:pPr>
              <w:pStyle w:val="Contedodatabela"/>
              <w:jc w:val="center"/>
              <w:rPr>
                <w:rFonts w:ascii="Arial" w:hAnsi="Arial" w:cs="Arial"/>
              </w:rPr>
            </w:pPr>
            <w:r>
              <w:rPr>
                <w:rFonts w:ascii="Arial" w:hAnsi="Arial" w:cs="Arial"/>
              </w:rPr>
              <w:t>Teste</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532D1015" w:rsidR="00774F3F" w:rsidRPr="00774F3F" w:rsidRDefault="00774F3F" w:rsidP="00774F3F">
            <w:pPr>
              <w:pStyle w:val="Contedodatabela"/>
              <w:jc w:val="both"/>
              <w:rPr>
                <w:rFonts w:ascii="Arial" w:hAnsi="Arial" w:cs="Arial"/>
              </w:rPr>
            </w:pPr>
            <w:r w:rsidRPr="00774F3F">
              <w:rPr>
                <w:rFonts w:ascii="Arial" w:hAnsi="Arial" w:cs="Arial"/>
                <w:b/>
                <w:bCs/>
                <w:color w:val="000000"/>
                <w:szCs w:val="16"/>
              </w:rPr>
              <w:t xml:space="preserve">TESTE RÁPIDO DENGUE NS1 </w:t>
            </w:r>
            <w:r w:rsidRPr="00774F3F">
              <w:rPr>
                <w:rFonts w:ascii="Arial" w:hAnsi="Arial" w:cs="Arial"/>
                <w:color w:val="000000"/>
                <w:szCs w:val="16"/>
              </w:rPr>
              <w:t xml:space="preserve">– teste rápido para diagnóstico in vitro, do tipo </w:t>
            </w:r>
            <w:proofErr w:type="spellStart"/>
            <w:r w:rsidRPr="00774F3F">
              <w:rPr>
                <w:rFonts w:ascii="Arial" w:hAnsi="Arial" w:cs="Arial"/>
                <w:color w:val="000000"/>
                <w:szCs w:val="16"/>
              </w:rPr>
              <w:t>imunocromatográfico</w:t>
            </w:r>
            <w:proofErr w:type="spellEnd"/>
            <w:r w:rsidRPr="00774F3F">
              <w:rPr>
                <w:rFonts w:ascii="Arial" w:hAnsi="Arial" w:cs="Arial"/>
                <w:color w:val="000000"/>
                <w:szCs w:val="16"/>
              </w:rPr>
              <w:t>, destinado à detecção qualitativa do antígeno NS1 do vírus da dengue em amostras de sangue total, soro ou plasma humano. O teste deve ser para uso profissional, com metodologia baseada em reação antígeno-anticorpo em membrana, permitindo a identificação precoce da infecção. Deve apresentar resultado visual por meio de bandas coloridas distintas, contendo obrigatoriamente região controle (C) e região teste (T), assegurando a validação do ensaio. O conjunto deve ser composto, no mínimo, por: dispositivo de teste em formato cassete/placa; solução tampão; pipeta ou dispositivo equivalente para transferência da amostra. Tempo máximo de apresentação do resultado em até 20 minutos, com leitura preferencial entre 10 e 15 minutos. Deve permitir utilização com pequeno volume de amostra (aproximadamente 75 µL) e apresentar estabilidade em temperatura ambiente ou refrigerada (2°C a 30°C). Deve apresentar desempenho mínimo de sensibilidade igual ou superior a 95% e especificidade igual ou superior a 90%, comprovados por estudos comparativos com método de referência. Produto de uso único, acondicionado individualmente, contendo instruções de uso em português e devidamente regularizado junto à ANVISA</w:t>
            </w:r>
          </w:p>
        </w:tc>
      </w:tr>
    </w:tbl>
    <w:p w14:paraId="5770655B" w14:textId="2A0BC640" w:rsidR="00EC79C5" w:rsidRDefault="00EC79C5" w:rsidP="00EC79C5">
      <w:pPr>
        <w:tabs>
          <w:tab w:val="left" w:pos="284"/>
        </w:tabs>
        <w:rPr>
          <w:rFonts w:ascii="Arial" w:eastAsia="Arial" w:hAnsi="Arial" w:cs="Arial"/>
          <w:b/>
          <w:bCs/>
        </w:rPr>
      </w:pPr>
    </w:p>
    <w:p w14:paraId="25191CD6" w14:textId="193ED8FC" w:rsidR="00EC79C5" w:rsidRDefault="00EC79C5" w:rsidP="00EC79C5">
      <w:pPr>
        <w:tabs>
          <w:tab w:val="left" w:pos="284"/>
        </w:tabs>
        <w:rPr>
          <w:rFonts w:ascii="Arial" w:eastAsia="Arial" w:hAnsi="Arial" w:cs="Arial"/>
          <w:b/>
          <w:bCs/>
        </w:rPr>
      </w:pPr>
    </w:p>
    <w:p w14:paraId="7B870DA9" w14:textId="4CB06B92"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p w14:paraId="271B94C9" w14:textId="77777777" w:rsidR="00EC79C5" w:rsidRDefault="00EC79C5" w:rsidP="00116C0B">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5C6803" w14:paraId="155B8289" w14:textId="77777777" w:rsidTr="00774F3F">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5C6803" w:rsidRDefault="00116C0B" w:rsidP="00774F3F">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5C6803" w:rsidRDefault="00116C0B" w:rsidP="00774F3F">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5C6803" w:rsidRDefault="00116C0B" w:rsidP="00774F3F">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5C6803" w:rsidRDefault="00116C0B" w:rsidP="00774F3F">
            <w:pPr>
              <w:pStyle w:val="Contedodatabela"/>
              <w:jc w:val="center"/>
              <w:rPr>
                <w:rFonts w:ascii="Arial" w:hAnsi="Arial" w:cs="Arial"/>
                <w:kern w:val="2"/>
              </w:rPr>
            </w:pPr>
            <w:r w:rsidRPr="005C6803">
              <w:rPr>
                <w:rFonts w:ascii="Arial" w:hAnsi="Arial" w:cs="Arial"/>
                <w:b/>
              </w:rPr>
              <w:t>Descritivo</w:t>
            </w:r>
          </w:p>
        </w:tc>
      </w:tr>
      <w:tr w:rsidR="00116C0B" w:rsidRPr="005C6803" w14:paraId="466833EA" w14:textId="77777777" w:rsidTr="00774F3F">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2AB753E" w14:textId="57A3A47C" w:rsidR="00116C0B" w:rsidRPr="00774F3F" w:rsidRDefault="00774F3F" w:rsidP="00774F3F">
            <w:pPr>
              <w:pStyle w:val="Contedodatabela"/>
              <w:jc w:val="center"/>
              <w:rPr>
                <w:rFonts w:ascii="Arial" w:hAnsi="Arial" w:cs="Arial"/>
                <w:b/>
              </w:rPr>
            </w:pPr>
            <w:r w:rsidRPr="00774F3F">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36BDC38F" w14:textId="75A85BEE" w:rsidR="00116C0B" w:rsidRPr="00967C07" w:rsidRDefault="00967C07" w:rsidP="00774F3F">
            <w:pPr>
              <w:pStyle w:val="Contedodatabela"/>
              <w:jc w:val="center"/>
              <w:rPr>
                <w:rFonts w:ascii="Arial" w:hAnsi="Arial" w:cs="Arial"/>
              </w:rPr>
            </w:pPr>
            <w:r w:rsidRPr="00967C07">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29041E7E" w14:textId="7A24A78C" w:rsidR="00116C0B" w:rsidRPr="005C6803" w:rsidRDefault="00967C07" w:rsidP="00774F3F">
            <w:pPr>
              <w:pStyle w:val="Contedodatabela"/>
              <w:jc w:val="center"/>
              <w:rPr>
                <w:rFonts w:ascii="Arial" w:hAnsi="Arial" w:cs="Arial"/>
                <w:b/>
              </w:rPr>
            </w:pPr>
            <w:r>
              <w:rPr>
                <w:rFonts w:ascii="Arial" w:hAnsi="Arial" w:cs="Arial"/>
              </w:rPr>
              <w:t>Teste</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7EA51DB1" w:rsidR="00116C0B" w:rsidRPr="005C6803" w:rsidRDefault="00774F3F" w:rsidP="00774F3F">
            <w:pPr>
              <w:suppressAutoHyphens w:val="0"/>
              <w:jc w:val="both"/>
              <w:rPr>
                <w:rFonts w:ascii="Arial" w:hAnsi="Arial" w:cs="Arial"/>
                <w:b/>
              </w:rPr>
            </w:pPr>
            <w:r w:rsidRPr="00774F3F">
              <w:rPr>
                <w:rFonts w:ascii="Arial" w:hAnsi="Arial" w:cs="Arial"/>
                <w:b/>
                <w:bCs/>
                <w:color w:val="000000"/>
                <w:szCs w:val="16"/>
              </w:rPr>
              <w:t>TESTE DE GRAVIDEZ</w:t>
            </w:r>
            <w:r w:rsidRPr="00774F3F">
              <w:rPr>
                <w:rFonts w:ascii="Arial" w:hAnsi="Arial" w:cs="Arial"/>
                <w:color w:val="000000"/>
                <w:szCs w:val="16"/>
              </w:rPr>
              <w:t xml:space="preserve">: material para detecção qualitativa rápida da presença de gonadotrofina coriônica humana em amostras de sangue e urina por </w:t>
            </w:r>
            <w:proofErr w:type="spellStart"/>
            <w:r w:rsidRPr="00774F3F">
              <w:rPr>
                <w:rFonts w:ascii="Arial" w:hAnsi="Arial" w:cs="Arial"/>
                <w:color w:val="000000"/>
                <w:szCs w:val="16"/>
              </w:rPr>
              <w:t>imunoensaio</w:t>
            </w:r>
            <w:proofErr w:type="spellEnd"/>
            <w:r w:rsidRPr="00774F3F">
              <w:rPr>
                <w:rFonts w:ascii="Arial" w:hAnsi="Arial" w:cs="Arial"/>
                <w:color w:val="000000"/>
                <w:szCs w:val="16"/>
              </w:rPr>
              <w:t xml:space="preserve"> cromatográfico em tiras de reação embaladas individualmente, com sensibilidade mínima de 25 mu/ml.</w:t>
            </w:r>
          </w:p>
        </w:tc>
      </w:tr>
    </w:tbl>
    <w:p w14:paraId="546FFC27" w14:textId="666505E5" w:rsidR="00EC79C5" w:rsidRDefault="00EC79C5" w:rsidP="00EC79C5">
      <w:pPr>
        <w:tabs>
          <w:tab w:val="left" w:pos="284"/>
        </w:tabs>
        <w:rPr>
          <w:rFonts w:ascii="Arial" w:eastAsia="Arial" w:hAnsi="Arial" w:cs="Arial"/>
          <w:b/>
          <w:bCs/>
        </w:rPr>
      </w:pPr>
    </w:p>
    <w:p w14:paraId="4CA00505" w14:textId="2C54C210" w:rsidR="00EC79C5" w:rsidRDefault="00EC79C5" w:rsidP="00EC79C5">
      <w:pPr>
        <w:tabs>
          <w:tab w:val="left" w:pos="284"/>
        </w:tabs>
        <w:rPr>
          <w:rFonts w:ascii="Arial" w:eastAsia="Arial" w:hAnsi="Arial" w:cs="Arial"/>
          <w:b/>
          <w:bCs/>
        </w:rPr>
      </w:pPr>
    </w:p>
    <w:p w14:paraId="4AA5A1AD" w14:textId="34291A45" w:rsidR="00EC79C5" w:rsidRDefault="00EC79C5" w:rsidP="00EC79C5">
      <w:pPr>
        <w:tabs>
          <w:tab w:val="left" w:pos="284"/>
        </w:tabs>
        <w:rPr>
          <w:rFonts w:ascii="Arial" w:eastAsia="Arial" w:hAnsi="Arial" w:cs="Arial"/>
          <w:b/>
          <w:bCs/>
        </w:rPr>
      </w:pPr>
    </w:p>
    <w:p w14:paraId="27E19FD6" w14:textId="1D9F3883" w:rsidR="00EC79C5" w:rsidRDefault="00EC79C5" w:rsidP="00EC79C5">
      <w:pPr>
        <w:tabs>
          <w:tab w:val="left" w:pos="284"/>
        </w:tabs>
        <w:rPr>
          <w:rFonts w:ascii="Arial" w:eastAsia="Arial" w:hAnsi="Arial" w:cs="Arial"/>
          <w:b/>
          <w:bCs/>
        </w:rPr>
      </w:pPr>
    </w:p>
    <w:p w14:paraId="0047B324" w14:textId="55FC55A6" w:rsidR="00EC79C5" w:rsidRDefault="00EC79C5" w:rsidP="00EC79C5">
      <w:pPr>
        <w:tabs>
          <w:tab w:val="left" w:pos="284"/>
        </w:tabs>
        <w:rPr>
          <w:rFonts w:ascii="Arial" w:eastAsia="Arial" w:hAnsi="Arial" w:cs="Arial"/>
          <w:b/>
          <w:bCs/>
        </w:rPr>
      </w:pPr>
    </w:p>
    <w:p w14:paraId="4C6EA08A" w14:textId="6A31C5F4" w:rsidR="00EC79C5" w:rsidRDefault="00EC79C5" w:rsidP="00EC79C5">
      <w:pPr>
        <w:tabs>
          <w:tab w:val="left" w:pos="284"/>
        </w:tabs>
        <w:rPr>
          <w:rFonts w:ascii="Arial" w:eastAsia="Arial" w:hAnsi="Arial" w:cs="Arial"/>
          <w:b/>
          <w:bCs/>
        </w:rPr>
      </w:pPr>
    </w:p>
    <w:p w14:paraId="1284169B" w14:textId="162E1679" w:rsidR="00EC79C5" w:rsidRDefault="00EC79C5" w:rsidP="00EC79C5">
      <w:pPr>
        <w:tabs>
          <w:tab w:val="left" w:pos="284"/>
        </w:tabs>
        <w:rPr>
          <w:rFonts w:ascii="Arial" w:eastAsia="Arial" w:hAnsi="Arial" w:cs="Arial"/>
          <w:b/>
          <w:bCs/>
        </w:rPr>
      </w:pPr>
    </w:p>
    <w:p w14:paraId="0120D816" w14:textId="394BC8FE" w:rsidR="00EC79C5" w:rsidRDefault="00EC79C5" w:rsidP="00EC79C5">
      <w:pPr>
        <w:tabs>
          <w:tab w:val="left" w:pos="284"/>
        </w:tabs>
        <w:rPr>
          <w:rFonts w:ascii="Arial" w:eastAsia="Arial" w:hAnsi="Arial" w:cs="Arial"/>
          <w:b/>
          <w:bCs/>
        </w:rPr>
      </w:pPr>
    </w:p>
    <w:p w14:paraId="2B6A8F1E" w14:textId="315EE02C" w:rsidR="00EC79C5" w:rsidRDefault="00EC79C5" w:rsidP="00EC79C5">
      <w:pPr>
        <w:tabs>
          <w:tab w:val="left" w:pos="284"/>
        </w:tabs>
        <w:rPr>
          <w:rFonts w:ascii="Arial" w:eastAsia="Arial" w:hAnsi="Arial" w:cs="Arial"/>
          <w:b/>
          <w:bCs/>
        </w:rPr>
      </w:pPr>
    </w:p>
    <w:p w14:paraId="1941AD51" w14:textId="4462760F" w:rsidR="00EC79C5" w:rsidRDefault="00EC79C5" w:rsidP="00EC79C5">
      <w:pPr>
        <w:tabs>
          <w:tab w:val="left" w:pos="284"/>
        </w:tabs>
        <w:rPr>
          <w:rFonts w:ascii="Arial" w:eastAsia="Arial" w:hAnsi="Arial" w:cs="Arial"/>
          <w:b/>
          <w:bCs/>
        </w:rPr>
      </w:pPr>
    </w:p>
    <w:p w14:paraId="1805A74C" w14:textId="00D44D96" w:rsidR="0085423A" w:rsidRDefault="00505794" w:rsidP="00505794">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 ME/EPP</w:t>
      </w:r>
    </w:p>
    <w:p w14:paraId="5D933D65" w14:textId="476168F8" w:rsidR="00505794" w:rsidRDefault="00505794" w:rsidP="00EC79C5">
      <w:pPr>
        <w:tabs>
          <w:tab w:val="left" w:pos="284"/>
        </w:tabs>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2B56130F" w:rsidR="00DB131D" w:rsidRPr="00505794" w:rsidRDefault="00DB131D" w:rsidP="008F57DC">
            <w:pPr>
              <w:pStyle w:val="Contedodatabela"/>
              <w:jc w:val="center"/>
              <w:rPr>
                <w:rFonts w:ascii="Arial" w:hAnsi="Arial" w:cs="Arial"/>
                <w:b/>
              </w:rPr>
            </w:pPr>
            <w:r w:rsidRPr="005C6803">
              <w:rPr>
                <w:rFonts w:ascii="Arial" w:hAnsi="Arial" w:cs="Arial"/>
                <w:b/>
              </w:rPr>
              <w:lastRenderedPageBreak/>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05794" w:rsidRDefault="00DB131D" w:rsidP="008F57DC">
            <w:pPr>
              <w:pStyle w:val="Contedodatabela"/>
              <w:jc w:val="center"/>
              <w:rPr>
                <w:rFonts w:ascii="Arial" w:hAnsi="Arial" w:cs="Arial"/>
                <w:b/>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05794" w:rsidRDefault="00DB131D" w:rsidP="008F57DC">
            <w:pPr>
              <w:pStyle w:val="Contedodatabela"/>
              <w:jc w:val="center"/>
              <w:rPr>
                <w:rFonts w:ascii="Arial" w:hAnsi="Arial" w:cs="Arial"/>
                <w:b/>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05794" w:rsidRDefault="00DB131D" w:rsidP="008F57DC">
            <w:pPr>
              <w:pStyle w:val="Contedodatabela"/>
              <w:jc w:val="center"/>
              <w:rPr>
                <w:rFonts w:ascii="Arial" w:hAnsi="Arial" w:cs="Arial"/>
                <w:b/>
              </w:rPr>
            </w:pPr>
            <w:r w:rsidRPr="005C6803">
              <w:rPr>
                <w:rFonts w:ascii="Arial" w:hAnsi="Arial" w:cs="Arial"/>
                <w:b/>
              </w:rPr>
              <w:t>Descritivo</w:t>
            </w:r>
          </w:p>
        </w:tc>
      </w:tr>
      <w:tr w:rsidR="00774F3F" w:rsidRPr="005C6803" w14:paraId="4707644D"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4CFA688" w14:textId="6474DC09" w:rsidR="00774F3F" w:rsidRPr="005C6803" w:rsidRDefault="00774F3F" w:rsidP="00774F3F">
            <w:pPr>
              <w:pStyle w:val="Contedodatabela"/>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6D3495FB" w14:textId="2125C6AB" w:rsidR="00774F3F" w:rsidRPr="00505794" w:rsidRDefault="00967C07" w:rsidP="00774F3F">
            <w:pPr>
              <w:pStyle w:val="Contedodatabela"/>
              <w:jc w:val="center"/>
              <w:rPr>
                <w:rFonts w:ascii="Arial" w:hAnsi="Arial" w:cs="Arial"/>
              </w:rPr>
            </w:pPr>
            <w:r w:rsidRPr="00505794">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156AB193" w14:textId="5818E471" w:rsidR="00774F3F" w:rsidRPr="00505794" w:rsidRDefault="00967C07" w:rsidP="00774F3F">
            <w:pPr>
              <w:pStyle w:val="Contedodatabela"/>
              <w:jc w:val="center"/>
              <w:rPr>
                <w:rFonts w:ascii="Arial" w:hAnsi="Arial" w:cs="Arial"/>
              </w:rPr>
            </w:pPr>
            <w:r w:rsidRPr="00505794">
              <w:rPr>
                <w:rFonts w:ascii="Arial" w:hAnsi="Arial" w:cs="Arial"/>
              </w:rPr>
              <w:t>Teste</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3283DECE" w:rsidR="00774F3F" w:rsidRPr="00505794" w:rsidRDefault="00774F3F" w:rsidP="00774F3F">
            <w:pPr>
              <w:pStyle w:val="Contedodatabela"/>
              <w:jc w:val="both"/>
              <w:rPr>
                <w:rFonts w:ascii="Arial" w:hAnsi="Arial" w:cs="Arial"/>
              </w:rPr>
            </w:pPr>
            <w:r w:rsidRPr="00505794">
              <w:rPr>
                <w:rFonts w:ascii="Arial" w:hAnsi="Arial" w:cs="Arial"/>
                <w:b/>
              </w:rPr>
              <w:t>PAINEL VIRAL RESPIRATÓRIO COVID-19 / Influenza A e B / VSR</w:t>
            </w:r>
            <w:r w:rsidRPr="00505794">
              <w:rPr>
                <w:rFonts w:ascii="Arial" w:hAnsi="Arial" w:cs="Arial"/>
              </w:rPr>
              <w:t xml:space="preserve">: Teste para diagnóstico in vitro por </w:t>
            </w:r>
            <w:proofErr w:type="spellStart"/>
            <w:r w:rsidRPr="00505794">
              <w:rPr>
                <w:rFonts w:ascii="Arial" w:hAnsi="Arial" w:cs="Arial"/>
              </w:rPr>
              <w:t>imunocromatografia</w:t>
            </w:r>
            <w:proofErr w:type="spellEnd"/>
            <w:r w:rsidRPr="00505794">
              <w:rPr>
                <w:rFonts w:ascii="Arial" w:hAnsi="Arial" w:cs="Arial"/>
              </w:rPr>
              <w:t xml:space="preserve">, destinado à detecção qualitativa e simultânea dos antígenos SARS-CoV-2, Influenza A e B, e Vírus Sincicial Respiratório (VSR) em amostras de </w:t>
            </w:r>
            <w:proofErr w:type="spellStart"/>
            <w:r w:rsidRPr="00505794">
              <w:rPr>
                <w:rFonts w:ascii="Arial" w:hAnsi="Arial" w:cs="Arial"/>
              </w:rPr>
              <w:t>swab</w:t>
            </w:r>
            <w:proofErr w:type="spellEnd"/>
            <w:r w:rsidRPr="00505794">
              <w:rPr>
                <w:rFonts w:ascii="Arial" w:hAnsi="Arial" w:cs="Arial"/>
              </w:rPr>
              <w:t xml:space="preserve"> de nasofaringe. O teste deve incluir todos os componentes essenciais para o procedimento: dispositivo teste (com controle e bandas específicas), tampão de extração, </w:t>
            </w:r>
            <w:proofErr w:type="spellStart"/>
            <w:r w:rsidRPr="00505794">
              <w:rPr>
                <w:rFonts w:ascii="Arial" w:hAnsi="Arial" w:cs="Arial"/>
              </w:rPr>
              <w:t>swab</w:t>
            </w:r>
            <w:proofErr w:type="spellEnd"/>
            <w:r w:rsidRPr="00505794">
              <w:rPr>
                <w:rFonts w:ascii="Arial" w:hAnsi="Arial" w:cs="Arial"/>
              </w:rPr>
              <w:t xml:space="preserve"> estéril e manual de instruções. Deve atender aos requisitos mínimos de desempenho (sensibilidade e especificidade) para cada um dos patógenos pesquisados: SARS-CoV-2: Sensibilidade =91%; Especificidade =98%; Influenza A: Sensibilidade =95%; Especificidade =98%; Influenza B: Sensibilidade =90%; Especificidade =96%; VSR: Sensibilidade =90%; Especificidade =96%</w:t>
            </w:r>
          </w:p>
        </w:tc>
      </w:tr>
      <w:tr w:rsidR="00774F3F" w:rsidRPr="005C6803" w14:paraId="215A694F"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6467807" w14:textId="0900953C" w:rsidR="00774F3F" w:rsidRPr="005C6803" w:rsidRDefault="00774F3F" w:rsidP="00774F3F">
            <w:pPr>
              <w:pStyle w:val="Contedodatabela"/>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08778AE6" w14:textId="3DF247DD" w:rsidR="00774F3F" w:rsidRPr="00505794" w:rsidRDefault="00967C07" w:rsidP="00774F3F">
            <w:pPr>
              <w:pStyle w:val="Contedodatabela"/>
              <w:jc w:val="center"/>
              <w:rPr>
                <w:rFonts w:ascii="Arial" w:hAnsi="Arial" w:cs="Arial"/>
              </w:rPr>
            </w:pPr>
            <w:r w:rsidRPr="00505794">
              <w:rPr>
                <w:rFonts w:ascii="Arial" w:hAnsi="Arial" w:cs="Arial"/>
              </w:rPr>
              <w:t>11.250</w:t>
            </w:r>
          </w:p>
        </w:tc>
        <w:tc>
          <w:tcPr>
            <w:tcW w:w="850" w:type="dxa"/>
            <w:tcBorders>
              <w:top w:val="single" w:sz="4" w:space="0" w:color="000000"/>
              <w:left w:val="single" w:sz="4" w:space="0" w:color="000000"/>
              <w:bottom w:val="single" w:sz="4" w:space="0" w:color="000000"/>
              <w:right w:val="nil"/>
            </w:tcBorders>
            <w:vAlign w:val="center"/>
          </w:tcPr>
          <w:p w14:paraId="6D1851D3" w14:textId="5B81F868" w:rsidR="00774F3F" w:rsidRPr="00505794" w:rsidRDefault="00967C07" w:rsidP="00774F3F">
            <w:pPr>
              <w:pStyle w:val="Contedodatabela"/>
              <w:jc w:val="center"/>
              <w:rPr>
                <w:rFonts w:ascii="Arial" w:hAnsi="Arial" w:cs="Arial"/>
              </w:rPr>
            </w:pPr>
            <w:r w:rsidRPr="00505794">
              <w:rPr>
                <w:rFonts w:ascii="Arial" w:hAnsi="Arial" w:cs="Arial"/>
              </w:rPr>
              <w:t>Teste</w:t>
            </w:r>
          </w:p>
        </w:tc>
        <w:tc>
          <w:tcPr>
            <w:tcW w:w="7370" w:type="dxa"/>
            <w:tcBorders>
              <w:top w:val="single" w:sz="4" w:space="0" w:color="000000"/>
              <w:left w:val="single" w:sz="4" w:space="0" w:color="000000"/>
              <w:bottom w:val="single" w:sz="4" w:space="0" w:color="000000"/>
              <w:right w:val="single" w:sz="4" w:space="0" w:color="000000"/>
            </w:tcBorders>
            <w:vAlign w:val="center"/>
          </w:tcPr>
          <w:p w14:paraId="5907F54D" w14:textId="08075311" w:rsidR="00774F3F" w:rsidRPr="00505794" w:rsidRDefault="00774F3F" w:rsidP="00774F3F">
            <w:pPr>
              <w:pStyle w:val="Contedodatabela"/>
              <w:jc w:val="both"/>
              <w:rPr>
                <w:rFonts w:ascii="Arial" w:hAnsi="Arial" w:cs="Arial"/>
              </w:rPr>
            </w:pPr>
            <w:r w:rsidRPr="00505794">
              <w:rPr>
                <w:rFonts w:ascii="Arial" w:hAnsi="Arial" w:cs="Arial"/>
                <w:b/>
              </w:rPr>
              <w:t>TESTE RÁPIDO COVID19 - ANTÍGENO</w:t>
            </w:r>
            <w:r w:rsidRPr="00505794">
              <w:rPr>
                <w:rFonts w:ascii="Arial" w:hAnsi="Arial" w:cs="Arial"/>
              </w:rPr>
              <w:t xml:space="preserve"> - teste rápido para diagnóstico in vitro e detecção qualitativa de antígenos AG de SARS-CoV-2 em amostras de </w:t>
            </w:r>
            <w:proofErr w:type="spellStart"/>
            <w:r w:rsidRPr="00505794">
              <w:rPr>
                <w:rFonts w:ascii="Arial" w:hAnsi="Arial" w:cs="Arial"/>
              </w:rPr>
              <w:t>swab</w:t>
            </w:r>
            <w:proofErr w:type="spellEnd"/>
            <w:r w:rsidRPr="00505794">
              <w:rPr>
                <w:rFonts w:ascii="Arial" w:hAnsi="Arial" w:cs="Arial"/>
              </w:rPr>
              <w:t xml:space="preserve"> da nasofaringe de humanos. O teste deve dispor de todo material necessário para a realização do exame (dispositivo teste apresentando banda controle e banda teste, tampão extrator, </w:t>
            </w:r>
            <w:proofErr w:type="spellStart"/>
            <w:r w:rsidRPr="00505794">
              <w:rPr>
                <w:rFonts w:ascii="Arial" w:hAnsi="Arial" w:cs="Arial"/>
              </w:rPr>
              <w:t>swab</w:t>
            </w:r>
            <w:proofErr w:type="spellEnd"/>
            <w:r w:rsidRPr="00505794">
              <w:rPr>
                <w:rFonts w:ascii="Arial" w:hAnsi="Arial" w:cs="Arial"/>
              </w:rPr>
              <w:t xml:space="preserve"> estéril para coleta do material e instruções de uso). Apresentar sensibilidade igual ou maior de 91% e especificidade igual ou maior de 98%.</w:t>
            </w:r>
          </w:p>
        </w:tc>
      </w:tr>
      <w:tr w:rsidR="00774F3F" w:rsidRPr="005C6803" w14:paraId="6EFE6FB3"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0ACCBBA" w14:textId="5AD5C4AB" w:rsidR="00774F3F" w:rsidRPr="005C6803" w:rsidRDefault="00774F3F" w:rsidP="00774F3F">
            <w:pPr>
              <w:pStyle w:val="Contedodatabela"/>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601090C2" w14:textId="29CD2977" w:rsidR="00774F3F" w:rsidRPr="00505794" w:rsidRDefault="00967C07" w:rsidP="00774F3F">
            <w:pPr>
              <w:pStyle w:val="Contedodatabela"/>
              <w:jc w:val="center"/>
              <w:rPr>
                <w:rFonts w:ascii="Arial" w:hAnsi="Arial" w:cs="Arial"/>
              </w:rPr>
            </w:pPr>
            <w:r w:rsidRPr="00505794">
              <w:rPr>
                <w:rFonts w:ascii="Arial" w:hAnsi="Arial" w:cs="Arial"/>
              </w:rPr>
              <w:t>5.000</w:t>
            </w:r>
          </w:p>
        </w:tc>
        <w:tc>
          <w:tcPr>
            <w:tcW w:w="850" w:type="dxa"/>
            <w:tcBorders>
              <w:top w:val="single" w:sz="4" w:space="0" w:color="000000"/>
              <w:left w:val="single" w:sz="4" w:space="0" w:color="000000"/>
              <w:bottom w:val="single" w:sz="4" w:space="0" w:color="000000"/>
              <w:right w:val="nil"/>
            </w:tcBorders>
            <w:vAlign w:val="center"/>
          </w:tcPr>
          <w:p w14:paraId="768E5BC8" w14:textId="7974370B" w:rsidR="00774F3F" w:rsidRPr="00505794" w:rsidRDefault="00967C07" w:rsidP="00774F3F">
            <w:pPr>
              <w:pStyle w:val="Contedodatabela"/>
              <w:jc w:val="center"/>
              <w:rPr>
                <w:rFonts w:ascii="Arial" w:hAnsi="Arial" w:cs="Arial"/>
              </w:rPr>
            </w:pPr>
            <w:r w:rsidRPr="00505794">
              <w:rPr>
                <w:rFonts w:ascii="Arial" w:hAnsi="Arial" w:cs="Arial"/>
              </w:rPr>
              <w:t>Teste</w:t>
            </w:r>
          </w:p>
        </w:tc>
        <w:tc>
          <w:tcPr>
            <w:tcW w:w="7370" w:type="dxa"/>
            <w:tcBorders>
              <w:top w:val="single" w:sz="4" w:space="0" w:color="000000"/>
              <w:left w:val="single" w:sz="4" w:space="0" w:color="000000"/>
              <w:bottom w:val="single" w:sz="4" w:space="0" w:color="000000"/>
              <w:right w:val="single" w:sz="4" w:space="0" w:color="000000"/>
            </w:tcBorders>
            <w:vAlign w:val="center"/>
          </w:tcPr>
          <w:p w14:paraId="4E640AC8" w14:textId="1C0A5891" w:rsidR="00774F3F" w:rsidRPr="00505794" w:rsidRDefault="00774F3F" w:rsidP="00774F3F">
            <w:pPr>
              <w:pStyle w:val="Contedodatabela"/>
              <w:jc w:val="both"/>
              <w:rPr>
                <w:rFonts w:ascii="Arial" w:hAnsi="Arial" w:cs="Arial"/>
              </w:rPr>
            </w:pPr>
            <w:r w:rsidRPr="00505794">
              <w:rPr>
                <w:rFonts w:ascii="Arial" w:hAnsi="Arial" w:cs="Arial"/>
                <w:b/>
              </w:rPr>
              <w:t>TESTE RÁPIDO DENGUE NS1</w:t>
            </w:r>
            <w:r w:rsidRPr="00505794">
              <w:rPr>
                <w:rFonts w:ascii="Arial" w:hAnsi="Arial" w:cs="Arial"/>
              </w:rPr>
              <w:t xml:space="preserve"> – teste rápido para diagnóstico in vitro, do tipo </w:t>
            </w:r>
            <w:proofErr w:type="spellStart"/>
            <w:r w:rsidRPr="00505794">
              <w:rPr>
                <w:rFonts w:ascii="Arial" w:hAnsi="Arial" w:cs="Arial"/>
              </w:rPr>
              <w:t>imunocromatográfico</w:t>
            </w:r>
            <w:proofErr w:type="spellEnd"/>
            <w:r w:rsidRPr="00505794">
              <w:rPr>
                <w:rFonts w:ascii="Arial" w:hAnsi="Arial" w:cs="Arial"/>
              </w:rPr>
              <w:t>, destinado à detecção qualitativa do antígeno NS1 do vírus da dengue em amostras de sangue total, soro ou plasma humano. O teste deve ser para uso profissional, com metodologia baseada em reação antígeno-anticorpo em membrana, permitindo a identificação precoce da infecção. Deve apresentar resultado visual por meio de bandas coloridas distintas, contendo obrigatoriamente região controle (C) e região teste (T), assegurando a validação do ensaio. O conjunto deve ser composto, no mínimo, por: dispositivo de teste em formato cassete/placa; solução tampão; pipeta ou dispositivo equivalente para transferência da amostra. Tempo máximo de apresentação do resultado em até 20 minutos, com leitura preferencial entre 10 e 15 minutos. Deve permitir utilização com pequeno volume de amostra (aproximadamente 75 µL) e apresentar estabilidade em temperatura ambiente ou refrigerada (2°C a 30°C). Deve apresentar desempenho mínimo de sensibilidade igual ou superior a 95% e especificidade igual ou superior a 90%, comprovados por estudos comparativos com método de referência. Produto de uso único, acondicionado individualmente, contendo instruções de uso em português e devidamente regularizado junto à ANVISA</w:t>
            </w:r>
          </w:p>
        </w:tc>
      </w:tr>
    </w:tbl>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3D02C3E8" w:rsidR="008F57DC" w:rsidRDefault="008F57DC" w:rsidP="008F57DC">
      <w:pPr>
        <w:jc w:val="both"/>
        <w:rPr>
          <w:rFonts w:ascii="Arial" w:hAnsi="Arial" w:cs="Arial"/>
        </w:rPr>
      </w:pPr>
      <w:r w:rsidRPr="008F57DC">
        <w:rPr>
          <w:rFonts w:ascii="Arial" w:hAnsi="Arial" w:cs="Arial"/>
          <w:b/>
          <w:bCs/>
        </w:rPr>
        <w:t xml:space="preserve">a) </w:t>
      </w:r>
      <w:r w:rsidRPr="008F57DC">
        <w:rPr>
          <w:rFonts w:ascii="Arial" w:hAnsi="Arial" w:cs="Arial"/>
          <w:lang w:eastAsia="pt-BR"/>
        </w:rPr>
        <w:t>A Unidade Requisitante</w:t>
      </w:r>
      <w:r w:rsidRPr="008F57DC">
        <w:rPr>
          <w:rFonts w:ascii="Arial" w:hAnsi="Arial" w:cs="Arial"/>
        </w:rPr>
        <w:t xml:space="preserve"> se reserva </w:t>
      </w:r>
      <w:r w:rsidR="00505794" w:rsidRPr="00313CF8">
        <w:rPr>
          <w:rFonts w:ascii="Arial" w:hAnsi="Arial" w:cs="Arial"/>
        </w:rPr>
        <w:t xml:space="preserve">o direito de solicitar </w:t>
      </w:r>
      <w:r w:rsidR="00505794" w:rsidRPr="00313CF8">
        <w:rPr>
          <w:rStyle w:val="Forte"/>
          <w:rFonts w:ascii="Arial" w:hAnsi="Arial" w:cs="Arial"/>
          <w:b w:val="0"/>
        </w:rPr>
        <w:t>amostras</w:t>
      </w:r>
      <w:r w:rsidR="00505794" w:rsidRPr="00313CF8">
        <w:rPr>
          <w:rFonts w:ascii="Arial" w:hAnsi="Arial" w:cs="Arial"/>
        </w:rPr>
        <w:t xml:space="preserve"> sempre que uma</w:t>
      </w:r>
      <w:r w:rsidR="00505794" w:rsidRPr="00313CF8">
        <w:rPr>
          <w:rFonts w:ascii="Arial" w:hAnsi="Arial" w:cs="Arial"/>
          <w:b/>
          <w:bCs/>
          <w:i/>
          <w:iCs/>
        </w:rPr>
        <w:t xml:space="preserve"> </w:t>
      </w:r>
      <w:r w:rsidR="00505794" w:rsidRPr="00313CF8">
        <w:rPr>
          <w:rStyle w:val="Forte"/>
          <w:rFonts w:ascii="Arial" w:hAnsi="Arial" w:cs="Arial"/>
          <w:bCs w:val="0"/>
          <w:i/>
          <w:iCs/>
        </w:rPr>
        <w:t>avaliação técnico física ou funcional</w:t>
      </w:r>
      <w:r w:rsidR="00505794" w:rsidRPr="00313CF8">
        <w:rPr>
          <w:rFonts w:ascii="Arial" w:hAnsi="Arial" w:cs="Arial"/>
          <w:b/>
          <w:bCs/>
          <w:i/>
          <w:iCs/>
        </w:rPr>
        <w:t xml:space="preserve"> for imprescindível</w:t>
      </w:r>
      <w:r w:rsidR="00505794" w:rsidRPr="00313CF8">
        <w:rPr>
          <w:rFonts w:ascii="Arial" w:hAnsi="Arial" w:cs="Arial"/>
        </w:rPr>
        <w:t xml:space="preserve"> para verificar a adequação do produto às necessidades propostas </w:t>
      </w:r>
      <w:r w:rsidR="00505794" w:rsidRPr="00313CF8">
        <w:rPr>
          <w:rFonts w:ascii="Arial" w:hAnsi="Arial" w:cs="Arial"/>
          <w:b/>
          <w:bCs/>
          <w:i/>
          <w:iCs/>
        </w:rPr>
        <w:t>e/ou</w:t>
      </w:r>
      <w:r w:rsidR="00505794" w:rsidRPr="00313CF8">
        <w:rPr>
          <w:rFonts w:ascii="Arial" w:hAnsi="Arial" w:cs="Arial"/>
        </w:rPr>
        <w:t xml:space="preserve"> quando se tratar de </w:t>
      </w:r>
      <w:r w:rsidR="00505794" w:rsidRPr="00313CF8">
        <w:rPr>
          <w:rStyle w:val="Forte"/>
          <w:rFonts w:ascii="Arial" w:hAnsi="Arial" w:cs="Arial"/>
          <w:bCs w:val="0"/>
          <w:i/>
          <w:iCs/>
        </w:rPr>
        <w:t>marca, composição ou formulação não utilizada anteriormente</w:t>
      </w:r>
      <w:r w:rsidR="00505794" w:rsidRPr="00313CF8">
        <w:rPr>
          <w:rFonts w:ascii="Arial" w:hAnsi="Arial" w:cs="Arial"/>
        </w:rPr>
        <w:t xml:space="preserve"> pela Rede Municipal de Saúde</w:t>
      </w:r>
      <w:r w:rsidRPr="008F57DC">
        <w:rPr>
          <w:rFonts w:ascii="Arial" w:hAnsi="Arial" w:cs="Arial"/>
        </w:rPr>
        <w:t>.</w:t>
      </w:r>
    </w:p>
    <w:p w14:paraId="205C6251" w14:textId="46EECD34" w:rsidR="00505794" w:rsidRDefault="008F57DC" w:rsidP="008F57DC">
      <w:pPr>
        <w:jc w:val="both"/>
        <w:rPr>
          <w:rFonts w:ascii="Arial" w:hAnsi="Arial" w:cs="Arial"/>
        </w:rPr>
      </w:pPr>
      <w:r w:rsidRPr="008F57DC">
        <w:rPr>
          <w:rFonts w:ascii="Arial" w:hAnsi="Arial" w:cs="Arial"/>
          <w:b/>
          <w:bCs/>
        </w:rPr>
        <w:t>b)</w:t>
      </w:r>
      <w:r w:rsidRPr="008F57DC">
        <w:rPr>
          <w:rFonts w:ascii="Arial" w:hAnsi="Arial" w:cs="Arial"/>
        </w:rPr>
        <w:t xml:space="preserve"> </w:t>
      </w:r>
      <w:r w:rsidR="00505794" w:rsidRPr="00714AE1">
        <w:rPr>
          <w:rFonts w:ascii="Arial" w:hAnsi="Arial" w:cs="Arial"/>
        </w:rPr>
        <w:t>As amostras, quando solicitadas, deverão ser apresentadas em sua embalagem original, acompanhadas de instruções de uso, registro regular perante a ANVISA, ficha técnica e demais documentos comprobatórios exigidos no edital;</w:t>
      </w:r>
      <w:r w:rsidR="00505794">
        <w:rPr>
          <w:rFonts w:ascii="Arial" w:hAnsi="Arial" w:cs="Arial"/>
        </w:rPr>
        <w:t xml:space="preserve"> </w:t>
      </w:r>
      <w:r w:rsidR="00505794" w:rsidRPr="00714AE1">
        <w:rPr>
          <w:rFonts w:ascii="Arial" w:hAnsi="Arial" w:cs="Arial"/>
        </w:rPr>
        <w:t>serão analisadas para verificação da conformidade com o descritivo técnico e requisitos mínimos de desempenho, considerando, no mínimo:</w:t>
      </w:r>
      <w:r w:rsidR="00505794">
        <w:rPr>
          <w:rFonts w:ascii="Arial" w:hAnsi="Arial" w:cs="Arial"/>
        </w:rPr>
        <w:t xml:space="preserve"> </w:t>
      </w:r>
      <w:r w:rsidR="00505794" w:rsidRPr="00714AE1">
        <w:rPr>
          <w:rFonts w:ascii="Arial" w:hAnsi="Arial" w:cs="Arial"/>
        </w:rPr>
        <w:t xml:space="preserve">compatibilidade da metodologia proposta com a finalidade diagnóstica prevista; sensibilidade e especificidade declaradas para os </w:t>
      </w:r>
      <w:proofErr w:type="spellStart"/>
      <w:r w:rsidR="00505794" w:rsidRPr="00714AE1">
        <w:rPr>
          <w:rFonts w:ascii="Arial" w:hAnsi="Arial" w:cs="Arial"/>
        </w:rPr>
        <w:t>analitos</w:t>
      </w:r>
      <w:proofErr w:type="spellEnd"/>
      <w:r w:rsidR="00505794" w:rsidRPr="00714AE1">
        <w:rPr>
          <w:rFonts w:ascii="Arial" w:hAnsi="Arial" w:cs="Arial"/>
        </w:rPr>
        <w:t xml:space="preserve"> pesquisados; apresentação do conjunto teste, incluindo dispositivo teste, tampão/reagente, </w:t>
      </w:r>
      <w:proofErr w:type="spellStart"/>
      <w:r w:rsidR="00505794" w:rsidRPr="00714AE1">
        <w:rPr>
          <w:rFonts w:ascii="Arial" w:hAnsi="Arial" w:cs="Arial"/>
        </w:rPr>
        <w:t>swab</w:t>
      </w:r>
      <w:proofErr w:type="spellEnd"/>
      <w:r w:rsidR="00505794" w:rsidRPr="00714AE1">
        <w:rPr>
          <w:rFonts w:ascii="Arial" w:hAnsi="Arial" w:cs="Arial"/>
        </w:rPr>
        <w:t>, pipeta ou demais acessórios necessários à execução completa do exame; facilidade de manuseio, clareza das instruções de uso e segurança operacional;</w:t>
      </w:r>
      <w:r w:rsidR="00505794">
        <w:rPr>
          <w:rFonts w:ascii="Arial" w:hAnsi="Arial" w:cs="Arial"/>
        </w:rPr>
        <w:t xml:space="preserve"> </w:t>
      </w:r>
      <w:r w:rsidR="00505794" w:rsidRPr="00714AE1">
        <w:rPr>
          <w:rFonts w:ascii="Arial" w:hAnsi="Arial" w:cs="Arial"/>
        </w:rPr>
        <w:t>integridade física do dispositivo e da embalagem; legibilidade e conformidade da rotulagem, contendo lote, data de fabricação, validade e identificação do fabricante; estabilidade e condições de armazenamento indicadas pelo fabricante; tempo de execução e leitura dos resultados; presença de banda/região controle para validação do ensaio, quando aplicável; qualidade visual da leitura e interpretação dos resultados; conformidade com os requisitos mínimos estabelecidos no descritivo técnico e na legislação sanitária vigente</w:t>
      </w:r>
      <w:r w:rsidR="00505794">
        <w:rPr>
          <w:rFonts w:ascii="Arial" w:hAnsi="Arial" w:cs="Arial"/>
        </w:rPr>
        <w:t>;</w:t>
      </w:r>
    </w:p>
    <w:p w14:paraId="0EAE333D" w14:textId="5AB7F0D4" w:rsidR="008F57DC" w:rsidRPr="008F57DC" w:rsidRDefault="008F57DC" w:rsidP="008F57DC">
      <w:pPr>
        <w:jc w:val="both"/>
        <w:rPr>
          <w:rFonts w:ascii="Arial" w:hAnsi="Arial" w:cs="Arial"/>
        </w:rPr>
      </w:pPr>
      <w:r w:rsidRPr="008F57DC">
        <w:rPr>
          <w:rFonts w:ascii="Arial" w:hAnsi="Arial" w:cs="Arial"/>
          <w:b/>
          <w:bCs/>
        </w:rPr>
        <w:t xml:space="preserve">c) </w:t>
      </w:r>
      <w:r w:rsidR="00505794" w:rsidRPr="00313CF8">
        <w:rPr>
          <w:rFonts w:ascii="Arial" w:hAnsi="Arial" w:cs="Arial"/>
        </w:rPr>
        <w:t xml:space="preserve">Para assegurar a confiabilidade da avaliação, as amostras poderão ser encaminhadas a Unidade Requisitante onde profissionais habilitados realizarão </w:t>
      </w:r>
      <w:r w:rsidR="00505794" w:rsidRPr="00313CF8">
        <w:rPr>
          <w:rStyle w:val="Forte"/>
          <w:rFonts w:ascii="Arial" w:hAnsi="Arial" w:cs="Arial"/>
          <w:b w:val="0"/>
        </w:rPr>
        <w:t>testes práticos de uso</w:t>
      </w:r>
      <w:r w:rsidR="00505794" w:rsidRPr="00313CF8">
        <w:rPr>
          <w:rFonts w:ascii="Arial" w:hAnsi="Arial" w:cs="Arial"/>
        </w:rPr>
        <w:t>, observando a conformidade do produto com as especificações técnicas, protocolos assistenciais, normas de biossegurança e rotinas operacionais</w:t>
      </w:r>
      <w:r w:rsidRPr="008F57DC">
        <w:rPr>
          <w:rFonts w:ascii="Arial" w:hAnsi="Arial" w:cs="Arial"/>
        </w:rPr>
        <w:t>.</w:t>
      </w:r>
    </w:p>
    <w:p w14:paraId="4BF0732A" w14:textId="713B1E7E" w:rsidR="008F57DC" w:rsidRPr="008F57DC" w:rsidRDefault="008F57DC" w:rsidP="008F57DC">
      <w:pPr>
        <w:jc w:val="both"/>
        <w:rPr>
          <w:rFonts w:ascii="Arial" w:hAnsi="Arial" w:cs="Arial"/>
          <w:bCs/>
        </w:rPr>
      </w:pPr>
      <w:r w:rsidRPr="008F57DC">
        <w:rPr>
          <w:rFonts w:ascii="Arial" w:hAnsi="Arial" w:cs="Arial"/>
          <w:b/>
        </w:rPr>
        <w:t xml:space="preserve">d) </w:t>
      </w:r>
      <w:r w:rsidR="00505794" w:rsidRPr="00313CF8">
        <w:rPr>
          <w:rFonts w:ascii="Arial" w:hAnsi="Arial" w:cs="Arial"/>
        </w:rPr>
        <w:t xml:space="preserve">Quando solicitadas, deverão ser entregues no prazo de até </w:t>
      </w:r>
      <w:r w:rsidR="00505794" w:rsidRPr="00313CF8">
        <w:rPr>
          <w:rFonts w:ascii="Arial" w:hAnsi="Arial" w:cs="Arial"/>
          <w:b/>
          <w:bCs/>
          <w:i/>
          <w:iCs/>
        </w:rPr>
        <w:t>03 (três) dias úteis</w:t>
      </w:r>
      <w:r w:rsidR="00505794" w:rsidRPr="00313CF8">
        <w:rPr>
          <w:rFonts w:ascii="Arial" w:hAnsi="Arial" w:cs="Arial"/>
        </w:rPr>
        <w:t xml:space="preserve">, </w:t>
      </w:r>
      <w:r w:rsidR="00505794" w:rsidRPr="00313CF8">
        <w:rPr>
          <w:rFonts w:ascii="Arial" w:hAnsi="Arial" w:cs="Arial"/>
          <w:b/>
          <w:bCs/>
          <w:i/>
          <w:iCs/>
        </w:rPr>
        <w:t>a partir da data de sua solicitação</w:t>
      </w:r>
      <w:r w:rsidR="00505794" w:rsidRPr="00313CF8">
        <w:rPr>
          <w:rFonts w:ascii="Arial" w:hAnsi="Arial" w:cs="Arial"/>
        </w:rPr>
        <w:t xml:space="preserve">, que será feita através de e-mail, </w:t>
      </w:r>
      <w:r w:rsidR="00505794" w:rsidRPr="00313CF8">
        <w:rPr>
          <w:rFonts w:ascii="Arial" w:hAnsi="Arial" w:cs="Arial"/>
          <w:b/>
          <w:bCs/>
          <w:i/>
          <w:iCs/>
        </w:rPr>
        <w:t>sob pena de desclassificação pelo não cumprimento</w:t>
      </w:r>
      <w:r w:rsidRPr="008F57DC">
        <w:rPr>
          <w:rFonts w:ascii="Arial" w:hAnsi="Arial" w:cs="Arial"/>
          <w:bCs/>
        </w:rPr>
        <w:t>.</w:t>
      </w:r>
    </w:p>
    <w:p w14:paraId="627F0173" w14:textId="226EA019" w:rsidR="008F57DC" w:rsidRPr="008F57DC" w:rsidRDefault="008F57DC" w:rsidP="008F57DC">
      <w:pPr>
        <w:jc w:val="both"/>
        <w:rPr>
          <w:rFonts w:ascii="Arial" w:hAnsi="Arial" w:cs="Arial"/>
          <w:bCs/>
        </w:rPr>
      </w:pPr>
      <w:r w:rsidRPr="008F57DC">
        <w:rPr>
          <w:rFonts w:ascii="Arial" w:hAnsi="Arial" w:cs="Arial"/>
          <w:b/>
        </w:rPr>
        <w:t xml:space="preserve">e) </w:t>
      </w:r>
      <w:r w:rsidR="00505794" w:rsidRPr="00313CF8">
        <w:rPr>
          <w:rFonts w:ascii="Arial" w:hAnsi="Arial" w:cs="Arial"/>
        </w:rPr>
        <w:t xml:space="preserve">As amostras de produtos de </w:t>
      </w:r>
      <w:r w:rsidR="00505794" w:rsidRPr="00313CF8">
        <w:rPr>
          <w:rStyle w:val="Forte"/>
          <w:rFonts w:ascii="Arial" w:hAnsi="Arial" w:cs="Arial"/>
          <w:b w:val="0"/>
        </w:rPr>
        <w:t>uso único, consumo imediato ou não reutilizáveis</w:t>
      </w:r>
      <w:r w:rsidR="00505794" w:rsidRPr="00313CF8">
        <w:rPr>
          <w:rFonts w:ascii="Arial" w:hAnsi="Arial" w:cs="Arial"/>
        </w:rPr>
        <w:t xml:space="preserve"> serão </w:t>
      </w:r>
      <w:r w:rsidR="00505794" w:rsidRPr="00313CF8">
        <w:rPr>
          <w:rStyle w:val="Forte"/>
          <w:rFonts w:ascii="Arial" w:hAnsi="Arial" w:cs="Arial"/>
          <w:b w:val="0"/>
        </w:rPr>
        <w:t>testadas conforme sua finalidade e descartadas</w:t>
      </w:r>
      <w:r w:rsidR="00505794" w:rsidRPr="00313CF8">
        <w:rPr>
          <w:rFonts w:ascii="Arial" w:hAnsi="Arial" w:cs="Arial"/>
        </w:rPr>
        <w:t xml:space="preserve"> após a avaliação, em conformidade com as normas de biossegurança e gerenciamento de resíduos</w:t>
      </w:r>
      <w:r w:rsidR="00505794">
        <w:rPr>
          <w:rFonts w:ascii="Arial" w:hAnsi="Arial" w:cs="Arial"/>
        </w:rPr>
        <w:t>;</w:t>
      </w:r>
    </w:p>
    <w:p w14:paraId="36D1952D" w14:textId="77777777" w:rsidR="00505794" w:rsidRDefault="008F57DC" w:rsidP="008F57DC">
      <w:pPr>
        <w:jc w:val="both"/>
        <w:rPr>
          <w:rFonts w:ascii="Arial" w:hAnsi="Arial" w:cs="Arial"/>
          <w:lang w:eastAsia="pt-BR"/>
        </w:rPr>
      </w:pPr>
      <w:r w:rsidRPr="008F57DC">
        <w:rPr>
          <w:rFonts w:ascii="Arial" w:hAnsi="Arial" w:cs="Arial"/>
          <w:b/>
        </w:rPr>
        <w:t>f)</w:t>
      </w:r>
      <w:r w:rsidRPr="008F57DC">
        <w:rPr>
          <w:rFonts w:ascii="Arial" w:hAnsi="Arial" w:cs="Arial"/>
          <w:bCs/>
        </w:rPr>
        <w:t xml:space="preserve"> </w:t>
      </w:r>
      <w:r w:rsidRPr="008F57DC">
        <w:rPr>
          <w:rFonts w:ascii="Arial" w:hAnsi="Arial" w:cs="Arial"/>
          <w:lang w:eastAsia="pt-BR"/>
        </w:rPr>
        <w:t xml:space="preserve">Local e horário de entrega das amostras: </w:t>
      </w:r>
    </w:p>
    <w:p w14:paraId="6E9F899D" w14:textId="77777777" w:rsidR="00505794" w:rsidRDefault="00505794" w:rsidP="00505794">
      <w:pPr>
        <w:ind w:firstLine="284"/>
        <w:jc w:val="both"/>
        <w:rPr>
          <w:rFonts w:ascii="Arial" w:hAnsi="Arial" w:cs="Arial"/>
          <w:b/>
        </w:rPr>
      </w:pPr>
      <w:r w:rsidRPr="00505794">
        <w:rPr>
          <w:rFonts w:ascii="Arial" w:hAnsi="Arial" w:cs="Arial"/>
          <w:b/>
        </w:rPr>
        <w:t>Prefeitura Municipal de Piracicaba – Secretaria Municipal de Saúde –</w:t>
      </w:r>
      <w:r w:rsidRPr="00313CF8">
        <w:rPr>
          <w:rFonts w:ascii="Arial" w:hAnsi="Arial" w:cs="Arial"/>
        </w:rPr>
        <w:t xml:space="preserve"> </w:t>
      </w:r>
      <w:r w:rsidRPr="00313CF8">
        <w:rPr>
          <w:rFonts w:ascii="Arial" w:hAnsi="Arial" w:cs="Arial"/>
          <w:b/>
          <w:bCs/>
        </w:rPr>
        <w:t>A/C: Gerência de Suprimentos</w:t>
      </w:r>
      <w:r w:rsidRPr="008F57DC">
        <w:rPr>
          <w:rFonts w:ascii="Arial" w:hAnsi="Arial" w:cs="Arial"/>
          <w:b/>
        </w:rPr>
        <w:t xml:space="preserve"> </w:t>
      </w:r>
    </w:p>
    <w:p w14:paraId="63A0E245" w14:textId="1B7104DD" w:rsidR="008F57DC" w:rsidRDefault="00505794" w:rsidP="00505794">
      <w:pPr>
        <w:ind w:firstLine="284"/>
        <w:jc w:val="both"/>
        <w:rPr>
          <w:rFonts w:ascii="Arial" w:hAnsi="Arial" w:cs="Arial"/>
          <w:b/>
        </w:rPr>
      </w:pPr>
      <w:r w:rsidRPr="00505794">
        <w:rPr>
          <w:rFonts w:ascii="Arial" w:hAnsi="Arial" w:cs="Arial"/>
          <w:b/>
        </w:rPr>
        <w:t xml:space="preserve">Rua Capitão Antônio Corrêa Barbosa, 2233, </w:t>
      </w:r>
      <w:r w:rsidRPr="00505794">
        <w:rPr>
          <w:rFonts w:ascii="Arial" w:hAnsi="Arial" w:cs="Arial"/>
          <w:b/>
          <w:bCs/>
        </w:rPr>
        <w:t>2º andar,</w:t>
      </w:r>
      <w:r w:rsidRPr="00505794">
        <w:rPr>
          <w:rFonts w:ascii="Arial" w:hAnsi="Arial" w:cs="Arial"/>
          <w:b/>
        </w:rPr>
        <w:t xml:space="preserve"> Chácara Nazareth, CEP 13.400-900, Piracicaba- SP</w:t>
      </w:r>
      <w:r w:rsidR="008F57DC" w:rsidRPr="008F57DC">
        <w:rPr>
          <w:rFonts w:ascii="Arial" w:hAnsi="Arial" w:cs="Arial"/>
          <w:b/>
        </w:rPr>
        <w:t>.</w:t>
      </w:r>
    </w:p>
    <w:p w14:paraId="59D44A2E" w14:textId="4846F30B" w:rsidR="00505794" w:rsidRPr="008F57DC" w:rsidRDefault="00505794" w:rsidP="00505794">
      <w:pPr>
        <w:ind w:firstLine="284"/>
        <w:jc w:val="both"/>
        <w:rPr>
          <w:rFonts w:ascii="Arial" w:hAnsi="Arial" w:cs="Arial"/>
          <w:lang w:eastAsia="pt-BR"/>
        </w:rPr>
      </w:pPr>
      <w:r w:rsidRPr="00505794">
        <w:rPr>
          <w:rFonts w:ascii="Arial" w:hAnsi="Arial" w:cs="Arial"/>
          <w:b/>
        </w:rPr>
        <w:t>Horário de entrega:</w:t>
      </w:r>
      <w:r w:rsidRPr="00505794">
        <w:rPr>
          <w:rFonts w:ascii="Arial" w:hAnsi="Arial" w:cs="Arial"/>
          <w:b/>
          <w:bCs/>
        </w:rPr>
        <w:t xml:space="preserve"> </w:t>
      </w:r>
      <w:r w:rsidRPr="00313CF8">
        <w:rPr>
          <w:rFonts w:ascii="Arial" w:hAnsi="Arial" w:cs="Arial"/>
          <w:b/>
          <w:bCs/>
        </w:rPr>
        <w:t>de 08:00 às 16:00 horas, de segunda a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6AF02064" w:rsidR="008F57DC" w:rsidRDefault="00505794" w:rsidP="008F57DC">
      <w:pPr>
        <w:numPr>
          <w:ilvl w:val="0"/>
          <w:numId w:val="15"/>
        </w:numPr>
        <w:tabs>
          <w:tab w:val="left" w:pos="284"/>
        </w:tabs>
        <w:jc w:val="both"/>
        <w:rPr>
          <w:rFonts w:ascii="Arial" w:hAnsi="Arial" w:cs="Arial"/>
        </w:rPr>
      </w:pPr>
      <w:r w:rsidRPr="00C70A3A">
        <w:rPr>
          <w:rFonts w:ascii="Arial" w:hAnsi="Arial" w:cs="Arial"/>
        </w:rPr>
        <w:t xml:space="preserve">Os produtos </w:t>
      </w:r>
      <w:r>
        <w:rPr>
          <w:rFonts w:ascii="Arial" w:hAnsi="Arial" w:cs="Arial"/>
        </w:rPr>
        <w:t>devem ser</w:t>
      </w:r>
      <w:r w:rsidRPr="00C70A3A">
        <w:rPr>
          <w:rFonts w:ascii="Arial" w:hAnsi="Arial" w:cs="Arial"/>
        </w:rPr>
        <w:t xml:space="preserve"> fornecidos em suas embalagens originais de fábrica, devidamente lacradas, íntegras e acondicionadas em conformidade com as especificações do fabricante, de modo a garantir a estabilidade, esterilidade, rastreabilidade, qualidade e segurança durante o transporte, armazenamento e utilização</w:t>
      </w:r>
      <w:r>
        <w:rPr>
          <w:rFonts w:ascii="Arial" w:hAnsi="Arial" w:cs="Arial"/>
        </w:rPr>
        <w:t>;</w:t>
      </w:r>
    </w:p>
    <w:p w14:paraId="19178CA6" w14:textId="33705CF4" w:rsidR="00505794" w:rsidRDefault="00505794" w:rsidP="008F57DC">
      <w:pPr>
        <w:numPr>
          <w:ilvl w:val="0"/>
          <w:numId w:val="15"/>
        </w:numPr>
        <w:tabs>
          <w:tab w:val="left" w:pos="284"/>
        </w:tabs>
        <w:jc w:val="both"/>
        <w:rPr>
          <w:rFonts w:ascii="Arial" w:hAnsi="Arial" w:cs="Arial"/>
        </w:rPr>
      </w:pPr>
      <w:r w:rsidRPr="00C70A3A">
        <w:rPr>
          <w:rFonts w:ascii="Arial" w:hAnsi="Arial" w:cs="Arial"/>
        </w:rPr>
        <w:t>Os dispositivos testes e demais componentes dos kits deverão ser acondicionados individualmente em embalagem apropriada, com barreira de proteção contra umidade, contaminação, luz e demais agentes externos que possam comprometer a integridade e o desempenho dos produtos</w:t>
      </w:r>
      <w:r>
        <w:rPr>
          <w:rFonts w:ascii="Arial" w:hAnsi="Arial" w:cs="Arial"/>
        </w:rPr>
        <w:t>;</w:t>
      </w:r>
    </w:p>
    <w:p w14:paraId="78AABD3A" w14:textId="15393460" w:rsidR="00505794" w:rsidRPr="008F57DC" w:rsidRDefault="00505794" w:rsidP="008F57DC">
      <w:pPr>
        <w:numPr>
          <w:ilvl w:val="0"/>
          <w:numId w:val="15"/>
        </w:numPr>
        <w:tabs>
          <w:tab w:val="left" w:pos="284"/>
        </w:tabs>
        <w:jc w:val="both"/>
        <w:rPr>
          <w:rFonts w:ascii="Arial" w:hAnsi="Arial" w:cs="Arial"/>
        </w:rPr>
      </w:pPr>
      <w:r w:rsidRPr="00C70A3A">
        <w:rPr>
          <w:rFonts w:ascii="Arial" w:hAnsi="Arial" w:cs="Arial"/>
        </w:rPr>
        <w:t xml:space="preserve">Os kits deverão conter todos os insumos e acessórios necessários para a execução completa dos exames, conforme </w:t>
      </w:r>
      <w:r>
        <w:rPr>
          <w:rFonts w:ascii="Arial" w:hAnsi="Arial" w:cs="Arial"/>
        </w:rPr>
        <w:t>descritivo de cada item.</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0A68ED48"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w:t>
      </w:r>
      <w:r w:rsidR="00505794" w:rsidRPr="00313CF8">
        <w:rPr>
          <w:rFonts w:ascii="Arial" w:hAnsi="Arial" w:cs="Arial"/>
        </w:rPr>
        <w:t>Até o máximo de 10 (dez) dias, a contar da Ordem de Fornecimento, de acordo com a programação emitida pela Unidade Requisitante</w:t>
      </w:r>
      <w:r w:rsidR="00505794">
        <w:rPr>
          <w:rFonts w:ascii="Arial" w:hAnsi="Arial" w:cs="Arial"/>
        </w:rPr>
        <w:t>.</w:t>
      </w:r>
    </w:p>
    <w:p w14:paraId="3AA40563" w14:textId="32F6B54C" w:rsidR="008F57DC" w:rsidRPr="008F57DC" w:rsidRDefault="00505794" w:rsidP="008F57DC">
      <w:pPr>
        <w:numPr>
          <w:ilvl w:val="0"/>
          <w:numId w:val="6"/>
        </w:numPr>
        <w:tabs>
          <w:tab w:val="left" w:pos="284"/>
        </w:tabs>
        <w:jc w:val="both"/>
        <w:rPr>
          <w:rFonts w:ascii="Arial" w:hAnsi="Arial" w:cs="Arial"/>
        </w:rPr>
      </w:pPr>
      <w:r w:rsidRPr="00313CF8">
        <w:rPr>
          <w:rFonts w:ascii="Arial" w:hAnsi="Arial" w:cs="Arial"/>
        </w:rPr>
        <w:t>A empresa vencedora deverá seguir programação da Prefeitura Municipal de Piracicaba quanto a data, horário e quantidade dos produtos a serem entregues</w:t>
      </w:r>
      <w:r w:rsidR="008F57DC" w:rsidRPr="008F57DC">
        <w:rPr>
          <w:rFonts w:ascii="Arial" w:hAnsi="Arial" w:cs="Arial"/>
        </w:rPr>
        <w:t>.</w:t>
      </w:r>
    </w:p>
    <w:p w14:paraId="1D66FADD" w14:textId="77777777" w:rsidR="00505794"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416F745E" w14:textId="588CBA5D" w:rsidR="008F57DC" w:rsidRPr="008F57DC" w:rsidRDefault="008F57DC" w:rsidP="00737B56">
      <w:pPr>
        <w:tabs>
          <w:tab w:val="left" w:pos="284"/>
        </w:tabs>
        <w:ind w:firstLine="284"/>
        <w:jc w:val="both"/>
        <w:rPr>
          <w:rFonts w:ascii="Arial" w:hAnsi="Arial" w:cs="Arial"/>
        </w:rPr>
      </w:pPr>
      <w:r w:rsidRPr="008F57DC">
        <w:rPr>
          <w:rFonts w:ascii="Arial" w:hAnsi="Arial" w:cs="Arial"/>
          <w:b/>
          <w:bCs/>
          <w:lang w:eastAsia="pt-BR"/>
        </w:rPr>
        <w:t xml:space="preserve">Secretaria Municipal de Saúde – Setor: Almoxarifado da Saúde </w:t>
      </w:r>
      <w:r w:rsidRPr="003E1E79">
        <w:rPr>
          <w:rFonts w:ascii="Arial" w:hAnsi="Arial" w:cs="Arial"/>
          <w:b/>
          <w:bCs/>
          <w:lang w:eastAsia="pt-BR"/>
        </w:rPr>
        <w:t xml:space="preserve">I </w:t>
      </w:r>
    </w:p>
    <w:p w14:paraId="6BD005F9" w14:textId="77777777" w:rsidR="008F57DC" w:rsidRPr="008F57DC" w:rsidRDefault="008F57DC" w:rsidP="00737B56">
      <w:pPr>
        <w:tabs>
          <w:tab w:val="left" w:pos="284"/>
        </w:tabs>
        <w:ind w:firstLine="284"/>
        <w:jc w:val="both"/>
        <w:rPr>
          <w:rFonts w:ascii="Arial" w:hAnsi="Arial" w:cs="Arial"/>
          <w:b/>
          <w:bCs/>
          <w:highlight w:val="yellow"/>
          <w:lang w:eastAsia="pt-BR"/>
        </w:rPr>
      </w:pPr>
      <w:r w:rsidRPr="00505794">
        <w:rPr>
          <w:rFonts w:ascii="Arial" w:hAnsi="Arial" w:cs="Arial"/>
          <w:b/>
          <w:bCs/>
          <w:lang w:eastAsia="pt-BR"/>
        </w:rPr>
        <w:t>Rua Fernando Lopes no 1.410, Bairro Pauliceia, CEP 13.424-060</w:t>
      </w:r>
    </w:p>
    <w:p w14:paraId="26821AC5" w14:textId="77174692" w:rsidR="008F57DC" w:rsidRPr="00505794" w:rsidRDefault="00505794" w:rsidP="00737B56">
      <w:pPr>
        <w:tabs>
          <w:tab w:val="left" w:pos="284"/>
        </w:tabs>
        <w:ind w:firstLine="284"/>
        <w:jc w:val="both"/>
        <w:rPr>
          <w:rFonts w:ascii="Arial" w:hAnsi="Arial" w:cs="Arial"/>
          <w:b/>
        </w:rPr>
      </w:pPr>
      <w:r w:rsidRPr="00505794">
        <w:rPr>
          <w:rFonts w:ascii="Arial" w:hAnsi="Arial" w:cs="Arial"/>
          <w:b/>
        </w:rPr>
        <w:t>Horário de entrega: de 08:00 às 11:00 e 13:00 às 16:00 horas, de segunda a sexta-feira.</w:t>
      </w:r>
    </w:p>
    <w:p w14:paraId="6849AE0A" w14:textId="55F6BC3A" w:rsidR="008F57DC" w:rsidRPr="008F57DC" w:rsidRDefault="001F641C" w:rsidP="008F57DC">
      <w:pPr>
        <w:keepLines/>
        <w:numPr>
          <w:ilvl w:val="0"/>
          <w:numId w:val="6"/>
        </w:numPr>
        <w:tabs>
          <w:tab w:val="left" w:pos="284"/>
        </w:tabs>
        <w:jc w:val="both"/>
        <w:rPr>
          <w:rFonts w:ascii="Arial" w:hAnsi="Arial" w:cs="Arial"/>
        </w:rPr>
      </w:pPr>
      <w:r w:rsidRPr="00313CF8">
        <w:rPr>
          <w:rFonts w:ascii="Arial" w:hAnsi="Arial" w:cs="Arial"/>
        </w:rPr>
        <w:t>É obrigatório que o material seja entregue com pelo menos 80% do seu tempo de validade</w:t>
      </w:r>
      <w:r w:rsidR="008F57DC" w:rsidRPr="008F57DC">
        <w:rPr>
          <w:rFonts w:ascii="Arial" w:hAnsi="Arial" w:cs="Arial"/>
        </w:rPr>
        <w:t>.</w:t>
      </w:r>
    </w:p>
    <w:p w14:paraId="6DA6917E" w14:textId="274DE44D" w:rsidR="008F57DC" w:rsidRPr="008F57DC" w:rsidRDefault="001F641C" w:rsidP="008F57DC">
      <w:pPr>
        <w:keepLines/>
        <w:numPr>
          <w:ilvl w:val="0"/>
          <w:numId w:val="6"/>
        </w:numPr>
        <w:tabs>
          <w:tab w:val="left" w:pos="284"/>
        </w:tabs>
        <w:jc w:val="both"/>
        <w:rPr>
          <w:rFonts w:ascii="Arial" w:hAnsi="Arial" w:cs="Arial"/>
        </w:rPr>
      </w:pPr>
      <w:r w:rsidRPr="00313CF8">
        <w:rPr>
          <w:rFonts w:ascii="Arial" w:hAnsi="Arial" w:cs="Arial"/>
        </w:rPr>
        <w:t>Produtos com validade entre 65 e 80% serão aceitos com carta de compromisso de troca, a ser executada com 60 dias de antecedência à data de expiração da validade</w:t>
      </w:r>
      <w:r w:rsidR="008F57DC" w:rsidRPr="008F57DC">
        <w:rPr>
          <w:rFonts w:ascii="Arial" w:hAnsi="Arial" w:cs="Arial"/>
        </w:rPr>
        <w:t>.</w:t>
      </w:r>
    </w:p>
    <w:p w14:paraId="2A288324" w14:textId="15D7F3BB" w:rsidR="008F57DC" w:rsidRPr="008F57DC" w:rsidRDefault="001F641C" w:rsidP="008F57DC">
      <w:pPr>
        <w:keepLines/>
        <w:numPr>
          <w:ilvl w:val="0"/>
          <w:numId w:val="6"/>
        </w:numPr>
        <w:tabs>
          <w:tab w:val="left" w:pos="284"/>
        </w:tabs>
        <w:jc w:val="both"/>
        <w:rPr>
          <w:rFonts w:ascii="Arial" w:hAnsi="Arial" w:cs="Arial"/>
        </w:rPr>
      </w:pPr>
      <w:r w:rsidRPr="00313CF8">
        <w:rPr>
          <w:rFonts w:ascii="Arial" w:hAnsi="Arial" w:cs="Arial"/>
        </w:rPr>
        <w:t>Os produtos deverão ser transportados e recebidos conforme exigência de temperatura do objeto</w:t>
      </w:r>
      <w:r w:rsidR="008F57DC" w:rsidRPr="008F57DC">
        <w:rPr>
          <w:rFonts w:ascii="Arial" w:hAnsi="Arial" w:cs="Arial"/>
        </w:rPr>
        <w:t>.</w:t>
      </w:r>
    </w:p>
    <w:p w14:paraId="6F3BB2FF" w14:textId="2848E23C" w:rsidR="008F57DC" w:rsidRPr="008F57DC" w:rsidRDefault="001F641C" w:rsidP="008F57DC">
      <w:pPr>
        <w:keepLines/>
        <w:numPr>
          <w:ilvl w:val="0"/>
          <w:numId w:val="6"/>
        </w:numPr>
        <w:tabs>
          <w:tab w:val="left" w:pos="284"/>
        </w:tabs>
        <w:jc w:val="both"/>
        <w:rPr>
          <w:rFonts w:ascii="Arial" w:hAnsi="Arial" w:cs="Arial"/>
        </w:rPr>
      </w:pPr>
      <w:r w:rsidRPr="00313CF8">
        <w:rPr>
          <w:rFonts w:ascii="Arial" w:hAnsi="Arial" w:cs="Arial"/>
        </w:rPr>
        <w:t>A Contratada será responsável pelo transporte e descarregamento do produto, devendo entregá-los em condições adequadas para o armazenamento</w:t>
      </w:r>
      <w:r w:rsidR="008F57DC" w:rsidRPr="008F57DC">
        <w:rPr>
          <w:rFonts w:ascii="Arial" w:hAnsi="Arial" w:cs="Arial"/>
        </w:rPr>
        <w:t>.</w:t>
      </w:r>
    </w:p>
    <w:p w14:paraId="580F6D79" w14:textId="5854432B" w:rsidR="001F641C" w:rsidRDefault="001F641C" w:rsidP="008F57DC">
      <w:pPr>
        <w:keepLines/>
        <w:numPr>
          <w:ilvl w:val="0"/>
          <w:numId w:val="6"/>
        </w:numPr>
        <w:tabs>
          <w:tab w:val="left" w:pos="284"/>
        </w:tabs>
        <w:jc w:val="both"/>
        <w:rPr>
          <w:rFonts w:ascii="Arial" w:hAnsi="Arial" w:cs="Arial"/>
        </w:rPr>
      </w:pPr>
      <w:r w:rsidRPr="00313CF8">
        <w:rPr>
          <w:rFonts w:ascii="Arial" w:hAnsi="Arial" w:cs="Arial"/>
        </w:rPr>
        <w:t>O recebimento será considerado provisório, para efeito de posterior verificação da quantidade e conformidade dos produtos com as especificações, no prazo de até 03 (três) dias, a contar da entrega</w:t>
      </w:r>
      <w:r>
        <w:rPr>
          <w:rFonts w:ascii="Arial" w:hAnsi="Arial" w:cs="Arial"/>
        </w:rPr>
        <w:t>.</w:t>
      </w:r>
    </w:p>
    <w:p w14:paraId="604EE64F" w14:textId="09878E3A" w:rsidR="008F57DC" w:rsidRPr="008F57DC" w:rsidRDefault="001F641C" w:rsidP="008F57DC">
      <w:pPr>
        <w:keepLines/>
        <w:numPr>
          <w:ilvl w:val="0"/>
          <w:numId w:val="6"/>
        </w:numPr>
        <w:tabs>
          <w:tab w:val="left" w:pos="284"/>
        </w:tabs>
        <w:jc w:val="both"/>
        <w:rPr>
          <w:rFonts w:ascii="Arial" w:hAnsi="Arial" w:cs="Arial"/>
        </w:rPr>
      </w:pPr>
      <w:r w:rsidRPr="00313CF8">
        <w:rPr>
          <w:rFonts w:ascii="Arial" w:hAnsi="Arial" w:cs="Arial"/>
        </w:rPr>
        <w:t>O recebimento será considerado definitivo, após a verificação da qualidade dos produtos e consequente aceitação, no prazo de até 30 (trinta) dias, a contar do recebimento provisório.</w:t>
      </w:r>
    </w:p>
    <w:p w14:paraId="4DE64056" w14:textId="3412013C" w:rsidR="008F57DC" w:rsidRPr="008F57DC" w:rsidRDefault="001F641C" w:rsidP="008F57DC">
      <w:pPr>
        <w:keepLines/>
        <w:numPr>
          <w:ilvl w:val="0"/>
          <w:numId w:val="6"/>
        </w:numPr>
        <w:tabs>
          <w:tab w:val="left" w:pos="284"/>
        </w:tabs>
        <w:jc w:val="both"/>
        <w:rPr>
          <w:rFonts w:ascii="Arial" w:hAnsi="Arial" w:cs="Arial"/>
        </w:rPr>
      </w:pPr>
      <w:r w:rsidRPr="00313CF8">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r w:rsidR="008F57DC" w:rsidRPr="008F57DC">
        <w:rPr>
          <w:rFonts w:ascii="Arial" w:hAnsi="Arial" w:cs="Arial"/>
        </w:rPr>
        <w:t>.</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7A302892" w14:textId="38CD01AB" w:rsidR="001F641C" w:rsidRPr="001F641C" w:rsidRDefault="001F641C" w:rsidP="00416DDF">
      <w:pPr>
        <w:numPr>
          <w:ilvl w:val="1"/>
          <w:numId w:val="25"/>
        </w:numPr>
        <w:tabs>
          <w:tab w:val="left" w:pos="284"/>
        </w:tabs>
        <w:jc w:val="both"/>
        <w:rPr>
          <w:rFonts w:ascii="Arial" w:hAnsi="Arial" w:cs="Arial"/>
          <w:color w:val="000000"/>
          <w:kern w:val="2"/>
        </w:rPr>
      </w:pPr>
      <w:r>
        <w:rPr>
          <w:rFonts w:ascii="Arial" w:hAnsi="Arial" w:cs="Arial"/>
          <w:kern w:val="2"/>
        </w:rPr>
        <w:t xml:space="preserve">Autorização de Funcionamento </w:t>
      </w:r>
      <w:r w:rsidRPr="001F641C">
        <w:rPr>
          <w:rFonts w:ascii="Arial" w:eastAsia="Calibri" w:hAnsi="Arial" w:cs="Arial"/>
          <w:bCs/>
          <w:shd w:val="clear" w:color="auto" w:fill="FFFFFF"/>
        </w:rPr>
        <w:t>da Empresa (AFE)</w:t>
      </w:r>
      <w:r w:rsidRPr="00313CF8">
        <w:rPr>
          <w:rFonts w:ascii="Arial" w:eastAsia="Calibri" w:hAnsi="Arial" w:cs="Arial"/>
          <w:shd w:val="clear" w:color="auto" w:fill="FFFFFF"/>
        </w:rPr>
        <w:t xml:space="preserve"> emitida pela ANVISA </w:t>
      </w:r>
      <w:r w:rsidRPr="00313CF8">
        <w:rPr>
          <w:rFonts w:ascii="Arial" w:hAnsi="Arial" w:cs="Arial"/>
        </w:rPr>
        <w:t>ou cópia da sua publicação em D.O.U.</w:t>
      </w:r>
    </w:p>
    <w:p w14:paraId="40E598AE" w14:textId="4520231A"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kern w:val="2"/>
        </w:rPr>
        <w:t xml:space="preserve">Licença Sanitária Estadual ou Municipal </w:t>
      </w:r>
      <w:r w:rsidR="001F641C" w:rsidRPr="00313CF8">
        <w:rPr>
          <w:rFonts w:ascii="Arial" w:eastAsia="Calibri" w:hAnsi="Arial" w:cs="Arial"/>
          <w:shd w:val="clear" w:color="auto" w:fill="FFFFFF"/>
        </w:rPr>
        <w:t>vigente e compatível com o objeto da licitação, de acordo com a legislação em vigor.</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484EC01B" w:rsid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102CAF77" w14:textId="597F9FCB" w:rsidR="00716B1D" w:rsidRPr="00C55398" w:rsidRDefault="00716B1D" w:rsidP="00716B1D">
      <w:pPr>
        <w:numPr>
          <w:ilvl w:val="2"/>
          <w:numId w:val="25"/>
        </w:numPr>
        <w:tabs>
          <w:tab w:val="left" w:pos="284"/>
        </w:tabs>
        <w:jc w:val="both"/>
        <w:rPr>
          <w:rFonts w:ascii="Arial" w:hAnsi="Arial" w:cs="Arial"/>
          <w:kern w:val="2"/>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6FCE9C7D" w:rsidR="008B7E53" w:rsidRDefault="00C55398" w:rsidP="008B7E53">
      <w:pPr>
        <w:ind w:firstLine="561"/>
        <w:jc w:val="both"/>
        <w:rPr>
          <w:rFonts w:ascii="Arial" w:hAnsi="Arial" w:cs="Arial"/>
          <w:kern w:val="2"/>
        </w:rPr>
      </w:pPr>
      <w:r w:rsidRPr="00C55398">
        <w:rPr>
          <w:rFonts w:ascii="Arial" w:hAnsi="Arial" w:cs="Arial"/>
          <w:kern w:val="2"/>
        </w:rPr>
        <w:t>Piracicaba,</w:t>
      </w:r>
      <w:r w:rsidR="0044288B">
        <w:rPr>
          <w:rFonts w:ascii="Arial" w:hAnsi="Arial" w:cs="Arial"/>
          <w:kern w:val="2"/>
        </w:rPr>
        <w:t xml:space="preserve"> 15 de junho de 2026.</w:t>
      </w:r>
    </w:p>
    <w:p w14:paraId="6456496A" w14:textId="11961110" w:rsidR="0044288B" w:rsidRDefault="0044288B" w:rsidP="008B7E53">
      <w:pPr>
        <w:ind w:firstLine="561"/>
        <w:jc w:val="both"/>
        <w:rPr>
          <w:rFonts w:ascii="Arial" w:hAnsi="Arial" w:cs="Arial"/>
          <w:kern w:val="2"/>
        </w:rPr>
      </w:pPr>
    </w:p>
    <w:p w14:paraId="5A60B31E" w14:textId="688F76D8" w:rsidR="00EC79C5" w:rsidRDefault="0044288B" w:rsidP="0044288B">
      <w:pPr>
        <w:ind w:firstLine="561"/>
        <w:jc w:val="center"/>
        <w:rPr>
          <w:rFonts w:ascii="Arial" w:hAnsi="Arial" w:cs="Arial"/>
          <w:b/>
          <w:kern w:val="2"/>
        </w:rPr>
      </w:pPr>
      <w:r w:rsidRPr="0044288B">
        <w:rPr>
          <w:rFonts w:ascii="Arial" w:hAnsi="Arial" w:cs="Arial"/>
          <w:b/>
          <w:kern w:val="2"/>
        </w:rPr>
        <w:t>Prisc</w:t>
      </w:r>
      <w:r w:rsidR="00EC79C5">
        <w:rPr>
          <w:rFonts w:ascii="Arial" w:hAnsi="Arial" w:cs="Arial"/>
          <w:b/>
          <w:kern w:val="2"/>
        </w:rPr>
        <w:t xml:space="preserve">ila Camargo Rodrigues </w:t>
      </w:r>
      <w:proofErr w:type="spellStart"/>
      <w:r w:rsidR="00EC79C5">
        <w:rPr>
          <w:rFonts w:ascii="Arial" w:hAnsi="Arial" w:cs="Arial"/>
          <w:b/>
          <w:kern w:val="2"/>
        </w:rPr>
        <w:t>Grecchi</w:t>
      </w:r>
      <w:proofErr w:type="spellEnd"/>
      <w:r w:rsidR="00EC79C5">
        <w:rPr>
          <w:rFonts w:ascii="Arial" w:hAnsi="Arial" w:cs="Arial"/>
          <w:b/>
          <w:kern w:val="2"/>
        </w:rPr>
        <w:t xml:space="preserve"> </w:t>
      </w:r>
    </w:p>
    <w:p w14:paraId="58B0222C" w14:textId="4189B139" w:rsidR="0044288B" w:rsidRPr="0044288B" w:rsidRDefault="0044288B" w:rsidP="0044288B">
      <w:pPr>
        <w:ind w:firstLine="561"/>
        <w:jc w:val="center"/>
        <w:rPr>
          <w:rFonts w:ascii="Arial" w:hAnsi="Arial" w:cs="Arial"/>
          <w:b/>
          <w:kern w:val="2"/>
        </w:rPr>
      </w:pPr>
      <w:r w:rsidRPr="0044288B">
        <w:rPr>
          <w:rFonts w:ascii="Arial" w:hAnsi="Arial" w:cs="Arial"/>
          <w:b/>
          <w:kern w:val="2"/>
        </w:rPr>
        <w:t>Chefe de Divisão</w:t>
      </w:r>
    </w:p>
    <w:p w14:paraId="451951E7" w14:textId="77777777" w:rsidR="0044288B" w:rsidRPr="00220BDD" w:rsidRDefault="0044288B" w:rsidP="008B7E53">
      <w:pPr>
        <w:ind w:firstLine="561"/>
        <w:jc w:val="both"/>
        <w:rPr>
          <w:sz w:val="2"/>
          <w:szCs w:val="2"/>
        </w:rPr>
      </w:pP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proofErr w:type="gramStart"/>
      <w:r w:rsidRPr="006313C3">
        <w:rPr>
          <w:rFonts w:ascii="Arial" w:hAnsi="Arial" w:cs="Arial"/>
          <w:b/>
          <w:bCs/>
        </w:rPr>
        <w:t>8.8.1</w:t>
      </w:r>
      <w:r w:rsidRPr="006313C3">
        <w:rPr>
          <w:rFonts w:ascii="Arial" w:hAnsi="Arial" w:cs="Arial"/>
        </w:rPr>
        <w:t xml:space="preserve"> Será</w:t>
      </w:r>
      <w:proofErr w:type="gramEnd"/>
      <w:r w:rsidRPr="006313C3">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0" w:name="_Ref114668085"/>
      <w:bookmarkStart w:id="1"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0"/>
    </w:p>
    <w:p w14:paraId="0C7C5899" w14:textId="77777777" w:rsidR="008F57DC" w:rsidRPr="008F57DC" w:rsidRDefault="008F57DC" w:rsidP="008F57DC">
      <w:pPr>
        <w:ind w:firstLine="284"/>
        <w:jc w:val="both"/>
        <w:rPr>
          <w:rFonts w:ascii="Arial" w:hAnsi="Arial" w:cs="Arial"/>
        </w:rPr>
      </w:pPr>
      <w:bookmarkStart w:id="2"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2"/>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3"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3"/>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4"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4"/>
    </w:p>
    <w:p w14:paraId="6654A0D6" w14:textId="77777777" w:rsidR="008F57DC" w:rsidRPr="008F57DC" w:rsidRDefault="008F57DC" w:rsidP="008F57DC">
      <w:pPr>
        <w:ind w:firstLine="284"/>
        <w:jc w:val="both"/>
        <w:rPr>
          <w:rFonts w:ascii="Arial" w:hAnsi="Arial" w:cs="Arial"/>
        </w:rPr>
      </w:pPr>
      <w:bookmarkStart w:id="5"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5"/>
    </w:p>
    <w:p w14:paraId="5B495DDF" w14:textId="77777777" w:rsidR="008F57DC" w:rsidRPr="008F57DC" w:rsidRDefault="008F57DC" w:rsidP="008F57DC">
      <w:pPr>
        <w:ind w:firstLine="284"/>
        <w:jc w:val="both"/>
        <w:rPr>
          <w:rFonts w:ascii="Arial" w:hAnsi="Arial" w:cs="Arial"/>
        </w:rPr>
      </w:pPr>
      <w:bookmarkStart w:id="6"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6"/>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7"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7"/>
    </w:p>
    <w:p w14:paraId="55B5CA1F" w14:textId="77777777" w:rsidR="008F57DC" w:rsidRPr="008F57DC" w:rsidRDefault="008F57DC" w:rsidP="008F57DC">
      <w:pPr>
        <w:ind w:firstLine="284"/>
        <w:jc w:val="both"/>
        <w:rPr>
          <w:rFonts w:ascii="Arial" w:hAnsi="Arial" w:cs="Arial"/>
        </w:rPr>
      </w:pPr>
      <w:bookmarkStart w:id="8"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8"/>
    </w:p>
    <w:bookmarkEnd w:id="1"/>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00C0EF3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xml:space="preserve">, podendo ser prorrogado </w:t>
      </w:r>
      <w:r w:rsidR="001F641C" w:rsidRPr="00774F3F">
        <w:rPr>
          <w:rFonts w:ascii="Arial" w:hAnsi="Arial" w:cs="Arial"/>
        </w:rPr>
        <w:t>por igual período, renovadas as quantidades, desde que comprovado o preço vantajoso, conforme previsto no artigo 84 da Lei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1"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proofErr w:type="gramStart"/>
      <w:r w:rsidRPr="006313C3">
        <w:rPr>
          <w:rFonts w:ascii="Arial" w:hAnsi="Arial" w:cs="Arial"/>
          <w:b/>
          <w:bCs/>
        </w:rPr>
        <w:t>g)</w:t>
      </w:r>
      <w:r w:rsidRPr="006313C3">
        <w:rPr>
          <w:rFonts w:ascii="Arial" w:hAnsi="Arial" w:cs="Arial"/>
        </w:rPr>
        <w:t xml:space="preserve"> Anexo</w:t>
      </w:r>
      <w:proofErr w:type="gramEnd"/>
      <w:r w:rsidRPr="006313C3">
        <w:rPr>
          <w:rFonts w:ascii="Arial" w:hAnsi="Arial" w:cs="Arial"/>
        </w:rPr>
        <w:t xml:space="preserve">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w:t>
      </w:r>
      <w:proofErr w:type="gramStart"/>
      <w:r w:rsidRPr="008F57DC">
        <w:rPr>
          <w:rFonts w:ascii="Arial" w:hAnsi="Arial" w:cs="Arial"/>
          <w:lang w:eastAsia="pt-BR"/>
        </w:rPr>
        <w:t>prometer</w:t>
      </w:r>
      <w:proofErr w:type="gramEnd"/>
      <w:r w:rsidRPr="008F57DC">
        <w:rPr>
          <w:rFonts w:ascii="Arial" w:hAnsi="Arial" w:cs="Arial"/>
          <w:lang w:eastAsia="pt-BR"/>
        </w:rPr>
        <w:t xml:space="preserve">,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w:t>
      </w:r>
      <w:proofErr w:type="gramStart"/>
      <w:r w:rsidRPr="008F57DC">
        <w:rPr>
          <w:rFonts w:ascii="Arial" w:hAnsi="Arial" w:cs="Arial"/>
          <w:lang w:eastAsia="pt-BR"/>
        </w:rPr>
        <w:t>comprovadamente</w:t>
      </w:r>
      <w:proofErr w:type="gramEnd"/>
      <w:r w:rsidRPr="008F57DC">
        <w:rPr>
          <w:rFonts w:ascii="Arial" w:hAnsi="Arial" w:cs="Arial"/>
          <w:lang w:eastAsia="pt-BR"/>
        </w:rPr>
        <w:t xml:space="preserv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w:t>
      </w:r>
      <w:proofErr w:type="gramStart"/>
      <w:r w:rsidRPr="008F57DC">
        <w:rPr>
          <w:rFonts w:ascii="Arial" w:hAnsi="Arial" w:cs="Arial"/>
          <w:lang w:eastAsia="pt-BR"/>
        </w:rPr>
        <w:t>no</w:t>
      </w:r>
      <w:proofErr w:type="gramEnd"/>
      <w:r w:rsidRPr="008F57DC">
        <w:rPr>
          <w:rFonts w:ascii="Arial" w:hAnsi="Arial" w:cs="Arial"/>
          <w:lang w:eastAsia="pt-BR"/>
        </w:rPr>
        <w:t xml:space="preserve">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w:t>
      </w:r>
      <w:proofErr w:type="gramStart"/>
      <w:r w:rsidRPr="008F57DC">
        <w:rPr>
          <w:rFonts w:ascii="Arial" w:hAnsi="Arial" w:cs="Arial"/>
          <w:lang w:eastAsia="pt-BR"/>
        </w:rPr>
        <w:t>dificultar</w:t>
      </w:r>
      <w:proofErr w:type="gramEnd"/>
      <w:r w:rsidRPr="008F57DC">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proofErr w:type="gramStart"/>
      <w:r w:rsidRPr="008F57DC">
        <w:rPr>
          <w:rFonts w:ascii="Arial" w:hAnsi="Arial" w:cs="Arial"/>
        </w:rPr>
        <w:t>Email</w:t>
      </w:r>
      <w:proofErr w:type="spellEnd"/>
      <w:r w:rsidRPr="008F57DC">
        <w:rPr>
          <w:rFonts w:ascii="Arial" w:hAnsi="Arial" w:cs="Arial"/>
        </w:rPr>
        <w:t xml:space="preserve"> Comercial</w:t>
      </w:r>
      <w:proofErr w:type="gramEnd"/>
      <w:r w:rsidRPr="008F57DC">
        <w:rPr>
          <w:rFonts w:ascii="Arial" w:hAnsi="Arial" w:cs="Arial"/>
        </w:rPr>
        <w:t xml:space="preserve">: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w:t>
      </w:r>
      <w:proofErr w:type="gramEnd"/>
      <w:r w:rsidRPr="008F57DC">
        <w:rPr>
          <w:rFonts w:ascii="Arial" w:hAnsi="Arial" w:cs="Arial"/>
        </w:rPr>
        <w:t xml:space="preserve">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570D4A34"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 xml:space="preserve">podendo ser prorrogado, </w:t>
      </w:r>
      <w:r w:rsidR="001F641C" w:rsidRPr="00774F3F">
        <w:rPr>
          <w:rFonts w:ascii="Arial" w:hAnsi="Arial" w:cs="Arial"/>
        </w:rPr>
        <w:t>por igual período, renovadas as quantidades,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2403B11E"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F767A1" w:rsidRPr="007B49EB">
        <w:rPr>
          <w:rFonts w:ascii="Arial" w:hAnsi="Arial" w:cs="Arial"/>
        </w:rPr>
        <w:t>O pagamento será efetuado em até 15 (quinze) dias úteis, conforme Decreto Municipal nº 17.640, de 30 de outubro de 2018</w:t>
      </w:r>
      <w:r w:rsidR="00F767A1"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00C28E73" w14:textId="0792BAAA" w:rsidR="008F57DC" w:rsidRPr="008F57DC" w:rsidRDefault="008F57DC" w:rsidP="00305990">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6CCBD28A" w14:textId="4A36927B" w:rsidR="008F57DC" w:rsidRPr="008F57DC" w:rsidRDefault="008F57DC" w:rsidP="00305990">
      <w:pPr>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75EAB98C" w14:textId="1688F37B" w:rsidR="008F57DC" w:rsidRPr="008F57DC" w:rsidRDefault="008F57DC" w:rsidP="00305990">
      <w:pPr>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2B41E7D0" w:rsidR="008F57DC" w:rsidRPr="008F57DC" w:rsidRDefault="008F57DC" w:rsidP="008F57DC">
      <w:pPr>
        <w:jc w:val="center"/>
        <w:rPr>
          <w:rFonts w:ascii="Arial" w:hAnsi="Arial" w:cs="Arial"/>
          <w:color w:val="000000"/>
        </w:rPr>
      </w:pPr>
      <w:r w:rsidRPr="008F57DC">
        <w:rPr>
          <w:rFonts w:ascii="Arial" w:hAnsi="Arial" w:cs="Arial"/>
          <w:b/>
          <w:bCs/>
        </w:rPr>
        <w:t xml:space="preserve">MINUTA DE CONTRATO </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401CA00B" w14:textId="77777777" w:rsidR="002B3DA6" w:rsidRPr="002B3DA6" w:rsidRDefault="002B3DA6" w:rsidP="002B3DA6">
      <w:pPr>
        <w:jc w:val="both"/>
        <w:rPr>
          <w:rFonts w:ascii="Arial" w:hAnsi="Arial" w:cs="Arial"/>
          <w:b/>
          <w:u w:val="single"/>
        </w:rPr>
      </w:pPr>
      <w:r w:rsidRPr="002B3DA6">
        <w:rPr>
          <w:rFonts w:ascii="Arial" w:hAnsi="Arial" w:cs="Arial"/>
          <w:b/>
          <w:u w:val="single"/>
        </w:rPr>
        <w:t>CONTRATO QUE ENTRE SI FAZEM A PREFEITURA DO MUNICÍPIO DE PIRACICABA E ................................................, PARA O FORNECIMENTO PARCELADO DE ACESSÓRIOS E REAGENTES DESTINADOS À REALIZAÇÃO DE TESTES RÁPIDOS.</w:t>
      </w:r>
    </w:p>
    <w:p w14:paraId="25349A38" w14:textId="77777777" w:rsidR="002B3DA6" w:rsidRPr="002B3DA6" w:rsidRDefault="002B3DA6" w:rsidP="002B3DA6">
      <w:pPr>
        <w:jc w:val="both"/>
        <w:rPr>
          <w:rFonts w:ascii="Arial" w:hAnsi="Arial" w:cs="Arial"/>
          <w:b/>
          <w:u w:val="single"/>
        </w:rPr>
      </w:pPr>
    </w:p>
    <w:p w14:paraId="6E0D101C" w14:textId="77777777" w:rsidR="002B3DA6" w:rsidRPr="002B3DA6" w:rsidRDefault="002B3DA6" w:rsidP="002B3DA6">
      <w:pPr>
        <w:jc w:val="both"/>
        <w:rPr>
          <w:rFonts w:ascii="Arial" w:hAnsi="Arial" w:cs="Arial"/>
          <w:b/>
          <w:u w:val="single"/>
        </w:rPr>
      </w:pPr>
    </w:p>
    <w:p w14:paraId="0630041A" w14:textId="77777777" w:rsidR="002B3DA6" w:rsidRPr="002B3DA6" w:rsidRDefault="002B3DA6" w:rsidP="002B3DA6">
      <w:pPr>
        <w:jc w:val="both"/>
        <w:rPr>
          <w:rFonts w:ascii="Arial" w:hAnsi="Arial" w:cs="Arial"/>
          <w:b/>
          <w:u w:val="single"/>
        </w:rPr>
      </w:pPr>
    </w:p>
    <w:p w14:paraId="7B1A0BB8" w14:textId="77777777" w:rsidR="002B3DA6" w:rsidRPr="002B3DA6" w:rsidRDefault="002B3DA6" w:rsidP="002B3DA6">
      <w:pPr>
        <w:jc w:val="both"/>
        <w:rPr>
          <w:rFonts w:ascii="Arial" w:hAnsi="Arial" w:cs="Arial"/>
          <w:b/>
        </w:rPr>
      </w:pPr>
      <w:r w:rsidRPr="002B3DA6">
        <w:rPr>
          <w:rFonts w:ascii="Arial" w:hAnsi="Arial" w:cs="Arial"/>
          <w:b/>
        </w:rPr>
        <w:t xml:space="preserve">Data: ... de ................. </w:t>
      </w:r>
      <w:proofErr w:type="gramStart"/>
      <w:r w:rsidRPr="002B3DA6">
        <w:rPr>
          <w:rFonts w:ascii="Arial" w:hAnsi="Arial" w:cs="Arial"/>
          <w:b/>
        </w:rPr>
        <w:t>de</w:t>
      </w:r>
      <w:proofErr w:type="gramEnd"/>
      <w:r w:rsidRPr="002B3DA6">
        <w:rPr>
          <w:rFonts w:ascii="Arial" w:hAnsi="Arial" w:cs="Arial"/>
          <w:b/>
        </w:rPr>
        <w:t xml:space="preserve"> 202..</w:t>
      </w:r>
    </w:p>
    <w:p w14:paraId="31408D7A" w14:textId="77777777" w:rsidR="002B3DA6" w:rsidRPr="002B3DA6" w:rsidRDefault="002B3DA6" w:rsidP="002B3DA6">
      <w:pPr>
        <w:jc w:val="both"/>
        <w:rPr>
          <w:rFonts w:ascii="Arial" w:hAnsi="Arial" w:cs="Arial"/>
          <w:b/>
        </w:rPr>
      </w:pPr>
      <w:r w:rsidRPr="002B3DA6">
        <w:rPr>
          <w:rFonts w:ascii="Arial" w:hAnsi="Arial" w:cs="Arial"/>
          <w:b/>
        </w:rPr>
        <w:t xml:space="preserve">Prazo: até ... de ................. </w:t>
      </w:r>
      <w:proofErr w:type="gramStart"/>
      <w:r w:rsidRPr="002B3DA6">
        <w:rPr>
          <w:rFonts w:ascii="Arial" w:hAnsi="Arial" w:cs="Arial"/>
          <w:b/>
        </w:rPr>
        <w:t>de</w:t>
      </w:r>
      <w:proofErr w:type="gramEnd"/>
      <w:r w:rsidRPr="002B3DA6">
        <w:rPr>
          <w:rFonts w:ascii="Arial" w:hAnsi="Arial" w:cs="Arial"/>
          <w:b/>
        </w:rPr>
        <w:t xml:space="preserve"> 202..</w:t>
      </w:r>
    </w:p>
    <w:p w14:paraId="14805013" w14:textId="77777777" w:rsidR="002B3DA6" w:rsidRPr="002B3DA6" w:rsidRDefault="002B3DA6" w:rsidP="002B3DA6">
      <w:pPr>
        <w:jc w:val="both"/>
        <w:rPr>
          <w:rFonts w:ascii="Arial" w:hAnsi="Arial" w:cs="Arial"/>
          <w:b/>
        </w:rPr>
      </w:pPr>
      <w:r w:rsidRPr="002B3DA6">
        <w:rPr>
          <w:rFonts w:ascii="Arial" w:hAnsi="Arial" w:cs="Arial"/>
          <w:b/>
        </w:rPr>
        <w:t>Valor: R$ ........ (............).</w:t>
      </w:r>
    </w:p>
    <w:p w14:paraId="198C98B6" w14:textId="77777777" w:rsidR="002B3DA6" w:rsidRPr="002B3DA6" w:rsidRDefault="002B3DA6" w:rsidP="002B3DA6">
      <w:pPr>
        <w:jc w:val="both"/>
        <w:rPr>
          <w:rFonts w:ascii="Arial" w:hAnsi="Arial" w:cs="Arial"/>
          <w:b/>
        </w:rPr>
      </w:pPr>
      <w:r w:rsidRPr="002B3DA6">
        <w:rPr>
          <w:rFonts w:ascii="Arial" w:hAnsi="Arial" w:cs="Arial"/>
          <w:b/>
        </w:rPr>
        <w:t>Processo Administrativo nº 2026/96.943</w:t>
      </w:r>
    </w:p>
    <w:p w14:paraId="41CB2D3F" w14:textId="77777777" w:rsidR="002B3DA6" w:rsidRPr="002B3DA6" w:rsidRDefault="002B3DA6" w:rsidP="002B3DA6">
      <w:pPr>
        <w:jc w:val="both"/>
        <w:rPr>
          <w:rFonts w:ascii="Arial" w:hAnsi="Arial" w:cs="Arial"/>
          <w:b/>
        </w:rPr>
      </w:pPr>
      <w:r w:rsidRPr="002B3DA6">
        <w:rPr>
          <w:rFonts w:ascii="Arial" w:hAnsi="Arial" w:cs="Arial"/>
          <w:b/>
        </w:rPr>
        <w:t xml:space="preserve">Pregão Eletrônico </w:t>
      </w:r>
      <w:proofErr w:type="gramStart"/>
      <w:r w:rsidRPr="002B3DA6">
        <w:rPr>
          <w:rFonts w:ascii="Arial" w:hAnsi="Arial" w:cs="Arial"/>
          <w:b/>
        </w:rPr>
        <w:t>n.º</w:t>
      </w:r>
      <w:proofErr w:type="gramEnd"/>
      <w:r w:rsidRPr="002B3DA6">
        <w:rPr>
          <w:rFonts w:ascii="Arial" w:hAnsi="Arial" w:cs="Arial"/>
          <w:b/>
        </w:rPr>
        <w:t xml:space="preserve"> ..../2026.</w:t>
      </w:r>
    </w:p>
    <w:p w14:paraId="2A93AD65" w14:textId="77777777" w:rsidR="002B3DA6" w:rsidRPr="002B3DA6" w:rsidRDefault="002B3DA6" w:rsidP="002B3DA6">
      <w:pPr>
        <w:jc w:val="both"/>
        <w:rPr>
          <w:rFonts w:ascii="Arial" w:hAnsi="Arial" w:cs="Arial"/>
          <w:b/>
        </w:rPr>
      </w:pPr>
      <w:r w:rsidRPr="002B3DA6">
        <w:rPr>
          <w:rFonts w:ascii="Arial" w:hAnsi="Arial" w:cs="Arial"/>
          <w:b/>
        </w:rPr>
        <w:t>Ata de Registro de Preços nº .../2026 (válida até ... de ..................... de 2027, prorrogável).</w:t>
      </w:r>
    </w:p>
    <w:p w14:paraId="7E6FB78E" w14:textId="77777777" w:rsidR="002B3DA6" w:rsidRPr="002B3DA6" w:rsidRDefault="002B3DA6" w:rsidP="002B3DA6">
      <w:pPr>
        <w:jc w:val="both"/>
        <w:rPr>
          <w:rFonts w:ascii="Arial" w:hAnsi="Arial" w:cs="Arial"/>
          <w:b/>
        </w:rPr>
      </w:pPr>
      <w:r w:rsidRPr="002B3DA6">
        <w:rPr>
          <w:rFonts w:ascii="Arial" w:hAnsi="Arial" w:cs="Arial"/>
          <w:b/>
        </w:rPr>
        <w:t xml:space="preserve">Contrato </w:t>
      </w:r>
      <w:proofErr w:type="gramStart"/>
      <w:r w:rsidRPr="002B3DA6">
        <w:rPr>
          <w:rFonts w:ascii="Arial" w:hAnsi="Arial" w:cs="Arial"/>
          <w:b/>
        </w:rPr>
        <w:t>n.º</w:t>
      </w:r>
      <w:proofErr w:type="gramEnd"/>
      <w:r w:rsidRPr="002B3DA6">
        <w:rPr>
          <w:rFonts w:ascii="Arial" w:hAnsi="Arial" w:cs="Arial"/>
          <w:b/>
        </w:rPr>
        <w:t xml:space="preserve"> …./2026.</w:t>
      </w:r>
    </w:p>
    <w:p w14:paraId="1EE1C7D0" w14:textId="77777777" w:rsidR="002B3DA6" w:rsidRPr="002B3DA6" w:rsidRDefault="002B3DA6" w:rsidP="002B3DA6">
      <w:pPr>
        <w:jc w:val="both"/>
        <w:rPr>
          <w:rFonts w:ascii="Arial" w:hAnsi="Arial" w:cs="Arial"/>
        </w:rPr>
      </w:pPr>
    </w:p>
    <w:p w14:paraId="56BB288A" w14:textId="77777777" w:rsidR="002B3DA6" w:rsidRPr="002B3DA6" w:rsidRDefault="002B3DA6" w:rsidP="002B3DA6">
      <w:pPr>
        <w:jc w:val="both"/>
        <w:rPr>
          <w:rFonts w:ascii="Arial" w:hAnsi="Arial" w:cs="Arial"/>
          <w:strike/>
        </w:rPr>
      </w:pPr>
    </w:p>
    <w:p w14:paraId="650F15E4" w14:textId="77777777" w:rsidR="002B3DA6" w:rsidRPr="002B3DA6" w:rsidRDefault="002B3DA6" w:rsidP="002B3DA6">
      <w:pPr>
        <w:jc w:val="both"/>
        <w:rPr>
          <w:rFonts w:ascii="Arial" w:hAnsi="Arial" w:cs="Arial"/>
          <w:strike/>
        </w:rPr>
      </w:pPr>
    </w:p>
    <w:p w14:paraId="0EC7AAEA" w14:textId="77777777" w:rsidR="002B3DA6" w:rsidRPr="002B3DA6" w:rsidRDefault="002B3DA6" w:rsidP="002B3DA6">
      <w:pPr>
        <w:jc w:val="both"/>
        <w:rPr>
          <w:rFonts w:ascii="Arial" w:hAnsi="Arial" w:cs="Arial"/>
          <w:strike/>
        </w:rPr>
      </w:pPr>
    </w:p>
    <w:p w14:paraId="1CF499BE" w14:textId="77777777" w:rsidR="002B3DA6" w:rsidRPr="002B3DA6" w:rsidRDefault="002B3DA6" w:rsidP="002B3DA6">
      <w:pPr>
        <w:jc w:val="both"/>
        <w:rPr>
          <w:rFonts w:ascii="Arial" w:hAnsi="Arial" w:cs="Arial"/>
          <w:strike/>
        </w:rPr>
      </w:pPr>
    </w:p>
    <w:p w14:paraId="6EBAD37B" w14:textId="77777777" w:rsidR="002B3DA6" w:rsidRPr="002B3DA6" w:rsidRDefault="002B3DA6" w:rsidP="002B3DA6">
      <w:pPr>
        <w:jc w:val="both"/>
        <w:rPr>
          <w:rFonts w:ascii="Arial" w:hAnsi="Arial" w:cs="Arial"/>
          <w:strike/>
        </w:rPr>
      </w:pPr>
    </w:p>
    <w:p w14:paraId="104FFE23" w14:textId="77777777" w:rsidR="002B3DA6" w:rsidRPr="002B3DA6" w:rsidRDefault="002B3DA6" w:rsidP="002B3DA6">
      <w:pPr>
        <w:jc w:val="both"/>
        <w:rPr>
          <w:rFonts w:ascii="Arial" w:hAnsi="Arial" w:cs="Arial"/>
          <w:strike/>
        </w:rPr>
      </w:pPr>
    </w:p>
    <w:p w14:paraId="67D54048" w14:textId="77777777" w:rsidR="002B3DA6" w:rsidRPr="002B3DA6" w:rsidRDefault="002B3DA6" w:rsidP="002B3DA6">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9912"/>
      </w:tblGrid>
      <w:tr w:rsidR="002B3DA6" w:rsidRPr="002B3DA6" w14:paraId="2DFD848A"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7B0FF381" w14:textId="77777777" w:rsidR="002B3DA6" w:rsidRPr="002B3DA6" w:rsidRDefault="002B3DA6" w:rsidP="00BD2F4E">
            <w:pPr>
              <w:ind w:firstLine="851"/>
              <w:jc w:val="both"/>
              <w:rPr>
                <w:rFonts w:ascii="Arial" w:hAnsi="Arial" w:cs="Arial"/>
                <w:b/>
              </w:rPr>
            </w:pPr>
            <w:r w:rsidRPr="002B3DA6">
              <w:rPr>
                <w:rFonts w:ascii="Arial" w:hAnsi="Arial" w:cs="Arial"/>
                <w:b/>
              </w:rPr>
              <w:t>CLÁUSULA 1ª - DAS PARTES</w:t>
            </w:r>
          </w:p>
        </w:tc>
      </w:tr>
    </w:tbl>
    <w:p w14:paraId="71D27287" w14:textId="77777777" w:rsidR="002B3DA6" w:rsidRPr="002B3DA6" w:rsidRDefault="002B3DA6" w:rsidP="002B3DA6">
      <w:pPr>
        <w:ind w:firstLine="851"/>
        <w:jc w:val="both"/>
        <w:rPr>
          <w:rFonts w:ascii="Arial" w:hAnsi="Arial" w:cs="Arial"/>
          <w:b/>
        </w:rPr>
      </w:pPr>
    </w:p>
    <w:p w14:paraId="3180A16D" w14:textId="77777777" w:rsidR="002B3DA6" w:rsidRPr="002B3DA6" w:rsidRDefault="002B3DA6" w:rsidP="002B3DA6">
      <w:pPr>
        <w:ind w:firstLine="851"/>
        <w:jc w:val="both"/>
        <w:rPr>
          <w:rFonts w:ascii="Arial" w:hAnsi="Arial" w:cs="Arial"/>
        </w:rPr>
      </w:pPr>
      <w:r w:rsidRPr="002B3DA6">
        <w:rPr>
          <w:rFonts w:ascii="Arial" w:hAnsi="Arial" w:cs="Arial"/>
          <w:b/>
        </w:rPr>
        <w:t>1.1.</w:t>
      </w:r>
      <w:r w:rsidRPr="002B3DA6">
        <w:rPr>
          <w:rFonts w:ascii="Arial" w:hAnsi="Arial" w:cs="Arial"/>
        </w:rPr>
        <w:t xml:space="preserve"> A </w:t>
      </w:r>
      <w:r w:rsidRPr="002B3DA6">
        <w:rPr>
          <w:rFonts w:ascii="Arial" w:hAnsi="Arial" w:cs="Arial"/>
          <w:b/>
        </w:rPr>
        <w:t>PREFEITURA DO MUNICÍPIO DE PIRACICABA</w:t>
      </w:r>
      <w:r w:rsidRPr="002B3DA6">
        <w:rPr>
          <w:rFonts w:ascii="Arial" w:hAnsi="Arial" w:cs="Arial"/>
        </w:rPr>
        <w:t xml:space="preserve">, com sede à Rua Antônio Corrêa Barbosa, </w:t>
      </w:r>
      <w:proofErr w:type="gramStart"/>
      <w:r w:rsidRPr="002B3DA6">
        <w:rPr>
          <w:rFonts w:ascii="Arial" w:hAnsi="Arial" w:cs="Arial"/>
        </w:rPr>
        <w:t>n.º</w:t>
      </w:r>
      <w:proofErr w:type="gramEnd"/>
      <w:r w:rsidRPr="002B3DA6">
        <w:rPr>
          <w:rFonts w:ascii="Arial" w:hAnsi="Arial" w:cs="Arial"/>
        </w:rPr>
        <w:t xml:space="preserve"> 2.233, bairro Chácara Nazareth, nesta cidade e Estado, com CNPJ n.º 46.341.038/0001-29, representada pelo Secretário Municipal de Saúde</w:t>
      </w:r>
      <w:r w:rsidRPr="002B3DA6">
        <w:rPr>
          <w:rFonts w:ascii="Arial" w:hAnsi="Arial" w:cs="Arial"/>
          <w:bCs/>
          <w:shd w:val="clear" w:color="auto" w:fill="FFFFFF"/>
        </w:rPr>
        <w:t xml:space="preserve">, Sr. </w:t>
      </w:r>
      <w:r w:rsidRPr="002B3DA6">
        <w:rPr>
          <w:rFonts w:ascii="Arial" w:hAnsi="Arial" w:cs="Arial"/>
          <w:b/>
          <w:bCs/>
          <w:color w:val="000000"/>
          <w:shd w:val="clear" w:color="auto" w:fill="FFFFFF"/>
        </w:rPr>
        <w:t>GUSTAVO LAPOSTA DE AGUIAR</w:t>
      </w:r>
      <w:r w:rsidRPr="002B3DA6">
        <w:rPr>
          <w:rFonts w:ascii="Arial" w:hAnsi="Arial" w:cs="Arial"/>
          <w:shd w:val="clear" w:color="auto" w:fill="FFFFFF"/>
        </w:rPr>
        <w:t>, inscrito no CPF nº .............</w:t>
      </w:r>
      <w:r w:rsidRPr="002B3DA6">
        <w:rPr>
          <w:rFonts w:ascii="Arial" w:hAnsi="Arial" w:cs="Arial"/>
        </w:rPr>
        <w:t xml:space="preserve">, adiante, designada, simplesmente, </w:t>
      </w:r>
      <w:r w:rsidRPr="002B3DA6">
        <w:rPr>
          <w:rFonts w:ascii="Arial" w:hAnsi="Arial" w:cs="Arial"/>
          <w:b/>
        </w:rPr>
        <w:t>CONTRATANTE</w:t>
      </w:r>
      <w:r w:rsidRPr="002B3DA6">
        <w:rPr>
          <w:rFonts w:ascii="Arial" w:hAnsi="Arial" w:cs="Arial"/>
        </w:rPr>
        <w:t xml:space="preserve"> e </w:t>
      </w:r>
      <w:r w:rsidRPr="002B3DA6">
        <w:rPr>
          <w:rFonts w:ascii="Arial" w:hAnsi="Arial" w:cs="Arial"/>
          <w:b/>
        </w:rPr>
        <w:t>..........</w:t>
      </w:r>
      <w:r w:rsidRPr="002B3DA6">
        <w:rPr>
          <w:rFonts w:ascii="Arial" w:hAnsi="Arial" w:cs="Arial"/>
        </w:rPr>
        <w:t xml:space="preserve">, com sede à ........, n.º ......., na cidade de ......., inscrita no CNPJ  n.º ........, por intermédio de seu(sua) ......, </w:t>
      </w:r>
      <w:proofErr w:type="spellStart"/>
      <w:r w:rsidRPr="002B3DA6">
        <w:rPr>
          <w:rFonts w:ascii="Arial" w:hAnsi="Arial" w:cs="Arial"/>
        </w:rPr>
        <w:t>Sr</w:t>
      </w:r>
      <w:proofErr w:type="spellEnd"/>
      <w:r w:rsidRPr="002B3DA6">
        <w:rPr>
          <w:rFonts w:ascii="Arial" w:hAnsi="Arial" w:cs="Arial"/>
        </w:rPr>
        <w:t xml:space="preserve">(a). .........., (qualificação completa), </w:t>
      </w:r>
      <w:proofErr w:type="gramStart"/>
      <w:r w:rsidRPr="002B3DA6">
        <w:rPr>
          <w:rFonts w:ascii="Arial" w:hAnsi="Arial" w:cs="Arial"/>
        </w:rPr>
        <w:t>inscrito(</w:t>
      </w:r>
      <w:proofErr w:type="gramEnd"/>
      <w:r w:rsidRPr="002B3DA6">
        <w:rPr>
          <w:rFonts w:ascii="Arial" w:hAnsi="Arial" w:cs="Arial"/>
        </w:rPr>
        <w:t xml:space="preserve">a) no CPF n.º ......., adiante designada simplesmente </w:t>
      </w:r>
      <w:r w:rsidRPr="002B3DA6">
        <w:rPr>
          <w:rFonts w:ascii="Arial" w:hAnsi="Arial" w:cs="Arial"/>
          <w:b/>
        </w:rPr>
        <w:t>CONTRATADA</w:t>
      </w:r>
      <w:r w:rsidRPr="002B3DA6">
        <w:rPr>
          <w:rFonts w:ascii="Arial" w:hAnsi="Arial" w:cs="Arial"/>
        </w:rPr>
        <w:t>, ajustam o que se segue:</w:t>
      </w:r>
    </w:p>
    <w:p w14:paraId="2EBD9A28" w14:textId="77777777" w:rsidR="002B3DA6" w:rsidRPr="002B3DA6" w:rsidRDefault="002B3DA6" w:rsidP="002B3DA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2B3DA6" w:rsidRPr="002B3DA6" w14:paraId="4D82B37D"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3ACFB5EA" w14:textId="77777777" w:rsidR="002B3DA6" w:rsidRPr="002B3DA6" w:rsidRDefault="002B3DA6" w:rsidP="00BD2F4E">
            <w:pPr>
              <w:ind w:firstLine="851"/>
              <w:jc w:val="both"/>
              <w:rPr>
                <w:rFonts w:ascii="Arial" w:hAnsi="Arial" w:cs="Arial"/>
                <w:b/>
              </w:rPr>
            </w:pPr>
            <w:r w:rsidRPr="002B3DA6">
              <w:rPr>
                <w:rFonts w:ascii="Arial" w:hAnsi="Arial" w:cs="Arial"/>
                <w:b/>
              </w:rPr>
              <w:t>CLÁUSULA 2ª - DO OBJETO</w:t>
            </w:r>
          </w:p>
        </w:tc>
      </w:tr>
    </w:tbl>
    <w:p w14:paraId="2A2CA850" w14:textId="77777777" w:rsidR="002B3DA6" w:rsidRPr="002B3DA6" w:rsidRDefault="002B3DA6" w:rsidP="002B3DA6">
      <w:pPr>
        <w:ind w:firstLine="851"/>
        <w:jc w:val="both"/>
        <w:rPr>
          <w:rFonts w:ascii="Arial" w:hAnsi="Arial" w:cs="Arial"/>
          <w:b/>
        </w:rPr>
      </w:pPr>
    </w:p>
    <w:p w14:paraId="0E41E01B" w14:textId="77777777" w:rsidR="002B3DA6" w:rsidRPr="002B3DA6" w:rsidRDefault="002B3DA6" w:rsidP="002B3DA6">
      <w:pPr>
        <w:pStyle w:val="Recuodecorpodetexto"/>
        <w:ind w:firstLine="851"/>
        <w:rPr>
          <w:sz w:val="20"/>
          <w:szCs w:val="20"/>
        </w:rPr>
      </w:pPr>
      <w:r w:rsidRPr="002B3DA6">
        <w:rPr>
          <w:sz w:val="20"/>
          <w:szCs w:val="20"/>
        </w:rPr>
        <w:t xml:space="preserve">2.1. </w:t>
      </w:r>
      <w:r w:rsidRPr="002B3DA6">
        <w:rPr>
          <w:sz w:val="20"/>
          <w:szCs w:val="20"/>
          <w:lang w:val="pt-BR"/>
        </w:rPr>
        <w:t xml:space="preserve">A CONTRATADA se obriga a fornecer </w:t>
      </w:r>
      <w:proofErr w:type="gramStart"/>
      <w:r w:rsidRPr="002B3DA6">
        <w:rPr>
          <w:sz w:val="20"/>
          <w:szCs w:val="20"/>
          <w:lang w:val="pt-BR"/>
        </w:rPr>
        <w:t>o(</w:t>
      </w:r>
      <w:proofErr w:type="gramEnd"/>
      <w:r w:rsidRPr="002B3DA6">
        <w:rPr>
          <w:sz w:val="20"/>
          <w:szCs w:val="20"/>
          <w:lang w:val="pt-BR"/>
        </w:rPr>
        <w:t>s) item(</w:t>
      </w:r>
      <w:proofErr w:type="spellStart"/>
      <w:r w:rsidRPr="002B3DA6">
        <w:rPr>
          <w:sz w:val="20"/>
          <w:szCs w:val="20"/>
          <w:lang w:val="pt-BR"/>
        </w:rPr>
        <w:t>ns</w:t>
      </w:r>
      <w:proofErr w:type="spellEnd"/>
      <w:r w:rsidRPr="002B3DA6">
        <w:rPr>
          <w:sz w:val="20"/>
          <w:szCs w:val="20"/>
          <w:lang w:val="pt-BR"/>
        </w:rPr>
        <w:t>) ... de acessórios e reagentes destinados à realização de testes rápidos, conforme descrição detalhada constante do Edital da Ata de Registro de Preços nº .../2026, bem como seu Termo de Referência, o qual fica fazendo parte integrante do presente instrumento</w:t>
      </w:r>
      <w:r w:rsidRPr="002B3DA6">
        <w:rPr>
          <w:sz w:val="20"/>
          <w:szCs w:val="20"/>
        </w:rPr>
        <w:t>.</w:t>
      </w:r>
    </w:p>
    <w:p w14:paraId="103F1386" w14:textId="77777777" w:rsidR="002B3DA6" w:rsidRPr="002B3DA6" w:rsidRDefault="002B3DA6" w:rsidP="002B3DA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2B3DA6" w:rsidRPr="002B3DA6" w14:paraId="54C5115B"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5EDCB97E" w14:textId="77777777" w:rsidR="002B3DA6" w:rsidRPr="002B3DA6" w:rsidRDefault="002B3DA6" w:rsidP="00BD2F4E">
            <w:pPr>
              <w:keepLines/>
              <w:ind w:firstLine="851"/>
              <w:jc w:val="both"/>
              <w:rPr>
                <w:rFonts w:ascii="Arial" w:hAnsi="Arial" w:cs="Arial"/>
                <w:b/>
              </w:rPr>
            </w:pPr>
            <w:r w:rsidRPr="002B3DA6">
              <w:rPr>
                <w:rFonts w:ascii="Arial" w:hAnsi="Arial" w:cs="Arial"/>
                <w:b/>
              </w:rPr>
              <w:t>CLÁUSULA 3ª - DOS RECURSOS FINANCEIROS</w:t>
            </w:r>
          </w:p>
        </w:tc>
      </w:tr>
    </w:tbl>
    <w:p w14:paraId="2737B032" w14:textId="77777777" w:rsidR="002B3DA6" w:rsidRPr="002B3DA6" w:rsidRDefault="002B3DA6" w:rsidP="002B3DA6">
      <w:pPr>
        <w:pStyle w:val="Recuodecorpodetexto"/>
        <w:ind w:left="283" w:firstLine="851"/>
        <w:rPr>
          <w:sz w:val="20"/>
          <w:szCs w:val="20"/>
        </w:rPr>
      </w:pPr>
    </w:p>
    <w:p w14:paraId="1E6F235E" w14:textId="77777777" w:rsidR="002B3DA6" w:rsidRPr="002B3DA6" w:rsidRDefault="002B3DA6" w:rsidP="002B3DA6">
      <w:pPr>
        <w:ind w:firstLine="851"/>
        <w:jc w:val="both"/>
        <w:rPr>
          <w:rFonts w:ascii="Arial" w:hAnsi="Arial" w:cs="Arial"/>
        </w:rPr>
      </w:pPr>
      <w:r w:rsidRPr="002B3DA6">
        <w:rPr>
          <w:rFonts w:ascii="Arial" w:hAnsi="Arial" w:cs="Arial"/>
          <w:b/>
        </w:rPr>
        <w:t>3.1.</w:t>
      </w:r>
      <w:r w:rsidRPr="002B3DA6">
        <w:rPr>
          <w:rFonts w:ascii="Arial" w:hAnsi="Arial" w:cs="Arial"/>
        </w:rPr>
        <w:t xml:space="preserve"> A despesa supra será atendida pelas dotações orçamentárias nº </w:t>
      </w:r>
      <w:r w:rsidRPr="002B3DA6">
        <w:rPr>
          <w:rFonts w:ascii="Arial" w:hAnsi="Arial" w:cs="Arial"/>
          <w:shd w:val="clear" w:color="auto" w:fill="FFFFFF"/>
        </w:rPr>
        <w:t>.......................</w:t>
      </w:r>
      <w:r w:rsidRPr="002B3DA6">
        <w:rPr>
          <w:rFonts w:ascii="Arial" w:hAnsi="Arial" w:cs="Arial"/>
        </w:rPr>
        <w:t xml:space="preserve">, constantes do exercício de </w:t>
      </w:r>
      <w:proofErr w:type="gramStart"/>
      <w:r w:rsidRPr="002B3DA6">
        <w:rPr>
          <w:rFonts w:ascii="Arial" w:hAnsi="Arial" w:cs="Arial"/>
        </w:rPr>
        <w:t>202..</w:t>
      </w:r>
      <w:proofErr w:type="gramEnd"/>
    </w:p>
    <w:tbl>
      <w:tblPr>
        <w:tblW w:w="5000" w:type="pct"/>
        <w:tblInd w:w="-113" w:type="dxa"/>
        <w:tblLayout w:type="fixed"/>
        <w:tblLook w:val="04A0" w:firstRow="1" w:lastRow="0" w:firstColumn="1" w:lastColumn="0" w:noHBand="0" w:noVBand="1"/>
      </w:tblPr>
      <w:tblGrid>
        <w:gridCol w:w="9912"/>
      </w:tblGrid>
      <w:tr w:rsidR="002B3DA6" w:rsidRPr="002B3DA6" w14:paraId="7C9B8E1F" w14:textId="77777777" w:rsidTr="00BD2F4E">
        <w:tc>
          <w:tcPr>
            <w:tcW w:w="9286" w:type="dxa"/>
            <w:tcBorders>
              <w:top w:val="single" w:sz="4" w:space="0" w:color="000000"/>
              <w:left w:val="single" w:sz="4" w:space="0" w:color="000000"/>
              <w:bottom w:val="single" w:sz="4" w:space="0" w:color="000000"/>
              <w:right w:val="single" w:sz="4" w:space="0" w:color="000000"/>
            </w:tcBorders>
          </w:tcPr>
          <w:p w14:paraId="28AC7F47" w14:textId="77777777" w:rsidR="002B3DA6" w:rsidRPr="002B3DA6" w:rsidRDefault="002B3DA6" w:rsidP="00BD2F4E">
            <w:pPr>
              <w:keepLines/>
              <w:ind w:firstLine="851"/>
              <w:jc w:val="both"/>
              <w:rPr>
                <w:rFonts w:ascii="Arial" w:hAnsi="Arial" w:cs="Arial"/>
                <w:b/>
              </w:rPr>
            </w:pPr>
            <w:r w:rsidRPr="002B3DA6">
              <w:rPr>
                <w:rFonts w:ascii="Arial" w:hAnsi="Arial" w:cs="Arial"/>
                <w:b/>
              </w:rPr>
              <w:t>CLÁUSULA 4ª – DO SUPORTE LEGAL</w:t>
            </w:r>
          </w:p>
        </w:tc>
      </w:tr>
    </w:tbl>
    <w:p w14:paraId="76A83877" w14:textId="77777777" w:rsidR="002B3DA6" w:rsidRPr="002B3DA6" w:rsidRDefault="002B3DA6" w:rsidP="002B3DA6">
      <w:pPr>
        <w:ind w:firstLine="851"/>
        <w:jc w:val="both"/>
        <w:rPr>
          <w:rFonts w:ascii="Arial" w:hAnsi="Arial" w:cs="Arial"/>
        </w:rPr>
      </w:pPr>
    </w:p>
    <w:p w14:paraId="2E8B1B27" w14:textId="77777777" w:rsidR="002B3DA6" w:rsidRPr="002B3DA6" w:rsidRDefault="002B3DA6" w:rsidP="002B3DA6">
      <w:pPr>
        <w:keepLines/>
        <w:ind w:firstLine="851"/>
        <w:jc w:val="both"/>
        <w:rPr>
          <w:rFonts w:ascii="Arial" w:hAnsi="Arial" w:cs="Arial"/>
        </w:rPr>
      </w:pPr>
      <w:r w:rsidRPr="002B3DA6">
        <w:rPr>
          <w:rFonts w:ascii="Arial" w:hAnsi="Arial" w:cs="Arial"/>
          <w:b/>
        </w:rPr>
        <w:t>4.1.</w:t>
      </w:r>
      <w:r w:rsidRPr="002B3DA6">
        <w:rPr>
          <w:rFonts w:ascii="Arial" w:hAnsi="Arial" w:cs="Arial"/>
        </w:rPr>
        <w:t xml:space="preserve"> Este contrato é regulado pelos seguintes dispositivos legais:</w:t>
      </w:r>
    </w:p>
    <w:p w14:paraId="299D6CA1" w14:textId="77777777" w:rsidR="002B3DA6" w:rsidRPr="002B3DA6" w:rsidRDefault="002B3DA6" w:rsidP="002B3DA6">
      <w:pPr>
        <w:keepLines/>
        <w:ind w:firstLine="851"/>
        <w:jc w:val="both"/>
        <w:rPr>
          <w:rFonts w:ascii="Arial" w:hAnsi="Arial" w:cs="Arial"/>
        </w:rPr>
      </w:pPr>
      <w:r w:rsidRPr="002B3DA6">
        <w:rPr>
          <w:rFonts w:ascii="Arial" w:hAnsi="Arial" w:cs="Arial"/>
          <w:b/>
        </w:rPr>
        <w:t>4.1.1.</w:t>
      </w:r>
      <w:r w:rsidRPr="002B3DA6">
        <w:rPr>
          <w:rFonts w:ascii="Arial" w:hAnsi="Arial" w:cs="Arial"/>
        </w:rPr>
        <w:t xml:space="preserve"> Constituição da República Federativa do Brasil;</w:t>
      </w:r>
    </w:p>
    <w:p w14:paraId="175D1E94" w14:textId="77777777" w:rsidR="002B3DA6" w:rsidRPr="002B3DA6" w:rsidRDefault="002B3DA6" w:rsidP="002B3DA6">
      <w:pPr>
        <w:keepLines/>
        <w:ind w:firstLine="851"/>
        <w:jc w:val="both"/>
        <w:rPr>
          <w:rFonts w:ascii="Arial" w:hAnsi="Arial" w:cs="Arial"/>
        </w:rPr>
      </w:pPr>
      <w:r w:rsidRPr="002B3DA6">
        <w:rPr>
          <w:rFonts w:ascii="Arial" w:hAnsi="Arial" w:cs="Arial"/>
          <w:b/>
        </w:rPr>
        <w:t>4.1.2.</w:t>
      </w:r>
      <w:r w:rsidRPr="002B3DA6">
        <w:rPr>
          <w:rFonts w:ascii="Arial" w:hAnsi="Arial" w:cs="Arial"/>
        </w:rPr>
        <w:t xml:space="preserve"> Lei Orgânica do Município de Piracicaba;</w:t>
      </w:r>
    </w:p>
    <w:p w14:paraId="6A6ACF2E" w14:textId="77777777" w:rsidR="002B3DA6" w:rsidRPr="002B3DA6" w:rsidRDefault="002B3DA6" w:rsidP="002B3DA6">
      <w:pPr>
        <w:keepLines/>
        <w:ind w:firstLine="851"/>
        <w:jc w:val="both"/>
        <w:rPr>
          <w:rFonts w:ascii="Arial" w:hAnsi="Arial" w:cs="Arial"/>
        </w:rPr>
      </w:pPr>
      <w:r w:rsidRPr="002B3DA6">
        <w:rPr>
          <w:rFonts w:ascii="Arial" w:hAnsi="Arial" w:cs="Arial"/>
          <w:b/>
        </w:rPr>
        <w:t>4.1.3.</w:t>
      </w:r>
      <w:r w:rsidRPr="002B3DA6">
        <w:rPr>
          <w:rFonts w:ascii="Arial" w:hAnsi="Arial" w:cs="Arial"/>
        </w:rPr>
        <w:t xml:space="preserve"> Lei Federal nº 14.133, de 01/04/2021;</w:t>
      </w:r>
    </w:p>
    <w:p w14:paraId="1E9B197D" w14:textId="77777777" w:rsidR="002B3DA6" w:rsidRPr="002B3DA6" w:rsidRDefault="002B3DA6" w:rsidP="002B3DA6">
      <w:pPr>
        <w:keepLines/>
        <w:ind w:firstLine="851"/>
        <w:jc w:val="both"/>
        <w:rPr>
          <w:rFonts w:ascii="Arial" w:hAnsi="Arial" w:cs="Arial"/>
        </w:rPr>
      </w:pPr>
      <w:r w:rsidRPr="002B3DA6">
        <w:rPr>
          <w:rFonts w:ascii="Arial" w:hAnsi="Arial" w:cs="Arial"/>
          <w:b/>
        </w:rPr>
        <w:t>4.1.4.</w:t>
      </w:r>
      <w:r w:rsidRPr="002B3DA6">
        <w:rPr>
          <w:rFonts w:ascii="Arial" w:hAnsi="Arial" w:cs="Arial"/>
        </w:rPr>
        <w:t xml:space="preserve"> Decreto Municipal nº 17.640, de 30/10/2018;</w:t>
      </w:r>
    </w:p>
    <w:p w14:paraId="3F2D9AF7" w14:textId="77777777" w:rsidR="002B3DA6" w:rsidRPr="002B3DA6" w:rsidRDefault="002B3DA6" w:rsidP="002B3DA6">
      <w:pPr>
        <w:keepLines/>
        <w:ind w:firstLine="851"/>
        <w:jc w:val="both"/>
        <w:rPr>
          <w:rFonts w:ascii="Arial" w:hAnsi="Arial" w:cs="Arial"/>
        </w:rPr>
      </w:pPr>
      <w:r w:rsidRPr="002B3DA6">
        <w:rPr>
          <w:rFonts w:ascii="Arial" w:hAnsi="Arial" w:cs="Arial"/>
          <w:b/>
        </w:rPr>
        <w:t>4.1.5.</w:t>
      </w:r>
      <w:r w:rsidRPr="002B3DA6">
        <w:rPr>
          <w:rFonts w:ascii="Arial" w:hAnsi="Arial" w:cs="Arial"/>
        </w:rPr>
        <w:t xml:space="preserve"> Demais disposições legais aplicáveis, inclusive subsidiariamente, os princípios gerais de Direito.</w:t>
      </w:r>
    </w:p>
    <w:p w14:paraId="539EC54E" w14:textId="77777777" w:rsidR="002B3DA6" w:rsidRPr="002B3DA6" w:rsidRDefault="002B3DA6" w:rsidP="002B3DA6">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2B3DA6" w:rsidRPr="002B3DA6" w14:paraId="7103A57C"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0D04176F" w14:textId="77777777" w:rsidR="002B3DA6" w:rsidRPr="002B3DA6" w:rsidRDefault="002B3DA6" w:rsidP="00BD2F4E">
            <w:pPr>
              <w:ind w:firstLine="851"/>
              <w:jc w:val="both"/>
              <w:rPr>
                <w:rFonts w:ascii="Arial" w:hAnsi="Arial" w:cs="Arial"/>
                <w:b/>
              </w:rPr>
            </w:pPr>
            <w:r w:rsidRPr="002B3DA6">
              <w:rPr>
                <w:rFonts w:ascii="Arial" w:hAnsi="Arial" w:cs="Arial"/>
                <w:b/>
              </w:rPr>
              <w:t>CLÁUSULA 5ª - DO PREÇO</w:t>
            </w:r>
          </w:p>
        </w:tc>
      </w:tr>
    </w:tbl>
    <w:p w14:paraId="33F06DAC" w14:textId="77777777" w:rsidR="002B3DA6" w:rsidRPr="002B3DA6" w:rsidRDefault="002B3DA6" w:rsidP="002B3DA6">
      <w:pPr>
        <w:ind w:firstLine="851"/>
        <w:jc w:val="both"/>
        <w:rPr>
          <w:rFonts w:ascii="Arial" w:hAnsi="Arial" w:cs="Arial"/>
        </w:rPr>
      </w:pPr>
    </w:p>
    <w:p w14:paraId="29AC416B" w14:textId="77777777" w:rsidR="002B3DA6" w:rsidRPr="002B3DA6" w:rsidRDefault="002B3DA6" w:rsidP="002B3DA6">
      <w:pPr>
        <w:ind w:firstLine="851"/>
        <w:jc w:val="both"/>
        <w:rPr>
          <w:rFonts w:ascii="Arial" w:hAnsi="Arial" w:cs="Arial"/>
        </w:rPr>
      </w:pPr>
      <w:r w:rsidRPr="002B3DA6">
        <w:rPr>
          <w:rFonts w:ascii="Arial" w:hAnsi="Arial" w:cs="Arial"/>
          <w:b/>
        </w:rPr>
        <w:t>5.1.</w:t>
      </w:r>
      <w:r w:rsidRPr="002B3DA6">
        <w:rPr>
          <w:rFonts w:ascii="Arial" w:hAnsi="Arial" w:cs="Arial"/>
        </w:rPr>
        <w:t xml:space="preserve"> Pela execução do objeto deste contrato, a </w:t>
      </w:r>
      <w:r w:rsidRPr="002B3DA6">
        <w:rPr>
          <w:rFonts w:ascii="Arial" w:hAnsi="Arial" w:cs="Arial"/>
          <w:b/>
        </w:rPr>
        <w:t xml:space="preserve">CONTRATANTE </w:t>
      </w:r>
      <w:r w:rsidRPr="002B3DA6">
        <w:rPr>
          <w:rFonts w:ascii="Arial" w:hAnsi="Arial" w:cs="Arial"/>
        </w:rPr>
        <w:t xml:space="preserve">pagará à </w:t>
      </w:r>
      <w:r w:rsidRPr="002B3DA6">
        <w:rPr>
          <w:rFonts w:ascii="Arial" w:hAnsi="Arial" w:cs="Arial"/>
          <w:b/>
        </w:rPr>
        <w:t xml:space="preserve">CONTRATADA </w:t>
      </w:r>
      <w:r w:rsidRPr="002B3DA6">
        <w:rPr>
          <w:rFonts w:ascii="Arial" w:hAnsi="Arial" w:cs="Arial"/>
        </w:rPr>
        <w:t xml:space="preserve">a importância de </w:t>
      </w:r>
      <w:r w:rsidRPr="002B3DA6">
        <w:rPr>
          <w:rFonts w:ascii="Arial" w:hAnsi="Arial" w:cs="Arial"/>
          <w:b/>
        </w:rPr>
        <w:t>R$      (...)</w:t>
      </w:r>
      <w:r w:rsidRPr="002B3DA6">
        <w:rPr>
          <w:rFonts w:ascii="Arial" w:hAnsi="Arial" w:cs="Arial"/>
        </w:rPr>
        <w:t>, conforme valores apresentados por esta em sua proposta.</w:t>
      </w:r>
    </w:p>
    <w:p w14:paraId="505668DB" w14:textId="77777777" w:rsidR="002B3DA6" w:rsidRPr="002B3DA6" w:rsidRDefault="002B3DA6" w:rsidP="002B3DA6">
      <w:pPr>
        <w:ind w:firstLine="851"/>
        <w:jc w:val="both"/>
        <w:rPr>
          <w:rFonts w:ascii="Arial" w:hAnsi="Arial" w:cs="Arial"/>
          <w:b/>
        </w:rPr>
      </w:pPr>
    </w:p>
    <w:p w14:paraId="1E01823C" w14:textId="77777777" w:rsidR="002B3DA6" w:rsidRPr="002B3DA6" w:rsidRDefault="002B3DA6" w:rsidP="002B3DA6">
      <w:pPr>
        <w:ind w:firstLine="851"/>
        <w:jc w:val="both"/>
        <w:rPr>
          <w:rFonts w:ascii="Arial" w:hAnsi="Arial" w:cs="Arial"/>
        </w:rPr>
      </w:pPr>
      <w:r w:rsidRPr="002B3DA6">
        <w:rPr>
          <w:rFonts w:ascii="Arial" w:hAnsi="Arial" w:cs="Arial"/>
          <w:b/>
        </w:rPr>
        <w:t>5.2.</w:t>
      </w:r>
      <w:r w:rsidRPr="002B3DA6">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2B3DA6">
        <w:rPr>
          <w:rFonts w:ascii="Arial" w:hAnsi="Arial" w:cs="Arial"/>
          <w:b/>
        </w:rPr>
        <w:t>CONTRATANTE</w:t>
      </w:r>
      <w:r w:rsidRPr="002B3DA6">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AEE081F" w14:textId="77777777" w:rsidR="002B3DA6" w:rsidRPr="002B3DA6" w:rsidRDefault="002B3DA6" w:rsidP="002B3DA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2B3DA6" w:rsidRPr="002B3DA6" w14:paraId="007434BF"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58BA5C4F" w14:textId="77777777" w:rsidR="002B3DA6" w:rsidRPr="002B3DA6" w:rsidRDefault="002B3DA6" w:rsidP="00BD2F4E">
            <w:pPr>
              <w:ind w:firstLine="851"/>
              <w:jc w:val="both"/>
              <w:rPr>
                <w:rFonts w:ascii="Arial" w:hAnsi="Arial" w:cs="Arial"/>
                <w:b/>
              </w:rPr>
            </w:pPr>
            <w:r w:rsidRPr="002B3DA6">
              <w:rPr>
                <w:rFonts w:ascii="Arial" w:hAnsi="Arial" w:cs="Arial"/>
                <w:b/>
              </w:rPr>
              <w:t>CLÁUSULA 6ª - DOS PAGAMENTOS</w:t>
            </w:r>
          </w:p>
        </w:tc>
      </w:tr>
    </w:tbl>
    <w:p w14:paraId="05182209" w14:textId="77777777" w:rsidR="002B3DA6" w:rsidRPr="002B3DA6" w:rsidRDefault="002B3DA6" w:rsidP="002B3DA6">
      <w:pPr>
        <w:ind w:firstLine="851"/>
        <w:jc w:val="both"/>
        <w:rPr>
          <w:rFonts w:ascii="Arial" w:hAnsi="Arial" w:cs="Arial"/>
        </w:rPr>
      </w:pPr>
    </w:p>
    <w:p w14:paraId="09DE71EA" w14:textId="77777777" w:rsidR="002B3DA6" w:rsidRPr="002B3DA6" w:rsidRDefault="002B3DA6" w:rsidP="002B3DA6">
      <w:pPr>
        <w:ind w:firstLine="850"/>
        <w:jc w:val="both"/>
        <w:rPr>
          <w:rFonts w:ascii="Arial" w:hAnsi="Arial" w:cs="Arial"/>
        </w:rPr>
      </w:pPr>
      <w:r w:rsidRPr="002B3DA6">
        <w:rPr>
          <w:rFonts w:ascii="Arial" w:hAnsi="Arial" w:cs="Arial"/>
          <w:b/>
        </w:rPr>
        <w:t xml:space="preserve">6.1. </w:t>
      </w:r>
      <w:r w:rsidRPr="002B3DA6">
        <w:rPr>
          <w:rFonts w:ascii="Arial" w:hAnsi="Arial" w:cs="Arial"/>
        </w:rPr>
        <w:t>Anteriormente a realização de pagamentos, a Unidade Requisitante realizará consulta, junto a Secretaria Municipal de Finanças sobre a existência de débitos exigíveis da</w:t>
      </w:r>
      <w:r w:rsidRPr="002B3DA6">
        <w:rPr>
          <w:rFonts w:ascii="Arial" w:hAnsi="Arial" w:cs="Arial"/>
          <w:b/>
        </w:rPr>
        <w:t xml:space="preserve"> CONTRATADA</w:t>
      </w:r>
      <w:r w:rsidRPr="002B3DA6">
        <w:rPr>
          <w:rFonts w:ascii="Arial" w:hAnsi="Arial" w:cs="Arial"/>
        </w:rPr>
        <w:t xml:space="preserve"> com o Município de Piracicaba e caso existam, poderá ser realizada a compensação de valores.</w:t>
      </w:r>
    </w:p>
    <w:p w14:paraId="35C4D749" w14:textId="77777777" w:rsidR="002B3DA6" w:rsidRPr="002B3DA6" w:rsidRDefault="002B3DA6" w:rsidP="002B3DA6">
      <w:pPr>
        <w:ind w:firstLine="850"/>
        <w:jc w:val="both"/>
        <w:rPr>
          <w:rFonts w:ascii="Arial" w:hAnsi="Arial" w:cs="Arial"/>
          <w:b/>
        </w:rPr>
      </w:pPr>
    </w:p>
    <w:p w14:paraId="5B83EBB5" w14:textId="77777777" w:rsidR="002B3DA6" w:rsidRPr="002B3DA6" w:rsidRDefault="002B3DA6" w:rsidP="002B3DA6">
      <w:pPr>
        <w:ind w:firstLine="850"/>
        <w:jc w:val="both"/>
        <w:rPr>
          <w:rFonts w:ascii="Arial" w:hAnsi="Arial" w:cs="Arial"/>
        </w:rPr>
      </w:pPr>
      <w:r w:rsidRPr="002B3DA6">
        <w:rPr>
          <w:rFonts w:ascii="Arial" w:hAnsi="Arial" w:cs="Arial"/>
          <w:b/>
        </w:rPr>
        <w:t xml:space="preserve">6.2. </w:t>
      </w:r>
      <w:r w:rsidRPr="002B3DA6">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2B3DA6">
        <w:rPr>
          <w:rFonts w:ascii="Arial" w:hAnsi="Arial" w:cs="Arial"/>
          <w:b/>
        </w:rPr>
        <w:t>CONTRATADA</w:t>
      </w:r>
      <w:r w:rsidRPr="002B3DA6">
        <w:rPr>
          <w:rFonts w:ascii="Arial" w:hAnsi="Arial" w:cs="Arial"/>
        </w:rPr>
        <w:t xml:space="preserve">. </w:t>
      </w:r>
    </w:p>
    <w:p w14:paraId="6EF66926" w14:textId="77777777" w:rsidR="002B3DA6" w:rsidRPr="002B3DA6" w:rsidRDefault="002B3DA6" w:rsidP="002B3DA6">
      <w:pPr>
        <w:ind w:firstLine="850"/>
        <w:jc w:val="both"/>
        <w:rPr>
          <w:rFonts w:ascii="Arial" w:hAnsi="Arial" w:cs="Arial"/>
        </w:rPr>
      </w:pPr>
    </w:p>
    <w:p w14:paraId="7E2CD44E" w14:textId="77777777" w:rsidR="002B3DA6" w:rsidRPr="002B3DA6" w:rsidRDefault="002B3DA6" w:rsidP="002B3DA6">
      <w:pPr>
        <w:ind w:firstLine="850"/>
        <w:jc w:val="both"/>
        <w:rPr>
          <w:rFonts w:ascii="Arial" w:hAnsi="Arial" w:cs="Arial"/>
        </w:rPr>
      </w:pPr>
      <w:r w:rsidRPr="002B3DA6">
        <w:rPr>
          <w:rFonts w:ascii="Arial" w:hAnsi="Arial" w:cs="Arial"/>
          <w:b/>
        </w:rPr>
        <w:t>6.2.1.</w:t>
      </w:r>
      <w:r w:rsidRPr="002B3DA6">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8D9BE22" w14:textId="77777777" w:rsidR="002B3DA6" w:rsidRPr="002B3DA6" w:rsidRDefault="002B3DA6" w:rsidP="002B3DA6">
      <w:pPr>
        <w:ind w:firstLine="850"/>
        <w:jc w:val="both"/>
        <w:rPr>
          <w:rFonts w:ascii="Arial" w:hAnsi="Arial" w:cs="Arial"/>
        </w:rPr>
      </w:pPr>
    </w:p>
    <w:p w14:paraId="745FD353" w14:textId="77777777" w:rsidR="002B3DA6" w:rsidRPr="002B3DA6" w:rsidRDefault="002B3DA6" w:rsidP="002B3DA6">
      <w:pPr>
        <w:ind w:firstLine="850"/>
        <w:jc w:val="both"/>
        <w:rPr>
          <w:rFonts w:ascii="Arial" w:hAnsi="Arial" w:cs="Arial"/>
          <w:b/>
        </w:rPr>
      </w:pPr>
      <w:r w:rsidRPr="002B3DA6">
        <w:rPr>
          <w:rFonts w:ascii="Arial" w:hAnsi="Arial" w:cs="Arial"/>
        </w:rPr>
        <w:t xml:space="preserve">E-mail para emissão da NF-e: </w:t>
      </w:r>
      <w:hyperlink r:id="rId22">
        <w:r w:rsidRPr="002B3DA6">
          <w:rPr>
            <w:rStyle w:val="LinkdaInternet"/>
            <w:rFonts w:ascii="Arial" w:hAnsi="Arial" w:cs="Arial"/>
          </w:rPr>
          <w:t>notafiscal@piracicaba.sp.gov.br</w:t>
        </w:r>
      </w:hyperlink>
    </w:p>
    <w:p w14:paraId="1B3B011B" w14:textId="77777777" w:rsidR="002B3DA6" w:rsidRPr="002B3DA6" w:rsidRDefault="002B3DA6" w:rsidP="002B3DA6">
      <w:pPr>
        <w:jc w:val="both"/>
        <w:rPr>
          <w:rFonts w:ascii="Arial" w:hAnsi="Arial" w:cs="Arial"/>
          <w:b/>
        </w:rPr>
      </w:pPr>
    </w:p>
    <w:p w14:paraId="41A6164A" w14:textId="77777777" w:rsidR="002B3DA6" w:rsidRPr="002B3DA6" w:rsidRDefault="002B3DA6" w:rsidP="002B3DA6">
      <w:pPr>
        <w:ind w:firstLine="850"/>
        <w:jc w:val="both"/>
        <w:rPr>
          <w:rFonts w:ascii="Arial" w:hAnsi="Arial" w:cs="Arial"/>
        </w:rPr>
      </w:pPr>
      <w:r w:rsidRPr="002B3DA6">
        <w:rPr>
          <w:rFonts w:ascii="Arial" w:hAnsi="Arial" w:cs="Arial"/>
          <w:b/>
        </w:rPr>
        <w:t xml:space="preserve">6.3. </w:t>
      </w:r>
      <w:r w:rsidRPr="002B3DA6">
        <w:rPr>
          <w:rFonts w:ascii="Arial" w:hAnsi="Arial" w:cs="Arial"/>
        </w:rPr>
        <w:t xml:space="preserve">Com a nota fiscal a </w:t>
      </w:r>
      <w:r w:rsidRPr="002B3DA6">
        <w:rPr>
          <w:rFonts w:ascii="Arial" w:hAnsi="Arial" w:cs="Arial"/>
          <w:b/>
        </w:rPr>
        <w:t>CONTRATADA</w:t>
      </w:r>
      <w:r w:rsidRPr="002B3DA6">
        <w:rPr>
          <w:rFonts w:ascii="Arial" w:hAnsi="Arial" w:cs="Arial"/>
        </w:rPr>
        <w:t xml:space="preserve"> deverá apresentar, ainda:</w:t>
      </w:r>
    </w:p>
    <w:p w14:paraId="1BB1F88A" w14:textId="77777777" w:rsidR="002B3DA6" w:rsidRPr="002B3DA6" w:rsidRDefault="002B3DA6" w:rsidP="002B3DA6">
      <w:pPr>
        <w:ind w:firstLine="850"/>
        <w:jc w:val="both"/>
        <w:rPr>
          <w:rFonts w:ascii="Arial" w:hAnsi="Arial" w:cs="Arial"/>
        </w:rPr>
      </w:pPr>
    </w:p>
    <w:p w14:paraId="15988FF1" w14:textId="77777777" w:rsidR="002B3DA6" w:rsidRPr="002B3DA6" w:rsidRDefault="002B3DA6" w:rsidP="002B3DA6">
      <w:pPr>
        <w:ind w:firstLine="850"/>
        <w:jc w:val="both"/>
        <w:rPr>
          <w:rFonts w:ascii="Arial" w:hAnsi="Arial" w:cs="Arial"/>
        </w:rPr>
      </w:pPr>
      <w:r w:rsidRPr="002B3DA6">
        <w:rPr>
          <w:rFonts w:ascii="Arial" w:hAnsi="Arial" w:cs="Arial"/>
          <w:b/>
        </w:rPr>
        <w:t xml:space="preserve">6.3.1. </w:t>
      </w:r>
      <w:r w:rsidRPr="002B3DA6">
        <w:rPr>
          <w:rFonts w:ascii="Arial" w:hAnsi="Arial" w:cs="Arial"/>
        </w:rPr>
        <w:t>Certidão de Regularidade perante a Fazenda Federal (INSS), com validade em vigor;</w:t>
      </w:r>
    </w:p>
    <w:p w14:paraId="18D6C0CF" w14:textId="77777777" w:rsidR="002B3DA6" w:rsidRPr="002B3DA6" w:rsidRDefault="002B3DA6" w:rsidP="002B3DA6">
      <w:pPr>
        <w:ind w:firstLine="850"/>
        <w:jc w:val="both"/>
        <w:rPr>
          <w:rFonts w:ascii="Arial" w:hAnsi="Arial" w:cs="Arial"/>
          <w:b/>
        </w:rPr>
      </w:pPr>
    </w:p>
    <w:p w14:paraId="01AF77C8" w14:textId="77777777" w:rsidR="002B3DA6" w:rsidRPr="002B3DA6" w:rsidRDefault="002B3DA6" w:rsidP="002B3DA6">
      <w:pPr>
        <w:ind w:firstLine="850"/>
        <w:jc w:val="both"/>
        <w:rPr>
          <w:rFonts w:ascii="Arial" w:hAnsi="Arial" w:cs="Arial"/>
        </w:rPr>
      </w:pPr>
      <w:r w:rsidRPr="002B3DA6">
        <w:rPr>
          <w:rFonts w:ascii="Arial" w:hAnsi="Arial" w:cs="Arial"/>
          <w:b/>
        </w:rPr>
        <w:t xml:space="preserve">6.3.2. </w:t>
      </w:r>
      <w:r w:rsidRPr="002B3DA6">
        <w:rPr>
          <w:rFonts w:ascii="Arial" w:hAnsi="Arial" w:cs="Arial"/>
        </w:rPr>
        <w:t>Certidão de regularidade do FGTS fornecido pela Caixa Econômica Federal, com validade em vigor;</w:t>
      </w:r>
      <w:r w:rsidRPr="002B3DA6">
        <w:rPr>
          <w:rFonts w:ascii="Arial" w:hAnsi="Arial" w:cs="Arial"/>
          <w:b/>
        </w:rPr>
        <w:t xml:space="preserve"> </w:t>
      </w:r>
    </w:p>
    <w:p w14:paraId="4392D812" w14:textId="77777777" w:rsidR="002B3DA6" w:rsidRPr="002B3DA6" w:rsidRDefault="002B3DA6" w:rsidP="002B3DA6">
      <w:pPr>
        <w:ind w:firstLine="850"/>
        <w:jc w:val="both"/>
        <w:rPr>
          <w:rFonts w:ascii="Arial" w:hAnsi="Arial" w:cs="Arial"/>
          <w:b/>
        </w:rPr>
      </w:pPr>
    </w:p>
    <w:p w14:paraId="73780F04" w14:textId="77777777" w:rsidR="002B3DA6" w:rsidRPr="002B3DA6" w:rsidRDefault="002B3DA6" w:rsidP="002B3DA6">
      <w:pPr>
        <w:keepLines/>
        <w:ind w:firstLine="850"/>
        <w:jc w:val="both"/>
        <w:rPr>
          <w:rFonts w:ascii="Arial" w:hAnsi="Arial" w:cs="Arial"/>
        </w:rPr>
      </w:pPr>
      <w:r w:rsidRPr="002B3DA6">
        <w:rPr>
          <w:rFonts w:ascii="Arial" w:hAnsi="Arial" w:cs="Arial"/>
          <w:b/>
        </w:rPr>
        <w:t>6.3.3.</w:t>
      </w:r>
      <w:r w:rsidRPr="002B3DA6">
        <w:rPr>
          <w:rFonts w:ascii="Arial" w:hAnsi="Arial" w:cs="Arial"/>
        </w:rPr>
        <w:t xml:space="preserve"> Certidão de Regularidade perante a </w:t>
      </w:r>
      <w:r w:rsidRPr="002B3DA6">
        <w:rPr>
          <w:rFonts w:ascii="Arial" w:hAnsi="Arial" w:cs="Arial"/>
          <w:shd w:val="clear" w:color="auto" w:fill="FFFFFF"/>
        </w:rPr>
        <w:t>Fazenda Estadual</w:t>
      </w:r>
      <w:r w:rsidRPr="002B3DA6">
        <w:rPr>
          <w:rFonts w:ascii="Arial" w:hAnsi="Arial" w:cs="Arial"/>
        </w:rPr>
        <w:t>, com validade em vigor;</w:t>
      </w:r>
    </w:p>
    <w:p w14:paraId="5FE5138C" w14:textId="77777777" w:rsidR="002B3DA6" w:rsidRPr="002B3DA6" w:rsidRDefault="002B3DA6" w:rsidP="002B3DA6">
      <w:pPr>
        <w:keepLines/>
        <w:ind w:firstLine="850"/>
        <w:jc w:val="both"/>
        <w:rPr>
          <w:rFonts w:ascii="Arial" w:hAnsi="Arial" w:cs="Arial"/>
        </w:rPr>
      </w:pPr>
    </w:p>
    <w:p w14:paraId="722BCEE1" w14:textId="77777777" w:rsidR="002B3DA6" w:rsidRPr="002B3DA6" w:rsidRDefault="002B3DA6" w:rsidP="002B3DA6">
      <w:pPr>
        <w:keepLines/>
        <w:ind w:firstLine="850"/>
        <w:jc w:val="both"/>
        <w:rPr>
          <w:rFonts w:ascii="Arial" w:hAnsi="Arial" w:cs="Arial"/>
        </w:rPr>
      </w:pPr>
      <w:r w:rsidRPr="002B3DA6">
        <w:rPr>
          <w:rFonts w:ascii="Arial" w:hAnsi="Arial" w:cs="Arial"/>
          <w:b/>
        </w:rPr>
        <w:t>6.3.4.</w:t>
      </w:r>
      <w:r w:rsidRPr="002B3DA6">
        <w:rPr>
          <w:rFonts w:ascii="Arial" w:hAnsi="Arial" w:cs="Arial"/>
        </w:rPr>
        <w:t xml:space="preserve"> Certidão Negativa de Débitos Trabalhistas (CNDT).</w:t>
      </w:r>
    </w:p>
    <w:p w14:paraId="15AC7298" w14:textId="77777777" w:rsidR="002B3DA6" w:rsidRPr="002B3DA6" w:rsidRDefault="002B3DA6" w:rsidP="002B3DA6">
      <w:pPr>
        <w:jc w:val="both"/>
        <w:rPr>
          <w:rFonts w:ascii="Arial" w:hAnsi="Arial" w:cs="Arial"/>
          <w:b/>
        </w:rPr>
      </w:pPr>
    </w:p>
    <w:p w14:paraId="13B4F794" w14:textId="77777777" w:rsidR="002B3DA6" w:rsidRPr="002B3DA6" w:rsidRDefault="002B3DA6" w:rsidP="002B3DA6">
      <w:pPr>
        <w:ind w:firstLine="850"/>
        <w:jc w:val="both"/>
        <w:rPr>
          <w:rFonts w:ascii="Arial" w:hAnsi="Arial" w:cs="Arial"/>
        </w:rPr>
      </w:pPr>
      <w:r w:rsidRPr="002B3DA6">
        <w:rPr>
          <w:rFonts w:ascii="Arial" w:hAnsi="Arial" w:cs="Arial"/>
          <w:b/>
        </w:rPr>
        <w:t xml:space="preserve">6.4. </w:t>
      </w:r>
      <w:r w:rsidRPr="002B3DA6">
        <w:rPr>
          <w:rFonts w:ascii="Arial" w:hAnsi="Arial" w:cs="Arial"/>
        </w:rPr>
        <w:t>Caso o dia do pagamento coincida aos sábados, domingos, feriados ou pontos facultativos, o mesmo será efetuado no primeiro dia útil subsequente, sem qualquer incidência de correção monetária.</w:t>
      </w:r>
    </w:p>
    <w:p w14:paraId="208AB1BF" w14:textId="77777777" w:rsidR="002B3DA6" w:rsidRPr="002B3DA6" w:rsidRDefault="002B3DA6" w:rsidP="002B3DA6">
      <w:pPr>
        <w:ind w:firstLine="850"/>
        <w:jc w:val="both"/>
        <w:rPr>
          <w:rFonts w:ascii="Arial" w:hAnsi="Arial" w:cs="Arial"/>
        </w:rPr>
      </w:pPr>
    </w:p>
    <w:p w14:paraId="03D1C315" w14:textId="77777777" w:rsidR="002B3DA6" w:rsidRPr="002B3DA6" w:rsidRDefault="002B3DA6" w:rsidP="002B3DA6">
      <w:pPr>
        <w:ind w:firstLine="851"/>
        <w:jc w:val="both"/>
        <w:rPr>
          <w:rFonts w:ascii="Arial" w:hAnsi="Arial" w:cs="Arial"/>
        </w:rPr>
      </w:pPr>
      <w:r w:rsidRPr="002B3DA6">
        <w:rPr>
          <w:rFonts w:ascii="Arial" w:hAnsi="Arial" w:cs="Arial"/>
          <w:b/>
        </w:rPr>
        <w:t>6.5.</w:t>
      </w:r>
      <w:r w:rsidRPr="002B3DA6">
        <w:rPr>
          <w:rFonts w:ascii="Arial" w:hAnsi="Arial" w:cs="Arial"/>
        </w:rPr>
        <w:t xml:space="preserve"> Caso a </w:t>
      </w:r>
      <w:r w:rsidRPr="002B3DA6">
        <w:rPr>
          <w:rFonts w:ascii="Arial" w:hAnsi="Arial" w:cs="Arial"/>
          <w:b/>
        </w:rPr>
        <w:t>CONTRATANTE</w:t>
      </w:r>
      <w:r w:rsidRPr="002B3DA6">
        <w:rPr>
          <w:rFonts w:ascii="Arial" w:hAnsi="Arial" w:cs="Arial"/>
        </w:rPr>
        <w:t>, eventualmente, atrase os pagamentos, estes deverão ser corrigidos com base no INPC/IBGE, conforme legislação pertinente.</w:t>
      </w:r>
    </w:p>
    <w:p w14:paraId="2135B62D" w14:textId="77777777" w:rsidR="002B3DA6" w:rsidRPr="002B3DA6" w:rsidRDefault="002B3DA6" w:rsidP="002B3DA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2B3DA6" w:rsidRPr="002B3DA6" w14:paraId="5B6C4237"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249AA302" w14:textId="77777777" w:rsidR="002B3DA6" w:rsidRPr="002B3DA6" w:rsidRDefault="002B3DA6" w:rsidP="00BD2F4E">
            <w:pPr>
              <w:ind w:firstLine="851"/>
              <w:jc w:val="both"/>
              <w:rPr>
                <w:rFonts w:ascii="Arial" w:hAnsi="Arial" w:cs="Arial"/>
                <w:b/>
              </w:rPr>
            </w:pPr>
            <w:r w:rsidRPr="002B3DA6">
              <w:rPr>
                <w:rFonts w:ascii="Arial" w:hAnsi="Arial" w:cs="Arial"/>
                <w:b/>
              </w:rPr>
              <w:t>CLÁUSULA 7ª - DA FISCALIZAÇÃO</w:t>
            </w:r>
          </w:p>
        </w:tc>
      </w:tr>
    </w:tbl>
    <w:p w14:paraId="6335248D" w14:textId="77777777" w:rsidR="002B3DA6" w:rsidRPr="002B3DA6" w:rsidRDefault="002B3DA6" w:rsidP="002B3DA6">
      <w:pPr>
        <w:ind w:firstLine="851"/>
        <w:jc w:val="both"/>
        <w:rPr>
          <w:rFonts w:ascii="Arial" w:hAnsi="Arial" w:cs="Arial"/>
          <w:b/>
        </w:rPr>
      </w:pPr>
    </w:p>
    <w:p w14:paraId="08C816A2" w14:textId="77777777" w:rsidR="002B3DA6" w:rsidRPr="002B3DA6" w:rsidRDefault="002B3DA6" w:rsidP="002B3DA6">
      <w:pPr>
        <w:ind w:firstLine="851"/>
        <w:jc w:val="both"/>
        <w:rPr>
          <w:rFonts w:ascii="Arial" w:hAnsi="Arial" w:cs="Arial"/>
        </w:rPr>
      </w:pPr>
      <w:r w:rsidRPr="002B3DA6">
        <w:rPr>
          <w:rFonts w:ascii="Arial" w:hAnsi="Arial" w:cs="Arial"/>
          <w:b/>
        </w:rPr>
        <w:t>7.1.</w:t>
      </w:r>
      <w:r w:rsidRPr="002B3DA6">
        <w:rPr>
          <w:rFonts w:ascii="Arial" w:hAnsi="Arial" w:cs="Arial"/>
        </w:rPr>
        <w:t xml:space="preserve"> A Secretaria Municipal de Saúde é o órgão credenciado pela </w:t>
      </w:r>
      <w:r w:rsidRPr="002B3DA6">
        <w:rPr>
          <w:rFonts w:ascii="Arial" w:hAnsi="Arial" w:cs="Arial"/>
          <w:b/>
        </w:rPr>
        <w:t>CONTRATANTE</w:t>
      </w:r>
      <w:r w:rsidRPr="002B3DA6">
        <w:rPr>
          <w:rFonts w:ascii="Arial" w:hAnsi="Arial" w:cs="Arial"/>
        </w:rPr>
        <w:t xml:space="preserve"> para vistoriar a execução do presente contrato e prestar toda a assistência e orientações que se fizerem necessárias, indicando os servidores </w:t>
      </w:r>
      <w:proofErr w:type="gramStart"/>
      <w:r w:rsidRPr="002B3DA6">
        <w:rPr>
          <w:rFonts w:ascii="Arial" w:hAnsi="Arial" w:cs="Arial"/>
        </w:rPr>
        <w:t>Sr.(</w:t>
      </w:r>
      <w:proofErr w:type="gramEnd"/>
      <w:r w:rsidRPr="002B3DA6">
        <w:rPr>
          <w:rFonts w:ascii="Arial" w:hAnsi="Arial" w:cs="Arial"/>
        </w:rPr>
        <w:t xml:space="preserve">a) .............. </w:t>
      </w:r>
      <w:proofErr w:type="gramStart"/>
      <w:r w:rsidRPr="002B3DA6">
        <w:rPr>
          <w:rFonts w:ascii="Arial" w:hAnsi="Arial" w:cs="Arial"/>
        </w:rPr>
        <w:t>e</w:t>
      </w:r>
      <w:proofErr w:type="gramEnd"/>
      <w:r w:rsidRPr="002B3DA6">
        <w:rPr>
          <w:rFonts w:ascii="Arial" w:hAnsi="Arial" w:cs="Arial"/>
        </w:rPr>
        <w:t xml:space="preserve"> Sr.(a) .............., respectivamente, como gestor(a) e fiscal do presente instrumento.</w:t>
      </w:r>
    </w:p>
    <w:p w14:paraId="7F18FD6B" w14:textId="77777777" w:rsidR="002B3DA6" w:rsidRPr="002B3DA6" w:rsidRDefault="002B3DA6" w:rsidP="002B3DA6">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2B3DA6" w:rsidRPr="002B3DA6" w14:paraId="4525AB8B"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7CBEF764" w14:textId="77777777" w:rsidR="002B3DA6" w:rsidRPr="002B3DA6" w:rsidRDefault="002B3DA6" w:rsidP="00BD2F4E">
            <w:pPr>
              <w:ind w:firstLine="851"/>
              <w:jc w:val="both"/>
              <w:rPr>
                <w:rFonts w:ascii="Arial" w:hAnsi="Arial" w:cs="Arial"/>
                <w:b/>
              </w:rPr>
            </w:pPr>
            <w:r w:rsidRPr="002B3DA6">
              <w:rPr>
                <w:rFonts w:ascii="Arial" w:hAnsi="Arial" w:cs="Arial"/>
                <w:b/>
              </w:rPr>
              <w:t>CLÁUSULA 8ª - DO PRAZO DE VIGÊNCIA</w:t>
            </w:r>
          </w:p>
        </w:tc>
      </w:tr>
    </w:tbl>
    <w:p w14:paraId="5132C2D8" w14:textId="77777777" w:rsidR="002B3DA6" w:rsidRPr="002B3DA6" w:rsidRDefault="002B3DA6" w:rsidP="002B3DA6">
      <w:pPr>
        <w:ind w:firstLine="851"/>
        <w:jc w:val="both"/>
        <w:rPr>
          <w:rFonts w:ascii="Arial" w:hAnsi="Arial" w:cs="Arial"/>
          <w:b/>
        </w:rPr>
      </w:pPr>
    </w:p>
    <w:p w14:paraId="2369C006" w14:textId="77777777" w:rsidR="002B3DA6" w:rsidRPr="002B3DA6" w:rsidRDefault="002B3DA6" w:rsidP="002B3DA6">
      <w:pPr>
        <w:ind w:firstLine="851"/>
        <w:jc w:val="both"/>
        <w:rPr>
          <w:rFonts w:ascii="Arial" w:hAnsi="Arial" w:cs="Arial"/>
        </w:rPr>
      </w:pPr>
      <w:r w:rsidRPr="002B3DA6">
        <w:rPr>
          <w:rFonts w:ascii="Arial" w:hAnsi="Arial" w:cs="Arial"/>
          <w:b/>
        </w:rPr>
        <w:t>8.1.</w:t>
      </w:r>
      <w:r w:rsidRPr="002B3DA6">
        <w:rPr>
          <w:rFonts w:ascii="Arial" w:hAnsi="Arial" w:cs="Arial"/>
        </w:rPr>
        <w:t xml:space="preserve"> O presente contrato terá vigência até ... de .................... </w:t>
      </w:r>
      <w:proofErr w:type="gramStart"/>
      <w:r w:rsidRPr="002B3DA6">
        <w:rPr>
          <w:rFonts w:ascii="Arial" w:hAnsi="Arial" w:cs="Arial"/>
        </w:rPr>
        <w:t>de</w:t>
      </w:r>
      <w:proofErr w:type="gramEnd"/>
      <w:r w:rsidRPr="002B3DA6">
        <w:rPr>
          <w:rFonts w:ascii="Arial" w:hAnsi="Arial" w:cs="Arial"/>
        </w:rPr>
        <w:t xml:space="preserve"> 202., a contar da data da Ordem de Fornecimento.</w:t>
      </w:r>
    </w:p>
    <w:p w14:paraId="2AF85AB5" w14:textId="77777777" w:rsidR="002B3DA6" w:rsidRPr="002B3DA6" w:rsidRDefault="002B3DA6" w:rsidP="002B3DA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2B3DA6" w:rsidRPr="002B3DA6" w14:paraId="2135C440"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14BC91E5" w14:textId="77777777" w:rsidR="002B3DA6" w:rsidRPr="002B3DA6" w:rsidRDefault="002B3DA6" w:rsidP="00BD2F4E">
            <w:pPr>
              <w:ind w:firstLine="851"/>
              <w:jc w:val="both"/>
              <w:rPr>
                <w:rFonts w:ascii="Arial" w:hAnsi="Arial" w:cs="Arial"/>
                <w:b/>
              </w:rPr>
            </w:pPr>
            <w:r w:rsidRPr="002B3DA6">
              <w:rPr>
                <w:rFonts w:ascii="Arial" w:hAnsi="Arial" w:cs="Arial"/>
                <w:b/>
              </w:rPr>
              <w:t>CLÁUSULA 9ª - DA EXTINÇÃO DO CONTRATO</w:t>
            </w:r>
          </w:p>
        </w:tc>
      </w:tr>
    </w:tbl>
    <w:p w14:paraId="26B69EB9" w14:textId="77777777" w:rsidR="002B3DA6" w:rsidRPr="002B3DA6" w:rsidRDefault="002B3DA6" w:rsidP="002B3DA6">
      <w:pPr>
        <w:ind w:firstLine="851"/>
        <w:jc w:val="both"/>
        <w:rPr>
          <w:rFonts w:ascii="Arial" w:hAnsi="Arial" w:cs="Arial"/>
          <w:b/>
        </w:rPr>
      </w:pPr>
    </w:p>
    <w:p w14:paraId="46F3E005" w14:textId="77777777" w:rsidR="002B3DA6" w:rsidRPr="002B3DA6" w:rsidRDefault="002B3DA6" w:rsidP="002B3DA6">
      <w:pPr>
        <w:ind w:firstLine="851"/>
        <w:jc w:val="both"/>
        <w:rPr>
          <w:rFonts w:ascii="Arial" w:hAnsi="Arial" w:cs="Arial"/>
        </w:rPr>
      </w:pPr>
      <w:r w:rsidRPr="002B3DA6">
        <w:rPr>
          <w:rFonts w:ascii="Arial" w:hAnsi="Arial" w:cs="Arial"/>
          <w:b/>
        </w:rPr>
        <w:t>9.1.</w:t>
      </w:r>
      <w:r w:rsidRPr="002B3DA6">
        <w:rPr>
          <w:rFonts w:ascii="Arial" w:hAnsi="Arial" w:cs="Arial"/>
        </w:rPr>
        <w:t xml:space="preserve"> Independentemente de interpelação judicial, o contrato será extinto nas hipóteses previstas no art. 137 da Lei Federal nº 14.133/21 e suas alterações.</w:t>
      </w:r>
    </w:p>
    <w:p w14:paraId="14E5FE3B" w14:textId="77777777" w:rsidR="002B3DA6" w:rsidRPr="002B3DA6" w:rsidRDefault="002B3DA6" w:rsidP="002B3DA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2B3DA6" w:rsidRPr="002B3DA6" w14:paraId="5AD5D51C"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5656CBD0" w14:textId="77777777" w:rsidR="002B3DA6" w:rsidRPr="002B3DA6" w:rsidRDefault="002B3DA6" w:rsidP="00BD2F4E">
            <w:pPr>
              <w:ind w:firstLine="851"/>
              <w:jc w:val="both"/>
              <w:rPr>
                <w:rFonts w:ascii="Arial" w:hAnsi="Arial" w:cs="Arial"/>
                <w:b/>
              </w:rPr>
            </w:pPr>
            <w:r w:rsidRPr="002B3DA6">
              <w:rPr>
                <w:rFonts w:ascii="Arial" w:hAnsi="Arial" w:cs="Arial"/>
                <w:b/>
              </w:rPr>
              <w:t>CLÁUSULA 10. - DO RECEBIMENTO</w:t>
            </w:r>
          </w:p>
        </w:tc>
      </w:tr>
    </w:tbl>
    <w:p w14:paraId="585D7840" w14:textId="77777777" w:rsidR="002B3DA6" w:rsidRPr="002B3DA6" w:rsidRDefault="002B3DA6" w:rsidP="002B3DA6">
      <w:pPr>
        <w:ind w:firstLine="851"/>
        <w:jc w:val="both"/>
        <w:rPr>
          <w:rFonts w:ascii="Arial" w:hAnsi="Arial" w:cs="Arial"/>
          <w:b/>
        </w:rPr>
      </w:pPr>
    </w:p>
    <w:p w14:paraId="14DB0A5E" w14:textId="77777777" w:rsidR="002B3DA6" w:rsidRPr="002B3DA6" w:rsidRDefault="002B3DA6" w:rsidP="002B3DA6">
      <w:pPr>
        <w:ind w:firstLine="851"/>
        <w:jc w:val="both"/>
        <w:rPr>
          <w:rFonts w:ascii="Arial" w:hAnsi="Arial" w:cs="Arial"/>
        </w:rPr>
      </w:pPr>
      <w:r w:rsidRPr="002B3DA6">
        <w:rPr>
          <w:rFonts w:ascii="Arial" w:hAnsi="Arial" w:cs="Arial"/>
          <w:b/>
        </w:rPr>
        <w:t>10.1.</w:t>
      </w:r>
      <w:r w:rsidRPr="002B3DA6">
        <w:rPr>
          <w:rFonts w:ascii="Arial" w:hAnsi="Arial" w:cs="Arial"/>
        </w:rPr>
        <w:t xml:space="preserve"> O objeto deste contrato será recebido por servidor a ser designado para o ato do recebimento, da seguinte forma:</w:t>
      </w:r>
    </w:p>
    <w:p w14:paraId="322966D4" w14:textId="77777777" w:rsidR="002B3DA6" w:rsidRPr="002B3DA6" w:rsidRDefault="002B3DA6" w:rsidP="002B3DA6">
      <w:pPr>
        <w:ind w:firstLine="851"/>
        <w:jc w:val="both"/>
        <w:rPr>
          <w:rFonts w:ascii="Arial" w:hAnsi="Arial" w:cs="Arial"/>
          <w:b/>
        </w:rPr>
      </w:pPr>
    </w:p>
    <w:p w14:paraId="795AB312" w14:textId="77777777" w:rsidR="002B3DA6" w:rsidRPr="002B3DA6" w:rsidRDefault="002B3DA6" w:rsidP="002B3DA6">
      <w:pPr>
        <w:ind w:firstLine="851"/>
        <w:jc w:val="both"/>
        <w:rPr>
          <w:rFonts w:ascii="Arial" w:hAnsi="Arial" w:cs="Arial"/>
        </w:rPr>
      </w:pPr>
      <w:r w:rsidRPr="002B3DA6">
        <w:rPr>
          <w:rFonts w:ascii="Arial" w:hAnsi="Arial" w:cs="Arial"/>
          <w:b/>
        </w:rPr>
        <w:t xml:space="preserve">10.1.1. </w:t>
      </w:r>
      <w:r w:rsidRPr="002B3DA6">
        <w:rPr>
          <w:rFonts w:ascii="Arial" w:hAnsi="Arial" w:cs="Arial"/>
        </w:rPr>
        <w:t>Provisoriamente, para efeito de posterior verificação da conformidade do objeto com as especificações, no prazo de até 03 (três) dias, a contar da entrega;</w:t>
      </w:r>
    </w:p>
    <w:p w14:paraId="2794B480" w14:textId="77777777" w:rsidR="002B3DA6" w:rsidRPr="002B3DA6" w:rsidRDefault="002B3DA6" w:rsidP="002B3DA6">
      <w:pPr>
        <w:ind w:firstLine="851"/>
        <w:jc w:val="both"/>
        <w:rPr>
          <w:rFonts w:ascii="Arial" w:hAnsi="Arial" w:cs="Arial"/>
        </w:rPr>
      </w:pPr>
    </w:p>
    <w:p w14:paraId="0EDD48D4" w14:textId="77777777" w:rsidR="002B3DA6" w:rsidRPr="002B3DA6" w:rsidRDefault="002B3DA6" w:rsidP="002B3DA6">
      <w:pPr>
        <w:ind w:firstLine="851"/>
        <w:jc w:val="both"/>
        <w:rPr>
          <w:rFonts w:ascii="Arial" w:hAnsi="Arial" w:cs="Arial"/>
        </w:rPr>
      </w:pPr>
      <w:r w:rsidRPr="002B3DA6">
        <w:rPr>
          <w:rFonts w:ascii="Arial" w:hAnsi="Arial" w:cs="Arial"/>
          <w:b/>
        </w:rPr>
        <w:t xml:space="preserve">10.1.2. </w:t>
      </w:r>
      <w:r w:rsidRPr="002B3DA6">
        <w:rPr>
          <w:rFonts w:ascii="Arial" w:hAnsi="Arial" w:cs="Arial"/>
        </w:rPr>
        <w:t>Definitivamente, após a verificação da qualidade do objeto e consequente aceitação, no prazo de até 30 (trinta) dias, a contar do recebimento provisório.</w:t>
      </w:r>
    </w:p>
    <w:p w14:paraId="5A3F9494" w14:textId="77777777" w:rsidR="002B3DA6" w:rsidRPr="002B3DA6" w:rsidRDefault="002B3DA6" w:rsidP="002B3DA6">
      <w:pPr>
        <w:ind w:firstLine="851"/>
        <w:jc w:val="both"/>
        <w:rPr>
          <w:rFonts w:ascii="Arial" w:hAnsi="Arial" w:cs="Arial"/>
          <w:b/>
        </w:rPr>
      </w:pPr>
    </w:p>
    <w:p w14:paraId="5433C802" w14:textId="77777777" w:rsidR="002B3DA6" w:rsidRPr="002B3DA6" w:rsidRDefault="002B3DA6" w:rsidP="002B3DA6">
      <w:pPr>
        <w:ind w:firstLine="851"/>
        <w:jc w:val="both"/>
        <w:rPr>
          <w:rFonts w:ascii="Arial" w:hAnsi="Arial" w:cs="Arial"/>
        </w:rPr>
      </w:pPr>
      <w:r w:rsidRPr="002B3DA6">
        <w:rPr>
          <w:rFonts w:ascii="Arial" w:hAnsi="Arial" w:cs="Arial"/>
          <w:b/>
        </w:rPr>
        <w:t xml:space="preserve">10.2. </w:t>
      </w:r>
      <w:r w:rsidRPr="002B3DA6">
        <w:rPr>
          <w:rFonts w:ascii="Arial" w:hAnsi="Arial" w:cs="Arial"/>
        </w:rPr>
        <w:t>O recebimento de que trata este item far-se-á mediante recibo.</w:t>
      </w:r>
    </w:p>
    <w:p w14:paraId="618CD130" w14:textId="77777777" w:rsidR="002B3DA6" w:rsidRPr="002B3DA6" w:rsidRDefault="002B3DA6" w:rsidP="002B3DA6">
      <w:pPr>
        <w:ind w:firstLine="851"/>
        <w:jc w:val="both"/>
        <w:rPr>
          <w:rFonts w:ascii="Arial" w:hAnsi="Arial" w:cs="Arial"/>
          <w:b/>
        </w:rPr>
      </w:pPr>
    </w:p>
    <w:p w14:paraId="7241FDD2" w14:textId="77777777" w:rsidR="002B3DA6" w:rsidRPr="002B3DA6" w:rsidRDefault="002B3DA6" w:rsidP="002B3DA6">
      <w:pPr>
        <w:ind w:firstLine="851"/>
        <w:jc w:val="both"/>
        <w:rPr>
          <w:rFonts w:ascii="Arial" w:hAnsi="Arial" w:cs="Arial"/>
          <w:b/>
        </w:rPr>
      </w:pPr>
    </w:p>
    <w:p w14:paraId="68B343E4" w14:textId="77777777" w:rsidR="002B3DA6" w:rsidRPr="002B3DA6" w:rsidRDefault="002B3DA6" w:rsidP="002B3DA6">
      <w:pPr>
        <w:ind w:firstLine="851"/>
        <w:jc w:val="both"/>
        <w:rPr>
          <w:rFonts w:ascii="Arial" w:hAnsi="Arial" w:cs="Arial"/>
          <w:b/>
        </w:rPr>
      </w:pPr>
    </w:p>
    <w:p w14:paraId="40408388" w14:textId="77777777" w:rsidR="002B3DA6" w:rsidRPr="002B3DA6" w:rsidRDefault="002B3DA6" w:rsidP="002B3DA6">
      <w:pPr>
        <w:ind w:firstLine="851"/>
        <w:jc w:val="both"/>
        <w:rPr>
          <w:rFonts w:ascii="Arial" w:hAnsi="Arial" w:cs="Arial"/>
        </w:rPr>
      </w:pPr>
      <w:r w:rsidRPr="002B3DA6">
        <w:rPr>
          <w:rFonts w:ascii="Arial" w:hAnsi="Arial" w:cs="Arial"/>
          <w:b/>
        </w:rPr>
        <w:t>10.3.</w:t>
      </w:r>
      <w:r w:rsidRPr="002B3DA6">
        <w:rPr>
          <w:rFonts w:ascii="Arial" w:hAnsi="Arial" w:cs="Arial"/>
        </w:rPr>
        <w:t xml:space="preserve"> Fica facultada à </w:t>
      </w:r>
      <w:r w:rsidRPr="002B3DA6">
        <w:rPr>
          <w:rFonts w:ascii="Arial" w:hAnsi="Arial" w:cs="Arial"/>
          <w:b/>
        </w:rPr>
        <w:t xml:space="preserve">CONTRATADA </w:t>
      </w:r>
      <w:r w:rsidRPr="002B3DA6">
        <w:rPr>
          <w:rFonts w:ascii="Arial" w:hAnsi="Arial" w:cs="Arial"/>
        </w:rPr>
        <w:t xml:space="preserve">a indicação de um representante para, conjuntamente, com o da </w:t>
      </w:r>
      <w:r w:rsidRPr="002B3DA6">
        <w:rPr>
          <w:rFonts w:ascii="Arial" w:hAnsi="Arial" w:cs="Arial"/>
          <w:b/>
        </w:rPr>
        <w:t>CONTRATANTE</w:t>
      </w:r>
      <w:r w:rsidRPr="002B3DA6">
        <w:rPr>
          <w:rFonts w:ascii="Arial" w:hAnsi="Arial" w:cs="Arial"/>
        </w:rPr>
        <w:t>, proceder ao recebimento do objeto do presente contrato.</w:t>
      </w:r>
    </w:p>
    <w:p w14:paraId="0602BBFF" w14:textId="77777777" w:rsidR="002B3DA6" w:rsidRPr="002B3DA6" w:rsidRDefault="002B3DA6" w:rsidP="002B3DA6">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2B3DA6" w:rsidRPr="002B3DA6" w14:paraId="4B9449D0"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31F2D2F8" w14:textId="77777777" w:rsidR="002B3DA6" w:rsidRPr="002B3DA6" w:rsidRDefault="002B3DA6" w:rsidP="00BD2F4E">
            <w:pPr>
              <w:keepLines/>
              <w:ind w:firstLine="851"/>
              <w:jc w:val="both"/>
              <w:rPr>
                <w:rFonts w:ascii="Arial" w:hAnsi="Arial" w:cs="Arial"/>
                <w:b/>
              </w:rPr>
            </w:pPr>
            <w:r w:rsidRPr="002B3DA6">
              <w:rPr>
                <w:rFonts w:ascii="Arial" w:hAnsi="Arial" w:cs="Arial"/>
                <w:b/>
              </w:rPr>
              <w:t>CLÁUSULA 11. - DAS SANÇÕES ADMINISTRATIVAS</w:t>
            </w:r>
          </w:p>
        </w:tc>
      </w:tr>
    </w:tbl>
    <w:p w14:paraId="12E0829D" w14:textId="77777777" w:rsidR="002B3DA6" w:rsidRPr="002B3DA6" w:rsidRDefault="002B3DA6" w:rsidP="002B3DA6">
      <w:pPr>
        <w:ind w:firstLine="851"/>
        <w:jc w:val="both"/>
        <w:rPr>
          <w:rFonts w:ascii="Arial" w:hAnsi="Arial" w:cs="Arial"/>
          <w:b/>
        </w:rPr>
      </w:pPr>
    </w:p>
    <w:p w14:paraId="49FF708A" w14:textId="77777777" w:rsidR="002B3DA6" w:rsidRPr="002B3DA6" w:rsidRDefault="002B3DA6" w:rsidP="002B3DA6">
      <w:pPr>
        <w:ind w:firstLine="851"/>
        <w:jc w:val="both"/>
        <w:rPr>
          <w:rFonts w:ascii="Arial" w:hAnsi="Arial" w:cs="Arial"/>
        </w:rPr>
      </w:pPr>
      <w:r w:rsidRPr="002B3DA6">
        <w:rPr>
          <w:rFonts w:ascii="Arial" w:hAnsi="Arial" w:cs="Arial"/>
          <w:b/>
        </w:rPr>
        <w:t>11.1.</w:t>
      </w:r>
      <w:r w:rsidRPr="002B3DA6">
        <w:rPr>
          <w:rFonts w:ascii="Arial" w:hAnsi="Arial" w:cs="Arial"/>
        </w:rPr>
        <w:t xml:space="preserve"> Comete infração administrativa, nos termos da lei, o licitante que, com dolo ou culpa: </w:t>
      </w:r>
    </w:p>
    <w:p w14:paraId="678D3E1D" w14:textId="77777777" w:rsidR="002B3DA6" w:rsidRPr="002B3DA6" w:rsidRDefault="002B3DA6" w:rsidP="002B3DA6">
      <w:pPr>
        <w:ind w:firstLine="851"/>
        <w:jc w:val="both"/>
        <w:rPr>
          <w:rFonts w:ascii="Arial" w:hAnsi="Arial" w:cs="Arial"/>
          <w:b/>
        </w:rPr>
      </w:pPr>
    </w:p>
    <w:p w14:paraId="3094D287" w14:textId="77777777" w:rsidR="002B3DA6" w:rsidRPr="002B3DA6" w:rsidRDefault="002B3DA6" w:rsidP="002B3DA6">
      <w:pPr>
        <w:ind w:firstLine="851"/>
        <w:jc w:val="both"/>
        <w:rPr>
          <w:rFonts w:ascii="Arial" w:hAnsi="Arial" w:cs="Arial"/>
        </w:rPr>
      </w:pPr>
      <w:r w:rsidRPr="002B3DA6">
        <w:rPr>
          <w:rFonts w:ascii="Arial" w:hAnsi="Arial" w:cs="Arial"/>
          <w:b/>
        </w:rPr>
        <w:t>11.1.1.</w:t>
      </w:r>
      <w:r w:rsidRPr="002B3DA6">
        <w:rPr>
          <w:rFonts w:ascii="Arial" w:hAnsi="Arial" w:cs="Arial"/>
        </w:rPr>
        <w:t xml:space="preserve"> Deixar de entregar a documentação exigida para o certame ou não entregar qualquer documento que tenha sido solicitado pelo/a pregoeiro/a durante o certame; </w:t>
      </w:r>
    </w:p>
    <w:p w14:paraId="585D3F69" w14:textId="77777777" w:rsidR="002B3DA6" w:rsidRPr="002B3DA6" w:rsidRDefault="002B3DA6" w:rsidP="002B3DA6">
      <w:pPr>
        <w:ind w:firstLine="851"/>
        <w:jc w:val="both"/>
        <w:rPr>
          <w:rFonts w:ascii="Arial" w:hAnsi="Arial" w:cs="Arial"/>
        </w:rPr>
      </w:pPr>
    </w:p>
    <w:p w14:paraId="0C568C18" w14:textId="77777777" w:rsidR="002B3DA6" w:rsidRPr="002B3DA6" w:rsidRDefault="002B3DA6" w:rsidP="002B3DA6">
      <w:pPr>
        <w:ind w:firstLine="851"/>
        <w:jc w:val="both"/>
        <w:rPr>
          <w:rFonts w:ascii="Arial" w:hAnsi="Arial" w:cs="Arial"/>
        </w:rPr>
      </w:pPr>
      <w:r w:rsidRPr="002B3DA6">
        <w:rPr>
          <w:rFonts w:ascii="Arial" w:hAnsi="Arial" w:cs="Arial"/>
          <w:b/>
        </w:rPr>
        <w:t>11.1.2.</w:t>
      </w:r>
      <w:r w:rsidRPr="002B3DA6">
        <w:rPr>
          <w:rFonts w:ascii="Arial" w:hAnsi="Arial" w:cs="Arial"/>
        </w:rPr>
        <w:t xml:space="preserve"> Salvo em decorrência de fato superveniente devidamente justificado, não mantiver a proposta em especial quando: </w:t>
      </w:r>
    </w:p>
    <w:p w14:paraId="6F492C3D" w14:textId="77777777" w:rsidR="002B3DA6" w:rsidRPr="002B3DA6" w:rsidRDefault="002B3DA6" w:rsidP="002B3DA6">
      <w:pPr>
        <w:ind w:firstLine="851"/>
        <w:jc w:val="both"/>
        <w:rPr>
          <w:rFonts w:ascii="Arial" w:hAnsi="Arial" w:cs="Arial"/>
        </w:rPr>
      </w:pPr>
    </w:p>
    <w:p w14:paraId="653310DA" w14:textId="77777777" w:rsidR="002B3DA6" w:rsidRPr="002B3DA6" w:rsidRDefault="002B3DA6" w:rsidP="002B3DA6">
      <w:pPr>
        <w:ind w:firstLine="851"/>
        <w:jc w:val="both"/>
        <w:rPr>
          <w:rFonts w:ascii="Arial" w:hAnsi="Arial" w:cs="Arial"/>
        </w:rPr>
      </w:pPr>
      <w:r w:rsidRPr="002B3DA6">
        <w:rPr>
          <w:rFonts w:ascii="Arial" w:hAnsi="Arial" w:cs="Arial"/>
          <w:b/>
        </w:rPr>
        <w:t>11.1.2.1.</w:t>
      </w:r>
      <w:r w:rsidRPr="002B3DA6">
        <w:rPr>
          <w:rFonts w:ascii="Arial" w:hAnsi="Arial" w:cs="Arial"/>
        </w:rPr>
        <w:t xml:space="preserve"> Não enviar a proposta adequada ao último lance ofertado ou após a negociação; </w:t>
      </w:r>
    </w:p>
    <w:p w14:paraId="731A5C3A" w14:textId="77777777" w:rsidR="002B3DA6" w:rsidRPr="002B3DA6" w:rsidRDefault="002B3DA6" w:rsidP="002B3DA6">
      <w:pPr>
        <w:ind w:firstLine="851"/>
        <w:jc w:val="both"/>
        <w:rPr>
          <w:rFonts w:ascii="Arial" w:hAnsi="Arial" w:cs="Arial"/>
        </w:rPr>
      </w:pPr>
    </w:p>
    <w:p w14:paraId="5550FF86" w14:textId="77777777" w:rsidR="002B3DA6" w:rsidRPr="002B3DA6" w:rsidRDefault="002B3DA6" w:rsidP="002B3DA6">
      <w:pPr>
        <w:ind w:firstLine="851"/>
        <w:jc w:val="both"/>
        <w:rPr>
          <w:rFonts w:ascii="Arial" w:hAnsi="Arial" w:cs="Arial"/>
        </w:rPr>
      </w:pPr>
      <w:r w:rsidRPr="002B3DA6">
        <w:rPr>
          <w:rFonts w:ascii="Arial" w:hAnsi="Arial" w:cs="Arial"/>
          <w:b/>
        </w:rPr>
        <w:t>11.1.2.2.</w:t>
      </w:r>
      <w:r w:rsidRPr="002B3DA6">
        <w:rPr>
          <w:rFonts w:ascii="Arial" w:hAnsi="Arial" w:cs="Arial"/>
        </w:rPr>
        <w:t xml:space="preserve"> Recusar-se a enviar o detalhamento da proposta quando exigível; </w:t>
      </w:r>
    </w:p>
    <w:p w14:paraId="1F67AB99" w14:textId="77777777" w:rsidR="002B3DA6" w:rsidRPr="002B3DA6" w:rsidRDefault="002B3DA6" w:rsidP="002B3DA6">
      <w:pPr>
        <w:ind w:firstLine="851"/>
        <w:jc w:val="both"/>
        <w:rPr>
          <w:rFonts w:ascii="Arial" w:hAnsi="Arial" w:cs="Arial"/>
        </w:rPr>
      </w:pPr>
    </w:p>
    <w:p w14:paraId="672EBFFB" w14:textId="77777777" w:rsidR="002B3DA6" w:rsidRPr="002B3DA6" w:rsidRDefault="002B3DA6" w:rsidP="002B3DA6">
      <w:pPr>
        <w:ind w:firstLine="851"/>
        <w:jc w:val="both"/>
        <w:rPr>
          <w:rFonts w:ascii="Arial" w:hAnsi="Arial" w:cs="Arial"/>
        </w:rPr>
      </w:pPr>
      <w:r w:rsidRPr="002B3DA6">
        <w:rPr>
          <w:rFonts w:ascii="Arial" w:hAnsi="Arial" w:cs="Arial"/>
          <w:b/>
        </w:rPr>
        <w:t>11.1.2.3.</w:t>
      </w:r>
      <w:r w:rsidRPr="002B3DA6">
        <w:rPr>
          <w:rFonts w:ascii="Arial" w:hAnsi="Arial" w:cs="Arial"/>
        </w:rPr>
        <w:t xml:space="preserve"> Pedir para ser desclassificado quando encerrada a etapa competitiva; </w:t>
      </w:r>
    </w:p>
    <w:p w14:paraId="0787F141" w14:textId="77777777" w:rsidR="002B3DA6" w:rsidRPr="002B3DA6" w:rsidRDefault="002B3DA6" w:rsidP="002B3DA6">
      <w:pPr>
        <w:jc w:val="both"/>
        <w:rPr>
          <w:rFonts w:ascii="Arial" w:hAnsi="Arial" w:cs="Arial"/>
        </w:rPr>
      </w:pPr>
    </w:p>
    <w:p w14:paraId="053F01C4" w14:textId="77777777" w:rsidR="002B3DA6" w:rsidRPr="002B3DA6" w:rsidRDefault="002B3DA6" w:rsidP="002B3DA6">
      <w:pPr>
        <w:ind w:firstLine="851"/>
        <w:jc w:val="both"/>
        <w:rPr>
          <w:rFonts w:ascii="Arial" w:hAnsi="Arial" w:cs="Arial"/>
        </w:rPr>
      </w:pPr>
      <w:r w:rsidRPr="002B3DA6">
        <w:rPr>
          <w:rFonts w:ascii="Arial" w:hAnsi="Arial" w:cs="Arial"/>
          <w:b/>
        </w:rPr>
        <w:t>11.1.2.4.</w:t>
      </w:r>
      <w:r w:rsidRPr="002B3DA6">
        <w:rPr>
          <w:rFonts w:ascii="Arial" w:hAnsi="Arial" w:cs="Arial"/>
        </w:rPr>
        <w:t xml:space="preserve"> Deixar de apresentar amostra; </w:t>
      </w:r>
    </w:p>
    <w:p w14:paraId="5D3363B0" w14:textId="77777777" w:rsidR="002B3DA6" w:rsidRPr="002B3DA6" w:rsidRDefault="002B3DA6" w:rsidP="002B3DA6">
      <w:pPr>
        <w:ind w:firstLine="851"/>
        <w:jc w:val="both"/>
        <w:rPr>
          <w:rFonts w:ascii="Arial" w:hAnsi="Arial" w:cs="Arial"/>
        </w:rPr>
      </w:pPr>
    </w:p>
    <w:p w14:paraId="17844C94" w14:textId="77777777" w:rsidR="002B3DA6" w:rsidRPr="002B3DA6" w:rsidRDefault="002B3DA6" w:rsidP="002B3DA6">
      <w:pPr>
        <w:ind w:firstLine="851"/>
        <w:jc w:val="both"/>
        <w:rPr>
          <w:rFonts w:ascii="Arial" w:hAnsi="Arial" w:cs="Arial"/>
        </w:rPr>
      </w:pPr>
      <w:r w:rsidRPr="002B3DA6">
        <w:rPr>
          <w:rFonts w:ascii="Arial" w:hAnsi="Arial" w:cs="Arial"/>
          <w:b/>
        </w:rPr>
        <w:t>11.1.2.5</w:t>
      </w:r>
      <w:r w:rsidRPr="002B3DA6">
        <w:rPr>
          <w:rFonts w:ascii="Arial" w:hAnsi="Arial" w:cs="Arial"/>
        </w:rPr>
        <w:t xml:space="preserve">. Apresentar proposta ou amostra em desacordo com as especificações do edital; </w:t>
      </w:r>
    </w:p>
    <w:p w14:paraId="497A83FC" w14:textId="77777777" w:rsidR="002B3DA6" w:rsidRPr="002B3DA6" w:rsidRDefault="002B3DA6" w:rsidP="002B3DA6">
      <w:pPr>
        <w:ind w:firstLine="851"/>
        <w:jc w:val="both"/>
        <w:rPr>
          <w:rFonts w:ascii="Arial" w:hAnsi="Arial" w:cs="Arial"/>
        </w:rPr>
      </w:pPr>
    </w:p>
    <w:p w14:paraId="7C26398D" w14:textId="77777777" w:rsidR="002B3DA6" w:rsidRPr="002B3DA6" w:rsidRDefault="002B3DA6" w:rsidP="002B3DA6">
      <w:pPr>
        <w:ind w:firstLine="851"/>
        <w:jc w:val="both"/>
        <w:rPr>
          <w:rFonts w:ascii="Arial" w:hAnsi="Arial" w:cs="Arial"/>
        </w:rPr>
      </w:pPr>
      <w:r w:rsidRPr="002B3DA6">
        <w:rPr>
          <w:rFonts w:ascii="Arial" w:hAnsi="Arial" w:cs="Arial"/>
          <w:b/>
        </w:rPr>
        <w:t>11.1.3.</w:t>
      </w:r>
      <w:r w:rsidRPr="002B3DA6">
        <w:rPr>
          <w:rFonts w:ascii="Arial" w:hAnsi="Arial" w:cs="Arial"/>
        </w:rPr>
        <w:t xml:space="preserve"> Não celebrar o contrato ou não entregar a documentação exigida para a contratação, quando convocado dentro do prazo de validade de sua proposta; </w:t>
      </w:r>
    </w:p>
    <w:p w14:paraId="617AE2B6" w14:textId="77777777" w:rsidR="002B3DA6" w:rsidRPr="002B3DA6" w:rsidRDefault="002B3DA6" w:rsidP="002B3DA6">
      <w:pPr>
        <w:ind w:firstLine="851"/>
        <w:jc w:val="both"/>
        <w:rPr>
          <w:rFonts w:ascii="Arial" w:hAnsi="Arial" w:cs="Arial"/>
        </w:rPr>
      </w:pPr>
    </w:p>
    <w:p w14:paraId="42585023" w14:textId="77777777" w:rsidR="002B3DA6" w:rsidRPr="002B3DA6" w:rsidRDefault="002B3DA6" w:rsidP="002B3DA6">
      <w:pPr>
        <w:ind w:firstLine="851"/>
        <w:jc w:val="both"/>
        <w:rPr>
          <w:rFonts w:ascii="Arial" w:hAnsi="Arial" w:cs="Arial"/>
        </w:rPr>
      </w:pPr>
      <w:r w:rsidRPr="002B3DA6">
        <w:rPr>
          <w:rFonts w:ascii="Arial" w:hAnsi="Arial" w:cs="Arial"/>
          <w:b/>
        </w:rPr>
        <w:t>11.1.3.1.</w:t>
      </w:r>
      <w:r w:rsidRPr="002B3DA6">
        <w:rPr>
          <w:rFonts w:ascii="Arial" w:hAnsi="Arial" w:cs="Arial"/>
        </w:rPr>
        <w:t xml:space="preserve"> Recusar-se, sem justificativa, a assinar o contrato ou a ata de registro de preço, ou a aceitar ou retirar o instrumento equivalente no prazo estabelecido pela Administração; </w:t>
      </w:r>
    </w:p>
    <w:p w14:paraId="51071765" w14:textId="77777777" w:rsidR="002B3DA6" w:rsidRPr="002B3DA6" w:rsidRDefault="002B3DA6" w:rsidP="002B3DA6">
      <w:pPr>
        <w:ind w:firstLine="851"/>
        <w:jc w:val="both"/>
        <w:rPr>
          <w:rFonts w:ascii="Arial" w:hAnsi="Arial" w:cs="Arial"/>
        </w:rPr>
      </w:pPr>
    </w:p>
    <w:p w14:paraId="18195EE0" w14:textId="77777777" w:rsidR="002B3DA6" w:rsidRPr="002B3DA6" w:rsidRDefault="002B3DA6" w:rsidP="002B3DA6">
      <w:pPr>
        <w:ind w:firstLine="851"/>
        <w:jc w:val="both"/>
        <w:rPr>
          <w:rFonts w:ascii="Arial" w:hAnsi="Arial" w:cs="Arial"/>
        </w:rPr>
      </w:pPr>
      <w:r w:rsidRPr="002B3DA6">
        <w:rPr>
          <w:rFonts w:ascii="Arial" w:hAnsi="Arial" w:cs="Arial"/>
          <w:b/>
        </w:rPr>
        <w:t>11.1.4.</w:t>
      </w:r>
      <w:r w:rsidRPr="002B3DA6">
        <w:rPr>
          <w:rFonts w:ascii="Arial" w:hAnsi="Arial" w:cs="Arial"/>
        </w:rPr>
        <w:t xml:space="preserve"> Apresentar declaração ou documentação falsa exigida para o certame ou prestar declaração falsa durante a licitação;</w:t>
      </w:r>
    </w:p>
    <w:p w14:paraId="20598168" w14:textId="77777777" w:rsidR="002B3DA6" w:rsidRPr="002B3DA6" w:rsidRDefault="002B3DA6" w:rsidP="002B3DA6">
      <w:pPr>
        <w:ind w:firstLine="851"/>
        <w:jc w:val="both"/>
        <w:rPr>
          <w:rFonts w:ascii="Arial" w:hAnsi="Arial" w:cs="Arial"/>
        </w:rPr>
      </w:pPr>
    </w:p>
    <w:p w14:paraId="24C637F1" w14:textId="77777777" w:rsidR="002B3DA6" w:rsidRPr="002B3DA6" w:rsidRDefault="002B3DA6" w:rsidP="002B3DA6">
      <w:pPr>
        <w:ind w:firstLine="851"/>
        <w:jc w:val="both"/>
        <w:rPr>
          <w:rFonts w:ascii="Arial" w:hAnsi="Arial" w:cs="Arial"/>
        </w:rPr>
      </w:pPr>
      <w:r w:rsidRPr="002B3DA6">
        <w:rPr>
          <w:rFonts w:ascii="Arial" w:hAnsi="Arial" w:cs="Arial"/>
          <w:b/>
        </w:rPr>
        <w:t>11.1.5.</w:t>
      </w:r>
      <w:r w:rsidRPr="002B3DA6">
        <w:rPr>
          <w:rFonts w:ascii="Arial" w:hAnsi="Arial" w:cs="Arial"/>
        </w:rPr>
        <w:t xml:space="preserve"> Fraudar a licitação </w:t>
      </w:r>
    </w:p>
    <w:p w14:paraId="635CE520" w14:textId="77777777" w:rsidR="002B3DA6" w:rsidRPr="002B3DA6" w:rsidRDefault="002B3DA6" w:rsidP="002B3DA6">
      <w:pPr>
        <w:ind w:firstLine="851"/>
        <w:jc w:val="both"/>
        <w:rPr>
          <w:rFonts w:ascii="Arial" w:hAnsi="Arial" w:cs="Arial"/>
          <w:b/>
        </w:rPr>
      </w:pPr>
    </w:p>
    <w:p w14:paraId="7DCEEEE3" w14:textId="77777777" w:rsidR="002B3DA6" w:rsidRPr="002B3DA6" w:rsidRDefault="002B3DA6" w:rsidP="002B3DA6">
      <w:pPr>
        <w:ind w:firstLine="851"/>
        <w:jc w:val="both"/>
        <w:rPr>
          <w:rFonts w:ascii="Arial" w:hAnsi="Arial" w:cs="Arial"/>
        </w:rPr>
      </w:pPr>
      <w:r w:rsidRPr="002B3DA6">
        <w:rPr>
          <w:rFonts w:ascii="Arial" w:hAnsi="Arial" w:cs="Arial"/>
          <w:b/>
        </w:rPr>
        <w:t>11.1.6.</w:t>
      </w:r>
      <w:r w:rsidRPr="002B3DA6">
        <w:rPr>
          <w:rFonts w:ascii="Arial" w:hAnsi="Arial" w:cs="Arial"/>
        </w:rPr>
        <w:t xml:space="preserve"> Comportar-se de modo inidôneo ou cometer fraude de qualquer natureza, em especial quando: </w:t>
      </w:r>
    </w:p>
    <w:p w14:paraId="06AF7ABF" w14:textId="77777777" w:rsidR="002B3DA6" w:rsidRPr="002B3DA6" w:rsidRDefault="002B3DA6" w:rsidP="002B3DA6">
      <w:pPr>
        <w:ind w:firstLine="851"/>
        <w:jc w:val="both"/>
        <w:rPr>
          <w:rFonts w:ascii="Arial" w:hAnsi="Arial" w:cs="Arial"/>
        </w:rPr>
      </w:pPr>
    </w:p>
    <w:p w14:paraId="1504A3AB" w14:textId="77777777" w:rsidR="002B3DA6" w:rsidRPr="002B3DA6" w:rsidRDefault="002B3DA6" w:rsidP="002B3DA6">
      <w:pPr>
        <w:ind w:firstLine="851"/>
        <w:jc w:val="both"/>
        <w:rPr>
          <w:rFonts w:ascii="Arial" w:hAnsi="Arial" w:cs="Arial"/>
        </w:rPr>
      </w:pPr>
      <w:r w:rsidRPr="002B3DA6">
        <w:rPr>
          <w:rFonts w:ascii="Arial" w:hAnsi="Arial" w:cs="Arial"/>
          <w:b/>
        </w:rPr>
        <w:t>11.1.6.1.</w:t>
      </w:r>
      <w:r w:rsidRPr="002B3DA6">
        <w:rPr>
          <w:rFonts w:ascii="Arial" w:hAnsi="Arial" w:cs="Arial"/>
        </w:rPr>
        <w:t xml:space="preserve"> Agir em conluio ou em desconformidade com a lei; </w:t>
      </w:r>
    </w:p>
    <w:p w14:paraId="6E078606" w14:textId="77777777" w:rsidR="002B3DA6" w:rsidRPr="002B3DA6" w:rsidRDefault="002B3DA6" w:rsidP="002B3DA6">
      <w:pPr>
        <w:ind w:firstLine="851"/>
        <w:jc w:val="both"/>
        <w:rPr>
          <w:rFonts w:ascii="Arial" w:hAnsi="Arial" w:cs="Arial"/>
        </w:rPr>
      </w:pPr>
    </w:p>
    <w:p w14:paraId="31AD8925" w14:textId="77777777" w:rsidR="002B3DA6" w:rsidRPr="002B3DA6" w:rsidRDefault="002B3DA6" w:rsidP="002B3DA6">
      <w:pPr>
        <w:ind w:firstLine="851"/>
        <w:jc w:val="both"/>
        <w:rPr>
          <w:rFonts w:ascii="Arial" w:hAnsi="Arial" w:cs="Arial"/>
        </w:rPr>
      </w:pPr>
      <w:r w:rsidRPr="002B3DA6">
        <w:rPr>
          <w:rFonts w:ascii="Arial" w:hAnsi="Arial" w:cs="Arial"/>
          <w:b/>
        </w:rPr>
        <w:t>11.1.6.2.</w:t>
      </w:r>
      <w:r w:rsidRPr="002B3DA6">
        <w:rPr>
          <w:rFonts w:ascii="Arial" w:hAnsi="Arial" w:cs="Arial"/>
        </w:rPr>
        <w:t xml:space="preserve"> Induzir deliberadamente a erro no julgamento;</w:t>
      </w:r>
    </w:p>
    <w:p w14:paraId="697318BF" w14:textId="77777777" w:rsidR="002B3DA6" w:rsidRPr="002B3DA6" w:rsidRDefault="002B3DA6" w:rsidP="002B3DA6">
      <w:pPr>
        <w:ind w:firstLine="851"/>
        <w:jc w:val="both"/>
        <w:rPr>
          <w:rFonts w:ascii="Arial" w:hAnsi="Arial" w:cs="Arial"/>
        </w:rPr>
      </w:pPr>
      <w:r w:rsidRPr="002B3DA6">
        <w:rPr>
          <w:rFonts w:ascii="Arial" w:hAnsi="Arial" w:cs="Arial"/>
          <w:b/>
        </w:rPr>
        <w:t>11.1.6.3.</w:t>
      </w:r>
      <w:r w:rsidRPr="002B3DA6">
        <w:rPr>
          <w:rFonts w:ascii="Arial" w:hAnsi="Arial" w:cs="Arial"/>
        </w:rPr>
        <w:t xml:space="preserve"> Apresentar amostra falsificada ou deteriorada;</w:t>
      </w:r>
    </w:p>
    <w:p w14:paraId="7F893C16" w14:textId="77777777" w:rsidR="002B3DA6" w:rsidRPr="002B3DA6" w:rsidRDefault="002B3DA6" w:rsidP="002B3DA6">
      <w:pPr>
        <w:ind w:firstLine="851"/>
        <w:jc w:val="both"/>
        <w:rPr>
          <w:rFonts w:ascii="Arial" w:hAnsi="Arial" w:cs="Arial"/>
          <w:b/>
        </w:rPr>
      </w:pPr>
    </w:p>
    <w:p w14:paraId="4ED31CFD" w14:textId="77777777" w:rsidR="002B3DA6" w:rsidRPr="002B3DA6" w:rsidRDefault="002B3DA6" w:rsidP="002B3DA6">
      <w:pPr>
        <w:ind w:firstLine="851"/>
        <w:jc w:val="both"/>
        <w:rPr>
          <w:rFonts w:ascii="Arial" w:hAnsi="Arial" w:cs="Arial"/>
        </w:rPr>
      </w:pPr>
      <w:r w:rsidRPr="002B3DA6">
        <w:rPr>
          <w:rFonts w:ascii="Arial" w:hAnsi="Arial" w:cs="Arial"/>
          <w:b/>
        </w:rPr>
        <w:t>11.1.7.</w:t>
      </w:r>
      <w:r w:rsidRPr="002B3DA6">
        <w:rPr>
          <w:rFonts w:ascii="Arial" w:hAnsi="Arial" w:cs="Arial"/>
        </w:rPr>
        <w:t xml:space="preserve"> Praticar atos ilícitos com vistas a frustrar os objetivos da licitação </w:t>
      </w:r>
    </w:p>
    <w:p w14:paraId="140BFFA3" w14:textId="77777777" w:rsidR="002B3DA6" w:rsidRPr="002B3DA6" w:rsidRDefault="002B3DA6" w:rsidP="002B3DA6">
      <w:pPr>
        <w:ind w:firstLine="851"/>
        <w:jc w:val="both"/>
        <w:rPr>
          <w:rFonts w:ascii="Arial" w:hAnsi="Arial" w:cs="Arial"/>
        </w:rPr>
      </w:pPr>
    </w:p>
    <w:p w14:paraId="2B5ACF02" w14:textId="77777777" w:rsidR="002B3DA6" w:rsidRPr="002B3DA6" w:rsidRDefault="002B3DA6" w:rsidP="002B3DA6">
      <w:pPr>
        <w:ind w:firstLine="851"/>
        <w:jc w:val="both"/>
        <w:rPr>
          <w:rFonts w:ascii="Arial" w:hAnsi="Arial" w:cs="Arial"/>
        </w:rPr>
      </w:pPr>
      <w:r w:rsidRPr="002B3DA6">
        <w:rPr>
          <w:rFonts w:ascii="Arial" w:hAnsi="Arial" w:cs="Arial"/>
          <w:b/>
        </w:rPr>
        <w:t>11.1.8.</w:t>
      </w:r>
      <w:r w:rsidRPr="002B3DA6">
        <w:rPr>
          <w:rFonts w:ascii="Arial" w:hAnsi="Arial" w:cs="Arial"/>
        </w:rPr>
        <w:t xml:space="preserve"> Praticar ato lesivo previsto no art. 5º da Lei </w:t>
      </w:r>
      <w:proofErr w:type="gramStart"/>
      <w:r w:rsidRPr="002B3DA6">
        <w:rPr>
          <w:rFonts w:ascii="Arial" w:hAnsi="Arial" w:cs="Arial"/>
        </w:rPr>
        <w:t>n.º</w:t>
      </w:r>
      <w:proofErr w:type="gramEnd"/>
      <w:r w:rsidRPr="002B3DA6">
        <w:rPr>
          <w:rFonts w:ascii="Arial" w:hAnsi="Arial" w:cs="Arial"/>
        </w:rPr>
        <w:t xml:space="preserve"> 12.846, de 2013. </w:t>
      </w:r>
    </w:p>
    <w:p w14:paraId="55C43B72" w14:textId="77777777" w:rsidR="002B3DA6" w:rsidRPr="002B3DA6" w:rsidRDefault="002B3DA6" w:rsidP="002B3DA6">
      <w:pPr>
        <w:ind w:firstLine="851"/>
        <w:jc w:val="both"/>
        <w:rPr>
          <w:rFonts w:ascii="Arial" w:hAnsi="Arial" w:cs="Arial"/>
        </w:rPr>
      </w:pPr>
    </w:p>
    <w:p w14:paraId="64295556" w14:textId="77777777" w:rsidR="002B3DA6" w:rsidRPr="002B3DA6" w:rsidRDefault="002B3DA6" w:rsidP="002B3DA6">
      <w:pPr>
        <w:ind w:firstLine="851"/>
        <w:jc w:val="both"/>
        <w:rPr>
          <w:rFonts w:ascii="Arial" w:hAnsi="Arial" w:cs="Arial"/>
        </w:rPr>
      </w:pPr>
      <w:r w:rsidRPr="002B3DA6">
        <w:rPr>
          <w:rFonts w:ascii="Arial" w:hAnsi="Arial" w:cs="Arial"/>
          <w:b/>
        </w:rPr>
        <w:t>11.2.</w:t>
      </w:r>
      <w:r w:rsidRPr="002B3DA6">
        <w:rPr>
          <w:rFonts w:ascii="Arial" w:hAnsi="Arial" w:cs="Arial"/>
        </w:rPr>
        <w:t xml:space="preserve"> A sanção de que trata o subitem poderá ser aplicada juntamente com as multas previstas, garantindo o exercício de prévia e ampla defesa.</w:t>
      </w:r>
    </w:p>
    <w:p w14:paraId="20BBA4AD" w14:textId="77777777" w:rsidR="002B3DA6" w:rsidRPr="002B3DA6" w:rsidRDefault="002B3DA6" w:rsidP="002B3DA6">
      <w:pPr>
        <w:ind w:firstLine="851"/>
        <w:jc w:val="both"/>
        <w:rPr>
          <w:rFonts w:ascii="Arial" w:hAnsi="Arial" w:cs="Arial"/>
        </w:rPr>
      </w:pPr>
    </w:p>
    <w:p w14:paraId="59A951EB" w14:textId="77777777" w:rsidR="002B3DA6" w:rsidRPr="002B3DA6" w:rsidRDefault="002B3DA6" w:rsidP="002B3DA6">
      <w:pPr>
        <w:ind w:firstLine="851"/>
        <w:jc w:val="both"/>
        <w:rPr>
          <w:rFonts w:ascii="Arial" w:hAnsi="Arial" w:cs="Arial"/>
        </w:rPr>
      </w:pPr>
      <w:r w:rsidRPr="002B3DA6">
        <w:rPr>
          <w:rFonts w:ascii="Arial" w:hAnsi="Arial" w:cs="Arial"/>
          <w:b/>
        </w:rPr>
        <w:t>11.2.1.</w:t>
      </w:r>
      <w:r w:rsidRPr="002B3DA6">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FB892BD" w14:textId="77777777" w:rsidR="002B3DA6" w:rsidRPr="002B3DA6" w:rsidRDefault="002B3DA6" w:rsidP="002B3DA6">
      <w:pPr>
        <w:ind w:firstLine="851"/>
        <w:jc w:val="both"/>
        <w:rPr>
          <w:rFonts w:ascii="Arial" w:hAnsi="Arial" w:cs="Arial"/>
          <w:b/>
        </w:rPr>
      </w:pPr>
    </w:p>
    <w:p w14:paraId="76E24BDA" w14:textId="77777777" w:rsidR="002B3DA6" w:rsidRPr="002B3DA6" w:rsidRDefault="002B3DA6" w:rsidP="002B3DA6">
      <w:pPr>
        <w:ind w:firstLine="851"/>
        <w:jc w:val="both"/>
        <w:rPr>
          <w:rFonts w:ascii="Arial" w:hAnsi="Arial" w:cs="Arial"/>
        </w:rPr>
      </w:pPr>
      <w:r w:rsidRPr="002B3DA6">
        <w:rPr>
          <w:rFonts w:ascii="Arial" w:hAnsi="Arial" w:cs="Arial"/>
          <w:b/>
        </w:rPr>
        <w:t>11.3.</w:t>
      </w:r>
      <w:r w:rsidRPr="002B3DA6">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284D950" w14:textId="77777777" w:rsidR="002B3DA6" w:rsidRPr="002B3DA6" w:rsidRDefault="002B3DA6" w:rsidP="002B3DA6">
      <w:pPr>
        <w:ind w:firstLine="851"/>
        <w:jc w:val="both"/>
        <w:rPr>
          <w:rFonts w:ascii="Arial" w:hAnsi="Arial" w:cs="Arial"/>
          <w:b/>
        </w:rPr>
      </w:pPr>
    </w:p>
    <w:p w14:paraId="1D91BA4A" w14:textId="77777777" w:rsidR="002B3DA6" w:rsidRPr="002B3DA6" w:rsidRDefault="002B3DA6" w:rsidP="002B3DA6">
      <w:pPr>
        <w:ind w:firstLine="851"/>
        <w:jc w:val="both"/>
        <w:rPr>
          <w:rFonts w:ascii="Arial" w:hAnsi="Arial" w:cs="Arial"/>
        </w:rPr>
      </w:pPr>
      <w:r w:rsidRPr="002B3DA6">
        <w:rPr>
          <w:rFonts w:ascii="Arial" w:hAnsi="Arial" w:cs="Arial"/>
          <w:b/>
        </w:rPr>
        <w:t>11.3.1.</w:t>
      </w:r>
      <w:r w:rsidRPr="002B3DA6">
        <w:rPr>
          <w:rFonts w:ascii="Arial" w:hAnsi="Arial" w:cs="Arial"/>
        </w:rPr>
        <w:t xml:space="preserve"> Advertência; </w:t>
      </w:r>
    </w:p>
    <w:p w14:paraId="7AA475C2" w14:textId="77777777" w:rsidR="002B3DA6" w:rsidRPr="002B3DA6" w:rsidRDefault="002B3DA6" w:rsidP="002B3DA6">
      <w:pPr>
        <w:ind w:firstLine="851"/>
        <w:jc w:val="both"/>
        <w:rPr>
          <w:rFonts w:ascii="Arial" w:hAnsi="Arial" w:cs="Arial"/>
        </w:rPr>
      </w:pPr>
    </w:p>
    <w:p w14:paraId="12467B41" w14:textId="77777777" w:rsidR="002B3DA6" w:rsidRPr="002B3DA6" w:rsidRDefault="002B3DA6" w:rsidP="002B3DA6">
      <w:pPr>
        <w:ind w:firstLine="851"/>
        <w:jc w:val="both"/>
        <w:rPr>
          <w:rFonts w:ascii="Arial" w:hAnsi="Arial" w:cs="Arial"/>
        </w:rPr>
      </w:pPr>
      <w:r w:rsidRPr="002B3DA6">
        <w:rPr>
          <w:rFonts w:ascii="Arial" w:hAnsi="Arial" w:cs="Arial"/>
          <w:b/>
        </w:rPr>
        <w:t>11.3.2.</w:t>
      </w:r>
      <w:r w:rsidRPr="002B3DA6">
        <w:rPr>
          <w:rFonts w:ascii="Arial" w:hAnsi="Arial" w:cs="Arial"/>
        </w:rPr>
        <w:t xml:space="preserve"> Multa de mora;</w:t>
      </w:r>
    </w:p>
    <w:p w14:paraId="34F3361E" w14:textId="77777777" w:rsidR="002B3DA6" w:rsidRPr="002B3DA6" w:rsidRDefault="002B3DA6" w:rsidP="002B3DA6">
      <w:pPr>
        <w:ind w:firstLine="851"/>
        <w:jc w:val="both"/>
        <w:rPr>
          <w:rFonts w:ascii="Arial" w:hAnsi="Arial" w:cs="Arial"/>
        </w:rPr>
      </w:pPr>
    </w:p>
    <w:p w14:paraId="716FFE01" w14:textId="77777777" w:rsidR="002B3DA6" w:rsidRPr="002B3DA6" w:rsidRDefault="002B3DA6" w:rsidP="002B3DA6">
      <w:pPr>
        <w:ind w:firstLine="851"/>
        <w:jc w:val="both"/>
        <w:rPr>
          <w:rFonts w:ascii="Arial" w:hAnsi="Arial" w:cs="Arial"/>
        </w:rPr>
      </w:pPr>
      <w:r w:rsidRPr="002B3DA6">
        <w:rPr>
          <w:rFonts w:ascii="Arial" w:hAnsi="Arial" w:cs="Arial"/>
          <w:b/>
        </w:rPr>
        <w:t>11.3.2.1.</w:t>
      </w:r>
      <w:r w:rsidRPr="002B3DA6">
        <w:rPr>
          <w:rFonts w:ascii="Arial" w:hAnsi="Arial" w:cs="Arial"/>
        </w:rPr>
        <w:t xml:space="preserve"> Multa de 10% (dez por cento) sobre a parcela remanescente, no caso de inexecução parcial de contrato; </w:t>
      </w:r>
    </w:p>
    <w:p w14:paraId="707055C9" w14:textId="77777777" w:rsidR="002B3DA6" w:rsidRPr="002B3DA6" w:rsidRDefault="002B3DA6" w:rsidP="002B3DA6">
      <w:pPr>
        <w:ind w:firstLine="851"/>
        <w:jc w:val="both"/>
        <w:rPr>
          <w:rFonts w:ascii="Arial" w:hAnsi="Arial" w:cs="Arial"/>
        </w:rPr>
      </w:pPr>
    </w:p>
    <w:p w14:paraId="2097EFBD" w14:textId="77777777" w:rsidR="002B3DA6" w:rsidRPr="002B3DA6" w:rsidRDefault="002B3DA6" w:rsidP="002B3DA6">
      <w:pPr>
        <w:ind w:firstLine="851"/>
        <w:jc w:val="both"/>
        <w:rPr>
          <w:rFonts w:ascii="Arial" w:hAnsi="Arial" w:cs="Arial"/>
        </w:rPr>
      </w:pPr>
      <w:r w:rsidRPr="002B3DA6">
        <w:rPr>
          <w:rFonts w:ascii="Arial" w:hAnsi="Arial" w:cs="Arial"/>
          <w:b/>
        </w:rPr>
        <w:t>11.3.2.2.</w:t>
      </w:r>
      <w:r w:rsidRPr="002B3DA6">
        <w:rPr>
          <w:rFonts w:ascii="Arial" w:hAnsi="Arial" w:cs="Arial"/>
        </w:rPr>
        <w:t xml:space="preserve"> Multa de 1% (um por cento), por dia de atraso, sobre o valor correspondente à entrega que estiver em desacordo com os prazos estipulados, até o limite de 10 (dez) dias; </w:t>
      </w:r>
    </w:p>
    <w:p w14:paraId="7FD4F8E7" w14:textId="77777777" w:rsidR="002B3DA6" w:rsidRPr="002B3DA6" w:rsidRDefault="002B3DA6" w:rsidP="002B3DA6">
      <w:pPr>
        <w:ind w:firstLine="851"/>
        <w:jc w:val="both"/>
        <w:rPr>
          <w:rFonts w:ascii="Arial" w:hAnsi="Arial" w:cs="Arial"/>
        </w:rPr>
      </w:pPr>
    </w:p>
    <w:p w14:paraId="285DAE8E" w14:textId="77777777" w:rsidR="002B3DA6" w:rsidRPr="002B3DA6" w:rsidRDefault="002B3DA6" w:rsidP="002B3DA6">
      <w:pPr>
        <w:ind w:firstLine="851"/>
        <w:jc w:val="both"/>
        <w:rPr>
          <w:rFonts w:ascii="Arial" w:hAnsi="Arial" w:cs="Arial"/>
        </w:rPr>
      </w:pPr>
      <w:r w:rsidRPr="002B3DA6">
        <w:rPr>
          <w:rFonts w:ascii="Arial" w:hAnsi="Arial" w:cs="Arial"/>
          <w:b/>
        </w:rPr>
        <w:t>11.3.2.3.</w:t>
      </w:r>
      <w:r w:rsidRPr="002B3DA6">
        <w:rPr>
          <w:rFonts w:ascii="Arial" w:hAnsi="Arial" w:cs="Arial"/>
        </w:rPr>
        <w:t xml:space="preserve"> Multa de 20% (vinte por cento) sobre o valor total do contrato, no caso de sua inexecução total; </w:t>
      </w:r>
    </w:p>
    <w:p w14:paraId="2CFE4226" w14:textId="77777777" w:rsidR="002B3DA6" w:rsidRPr="002B3DA6" w:rsidRDefault="002B3DA6" w:rsidP="002B3DA6">
      <w:pPr>
        <w:ind w:firstLine="851"/>
        <w:jc w:val="both"/>
        <w:rPr>
          <w:rFonts w:ascii="Arial" w:hAnsi="Arial" w:cs="Arial"/>
        </w:rPr>
      </w:pPr>
    </w:p>
    <w:p w14:paraId="313C6700" w14:textId="77777777" w:rsidR="002B3DA6" w:rsidRPr="002B3DA6" w:rsidRDefault="002B3DA6" w:rsidP="002B3DA6">
      <w:pPr>
        <w:ind w:firstLine="851"/>
        <w:jc w:val="both"/>
        <w:rPr>
          <w:rFonts w:ascii="Arial" w:hAnsi="Arial" w:cs="Arial"/>
        </w:rPr>
      </w:pPr>
      <w:r w:rsidRPr="002B3DA6">
        <w:rPr>
          <w:rFonts w:ascii="Arial" w:hAnsi="Arial" w:cs="Arial"/>
          <w:b/>
        </w:rPr>
        <w:t>11.3.2.4.</w:t>
      </w:r>
      <w:r w:rsidRPr="002B3DA6">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5483181" w14:textId="77777777" w:rsidR="002B3DA6" w:rsidRPr="002B3DA6" w:rsidRDefault="002B3DA6" w:rsidP="002B3DA6">
      <w:pPr>
        <w:ind w:firstLine="851"/>
        <w:jc w:val="both"/>
        <w:rPr>
          <w:rFonts w:ascii="Arial" w:hAnsi="Arial" w:cs="Arial"/>
        </w:rPr>
      </w:pPr>
    </w:p>
    <w:p w14:paraId="6DA01F24" w14:textId="77777777" w:rsidR="002B3DA6" w:rsidRPr="002B3DA6" w:rsidRDefault="002B3DA6" w:rsidP="002B3DA6">
      <w:pPr>
        <w:ind w:firstLine="851"/>
        <w:jc w:val="both"/>
        <w:rPr>
          <w:rFonts w:ascii="Arial" w:hAnsi="Arial" w:cs="Arial"/>
        </w:rPr>
      </w:pPr>
      <w:r w:rsidRPr="002B3DA6">
        <w:rPr>
          <w:rFonts w:ascii="Arial" w:hAnsi="Arial" w:cs="Arial"/>
          <w:b/>
        </w:rPr>
        <w:t>11.3.2.5.</w:t>
      </w:r>
      <w:r w:rsidRPr="002B3DA6">
        <w:rPr>
          <w:rFonts w:ascii="Arial" w:hAnsi="Arial" w:cs="Arial"/>
        </w:rPr>
        <w:t xml:space="preserve"> Multa de 20% (vinte por cento) sobre o valor total do contrato, no caso recusa injustificada de assinar/receber o contrato. </w:t>
      </w:r>
    </w:p>
    <w:p w14:paraId="32D79CE4" w14:textId="77777777" w:rsidR="002B3DA6" w:rsidRPr="002B3DA6" w:rsidRDefault="002B3DA6" w:rsidP="002B3DA6">
      <w:pPr>
        <w:ind w:firstLine="851"/>
        <w:jc w:val="both"/>
        <w:rPr>
          <w:rFonts w:ascii="Arial" w:hAnsi="Arial" w:cs="Arial"/>
          <w:b/>
        </w:rPr>
      </w:pPr>
    </w:p>
    <w:p w14:paraId="14AAB790" w14:textId="77777777" w:rsidR="002B3DA6" w:rsidRPr="002B3DA6" w:rsidRDefault="002B3DA6" w:rsidP="002B3DA6">
      <w:pPr>
        <w:ind w:firstLine="851"/>
        <w:jc w:val="both"/>
        <w:rPr>
          <w:rFonts w:ascii="Arial" w:hAnsi="Arial" w:cs="Arial"/>
        </w:rPr>
      </w:pPr>
      <w:r w:rsidRPr="002B3DA6">
        <w:rPr>
          <w:rFonts w:ascii="Arial" w:hAnsi="Arial" w:cs="Arial"/>
          <w:b/>
        </w:rPr>
        <w:t>11.4.</w:t>
      </w:r>
      <w:r w:rsidRPr="002B3DA6">
        <w:rPr>
          <w:rFonts w:ascii="Arial" w:hAnsi="Arial" w:cs="Arial"/>
        </w:rPr>
        <w:t xml:space="preserve"> As multas são independentes entre si; a aplicação de uma, não exclui a aplicação de outras, bem como das demais penalidades previstas em lei. </w:t>
      </w:r>
    </w:p>
    <w:p w14:paraId="7450D5E4" w14:textId="77777777" w:rsidR="002B3DA6" w:rsidRPr="002B3DA6" w:rsidRDefault="002B3DA6" w:rsidP="002B3DA6">
      <w:pPr>
        <w:ind w:firstLine="851"/>
        <w:jc w:val="both"/>
        <w:rPr>
          <w:rFonts w:ascii="Arial" w:hAnsi="Arial" w:cs="Arial"/>
          <w:b/>
        </w:rPr>
      </w:pPr>
    </w:p>
    <w:p w14:paraId="5C2A9013" w14:textId="77777777" w:rsidR="002B3DA6" w:rsidRPr="002B3DA6" w:rsidRDefault="002B3DA6" w:rsidP="002B3DA6">
      <w:pPr>
        <w:ind w:firstLine="851"/>
        <w:jc w:val="both"/>
        <w:rPr>
          <w:rFonts w:ascii="Arial" w:hAnsi="Arial" w:cs="Arial"/>
        </w:rPr>
      </w:pPr>
      <w:r w:rsidRPr="002B3DA6">
        <w:rPr>
          <w:rFonts w:ascii="Arial" w:hAnsi="Arial" w:cs="Arial"/>
          <w:b/>
        </w:rPr>
        <w:t>11.5.</w:t>
      </w:r>
      <w:r w:rsidRPr="002B3DA6">
        <w:rPr>
          <w:rFonts w:ascii="Arial" w:hAnsi="Arial" w:cs="Arial"/>
        </w:rPr>
        <w:t xml:space="preserve"> Os prazos para defesa prévia serão de 15 (quinze) dias úteis. </w:t>
      </w:r>
    </w:p>
    <w:p w14:paraId="67E619AB" w14:textId="77777777" w:rsidR="002B3DA6" w:rsidRPr="002B3DA6" w:rsidRDefault="002B3DA6" w:rsidP="002B3DA6">
      <w:pPr>
        <w:ind w:firstLine="851"/>
        <w:jc w:val="both"/>
        <w:rPr>
          <w:rFonts w:ascii="Arial" w:hAnsi="Arial" w:cs="Arial"/>
          <w:b/>
        </w:rPr>
      </w:pPr>
    </w:p>
    <w:p w14:paraId="01739D20" w14:textId="77777777" w:rsidR="002B3DA6" w:rsidRPr="002B3DA6" w:rsidRDefault="002B3DA6" w:rsidP="002B3DA6">
      <w:pPr>
        <w:ind w:firstLine="851"/>
        <w:jc w:val="both"/>
        <w:rPr>
          <w:rFonts w:ascii="Arial" w:hAnsi="Arial" w:cs="Arial"/>
        </w:rPr>
      </w:pPr>
      <w:r w:rsidRPr="002B3DA6">
        <w:rPr>
          <w:rFonts w:ascii="Arial" w:hAnsi="Arial" w:cs="Arial"/>
          <w:b/>
        </w:rPr>
        <w:t>11.6.</w:t>
      </w:r>
      <w:r w:rsidRPr="002B3DA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B5F8C99" w14:textId="77777777" w:rsidR="002B3DA6" w:rsidRPr="002B3DA6" w:rsidRDefault="002B3DA6" w:rsidP="002B3DA6">
      <w:pPr>
        <w:ind w:firstLine="851"/>
        <w:jc w:val="both"/>
        <w:rPr>
          <w:rFonts w:ascii="Arial" w:hAnsi="Arial" w:cs="Arial"/>
        </w:rPr>
      </w:pPr>
    </w:p>
    <w:p w14:paraId="2BA1975C" w14:textId="77777777" w:rsidR="002B3DA6" w:rsidRPr="002B3DA6" w:rsidRDefault="002B3DA6" w:rsidP="002B3DA6">
      <w:pPr>
        <w:ind w:firstLine="851"/>
        <w:jc w:val="both"/>
        <w:rPr>
          <w:rFonts w:ascii="Arial" w:hAnsi="Arial" w:cs="Arial"/>
        </w:rPr>
      </w:pPr>
      <w:r w:rsidRPr="002B3DA6">
        <w:rPr>
          <w:rFonts w:ascii="Arial" w:hAnsi="Arial" w:cs="Arial"/>
          <w:b/>
        </w:rPr>
        <w:t>11.7.</w:t>
      </w:r>
      <w:r w:rsidRPr="002B3DA6">
        <w:rPr>
          <w:rFonts w:ascii="Arial" w:hAnsi="Arial" w:cs="Arial"/>
        </w:rPr>
        <w:t xml:space="preserve"> Nenhuma sanção será aplicada sem o devido processo administrativo, que prevê defesa prévia do interessado e recurso nos prazos definidos em lei, sendo-lhe facultado vista ao processo. </w:t>
      </w:r>
    </w:p>
    <w:p w14:paraId="71387830" w14:textId="77777777" w:rsidR="002B3DA6" w:rsidRPr="002B3DA6" w:rsidRDefault="002B3DA6" w:rsidP="002B3DA6">
      <w:pPr>
        <w:ind w:firstLine="851"/>
        <w:jc w:val="both"/>
        <w:rPr>
          <w:rFonts w:ascii="Arial" w:hAnsi="Arial" w:cs="Arial"/>
        </w:rPr>
      </w:pPr>
    </w:p>
    <w:p w14:paraId="1E67CC7D" w14:textId="77777777" w:rsidR="002B3DA6" w:rsidRPr="002B3DA6" w:rsidRDefault="002B3DA6" w:rsidP="002B3DA6">
      <w:pPr>
        <w:ind w:firstLine="851"/>
        <w:jc w:val="both"/>
        <w:rPr>
          <w:rFonts w:ascii="Arial" w:hAnsi="Arial" w:cs="Arial"/>
        </w:rPr>
      </w:pPr>
      <w:r w:rsidRPr="002B3DA6">
        <w:rPr>
          <w:rFonts w:ascii="Arial" w:hAnsi="Arial" w:cs="Arial"/>
          <w:b/>
        </w:rPr>
        <w:t>11.8.</w:t>
      </w:r>
      <w:r w:rsidRPr="002B3DA6">
        <w:rPr>
          <w:rFonts w:ascii="Arial" w:hAnsi="Arial" w:cs="Arial"/>
        </w:rPr>
        <w:t xml:space="preserve"> Pelo descumprimento de quaisquer cláusulas ou condições do contrato, as multas e penalidade serão elevadas em dobro, em caso de reincidência. </w:t>
      </w:r>
    </w:p>
    <w:p w14:paraId="0F1CA56A" w14:textId="77777777" w:rsidR="002B3DA6" w:rsidRPr="002B3DA6" w:rsidRDefault="002B3DA6" w:rsidP="002B3DA6">
      <w:pPr>
        <w:ind w:firstLine="851"/>
        <w:jc w:val="both"/>
        <w:rPr>
          <w:rFonts w:ascii="Arial" w:hAnsi="Arial" w:cs="Arial"/>
        </w:rPr>
      </w:pPr>
    </w:p>
    <w:p w14:paraId="59028A5B" w14:textId="77777777" w:rsidR="002B3DA6" w:rsidRPr="002B3DA6" w:rsidRDefault="002B3DA6" w:rsidP="002B3DA6">
      <w:pPr>
        <w:ind w:firstLine="851"/>
        <w:jc w:val="both"/>
        <w:rPr>
          <w:rFonts w:ascii="Arial" w:hAnsi="Arial" w:cs="Arial"/>
        </w:rPr>
      </w:pPr>
      <w:r w:rsidRPr="002B3DA6">
        <w:rPr>
          <w:rFonts w:ascii="Arial" w:hAnsi="Arial" w:cs="Arial"/>
          <w:b/>
        </w:rPr>
        <w:t>11.9.</w:t>
      </w:r>
      <w:r w:rsidRPr="002B3DA6">
        <w:rPr>
          <w:rFonts w:ascii="Arial" w:hAnsi="Arial" w:cs="Arial"/>
        </w:rPr>
        <w:t xml:space="preserve"> A aplicação das sanções previstas neste edital não exclui, em hipótese alguma, a obrigação de reparação integral dos danos causados.</w:t>
      </w:r>
    </w:p>
    <w:p w14:paraId="51829D66" w14:textId="77777777" w:rsidR="002B3DA6" w:rsidRPr="002B3DA6" w:rsidRDefault="002B3DA6" w:rsidP="002B3DA6">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2B3DA6" w:rsidRPr="002B3DA6" w14:paraId="32CCD7A6"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1ADD31D1" w14:textId="77777777" w:rsidR="002B3DA6" w:rsidRPr="002B3DA6" w:rsidRDefault="002B3DA6" w:rsidP="00BD2F4E">
            <w:pPr>
              <w:ind w:firstLine="851"/>
              <w:jc w:val="both"/>
              <w:rPr>
                <w:rFonts w:ascii="Arial" w:hAnsi="Arial" w:cs="Arial"/>
                <w:b/>
              </w:rPr>
            </w:pPr>
            <w:r w:rsidRPr="002B3DA6">
              <w:rPr>
                <w:rFonts w:ascii="Arial" w:hAnsi="Arial" w:cs="Arial"/>
                <w:b/>
              </w:rPr>
              <w:t>CLÁUSULA 12. - DAS MEDIDAS ANTICORRUPÇÃO</w:t>
            </w:r>
          </w:p>
        </w:tc>
      </w:tr>
    </w:tbl>
    <w:p w14:paraId="7779C209" w14:textId="77777777" w:rsidR="002B3DA6" w:rsidRPr="002B3DA6" w:rsidRDefault="002B3DA6" w:rsidP="002B3DA6">
      <w:pPr>
        <w:rPr>
          <w:rFonts w:ascii="Arial" w:hAnsi="Arial" w:cs="Arial"/>
          <w:b/>
        </w:rPr>
      </w:pPr>
    </w:p>
    <w:p w14:paraId="1515BF18" w14:textId="77777777" w:rsidR="002B3DA6" w:rsidRPr="002B3DA6" w:rsidRDefault="002B3DA6" w:rsidP="002B3DA6">
      <w:pPr>
        <w:ind w:firstLine="850"/>
        <w:jc w:val="both"/>
        <w:rPr>
          <w:rFonts w:ascii="Arial" w:hAnsi="Arial" w:cs="Arial"/>
        </w:rPr>
      </w:pPr>
      <w:r w:rsidRPr="002B3DA6">
        <w:rPr>
          <w:rFonts w:ascii="Arial" w:hAnsi="Arial" w:cs="Arial"/>
          <w:b/>
          <w:shd w:val="clear" w:color="auto" w:fill="FFFFFF"/>
        </w:rPr>
        <w:t>12.1.</w:t>
      </w:r>
      <w:r w:rsidRPr="002B3DA6">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E50BDE1" w14:textId="6B1C6668" w:rsidR="002B3DA6" w:rsidRDefault="002B3DA6" w:rsidP="002B3DA6">
      <w:pPr>
        <w:jc w:val="both"/>
        <w:rPr>
          <w:rFonts w:ascii="Arial" w:hAnsi="Arial" w:cs="Arial"/>
        </w:rPr>
      </w:pPr>
    </w:p>
    <w:p w14:paraId="3B919A8B" w14:textId="3E3708E4" w:rsidR="00EC79C5" w:rsidRDefault="00EC79C5" w:rsidP="002B3DA6">
      <w:pPr>
        <w:jc w:val="both"/>
        <w:rPr>
          <w:rFonts w:ascii="Arial" w:hAnsi="Arial" w:cs="Arial"/>
        </w:rPr>
      </w:pPr>
    </w:p>
    <w:p w14:paraId="605CDCC8" w14:textId="77777777" w:rsidR="00EC79C5" w:rsidRPr="002B3DA6" w:rsidRDefault="00EC79C5" w:rsidP="002B3DA6">
      <w:pPr>
        <w:jc w:val="both"/>
        <w:rPr>
          <w:rFonts w:ascii="Arial" w:hAnsi="Arial" w:cs="Arial"/>
        </w:rPr>
      </w:pPr>
      <w:bookmarkStart w:id="9" w:name="_GoBack"/>
      <w:bookmarkEnd w:id="9"/>
    </w:p>
    <w:tbl>
      <w:tblPr>
        <w:tblW w:w="5000" w:type="pct"/>
        <w:tblInd w:w="-113" w:type="dxa"/>
        <w:tblLayout w:type="fixed"/>
        <w:tblLook w:val="04A0" w:firstRow="1" w:lastRow="0" w:firstColumn="1" w:lastColumn="0" w:noHBand="0" w:noVBand="1"/>
      </w:tblPr>
      <w:tblGrid>
        <w:gridCol w:w="9912"/>
      </w:tblGrid>
      <w:tr w:rsidR="002B3DA6" w:rsidRPr="002B3DA6" w14:paraId="32BD17DA" w14:textId="77777777" w:rsidTr="00BD2F4E">
        <w:tc>
          <w:tcPr>
            <w:tcW w:w="9070" w:type="dxa"/>
            <w:tcBorders>
              <w:top w:val="single" w:sz="4" w:space="0" w:color="000000"/>
              <w:left w:val="single" w:sz="4" w:space="0" w:color="000000"/>
              <w:bottom w:val="single" w:sz="4" w:space="0" w:color="000000"/>
              <w:right w:val="single" w:sz="4" w:space="0" w:color="000000"/>
            </w:tcBorders>
          </w:tcPr>
          <w:p w14:paraId="7A91497C" w14:textId="77777777" w:rsidR="002B3DA6" w:rsidRPr="002B3DA6" w:rsidRDefault="002B3DA6" w:rsidP="00BD2F4E">
            <w:pPr>
              <w:ind w:firstLine="851"/>
              <w:jc w:val="both"/>
              <w:rPr>
                <w:rFonts w:ascii="Arial" w:hAnsi="Arial" w:cs="Arial"/>
                <w:b/>
              </w:rPr>
            </w:pPr>
            <w:r w:rsidRPr="002B3DA6">
              <w:rPr>
                <w:rFonts w:ascii="Arial" w:hAnsi="Arial" w:cs="Arial"/>
                <w:b/>
              </w:rPr>
              <w:t>CLÁUSULA 13. - DAS DISPOSIÇÕES FINAIS</w:t>
            </w:r>
          </w:p>
        </w:tc>
      </w:tr>
    </w:tbl>
    <w:p w14:paraId="1B48DF23" w14:textId="77777777" w:rsidR="002B3DA6" w:rsidRPr="002B3DA6" w:rsidRDefault="002B3DA6" w:rsidP="002B3DA6">
      <w:pPr>
        <w:ind w:firstLine="851"/>
        <w:jc w:val="both"/>
        <w:rPr>
          <w:rFonts w:ascii="Arial" w:hAnsi="Arial" w:cs="Arial"/>
          <w:b/>
        </w:rPr>
      </w:pPr>
    </w:p>
    <w:p w14:paraId="55A50C7E" w14:textId="77777777" w:rsidR="002B3DA6" w:rsidRPr="002B3DA6" w:rsidRDefault="002B3DA6" w:rsidP="002B3DA6">
      <w:pPr>
        <w:ind w:firstLine="851"/>
        <w:jc w:val="both"/>
        <w:rPr>
          <w:rFonts w:ascii="Arial" w:hAnsi="Arial" w:cs="Arial"/>
        </w:rPr>
      </w:pPr>
      <w:r w:rsidRPr="002B3DA6">
        <w:rPr>
          <w:rFonts w:ascii="Arial" w:hAnsi="Arial" w:cs="Arial"/>
          <w:b/>
        </w:rPr>
        <w:t>13.1.</w:t>
      </w:r>
      <w:r w:rsidRPr="002B3DA6">
        <w:rPr>
          <w:rFonts w:ascii="Arial" w:hAnsi="Arial" w:cs="Arial"/>
        </w:rPr>
        <w:t xml:space="preserve"> A </w:t>
      </w:r>
      <w:r w:rsidRPr="002B3DA6">
        <w:rPr>
          <w:rFonts w:ascii="Arial" w:hAnsi="Arial" w:cs="Arial"/>
          <w:b/>
        </w:rPr>
        <w:t>CONTRATADA</w:t>
      </w:r>
      <w:r w:rsidRPr="002B3DA6">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7DD2241" w14:textId="77777777" w:rsidR="002B3DA6" w:rsidRPr="002B3DA6" w:rsidRDefault="002B3DA6" w:rsidP="002B3DA6">
      <w:pPr>
        <w:ind w:firstLine="851"/>
        <w:jc w:val="both"/>
        <w:rPr>
          <w:rFonts w:ascii="Arial" w:hAnsi="Arial" w:cs="Arial"/>
        </w:rPr>
      </w:pPr>
    </w:p>
    <w:p w14:paraId="3977E158" w14:textId="77777777" w:rsidR="002B3DA6" w:rsidRPr="002B3DA6" w:rsidRDefault="002B3DA6" w:rsidP="002B3DA6">
      <w:pPr>
        <w:keepLines/>
        <w:ind w:firstLine="851"/>
        <w:jc w:val="both"/>
        <w:rPr>
          <w:rFonts w:ascii="Arial" w:hAnsi="Arial" w:cs="Arial"/>
        </w:rPr>
      </w:pPr>
      <w:r w:rsidRPr="002B3DA6">
        <w:rPr>
          <w:rFonts w:ascii="Arial" w:hAnsi="Arial" w:cs="Arial"/>
          <w:b/>
        </w:rPr>
        <w:t>13.2.</w:t>
      </w:r>
      <w:r w:rsidRPr="002B3DA6">
        <w:rPr>
          <w:rFonts w:ascii="Arial" w:hAnsi="Arial" w:cs="Arial"/>
        </w:rPr>
        <w:t xml:space="preserve"> O pessoal da </w:t>
      </w:r>
      <w:r w:rsidRPr="002B3DA6">
        <w:rPr>
          <w:rFonts w:ascii="Arial" w:hAnsi="Arial" w:cs="Arial"/>
          <w:b/>
        </w:rPr>
        <w:t>CONTRATADA</w:t>
      </w:r>
      <w:r w:rsidRPr="002B3DA6">
        <w:rPr>
          <w:rFonts w:ascii="Arial" w:hAnsi="Arial" w:cs="Arial"/>
        </w:rPr>
        <w:t xml:space="preserve"> por ela designado para trabalhar na execução do contrato, não terão qualquer vínculo empregatício com a </w:t>
      </w:r>
      <w:r w:rsidRPr="002B3DA6">
        <w:rPr>
          <w:rFonts w:ascii="Arial" w:hAnsi="Arial" w:cs="Arial"/>
          <w:b/>
        </w:rPr>
        <w:t>CONTRATANTE</w:t>
      </w:r>
      <w:r w:rsidRPr="002B3DA6">
        <w:rPr>
          <w:rFonts w:ascii="Arial" w:hAnsi="Arial" w:cs="Arial"/>
        </w:rPr>
        <w:t>.</w:t>
      </w:r>
    </w:p>
    <w:p w14:paraId="470CBC9E" w14:textId="77777777" w:rsidR="002B3DA6" w:rsidRPr="002B3DA6" w:rsidRDefault="002B3DA6" w:rsidP="002B3DA6">
      <w:pPr>
        <w:keepLines/>
        <w:ind w:firstLine="851"/>
        <w:jc w:val="both"/>
        <w:rPr>
          <w:rFonts w:ascii="Arial" w:hAnsi="Arial" w:cs="Arial"/>
          <w:b/>
        </w:rPr>
      </w:pPr>
    </w:p>
    <w:p w14:paraId="4EACD675" w14:textId="77777777" w:rsidR="002B3DA6" w:rsidRPr="002B3DA6" w:rsidRDefault="002B3DA6" w:rsidP="002B3DA6">
      <w:pPr>
        <w:keepLines/>
        <w:ind w:firstLine="851"/>
        <w:jc w:val="both"/>
        <w:rPr>
          <w:rFonts w:ascii="Arial" w:hAnsi="Arial" w:cs="Arial"/>
        </w:rPr>
      </w:pPr>
      <w:r w:rsidRPr="002B3DA6">
        <w:rPr>
          <w:rFonts w:ascii="Arial" w:hAnsi="Arial" w:cs="Arial"/>
          <w:b/>
        </w:rPr>
        <w:t>13.3.</w:t>
      </w:r>
      <w:r w:rsidRPr="002B3DA6">
        <w:rPr>
          <w:rFonts w:ascii="Arial" w:hAnsi="Arial" w:cs="Arial"/>
        </w:rPr>
        <w:t xml:space="preserve"> A </w:t>
      </w:r>
      <w:r w:rsidRPr="002B3DA6">
        <w:rPr>
          <w:rFonts w:ascii="Arial" w:hAnsi="Arial" w:cs="Arial"/>
          <w:b/>
        </w:rPr>
        <w:t>CONTRATADA</w:t>
      </w:r>
      <w:r w:rsidRPr="002B3DA6">
        <w:rPr>
          <w:rFonts w:ascii="Arial" w:hAnsi="Arial" w:cs="Arial"/>
        </w:rPr>
        <w:t xml:space="preserve"> é responsável pelos encargos trabalhistas, previdenciários, fiscais e comerciais resultantes da execução do contrato.</w:t>
      </w:r>
    </w:p>
    <w:p w14:paraId="57AC3745" w14:textId="77777777" w:rsidR="002B3DA6" w:rsidRPr="002B3DA6" w:rsidRDefault="002B3DA6" w:rsidP="002B3DA6">
      <w:pPr>
        <w:keepLines/>
        <w:ind w:firstLine="851"/>
        <w:jc w:val="both"/>
        <w:rPr>
          <w:rFonts w:ascii="Arial" w:hAnsi="Arial" w:cs="Arial"/>
        </w:rPr>
      </w:pPr>
    </w:p>
    <w:p w14:paraId="04D13A12" w14:textId="77777777" w:rsidR="002B3DA6" w:rsidRPr="002B3DA6" w:rsidRDefault="002B3DA6" w:rsidP="002B3DA6">
      <w:pPr>
        <w:keepLines/>
        <w:ind w:firstLine="851"/>
        <w:jc w:val="both"/>
        <w:rPr>
          <w:rFonts w:ascii="Arial" w:hAnsi="Arial" w:cs="Arial"/>
        </w:rPr>
      </w:pPr>
      <w:r w:rsidRPr="002B3DA6">
        <w:rPr>
          <w:rFonts w:ascii="Arial" w:hAnsi="Arial" w:cs="Arial"/>
          <w:b/>
        </w:rPr>
        <w:t>13.4.</w:t>
      </w:r>
      <w:r w:rsidRPr="002B3DA6">
        <w:rPr>
          <w:rFonts w:ascii="Arial" w:hAnsi="Arial" w:cs="Arial"/>
        </w:rPr>
        <w:t xml:space="preserve"> Correrão por conta da </w:t>
      </w:r>
      <w:r w:rsidRPr="002B3DA6">
        <w:rPr>
          <w:rFonts w:ascii="Arial" w:hAnsi="Arial" w:cs="Arial"/>
          <w:b/>
        </w:rPr>
        <w:t>CONTRATADA</w:t>
      </w:r>
      <w:r w:rsidRPr="002B3DA6">
        <w:rPr>
          <w:rFonts w:ascii="Arial" w:hAnsi="Arial" w:cs="Arial"/>
        </w:rPr>
        <w:t xml:space="preserve"> todos os tributos e/ou preços públicos que sejam porventura devidos, em decorrência da execução do contrato.</w:t>
      </w:r>
    </w:p>
    <w:p w14:paraId="69AD7C82" w14:textId="77777777" w:rsidR="002B3DA6" w:rsidRPr="002B3DA6" w:rsidRDefault="002B3DA6" w:rsidP="002B3DA6">
      <w:pPr>
        <w:keepLines/>
        <w:ind w:firstLine="851"/>
        <w:jc w:val="both"/>
        <w:rPr>
          <w:rFonts w:ascii="Arial" w:hAnsi="Arial" w:cs="Arial"/>
        </w:rPr>
      </w:pPr>
    </w:p>
    <w:p w14:paraId="3F8E7B5E" w14:textId="77777777" w:rsidR="002B3DA6" w:rsidRPr="002B3DA6" w:rsidRDefault="002B3DA6" w:rsidP="002B3DA6">
      <w:pPr>
        <w:keepLines/>
        <w:ind w:firstLine="851"/>
        <w:jc w:val="both"/>
        <w:rPr>
          <w:rFonts w:ascii="Arial" w:hAnsi="Arial" w:cs="Arial"/>
        </w:rPr>
      </w:pPr>
      <w:r w:rsidRPr="002B3DA6">
        <w:rPr>
          <w:rFonts w:ascii="Arial" w:hAnsi="Arial" w:cs="Arial"/>
          <w:b/>
        </w:rPr>
        <w:t>13.5.</w:t>
      </w:r>
      <w:r w:rsidRPr="002B3DA6">
        <w:rPr>
          <w:rFonts w:ascii="Arial" w:hAnsi="Arial" w:cs="Arial"/>
        </w:rPr>
        <w:t xml:space="preserve"> A </w:t>
      </w:r>
      <w:r w:rsidRPr="002B3DA6">
        <w:rPr>
          <w:rFonts w:ascii="Arial" w:hAnsi="Arial" w:cs="Arial"/>
          <w:b/>
        </w:rPr>
        <w:t xml:space="preserve">CONTRATADA </w:t>
      </w:r>
      <w:r w:rsidRPr="002B3DA6">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B3DA6">
        <w:rPr>
          <w:rFonts w:ascii="Arial" w:hAnsi="Arial" w:cs="Arial"/>
          <w:b/>
        </w:rPr>
        <w:t>CONTRATANTE</w:t>
      </w:r>
      <w:r w:rsidRPr="002B3DA6">
        <w:rPr>
          <w:rFonts w:ascii="Arial" w:hAnsi="Arial" w:cs="Arial"/>
        </w:rPr>
        <w:t>.</w:t>
      </w:r>
    </w:p>
    <w:p w14:paraId="581F8D74" w14:textId="77777777" w:rsidR="002B3DA6" w:rsidRPr="002B3DA6" w:rsidRDefault="002B3DA6" w:rsidP="002B3DA6">
      <w:pPr>
        <w:keepLines/>
        <w:jc w:val="both"/>
        <w:rPr>
          <w:rFonts w:ascii="Arial" w:hAnsi="Arial" w:cs="Arial"/>
          <w:b/>
        </w:rPr>
      </w:pPr>
    </w:p>
    <w:p w14:paraId="4D827FD8" w14:textId="77777777" w:rsidR="002B3DA6" w:rsidRPr="002B3DA6" w:rsidRDefault="002B3DA6" w:rsidP="002B3DA6">
      <w:pPr>
        <w:ind w:firstLine="851"/>
        <w:jc w:val="both"/>
        <w:rPr>
          <w:rFonts w:ascii="Arial" w:hAnsi="Arial" w:cs="Arial"/>
        </w:rPr>
      </w:pPr>
      <w:r w:rsidRPr="002B3DA6">
        <w:rPr>
          <w:rFonts w:ascii="Arial" w:hAnsi="Arial" w:cs="Arial"/>
          <w:b/>
        </w:rPr>
        <w:t xml:space="preserve">13.6. </w:t>
      </w:r>
      <w:r w:rsidRPr="002B3DA6">
        <w:rPr>
          <w:rFonts w:ascii="Arial" w:hAnsi="Arial" w:cs="Arial"/>
        </w:rPr>
        <w:t>É vedada a subcontratação.</w:t>
      </w:r>
    </w:p>
    <w:p w14:paraId="226F601B" w14:textId="77777777" w:rsidR="002B3DA6" w:rsidRPr="002B3DA6" w:rsidRDefault="002B3DA6" w:rsidP="002B3DA6">
      <w:pPr>
        <w:ind w:firstLine="851"/>
        <w:jc w:val="both"/>
        <w:rPr>
          <w:rFonts w:ascii="Arial" w:hAnsi="Arial" w:cs="Arial"/>
          <w:b/>
        </w:rPr>
      </w:pPr>
    </w:p>
    <w:p w14:paraId="25C6AF19" w14:textId="77777777" w:rsidR="002B3DA6" w:rsidRPr="002B3DA6" w:rsidRDefault="002B3DA6" w:rsidP="002B3DA6">
      <w:pPr>
        <w:ind w:firstLine="851"/>
        <w:jc w:val="both"/>
        <w:rPr>
          <w:rFonts w:ascii="Arial" w:hAnsi="Arial" w:cs="Arial"/>
        </w:rPr>
      </w:pPr>
      <w:r w:rsidRPr="002B3DA6">
        <w:rPr>
          <w:rFonts w:ascii="Arial" w:hAnsi="Arial" w:cs="Arial"/>
          <w:b/>
        </w:rPr>
        <w:t xml:space="preserve">13.7. </w:t>
      </w:r>
      <w:r w:rsidRPr="002B3DA6">
        <w:rPr>
          <w:rFonts w:ascii="Arial" w:hAnsi="Arial" w:cs="Arial"/>
        </w:rPr>
        <w:t xml:space="preserve">A </w:t>
      </w:r>
      <w:r w:rsidRPr="002B3DA6">
        <w:rPr>
          <w:rFonts w:ascii="Arial" w:hAnsi="Arial" w:cs="Arial"/>
          <w:b/>
        </w:rPr>
        <w:t xml:space="preserve">CONTRATADA </w:t>
      </w:r>
      <w:r w:rsidRPr="002B3DA6">
        <w:rPr>
          <w:rFonts w:ascii="Arial" w:hAnsi="Arial" w:cs="Arial"/>
        </w:rPr>
        <w:t xml:space="preserve">assume inteira responsabilidade pela perfeita </w:t>
      </w:r>
      <w:r w:rsidRPr="002B3DA6">
        <w:rPr>
          <w:rFonts w:ascii="Arial" w:hAnsi="Arial" w:cs="Arial"/>
          <w:shd w:val="clear" w:color="auto" w:fill="FFFFFF"/>
        </w:rPr>
        <w:t>entrega do objeto contratado.</w:t>
      </w:r>
    </w:p>
    <w:p w14:paraId="523809E7" w14:textId="77777777" w:rsidR="002B3DA6" w:rsidRPr="002B3DA6" w:rsidRDefault="002B3DA6" w:rsidP="002B3DA6">
      <w:pPr>
        <w:keepLines/>
        <w:jc w:val="both"/>
        <w:rPr>
          <w:rFonts w:ascii="Arial" w:hAnsi="Arial" w:cs="Arial"/>
          <w:b/>
        </w:rPr>
      </w:pPr>
    </w:p>
    <w:p w14:paraId="4AE0C91F" w14:textId="77777777" w:rsidR="002B3DA6" w:rsidRPr="002B3DA6" w:rsidRDefault="002B3DA6" w:rsidP="002B3DA6">
      <w:pPr>
        <w:keepLines/>
        <w:ind w:firstLine="851"/>
        <w:jc w:val="both"/>
        <w:rPr>
          <w:rFonts w:ascii="Arial" w:hAnsi="Arial" w:cs="Arial"/>
        </w:rPr>
      </w:pPr>
      <w:r w:rsidRPr="002B3DA6">
        <w:rPr>
          <w:rFonts w:ascii="Arial" w:hAnsi="Arial" w:cs="Arial"/>
          <w:b/>
        </w:rPr>
        <w:t>13.8.</w:t>
      </w:r>
      <w:r w:rsidRPr="002B3DA6">
        <w:rPr>
          <w:rFonts w:ascii="Arial" w:hAnsi="Arial" w:cs="Arial"/>
        </w:rPr>
        <w:t xml:space="preserve"> A </w:t>
      </w:r>
      <w:r w:rsidRPr="002B3DA6">
        <w:rPr>
          <w:rFonts w:ascii="Arial" w:hAnsi="Arial" w:cs="Arial"/>
          <w:b/>
        </w:rPr>
        <w:t>CONTRATADA</w:t>
      </w:r>
      <w:r w:rsidRPr="002B3DA6">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2C907AD0" w14:textId="77777777" w:rsidR="002B3DA6" w:rsidRPr="002B3DA6" w:rsidRDefault="002B3DA6" w:rsidP="002B3DA6">
      <w:pPr>
        <w:keepLines/>
        <w:ind w:firstLine="851"/>
        <w:jc w:val="both"/>
        <w:rPr>
          <w:rFonts w:ascii="Arial" w:hAnsi="Arial" w:cs="Arial"/>
        </w:rPr>
      </w:pPr>
    </w:p>
    <w:p w14:paraId="3DC43B27" w14:textId="77777777" w:rsidR="002B3DA6" w:rsidRPr="002B3DA6" w:rsidRDefault="002B3DA6" w:rsidP="002B3DA6">
      <w:pPr>
        <w:ind w:firstLine="851"/>
        <w:jc w:val="both"/>
        <w:rPr>
          <w:rFonts w:ascii="Arial" w:hAnsi="Arial" w:cs="Arial"/>
        </w:rPr>
      </w:pPr>
      <w:r w:rsidRPr="002B3DA6">
        <w:rPr>
          <w:rFonts w:ascii="Arial" w:hAnsi="Arial" w:cs="Arial"/>
          <w:b/>
        </w:rPr>
        <w:t>13.9.</w:t>
      </w:r>
      <w:r w:rsidRPr="002B3DA6">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C1E2CD9" w14:textId="77777777" w:rsidR="002B3DA6" w:rsidRPr="002B3DA6" w:rsidRDefault="002B3DA6" w:rsidP="002B3DA6">
      <w:pPr>
        <w:ind w:firstLine="851"/>
        <w:jc w:val="both"/>
        <w:rPr>
          <w:rFonts w:ascii="Arial" w:hAnsi="Arial" w:cs="Arial"/>
        </w:rPr>
      </w:pPr>
    </w:p>
    <w:p w14:paraId="1CAB46F8" w14:textId="77777777" w:rsidR="002B3DA6" w:rsidRPr="002B3DA6" w:rsidRDefault="002B3DA6" w:rsidP="002B3DA6">
      <w:pPr>
        <w:ind w:firstLine="851"/>
        <w:jc w:val="both"/>
        <w:rPr>
          <w:rFonts w:ascii="Arial" w:hAnsi="Arial" w:cs="Arial"/>
        </w:rPr>
      </w:pPr>
      <w:r w:rsidRPr="002B3DA6">
        <w:rPr>
          <w:rFonts w:ascii="Arial" w:hAnsi="Arial" w:cs="Arial"/>
        </w:rPr>
        <w:t>Lido e achado conforme, assinam este instrumento em 02 (duas) vias, de igual teor e forma, as partes e testemunha, sendo 01 (uma) via destinada ao processo e a outra para arquivo.</w:t>
      </w:r>
    </w:p>
    <w:p w14:paraId="71CE4C2B" w14:textId="77777777" w:rsidR="002B3DA6" w:rsidRPr="002B3DA6" w:rsidRDefault="002B3DA6" w:rsidP="002B3DA6">
      <w:pPr>
        <w:ind w:firstLine="851"/>
        <w:jc w:val="both"/>
        <w:rPr>
          <w:rFonts w:ascii="Arial" w:hAnsi="Arial" w:cs="Arial"/>
        </w:rPr>
      </w:pPr>
    </w:p>
    <w:p w14:paraId="124CF0AE" w14:textId="77777777" w:rsidR="002B3DA6" w:rsidRPr="002B3DA6" w:rsidRDefault="002B3DA6" w:rsidP="002B3DA6">
      <w:pPr>
        <w:ind w:firstLine="851"/>
        <w:jc w:val="both"/>
        <w:rPr>
          <w:rFonts w:ascii="Arial" w:hAnsi="Arial" w:cs="Arial"/>
        </w:rPr>
      </w:pPr>
      <w:proofErr w:type="gramStart"/>
      <w:r w:rsidRPr="002B3DA6">
        <w:rPr>
          <w:rFonts w:ascii="Arial" w:hAnsi="Arial" w:cs="Arial"/>
        </w:rPr>
        <w:t>Piracicaba, ....</w:t>
      </w:r>
      <w:proofErr w:type="gramEnd"/>
      <w:r w:rsidRPr="002B3DA6">
        <w:rPr>
          <w:rFonts w:ascii="Arial" w:hAnsi="Arial" w:cs="Arial"/>
        </w:rPr>
        <w:t xml:space="preserve">. </w:t>
      </w:r>
      <w:proofErr w:type="gramStart"/>
      <w:r w:rsidRPr="002B3DA6">
        <w:rPr>
          <w:rFonts w:ascii="Arial" w:hAnsi="Arial" w:cs="Arial"/>
        </w:rPr>
        <w:t>de</w:t>
      </w:r>
      <w:proofErr w:type="gramEnd"/>
      <w:r w:rsidRPr="002B3DA6">
        <w:rPr>
          <w:rFonts w:ascii="Arial" w:hAnsi="Arial" w:cs="Arial"/>
        </w:rPr>
        <w:t xml:space="preserve"> ........................... de 2026.</w:t>
      </w:r>
    </w:p>
    <w:p w14:paraId="2CB9FBC9" w14:textId="77777777" w:rsidR="002B3DA6" w:rsidRPr="002B3DA6" w:rsidRDefault="002B3DA6" w:rsidP="002B3DA6">
      <w:pPr>
        <w:jc w:val="both"/>
        <w:rPr>
          <w:rFonts w:ascii="Arial" w:hAnsi="Arial" w:cs="Arial"/>
        </w:rPr>
      </w:pPr>
    </w:p>
    <w:tbl>
      <w:tblPr>
        <w:tblW w:w="5000" w:type="pct"/>
        <w:tblLook w:val="04A0" w:firstRow="1" w:lastRow="0" w:firstColumn="1" w:lastColumn="0" w:noHBand="0" w:noVBand="1"/>
      </w:tblPr>
      <w:tblGrid>
        <w:gridCol w:w="4794"/>
        <w:gridCol w:w="321"/>
        <w:gridCol w:w="4797"/>
      </w:tblGrid>
      <w:tr w:rsidR="002B3DA6" w:rsidRPr="002B3DA6" w14:paraId="322018B5" w14:textId="77777777" w:rsidTr="00BD2F4E">
        <w:tc>
          <w:tcPr>
            <w:tcW w:w="2418" w:type="pct"/>
            <w:tcBorders>
              <w:top w:val="single" w:sz="4" w:space="0" w:color="000000"/>
              <w:left w:val="single" w:sz="4" w:space="0" w:color="000000"/>
              <w:bottom w:val="single" w:sz="4" w:space="0" w:color="000000"/>
            </w:tcBorders>
          </w:tcPr>
          <w:p w14:paraId="75FD06D0" w14:textId="77777777" w:rsidR="002B3DA6" w:rsidRPr="002B3DA6" w:rsidRDefault="002B3DA6" w:rsidP="00BD2F4E">
            <w:pPr>
              <w:snapToGrid w:val="0"/>
              <w:jc w:val="center"/>
              <w:rPr>
                <w:rFonts w:ascii="Arial" w:hAnsi="Arial" w:cs="Arial"/>
                <w:b/>
              </w:rPr>
            </w:pPr>
          </w:p>
          <w:p w14:paraId="06FB4DA1" w14:textId="77777777" w:rsidR="002B3DA6" w:rsidRPr="002B3DA6" w:rsidRDefault="002B3DA6" w:rsidP="00BD2F4E">
            <w:pPr>
              <w:jc w:val="center"/>
              <w:rPr>
                <w:rFonts w:ascii="Arial" w:hAnsi="Arial" w:cs="Arial"/>
                <w:b/>
              </w:rPr>
            </w:pPr>
          </w:p>
          <w:p w14:paraId="71DDDAE6" w14:textId="77777777" w:rsidR="002B3DA6" w:rsidRPr="002B3DA6" w:rsidRDefault="002B3DA6" w:rsidP="00BD2F4E">
            <w:pPr>
              <w:jc w:val="center"/>
              <w:rPr>
                <w:rFonts w:ascii="Arial" w:hAnsi="Arial" w:cs="Arial"/>
                <w:b/>
              </w:rPr>
            </w:pPr>
          </w:p>
          <w:p w14:paraId="67239958" w14:textId="77777777" w:rsidR="002B3DA6" w:rsidRPr="002B3DA6" w:rsidRDefault="002B3DA6" w:rsidP="00BD2F4E">
            <w:pPr>
              <w:jc w:val="center"/>
              <w:rPr>
                <w:rFonts w:ascii="Arial" w:hAnsi="Arial" w:cs="Arial"/>
                <w:b/>
              </w:rPr>
            </w:pPr>
          </w:p>
          <w:p w14:paraId="5BBEC578" w14:textId="77777777" w:rsidR="002B3DA6" w:rsidRPr="002B3DA6" w:rsidRDefault="002B3DA6" w:rsidP="00BD2F4E">
            <w:pPr>
              <w:jc w:val="center"/>
              <w:rPr>
                <w:rFonts w:ascii="Arial" w:hAnsi="Arial" w:cs="Arial"/>
                <w:b/>
              </w:rPr>
            </w:pPr>
          </w:p>
          <w:p w14:paraId="40AA7A24" w14:textId="77777777" w:rsidR="002B3DA6" w:rsidRPr="002B3DA6" w:rsidRDefault="002B3DA6" w:rsidP="00BD2F4E">
            <w:pPr>
              <w:rPr>
                <w:rFonts w:ascii="Arial" w:hAnsi="Arial" w:cs="Arial"/>
                <w:b/>
              </w:rPr>
            </w:pPr>
          </w:p>
          <w:p w14:paraId="671C7FFB" w14:textId="77777777" w:rsidR="002B3DA6" w:rsidRPr="002B3DA6" w:rsidRDefault="002B3DA6" w:rsidP="00BD2F4E">
            <w:pPr>
              <w:jc w:val="center"/>
              <w:rPr>
                <w:rFonts w:ascii="Arial" w:hAnsi="Arial" w:cs="Arial"/>
                <w:b/>
              </w:rPr>
            </w:pPr>
            <w:r w:rsidRPr="002B3DA6">
              <w:rPr>
                <w:rFonts w:ascii="Arial" w:hAnsi="Arial" w:cs="Arial"/>
                <w:b/>
                <w:bCs/>
                <w:color w:val="000000"/>
                <w:shd w:val="clear" w:color="auto" w:fill="FFFFFF"/>
              </w:rPr>
              <w:t>GUSTAVO LAPOSTA DE AGUIAR</w:t>
            </w:r>
            <w:r w:rsidRPr="002B3DA6">
              <w:rPr>
                <w:rFonts w:ascii="Arial" w:hAnsi="Arial" w:cs="Arial"/>
                <w:b/>
              </w:rPr>
              <w:t xml:space="preserve"> Secretário Municipal de Saúde</w:t>
            </w:r>
          </w:p>
        </w:tc>
        <w:tc>
          <w:tcPr>
            <w:tcW w:w="162" w:type="pct"/>
            <w:tcBorders>
              <w:left w:val="single" w:sz="4" w:space="0" w:color="000000"/>
            </w:tcBorders>
          </w:tcPr>
          <w:p w14:paraId="4B66B645" w14:textId="77777777" w:rsidR="002B3DA6" w:rsidRPr="002B3DA6" w:rsidRDefault="002B3DA6" w:rsidP="00BD2F4E">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3E6B5919" w14:textId="77777777" w:rsidR="002B3DA6" w:rsidRPr="002B3DA6" w:rsidRDefault="002B3DA6" w:rsidP="00BD2F4E">
            <w:pPr>
              <w:snapToGrid w:val="0"/>
              <w:jc w:val="center"/>
              <w:rPr>
                <w:rFonts w:ascii="Arial" w:hAnsi="Arial" w:cs="Arial"/>
                <w:b/>
              </w:rPr>
            </w:pPr>
          </w:p>
          <w:p w14:paraId="3745DA5E" w14:textId="77777777" w:rsidR="002B3DA6" w:rsidRPr="002B3DA6" w:rsidRDefault="002B3DA6" w:rsidP="00BD2F4E">
            <w:pPr>
              <w:jc w:val="center"/>
              <w:rPr>
                <w:rFonts w:ascii="Arial" w:hAnsi="Arial" w:cs="Arial"/>
                <w:b/>
              </w:rPr>
            </w:pPr>
          </w:p>
          <w:p w14:paraId="0DD70A2A" w14:textId="77777777" w:rsidR="002B3DA6" w:rsidRPr="002B3DA6" w:rsidRDefault="002B3DA6" w:rsidP="00BD2F4E">
            <w:pPr>
              <w:jc w:val="center"/>
              <w:rPr>
                <w:rFonts w:ascii="Arial" w:hAnsi="Arial" w:cs="Arial"/>
                <w:b/>
              </w:rPr>
            </w:pPr>
          </w:p>
          <w:p w14:paraId="0DADA1B6" w14:textId="77777777" w:rsidR="002B3DA6" w:rsidRPr="002B3DA6" w:rsidRDefault="002B3DA6" w:rsidP="00BD2F4E">
            <w:pPr>
              <w:jc w:val="center"/>
              <w:rPr>
                <w:rFonts w:ascii="Arial" w:hAnsi="Arial" w:cs="Arial"/>
                <w:b/>
              </w:rPr>
            </w:pPr>
          </w:p>
          <w:p w14:paraId="59217C49" w14:textId="77777777" w:rsidR="002B3DA6" w:rsidRPr="002B3DA6" w:rsidRDefault="002B3DA6" w:rsidP="00BD2F4E">
            <w:pPr>
              <w:jc w:val="center"/>
              <w:rPr>
                <w:rFonts w:ascii="Arial" w:hAnsi="Arial" w:cs="Arial"/>
                <w:b/>
              </w:rPr>
            </w:pPr>
          </w:p>
          <w:p w14:paraId="74A9ED0F" w14:textId="77777777" w:rsidR="002B3DA6" w:rsidRPr="002B3DA6" w:rsidRDefault="002B3DA6" w:rsidP="00BD2F4E">
            <w:pPr>
              <w:rPr>
                <w:rFonts w:ascii="Arial" w:hAnsi="Arial" w:cs="Arial"/>
                <w:b/>
              </w:rPr>
            </w:pPr>
          </w:p>
          <w:p w14:paraId="35F851E9" w14:textId="77777777" w:rsidR="002B3DA6" w:rsidRPr="002B3DA6" w:rsidRDefault="002B3DA6" w:rsidP="00BD2F4E">
            <w:pPr>
              <w:jc w:val="center"/>
              <w:rPr>
                <w:rFonts w:ascii="Arial" w:hAnsi="Arial" w:cs="Arial"/>
                <w:b/>
              </w:rPr>
            </w:pPr>
            <w:proofErr w:type="gramStart"/>
            <w:r w:rsidRPr="002B3DA6">
              <w:rPr>
                <w:rFonts w:ascii="Arial" w:hAnsi="Arial" w:cs="Arial"/>
                <w:b/>
              </w:rPr>
              <w:t>:::</w:t>
            </w:r>
            <w:proofErr w:type="gramEnd"/>
            <w:r w:rsidRPr="002B3DA6">
              <w:rPr>
                <w:rFonts w:ascii="Arial" w:hAnsi="Arial" w:cs="Arial"/>
                <w:b/>
              </w:rPr>
              <w:t xml:space="preserve"> EMPRESA CONTRATADA :::</w:t>
            </w:r>
          </w:p>
          <w:p w14:paraId="126B1C0F" w14:textId="77777777" w:rsidR="002B3DA6" w:rsidRPr="002B3DA6" w:rsidRDefault="002B3DA6" w:rsidP="00BD2F4E">
            <w:pPr>
              <w:jc w:val="center"/>
              <w:rPr>
                <w:rFonts w:ascii="Arial" w:hAnsi="Arial" w:cs="Arial"/>
                <w:b/>
              </w:rPr>
            </w:pPr>
            <w:r w:rsidRPr="002B3DA6">
              <w:rPr>
                <w:rFonts w:ascii="Arial" w:hAnsi="Arial" w:cs="Arial"/>
                <w:b/>
              </w:rPr>
              <w:t xml:space="preserve">Representante Legal </w:t>
            </w:r>
          </w:p>
        </w:tc>
      </w:tr>
    </w:tbl>
    <w:p w14:paraId="1460A682" w14:textId="77777777" w:rsidR="002B3DA6" w:rsidRPr="002B3DA6" w:rsidRDefault="002B3DA6" w:rsidP="002B3DA6">
      <w:pPr>
        <w:rPr>
          <w:rFonts w:ascii="Arial" w:hAnsi="Arial" w:cs="Arial"/>
          <w:b/>
        </w:rPr>
      </w:pPr>
    </w:p>
    <w:p w14:paraId="5AE07908" w14:textId="77777777" w:rsidR="002B3DA6" w:rsidRPr="002B3DA6" w:rsidRDefault="002B3DA6" w:rsidP="002B3DA6">
      <w:pPr>
        <w:jc w:val="both"/>
        <w:rPr>
          <w:rFonts w:ascii="Arial" w:hAnsi="Arial" w:cs="Arial"/>
          <w:b/>
          <w:u w:val="single"/>
        </w:rPr>
      </w:pPr>
      <w:r w:rsidRPr="002B3DA6">
        <w:rPr>
          <w:rFonts w:ascii="Arial" w:hAnsi="Arial" w:cs="Arial"/>
          <w:b/>
          <w:u w:val="single"/>
        </w:rPr>
        <w:t>TESTEMUNHAS:</w:t>
      </w:r>
    </w:p>
    <w:p w14:paraId="708FFD66" w14:textId="77777777" w:rsidR="002B3DA6" w:rsidRPr="002B3DA6" w:rsidRDefault="002B3DA6" w:rsidP="002B3DA6">
      <w:pPr>
        <w:jc w:val="both"/>
        <w:rPr>
          <w:rFonts w:ascii="Arial" w:hAnsi="Arial" w:cs="Arial"/>
          <w:b/>
          <w:u w:val="single"/>
        </w:rPr>
      </w:pPr>
    </w:p>
    <w:tbl>
      <w:tblPr>
        <w:tblW w:w="5000" w:type="pct"/>
        <w:tblLook w:val="04A0" w:firstRow="1" w:lastRow="0" w:firstColumn="1" w:lastColumn="0" w:noHBand="0" w:noVBand="1"/>
      </w:tblPr>
      <w:tblGrid>
        <w:gridCol w:w="4796"/>
        <w:gridCol w:w="319"/>
        <w:gridCol w:w="4797"/>
      </w:tblGrid>
      <w:tr w:rsidR="002B3DA6" w:rsidRPr="002B3DA6" w14:paraId="65130E57" w14:textId="77777777" w:rsidTr="00BD2F4E">
        <w:trPr>
          <w:trHeight w:val="1089"/>
        </w:trPr>
        <w:tc>
          <w:tcPr>
            <w:tcW w:w="2419" w:type="pct"/>
            <w:tcBorders>
              <w:top w:val="single" w:sz="4" w:space="0" w:color="000000"/>
              <w:left w:val="single" w:sz="4" w:space="0" w:color="000000"/>
              <w:bottom w:val="single" w:sz="4" w:space="0" w:color="000000"/>
            </w:tcBorders>
          </w:tcPr>
          <w:p w14:paraId="5EF9158F" w14:textId="77777777" w:rsidR="002B3DA6" w:rsidRPr="002B3DA6" w:rsidRDefault="002B3DA6" w:rsidP="00BD2F4E">
            <w:pPr>
              <w:snapToGrid w:val="0"/>
              <w:rPr>
                <w:rFonts w:ascii="Arial" w:hAnsi="Arial" w:cs="Arial"/>
                <w:b/>
              </w:rPr>
            </w:pPr>
          </w:p>
          <w:p w14:paraId="14BCF12F" w14:textId="77777777" w:rsidR="002B3DA6" w:rsidRPr="002B3DA6" w:rsidRDefault="002B3DA6" w:rsidP="00BD2F4E">
            <w:pPr>
              <w:rPr>
                <w:rFonts w:ascii="Arial" w:hAnsi="Arial" w:cs="Arial"/>
                <w:b/>
              </w:rPr>
            </w:pPr>
          </w:p>
          <w:p w14:paraId="2F7D5092" w14:textId="77777777" w:rsidR="002B3DA6" w:rsidRPr="002B3DA6" w:rsidRDefault="002B3DA6" w:rsidP="00BD2F4E">
            <w:pPr>
              <w:rPr>
                <w:rFonts w:ascii="Arial" w:hAnsi="Arial" w:cs="Arial"/>
                <w:b/>
              </w:rPr>
            </w:pPr>
            <w:r w:rsidRPr="002B3DA6">
              <w:rPr>
                <w:rFonts w:ascii="Arial" w:hAnsi="Arial" w:cs="Arial"/>
                <w:b/>
              </w:rPr>
              <w:t>_________________________</w:t>
            </w:r>
          </w:p>
          <w:p w14:paraId="7588C93A" w14:textId="77777777" w:rsidR="002B3DA6" w:rsidRPr="002B3DA6" w:rsidRDefault="002B3DA6" w:rsidP="00BD2F4E">
            <w:pPr>
              <w:rPr>
                <w:rFonts w:ascii="Arial" w:hAnsi="Arial" w:cs="Arial"/>
                <w:b/>
              </w:rPr>
            </w:pPr>
            <w:r w:rsidRPr="002B3DA6">
              <w:rPr>
                <w:rFonts w:ascii="Arial" w:hAnsi="Arial" w:cs="Arial"/>
                <w:b/>
              </w:rPr>
              <w:t>Nome:</w:t>
            </w:r>
          </w:p>
          <w:p w14:paraId="1B9CAE42" w14:textId="77777777" w:rsidR="002B3DA6" w:rsidRPr="002B3DA6" w:rsidRDefault="002B3DA6" w:rsidP="00BD2F4E">
            <w:pPr>
              <w:rPr>
                <w:rFonts w:ascii="Arial" w:hAnsi="Arial" w:cs="Arial"/>
                <w:b/>
              </w:rPr>
            </w:pPr>
            <w:r w:rsidRPr="002B3DA6">
              <w:rPr>
                <w:rFonts w:ascii="Arial" w:hAnsi="Arial" w:cs="Arial"/>
                <w:b/>
              </w:rPr>
              <w:t>CPF:</w:t>
            </w:r>
          </w:p>
        </w:tc>
        <w:tc>
          <w:tcPr>
            <w:tcW w:w="161" w:type="pct"/>
            <w:tcBorders>
              <w:left w:val="single" w:sz="4" w:space="0" w:color="000000"/>
            </w:tcBorders>
          </w:tcPr>
          <w:p w14:paraId="64D5DAF0" w14:textId="77777777" w:rsidR="002B3DA6" w:rsidRPr="002B3DA6" w:rsidRDefault="002B3DA6" w:rsidP="00BD2F4E">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7B3D1588" w14:textId="77777777" w:rsidR="002B3DA6" w:rsidRPr="002B3DA6" w:rsidRDefault="002B3DA6" w:rsidP="00BD2F4E">
            <w:pPr>
              <w:snapToGrid w:val="0"/>
              <w:rPr>
                <w:rFonts w:ascii="Arial" w:hAnsi="Arial" w:cs="Arial"/>
                <w:b/>
              </w:rPr>
            </w:pPr>
          </w:p>
          <w:p w14:paraId="716FF545" w14:textId="77777777" w:rsidR="002B3DA6" w:rsidRPr="002B3DA6" w:rsidRDefault="002B3DA6" w:rsidP="00BD2F4E">
            <w:pPr>
              <w:rPr>
                <w:rFonts w:ascii="Arial" w:hAnsi="Arial" w:cs="Arial"/>
                <w:b/>
              </w:rPr>
            </w:pPr>
          </w:p>
          <w:p w14:paraId="6F214370" w14:textId="77777777" w:rsidR="002B3DA6" w:rsidRPr="002B3DA6" w:rsidRDefault="002B3DA6" w:rsidP="00BD2F4E">
            <w:pPr>
              <w:rPr>
                <w:rFonts w:ascii="Arial" w:hAnsi="Arial" w:cs="Arial"/>
                <w:b/>
              </w:rPr>
            </w:pPr>
            <w:r w:rsidRPr="002B3DA6">
              <w:rPr>
                <w:rFonts w:ascii="Arial" w:hAnsi="Arial" w:cs="Arial"/>
                <w:b/>
              </w:rPr>
              <w:t>__________________________</w:t>
            </w:r>
          </w:p>
          <w:p w14:paraId="6A2504C3" w14:textId="77777777" w:rsidR="002B3DA6" w:rsidRPr="002B3DA6" w:rsidRDefault="002B3DA6" w:rsidP="00BD2F4E">
            <w:pPr>
              <w:rPr>
                <w:rFonts w:ascii="Arial" w:hAnsi="Arial" w:cs="Arial"/>
                <w:b/>
              </w:rPr>
            </w:pPr>
            <w:r w:rsidRPr="002B3DA6">
              <w:rPr>
                <w:rFonts w:ascii="Arial" w:hAnsi="Arial" w:cs="Arial"/>
                <w:b/>
              </w:rPr>
              <w:t>Nome:</w:t>
            </w:r>
          </w:p>
          <w:p w14:paraId="2934AE64" w14:textId="77777777" w:rsidR="002B3DA6" w:rsidRPr="002B3DA6" w:rsidRDefault="002B3DA6" w:rsidP="00BD2F4E">
            <w:pPr>
              <w:jc w:val="both"/>
              <w:rPr>
                <w:rFonts w:ascii="Arial" w:hAnsi="Arial" w:cs="Arial"/>
                <w:b/>
              </w:rPr>
            </w:pPr>
            <w:r w:rsidRPr="002B3DA6">
              <w:rPr>
                <w:rFonts w:ascii="Arial" w:hAnsi="Arial" w:cs="Arial"/>
                <w:b/>
              </w:rPr>
              <w:t>CPF:</w:t>
            </w:r>
          </w:p>
        </w:tc>
      </w:tr>
    </w:tbl>
    <w:p w14:paraId="3A8A6D84" w14:textId="77777777" w:rsidR="00C2624A" w:rsidRDefault="00C2624A" w:rsidP="008F57DC">
      <w:pPr>
        <w:pStyle w:val="Ttulo2"/>
        <w:tabs>
          <w:tab w:val="clear" w:pos="0"/>
        </w:tabs>
        <w:ind w:left="0" w:firstLine="0"/>
      </w:pPr>
    </w:p>
    <w:sectPr w:rsidR="00C2624A" w:rsidSect="003175E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FB4DA2" w:rsidRDefault="00FB4DA2">
      <w:r>
        <w:separator/>
      </w:r>
    </w:p>
  </w:endnote>
  <w:endnote w:type="continuationSeparator" w:id="0">
    <w:p w14:paraId="37A55125" w14:textId="77777777" w:rsidR="00FB4DA2" w:rsidRDefault="00FB4DA2">
      <w:r>
        <w:continuationSeparator/>
      </w:r>
    </w:p>
  </w:endnote>
  <w:endnote w:type="continuationNotice" w:id="1">
    <w:p w14:paraId="588BE3C2" w14:textId="77777777" w:rsidR="00FB4DA2" w:rsidRDefault="00FB4D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FB4DA2" w:rsidRPr="00062ECD" w:rsidRDefault="00FB4DA2" w:rsidP="00183407">
    <w:pPr>
      <w:ind w:left="3346"/>
      <w:rPr>
        <w:rFonts w:ascii="Arial" w:hAnsi="Arial" w:cs="Arial"/>
        <w:sz w:val="6"/>
        <w:szCs w:val="6"/>
      </w:rPr>
    </w:pPr>
  </w:p>
  <w:p w14:paraId="66EAFB0F" w14:textId="5BEE64AD" w:rsidR="00FB4DA2" w:rsidRPr="00BF6A10" w:rsidRDefault="00CB3070" w:rsidP="00183407">
    <w:pPr>
      <w:ind w:left="3346"/>
      <w:rPr>
        <w:rFonts w:ascii="Arial" w:hAnsi="Arial" w:cs="Arial"/>
        <w:sz w:val="16"/>
      </w:rPr>
    </w:pPr>
    <w:r>
      <w:rPr>
        <w:rFonts w:ascii="Arial" w:hAnsi="Arial" w:cs="Arial"/>
        <w:sz w:val="16"/>
      </w:rPr>
      <w:t>Pregão Eletrônico nº 170</w:t>
    </w:r>
    <w:r w:rsidR="00FB4DA2" w:rsidRPr="00BF6A10">
      <w:rPr>
        <w:rFonts w:ascii="Arial" w:hAnsi="Arial" w:cs="Arial"/>
        <w:sz w:val="16"/>
      </w:rPr>
      <w:t>/</w:t>
    </w:r>
    <w:r>
      <w:rPr>
        <w:rFonts w:ascii="Arial" w:hAnsi="Arial" w:cs="Arial"/>
        <w:sz w:val="16"/>
      </w:rPr>
      <w:t>2026</w:t>
    </w:r>
    <w:r w:rsidR="00FB4DA2" w:rsidRPr="00BF6A10">
      <w:rPr>
        <w:rFonts w:ascii="Arial" w:hAnsi="Arial" w:cs="Arial"/>
        <w:sz w:val="16"/>
      </w:rPr>
      <w:t xml:space="preserve"> - </w:t>
    </w:r>
    <w:r w:rsidR="00FB4DA2" w:rsidRPr="003426BF">
      <w:rPr>
        <w:rFonts w:ascii="Arial" w:hAnsi="Arial" w:cs="Arial"/>
        <w:sz w:val="16"/>
      </w:rPr>
      <w:t xml:space="preserve">Página </w:t>
    </w:r>
    <w:r w:rsidR="00FB4DA2" w:rsidRPr="003426BF">
      <w:rPr>
        <w:rFonts w:ascii="Arial" w:hAnsi="Arial" w:cs="Arial"/>
        <w:b/>
        <w:sz w:val="16"/>
      </w:rPr>
      <w:fldChar w:fldCharType="begin"/>
    </w:r>
    <w:r w:rsidR="00FB4DA2" w:rsidRPr="003426BF">
      <w:rPr>
        <w:rFonts w:ascii="Arial" w:hAnsi="Arial" w:cs="Arial"/>
        <w:b/>
        <w:sz w:val="16"/>
      </w:rPr>
      <w:instrText>PAGE  \* Arabic  \* MERGEFORMAT</w:instrText>
    </w:r>
    <w:r w:rsidR="00FB4DA2" w:rsidRPr="003426BF">
      <w:rPr>
        <w:rFonts w:ascii="Arial" w:hAnsi="Arial" w:cs="Arial"/>
        <w:b/>
        <w:sz w:val="16"/>
      </w:rPr>
      <w:fldChar w:fldCharType="separate"/>
    </w:r>
    <w:r w:rsidR="00EC79C5">
      <w:rPr>
        <w:rFonts w:ascii="Arial" w:hAnsi="Arial" w:cs="Arial"/>
        <w:b/>
        <w:noProof/>
        <w:sz w:val="16"/>
      </w:rPr>
      <w:t>28</w:t>
    </w:r>
    <w:r w:rsidR="00FB4DA2" w:rsidRPr="003426BF">
      <w:rPr>
        <w:rFonts w:ascii="Arial" w:hAnsi="Arial" w:cs="Arial"/>
        <w:b/>
        <w:sz w:val="16"/>
      </w:rPr>
      <w:fldChar w:fldCharType="end"/>
    </w:r>
    <w:r w:rsidR="00FB4DA2" w:rsidRPr="003426BF">
      <w:rPr>
        <w:rFonts w:ascii="Arial" w:hAnsi="Arial" w:cs="Arial"/>
        <w:sz w:val="16"/>
      </w:rPr>
      <w:t xml:space="preserve"> de </w:t>
    </w:r>
    <w:r w:rsidR="00FB4DA2" w:rsidRPr="003426BF">
      <w:rPr>
        <w:rFonts w:ascii="Arial" w:hAnsi="Arial" w:cs="Arial"/>
        <w:b/>
        <w:sz w:val="16"/>
      </w:rPr>
      <w:fldChar w:fldCharType="begin"/>
    </w:r>
    <w:r w:rsidR="00FB4DA2" w:rsidRPr="003426BF">
      <w:rPr>
        <w:rFonts w:ascii="Arial" w:hAnsi="Arial" w:cs="Arial"/>
        <w:b/>
        <w:sz w:val="16"/>
      </w:rPr>
      <w:instrText>NUMPAGES  \* Arabic  \* MERGEFORMAT</w:instrText>
    </w:r>
    <w:r w:rsidR="00FB4DA2" w:rsidRPr="003426BF">
      <w:rPr>
        <w:rFonts w:ascii="Arial" w:hAnsi="Arial" w:cs="Arial"/>
        <w:b/>
        <w:sz w:val="16"/>
      </w:rPr>
      <w:fldChar w:fldCharType="separate"/>
    </w:r>
    <w:r w:rsidR="00EC79C5">
      <w:rPr>
        <w:rFonts w:ascii="Arial" w:hAnsi="Arial" w:cs="Arial"/>
        <w:b/>
        <w:noProof/>
        <w:sz w:val="16"/>
      </w:rPr>
      <w:t>29</w:t>
    </w:r>
    <w:r w:rsidR="00FB4DA2" w:rsidRPr="003426BF">
      <w:rPr>
        <w:rFonts w:ascii="Arial" w:hAnsi="Arial" w:cs="Arial"/>
        <w:b/>
        <w:sz w:val="16"/>
      </w:rPr>
      <w:fldChar w:fldCharType="end"/>
    </w:r>
  </w:p>
  <w:p w14:paraId="5FAE6968" w14:textId="77777777" w:rsidR="00FB4DA2" w:rsidRPr="00BF6A10" w:rsidRDefault="00FB4DA2" w:rsidP="00183407">
    <w:pPr>
      <w:ind w:left="3346"/>
      <w:rPr>
        <w:rFonts w:ascii="Arial" w:hAnsi="Arial" w:cs="Arial"/>
        <w:sz w:val="4"/>
        <w:szCs w:val="4"/>
      </w:rPr>
    </w:pPr>
  </w:p>
  <w:p w14:paraId="6CA6F235" w14:textId="087B4F80" w:rsidR="00FB4DA2" w:rsidRDefault="00FB4DA2" w:rsidP="00183407">
    <w:pPr>
      <w:jc w:val="center"/>
    </w:pPr>
    <w:r>
      <w:rPr>
        <w:noProof/>
        <w:lang w:eastAsia="pt-BR"/>
      </w:rPr>
      <w:drawing>
        <wp:inline distT="0" distB="0" distL="0" distR="0" wp14:anchorId="480CFF8E" wp14:editId="1C5F921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FB4DA2" w:rsidRDefault="00FB4DA2">
      <w:r>
        <w:separator/>
      </w:r>
    </w:p>
  </w:footnote>
  <w:footnote w:type="continuationSeparator" w:id="0">
    <w:p w14:paraId="50D90AA7" w14:textId="77777777" w:rsidR="00FB4DA2" w:rsidRDefault="00FB4DA2">
      <w:r>
        <w:continuationSeparator/>
      </w:r>
    </w:p>
  </w:footnote>
  <w:footnote w:type="continuationNotice" w:id="1">
    <w:p w14:paraId="42835732" w14:textId="77777777" w:rsidR="00FB4DA2" w:rsidRDefault="00FB4DA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FB4DA2" w:rsidRPr="00A1795D" w:rsidRDefault="00FB4DA2"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FB4DA2" w:rsidRPr="00786D96" w:rsidRDefault="00FB4DA2"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FB4DA2" w:rsidRPr="00786D96" w:rsidRDefault="00FB4DA2"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FB4DA2" w:rsidRPr="000B6937" w:rsidRDefault="00FB4DA2"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FB4DA2" w:rsidRPr="00786D96" w:rsidRDefault="00FB4DA2"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FB4DA2" w:rsidRPr="00786D96" w:rsidRDefault="00FB4DA2"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FB4DA2" w:rsidRPr="000B6937" w:rsidRDefault="00FB4DA2"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 w:numId="29">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41C"/>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3DA6"/>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990"/>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0476"/>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3E2C"/>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288B"/>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08F0"/>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794"/>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A03"/>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6B1D"/>
    <w:rsid w:val="00721546"/>
    <w:rsid w:val="0073037A"/>
    <w:rsid w:val="00730427"/>
    <w:rsid w:val="00733576"/>
    <w:rsid w:val="0073438C"/>
    <w:rsid w:val="007357CF"/>
    <w:rsid w:val="00737B56"/>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4F3F"/>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67C07"/>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3070"/>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C79C5"/>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67A1"/>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4DA2"/>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F3B0039-9A83-444B-A559-0472F9C65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fontstyle01">
    <w:name w:val="fontstyle01"/>
    <w:rsid w:val="00774F3F"/>
    <w:rPr>
      <w:rFonts w:ascii="Helvetica" w:hAnsi="Helvetica" w:hint="default"/>
      <w:b w:val="0"/>
      <w:bCs w:val="0"/>
      <w:i w:val="0"/>
      <w:iCs w:val="0"/>
      <w:color w:val="000000"/>
      <w:sz w:val="16"/>
      <w:szCs w:val="16"/>
    </w:rPr>
  </w:style>
  <w:style w:type="character" w:customStyle="1" w:styleId="LinkdaInternet">
    <w:name w:val="Link da Internet"/>
    <w:rsid w:val="002B3D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0215903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consultas.anvisa.gov.br/"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60198707-c4ff-4d5d-8bc5-5efdd47f407d"/>
    <ds:schemaRef ds:uri="http://schemas.microsoft.com/office/infopath/2007/PartnerControls"/>
    <ds:schemaRef ds:uri="http://schemas.openxmlformats.org/package/2006/metadata/core-properties"/>
    <ds:schemaRef ds:uri="71763c0a-43a9-4215-9c1e-ac13867d38db"/>
  </ds:schemaRefs>
</ds:datastoreItem>
</file>

<file path=customXml/itemProps4.xml><?xml version="1.0" encoding="utf-8"?>
<ds:datastoreItem xmlns:ds="http://schemas.openxmlformats.org/officeDocument/2006/customXml" ds:itemID="{985092F0-8249-4E2C-9A8D-EDCE865D2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29</Pages>
  <Words>12946</Words>
  <Characters>69913</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82694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Jose Luiz Muniz dos Santos Junior</cp:lastModifiedBy>
  <cp:revision>11</cp:revision>
  <cp:lastPrinted>2022-08-03T17:48:00Z</cp:lastPrinted>
  <dcterms:created xsi:type="dcterms:W3CDTF">2026-06-02T17:08:00Z</dcterms:created>
  <dcterms:modified xsi:type="dcterms:W3CDTF">2026-06-15T13:42:00Z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