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0264957"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330EE8">
        <w:rPr>
          <w:b/>
          <w:sz w:val="20"/>
          <w:szCs w:val="20"/>
          <w:lang w:val="pt-BR"/>
        </w:rPr>
        <w:t>258/2026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50211B8C" w:rsidR="00B039A0" w:rsidRPr="00B3036E" w:rsidRDefault="00906BC5" w:rsidP="005E617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5E617B" w:rsidRPr="005E617B">
        <w:rPr>
          <w:b/>
          <w:sz w:val="20"/>
          <w:szCs w:val="20"/>
          <w:lang w:val="pt-BR"/>
        </w:rPr>
        <w:t>134.720</w:t>
      </w:r>
      <w:r w:rsidR="005E617B">
        <w:rPr>
          <w:b/>
          <w:sz w:val="20"/>
          <w:szCs w:val="20"/>
          <w:lang w:val="pt-BR"/>
        </w:rPr>
        <w:t>/2026</w:t>
      </w:r>
    </w:p>
    <w:p w14:paraId="4DF3BAAE" w14:textId="550E42D2"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330EE8">
        <w:rPr>
          <w:b/>
          <w:sz w:val="20"/>
          <w:szCs w:val="20"/>
          <w:lang w:val="pt-BR"/>
        </w:rPr>
        <w:t>18/09/2026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49FAAF75"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330EE8">
        <w:rPr>
          <w:b/>
          <w:sz w:val="20"/>
          <w:szCs w:val="20"/>
          <w:lang w:val="pt-BR"/>
        </w:rPr>
        <w:t>18/09/2026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5A9B8A2B" w:rsidR="00B039A0" w:rsidRPr="00B3036E" w:rsidRDefault="00906BC5" w:rsidP="005E617B">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5E617B" w:rsidRPr="005E617B">
        <w:rPr>
          <w:rFonts w:ascii="Arial" w:hAnsi="Arial" w:cs="Arial"/>
          <w:b/>
        </w:rPr>
        <w:t>Fornecimento Parcelado de Materiais Elétricos</w:t>
      </w:r>
    </w:p>
    <w:p w14:paraId="4DD8D191" w14:textId="4340377B"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5E617B" w:rsidRPr="005E617B">
        <w:rPr>
          <w:rFonts w:ascii="Arial" w:hAnsi="Arial" w:cs="Arial"/>
          <w:b/>
        </w:rPr>
        <w:t>SECRETARIA MUNICIPAL DE CULTURA</w:t>
      </w:r>
    </w:p>
    <w:p w14:paraId="2BE1C226" w14:textId="0EE20041" w:rsidR="00DD74AF"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p>
    <w:p w14:paraId="5E17B049" w14:textId="77777777" w:rsidR="005E617B" w:rsidRPr="005E617B" w:rsidRDefault="005E617B" w:rsidP="005E617B">
      <w:pPr>
        <w:tabs>
          <w:tab w:val="left" w:pos="284"/>
        </w:tabs>
        <w:ind w:left="284"/>
        <w:jc w:val="both"/>
        <w:rPr>
          <w:rFonts w:ascii="Arial" w:hAnsi="Arial" w:cs="Arial"/>
        </w:rPr>
      </w:pPr>
      <w:r w:rsidRPr="005E617B">
        <w:rPr>
          <w:rFonts w:ascii="Arial" w:hAnsi="Arial" w:cs="Arial"/>
        </w:rPr>
        <w:t>13.392.0013.2049.0000 - 0203011000 Fundo de Apoio a Cultura</w:t>
      </w:r>
    </w:p>
    <w:p w14:paraId="4DD2D123" w14:textId="77777777" w:rsidR="005E617B" w:rsidRPr="005E617B" w:rsidRDefault="005E617B" w:rsidP="005E617B">
      <w:pPr>
        <w:tabs>
          <w:tab w:val="left" w:pos="284"/>
        </w:tabs>
        <w:ind w:left="284"/>
        <w:jc w:val="both"/>
        <w:rPr>
          <w:rFonts w:ascii="Arial" w:hAnsi="Arial" w:cs="Arial"/>
        </w:rPr>
      </w:pPr>
      <w:r w:rsidRPr="005E617B">
        <w:rPr>
          <w:rFonts w:ascii="Arial" w:hAnsi="Arial" w:cs="Arial"/>
        </w:rPr>
        <w:t>0101011000  13.392.0013.2044.0000 - Apoio Administrativo e Manutencao da Cultura</w:t>
      </w:r>
    </w:p>
    <w:p w14:paraId="2BAE05C8" w14:textId="77777777" w:rsidR="005E617B" w:rsidRPr="005E617B" w:rsidRDefault="005E617B" w:rsidP="005E617B">
      <w:pPr>
        <w:tabs>
          <w:tab w:val="left" w:pos="284"/>
        </w:tabs>
        <w:ind w:left="284"/>
        <w:jc w:val="both"/>
        <w:rPr>
          <w:rFonts w:ascii="Arial" w:hAnsi="Arial" w:cs="Arial"/>
        </w:rPr>
      </w:pPr>
      <w:r w:rsidRPr="005E617B">
        <w:rPr>
          <w:rFonts w:ascii="Arial" w:hAnsi="Arial" w:cs="Arial"/>
        </w:rPr>
        <w:t>13.391.0013.2048.0000 - Gestao, Manutencao e Apoio a Acervos Publicos, Patrimonios H</w:t>
      </w:r>
    </w:p>
    <w:p w14:paraId="04191C93" w14:textId="4E2089DF" w:rsidR="005E617B" w:rsidRDefault="005E617B" w:rsidP="005E617B">
      <w:pPr>
        <w:tabs>
          <w:tab w:val="left" w:pos="284"/>
        </w:tabs>
        <w:ind w:left="284"/>
        <w:jc w:val="both"/>
        <w:rPr>
          <w:rFonts w:ascii="Arial" w:hAnsi="Arial" w:cs="Arial"/>
        </w:rPr>
      </w:pPr>
      <w:r w:rsidRPr="005E617B">
        <w:rPr>
          <w:rFonts w:ascii="Arial" w:hAnsi="Arial" w:cs="Arial"/>
        </w:rPr>
        <w:t>13.392.0013.2046.0000 - Gestao, Manutencao e Apoio a Movimentacao, Organizacoes e Ev</w:t>
      </w:r>
    </w:p>
    <w:p w14:paraId="5B93A093" w14:textId="0690CE5B"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5E617B" w:rsidRPr="005E617B">
        <w:rPr>
          <w:rFonts w:ascii="Arial" w:hAnsi="Arial" w:cs="Arial"/>
          <w:b/>
        </w:rPr>
        <w:t xml:space="preserve">243.478,65 </w:t>
      </w:r>
      <w:r w:rsidR="005E617B">
        <w:rPr>
          <w:rFonts w:ascii="Arial" w:hAnsi="Arial" w:cs="Arial"/>
          <w:b/>
        </w:rPr>
        <w:t>(Duzentos e quarenta e três mil, quatrocentos e setenta e oito reais e sessenta e cinco centavos)</w:t>
      </w:r>
      <w:r w:rsidR="00DC7B29" w:rsidRPr="00B3036E">
        <w:rPr>
          <w:rFonts w:ascii="Arial" w:hAnsi="Arial" w:cs="Arial"/>
        </w:rPr>
        <w:t>.</w:t>
      </w:r>
    </w:p>
    <w:p w14:paraId="3B8AA66C" w14:textId="11DBC30C" w:rsidR="00DB6073" w:rsidRPr="005E617B" w:rsidRDefault="00DB6073" w:rsidP="00DB6073">
      <w:pPr>
        <w:numPr>
          <w:ilvl w:val="0"/>
          <w:numId w:val="10"/>
        </w:numPr>
        <w:tabs>
          <w:tab w:val="left" w:pos="284"/>
        </w:tabs>
        <w:jc w:val="both"/>
        <w:rPr>
          <w:rFonts w:ascii="Arial" w:hAnsi="Arial" w:cs="Arial"/>
        </w:rPr>
      </w:pPr>
      <w:r w:rsidRPr="005E617B">
        <w:rPr>
          <w:rFonts w:ascii="Arial" w:hAnsi="Arial" w:cs="Arial"/>
        </w:rPr>
        <w:t xml:space="preserve">Validade da Ata de Registro de Preços: 12 (doze) meses, podendo ser prorrogado, por igual período, </w:t>
      </w:r>
      <w:r w:rsidR="00023840" w:rsidRPr="005E617B">
        <w:rPr>
          <w:rFonts w:ascii="Arial" w:hAnsi="Arial" w:cs="Arial"/>
        </w:rPr>
        <w:t xml:space="preserve">renovadas as quantidades, </w:t>
      </w:r>
      <w:r w:rsidRPr="005E617B">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5E617B" w:rsidRDefault="006445EB" w:rsidP="001345A2">
      <w:pPr>
        <w:widowControl w:val="0"/>
        <w:numPr>
          <w:ilvl w:val="0"/>
          <w:numId w:val="12"/>
        </w:numPr>
        <w:tabs>
          <w:tab w:val="left" w:pos="284"/>
        </w:tabs>
        <w:autoSpaceDN w:val="0"/>
        <w:jc w:val="both"/>
        <w:rPr>
          <w:rFonts w:ascii="Arial" w:hAnsi="Arial" w:cs="Arial"/>
          <w:b/>
        </w:rPr>
      </w:pPr>
      <w:r w:rsidRPr="005E617B">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7A61561C"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005E617B">
        <w:rPr>
          <w:rFonts w:ascii="Arial" w:hAnsi="Arial" w:cs="Arial"/>
          <w:b/>
        </w:rPr>
        <w:t xml:space="preserve">e prazo de validade </w:t>
      </w:r>
      <w:r w:rsidRPr="00B3036E">
        <w:rPr>
          <w:rFonts w:ascii="Arial" w:hAnsi="Arial" w:cs="Arial"/>
        </w:rPr>
        <w:t>do</w:t>
      </w:r>
      <w:r w:rsidR="005E617B">
        <w:rPr>
          <w:rFonts w:ascii="Arial" w:hAnsi="Arial" w:cs="Arial"/>
        </w:rPr>
        <w:t>s</w:t>
      </w:r>
      <w:r w:rsidRPr="00B3036E">
        <w:rPr>
          <w:rFonts w:ascii="Arial" w:hAnsi="Arial" w:cs="Arial"/>
        </w:rPr>
        <w:t xml:space="preserve"> produto</w:t>
      </w:r>
      <w:r w:rsidR="005E617B">
        <w:rPr>
          <w:rFonts w:ascii="Arial" w:hAnsi="Arial" w:cs="Arial"/>
        </w:rPr>
        <w:t>s</w:t>
      </w:r>
      <w:r w:rsidRPr="00B3036E">
        <w:rPr>
          <w:rFonts w:ascii="Arial" w:hAnsi="Arial" w:cs="Arial"/>
        </w:rPr>
        <w:t xml:space="preserve"> cotado</w:t>
      </w:r>
      <w:r w:rsidR="005E617B">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77777777"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p>
    <w:p w14:paraId="7424EF68" w14:textId="77777777" w:rsidR="00B039A0" w:rsidRPr="005E617B"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033165D0" w14:textId="77777777" w:rsidR="005E617B" w:rsidRPr="00B3036E" w:rsidRDefault="005E617B" w:rsidP="005E617B">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125773" w14:paraId="53F06FC8" w14:textId="77777777" w:rsidTr="001257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125773" w:rsidRDefault="00B039A0" w:rsidP="00125773">
            <w:pPr>
              <w:pStyle w:val="Contedodatabela"/>
              <w:jc w:val="center"/>
              <w:rPr>
                <w:rFonts w:ascii="Arial" w:hAnsi="Arial" w:cs="Arial"/>
                <w:b/>
                <w:kern w:val="2"/>
              </w:rPr>
            </w:pPr>
            <w:r w:rsidRPr="0012577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125773" w:rsidRDefault="00B039A0" w:rsidP="00125773">
            <w:pPr>
              <w:pStyle w:val="Contedodatabela"/>
              <w:jc w:val="center"/>
              <w:rPr>
                <w:rFonts w:ascii="Arial" w:hAnsi="Arial" w:cs="Arial"/>
                <w:b/>
                <w:kern w:val="2"/>
              </w:rPr>
            </w:pPr>
            <w:r w:rsidRPr="0012577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125773" w:rsidRDefault="00B039A0" w:rsidP="00125773">
            <w:pPr>
              <w:pStyle w:val="Contedodatabela"/>
              <w:jc w:val="center"/>
              <w:rPr>
                <w:rFonts w:ascii="Arial" w:hAnsi="Arial" w:cs="Arial"/>
                <w:b/>
                <w:kern w:val="2"/>
              </w:rPr>
            </w:pPr>
            <w:r w:rsidRPr="0012577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125773" w:rsidRDefault="00B039A0" w:rsidP="00125773">
            <w:pPr>
              <w:pStyle w:val="Contedodatabela"/>
              <w:jc w:val="center"/>
              <w:rPr>
                <w:rFonts w:ascii="Arial" w:hAnsi="Arial" w:cs="Arial"/>
                <w:kern w:val="2"/>
              </w:rPr>
            </w:pPr>
            <w:r w:rsidRPr="00125773">
              <w:rPr>
                <w:rFonts w:ascii="Arial" w:hAnsi="Arial" w:cs="Arial"/>
                <w:b/>
              </w:rPr>
              <w:t>Descritivo</w:t>
            </w:r>
          </w:p>
        </w:tc>
      </w:tr>
      <w:tr w:rsidR="00125773" w:rsidRPr="00125773" w14:paraId="53AC8B79"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536710BE" w:rsidR="00125773" w:rsidRPr="00125773" w:rsidRDefault="00125773" w:rsidP="00125773">
            <w:pPr>
              <w:jc w:val="center"/>
              <w:rPr>
                <w:rFonts w:ascii="Arial" w:hAnsi="Arial" w:cs="Arial"/>
                <w:b/>
              </w:rPr>
            </w:pPr>
            <w:r w:rsidRPr="00125773">
              <w:rPr>
                <w:rFonts w:ascii="Arial" w:eastAsia="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63E0CADA" w:rsidR="00125773" w:rsidRPr="00125773" w:rsidRDefault="00125773" w:rsidP="00125773">
            <w:pPr>
              <w:pStyle w:val="Contedodatabela"/>
              <w:jc w:val="center"/>
              <w:rPr>
                <w:rFonts w:ascii="Arial" w:hAnsi="Arial" w:cs="Arial"/>
              </w:rPr>
            </w:pPr>
            <w:r w:rsidRPr="00125773">
              <w:rPr>
                <w:rFonts w:ascii="Arial" w:eastAsia="Arial" w:hAnsi="Arial" w:cs="Arial"/>
              </w:rPr>
              <w:t>180</w:t>
            </w:r>
          </w:p>
        </w:tc>
        <w:tc>
          <w:tcPr>
            <w:tcW w:w="850" w:type="dxa"/>
            <w:tcBorders>
              <w:top w:val="single" w:sz="4" w:space="0" w:color="000000"/>
              <w:left w:val="single" w:sz="4" w:space="0" w:color="000000"/>
              <w:bottom w:val="single" w:sz="4" w:space="0" w:color="000000"/>
              <w:right w:val="nil"/>
            </w:tcBorders>
            <w:vAlign w:val="center"/>
          </w:tcPr>
          <w:p w14:paraId="1F2A3AB6" w14:textId="2FDFC20E" w:rsidR="00125773" w:rsidRPr="00125773" w:rsidRDefault="00125773" w:rsidP="00125773">
            <w:pPr>
              <w:pStyle w:val="Contedodatabela"/>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1AEA808"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halógena HPL, tensão elétrica de 230V-60Hz, conforme detalhamento em anexo</w:t>
            </w:r>
          </w:p>
        </w:tc>
      </w:tr>
      <w:tr w:rsidR="00125773" w:rsidRPr="00125773" w14:paraId="57A2B8EB"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33FA1CA5" w:rsidR="00125773" w:rsidRPr="00125773" w:rsidRDefault="00125773" w:rsidP="00125773">
            <w:pPr>
              <w:jc w:val="center"/>
              <w:rPr>
                <w:rFonts w:ascii="Arial" w:hAnsi="Arial" w:cs="Arial"/>
                <w:b/>
                <w:bCs/>
              </w:rPr>
            </w:pPr>
            <w:r w:rsidRPr="00125773">
              <w:rPr>
                <w:rFonts w:ascii="Arial" w:eastAsia="Arial" w:hAnsi="Arial" w:cs="Arial"/>
                <w:b/>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41D2F4D2" w:rsidR="00125773" w:rsidRPr="00125773" w:rsidRDefault="00125773" w:rsidP="00125773">
            <w:pPr>
              <w:pStyle w:val="Contedodatabela"/>
              <w:jc w:val="center"/>
              <w:rPr>
                <w:rFonts w:ascii="Arial" w:hAnsi="Arial" w:cs="Arial"/>
              </w:rPr>
            </w:pPr>
            <w:r w:rsidRPr="00125773">
              <w:rPr>
                <w:rFonts w:ascii="Arial" w:eastAsia="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563B137" w14:textId="3CEA1044"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72F2D26E"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halógena T19, tensão elétrica de 230V-60Hz, soquete GX9, conforme detalhamento em anexo</w:t>
            </w:r>
          </w:p>
        </w:tc>
      </w:tr>
      <w:tr w:rsidR="00125773" w:rsidRPr="00125773" w14:paraId="1EA7CF89"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D474F3E" w14:textId="1D29B4B2" w:rsidR="00125773" w:rsidRPr="00125773" w:rsidRDefault="00125773" w:rsidP="00125773">
            <w:pPr>
              <w:jc w:val="center"/>
              <w:rPr>
                <w:rFonts w:ascii="Arial" w:hAnsi="Arial" w:cs="Arial"/>
                <w:b/>
                <w:bCs/>
              </w:rPr>
            </w:pPr>
            <w:r w:rsidRPr="00125773">
              <w:rPr>
                <w:rFonts w:ascii="Arial" w:eastAsia="Arial" w:hAnsi="Arial" w:cs="Arial"/>
                <w:b/>
                <w:color w:val="000000"/>
              </w:rPr>
              <w:t>03</w:t>
            </w:r>
          </w:p>
        </w:tc>
        <w:tc>
          <w:tcPr>
            <w:tcW w:w="850" w:type="dxa"/>
            <w:tcBorders>
              <w:top w:val="single" w:sz="4" w:space="0" w:color="000000"/>
              <w:left w:val="single" w:sz="4" w:space="0" w:color="000000"/>
              <w:bottom w:val="single" w:sz="4" w:space="0" w:color="000000"/>
              <w:right w:val="nil"/>
            </w:tcBorders>
            <w:vAlign w:val="center"/>
          </w:tcPr>
          <w:p w14:paraId="43B7DFE8" w14:textId="5506FE25" w:rsidR="00125773" w:rsidRPr="00125773" w:rsidRDefault="00125773" w:rsidP="00125773">
            <w:pPr>
              <w:pStyle w:val="Contedodatabela"/>
              <w:jc w:val="center"/>
              <w:rPr>
                <w:rFonts w:ascii="Arial" w:hAnsi="Arial" w:cs="Arial"/>
              </w:rPr>
            </w:pPr>
            <w:r w:rsidRPr="00125773">
              <w:rPr>
                <w:rFonts w:ascii="Arial" w:eastAsia="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00158DB8" w14:textId="7A7ED3DF"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5EA756E" w14:textId="13B0F87B"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de LED PAR30, 9,5W, bivolt (127/220V), 60Hz, base E27 classificação A, conforme detalhamento em anexo</w:t>
            </w:r>
          </w:p>
        </w:tc>
      </w:tr>
      <w:tr w:rsidR="00125773" w:rsidRPr="00125773" w14:paraId="546C2005"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6D18254" w14:textId="4BB59116" w:rsidR="00125773" w:rsidRPr="00125773" w:rsidRDefault="00125773" w:rsidP="00125773">
            <w:pPr>
              <w:jc w:val="center"/>
              <w:rPr>
                <w:rFonts w:ascii="Arial" w:hAnsi="Arial" w:cs="Arial"/>
                <w:b/>
                <w:bCs/>
              </w:rPr>
            </w:pPr>
            <w:r w:rsidRPr="00125773">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4E8195E6" w14:textId="0850B3D3" w:rsidR="00125773" w:rsidRPr="00125773" w:rsidRDefault="00125773" w:rsidP="00125773">
            <w:pPr>
              <w:pStyle w:val="Contedodatabela"/>
              <w:jc w:val="center"/>
              <w:rPr>
                <w:rFonts w:ascii="Arial" w:hAnsi="Arial" w:cs="Arial"/>
              </w:rPr>
            </w:pPr>
            <w:r w:rsidRPr="00125773">
              <w:rPr>
                <w:rFonts w:ascii="Arial" w:eastAsia="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C607A09" w14:textId="6E9303AD"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36912B" w14:textId="073943AE"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de LED AR111, bivolt (127/220V), 60Hz, potência entre 10 e 12W, base GU10, conforme detalhamento em anexo</w:t>
            </w:r>
          </w:p>
        </w:tc>
      </w:tr>
      <w:tr w:rsidR="00125773" w:rsidRPr="00125773" w14:paraId="124E03E8"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F895815" w14:textId="0396D65F" w:rsidR="00125773" w:rsidRPr="00125773" w:rsidRDefault="00125773" w:rsidP="00125773">
            <w:pPr>
              <w:jc w:val="center"/>
              <w:rPr>
                <w:rFonts w:ascii="Arial" w:hAnsi="Arial" w:cs="Arial"/>
                <w:b/>
                <w:bCs/>
              </w:rPr>
            </w:pPr>
            <w:r w:rsidRPr="00125773">
              <w:rPr>
                <w:rFonts w:ascii="Arial" w:hAnsi="Arial" w:cs="Arial"/>
                <w:b/>
                <w:bCs/>
              </w:rPr>
              <w:t>05</w:t>
            </w:r>
          </w:p>
        </w:tc>
        <w:tc>
          <w:tcPr>
            <w:tcW w:w="850" w:type="dxa"/>
            <w:tcBorders>
              <w:top w:val="single" w:sz="4" w:space="0" w:color="000000"/>
              <w:left w:val="single" w:sz="4" w:space="0" w:color="000000"/>
              <w:bottom w:val="single" w:sz="4" w:space="0" w:color="000000"/>
              <w:right w:val="nil"/>
            </w:tcBorders>
            <w:vAlign w:val="center"/>
          </w:tcPr>
          <w:p w14:paraId="53052A1E" w14:textId="35164E8F" w:rsidR="00125773" w:rsidRPr="00125773" w:rsidRDefault="00125773" w:rsidP="00125773">
            <w:pPr>
              <w:pStyle w:val="Contedodatabela"/>
              <w:jc w:val="center"/>
              <w:rPr>
                <w:rFonts w:ascii="Arial" w:hAnsi="Arial" w:cs="Arial"/>
              </w:rPr>
            </w:pPr>
            <w:r w:rsidRPr="00125773">
              <w:rPr>
                <w:rFonts w:ascii="Arial" w:eastAsia="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082DB0EC" w14:textId="1900F2D2"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E8F00D" w14:textId="565548C7"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de LED dicroica, bivolt (127/220V), 60Hz, potência entre 6 e 7W, base GU10, conforme detalhamento em anexo</w:t>
            </w:r>
          </w:p>
        </w:tc>
      </w:tr>
      <w:tr w:rsidR="00125773" w:rsidRPr="00125773" w14:paraId="060E2327"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5F8A54F" w14:textId="4BA22BEB" w:rsidR="00125773" w:rsidRPr="00125773" w:rsidRDefault="00125773" w:rsidP="00125773">
            <w:pPr>
              <w:jc w:val="center"/>
              <w:rPr>
                <w:rFonts w:ascii="Arial" w:hAnsi="Arial" w:cs="Arial"/>
                <w:b/>
                <w:bCs/>
              </w:rPr>
            </w:pPr>
            <w:r w:rsidRPr="00125773">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3EEAB339" w14:textId="33D081D7" w:rsidR="00125773" w:rsidRPr="00125773" w:rsidRDefault="00125773" w:rsidP="00125773">
            <w:pPr>
              <w:pStyle w:val="Contedodatabela"/>
              <w:jc w:val="center"/>
              <w:rPr>
                <w:rFonts w:ascii="Arial" w:hAnsi="Arial" w:cs="Arial"/>
              </w:rPr>
            </w:pPr>
            <w:r w:rsidRPr="00125773">
              <w:rPr>
                <w:rFonts w:ascii="Arial" w:eastAsia="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4CEA5E49" w14:textId="54701637"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2FE26C" w14:textId="20D5D974"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de LED AR70, bivolt (127/220V), 60Hz, potência entre 3,3 e 4W, base GU10, conforme detalhamento em anexo</w:t>
            </w:r>
          </w:p>
        </w:tc>
      </w:tr>
      <w:tr w:rsidR="00125773" w:rsidRPr="00125773" w14:paraId="4C87845F"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7674171" w14:textId="15E582F9" w:rsidR="00125773" w:rsidRPr="00125773" w:rsidRDefault="00125773" w:rsidP="00125773">
            <w:pPr>
              <w:jc w:val="center"/>
              <w:rPr>
                <w:rFonts w:ascii="Arial" w:hAnsi="Arial" w:cs="Arial"/>
                <w:b/>
                <w:bCs/>
              </w:rPr>
            </w:pPr>
            <w:r w:rsidRPr="00125773">
              <w:rPr>
                <w:rFonts w:ascii="Arial" w:eastAsia="Arial" w:hAnsi="Arial" w:cs="Arial"/>
                <w:b/>
                <w:color w:val="000000"/>
              </w:rPr>
              <w:lastRenderedPageBreak/>
              <w:t>07</w:t>
            </w:r>
          </w:p>
        </w:tc>
        <w:tc>
          <w:tcPr>
            <w:tcW w:w="850" w:type="dxa"/>
            <w:tcBorders>
              <w:top w:val="single" w:sz="4" w:space="0" w:color="000000"/>
              <w:left w:val="single" w:sz="4" w:space="0" w:color="000000"/>
              <w:bottom w:val="single" w:sz="4" w:space="0" w:color="000000"/>
              <w:right w:val="nil"/>
            </w:tcBorders>
            <w:vAlign w:val="center"/>
          </w:tcPr>
          <w:p w14:paraId="7F4687AE" w14:textId="6111F04B" w:rsidR="00125773" w:rsidRPr="00125773" w:rsidRDefault="00125773" w:rsidP="00125773">
            <w:pPr>
              <w:pStyle w:val="Contedodatabela"/>
              <w:jc w:val="center"/>
              <w:rPr>
                <w:rFonts w:ascii="Arial" w:hAnsi="Arial" w:cs="Arial"/>
              </w:rPr>
            </w:pPr>
            <w:r w:rsidRPr="00125773">
              <w:rPr>
                <w:rFonts w:ascii="Arial" w:eastAsia="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4FD0132C" w14:textId="6B111119"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7C6DA6" w14:textId="470404D7"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PAR20, bivolt (127/220V), 60Hz, potência de 5,5W, base E27, conforme detalhamento em anexo</w:t>
            </w:r>
          </w:p>
        </w:tc>
      </w:tr>
      <w:tr w:rsidR="00125773" w:rsidRPr="00125773" w14:paraId="4E4ACFCA"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5EE0F26" w14:textId="6E2CDCAE" w:rsidR="00125773" w:rsidRPr="00125773" w:rsidRDefault="00125773" w:rsidP="00125773">
            <w:pPr>
              <w:jc w:val="center"/>
              <w:rPr>
                <w:rFonts w:ascii="Arial" w:hAnsi="Arial" w:cs="Arial"/>
                <w:b/>
                <w:bCs/>
              </w:rPr>
            </w:pPr>
            <w:r>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18C7E818" w14:textId="083C4943" w:rsidR="00125773" w:rsidRPr="00125773" w:rsidRDefault="00125773" w:rsidP="00125773">
            <w:pPr>
              <w:pStyle w:val="Contedodatabela"/>
              <w:jc w:val="center"/>
              <w:rPr>
                <w:rFonts w:ascii="Arial" w:hAnsi="Arial" w:cs="Arial"/>
              </w:rPr>
            </w:pPr>
            <w:r w:rsidRPr="00125773">
              <w:rPr>
                <w:rFonts w:ascii="Arial" w:eastAsia="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481F988A" w14:textId="08C9D31D"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CC55" w14:textId="003A93CF" w:rsidR="00125773" w:rsidRPr="00125773" w:rsidRDefault="00125773" w:rsidP="00125773">
            <w:pPr>
              <w:pStyle w:val="Contedodatabela"/>
              <w:jc w:val="both"/>
              <w:rPr>
                <w:rFonts w:ascii="Arial" w:hAnsi="Arial" w:cs="Arial"/>
              </w:rPr>
            </w:pPr>
            <w:r w:rsidRPr="00125773">
              <w:rPr>
                <w:rFonts w:ascii="Arial" w:eastAsia="Arial" w:hAnsi="Arial" w:cs="Arial"/>
                <w:color w:val="000000"/>
              </w:rPr>
              <w:t>Spot móvel de sobrepor para lâmpada AR70, em alumínio, acabamento preto, formato cilíndrico, base GU10, indicado para instalação em perfilado perfurado ou eletrocalha.</w:t>
            </w:r>
          </w:p>
        </w:tc>
      </w:tr>
      <w:tr w:rsidR="00125773" w:rsidRPr="00125773" w14:paraId="641BA6C6"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670C86B" w14:textId="2874CCFE" w:rsidR="00125773" w:rsidRPr="00125773" w:rsidRDefault="00125773" w:rsidP="00125773">
            <w:pPr>
              <w:jc w:val="center"/>
              <w:rPr>
                <w:rFonts w:ascii="Arial" w:hAnsi="Arial" w:cs="Arial"/>
                <w:b/>
                <w:bCs/>
              </w:rPr>
            </w:pPr>
            <w:r w:rsidRPr="00125773">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4FC57B0D" w14:textId="0BD344EB" w:rsidR="00125773" w:rsidRPr="00125773" w:rsidRDefault="00125773" w:rsidP="00125773">
            <w:pPr>
              <w:pStyle w:val="Contedodatabela"/>
              <w:jc w:val="center"/>
              <w:rPr>
                <w:rFonts w:ascii="Arial" w:hAnsi="Arial" w:cs="Arial"/>
              </w:rPr>
            </w:pPr>
            <w:r w:rsidRPr="00125773">
              <w:rPr>
                <w:rFonts w:ascii="Arial" w:eastAsia="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660E74D1" w14:textId="41B4A9B8"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3A4609F" w14:textId="62452EA9" w:rsidR="00125773" w:rsidRPr="00125773" w:rsidRDefault="00125773" w:rsidP="00125773">
            <w:pPr>
              <w:pStyle w:val="Contedodatabela"/>
              <w:jc w:val="both"/>
              <w:rPr>
                <w:rFonts w:ascii="Arial" w:hAnsi="Arial" w:cs="Arial"/>
              </w:rPr>
            </w:pPr>
            <w:r w:rsidRPr="00125773">
              <w:rPr>
                <w:rFonts w:ascii="Arial" w:eastAsia="Arial" w:hAnsi="Arial" w:cs="Arial"/>
                <w:color w:val="000000"/>
              </w:rPr>
              <w:t>Spot móvel de sobrepor para lâmpada PAR20, em alumínio, acabamento preto, formato cilíndrico, base E27, indicado para instalação em perfilado perfurado ou eletrocalha.</w:t>
            </w:r>
          </w:p>
        </w:tc>
      </w:tr>
      <w:tr w:rsidR="00125773" w:rsidRPr="00125773" w14:paraId="25BEF524"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3D9F32B" w14:textId="06A3CBF6" w:rsidR="00125773" w:rsidRPr="00125773" w:rsidRDefault="00125773" w:rsidP="00125773">
            <w:pPr>
              <w:jc w:val="center"/>
              <w:rPr>
                <w:rFonts w:ascii="Arial" w:hAnsi="Arial" w:cs="Arial"/>
                <w:b/>
                <w:bCs/>
              </w:rPr>
            </w:pPr>
            <w:r w:rsidRPr="00125773">
              <w:rPr>
                <w:rFonts w:ascii="Arial" w:eastAsia="Arial" w:hAnsi="Arial" w:cs="Arial"/>
                <w:b/>
                <w:color w:val="000000"/>
              </w:rPr>
              <w:t>10</w:t>
            </w:r>
          </w:p>
        </w:tc>
        <w:tc>
          <w:tcPr>
            <w:tcW w:w="850" w:type="dxa"/>
            <w:tcBorders>
              <w:top w:val="single" w:sz="4" w:space="0" w:color="000000"/>
              <w:left w:val="single" w:sz="4" w:space="0" w:color="000000"/>
              <w:bottom w:val="single" w:sz="4" w:space="0" w:color="000000"/>
              <w:right w:val="nil"/>
            </w:tcBorders>
            <w:vAlign w:val="center"/>
          </w:tcPr>
          <w:p w14:paraId="2B52680D" w14:textId="1DDE9181" w:rsidR="00125773" w:rsidRPr="00125773" w:rsidRDefault="00125773" w:rsidP="00125773">
            <w:pPr>
              <w:pStyle w:val="Contedodatabela"/>
              <w:jc w:val="center"/>
              <w:rPr>
                <w:rFonts w:ascii="Arial" w:hAnsi="Arial" w:cs="Arial"/>
              </w:rPr>
            </w:pPr>
            <w:r w:rsidRPr="00125773">
              <w:rPr>
                <w:rFonts w:ascii="Arial" w:eastAsia="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36E93BE" w14:textId="4ADFDBCC"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4268B69" w14:textId="1170823F" w:rsidR="00125773" w:rsidRPr="00125773" w:rsidRDefault="00125773" w:rsidP="00125773">
            <w:pPr>
              <w:pStyle w:val="Contedodatabela"/>
              <w:jc w:val="both"/>
              <w:rPr>
                <w:rFonts w:ascii="Arial" w:hAnsi="Arial" w:cs="Arial"/>
              </w:rPr>
            </w:pPr>
            <w:r w:rsidRPr="00125773">
              <w:rPr>
                <w:rFonts w:ascii="Arial" w:eastAsia="Arial" w:hAnsi="Arial" w:cs="Arial"/>
                <w:color w:val="000000"/>
              </w:rPr>
              <w:t>Refletor de LED, potência de 200W, tensão elétrica bivolt (127/220V), frequência de 60Hz, temperatura de cor de 6500k.</w:t>
            </w:r>
          </w:p>
        </w:tc>
      </w:tr>
      <w:tr w:rsidR="00125773" w:rsidRPr="00125773" w14:paraId="302E5F37"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9CF302F" w14:textId="61104F3C" w:rsidR="00125773" w:rsidRPr="00125773" w:rsidRDefault="00125773" w:rsidP="00125773">
            <w:pPr>
              <w:jc w:val="center"/>
              <w:rPr>
                <w:rFonts w:ascii="Arial" w:hAnsi="Arial" w:cs="Arial"/>
                <w:b/>
                <w:bCs/>
              </w:rPr>
            </w:pPr>
            <w:r w:rsidRPr="00125773">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0C784734" w14:textId="7E80CB5D" w:rsidR="00125773" w:rsidRPr="00125773" w:rsidRDefault="00125773" w:rsidP="00125773">
            <w:pPr>
              <w:pStyle w:val="Contedodatabela"/>
              <w:jc w:val="center"/>
              <w:rPr>
                <w:rFonts w:ascii="Arial" w:hAnsi="Arial" w:cs="Arial"/>
              </w:rPr>
            </w:pPr>
            <w:r w:rsidRPr="00125773">
              <w:rPr>
                <w:rFonts w:ascii="Arial" w:eastAsia="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D505E58" w14:textId="090006CA"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40489D" w14:textId="24415573" w:rsidR="00125773" w:rsidRPr="00125773" w:rsidRDefault="00125773" w:rsidP="00125773">
            <w:pPr>
              <w:pStyle w:val="Contedodatabela"/>
              <w:jc w:val="both"/>
              <w:rPr>
                <w:rFonts w:ascii="Arial" w:hAnsi="Arial" w:cs="Arial"/>
              </w:rPr>
            </w:pPr>
            <w:r w:rsidRPr="00125773">
              <w:rPr>
                <w:rFonts w:ascii="Arial" w:eastAsia="Arial" w:hAnsi="Arial" w:cs="Arial"/>
                <w:color w:val="000000"/>
              </w:rPr>
              <w:t>Lâmpada de LED do tipo “bolinha”, tensão elétrica bivolt (127/220V), frequência de 60 Hz, potência de 3W</w:t>
            </w:r>
          </w:p>
        </w:tc>
      </w:tr>
      <w:tr w:rsidR="00125773" w:rsidRPr="00125773" w14:paraId="3D62464A"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E0792F3" w14:textId="61E2D817" w:rsidR="00125773" w:rsidRPr="00125773" w:rsidRDefault="00125773" w:rsidP="00125773">
            <w:pPr>
              <w:jc w:val="center"/>
              <w:rPr>
                <w:rFonts w:ascii="Arial" w:hAnsi="Arial" w:cs="Arial"/>
                <w:b/>
                <w:bCs/>
              </w:rPr>
            </w:pPr>
            <w:r w:rsidRPr="00125773">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039D698B" w14:textId="2E06B642" w:rsidR="00125773" w:rsidRPr="00125773" w:rsidRDefault="00125773" w:rsidP="00125773">
            <w:pPr>
              <w:pStyle w:val="Contedodatabela"/>
              <w:jc w:val="center"/>
              <w:rPr>
                <w:rFonts w:ascii="Arial" w:hAnsi="Arial" w:cs="Arial"/>
              </w:rPr>
            </w:pPr>
            <w:r w:rsidRPr="00125773">
              <w:rPr>
                <w:rFonts w:ascii="Arial" w:eastAsia="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48E6B750" w14:textId="61113984"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134C48" w14:textId="7977D6D8" w:rsidR="00125773" w:rsidRPr="00125773" w:rsidRDefault="00125773" w:rsidP="00125773">
            <w:pPr>
              <w:pStyle w:val="Contedodatabela"/>
              <w:jc w:val="both"/>
              <w:rPr>
                <w:rFonts w:ascii="Arial" w:hAnsi="Arial" w:cs="Arial"/>
              </w:rPr>
            </w:pPr>
            <w:r w:rsidRPr="00125773">
              <w:rPr>
                <w:rFonts w:ascii="Arial" w:eastAsia="Arial" w:hAnsi="Arial" w:cs="Arial"/>
              </w:rPr>
              <w:t>Lâmpada de LED do tipo bulbo, tensão elétrica bivolt (127/220V), frequência de 60Hz, potência de 9W, conforme descritivo técnico.</w:t>
            </w:r>
          </w:p>
        </w:tc>
      </w:tr>
      <w:tr w:rsidR="00125773" w:rsidRPr="00125773" w14:paraId="4679B5FB"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E2F6071" w14:textId="5BC99692" w:rsidR="00125773" w:rsidRPr="00125773" w:rsidRDefault="00125773" w:rsidP="00125773">
            <w:pPr>
              <w:jc w:val="center"/>
              <w:rPr>
                <w:rFonts w:ascii="Arial" w:hAnsi="Arial" w:cs="Arial"/>
                <w:b/>
                <w:bCs/>
              </w:rPr>
            </w:pPr>
            <w:r w:rsidRPr="00125773">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7A93CDE7" w14:textId="528AC509" w:rsidR="00125773" w:rsidRPr="00125773" w:rsidRDefault="00125773" w:rsidP="00125773">
            <w:pPr>
              <w:pStyle w:val="Contedodatabela"/>
              <w:jc w:val="center"/>
              <w:rPr>
                <w:rFonts w:ascii="Arial" w:hAnsi="Arial" w:cs="Arial"/>
              </w:rPr>
            </w:pPr>
            <w:r w:rsidRPr="00125773">
              <w:rPr>
                <w:rFonts w:ascii="Arial" w:eastAsia="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34F04B1" w14:textId="6CD85764"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973B1D2" w14:textId="06E821C5" w:rsidR="00125773" w:rsidRPr="00125773" w:rsidRDefault="00125773" w:rsidP="00125773">
            <w:pPr>
              <w:pStyle w:val="Contedodatabela"/>
              <w:jc w:val="both"/>
              <w:rPr>
                <w:rFonts w:ascii="Arial" w:hAnsi="Arial" w:cs="Arial"/>
              </w:rPr>
            </w:pPr>
            <w:r w:rsidRPr="00125773">
              <w:rPr>
                <w:rFonts w:ascii="Arial" w:eastAsia="Arial" w:hAnsi="Arial" w:cs="Arial"/>
              </w:rPr>
              <w:t>Lâmpada de LED do tipo bulbo, tensão elétrica bivolt (127/220V), frequência de 60Hz, potência de 15W, conforme descritivo técnico.</w:t>
            </w:r>
          </w:p>
        </w:tc>
      </w:tr>
      <w:tr w:rsidR="00125773" w:rsidRPr="00125773" w14:paraId="38143905"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6473F37" w14:textId="6FABC78B" w:rsidR="00125773" w:rsidRPr="00125773" w:rsidRDefault="00125773" w:rsidP="00125773">
            <w:pPr>
              <w:jc w:val="center"/>
              <w:rPr>
                <w:rFonts w:ascii="Arial" w:hAnsi="Arial" w:cs="Arial"/>
                <w:b/>
                <w:bCs/>
              </w:rPr>
            </w:pPr>
            <w:r w:rsidRPr="00125773">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36510370" w14:textId="30B5D9EA" w:rsidR="00125773" w:rsidRPr="00125773" w:rsidRDefault="00125773" w:rsidP="00125773">
            <w:pPr>
              <w:pStyle w:val="Contedodatabela"/>
              <w:jc w:val="center"/>
              <w:rPr>
                <w:rFonts w:ascii="Arial" w:hAnsi="Arial" w:cs="Arial"/>
              </w:rPr>
            </w:pPr>
            <w:r w:rsidRPr="00125773">
              <w:rPr>
                <w:rFonts w:ascii="Arial" w:eastAsia="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5CFDAD16" w14:textId="429D7A62"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E61730" w14:textId="18583C40" w:rsidR="00125773" w:rsidRPr="00125773" w:rsidRDefault="00125773" w:rsidP="00125773">
            <w:pPr>
              <w:pStyle w:val="Contedodatabela"/>
              <w:jc w:val="both"/>
              <w:rPr>
                <w:rFonts w:ascii="Arial" w:hAnsi="Arial" w:cs="Arial"/>
              </w:rPr>
            </w:pPr>
            <w:r w:rsidRPr="00125773">
              <w:rPr>
                <w:rFonts w:ascii="Arial" w:eastAsia="Arial" w:hAnsi="Arial" w:cs="Arial"/>
              </w:rPr>
              <w:t>Lâmpada de led de alta potência, potência de 50W, confor</w:t>
            </w:r>
            <w:r>
              <w:rPr>
                <w:rFonts w:ascii="Arial" w:eastAsia="Arial" w:hAnsi="Arial" w:cs="Arial"/>
              </w:rPr>
              <w:t>me descritivo técnico.</w:t>
            </w:r>
          </w:p>
        </w:tc>
      </w:tr>
      <w:tr w:rsidR="00125773" w:rsidRPr="00125773" w14:paraId="6BA03701"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DC5193" w14:textId="71D9C89F" w:rsidR="00125773" w:rsidRPr="00125773" w:rsidRDefault="00125773" w:rsidP="00125773">
            <w:pPr>
              <w:jc w:val="center"/>
              <w:rPr>
                <w:rFonts w:ascii="Arial" w:hAnsi="Arial" w:cs="Arial"/>
                <w:b/>
                <w:bCs/>
              </w:rPr>
            </w:pPr>
            <w:r w:rsidRPr="00125773">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71326FA8" w14:textId="4B75B236" w:rsidR="00125773" w:rsidRPr="00125773" w:rsidRDefault="00125773" w:rsidP="00125773">
            <w:pPr>
              <w:pStyle w:val="Contedodatabela"/>
              <w:jc w:val="center"/>
              <w:rPr>
                <w:rFonts w:ascii="Arial" w:hAnsi="Arial" w:cs="Arial"/>
              </w:rPr>
            </w:pPr>
            <w:r w:rsidRPr="00125773">
              <w:rPr>
                <w:rFonts w:ascii="Arial" w:eastAsia="Arial" w:hAnsi="Arial" w:cs="Arial"/>
              </w:rPr>
              <w:t>180</w:t>
            </w:r>
          </w:p>
        </w:tc>
        <w:tc>
          <w:tcPr>
            <w:tcW w:w="850" w:type="dxa"/>
            <w:tcBorders>
              <w:top w:val="single" w:sz="4" w:space="0" w:color="000000"/>
              <w:left w:val="single" w:sz="4" w:space="0" w:color="000000"/>
              <w:bottom w:val="single" w:sz="4" w:space="0" w:color="000000"/>
              <w:right w:val="nil"/>
            </w:tcBorders>
            <w:vAlign w:val="center"/>
          </w:tcPr>
          <w:p w14:paraId="36F27897" w14:textId="2E6CE089"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091CBD" w14:textId="09E0428B" w:rsidR="00125773" w:rsidRPr="00125773" w:rsidRDefault="00125773" w:rsidP="00125773">
            <w:pPr>
              <w:pStyle w:val="Contedodatabela"/>
              <w:jc w:val="both"/>
              <w:rPr>
                <w:rFonts w:ascii="Arial" w:hAnsi="Arial" w:cs="Arial"/>
              </w:rPr>
            </w:pPr>
            <w:r w:rsidRPr="00125773">
              <w:rPr>
                <w:rFonts w:ascii="Arial" w:eastAsia="Arial" w:hAnsi="Arial" w:cs="Arial"/>
              </w:rPr>
              <w:t>Lâmpada de led de alta potência, potência de 100W, con</w:t>
            </w:r>
            <w:r>
              <w:rPr>
                <w:rFonts w:ascii="Arial" w:eastAsia="Arial" w:hAnsi="Arial" w:cs="Arial"/>
              </w:rPr>
              <w:t>forme descritivo técnico.</w:t>
            </w:r>
          </w:p>
        </w:tc>
      </w:tr>
      <w:tr w:rsidR="00125773" w:rsidRPr="00125773" w14:paraId="6FCFCA6B"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C6B11FA" w14:textId="5068887C" w:rsidR="00125773" w:rsidRPr="00125773" w:rsidRDefault="00125773" w:rsidP="00125773">
            <w:pPr>
              <w:jc w:val="center"/>
              <w:rPr>
                <w:rFonts w:ascii="Arial" w:hAnsi="Arial" w:cs="Arial"/>
                <w:b/>
                <w:bCs/>
              </w:rPr>
            </w:pPr>
            <w:r w:rsidRPr="00125773">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329DA453" w14:textId="594D2C7F" w:rsidR="00125773" w:rsidRPr="00125773" w:rsidRDefault="00125773" w:rsidP="00125773">
            <w:pPr>
              <w:pStyle w:val="Contedodatabela"/>
              <w:jc w:val="center"/>
              <w:rPr>
                <w:rFonts w:ascii="Arial" w:hAnsi="Arial" w:cs="Arial"/>
              </w:rPr>
            </w:pPr>
            <w:r w:rsidRPr="00125773">
              <w:rPr>
                <w:rFonts w:ascii="Arial" w:eastAsia="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64B5CB68" w14:textId="4743FFCF"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D494B05" w14:textId="61A40B88" w:rsidR="00125773" w:rsidRPr="00125773" w:rsidRDefault="00125773" w:rsidP="00125773">
            <w:pPr>
              <w:pStyle w:val="Contedodatabela"/>
              <w:jc w:val="both"/>
              <w:rPr>
                <w:rFonts w:ascii="Arial" w:hAnsi="Arial" w:cs="Arial"/>
              </w:rPr>
            </w:pPr>
            <w:r w:rsidRPr="00125773">
              <w:rPr>
                <w:rFonts w:ascii="Arial" w:eastAsia="Arial" w:hAnsi="Arial" w:cs="Arial"/>
              </w:rPr>
              <w:t>Luminária hermética de sobrepo</w:t>
            </w:r>
            <w:r>
              <w:rPr>
                <w:rFonts w:ascii="Arial" w:eastAsia="Arial" w:hAnsi="Arial" w:cs="Arial"/>
              </w:rPr>
              <w:t>r, conforme descritivo técnico.</w:t>
            </w:r>
          </w:p>
        </w:tc>
      </w:tr>
      <w:tr w:rsidR="00125773" w:rsidRPr="00125773" w14:paraId="47551C61"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22D4050" w14:textId="662C36DA" w:rsidR="00125773" w:rsidRPr="00125773" w:rsidRDefault="00125773" w:rsidP="00125773">
            <w:pPr>
              <w:jc w:val="center"/>
              <w:rPr>
                <w:rFonts w:ascii="Arial" w:hAnsi="Arial" w:cs="Arial"/>
                <w:b/>
                <w:bCs/>
              </w:rPr>
            </w:pPr>
            <w:r w:rsidRPr="00125773">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0D09134F" w14:textId="00B0E732" w:rsidR="00125773" w:rsidRPr="00125773" w:rsidRDefault="00125773" w:rsidP="00125773">
            <w:pPr>
              <w:pStyle w:val="Contedodatabela"/>
              <w:jc w:val="center"/>
              <w:rPr>
                <w:rFonts w:ascii="Arial" w:hAnsi="Arial" w:cs="Arial"/>
              </w:rPr>
            </w:pPr>
            <w:r w:rsidRPr="00125773">
              <w:rPr>
                <w:rFonts w:ascii="Arial" w:eastAsia="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303673CC" w14:textId="16B97394"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05387F" w14:textId="750403E0" w:rsidR="00125773" w:rsidRPr="00125773" w:rsidRDefault="00125773" w:rsidP="00125773">
            <w:pPr>
              <w:pStyle w:val="Contedodatabela"/>
              <w:jc w:val="both"/>
              <w:rPr>
                <w:rFonts w:ascii="Arial" w:hAnsi="Arial" w:cs="Arial"/>
              </w:rPr>
            </w:pPr>
            <w:r w:rsidRPr="00125773">
              <w:rPr>
                <w:rFonts w:ascii="Arial" w:eastAsia="Arial" w:hAnsi="Arial" w:cs="Arial"/>
              </w:rPr>
              <w:t>Luminária de LED tipo Sli</w:t>
            </w:r>
            <w:r>
              <w:rPr>
                <w:rFonts w:ascii="Arial" w:eastAsia="Arial" w:hAnsi="Arial" w:cs="Arial"/>
              </w:rPr>
              <w:t>m, conforme descritivo técnico.</w:t>
            </w:r>
          </w:p>
        </w:tc>
      </w:tr>
      <w:tr w:rsidR="00125773" w:rsidRPr="00125773" w14:paraId="29F8FD68"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72E9094" w14:textId="645131C6" w:rsidR="00125773" w:rsidRPr="00125773" w:rsidRDefault="00125773" w:rsidP="00125773">
            <w:pPr>
              <w:jc w:val="center"/>
              <w:rPr>
                <w:rFonts w:ascii="Arial" w:hAnsi="Arial" w:cs="Arial"/>
                <w:b/>
                <w:bCs/>
              </w:rPr>
            </w:pPr>
            <w:r w:rsidRPr="00125773">
              <w:rPr>
                <w:rFonts w:ascii="Arial" w:hAnsi="Arial" w:cs="Arial"/>
                <w:b/>
                <w:bCs/>
              </w:rPr>
              <w:t>18</w:t>
            </w:r>
          </w:p>
        </w:tc>
        <w:tc>
          <w:tcPr>
            <w:tcW w:w="850" w:type="dxa"/>
            <w:tcBorders>
              <w:top w:val="single" w:sz="4" w:space="0" w:color="000000"/>
              <w:left w:val="single" w:sz="4" w:space="0" w:color="000000"/>
              <w:bottom w:val="single" w:sz="4" w:space="0" w:color="000000"/>
              <w:right w:val="nil"/>
            </w:tcBorders>
            <w:vAlign w:val="center"/>
          </w:tcPr>
          <w:p w14:paraId="406D415A" w14:textId="1DA22196" w:rsidR="00125773" w:rsidRPr="00125773" w:rsidRDefault="00125773" w:rsidP="00125773">
            <w:pPr>
              <w:pStyle w:val="Contedodatabela"/>
              <w:jc w:val="center"/>
              <w:rPr>
                <w:rFonts w:ascii="Arial" w:hAnsi="Arial" w:cs="Arial"/>
              </w:rPr>
            </w:pPr>
            <w:r w:rsidRPr="00125773">
              <w:rPr>
                <w:rFonts w:ascii="Arial" w:eastAsia="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3A70ED64" w14:textId="6393C443"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4FEB0C" w14:textId="313C4E1D" w:rsidR="00125773" w:rsidRPr="00125773" w:rsidRDefault="00125773" w:rsidP="00125773">
            <w:pPr>
              <w:pStyle w:val="Contedodatabela"/>
              <w:jc w:val="both"/>
              <w:rPr>
                <w:rFonts w:ascii="Arial" w:hAnsi="Arial" w:cs="Arial"/>
              </w:rPr>
            </w:pPr>
            <w:r w:rsidRPr="00125773">
              <w:rPr>
                <w:rFonts w:ascii="Arial" w:eastAsia="Arial" w:hAnsi="Arial" w:cs="Arial"/>
              </w:rPr>
              <w:t>Lâmpada tubular de LED, potência entre 9 e 10W, conforme descritivo técnico.</w:t>
            </w:r>
          </w:p>
        </w:tc>
      </w:tr>
      <w:tr w:rsidR="00125773" w:rsidRPr="00125773" w14:paraId="2AD60AF4"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01E54A6" w14:textId="10801C20" w:rsidR="00125773" w:rsidRPr="00125773" w:rsidRDefault="00125773" w:rsidP="00125773">
            <w:pPr>
              <w:jc w:val="center"/>
              <w:rPr>
                <w:rFonts w:ascii="Arial" w:hAnsi="Arial" w:cs="Arial"/>
                <w:b/>
                <w:bCs/>
              </w:rPr>
            </w:pPr>
            <w:r w:rsidRPr="00125773">
              <w:rPr>
                <w:rFonts w:ascii="Arial" w:hAnsi="Arial" w:cs="Arial"/>
                <w:b/>
                <w:bCs/>
              </w:rPr>
              <w:t>19</w:t>
            </w:r>
          </w:p>
        </w:tc>
        <w:tc>
          <w:tcPr>
            <w:tcW w:w="850" w:type="dxa"/>
            <w:tcBorders>
              <w:top w:val="single" w:sz="4" w:space="0" w:color="000000"/>
              <w:left w:val="single" w:sz="4" w:space="0" w:color="000000"/>
              <w:bottom w:val="single" w:sz="4" w:space="0" w:color="000000"/>
              <w:right w:val="nil"/>
            </w:tcBorders>
            <w:vAlign w:val="center"/>
          </w:tcPr>
          <w:p w14:paraId="36A2444A" w14:textId="6FEF48B7" w:rsidR="00125773" w:rsidRPr="00125773" w:rsidRDefault="00125773" w:rsidP="00125773">
            <w:pPr>
              <w:pStyle w:val="Contedodatabela"/>
              <w:jc w:val="center"/>
              <w:rPr>
                <w:rFonts w:ascii="Arial" w:hAnsi="Arial" w:cs="Arial"/>
              </w:rPr>
            </w:pPr>
            <w:r w:rsidRPr="00125773">
              <w:rPr>
                <w:rFonts w:ascii="Arial" w:eastAsia="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0A229883" w14:textId="36DD33D4"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C4193F5" w14:textId="7930193B" w:rsidR="00125773" w:rsidRPr="00125773" w:rsidRDefault="00125773" w:rsidP="00125773">
            <w:pPr>
              <w:pStyle w:val="Contedodatabela"/>
              <w:jc w:val="both"/>
              <w:rPr>
                <w:rFonts w:ascii="Arial" w:hAnsi="Arial" w:cs="Arial"/>
              </w:rPr>
            </w:pPr>
            <w:r w:rsidRPr="00125773">
              <w:rPr>
                <w:rFonts w:ascii="Arial" w:eastAsia="Arial" w:hAnsi="Arial" w:cs="Arial"/>
              </w:rPr>
              <w:t>Lâmpada tubular de LED, potência de 18W, temperatura de cor de 3000K,</w:t>
            </w:r>
            <w:r>
              <w:rPr>
                <w:rFonts w:ascii="Arial" w:eastAsia="Arial" w:hAnsi="Arial" w:cs="Arial"/>
              </w:rPr>
              <w:t xml:space="preserve"> conforme o descritivo técnico.</w:t>
            </w:r>
          </w:p>
        </w:tc>
      </w:tr>
      <w:tr w:rsidR="00125773" w:rsidRPr="00125773" w14:paraId="7BF02FA2"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06EEA4F" w14:textId="7770ABA4" w:rsidR="00125773" w:rsidRPr="00125773" w:rsidRDefault="00125773" w:rsidP="00125773">
            <w:pPr>
              <w:jc w:val="center"/>
              <w:rPr>
                <w:rFonts w:ascii="Arial" w:hAnsi="Arial" w:cs="Arial"/>
                <w:b/>
                <w:bCs/>
              </w:rPr>
            </w:pPr>
            <w:r w:rsidRPr="00125773">
              <w:rPr>
                <w:rFonts w:ascii="Arial" w:hAnsi="Arial" w:cs="Arial"/>
                <w:b/>
                <w:bCs/>
              </w:rPr>
              <w:t>20</w:t>
            </w:r>
          </w:p>
        </w:tc>
        <w:tc>
          <w:tcPr>
            <w:tcW w:w="850" w:type="dxa"/>
            <w:tcBorders>
              <w:top w:val="single" w:sz="4" w:space="0" w:color="000000"/>
              <w:left w:val="single" w:sz="4" w:space="0" w:color="000000"/>
              <w:bottom w:val="single" w:sz="4" w:space="0" w:color="000000"/>
              <w:right w:val="nil"/>
            </w:tcBorders>
            <w:vAlign w:val="center"/>
          </w:tcPr>
          <w:p w14:paraId="6A1FD753" w14:textId="085C97D9" w:rsidR="00125773" w:rsidRPr="00125773" w:rsidRDefault="00125773" w:rsidP="00125773">
            <w:pPr>
              <w:pStyle w:val="Contedodatabela"/>
              <w:jc w:val="center"/>
              <w:rPr>
                <w:rFonts w:ascii="Arial" w:hAnsi="Arial" w:cs="Arial"/>
              </w:rPr>
            </w:pPr>
            <w:r w:rsidRPr="00125773">
              <w:rPr>
                <w:rFonts w:ascii="Arial" w:eastAsia="Arial" w:hAnsi="Arial" w:cs="Arial"/>
              </w:rPr>
              <w:t>1</w:t>
            </w:r>
            <w:r>
              <w:rPr>
                <w:rFonts w:ascii="Arial" w:eastAsia="Arial" w:hAnsi="Arial" w:cs="Arial"/>
              </w:rPr>
              <w:t>.</w:t>
            </w:r>
            <w:r w:rsidRPr="00125773">
              <w:rPr>
                <w:rFonts w:ascii="Arial" w:eastAsia="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2948A74" w14:textId="5F1A1EA9"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907547" w14:textId="02FF6104" w:rsidR="00125773" w:rsidRPr="00125773" w:rsidRDefault="00125773" w:rsidP="00125773">
            <w:pPr>
              <w:pStyle w:val="Contedodatabela"/>
              <w:jc w:val="both"/>
              <w:rPr>
                <w:rFonts w:ascii="Arial" w:hAnsi="Arial" w:cs="Arial"/>
              </w:rPr>
            </w:pPr>
            <w:r w:rsidRPr="00125773">
              <w:rPr>
                <w:rFonts w:ascii="Arial" w:eastAsia="Arial" w:hAnsi="Arial" w:cs="Arial"/>
              </w:rPr>
              <w:t>Lâmpada tubular de LED, potência de 18W, temperatura de cor de 6500K, conforme descritivo técnico.</w:t>
            </w:r>
          </w:p>
        </w:tc>
      </w:tr>
      <w:tr w:rsidR="00125773" w:rsidRPr="00125773" w14:paraId="0CD1BD5E"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8604A05" w14:textId="123F43AF" w:rsidR="00125773" w:rsidRPr="00125773" w:rsidRDefault="00125773" w:rsidP="00125773">
            <w:pPr>
              <w:jc w:val="center"/>
              <w:rPr>
                <w:rFonts w:ascii="Arial" w:hAnsi="Arial" w:cs="Arial"/>
                <w:b/>
                <w:bCs/>
              </w:rPr>
            </w:pPr>
            <w:r w:rsidRPr="00125773">
              <w:rPr>
                <w:rFonts w:ascii="Arial" w:hAnsi="Arial" w:cs="Arial"/>
                <w:b/>
                <w:bCs/>
              </w:rPr>
              <w:t>21</w:t>
            </w:r>
          </w:p>
        </w:tc>
        <w:tc>
          <w:tcPr>
            <w:tcW w:w="850" w:type="dxa"/>
            <w:tcBorders>
              <w:top w:val="single" w:sz="4" w:space="0" w:color="000000"/>
              <w:left w:val="single" w:sz="4" w:space="0" w:color="000000"/>
              <w:bottom w:val="single" w:sz="4" w:space="0" w:color="000000"/>
              <w:right w:val="nil"/>
            </w:tcBorders>
            <w:vAlign w:val="center"/>
          </w:tcPr>
          <w:p w14:paraId="31047882" w14:textId="6025C1F0" w:rsidR="00125773" w:rsidRPr="00125773" w:rsidRDefault="00125773" w:rsidP="00125773">
            <w:pPr>
              <w:pStyle w:val="Contedodatabela"/>
              <w:jc w:val="center"/>
              <w:rPr>
                <w:rFonts w:ascii="Arial" w:hAnsi="Arial" w:cs="Arial"/>
              </w:rPr>
            </w:pPr>
            <w:r w:rsidRPr="00125773">
              <w:rPr>
                <w:rFonts w:ascii="Arial" w:eastAsia="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38FF323" w14:textId="081720A6"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46F4C60" w14:textId="1A399672" w:rsidR="00125773" w:rsidRPr="00125773" w:rsidRDefault="00125773" w:rsidP="00125773">
            <w:pPr>
              <w:pStyle w:val="Contedodatabela"/>
              <w:jc w:val="both"/>
              <w:rPr>
                <w:rFonts w:ascii="Arial" w:hAnsi="Arial" w:cs="Arial"/>
              </w:rPr>
            </w:pPr>
            <w:r w:rsidRPr="00125773">
              <w:rPr>
                <w:rFonts w:ascii="Arial" w:eastAsia="Arial" w:hAnsi="Arial" w:cs="Arial"/>
              </w:rPr>
              <w:t>Luminária de emergência, modelo com 30 LEDs, conforme descritivo técnico.</w:t>
            </w:r>
          </w:p>
        </w:tc>
      </w:tr>
      <w:tr w:rsidR="00125773" w:rsidRPr="00125773" w14:paraId="605C9592"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55A855B" w14:textId="47BC7347" w:rsidR="00125773" w:rsidRPr="00125773" w:rsidRDefault="00125773" w:rsidP="00125773">
            <w:pPr>
              <w:jc w:val="center"/>
              <w:rPr>
                <w:rFonts w:ascii="Arial" w:hAnsi="Arial" w:cs="Arial"/>
                <w:b/>
                <w:bCs/>
              </w:rPr>
            </w:pPr>
            <w:r w:rsidRPr="00125773">
              <w:rPr>
                <w:rFonts w:ascii="Arial" w:hAnsi="Arial" w:cs="Arial"/>
                <w:b/>
                <w:bCs/>
              </w:rPr>
              <w:t>22</w:t>
            </w:r>
          </w:p>
        </w:tc>
        <w:tc>
          <w:tcPr>
            <w:tcW w:w="850" w:type="dxa"/>
            <w:tcBorders>
              <w:top w:val="single" w:sz="4" w:space="0" w:color="000000"/>
              <w:left w:val="single" w:sz="4" w:space="0" w:color="000000"/>
              <w:bottom w:val="single" w:sz="4" w:space="0" w:color="000000"/>
              <w:right w:val="nil"/>
            </w:tcBorders>
            <w:vAlign w:val="center"/>
          </w:tcPr>
          <w:p w14:paraId="5CBAD577" w14:textId="238E064E" w:rsidR="00125773" w:rsidRPr="00125773" w:rsidRDefault="00125773" w:rsidP="00125773">
            <w:pPr>
              <w:pStyle w:val="Contedodatabela"/>
              <w:jc w:val="center"/>
              <w:rPr>
                <w:rFonts w:ascii="Arial" w:hAnsi="Arial" w:cs="Arial"/>
              </w:rPr>
            </w:pPr>
            <w:r w:rsidRPr="00125773">
              <w:rPr>
                <w:rFonts w:ascii="Arial" w:eastAsia="Arial" w:hAnsi="Arial" w:cs="Arial"/>
              </w:rPr>
              <w:t>130</w:t>
            </w:r>
          </w:p>
        </w:tc>
        <w:tc>
          <w:tcPr>
            <w:tcW w:w="850" w:type="dxa"/>
            <w:tcBorders>
              <w:top w:val="single" w:sz="4" w:space="0" w:color="000000"/>
              <w:left w:val="single" w:sz="4" w:space="0" w:color="000000"/>
              <w:bottom w:val="single" w:sz="4" w:space="0" w:color="000000"/>
              <w:right w:val="nil"/>
            </w:tcBorders>
            <w:vAlign w:val="center"/>
          </w:tcPr>
          <w:p w14:paraId="069C152B" w14:textId="7A4C3F51"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E4CB6B" w14:textId="2E4D4B8A" w:rsidR="00125773" w:rsidRPr="00125773" w:rsidRDefault="00125773" w:rsidP="00125773">
            <w:pPr>
              <w:pStyle w:val="Contedodatabela"/>
              <w:jc w:val="both"/>
              <w:rPr>
                <w:rFonts w:ascii="Arial" w:hAnsi="Arial" w:cs="Arial"/>
              </w:rPr>
            </w:pPr>
            <w:r w:rsidRPr="00125773">
              <w:rPr>
                <w:rFonts w:ascii="Arial" w:eastAsia="Arial" w:hAnsi="Arial" w:cs="Arial"/>
              </w:rPr>
              <w:t>Soquete de lâmpada G13, conforme descritivo técnico.</w:t>
            </w:r>
          </w:p>
        </w:tc>
      </w:tr>
      <w:tr w:rsidR="00125773" w:rsidRPr="00125773" w14:paraId="68DCFBA7"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AE2E9BD" w14:textId="3101A20D" w:rsidR="00125773" w:rsidRPr="00125773" w:rsidRDefault="00125773" w:rsidP="00125773">
            <w:pPr>
              <w:jc w:val="center"/>
              <w:rPr>
                <w:rFonts w:ascii="Arial" w:hAnsi="Arial" w:cs="Arial"/>
                <w:b/>
                <w:bCs/>
              </w:rPr>
            </w:pPr>
            <w:r w:rsidRPr="00125773">
              <w:rPr>
                <w:rFonts w:ascii="Arial" w:hAnsi="Arial" w:cs="Arial"/>
                <w:b/>
                <w:bCs/>
              </w:rPr>
              <w:t>23</w:t>
            </w:r>
          </w:p>
        </w:tc>
        <w:tc>
          <w:tcPr>
            <w:tcW w:w="850" w:type="dxa"/>
            <w:tcBorders>
              <w:top w:val="single" w:sz="4" w:space="0" w:color="000000"/>
              <w:left w:val="single" w:sz="4" w:space="0" w:color="000000"/>
              <w:bottom w:val="single" w:sz="4" w:space="0" w:color="000000"/>
              <w:right w:val="nil"/>
            </w:tcBorders>
            <w:vAlign w:val="center"/>
          </w:tcPr>
          <w:p w14:paraId="4E2DE07C" w14:textId="1A94AA51" w:rsidR="00125773" w:rsidRPr="00125773" w:rsidRDefault="00125773" w:rsidP="00125773">
            <w:pPr>
              <w:pStyle w:val="Contedodatabela"/>
              <w:jc w:val="center"/>
              <w:rPr>
                <w:rFonts w:ascii="Arial" w:hAnsi="Arial" w:cs="Arial"/>
              </w:rPr>
            </w:pPr>
            <w:r w:rsidRPr="00125773">
              <w:rPr>
                <w:rFonts w:ascii="Arial" w:eastAsia="Arial" w:hAnsi="Arial" w:cs="Arial"/>
              </w:rPr>
              <w:t>55</w:t>
            </w:r>
          </w:p>
        </w:tc>
        <w:tc>
          <w:tcPr>
            <w:tcW w:w="850" w:type="dxa"/>
            <w:tcBorders>
              <w:top w:val="single" w:sz="4" w:space="0" w:color="000000"/>
              <w:left w:val="single" w:sz="4" w:space="0" w:color="000000"/>
              <w:bottom w:val="single" w:sz="4" w:space="0" w:color="000000"/>
              <w:right w:val="nil"/>
            </w:tcBorders>
            <w:vAlign w:val="center"/>
          </w:tcPr>
          <w:p w14:paraId="5109D34E" w14:textId="36A395D9" w:rsidR="00125773" w:rsidRPr="00125773" w:rsidRDefault="00125773" w:rsidP="00125773">
            <w:pPr>
              <w:jc w:val="center"/>
              <w:rPr>
                <w:rFonts w:ascii="Arial" w:hAnsi="Arial" w:cs="Arial"/>
              </w:rPr>
            </w:pPr>
            <w:r w:rsidRPr="00125773">
              <w:rPr>
                <w:rFonts w:ascii="Arial" w:hAnsi="Arial" w:cs="Arial"/>
              </w:rPr>
              <w:t>Pacote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00FC4483" w14:textId="6657B97C" w:rsidR="00125773" w:rsidRPr="00125773" w:rsidRDefault="00125773" w:rsidP="00125773">
            <w:pPr>
              <w:pStyle w:val="Contedodatabela"/>
              <w:jc w:val="both"/>
              <w:rPr>
                <w:rFonts w:ascii="Arial" w:hAnsi="Arial" w:cs="Arial"/>
              </w:rPr>
            </w:pPr>
            <w:r w:rsidRPr="00125773">
              <w:rPr>
                <w:rFonts w:ascii="Arial" w:eastAsia="Arial" w:hAnsi="Arial" w:cs="Arial"/>
              </w:rPr>
              <w:t>Pacote com 100 abraçadeiras de nylon, comprimento mínimo de 300 mm e largura mínima de 3,6 mm, conforme descritivo técnico.</w:t>
            </w:r>
          </w:p>
        </w:tc>
      </w:tr>
      <w:tr w:rsidR="00125773" w:rsidRPr="00125773" w14:paraId="1A06C8BB"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0AF1A01" w14:textId="2A938331" w:rsidR="00125773" w:rsidRPr="00125773" w:rsidRDefault="00125773" w:rsidP="00125773">
            <w:pPr>
              <w:jc w:val="center"/>
              <w:rPr>
                <w:rFonts w:ascii="Arial" w:hAnsi="Arial" w:cs="Arial"/>
                <w:b/>
                <w:bCs/>
              </w:rPr>
            </w:pPr>
            <w:r w:rsidRPr="00125773">
              <w:rPr>
                <w:rFonts w:ascii="Arial" w:hAnsi="Arial" w:cs="Arial"/>
                <w:b/>
                <w:bCs/>
              </w:rPr>
              <w:t>24</w:t>
            </w:r>
          </w:p>
        </w:tc>
        <w:tc>
          <w:tcPr>
            <w:tcW w:w="850" w:type="dxa"/>
            <w:tcBorders>
              <w:top w:val="single" w:sz="4" w:space="0" w:color="000000"/>
              <w:left w:val="single" w:sz="4" w:space="0" w:color="000000"/>
              <w:bottom w:val="single" w:sz="4" w:space="0" w:color="000000"/>
              <w:right w:val="nil"/>
            </w:tcBorders>
            <w:vAlign w:val="center"/>
          </w:tcPr>
          <w:p w14:paraId="58853941" w14:textId="54569FF2" w:rsidR="00125773" w:rsidRPr="00125773" w:rsidRDefault="00125773" w:rsidP="00125773">
            <w:pPr>
              <w:pStyle w:val="Contedodatabela"/>
              <w:jc w:val="center"/>
              <w:rPr>
                <w:rFonts w:ascii="Arial" w:hAnsi="Arial" w:cs="Arial"/>
              </w:rPr>
            </w:pPr>
            <w:r w:rsidRPr="00125773">
              <w:rPr>
                <w:rFonts w:ascii="Arial" w:eastAsia="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09F268DB" w14:textId="0D34B917" w:rsidR="00125773" w:rsidRPr="00125773" w:rsidRDefault="00125773" w:rsidP="00125773">
            <w:pPr>
              <w:jc w:val="center"/>
              <w:rPr>
                <w:rFonts w:ascii="Arial" w:hAnsi="Arial" w:cs="Arial"/>
              </w:rPr>
            </w:pPr>
            <w:r w:rsidRPr="00125773">
              <w:rPr>
                <w:rFonts w:ascii="Arial" w:hAnsi="Arial" w:cs="Arial"/>
              </w:rPr>
              <w:t>Pacote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33AD4A43" w14:textId="4E73A768" w:rsidR="00125773" w:rsidRPr="00125773" w:rsidRDefault="00125773" w:rsidP="00125773">
            <w:pPr>
              <w:pStyle w:val="Contedodatabela"/>
              <w:jc w:val="both"/>
              <w:rPr>
                <w:rFonts w:ascii="Arial" w:hAnsi="Arial" w:cs="Arial"/>
              </w:rPr>
            </w:pPr>
            <w:r w:rsidRPr="00125773">
              <w:rPr>
                <w:rFonts w:ascii="Arial" w:eastAsia="Arial" w:hAnsi="Arial" w:cs="Arial"/>
              </w:rPr>
              <w:t>Pacote com 100 abraçadeiras de nylon, comprimento mínimo de 200 mm e largura mínima de 4,6 mm, conforme descritivo técnico.</w:t>
            </w:r>
          </w:p>
        </w:tc>
      </w:tr>
      <w:tr w:rsidR="00125773" w:rsidRPr="00125773" w14:paraId="6E041868"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14F5FFD" w14:textId="7EACA266" w:rsidR="00125773" w:rsidRPr="00125773" w:rsidRDefault="00125773" w:rsidP="00125773">
            <w:pPr>
              <w:jc w:val="center"/>
              <w:rPr>
                <w:rFonts w:ascii="Arial" w:hAnsi="Arial" w:cs="Arial"/>
                <w:b/>
                <w:bCs/>
              </w:rPr>
            </w:pPr>
            <w:r w:rsidRPr="00125773">
              <w:rPr>
                <w:rFonts w:ascii="Arial" w:hAnsi="Arial" w:cs="Arial"/>
                <w:b/>
                <w:bCs/>
              </w:rPr>
              <w:t>25</w:t>
            </w:r>
          </w:p>
        </w:tc>
        <w:tc>
          <w:tcPr>
            <w:tcW w:w="850" w:type="dxa"/>
            <w:tcBorders>
              <w:top w:val="single" w:sz="4" w:space="0" w:color="000000"/>
              <w:left w:val="single" w:sz="4" w:space="0" w:color="000000"/>
              <w:bottom w:val="single" w:sz="4" w:space="0" w:color="000000"/>
              <w:right w:val="nil"/>
            </w:tcBorders>
            <w:vAlign w:val="center"/>
          </w:tcPr>
          <w:p w14:paraId="2D222D46" w14:textId="1A42DB70" w:rsidR="00125773" w:rsidRPr="00125773" w:rsidRDefault="00125773" w:rsidP="00125773">
            <w:pPr>
              <w:pStyle w:val="Contedodatabela"/>
              <w:jc w:val="center"/>
              <w:rPr>
                <w:rFonts w:ascii="Arial" w:hAnsi="Arial" w:cs="Arial"/>
              </w:rPr>
            </w:pPr>
            <w:r w:rsidRPr="00125773">
              <w:rPr>
                <w:rFonts w:ascii="Arial" w:eastAsia="Arial" w:hAnsi="Arial" w:cs="Arial"/>
              </w:rPr>
              <w:t>170</w:t>
            </w:r>
          </w:p>
        </w:tc>
        <w:tc>
          <w:tcPr>
            <w:tcW w:w="850" w:type="dxa"/>
            <w:tcBorders>
              <w:top w:val="single" w:sz="4" w:space="0" w:color="000000"/>
              <w:left w:val="single" w:sz="4" w:space="0" w:color="000000"/>
              <w:bottom w:val="single" w:sz="4" w:space="0" w:color="000000"/>
              <w:right w:val="nil"/>
            </w:tcBorders>
            <w:vAlign w:val="center"/>
          </w:tcPr>
          <w:p w14:paraId="132FB165" w14:textId="0491DAAC"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7B536CD" w14:textId="45EA270F" w:rsidR="00125773" w:rsidRPr="00125773" w:rsidRDefault="00125773" w:rsidP="00125773">
            <w:pPr>
              <w:pStyle w:val="Contedodatabela"/>
              <w:jc w:val="both"/>
              <w:rPr>
                <w:rFonts w:ascii="Arial" w:hAnsi="Arial" w:cs="Arial"/>
              </w:rPr>
            </w:pPr>
            <w:r w:rsidRPr="00125773">
              <w:rPr>
                <w:rFonts w:ascii="Arial" w:eastAsia="Arial" w:hAnsi="Arial" w:cs="Arial"/>
              </w:rPr>
              <w:t>Fita isolante de 19 mm x 20 m, conforme descritivo técnico.</w:t>
            </w:r>
          </w:p>
        </w:tc>
      </w:tr>
      <w:tr w:rsidR="00125773" w:rsidRPr="00125773" w14:paraId="3CF66B94"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E2947FE" w14:textId="6F276369" w:rsidR="00125773" w:rsidRPr="00125773" w:rsidRDefault="00125773" w:rsidP="00125773">
            <w:pPr>
              <w:jc w:val="center"/>
              <w:rPr>
                <w:rFonts w:ascii="Arial" w:hAnsi="Arial" w:cs="Arial"/>
                <w:b/>
                <w:bCs/>
              </w:rPr>
            </w:pPr>
            <w:r w:rsidRPr="00125773">
              <w:rPr>
                <w:rFonts w:ascii="Arial" w:hAnsi="Arial" w:cs="Arial"/>
                <w:b/>
                <w:bCs/>
              </w:rPr>
              <w:t>26</w:t>
            </w:r>
          </w:p>
        </w:tc>
        <w:tc>
          <w:tcPr>
            <w:tcW w:w="850" w:type="dxa"/>
            <w:tcBorders>
              <w:top w:val="single" w:sz="4" w:space="0" w:color="000000"/>
              <w:left w:val="single" w:sz="4" w:space="0" w:color="000000"/>
              <w:bottom w:val="single" w:sz="4" w:space="0" w:color="000000"/>
              <w:right w:val="nil"/>
            </w:tcBorders>
            <w:vAlign w:val="center"/>
          </w:tcPr>
          <w:p w14:paraId="00BB98A5" w14:textId="11E906F8" w:rsidR="00125773" w:rsidRPr="00125773" w:rsidRDefault="00125773" w:rsidP="00125773">
            <w:pPr>
              <w:pStyle w:val="Contedodatabela"/>
              <w:jc w:val="center"/>
              <w:rPr>
                <w:rFonts w:ascii="Arial" w:hAnsi="Arial" w:cs="Arial"/>
              </w:rPr>
            </w:pPr>
            <w:r w:rsidRPr="00125773">
              <w:rPr>
                <w:rFonts w:ascii="Arial" w:eastAsia="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37DB9C5A" w14:textId="6A7EAA62"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09FB30" w14:textId="42E941F7" w:rsidR="00125773" w:rsidRPr="00125773" w:rsidRDefault="00125773" w:rsidP="00125773">
            <w:pPr>
              <w:pStyle w:val="Contedodatabela"/>
              <w:jc w:val="both"/>
              <w:rPr>
                <w:rFonts w:ascii="Arial" w:hAnsi="Arial" w:cs="Arial"/>
              </w:rPr>
            </w:pPr>
            <w:r w:rsidRPr="00125773">
              <w:rPr>
                <w:rFonts w:ascii="Arial" w:eastAsia="Arial" w:hAnsi="Arial" w:cs="Arial"/>
              </w:rPr>
              <w:t>Adaptador Benjamim tipo T, conforme descritivo técnico.</w:t>
            </w:r>
          </w:p>
        </w:tc>
      </w:tr>
      <w:tr w:rsidR="00125773" w:rsidRPr="00125773" w14:paraId="60D6DC8A"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489F271" w14:textId="6C377487" w:rsidR="00125773" w:rsidRPr="00125773" w:rsidRDefault="00125773" w:rsidP="00125773">
            <w:pPr>
              <w:jc w:val="center"/>
              <w:rPr>
                <w:rFonts w:ascii="Arial" w:hAnsi="Arial" w:cs="Arial"/>
                <w:b/>
                <w:bCs/>
              </w:rPr>
            </w:pPr>
            <w:r w:rsidRPr="00125773">
              <w:rPr>
                <w:rFonts w:ascii="Arial" w:hAnsi="Arial" w:cs="Arial"/>
                <w:b/>
                <w:bCs/>
              </w:rPr>
              <w:t>27</w:t>
            </w:r>
          </w:p>
        </w:tc>
        <w:tc>
          <w:tcPr>
            <w:tcW w:w="850" w:type="dxa"/>
            <w:tcBorders>
              <w:top w:val="single" w:sz="4" w:space="0" w:color="000000"/>
              <w:left w:val="single" w:sz="4" w:space="0" w:color="000000"/>
              <w:bottom w:val="single" w:sz="4" w:space="0" w:color="000000"/>
              <w:right w:val="nil"/>
            </w:tcBorders>
            <w:vAlign w:val="center"/>
          </w:tcPr>
          <w:p w14:paraId="4B26C58C" w14:textId="33BD232C" w:rsidR="00125773" w:rsidRPr="00125773" w:rsidRDefault="00125773" w:rsidP="00125773">
            <w:pPr>
              <w:pStyle w:val="Contedodatabela"/>
              <w:jc w:val="center"/>
              <w:rPr>
                <w:rFonts w:ascii="Arial" w:hAnsi="Arial" w:cs="Arial"/>
              </w:rPr>
            </w:pPr>
            <w:r w:rsidRPr="00125773">
              <w:rPr>
                <w:rFonts w:ascii="Arial" w:eastAsia="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2975664D" w14:textId="185B70C2"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E254AB" w14:textId="3EDFBE3E" w:rsidR="00125773" w:rsidRPr="00125773" w:rsidRDefault="00125773" w:rsidP="00125773">
            <w:pPr>
              <w:pStyle w:val="Contedodatabela"/>
              <w:jc w:val="both"/>
              <w:rPr>
                <w:rFonts w:ascii="Arial" w:hAnsi="Arial" w:cs="Arial"/>
              </w:rPr>
            </w:pPr>
            <w:r w:rsidRPr="00125773">
              <w:rPr>
                <w:rFonts w:ascii="Arial" w:eastAsia="Arial" w:hAnsi="Arial" w:cs="Arial"/>
              </w:rPr>
              <w:t>Filtro de linha com 4 tomadas ou mais, conforme descritivo técnico.</w:t>
            </w:r>
          </w:p>
        </w:tc>
      </w:tr>
      <w:tr w:rsidR="00125773" w:rsidRPr="00125773" w14:paraId="57F12979"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DD791B8" w14:textId="55A08DAB" w:rsidR="00125773" w:rsidRPr="00125773" w:rsidRDefault="00125773" w:rsidP="00125773">
            <w:pPr>
              <w:jc w:val="center"/>
              <w:rPr>
                <w:rFonts w:ascii="Arial" w:hAnsi="Arial" w:cs="Arial"/>
                <w:b/>
                <w:bCs/>
              </w:rPr>
            </w:pPr>
            <w:r w:rsidRPr="00125773">
              <w:rPr>
                <w:rFonts w:ascii="Arial" w:hAnsi="Arial" w:cs="Arial"/>
                <w:b/>
                <w:bCs/>
              </w:rPr>
              <w:t>28</w:t>
            </w:r>
          </w:p>
        </w:tc>
        <w:tc>
          <w:tcPr>
            <w:tcW w:w="850" w:type="dxa"/>
            <w:tcBorders>
              <w:top w:val="single" w:sz="4" w:space="0" w:color="000000"/>
              <w:left w:val="single" w:sz="4" w:space="0" w:color="000000"/>
              <w:bottom w:val="single" w:sz="4" w:space="0" w:color="000000"/>
              <w:right w:val="nil"/>
            </w:tcBorders>
            <w:vAlign w:val="center"/>
          </w:tcPr>
          <w:p w14:paraId="41FE15C9" w14:textId="05682B95" w:rsidR="00125773" w:rsidRPr="00125773" w:rsidRDefault="00125773" w:rsidP="00125773">
            <w:pPr>
              <w:pStyle w:val="Contedodatabela"/>
              <w:jc w:val="center"/>
              <w:rPr>
                <w:rFonts w:ascii="Arial" w:hAnsi="Arial" w:cs="Arial"/>
              </w:rPr>
            </w:pPr>
            <w:r>
              <w:rPr>
                <w:rFonts w:ascii="Arial" w:eastAsia="Arial" w:hAnsi="Arial" w:cs="Arial"/>
              </w:rPr>
              <w:t>0</w:t>
            </w:r>
            <w:r w:rsidRPr="00125773">
              <w:rPr>
                <w:rFonts w:ascii="Arial" w:eastAsia="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4B96A6F8" w14:textId="0B38A5BF" w:rsidR="00125773" w:rsidRPr="00125773" w:rsidRDefault="00125773" w:rsidP="00125773">
            <w:pPr>
              <w:jc w:val="center"/>
              <w:rPr>
                <w:rFonts w:ascii="Arial" w:hAnsi="Arial" w:cs="Arial"/>
              </w:rPr>
            </w:pPr>
            <w:r w:rsidRPr="00125773">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6D9067F6" w14:textId="28921B01" w:rsidR="00125773" w:rsidRPr="00125773" w:rsidRDefault="00125773" w:rsidP="00125773">
            <w:pPr>
              <w:pStyle w:val="Contedodatabela"/>
              <w:jc w:val="both"/>
              <w:rPr>
                <w:rFonts w:ascii="Arial" w:hAnsi="Arial" w:cs="Arial"/>
              </w:rPr>
            </w:pPr>
            <w:r w:rsidRPr="00125773">
              <w:rPr>
                <w:rFonts w:ascii="Arial" w:eastAsia="Arial" w:hAnsi="Arial" w:cs="Arial"/>
              </w:rPr>
              <w:t>Rolo de 100 metros de cabo flexível 2,5mm², conforme descritivo técnico.</w:t>
            </w:r>
          </w:p>
        </w:tc>
      </w:tr>
      <w:tr w:rsidR="00125773" w:rsidRPr="00125773" w14:paraId="007CE600"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9D0F061" w14:textId="276B54F5" w:rsidR="00125773" w:rsidRPr="00125773" w:rsidRDefault="00125773" w:rsidP="00125773">
            <w:pPr>
              <w:jc w:val="center"/>
              <w:rPr>
                <w:rFonts w:ascii="Arial" w:hAnsi="Arial" w:cs="Arial"/>
                <w:b/>
                <w:bCs/>
              </w:rPr>
            </w:pPr>
            <w:r w:rsidRPr="00125773">
              <w:rPr>
                <w:rFonts w:ascii="Arial" w:hAnsi="Arial" w:cs="Arial"/>
                <w:b/>
                <w:bCs/>
              </w:rPr>
              <w:t>29</w:t>
            </w:r>
          </w:p>
        </w:tc>
        <w:tc>
          <w:tcPr>
            <w:tcW w:w="850" w:type="dxa"/>
            <w:tcBorders>
              <w:top w:val="single" w:sz="4" w:space="0" w:color="000000"/>
              <w:left w:val="single" w:sz="4" w:space="0" w:color="000000"/>
              <w:bottom w:val="single" w:sz="4" w:space="0" w:color="000000"/>
              <w:right w:val="nil"/>
            </w:tcBorders>
            <w:vAlign w:val="center"/>
          </w:tcPr>
          <w:p w14:paraId="3FA2A8E2" w14:textId="26A790BB" w:rsidR="00125773" w:rsidRPr="00125773" w:rsidRDefault="00125773" w:rsidP="00125773">
            <w:pPr>
              <w:pStyle w:val="Contedodatabela"/>
              <w:jc w:val="center"/>
              <w:rPr>
                <w:rFonts w:ascii="Arial" w:hAnsi="Arial" w:cs="Arial"/>
              </w:rPr>
            </w:pPr>
            <w:r>
              <w:rPr>
                <w:rFonts w:ascii="Arial" w:eastAsia="Arial" w:hAnsi="Arial" w:cs="Arial"/>
              </w:rPr>
              <w:t>0</w:t>
            </w:r>
            <w:r w:rsidRPr="00125773">
              <w:rPr>
                <w:rFonts w:ascii="Arial" w:eastAsia="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5E35B24D" w14:textId="06668C5E" w:rsidR="00125773" w:rsidRPr="00125773" w:rsidRDefault="00125773" w:rsidP="00125773">
            <w:pPr>
              <w:jc w:val="center"/>
              <w:rPr>
                <w:rFonts w:ascii="Arial" w:hAnsi="Arial" w:cs="Arial"/>
              </w:rPr>
            </w:pPr>
            <w:r w:rsidRPr="00125773">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4D0629C2" w14:textId="0822BDF9" w:rsidR="00125773" w:rsidRPr="00125773" w:rsidRDefault="00125773" w:rsidP="00125773">
            <w:pPr>
              <w:pStyle w:val="Contedodatabela"/>
              <w:jc w:val="both"/>
              <w:rPr>
                <w:rFonts w:ascii="Arial" w:hAnsi="Arial" w:cs="Arial"/>
              </w:rPr>
            </w:pPr>
            <w:r w:rsidRPr="00125773">
              <w:rPr>
                <w:rFonts w:ascii="Arial" w:eastAsia="Arial" w:hAnsi="Arial" w:cs="Arial"/>
              </w:rPr>
              <w:t>Rolo de 100 metros de cabo flexível 4mm², conforme descritivo técnico.</w:t>
            </w:r>
          </w:p>
        </w:tc>
      </w:tr>
      <w:tr w:rsidR="00125773" w:rsidRPr="00125773" w14:paraId="4704BB72"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2903E67" w14:textId="33F152FA" w:rsidR="00125773" w:rsidRPr="00125773" w:rsidRDefault="00125773" w:rsidP="00125773">
            <w:pPr>
              <w:jc w:val="center"/>
              <w:rPr>
                <w:rFonts w:ascii="Arial" w:hAnsi="Arial" w:cs="Arial"/>
                <w:b/>
                <w:bCs/>
              </w:rPr>
            </w:pPr>
            <w:r w:rsidRPr="00125773">
              <w:rPr>
                <w:rFonts w:ascii="Arial" w:hAnsi="Arial" w:cs="Arial"/>
                <w:b/>
                <w:bCs/>
              </w:rPr>
              <w:t>30</w:t>
            </w:r>
          </w:p>
        </w:tc>
        <w:tc>
          <w:tcPr>
            <w:tcW w:w="850" w:type="dxa"/>
            <w:tcBorders>
              <w:top w:val="single" w:sz="4" w:space="0" w:color="000000"/>
              <w:left w:val="single" w:sz="4" w:space="0" w:color="000000"/>
              <w:bottom w:val="single" w:sz="4" w:space="0" w:color="000000"/>
              <w:right w:val="nil"/>
            </w:tcBorders>
            <w:vAlign w:val="center"/>
          </w:tcPr>
          <w:p w14:paraId="02B6DC4D" w14:textId="79DCCCBE" w:rsidR="00125773" w:rsidRPr="00125773" w:rsidRDefault="00125773" w:rsidP="00125773">
            <w:pPr>
              <w:pStyle w:val="Contedodatabela"/>
              <w:jc w:val="center"/>
              <w:rPr>
                <w:rFonts w:ascii="Arial" w:hAnsi="Arial" w:cs="Arial"/>
              </w:rPr>
            </w:pPr>
            <w:r>
              <w:rPr>
                <w:rFonts w:ascii="Arial" w:eastAsia="Arial" w:hAnsi="Arial" w:cs="Arial"/>
              </w:rPr>
              <w:t>0</w:t>
            </w:r>
            <w:r w:rsidRPr="00125773">
              <w:rPr>
                <w:rFonts w:ascii="Arial" w:eastAsia="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3C2E1D9C" w14:textId="27239345" w:rsidR="00125773" w:rsidRPr="00125773" w:rsidRDefault="00125773" w:rsidP="00125773">
            <w:pPr>
              <w:jc w:val="center"/>
              <w:rPr>
                <w:rFonts w:ascii="Arial" w:hAnsi="Arial" w:cs="Arial"/>
              </w:rPr>
            </w:pPr>
            <w:r w:rsidRPr="00125773">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5032C6E2" w14:textId="37DEAD4F" w:rsidR="00125773" w:rsidRPr="00125773" w:rsidRDefault="00125773" w:rsidP="00125773">
            <w:pPr>
              <w:pStyle w:val="Contedodatabela"/>
              <w:jc w:val="both"/>
              <w:rPr>
                <w:rFonts w:ascii="Arial" w:hAnsi="Arial" w:cs="Arial"/>
              </w:rPr>
            </w:pPr>
            <w:r w:rsidRPr="00125773">
              <w:rPr>
                <w:rFonts w:ascii="Arial" w:eastAsia="Arial" w:hAnsi="Arial" w:cs="Arial"/>
              </w:rPr>
              <w:t>Rolo de 100m de cabo PP Flexível 2x2,5mm, conforme descritivo técnico.</w:t>
            </w:r>
          </w:p>
        </w:tc>
      </w:tr>
      <w:tr w:rsidR="00125773" w:rsidRPr="00125773" w14:paraId="2BF99345"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B97DB1C" w14:textId="147035A6" w:rsidR="00125773" w:rsidRPr="00125773" w:rsidRDefault="00125773" w:rsidP="00125773">
            <w:pPr>
              <w:jc w:val="center"/>
              <w:rPr>
                <w:rFonts w:ascii="Arial" w:hAnsi="Arial" w:cs="Arial"/>
                <w:b/>
                <w:bCs/>
              </w:rPr>
            </w:pPr>
            <w:r w:rsidRPr="00125773">
              <w:rPr>
                <w:rFonts w:ascii="Arial" w:hAnsi="Arial" w:cs="Arial"/>
                <w:b/>
                <w:bCs/>
              </w:rPr>
              <w:t>31</w:t>
            </w:r>
          </w:p>
        </w:tc>
        <w:tc>
          <w:tcPr>
            <w:tcW w:w="850" w:type="dxa"/>
            <w:tcBorders>
              <w:top w:val="single" w:sz="4" w:space="0" w:color="000000"/>
              <w:left w:val="single" w:sz="4" w:space="0" w:color="000000"/>
              <w:bottom w:val="single" w:sz="4" w:space="0" w:color="000000"/>
              <w:right w:val="nil"/>
            </w:tcBorders>
            <w:vAlign w:val="center"/>
          </w:tcPr>
          <w:p w14:paraId="2BBD7AB8" w14:textId="20E189F9" w:rsidR="00125773" w:rsidRPr="00125773" w:rsidRDefault="00125773" w:rsidP="00125773">
            <w:pPr>
              <w:pStyle w:val="Contedodatabela"/>
              <w:jc w:val="center"/>
              <w:rPr>
                <w:rFonts w:ascii="Arial" w:hAnsi="Arial" w:cs="Arial"/>
              </w:rPr>
            </w:pPr>
            <w:r w:rsidRPr="00125773">
              <w:rPr>
                <w:rFonts w:ascii="Arial" w:eastAsia="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F19AB81" w14:textId="3D0DFA26"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6D5325B" w14:textId="21B23DA2"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monopolar 10</w:t>
            </w:r>
            <w:r>
              <w:rPr>
                <w:rFonts w:ascii="Arial" w:eastAsia="Arial" w:hAnsi="Arial" w:cs="Arial"/>
              </w:rPr>
              <w:t>A, conforme descritivo técnico.</w:t>
            </w:r>
          </w:p>
        </w:tc>
      </w:tr>
      <w:tr w:rsidR="00125773" w:rsidRPr="00125773" w14:paraId="27B7E673"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093791D" w14:textId="78C13B21" w:rsidR="00125773" w:rsidRPr="00125773" w:rsidRDefault="00125773" w:rsidP="00125773">
            <w:pPr>
              <w:jc w:val="center"/>
              <w:rPr>
                <w:rFonts w:ascii="Arial" w:hAnsi="Arial" w:cs="Arial"/>
                <w:b/>
                <w:bCs/>
              </w:rPr>
            </w:pPr>
            <w:r w:rsidRPr="00125773">
              <w:rPr>
                <w:rFonts w:ascii="Arial" w:hAnsi="Arial" w:cs="Arial"/>
                <w:b/>
                <w:bCs/>
              </w:rPr>
              <w:t>32</w:t>
            </w:r>
          </w:p>
        </w:tc>
        <w:tc>
          <w:tcPr>
            <w:tcW w:w="850" w:type="dxa"/>
            <w:tcBorders>
              <w:top w:val="single" w:sz="4" w:space="0" w:color="000000"/>
              <w:left w:val="single" w:sz="4" w:space="0" w:color="000000"/>
              <w:bottom w:val="single" w:sz="4" w:space="0" w:color="000000"/>
              <w:right w:val="nil"/>
            </w:tcBorders>
            <w:vAlign w:val="center"/>
          </w:tcPr>
          <w:p w14:paraId="549A061B" w14:textId="0776E376" w:rsidR="00125773" w:rsidRPr="00125773" w:rsidRDefault="00125773" w:rsidP="00125773">
            <w:pPr>
              <w:pStyle w:val="Contedodatabela"/>
              <w:jc w:val="center"/>
              <w:rPr>
                <w:rFonts w:ascii="Arial" w:hAnsi="Arial" w:cs="Arial"/>
              </w:rPr>
            </w:pPr>
            <w:r w:rsidRPr="00125773">
              <w:rPr>
                <w:rFonts w:ascii="Arial" w:eastAsia="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33E918F8" w14:textId="5C426596"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FAFCC" w14:textId="6280AAD6"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monopolar 20</w:t>
            </w:r>
            <w:r>
              <w:rPr>
                <w:rFonts w:ascii="Arial" w:eastAsia="Arial" w:hAnsi="Arial" w:cs="Arial"/>
              </w:rPr>
              <w:t>A, conforme descritivo técnico.</w:t>
            </w:r>
          </w:p>
        </w:tc>
      </w:tr>
      <w:tr w:rsidR="00125773" w:rsidRPr="00125773" w14:paraId="12AB2CC7"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37AD96F" w14:textId="15A09F96" w:rsidR="00125773" w:rsidRPr="00125773" w:rsidRDefault="00125773" w:rsidP="00125773">
            <w:pPr>
              <w:jc w:val="center"/>
              <w:rPr>
                <w:rFonts w:ascii="Arial" w:hAnsi="Arial" w:cs="Arial"/>
                <w:b/>
                <w:bCs/>
              </w:rPr>
            </w:pPr>
            <w:r w:rsidRPr="00125773">
              <w:rPr>
                <w:rFonts w:ascii="Arial" w:hAnsi="Arial" w:cs="Arial"/>
                <w:b/>
                <w:bCs/>
              </w:rPr>
              <w:t>33</w:t>
            </w:r>
          </w:p>
        </w:tc>
        <w:tc>
          <w:tcPr>
            <w:tcW w:w="850" w:type="dxa"/>
            <w:tcBorders>
              <w:top w:val="single" w:sz="4" w:space="0" w:color="000000"/>
              <w:left w:val="single" w:sz="4" w:space="0" w:color="000000"/>
              <w:bottom w:val="single" w:sz="4" w:space="0" w:color="000000"/>
              <w:right w:val="nil"/>
            </w:tcBorders>
            <w:vAlign w:val="center"/>
          </w:tcPr>
          <w:p w14:paraId="5AF4555C" w14:textId="7700DCB6" w:rsidR="00125773" w:rsidRPr="00125773" w:rsidRDefault="00125773" w:rsidP="00125773">
            <w:pPr>
              <w:pStyle w:val="Contedodatabela"/>
              <w:jc w:val="center"/>
              <w:rPr>
                <w:rFonts w:ascii="Arial" w:hAnsi="Arial" w:cs="Arial"/>
              </w:rPr>
            </w:pPr>
            <w:r w:rsidRPr="00125773">
              <w:rPr>
                <w:rFonts w:ascii="Arial" w:eastAsia="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A7B82AF" w14:textId="7A4006E7"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5172BB" w14:textId="449B2778"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monopolar 25A, conforme descritivo técnico.</w:t>
            </w:r>
          </w:p>
        </w:tc>
      </w:tr>
      <w:tr w:rsidR="00125773" w:rsidRPr="00125773" w14:paraId="68198484"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BE194A6" w14:textId="61A2C634" w:rsidR="00125773" w:rsidRPr="00125773" w:rsidRDefault="00125773" w:rsidP="00125773">
            <w:pPr>
              <w:jc w:val="center"/>
              <w:rPr>
                <w:rFonts w:ascii="Arial" w:hAnsi="Arial" w:cs="Arial"/>
                <w:b/>
                <w:bCs/>
              </w:rPr>
            </w:pPr>
            <w:r w:rsidRPr="00125773">
              <w:rPr>
                <w:rFonts w:ascii="Arial" w:hAnsi="Arial" w:cs="Arial"/>
                <w:b/>
                <w:bCs/>
              </w:rPr>
              <w:t>34</w:t>
            </w:r>
          </w:p>
        </w:tc>
        <w:tc>
          <w:tcPr>
            <w:tcW w:w="850" w:type="dxa"/>
            <w:tcBorders>
              <w:top w:val="single" w:sz="4" w:space="0" w:color="000000"/>
              <w:left w:val="single" w:sz="4" w:space="0" w:color="000000"/>
              <w:bottom w:val="single" w:sz="4" w:space="0" w:color="000000"/>
              <w:right w:val="nil"/>
            </w:tcBorders>
            <w:vAlign w:val="center"/>
          </w:tcPr>
          <w:p w14:paraId="281093A6" w14:textId="772030D1" w:rsidR="00125773" w:rsidRPr="00125773" w:rsidRDefault="00125773" w:rsidP="00125773">
            <w:pPr>
              <w:pStyle w:val="Contedodatabela"/>
              <w:jc w:val="center"/>
              <w:rPr>
                <w:rFonts w:ascii="Arial" w:hAnsi="Arial" w:cs="Arial"/>
              </w:rPr>
            </w:pPr>
            <w:r w:rsidRPr="00125773">
              <w:rPr>
                <w:rFonts w:ascii="Arial" w:eastAsia="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EFD1E00" w14:textId="0555BCD7"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F749F8B" w14:textId="0F460BC0"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monopolar 32A, conforme descritivo técnico.</w:t>
            </w:r>
          </w:p>
        </w:tc>
      </w:tr>
      <w:tr w:rsidR="00125773" w:rsidRPr="00125773" w14:paraId="377CC90A"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5FDA0E2" w14:textId="131B292A" w:rsidR="00125773" w:rsidRPr="00125773" w:rsidRDefault="00125773" w:rsidP="00125773">
            <w:pPr>
              <w:jc w:val="center"/>
              <w:rPr>
                <w:rFonts w:ascii="Arial" w:hAnsi="Arial" w:cs="Arial"/>
                <w:b/>
                <w:bCs/>
              </w:rPr>
            </w:pPr>
            <w:r w:rsidRPr="00125773">
              <w:rPr>
                <w:rFonts w:ascii="Arial" w:hAnsi="Arial" w:cs="Arial"/>
                <w:b/>
                <w:bCs/>
              </w:rPr>
              <w:t>35</w:t>
            </w:r>
          </w:p>
        </w:tc>
        <w:tc>
          <w:tcPr>
            <w:tcW w:w="850" w:type="dxa"/>
            <w:tcBorders>
              <w:top w:val="single" w:sz="4" w:space="0" w:color="000000"/>
              <w:left w:val="single" w:sz="4" w:space="0" w:color="000000"/>
              <w:bottom w:val="single" w:sz="4" w:space="0" w:color="000000"/>
              <w:right w:val="nil"/>
            </w:tcBorders>
            <w:vAlign w:val="center"/>
          </w:tcPr>
          <w:p w14:paraId="5E11CB47" w14:textId="28FDC820" w:rsidR="00125773" w:rsidRPr="00125773" w:rsidRDefault="00125773" w:rsidP="00125773">
            <w:pPr>
              <w:pStyle w:val="Contedodatabela"/>
              <w:jc w:val="center"/>
              <w:rPr>
                <w:rFonts w:ascii="Arial" w:hAnsi="Arial" w:cs="Arial"/>
              </w:rPr>
            </w:pPr>
            <w:r w:rsidRPr="00125773">
              <w:rPr>
                <w:rFonts w:ascii="Arial" w:eastAsia="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BB04014" w14:textId="453A2D64"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971E93" w14:textId="0D3D8079"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monopolar 63A, conforme descritivo técnico.</w:t>
            </w:r>
          </w:p>
        </w:tc>
      </w:tr>
      <w:tr w:rsidR="00125773" w:rsidRPr="00125773" w14:paraId="51EC3728"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396417" w14:textId="6B4C6793" w:rsidR="00125773" w:rsidRPr="00125773" w:rsidRDefault="00125773" w:rsidP="00125773">
            <w:pPr>
              <w:jc w:val="center"/>
              <w:rPr>
                <w:rFonts w:ascii="Arial" w:hAnsi="Arial" w:cs="Arial"/>
                <w:b/>
                <w:bCs/>
              </w:rPr>
            </w:pPr>
            <w:r w:rsidRPr="00125773">
              <w:rPr>
                <w:rFonts w:ascii="Arial" w:hAnsi="Arial" w:cs="Arial"/>
                <w:b/>
                <w:bCs/>
              </w:rPr>
              <w:t>36</w:t>
            </w:r>
          </w:p>
        </w:tc>
        <w:tc>
          <w:tcPr>
            <w:tcW w:w="850" w:type="dxa"/>
            <w:tcBorders>
              <w:top w:val="single" w:sz="4" w:space="0" w:color="000000"/>
              <w:left w:val="single" w:sz="4" w:space="0" w:color="000000"/>
              <w:bottom w:val="single" w:sz="4" w:space="0" w:color="000000"/>
              <w:right w:val="nil"/>
            </w:tcBorders>
            <w:vAlign w:val="center"/>
          </w:tcPr>
          <w:p w14:paraId="39C1AFEE" w14:textId="2AF33364" w:rsidR="00125773" w:rsidRPr="00125773" w:rsidRDefault="00125773" w:rsidP="00125773">
            <w:pPr>
              <w:pStyle w:val="Contedodatabela"/>
              <w:jc w:val="center"/>
              <w:rPr>
                <w:rFonts w:ascii="Arial" w:hAnsi="Arial" w:cs="Arial"/>
              </w:rPr>
            </w:pPr>
            <w:r w:rsidRPr="00125773">
              <w:rPr>
                <w:rFonts w:ascii="Arial" w:eastAsia="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68714AD" w14:textId="63EC3263"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311B2C" w14:textId="0B764C85"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bipolar 10A, conforme descritivo técnico.</w:t>
            </w:r>
          </w:p>
        </w:tc>
      </w:tr>
      <w:tr w:rsidR="00125773" w:rsidRPr="00125773" w14:paraId="5B941548"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E0CE101" w14:textId="25D08572" w:rsidR="00125773" w:rsidRPr="00125773" w:rsidRDefault="00125773" w:rsidP="00125773">
            <w:pPr>
              <w:jc w:val="center"/>
              <w:rPr>
                <w:rFonts w:ascii="Arial" w:hAnsi="Arial" w:cs="Arial"/>
                <w:b/>
                <w:bCs/>
              </w:rPr>
            </w:pPr>
            <w:r w:rsidRPr="00125773">
              <w:rPr>
                <w:rFonts w:ascii="Arial" w:hAnsi="Arial" w:cs="Arial"/>
                <w:b/>
                <w:bCs/>
              </w:rPr>
              <w:lastRenderedPageBreak/>
              <w:t>37</w:t>
            </w:r>
          </w:p>
        </w:tc>
        <w:tc>
          <w:tcPr>
            <w:tcW w:w="850" w:type="dxa"/>
            <w:tcBorders>
              <w:top w:val="single" w:sz="4" w:space="0" w:color="000000"/>
              <w:left w:val="single" w:sz="4" w:space="0" w:color="000000"/>
              <w:bottom w:val="single" w:sz="4" w:space="0" w:color="000000"/>
              <w:right w:val="nil"/>
            </w:tcBorders>
            <w:vAlign w:val="center"/>
          </w:tcPr>
          <w:p w14:paraId="7F20DDA5" w14:textId="718FA55C" w:rsidR="00125773" w:rsidRPr="00125773" w:rsidRDefault="00125773" w:rsidP="00125773">
            <w:pPr>
              <w:pStyle w:val="Contedodatabela"/>
              <w:jc w:val="center"/>
              <w:rPr>
                <w:rFonts w:ascii="Arial" w:hAnsi="Arial" w:cs="Arial"/>
              </w:rPr>
            </w:pPr>
            <w:r w:rsidRPr="00125773">
              <w:rPr>
                <w:rFonts w:ascii="Arial" w:eastAsia="Arial" w:hAnsi="Arial" w:cs="Arial"/>
                <w:spacing w:val="-5"/>
              </w:rPr>
              <w:t>30</w:t>
            </w:r>
          </w:p>
        </w:tc>
        <w:tc>
          <w:tcPr>
            <w:tcW w:w="850" w:type="dxa"/>
            <w:tcBorders>
              <w:top w:val="single" w:sz="4" w:space="0" w:color="000000"/>
              <w:left w:val="single" w:sz="4" w:space="0" w:color="000000"/>
              <w:bottom w:val="single" w:sz="4" w:space="0" w:color="000000"/>
              <w:right w:val="nil"/>
            </w:tcBorders>
            <w:vAlign w:val="center"/>
          </w:tcPr>
          <w:p w14:paraId="2AE3ED91" w14:textId="7755F0BB"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51D9970" w14:textId="3760BF8D"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bipolar 20A, conforme descritivo técnico.</w:t>
            </w:r>
          </w:p>
        </w:tc>
      </w:tr>
      <w:tr w:rsidR="00125773" w:rsidRPr="00125773" w14:paraId="448F10BE"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B0162D1" w14:textId="40FB7615" w:rsidR="00125773" w:rsidRPr="00125773" w:rsidRDefault="00125773" w:rsidP="00125773">
            <w:pPr>
              <w:jc w:val="center"/>
              <w:rPr>
                <w:rFonts w:ascii="Arial" w:hAnsi="Arial" w:cs="Arial"/>
                <w:b/>
                <w:bCs/>
              </w:rPr>
            </w:pPr>
            <w:r w:rsidRPr="00125773">
              <w:rPr>
                <w:rFonts w:ascii="Arial" w:hAnsi="Arial" w:cs="Arial"/>
                <w:b/>
                <w:bCs/>
              </w:rPr>
              <w:t>38</w:t>
            </w:r>
          </w:p>
        </w:tc>
        <w:tc>
          <w:tcPr>
            <w:tcW w:w="850" w:type="dxa"/>
            <w:tcBorders>
              <w:top w:val="single" w:sz="4" w:space="0" w:color="000000"/>
              <w:left w:val="single" w:sz="4" w:space="0" w:color="000000"/>
              <w:bottom w:val="single" w:sz="4" w:space="0" w:color="000000"/>
              <w:right w:val="nil"/>
            </w:tcBorders>
            <w:vAlign w:val="center"/>
          </w:tcPr>
          <w:p w14:paraId="5F38C8D6" w14:textId="2EC7A7AB" w:rsidR="00125773" w:rsidRPr="00125773" w:rsidRDefault="00125773" w:rsidP="00125773">
            <w:pPr>
              <w:pStyle w:val="Contedodatabela"/>
              <w:jc w:val="center"/>
              <w:rPr>
                <w:rFonts w:ascii="Arial" w:hAnsi="Arial" w:cs="Arial"/>
              </w:rPr>
            </w:pPr>
            <w:r w:rsidRPr="00125773">
              <w:rPr>
                <w:rFonts w:ascii="Arial" w:eastAsia="Arial" w:hAnsi="Arial" w:cs="Arial"/>
                <w:spacing w:val="-5"/>
              </w:rPr>
              <w:t>20</w:t>
            </w:r>
          </w:p>
        </w:tc>
        <w:tc>
          <w:tcPr>
            <w:tcW w:w="850" w:type="dxa"/>
            <w:tcBorders>
              <w:top w:val="single" w:sz="4" w:space="0" w:color="000000"/>
              <w:left w:val="single" w:sz="4" w:space="0" w:color="000000"/>
              <w:bottom w:val="single" w:sz="4" w:space="0" w:color="000000"/>
              <w:right w:val="nil"/>
            </w:tcBorders>
            <w:vAlign w:val="center"/>
          </w:tcPr>
          <w:p w14:paraId="207D9C93" w14:textId="37011DEF"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EC7D49" w14:textId="15A15DB1"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bipolar 25A, conforme descritivo técnico.</w:t>
            </w:r>
          </w:p>
        </w:tc>
      </w:tr>
      <w:tr w:rsidR="00125773" w:rsidRPr="00125773" w14:paraId="1BA71225"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F821DD8" w14:textId="0692480B" w:rsidR="00125773" w:rsidRPr="00125773" w:rsidRDefault="00125773" w:rsidP="00125773">
            <w:pPr>
              <w:jc w:val="center"/>
              <w:rPr>
                <w:rFonts w:ascii="Arial" w:hAnsi="Arial" w:cs="Arial"/>
                <w:b/>
                <w:bCs/>
              </w:rPr>
            </w:pPr>
            <w:r w:rsidRPr="00125773">
              <w:rPr>
                <w:rFonts w:ascii="Arial" w:hAnsi="Arial" w:cs="Arial"/>
                <w:b/>
                <w:bCs/>
              </w:rPr>
              <w:t>39</w:t>
            </w:r>
          </w:p>
        </w:tc>
        <w:tc>
          <w:tcPr>
            <w:tcW w:w="850" w:type="dxa"/>
            <w:tcBorders>
              <w:top w:val="single" w:sz="4" w:space="0" w:color="000000"/>
              <w:left w:val="single" w:sz="4" w:space="0" w:color="000000"/>
              <w:bottom w:val="single" w:sz="4" w:space="0" w:color="000000"/>
              <w:right w:val="nil"/>
            </w:tcBorders>
            <w:vAlign w:val="center"/>
          </w:tcPr>
          <w:p w14:paraId="7DBFB29E" w14:textId="3C781EAB" w:rsidR="00125773" w:rsidRPr="00125773" w:rsidRDefault="00125773" w:rsidP="00125773">
            <w:pPr>
              <w:pStyle w:val="Contedodatabela"/>
              <w:jc w:val="center"/>
              <w:rPr>
                <w:rFonts w:ascii="Arial" w:hAnsi="Arial" w:cs="Arial"/>
              </w:rPr>
            </w:pPr>
            <w:r w:rsidRPr="00125773">
              <w:rPr>
                <w:rFonts w:ascii="Arial" w:eastAsia="Arial" w:hAnsi="Arial" w:cs="Arial"/>
                <w:spacing w:val="-5"/>
              </w:rPr>
              <w:t>20</w:t>
            </w:r>
          </w:p>
        </w:tc>
        <w:tc>
          <w:tcPr>
            <w:tcW w:w="850" w:type="dxa"/>
            <w:tcBorders>
              <w:top w:val="single" w:sz="4" w:space="0" w:color="000000"/>
              <w:left w:val="single" w:sz="4" w:space="0" w:color="000000"/>
              <w:bottom w:val="single" w:sz="4" w:space="0" w:color="000000"/>
              <w:right w:val="nil"/>
            </w:tcBorders>
            <w:vAlign w:val="center"/>
          </w:tcPr>
          <w:p w14:paraId="3E345EB8" w14:textId="40E63829"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22947A" w14:textId="6A93FE21" w:rsidR="00125773" w:rsidRPr="00125773" w:rsidRDefault="00125773" w:rsidP="00125773">
            <w:pPr>
              <w:pStyle w:val="Contedodatabela"/>
              <w:jc w:val="both"/>
              <w:rPr>
                <w:rFonts w:ascii="Arial" w:hAnsi="Arial" w:cs="Arial"/>
              </w:rPr>
            </w:pPr>
            <w:r w:rsidRPr="00125773">
              <w:rPr>
                <w:rFonts w:ascii="Arial" w:eastAsia="Arial" w:hAnsi="Arial" w:cs="Arial"/>
              </w:rPr>
              <w:t>Disjuntor termomagnético bipolar 32A, conforme descritivo técnico.</w:t>
            </w:r>
          </w:p>
        </w:tc>
      </w:tr>
      <w:tr w:rsidR="00125773" w:rsidRPr="00125773" w14:paraId="4D0D1190"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36FD8CD" w14:textId="718AC53F" w:rsidR="00125773" w:rsidRPr="00125773" w:rsidRDefault="00125773" w:rsidP="00125773">
            <w:pPr>
              <w:jc w:val="center"/>
              <w:rPr>
                <w:rFonts w:ascii="Arial" w:hAnsi="Arial" w:cs="Arial"/>
                <w:b/>
                <w:bCs/>
              </w:rPr>
            </w:pPr>
            <w:r w:rsidRPr="00125773">
              <w:rPr>
                <w:rFonts w:ascii="Arial" w:hAnsi="Arial" w:cs="Arial"/>
                <w:b/>
                <w:bCs/>
              </w:rPr>
              <w:t>40</w:t>
            </w:r>
          </w:p>
        </w:tc>
        <w:tc>
          <w:tcPr>
            <w:tcW w:w="850" w:type="dxa"/>
            <w:tcBorders>
              <w:top w:val="single" w:sz="4" w:space="0" w:color="000000"/>
              <w:left w:val="single" w:sz="4" w:space="0" w:color="000000"/>
              <w:bottom w:val="single" w:sz="4" w:space="0" w:color="000000"/>
              <w:right w:val="nil"/>
            </w:tcBorders>
            <w:vAlign w:val="center"/>
          </w:tcPr>
          <w:p w14:paraId="24DD15A1" w14:textId="6C50FBE7" w:rsidR="00125773" w:rsidRPr="00125773" w:rsidRDefault="00125773" w:rsidP="00125773">
            <w:pPr>
              <w:pStyle w:val="Contedodatabela"/>
              <w:jc w:val="center"/>
              <w:rPr>
                <w:rFonts w:ascii="Arial" w:hAnsi="Arial" w:cs="Arial"/>
              </w:rPr>
            </w:pPr>
            <w:r w:rsidRPr="00125773">
              <w:rPr>
                <w:rFonts w:ascii="Arial" w:eastAsia="Arial" w:hAnsi="Arial" w:cs="Arial"/>
                <w:spacing w:val="-4"/>
              </w:rPr>
              <w:t>1</w:t>
            </w:r>
            <w:r>
              <w:rPr>
                <w:rFonts w:ascii="Arial" w:eastAsia="Arial" w:hAnsi="Arial" w:cs="Arial"/>
                <w:spacing w:val="-4"/>
              </w:rPr>
              <w:t>.</w:t>
            </w:r>
            <w:r w:rsidRPr="00125773">
              <w:rPr>
                <w:rFonts w:ascii="Arial" w:eastAsia="Arial" w:hAnsi="Arial" w:cs="Arial"/>
                <w:spacing w:val="-4"/>
              </w:rPr>
              <w:t>000</w:t>
            </w:r>
          </w:p>
        </w:tc>
        <w:tc>
          <w:tcPr>
            <w:tcW w:w="850" w:type="dxa"/>
            <w:tcBorders>
              <w:top w:val="single" w:sz="4" w:space="0" w:color="000000"/>
              <w:left w:val="single" w:sz="4" w:space="0" w:color="000000"/>
              <w:bottom w:val="single" w:sz="4" w:space="0" w:color="000000"/>
              <w:right w:val="nil"/>
            </w:tcBorders>
            <w:vAlign w:val="center"/>
          </w:tcPr>
          <w:p w14:paraId="50937D5B" w14:textId="5B054AAB"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3CEAEB" w14:textId="4A8925FC" w:rsidR="00125773" w:rsidRPr="00125773" w:rsidRDefault="00125773" w:rsidP="00125773">
            <w:pPr>
              <w:pStyle w:val="Contedodatabela"/>
              <w:jc w:val="both"/>
              <w:rPr>
                <w:rFonts w:ascii="Arial" w:hAnsi="Arial" w:cs="Arial"/>
              </w:rPr>
            </w:pPr>
            <w:r w:rsidRPr="00125773">
              <w:rPr>
                <w:rFonts w:ascii="Arial" w:eastAsia="Arial" w:hAnsi="Arial" w:cs="Arial"/>
              </w:rPr>
              <w:t>Terminal tubular isolado ilhos, conforme descritivo técnico.</w:t>
            </w:r>
          </w:p>
        </w:tc>
      </w:tr>
      <w:tr w:rsidR="00125773" w:rsidRPr="00125773" w14:paraId="587CA60E"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9679323" w14:textId="58B6DCE1" w:rsidR="00125773" w:rsidRPr="00125773" w:rsidRDefault="00125773" w:rsidP="00125773">
            <w:pPr>
              <w:jc w:val="center"/>
              <w:rPr>
                <w:rFonts w:ascii="Arial" w:hAnsi="Arial" w:cs="Arial"/>
                <w:b/>
                <w:bCs/>
              </w:rPr>
            </w:pPr>
            <w:r w:rsidRPr="00125773">
              <w:rPr>
                <w:rFonts w:ascii="Arial" w:hAnsi="Arial" w:cs="Arial"/>
                <w:b/>
                <w:bCs/>
              </w:rPr>
              <w:t>41</w:t>
            </w:r>
          </w:p>
        </w:tc>
        <w:tc>
          <w:tcPr>
            <w:tcW w:w="850" w:type="dxa"/>
            <w:tcBorders>
              <w:top w:val="single" w:sz="4" w:space="0" w:color="000000"/>
              <w:left w:val="single" w:sz="4" w:space="0" w:color="000000"/>
              <w:bottom w:val="single" w:sz="4" w:space="0" w:color="000000"/>
              <w:right w:val="nil"/>
            </w:tcBorders>
            <w:vAlign w:val="center"/>
          </w:tcPr>
          <w:p w14:paraId="658466AD" w14:textId="35E27135" w:rsidR="00125773" w:rsidRPr="00125773" w:rsidRDefault="00125773" w:rsidP="00125773">
            <w:pPr>
              <w:pStyle w:val="Contedodatabela"/>
              <w:jc w:val="center"/>
              <w:rPr>
                <w:rFonts w:ascii="Arial" w:hAnsi="Arial" w:cs="Arial"/>
              </w:rPr>
            </w:pPr>
            <w:r w:rsidRPr="00125773">
              <w:rPr>
                <w:rFonts w:ascii="Arial" w:eastAsia="Arial" w:hAnsi="Arial" w:cs="Arial"/>
                <w:spacing w:val="-5"/>
              </w:rPr>
              <w:t>100</w:t>
            </w:r>
          </w:p>
        </w:tc>
        <w:tc>
          <w:tcPr>
            <w:tcW w:w="850" w:type="dxa"/>
            <w:tcBorders>
              <w:top w:val="single" w:sz="4" w:space="0" w:color="000000"/>
              <w:left w:val="single" w:sz="4" w:space="0" w:color="000000"/>
              <w:bottom w:val="single" w:sz="4" w:space="0" w:color="000000"/>
              <w:right w:val="nil"/>
            </w:tcBorders>
            <w:vAlign w:val="center"/>
          </w:tcPr>
          <w:p w14:paraId="2363E732" w14:textId="750E70CA"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A935AA" w14:textId="0A8300E7" w:rsidR="00125773" w:rsidRPr="00125773" w:rsidRDefault="00125773" w:rsidP="00125773">
            <w:pPr>
              <w:pStyle w:val="Contedodatabela"/>
              <w:jc w:val="both"/>
              <w:rPr>
                <w:rFonts w:ascii="Arial" w:hAnsi="Arial" w:cs="Arial"/>
              </w:rPr>
            </w:pPr>
            <w:r w:rsidRPr="00125773">
              <w:rPr>
                <w:rFonts w:ascii="Arial" w:eastAsia="Arial" w:hAnsi="Arial" w:cs="Arial"/>
              </w:rPr>
              <w:t>Conjunto tomada embutir 4x2, 2P+T e 10A, conforme descritivo técnico.</w:t>
            </w:r>
          </w:p>
        </w:tc>
      </w:tr>
      <w:tr w:rsidR="00125773" w:rsidRPr="00125773" w14:paraId="03E2DED9"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0FB451F" w14:textId="34D0F78E" w:rsidR="00125773" w:rsidRPr="00125773" w:rsidRDefault="00125773" w:rsidP="00125773">
            <w:pPr>
              <w:jc w:val="center"/>
              <w:rPr>
                <w:rFonts w:ascii="Arial" w:hAnsi="Arial" w:cs="Arial"/>
                <w:b/>
                <w:bCs/>
              </w:rPr>
            </w:pPr>
            <w:r w:rsidRPr="00125773">
              <w:rPr>
                <w:rFonts w:ascii="Arial" w:hAnsi="Arial" w:cs="Arial"/>
                <w:b/>
                <w:bCs/>
              </w:rPr>
              <w:t>42</w:t>
            </w:r>
          </w:p>
        </w:tc>
        <w:tc>
          <w:tcPr>
            <w:tcW w:w="850" w:type="dxa"/>
            <w:tcBorders>
              <w:top w:val="single" w:sz="4" w:space="0" w:color="000000"/>
              <w:left w:val="single" w:sz="4" w:space="0" w:color="000000"/>
              <w:bottom w:val="single" w:sz="4" w:space="0" w:color="000000"/>
              <w:right w:val="nil"/>
            </w:tcBorders>
            <w:vAlign w:val="center"/>
          </w:tcPr>
          <w:p w14:paraId="02978E88" w14:textId="4B1DD35F" w:rsidR="00125773" w:rsidRPr="00125773" w:rsidRDefault="00125773" w:rsidP="00125773">
            <w:pPr>
              <w:pStyle w:val="Contedodatabela"/>
              <w:jc w:val="center"/>
              <w:rPr>
                <w:rFonts w:ascii="Arial" w:hAnsi="Arial" w:cs="Arial"/>
              </w:rPr>
            </w:pPr>
            <w:r w:rsidRPr="00125773">
              <w:rPr>
                <w:rFonts w:ascii="Arial" w:eastAsia="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0B43A9D6" w14:textId="4609DA16"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D73396" w14:textId="5EC654EA" w:rsidR="00125773" w:rsidRPr="00125773" w:rsidRDefault="00125773" w:rsidP="00125773">
            <w:pPr>
              <w:pStyle w:val="Contedodatabela"/>
              <w:jc w:val="both"/>
              <w:rPr>
                <w:rFonts w:ascii="Arial" w:hAnsi="Arial" w:cs="Arial"/>
              </w:rPr>
            </w:pPr>
            <w:r w:rsidRPr="00125773">
              <w:rPr>
                <w:rFonts w:ascii="Arial" w:eastAsia="Arial" w:hAnsi="Arial" w:cs="Arial"/>
              </w:rPr>
              <w:t>Conjunto tomada embutir 4x2, 2P+T e 20A, conforme descritivo técnico.</w:t>
            </w:r>
          </w:p>
        </w:tc>
      </w:tr>
      <w:tr w:rsidR="00125773" w:rsidRPr="00125773" w14:paraId="37769E2C"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18BDB76" w14:textId="0B49BC24" w:rsidR="00125773" w:rsidRPr="00125773" w:rsidRDefault="00125773" w:rsidP="00125773">
            <w:pPr>
              <w:jc w:val="center"/>
              <w:rPr>
                <w:rFonts w:ascii="Arial" w:hAnsi="Arial" w:cs="Arial"/>
                <w:b/>
                <w:bCs/>
              </w:rPr>
            </w:pPr>
            <w:r w:rsidRPr="00125773">
              <w:rPr>
                <w:rFonts w:ascii="Arial" w:hAnsi="Arial" w:cs="Arial"/>
                <w:b/>
                <w:bCs/>
              </w:rPr>
              <w:t>43</w:t>
            </w:r>
          </w:p>
        </w:tc>
        <w:tc>
          <w:tcPr>
            <w:tcW w:w="850" w:type="dxa"/>
            <w:tcBorders>
              <w:top w:val="single" w:sz="4" w:space="0" w:color="000000"/>
              <w:left w:val="single" w:sz="4" w:space="0" w:color="000000"/>
              <w:bottom w:val="single" w:sz="4" w:space="0" w:color="000000"/>
              <w:right w:val="nil"/>
            </w:tcBorders>
            <w:vAlign w:val="center"/>
          </w:tcPr>
          <w:p w14:paraId="5D6F1349" w14:textId="37BE4292" w:rsidR="00125773" w:rsidRPr="00125773" w:rsidRDefault="00125773" w:rsidP="00125773">
            <w:pPr>
              <w:pStyle w:val="Contedodatabela"/>
              <w:jc w:val="center"/>
              <w:rPr>
                <w:rFonts w:ascii="Arial" w:hAnsi="Arial" w:cs="Arial"/>
              </w:rPr>
            </w:pPr>
            <w:r w:rsidRPr="00125773">
              <w:rPr>
                <w:rFonts w:ascii="Arial" w:eastAsia="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0943B40F" w14:textId="03005CA1"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55F6371" w14:textId="557B6D2E" w:rsidR="00125773" w:rsidRPr="00125773" w:rsidRDefault="00125773" w:rsidP="00125773">
            <w:pPr>
              <w:pStyle w:val="Contedodatabela"/>
              <w:jc w:val="both"/>
              <w:rPr>
                <w:rFonts w:ascii="Arial" w:hAnsi="Arial" w:cs="Arial"/>
              </w:rPr>
            </w:pPr>
            <w:r w:rsidRPr="00125773">
              <w:rPr>
                <w:rFonts w:ascii="Arial" w:eastAsia="Arial" w:hAnsi="Arial" w:cs="Arial"/>
              </w:rPr>
              <w:t>Tomada sobrepor, sistema X, 2P+T e 10A, conforme descritivo técnico.</w:t>
            </w:r>
          </w:p>
        </w:tc>
      </w:tr>
      <w:tr w:rsidR="00125773" w:rsidRPr="00125773" w14:paraId="786D6F2E" w14:textId="77777777" w:rsidTr="001257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C9ED9B2" w14:textId="3093B1A8" w:rsidR="00125773" w:rsidRPr="00125773" w:rsidRDefault="00125773" w:rsidP="00125773">
            <w:pPr>
              <w:jc w:val="center"/>
              <w:rPr>
                <w:rFonts w:ascii="Arial" w:hAnsi="Arial" w:cs="Arial"/>
                <w:b/>
                <w:bCs/>
              </w:rPr>
            </w:pPr>
            <w:r w:rsidRPr="00125773">
              <w:rPr>
                <w:rFonts w:ascii="Arial" w:hAnsi="Arial" w:cs="Arial"/>
                <w:b/>
                <w:bCs/>
              </w:rPr>
              <w:t>44</w:t>
            </w:r>
          </w:p>
        </w:tc>
        <w:tc>
          <w:tcPr>
            <w:tcW w:w="850" w:type="dxa"/>
            <w:tcBorders>
              <w:top w:val="single" w:sz="4" w:space="0" w:color="000000"/>
              <w:left w:val="single" w:sz="4" w:space="0" w:color="000000"/>
              <w:bottom w:val="single" w:sz="4" w:space="0" w:color="000000"/>
              <w:right w:val="nil"/>
            </w:tcBorders>
            <w:vAlign w:val="center"/>
          </w:tcPr>
          <w:p w14:paraId="55126817" w14:textId="190CAD03" w:rsidR="00125773" w:rsidRPr="00125773" w:rsidRDefault="00125773" w:rsidP="00125773">
            <w:pPr>
              <w:pStyle w:val="Contedodatabela"/>
              <w:jc w:val="center"/>
              <w:rPr>
                <w:rFonts w:ascii="Arial" w:hAnsi="Arial" w:cs="Arial"/>
              </w:rPr>
            </w:pPr>
            <w:r w:rsidRPr="00125773">
              <w:rPr>
                <w:rFonts w:ascii="Arial" w:eastAsia="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E301FCF" w14:textId="3FEE4FC6" w:rsidR="00125773" w:rsidRPr="00125773" w:rsidRDefault="00125773" w:rsidP="00125773">
            <w:pPr>
              <w:jc w:val="center"/>
              <w:rPr>
                <w:rFonts w:ascii="Arial" w:hAnsi="Arial" w:cs="Arial"/>
              </w:rPr>
            </w:pPr>
            <w:r w:rsidRPr="0012577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411FCA" w14:textId="7B1854D9" w:rsidR="00125773" w:rsidRPr="00125773" w:rsidRDefault="00125773" w:rsidP="00125773">
            <w:pPr>
              <w:pStyle w:val="Contedodatabela"/>
              <w:jc w:val="both"/>
              <w:rPr>
                <w:rFonts w:ascii="Arial" w:hAnsi="Arial" w:cs="Arial"/>
              </w:rPr>
            </w:pPr>
            <w:r w:rsidRPr="00125773">
              <w:rPr>
                <w:rFonts w:ascii="Arial" w:eastAsia="Arial" w:hAnsi="Arial" w:cs="Arial"/>
              </w:rPr>
              <w:t>Tomada sobrepor, sistema X, 2P+T e 20A, conforme descritivo técnico.</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77777777" w:rsidR="00B3036E" w:rsidRPr="00B3036E"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72731D75" w14:textId="6D9CBA55" w:rsidR="00217F72" w:rsidRPr="00125773" w:rsidRDefault="00217F72" w:rsidP="001345A2">
      <w:pPr>
        <w:tabs>
          <w:tab w:val="left" w:pos="284"/>
        </w:tabs>
        <w:jc w:val="both"/>
        <w:rPr>
          <w:rFonts w:ascii="Arial" w:hAnsi="Arial" w:cs="Arial"/>
        </w:rPr>
      </w:pPr>
    </w:p>
    <w:p w14:paraId="44AE6982" w14:textId="47E196F2" w:rsidR="00125773" w:rsidRDefault="00125773" w:rsidP="00125773">
      <w:pPr>
        <w:jc w:val="both"/>
        <w:rPr>
          <w:rFonts w:ascii="Arial" w:hAnsi="Arial" w:cs="Arial"/>
        </w:rPr>
      </w:pPr>
      <w:r w:rsidRPr="00125773">
        <w:rPr>
          <w:rFonts w:ascii="Arial" w:eastAsia="Arial" w:hAnsi="Arial" w:cs="Arial"/>
          <w:b/>
        </w:rPr>
        <w:t xml:space="preserve">Item </w:t>
      </w:r>
      <w:r>
        <w:rPr>
          <w:rFonts w:ascii="Arial" w:eastAsia="Arial" w:hAnsi="Arial" w:cs="Arial"/>
          <w:b/>
        </w:rPr>
        <w:t>0</w:t>
      </w:r>
      <w:r w:rsidRPr="00125773">
        <w:rPr>
          <w:rFonts w:ascii="Arial" w:eastAsia="Arial" w:hAnsi="Arial" w:cs="Arial"/>
          <w:b/>
        </w:rPr>
        <w:t xml:space="preserve">1 </w:t>
      </w:r>
      <w:r>
        <w:rPr>
          <w:rFonts w:ascii="Arial" w:eastAsia="Arial" w:hAnsi="Arial" w:cs="Arial"/>
        </w:rPr>
        <w:t xml:space="preserve">– </w:t>
      </w:r>
      <w:r>
        <w:rPr>
          <w:rFonts w:ascii="Arial" w:eastAsia="Arial" w:hAnsi="Arial" w:cs="Arial"/>
          <w:color w:val="000000"/>
        </w:rPr>
        <w:t>Lâmpada halógena HPL, tensão elétrica de 230V-60Hz, soquete G9.5, potência de 750W, temperatura de cor de 3200K, fluxo luminoso nominal de 19750lm e vida útil mínima de 300 horas. Lâmpada halógena compatível com refletores Fresnel, PC e Elipsoidal.</w:t>
      </w:r>
    </w:p>
    <w:p w14:paraId="721267B5" w14:textId="77777777" w:rsidR="00125773" w:rsidRDefault="00125773" w:rsidP="00125773">
      <w:pPr>
        <w:jc w:val="both"/>
        <w:rPr>
          <w:rFonts w:ascii="Arial" w:hAnsi="Arial" w:cs="Arial"/>
          <w:color w:val="000000"/>
        </w:rPr>
      </w:pPr>
    </w:p>
    <w:p w14:paraId="47216F88" w14:textId="3468A8A4" w:rsidR="00125773" w:rsidRDefault="00125773" w:rsidP="00125773">
      <w:pPr>
        <w:jc w:val="both"/>
        <w:rPr>
          <w:rFonts w:ascii="Arial" w:hAnsi="Arial" w:cs="Arial"/>
        </w:rPr>
      </w:pPr>
      <w:r w:rsidRPr="00125773">
        <w:rPr>
          <w:rFonts w:ascii="Arial" w:eastAsia="Arial" w:hAnsi="Arial" w:cs="Arial"/>
          <w:b/>
          <w:color w:val="000000"/>
        </w:rPr>
        <w:t xml:space="preserve">Item </w:t>
      </w:r>
      <w:r>
        <w:rPr>
          <w:rFonts w:ascii="Arial" w:eastAsia="Arial" w:hAnsi="Arial" w:cs="Arial"/>
          <w:b/>
          <w:color w:val="000000"/>
        </w:rPr>
        <w:t>0</w:t>
      </w:r>
      <w:r w:rsidRPr="00125773">
        <w:rPr>
          <w:rFonts w:ascii="Arial" w:eastAsia="Arial" w:hAnsi="Arial" w:cs="Arial"/>
          <w:b/>
          <w:color w:val="000000"/>
        </w:rPr>
        <w:t xml:space="preserve">2 </w:t>
      </w:r>
      <w:r>
        <w:rPr>
          <w:rFonts w:ascii="Arial" w:eastAsia="Arial" w:hAnsi="Arial" w:cs="Arial"/>
          <w:color w:val="000000"/>
        </w:rPr>
        <w:t>– Lâmpada halógena T19, tensão elétrica de 230V-60Hz, soquete GX9.5, potência de 1000W, temperatura de cor de 3000K, fluxo luminoso nominal de 21000lm e vida útil mínima de 750 horas. Lâmpada halógena compatível com refletores PC.</w:t>
      </w:r>
    </w:p>
    <w:p w14:paraId="68C09A15" w14:textId="77777777" w:rsidR="00125773" w:rsidRDefault="00125773" w:rsidP="00125773">
      <w:pPr>
        <w:jc w:val="both"/>
        <w:rPr>
          <w:rFonts w:ascii="Arial" w:hAnsi="Arial" w:cs="Arial"/>
          <w:color w:val="000000"/>
        </w:rPr>
      </w:pPr>
    </w:p>
    <w:p w14:paraId="3FE40420" w14:textId="2E1A768B" w:rsidR="00125773" w:rsidRDefault="00125773" w:rsidP="00125773">
      <w:pPr>
        <w:jc w:val="both"/>
        <w:rPr>
          <w:rFonts w:ascii="Arial" w:hAnsi="Arial" w:cs="Arial"/>
        </w:rPr>
      </w:pPr>
      <w:r w:rsidRPr="00125773">
        <w:rPr>
          <w:rFonts w:ascii="Arial" w:eastAsia="Arial" w:hAnsi="Arial" w:cs="Arial"/>
          <w:b/>
          <w:color w:val="000000"/>
        </w:rPr>
        <w:t xml:space="preserve">Item </w:t>
      </w:r>
      <w:r>
        <w:rPr>
          <w:rFonts w:ascii="Arial" w:eastAsia="Arial" w:hAnsi="Arial" w:cs="Arial"/>
          <w:b/>
          <w:color w:val="000000"/>
        </w:rPr>
        <w:t>0</w:t>
      </w:r>
      <w:r w:rsidRPr="00125773">
        <w:rPr>
          <w:rFonts w:ascii="Arial" w:eastAsia="Arial" w:hAnsi="Arial" w:cs="Arial"/>
          <w:b/>
          <w:color w:val="000000"/>
        </w:rPr>
        <w:t xml:space="preserve">3 </w:t>
      </w:r>
      <w:r>
        <w:rPr>
          <w:rFonts w:ascii="Arial" w:eastAsia="Arial" w:hAnsi="Arial" w:cs="Arial"/>
          <w:color w:val="000000"/>
        </w:rPr>
        <w:t>– Lâmpada de LED PAR30, 9,5W, bivolt (127/220V), 60Hz, base E27, fluxo luminoso mínimo de 900 lúmens, ângulo de abertura de 25°, diâmetro de 95mm temperatura de cor de 2700K e vida útil de 25.000 horas. Com certificação do Inmetro e Selo Procel de Eficiência Energética,</w:t>
      </w:r>
    </w:p>
    <w:p w14:paraId="297F1A11" w14:textId="77777777" w:rsidR="00125773" w:rsidRDefault="00125773" w:rsidP="00125773">
      <w:pPr>
        <w:jc w:val="both"/>
        <w:rPr>
          <w:rFonts w:ascii="Arial" w:hAnsi="Arial" w:cs="Arial"/>
          <w:color w:val="000000"/>
        </w:rPr>
      </w:pPr>
    </w:p>
    <w:p w14:paraId="0C17BADF" w14:textId="4842799A" w:rsidR="00125773" w:rsidRDefault="00125773" w:rsidP="00125773">
      <w:pPr>
        <w:jc w:val="both"/>
        <w:rPr>
          <w:rFonts w:ascii="Arial" w:hAnsi="Arial" w:cs="Arial"/>
        </w:rPr>
      </w:pPr>
      <w:r w:rsidRPr="00125773">
        <w:rPr>
          <w:rFonts w:ascii="Arial" w:eastAsia="Arial" w:hAnsi="Arial" w:cs="Arial"/>
          <w:b/>
          <w:color w:val="000000"/>
        </w:rPr>
        <w:t xml:space="preserve">Item </w:t>
      </w:r>
      <w:r>
        <w:rPr>
          <w:rFonts w:ascii="Arial" w:eastAsia="Arial" w:hAnsi="Arial" w:cs="Arial"/>
          <w:b/>
          <w:color w:val="000000"/>
        </w:rPr>
        <w:t>0</w:t>
      </w:r>
      <w:r w:rsidRPr="00125773">
        <w:rPr>
          <w:rFonts w:ascii="Arial" w:eastAsia="Arial" w:hAnsi="Arial" w:cs="Arial"/>
          <w:b/>
          <w:color w:val="000000"/>
        </w:rPr>
        <w:t xml:space="preserve">4 </w:t>
      </w:r>
      <w:r>
        <w:rPr>
          <w:rFonts w:ascii="Arial" w:eastAsia="Arial" w:hAnsi="Arial" w:cs="Arial"/>
          <w:color w:val="000000"/>
        </w:rPr>
        <w:t xml:space="preserve">– Lâmpada de LED AR111, bivolt (127/220V), 60Hz, potência entre 10 e 12W, base GU10, fluxo luminoso mínimo de 950 lúmens, temperatura de cor de 2700K e vida útil de 25.000 horas. Com certificação do Inmetro e Selo Procel de Eficiência Energética, classificação A. </w:t>
      </w:r>
    </w:p>
    <w:p w14:paraId="0568B570" w14:textId="77777777" w:rsidR="00125773" w:rsidRDefault="00125773" w:rsidP="00125773">
      <w:pPr>
        <w:jc w:val="both"/>
        <w:rPr>
          <w:rFonts w:ascii="Arial" w:hAnsi="Arial" w:cs="Arial"/>
          <w:color w:val="000000"/>
        </w:rPr>
      </w:pPr>
    </w:p>
    <w:p w14:paraId="1D05348D" w14:textId="393FF13F" w:rsidR="00125773" w:rsidRDefault="00125773" w:rsidP="00125773">
      <w:pPr>
        <w:jc w:val="both"/>
        <w:rPr>
          <w:rFonts w:ascii="Arial" w:hAnsi="Arial" w:cs="Arial"/>
        </w:rPr>
      </w:pPr>
      <w:r w:rsidRPr="00125773">
        <w:rPr>
          <w:rFonts w:ascii="Arial" w:eastAsia="Arial" w:hAnsi="Arial" w:cs="Arial"/>
          <w:b/>
          <w:color w:val="000000"/>
        </w:rPr>
        <w:t xml:space="preserve">Item </w:t>
      </w:r>
      <w:r>
        <w:rPr>
          <w:rFonts w:ascii="Arial" w:eastAsia="Arial" w:hAnsi="Arial" w:cs="Arial"/>
          <w:b/>
          <w:color w:val="000000"/>
        </w:rPr>
        <w:t>0</w:t>
      </w:r>
      <w:r w:rsidRPr="00125773">
        <w:rPr>
          <w:rFonts w:ascii="Arial" w:eastAsia="Arial" w:hAnsi="Arial" w:cs="Arial"/>
          <w:b/>
          <w:color w:val="000000"/>
        </w:rPr>
        <w:t xml:space="preserve">5 </w:t>
      </w:r>
      <w:r>
        <w:rPr>
          <w:rFonts w:ascii="Arial" w:eastAsia="Arial" w:hAnsi="Arial" w:cs="Arial"/>
          <w:color w:val="000000"/>
        </w:rPr>
        <w:t xml:space="preserve">– Lâmpada de LED dicroica, bivolt (127/220V), 60Hz, potência entre 6 e 7W, base GU10, fluxo luminoso mínimo de 450 lm, temperatura de cor de 2700K e vida útil de 25.000 horas. Com certificação do Inmetro e Selo Procel de Eficiência Energética, classificação A. </w:t>
      </w:r>
      <w:r>
        <w:rPr>
          <w:rFonts w:ascii="Arial" w:eastAsia="Arial" w:hAnsi="Arial" w:cs="Arial"/>
          <w:color w:val="000000"/>
        </w:rPr>
        <w:br/>
      </w:r>
    </w:p>
    <w:p w14:paraId="6BBDB4CD" w14:textId="6516D1BB" w:rsidR="00125773" w:rsidRDefault="00125773" w:rsidP="00125773">
      <w:pPr>
        <w:jc w:val="both"/>
        <w:rPr>
          <w:rFonts w:ascii="Arial" w:hAnsi="Arial" w:cs="Arial"/>
        </w:rPr>
      </w:pPr>
      <w:r w:rsidRPr="00125773">
        <w:rPr>
          <w:rFonts w:ascii="Arial" w:eastAsia="Arial" w:hAnsi="Arial" w:cs="Arial"/>
          <w:b/>
          <w:color w:val="000000"/>
        </w:rPr>
        <w:t xml:space="preserve">Item </w:t>
      </w:r>
      <w:r>
        <w:rPr>
          <w:rFonts w:ascii="Arial" w:eastAsia="Arial" w:hAnsi="Arial" w:cs="Arial"/>
          <w:b/>
          <w:color w:val="000000"/>
        </w:rPr>
        <w:t>0</w:t>
      </w:r>
      <w:r w:rsidRPr="00125773">
        <w:rPr>
          <w:rFonts w:ascii="Arial" w:eastAsia="Arial" w:hAnsi="Arial" w:cs="Arial"/>
          <w:b/>
          <w:color w:val="000000"/>
        </w:rPr>
        <w:t xml:space="preserve">6 </w:t>
      </w:r>
      <w:r>
        <w:rPr>
          <w:rFonts w:ascii="Arial" w:eastAsia="Arial" w:hAnsi="Arial" w:cs="Arial"/>
          <w:color w:val="000000"/>
        </w:rPr>
        <w:t xml:space="preserve">– Lâmpada de LED AR70, bivolt (127/220V), 60Hz, potência entre 3,3 e 4W, base GU10, ângulo de abertura de 24º, fluxo luminoso mínimo de 300 lúmens, temperatura de cor de 2700K e vida útil de 25.000 horas. Com certificação do Inmetro e Selo Procel de Eficiência Energética, classificação A. </w:t>
      </w:r>
    </w:p>
    <w:p w14:paraId="67CE036C" w14:textId="77777777" w:rsidR="00125773" w:rsidRDefault="00125773" w:rsidP="00125773">
      <w:pPr>
        <w:jc w:val="both"/>
        <w:rPr>
          <w:rFonts w:ascii="Arial" w:hAnsi="Arial" w:cs="Arial"/>
          <w:color w:val="000000"/>
        </w:rPr>
      </w:pPr>
    </w:p>
    <w:p w14:paraId="65663640" w14:textId="3778D697" w:rsidR="00125773" w:rsidRDefault="00125773" w:rsidP="00125773">
      <w:pPr>
        <w:jc w:val="both"/>
        <w:rPr>
          <w:rFonts w:ascii="Arial" w:hAnsi="Arial" w:cs="Arial"/>
        </w:rPr>
      </w:pPr>
      <w:r w:rsidRPr="00125773">
        <w:rPr>
          <w:rFonts w:ascii="Arial" w:eastAsia="Arial" w:hAnsi="Arial" w:cs="Arial"/>
          <w:b/>
          <w:color w:val="000000"/>
        </w:rPr>
        <w:t>Item 07 –</w:t>
      </w:r>
      <w:r>
        <w:rPr>
          <w:rFonts w:ascii="Arial" w:eastAsia="Arial" w:hAnsi="Arial" w:cs="Arial"/>
          <w:color w:val="000000"/>
        </w:rPr>
        <w:t xml:space="preserve"> Lâmpada PAR20, bivolt (127/220V), 60Hz, potência de 5,5W, base E27, ângulo de abertura de 40º, fluxo luminoso mínimo de 525 lúmens, temperatura de cor de 2700K e vida útil de 25.000 horas. Com certificação do Inmetro e Selo Procel de Eficiência Energética, classificação A. </w:t>
      </w:r>
    </w:p>
    <w:p w14:paraId="05BB1CA7" w14:textId="77777777" w:rsidR="00311DA1" w:rsidRDefault="00311DA1" w:rsidP="00311DA1">
      <w:pPr>
        <w:jc w:val="both"/>
        <w:rPr>
          <w:rFonts w:ascii="Arial" w:hAnsi="Arial" w:cs="Arial"/>
          <w:color w:val="000000"/>
        </w:rPr>
      </w:pPr>
    </w:p>
    <w:p w14:paraId="07658CAA" w14:textId="77777777" w:rsidR="00311DA1" w:rsidRPr="00311DA1" w:rsidRDefault="00311DA1" w:rsidP="00311DA1">
      <w:pPr>
        <w:jc w:val="both"/>
        <w:rPr>
          <w:rFonts w:ascii="Arial" w:hAnsi="Arial" w:cs="Arial"/>
          <w:color w:val="000000"/>
        </w:rPr>
      </w:pPr>
      <w:r w:rsidRPr="00311DA1">
        <w:rPr>
          <w:rFonts w:ascii="Arial" w:hAnsi="Arial" w:cs="Arial"/>
          <w:b/>
          <w:color w:val="000000"/>
        </w:rPr>
        <w:t>Item 08:</w:t>
      </w:r>
      <w:r w:rsidRPr="00311DA1">
        <w:rPr>
          <w:rFonts w:ascii="Arial" w:hAnsi="Arial" w:cs="Arial"/>
          <w:color w:val="000000"/>
        </w:rPr>
        <w:t xml:space="preserve"> Spot móvel de sobrepor para lâmpada AR70, em alumínio, acabamento preto, formato cilíndrico, base GU10, indicado para instalação em perfilado perfurado ou eletrocalha.</w:t>
      </w:r>
    </w:p>
    <w:p w14:paraId="5DD20AA8" w14:textId="77777777" w:rsidR="00311DA1" w:rsidRPr="00311DA1" w:rsidRDefault="00311DA1" w:rsidP="00311DA1">
      <w:pPr>
        <w:jc w:val="both"/>
        <w:rPr>
          <w:rFonts w:ascii="Arial" w:hAnsi="Arial" w:cs="Arial"/>
          <w:color w:val="000000"/>
        </w:rPr>
      </w:pPr>
    </w:p>
    <w:p w14:paraId="5DEFB203" w14:textId="77777777" w:rsidR="00311DA1" w:rsidRPr="00311DA1" w:rsidRDefault="00311DA1" w:rsidP="00311DA1">
      <w:pPr>
        <w:jc w:val="both"/>
        <w:rPr>
          <w:rFonts w:ascii="Arial" w:hAnsi="Arial" w:cs="Arial"/>
          <w:color w:val="000000"/>
        </w:rPr>
      </w:pPr>
      <w:r w:rsidRPr="00311DA1">
        <w:rPr>
          <w:rFonts w:ascii="Arial" w:hAnsi="Arial" w:cs="Arial"/>
          <w:b/>
          <w:color w:val="000000"/>
        </w:rPr>
        <w:t>Item 09:</w:t>
      </w:r>
      <w:r w:rsidRPr="00311DA1">
        <w:rPr>
          <w:rFonts w:ascii="Arial" w:hAnsi="Arial" w:cs="Arial"/>
          <w:color w:val="000000"/>
        </w:rPr>
        <w:t xml:space="preserve"> Spot móvel de sobrepor para lâmpada PAR20, em alumínio, acabamento preto, formato cilíndrico, base E27, indicado para instalação em perfilado perfurado ou eletrocalha.</w:t>
      </w:r>
    </w:p>
    <w:p w14:paraId="1D3C244C" w14:textId="77777777" w:rsidR="00125773" w:rsidRDefault="00125773" w:rsidP="00125773">
      <w:pPr>
        <w:jc w:val="both"/>
        <w:rPr>
          <w:rFonts w:ascii="Arial" w:hAnsi="Arial" w:cs="Arial"/>
          <w:color w:val="000000"/>
        </w:rPr>
      </w:pPr>
    </w:p>
    <w:p w14:paraId="2749326E" w14:textId="77777777" w:rsidR="00125773" w:rsidRDefault="00125773" w:rsidP="00125773">
      <w:pPr>
        <w:jc w:val="both"/>
        <w:rPr>
          <w:rFonts w:ascii="Arial" w:hAnsi="Arial" w:cs="Arial"/>
        </w:rPr>
      </w:pPr>
      <w:r w:rsidRPr="00125773">
        <w:rPr>
          <w:rFonts w:ascii="Arial" w:eastAsia="Arial" w:hAnsi="Arial" w:cs="Arial"/>
          <w:b/>
          <w:color w:val="000000"/>
        </w:rPr>
        <w:t>Item 10 –</w:t>
      </w:r>
      <w:r>
        <w:rPr>
          <w:rFonts w:ascii="Arial" w:eastAsia="Arial" w:hAnsi="Arial" w:cs="Arial"/>
          <w:color w:val="000000"/>
        </w:rPr>
        <w:t xml:space="preserve"> Refletor de LED, potência de 200W, tensão elétrica bivolt (127/220V), frequência de 60Hz, temperatura de cor de 6500k, ângulo de abertura mínimo de 110°, índice de proteção mínimo IP65 (indicado para uso externo, resistente à poeira e à chuva), eficiência luminosa mínima de 80lm/W e vida útil de 15.000 horas. Conforme os requisitos das normas ABNT NBR vigentes.</w:t>
      </w:r>
      <w:r>
        <w:rPr>
          <w:rFonts w:ascii="Arial" w:eastAsia="Arial" w:hAnsi="Arial" w:cs="Arial"/>
          <w:color w:val="000000"/>
        </w:rPr>
        <w:br/>
      </w:r>
    </w:p>
    <w:p w14:paraId="3E206FFE" w14:textId="77777777" w:rsidR="00125773" w:rsidRDefault="00125773" w:rsidP="00125773">
      <w:pPr>
        <w:tabs>
          <w:tab w:val="left" w:pos="709"/>
        </w:tabs>
        <w:jc w:val="both"/>
        <w:rPr>
          <w:rFonts w:ascii="Arial" w:hAnsi="Arial" w:cs="Arial"/>
        </w:rPr>
      </w:pPr>
      <w:r w:rsidRPr="00125773">
        <w:rPr>
          <w:rFonts w:ascii="Arial" w:eastAsia="Arial" w:hAnsi="Arial" w:cs="Arial"/>
          <w:b/>
          <w:color w:val="000000"/>
          <w:spacing w:val="-2"/>
        </w:rPr>
        <w:t>Item 11 –</w:t>
      </w:r>
      <w:r>
        <w:rPr>
          <w:rFonts w:ascii="Arial" w:eastAsia="Arial" w:hAnsi="Arial" w:cs="Arial"/>
          <w:color w:val="000000"/>
          <w:spacing w:val="-2"/>
        </w:rPr>
        <w:t xml:space="preserve"> Lâmpada de LED do tipo “bolinha”, tensão elétrica bivolt (127/220V), frequência de 60 Hz, potência de 3W, formato do corpo tipo bulbo, temperatura de cor de 6500K (branco frio), IRC mínimo de 80, base E27, grau de proteção mínimo IP20, fluxo luminoso mínimo de 260 lúmens e vida útil de 15.000 horas. Com certificação do Inmetro e Selo Procel de Eficiência Energética, classificação A. </w:t>
      </w:r>
    </w:p>
    <w:p w14:paraId="7D75286E" w14:textId="77777777" w:rsidR="00125773" w:rsidRDefault="00125773" w:rsidP="00125773">
      <w:pPr>
        <w:tabs>
          <w:tab w:val="left" w:pos="567"/>
          <w:tab w:val="left" w:pos="720"/>
        </w:tabs>
        <w:jc w:val="both"/>
        <w:rPr>
          <w:rFonts w:ascii="Arial" w:hAnsi="Arial" w:cs="Arial"/>
        </w:rPr>
      </w:pPr>
    </w:p>
    <w:p w14:paraId="129CF6E7"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lastRenderedPageBreak/>
        <w:t>Item 12:</w:t>
      </w:r>
      <w:r>
        <w:rPr>
          <w:rFonts w:ascii="Arial" w:eastAsia="Arial" w:hAnsi="Arial" w:cs="Arial"/>
          <w:color w:val="000000"/>
        </w:rPr>
        <w:t xml:space="preserve"> Lâmpada de LED do tipo bulbo, tensão elétrica bivolt (127/220V), frequência de 60Hz, potência de 9W, temperatura de cor de 3000K, IRC mínimo de 80, base E27 e grau de proteção mínimo IP20, fluxo luminoso mínimo de 800 lúmens e vida útil de 25.000 horas. Com certificação do Inmetro e Selo Procel de Eficiência Energética, classificação A. </w:t>
      </w:r>
    </w:p>
    <w:p w14:paraId="2AB8C7F9" w14:textId="77777777" w:rsidR="00125773" w:rsidRDefault="00125773" w:rsidP="00125773">
      <w:pPr>
        <w:tabs>
          <w:tab w:val="left" w:pos="567"/>
          <w:tab w:val="left" w:pos="720"/>
        </w:tabs>
        <w:jc w:val="both"/>
        <w:rPr>
          <w:rFonts w:ascii="Arial" w:hAnsi="Arial" w:cs="Arial"/>
        </w:rPr>
      </w:pPr>
    </w:p>
    <w:p w14:paraId="0DDC5CF3"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13:</w:t>
      </w:r>
      <w:r>
        <w:rPr>
          <w:rFonts w:ascii="Arial" w:eastAsia="Arial" w:hAnsi="Arial" w:cs="Arial"/>
          <w:color w:val="000000"/>
        </w:rPr>
        <w:t xml:space="preserve"> Lâmpada de LED do tipo bulbo, tensão elétrica bivolt (127/220V), frequência de 60Hz, potência de 15W, temperatura de cor de 6500K, IRC mínimo de 80, base E27 e grau de proteção mínimo IP20, fluxo luminoso mínimo de 1311 lúmens e vida útil de 25.000 horas. Com certificação do Inmetro e Selo Procel de Eficiência Energética, classificação A. </w:t>
      </w:r>
    </w:p>
    <w:p w14:paraId="59E68050" w14:textId="77777777" w:rsidR="00125773" w:rsidRDefault="00125773" w:rsidP="00125773">
      <w:pPr>
        <w:tabs>
          <w:tab w:val="left" w:pos="567"/>
          <w:tab w:val="left" w:pos="720"/>
        </w:tabs>
        <w:jc w:val="both"/>
        <w:rPr>
          <w:rFonts w:ascii="Arial" w:hAnsi="Arial" w:cs="Arial"/>
        </w:rPr>
      </w:pPr>
    </w:p>
    <w:p w14:paraId="7AD55314"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14:</w:t>
      </w:r>
      <w:r>
        <w:rPr>
          <w:rFonts w:ascii="Arial" w:eastAsia="Arial" w:hAnsi="Arial" w:cs="Arial"/>
          <w:color w:val="000000"/>
        </w:rPr>
        <w:t xml:space="preserve"> Lâmpada de led de alta potência, potência de 50W, tensão elétrica bivolt (127/220V), frequência de 60Hz, base E40, fator de potência &gt; 0,92, temperatura da cor de 6500K, IRC mínimo de 80, ângulo de abertura mínimo 180°, grau de proteção mínimo IP20, fluxo luminoso mínimo de 4000 lúmens e vida útil de 25.000 horas. Deve atender as normas ABNT NBR vigentes.</w:t>
      </w:r>
    </w:p>
    <w:p w14:paraId="64E1142F" w14:textId="77777777" w:rsidR="00125773" w:rsidRDefault="00125773" w:rsidP="00125773">
      <w:pPr>
        <w:tabs>
          <w:tab w:val="left" w:pos="567"/>
          <w:tab w:val="left" w:pos="720"/>
        </w:tabs>
        <w:jc w:val="both"/>
        <w:rPr>
          <w:rFonts w:ascii="Arial" w:hAnsi="Arial" w:cs="Arial"/>
        </w:rPr>
      </w:pPr>
    </w:p>
    <w:p w14:paraId="29D03AE6"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15:</w:t>
      </w:r>
      <w:r>
        <w:rPr>
          <w:rFonts w:ascii="Arial" w:eastAsia="Arial" w:hAnsi="Arial" w:cs="Arial"/>
          <w:color w:val="000000"/>
        </w:rPr>
        <w:t xml:space="preserve"> Lâmpada de led de alta potência, potência de 100W, tensão elétrica bivolt (127/220V), frequência de 60Hz, base E40, fator de potência &gt; 0,92, temperatura da cor de 6500K, IRC mínimo de 80, ângulo de abertura mínimo 180°, grau de proteção mínimo IP20, fluxo luminoso mínimo de 7500 lúmens e vida útil de 25.000 horas. Deve atender as normas ABNT NBR vigentes.</w:t>
      </w:r>
    </w:p>
    <w:p w14:paraId="34704BA4" w14:textId="77777777" w:rsidR="00125773" w:rsidRDefault="00125773" w:rsidP="00125773">
      <w:pPr>
        <w:tabs>
          <w:tab w:val="left" w:pos="567"/>
          <w:tab w:val="left" w:pos="720"/>
        </w:tabs>
        <w:jc w:val="both"/>
        <w:rPr>
          <w:rFonts w:ascii="Arial" w:hAnsi="Arial" w:cs="Arial"/>
        </w:rPr>
      </w:pPr>
    </w:p>
    <w:p w14:paraId="5312B45C"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16:</w:t>
      </w:r>
      <w:r>
        <w:rPr>
          <w:rFonts w:ascii="Arial" w:eastAsia="Arial" w:hAnsi="Arial" w:cs="Arial"/>
          <w:color w:val="000000"/>
        </w:rPr>
        <w:t xml:space="preserve"> Luminária hermética de sobrepor, comprimento de 120 cm, para 2 lâmpadas LED tubo T8 (18W ou 20W), com soquetes para lâmpadas tubo LED T8 e IP65. Deve atender as normas ABNT NBR vigentes.</w:t>
      </w:r>
    </w:p>
    <w:p w14:paraId="0F9E08D6" w14:textId="77777777" w:rsidR="00125773" w:rsidRDefault="00125773" w:rsidP="00125773">
      <w:pPr>
        <w:tabs>
          <w:tab w:val="left" w:pos="567"/>
          <w:tab w:val="left" w:pos="720"/>
        </w:tabs>
        <w:jc w:val="both"/>
        <w:rPr>
          <w:rFonts w:ascii="Arial" w:hAnsi="Arial" w:cs="Arial"/>
        </w:rPr>
      </w:pPr>
    </w:p>
    <w:p w14:paraId="3CC5C44C"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 xml:space="preserve">Item 17: </w:t>
      </w:r>
      <w:r>
        <w:rPr>
          <w:rFonts w:ascii="Arial" w:eastAsia="Arial" w:hAnsi="Arial" w:cs="Arial"/>
          <w:color w:val="000000"/>
        </w:rPr>
        <w:t xml:space="preserve">Luminária de LED tipo Slim, tensão elétrica bivolt (127/220V), frequência de 60Hz, potência de 36W, material de cor branca, temperatura de cor de 6500k, IRC mínimo de 70, eficiência luminosa mínima de 70lm/W, ângulo de abertura mínimo 120º, comprimento de 1000mm, grau de proteção mínimo IP20 e vida útil mínima de 15.000 horas. Deve atender as normas ABNT NBR vigentes. </w:t>
      </w:r>
    </w:p>
    <w:p w14:paraId="0A086730" w14:textId="77777777" w:rsidR="00125773" w:rsidRDefault="00125773" w:rsidP="00125773">
      <w:pPr>
        <w:tabs>
          <w:tab w:val="left" w:pos="567"/>
          <w:tab w:val="left" w:pos="720"/>
        </w:tabs>
        <w:jc w:val="both"/>
        <w:rPr>
          <w:rFonts w:ascii="Arial" w:hAnsi="Arial" w:cs="Arial"/>
        </w:rPr>
      </w:pPr>
    </w:p>
    <w:p w14:paraId="7F6B4C2A"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18:</w:t>
      </w:r>
      <w:r>
        <w:rPr>
          <w:rFonts w:ascii="Arial" w:eastAsia="Arial" w:hAnsi="Arial" w:cs="Arial"/>
          <w:color w:val="000000"/>
        </w:rPr>
        <w:t xml:space="preserve"> Lâmpada tubular de LED, potência entre 9 e 10W, tensão elétrica bivolt (127/220V), frequência de 60Hz, corpo Tubular T8 (600mm), base G13, temperatura de cor de 3000K, eficiência luminosa mínima de 100lm/W, IRC mínimo de 80 e vida útil de 25.000 horas. Com certificação do Inmetro e Selo Procel de Eficiência Energética, classificação A.</w:t>
      </w:r>
    </w:p>
    <w:p w14:paraId="5255DC25" w14:textId="77777777" w:rsidR="00125773" w:rsidRDefault="00125773" w:rsidP="00125773">
      <w:pPr>
        <w:tabs>
          <w:tab w:val="left" w:pos="567"/>
          <w:tab w:val="left" w:pos="720"/>
        </w:tabs>
        <w:jc w:val="both"/>
        <w:rPr>
          <w:rFonts w:ascii="Arial" w:hAnsi="Arial" w:cs="Arial"/>
        </w:rPr>
      </w:pPr>
    </w:p>
    <w:p w14:paraId="42EB5F11"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 xml:space="preserve">Item 19: </w:t>
      </w:r>
      <w:r>
        <w:rPr>
          <w:rFonts w:ascii="Arial" w:eastAsia="Arial" w:hAnsi="Arial" w:cs="Arial"/>
          <w:color w:val="000000"/>
        </w:rPr>
        <w:t xml:space="preserve">Lâmpada tubular de LED, potência de 18W, tensão elétrica bivolt (127/220V), frequência de 60Hz, corpo Tubular T8 (1200mm), base G13, temperatura de cor de 3000K, eficiência luminosa mínima de 100lm/W, IRC mínimo de 80 e vida útil de 25.000 horas. Com certificação do Inmetro e Selo Procel de Eficiência Energética, classificação A. </w:t>
      </w:r>
    </w:p>
    <w:p w14:paraId="5AAAF108" w14:textId="77777777" w:rsidR="00125773" w:rsidRDefault="00125773" w:rsidP="00125773">
      <w:pPr>
        <w:tabs>
          <w:tab w:val="left" w:pos="567"/>
          <w:tab w:val="left" w:pos="720"/>
        </w:tabs>
        <w:jc w:val="both"/>
        <w:rPr>
          <w:rFonts w:ascii="Arial" w:hAnsi="Arial" w:cs="Arial"/>
        </w:rPr>
      </w:pPr>
    </w:p>
    <w:p w14:paraId="6AEDA249"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20:</w:t>
      </w:r>
      <w:r>
        <w:rPr>
          <w:rFonts w:ascii="Arial" w:eastAsia="Arial" w:hAnsi="Arial" w:cs="Arial"/>
          <w:color w:val="000000"/>
        </w:rPr>
        <w:t xml:space="preserve"> Lâmpada tubular de LED, potência de 18W, tensão elétrica bivolt (127/220V), frequência de 60Hz, corpo Tubular T8 (1200mm), base G13, temperatura de cor de 6500K, eficiência luminosa mínima de 100lm/W, IRC mínimo de 80 e vida útil de 25.000 horas. Com certificação do Inmetro e Selo Procel de Eficiência Energética, classificação A.</w:t>
      </w:r>
    </w:p>
    <w:p w14:paraId="3977B751" w14:textId="77777777" w:rsidR="00125773" w:rsidRDefault="00125773" w:rsidP="00125773">
      <w:pPr>
        <w:tabs>
          <w:tab w:val="left" w:pos="567"/>
          <w:tab w:val="left" w:pos="720"/>
        </w:tabs>
        <w:jc w:val="both"/>
        <w:rPr>
          <w:rFonts w:ascii="Arial" w:hAnsi="Arial" w:cs="Arial"/>
        </w:rPr>
      </w:pPr>
    </w:p>
    <w:p w14:paraId="40C06E60"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21:</w:t>
      </w:r>
      <w:r>
        <w:rPr>
          <w:rFonts w:ascii="Arial" w:eastAsia="Arial" w:hAnsi="Arial" w:cs="Arial"/>
          <w:color w:val="000000"/>
        </w:rPr>
        <w:t xml:space="preserve"> Luminária de emergência, modelo com 30 LEDs, potência de 2W, bivolt (127/220V), com bateria ecológica (livre de materiais tóxicos). Com autonomia de até 3 horas na intensidade máxima e até 6 horas na intensidade mínima. Temperatura de cor de 6500K. Produto em conformidade com as normas do Inmetro.</w:t>
      </w:r>
    </w:p>
    <w:p w14:paraId="31572B72" w14:textId="77777777" w:rsidR="00125773" w:rsidRDefault="00125773" w:rsidP="00125773">
      <w:pPr>
        <w:tabs>
          <w:tab w:val="left" w:pos="567"/>
          <w:tab w:val="left" w:pos="720"/>
        </w:tabs>
        <w:jc w:val="both"/>
        <w:rPr>
          <w:rFonts w:ascii="Arial" w:hAnsi="Arial" w:cs="Arial"/>
        </w:rPr>
      </w:pPr>
    </w:p>
    <w:p w14:paraId="782A94B2"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22:</w:t>
      </w:r>
      <w:r>
        <w:rPr>
          <w:rFonts w:ascii="Arial" w:eastAsia="Arial" w:hAnsi="Arial" w:cs="Arial"/>
          <w:color w:val="000000"/>
        </w:rPr>
        <w:t xml:space="preserve"> Soquete de lâmpada G13, com rabicho, para lâmpada de LED T8. Fabricado com corpo em PVC anti-chamas e conector de cobre.</w:t>
      </w:r>
    </w:p>
    <w:p w14:paraId="14975A2B" w14:textId="77777777" w:rsidR="00125773" w:rsidRDefault="00125773" w:rsidP="00125773">
      <w:pPr>
        <w:tabs>
          <w:tab w:val="left" w:pos="567"/>
          <w:tab w:val="left" w:pos="720"/>
        </w:tabs>
        <w:jc w:val="both"/>
        <w:rPr>
          <w:rFonts w:ascii="Arial" w:hAnsi="Arial" w:cs="Arial"/>
        </w:rPr>
      </w:pPr>
    </w:p>
    <w:p w14:paraId="0D6ACD82"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23:</w:t>
      </w:r>
      <w:r>
        <w:rPr>
          <w:rFonts w:ascii="Arial" w:eastAsia="Arial" w:hAnsi="Arial" w:cs="Arial"/>
          <w:color w:val="000000"/>
        </w:rPr>
        <w:t xml:space="preserve"> Pacote com 100 abraçadeiras de nylon, com característica retardante de chama (autoextinguível). Medidas: comprimento mínimo de 300 mm e largura mínima de 3,6 mm. Recomendadas para a fixação e organização de cabos em instalações elétricas ou estruturadas.</w:t>
      </w:r>
    </w:p>
    <w:p w14:paraId="555ABC4E" w14:textId="77777777" w:rsidR="00125773" w:rsidRDefault="00125773" w:rsidP="00125773">
      <w:pPr>
        <w:tabs>
          <w:tab w:val="left" w:pos="567"/>
          <w:tab w:val="left" w:pos="720"/>
        </w:tabs>
        <w:jc w:val="both"/>
        <w:rPr>
          <w:rFonts w:ascii="Arial" w:hAnsi="Arial" w:cs="Arial"/>
        </w:rPr>
      </w:pPr>
    </w:p>
    <w:p w14:paraId="14F6F280"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24:</w:t>
      </w:r>
      <w:r>
        <w:rPr>
          <w:rFonts w:ascii="Arial" w:eastAsia="Arial" w:hAnsi="Arial" w:cs="Arial"/>
          <w:color w:val="000000"/>
        </w:rPr>
        <w:t xml:space="preserve"> Pacote com 100 abraçadeiras de nylon, com característica retardante de chama (autoextinguível). Medidas: comprimento mínimo de 200 mm e largura mínima de 4,6 mm. Recomendadas para a fixação e organização de cabos em instalações elétricas ou estruturadas. </w:t>
      </w:r>
    </w:p>
    <w:p w14:paraId="60C1DD22" w14:textId="77777777" w:rsidR="00125773" w:rsidRDefault="00125773" w:rsidP="00125773">
      <w:pPr>
        <w:tabs>
          <w:tab w:val="left" w:pos="567"/>
          <w:tab w:val="left" w:pos="720"/>
        </w:tabs>
        <w:jc w:val="both"/>
        <w:rPr>
          <w:rFonts w:ascii="Arial" w:hAnsi="Arial" w:cs="Arial"/>
        </w:rPr>
      </w:pPr>
    </w:p>
    <w:p w14:paraId="084D49E1"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lastRenderedPageBreak/>
        <w:t>Item 25:</w:t>
      </w:r>
      <w:r>
        <w:rPr>
          <w:rFonts w:ascii="Arial" w:eastAsia="Arial" w:hAnsi="Arial" w:cs="Arial"/>
          <w:color w:val="000000"/>
        </w:rPr>
        <w:t xml:space="preserve"> Fita isolante de 19 mm x 20 m, com tensão máxima suportada de 750 V, adesão mínima ao aço de 2,6 N/cm, temperatura de trabalho entre 0 °C e 90 °C, flamabilidade autoextinguível e cor preta. Conforme os requisitos das normas ABNT NBR vigentes.</w:t>
      </w:r>
    </w:p>
    <w:p w14:paraId="1817FF21" w14:textId="77777777" w:rsidR="00125773" w:rsidRDefault="00125773" w:rsidP="00125773">
      <w:pPr>
        <w:tabs>
          <w:tab w:val="left" w:pos="567"/>
          <w:tab w:val="left" w:pos="720"/>
        </w:tabs>
        <w:jc w:val="both"/>
        <w:rPr>
          <w:rFonts w:ascii="Arial" w:hAnsi="Arial" w:cs="Arial"/>
        </w:rPr>
      </w:pPr>
    </w:p>
    <w:p w14:paraId="6BA345EA"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26:</w:t>
      </w:r>
      <w:r>
        <w:rPr>
          <w:rFonts w:ascii="Arial" w:eastAsia="Arial" w:hAnsi="Arial" w:cs="Arial"/>
          <w:color w:val="000000"/>
        </w:rPr>
        <w:t xml:space="preserve"> Adaptador Benjamim tipo T, padrão brasileiro, 2P+T, suporte até 250 V~ e corrente de até 10 A, Conforme os requisitos das normas ABNT NBR vigentes.</w:t>
      </w:r>
    </w:p>
    <w:p w14:paraId="71BE134C" w14:textId="77777777" w:rsidR="00125773" w:rsidRDefault="00125773" w:rsidP="00125773">
      <w:pPr>
        <w:tabs>
          <w:tab w:val="left" w:pos="567"/>
          <w:tab w:val="left" w:pos="720"/>
        </w:tabs>
        <w:jc w:val="both"/>
        <w:rPr>
          <w:rFonts w:ascii="Arial" w:hAnsi="Arial" w:cs="Arial"/>
        </w:rPr>
      </w:pPr>
    </w:p>
    <w:p w14:paraId="23F73D07"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27</w:t>
      </w:r>
      <w:r>
        <w:rPr>
          <w:rFonts w:ascii="Arial" w:eastAsia="Arial" w:hAnsi="Arial" w:cs="Arial"/>
          <w:color w:val="000000"/>
        </w:rPr>
        <w:t xml:space="preserve"> Filtro de linha com 4 tomadas ou mais, chave disjuntora (sem fusível), proteção contra sobrecarga e surtos elétricos. Tensão 127/220 V~, 60 Hz, 10 A, descarga máxima de 6 kA, conexões 2P + T (padrão brasileiro). Conforme os requisitos das normas ABNT NBR vigentes.</w:t>
      </w:r>
    </w:p>
    <w:p w14:paraId="5EECF71B" w14:textId="77777777" w:rsidR="00125773" w:rsidRDefault="00125773" w:rsidP="00125773">
      <w:pPr>
        <w:tabs>
          <w:tab w:val="left" w:pos="567"/>
          <w:tab w:val="left" w:pos="720"/>
        </w:tabs>
        <w:jc w:val="both"/>
        <w:rPr>
          <w:rFonts w:ascii="Arial" w:hAnsi="Arial" w:cs="Arial"/>
        </w:rPr>
      </w:pPr>
    </w:p>
    <w:p w14:paraId="43D09E2D"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28:</w:t>
      </w:r>
      <w:r>
        <w:rPr>
          <w:rFonts w:ascii="Arial" w:eastAsia="Arial" w:hAnsi="Arial" w:cs="Arial"/>
          <w:color w:val="000000"/>
        </w:rPr>
        <w:t xml:space="preserve"> Rolo de 100 metros de cabo flexível 2,5mm², preto, termoplástico de PVC, com características para não propagação e autoextinção do fogo, com tensão de isolamento de 750 V e temperatura máxima admissível de 70°C para serviços contínuos, 100°C e 160°C em curto-circuito. Com certificação do Inmetro.</w:t>
      </w:r>
    </w:p>
    <w:p w14:paraId="3550F63F" w14:textId="77777777" w:rsidR="00125773" w:rsidRDefault="00125773" w:rsidP="00125773">
      <w:pPr>
        <w:tabs>
          <w:tab w:val="left" w:pos="567"/>
          <w:tab w:val="left" w:pos="720"/>
        </w:tabs>
        <w:jc w:val="both"/>
        <w:rPr>
          <w:rFonts w:ascii="Arial" w:hAnsi="Arial" w:cs="Arial"/>
        </w:rPr>
      </w:pPr>
    </w:p>
    <w:p w14:paraId="7E0396D0"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29:</w:t>
      </w:r>
      <w:r>
        <w:rPr>
          <w:rFonts w:ascii="Arial" w:eastAsia="Arial" w:hAnsi="Arial" w:cs="Arial"/>
          <w:color w:val="000000"/>
        </w:rPr>
        <w:t xml:space="preserve"> Rolo de 100 metros de cabo flexível 4mm², preto, termoplástico de PVC, com características para não propagação e autoextinção do fogo, com tensão de isolamento de 750 V e temperatura máxima admissível de 70°C para serviços contínuos, 100°C e 160°C em curto-circuito e certificado pelo Inmetro.</w:t>
      </w:r>
    </w:p>
    <w:p w14:paraId="6ABDB826" w14:textId="77777777" w:rsidR="00125773" w:rsidRDefault="00125773" w:rsidP="00125773">
      <w:pPr>
        <w:tabs>
          <w:tab w:val="left" w:pos="567"/>
          <w:tab w:val="left" w:pos="720"/>
        </w:tabs>
        <w:jc w:val="both"/>
        <w:rPr>
          <w:rFonts w:ascii="Arial" w:hAnsi="Arial" w:cs="Arial"/>
        </w:rPr>
      </w:pPr>
    </w:p>
    <w:p w14:paraId="0B4E7D1F"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30:</w:t>
      </w:r>
      <w:r>
        <w:rPr>
          <w:rFonts w:ascii="Arial" w:eastAsia="Arial" w:hAnsi="Arial" w:cs="Arial"/>
          <w:color w:val="000000"/>
        </w:rPr>
        <w:t xml:space="preserve"> Rolo de 100m de cabo PP Flexível 2x2,5mm, preto, fio de cobre eletrolítico, 500V, têmpera mole, classe 5 de encordoamento extraflexível, isolado em composto termoplástico polivinílico (PVC) tipo BWF, classe térmica 70ºC, tensão de isolação 300/500V, que atenda as normas NBR NM 247-5 e ABNT NM 280 e certificado pelo Inmetro.</w:t>
      </w:r>
    </w:p>
    <w:p w14:paraId="5D22D6A4" w14:textId="77777777" w:rsidR="00125773" w:rsidRDefault="00125773" w:rsidP="00125773">
      <w:pPr>
        <w:tabs>
          <w:tab w:val="left" w:pos="567"/>
          <w:tab w:val="left" w:pos="720"/>
        </w:tabs>
        <w:jc w:val="both"/>
        <w:rPr>
          <w:rFonts w:ascii="Arial" w:hAnsi="Arial" w:cs="Arial"/>
        </w:rPr>
      </w:pPr>
    </w:p>
    <w:p w14:paraId="1C913D41"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31:</w:t>
      </w:r>
      <w:r>
        <w:rPr>
          <w:rFonts w:ascii="Arial" w:eastAsia="Arial" w:hAnsi="Arial" w:cs="Arial"/>
          <w:color w:val="000000"/>
        </w:rPr>
        <w:t xml:space="preserve"> Disjuntor termomagnético monopolar 10A, curva de disparo C, com disparo térmico e magnético, para trilho DIN, tensão de isolamento nominal de 500 V, frequência de 60 Hz e grau de proteção IP20. Em conformidade com a Portaria nº 129/2022, ABNT NBR IEC 60898 e certificado pelo Inmetro.</w:t>
      </w:r>
    </w:p>
    <w:p w14:paraId="0AE79AC4" w14:textId="77777777" w:rsidR="00125773" w:rsidRDefault="00125773" w:rsidP="00125773">
      <w:pPr>
        <w:tabs>
          <w:tab w:val="left" w:pos="567"/>
          <w:tab w:val="left" w:pos="720"/>
        </w:tabs>
        <w:jc w:val="both"/>
        <w:rPr>
          <w:rFonts w:ascii="Arial" w:hAnsi="Arial" w:cs="Arial"/>
        </w:rPr>
      </w:pPr>
    </w:p>
    <w:p w14:paraId="722914DC"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32:</w:t>
      </w:r>
      <w:r>
        <w:rPr>
          <w:rFonts w:ascii="Arial" w:eastAsia="Arial" w:hAnsi="Arial" w:cs="Arial"/>
          <w:color w:val="000000"/>
        </w:rPr>
        <w:t xml:space="preserve"> Disjuntor termomagnético monopolar 20A, curva de disparo C, com disparo térmico e magnético, para trilho DIN, tensão de isolamento nominal de 500 V, frequência de 60 Hz e grau de proteção IP20. Em conformidade com a Portaria nº 129/2022, ABNT NBR IEC 60898 e certificado pelo Inmetro.</w:t>
      </w:r>
    </w:p>
    <w:p w14:paraId="2D123CF3" w14:textId="77777777" w:rsidR="00125773" w:rsidRDefault="00125773" w:rsidP="00125773">
      <w:pPr>
        <w:tabs>
          <w:tab w:val="left" w:pos="567"/>
          <w:tab w:val="left" w:pos="720"/>
        </w:tabs>
        <w:jc w:val="both"/>
        <w:rPr>
          <w:rFonts w:ascii="Arial" w:hAnsi="Arial" w:cs="Arial"/>
        </w:rPr>
      </w:pPr>
    </w:p>
    <w:p w14:paraId="2FB90807"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33:</w:t>
      </w:r>
      <w:r>
        <w:rPr>
          <w:rFonts w:ascii="Arial" w:eastAsia="Arial" w:hAnsi="Arial" w:cs="Arial"/>
          <w:color w:val="000000"/>
        </w:rPr>
        <w:t xml:space="preserve"> Disjuntor termomagnético monopolar 32A, curva de disparo C, com disparo térmico e magnético, para trilho DIN, tensão de isolamento nominal de 500 V, frequência de 60 Hz e grau de proteção IP20. Em conformidade com a Portaria nº 129/2022, ABNT NBR IEC 60898 e certificado pelo Inmetro.</w:t>
      </w:r>
    </w:p>
    <w:p w14:paraId="6875AE89" w14:textId="77777777" w:rsidR="00125773" w:rsidRDefault="00125773" w:rsidP="00125773">
      <w:pPr>
        <w:tabs>
          <w:tab w:val="left" w:pos="567"/>
          <w:tab w:val="left" w:pos="720"/>
        </w:tabs>
        <w:jc w:val="both"/>
        <w:rPr>
          <w:rFonts w:ascii="Arial" w:hAnsi="Arial" w:cs="Arial"/>
        </w:rPr>
      </w:pPr>
    </w:p>
    <w:p w14:paraId="05B5AE3E"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 xml:space="preserve">Item 34: </w:t>
      </w:r>
      <w:r>
        <w:rPr>
          <w:rFonts w:ascii="Arial" w:eastAsia="Arial" w:hAnsi="Arial" w:cs="Arial"/>
          <w:color w:val="000000"/>
        </w:rPr>
        <w:t>Disjuntor termomagnético monopolar 32A, curva de disparo C, com disparo térmico e magnético, para trilho DIN, tensão de isolamento nominal de 500 V, frequência de 60 Hz e grau de proteção IP20. Em conformidade com a Portaria nº 129/2022, ABNT NBR IEC 60898 e certificado pelo Inmetro.</w:t>
      </w:r>
    </w:p>
    <w:p w14:paraId="25EA264A" w14:textId="77777777" w:rsidR="00125773" w:rsidRDefault="00125773" w:rsidP="00125773">
      <w:pPr>
        <w:tabs>
          <w:tab w:val="left" w:pos="567"/>
          <w:tab w:val="left" w:pos="720"/>
        </w:tabs>
        <w:jc w:val="both"/>
        <w:rPr>
          <w:rFonts w:ascii="Arial" w:hAnsi="Arial" w:cs="Arial"/>
        </w:rPr>
      </w:pPr>
    </w:p>
    <w:p w14:paraId="22CBAD57"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35:</w:t>
      </w:r>
      <w:r>
        <w:rPr>
          <w:rFonts w:ascii="Arial" w:eastAsia="Arial" w:hAnsi="Arial" w:cs="Arial"/>
          <w:color w:val="000000"/>
        </w:rPr>
        <w:t xml:space="preserve"> Disjuntor termomagnético monopolar 63A, curva de disparo C, com disparo térmico e magnético, para trilho DIN, tensão de isolamento nominal de 500 V, frequência de 60 Hz e grau de proteção IP20. Em conformidade com a Portaria nº 129/2022, ABNT NBR IEC 60898 e certificado pelo Inmetro.</w:t>
      </w:r>
    </w:p>
    <w:p w14:paraId="7AC5AEE1" w14:textId="77777777" w:rsidR="00125773" w:rsidRDefault="00125773" w:rsidP="00125773">
      <w:pPr>
        <w:tabs>
          <w:tab w:val="left" w:pos="567"/>
          <w:tab w:val="left" w:pos="720"/>
        </w:tabs>
        <w:jc w:val="both"/>
        <w:rPr>
          <w:rFonts w:ascii="Arial" w:hAnsi="Arial" w:cs="Arial"/>
        </w:rPr>
      </w:pPr>
    </w:p>
    <w:p w14:paraId="0CD2EA7F"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36:</w:t>
      </w:r>
      <w:r>
        <w:rPr>
          <w:rFonts w:ascii="Arial" w:eastAsia="Arial" w:hAnsi="Arial" w:cs="Arial"/>
          <w:color w:val="000000"/>
        </w:rPr>
        <w:t xml:space="preserve"> Disjuntor termomagnético bipolar 10A, curva de disparo C, com disparo térmico e magnético, para trilho DIN, tensão de isolamento nominal de 500 V, frequência de 60 Hz e grau de proteção IP20. Em conformidade com a Portaria nº 129/2022, ABNT NBR IEC 60898 e certificado pelo Inmetro.</w:t>
      </w:r>
    </w:p>
    <w:p w14:paraId="127ACE40" w14:textId="77777777" w:rsidR="00125773" w:rsidRDefault="00125773" w:rsidP="00125773">
      <w:pPr>
        <w:tabs>
          <w:tab w:val="left" w:pos="567"/>
          <w:tab w:val="left" w:pos="720"/>
        </w:tabs>
        <w:jc w:val="both"/>
        <w:rPr>
          <w:rFonts w:ascii="Arial" w:hAnsi="Arial" w:cs="Arial"/>
        </w:rPr>
      </w:pPr>
    </w:p>
    <w:p w14:paraId="0C472500"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37:</w:t>
      </w:r>
      <w:r>
        <w:rPr>
          <w:rFonts w:ascii="Arial" w:eastAsia="Arial" w:hAnsi="Arial" w:cs="Arial"/>
          <w:color w:val="000000"/>
        </w:rPr>
        <w:t xml:space="preserve"> Disjuntor termomagnético bipolar 20A, curva de disparo C, com disparo térmico e magnético, para trilho DIN, tensão de isolamento nominal de 500 V, frequência de 60 Hz e grau de proteção IP20. Em conformidade com a Portaria nº 129/2022, ABNT NBR IEC 60898 e certificado pelo Inmetro.</w:t>
      </w:r>
    </w:p>
    <w:p w14:paraId="206329DF" w14:textId="77777777" w:rsidR="00125773" w:rsidRDefault="00125773" w:rsidP="00125773">
      <w:pPr>
        <w:tabs>
          <w:tab w:val="left" w:pos="567"/>
          <w:tab w:val="left" w:pos="720"/>
        </w:tabs>
        <w:jc w:val="both"/>
        <w:rPr>
          <w:rFonts w:ascii="Arial" w:hAnsi="Arial" w:cs="Arial"/>
        </w:rPr>
      </w:pPr>
    </w:p>
    <w:p w14:paraId="174A24AF"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38:</w:t>
      </w:r>
      <w:r>
        <w:rPr>
          <w:rFonts w:ascii="Arial" w:eastAsia="Arial" w:hAnsi="Arial" w:cs="Arial"/>
          <w:color w:val="000000"/>
        </w:rPr>
        <w:t xml:space="preserve"> Disjuntor termomagnético bipolar 25A, curva de disparo C, com disparo térmico e magnético, para trilho DIN, tensão de isolamento nominal de 500 V, frequência de 60 Hz e grau de proteção IP20. Em conformidade com a Portaria nº 129/2022, ABNT NBR IEC 60898 e certificado pelo Inmetro.</w:t>
      </w:r>
    </w:p>
    <w:p w14:paraId="126E0ACB" w14:textId="77777777" w:rsidR="00125773" w:rsidRDefault="00125773" w:rsidP="00125773">
      <w:pPr>
        <w:tabs>
          <w:tab w:val="left" w:pos="567"/>
          <w:tab w:val="left" w:pos="720"/>
        </w:tabs>
        <w:jc w:val="both"/>
        <w:rPr>
          <w:rFonts w:ascii="Arial" w:hAnsi="Arial" w:cs="Arial"/>
        </w:rPr>
      </w:pPr>
    </w:p>
    <w:p w14:paraId="22A0D096"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39:</w:t>
      </w:r>
      <w:r>
        <w:rPr>
          <w:rFonts w:ascii="Arial" w:eastAsia="Arial" w:hAnsi="Arial" w:cs="Arial"/>
          <w:color w:val="000000"/>
        </w:rPr>
        <w:t xml:space="preserve"> Disjuntor termomagnético bipolar 32A, curva de disparo C, com disparo térmico e magnético, para trilho DIN, tensão de isolamento nominal de 500 V, frequência de 60 Hz e grau de proteção IP20. Em conformidade com a Portaria nº 129/2022, ABNT NBR IEC 60898 e certificado pelo Inmetro.</w:t>
      </w:r>
    </w:p>
    <w:p w14:paraId="0E6EBEDF" w14:textId="77777777" w:rsidR="00125773" w:rsidRDefault="00125773" w:rsidP="00125773">
      <w:pPr>
        <w:tabs>
          <w:tab w:val="left" w:pos="567"/>
          <w:tab w:val="left" w:pos="720"/>
        </w:tabs>
        <w:jc w:val="both"/>
        <w:rPr>
          <w:rFonts w:ascii="Arial" w:hAnsi="Arial" w:cs="Arial"/>
        </w:rPr>
      </w:pPr>
    </w:p>
    <w:p w14:paraId="499D2337"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lastRenderedPageBreak/>
        <w:t>Item 40:</w:t>
      </w:r>
      <w:r>
        <w:rPr>
          <w:rFonts w:ascii="Arial" w:eastAsia="Arial" w:hAnsi="Arial" w:cs="Arial"/>
          <w:color w:val="000000"/>
        </w:rPr>
        <w:t xml:space="preserve"> Terminal tubular isolado ilhos, para secções de 2,5mm², resistente a temperaturas de até 105ºC, até 750V e material retardante a chamas.</w:t>
      </w:r>
    </w:p>
    <w:p w14:paraId="2C5CC348" w14:textId="77777777" w:rsidR="00125773" w:rsidRDefault="00125773" w:rsidP="00125773">
      <w:pPr>
        <w:tabs>
          <w:tab w:val="left" w:pos="567"/>
          <w:tab w:val="left" w:pos="720"/>
        </w:tabs>
        <w:jc w:val="both"/>
        <w:rPr>
          <w:rFonts w:ascii="Arial" w:hAnsi="Arial" w:cs="Arial"/>
        </w:rPr>
      </w:pPr>
    </w:p>
    <w:p w14:paraId="7DBC73E0"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41:</w:t>
      </w:r>
      <w:r>
        <w:rPr>
          <w:rFonts w:ascii="Arial" w:eastAsia="Arial" w:hAnsi="Arial" w:cs="Arial"/>
          <w:color w:val="000000"/>
        </w:rPr>
        <w:t xml:space="preserve"> Conjunto tomada embutir 4x2, 2P+T e 10A, branca, com proteção anti-amarelamento. Em conformidade com NBR NM 60884-1 e NBR 14136 e certificada pelo Inmetro.</w:t>
      </w:r>
    </w:p>
    <w:p w14:paraId="41B64698" w14:textId="77777777" w:rsidR="00125773" w:rsidRDefault="00125773" w:rsidP="00125773">
      <w:pPr>
        <w:tabs>
          <w:tab w:val="left" w:pos="567"/>
          <w:tab w:val="left" w:pos="720"/>
        </w:tabs>
        <w:jc w:val="both"/>
        <w:rPr>
          <w:rFonts w:ascii="Arial" w:hAnsi="Arial" w:cs="Arial"/>
        </w:rPr>
      </w:pPr>
    </w:p>
    <w:p w14:paraId="08BF168E"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42:</w:t>
      </w:r>
      <w:r>
        <w:rPr>
          <w:rFonts w:ascii="Arial" w:eastAsia="Arial" w:hAnsi="Arial" w:cs="Arial"/>
          <w:color w:val="000000"/>
        </w:rPr>
        <w:t xml:space="preserve"> Conjunto tomada embutir 4x2, 2P+T e 20A, branca, com proteção anti-amarelamento. Em conformidade com NBR NM 60884-1 e NBR 14136 e certificada pelo Inmetro.</w:t>
      </w:r>
    </w:p>
    <w:p w14:paraId="25D0F731" w14:textId="77777777" w:rsidR="00125773" w:rsidRDefault="00125773" w:rsidP="00125773">
      <w:pPr>
        <w:tabs>
          <w:tab w:val="left" w:pos="567"/>
          <w:tab w:val="left" w:pos="720"/>
        </w:tabs>
        <w:jc w:val="both"/>
        <w:rPr>
          <w:rFonts w:ascii="Arial" w:hAnsi="Arial" w:cs="Arial"/>
        </w:rPr>
      </w:pPr>
    </w:p>
    <w:p w14:paraId="5CA7CFB7"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rPr>
        <w:t>Item 43:</w:t>
      </w:r>
      <w:r>
        <w:rPr>
          <w:rFonts w:ascii="Arial" w:eastAsia="Arial" w:hAnsi="Arial" w:cs="Arial"/>
          <w:color w:val="000000"/>
        </w:rPr>
        <w:t xml:space="preserve"> Tomada sobrepor, sistema X, 2P+T e 10A e branca. Em conformidade com as normas brasileiras vigentes e certificada pelo Inmetro.</w:t>
      </w:r>
    </w:p>
    <w:p w14:paraId="2CD8932C" w14:textId="77777777" w:rsidR="00125773" w:rsidRDefault="00125773" w:rsidP="00125773">
      <w:pPr>
        <w:tabs>
          <w:tab w:val="left" w:pos="567"/>
          <w:tab w:val="left" w:pos="720"/>
        </w:tabs>
        <w:jc w:val="both"/>
        <w:rPr>
          <w:rFonts w:ascii="Arial" w:hAnsi="Arial" w:cs="Arial"/>
        </w:rPr>
      </w:pPr>
    </w:p>
    <w:p w14:paraId="0B92C3D9" w14:textId="77777777" w:rsidR="00125773" w:rsidRDefault="00125773" w:rsidP="00125773">
      <w:pPr>
        <w:tabs>
          <w:tab w:val="left" w:pos="567"/>
          <w:tab w:val="left" w:pos="720"/>
        </w:tabs>
        <w:jc w:val="both"/>
        <w:rPr>
          <w:rFonts w:ascii="Arial" w:hAnsi="Arial" w:cs="Arial"/>
        </w:rPr>
      </w:pPr>
      <w:r>
        <w:rPr>
          <w:rFonts w:ascii="Arial" w:eastAsia="Arial" w:hAnsi="Arial" w:cs="Arial"/>
          <w:b/>
          <w:bCs/>
          <w:color w:val="000000"/>
          <w:spacing w:val="-2"/>
        </w:rPr>
        <w:t>Item 44:</w:t>
      </w:r>
      <w:r>
        <w:rPr>
          <w:rFonts w:ascii="Arial" w:eastAsia="Arial" w:hAnsi="Arial" w:cs="Arial"/>
          <w:color w:val="000000"/>
          <w:spacing w:val="-2"/>
        </w:rPr>
        <w:t xml:space="preserve"> Tomada sobrepor, sistema X, 2P+T e 20A, branca e módulo na cor vermelha. Em conformidade com as normas brasileiras vigentes e certificada pelo Inmetro.</w:t>
      </w:r>
    </w:p>
    <w:p w14:paraId="29093D1B" w14:textId="77777777" w:rsidR="00125773" w:rsidRPr="00125773" w:rsidRDefault="00125773" w:rsidP="001345A2">
      <w:pPr>
        <w:tabs>
          <w:tab w:val="left" w:pos="284"/>
        </w:tabs>
        <w:jc w:val="both"/>
        <w:rPr>
          <w:rFonts w:ascii="Arial" w:hAnsi="Arial" w:cs="Arial"/>
        </w:rPr>
      </w:pPr>
    </w:p>
    <w:p w14:paraId="533DB4C5" w14:textId="6CC0BBD8"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 </w:t>
      </w:r>
      <w:r w:rsidR="000179AB">
        <w:rPr>
          <w:rFonts w:ascii="Arial" w:hAnsi="Arial" w:cs="Arial"/>
          <w:b/>
          <w:bCs/>
        </w:rPr>
        <w:t>SUSTENTABILIDADE</w:t>
      </w:r>
      <w:r w:rsidR="00B039A0" w:rsidRPr="00B3036E">
        <w:rPr>
          <w:rFonts w:ascii="Arial" w:hAnsi="Arial" w:cs="Arial"/>
          <w:b/>
          <w:bCs/>
        </w:rPr>
        <w:t>:</w:t>
      </w:r>
    </w:p>
    <w:p w14:paraId="7353F937" w14:textId="3E7B6691" w:rsidR="000179AB" w:rsidRPr="000179AB" w:rsidRDefault="000179AB" w:rsidP="000179AB">
      <w:pPr>
        <w:pStyle w:val="PargrafodaLista"/>
        <w:numPr>
          <w:ilvl w:val="0"/>
          <w:numId w:val="26"/>
        </w:numPr>
        <w:tabs>
          <w:tab w:val="left" w:pos="284"/>
        </w:tabs>
        <w:spacing w:after="0"/>
        <w:ind w:left="0" w:firstLine="0"/>
        <w:jc w:val="both"/>
        <w:rPr>
          <w:rFonts w:ascii="Arial" w:hAnsi="Arial" w:cs="Arial"/>
          <w:sz w:val="20"/>
          <w:szCs w:val="20"/>
        </w:rPr>
      </w:pPr>
      <w:r w:rsidRPr="000179AB">
        <w:rPr>
          <w:rFonts w:ascii="Arial" w:hAnsi="Arial" w:cs="Arial"/>
          <w:sz w:val="20"/>
          <w:szCs w:val="20"/>
        </w:rPr>
        <w:t>Além dos critérios de sustentabilidade eventualmente inseridos na descrição do objeto, devem ser atendidos os seguintes requisitos, que se baseiam no Guia Nacional de Contratações Sustentáveis:</w:t>
      </w:r>
    </w:p>
    <w:p w14:paraId="69B1FB9D" w14:textId="77777777" w:rsidR="000179AB" w:rsidRPr="000179AB" w:rsidRDefault="000179AB" w:rsidP="003C5629">
      <w:pPr>
        <w:pStyle w:val="PargrafodaLista"/>
        <w:numPr>
          <w:ilvl w:val="1"/>
          <w:numId w:val="26"/>
        </w:numPr>
        <w:tabs>
          <w:tab w:val="left" w:pos="284"/>
          <w:tab w:val="left" w:pos="851"/>
        </w:tabs>
        <w:spacing w:after="0"/>
        <w:ind w:left="567" w:firstLine="0"/>
        <w:jc w:val="both"/>
        <w:rPr>
          <w:rFonts w:ascii="Arial" w:hAnsi="Arial" w:cs="Arial"/>
          <w:sz w:val="20"/>
          <w:szCs w:val="20"/>
        </w:rPr>
      </w:pPr>
      <w:r w:rsidRPr="000179AB">
        <w:rPr>
          <w:rFonts w:ascii="Arial" w:eastAsia="Times New Roman" w:hAnsi="Arial" w:cs="Arial"/>
          <w:sz w:val="20"/>
          <w:szCs w:val="20"/>
        </w:rPr>
        <w:t>A contratada deverá providenciar o recolhimento e o adequado descarte das lâmpadas fluorescentes de Vapor de Sódio e Mercúrio e de Luz Mista originárias da contratação, recolhendo-as ao sistema de coleta montado pelo respectivo fabricante, distribuidor, importador, comerciante ou revendedor, para fins de sua destinação final ambientalmente adequada, conforme artigo 33, inciso V, da Lei n° 12.305, de 2010 – Política Nacional de Resíduos Sólidos, art. 14 do Decreto nº 10.936/2022, e legislação correlata.</w:t>
      </w:r>
    </w:p>
    <w:p w14:paraId="3C565E9D" w14:textId="1C1F2ED2" w:rsidR="00DC2F9A" w:rsidRPr="00B3036E" w:rsidRDefault="00DC2F9A" w:rsidP="001345A2">
      <w:pPr>
        <w:jc w:val="both"/>
        <w:rPr>
          <w:rFonts w:ascii="Arial" w:hAnsi="Arial" w:cs="Arial"/>
          <w:b/>
        </w:rPr>
      </w:pPr>
    </w:p>
    <w:p w14:paraId="5878714B" w14:textId="77777777" w:rsidR="00DC2F9A" w:rsidRPr="00B3036E" w:rsidRDefault="00DC2F9A" w:rsidP="001345A2">
      <w:pPr>
        <w:tabs>
          <w:tab w:val="left" w:pos="284"/>
        </w:tabs>
        <w:ind w:left="720"/>
        <w:jc w:val="both"/>
        <w:rPr>
          <w:rFonts w:ascii="Arial" w:hAnsi="Arial" w:cs="Arial"/>
        </w:rPr>
      </w:pPr>
    </w:p>
    <w:p w14:paraId="1F9F364C" w14:textId="77777777" w:rsidR="00906BC5" w:rsidRPr="00B3036E" w:rsidRDefault="00DC2F9A" w:rsidP="001345A2">
      <w:pPr>
        <w:shd w:val="clear" w:color="auto" w:fill="CCCCCC"/>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46BD3955" w14:textId="6BE127B1" w:rsidR="000179AB" w:rsidRPr="000179AB" w:rsidRDefault="000179AB" w:rsidP="000179AB">
      <w:pPr>
        <w:numPr>
          <w:ilvl w:val="0"/>
          <w:numId w:val="28"/>
        </w:numPr>
        <w:tabs>
          <w:tab w:val="left" w:pos="284"/>
        </w:tabs>
        <w:ind w:left="0" w:firstLine="0"/>
        <w:jc w:val="both"/>
        <w:rPr>
          <w:rFonts w:ascii="Arial" w:hAnsi="Arial" w:cs="Arial"/>
          <w:lang w:eastAsia="pt-BR"/>
        </w:rPr>
      </w:pPr>
      <w:r w:rsidRPr="000179AB">
        <w:rPr>
          <w:rFonts w:ascii="Arial" w:hAnsi="Arial" w:cs="Arial"/>
          <w:lang w:eastAsia="pt-BR"/>
        </w:rPr>
        <w:t>Prazo de entrega</w:t>
      </w:r>
      <w:r w:rsidRPr="000179AB">
        <w:rPr>
          <w:rFonts w:ascii="Arial" w:hAnsi="Arial" w:cs="Arial"/>
          <w:b/>
          <w:lang w:eastAsia="pt-BR"/>
        </w:rPr>
        <w:t xml:space="preserve">: </w:t>
      </w:r>
      <w:r w:rsidRPr="000179AB">
        <w:rPr>
          <w:rFonts w:ascii="Arial" w:hAnsi="Arial" w:cs="Arial"/>
          <w:lang w:eastAsia="pt-BR"/>
        </w:rPr>
        <w:t xml:space="preserve">Até </w:t>
      </w:r>
      <w:r w:rsidRPr="000179AB">
        <w:rPr>
          <w:rFonts w:ascii="Arial" w:hAnsi="Arial" w:cs="Arial"/>
          <w:b/>
          <w:lang w:eastAsia="pt-BR"/>
        </w:rPr>
        <w:t>o máximo de 20</w:t>
      </w:r>
      <w:r w:rsidR="005F56F0">
        <w:rPr>
          <w:rFonts w:ascii="Arial" w:hAnsi="Arial" w:cs="Arial"/>
          <w:b/>
          <w:lang w:eastAsia="pt-BR"/>
        </w:rPr>
        <w:t xml:space="preserve"> (vinte)</w:t>
      </w:r>
      <w:r w:rsidRPr="000179AB">
        <w:rPr>
          <w:rFonts w:ascii="Arial" w:hAnsi="Arial" w:cs="Arial"/>
          <w:b/>
          <w:lang w:eastAsia="pt-BR"/>
        </w:rPr>
        <w:t xml:space="preserve"> dias,</w:t>
      </w:r>
      <w:r w:rsidRPr="000179AB">
        <w:rPr>
          <w:rFonts w:ascii="Arial" w:hAnsi="Arial" w:cs="Arial"/>
          <w:lang w:eastAsia="pt-BR"/>
        </w:rPr>
        <w:t xml:space="preserve"> a contar da Ordem de Fornecimento, emitida pela Unidade Requisitante.</w:t>
      </w:r>
    </w:p>
    <w:p w14:paraId="644D3FA7" w14:textId="77777777" w:rsidR="000179AB" w:rsidRPr="000179AB" w:rsidRDefault="000179AB" w:rsidP="000179AB">
      <w:pPr>
        <w:numPr>
          <w:ilvl w:val="0"/>
          <w:numId w:val="28"/>
        </w:numPr>
        <w:tabs>
          <w:tab w:val="left" w:pos="284"/>
        </w:tabs>
        <w:ind w:left="0" w:firstLine="0"/>
        <w:jc w:val="both"/>
        <w:rPr>
          <w:rFonts w:ascii="Arial" w:hAnsi="Arial" w:cs="Arial"/>
          <w:lang w:eastAsia="pt-BR"/>
        </w:rPr>
      </w:pPr>
      <w:r w:rsidRPr="000179AB">
        <w:rPr>
          <w:rFonts w:ascii="Arial" w:hAnsi="Arial" w:cs="Arial"/>
          <w:lang w:eastAsia="pt-BR"/>
        </w:rPr>
        <w:t>Local de Entrega:</w:t>
      </w:r>
    </w:p>
    <w:p w14:paraId="028FD857" w14:textId="77777777" w:rsidR="000179AB" w:rsidRPr="000179AB" w:rsidRDefault="000179AB" w:rsidP="000179AB">
      <w:pPr>
        <w:tabs>
          <w:tab w:val="left" w:pos="284"/>
        </w:tabs>
        <w:jc w:val="both"/>
        <w:rPr>
          <w:rFonts w:ascii="Arial" w:hAnsi="Arial" w:cs="Arial"/>
          <w:lang w:eastAsia="pt-BR"/>
        </w:rPr>
      </w:pPr>
    </w:p>
    <w:p w14:paraId="636B3FF2" w14:textId="77777777" w:rsidR="000179AB" w:rsidRPr="000179AB" w:rsidRDefault="000179AB" w:rsidP="000179AB">
      <w:pPr>
        <w:tabs>
          <w:tab w:val="left" w:pos="284"/>
        </w:tabs>
        <w:ind w:left="284"/>
        <w:jc w:val="both"/>
        <w:rPr>
          <w:rFonts w:ascii="Arial" w:hAnsi="Arial" w:cs="Arial"/>
          <w:b/>
          <w:lang w:eastAsia="pt-BR"/>
        </w:rPr>
      </w:pPr>
      <w:r w:rsidRPr="000179AB">
        <w:rPr>
          <w:rFonts w:ascii="Arial" w:hAnsi="Arial" w:cs="Arial"/>
          <w:b/>
          <w:lang w:eastAsia="pt-BR"/>
        </w:rPr>
        <w:t>Secretaria Municipal de Cultura</w:t>
      </w:r>
    </w:p>
    <w:p w14:paraId="758BEBD7" w14:textId="77777777" w:rsidR="000179AB" w:rsidRPr="000179AB" w:rsidRDefault="000179AB" w:rsidP="000179AB">
      <w:pPr>
        <w:tabs>
          <w:tab w:val="left" w:pos="284"/>
        </w:tabs>
        <w:ind w:left="284"/>
        <w:jc w:val="both"/>
        <w:rPr>
          <w:rFonts w:ascii="Arial" w:hAnsi="Arial" w:cs="Arial"/>
          <w:b/>
          <w:lang w:eastAsia="pt-BR"/>
        </w:rPr>
      </w:pPr>
      <w:r w:rsidRPr="000179AB">
        <w:rPr>
          <w:rFonts w:ascii="Arial" w:hAnsi="Arial" w:cs="Arial"/>
          <w:b/>
          <w:lang w:eastAsia="pt-BR"/>
        </w:rPr>
        <w:t xml:space="preserve">Parque do Engenho Central - Av. Dr. Maurice Allain, 454 - Vila Rezende, </w:t>
      </w:r>
    </w:p>
    <w:p w14:paraId="6512D2A4" w14:textId="13E394B0" w:rsidR="000179AB" w:rsidRPr="000179AB" w:rsidRDefault="000179AB" w:rsidP="000179AB">
      <w:pPr>
        <w:tabs>
          <w:tab w:val="left" w:pos="284"/>
        </w:tabs>
        <w:ind w:left="284"/>
        <w:jc w:val="both"/>
        <w:rPr>
          <w:rFonts w:ascii="Arial" w:hAnsi="Arial" w:cs="Arial"/>
          <w:b/>
          <w:lang w:eastAsia="pt-BR"/>
        </w:rPr>
      </w:pPr>
      <w:r w:rsidRPr="000179AB">
        <w:rPr>
          <w:rFonts w:ascii="Arial" w:hAnsi="Arial" w:cs="Arial"/>
          <w:b/>
          <w:lang w:eastAsia="pt-BR"/>
        </w:rPr>
        <w:t xml:space="preserve">Piracicaba - SP, 13405-123 </w:t>
      </w:r>
    </w:p>
    <w:p w14:paraId="2481058E" w14:textId="1E27BD0A" w:rsidR="000179AB" w:rsidRPr="000179AB" w:rsidRDefault="000179AB" w:rsidP="000179AB">
      <w:pPr>
        <w:tabs>
          <w:tab w:val="left" w:pos="284"/>
        </w:tabs>
        <w:ind w:left="284"/>
        <w:jc w:val="both"/>
        <w:rPr>
          <w:rFonts w:ascii="Arial" w:hAnsi="Arial" w:cs="Arial"/>
          <w:b/>
          <w:lang w:eastAsia="pt-BR"/>
        </w:rPr>
      </w:pPr>
      <w:r w:rsidRPr="000179AB">
        <w:rPr>
          <w:rFonts w:ascii="Arial" w:hAnsi="Arial" w:cs="Arial"/>
          <w:b/>
          <w:lang w:eastAsia="pt-BR"/>
        </w:rPr>
        <w:t>Horário de entrega: de 08 às 16 horas, de segunda a sexta-feira.</w:t>
      </w:r>
    </w:p>
    <w:p w14:paraId="04BECC84" w14:textId="77777777" w:rsidR="000179AB" w:rsidRPr="000179AB" w:rsidRDefault="000179AB" w:rsidP="000179AB">
      <w:pPr>
        <w:tabs>
          <w:tab w:val="left" w:pos="284"/>
        </w:tabs>
        <w:jc w:val="both"/>
        <w:rPr>
          <w:rFonts w:ascii="Arial" w:hAnsi="Arial" w:cs="Arial"/>
          <w:lang w:eastAsia="pt-BR"/>
        </w:rPr>
      </w:pPr>
    </w:p>
    <w:p w14:paraId="26B892B6" w14:textId="77777777" w:rsidR="000179AB" w:rsidRPr="000179AB" w:rsidRDefault="000179AB" w:rsidP="000179AB">
      <w:pPr>
        <w:numPr>
          <w:ilvl w:val="0"/>
          <w:numId w:val="28"/>
        </w:numPr>
        <w:tabs>
          <w:tab w:val="left" w:pos="284"/>
        </w:tabs>
        <w:ind w:left="0" w:firstLine="0"/>
        <w:jc w:val="both"/>
        <w:rPr>
          <w:rFonts w:ascii="Arial" w:hAnsi="Arial" w:cs="Arial"/>
          <w:lang w:eastAsia="pt-BR"/>
        </w:rPr>
      </w:pPr>
      <w:r w:rsidRPr="000179AB">
        <w:rPr>
          <w:rFonts w:ascii="Arial" w:hAnsi="Arial" w:cs="Arial"/>
          <w:lang w:eastAsia="pt-BR"/>
        </w:rPr>
        <w:t>A Contratada será responsável pelo transporte e descarregamento do produto, devendo entregá-los em condições adequadas para o armazenamento.</w:t>
      </w:r>
    </w:p>
    <w:p w14:paraId="11E110C9" w14:textId="77777777" w:rsidR="000179AB" w:rsidRPr="000179AB" w:rsidRDefault="000179AB" w:rsidP="000179AB">
      <w:pPr>
        <w:numPr>
          <w:ilvl w:val="0"/>
          <w:numId w:val="28"/>
        </w:numPr>
        <w:tabs>
          <w:tab w:val="left" w:pos="284"/>
        </w:tabs>
        <w:ind w:left="0" w:firstLine="0"/>
        <w:jc w:val="both"/>
        <w:rPr>
          <w:rFonts w:ascii="Arial" w:hAnsi="Arial" w:cs="Arial"/>
          <w:lang w:eastAsia="pt-BR"/>
        </w:rPr>
      </w:pPr>
      <w:r w:rsidRPr="000179AB">
        <w:rPr>
          <w:rFonts w:ascii="Arial" w:hAnsi="Arial" w:cs="Arial"/>
          <w:lang w:eastAsia="pt-BR"/>
        </w:rPr>
        <w:t xml:space="preserve">Se for constatada qualquer alteração na qualidade ou composição durante a </w:t>
      </w:r>
      <w:r w:rsidRPr="000179AB">
        <w:rPr>
          <w:rFonts w:ascii="Arial" w:hAnsi="Arial" w:cs="Arial"/>
          <w:u w:val="single"/>
          <w:lang w:eastAsia="pt-BR"/>
        </w:rPr>
        <w:t>validade</w:t>
      </w:r>
      <w:r w:rsidRPr="000179AB">
        <w:rPr>
          <w:rFonts w:ascii="Arial" w:hAnsi="Arial" w:cs="Arial"/>
          <w:lang w:eastAsia="pt-BR"/>
        </w:rPr>
        <w:t xml:space="preserve"> dos produtos, a contratada se compromete a trocá-los sem ônus para a contratante, no prazo máximo de 10 (dez) dias, a contar da notificação.</w:t>
      </w:r>
    </w:p>
    <w:p w14:paraId="6E06F0B8" w14:textId="77777777" w:rsidR="00217F72" w:rsidRPr="00B3036E" w:rsidRDefault="00217F72" w:rsidP="001345A2">
      <w:pPr>
        <w:jc w:val="both"/>
        <w:rPr>
          <w:rFonts w:ascii="Arial" w:hAnsi="Arial" w:cs="Arial"/>
        </w:rPr>
      </w:pPr>
    </w:p>
    <w:p w14:paraId="29551AF2"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3B2F0DEF" w14:textId="77777777" w:rsidR="000179AB" w:rsidRPr="000179AB" w:rsidRDefault="000179AB" w:rsidP="000179AB">
      <w:pPr>
        <w:numPr>
          <w:ilvl w:val="0"/>
          <w:numId w:val="29"/>
        </w:numPr>
        <w:tabs>
          <w:tab w:val="left" w:pos="284"/>
        </w:tabs>
        <w:ind w:left="0" w:firstLine="0"/>
        <w:jc w:val="both"/>
        <w:rPr>
          <w:rFonts w:ascii="Arial" w:hAnsi="Arial" w:cs="Arial"/>
        </w:rPr>
      </w:pPr>
      <w:r w:rsidRPr="000179AB">
        <w:rPr>
          <w:rFonts w:ascii="Arial" w:hAnsi="Arial" w:cs="Arial"/>
        </w:rPr>
        <w:t>A garantia deverá ser de no mínimo 3 (três) meses, contados da data de recebimento.</w:t>
      </w:r>
    </w:p>
    <w:p w14:paraId="173668B0" w14:textId="77777777" w:rsidR="000179AB" w:rsidRPr="000179AB" w:rsidRDefault="000179AB" w:rsidP="000179AB">
      <w:pPr>
        <w:numPr>
          <w:ilvl w:val="0"/>
          <w:numId w:val="29"/>
        </w:numPr>
        <w:tabs>
          <w:tab w:val="left" w:pos="284"/>
        </w:tabs>
        <w:ind w:left="0" w:firstLine="0"/>
        <w:jc w:val="both"/>
        <w:rPr>
          <w:rFonts w:ascii="Arial" w:hAnsi="Arial" w:cs="Arial"/>
        </w:rPr>
      </w:pPr>
      <w:r w:rsidRPr="000179AB">
        <w:rPr>
          <w:rFonts w:ascii="Arial" w:hAnsi="Arial" w:cs="Arial"/>
        </w:rPr>
        <w:t>Durante a vigência da garantia, a contratada deverá substituir, sem nenhum ônus adicional, produtos defeituosos ou com desgaste anormal, no prazo máximo de 10 (dez) dias, a contar da notificação.</w:t>
      </w:r>
    </w:p>
    <w:p w14:paraId="1D5AD9C4" w14:textId="77777777" w:rsidR="000179AB" w:rsidRPr="000179AB" w:rsidRDefault="000179AB" w:rsidP="000179AB">
      <w:pPr>
        <w:numPr>
          <w:ilvl w:val="0"/>
          <w:numId w:val="29"/>
        </w:numPr>
        <w:tabs>
          <w:tab w:val="left" w:pos="284"/>
        </w:tabs>
        <w:ind w:left="0" w:firstLine="0"/>
        <w:jc w:val="both"/>
        <w:rPr>
          <w:rFonts w:ascii="Arial" w:hAnsi="Arial" w:cs="Arial"/>
        </w:rPr>
      </w:pPr>
      <w:r w:rsidRPr="000179AB">
        <w:rPr>
          <w:rFonts w:ascii="Arial" w:hAnsi="Arial" w:cs="Arial"/>
        </w:rPr>
        <w:t>Indicar nome e endereço da assistência técnica.</w:t>
      </w:r>
    </w:p>
    <w:p w14:paraId="41610606" w14:textId="77777777" w:rsidR="000179AB" w:rsidRPr="000179AB" w:rsidRDefault="000179AB" w:rsidP="000179AB">
      <w:pPr>
        <w:numPr>
          <w:ilvl w:val="1"/>
          <w:numId w:val="29"/>
        </w:numPr>
        <w:tabs>
          <w:tab w:val="clear" w:pos="0"/>
          <w:tab w:val="num" w:pos="142"/>
          <w:tab w:val="left" w:pos="426"/>
        </w:tabs>
        <w:ind w:left="142" w:firstLine="0"/>
        <w:jc w:val="both"/>
        <w:rPr>
          <w:rFonts w:ascii="Arial" w:hAnsi="Arial" w:cs="Arial"/>
        </w:rPr>
      </w:pPr>
      <w:r w:rsidRPr="000179AB">
        <w:rPr>
          <w:rFonts w:ascii="Arial" w:hAnsi="Arial" w:cs="Arial"/>
        </w:rPr>
        <w:t>Quando esta não estiver estabelecida na cidade de Piracicaba, a Contratada se compromete a realizar o transporte do bem para a análise da assistência, sem custo adicional à Contratante.</w:t>
      </w:r>
    </w:p>
    <w:p w14:paraId="0F54EB26" w14:textId="77777777" w:rsidR="00217F72" w:rsidRPr="00B3036E" w:rsidRDefault="00217F72" w:rsidP="001345A2">
      <w:pPr>
        <w:jc w:val="both"/>
        <w:rPr>
          <w:rFonts w:ascii="Arial" w:hAnsi="Arial" w:cs="Arial"/>
        </w:rPr>
      </w:pPr>
    </w:p>
    <w:p w14:paraId="2E6B8623" w14:textId="77777777" w:rsidR="00190D54" w:rsidRPr="00190D54" w:rsidRDefault="00190D54" w:rsidP="00190D54">
      <w:pPr>
        <w:shd w:val="clear" w:color="auto" w:fill="DDDDDD"/>
        <w:tabs>
          <w:tab w:val="left" w:pos="284"/>
        </w:tabs>
        <w:ind w:firstLine="561"/>
        <w:rPr>
          <w:rFonts w:ascii="Arial" w:hAnsi="Arial" w:cs="Arial"/>
        </w:rPr>
      </w:pPr>
      <w:r w:rsidRPr="00190D54">
        <w:rPr>
          <w:rFonts w:ascii="Arial" w:hAnsi="Arial" w:cs="Arial"/>
          <w:b/>
          <w:bCs/>
        </w:rPr>
        <w:t>9.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7777777" w:rsidR="00906BC5" w:rsidRPr="00B3036E" w:rsidRDefault="00DC2F9A" w:rsidP="001345A2">
      <w:pPr>
        <w:shd w:val="clear" w:color="auto" w:fill="CCCCCC"/>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lastRenderedPageBreak/>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22B0742A" w14:textId="3C644C10" w:rsidR="00DB6073" w:rsidRPr="000179AB" w:rsidRDefault="00DB6073" w:rsidP="00DB6073">
      <w:pPr>
        <w:numPr>
          <w:ilvl w:val="1"/>
          <w:numId w:val="23"/>
        </w:numPr>
        <w:tabs>
          <w:tab w:val="left" w:pos="284"/>
          <w:tab w:val="left" w:pos="426"/>
          <w:tab w:val="left" w:pos="567"/>
        </w:tabs>
        <w:jc w:val="both"/>
        <w:rPr>
          <w:rFonts w:ascii="Arial" w:hAnsi="Arial" w:cs="Arial"/>
        </w:rPr>
      </w:pPr>
      <w:r w:rsidRPr="000179AB">
        <w:rPr>
          <w:rFonts w:ascii="Arial" w:hAnsi="Arial" w:cs="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nºs 31 a 33 da Lei Federal nº 12.305/2010 – Politica Nacional de Resíduos Sólidos e artigos nºs 13 a 18 do Decreto Nº 7.404/2010. </w:t>
      </w:r>
    </w:p>
    <w:p w14:paraId="3FB5952D" w14:textId="77777777" w:rsidR="000C0CA4" w:rsidRPr="00B3036E" w:rsidRDefault="000C0CA4" w:rsidP="00047120">
      <w:pPr>
        <w:jc w:val="center"/>
        <w:rPr>
          <w:rFonts w:ascii="Arial" w:hAnsi="Arial" w:cs="Arial"/>
          <w:color w:val="000000"/>
        </w:rPr>
      </w:pPr>
    </w:p>
    <w:p w14:paraId="5E5E7C06" w14:textId="597C9D23" w:rsidR="00513DF8" w:rsidRDefault="00906BC5" w:rsidP="001345A2">
      <w:pPr>
        <w:ind w:firstLine="561"/>
        <w:jc w:val="both"/>
        <w:rPr>
          <w:rFonts w:ascii="Arial" w:hAnsi="Arial" w:cs="Arial"/>
        </w:rPr>
      </w:pPr>
      <w:r w:rsidRPr="00B3036E">
        <w:rPr>
          <w:rFonts w:ascii="Arial" w:hAnsi="Arial" w:cs="Arial"/>
        </w:rPr>
        <w:t>Piracicaba,</w:t>
      </w:r>
      <w:r w:rsidR="00AB1A29">
        <w:rPr>
          <w:rFonts w:ascii="Arial" w:hAnsi="Arial" w:cs="Arial"/>
        </w:rPr>
        <w:t xml:space="preserve"> 03 de setembro de 2026.</w:t>
      </w:r>
    </w:p>
    <w:p w14:paraId="1CA526CD" w14:textId="07211463" w:rsidR="00AB1A29" w:rsidRDefault="00AB1A29" w:rsidP="001345A2">
      <w:pPr>
        <w:ind w:firstLine="561"/>
        <w:jc w:val="both"/>
        <w:rPr>
          <w:rFonts w:ascii="Arial" w:hAnsi="Arial" w:cs="Arial"/>
        </w:rPr>
      </w:pPr>
    </w:p>
    <w:p w14:paraId="48974138" w14:textId="77777777" w:rsidR="002455CE" w:rsidRPr="002455CE" w:rsidRDefault="002455CE" w:rsidP="002455CE">
      <w:pPr>
        <w:jc w:val="center"/>
        <w:rPr>
          <w:rFonts w:ascii="Arial" w:hAnsi="Arial" w:cs="Arial"/>
          <w:b/>
        </w:rPr>
      </w:pPr>
      <w:r w:rsidRPr="002455CE">
        <w:rPr>
          <w:rFonts w:ascii="Arial" w:hAnsi="Arial" w:cs="Arial"/>
          <w:b/>
        </w:rPr>
        <w:t>Larissa Palomo Monferdini</w:t>
      </w:r>
    </w:p>
    <w:p w14:paraId="7F5B53E9" w14:textId="6DADDD34" w:rsidR="00217F72" w:rsidRPr="002455CE" w:rsidRDefault="002455CE" w:rsidP="002455CE">
      <w:pPr>
        <w:jc w:val="center"/>
        <w:rPr>
          <w:rFonts w:ascii="Arial" w:hAnsi="Arial" w:cs="Arial"/>
          <w:b/>
        </w:rPr>
      </w:pPr>
      <w:r w:rsidRPr="002455CE">
        <w:rPr>
          <w:rFonts w:ascii="Arial" w:hAnsi="Arial" w:cs="Arial"/>
          <w:b/>
        </w:rPr>
        <w:t>Chefe de Setor</w:t>
      </w:r>
    </w:p>
    <w:p w14:paraId="52124C72" w14:textId="16469024" w:rsidR="00B94F1F" w:rsidRPr="00B3036E" w:rsidRDefault="00B94F1F" w:rsidP="001345A2">
      <w:pPr>
        <w:jc w:val="center"/>
        <w:rPr>
          <w:rFonts w:ascii="Arial" w:hAnsi="Arial" w:cs="Arial"/>
          <w:highlight w:val="yellow"/>
        </w:rPr>
      </w:pPr>
      <w:bookmarkStart w:id="0" w:name="_GoBack"/>
      <w:bookmarkEnd w:id="0"/>
    </w:p>
    <w:p w14:paraId="5E58622A" w14:textId="77777777" w:rsidR="000179AB" w:rsidRDefault="000179AB">
      <w:pPr>
        <w:suppressAutoHyphens w:val="0"/>
        <w:rPr>
          <w:rFonts w:ascii="Arial" w:hAnsi="Arial" w:cs="Arial"/>
          <w:b/>
          <w:bCs/>
          <w:sz w:val="24"/>
          <w:szCs w:val="24"/>
          <w:lang w:val="x-none"/>
        </w:rPr>
      </w:pPr>
      <w:r>
        <w:br w:type="page"/>
      </w:r>
    </w:p>
    <w:p w14:paraId="5BF94B4C" w14:textId="6EC6DEA5"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lastRenderedPageBreak/>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lastRenderedPageBreak/>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lastRenderedPageBreak/>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66527C1E"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w:t>
      </w:r>
      <w:r w:rsidR="00015A3D" w:rsidRPr="005E617B">
        <w:rPr>
          <w:rFonts w:ascii="Arial" w:hAnsi="Arial" w:cs="Arial"/>
        </w:rPr>
        <w:t>período, renovadas as quantidades, desde que comprovado o preço vantajoso, conforme previsto no artigo 84 da Lei 14.133, de 2021.</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lastRenderedPageBreak/>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691C4DBA"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0179AB">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0E1B4E38" w:rsidR="002B0CA9" w:rsidRPr="00B3036E" w:rsidRDefault="002B0CA9" w:rsidP="001345A2">
      <w:pPr>
        <w:ind w:firstLine="284"/>
        <w:jc w:val="both"/>
        <w:rPr>
          <w:rFonts w:ascii="Arial" w:hAnsi="Arial" w:cs="Arial"/>
        </w:rPr>
      </w:pPr>
      <w:r w:rsidRPr="000179AB">
        <w:rPr>
          <w:rFonts w:ascii="Arial" w:hAnsi="Arial" w:cs="Arial"/>
          <w:b/>
          <w:bCs/>
        </w:rPr>
        <w:t xml:space="preserve">2.1. </w:t>
      </w:r>
      <w:r w:rsidRPr="000179AB">
        <w:rPr>
          <w:rFonts w:ascii="Arial" w:hAnsi="Arial" w:cs="Arial"/>
        </w:rPr>
        <w:t>A presente Ata de registro de Preços terá a validade de 12 (doze) meses, a partir de sua assinatura</w:t>
      </w:r>
      <w:r w:rsidR="00812772" w:rsidRPr="000179AB">
        <w:rPr>
          <w:rFonts w:ascii="Arial" w:hAnsi="Arial" w:cs="Arial"/>
        </w:rPr>
        <w:t xml:space="preserve">, podendo ser prorrogado, por igual período, </w:t>
      </w:r>
      <w:r w:rsidR="000179AB" w:rsidRPr="000179AB">
        <w:rPr>
          <w:rFonts w:ascii="Arial" w:hAnsi="Arial" w:cs="Arial"/>
        </w:rPr>
        <w:t xml:space="preserve">renovadas as quantidades, </w:t>
      </w:r>
      <w:r w:rsidR="00812772" w:rsidRPr="000179AB">
        <w:rPr>
          <w:rFonts w:ascii="Arial" w:hAnsi="Arial" w:cs="Arial"/>
        </w:rPr>
        <w:t>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743FBD" w:rsidRDefault="003D486D" w:rsidP="001345A2">
      <w:pPr>
        <w:jc w:val="center"/>
        <w:rPr>
          <w:rFonts w:ascii="Arial" w:hAnsi="Arial" w:cs="Arial"/>
          <w:color w:val="000000"/>
          <w:kern w:val="2"/>
        </w:rPr>
      </w:pPr>
      <w:r w:rsidRPr="00743FBD">
        <w:rPr>
          <w:rFonts w:ascii="Arial" w:hAnsi="Arial" w:cs="Arial"/>
          <w:b/>
          <w:bCs/>
          <w:kern w:val="2"/>
        </w:rPr>
        <w:t>MINUTA DE CONTRATO OU TERMO EQUIVALENTE</w:t>
      </w:r>
    </w:p>
    <w:p w14:paraId="318E0AF4" w14:textId="77777777" w:rsidR="003D486D" w:rsidRPr="00743FBD" w:rsidRDefault="003D486D" w:rsidP="001345A2">
      <w:pPr>
        <w:jc w:val="center"/>
        <w:rPr>
          <w:rFonts w:ascii="Arial" w:hAnsi="Arial" w:cs="Arial"/>
          <w:b/>
          <w:bCs/>
        </w:rPr>
      </w:pPr>
      <w:r w:rsidRPr="00743FBD">
        <w:rPr>
          <w:rFonts w:ascii="Arial" w:hAnsi="Arial" w:cs="Arial"/>
          <w:color w:val="000000"/>
        </w:rPr>
        <w:t>====================================================================================</w:t>
      </w:r>
    </w:p>
    <w:p w14:paraId="2619E74D" w14:textId="77777777" w:rsidR="00743FBD" w:rsidRPr="00743FBD" w:rsidRDefault="00743FBD" w:rsidP="00743FBD">
      <w:pPr>
        <w:jc w:val="both"/>
        <w:rPr>
          <w:rFonts w:ascii="Arial" w:hAnsi="Arial" w:cs="Arial"/>
          <w:b/>
          <w:u w:val="single"/>
        </w:rPr>
      </w:pPr>
      <w:r w:rsidRPr="00743FBD">
        <w:rPr>
          <w:rFonts w:ascii="Arial" w:hAnsi="Arial" w:cs="Arial"/>
          <w:b/>
          <w:u w:val="single"/>
        </w:rPr>
        <w:t>CONTRATO QUE ENTRE SI FAZEM A PREFEITURA DO MUNICÍPIO DE PIRACICABA E ................................................, PARA FORNECIMENTO PARCELADO DE MATERIAIS ELÉTRICOS.</w:t>
      </w:r>
    </w:p>
    <w:p w14:paraId="4ACB4A9E" w14:textId="77777777" w:rsidR="00743FBD" w:rsidRPr="00743FBD" w:rsidRDefault="00743FBD" w:rsidP="00743FBD">
      <w:pPr>
        <w:jc w:val="both"/>
        <w:rPr>
          <w:rFonts w:ascii="Arial" w:hAnsi="Arial" w:cs="Arial"/>
          <w:b/>
          <w:u w:val="single"/>
        </w:rPr>
      </w:pPr>
    </w:p>
    <w:p w14:paraId="73FA5A79" w14:textId="77777777" w:rsidR="00743FBD" w:rsidRPr="00743FBD" w:rsidRDefault="00743FBD" w:rsidP="00743FBD">
      <w:pPr>
        <w:jc w:val="both"/>
        <w:rPr>
          <w:rFonts w:ascii="Arial" w:hAnsi="Arial" w:cs="Arial"/>
          <w:b/>
          <w:u w:val="single"/>
        </w:rPr>
      </w:pPr>
    </w:p>
    <w:p w14:paraId="666DD44F" w14:textId="77777777" w:rsidR="00743FBD" w:rsidRPr="00743FBD" w:rsidRDefault="00743FBD" w:rsidP="00743FBD">
      <w:pPr>
        <w:jc w:val="both"/>
        <w:rPr>
          <w:rFonts w:ascii="Arial" w:hAnsi="Arial" w:cs="Arial"/>
        </w:rPr>
      </w:pPr>
      <w:r w:rsidRPr="00743FBD">
        <w:rPr>
          <w:rFonts w:ascii="Arial" w:hAnsi="Arial" w:cs="Arial"/>
          <w:b/>
        </w:rPr>
        <w:t>Data: ... de ................. de 2026.</w:t>
      </w:r>
    </w:p>
    <w:p w14:paraId="1E76BA63" w14:textId="77777777" w:rsidR="00743FBD" w:rsidRPr="00743FBD" w:rsidRDefault="00743FBD" w:rsidP="00743FBD">
      <w:pPr>
        <w:jc w:val="both"/>
        <w:rPr>
          <w:rFonts w:ascii="Arial" w:hAnsi="Arial" w:cs="Arial"/>
        </w:rPr>
      </w:pPr>
      <w:r w:rsidRPr="00743FBD">
        <w:rPr>
          <w:rFonts w:ascii="Arial" w:hAnsi="Arial" w:cs="Arial"/>
          <w:b/>
        </w:rPr>
        <w:t xml:space="preserve">Prazo: </w:t>
      </w:r>
      <w:r w:rsidRPr="00743FBD">
        <w:rPr>
          <w:rFonts w:ascii="Arial" w:hAnsi="Arial" w:cs="Arial"/>
        </w:rPr>
        <w:t>12 (doze) meses, podendo ser prorrogado, por igual período, desde que comprovado o preço vantajoso, conforme previsto no artigo 84 da Lei 14.133, de 2021.</w:t>
      </w:r>
    </w:p>
    <w:p w14:paraId="4BD919B8" w14:textId="77777777" w:rsidR="00743FBD" w:rsidRPr="00743FBD" w:rsidRDefault="00743FBD" w:rsidP="00743FBD">
      <w:pPr>
        <w:jc w:val="both"/>
        <w:rPr>
          <w:rFonts w:ascii="Arial" w:hAnsi="Arial" w:cs="Arial"/>
        </w:rPr>
      </w:pPr>
      <w:r w:rsidRPr="00743FBD">
        <w:rPr>
          <w:rFonts w:ascii="Arial" w:hAnsi="Arial" w:cs="Arial"/>
          <w:b/>
        </w:rPr>
        <w:t>Valor: R$ ........ (............).</w:t>
      </w:r>
    </w:p>
    <w:p w14:paraId="62BC72B2" w14:textId="77777777" w:rsidR="00743FBD" w:rsidRPr="00743FBD" w:rsidRDefault="00743FBD" w:rsidP="00743FBD">
      <w:pPr>
        <w:jc w:val="both"/>
        <w:rPr>
          <w:rFonts w:ascii="Arial" w:hAnsi="Arial" w:cs="Arial"/>
          <w:b/>
        </w:rPr>
      </w:pPr>
      <w:r w:rsidRPr="00743FBD">
        <w:rPr>
          <w:rFonts w:ascii="Arial" w:hAnsi="Arial" w:cs="Arial"/>
          <w:b/>
        </w:rPr>
        <w:t>Processo Administrativo nº 2025/185224</w:t>
      </w:r>
    </w:p>
    <w:p w14:paraId="7289021C" w14:textId="77777777" w:rsidR="00743FBD" w:rsidRPr="00743FBD" w:rsidRDefault="00743FBD" w:rsidP="00743FBD">
      <w:pPr>
        <w:jc w:val="both"/>
        <w:rPr>
          <w:rFonts w:ascii="Arial" w:hAnsi="Arial" w:cs="Arial"/>
        </w:rPr>
      </w:pPr>
      <w:r w:rsidRPr="00743FBD">
        <w:rPr>
          <w:rFonts w:ascii="Arial" w:hAnsi="Arial" w:cs="Arial"/>
          <w:b/>
        </w:rPr>
        <w:t>Pregão Eletrônico n.º ..../202.</w:t>
      </w:r>
    </w:p>
    <w:p w14:paraId="0D22D826" w14:textId="77777777" w:rsidR="00743FBD" w:rsidRPr="00743FBD" w:rsidRDefault="00743FBD" w:rsidP="00743FBD">
      <w:pPr>
        <w:jc w:val="both"/>
        <w:rPr>
          <w:rFonts w:ascii="Arial" w:hAnsi="Arial" w:cs="Arial"/>
          <w:b/>
        </w:rPr>
      </w:pPr>
      <w:r w:rsidRPr="00743FBD">
        <w:rPr>
          <w:rFonts w:ascii="Arial" w:hAnsi="Arial" w:cs="Arial"/>
          <w:b/>
        </w:rPr>
        <w:t>Ata de Registro de Preços: ............./2026</w:t>
      </w:r>
    </w:p>
    <w:p w14:paraId="0CCAD38B" w14:textId="77777777" w:rsidR="00743FBD" w:rsidRPr="00743FBD" w:rsidRDefault="00743FBD" w:rsidP="00743FBD">
      <w:pPr>
        <w:jc w:val="both"/>
        <w:rPr>
          <w:rFonts w:ascii="Arial" w:hAnsi="Arial" w:cs="Arial"/>
        </w:rPr>
      </w:pPr>
      <w:r w:rsidRPr="00743FBD">
        <w:rPr>
          <w:rFonts w:ascii="Arial" w:hAnsi="Arial" w:cs="Arial"/>
          <w:b/>
        </w:rPr>
        <w:t>Contrato n.º …./202..</w:t>
      </w:r>
    </w:p>
    <w:p w14:paraId="5C2235A4" w14:textId="77777777" w:rsidR="00743FBD" w:rsidRPr="00743FBD" w:rsidRDefault="00743FBD" w:rsidP="00743FBD">
      <w:pPr>
        <w:jc w:val="both"/>
        <w:rPr>
          <w:rFonts w:ascii="Arial" w:hAnsi="Arial" w:cs="Arial"/>
        </w:rPr>
      </w:pPr>
    </w:p>
    <w:p w14:paraId="2770AC9F" w14:textId="77777777" w:rsidR="00743FBD" w:rsidRPr="00743FBD" w:rsidRDefault="00743FBD" w:rsidP="00743FBD">
      <w:pPr>
        <w:jc w:val="both"/>
        <w:rPr>
          <w:rFonts w:ascii="Arial" w:hAnsi="Arial" w:cs="Arial"/>
          <w:strike/>
        </w:rPr>
      </w:pPr>
    </w:p>
    <w:p w14:paraId="289B13A6" w14:textId="77777777" w:rsidR="00743FBD" w:rsidRPr="00743FBD" w:rsidRDefault="00743FBD" w:rsidP="00743FBD">
      <w:pPr>
        <w:jc w:val="both"/>
        <w:rPr>
          <w:rFonts w:ascii="Arial" w:hAnsi="Arial" w:cs="Arial"/>
          <w:strike/>
        </w:rPr>
      </w:pPr>
    </w:p>
    <w:p w14:paraId="604D9082" w14:textId="77777777" w:rsidR="00743FBD" w:rsidRPr="00743FBD" w:rsidRDefault="00743FBD" w:rsidP="00743FBD">
      <w:pPr>
        <w:jc w:val="both"/>
        <w:rPr>
          <w:rFonts w:ascii="Arial" w:hAnsi="Arial" w:cs="Arial"/>
          <w:b/>
        </w:rPr>
      </w:pPr>
    </w:p>
    <w:p w14:paraId="1AADB6D4" w14:textId="77777777" w:rsidR="00743FBD" w:rsidRPr="00743FBD" w:rsidRDefault="00743FBD" w:rsidP="00743FBD">
      <w:pPr>
        <w:jc w:val="both"/>
        <w:rPr>
          <w:rFonts w:ascii="Arial" w:hAnsi="Arial" w:cs="Arial"/>
          <w:b/>
        </w:rPr>
      </w:pPr>
    </w:p>
    <w:p w14:paraId="154B9033" w14:textId="77777777" w:rsidR="00743FBD" w:rsidRPr="00743FBD" w:rsidRDefault="00743FBD" w:rsidP="00743FBD">
      <w:pPr>
        <w:ind w:firstLine="851"/>
        <w:jc w:val="both"/>
        <w:rPr>
          <w:rFonts w:ascii="Arial" w:hAnsi="Arial" w:cs="Arial"/>
          <w:b/>
        </w:rPr>
      </w:pPr>
    </w:p>
    <w:tbl>
      <w:tblPr>
        <w:tblW w:w="5000" w:type="pct"/>
        <w:tblLook w:val="0000" w:firstRow="0" w:lastRow="0" w:firstColumn="0" w:lastColumn="0" w:noHBand="0" w:noVBand="0"/>
      </w:tblPr>
      <w:tblGrid>
        <w:gridCol w:w="10137"/>
      </w:tblGrid>
      <w:tr w:rsidR="00743FBD" w:rsidRPr="00743FBD" w14:paraId="6B2FFCFC"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E7BC50" w14:textId="77777777" w:rsidR="00743FBD" w:rsidRPr="00743FBD" w:rsidRDefault="00743FBD" w:rsidP="003A3C95">
            <w:pPr>
              <w:ind w:firstLine="851"/>
              <w:jc w:val="both"/>
              <w:rPr>
                <w:rFonts w:ascii="Arial" w:hAnsi="Arial" w:cs="Arial"/>
              </w:rPr>
            </w:pPr>
            <w:r w:rsidRPr="00743FBD">
              <w:rPr>
                <w:rFonts w:ascii="Arial" w:hAnsi="Arial" w:cs="Arial"/>
                <w:b/>
              </w:rPr>
              <w:t>CLÁUSULA 1ª - DAS PARTES</w:t>
            </w:r>
          </w:p>
        </w:tc>
      </w:tr>
    </w:tbl>
    <w:p w14:paraId="2B094B08" w14:textId="77777777" w:rsidR="00743FBD" w:rsidRPr="00743FBD" w:rsidRDefault="00743FBD" w:rsidP="00743FBD">
      <w:pPr>
        <w:ind w:firstLine="851"/>
        <w:jc w:val="both"/>
        <w:rPr>
          <w:rFonts w:ascii="Arial" w:hAnsi="Arial" w:cs="Arial"/>
          <w:b/>
        </w:rPr>
      </w:pPr>
    </w:p>
    <w:p w14:paraId="1E903292" w14:textId="77777777" w:rsidR="00743FBD" w:rsidRPr="00743FBD" w:rsidRDefault="00743FBD" w:rsidP="00743FBD">
      <w:pPr>
        <w:ind w:firstLine="851"/>
        <w:jc w:val="both"/>
        <w:rPr>
          <w:rFonts w:ascii="Arial" w:hAnsi="Arial" w:cs="Arial"/>
        </w:rPr>
      </w:pPr>
      <w:r w:rsidRPr="00743FBD">
        <w:rPr>
          <w:rFonts w:ascii="Arial" w:hAnsi="Arial" w:cs="Arial"/>
          <w:b/>
        </w:rPr>
        <w:t>1.1.</w:t>
      </w:r>
      <w:r w:rsidRPr="00743FBD">
        <w:rPr>
          <w:rFonts w:ascii="Arial" w:hAnsi="Arial" w:cs="Arial"/>
        </w:rPr>
        <w:t xml:space="preserve"> A </w:t>
      </w:r>
      <w:r w:rsidRPr="00743FBD">
        <w:rPr>
          <w:rFonts w:ascii="Arial" w:hAnsi="Arial" w:cs="Arial"/>
          <w:b/>
        </w:rPr>
        <w:t>PREFEITURA DO MUNICÍPIO DE PIRACICABA</w:t>
      </w:r>
      <w:r w:rsidRPr="00743FBD">
        <w:rPr>
          <w:rFonts w:ascii="Arial" w:hAnsi="Arial" w:cs="Arial"/>
        </w:rPr>
        <w:t xml:space="preserve">, com sede à Rua Antônio Corrêa Barbosa, n.º 2.233, bairro Chácara Nazareth, nesta cidade e Estado, com CNPJ n.º 46.341.038/0001-29, representada pela Secretária Municipal de Turismo, Sra. </w:t>
      </w:r>
      <w:r w:rsidRPr="00743FBD">
        <w:rPr>
          <w:rFonts w:ascii="Arial" w:hAnsi="Arial" w:cs="Arial"/>
          <w:b/>
        </w:rPr>
        <w:t>CARLOS ALBERTO LORDELLO BELTRAME</w:t>
      </w:r>
      <w:r w:rsidRPr="00743FBD">
        <w:rPr>
          <w:rFonts w:ascii="Arial" w:hAnsi="Arial" w:cs="Arial"/>
          <w:shd w:val="clear" w:color="auto" w:fill="FFFFFF"/>
        </w:rPr>
        <w:t>, inscrito(a) no CPF nº ..............</w:t>
      </w:r>
      <w:r w:rsidRPr="00743FBD">
        <w:rPr>
          <w:rFonts w:ascii="Arial" w:hAnsi="Arial" w:cs="Arial"/>
        </w:rPr>
        <w:t xml:space="preserve">, adiante, designada, simplesmente, </w:t>
      </w:r>
      <w:r w:rsidRPr="00743FBD">
        <w:rPr>
          <w:rFonts w:ascii="Arial" w:hAnsi="Arial" w:cs="Arial"/>
          <w:b/>
        </w:rPr>
        <w:t>CONTRATANTE</w:t>
      </w:r>
      <w:r w:rsidRPr="00743FBD">
        <w:rPr>
          <w:rFonts w:ascii="Arial" w:hAnsi="Arial" w:cs="Arial"/>
        </w:rPr>
        <w:t xml:space="preserve"> e </w:t>
      </w:r>
      <w:r w:rsidRPr="00743FBD">
        <w:rPr>
          <w:rFonts w:ascii="Arial" w:hAnsi="Arial" w:cs="Arial"/>
          <w:b/>
        </w:rPr>
        <w:t>..........</w:t>
      </w:r>
      <w:r w:rsidRPr="00743FBD">
        <w:rPr>
          <w:rFonts w:ascii="Arial" w:hAnsi="Arial" w:cs="Arial"/>
        </w:rPr>
        <w:t xml:space="preserve">, com sede à ........, n.º ......., na cidade de ......., inscrita no CNPJ  n.º ........, por intermédio de seu(sua) ......, Sr(a). .........., (qualificação completa), inscrito(a) no CPF n.º ......., adiante designada simplesmente </w:t>
      </w:r>
      <w:r w:rsidRPr="00743FBD">
        <w:rPr>
          <w:rFonts w:ascii="Arial" w:hAnsi="Arial" w:cs="Arial"/>
          <w:b/>
        </w:rPr>
        <w:t>CONTRATADA</w:t>
      </w:r>
      <w:r w:rsidRPr="00743FBD">
        <w:rPr>
          <w:rFonts w:ascii="Arial" w:hAnsi="Arial" w:cs="Arial"/>
        </w:rPr>
        <w:t>, ajustam o que se segue:</w:t>
      </w:r>
    </w:p>
    <w:p w14:paraId="1CF0DB84" w14:textId="77777777" w:rsidR="00743FBD" w:rsidRPr="00743FBD" w:rsidRDefault="00743FBD" w:rsidP="00743FBD">
      <w:pPr>
        <w:ind w:firstLine="851"/>
        <w:jc w:val="both"/>
        <w:rPr>
          <w:rFonts w:ascii="Arial" w:hAnsi="Arial" w:cs="Arial"/>
          <w:b/>
        </w:rPr>
      </w:pPr>
    </w:p>
    <w:tbl>
      <w:tblPr>
        <w:tblW w:w="5000" w:type="pct"/>
        <w:tblLook w:val="0000" w:firstRow="0" w:lastRow="0" w:firstColumn="0" w:lastColumn="0" w:noHBand="0" w:noVBand="0"/>
      </w:tblPr>
      <w:tblGrid>
        <w:gridCol w:w="10137"/>
      </w:tblGrid>
      <w:tr w:rsidR="00743FBD" w:rsidRPr="00743FBD" w14:paraId="386FAA34"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220D93" w14:textId="77777777" w:rsidR="00743FBD" w:rsidRPr="00743FBD" w:rsidRDefault="00743FBD" w:rsidP="003A3C95">
            <w:pPr>
              <w:ind w:firstLine="851"/>
              <w:jc w:val="both"/>
              <w:rPr>
                <w:rFonts w:ascii="Arial" w:hAnsi="Arial" w:cs="Arial"/>
              </w:rPr>
            </w:pPr>
            <w:r w:rsidRPr="00743FBD">
              <w:rPr>
                <w:rFonts w:ascii="Arial" w:hAnsi="Arial" w:cs="Arial"/>
                <w:b/>
              </w:rPr>
              <w:t>CLÁUSULA 2ª - DO OBJETO</w:t>
            </w:r>
          </w:p>
        </w:tc>
      </w:tr>
    </w:tbl>
    <w:p w14:paraId="2EE152A6" w14:textId="77777777" w:rsidR="00743FBD" w:rsidRPr="00743FBD" w:rsidRDefault="00743FBD" w:rsidP="00743FBD">
      <w:pPr>
        <w:ind w:firstLine="851"/>
        <w:jc w:val="both"/>
        <w:rPr>
          <w:rFonts w:ascii="Arial" w:hAnsi="Arial" w:cs="Arial"/>
          <w:b/>
        </w:rPr>
      </w:pPr>
    </w:p>
    <w:p w14:paraId="152C8845" w14:textId="77777777" w:rsidR="00743FBD" w:rsidRPr="00743FBD" w:rsidRDefault="00743FBD" w:rsidP="00743FBD">
      <w:pPr>
        <w:pStyle w:val="Recuodecorpodetexto"/>
        <w:ind w:firstLine="851"/>
        <w:rPr>
          <w:sz w:val="20"/>
          <w:szCs w:val="20"/>
        </w:rPr>
      </w:pPr>
      <w:r w:rsidRPr="00743FBD">
        <w:rPr>
          <w:b/>
          <w:sz w:val="20"/>
          <w:szCs w:val="20"/>
        </w:rPr>
        <w:t>2.1. A CONTRATADA se obriga a entrega do(s) item(ns) ... de material elétrico, conforme descrição detalhada constante do Edital de Pregão Eletrônico nº .../202., bem como seu Termo de Referência e ata de registro de preços, o qual fica fazendo parte integrante do presente instrumento.</w:t>
      </w:r>
    </w:p>
    <w:p w14:paraId="68746A00" w14:textId="77777777" w:rsidR="00743FBD" w:rsidRPr="00743FBD" w:rsidRDefault="00743FBD" w:rsidP="00743FBD">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743FBD" w:rsidRPr="00743FBD" w14:paraId="632CF379"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5135EE9" w14:textId="77777777" w:rsidR="00743FBD" w:rsidRPr="00743FBD" w:rsidRDefault="00743FBD" w:rsidP="003A3C95">
            <w:pPr>
              <w:keepLines/>
              <w:ind w:firstLine="851"/>
              <w:jc w:val="both"/>
              <w:rPr>
                <w:rFonts w:ascii="Arial" w:hAnsi="Arial" w:cs="Arial"/>
              </w:rPr>
            </w:pPr>
            <w:r w:rsidRPr="00743FBD">
              <w:rPr>
                <w:rFonts w:ascii="Arial" w:hAnsi="Arial" w:cs="Arial"/>
                <w:b/>
              </w:rPr>
              <w:t>CLÁUSULA 3ª - DOS RECURSOS FINANCEIROS</w:t>
            </w:r>
          </w:p>
        </w:tc>
      </w:tr>
    </w:tbl>
    <w:p w14:paraId="4E855933" w14:textId="77777777" w:rsidR="00743FBD" w:rsidRPr="00743FBD" w:rsidRDefault="00743FBD" w:rsidP="00743FBD">
      <w:pPr>
        <w:pStyle w:val="Recuodecorpodetexto"/>
        <w:ind w:firstLine="851"/>
        <w:rPr>
          <w:b/>
          <w:sz w:val="20"/>
          <w:szCs w:val="20"/>
        </w:rPr>
      </w:pPr>
    </w:p>
    <w:p w14:paraId="6CBBD71C" w14:textId="77777777" w:rsidR="00743FBD" w:rsidRPr="00743FBD" w:rsidRDefault="00743FBD" w:rsidP="00743FBD">
      <w:pPr>
        <w:ind w:firstLine="851"/>
        <w:jc w:val="both"/>
        <w:rPr>
          <w:rFonts w:ascii="Arial" w:hAnsi="Arial" w:cs="Arial"/>
        </w:rPr>
      </w:pPr>
      <w:r w:rsidRPr="00743FBD">
        <w:rPr>
          <w:rFonts w:ascii="Arial" w:hAnsi="Arial" w:cs="Arial"/>
          <w:b/>
        </w:rPr>
        <w:t>3.1.</w:t>
      </w:r>
      <w:r w:rsidRPr="00743FBD">
        <w:rPr>
          <w:rFonts w:ascii="Arial" w:hAnsi="Arial" w:cs="Arial"/>
        </w:rPr>
        <w:t xml:space="preserve"> A despesa supra será atendida pela dotação orçamentária nº    , constante do exercício de 2026 e correspondentes.</w:t>
      </w:r>
    </w:p>
    <w:p w14:paraId="7D38485A" w14:textId="77777777" w:rsidR="00743FBD" w:rsidRPr="00743FBD" w:rsidRDefault="00743FBD" w:rsidP="00743FBD">
      <w:pPr>
        <w:ind w:firstLine="851"/>
        <w:jc w:val="both"/>
        <w:rPr>
          <w:rFonts w:ascii="Arial" w:hAnsi="Arial" w:cs="Arial"/>
        </w:rPr>
      </w:pPr>
    </w:p>
    <w:tbl>
      <w:tblPr>
        <w:tblW w:w="5000" w:type="pct"/>
        <w:tblLook w:val="0000" w:firstRow="0" w:lastRow="0" w:firstColumn="0" w:lastColumn="0" w:noHBand="0" w:noVBand="0"/>
      </w:tblPr>
      <w:tblGrid>
        <w:gridCol w:w="10137"/>
      </w:tblGrid>
      <w:tr w:rsidR="00743FBD" w:rsidRPr="00743FBD" w14:paraId="765B76A5"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3C9635" w14:textId="77777777" w:rsidR="00743FBD" w:rsidRPr="00743FBD" w:rsidRDefault="00743FBD" w:rsidP="003A3C95">
            <w:pPr>
              <w:keepLines/>
              <w:ind w:firstLine="851"/>
              <w:jc w:val="both"/>
              <w:rPr>
                <w:rFonts w:ascii="Arial" w:hAnsi="Arial" w:cs="Arial"/>
              </w:rPr>
            </w:pPr>
            <w:r w:rsidRPr="00743FBD">
              <w:rPr>
                <w:rFonts w:ascii="Arial" w:hAnsi="Arial" w:cs="Arial"/>
              </w:rPr>
              <w:t>.</w:t>
            </w:r>
            <w:r w:rsidRPr="00743FBD">
              <w:rPr>
                <w:rFonts w:ascii="Arial" w:hAnsi="Arial" w:cs="Arial"/>
                <w:b/>
              </w:rPr>
              <w:t>CLÁUSULA 4ª – DO SUPORTE LEGAL</w:t>
            </w:r>
          </w:p>
        </w:tc>
      </w:tr>
    </w:tbl>
    <w:p w14:paraId="2DE3A0D6" w14:textId="77777777" w:rsidR="00743FBD" w:rsidRPr="00743FBD" w:rsidRDefault="00743FBD" w:rsidP="00743FBD">
      <w:pPr>
        <w:ind w:firstLine="851"/>
        <w:jc w:val="both"/>
        <w:rPr>
          <w:rFonts w:ascii="Arial" w:hAnsi="Arial" w:cs="Arial"/>
        </w:rPr>
      </w:pPr>
    </w:p>
    <w:p w14:paraId="109E0631" w14:textId="77777777" w:rsidR="00743FBD" w:rsidRPr="00743FBD" w:rsidRDefault="00743FBD" w:rsidP="00743FBD">
      <w:pPr>
        <w:keepLines/>
        <w:ind w:firstLine="851"/>
        <w:jc w:val="both"/>
        <w:rPr>
          <w:rFonts w:ascii="Arial" w:hAnsi="Arial" w:cs="Arial"/>
        </w:rPr>
      </w:pPr>
      <w:r w:rsidRPr="00743FBD">
        <w:rPr>
          <w:rFonts w:ascii="Arial" w:hAnsi="Arial" w:cs="Arial"/>
          <w:b/>
        </w:rPr>
        <w:t>4.1.</w:t>
      </w:r>
      <w:r w:rsidRPr="00743FBD">
        <w:rPr>
          <w:rFonts w:ascii="Arial" w:hAnsi="Arial" w:cs="Arial"/>
        </w:rPr>
        <w:t xml:space="preserve"> Este contrato é regulado pelos seguintes dispositivos legais:</w:t>
      </w:r>
    </w:p>
    <w:p w14:paraId="19602E1D" w14:textId="77777777" w:rsidR="00743FBD" w:rsidRPr="00743FBD" w:rsidRDefault="00743FBD" w:rsidP="00743FBD">
      <w:pPr>
        <w:keepLines/>
        <w:ind w:firstLine="851"/>
        <w:jc w:val="both"/>
        <w:rPr>
          <w:rFonts w:ascii="Arial" w:hAnsi="Arial" w:cs="Arial"/>
        </w:rPr>
      </w:pPr>
      <w:r w:rsidRPr="00743FBD">
        <w:rPr>
          <w:rFonts w:ascii="Arial" w:hAnsi="Arial" w:cs="Arial"/>
          <w:b/>
        </w:rPr>
        <w:t>4.1.1.</w:t>
      </w:r>
      <w:r w:rsidRPr="00743FBD">
        <w:rPr>
          <w:rFonts w:ascii="Arial" w:hAnsi="Arial" w:cs="Arial"/>
        </w:rPr>
        <w:t xml:space="preserve"> Constituição da República Federativa do Brasil;</w:t>
      </w:r>
    </w:p>
    <w:p w14:paraId="19D5DDBD" w14:textId="77777777" w:rsidR="00743FBD" w:rsidRPr="00743FBD" w:rsidRDefault="00743FBD" w:rsidP="00743FBD">
      <w:pPr>
        <w:keepLines/>
        <w:ind w:firstLine="851"/>
        <w:jc w:val="both"/>
        <w:rPr>
          <w:rFonts w:ascii="Arial" w:hAnsi="Arial" w:cs="Arial"/>
        </w:rPr>
      </w:pPr>
      <w:r w:rsidRPr="00743FBD">
        <w:rPr>
          <w:rFonts w:ascii="Arial" w:hAnsi="Arial" w:cs="Arial"/>
          <w:b/>
        </w:rPr>
        <w:t>4.1.2.</w:t>
      </w:r>
      <w:r w:rsidRPr="00743FBD">
        <w:rPr>
          <w:rFonts w:ascii="Arial" w:hAnsi="Arial" w:cs="Arial"/>
        </w:rPr>
        <w:t xml:space="preserve"> Lei Orgânica do Município de Piracicaba;</w:t>
      </w:r>
    </w:p>
    <w:p w14:paraId="3CA84EE9" w14:textId="77777777" w:rsidR="00743FBD" w:rsidRPr="00743FBD" w:rsidRDefault="00743FBD" w:rsidP="00743FBD">
      <w:pPr>
        <w:keepLines/>
        <w:ind w:firstLine="851"/>
        <w:jc w:val="both"/>
        <w:rPr>
          <w:rFonts w:ascii="Arial" w:hAnsi="Arial" w:cs="Arial"/>
        </w:rPr>
      </w:pPr>
      <w:r w:rsidRPr="00743FBD">
        <w:rPr>
          <w:rFonts w:ascii="Arial" w:hAnsi="Arial" w:cs="Arial"/>
          <w:b/>
        </w:rPr>
        <w:t>4.1.3.</w:t>
      </w:r>
      <w:r w:rsidRPr="00743FBD">
        <w:rPr>
          <w:rFonts w:ascii="Arial" w:hAnsi="Arial" w:cs="Arial"/>
        </w:rPr>
        <w:t xml:space="preserve"> Lei Federal nº 14.133, de 01/04/2021;</w:t>
      </w:r>
    </w:p>
    <w:p w14:paraId="1FE823C7" w14:textId="77777777" w:rsidR="00743FBD" w:rsidRPr="00743FBD" w:rsidRDefault="00743FBD" w:rsidP="00743FBD">
      <w:pPr>
        <w:keepLines/>
        <w:ind w:firstLine="851"/>
        <w:jc w:val="both"/>
        <w:rPr>
          <w:rFonts w:ascii="Arial" w:hAnsi="Arial" w:cs="Arial"/>
        </w:rPr>
      </w:pPr>
      <w:r w:rsidRPr="00743FBD">
        <w:rPr>
          <w:rFonts w:ascii="Arial" w:hAnsi="Arial" w:cs="Arial"/>
          <w:b/>
        </w:rPr>
        <w:t>4.1.4.</w:t>
      </w:r>
      <w:r w:rsidRPr="00743FBD">
        <w:rPr>
          <w:rFonts w:ascii="Arial" w:hAnsi="Arial" w:cs="Arial"/>
        </w:rPr>
        <w:t xml:space="preserve"> Decreto Municipal nº 17.640, de 30/10/2018;</w:t>
      </w:r>
    </w:p>
    <w:p w14:paraId="27B148AF" w14:textId="77777777" w:rsidR="00743FBD" w:rsidRPr="00743FBD" w:rsidRDefault="00743FBD" w:rsidP="00743FBD">
      <w:pPr>
        <w:keepLines/>
        <w:ind w:firstLine="851"/>
        <w:jc w:val="both"/>
        <w:rPr>
          <w:rFonts w:ascii="Arial" w:hAnsi="Arial" w:cs="Arial"/>
        </w:rPr>
      </w:pPr>
      <w:r w:rsidRPr="00743FBD">
        <w:rPr>
          <w:rFonts w:ascii="Arial" w:hAnsi="Arial" w:cs="Arial"/>
          <w:b/>
        </w:rPr>
        <w:t>4.1.5.</w:t>
      </w:r>
      <w:r w:rsidRPr="00743FBD">
        <w:rPr>
          <w:rFonts w:ascii="Arial" w:hAnsi="Arial" w:cs="Arial"/>
        </w:rPr>
        <w:t xml:space="preserve"> Demais disposições legais aplicáveis, inclusive subsidiariamente, os princípios gerais de Direito.</w:t>
      </w:r>
    </w:p>
    <w:p w14:paraId="573E2EAD" w14:textId="77777777" w:rsidR="00743FBD" w:rsidRPr="00743FBD" w:rsidRDefault="00743FBD" w:rsidP="00743FBD">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743FBD" w:rsidRPr="00743FBD" w14:paraId="72E223AF"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91792B" w14:textId="77777777" w:rsidR="00743FBD" w:rsidRPr="00743FBD" w:rsidRDefault="00743FBD" w:rsidP="003A3C95">
            <w:pPr>
              <w:ind w:firstLine="851"/>
              <w:jc w:val="both"/>
              <w:rPr>
                <w:rFonts w:ascii="Arial" w:hAnsi="Arial" w:cs="Arial"/>
              </w:rPr>
            </w:pPr>
            <w:r w:rsidRPr="00743FBD">
              <w:rPr>
                <w:rFonts w:ascii="Arial" w:hAnsi="Arial" w:cs="Arial"/>
                <w:b/>
              </w:rPr>
              <w:t>CLÁUSULA 5ª - DO PREÇO</w:t>
            </w:r>
          </w:p>
        </w:tc>
      </w:tr>
    </w:tbl>
    <w:p w14:paraId="687FF233" w14:textId="77777777" w:rsidR="00743FBD" w:rsidRPr="00743FBD" w:rsidRDefault="00743FBD" w:rsidP="00743FBD">
      <w:pPr>
        <w:ind w:firstLine="851"/>
        <w:jc w:val="both"/>
        <w:rPr>
          <w:rFonts w:ascii="Arial" w:hAnsi="Arial" w:cs="Arial"/>
        </w:rPr>
      </w:pPr>
    </w:p>
    <w:p w14:paraId="0F7B71A9" w14:textId="77777777" w:rsidR="00743FBD" w:rsidRPr="00743FBD" w:rsidRDefault="00743FBD" w:rsidP="00743FBD">
      <w:pPr>
        <w:ind w:firstLine="851"/>
        <w:jc w:val="both"/>
        <w:rPr>
          <w:rFonts w:ascii="Arial" w:hAnsi="Arial" w:cs="Arial"/>
        </w:rPr>
      </w:pPr>
      <w:r w:rsidRPr="00743FBD">
        <w:rPr>
          <w:rFonts w:ascii="Arial" w:hAnsi="Arial" w:cs="Arial"/>
          <w:b/>
        </w:rPr>
        <w:t>5.1.</w:t>
      </w:r>
      <w:r w:rsidRPr="00743FBD">
        <w:rPr>
          <w:rFonts w:ascii="Arial" w:hAnsi="Arial" w:cs="Arial"/>
        </w:rPr>
        <w:t xml:space="preserve"> Pela execução do objeto deste contrato, a </w:t>
      </w:r>
      <w:r w:rsidRPr="00743FBD">
        <w:rPr>
          <w:rFonts w:ascii="Arial" w:hAnsi="Arial" w:cs="Arial"/>
          <w:b/>
        </w:rPr>
        <w:t xml:space="preserve">CONTRATANTE </w:t>
      </w:r>
      <w:r w:rsidRPr="00743FBD">
        <w:rPr>
          <w:rFonts w:ascii="Arial" w:hAnsi="Arial" w:cs="Arial"/>
        </w:rPr>
        <w:t xml:space="preserve">pagará à </w:t>
      </w:r>
      <w:r w:rsidRPr="00743FBD">
        <w:rPr>
          <w:rFonts w:ascii="Arial" w:hAnsi="Arial" w:cs="Arial"/>
          <w:b/>
        </w:rPr>
        <w:t xml:space="preserve">CONTRATADA </w:t>
      </w:r>
      <w:r w:rsidRPr="00743FBD">
        <w:rPr>
          <w:rFonts w:ascii="Arial" w:hAnsi="Arial" w:cs="Arial"/>
        </w:rPr>
        <w:t xml:space="preserve">a importância de </w:t>
      </w:r>
      <w:r w:rsidRPr="00743FBD">
        <w:rPr>
          <w:rFonts w:ascii="Arial" w:hAnsi="Arial" w:cs="Arial"/>
          <w:b/>
        </w:rPr>
        <w:t>R$      (...)</w:t>
      </w:r>
      <w:r w:rsidRPr="00743FBD">
        <w:rPr>
          <w:rFonts w:ascii="Arial" w:hAnsi="Arial" w:cs="Arial"/>
        </w:rPr>
        <w:t>, conforme valores apresentados por esta em sua proposta.</w:t>
      </w:r>
    </w:p>
    <w:p w14:paraId="0DC41FCA" w14:textId="77777777" w:rsidR="00743FBD" w:rsidRPr="00743FBD" w:rsidRDefault="00743FBD" w:rsidP="00743FBD">
      <w:pPr>
        <w:ind w:firstLine="851"/>
        <w:jc w:val="both"/>
        <w:rPr>
          <w:rFonts w:ascii="Arial" w:hAnsi="Arial" w:cs="Arial"/>
          <w:b/>
        </w:rPr>
      </w:pPr>
    </w:p>
    <w:p w14:paraId="38042F1F" w14:textId="77777777" w:rsidR="00743FBD" w:rsidRPr="00743FBD" w:rsidRDefault="00743FBD" w:rsidP="00743FBD">
      <w:pPr>
        <w:ind w:firstLine="851"/>
        <w:jc w:val="both"/>
        <w:rPr>
          <w:rFonts w:ascii="Arial" w:hAnsi="Arial" w:cs="Arial"/>
        </w:rPr>
      </w:pPr>
      <w:r w:rsidRPr="00743FBD">
        <w:rPr>
          <w:rFonts w:ascii="Arial" w:hAnsi="Arial" w:cs="Arial"/>
          <w:b/>
        </w:rPr>
        <w:lastRenderedPageBreak/>
        <w:t>5.2.</w:t>
      </w:r>
      <w:r w:rsidRPr="00743FB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743FBD">
        <w:rPr>
          <w:rFonts w:ascii="Arial" w:hAnsi="Arial" w:cs="Arial"/>
          <w:b/>
        </w:rPr>
        <w:t>CONTRATANTE</w:t>
      </w:r>
      <w:r w:rsidRPr="00743FB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3908E95" w14:textId="77777777" w:rsidR="00743FBD" w:rsidRPr="00743FBD" w:rsidRDefault="00743FBD" w:rsidP="00743FBD">
      <w:pPr>
        <w:ind w:firstLine="851"/>
        <w:jc w:val="both"/>
        <w:rPr>
          <w:rFonts w:ascii="Arial" w:hAnsi="Arial" w:cs="Arial"/>
          <w:b/>
        </w:rPr>
      </w:pPr>
    </w:p>
    <w:tbl>
      <w:tblPr>
        <w:tblW w:w="5000" w:type="pct"/>
        <w:tblLook w:val="0000" w:firstRow="0" w:lastRow="0" w:firstColumn="0" w:lastColumn="0" w:noHBand="0" w:noVBand="0"/>
      </w:tblPr>
      <w:tblGrid>
        <w:gridCol w:w="10137"/>
      </w:tblGrid>
      <w:tr w:rsidR="00743FBD" w:rsidRPr="00743FBD" w14:paraId="32AD046E"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BBAA732" w14:textId="77777777" w:rsidR="00743FBD" w:rsidRPr="00743FBD" w:rsidRDefault="00743FBD" w:rsidP="003A3C95">
            <w:pPr>
              <w:ind w:firstLine="851"/>
              <w:jc w:val="both"/>
              <w:rPr>
                <w:rFonts w:ascii="Arial" w:hAnsi="Arial" w:cs="Arial"/>
              </w:rPr>
            </w:pPr>
            <w:r w:rsidRPr="00743FBD">
              <w:rPr>
                <w:rFonts w:ascii="Arial" w:hAnsi="Arial" w:cs="Arial"/>
                <w:b/>
              </w:rPr>
              <w:t>CLÁUSULA 6ª - DOS PAGAMENTOS</w:t>
            </w:r>
          </w:p>
        </w:tc>
      </w:tr>
    </w:tbl>
    <w:p w14:paraId="328FAC94" w14:textId="77777777" w:rsidR="00743FBD" w:rsidRPr="00743FBD" w:rsidRDefault="00743FBD" w:rsidP="00743FBD">
      <w:pPr>
        <w:ind w:firstLine="851"/>
        <w:jc w:val="both"/>
        <w:rPr>
          <w:rFonts w:ascii="Arial" w:hAnsi="Arial" w:cs="Arial"/>
        </w:rPr>
      </w:pPr>
    </w:p>
    <w:p w14:paraId="4CDC8195" w14:textId="77777777" w:rsidR="00743FBD" w:rsidRPr="00743FBD" w:rsidRDefault="00743FBD" w:rsidP="00743FBD">
      <w:pPr>
        <w:ind w:firstLine="850"/>
        <w:jc w:val="both"/>
        <w:rPr>
          <w:rFonts w:ascii="Arial" w:hAnsi="Arial" w:cs="Arial"/>
          <w:b/>
        </w:rPr>
      </w:pPr>
      <w:r w:rsidRPr="00743FBD">
        <w:rPr>
          <w:rFonts w:ascii="Arial" w:hAnsi="Arial" w:cs="Arial"/>
          <w:b/>
        </w:rPr>
        <w:t xml:space="preserve">6.1. </w:t>
      </w:r>
      <w:r w:rsidRPr="00743FBD">
        <w:rPr>
          <w:rFonts w:ascii="Arial" w:hAnsi="Arial" w:cs="Arial"/>
        </w:rPr>
        <w:t>Anteriormente a realização de pagamentos, a Unidade Requisitante realizará consulta, junto a Secretaria Municipal de Finanças sobre a existência de débitos exigíveis da</w:t>
      </w:r>
      <w:r w:rsidRPr="00743FBD">
        <w:rPr>
          <w:rFonts w:ascii="Arial" w:hAnsi="Arial" w:cs="Arial"/>
          <w:b/>
        </w:rPr>
        <w:t xml:space="preserve"> CONTRATADA</w:t>
      </w:r>
      <w:r w:rsidRPr="00743FBD">
        <w:rPr>
          <w:rFonts w:ascii="Arial" w:hAnsi="Arial" w:cs="Arial"/>
        </w:rPr>
        <w:t xml:space="preserve"> com o Município de Piracicaba e caso existam, poderá ser realizada a compensação de valores.</w:t>
      </w:r>
    </w:p>
    <w:p w14:paraId="42640679" w14:textId="77777777" w:rsidR="00743FBD" w:rsidRPr="00743FBD" w:rsidRDefault="00743FBD" w:rsidP="00743FBD">
      <w:pPr>
        <w:ind w:firstLine="850"/>
        <w:jc w:val="both"/>
        <w:rPr>
          <w:rFonts w:ascii="Arial" w:hAnsi="Arial" w:cs="Arial"/>
        </w:rPr>
      </w:pPr>
    </w:p>
    <w:p w14:paraId="12592587" w14:textId="77777777" w:rsidR="00743FBD" w:rsidRPr="00743FBD" w:rsidRDefault="00743FBD" w:rsidP="00743FBD">
      <w:pPr>
        <w:ind w:firstLine="850"/>
        <w:jc w:val="both"/>
        <w:rPr>
          <w:rFonts w:ascii="Arial" w:hAnsi="Arial" w:cs="Arial"/>
        </w:rPr>
      </w:pPr>
      <w:r w:rsidRPr="00743FBD">
        <w:rPr>
          <w:rFonts w:ascii="Arial" w:hAnsi="Arial" w:cs="Arial"/>
          <w:b/>
        </w:rPr>
        <w:t xml:space="preserve">6.2. </w:t>
      </w:r>
      <w:r w:rsidRPr="00743FBD">
        <w:rPr>
          <w:rFonts w:ascii="Arial" w:hAnsi="Arial" w:cs="Arial"/>
        </w:rPr>
        <w:t xml:space="preserve">Os pagamentos serão efetuados mediante a apresentação da nota fiscal, acompanhada do atestado de recebimento emitido pela Secretaria Municipal de Cultura, no prazo estipulado pela </w:t>
      </w:r>
      <w:r w:rsidRPr="00743FBD">
        <w:rPr>
          <w:rFonts w:ascii="Arial" w:hAnsi="Arial" w:cs="Arial"/>
          <w:b/>
        </w:rPr>
        <w:t>CONTRATADA</w:t>
      </w:r>
      <w:r w:rsidRPr="00743FBD">
        <w:rPr>
          <w:rFonts w:ascii="Arial" w:hAnsi="Arial" w:cs="Arial"/>
        </w:rPr>
        <w:t xml:space="preserve">, contado da data de emissão da nota fiscal e depositados no banco e conta corrente indicados pela </w:t>
      </w:r>
      <w:r w:rsidRPr="00743FBD">
        <w:rPr>
          <w:rFonts w:ascii="Arial" w:hAnsi="Arial" w:cs="Arial"/>
          <w:b/>
        </w:rPr>
        <w:t>CONTRATADA</w:t>
      </w:r>
      <w:r w:rsidRPr="00743FBD">
        <w:rPr>
          <w:rFonts w:ascii="Arial" w:hAnsi="Arial" w:cs="Arial"/>
        </w:rPr>
        <w:t xml:space="preserve">. </w:t>
      </w:r>
    </w:p>
    <w:p w14:paraId="01017028" w14:textId="77777777" w:rsidR="00743FBD" w:rsidRPr="00743FBD" w:rsidRDefault="00743FBD" w:rsidP="00743FBD">
      <w:pPr>
        <w:ind w:firstLine="850"/>
        <w:jc w:val="both"/>
        <w:rPr>
          <w:rFonts w:ascii="Arial" w:hAnsi="Arial" w:cs="Arial"/>
        </w:rPr>
      </w:pPr>
    </w:p>
    <w:p w14:paraId="2F386647" w14:textId="77777777" w:rsidR="00743FBD" w:rsidRPr="00743FBD" w:rsidRDefault="00743FBD" w:rsidP="00743FBD">
      <w:pPr>
        <w:ind w:firstLine="850"/>
        <w:jc w:val="both"/>
        <w:rPr>
          <w:rFonts w:ascii="Arial" w:hAnsi="Arial" w:cs="Arial"/>
        </w:rPr>
      </w:pPr>
      <w:r w:rsidRPr="00743FBD">
        <w:rPr>
          <w:rFonts w:ascii="Arial" w:hAnsi="Arial" w:cs="Arial"/>
          <w:b/>
        </w:rPr>
        <w:t>6.2.1.</w:t>
      </w:r>
      <w:r w:rsidRPr="00743FBD">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1B89108" w14:textId="77777777" w:rsidR="00743FBD" w:rsidRPr="00743FBD" w:rsidRDefault="00743FBD" w:rsidP="00743FBD">
      <w:pPr>
        <w:ind w:firstLine="850"/>
        <w:jc w:val="both"/>
        <w:rPr>
          <w:rFonts w:ascii="Arial" w:hAnsi="Arial" w:cs="Arial"/>
        </w:rPr>
      </w:pPr>
    </w:p>
    <w:p w14:paraId="40A099B7" w14:textId="77777777" w:rsidR="00743FBD" w:rsidRPr="00743FBD" w:rsidRDefault="00743FBD" w:rsidP="00743FBD">
      <w:pPr>
        <w:ind w:firstLine="850"/>
        <w:jc w:val="both"/>
        <w:rPr>
          <w:rFonts w:ascii="Arial" w:hAnsi="Arial" w:cs="Arial"/>
        </w:rPr>
      </w:pPr>
      <w:r w:rsidRPr="00743FBD">
        <w:rPr>
          <w:rFonts w:ascii="Arial" w:hAnsi="Arial" w:cs="Arial"/>
        </w:rPr>
        <w:t xml:space="preserve">E-mail para emissão da NF-e: </w:t>
      </w:r>
      <w:hyperlink r:id="rId21" w:history="1">
        <w:r w:rsidRPr="00743FBD">
          <w:rPr>
            <w:rStyle w:val="Hyperlink"/>
            <w:rFonts w:ascii="Arial" w:hAnsi="Arial" w:cs="Arial"/>
          </w:rPr>
          <w:t>notafiscal@piracicaba.sp.gov.br</w:t>
        </w:r>
      </w:hyperlink>
    </w:p>
    <w:p w14:paraId="6C35CD58" w14:textId="77777777" w:rsidR="00743FBD" w:rsidRPr="00743FBD" w:rsidRDefault="00743FBD" w:rsidP="00743FBD">
      <w:pPr>
        <w:jc w:val="both"/>
        <w:rPr>
          <w:rFonts w:ascii="Arial" w:hAnsi="Arial" w:cs="Arial"/>
          <w:b/>
        </w:rPr>
      </w:pPr>
    </w:p>
    <w:p w14:paraId="6713929E" w14:textId="77777777" w:rsidR="00743FBD" w:rsidRPr="00743FBD" w:rsidRDefault="00743FBD" w:rsidP="00743FBD">
      <w:pPr>
        <w:ind w:firstLine="850"/>
        <w:jc w:val="both"/>
        <w:rPr>
          <w:rFonts w:ascii="Arial" w:hAnsi="Arial" w:cs="Arial"/>
        </w:rPr>
      </w:pPr>
      <w:r w:rsidRPr="00743FBD">
        <w:rPr>
          <w:rFonts w:ascii="Arial" w:hAnsi="Arial" w:cs="Arial"/>
          <w:b/>
        </w:rPr>
        <w:t xml:space="preserve">6.3. </w:t>
      </w:r>
      <w:r w:rsidRPr="00743FBD">
        <w:rPr>
          <w:rFonts w:ascii="Arial" w:hAnsi="Arial" w:cs="Arial"/>
        </w:rPr>
        <w:t xml:space="preserve">Com a nota fiscal a </w:t>
      </w:r>
      <w:r w:rsidRPr="00743FBD">
        <w:rPr>
          <w:rFonts w:ascii="Arial" w:hAnsi="Arial" w:cs="Arial"/>
          <w:b/>
        </w:rPr>
        <w:t>CONTRATADA</w:t>
      </w:r>
      <w:r w:rsidRPr="00743FBD">
        <w:rPr>
          <w:rFonts w:ascii="Arial" w:hAnsi="Arial" w:cs="Arial"/>
        </w:rPr>
        <w:t xml:space="preserve"> deverá apresentar, ainda:</w:t>
      </w:r>
    </w:p>
    <w:p w14:paraId="74EC95BB" w14:textId="77777777" w:rsidR="00743FBD" w:rsidRPr="00743FBD" w:rsidRDefault="00743FBD" w:rsidP="00743FBD">
      <w:pPr>
        <w:ind w:firstLine="850"/>
        <w:jc w:val="both"/>
        <w:rPr>
          <w:rFonts w:ascii="Arial" w:hAnsi="Arial" w:cs="Arial"/>
        </w:rPr>
      </w:pPr>
    </w:p>
    <w:p w14:paraId="33391B13" w14:textId="77777777" w:rsidR="00743FBD" w:rsidRPr="00743FBD" w:rsidRDefault="00743FBD" w:rsidP="00743FBD">
      <w:pPr>
        <w:ind w:firstLine="850"/>
        <w:jc w:val="both"/>
        <w:rPr>
          <w:rFonts w:ascii="Arial" w:hAnsi="Arial" w:cs="Arial"/>
        </w:rPr>
      </w:pPr>
      <w:r w:rsidRPr="00743FBD">
        <w:rPr>
          <w:rFonts w:ascii="Arial" w:hAnsi="Arial" w:cs="Arial"/>
          <w:b/>
        </w:rPr>
        <w:t xml:space="preserve">6.3.1. </w:t>
      </w:r>
      <w:r w:rsidRPr="00743FBD">
        <w:rPr>
          <w:rFonts w:ascii="Arial" w:hAnsi="Arial" w:cs="Arial"/>
        </w:rPr>
        <w:t>Certidão de Regularidade perante a Fazenda Federal (INSS), com validade em vigor;</w:t>
      </w:r>
    </w:p>
    <w:p w14:paraId="30D0705C" w14:textId="77777777" w:rsidR="00743FBD" w:rsidRPr="00743FBD" w:rsidRDefault="00743FBD" w:rsidP="00743FBD">
      <w:pPr>
        <w:ind w:firstLine="850"/>
        <w:jc w:val="both"/>
        <w:rPr>
          <w:rFonts w:ascii="Arial" w:hAnsi="Arial" w:cs="Arial"/>
        </w:rPr>
      </w:pPr>
    </w:p>
    <w:p w14:paraId="477345B3" w14:textId="77777777" w:rsidR="00743FBD" w:rsidRPr="00743FBD" w:rsidRDefault="00743FBD" w:rsidP="00743FBD">
      <w:pPr>
        <w:ind w:firstLine="850"/>
        <w:jc w:val="both"/>
        <w:rPr>
          <w:rFonts w:ascii="Arial" w:hAnsi="Arial" w:cs="Arial"/>
          <w:b/>
        </w:rPr>
      </w:pPr>
      <w:r w:rsidRPr="00743FBD">
        <w:rPr>
          <w:rFonts w:ascii="Arial" w:hAnsi="Arial" w:cs="Arial"/>
          <w:b/>
        </w:rPr>
        <w:t xml:space="preserve">6.3.2. </w:t>
      </w:r>
      <w:r w:rsidRPr="00743FBD">
        <w:rPr>
          <w:rFonts w:ascii="Arial" w:hAnsi="Arial" w:cs="Arial"/>
        </w:rPr>
        <w:t>Certidão de regularidade do FGTS fornecido pela Caixa Econômica Federal, com validade em vigor;</w:t>
      </w:r>
      <w:r w:rsidRPr="00743FBD">
        <w:rPr>
          <w:rFonts w:ascii="Arial" w:hAnsi="Arial" w:cs="Arial"/>
          <w:b/>
        </w:rPr>
        <w:t xml:space="preserve"> </w:t>
      </w:r>
    </w:p>
    <w:p w14:paraId="2C45BA6C" w14:textId="77777777" w:rsidR="00743FBD" w:rsidRPr="00743FBD" w:rsidRDefault="00743FBD" w:rsidP="00743FBD">
      <w:pPr>
        <w:ind w:firstLine="850"/>
        <w:jc w:val="both"/>
        <w:rPr>
          <w:rFonts w:ascii="Arial" w:hAnsi="Arial" w:cs="Arial"/>
          <w:b/>
        </w:rPr>
      </w:pPr>
    </w:p>
    <w:p w14:paraId="0A0D8546" w14:textId="77777777" w:rsidR="00743FBD" w:rsidRPr="00743FBD" w:rsidRDefault="00743FBD" w:rsidP="00743FBD">
      <w:pPr>
        <w:keepLines/>
        <w:ind w:firstLine="850"/>
        <w:jc w:val="both"/>
        <w:rPr>
          <w:rFonts w:ascii="Arial" w:hAnsi="Arial" w:cs="Arial"/>
        </w:rPr>
      </w:pPr>
      <w:r w:rsidRPr="00743FBD">
        <w:rPr>
          <w:rFonts w:ascii="Arial" w:hAnsi="Arial" w:cs="Arial"/>
          <w:b/>
        </w:rPr>
        <w:t>6.3.3.</w:t>
      </w:r>
      <w:r w:rsidRPr="00743FBD">
        <w:rPr>
          <w:rFonts w:ascii="Arial" w:hAnsi="Arial" w:cs="Arial"/>
        </w:rPr>
        <w:t xml:space="preserve"> Certidão de Regularidade perante a Fazenda Estadual, com validade em vigor, e;</w:t>
      </w:r>
    </w:p>
    <w:p w14:paraId="43BE7F35" w14:textId="77777777" w:rsidR="00743FBD" w:rsidRPr="00743FBD" w:rsidRDefault="00743FBD" w:rsidP="00743FBD">
      <w:pPr>
        <w:keepLines/>
        <w:ind w:firstLine="850"/>
        <w:jc w:val="both"/>
        <w:rPr>
          <w:rFonts w:ascii="Arial" w:hAnsi="Arial" w:cs="Arial"/>
        </w:rPr>
      </w:pPr>
    </w:p>
    <w:p w14:paraId="7E22F79B" w14:textId="77777777" w:rsidR="00743FBD" w:rsidRPr="00743FBD" w:rsidRDefault="00743FBD" w:rsidP="00743FBD">
      <w:pPr>
        <w:keepLines/>
        <w:ind w:firstLine="850"/>
        <w:jc w:val="both"/>
        <w:rPr>
          <w:rFonts w:ascii="Arial" w:hAnsi="Arial" w:cs="Arial"/>
        </w:rPr>
      </w:pPr>
      <w:r w:rsidRPr="00743FBD">
        <w:rPr>
          <w:rFonts w:ascii="Arial" w:hAnsi="Arial" w:cs="Arial"/>
          <w:b/>
        </w:rPr>
        <w:t>6.3.4.</w:t>
      </w:r>
      <w:r w:rsidRPr="00743FBD">
        <w:rPr>
          <w:rFonts w:ascii="Arial" w:hAnsi="Arial" w:cs="Arial"/>
        </w:rPr>
        <w:t xml:space="preserve"> Certidão Negativa de Débitos Trabalhistas (CNDT).</w:t>
      </w:r>
    </w:p>
    <w:p w14:paraId="1E81EFF8" w14:textId="77777777" w:rsidR="00743FBD" w:rsidRPr="00743FBD" w:rsidRDefault="00743FBD" w:rsidP="00743FBD">
      <w:pPr>
        <w:jc w:val="both"/>
        <w:rPr>
          <w:rFonts w:ascii="Arial" w:hAnsi="Arial" w:cs="Arial"/>
          <w:b/>
        </w:rPr>
      </w:pPr>
    </w:p>
    <w:p w14:paraId="79DFBDE7" w14:textId="77777777" w:rsidR="00743FBD" w:rsidRPr="00743FBD" w:rsidRDefault="00743FBD" w:rsidP="00743FBD">
      <w:pPr>
        <w:ind w:firstLine="850"/>
        <w:jc w:val="both"/>
        <w:rPr>
          <w:rFonts w:ascii="Arial" w:hAnsi="Arial" w:cs="Arial"/>
        </w:rPr>
      </w:pPr>
      <w:r w:rsidRPr="00743FBD">
        <w:rPr>
          <w:rFonts w:ascii="Arial" w:hAnsi="Arial" w:cs="Arial"/>
          <w:b/>
        </w:rPr>
        <w:t xml:space="preserve">6.4. </w:t>
      </w:r>
      <w:r w:rsidRPr="00743FBD">
        <w:rPr>
          <w:rFonts w:ascii="Arial" w:hAnsi="Arial" w:cs="Arial"/>
        </w:rPr>
        <w:t>Caso o dia do pagamento coincida aos sábados, domingos, feriados ou pontos facultativos, o mesmo será efetuado no primeiro dia útil subsequente, sem qualquer incidência de correção monetária.</w:t>
      </w:r>
    </w:p>
    <w:p w14:paraId="17854BB2" w14:textId="77777777" w:rsidR="00743FBD" w:rsidRPr="00743FBD" w:rsidRDefault="00743FBD" w:rsidP="00743FBD">
      <w:pPr>
        <w:ind w:firstLine="850"/>
        <w:jc w:val="both"/>
        <w:rPr>
          <w:rFonts w:ascii="Arial" w:hAnsi="Arial" w:cs="Arial"/>
        </w:rPr>
      </w:pPr>
    </w:p>
    <w:p w14:paraId="6FB59A0B" w14:textId="77777777" w:rsidR="00743FBD" w:rsidRPr="00743FBD" w:rsidRDefault="00743FBD" w:rsidP="00743FBD">
      <w:pPr>
        <w:ind w:firstLine="851"/>
        <w:jc w:val="both"/>
        <w:rPr>
          <w:rFonts w:ascii="Arial" w:hAnsi="Arial" w:cs="Arial"/>
        </w:rPr>
      </w:pPr>
      <w:r w:rsidRPr="00743FBD">
        <w:rPr>
          <w:rFonts w:ascii="Arial" w:hAnsi="Arial" w:cs="Arial"/>
          <w:b/>
        </w:rPr>
        <w:t>6.5.</w:t>
      </w:r>
      <w:r w:rsidRPr="00743FBD">
        <w:rPr>
          <w:rFonts w:ascii="Arial" w:hAnsi="Arial" w:cs="Arial"/>
        </w:rPr>
        <w:t xml:space="preserve"> Caso a </w:t>
      </w:r>
      <w:r w:rsidRPr="00743FBD">
        <w:rPr>
          <w:rFonts w:ascii="Arial" w:hAnsi="Arial" w:cs="Arial"/>
          <w:b/>
        </w:rPr>
        <w:t>CONTRATANTE</w:t>
      </w:r>
      <w:r w:rsidRPr="00743FBD">
        <w:rPr>
          <w:rFonts w:ascii="Arial" w:hAnsi="Arial" w:cs="Arial"/>
        </w:rPr>
        <w:t>, eventualmente, atrase os pagamentos, estes deverão ser corrigidos com base no INPC/IBGE, conforme legislação pertinente.</w:t>
      </w:r>
    </w:p>
    <w:p w14:paraId="24E3828C" w14:textId="77777777" w:rsidR="00743FBD" w:rsidRPr="00743FBD" w:rsidRDefault="00743FBD" w:rsidP="00743FBD">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43FBD" w:rsidRPr="00743FBD" w14:paraId="6379E941" w14:textId="77777777" w:rsidTr="003A3C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713F3B9" w14:textId="77777777" w:rsidR="00743FBD" w:rsidRPr="00743FBD" w:rsidRDefault="00743FBD" w:rsidP="003A3C95">
            <w:pPr>
              <w:ind w:firstLine="851"/>
              <w:jc w:val="both"/>
              <w:rPr>
                <w:rFonts w:ascii="Arial" w:hAnsi="Arial" w:cs="Arial"/>
              </w:rPr>
            </w:pPr>
            <w:r w:rsidRPr="00743FBD">
              <w:rPr>
                <w:rFonts w:ascii="Arial" w:hAnsi="Arial" w:cs="Arial"/>
                <w:b/>
              </w:rPr>
              <w:t>CLÁUSULA 7ª - DA FISCALIZAÇÃO</w:t>
            </w:r>
          </w:p>
        </w:tc>
      </w:tr>
    </w:tbl>
    <w:p w14:paraId="56F655C7" w14:textId="77777777" w:rsidR="00743FBD" w:rsidRPr="00743FBD" w:rsidRDefault="00743FBD" w:rsidP="00743FBD">
      <w:pPr>
        <w:ind w:firstLine="851"/>
        <w:jc w:val="both"/>
        <w:rPr>
          <w:rFonts w:ascii="Arial" w:hAnsi="Arial" w:cs="Arial"/>
          <w:b/>
        </w:rPr>
      </w:pPr>
    </w:p>
    <w:p w14:paraId="4345941A" w14:textId="77777777" w:rsidR="00743FBD" w:rsidRPr="00743FBD" w:rsidRDefault="00743FBD" w:rsidP="00743FBD">
      <w:pPr>
        <w:ind w:firstLine="851"/>
        <w:jc w:val="both"/>
        <w:rPr>
          <w:rFonts w:ascii="Arial" w:hAnsi="Arial" w:cs="Arial"/>
        </w:rPr>
      </w:pPr>
      <w:r w:rsidRPr="00743FBD">
        <w:rPr>
          <w:rFonts w:ascii="Arial" w:hAnsi="Arial" w:cs="Arial"/>
          <w:b/>
        </w:rPr>
        <w:t>7.1.</w:t>
      </w:r>
      <w:r w:rsidRPr="00743FBD">
        <w:rPr>
          <w:rFonts w:ascii="Arial" w:hAnsi="Arial" w:cs="Arial"/>
        </w:rPr>
        <w:t xml:space="preserve"> A Secretaria Municipal de Cultura é o órgão credenciado pela </w:t>
      </w:r>
      <w:r w:rsidRPr="00743FBD">
        <w:rPr>
          <w:rFonts w:ascii="Arial" w:hAnsi="Arial" w:cs="Arial"/>
          <w:b/>
        </w:rPr>
        <w:t>CONTRATANTE</w:t>
      </w:r>
      <w:r w:rsidRPr="00743FBD">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5F4F76FF" w14:textId="77777777" w:rsidR="00743FBD" w:rsidRPr="00743FBD" w:rsidRDefault="00743FBD" w:rsidP="00743FBD">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743FBD" w:rsidRPr="00743FBD" w14:paraId="1A8AB020" w14:textId="77777777" w:rsidTr="003A3C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94EE68" w14:textId="77777777" w:rsidR="00743FBD" w:rsidRPr="00743FBD" w:rsidRDefault="00743FBD" w:rsidP="003A3C95">
            <w:pPr>
              <w:ind w:firstLine="851"/>
              <w:jc w:val="both"/>
              <w:rPr>
                <w:rFonts w:ascii="Arial" w:hAnsi="Arial" w:cs="Arial"/>
              </w:rPr>
            </w:pPr>
            <w:r w:rsidRPr="00743FBD">
              <w:rPr>
                <w:rFonts w:ascii="Arial" w:hAnsi="Arial" w:cs="Arial"/>
                <w:b/>
              </w:rPr>
              <w:t>CLÁUSULA 8ª - DO PRAZO DE VIGÊNCIA</w:t>
            </w:r>
          </w:p>
        </w:tc>
      </w:tr>
    </w:tbl>
    <w:p w14:paraId="559372C5" w14:textId="77777777" w:rsidR="00743FBD" w:rsidRPr="00743FBD" w:rsidRDefault="00743FBD" w:rsidP="00743FBD">
      <w:pPr>
        <w:ind w:firstLine="851"/>
        <w:jc w:val="both"/>
        <w:rPr>
          <w:rFonts w:ascii="Arial" w:hAnsi="Arial" w:cs="Arial"/>
          <w:b/>
        </w:rPr>
      </w:pPr>
    </w:p>
    <w:p w14:paraId="14A6E3C8" w14:textId="77777777" w:rsidR="00743FBD" w:rsidRPr="00743FBD" w:rsidRDefault="00743FBD" w:rsidP="00743FBD">
      <w:pPr>
        <w:ind w:firstLine="851"/>
        <w:jc w:val="both"/>
        <w:rPr>
          <w:rFonts w:ascii="Arial" w:hAnsi="Arial" w:cs="Arial"/>
        </w:rPr>
      </w:pPr>
      <w:r w:rsidRPr="00743FBD">
        <w:rPr>
          <w:rFonts w:ascii="Arial" w:hAnsi="Arial" w:cs="Arial"/>
          <w:b/>
        </w:rPr>
        <w:t>8.1.</w:t>
      </w:r>
      <w:r w:rsidRPr="00743FBD">
        <w:rPr>
          <w:rFonts w:ascii="Arial" w:hAnsi="Arial" w:cs="Arial"/>
        </w:rPr>
        <w:t xml:space="preserve"> O presente contrato terá vigência 12 (doze) meses, podendo ser prorrogado, por igual período, desde que comprovado o preço vantajoso, conforme previsto no artigo 84 da Lei 14.133, de 2021, a contar da data da Ordem de Fornecimento.</w:t>
      </w:r>
    </w:p>
    <w:p w14:paraId="617D3EEE" w14:textId="77777777" w:rsidR="00743FBD" w:rsidRPr="00743FBD" w:rsidRDefault="00743FBD" w:rsidP="00743FBD">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43FBD" w:rsidRPr="00743FBD" w14:paraId="746EB201" w14:textId="77777777" w:rsidTr="003A3C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CE4110C" w14:textId="77777777" w:rsidR="00743FBD" w:rsidRPr="00743FBD" w:rsidRDefault="00743FBD" w:rsidP="003A3C95">
            <w:pPr>
              <w:ind w:firstLine="851"/>
              <w:jc w:val="both"/>
              <w:rPr>
                <w:rFonts w:ascii="Arial" w:hAnsi="Arial" w:cs="Arial"/>
              </w:rPr>
            </w:pPr>
            <w:r w:rsidRPr="00743FBD">
              <w:rPr>
                <w:rFonts w:ascii="Arial" w:hAnsi="Arial" w:cs="Arial"/>
                <w:b/>
              </w:rPr>
              <w:t>CLÁUSULA 9ª - DA EXTINÇÃO DO CONTRATO</w:t>
            </w:r>
          </w:p>
        </w:tc>
      </w:tr>
    </w:tbl>
    <w:p w14:paraId="55AFB67D" w14:textId="77777777" w:rsidR="00743FBD" w:rsidRPr="00743FBD" w:rsidRDefault="00743FBD" w:rsidP="00743FBD">
      <w:pPr>
        <w:ind w:firstLine="851"/>
        <w:jc w:val="both"/>
        <w:rPr>
          <w:rFonts w:ascii="Arial" w:hAnsi="Arial" w:cs="Arial"/>
          <w:b/>
        </w:rPr>
      </w:pPr>
    </w:p>
    <w:p w14:paraId="50F8C96D" w14:textId="77777777" w:rsidR="00743FBD" w:rsidRPr="00743FBD" w:rsidRDefault="00743FBD" w:rsidP="00743FBD">
      <w:pPr>
        <w:ind w:firstLine="851"/>
        <w:jc w:val="both"/>
        <w:rPr>
          <w:rFonts w:ascii="Arial" w:hAnsi="Arial" w:cs="Arial"/>
        </w:rPr>
      </w:pPr>
      <w:r w:rsidRPr="00743FBD">
        <w:rPr>
          <w:rFonts w:ascii="Arial" w:hAnsi="Arial" w:cs="Arial"/>
          <w:b/>
        </w:rPr>
        <w:t>9.1.</w:t>
      </w:r>
      <w:r w:rsidRPr="00743FBD">
        <w:rPr>
          <w:rFonts w:ascii="Arial" w:hAnsi="Arial" w:cs="Arial"/>
        </w:rPr>
        <w:t xml:space="preserve"> Independentemente de interpelação judicial, o contrato será extinto nas hipóteses previstas no art. 137 da Lei Federal nº 14.133/21 e suas alterações.</w:t>
      </w:r>
    </w:p>
    <w:p w14:paraId="735449A3" w14:textId="77777777" w:rsidR="00743FBD" w:rsidRPr="00743FBD" w:rsidRDefault="00743FBD" w:rsidP="00743FBD">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43FBD" w:rsidRPr="00743FBD" w14:paraId="450F77F2" w14:textId="77777777" w:rsidTr="003A3C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399F9C4" w14:textId="77777777" w:rsidR="00743FBD" w:rsidRPr="00743FBD" w:rsidRDefault="00743FBD" w:rsidP="003A3C95">
            <w:pPr>
              <w:ind w:firstLine="851"/>
              <w:jc w:val="both"/>
              <w:rPr>
                <w:rFonts w:ascii="Arial" w:hAnsi="Arial" w:cs="Arial"/>
              </w:rPr>
            </w:pPr>
            <w:r w:rsidRPr="00743FBD">
              <w:rPr>
                <w:rFonts w:ascii="Arial" w:hAnsi="Arial" w:cs="Arial"/>
                <w:b/>
              </w:rPr>
              <w:lastRenderedPageBreak/>
              <w:t>CLÁUSULA 10. - DO RECEBIMENTO</w:t>
            </w:r>
          </w:p>
        </w:tc>
      </w:tr>
    </w:tbl>
    <w:p w14:paraId="7D794B0A" w14:textId="77777777" w:rsidR="00743FBD" w:rsidRPr="00743FBD" w:rsidRDefault="00743FBD" w:rsidP="00743FBD">
      <w:pPr>
        <w:ind w:firstLine="851"/>
        <w:jc w:val="both"/>
        <w:rPr>
          <w:rFonts w:ascii="Arial" w:hAnsi="Arial" w:cs="Arial"/>
          <w:b/>
        </w:rPr>
      </w:pPr>
    </w:p>
    <w:p w14:paraId="3140AD74" w14:textId="77777777" w:rsidR="00743FBD" w:rsidRPr="00743FBD" w:rsidRDefault="00743FBD" w:rsidP="00743FBD">
      <w:pPr>
        <w:ind w:firstLine="851"/>
        <w:jc w:val="both"/>
        <w:rPr>
          <w:rFonts w:ascii="Arial" w:hAnsi="Arial" w:cs="Arial"/>
        </w:rPr>
      </w:pPr>
      <w:r w:rsidRPr="00743FBD">
        <w:rPr>
          <w:rFonts w:ascii="Arial" w:hAnsi="Arial" w:cs="Arial"/>
          <w:b/>
        </w:rPr>
        <w:t>10.1.</w:t>
      </w:r>
      <w:r w:rsidRPr="00743FBD">
        <w:rPr>
          <w:rFonts w:ascii="Arial" w:hAnsi="Arial" w:cs="Arial"/>
        </w:rPr>
        <w:t xml:space="preserve"> O objeto deste contrato será recebido por servidor a ser designado para o ato do recebimento, da seguinte forma:</w:t>
      </w:r>
    </w:p>
    <w:p w14:paraId="194B077F" w14:textId="77777777" w:rsidR="00743FBD" w:rsidRPr="00743FBD" w:rsidRDefault="00743FBD" w:rsidP="00743FBD">
      <w:pPr>
        <w:ind w:firstLine="851"/>
        <w:jc w:val="both"/>
        <w:rPr>
          <w:rFonts w:ascii="Arial" w:hAnsi="Arial" w:cs="Arial"/>
          <w:b/>
        </w:rPr>
      </w:pPr>
    </w:p>
    <w:p w14:paraId="6E6B4A22" w14:textId="77777777" w:rsidR="00743FBD" w:rsidRPr="00743FBD" w:rsidRDefault="00743FBD" w:rsidP="00743FBD">
      <w:pPr>
        <w:ind w:firstLine="851"/>
        <w:jc w:val="both"/>
        <w:rPr>
          <w:rFonts w:ascii="Arial" w:hAnsi="Arial" w:cs="Arial"/>
        </w:rPr>
      </w:pPr>
      <w:r w:rsidRPr="00743FBD">
        <w:rPr>
          <w:rFonts w:ascii="Arial" w:hAnsi="Arial" w:cs="Arial"/>
          <w:b/>
        </w:rPr>
        <w:t xml:space="preserve">10.1.1. </w:t>
      </w:r>
      <w:r w:rsidRPr="00743FBD">
        <w:rPr>
          <w:rFonts w:ascii="Arial" w:hAnsi="Arial" w:cs="Arial"/>
        </w:rPr>
        <w:t>Provisoriamente, para efeito de posterior verificação da conformidade do objeto com as especificações, no prazo de até 03 (três) dias, a contar da entrega;</w:t>
      </w:r>
    </w:p>
    <w:p w14:paraId="2507E0A1" w14:textId="77777777" w:rsidR="00743FBD" w:rsidRPr="00743FBD" w:rsidRDefault="00743FBD" w:rsidP="00743FBD">
      <w:pPr>
        <w:ind w:firstLine="851"/>
        <w:jc w:val="both"/>
        <w:rPr>
          <w:rFonts w:ascii="Arial" w:hAnsi="Arial" w:cs="Arial"/>
        </w:rPr>
      </w:pPr>
    </w:p>
    <w:p w14:paraId="3A415815" w14:textId="77777777" w:rsidR="00743FBD" w:rsidRPr="00743FBD" w:rsidRDefault="00743FBD" w:rsidP="00743FBD">
      <w:pPr>
        <w:ind w:firstLine="851"/>
        <w:jc w:val="both"/>
        <w:rPr>
          <w:rFonts w:ascii="Arial" w:hAnsi="Arial" w:cs="Arial"/>
        </w:rPr>
      </w:pPr>
      <w:r w:rsidRPr="00743FBD">
        <w:rPr>
          <w:rFonts w:ascii="Arial" w:hAnsi="Arial" w:cs="Arial"/>
          <w:b/>
        </w:rPr>
        <w:t xml:space="preserve">10.1.2. </w:t>
      </w:r>
      <w:r w:rsidRPr="00743FBD">
        <w:rPr>
          <w:rFonts w:ascii="Arial" w:hAnsi="Arial" w:cs="Arial"/>
        </w:rPr>
        <w:t>Definitivamente, após a verificação da qualidade do objeto e consequente aceitação, no prazo de até 30 (trinta) dias, a contar do recebimento provisório.</w:t>
      </w:r>
    </w:p>
    <w:p w14:paraId="77DCDE10" w14:textId="77777777" w:rsidR="00743FBD" w:rsidRPr="00743FBD" w:rsidRDefault="00743FBD" w:rsidP="00743FBD">
      <w:pPr>
        <w:ind w:firstLine="851"/>
        <w:jc w:val="both"/>
        <w:rPr>
          <w:rFonts w:ascii="Arial" w:hAnsi="Arial" w:cs="Arial"/>
          <w:b/>
        </w:rPr>
      </w:pPr>
    </w:p>
    <w:p w14:paraId="6F40141B" w14:textId="77777777" w:rsidR="00743FBD" w:rsidRPr="00743FBD" w:rsidRDefault="00743FBD" w:rsidP="00743FBD">
      <w:pPr>
        <w:ind w:firstLine="851"/>
        <w:jc w:val="both"/>
        <w:rPr>
          <w:rFonts w:ascii="Arial" w:hAnsi="Arial" w:cs="Arial"/>
        </w:rPr>
      </w:pPr>
      <w:r w:rsidRPr="00743FBD">
        <w:rPr>
          <w:rFonts w:ascii="Arial" w:hAnsi="Arial" w:cs="Arial"/>
          <w:b/>
        </w:rPr>
        <w:t xml:space="preserve">10.2. </w:t>
      </w:r>
      <w:r w:rsidRPr="00743FBD">
        <w:rPr>
          <w:rFonts w:ascii="Arial" w:hAnsi="Arial" w:cs="Arial"/>
        </w:rPr>
        <w:t>O recebimento de que trata este item far-se-á mediante recibo.</w:t>
      </w:r>
    </w:p>
    <w:p w14:paraId="0850393D" w14:textId="77777777" w:rsidR="00743FBD" w:rsidRPr="00743FBD" w:rsidRDefault="00743FBD" w:rsidP="00743FBD">
      <w:pPr>
        <w:ind w:firstLine="851"/>
        <w:jc w:val="both"/>
        <w:rPr>
          <w:rFonts w:ascii="Arial" w:hAnsi="Arial" w:cs="Arial"/>
        </w:rPr>
      </w:pPr>
    </w:p>
    <w:p w14:paraId="08B07C28" w14:textId="77777777" w:rsidR="00743FBD" w:rsidRPr="00743FBD" w:rsidRDefault="00743FBD" w:rsidP="00743FBD">
      <w:pPr>
        <w:ind w:firstLine="851"/>
        <w:jc w:val="both"/>
        <w:rPr>
          <w:rFonts w:ascii="Arial" w:hAnsi="Arial" w:cs="Arial"/>
        </w:rPr>
      </w:pPr>
      <w:r w:rsidRPr="00743FBD">
        <w:rPr>
          <w:rFonts w:ascii="Arial" w:hAnsi="Arial" w:cs="Arial"/>
          <w:b/>
        </w:rPr>
        <w:t>10.3.</w:t>
      </w:r>
      <w:r w:rsidRPr="00743FBD">
        <w:rPr>
          <w:rFonts w:ascii="Arial" w:hAnsi="Arial" w:cs="Arial"/>
        </w:rPr>
        <w:t xml:space="preserve"> Fica facultada à </w:t>
      </w:r>
      <w:r w:rsidRPr="00743FBD">
        <w:rPr>
          <w:rFonts w:ascii="Arial" w:hAnsi="Arial" w:cs="Arial"/>
          <w:b/>
        </w:rPr>
        <w:t xml:space="preserve">CONTRATADA </w:t>
      </w:r>
      <w:r w:rsidRPr="00743FBD">
        <w:rPr>
          <w:rFonts w:ascii="Arial" w:hAnsi="Arial" w:cs="Arial"/>
        </w:rPr>
        <w:t xml:space="preserve">a indicação de um representante para, conjuntamente, com o da </w:t>
      </w:r>
      <w:r w:rsidRPr="00743FBD">
        <w:rPr>
          <w:rFonts w:ascii="Arial" w:hAnsi="Arial" w:cs="Arial"/>
          <w:b/>
        </w:rPr>
        <w:t>CONTRATANTE</w:t>
      </w:r>
      <w:r w:rsidRPr="00743FBD">
        <w:rPr>
          <w:rFonts w:ascii="Arial" w:hAnsi="Arial" w:cs="Arial"/>
        </w:rPr>
        <w:t>, proceder ao recebimento do objeto do presente contrato.</w:t>
      </w:r>
    </w:p>
    <w:p w14:paraId="7597B756" w14:textId="77777777" w:rsidR="00743FBD" w:rsidRPr="00743FBD" w:rsidRDefault="00743FBD" w:rsidP="00743FBD">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43FBD" w:rsidRPr="00743FBD" w14:paraId="28436640" w14:textId="77777777" w:rsidTr="003A3C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8614FE8" w14:textId="77777777" w:rsidR="00743FBD" w:rsidRPr="00743FBD" w:rsidRDefault="00743FBD" w:rsidP="003A3C95">
            <w:pPr>
              <w:keepLines/>
              <w:ind w:firstLine="851"/>
              <w:jc w:val="both"/>
              <w:rPr>
                <w:rFonts w:ascii="Arial" w:hAnsi="Arial" w:cs="Arial"/>
              </w:rPr>
            </w:pPr>
            <w:r w:rsidRPr="00743FBD">
              <w:rPr>
                <w:rFonts w:ascii="Arial" w:hAnsi="Arial" w:cs="Arial"/>
                <w:b/>
              </w:rPr>
              <w:t>CLÁUSULA 11. - DAS SANÇÕES ADMINISTRATIVAS</w:t>
            </w:r>
          </w:p>
        </w:tc>
      </w:tr>
    </w:tbl>
    <w:p w14:paraId="3CB67F77" w14:textId="77777777" w:rsidR="00743FBD" w:rsidRPr="00743FBD" w:rsidRDefault="00743FBD" w:rsidP="00743FBD">
      <w:pPr>
        <w:ind w:firstLine="851"/>
        <w:jc w:val="both"/>
        <w:rPr>
          <w:rFonts w:ascii="Arial" w:hAnsi="Arial" w:cs="Arial"/>
          <w:b/>
        </w:rPr>
      </w:pPr>
    </w:p>
    <w:p w14:paraId="4044C662" w14:textId="77777777" w:rsidR="00743FBD" w:rsidRPr="00743FBD" w:rsidRDefault="00743FBD" w:rsidP="00743FBD">
      <w:pPr>
        <w:ind w:firstLine="851"/>
        <w:jc w:val="both"/>
        <w:rPr>
          <w:rFonts w:ascii="Arial" w:hAnsi="Arial" w:cs="Arial"/>
        </w:rPr>
      </w:pPr>
      <w:r w:rsidRPr="00743FBD">
        <w:rPr>
          <w:rFonts w:ascii="Arial" w:hAnsi="Arial" w:cs="Arial"/>
          <w:b/>
        </w:rPr>
        <w:t>11.1.</w:t>
      </w:r>
      <w:r w:rsidRPr="00743FBD">
        <w:rPr>
          <w:rFonts w:ascii="Arial" w:hAnsi="Arial" w:cs="Arial"/>
        </w:rPr>
        <w:t xml:space="preserve"> Comete infração administrativa, nos termos da lei, o licitante que, com dolo ou culpa: </w:t>
      </w:r>
    </w:p>
    <w:p w14:paraId="297B6263" w14:textId="77777777" w:rsidR="00743FBD" w:rsidRPr="00743FBD" w:rsidRDefault="00743FBD" w:rsidP="00743FBD">
      <w:pPr>
        <w:ind w:firstLine="851"/>
        <w:jc w:val="both"/>
        <w:rPr>
          <w:rFonts w:ascii="Arial" w:hAnsi="Arial" w:cs="Arial"/>
          <w:b/>
        </w:rPr>
      </w:pPr>
    </w:p>
    <w:p w14:paraId="7D7A400F" w14:textId="77777777" w:rsidR="00743FBD" w:rsidRPr="00743FBD" w:rsidRDefault="00743FBD" w:rsidP="00743FBD">
      <w:pPr>
        <w:ind w:firstLine="851"/>
        <w:jc w:val="both"/>
        <w:rPr>
          <w:rFonts w:ascii="Arial" w:hAnsi="Arial" w:cs="Arial"/>
        </w:rPr>
      </w:pPr>
      <w:r w:rsidRPr="00743FBD">
        <w:rPr>
          <w:rFonts w:ascii="Arial" w:hAnsi="Arial" w:cs="Arial"/>
          <w:b/>
        </w:rPr>
        <w:t>11.1.1.</w:t>
      </w:r>
      <w:r w:rsidRPr="00743FBD">
        <w:rPr>
          <w:rFonts w:ascii="Arial" w:hAnsi="Arial" w:cs="Arial"/>
        </w:rPr>
        <w:t xml:space="preserve"> Deixar de entregar a documentação exigida para o certame ou não entregar qualquer documento que tenha sido solicitado pelo/a pregoeiro/a durante o certame; </w:t>
      </w:r>
    </w:p>
    <w:p w14:paraId="55F88652" w14:textId="77777777" w:rsidR="00743FBD" w:rsidRPr="00743FBD" w:rsidRDefault="00743FBD" w:rsidP="00743FBD">
      <w:pPr>
        <w:ind w:firstLine="851"/>
        <w:jc w:val="both"/>
        <w:rPr>
          <w:rFonts w:ascii="Arial" w:hAnsi="Arial" w:cs="Arial"/>
        </w:rPr>
      </w:pPr>
    </w:p>
    <w:p w14:paraId="3A45CFD5" w14:textId="77777777" w:rsidR="00743FBD" w:rsidRPr="00743FBD" w:rsidRDefault="00743FBD" w:rsidP="00743FBD">
      <w:pPr>
        <w:ind w:firstLine="851"/>
        <w:jc w:val="both"/>
        <w:rPr>
          <w:rFonts w:ascii="Arial" w:hAnsi="Arial" w:cs="Arial"/>
        </w:rPr>
      </w:pPr>
      <w:r w:rsidRPr="00743FBD">
        <w:rPr>
          <w:rFonts w:ascii="Arial" w:hAnsi="Arial" w:cs="Arial"/>
          <w:b/>
        </w:rPr>
        <w:t>11.1.2.</w:t>
      </w:r>
      <w:r w:rsidRPr="00743FBD">
        <w:rPr>
          <w:rFonts w:ascii="Arial" w:hAnsi="Arial" w:cs="Arial"/>
        </w:rPr>
        <w:t xml:space="preserve"> Salvo em decorrência de fato superveniente devidamente justificado, não mantiver a proposta em especial quando: </w:t>
      </w:r>
    </w:p>
    <w:p w14:paraId="2342E244" w14:textId="77777777" w:rsidR="00743FBD" w:rsidRPr="00743FBD" w:rsidRDefault="00743FBD" w:rsidP="00743FBD">
      <w:pPr>
        <w:ind w:firstLine="851"/>
        <w:jc w:val="both"/>
        <w:rPr>
          <w:rFonts w:ascii="Arial" w:hAnsi="Arial" w:cs="Arial"/>
        </w:rPr>
      </w:pPr>
    </w:p>
    <w:p w14:paraId="57EF13E8" w14:textId="77777777" w:rsidR="00743FBD" w:rsidRPr="00743FBD" w:rsidRDefault="00743FBD" w:rsidP="00743FBD">
      <w:pPr>
        <w:ind w:firstLine="851"/>
        <w:jc w:val="both"/>
        <w:rPr>
          <w:rFonts w:ascii="Arial" w:hAnsi="Arial" w:cs="Arial"/>
        </w:rPr>
      </w:pPr>
      <w:r w:rsidRPr="00743FBD">
        <w:rPr>
          <w:rFonts w:ascii="Arial" w:hAnsi="Arial" w:cs="Arial"/>
          <w:b/>
        </w:rPr>
        <w:t>11.1.2.1.</w:t>
      </w:r>
      <w:r w:rsidRPr="00743FBD">
        <w:rPr>
          <w:rFonts w:ascii="Arial" w:hAnsi="Arial" w:cs="Arial"/>
        </w:rPr>
        <w:t xml:space="preserve"> Não enviar a proposta adequada ao último lance ofertado ou após a negociação; </w:t>
      </w:r>
    </w:p>
    <w:p w14:paraId="09DB96E2" w14:textId="77777777" w:rsidR="00743FBD" w:rsidRPr="00743FBD" w:rsidRDefault="00743FBD" w:rsidP="00743FBD">
      <w:pPr>
        <w:ind w:firstLine="851"/>
        <w:jc w:val="both"/>
        <w:rPr>
          <w:rFonts w:ascii="Arial" w:hAnsi="Arial" w:cs="Arial"/>
        </w:rPr>
      </w:pPr>
    </w:p>
    <w:p w14:paraId="48380948" w14:textId="77777777" w:rsidR="00743FBD" w:rsidRPr="00743FBD" w:rsidRDefault="00743FBD" w:rsidP="00743FBD">
      <w:pPr>
        <w:ind w:firstLine="851"/>
        <w:jc w:val="both"/>
        <w:rPr>
          <w:rFonts w:ascii="Arial" w:hAnsi="Arial" w:cs="Arial"/>
        </w:rPr>
      </w:pPr>
      <w:r w:rsidRPr="00743FBD">
        <w:rPr>
          <w:rFonts w:ascii="Arial" w:hAnsi="Arial" w:cs="Arial"/>
          <w:b/>
        </w:rPr>
        <w:t>11.1.2.2.</w:t>
      </w:r>
      <w:r w:rsidRPr="00743FBD">
        <w:rPr>
          <w:rFonts w:ascii="Arial" w:hAnsi="Arial" w:cs="Arial"/>
        </w:rPr>
        <w:t xml:space="preserve"> Recusar-se a enviar o detalhamento da proposta quando exigível; </w:t>
      </w:r>
    </w:p>
    <w:p w14:paraId="28C8FD4D" w14:textId="77777777" w:rsidR="00743FBD" w:rsidRPr="00743FBD" w:rsidRDefault="00743FBD" w:rsidP="00743FBD">
      <w:pPr>
        <w:ind w:firstLine="851"/>
        <w:jc w:val="both"/>
        <w:rPr>
          <w:rFonts w:ascii="Arial" w:hAnsi="Arial" w:cs="Arial"/>
        </w:rPr>
      </w:pPr>
    </w:p>
    <w:p w14:paraId="41AA4D43" w14:textId="77777777" w:rsidR="00743FBD" w:rsidRPr="00743FBD" w:rsidRDefault="00743FBD" w:rsidP="00743FBD">
      <w:pPr>
        <w:ind w:firstLine="851"/>
        <w:jc w:val="both"/>
        <w:rPr>
          <w:rFonts w:ascii="Arial" w:hAnsi="Arial" w:cs="Arial"/>
        </w:rPr>
      </w:pPr>
      <w:r w:rsidRPr="00743FBD">
        <w:rPr>
          <w:rFonts w:ascii="Arial" w:hAnsi="Arial" w:cs="Arial"/>
          <w:b/>
        </w:rPr>
        <w:t>11.1.2.3.</w:t>
      </w:r>
      <w:r w:rsidRPr="00743FBD">
        <w:rPr>
          <w:rFonts w:ascii="Arial" w:hAnsi="Arial" w:cs="Arial"/>
        </w:rPr>
        <w:t xml:space="preserve"> Pedir para ser desclassificado quando encerrada a etapa competitiva; </w:t>
      </w:r>
    </w:p>
    <w:p w14:paraId="3D62D875" w14:textId="77777777" w:rsidR="00743FBD" w:rsidRPr="00743FBD" w:rsidRDefault="00743FBD" w:rsidP="00743FBD">
      <w:pPr>
        <w:jc w:val="both"/>
        <w:rPr>
          <w:rFonts w:ascii="Arial" w:hAnsi="Arial" w:cs="Arial"/>
        </w:rPr>
      </w:pPr>
    </w:p>
    <w:p w14:paraId="1416E789" w14:textId="77777777" w:rsidR="00743FBD" w:rsidRPr="00743FBD" w:rsidRDefault="00743FBD" w:rsidP="00743FBD">
      <w:pPr>
        <w:ind w:firstLine="851"/>
        <w:jc w:val="both"/>
        <w:rPr>
          <w:rFonts w:ascii="Arial" w:hAnsi="Arial" w:cs="Arial"/>
        </w:rPr>
      </w:pPr>
      <w:r w:rsidRPr="00743FBD">
        <w:rPr>
          <w:rFonts w:ascii="Arial" w:hAnsi="Arial" w:cs="Arial"/>
          <w:b/>
        </w:rPr>
        <w:t>11.1.2.4.</w:t>
      </w:r>
      <w:r w:rsidRPr="00743FBD">
        <w:rPr>
          <w:rFonts w:ascii="Arial" w:hAnsi="Arial" w:cs="Arial"/>
        </w:rPr>
        <w:t xml:space="preserve"> Deixar de apresentar amostra; </w:t>
      </w:r>
    </w:p>
    <w:p w14:paraId="4DBD1CE1" w14:textId="77777777" w:rsidR="00743FBD" w:rsidRPr="00743FBD" w:rsidRDefault="00743FBD" w:rsidP="00743FBD">
      <w:pPr>
        <w:ind w:firstLine="851"/>
        <w:jc w:val="both"/>
        <w:rPr>
          <w:rFonts w:ascii="Arial" w:hAnsi="Arial" w:cs="Arial"/>
        </w:rPr>
      </w:pPr>
    </w:p>
    <w:p w14:paraId="6B09C0B9" w14:textId="77777777" w:rsidR="00743FBD" w:rsidRPr="00743FBD" w:rsidRDefault="00743FBD" w:rsidP="00743FBD">
      <w:pPr>
        <w:ind w:firstLine="851"/>
        <w:jc w:val="both"/>
        <w:rPr>
          <w:rFonts w:ascii="Arial" w:hAnsi="Arial" w:cs="Arial"/>
        </w:rPr>
      </w:pPr>
      <w:r w:rsidRPr="00743FBD">
        <w:rPr>
          <w:rFonts w:ascii="Arial" w:hAnsi="Arial" w:cs="Arial"/>
          <w:b/>
        </w:rPr>
        <w:t>11.1.2.5</w:t>
      </w:r>
      <w:r w:rsidRPr="00743FBD">
        <w:rPr>
          <w:rFonts w:ascii="Arial" w:hAnsi="Arial" w:cs="Arial"/>
        </w:rPr>
        <w:t xml:space="preserve">. Apresentar proposta ou amostra em desacordo com as especificações do edital; </w:t>
      </w:r>
    </w:p>
    <w:p w14:paraId="70336301" w14:textId="77777777" w:rsidR="00743FBD" w:rsidRPr="00743FBD" w:rsidRDefault="00743FBD" w:rsidP="00743FBD">
      <w:pPr>
        <w:ind w:firstLine="851"/>
        <w:jc w:val="both"/>
        <w:rPr>
          <w:rFonts w:ascii="Arial" w:hAnsi="Arial" w:cs="Arial"/>
        </w:rPr>
      </w:pPr>
    </w:p>
    <w:p w14:paraId="7E6A097B" w14:textId="77777777" w:rsidR="00743FBD" w:rsidRPr="00743FBD" w:rsidRDefault="00743FBD" w:rsidP="00743FBD">
      <w:pPr>
        <w:ind w:firstLine="851"/>
        <w:jc w:val="both"/>
        <w:rPr>
          <w:rFonts w:ascii="Arial" w:hAnsi="Arial" w:cs="Arial"/>
        </w:rPr>
      </w:pPr>
      <w:r w:rsidRPr="00743FBD">
        <w:rPr>
          <w:rFonts w:ascii="Arial" w:hAnsi="Arial" w:cs="Arial"/>
          <w:b/>
        </w:rPr>
        <w:t>11.1.3.</w:t>
      </w:r>
      <w:r w:rsidRPr="00743FBD">
        <w:rPr>
          <w:rFonts w:ascii="Arial" w:hAnsi="Arial" w:cs="Arial"/>
        </w:rPr>
        <w:t xml:space="preserve"> Não celebrar o contrato ou não entregar a documentação exigida para a contratação, quando convocado dentro do prazo de validade de sua proposta; </w:t>
      </w:r>
    </w:p>
    <w:p w14:paraId="44FAB815" w14:textId="77777777" w:rsidR="00743FBD" w:rsidRPr="00743FBD" w:rsidRDefault="00743FBD" w:rsidP="00743FBD">
      <w:pPr>
        <w:ind w:firstLine="851"/>
        <w:jc w:val="both"/>
        <w:rPr>
          <w:rFonts w:ascii="Arial" w:hAnsi="Arial" w:cs="Arial"/>
        </w:rPr>
      </w:pPr>
    </w:p>
    <w:p w14:paraId="6174D5F8" w14:textId="77777777" w:rsidR="00743FBD" w:rsidRPr="00743FBD" w:rsidRDefault="00743FBD" w:rsidP="00743FBD">
      <w:pPr>
        <w:ind w:firstLine="851"/>
        <w:jc w:val="both"/>
        <w:rPr>
          <w:rFonts w:ascii="Arial" w:hAnsi="Arial" w:cs="Arial"/>
        </w:rPr>
      </w:pPr>
      <w:r w:rsidRPr="00743FBD">
        <w:rPr>
          <w:rFonts w:ascii="Arial" w:hAnsi="Arial" w:cs="Arial"/>
          <w:b/>
        </w:rPr>
        <w:t>11.1.3.1.</w:t>
      </w:r>
      <w:r w:rsidRPr="00743FBD">
        <w:rPr>
          <w:rFonts w:ascii="Arial" w:hAnsi="Arial" w:cs="Arial"/>
        </w:rPr>
        <w:t xml:space="preserve"> Recusar-se, sem justificativa, a assinar o contrato ou a ata de registro de preço, ou a aceitar ou retirar o instrumento equivalente no prazo estabelecido pela Administração; </w:t>
      </w:r>
    </w:p>
    <w:p w14:paraId="5A416ADA" w14:textId="77777777" w:rsidR="00743FBD" w:rsidRPr="00743FBD" w:rsidRDefault="00743FBD" w:rsidP="00743FBD">
      <w:pPr>
        <w:ind w:firstLine="851"/>
        <w:jc w:val="both"/>
        <w:rPr>
          <w:rFonts w:ascii="Arial" w:hAnsi="Arial" w:cs="Arial"/>
        </w:rPr>
      </w:pPr>
    </w:p>
    <w:p w14:paraId="1AAD0C48" w14:textId="77777777" w:rsidR="00743FBD" w:rsidRPr="00743FBD" w:rsidRDefault="00743FBD" w:rsidP="00743FBD">
      <w:pPr>
        <w:ind w:firstLine="851"/>
        <w:jc w:val="both"/>
        <w:rPr>
          <w:rFonts w:ascii="Arial" w:hAnsi="Arial" w:cs="Arial"/>
        </w:rPr>
      </w:pPr>
      <w:r w:rsidRPr="00743FBD">
        <w:rPr>
          <w:rFonts w:ascii="Arial" w:hAnsi="Arial" w:cs="Arial"/>
          <w:b/>
        </w:rPr>
        <w:t>11.1.4.</w:t>
      </w:r>
      <w:r w:rsidRPr="00743FBD">
        <w:rPr>
          <w:rFonts w:ascii="Arial" w:hAnsi="Arial" w:cs="Arial"/>
        </w:rPr>
        <w:t xml:space="preserve"> Apresentar declaração ou documentação falsa exigida para o certame ou prestar declaração falsa durante a licitação;</w:t>
      </w:r>
    </w:p>
    <w:p w14:paraId="7BBCECE3" w14:textId="77777777" w:rsidR="00743FBD" w:rsidRPr="00743FBD" w:rsidRDefault="00743FBD" w:rsidP="00743FBD">
      <w:pPr>
        <w:ind w:firstLine="851"/>
        <w:jc w:val="both"/>
        <w:rPr>
          <w:rFonts w:ascii="Arial" w:hAnsi="Arial" w:cs="Arial"/>
        </w:rPr>
      </w:pPr>
    </w:p>
    <w:p w14:paraId="19D8AC4A" w14:textId="77777777" w:rsidR="00743FBD" w:rsidRPr="00743FBD" w:rsidRDefault="00743FBD" w:rsidP="00743FBD">
      <w:pPr>
        <w:ind w:firstLine="851"/>
        <w:jc w:val="both"/>
        <w:rPr>
          <w:rFonts w:ascii="Arial" w:hAnsi="Arial" w:cs="Arial"/>
        </w:rPr>
      </w:pPr>
      <w:r w:rsidRPr="00743FBD">
        <w:rPr>
          <w:rFonts w:ascii="Arial" w:hAnsi="Arial" w:cs="Arial"/>
          <w:b/>
        </w:rPr>
        <w:t>11.1.5.</w:t>
      </w:r>
      <w:r w:rsidRPr="00743FBD">
        <w:rPr>
          <w:rFonts w:ascii="Arial" w:hAnsi="Arial" w:cs="Arial"/>
        </w:rPr>
        <w:t xml:space="preserve"> Fraudar a licitação </w:t>
      </w:r>
    </w:p>
    <w:p w14:paraId="2856550C" w14:textId="77777777" w:rsidR="00743FBD" w:rsidRPr="00743FBD" w:rsidRDefault="00743FBD" w:rsidP="00743FBD">
      <w:pPr>
        <w:ind w:firstLine="851"/>
        <w:jc w:val="both"/>
        <w:rPr>
          <w:rFonts w:ascii="Arial" w:hAnsi="Arial" w:cs="Arial"/>
          <w:b/>
        </w:rPr>
      </w:pPr>
    </w:p>
    <w:p w14:paraId="13096FC0" w14:textId="77777777" w:rsidR="00743FBD" w:rsidRPr="00743FBD" w:rsidRDefault="00743FBD" w:rsidP="00743FBD">
      <w:pPr>
        <w:ind w:firstLine="851"/>
        <w:jc w:val="both"/>
        <w:rPr>
          <w:rFonts w:ascii="Arial" w:hAnsi="Arial" w:cs="Arial"/>
        </w:rPr>
      </w:pPr>
      <w:r w:rsidRPr="00743FBD">
        <w:rPr>
          <w:rFonts w:ascii="Arial" w:hAnsi="Arial" w:cs="Arial"/>
          <w:b/>
        </w:rPr>
        <w:t>11.1.6.</w:t>
      </w:r>
      <w:r w:rsidRPr="00743FBD">
        <w:rPr>
          <w:rFonts w:ascii="Arial" w:hAnsi="Arial" w:cs="Arial"/>
        </w:rPr>
        <w:t xml:space="preserve"> Comportar-se de modo inidôneo ou cometer fraude de qualquer natureza, em especial quando: </w:t>
      </w:r>
    </w:p>
    <w:p w14:paraId="6C10C9AD" w14:textId="77777777" w:rsidR="00743FBD" w:rsidRPr="00743FBD" w:rsidRDefault="00743FBD" w:rsidP="00743FBD">
      <w:pPr>
        <w:ind w:firstLine="851"/>
        <w:jc w:val="both"/>
        <w:rPr>
          <w:rFonts w:ascii="Arial" w:hAnsi="Arial" w:cs="Arial"/>
        </w:rPr>
      </w:pPr>
    </w:p>
    <w:p w14:paraId="5B15E323" w14:textId="77777777" w:rsidR="00743FBD" w:rsidRPr="00743FBD" w:rsidRDefault="00743FBD" w:rsidP="00743FBD">
      <w:pPr>
        <w:ind w:firstLine="851"/>
        <w:jc w:val="both"/>
        <w:rPr>
          <w:rFonts w:ascii="Arial" w:hAnsi="Arial" w:cs="Arial"/>
        </w:rPr>
      </w:pPr>
      <w:r w:rsidRPr="00743FBD">
        <w:rPr>
          <w:rFonts w:ascii="Arial" w:hAnsi="Arial" w:cs="Arial"/>
          <w:b/>
        </w:rPr>
        <w:t>11.1.6.1.</w:t>
      </w:r>
      <w:r w:rsidRPr="00743FBD">
        <w:rPr>
          <w:rFonts w:ascii="Arial" w:hAnsi="Arial" w:cs="Arial"/>
        </w:rPr>
        <w:t xml:space="preserve"> Agir em conluio ou em desconformidade com a lei; </w:t>
      </w:r>
    </w:p>
    <w:p w14:paraId="71B7A821" w14:textId="77777777" w:rsidR="00743FBD" w:rsidRPr="00743FBD" w:rsidRDefault="00743FBD" w:rsidP="00743FBD">
      <w:pPr>
        <w:ind w:firstLine="851"/>
        <w:jc w:val="both"/>
        <w:rPr>
          <w:rFonts w:ascii="Arial" w:hAnsi="Arial" w:cs="Arial"/>
        </w:rPr>
      </w:pPr>
    </w:p>
    <w:p w14:paraId="2DB9E1D7" w14:textId="77777777" w:rsidR="00743FBD" w:rsidRPr="00743FBD" w:rsidRDefault="00743FBD" w:rsidP="00743FBD">
      <w:pPr>
        <w:ind w:firstLine="851"/>
        <w:jc w:val="both"/>
        <w:rPr>
          <w:rFonts w:ascii="Arial" w:hAnsi="Arial" w:cs="Arial"/>
        </w:rPr>
      </w:pPr>
      <w:r w:rsidRPr="00743FBD">
        <w:rPr>
          <w:rFonts w:ascii="Arial" w:hAnsi="Arial" w:cs="Arial"/>
          <w:b/>
        </w:rPr>
        <w:t>11.1.6.2.</w:t>
      </w:r>
      <w:r w:rsidRPr="00743FBD">
        <w:rPr>
          <w:rFonts w:ascii="Arial" w:hAnsi="Arial" w:cs="Arial"/>
        </w:rPr>
        <w:t xml:space="preserve"> Induzir deliberadamente a erro no julgamento; </w:t>
      </w:r>
    </w:p>
    <w:p w14:paraId="4F19C5A7" w14:textId="77777777" w:rsidR="00743FBD" w:rsidRPr="00743FBD" w:rsidRDefault="00743FBD" w:rsidP="00743FBD">
      <w:pPr>
        <w:ind w:firstLine="851"/>
        <w:jc w:val="both"/>
        <w:rPr>
          <w:rFonts w:ascii="Arial" w:hAnsi="Arial" w:cs="Arial"/>
          <w:b/>
        </w:rPr>
      </w:pPr>
    </w:p>
    <w:p w14:paraId="2AC07BA0" w14:textId="77777777" w:rsidR="00743FBD" w:rsidRPr="00743FBD" w:rsidRDefault="00743FBD" w:rsidP="00743FBD">
      <w:pPr>
        <w:ind w:firstLine="851"/>
        <w:jc w:val="both"/>
        <w:rPr>
          <w:rFonts w:ascii="Arial" w:hAnsi="Arial" w:cs="Arial"/>
        </w:rPr>
      </w:pPr>
      <w:r w:rsidRPr="00743FBD">
        <w:rPr>
          <w:rFonts w:ascii="Arial" w:hAnsi="Arial" w:cs="Arial"/>
          <w:b/>
        </w:rPr>
        <w:t>11.1.6.3.</w:t>
      </w:r>
      <w:r w:rsidRPr="00743FBD">
        <w:rPr>
          <w:rFonts w:ascii="Arial" w:hAnsi="Arial" w:cs="Arial"/>
        </w:rPr>
        <w:t xml:space="preserve"> Apresentar amostra falsificada ou deteriorada; </w:t>
      </w:r>
    </w:p>
    <w:p w14:paraId="35536871" w14:textId="77777777" w:rsidR="00743FBD" w:rsidRPr="00743FBD" w:rsidRDefault="00743FBD" w:rsidP="00743FBD">
      <w:pPr>
        <w:ind w:firstLine="851"/>
        <w:jc w:val="both"/>
        <w:rPr>
          <w:rFonts w:ascii="Arial" w:hAnsi="Arial" w:cs="Arial"/>
        </w:rPr>
      </w:pPr>
      <w:r w:rsidRPr="00743FBD">
        <w:rPr>
          <w:rFonts w:ascii="Arial" w:hAnsi="Arial" w:cs="Arial"/>
          <w:b/>
        </w:rPr>
        <w:t>11.1.7.</w:t>
      </w:r>
      <w:r w:rsidRPr="00743FBD">
        <w:rPr>
          <w:rFonts w:ascii="Arial" w:hAnsi="Arial" w:cs="Arial"/>
        </w:rPr>
        <w:t xml:space="preserve"> Praticar atos ilícitos com vistas a frustrar os objetivos da licitação </w:t>
      </w:r>
    </w:p>
    <w:p w14:paraId="5BDA7D2F" w14:textId="77777777" w:rsidR="00743FBD" w:rsidRPr="00743FBD" w:rsidRDefault="00743FBD" w:rsidP="00743FBD">
      <w:pPr>
        <w:ind w:firstLine="851"/>
        <w:jc w:val="both"/>
        <w:rPr>
          <w:rFonts w:ascii="Arial" w:hAnsi="Arial" w:cs="Arial"/>
        </w:rPr>
      </w:pPr>
    </w:p>
    <w:p w14:paraId="68014E83" w14:textId="77777777" w:rsidR="00743FBD" w:rsidRPr="00743FBD" w:rsidRDefault="00743FBD" w:rsidP="00743FBD">
      <w:pPr>
        <w:ind w:firstLine="851"/>
        <w:jc w:val="both"/>
        <w:rPr>
          <w:rFonts w:ascii="Arial" w:hAnsi="Arial" w:cs="Arial"/>
        </w:rPr>
      </w:pPr>
      <w:r w:rsidRPr="00743FBD">
        <w:rPr>
          <w:rFonts w:ascii="Arial" w:hAnsi="Arial" w:cs="Arial"/>
          <w:b/>
        </w:rPr>
        <w:t>11.1.8.</w:t>
      </w:r>
      <w:r w:rsidRPr="00743FBD">
        <w:rPr>
          <w:rFonts w:ascii="Arial" w:hAnsi="Arial" w:cs="Arial"/>
        </w:rPr>
        <w:t xml:space="preserve"> Praticar ato lesivo previsto no art. 5º da Lei n.º 12.846, de 2013. </w:t>
      </w:r>
    </w:p>
    <w:p w14:paraId="152DDAA6" w14:textId="77777777" w:rsidR="00743FBD" w:rsidRPr="00743FBD" w:rsidRDefault="00743FBD" w:rsidP="00743FBD">
      <w:pPr>
        <w:ind w:firstLine="851"/>
        <w:jc w:val="both"/>
        <w:rPr>
          <w:rFonts w:ascii="Arial" w:hAnsi="Arial" w:cs="Arial"/>
        </w:rPr>
      </w:pPr>
    </w:p>
    <w:p w14:paraId="1B29CABA" w14:textId="77777777" w:rsidR="00743FBD" w:rsidRPr="00743FBD" w:rsidRDefault="00743FBD" w:rsidP="00743FBD">
      <w:pPr>
        <w:ind w:firstLine="851"/>
        <w:jc w:val="both"/>
        <w:rPr>
          <w:rFonts w:ascii="Arial" w:hAnsi="Arial" w:cs="Arial"/>
        </w:rPr>
      </w:pPr>
      <w:r w:rsidRPr="00743FBD">
        <w:rPr>
          <w:rFonts w:ascii="Arial" w:hAnsi="Arial" w:cs="Arial"/>
          <w:b/>
        </w:rPr>
        <w:lastRenderedPageBreak/>
        <w:t>11.2.</w:t>
      </w:r>
      <w:r w:rsidRPr="00743FBD">
        <w:rPr>
          <w:rFonts w:ascii="Arial" w:hAnsi="Arial" w:cs="Arial"/>
        </w:rPr>
        <w:t xml:space="preserve"> A sanção de que trata o subitem poderá ser aplicada juntamente com as multas previstas, garantindo o exercício de prévia e ampla defesa.</w:t>
      </w:r>
    </w:p>
    <w:p w14:paraId="2D5312CB" w14:textId="77777777" w:rsidR="00743FBD" w:rsidRPr="00743FBD" w:rsidRDefault="00743FBD" w:rsidP="00743FBD">
      <w:pPr>
        <w:ind w:firstLine="851"/>
        <w:jc w:val="both"/>
        <w:rPr>
          <w:rFonts w:ascii="Arial" w:hAnsi="Arial" w:cs="Arial"/>
        </w:rPr>
      </w:pPr>
    </w:p>
    <w:p w14:paraId="6704CBB0" w14:textId="77777777" w:rsidR="00743FBD" w:rsidRPr="00743FBD" w:rsidRDefault="00743FBD" w:rsidP="00743FBD">
      <w:pPr>
        <w:ind w:firstLine="851"/>
        <w:jc w:val="both"/>
        <w:rPr>
          <w:rFonts w:ascii="Arial" w:hAnsi="Arial" w:cs="Arial"/>
        </w:rPr>
      </w:pPr>
      <w:r w:rsidRPr="00743FBD">
        <w:rPr>
          <w:rFonts w:ascii="Arial" w:hAnsi="Arial" w:cs="Arial"/>
          <w:b/>
        </w:rPr>
        <w:t>11.2.1.</w:t>
      </w:r>
      <w:r w:rsidRPr="00743FBD">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E0705E4" w14:textId="77777777" w:rsidR="00743FBD" w:rsidRPr="00743FBD" w:rsidRDefault="00743FBD" w:rsidP="00743FBD">
      <w:pPr>
        <w:ind w:firstLine="851"/>
        <w:jc w:val="both"/>
        <w:rPr>
          <w:rFonts w:ascii="Arial" w:hAnsi="Arial" w:cs="Arial"/>
          <w:b/>
        </w:rPr>
      </w:pPr>
    </w:p>
    <w:p w14:paraId="2E79C556" w14:textId="77777777" w:rsidR="00743FBD" w:rsidRPr="00743FBD" w:rsidRDefault="00743FBD" w:rsidP="00743FBD">
      <w:pPr>
        <w:ind w:firstLine="851"/>
        <w:jc w:val="both"/>
        <w:rPr>
          <w:rFonts w:ascii="Arial" w:hAnsi="Arial" w:cs="Arial"/>
        </w:rPr>
      </w:pPr>
      <w:r w:rsidRPr="00743FBD">
        <w:rPr>
          <w:rFonts w:ascii="Arial" w:hAnsi="Arial" w:cs="Arial"/>
          <w:b/>
        </w:rPr>
        <w:t>11.3.</w:t>
      </w:r>
      <w:r w:rsidRPr="00743FB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0942EFD" w14:textId="77777777" w:rsidR="00743FBD" w:rsidRPr="00743FBD" w:rsidRDefault="00743FBD" w:rsidP="00743FBD">
      <w:pPr>
        <w:ind w:firstLine="851"/>
        <w:jc w:val="both"/>
        <w:rPr>
          <w:rFonts w:ascii="Arial" w:hAnsi="Arial" w:cs="Arial"/>
          <w:b/>
        </w:rPr>
      </w:pPr>
    </w:p>
    <w:p w14:paraId="1FDB62F9" w14:textId="77777777" w:rsidR="00743FBD" w:rsidRPr="00743FBD" w:rsidRDefault="00743FBD" w:rsidP="00743FBD">
      <w:pPr>
        <w:ind w:firstLine="851"/>
        <w:jc w:val="both"/>
        <w:rPr>
          <w:rFonts w:ascii="Arial" w:hAnsi="Arial" w:cs="Arial"/>
        </w:rPr>
      </w:pPr>
      <w:r w:rsidRPr="00743FBD">
        <w:rPr>
          <w:rFonts w:ascii="Arial" w:hAnsi="Arial" w:cs="Arial"/>
          <w:b/>
        </w:rPr>
        <w:t>11.3.1.</w:t>
      </w:r>
      <w:r w:rsidRPr="00743FBD">
        <w:rPr>
          <w:rFonts w:ascii="Arial" w:hAnsi="Arial" w:cs="Arial"/>
        </w:rPr>
        <w:t xml:space="preserve"> Advertência; </w:t>
      </w:r>
    </w:p>
    <w:p w14:paraId="3E70B3BD" w14:textId="77777777" w:rsidR="00743FBD" w:rsidRPr="00743FBD" w:rsidRDefault="00743FBD" w:rsidP="00743FBD">
      <w:pPr>
        <w:ind w:firstLine="851"/>
        <w:jc w:val="both"/>
        <w:rPr>
          <w:rFonts w:ascii="Arial" w:hAnsi="Arial" w:cs="Arial"/>
        </w:rPr>
      </w:pPr>
    </w:p>
    <w:p w14:paraId="04AC25DE" w14:textId="77777777" w:rsidR="00743FBD" w:rsidRPr="00743FBD" w:rsidRDefault="00743FBD" w:rsidP="00743FBD">
      <w:pPr>
        <w:ind w:firstLine="851"/>
        <w:jc w:val="both"/>
        <w:rPr>
          <w:rFonts w:ascii="Arial" w:hAnsi="Arial" w:cs="Arial"/>
        </w:rPr>
      </w:pPr>
      <w:r w:rsidRPr="00743FBD">
        <w:rPr>
          <w:rFonts w:ascii="Arial" w:hAnsi="Arial" w:cs="Arial"/>
          <w:b/>
        </w:rPr>
        <w:t>11.3.2.</w:t>
      </w:r>
      <w:r w:rsidRPr="00743FBD">
        <w:rPr>
          <w:rFonts w:ascii="Arial" w:hAnsi="Arial" w:cs="Arial"/>
        </w:rPr>
        <w:t xml:space="preserve"> Multa de mora;</w:t>
      </w:r>
    </w:p>
    <w:p w14:paraId="5B355EB5" w14:textId="77777777" w:rsidR="00743FBD" w:rsidRPr="00743FBD" w:rsidRDefault="00743FBD" w:rsidP="00743FBD">
      <w:pPr>
        <w:ind w:firstLine="851"/>
        <w:jc w:val="both"/>
        <w:rPr>
          <w:rFonts w:ascii="Arial" w:hAnsi="Arial" w:cs="Arial"/>
        </w:rPr>
      </w:pPr>
    </w:p>
    <w:p w14:paraId="297F3446" w14:textId="77777777" w:rsidR="00743FBD" w:rsidRPr="00743FBD" w:rsidRDefault="00743FBD" w:rsidP="00743FBD">
      <w:pPr>
        <w:ind w:firstLine="851"/>
        <w:jc w:val="both"/>
        <w:rPr>
          <w:rFonts w:ascii="Arial" w:hAnsi="Arial" w:cs="Arial"/>
        </w:rPr>
      </w:pPr>
      <w:r w:rsidRPr="00743FBD">
        <w:rPr>
          <w:rFonts w:ascii="Arial" w:hAnsi="Arial" w:cs="Arial"/>
          <w:b/>
        </w:rPr>
        <w:t>11.3.2.1.</w:t>
      </w:r>
      <w:r w:rsidRPr="00743FBD">
        <w:rPr>
          <w:rFonts w:ascii="Arial" w:hAnsi="Arial" w:cs="Arial"/>
        </w:rPr>
        <w:t xml:space="preserve"> Multa de 10% (dez por cento) sobre a parcela remanescente, no caso de inexecução parcial de contrato; </w:t>
      </w:r>
    </w:p>
    <w:p w14:paraId="10053833" w14:textId="77777777" w:rsidR="00743FBD" w:rsidRPr="00743FBD" w:rsidRDefault="00743FBD" w:rsidP="00743FBD">
      <w:pPr>
        <w:ind w:firstLine="851"/>
        <w:jc w:val="both"/>
        <w:rPr>
          <w:rFonts w:ascii="Arial" w:hAnsi="Arial" w:cs="Arial"/>
        </w:rPr>
      </w:pPr>
    </w:p>
    <w:p w14:paraId="3349BD0B" w14:textId="77777777" w:rsidR="00743FBD" w:rsidRPr="00743FBD" w:rsidRDefault="00743FBD" w:rsidP="00743FBD">
      <w:pPr>
        <w:ind w:firstLine="851"/>
        <w:jc w:val="both"/>
        <w:rPr>
          <w:rFonts w:ascii="Arial" w:hAnsi="Arial" w:cs="Arial"/>
        </w:rPr>
      </w:pPr>
      <w:r w:rsidRPr="00743FBD">
        <w:rPr>
          <w:rFonts w:ascii="Arial" w:hAnsi="Arial" w:cs="Arial"/>
          <w:b/>
        </w:rPr>
        <w:t>11.3.2.2.</w:t>
      </w:r>
      <w:r w:rsidRPr="00743FBD">
        <w:rPr>
          <w:rFonts w:ascii="Arial" w:hAnsi="Arial" w:cs="Arial"/>
        </w:rPr>
        <w:t xml:space="preserve"> Multa de 1% (um por cento), por dia de atraso, sobre o valor correspondente à entrega que estiver em desacordo com os prazos estipulados, até o limite de 10 (dez) dias; </w:t>
      </w:r>
    </w:p>
    <w:p w14:paraId="2EE61189" w14:textId="77777777" w:rsidR="00743FBD" w:rsidRPr="00743FBD" w:rsidRDefault="00743FBD" w:rsidP="00743FBD">
      <w:pPr>
        <w:ind w:firstLine="851"/>
        <w:jc w:val="both"/>
        <w:rPr>
          <w:rFonts w:ascii="Arial" w:hAnsi="Arial" w:cs="Arial"/>
        </w:rPr>
      </w:pPr>
    </w:p>
    <w:p w14:paraId="4B3B73A2" w14:textId="77777777" w:rsidR="00743FBD" w:rsidRPr="00743FBD" w:rsidRDefault="00743FBD" w:rsidP="00743FBD">
      <w:pPr>
        <w:ind w:firstLine="851"/>
        <w:jc w:val="both"/>
        <w:rPr>
          <w:rFonts w:ascii="Arial" w:hAnsi="Arial" w:cs="Arial"/>
        </w:rPr>
      </w:pPr>
      <w:r w:rsidRPr="00743FBD">
        <w:rPr>
          <w:rFonts w:ascii="Arial" w:hAnsi="Arial" w:cs="Arial"/>
          <w:b/>
        </w:rPr>
        <w:t>11.3.2.3.</w:t>
      </w:r>
      <w:r w:rsidRPr="00743FBD">
        <w:rPr>
          <w:rFonts w:ascii="Arial" w:hAnsi="Arial" w:cs="Arial"/>
        </w:rPr>
        <w:t xml:space="preserve"> Multa de 20% (vinte por cento) sobre o valor total do contrato, no caso de sua inexecução total; </w:t>
      </w:r>
    </w:p>
    <w:p w14:paraId="42CFF6E7" w14:textId="77777777" w:rsidR="00743FBD" w:rsidRPr="00743FBD" w:rsidRDefault="00743FBD" w:rsidP="00743FBD">
      <w:pPr>
        <w:ind w:firstLine="851"/>
        <w:jc w:val="both"/>
        <w:rPr>
          <w:rFonts w:ascii="Arial" w:hAnsi="Arial" w:cs="Arial"/>
        </w:rPr>
      </w:pPr>
    </w:p>
    <w:p w14:paraId="3F3FC8B8" w14:textId="77777777" w:rsidR="00743FBD" w:rsidRPr="00743FBD" w:rsidRDefault="00743FBD" w:rsidP="00743FBD">
      <w:pPr>
        <w:ind w:firstLine="851"/>
        <w:jc w:val="both"/>
        <w:rPr>
          <w:rFonts w:ascii="Arial" w:hAnsi="Arial" w:cs="Arial"/>
        </w:rPr>
      </w:pPr>
      <w:r w:rsidRPr="00743FBD">
        <w:rPr>
          <w:rFonts w:ascii="Arial" w:hAnsi="Arial" w:cs="Arial"/>
          <w:b/>
        </w:rPr>
        <w:t>11.3.2.4.</w:t>
      </w:r>
      <w:r w:rsidRPr="00743FB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D041BA8" w14:textId="77777777" w:rsidR="00743FBD" w:rsidRPr="00743FBD" w:rsidRDefault="00743FBD" w:rsidP="00743FBD">
      <w:pPr>
        <w:ind w:firstLine="851"/>
        <w:jc w:val="both"/>
        <w:rPr>
          <w:rFonts w:ascii="Arial" w:hAnsi="Arial" w:cs="Arial"/>
        </w:rPr>
      </w:pPr>
    </w:p>
    <w:p w14:paraId="71A5A337" w14:textId="77777777" w:rsidR="00743FBD" w:rsidRPr="00743FBD" w:rsidRDefault="00743FBD" w:rsidP="00743FBD">
      <w:pPr>
        <w:ind w:firstLine="851"/>
        <w:jc w:val="both"/>
        <w:rPr>
          <w:rFonts w:ascii="Arial" w:hAnsi="Arial" w:cs="Arial"/>
        </w:rPr>
      </w:pPr>
      <w:r w:rsidRPr="00743FBD">
        <w:rPr>
          <w:rFonts w:ascii="Arial" w:hAnsi="Arial" w:cs="Arial"/>
          <w:b/>
        </w:rPr>
        <w:t>11.3.2.5.</w:t>
      </w:r>
      <w:r w:rsidRPr="00743FBD">
        <w:rPr>
          <w:rFonts w:ascii="Arial" w:hAnsi="Arial" w:cs="Arial"/>
        </w:rPr>
        <w:t xml:space="preserve"> Multa de 20% (vinte por cento) sobre o valor total do contrato, no caso recusa injustificada de assinar/receber o contrato. </w:t>
      </w:r>
    </w:p>
    <w:p w14:paraId="7A73751B" w14:textId="77777777" w:rsidR="00743FBD" w:rsidRPr="00743FBD" w:rsidRDefault="00743FBD" w:rsidP="00743FBD">
      <w:pPr>
        <w:ind w:firstLine="851"/>
        <w:jc w:val="both"/>
        <w:rPr>
          <w:rFonts w:ascii="Arial" w:hAnsi="Arial" w:cs="Arial"/>
          <w:b/>
        </w:rPr>
      </w:pPr>
    </w:p>
    <w:p w14:paraId="3A607E07" w14:textId="77777777" w:rsidR="00743FBD" w:rsidRPr="00743FBD" w:rsidRDefault="00743FBD" w:rsidP="00743FBD">
      <w:pPr>
        <w:ind w:firstLine="851"/>
        <w:jc w:val="both"/>
        <w:rPr>
          <w:rFonts w:ascii="Arial" w:hAnsi="Arial" w:cs="Arial"/>
        </w:rPr>
      </w:pPr>
      <w:r w:rsidRPr="00743FBD">
        <w:rPr>
          <w:rFonts w:ascii="Arial" w:hAnsi="Arial" w:cs="Arial"/>
          <w:b/>
        </w:rPr>
        <w:t>11.4.</w:t>
      </w:r>
      <w:r w:rsidRPr="00743FBD">
        <w:rPr>
          <w:rFonts w:ascii="Arial" w:hAnsi="Arial" w:cs="Arial"/>
        </w:rPr>
        <w:t xml:space="preserve"> As multas são independentes entre si; a aplicação de uma, não exclui a aplicação de outras, bem como das demais penalidades previstas em lei. </w:t>
      </w:r>
    </w:p>
    <w:p w14:paraId="22CF97B4" w14:textId="77777777" w:rsidR="00743FBD" w:rsidRPr="00743FBD" w:rsidRDefault="00743FBD" w:rsidP="00743FBD">
      <w:pPr>
        <w:ind w:firstLine="851"/>
        <w:jc w:val="both"/>
        <w:rPr>
          <w:rFonts w:ascii="Arial" w:hAnsi="Arial" w:cs="Arial"/>
          <w:b/>
        </w:rPr>
      </w:pPr>
    </w:p>
    <w:p w14:paraId="10FBA0F8" w14:textId="77777777" w:rsidR="00743FBD" w:rsidRPr="00743FBD" w:rsidRDefault="00743FBD" w:rsidP="00743FBD">
      <w:pPr>
        <w:ind w:firstLine="851"/>
        <w:jc w:val="both"/>
        <w:rPr>
          <w:rFonts w:ascii="Arial" w:hAnsi="Arial" w:cs="Arial"/>
        </w:rPr>
      </w:pPr>
      <w:r w:rsidRPr="00743FBD">
        <w:rPr>
          <w:rFonts w:ascii="Arial" w:hAnsi="Arial" w:cs="Arial"/>
          <w:b/>
        </w:rPr>
        <w:t>11.5.</w:t>
      </w:r>
      <w:r w:rsidRPr="00743FBD">
        <w:rPr>
          <w:rFonts w:ascii="Arial" w:hAnsi="Arial" w:cs="Arial"/>
        </w:rPr>
        <w:t xml:space="preserve"> Os prazos para defesa prévia serão de 15 (quinze) dias úteis.</w:t>
      </w:r>
    </w:p>
    <w:p w14:paraId="205B1600" w14:textId="77777777" w:rsidR="00743FBD" w:rsidRPr="00743FBD" w:rsidRDefault="00743FBD" w:rsidP="00743FBD">
      <w:pPr>
        <w:ind w:firstLine="851"/>
        <w:jc w:val="both"/>
        <w:rPr>
          <w:rFonts w:ascii="Arial" w:hAnsi="Arial" w:cs="Arial"/>
          <w:b/>
        </w:rPr>
      </w:pPr>
    </w:p>
    <w:p w14:paraId="6167B18D" w14:textId="77777777" w:rsidR="00743FBD" w:rsidRPr="00743FBD" w:rsidRDefault="00743FBD" w:rsidP="00743FBD">
      <w:pPr>
        <w:ind w:firstLine="851"/>
        <w:jc w:val="both"/>
        <w:rPr>
          <w:rFonts w:ascii="Arial" w:hAnsi="Arial" w:cs="Arial"/>
        </w:rPr>
      </w:pPr>
      <w:r w:rsidRPr="00743FBD">
        <w:rPr>
          <w:rFonts w:ascii="Arial" w:hAnsi="Arial" w:cs="Arial"/>
          <w:b/>
        </w:rPr>
        <w:t>11.6.</w:t>
      </w:r>
      <w:r w:rsidRPr="00743FB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21346DC" w14:textId="77777777" w:rsidR="00743FBD" w:rsidRPr="00743FBD" w:rsidRDefault="00743FBD" w:rsidP="00743FBD">
      <w:pPr>
        <w:ind w:firstLine="851"/>
        <w:jc w:val="both"/>
        <w:rPr>
          <w:rFonts w:ascii="Arial" w:hAnsi="Arial" w:cs="Arial"/>
          <w:b/>
        </w:rPr>
      </w:pPr>
    </w:p>
    <w:p w14:paraId="1892618E" w14:textId="77777777" w:rsidR="00743FBD" w:rsidRPr="00743FBD" w:rsidRDefault="00743FBD" w:rsidP="00743FBD">
      <w:pPr>
        <w:ind w:firstLine="851"/>
        <w:jc w:val="both"/>
        <w:rPr>
          <w:rFonts w:ascii="Arial" w:hAnsi="Arial" w:cs="Arial"/>
        </w:rPr>
      </w:pPr>
      <w:r w:rsidRPr="00743FBD">
        <w:rPr>
          <w:rFonts w:ascii="Arial" w:hAnsi="Arial" w:cs="Arial"/>
          <w:b/>
        </w:rPr>
        <w:t>11.7.</w:t>
      </w:r>
      <w:r w:rsidRPr="00743FBD">
        <w:rPr>
          <w:rFonts w:ascii="Arial" w:hAnsi="Arial" w:cs="Arial"/>
        </w:rPr>
        <w:t xml:space="preserve"> Nenhuma sanção será aplicada sem o devido processo administrativo, que prevê defesa prévia do interessado e recurso nos prazos definidos em lei, sendo-lhe facultado vista ao processo. </w:t>
      </w:r>
    </w:p>
    <w:p w14:paraId="42B55330" w14:textId="77777777" w:rsidR="00743FBD" w:rsidRPr="00743FBD" w:rsidRDefault="00743FBD" w:rsidP="00743FBD">
      <w:pPr>
        <w:ind w:firstLine="851"/>
        <w:jc w:val="both"/>
        <w:rPr>
          <w:rFonts w:ascii="Arial" w:hAnsi="Arial" w:cs="Arial"/>
        </w:rPr>
      </w:pPr>
    </w:p>
    <w:p w14:paraId="414520AB" w14:textId="77777777" w:rsidR="00743FBD" w:rsidRPr="00743FBD" w:rsidRDefault="00743FBD" w:rsidP="00743FBD">
      <w:pPr>
        <w:ind w:firstLine="851"/>
        <w:jc w:val="both"/>
        <w:rPr>
          <w:rFonts w:ascii="Arial" w:hAnsi="Arial" w:cs="Arial"/>
        </w:rPr>
      </w:pPr>
      <w:r w:rsidRPr="00743FBD">
        <w:rPr>
          <w:rFonts w:ascii="Arial" w:hAnsi="Arial" w:cs="Arial"/>
          <w:b/>
        </w:rPr>
        <w:t>11.8.</w:t>
      </w:r>
      <w:r w:rsidRPr="00743FBD">
        <w:rPr>
          <w:rFonts w:ascii="Arial" w:hAnsi="Arial" w:cs="Arial"/>
        </w:rPr>
        <w:t xml:space="preserve"> Pelo descumprimento de quaisquer cláusulas ou condições do contrato, as multas e penalidade serão elevadas em dobro, em caso de reincidência. </w:t>
      </w:r>
    </w:p>
    <w:p w14:paraId="14031DDC" w14:textId="77777777" w:rsidR="00743FBD" w:rsidRPr="00743FBD" w:rsidRDefault="00743FBD" w:rsidP="00743FBD">
      <w:pPr>
        <w:ind w:firstLine="851"/>
        <w:jc w:val="both"/>
        <w:rPr>
          <w:rFonts w:ascii="Arial" w:hAnsi="Arial" w:cs="Arial"/>
        </w:rPr>
      </w:pPr>
    </w:p>
    <w:p w14:paraId="569D3D50" w14:textId="77777777" w:rsidR="00743FBD" w:rsidRPr="00743FBD" w:rsidRDefault="00743FBD" w:rsidP="00743FBD">
      <w:pPr>
        <w:ind w:firstLine="851"/>
        <w:jc w:val="both"/>
        <w:rPr>
          <w:rFonts w:ascii="Arial" w:hAnsi="Arial" w:cs="Arial"/>
        </w:rPr>
      </w:pPr>
      <w:r w:rsidRPr="00743FBD">
        <w:rPr>
          <w:rFonts w:ascii="Arial" w:hAnsi="Arial" w:cs="Arial"/>
          <w:b/>
        </w:rPr>
        <w:t>11.9.</w:t>
      </w:r>
      <w:r w:rsidRPr="00743FBD">
        <w:rPr>
          <w:rFonts w:ascii="Arial" w:hAnsi="Arial" w:cs="Arial"/>
        </w:rPr>
        <w:t xml:space="preserve"> A aplicação das sanções previstas neste edital não exclui, em hipótese alguma, a obrigação de reparação integral dos danos causados.</w:t>
      </w:r>
    </w:p>
    <w:p w14:paraId="69460F56" w14:textId="77777777" w:rsidR="00743FBD" w:rsidRPr="00743FBD" w:rsidRDefault="00743FBD" w:rsidP="00743FBD">
      <w:pPr>
        <w:ind w:firstLine="851"/>
        <w:jc w:val="both"/>
        <w:rPr>
          <w:rFonts w:ascii="Arial" w:hAnsi="Arial" w:cs="Arial"/>
        </w:rPr>
      </w:pPr>
    </w:p>
    <w:tbl>
      <w:tblPr>
        <w:tblW w:w="5000" w:type="pct"/>
        <w:tblLook w:val="0000" w:firstRow="0" w:lastRow="0" w:firstColumn="0" w:lastColumn="0" w:noHBand="0" w:noVBand="0"/>
      </w:tblPr>
      <w:tblGrid>
        <w:gridCol w:w="10137"/>
      </w:tblGrid>
      <w:tr w:rsidR="00743FBD" w:rsidRPr="00743FBD" w14:paraId="58BA39B8"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C737F3" w14:textId="77777777" w:rsidR="00743FBD" w:rsidRPr="00743FBD" w:rsidRDefault="00743FBD" w:rsidP="003A3C95">
            <w:pPr>
              <w:ind w:firstLine="851"/>
              <w:jc w:val="both"/>
              <w:rPr>
                <w:rFonts w:ascii="Arial" w:hAnsi="Arial" w:cs="Arial"/>
              </w:rPr>
            </w:pPr>
            <w:r w:rsidRPr="00743FBD">
              <w:rPr>
                <w:rFonts w:ascii="Arial" w:hAnsi="Arial" w:cs="Arial"/>
                <w:b/>
              </w:rPr>
              <w:t>CLÁUSULA 12. - DAS MEDIDAS ANTICORRUPÇÃO</w:t>
            </w:r>
          </w:p>
        </w:tc>
      </w:tr>
    </w:tbl>
    <w:p w14:paraId="7B453CE1" w14:textId="77777777" w:rsidR="00743FBD" w:rsidRPr="00743FBD" w:rsidRDefault="00743FBD" w:rsidP="00743FBD">
      <w:pPr>
        <w:rPr>
          <w:rFonts w:ascii="Arial" w:hAnsi="Arial" w:cs="Arial"/>
          <w:b/>
        </w:rPr>
      </w:pPr>
    </w:p>
    <w:p w14:paraId="2A3D794D" w14:textId="77777777" w:rsidR="00743FBD" w:rsidRPr="00743FBD" w:rsidRDefault="00743FBD" w:rsidP="00743FBD">
      <w:pPr>
        <w:ind w:firstLine="850"/>
        <w:jc w:val="both"/>
        <w:rPr>
          <w:rFonts w:ascii="Arial" w:hAnsi="Arial" w:cs="Arial"/>
        </w:rPr>
      </w:pPr>
      <w:r w:rsidRPr="00743FBD">
        <w:rPr>
          <w:rFonts w:ascii="Arial" w:hAnsi="Arial" w:cs="Arial"/>
          <w:b/>
          <w:shd w:val="clear" w:color="auto" w:fill="FFFFFF"/>
        </w:rPr>
        <w:t>12.1.</w:t>
      </w:r>
      <w:r w:rsidRPr="00743FB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36358AA" w14:textId="77777777" w:rsidR="00743FBD" w:rsidRPr="00743FBD" w:rsidRDefault="00743FBD" w:rsidP="00743FBD">
      <w:pPr>
        <w:jc w:val="both"/>
        <w:rPr>
          <w:rFonts w:ascii="Arial" w:hAnsi="Arial" w:cs="Arial"/>
        </w:rPr>
      </w:pPr>
    </w:p>
    <w:tbl>
      <w:tblPr>
        <w:tblW w:w="5000" w:type="pct"/>
        <w:tblLook w:val="0000" w:firstRow="0" w:lastRow="0" w:firstColumn="0" w:lastColumn="0" w:noHBand="0" w:noVBand="0"/>
      </w:tblPr>
      <w:tblGrid>
        <w:gridCol w:w="10137"/>
      </w:tblGrid>
      <w:tr w:rsidR="00743FBD" w:rsidRPr="00743FBD" w14:paraId="5E0A0467" w14:textId="77777777" w:rsidTr="003A3C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4D357E" w14:textId="77777777" w:rsidR="00743FBD" w:rsidRPr="00743FBD" w:rsidRDefault="00743FBD" w:rsidP="003A3C95">
            <w:pPr>
              <w:ind w:firstLine="851"/>
              <w:jc w:val="both"/>
              <w:rPr>
                <w:rFonts w:ascii="Arial" w:hAnsi="Arial" w:cs="Arial"/>
              </w:rPr>
            </w:pPr>
            <w:r w:rsidRPr="00743FBD">
              <w:rPr>
                <w:rFonts w:ascii="Arial" w:hAnsi="Arial" w:cs="Arial"/>
                <w:b/>
              </w:rPr>
              <w:lastRenderedPageBreak/>
              <w:t>CLÁUSULA 13. - DAS DISPOSIÇÕES FINAIS</w:t>
            </w:r>
          </w:p>
        </w:tc>
      </w:tr>
    </w:tbl>
    <w:p w14:paraId="4157D742" w14:textId="77777777" w:rsidR="00743FBD" w:rsidRPr="00743FBD" w:rsidRDefault="00743FBD" w:rsidP="00743FBD">
      <w:pPr>
        <w:ind w:firstLine="851"/>
        <w:jc w:val="both"/>
        <w:rPr>
          <w:rFonts w:ascii="Arial" w:hAnsi="Arial" w:cs="Arial"/>
          <w:b/>
        </w:rPr>
      </w:pPr>
    </w:p>
    <w:p w14:paraId="61E9D1C5" w14:textId="77777777" w:rsidR="00743FBD" w:rsidRPr="00743FBD" w:rsidRDefault="00743FBD" w:rsidP="00743FBD">
      <w:pPr>
        <w:ind w:firstLine="851"/>
        <w:jc w:val="both"/>
        <w:rPr>
          <w:rFonts w:ascii="Arial" w:hAnsi="Arial" w:cs="Arial"/>
        </w:rPr>
      </w:pPr>
      <w:r w:rsidRPr="00743FBD">
        <w:rPr>
          <w:rFonts w:ascii="Arial" w:hAnsi="Arial" w:cs="Arial"/>
          <w:b/>
        </w:rPr>
        <w:t>13.1.</w:t>
      </w:r>
      <w:r w:rsidRPr="00743FBD">
        <w:rPr>
          <w:rFonts w:ascii="Arial" w:hAnsi="Arial" w:cs="Arial"/>
        </w:rPr>
        <w:t xml:space="preserve"> A </w:t>
      </w:r>
      <w:r w:rsidRPr="00743FBD">
        <w:rPr>
          <w:rFonts w:ascii="Arial" w:hAnsi="Arial" w:cs="Arial"/>
          <w:b/>
        </w:rPr>
        <w:t>CONTRATADA</w:t>
      </w:r>
      <w:r w:rsidRPr="00743FB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22167C1" w14:textId="77777777" w:rsidR="00743FBD" w:rsidRPr="00743FBD" w:rsidRDefault="00743FBD" w:rsidP="00743FBD">
      <w:pPr>
        <w:ind w:firstLine="851"/>
        <w:jc w:val="both"/>
        <w:rPr>
          <w:rFonts w:ascii="Arial" w:hAnsi="Arial" w:cs="Arial"/>
        </w:rPr>
      </w:pPr>
    </w:p>
    <w:p w14:paraId="36963440" w14:textId="77777777" w:rsidR="00743FBD" w:rsidRPr="00743FBD" w:rsidRDefault="00743FBD" w:rsidP="00743FBD">
      <w:pPr>
        <w:keepLines/>
        <w:ind w:firstLine="851"/>
        <w:jc w:val="both"/>
        <w:rPr>
          <w:rFonts w:ascii="Arial" w:hAnsi="Arial" w:cs="Arial"/>
        </w:rPr>
      </w:pPr>
      <w:r w:rsidRPr="00743FBD">
        <w:rPr>
          <w:rFonts w:ascii="Arial" w:hAnsi="Arial" w:cs="Arial"/>
          <w:b/>
        </w:rPr>
        <w:t>13.2.</w:t>
      </w:r>
      <w:r w:rsidRPr="00743FBD">
        <w:rPr>
          <w:rFonts w:ascii="Arial" w:hAnsi="Arial" w:cs="Arial"/>
        </w:rPr>
        <w:t xml:space="preserve"> O pessoal da </w:t>
      </w:r>
      <w:r w:rsidRPr="00743FBD">
        <w:rPr>
          <w:rFonts w:ascii="Arial" w:hAnsi="Arial" w:cs="Arial"/>
          <w:b/>
        </w:rPr>
        <w:t>CONTRATADA</w:t>
      </w:r>
      <w:r w:rsidRPr="00743FBD">
        <w:rPr>
          <w:rFonts w:ascii="Arial" w:hAnsi="Arial" w:cs="Arial"/>
        </w:rPr>
        <w:t xml:space="preserve"> por ela designado para trabalhar na execução do contrato, não terão qualquer vínculo empregatício com a </w:t>
      </w:r>
      <w:r w:rsidRPr="00743FBD">
        <w:rPr>
          <w:rFonts w:ascii="Arial" w:hAnsi="Arial" w:cs="Arial"/>
          <w:b/>
        </w:rPr>
        <w:t>CONTRATANTE</w:t>
      </w:r>
      <w:r w:rsidRPr="00743FBD">
        <w:rPr>
          <w:rFonts w:ascii="Arial" w:hAnsi="Arial" w:cs="Arial"/>
        </w:rPr>
        <w:t>.</w:t>
      </w:r>
    </w:p>
    <w:p w14:paraId="3B5F4C9F" w14:textId="77777777" w:rsidR="00743FBD" w:rsidRPr="00743FBD" w:rsidRDefault="00743FBD" w:rsidP="00743FBD">
      <w:pPr>
        <w:keepLines/>
        <w:ind w:firstLine="851"/>
        <w:jc w:val="both"/>
        <w:rPr>
          <w:rFonts w:ascii="Arial" w:hAnsi="Arial" w:cs="Arial"/>
          <w:b/>
        </w:rPr>
      </w:pPr>
    </w:p>
    <w:p w14:paraId="520B53A4" w14:textId="77777777" w:rsidR="00743FBD" w:rsidRPr="00743FBD" w:rsidRDefault="00743FBD" w:rsidP="00743FBD">
      <w:pPr>
        <w:keepLines/>
        <w:ind w:firstLine="851"/>
        <w:jc w:val="both"/>
        <w:rPr>
          <w:rFonts w:ascii="Arial" w:hAnsi="Arial" w:cs="Arial"/>
        </w:rPr>
      </w:pPr>
      <w:r w:rsidRPr="00743FBD">
        <w:rPr>
          <w:rFonts w:ascii="Arial" w:hAnsi="Arial" w:cs="Arial"/>
          <w:b/>
        </w:rPr>
        <w:t>13.3.</w:t>
      </w:r>
      <w:r w:rsidRPr="00743FBD">
        <w:rPr>
          <w:rFonts w:ascii="Arial" w:hAnsi="Arial" w:cs="Arial"/>
        </w:rPr>
        <w:t xml:space="preserve"> A </w:t>
      </w:r>
      <w:r w:rsidRPr="00743FBD">
        <w:rPr>
          <w:rFonts w:ascii="Arial" w:hAnsi="Arial" w:cs="Arial"/>
          <w:b/>
        </w:rPr>
        <w:t>CONTRATADA</w:t>
      </w:r>
      <w:r w:rsidRPr="00743FBD">
        <w:rPr>
          <w:rFonts w:ascii="Arial" w:hAnsi="Arial" w:cs="Arial"/>
        </w:rPr>
        <w:t xml:space="preserve"> é responsável pelos encargos trabalhistas, previdenciários, fiscais e comerciais resultantes da execução do contrato.</w:t>
      </w:r>
    </w:p>
    <w:p w14:paraId="1794994A" w14:textId="77777777" w:rsidR="00743FBD" w:rsidRPr="00743FBD" w:rsidRDefault="00743FBD" w:rsidP="00743FBD">
      <w:pPr>
        <w:keepLines/>
        <w:ind w:firstLine="851"/>
        <w:jc w:val="both"/>
        <w:rPr>
          <w:rFonts w:ascii="Arial" w:hAnsi="Arial" w:cs="Arial"/>
        </w:rPr>
      </w:pPr>
    </w:p>
    <w:p w14:paraId="3AC97623" w14:textId="77777777" w:rsidR="00743FBD" w:rsidRPr="00743FBD" w:rsidRDefault="00743FBD" w:rsidP="00743FBD">
      <w:pPr>
        <w:keepLines/>
        <w:ind w:firstLine="851"/>
        <w:jc w:val="both"/>
        <w:rPr>
          <w:rFonts w:ascii="Arial" w:hAnsi="Arial" w:cs="Arial"/>
        </w:rPr>
      </w:pPr>
      <w:r w:rsidRPr="00743FBD">
        <w:rPr>
          <w:rFonts w:ascii="Arial" w:hAnsi="Arial" w:cs="Arial"/>
          <w:b/>
        </w:rPr>
        <w:t>13.4.</w:t>
      </w:r>
      <w:r w:rsidRPr="00743FBD">
        <w:rPr>
          <w:rFonts w:ascii="Arial" w:hAnsi="Arial" w:cs="Arial"/>
        </w:rPr>
        <w:t xml:space="preserve"> Correrão por conta da </w:t>
      </w:r>
      <w:r w:rsidRPr="00743FBD">
        <w:rPr>
          <w:rFonts w:ascii="Arial" w:hAnsi="Arial" w:cs="Arial"/>
          <w:b/>
        </w:rPr>
        <w:t>CONTRATADA</w:t>
      </w:r>
      <w:r w:rsidRPr="00743FBD">
        <w:rPr>
          <w:rFonts w:ascii="Arial" w:hAnsi="Arial" w:cs="Arial"/>
        </w:rPr>
        <w:t xml:space="preserve"> todos os tributos e/ou preços públicos que sejam porventura devidos, em decorrência da execução do contrato.</w:t>
      </w:r>
    </w:p>
    <w:p w14:paraId="5DC5F6C7" w14:textId="77777777" w:rsidR="00743FBD" w:rsidRPr="00743FBD" w:rsidRDefault="00743FBD" w:rsidP="00743FBD">
      <w:pPr>
        <w:keepLines/>
        <w:ind w:firstLine="851"/>
        <w:jc w:val="both"/>
        <w:rPr>
          <w:rFonts w:ascii="Arial" w:hAnsi="Arial" w:cs="Arial"/>
        </w:rPr>
      </w:pPr>
    </w:p>
    <w:p w14:paraId="0E9916E0" w14:textId="77777777" w:rsidR="00743FBD" w:rsidRPr="00743FBD" w:rsidRDefault="00743FBD" w:rsidP="00743FBD">
      <w:pPr>
        <w:keepLines/>
        <w:ind w:firstLine="851"/>
        <w:jc w:val="both"/>
        <w:rPr>
          <w:rFonts w:ascii="Arial" w:hAnsi="Arial" w:cs="Arial"/>
        </w:rPr>
      </w:pPr>
      <w:r w:rsidRPr="00743FBD">
        <w:rPr>
          <w:rFonts w:ascii="Arial" w:hAnsi="Arial" w:cs="Arial"/>
          <w:b/>
        </w:rPr>
        <w:t>13.5.</w:t>
      </w:r>
      <w:r w:rsidRPr="00743FBD">
        <w:rPr>
          <w:rFonts w:ascii="Arial" w:hAnsi="Arial" w:cs="Arial"/>
        </w:rPr>
        <w:t xml:space="preserve"> A </w:t>
      </w:r>
      <w:r w:rsidRPr="00743FBD">
        <w:rPr>
          <w:rFonts w:ascii="Arial" w:hAnsi="Arial" w:cs="Arial"/>
          <w:b/>
        </w:rPr>
        <w:t xml:space="preserve">CONTRATADA </w:t>
      </w:r>
      <w:r w:rsidRPr="00743FB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43FBD">
        <w:rPr>
          <w:rFonts w:ascii="Arial" w:hAnsi="Arial" w:cs="Arial"/>
          <w:b/>
        </w:rPr>
        <w:t>CONTRATANTE</w:t>
      </w:r>
      <w:r w:rsidRPr="00743FBD">
        <w:rPr>
          <w:rFonts w:ascii="Arial" w:hAnsi="Arial" w:cs="Arial"/>
        </w:rPr>
        <w:t>.</w:t>
      </w:r>
    </w:p>
    <w:p w14:paraId="220F360A" w14:textId="77777777" w:rsidR="00743FBD" w:rsidRPr="00743FBD" w:rsidRDefault="00743FBD" w:rsidP="00743FBD">
      <w:pPr>
        <w:keepLines/>
        <w:jc w:val="both"/>
        <w:rPr>
          <w:rFonts w:ascii="Arial" w:hAnsi="Arial" w:cs="Arial"/>
          <w:b/>
        </w:rPr>
      </w:pPr>
    </w:p>
    <w:p w14:paraId="3C98ECFB" w14:textId="77777777" w:rsidR="00743FBD" w:rsidRPr="00743FBD" w:rsidRDefault="00743FBD" w:rsidP="00743FBD">
      <w:pPr>
        <w:ind w:firstLine="851"/>
        <w:jc w:val="both"/>
        <w:rPr>
          <w:rFonts w:ascii="Arial" w:hAnsi="Arial" w:cs="Arial"/>
        </w:rPr>
      </w:pPr>
      <w:r w:rsidRPr="00743FBD">
        <w:rPr>
          <w:rFonts w:ascii="Arial" w:hAnsi="Arial" w:cs="Arial"/>
          <w:b/>
        </w:rPr>
        <w:t xml:space="preserve">13.6. </w:t>
      </w:r>
      <w:r w:rsidRPr="00743FBD">
        <w:rPr>
          <w:rFonts w:ascii="Arial" w:hAnsi="Arial" w:cs="Arial"/>
        </w:rPr>
        <w:t>É vedada a subcontratação.</w:t>
      </w:r>
    </w:p>
    <w:p w14:paraId="51C840BC" w14:textId="77777777" w:rsidR="00743FBD" w:rsidRPr="00743FBD" w:rsidRDefault="00743FBD" w:rsidP="00743FBD">
      <w:pPr>
        <w:ind w:firstLine="851"/>
        <w:jc w:val="both"/>
        <w:rPr>
          <w:rFonts w:ascii="Arial" w:hAnsi="Arial" w:cs="Arial"/>
        </w:rPr>
      </w:pPr>
    </w:p>
    <w:p w14:paraId="0A684730" w14:textId="77777777" w:rsidR="00743FBD" w:rsidRPr="00743FBD" w:rsidRDefault="00743FBD" w:rsidP="00743FBD">
      <w:pPr>
        <w:ind w:firstLine="851"/>
        <w:jc w:val="both"/>
        <w:rPr>
          <w:rFonts w:ascii="Arial" w:hAnsi="Arial" w:cs="Arial"/>
          <w:b/>
        </w:rPr>
      </w:pPr>
    </w:p>
    <w:p w14:paraId="5D7FBC93" w14:textId="77777777" w:rsidR="00743FBD" w:rsidRPr="00743FBD" w:rsidRDefault="00743FBD" w:rsidP="00743FBD">
      <w:pPr>
        <w:ind w:firstLine="851"/>
        <w:jc w:val="both"/>
        <w:rPr>
          <w:rFonts w:ascii="Arial" w:hAnsi="Arial" w:cs="Arial"/>
        </w:rPr>
      </w:pPr>
      <w:r w:rsidRPr="00743FBD">
        <w:rPr>
          <w:rFonts w:ascii="Arial" w:hAnsi="Arial" w:cs="Arial"/>
          <w:b/>
        </w:rPr>
        <w:t xml:space="preserve">13.7. </w:t>
      </w:r>
      <w:r w:rsidRPr="00743FBD">
        <w:rPr>
          <w:rFonts w:ascii="Arial" w:hAnsi="Arial" w:cs="Arial"/>
        </w:rPr>
        <w:t xml:space="preserve">A </w:t>
      </w:r>
      <w:r w:rsidRPr="00743FBD">
        <w:rPr>
          <w:rFonts w:ascii="Arial" w:hAnsi="Arial" w:cs="Arial"/>
          <w:b/>
        </w:rPr>
        <w:t xml:space="preserve">CONTRATADA </w:t>
      </w:r>
      <w:r w:rsidRPr="00743FBD">
        <w:rPr>
          <w:rFonts w:ascii="Arial" w:hAnsi="Arial" w:cs="Arial"/>
        </w:rPr>
        <w:t>assume inteira responsabilidade pela perfeita entrega do objeto contratado.</w:t>
      </w:r>
    </w:p>
    <w:p w14:paraId="08723FD4" w14:textId="77777777" w:rsidR="00743FBD" w:rsidRPr="00743FBD" w:rsidRDefault="00743FBD" w:rsidP="00743FBD">
      <w:pPr>
        <w:keepLines/>
        <w:jc w:val="both"/>
        <w:rPr>
          <w:rFonts w:ascii="Arial" w:hAnsi="Arial" w:cs="Arial"/>
          <w:b/>
        </w:rPr>
      </w:pPr>
    </w:p>
    <w:p w14:paraId="22075520" w14:textId="77777777" w:rsidR="00743FBD" w:rsidRPr="00743FBD" w:rsidRDefault="00743FBD" w:rsidP="00743FBD">
      <w:pPr>
        <w:keepLines/>
        <w:ind w:firstLine="851"/>
        <w:jc w:val="both"/>
        <w:rPr>
          <w:rFonts w:ascii="Arial" w:hAnsi="Arial" w:cs="Arial"/>
        </w:rPr>
      </w:pPr>
      <w:r w:rsidRPr="00743FBD">
        <w:rPr>
          <w:rFonts w:ascii="Arial" w:hAnsi="Arial" w:cs="Arial"/>
          <w:b/>
        </w:rPr>
        <w:t>13.8.</w:t>
      </w:r>
      <w:r w:rsidRPr="00743FBD">
        <w:rPr>
          <w:rFonts w:ascii="Arial" w:hAnsi="Arial" w:cs="Arial"/>
        </w:rPr>
        <w:t xml:space="preserve"> A </w:t>
      </w:r>
      <w:r w:rsidRPr="00743FBD">
        <w:rPr>
          <w:rFonts w:ascii="Arial" w:hAnsi="Arial" w:cs="Arial"/>
          <w:b/>
        </w:rPr>
        <w:t>CONTRATADA</w:t>
      </w:r>
      <w:r w:rsidRPr="00743FB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E596D71" w14:textId="77777777" w:rsidR="00743FBD" w:rsidRPr="00743FBD" w:rsidRDefault="00743FBD" w:rsidP="00743FBD">
      <w:pPr>
        <w:keepLines/>
        <w:ind w:firstLine="851"/>
        <w:jc w:val="both"/>
        <w:rPr>
          <w:rFonts w:ascii="Arial" w:hAnsi="Arial" w:cs="Arial"/>
        </w:rPr>
      </w:pPr>
    </w:p>
    <w:p w14:paraId="17C8401A" w14:textId="77777777" w:rsidR="00743FBD" w:rsidRPr="00743FBD" w:rsidRDefault="00743FBD" w:rsidP="00743FBD">
      <w:pPr>
        <w:ind w:firstLine="851"/>
        <w:jc w:val="both"/>
        <w:rPr>
          <w:rFonts w:ascii="Arial" w:hAnsi="Arial" w:cs="Arial"/>
        </w:rPr>
      </w:pPr>
      <w:r w:rsidRPr="00743FBD">
        <w:rPr>
          <w:rFonts w:ascii="Arial" w:hAnsi="Arial" w:cs="Arial"/>
          <w:b/>
        </w:rPr>
        <w:t>13.9.</w:t>
      </w:r>
      <w:r w:rsidRPr="00743FB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84FD3D3" w14:textId="77777777" w:rsidR="00743FBD" w:rsidRPr="00743FBD" w:rsidRDefault="00743FBD" w:rsidP="00743FBD">
      <w:pPr>
        <w:ind w:firstLine="851"/>
        <w:jc w:val="both"/>
        <w:rPr>
          <w:rFonts w:ascii="Arial" w:hAnsi="Arial" w:cs="Arial"/>
        </w:rPr>
      </w:pPr>
    </w:p>
    <w:p w14:paraId="297E3034" w14:textId="77777777" w:rsidR="00743FBD" w:rsidRPr="00743FBD" w:rsidRDefault="00743FBD" w:rsidP="00743FBD">
      <w:pPr>
        <w:ind w:firstLine="851"/>
        <w:jc w:val="both"/>
        <w:rPr>
          <w:rFonts w:ascii="Arial" w:hAnsi="Arial" w:cs="Arial"/>
        </w:rPr>
      </w:pPr>
      <w:r w:rsidRPr="00743FBD">
        <w:rPr>
          <w:rFonts w:ascii="Arial" w:hAnsi="Arial" w:cs="Arial"/>
        </w:rPr>
        <w:t>Lido e achado conforme, assinam este instrumento em 02 (duas) vias, de igual teor e forma, as partes e testemunha, sendo 01 (uma) via destinada ao processo e a outra para arquivo.</w:t>
      </w:r>
    </w:p>
    <w:p w14:paraId="690BF9C1" w14:textId="77777777" w:rsidR="00743FBD" w:rsidRPr="00743FBD" w:rsidRDefault="00743FBD" w:rsidP="00743FBD">
      <w:pPr>
        <w:ind w:firstLine="851"/>
        <w:jc w:val="both"/>
        <w:rPr>
          <w:rFonts w:ascii="Arial" w:hAnsi="Arial" w:cs="Arial"/>
        </w:rPr>
      </w:pPr>
    </w:p>
    <w:p w14:paraId="0B794A2B" w14:textId="77777777" w:rsidR="00743FBD" w:rsidRPr="00743FBD" w:rsidRDefault="00743FBD" w:rsidP="00743FBD">
      <w:pPr>
        <w:ind w:firstLine="851"/>
        <w:jc w:val="both"/>
        <w:rPr>
          <w:rFonts w:ascii="Arial" w:hAnsi="Arial" w:cs="Arial"/>
        </w:rPr>
      </w:pPr>
      <w:r w:rsidRPr="00743FBD">
        <w:rPr>
          <w:rFonts w:ascii="Arial" w:hAnsi="Arial" w:cs="Arial"/>
        </w:rPr>
        <w:t>Piracicaba, ..... de ........................... de 2026.</w:t>
      </w:r>
    </w:p>
    <w:p w14:paraId="471EFA0F" w14:textId="77777777" w:rsidR="00743FBD" w:rsidRPr="00743FBD" w:rsidRDefault="00743FBD" w:rsidP="00743FBD">
      <w:pPr>
        <w:jc w:val="both"/>
        <w:rPr>
          <w:rFonts w:ascii="Arial" w:hAnsi="Arial" w:cs="Arial"/>
        </w:rPr>
      </w:pPr>
    </w:p>
    <w:tbl>
      <w:tblPr>
        <w:tblW w:w="5000" w:type="pct"/>
        <w:tblLook w:val="0000" w:firstRow="0" w:lastRow="0" w:firstColumn="0" w:lastColumn="0" w:noHBand="0" w:noVBand="0"/>
      </w:tblPr>
      <w:tblGrid>
        <w:gridCol w:w="4905"/>
        <w:gridCol w:w="328"/>
        <w:gridCol w:w="4904"/>
      </w:tblGrid>
      <w:tr w:rsidR="00743FBD" w:rsidRPr="00743FBD" w14:paraId="12AC7B79" w14:textId="77777777" w:rsidTr="003A3C95">
        <w:tc>
          <w:tcPr>
            <w:tcW w:w="2419" w:type="pct"/>
            <w:tcBorders>
              <w:top w:val="single" w:sz="4" w:space="0" w:color="000000"/>
              <w:left w:val="single" w:sz="4" w:space="0" w:color="000000"/>
              <w:bottom w:val="single" w:sz="4" w:space="0" w:color="000000"/>
            </w:tcBorders>
            <w:shd w:val="clear" w:color="auto" w:fill="auto"/>
          </w:tcPr>
          <w:p w14:paraId="0A6BF243" w14:textId="77777777" w:rsidR="00743FBD" w:rsidRPr="00743FBD" w:rsidRDefault="00743FBD" w:rsidP="003A3C95">
            <w:pPr>
              <w:snapToGrid w:val="0"/>
              <w:jc w:val="center"/>
              <w:rPr>
                <w:rFonts w:ascii="Arial" w:hAnsi="Arial" w:cs="Arial"/>
                <w:b/>
              </w:rPr>
            </w:pPr>
          </w:p>
          <w:p w14:paraId="6A399B86" w14:textId="77777777" w:rsidR="00743FBD" w:rsidRPr="00743FBD" w:rsidRDefault="00743FBD" w:rsidP="003A3C95">
            <w:pPr>
              <w:jc w:val="center"/>
              <w:rPr>
                <w:rFonts w:ascii="Arial" w:hAnsi="Arial" w:cs="Arial"/>
                <w:b/>
              </w:rPr>
            </w:pPr>
          </w:p>
          <w:p w14:paraId="3F1063CF" w14:textId="77777777" w:rsidR="00743FBD" w:rsidRPr="00743FBD" w:rsidRDefault="00743FBD" w:rsidP="003A3C95">
            <w:pPr>
              <w:jc w:val="center"/>
              <w:rPr>
                <w:rFonts w:ascii="Arial" w:hAnsi="Arial" w:cs="Arial"/>
                <w:b/>
              </w:rPr>
            </w:pPr>
          </w:p>
          <w:p w14:paraId="72D1C6E6" w14:textId="77777777" w:rsidR="00743FBD" w:rsidRPr="00743FBD" w:rsidRDefault="00743FBD" w:rsidP="003A3C95">
            <w:pPr>
              <w:jc w:val="center"/>
              <w:rPr>
                <w:rFonts w:ascii="Arial" w:hAnsi="Arial" w:cs="Arial"/>
                <w:b/>
              </w:rPr>
            </w:pPr>
          </w:p>
          <w:p w14:paraId="74C8696D" w14:textId="77777777" w:rsidR="00743FBD" w:rsidRPr="00743FBD" w:rsidRDefault="00743FBD" w:rsidP="003A3C95">
            <w:pPr>
              <w:jc w:val="center"/>
              <w:rPr>
                <w:rFonts w:ascii="Arial" w:hAnsi="Arial" w:cs="Arial"/>
                <w:b/>
              </w:rPr>
            </w:pPr>
          </w:p>
          <w:p w14:paraId="47816ED0" w14:textId="77777777" w:rsidR="00743FBD" w:rsidRPr="00743FBD" w:rsidRDefault="00743FBD" w:rsidP="003A3C95">
            <w:pPr>
              <w:rPr>
                <w:rFonts w:ascii="Arial" w:hAnsi="Arial" w:cs="Arial"/>
                <w:b/>
              </w:rPr>
            </w:pPr>
          </w:p>
          <w:p w14:paraId="4B84F0E9" w14:textId="77777777" w:rsidR="00743FBD" w:rsidRPr="00743FBD" w:rsidRDefault="00743FBD" w:rsidP="003A3C95">
            <w:pPr>
              <w:rPr>
                <w:rFonts w:ascii="Arial" w:hAnsi="Arial" w:cs="Arial"/>
                <w:b/>
              </w:rPr>
            </w:pPr>
          </w:p>
          <w:p w14:paraId="461B0232" w14:textId="77777777" w:rsidR="00743FBD" w:rsidRPr="00743FBD" w:rsidRDefault="00743FBD" w:rsidP="003A3C95">
            <w:pPr>
              <w:jc w:val="center"/>
              <w:rPr>
                <w:rFonts w:ascii="Arial" w:hAnsi="Arial" w:cs="Arial"/>
              </w:rPr>
            </w:pPr>
            <w:r w:rsidRPr="00743FBD">
              <w:rPr>
                <w:rFonts w:ascii="Arial" w:hAnsi="Arial" w:cs="Arial"/>
                <w:b/>
              </w:rPr>
              <w:t>CARLOS ALBERTO LORDELLO BELTRAME</w:t>
            </w:r>
          </w:p>
          <w:p w14:paraId="1530130E" w14:textId="77777777" w:rsidR="00743FBD" w:rsidRPr="00743FBD" w:rsidRDefault="00743FBD" w:rsidP="003A3C95">
            <w:pPr>
              <w:jc w:val="center"/>
              <w:rPr>
                <w:rFonts w:ascii="Arial" w:hAnsi="Arial" w:cs="Arial"/>
                <w:b/>
              </w:rPr>
            </w:pPr>
            <w:r w:rsidRPr="00743FBD">
              <w:rPr>
                <w:rFonts w:ascii="Arial" w:hAnsi="Arial" w:cs="Arial"/>
                <w:b/>
              </w:rPr>
              <w:t>Secretário Municipal de cultura</w:t>
            </w:r>
          </w:p>
        </w:tc>
        <w:tc>
          <w:tcPr>
            <w:tcW w:w="162" w:type="pct"/>
            <w:tcBorders>
              <w:left w:val="single" w:sz="4" w:space="0" w:color="000000"/>
            </w:tcBorders>
            <w:shd w:val="clear" w:color="auto" w:fill="auto"/>
          </w:tcPr>
          <w:p w14:paraId="7057C039" w14:textId="77777777" w:rsidR="00743FBD" w:rsidRPr="00743FBD" w:rsidRDefault="00743FBD" w:rsidP="003A3C95">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1763720" w14:textId="77777777" w:rsidR="00743FBD" w:rsidRPr="00743FBD" w:rsidRDefault="00743FBD" w:rsidP="003A3C95">
            <w:pPr>
              <w:snapToGrid w:val="0"/>
              <w:jc w:val="center"/>
              <w:rPr>
                <w:rFonts w:ascii="Arial" w:hAnsi="Arial" w:cs="Arial"/>
                <w:b/>
              </w:rPr>
            </w:pPr>
          </w:p>
          <w:p w14:paraId="5F2DC088" w14:textId="77777777" w:rsidR="00743FBD" w:rsidRPr="00743FBD" w:rsidRDefault="00743FBD" w:rsidP="003A3C95">
            <w:pPr>
              <w:jc w:val="center"/>
              <w:rPr>
                <w:rFonts w:ascii="Arial" w:hAnsi="Arial" w:cs="Arial"/>
                <w:b/>
              </w:rPr>
            </w:pPr>
          </w:p>
          <w:p w14:paraId="79400F9F" w14:textId="77777777" w:rsidR="00743FBD" w:rsidRPr="00743FBD" w:rsidRDefault="00743FBD" w:rsidP="003A3C95">
            <w:pPr>
              <w:jc w:val="center"/>
              <w:rPr>
                <w:rFonts w:ascii="Arial" w:hAnsi="Arial" w:cs="Arial"/>
                <w:b/>
              </w:rPr>
            </w:pPr>
          </w:p>
          <w:p w14:paraId="29A44E62" w14:textId="77777777" w:rsidR="00743FBD" w:rsidRPr="00743FBD" w:rsidRDefault="00743FBD" w:rsidP="003A3C95">
            <w:pPr>
              <w:jc w:val="center"/>
              <w:rPr>
                <w:rFonts w:ascii="Arial" w:hAnsi="Arial" w:cs="Arial"/>
                <w:b/>
              </w:rPr>
            </w:pPr>
          </w:p>
          <w:p w14:paraId="1F5FD6C0" w14:textId="77777777" w:rsidR="00743FBD" w:rsidRPr="00743FBD" w:rsidRDefault="00743FBD" w:rsidP="003A3C95">
            <w:pPr>
              <w:jc w:val="center"/>
              <w:rPr>
                <w:rFonts w:ascii="Arial" w:hAnsi="Arial" w:cs="Arial"/>
                <w:b/>
              </w:rPr>
            </w:pPr>
          </w:p>
          <w:p w14:paraId="3ABE52BA" w14:textId="77777777" w:rsidR="00743FBD" w:rsidRPr="00743FBD" w:rsidRDefault="00743FBD" w:rsidP="003A3C95">
            <w:pPr>
              <w:jc w:val="center"/>
              <w:rPr>
                <w:rFonts w:ascii="Arial" w:hAnsi="Arial" w:cs="Arial"/>
                <w:b/>
              </w:rPr>
            </w:pPr>
          </w:p>
          <w:p w14:paraId="32786E48" w14:textId="77777777" w:rsidR="00743FBD" w:rsidRPr="00743FBD" w:rsidRDefault="00743FBD" w:rsidP="003A3C95">
            <w:pPr>
              <w:rPr>
                <w:rFonts w:ascii="Arial" w:hAnsi="Arial" w:cs="Arial"/>
                <w:b/>
              </w:rPr>
            </w:pPr>
          </w:p>
          <w:p w14:paraId="512B8949" w14:textId="77777777" w:rsidR="00743FBD" w:rsidRPr="00743FBD" w:rsidRDefault="00743FBD" w:rsidP="003A3C95">
            <w:pPr>
              <w:jc w:val="center"/>
              <w:rPr>
                <w:rFonts w:ascii="Arial" w:hAnsi="Arial" w:cs="Arial"/>
              </w:rPr>
            </w:pPr>
            <w:r w:rsidRPr="00743FBD">
              <w:rPr>
                <w:rFonts w:ascii="Arial" w:hAnsi="Arial" w:cs="Arial"/>
                <w:b/>
              </w:rPr>
              <w:t>::: EMPRESA CONTRATADA :::</w:t>
            </w:r>
          </w:p>
          <w:p w14:paraId="0E3E9A27" w14:textId="77777777" w:rsidR="00743FBD" w:rsidRPr="00743FBD" w:rsidRDefault="00743FBD" w:rsidP="003A3C95">
            <w:pPr>
              <w:jc w:val="center"/>
              <w:rPr>
                <w:rFonts w:ascii="Arial" w:hAnsi="Arial" w:cs="Arial"/>
              </w:rPr>
            </w:pPr>
            <w:r w:rsidRPr="00743FBD">
              <w:rPr>
                <w:rFonts w:ascii="Arial" w:hAnsi="Arial" w:cs="Arial"/>
                <w:b/>
              </w:rPr>
              <w:t xml:space="preserve">Representante Legal </w:t>
            </w:r>
          </w:p>
        </w:tc>
      </w:tr>
    </w:tbl>
    <w:p w14:paraId="7E09985C" w14:textId="77777777" w:rsidR="00743FBD" w:rsidRPr="00743FBD" w:rsidRDefault="00743FBD" w:rsidP="00743FBD">
      <w:pPr>
        <w:rPr>
          <w:rFonts w:ascii="Arial" w:hAnsi="Arial" w:cs="Arial"/>
          <w:b/>
        </w:rPr>
      </w:pPr>
    </w:p>
    <w:p w14:paraId="51270598" w14:textId="77777777" w:rsidR="00743FBD" w:rsidRPr="00743FBD" w:rsidRDefault="00743FBD" w:rsidP="00743FBD">
      <w:pPr>
        <w:jc w:val="both"/>
        <w:rPr>
          <w:rFonts w:ascii="Arial" w:hAnsi="Arial" w:cs="Arial"/>
        </w:rPr>
      </w:pPr>
      <w:r w:rsidRPr="00743FBD">
        <w:rPr>
          <w:rFonts w:ascii="Arial" w:hAnsi="Arial" w:cs="Arial"/>
          <w:b/>
          <w:u w:val="single"/>
        </w:rPr>
        <w:t>TESTEMUNHAS:</w:t>
      </w:r>
    </w:p>
    <w:p w14:paraId="610E81F1" w14:textId="77777777" w:rsidR="00743FBD" w:rsidRPr="00743FBD" w:rsidRDefault="00743FBD" w:rsidP="00743FBD">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743FBD" w:rsidRPr="00743FBD" w14:paraId="14C615A3" w14:textId="77777777" w:rsidTr="003A3C95">
        <w:trPr>
          <w:trHeight w:val="1089"/>
        </w:trPr>
        <w:tc>
          <w:tcPr>
            <w:tcW w:w="2419" w:type="pct"/>
            <w:tcBorders>
              <w:top w:val="single" w:sz="4" w:space="0" w:color="000000"/>
              <w:left w:val="single" w:sz="4" w:space="0" w:color="000000"/>
              <w:bottom w:val="single" w:sz="4" w:space="0" w:color="000000"/>
            </w:tcBorders>
            <w:shd w:val="clear" w:color="auto" w:fill="auto"/>
          </w:tcPr>
          <w:p w14:paraId="049BDFB5" w14:textId="77777777" w:rsidR="00743FBD" w:rsidRPr="00743FBD" w:rsidRDefault="00743FBD" w:rsidP="003A3C95">
            <w:pPr>
              <w:snapToGrid w:val="0"/>
              <w:rPr>
                <w:rFonts w:ascii="Arial" w:hAnsi="Arial" w:cs="Arial"/>
                <w:b/>
              </w:rPr>
            </w:pPr>
          </w:p>
          <w:p w14:paraId="6AE1DE78" w14:textId="77777777" w:rsidR="00743FBD" w:rsidRPr="00743FBD" w:rsidRDefault="00743FBD" w:rsidP="003A3C95">
            <w:pPr>
              <w:rPr>
                <w:rFonts w:ascii="Arial" w:hAnsi="Arial" w:cs="Arial"/>
                <w:b/>
              </w:rPr>
            </w:pPr>
          </w:p>
          <w:p w14:paraId="762098E0" w14:textId="77777777" w:rsidR="00743FBD" w:rsidRPr="00743FBD" w:rsidRDefault="00743FBD" w:rsidP="003A3C95">
            <w:pPr>
              <w:rPr>
                <w:rFonts w:ascii="Arial" w:hAnsi="Arial" w:cs="Arial"/>
              </w:rPr>
            </w:pPr>
            <w:r w:rsidRPr="00743FBD">
              <w:rPr>
                <w:rFonts w:ascii="Arial" w:hAnsi="Arial" w:cs="Arial"/>
                <w:b/>
              </w:rPr>
              <w:t>_________________________</w:t>
            </w:r>
          </w:p>
          <w:p w14:paraId="5B95D02B" w14:textId="77777777" w:rsidR="00743FBD" w:rsidRPr="00743FBD" w:rsidRDefault="00743FBD" w:rsidP="003A3C95">
            <w:pPr>
              <w:rPr>
                <w:rFonts w:ascii="Arial" w:hAnsi="Arial" w:cs="Arial"/>
              </w:rPr>
            </w:pPr>
            <w:r w:rsidRPr="00743FBD">
              <w:rPr>
                <w:rFonts w:ascii="Arial" w:hAnsi="Arial" w:cs="Arial"/>
                <w:b/>
              </w:rPr>
              <w:t>Nome:</w:t>
            </w:r>
          </w:p>
          <w:p w14:paraId="1D5FF922" w14:textId="77777777" w:rsidR="00743FBD" w:rsidRPr="00743FBD" w:rsidRDefault="00743FBD" w:rsidP="003A3C95">
            <w:pPr>
              <w:rPr>
                <w:rFonts w:ascii="Arial" w:hAnsi="Arial" w:cs="Arial"/>
              </w:rPr>
            </w:pPr>
            <w:r w:rsidRPr="00743FBD">
              <w:rPr>
                <w:rFonts w:ascii="Arial" w:hAnsi="Arial" w:cs="Arial"/>
                <w:b/>
              </w:rPr>
              <w:t>CPF:</w:t>
            </w:r>
          </w:p>
        </w:tc>
        <w:tc>
          <w:tcPr>
            <w:tcW w:w="161" w:type="pct"/>
            <w:tcBorders>
              <w:left w:val="single" w:sz="4" w:space="0" w:color="000000"/>
            </w:tcBorders>
            <w:shd w:val="clear" w:color="auto" w:fill="auto"/>
          </w:tcPr>
          <w:p w14:paraId="05E55C54" w14:textId="77777777" w:rsidR="00743FBD" w:rsidRPr="00743FBD" w:rsidRDefault="00743FBD" w:rsidP="003A3C95">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B13C739" w14:textId="77777777" w:rsidR="00743FBD" w:rsidRPr="00743FBD" w:rsidRDefault="00743FBD" w:rsidP="003A3C95">
            <w:pPr>
              <w:snapToGrid w:val="0"/>
              <w:rPr>
                <w:rFonts w:ascii="Arial" w:hAnsi="Arial" w:cs="Arial"/>
                <w:b/>
              </w:rPr>
            </w:pPr>
          </w:p>
          <w:p w14:paraId="50CEC533" w14:textId="77777777" w:rsidR="00743FBD" w:rsidRPr="00743FBD" w:rsidRDefault="00743FBD" w:rsidP="003A3C95">
            <w:pPr>
              <w:rPr>
                <w:rFonts w:ascii="Arial" w:hAnsi="Arial" w:cs="Arial"/>
                <w:b/>
              </w:rPr>
            </w:pPr>
          </w:p>
          <w:p w14:paraId="27701A28" w14:textId="77777777" w:rsidR="00743FBD" w:rsidRPr="00743FBD" w:rsidRDefault="00743FBD" w:rsidP="003A3C95">
            <w:pPr>
              <w:rPr>
                <w:rFonts w:ascii="Arial" w:hAnsi="Arial" w:cs="Arial"/>
              </w:rPr>
            </w:pPr>
            <w:r w:rsidRPr="00743FBD">
              <w:rPr>
                <w:rFonts w:ascii="Arial" w:hAnsi="Arial" w:cs="Arial"/>
                <w:b/>
              </w:rPr>
              <w:t>__________________________</w:t>
            </w:r>
          </w:p>
          <w:p w14:paraId="12A84833" w14:textId="77777777" w:rsidR="00743FBD" w:rsidRPr="00743FBD" w:rsidRDefault="00743FBD" w:rsidP="003A3C95">
            <w:pPr>
              <w:rPr>
                <w:rFonts w:ascii="Arial" w:hAnsi="Arial" w:cs="Arial"/>
              </w:rPr>
            </w:pPr>
            <w:r w:rsidRPr="00743FBD">
              <w:rPr>
                <w:rFonts w:ascii="Arial" w:hAnsi="Arial" w:cs="Arial"/>
                <w:b/>
              </w:rPr>
              <w:t>Nome:</w:t>
            </w:r>
          </w:p>
          <w:p w14:paraId="5CE693EF" w14:textId="77777777" w:rsidR="00743FBD" w:rsidRPr="00743FBD" w:rsidRDefault="00743FBD" w:rsidP="003A3C95">
            <w:pPr>
              <w:jc w:val="both"/>
              <w:rPr>
                <w:rFonts w:ascii="Arial" w:hAnsi="Arial" w:cs="Arial"/>
              </w:rPr>
            </w:pPr>
            <w:r w:rsidRPr="00743FBD">
              <w:rPr>
                <w:rFonts w:ascii="Arial" w:hAnsi="Arial" w:cs="Arial"/>
                <w:b/>
              </w:rPr>
              <w:t>CPF:</w:t>
            </w:r>
          </w:p>
        </w:tc>
      </w:tr>
    </w:tbl>
    <w:p w14:paraId="0E38D194" w14:textId="77777777" w:rsidR="00743FBD" w:rsidRPr="00743FBD" w:rsidRDefault="00743FBD" w:rsidP="00743FBD">
      <w:pPr>
        <w:rPr>
          <w:rFonts w:ascii="Arial" w:hAnsi="Arial" w:cs="Arial"/>
        </w:rPr>
      </w:pPr>
      <w:bookmarkStart w:id="10" w:name="art1p"/>
      <w:bookmarkStart w:id="11" w:name="art2§1"/>
      <w:bookmarkEnd w:id="10"/>
      <w:bookmarkEnd w:id="11"/>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125773" w:rsidRDefault="00125773">
      <w:r>
        <w:separator/>
      </w:r>
    </w:p>
  </w:endnote>
  <w:endnote w:type="continuationSeparator" w:id="0">
    <w:p w14:paraId="3F6B1A03" w14:textId="77777777" w:rsidR="00125773" w:rsidRDefault="00125773">
      <w:r>
        <w:continuationSeparator/>
      </w:r>
    </w:p>
  </w:endnote>
  <w:endnote w:type="continuationNotice" w:id="1">
    <w:p w14:paraId="2D56EDF6" w14:textId="77777777" w:rsidR="00125773" w:rsidRDefault="001257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125773" w:rsidRPr="002741D1" w:rsidRDefault="00125773" w:rsidP="00183407">
    <w:pPr>
      <w:ind w:left="3346"/>
      <w:rPr>
        <w:rFonts w:ascii="Arial" w:hAnsi="Arial" w:cs="Arial"/>
        <w:sz w:val="6"/>
        <w:szCs w:val="6"/>
      </w:rPr>
    </w:pPr>
  </w:p>
  <w:p w14:paraId="66EAFB0F" w14:textId="67D47F93" w:rsidR="00125773" w:rsidRPr="00BF6A10" w:rsidRDefault="00125773" w:rsidP="00183407">
    <w:pPr>
      <w:ind w:left="3346"/>
      <w:rPr>
        <w:rFonts w:ascii="Arial" w:hAnsi="Arial" w:cs="Arial"/>
        <w:sz w:val="16"/>
      </w:rPr>
    </w:pPr>
    <w:r w:rsidRPr="00BF6A10">
      <w:rPr>
        <w:rFonts w:ascii="Arial" w:hAnsi="Arial" w:cs="Arial"/>
        <w:sz w:val="16"/>
      </w:rPr>
      <w:t xml:space="preserve">Pregão Eletrônico nº </w:t>
    </w:r>
    <w:r w:rsidR="00AB1A29">
      <w:rPr>
        <w:rFonts w:ascii="Arial" w:hAnsi="Arial" w:cs="Arial"/>
        <w:sz w:val="16"/>
      </w:rPr>
      <w:t>258/2026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455CE">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455CE">
      <w:rPr>
        <w:rFonts w:ascii="Arial" w:hAnsi="Arial" w:cs="Arial"/>
        <w:b/>
        <w:noProof/>
        <w:sz w:val="16"/>
      </w:rPr>
      <w:t>31</w:t>
    </w:r>
    <w:r w:rsidRPr="003426BF">
      <w:rPr>
        <w:rFonts w:ascii="Arial" w:hAnsi="Arial" w:cs="Arial"/>
        <w:b/>
        <w:sz w:val="16"/>
      </w:rPr>
      <w:fldChar w:fldCharType="end"/>
    </w:r>
  </w:p>
  <w:p w14:paraId="5FAE6968" w14:textId="77777777" w:rsidR="00125773" w:rsidRPr="00BF6A10" w:rsidRDefault="00125773" w:rsidP="00183407">
    <w:pPr>
      <w:ind w:left="3346"/>
      <w:rPr>
        <w:rFonts w:ascii="Arial" w:hAnsi="Arial" w:cs="Arial"/>
        <w:sz w:val="4"/>
        <w:szCs w:val="4"/>
      </w:rPr>
    </w:pPr>
  </w:p>
  <w:p w14:paraId="6CA6F235" w14:textId="2682A0B9" w:rsidR="00125773" w:rsidRDefault="00125773"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125773" w:rsidRDefault="00125773">
      <w:r>
        <w:separator/>
      </w:r>
    </w:p>
  </w:footnote>
  <w:footnote w:type="continuationSeparator" w:id="0">
    <w:p w14:paraId="3D4DB7FC" w14:textId="77777777" w:rsidR="00125773" w:rsidRDefault="00125773">
      <w:r>
        <w:continuationSeparator/>
      </w:r>
    </w:p>
  </w:footnote>
  <w:footnote w:type="continuationNotice" w:id="1">
    <w:p w14:paraId="09CCEC93" w14:textId="77777777" w:rsidR="00125773" w:rsidRDefault="0012577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125773" w:rsidRPr="00A1795D" w:rsidRDefault="00125773">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125773" w:rsidRPr="00786D96" w:rsidRDefault="00125773"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125773" w:rsidRPr="00786D96" w:rsidRDefault="00125773"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125773" w:rsidRPr="000B6937" w:rsidRDefault="00125773"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125773" w:rsidRPr="00786D96" w:rsidRDefault="00125773"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125773" w:rsidRPr="00786D96" w:rsidRDefault="00125773"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125773" w:rsidRPr="000B6937" w:rsidRDefault="00125773"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76D55BB"/>
    <w:multiLevelType w:val="hybridMultilevel"/>
    <w:tmpl w:val="053062A2"/>
    <w:lvl w:ilvl="0" w:tplc="35766A2C">
      <w:start w:val="1"/>
      <w:numFmt w:val="lowerLetter"/>
      <w:lvlText w:val="%1)"/>
      <w:lvlJc w:val="left"/>
      <w:pPr>
        <w:ind w:left="720" w:hanging="360"/>
      </w:pPr>
      <w:rPr>
        <w:b/>
      </w:rPr>
    </w:lvl>
    <w:lvl w:ilvl="1" w:tplc="04160013">
      <w:start w:val="1"/>
      <w:numFmt w:val="upperRoman"/>
      <w:lvlText w:val="%2."/>
      <w:lvlJc w:val="righ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1F1A5B6B"/>
    <w:multiLevelType w:val="hybridMultilevel"/>
    <w:tmpl w:val="65EEC1E2"/>
    <w:lvl w:ilvl="0" w:tplc="662AE5C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5A5C93"/>
    <w:multiLevelType w:val="multilevel"/>
    <w:tmpl w:val="FD0200CC"/>
    <w:lvl w:ilvl="0">
      <w:start w:val="1"/>
      <w:numFmt w:val="lowerLetter"/>
      <w:lvlText w:val="%1)"/>
      <w:lvlJc w:val="left"/>
      <w:pPr>
        <w:tabs>
          <w:tab w:val="num" w:pos="0"/>
        </w:tabs>
        <w:ind w:left="504" w:hanging="360"/>
      </w:pPr>
      <w:rPr>
        <w:rFonts w:eastAsia="Arial" w:cs="Arial"/>
        <w:b/>
        <w:bCs/>
        <w:i w:val="0"/>
        <w:iCs w:val="0"/>
        <w:spacing w:val="-1"/>
        <w:sz w:val="20"/>
        <w:szCs w:val="20"/>
        <w:lang w:eastAsia="en-US" w:bidi="ar-SA"/>
      </w:rPr>
    </w:lvl>
    <w:lvl w:ilvl="1">
      <w:numFmt w:val="bullet"/>
      <w:lvlText w:val=""/>
      <w:lvlJc w:val="left"/>
      <w:pPr>
        <w:tabs>
          <w:tab w:val="num" w:pos="0"/>
        </w:tabs>
        <w:ind w:left="1470" w:hanging="360"/>
      </w:pPr>
      <w:rPr>
        <w:rFonts w:ascii="Symbol" w:hAnsi="Symbol" w:cs="Symbol" w:hint="default"/>
      </w:rPr>
    </w:lvl>
    <w:lvl w:ilvl="2">
      <w:numFmt w:val="bullet"/>
      <w:lvlText w:val=""/>
      <w:lvlJc w:val="left"/>
      <w:pPr>
        <w:tabs>
          <w:tab w:val="num" w:pos="0"/>
        </w:tabs>
        <w:ind w:left="2441" w:hanging="360"/>
      </w:pPr>
      <w:rPr>
        <w:rFonts w:ascii="Symbol" w:hAnsi="Symbol" w:cs="Symbol" w:hint="default"/>
      </w:rPr>
    </w:lvl>
    <w:lvl w:ilvl="3">
      <w:numFmt w:val="bullet"/>
      <w:lvlText w:val=""/>
      <w:lvlJc w:val="left"/>
      <w:pPr>
        <w:tabs>
          <w:tab w:val="num" w:pos="0"/>
        </w:tabs>
        <w:ind w:left="3411" w:hanging="360"/>
      </w:pPr>
      <w:rPr>
        <w:rFonts w:ascii="Symbol" w:hAnsi="Symbol" w:cs="Symbol" w:hint="default"/>
      </w:rPr>
    </w:lvl>
    <w:lvl w:ilvl="4">
      <w:numFmt w:val="bullet"/>
      <w:lvlText w:val=""/>
      <w:lvlJc w:val="left"/>
      <w:pPr>
        <w:tabs>
          <w:tab w:val="num" w:pos="0"/>
        </w:tabs>
        <w:ind w:left="4382" w:hanging="360"/>
      </w:pPr>
      <w:rPr>
        <w:rFonts w:ascii="Symbol" w:hAnsi="Symbol" w:cs="Symbol" w:hint="default"/>
      </w:rPr>
    </w:lvl>
    <w:lvl w:ilvl="5">
      <w:numFmt w:val="bullet"/>
      <w:lvlText w:val=""/>
      <w:lvlJc w:val="left"/>
      <w:pPr>
        <w:tabs>
          <w:tab w:val="num" w:pos="0"/>
        </w:tabs>
        <w:ind w:left="5353" w:hanging="360"/>
      </w:pPr>
      <w:rPr>
        <w:rFonts w:ascii="Symbol" w:hAnsi="Symbol" w:cs="Symbol" w:hint="default"/>
      </w:rPr>
    </w:lvl>
    <w:lvl w:ilvl="6">
      <w:numFmt w:val="bullet"/>
      <w:lvlText w:val=""/>
      <w:lvlJc w:val="left"/>
      <w:pPr>
        <w:tabs>
          <w:tab w:val="num" w:pos="0"/>
        </w:tabs>
        <w:ind w:left="6323" w:hanging="360"/>
      </w:pPr>
      <w:rPr>
        <w:rFonts w:ascii="Symbol" w:hAnsi="Symbol" w:cs="Symbol" w:hint="default"/>
      </w:rPr>
    </w:lvl>
    <w:lvl w:ilvl="7">
      <w:numFmt w:val="bullet"/>
      <w:lvlText w:val=""/>
      <w:lvlJc w:val="left"/>
      <w:pPr>
        <w:tabs>
          <w:tab w:val="num" w:pos="0"/>
        </w:tabs>
        <w:ind w:left="7294" w:hanging="360"/>
      </w:pPr>
      <w:rPr>
        <w:rFonts w:ascii="Symbol" w:hAnsi="Symbol" w:cs="Symbol" w:hint="default"/>
      </w:rPr>
    </w:lvl>
    <w:lvl w:ilvl="8">
      <w:numFmt w:val="bullet"/>
      <w:lvlText w:val=""/>
      <w:lvlJc w:val="left"/>
      <w:pPr>
        <w:tabs>
          <w:tab w:val="num" w:pos="0"/>
        </w:tabs>
        <w:ind w:left="8264" w:hanging="360"/>
      </w:pPr>
      <w:rPr>
        <w:rFonts w:ascii="Symbol" w:hAnsi="Symbol" w:cs="Symbol"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6C153C7"/>
    <w:multiLevelType w:val="multilevel"/>
    <w:tmpl w:val="BCD26628"/>
    <w:numStyleLink w:val="PrefPira"/>
  </w:abstractNum>
  <w:abstractNum w:abstractNumId="21" w15:restartNumberingAfterBreak="0">
    <w:nsid w:val="539D6575"/>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6B82139"/>
    <w:multiLevelType w:val="multilevel"/>
    <w:tmpl w:val="BCD26628"/>
    <w:numStyleLink w:val="PrefPira"/>
  </w:abstractNum>
  <w:abstractNum w:abstractNumId="25" w15:restartNumberingAfterBreak="0">
    <w:nsid w:val="5DC235A5"/>
    <w:multiLevelType w:val="multilevel"/>
    <w:tmpl w:val="8A08E088"/>
    <w:lvl w:ilvl="0">
      <w:start w:val="1"/>
      <w:numFmt w:val="lowerLetter"/>
      <w:lvlText w:val="%1)"/>
      <w:lvlJc w:val="left"/>
      <w:pPr>
        <w:tabs>
          <w:tab w:val="num" w:pos="0"/>
        </w:tabs>
        <w:ind w:left="365" w:hanging="221"/>
      </w:pPr>
      <w:rPr>
        <w:rFonts w:eastAsia="Arial" w:cs="Arial"/>
        <w:b/>
        <w:bCs/>
        <w:i w:val="0"/>
        <w:iCs w:val="0"/>
        <w:spacing w:val="-1"/>
        <w:sz w:val="20"/>
        <w:szCs w:val="20"/>
        <w:lang w:eastAsia="en-US" w:bidi="ar-SA"/>
      </w:rPr>
    </w:lvl>
    <w:lvl w:ilvl="1">
      <w:start w:val="1"/>
      <w:numFmt w:val="decimal"/>
      <w:lvlText w:val="%1.%2)"/>
      <w:lvlJc w:val="left"/>
      <w:pPr>
        <w:tabs>
          <w:tab w:val="num" w:pos="0"/>
        </w:tabs>
        <w:ind w:left="428" w:hanging="406"/>
      </w:pPr>
      <w:rPr>
        <w:rFonts w:eastAsia="Arial" w:cs="Arial"/>
        <w:b/>
        <w:bCs/>
        <w:i w:val="0"/>
        <w:iCs w:val="0"/>
        <w:spacing w:val="-1"/>
        <w:sz w:val="20"/>
        <w:szCs w:val="20"/>
        <w:lang w:eastAsia="en-US" w:bidi="ar-SA"/>
      </w:rPr>
    </w:lvl>
    <w:lvl w:ilvl="2">
      <w:numFmt w:val="bullet"/>
      <w:lvlText w:val=""/>
      <w:lvlJc w:val="left"/>
      <w:pPr>
        <w:tabs>
          <w:tab w:val="num" w:pos="0"/>
        </w:tabs>
        <w:ind w:left="1507" w:hanging="406"/>
      </w:pPr>
      <w:rPr>
        <w:rFonts w:ascii="Symbol" w:hAnsi="Symbol" w:cs="Symbol" w:hint="default"/>
      </w:rPr>
    </w:lvl>
    <w:lvl w:ilvl="3">
      <w:numFmt w:val="bullet"/>
      <w:lvlText w:val=""/>
      <w:lvlJc w:val="left"/>
      <w:pPr>
        <w:tabs>
          <w:tab w:val="num" w:pos="0"/>
        </w:tabs>
        <w:ind w:left="2594" w:hanging="406"/>
      </w:pPr>
      <w:rPr>
        <w:rFonts w:ascii="Symbol" w:hAnsi="Symbol" w:cs="Symbol" w:hint="default"/>
      </w:rPr>
    </w:lvl>
    <w:lvl w:ilvl="4">
      <w:numFmt w:val="bullet"/>
      <w:lvlText w:val=""/>
      <w:lvlJc w:val="left"/>
      <w:pPr>
        <w:tabs>
          <w:tab w:val="num" w:pos="0"/>
        </w:tabs>
        <w:ind w:left="3682" w:hanging="406"/>
      </w:pPr>
      <w:rPr>
        <w:rFonts w:ascii="Symbol" w:hAnsi="Symbol" w:cs="Symbol" w:hint="default"/>
      </w:rPr>
    </w:lvl>
    <w:lvl w:ilvl="5">
      <w:numFmt w:val="bullet"/>
      <w:lvlText w:val=""/>
      <w:lvlJc w:val="left"/>
      <w:pPr>
        <w:tabs>
          <w:tab w:val="num" w:pos="0"/>
        </w:tabs>
        <w:ind w:left="4769" w:hanging="406"/>
      </w:pPr>
      <w:rPr>
        <w:rFonts w:ascii="Symbol" w:hAnsi="Symbol" w:cs="Symbol" w:hint="default"/>
      </w:rPr>
    </w:lvl>
    <w:lvl w:ilvl="6">
      <w:numFmt w:val="bullet"/>
      <w:lvlText w:val=""/>
      <w:lvlJc w:val="left"/>
      <w:pPr>
        <w:tabs>
          <w:tab w:val="num" w:pos="0"/>
        </w:tabs>
        <w:ind w:left="5856" w:hanging="406"/>
      </w:pPr>
      <w:rPr>
        <w:rFonts w:ascii="Symbol" w:hAnsi="Symbol" w:cs="Symbol" w:hint="default"/>
      </w:rPr>
    </w:lvl>
    <w:lvl w:ilvl="7">
      <w:numFmt w:val="bullet"/>
      <w:lvlText w:val=""/>
      <w:lvlJc w:val="left"/>
      <w:pPr>
        <w:tabs>
          <w:tab w:val="num" w:pos="0"/>
        </w:tabs>
        <w:ind w:left="6944" w:hanging="406"/>
      </w:pPr>
      <w:rPr>
        <w:rFonts w:ascii="Symbol" w:hAnsi="Symbol" w:cs="Symbol" w:hint="default"/>
      </w:rPr>
    </w:lvl>
    <w:lvl w:ilvl="8">
      <w:numFmt w:val="bullet"/>
      <w:lvlText w:val=""/>
      <w:lvlJc w:val="left"/>
      <w:pPr>
        <w:tabs>
          <w:tab w:val="num" w:pos="0"/>
        </w:tabs>
        <w:ind w:left="8031" w:hanging="406"/>
      </w:pPr>
      <w:rPr>
        <w:rFonts w:ascii="Symbol" w:hAnsi="Symbol" w:cs="Symbol" w:hint="default"/>
      </w:rPr>
    </w:lvl>
  </w:abstractNum>
  <w:abstractNum w:abstractNumId="26" w15:restartNumberingAfterBreak="0">
    <w:nsid w:val="632729B8"/>
    <w:multiLevelType w:val="multilevel"/>
    <w:tmpl w:val="BCD26628"/>
    <w:numStyleLink w:val="PrefPira"/>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738B7E55"/>
    <w:multiLevelType w:val="multilevel"/>
    <w:tmpl w:val="BCD26628"/>
    <w:numStyleLink w:val="PrefPira"/>
  </w:abstractNum>
  <w:abstractNum w:abstractNumId="3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20"/>
  </w:num>
  <w:num w:numId="7">
    <w:abstractNumId w:val="19"/>
  </w:num>
  <w:num w:numId="8">
    <w:abstractNumId w:val="32"/>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24"/>
  </w:num>
  <w:num w:numId="14">
    <w:abstractNumId w:val="34"/>
  </w:num>
  <w:num w:numId="15">
    <w:abstractNumId w:val="30"/>
  </w:num>
  <w:num w:numId="16">
    <w:abstractNumId w:val="14"/>
  </w:num>
  <w:num w:numId="17">
    <w:abstractNumId w:val="17"/>
  </w:num>
  <w:num w:numId="18">
    <w:abstractNumId w:val="27"/>
  </w:num>
  <w:num w:numId="19">
    <w:abstractNumId w:val="22"/>
  </w:num>
  <w:num w:numId="20">
    <w:abstractNumId w:val="23"/>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4"/>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3"/>
  </w:num>
  <w:num w:numId="27">
    <w:abstractNumId w:val="16"/>
  </w:num>
  <w:num w:numId="28">
    <w:abstractNumId w:val="18"/>
  </w:num>
  <w:num w:numId="29">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15A3D"/>
    <w:rsid w:val="000179AB"/>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773"/>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455CE"/>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1DA1"/>
    <w:rsid w:val="00315C8D"/>
    <w:rsid w:val="0032019D"/>
    <w:rsid w:val="00330E53"/>
    <w:rsid w:val="00330EE8"/>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629"/>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17B"/>
    <w:rsid w:val="005E6682"/>
    <w:rsid w:val="005F2451"/>
    <w:rsid w:val="005F4348"/>
    <w:rsid w:val="005F56F0"/>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3FBD"/>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E5F6C"/>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1A29"/>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9BAA0E8-F314-4D99-AC6D-EAFBF98FA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CC5DDDFB-842B-44BC-9E9C-0EF6E965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31</Pages>
  <Words>13929</Words>
  <Characters>75222</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88974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Mariana Dias Campos</cp:lastModifiedBy>
  <cp:revision>11</cp:revision>
  <cp:lastPrinted>2022-08-03T17:48:00Z</cp:lastPrinted>
  <dcterms:created xsi:type="dcterms:W3CDTF">2026-08-18T16:37:00Z</dcterms:created>
  <dcterms:modified xsi:type="dcterms:W3CDTF">2026-09-03T12:11:00Z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