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A1268" w:rsidRDefault="00E44921">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ELETRÔNICA nº</w:t>
      </w:r>
      <w:r w:rsidR="009D7F2D">
        <w:rPr>
          <w:b/>
          <w:color w:val="auto"/>
          <w:sz w:val="20"/>
          <w:szCs w:val="20"/>
          <w:lang w:val="pt-BR"/>
        </w:rPr>
        <w:t xml:space="preserve"> </w:t>
      </w:r>
      <w:r w:rsidR="000D0131">
        <w:rPr>
          <w:b/>
          <w:color w:val="auto"/>
          <w:sz w:val="20"/>
          <w:szCs w:val="20"/>
          <w:lang w:val="pt-BR"/>
        </w:rPr>
        <w:t>81/2026</w:t>
      </w:r>
      <w:r>
        <w:rPr>
          <w:b/>
          <w:color w:val="auto"/>
          <w:sz w:val="20"/>
          <w:szCs w:val="20"/>
        </w:rPr>
        <w:t xml:space="preserve"> </w:t>
      </w:r>
    </w:p>
    <w:p w:rsidR="003A1268" w:rsidRDefault="003A1268">
      <w:pPr>
        <w:pStyle w:val="Recuodecorpodetexto"/>
        <w:widowControl w:val="0"/>
        <w:spacing w:line="240" w:lineRule="auto"/>
        <w:jc w:val="center"/>
        <w:rPr>
          <w:color w:val="auto"/>
          <w:sz w:val="20"/>
          <w:szCs w:val="20"/>
        </w:rPr>
      </w:pPr>
    </w:p>
    <w:p w:rsidR="003A1268" w:rsidRDefault="00E44921">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3A1268" w:rsidRDefault="003A1268">
      <w:pPr>
        <w:pStyle w:val="Recuodecorpodetexto"/>
        <w:widowControl w:val="0"/>
        <w:spacing w:line="240" w:lineRule="auto"/>
        <w:jc w:val="center"/>
        <w:rPr>
          <w:color w:val="auto"/>
          <w:sz w:val="20"/>
          <w:szCs w:val="20"/>
        </w:rPr>
      </w:pPr>
    </w:p>
    <w:p w:rsidR="003A1268" w:rsidRDefault="00E44921">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3A1268" w:rsidRDefault="00E44921">
      <w:pPr>
        <w:pStyle w:val="Recuodecorpodetexto"/>
        <w:widowControl w:val="0"/>
        <w:numPr>
          <w:ilvl w:val="0"/>
          <w:numId w:val="3"/>
        </w:numPr>
        <w:tabs>
          <w:tab w:val="left" w:pos="284"/>
        </w:tabs>
        <w:overflowPunct w:val="0"/>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0D0131">
        <w:rPr>
          <w:b/>
          <w:bCs/>
          <w:color w:val="auto"/>
          <w:sz w:val="20"/>
          <w:szCs w:val="20"/>
          <w:lang w:val="pt-BR"/>
        </w:rPr>
        <w:t>155564/2026</w:t>
      </w:r>
      <w:r>
        <w:rPr>
          <w:b/>
          <w:color w:val="auto"/>
          <w:sz w:val="20"/>
          <w:szCs w:val="20"/>
          <w:lang w:val="pt-BR"/>
        </w:rPr>
        <w:t xml:space="preserve"> </w:t>
      </w:r>
    </w:p>
    <w:p w:rsidR="003A1268" w:rsidRDefault="00E44921">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E02F21">
        <w:rPr>
          <w:color w:val="auto"/>
          <w:sz w:val="20"/>
          <w:szCs w:val="20"/>
          <w:lang w:val="pt-BR"/>
        </w:rPr>
        <w:t>10</w:t>
      </w:r>
      <w:r w:rsidR="000D0131">
        <w:rPr>
          <w:color w:val="auto"/>
          <w:sz w:val="20"/>
          <w:szCs w:val="20"/>
          <w:lang w:val="pt-BR"/>
        </w:rPr>
        <w:t>/09/2026</w:t>
      </w:r>
      <w:r>
        <w:rPr>
          <w:color w:val="auto"/>
          <w:sz w:val="20"/>
          <w:szCs w:val="20"/>
          <w:lang w:val="pt-BR"/>
        </w:rPr>
        <w:t xml:space="preserve"> - 08h</w:t>
      </w:r>
    </w:p>
    <w:p w:rsidR="003A1268" w:rsidRDefault="00E44921">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Pr>
          <w:color w:val="auto"/>
          <w:sz w:val="20"/>
          <w:szCs w:val="20"/>
          <w:lang w:val="pt-BR"/>
        </w:rPr>
        <w:t xml:space="preserve"> </w:t>
      </w:r>
      <w:r w:rsidR="00E02F21">
        <w:rPr>
          <w:color w:val="auto"/>
          <w:sz w:val="20"/>
          <w:szCs w:val="20"/>
          <w:lang w:val="pt-BR"/>
        </w:rPr>
        <w:t>10</w:t>
      </w:r>
      <w:r w:rsidR="000D0131">
        <w:rPr>
          <w:color w:val="auto"/>
          <w:sz w:val="20"/>
          <w:szCs w:val="20"/>
          <w:lang w:val="pt-BR"/>
        </w:rPr>
        <w:t>/09/2026</w:t>
      </w:r>
      <w:r>
        <w:rPr>
          <w:color w:val="auto"/>
          <w:sz w:val="20"/>
          <w:szCs w:val="20"/>
          <w:lang w:val="pt-BR"/>
        </w:rPr>
        <w:t xml:space="preserve"> - 09h</w:t>
      </w:r>
    </w:p>
    <w:p w:rsidR="003A1268" w:rsidRDefault="00E44921">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3A1268" w:rsidRDefault="00E44921">
      <w:pPr>
        <w:pStyle w:val="Recuodecorpodetexto"/>
        <w:widowControl w:val="0"/>
        <w:numPr>
          <w:ilvl w:val="0"/>
          <w:numId w:val="3"/>
        </w:numPr>
        <w:tabs>
          <w:tab w:val="left" w:pos="284"/>
        </w:tabs>
        <w:overflowPunct w:val="0"/>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2">
        <w:r>
          <w:rPr>
            <w:color w:val="0000FF"/>
            <w:sz w:val="20"/>
            <w:szCs w:val="20"/>
            <w:u w:val="single"/>
            <w:lang w:val="pt-BR"/>
          </w:rPr>
          <w:t>https://bnccompras.com</w:t>
        </w:r>
      </w:hyperlink>
      <w:r>
        <w:rPr>
          <w:sz w:val="20"/>
          <w:szCs w:val="20"/>
          <w:lang w:val="pt-BR"/>
        </w:rPr>
        <w:t>.</w:t>
      </w:r>
    </w:p>
    <w:p w:rsidR="003A1268" w:rsidRDefault="003A1268">
      <w:pPr>
        <w:pStyle w:val="Recuodecorpodetexto"/>
        <w:widowControl w:val="0"/>
        <w:tabs>
          <w:tab w:val="left" w:pos="284"/>
        </w:tabs>
        <w:overflowPunct w:val="0"/>
        <w:spacing w:line="240" w:lineRule="auto"/>
        <w:rPr>
          <w:b/>
          <w:bCs/>
          <w:color w:val="auto"/>
          <w:sz w:val="20"/>
          <w:szCs w:val="20"/>
          <w:highlight w:val="yellow"/>
        </w:rPr>
      </w:pPr>
    </w:p>
    <w:p w:rsidR="003A1268" w:rsidRDefault="00E44921">
      <w:pPr>
        <w:shd w:val="clear" w:color="auto" w:fill="DDDDDD"/>
        <w:ind w:firstLine="567"/>
        <w:jc w:val="both"/>
        <w:rPr>
          <w:rFonts w:ascii="Arial" w:hAnsi="Arial" w:cs="Arial"/>
        </w:rPr>
      </w:pPr>
      <w:r>
        <w:rPr>
          <w:rFonts w:ascii="Arial" w:hAnsi="Arial" w:cs="Arial"/>
          <w:b/>
          <w:bCs/>
        </w:rPr>
        <w:t>2. DO OBJETO:</w:t>
      </w:r>
    </w:p>
    <w:p w:rsidR="003A1268" w:rsidRDefault="00E44921" w:rsidP="000D0131">
      <w:pPr>
        <w:numPr>
          <w:ilvl w:val="0"/>
          <w:numId w:val="4"/>
        </w:numPr>
        <w:tabs>
          <w:tab w:val="left" w:pos="284"/>
        </w:tabs>
        <w:jc w:val="both"/>
        <w:rPr>
          <w:rFonts w:ascii="Arial" w:hAnsi="Arial" w:cs="Arial"/>
        </w:rPr>
      </w:pPr>
      <w:r>
        <w:rPr>
          <w:rFonts w:ascii="Arial" w:hAnsi="Arial" w:cs="Arial"/>
        </w:rPr>
        <w:t xml:space="preserve">Objeto: </w:t>
      </w:r>
      <w:r w:rsidR="000D0131">
        <w:rPr>
          <w:rFonts w:ascii="Arial" w:hAnsi="Arial" w:cs="Arial"/>
          <w:b/>
        </w:rPr>
        <w:t>A</w:t>
      </w:r>
      <w:r w:rsidR="000D0131" w:rsidRPr="000D0131">
        <w:rPr>
          <w:rFonts w:ascii="Arial" w:hAnsi="Arial" w:cs="Arial"/>
          <w:b/>
        </w:rPr>
        <w:t>quisição de mat</w:t>
      </w:r>
      <w:r w:rsidR="000D0131">
        <w:rPr>
          <w:rFonts w:ascii="Arial" w:hAnsi="Arial" w:cs="Arial"/>
          <w:b/>
        </w:rPr>
        <w:t>erial hospitalar e ambulatorial.</w:t>
      </w:r>
    </w:p>
    <w:p w:rsidR="003A1268" w:rsidRDefault="00E44921">
      <w:pPr>
        <w:numPr>
          <w:ilvl w:val="0"/>
          <w:numId w:val="4"/>
        </w:numPr>
        <w:tabs>
          <w:tab w:val="left" w:pos="284"/>
        </w:tabs>
        <w:jc w:val="both"/>
        <w:rPr>
          <w:rFonts w:ascii="Arial" w:hAnsi="Arial" w:cs="Arial"/>
        </w:rPr>
      </w:pPr>
      <w:r>
        <w:rPr>
          <w:rFonts w:ascii="Arial" w:hAnsi="Arial" w:cs="Arial"/>
        </w:rPr>
        <w:t>Unidade Requisitante: Secretaria Municipal de Saúde</w:t>
      </w:r>
    </w:p>
    <w:p w:rsidR="003A1268" w:rsidRDefault="00E44921" w:rsidP="000D0131">
      <w:pPr>
        <w:numPr>
          <w:ilvl w:val="0"/>
          <w:numId w:val="4"/>
        </w:numPr>
        <w:tabs>
          <w:tab w:val="left" w:pos="284"/>
        </w:tabs>
        <w:jc w:val="both"/>
        <w:rPr>
          <w:rFonts w:ascii="Arial" w:hAnsi="Arial" w:cs="Arial"/>
        </w:rPr>
      </w:pPr>
      <w:r>
        <w:rPr>
          <w:rFonts w:ascii="Arial" w:hAnsi="Arial" w:cs="Arial"/>
        </w:rPr>
        <w:t xml:space="preserve">Fonte de recursos: </w:t>
      </w:r>
      <w:r w:rsidR="000D0131">
        <w:rPr>
          <w:rFonts w:ascii="Arial" w:hAnsi="Arial" w:cs="Arial"/>
        </w:rPr>
        <w:t>Dotação Orçamentária: 10.302.0014.2082.0000 - 0101031000 - Lei</w:t>
      </w:r>
      <w:proofErr w:type="gramStart"/>
      <w:r w:rsidR="000D0131">
        <w:rPr>
          <w:rFonts w:ascii="Arial" w:hAnsi="Arial" w:cs="Arial"/>
        </w:rPr>
        <w:t xml:space="preserve">  </w:t>
      </w:r>
      <w:proofErr w:type="gramEnd"/>
      <w:r w:rsidR="000D0131">
        <w:rPr>
          <w:rFonts w:ascii="Arial" w:hAnsi="Arial" w:cs="Arial"/>
        </w:rPr>
        <w:t xml:space="preserve">Municipal </w:t>
      </w:r>
      <w:r w:rsidR="000D0131" w:rsidRPr="000D0131">
        <w:rPr>
          <w:rFonts w:ascii="Arial" w:hAnsi="Arial" w:cs="Arial"/>
        </w:rPr>
        <w:t>nº 10.478, de 16 de dezembro de 2025.</w:t>
      </w:r>
    </w:p>
    <w:p w:rsidR="000D0131" w:rsidRPr="000D0131" w:rsidRDefault="00E44921" w:rsidP="000D0131">
      <w:pPr>
        <w:numPr>
          <w:ilvl w:val="0"/>
          <w:numId w:val="4"/>
        </w:numPr>
        <w:tabs>
          <w:tab w:val="left" w:pos="284"/>
        </w:tabs>
        <w:jc w:val="both"/>
        <w:rPr>
          <w:rFonts w:ascii="Arial" w:hAnsi="Arial" w:cs="Arial"/>
        </w:rPr>
      </w:pPr>
      <w:r w:rsidRPr="000D0131">
        <w:rPr>
          <w:rFonts w:ascii="Arial" w:hAnsi="Arial" w:cs="Arial"/>
        </w:rPr>
        <w:t xml:space="preserve">Valor estimado da contratação: </w:t>
      </w:r>
      <w:r w:rsidR="000D0131">
        <w:rPr>
          <w:rFonts w:ascii="Arial" w:hAnsi="Arial" w:cs="Arial"/>
          <w:b/>
        </w:rPr>
        <w:t>R$ 4.296,60 (</w:t>
      </w:r>
      <w:proofErr w:type="gramStart"/>
      <w:r w:rsidR="000D0131">
        <w:rPr>
          <w:rFonts w:ascii="Arial" w:hAnsi="Arial" w:cs="Arial"/>
          <w:b/>
        </w:rPr>
        <w:t>Quatro mil, duzentos e noventa e</w:t>
      </w:r>
      <w:proofErr w:type="gramEnd"/>
      <w:r w:rsidR="000D0131">
        <w:rPr>
          <w:rFonts w:ascii="Arial" w:hAnsi="Arial" w:cs="Arial"/>
          <w:b/>
        </w:rPr>
        <w:t xml:space="preserve"> seis mil reais e </w:t>
      </w:r>
      <w:r w:rsidR="000D0131" w:rsidRPr="000D0131">
        <w:rPr>
          <w:rFonts w:ascii="Arial" w:hAnsi="Arial" w:cs="Arial"/>
          <w:b/>
        </w:rPr>
        <w:t xml:space="preserve">sessenta centavos). </w:t>
      </w:r>
    </w:p>
    <w:p w:rsidR="003A1268" w:rsidRPr="000D0131" w:rsidRDefault="00E44921" w:rsidP="000D0131">
      <w:pPr>
        <w:numPr>
          <w:ilvl w:val="0"/>
          <w:numId w:val="4"/>
        </w:numPr>
        <w:tabs>
          <w:tab w:val="left" w:pos="284"/>
        </w:tabs>
        <w:jc w:val="both"/>
        <w:rPr>
          <w:rFonts w:ascii="Arial" w:hAnsi="Arial" w:cs="Arial"/>
        </w:rPr>
      </w:pPr>
      <w:r w:rsidRPr="000D0131">
        <w:rPr>
          <w:rFonts w:ascii="Arial" w:hAnsi="Arial" w:cs="Arial"/>
        </w:rPr>
        <w:t>Prazo de contratação: até a entrega definitiva.</w:t>
      </w:r>
    </w:p>
    <w:p w:rsidR="003A1268" w:rsidRDefault="00E44921">
      <w:pPr>
        <w:numPr>
          <w:ilvl w:val="0"/>
          <w:numId w:val="4"/>
        </w:numPr>
        <w:tabs>
          <w:tab w:val="left" w:pos="284"/>
        </w:tabs>
        <w:jc w:val="both"/>
        <w:rPr>
          <w:rFonts w:ascii="Arial" w:hAnsi="Arial" w:cs="Arial"/>
        </w:rPr>
      </w:pPr>
      <w:r>
        <w:rPr>
          <w:rFonts w:ascii="Arial" w:hAnsi="Arial" w:cs="Arial"/>
        </w:rPr>
        <w:t>Amparo Legal: Art. 75, Inciso II (será aplicado o benefício da LC 123/06, conforme item 2.3.1. do Regulamento Geral).</w:t>
      </w:r>
    </w:p>
    <w:p w:rsidR="003A1268" w:rsidRDefault="003A1268">
      <w:pPr>
        <w:tabs>
          <w:tab w:val="left" w:pos="284"/>
        </w:tabs>
        <w:jc w:val="both"/>
        <w:rPr>
          <w:rFonts w:ascii="Arial" w:hAnsi="Arial" w:cs="Arial"/>
        </w:rPr>
      </w:pPr>
    </w:p>
    <w:p w:rsidR="003A1268" w:rsidRDefault="00E44921">
      <w:pPr>
        <w:shd w:val="clear" w:color="auto" w:fill="DDDDDD"/>
        <w:ind w:firstLine="567"/>
        <w:jc w:val="both"/>
        <w:rPr>
          <w:rFonts w:ascii="Arial" w:hAnsi="Arial" w:cs="Arial"/>
        </w:rPr>
      </w:pPr>
      <w:r>
        <w:rPr>
          <w:rFonts w:ascii="Arial" w:hAnsi="Arial" w:cs="Arial"/>
          <w:b/>
          <w:bCs/>
        </w:rPr>
        <w:t>3. DA PROPOSTA:</w:t>
      </w:r>
    </w:p>
    <w:p w:rsidR="003A1268" w:rsidRDefault="00E44921">
      <w:pPr>
        <w:numPr>
          <w:ilvl w:val="0"/>
          <w:numId w:val="16"/>
        </w:numPr>
        <w:tabs>
          <w:tab w:val="left" w:pos="284"/>
        </w:tabs>
        <w:jc w:val="both"/>
        <w:rPr>
          <w:rFonts w:ascii="Arial" w:hAnsi="Arial" w:cs="Arial"/>
        </w:rPr>
      </w:pPr>
      <w:r>
        <w:rPr>
          <w:rFonts w:ascii="Arial" w:hAnsi="Arial" w:cs="Arial"/>
        </w:rPr>
        <w:t>Prazo de validade: 30 (trinta) dias.</w:t>
      </w:r>
    </w:p>
    <w:p w:rsidR="003A1268" w:rsidRDefault="000D0131" w:rsidP="000D0131">
      <w:pPr>
        <w:tabs>
          <w:tab w:val="left" w:pos="284"/>
        </w:tabs>
        <w:jc w:val="both"/>
        <w:rPr>
          <w:rFonts w:ascii="Arial" w:hAnsi="Arial" w:cs="Arial"/>
          <w:b/>
          <w:u w:val="single"/>
        </w:rPr>
      </w:pPr>
      <w:r w:rsidRPr="000D0131">
        <w:rPr>
          <w:rFonts w:ascii="Arial" w:hAnsi="Arial" w:cs="Arial"/>
          <w:b/>
        </w:rPr>
        <w:t>b)</w:t>
      </w:r>
      <w:r>
        <w:rPr>
          <w:rFonts w:ascii="Arial" w:hAnsi="Arial" w:cs="Arial"/>
        </w:rPr>
        <w:t xml:space="preserve"> </w:t>
      </w:r>
      <w:r w:rsidR="00E44921">
        <w:rPr>
          <w:rFonts w:ascii="Arial" w:hAnsi="Arial" w:cs="Arial"/>
        </w:rPr>
        <w:t>Prazo de Pagamento: 15 (quinze) dias úteis, contados da data do recebimento da nota fiscal, em atendimento ao Decreto Municipal Nº 17.640/18.</w:t>
      </w:r>
    </w:p>
    <w:p w:rsidR="003A1268" w:rsidRDefault="000D0131" w:rsidP="000D0131">
      <w:pPr>
        <w:pStyle w:val="PargrafodaLista"/>
        <w:tabs>
          <w:tab w:val="left" w:pos="284"/>
        </w:tabs>
        <w:spacing w:after="0"/>
        <w:ind w:left="0"/>
        <w:jc w:val="both"/>
        <w:rPr>
          <w:rFonts w:ascii="Arial" w:hAnsi="Arial" w:cs="Arial"/>
          <w:sz w:val="20"/>
          <w:szCs w:val="20"/>
        </w:rPr>
      </w:pPr>
      <w:r w:rsidRPr="000D0131">
        <w:rPr>
          <w:rFonts w:ascii="Arial" w:hAnsi="Arial" w:cs="Arial"/>
          <w:b/>
          <w:sz w:val="20"/>
          <w:szCs w:val="20"/>
        </w:rPr>
        <w:t>c)</w:t>
      </w:r>
      <w:r>
        <w:rPr>
          <w:rFonts w:ascii="Arial" w:hAnsi="Arial" w:cs="Arial"/>
          <w:sz w:val="20"/>
          <w:szCs w:val="20"/>
        </w:rPr>
        <w:t xml:space="preserve"> </w:t>
      </w:r>
      <w:r w:rsidR="00E44921">
        <w:rPr>
          <w:rFonts w:ascii="Arial" w:hAnsi="Arial" w:cs="Arial"/>
          <w:sz w:val="20"/>
          <w:szCs w:val="20"/>
        </w:rPr>
        <w:t xml:space="preserve">Deverá ser especificado na proposta o </w:t>
      </w:r>
      <w:r w:rsidR="00E44921">
        <w:rPr>
          <w:rFonts w:ascii="Arial" w:hAnsi="Arial" w:cs="Arial"/>
          <w:b/>
          <w:sz w:val="20"/>
          <w:szCs w:val="20"/>
        </w:rPr>
        <w:t>preço unitário e total</w:t>
      </w:r>
      <w:r w:rsidR="00E44921">
        <w:rPr>
          <w:rFonts w:ascii="Arial" w:hAnsi="Arial" w:cs="Arial"/>
          <w:sz w:val="20"/>
          <w:szCs w:val="20"/>
        </w:rPr>
        <w:t xml:space="preserve">, </w:t>
      </w:r>
      <w:r w:rsidR="00E44921">
        <w:rPr>
          <w:rFonts w:ascii="Arial" w:hAnsi="Arial" w:cs="Arial"/>
          <w:b/>
          <w:sz w:val="20"/>
          <w:szCs w:val="20"/>
        </w:rPr>
        <w:t>a marca do fabricante, nome comercial e modelo</w:t>
      </w:r>
      <w:r w:rsidR="00E44921">
        <w:rPr>
          <w:rFonts w:ascii="Arial" w:hAnsi="Arial" w:cs="Arial"/>
          <w:sz w:val="20"/>
          <w:szCs w:val="20"/>
        </w:rPr>
        <w:t xml:space="preserve"> do produto cotado, sendo admitida apenas uma marca por item.</w:t>
      </w:r>
    </w:p>
    <w:p w:rsidR="003A1268" w:rsidRDefault="000D0131" w:rsidP="000D0131">
      <w:pPr>
        <w:pStyle w:val="PargrafodaLista"/>
        <w:tabs>
          <w:tab w:val="left" w:pos="284"/>
        </w:tabs>
        <w:spacing w:after="0" w:line="240" w:lineRule="auto"/>
        <w:ind w:left="0"/>
        <w:jc w:val="both"/>
        <w:rPr>
          <w:rFonts w:ascii="Arial" w:hAnsi="Arial" w:cs="Arial"/>
          <w:sz w:val="20"/>
          <w:szCs w:val="20"/>
        </w:rPr>
      </w:pPr>
      <w:r w:rsidRPr="000D0131">
        <w:rPr>
          <w:rFonts w:ascii="Arial" w:hAnsi="Arial" w:cs="Arial"/>
          <w:b/>
          <w:sz w:val="20"/>
          <w:szCs w:val="20"/>
        </w:rPr>
        <w:t>d)</w:t>
      </w:r>
      <w:r>
        <w:rPr>
          <w:rFonts w:ascii="Arial" w:hAnsi="Arial" w:cs="Arial"/>
          <w:sz w:val="20"/>
          <w:szCs w:val="20"/>
        </w:rPr>
        <w:t xml:space="preserve"> </w:t>
      </w:r>
      <w:r w:rsidR="00E44921">
        <w:rPr>
          <w:rFonts w:ascii="Arial" w:hAnsi="Arial" w:cs="Arial"/>
          <w:sz w:val="20"/>
          <w:szCs w:val="20"/>
        </w:rPr>
        <w:t>Critério de Julgamento: Menor valor por item.</w:t>
      </w:r>
    </w:p>
    <w:p w:rsidR="003A1268" w:rsidRDefault="00E44921">
      <w:pPr>
        <w:numPr>
          <w:ilvl w:val="0"/>
          <w:numId w:val="20"/>
        </w:numPr>
        <w:tabs>
          <w:tab w:val="left" w:pos="284"/>
        </w:tabs>
        <w:jc w:val="both"/>
        <w:rPr>
          <w:rFonts w:ascii="Arial" w:eastAsia="Arial" w:hAnsi="Arial" w:cs="Arial"/>
        </w:rPr>
      </w:pPr>
      <w:r>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A1268" w:rsidTr="000D0131">
        <w:trPr>
          <w:trHeight w:val="283"/>
          <w:tblHeader/>
          <w:jc w:val="center"/>
        </w:trPr>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b/>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jc w:val="center"/>
              <w:rPr>
                <w:rFonts w:ascii="Arial" w:hAnsi="Arial" w:cs="Arial"/>
              </w:rPr>
            </w:pPr>
            <w:r>
              <w:rPr>
                <w:rFonts w:ascii="Arial" w:hAnsi="Arial" w:cs="Arial"/>
                <w:b/>
              </w:rPr>
              <w:t>Descritivo</w:t>
            </w:r>
          </w:p>
        </w:tc>
      </w:tr>
      <w:tr w:rsidR="003A1268" w:rsidTr="000D0131">
        <w:trPr>
          <w:trHeight w:val="283"/>
          <w:jc w:val="center"/>
        </w:trPr>
        <w:tc>
          <w:tcPr>
            <w:tcW w:w="850" w:type="dxa"/>
            <w:tcBorders>
              <w:top w:val="single" w:sz="4" w:space="0" w:color="000000"/>
              <w:left w:val="single" w:sz="4" w:space="0" w:color="000000"/>
              <w:bottom w:val="single" w:sz="4" w:space="0" w:color="000000"/>
            </w:tcBorders>
            <w:vAlign w:val="center"/>
          </w:tcPr>
          <w:p w:rsidR="003A1268" w:rsidRDefault="00E44921">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3A1268" w:rsidRDefault="000D0131">
            <w:pPr>
              <w:pStyle w:val="Contedodatabela"/>
              <w:widowControl w:val="0"/>
              <w:jc w:val="center"/>
              <w:rPr>
                <w:rFonts w:ascii="Arial" w:hAnsi="Arial" w:cs="Arial"/>
              </w:rPr>
            </w:pPr>
            <w:r>
              <w:rPr>
                <w:rFonts w:ascii="Arial" w:hAnsi="Arial" w:cs="Arial"/>
              </w:rPr>
              <w:t>150</w:t>
            </w:r>
          </w:p>
        </w:tc>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rsidR="003A1268" w:rsidRDefault="000D0131">
            <w:pPr>
              <w:pStyle w:val="Contedodatabela"/>
              <w:widowControl w:val="0"/>
              <w:jc w:val="both"/>
              <w:rPr>
                <w:rFonts w:ascii="Arial" w:hAnsi="Arial" w:cs="Arial"/>
              </w:rPr>
            </w:pPr>
            <w:r w:rsidRPr="000D0131">
              <w:rPr>
                <w:rFonts w:ascii="Arial" w:hAnsi="Arial" w:cs="Arial"/>
                <w:b/>
                <w:sz w:val="17"/>
                <w:szCs w:val="17"/>
              </w:rPr>
              <w:t>GEL CONDUTOR PARA EXAMES</w:t>
            </w:r>
            <w:r>
              <w:rPr>
                <w:rFonts w:ascii="Arial" w:hAnsi="Arial" w:cs="Arial"/>
                <w:sz w:val="17"/>
                <w:szCs w:val="17"/>
              </w:rPr>
              <w:t xml:space="preserve">: gel transparente, com </w:t>
            </w:r>
            <w:proofErr w:type="gramStart"/>
            <w:r w:rsidRPr="000D0131">
              <w:rPr>
                <w:rFonts w:ascii="Arial" w:hAnsi="Arial" w:cs="Arial"/>
                <w:sz w:val="17"/>
                <w:szCs w:val="17"/>
              </w:rPr>
              <w:t>pH</w:t>
            </w:r>
            <w:proofErr w:type="gramEnd"/>
            <w:r w:rsidRPr="000D0131">
              <w:rPr>
                <w:rFonts w:ascii="Arial" w:hAnsi="Arial" w:cs="Arial"/>
                <w:sz w:val="17"/>
                <w:szCs w:val="17"/>
              </w:rPr>
              <w:t xml:space="preserve"> neutro, gelatinoso, consistente, inodoro, hi</w:t>
            </w:r>
            <w:r>
              <w:rPr>
                <w:rFonts w:ascii="Arial" w:hAnsi="Arial" w:cs="Arial"/>
                <w:sz w:val="17"/>
                <w:szCs w:val="17"/>
              </w:rPr>
              <w:t xml:space="preserve">drossolúvel, </w:t>
            </w:r>
            <w:proofErr w:type="spellStart"/>
            <w:r>
              <w:rPr>
                <w:rFonts w:ascii="Arial" w:hAnsi="Arial" w:cs="Arial"/>
                <w:sz w:val="17"/>
                <w:szCs w:val="17"/>
              </w:rPr>
              <w:t>hipoalergênico</w:t>
            </w:r>
            <w:proofErr w:type="spellEnd"/>
            <w:r>
              <w:rPr>
                <w:rFonts w:ascii="Arial" w:hAnsi="Arial" w:cs="Arial"/>
                <w:sz w:val="17"/>
                <w:szCs w:val="17"/>
              </w:rPr>
              <w:t xml:space="preserve">, não gorduroso e </w:t>
            </w:r>
            <w:r w:rsidRPr="000D0131">
              <w:rPr>
                <w:rFonts w:ascii="Arial" w:hAnsi="Arial" w:cs="Arial"/>
                <w:sz w:val="17"/>
                <w:szCs w:val="17"/>
              </w:rPr>
              <w:t>d</w:t>
            </w:r>
            <w:r>
              <w:rPr>
                <w:rFonts w:ascii="Arial" w:hAnsi="Arial" w:cs="Arial"/>
                <w:sz w:val="17"/>
                <w:szCs w:val="17"/>
              </w:rPr>
              <w:t xml:space="preserve">e  alta </w:t>
            </w:r>
            <w:r w:rsidRPr="000D0131">
              <w:rPr>
                <w:rFonts w:ascii="Arial" w:hAnsi="Arial" w:cs="Arial"/>
                <w:sz w:val="17"/>
                <w:szCs w:val="17"/>
              </w:rPr>
              <w:t>co</w:t>
            </w:r>
            <w:r>
              <w:rPr>
                <w:rFonts w:ascii="Arial" w:hAnsi="Arial" w:cs="Arial"/>
                <w:sz w:val="17"/>
                <w:szCs w:val="17"/>
              </w:rPr>
              <w:t>ndutividade. Acondicionado</w:t>
            </w:r>
            <w:proofErr w:type="gramStart"/>
            <w:r>
              <w:rPr>
                <w:rFonts w:ascii="Arial" w:hAnsi="Arial" w:cs="Arial"/>
                <w:sz w:val="17"/>
                <w:szCs w:val="17"/>
              </w:rPr>
              <w:t xml:space="preserve">  </w:t>
            </w:r>
            <w:proofErr w:type="gramEnd"/>
            <w:r>
              <w:rPr>
                <w:rFonts w:ascii="Arial" w:hAnsi="Arial" w:cs="Arial"/>
                <w:sz w:val="17"/>
                <w:szCs w:val="17"/>
              </w:rPr>
              <w:t xml:space="preserve">em embalagem tipo bag, com tampa </w:t>
            </w:r>
            <w:proofErr w:type="spellStart"/>
            <w:r>
              <w:rPr>
                <w:rFonts w:ascii="Arial" w:hAnsi="Arial" w:cs="Arial"/>
                <w:sz w:val="17"/>
                <w:szCs w:val="17"/>
              </w:rPr>
              <w:t>rosqueável</w:t>
            </w:r>
            <w:proofErr w:type="spellEnd"/>
            <w:r>
              <w:rPr>
                <w:rFonts w:ascii="Arial" w:hAnsi="Arial" w:cs="Arial"/>
                <w:sz w:val="17"/>
                <w:szCs w:val="17"/>
              </w:rPr>
              <w:t xml:space="preserve">, com peso líquido de 1 kg a 2  kg. </w:t>
            </w:r>
            <w:r w:rsidRPr="000D0131">
              <w:rPr>
                <w:rFonts w:ascii="Arial" w:hAnsi="Arial" w:cs="Arial"/>
                <w:sz w:val="17"/>
                <w:szCs w:val="17"/>
              </w:rPr>
              <w:t>Deverão  ser  aprese</w:t>
            </w:r>
            <w:r>
              <w:rPr>
                <w:rFonts w:ascii="Arial" w:hAnsi="Arial" w:cs="Arial"/>
                <w:sz w:val="17"/>
                <w:szCs w:val="17"/>
              </w:rPr>
              <w:t>ntados certificado/registro do</w:t>
            </w:r>
            <w:r w:rsidRPr="000D0131">
              <w:rPr>
                <w:rFonts w:ascii="Arial" w:hAnsi="Arial" w:cs="Arial"/>
                <w:sz w:val="17"/>
                <w:szCs w:val="17"/>
              </w:rPr>
              <w:t xml:space="preserve"> produ</w:t>
            </w:r>
            <w:r>
              <w:rPr>
                <w:rFonts w:ascii="Arial" w:hAnsi="Arial" w:cs="Arial"/>
                <w:sz w:val="17"/>
                <w:szCs w:val="17"/>
              </w:rPr>
              <w:t xml:space="preserve">to junto à ANVISA e Ficha </w:t>
            </w:r>
            <w:r w:rsidRPr="000D0131">
              <w:rPr>
                <w:rFonts w:ascii="Arial" w:hAnsi="Arial" w:cs="Arial"/>
                <w:sz w:val="17"/>
                <w:szCs w:val="17"/>
              </w:rPr>
              <w:t>com Dados de Segurança – FDS (antiga FISPQ) do produto.</w:t>
            </w:r>
          </w:p>
        </w:tc>
      </w:tr>
      <w:tr w:rsidR="00E44921" w:rsidTr="000D0131">
        <w:trPr>
          <w:trHeight w:val="283"/>
          <w:jc w:val="center"/>
        </w:trPr>
        <w:tc>
          <w:tcPr>
            <w:tcW w:w="850" w:type="dxa"/>
            <w:tcBorders>
              <w:top w:val="single" w:sz="4" w:space="0" w:color="000000"/>
              <w:left w:val="single" w:sz="4" w:space="0" w:color="000000"/>
              <w:bottom w:val="single" w:sz="4" w:space="0" w:color="000000"/>
            </w:tcBorders>
            <w:vAlign w:val="center"/>
          </w:tcPr>
          <w:p w:rsidR="00E44921" w:rsidRDefault="00E44921">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rsidR="00E44921" w:rsidRDefault="000D0131">
            <w:pPr>
              <w:pStyle w:val="Contedodatabela"/>
              <w:widowControl w:val="0"/>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tcBorders>
            <w:vAlign w:val="center"/>
          </w:tcPr>
          <w:p w:rsidR="00E44921" w:rsidRDefault="000D0131">
            <w:pPr>
              <w:pStyle w:val="Contedodatabela"/>
              <w:widowControl w:val="0"/>
              <w:jc w:val="center"/>
              <w:rPr>
                <w:rFonts w:ascii="Arial" w:hAnsi="Arial" w:cs="Arial"/>
              </w:rPr>
            </w:pPr>
            <w:r>
              <w:rPr>
                <w:rFonts w:ascii="Arial" w:hAnsi="Arial" w:cs="Arial"/>
              </w:rPr>
              <w:t>POT</w:t>
            </w:r>
          </w:p>
        </w:tc>
        <w:tc>
          <w:tcPr>
            <w:tcW w:w="7370" w:type="dxa"/>
            <w:tcBorders>
              <w:top w:val="single" w:sz="4" w:space="0" w:color="000000"/>
              <w:left w:val="single" w:sz="4" w:space="0" w:color="000000"/>
              <w:bottom w:val="single" w:sz="4" w:space="0" w:color="000000"/>
              <w:right w:val="single" w:sz="4" w:space="0" w:color="000000"/>
            </w:tcBorders>
            <w:vAlign w:val="center"/>
          </w:tcPr>
          <w:p w:rsidR="00E44921" w:rsidRDefault="000D0131">
            <w:pPr>
              <w:pStyle w:val="Contedodatabela"/>
              <w:widowControl w:val="0"/>
              <w:jc w:val="both"/>
              <w:rPr>
                <w:rFonts w:ascii="Arial" w:hAnsi="Arial" w:cs="Arial"/>
              </w:rPr>
            </w:pPr>
            <w:r w:rsidRPr="000D0131">
              <w:rPr>
                <w:rFonts w:ascii="Arial" w:hAnsi="Arial" w:cs="Arial"/>
                <w:b/>
                <w:sz w:val="17"/>
                <w:szCs w:val="17"/>
              </w:rPr>
              <w:t>PASTA ELETROCONDUTORA</w:t>
            </w:r>
            <w:r>
              <w:rPr>
                <w:rFonts w:ascii="Arial" w:hAnsi="Arial" w:cs="Arial"/>
                <w:sz w:val="17"/>
                <w:szCs w:val="17"/>
              </w:rPr>
              <w:t xml:space="preserve">: </w:t>
            </w:r>
            <w:r w:rsidRPr="000D0131">
              <w:rPr>
                <w:rFonts w:ascii="Arial" w:hAnsi="Arial" w:cs="Arial"/>
                <w:sz w:val="17"/>
                <w:szCs w:val="17"/>
              </w:rPr>
              <w:t>composta</w:t>
            </w:r>
            <w:r>
              <w:rPr>
                <w:rFonts w:ascii="Arial" w:hAnsi="Arial" w:cs="Arial"/>
                <w:sz w:val="17"/>
                <w:szCs w:val="17"/>
              </w:rPr>
              <w:t xml:space="preserve"> de glicerina, cloreto de sódio, </w:t>
            </w:r>
            <w:proofErr w:type="spellStart"/>
            <w:r>
              <w:rPr>
                <w:rFonts w:ascii="Arial" w:hAnsi="Arial" w:cs="Arial"/>
                <w:sz w:val="17"/>
                <w:szCs w:val="17"/>
              </w:rPr>
              <w:t>metilparabeno</w:t>
            </w:r>
            <w:proofErr w:type="spellEnd"/>
            <w:r>
              <w:rPr>
                <w:rFonts w:ascii="Arial" w:hAnsi="Arial" w:cs="Arial"/>
                <w:sz w:val="17"/>
                <w:szCs w:val="17"/>
              </w:rPr>
              <w:t xml:space="preserve">,     agente </w:t>
            </w:r>
            <w:proofErr w:type="spellStart"/>
            <w:r>
              <w:rPr>
                <w:rFonts w:ascii="Arial" w:hAnsi="Arial" w:cs="Arial"/>
                <w:sz w:val="17"/>
                <w:szCs w:val="17"/>
              </w:rPr>
              <w:t>espessante</w:t>
            </w:r>
            <w:proofErr w:type="spellEnd"/>
            <w:r>
              <w:rPr>
                <w:rFonts w:ascii="Arial" w:hAnsi="Arial" w:cs="Arial"/>
                <w:sz w:val="17"/>
                <w:szCs w:val="17"/>
              </w:rPr>
              <w:t xml:space="preserve">, </w:t>
            </w:r>
            <w:r w:rsidRPr="000D0131">
              <w:rPr>
                <w:rFonts w:ascii="Arial" w:hAnsi="Arial" w:cs="Arial"/>
                <w:sz w:val="17"/>
                <w:szCs w:val="17"/>
              </w:rPr>
              <w:t>reagente conservante, agente sequestrante e á</w:t>
            </w:r>
            <w:r>
              <w:rPr>
                <w:rFonts w:ascii="Arial" w:hAnsi="Arial" w:cs="Arial"/>
                <w:sz w:val="17"/>
                <w:szCs w:val="17"/>
              </w:rPr>
              <w:t>gua destilada; apresentado na cor branca em pote</w:t>
            </w:r>
            <w:r w:rsidRPr="000D0131">
              <w:rPr>
                <w:rFonts w:ascii="Arial" w:hAnsi="Arial" w:cs="Arial"/>
                <w:sz w:val="17"/>
                <w:szCs w:val="17"/>
              </w:rPr>
              <w:t xml:space="preserve"> cont</w:t>
            </w:r>
            <w:r>
              <w:rPr>
                <w:rFonts w:ascii="Arial" w:hAnsi="Arial" w:cs="Arial"/>
                <w:sz w:val="17"/>
                <w:szCs w:val="17"/>
              </w:rPr>
              <w:t xml:space="preserve">endo 1 quilo. Deverão ser apresentados </w:t>
            </w:r>
            <w:r w:rsidRPr="000D0131">
              <w:rPr>
                <w:rFonts w:ascii="Arial" w:hAnsi="Arial" w:cs="Arial"/>
                <w:sz w:val="17"/>
                <w:szCs w:val="17"/>
              </w:rPr>
              <w:t>certificad</w:t>
            </w:r>
            <w:r>
              <w:rPr>
                <w:rFonts w:ascii="Arial" w:hAnsi="Arial" w:cs="Arial"/>
                <w:sz w:val="17"/>
                <w:szCs w:val="17"/>
              </w:rPr>
              <w:t>o/registro</w:t>
            </w:r>
            <w:proofErr w:type="gramStart"/>
            <w:r>
              <w:rPr>
                <w:rFonts w:ascii="Arial" w:hAnsi="Arial" w:cs="Arial"/>
                <w:sz w:val="17"/>
                <w:szCs w:val="17"/>
              </w:rPr>
              <w:t xml:space="preserve">  </w:t>
            </w:r>
            <w:proofErr w:type="gramEnd"/>
            <w:r>
              <w:rPr>
                <w:rFonts w:ascii="Arial" w:hAnsi="Arial" w:cs="Arial"/>
                <w:sz w:val="17"/>
                <w:szCs w:val="17"/>
              </w:rPr>
              <w:t xml:space="preserve">do  produto  junto à ANVISA e Ficha com Dados de Segurança </w:t>
            </w:r>
            <w:r w:rsidRPr="000D0131">
              <w:rPr>
                <w:rFonts w:ascii="Arial" w:hAnsi="Arial" w:cs="Arial"/>
                <w:sz w:val="17"/>
                <w:szCs w:val="17"/>
              </w:rPr>
              <w:t>–  FDS  (antiga  FISPQ)  do produto.</w:t>
            </w:r>
          </w:p>
        </w:tc>
      </w:tr>
    </w:tbl>
    <w:p w:rsidR="000D0131" w:rsidRDefault="000D0131">
      <w:pPr>
        <w:jc w:val="both"/>
        <w:rPr>
          <w:rFonts w:ascii="Arial" w:hAnsi="Arial" w:cs="Arial"/>
          <w:highlight w:val="yellow"/>
        </w:rPr>
      </w:pPr>
    </w:p>
    <w:p w:rsidR="003A1268" w:rsidRDefault="00E44921">
      <w:pPr>
        <w:shd w:val="clear" w:color="auto" w:fill="CCCCCC"/>
        <w:tabs>
          <w:tab w:val="left" w:pos="3450"/>
        </w:tabs>
        <w:ind w:firstLine="567"/>
        <w:jc w:val="both"/>
        <w:rPr>
          <w:rFonts w:ascii="Arial" w:hAnsi="Arial" w:cs="Arial"/>
          <w:b/>
          <w:bCs/>
        </w:rPr>
      </w:pPr>
      <w:r>
        <w:rPr>
          <w:rFonts w:ascii="Arial" w:hAnsi="Arial" w:cs="Arial"/>
          <w:b/>
          <w:bCs/>
        </w:rPr>
        <w:t>4. DA EMBALAGEM:</w:t>
      </w:r>
    </w:p>
    <w:p w:rsidR="00250D35" w:rsidRDefault="00250D35" w:rsidP="000A7330">
      <w:pPr>
        <w:tabs>
          <w:tab w:val="left" w:pos="284"/>
        </w:tabs>
        <w:jc w:val="both"/>
        <w:rPr>
          <w:rFonts w:ascii="Arial" w:eastAsia="Calibri" w:hAnsi="Arial" w:cs="Arial"/>
        </w:rPr>
      </w:pPr>
      <w:r w:rsidRPr="00250D35">
        <w:rPr>
          <w:rFonts w:ascii="Arial" w:eastAsia="Calibri" w:hAnsi="Arial" w:cs="Arial"/>
          <w:b/>
        </w:rPr>
        <w:t>a)</w:t>
      </w:r>
      <w:r>
        <w:rPr>
          <w:rFonts w:ascii="Arial" w:eastAsia="Calibri" w:hAnsi="Arial" w:cs="Arial"/>
        </w:rPr>
        <w:t xml:space="preserve"> O gel condutor para exames deverá ser acondicionado em embalagem tipo </w:t>
      </w:r>
      <w:r w:rsidRPr="00250D35">
        <w:rPr>
          <w:rFonts w:ascii="Arial" w:eastAsia="Calibri" w:hAnsi="Arial" w:cs="Arial"/>
        </w:rPr>
        <w:t>ba</w:t>
      </w:r>
      <w:r>
        <w:rPr>
          <w:rFonts w:ascii="Arial" w:eastAsia="Calibri" w:hAnsi="Arial" w:cs="Arial"/>
        </w:rPr>
        <w:t>g,</w:t>
      </w:r>
      <w:r w:rsidRPr="00250D35">
        <w:rPr>
          <w:rFonts w:ascii="Arial" w:eastAsia="Calibri" w:hAnsi="Arial" w:cs="Arial"/>
        </w:rPr>
        <w:t xml:space="preserve"> com tamp</w:t>
      </w:r>
      <w:r>
        <w:rPr>
          <w:rFonts w:ascii="Arial" w:eastAsia="Calibri" w:hAnsi="Arial" w:cs="Arial"/>
        </w:rPr>
        <w:t xml:space="preserve">a </w:t>
      </w:r>
      <w:proofErr w:type="spellStart"/>
      <w:r>
        <w:rPr>
          <w:rFonts w:ascii="Arial" w:eastAsia="Calibri" w:hAnsi="Arial" w:cs="Arial"/>
        </w:rPr>
        <w:t>rosq</w:t>
      </w:r>
      <w:r w:rsidR="00DE12F6">
        <w:rPr>
          <w:rFonts w:ascii="Arial" w:eastAsia="Calibri" w:hAnsi="Arial" w:cs="Arial"/>
        </w:rPr>
        <w:t>ueável</w:t>
      </w:r>
      <w:proofErr w:type="spellEnd"/>
      <w:r w:rsidR="00DE12F6">
        <w:rPr>
          <w:rFonts w:ascii="Arial" w:eastAsia="Calibri" w:hAnsi="Arial" w:cs="Arial"/>
        </w:rPr>
        <w:t>, contendo de 1 a 2 kg de</w:t>
      </w:r>
      <w:r>
        <w:rPr>
          <w:rFonts w:ascii="Arial" w:eastAsia="Calibri" w:hAnsi="Arial" w:cs="Arial"/>
        </w:rPr>
        <w:t xml:space="preserve"> peso </w:t>
      </w:r>
      <w:r w:rsidR="00DE12F6">
        <w:rPr>
          <w:rFonts w:ascii="Arial" w:eastAsia="Calibri" w:hAnsi="Arial" w:cs="Arial"/>
        </w:rPr>
        <w:t xml:space="preserve">líquido, </w:t>
      </w:r>
      <w:r w:rsidRPr="00250D35">
        <w:rPr>
          <w:rFonts w:ascii="Arial" w:eastAsia="Calibri" w:hAnsi="Arial" w:cs="Arial"/>
        </w:rPr>
        <w:t>conform</w:t>
      </w:r>
      <w:r w:rsidR="00DE12F6">
        <w:rPr>
          <w:rFonts w:ascii="Arial" w:eastAsia="Calibri" w:hAnsi="Arial" w:cs="Arial"/>
        </w:rPr>
        <w:t xml:space="preserve">e especificação do item. </w:t>
      </w:r>
      <w:r>
        <w:rPr>
          <w:rFonts w:ascii="Arial" w:eastAsia="Calibri" w:hAnsi="Arial" w:cs="Arial"/>
        </w:rPr>
        <w:t xml:space="preserve">A </w:t>
      </w:r>
      <w:r w:rsidRPr="00250D35">
        <w:rPr>
          <w:rFonts w:ascii="Arial" w:eastAsia="Calibri" w:hAnsi="Arial" w:cs="Arial"/>
        </w:rPr>
        <w:t xml:space="preserve">embalagem </w:t>
      </w:r>
      <w:r>
        <w:rPr>
          <w:rFonts w:ascii="Arial" w:eastAsia="Calibri" w:hAnsi="Arial" w:cs="Arial"/>
        </w:rPr>
        <w:t xml:space="preserve">deverá ser </w:t>
      </w:r>
      <w:r w:rsidRPr="00250D35">
        <w:rPr>
          <w:rFonts w:ascii="Arial" w:eastAsia="Calibri" w:hAnsi="Arial" w:cs="Arial"/>
        </w:rPr>
        <w:t>re</w:t>
      </w:r>
      <w:r>
        <w:rPr>
          <w:rFonts w:ascii="Arial" w:eastAsia="Calibri" w:hAnsi="Arial" w:cs="Arial"/>
        </w:rPr>
        <w:t xml:space="preserve">sistente, íntegra, devidamente vedada e adequada às características do produto, de modo a prevenir </w:t>
      </w:r>
      <w:r w:rsidRPr="00250D35">
        <w:rPr>
          <w:rFonts w:ascii="Arial" w:eastAsia="Calibri" w:hAnsi="Arial" w:cs="Arial"/>
        </w:rPr>
        <w:t>vazamentos, contaminação, ressecamento ou alterações que possam comprometer sua qualidade e desempenho durante o transporte, armazenamento e utilização;</w:t>
      </w:r>
    </w:p>
    <w:p w:rsidR="00250D35" w:rsidRDefault="00250D35" w:rsidP="000A7330">
      <w:pPr>
        <w:tabs>
          <w:tab w:val="left" w:pos="284"/>
        </w:tabs>
        <w:jc w:val="both"/>
        <w:rPr>
          <w:rFonts w:ascii="Arial" w:eastAsia="Calibri" w:hAnsi="Arial" w:cs="Arial"/>
        </w:rPr>
      </w:pPr>
      <w:r w:rsidRPr="00250D35">
        <w:rPr>
          <w:rFonts w:ascii="Arial" w:eastAsia="Calibri" w:hAnsi="Arial" w:cs="Arial"/>
          <w:b/>
        </w:rPr>
        <w:t>b)</w:t>
      </w:r>
      <w:r>
        <w:rPr>
          <w:rFonts w:ascii="Arial" w:eastAsia="Calibri" w:hAnsi="Arial" w:cs="Arial"/>
        </w:rPr>
        <w:t xml:space="preserve"> A pasta </w:t>
      </w:r>
      <w:proofErr w:type="spellStart"/>
      <w:r>
        <w:rPr>
          <w:rFonts w:ascii="Arial" w:eastAsia="Calibri" w:hAnsi="Arial" w:cs="Arial"/>
        </w:rPr>
        <w:t>eletrocondutora</w:t>
      </w:r>
      <w:proofErr w:type="spellEnd"/>
      <w:r>
        <w:rPr>
          <w:rFonts w:ascii="Arial" w:eastAsia="Calibri" w:hAnsi="Arial" w:cs="Arial"/>
        </w:rPr>
        <w:t xml:space="preserve"> deverá ser </w:t>
      </w:r>
      <w:r w:rsidRPr="00250D35">
        <w:rPr>
          <w:rFonts w:ascii="Arial" w:eastAsia="Calibri" w:hAnsi="Arial" w:cs="Arial"/>
        </w:rPr>
        <w:t>aco</w:t>
      </w:r>
      <w:r>
        <w:rPr>
          <w:rFonts w:ascii="Arial" w:eastAsia="Calibri" w:hAnsi="Arial" w:cs="Arial"/>
        </w:rPr>
        <w:t>ndicionada em pote contendo 1 kg de peso líquido,</w:t>
      </w:r>
      <w:r w:rsidRPr="00250D35">
        <w:rPr>
          <w:rFonts w:ascii="Arial" w:eastAsia="Calibri" w:hAnsi="Arial" w:cs="Arial"/>
        </w:rPr>
        <w:t xml:space="preserve"> re</w:t>
      </w:r>
      <w:r>
        <w:rPr>
          <w:rFonts w:ascii="Arial" w:eastAsia="Calibri" w:hAnsi="Arial" w:cs="Arial"/>
        </w:rPr>
        <w:t xml:space="preserve">sistente, íntegro, devidamente fechado e adequado à consistência e às características do produto, permitindo seu armazenamento e manuseio sem risco de vazamento, contaminação, ressecamento ou alteração de </w:t>
      </w:r>
      <w:r w:rsidRPr="00250D35">
        <w:rPr>
          <w:rFonts w:ascii="Arial" w:eastAsia="Calibri" w:hAnsi="Arial" w:cs="Arial"/>
        </w:rPr>
        <w:t>suas propriedades;</w:t>
      </w:r>
    </w:p>
    <w:p w:rsidR="00250D35" w:rsidRDefault="00250D35" w:rsidP="000A7330">
      <w:pPr>
        <w:tabs>
          <w:tab w:val="left" w:pos="284"/>
        </w:tabs>
        <w:jc w:val="both"/>
        <w:rPr>
          <w:rFonts w:ascii="Arial" w:eastAsia="Calibri" w:hAnsi="Arial" w:cs="Arial"/>
        </w:rPr>
      </w:pPr>
      <w:r w:rsidRPr="00250D35">
        <w:rPr>
          <w:rFonts w:ascii="Arial" w:eastAsia="Calibri" w:hAnsi="Arial" w:cs="Arial"/>
          <w:b/>
        </w:rPr>
        <w:t>c)</w:t>
      </w:r>
      <w:r w:rsidRPr="00250D35">
        <w:rPr>
          <w:rFonts w:ascii="Arial" w:eastAsia="Calibri" w:hAnsi="Arial" w:cs="Arial"/>
        </w:rPr>
        <w:t xml:space="preserve"> As embalagens deverão possuir sistema de fechamento adequado e seguro, pre</w:t>
      </w:r>
      <w:r>
        <w:rPr>
          <w:rFonts w:ascii="Arial" w:eastAsia="Calibri" w:hAnsi="Arial" w:cs="Arial"/>
        </w:rPr>
        <w:t xml:space="preserve">servando as características dos produtos durante seu período de utilização e possibilitando o </w:t>
      </w:r>
      <w:r w:rsidRPr="00250D35">
        <w:rPr>
          <w:rFonts w:ascii="Arial" w:eastAsia="Calibri" w:hAnsi="Arial" w:cs="Arial"/>
        </w:rPr>
        <w:t>manuseio</w:t>
      </w:r>
      <w:proofErr w:type="gramStart"/>
      <w:r w:rsidRPr="00250D35">
        <w:rPr>
          <w:rFonts w:ascii="Arial" w:eastAsia="Calibri" w:hAnsi="Arial" w:cs="Arial"/>
        </w:rPr>
        <w:t xml:space="preserve">  </w:t>
      </w:r>
      <w:proofErr w:type="gramEnd"/>
      <w:r w:rsidRPr="00250D35">
        <w:rPr>
          <w:rFonts w:ascii="Arial" w:eastAsia="Calibri" w:hAnsi="Arial" w:cs="Arial"/>
        </w:rPr>
        <w:t>de  forma  higiênica,  de  modo  a minimizar desperdícios e riscos de contaminação do conteúdo;</w:t>
      </w:r>
    </w:p>
    <w:p w:rsidR="00250D35" w:rsidRDefault="00250D35" w:rsidP="000A7330">
      <w:pPr>
        <w:tabs>
          <w:tab w:val="left" w:pos="284"/>
        </w:tabs>
        <w:jc w:val="both"/>
        <w:rPr>
          <w:rFonts w:ascii="Arial" w:eastAsia="Calibri" w:hAnsi="Arial" w:cs="Arial"/>
        </w:rPr>
      </w:pPr>
      <w:r w:rsidRPr="00250D35">
        <w:rPr>
          <w:rFonts w:ascii="Arial" w:eastAsia="Calibri" w:hAnsi="Arial" w:cs="Arial"/>
          <w:b/>
        </w:rPr>
        <w:t>d)</w:t>
      </w:r>
      <w:r>
        <w:rPr>
          <w:rFonts w:ascii="Arial" w:eastAsia="Calibri" w:hAnsi="Arial" w:cs="Arial"/>
        </w:rPr>
        <w:t xml:space="preserve"> Todos os produtos deverão estar devidamente rotulados, em conformidade com a legislação sanitária vigente, contendo, no mínimo: nome e finalidade do produto; composição; peso líquido; identificação </w:t>
      </w:r>
      <w:r w:rsidRPr="00250D35">
        <w:rPr>
          <w:rFonts w:ascii="Arial" w:eastAsia="Calibri" w:hAnsi="Arial" w:cs="Arial"/>
        </w:rPr>
        <w:t>do fabr</w:t>
      </w:r>
      <w:r>
        <w:rPr>
          <w:rFonts w:ascii="Arial" w:eastAsia="Calibri" w:hAnsi="Arial" w:cs="Arial"/>
        </w:rPr>
        <w:t>icante e/ou importador;</w:t>
      </w:r>
      <w:r w:rsidRPr="00250D35">
        <w:rPr>
          <w:rFonts w:ascii="Arial" w:eastAsia="Calibri" w:hAnsi="Arial" w:cs="Arial"/>
        </w:rPr>
        <w:t xml:space="preserve"> n</w:t>
      </w:r>
      <w:r>
        <w:rPr>
          <w:rFonts w:ascii="Arial" w:eastAsia="Calibri" w:hAnsi="Arial" w:cs="Arial"/>
        </w:rPr>
        <w:t>úmero do lote; data de</w:t>
      </w:r>
      <w:r w:rsidRPr="00250D35">
        <w:rPr>
          <w:rFonts w:ascii="Arial" w:eastAsia="Calibri" w:hAnsi="Arial" w:cs="Arial"/>
        </w:rPr>
        <w:t xml:space="preserve"> fabricaçã</w:t>
      </w:r>
      <w:r>
        <w:rPr>
          <w:rFonts w:ascii="Arial" w:eastAsia="Calibri" w:hAnsi="Arial" w:cs="Arial"/>
        </w:rPr>
        <w:t>o e prazo de validade; condições</w:t>
      </w:r>
      <w:r w:rsidRPr="00250D35">
        <w:rPr>
          <w:rFonts w:ascii="Arial" w:eastAsia="Calibri" w:hAnsi="Arial" w:cs="Arial"/>
        </w:rPr>
        <w:t xml:space="preserve"> de armazenamento; instruções e precauções de uso, quando aplicáveis; e identificação da regularização perante a </w:t>
      </w:r>
      <w:proofErr w:type="gramStart"/>
      <w:r w:rsidRPr="00250D35">
        <w:rPr>
          <w:rFonts w:ascii="Arial" w:eastAsia="Calibri" w:hAnsi="Arial" w:cs="Arial"/>
        </w:rPr>
        <w:t>Anvisa</w:t>
      </w:r>
      <w:proofErr w:type="gramEnd"/>
      <w:r w:rsidRPr="00250D35">
        <w:rPr>
          <w:rFonts w:ascii="Arial" w:eastAsia="Calibri" w:hAnsi="Arial" w:cs="Arial"/>
        </w:rPr>
        <w:t>, conforme legislação aplicável;</w:t>
      </w:r>
    </w:p>
    <w:p w:rsidR="000A7330" w:rsidRDefault="00250D35" w:rsidP="000A7330">
      <w:pPr>
        <w:tabs>
          <w:tab w:val="left" w:pos="284"/>
        </w:tabs>
        <w:jc w:val="both"/>
        <w:rPr>
          <w:rFonts w:ascii="Arial" w:hAnsi="Arial" w:cs="Arial"/>
        </w:rPr>
      </w:pPr>
      <w:r w:rsidRPr="00250D35">
        <w:rPr>
          <w:rFonts w:ascii="Arial" w:eastAsia="Calibri" w:hAnsi="Arial" w:cs="Arial"/>
          <w:b/>
        </w:rPr>
        <w:lastRenderedPageBreak/>
        <w:t>e)</w:t>
      </w:r>
      <w:r>
        <w:rPr>
          <w:rFonts w:ascii="Arial" w:eastAsia="Calibri" w:hAnsi="Arial" w:cs="Arial"/>
        </w:rPr>
        <w:t xml:space="preserve"> As embalagens secundárias e de transporte deverão ser resistentes e compatíveis com as </w:t>
      </w:r>
      <w:r w:rsidRPr="00250D35">
        <w:rPr>
          <w:rFonts w:ascii="Arial" w:eastAsia="Calibri" w:hAnsi="Arial" w:cs="Arial"/>
        </w:rPr>
        <w:t>respectivas apresentações, garantindo a integridade das embalagens primárias até o local de entrega e possibilitando seu transporte, movimentação e armazenamento em condições adequadas de segurança.</w:t>
      </w:r>
    </w:p>
    <w:p w:rsidR="000A7330" w:rsidRDefault="000A7330" w:rsidP="000A7330">
      <w:pPr>
        <w:jc w:val="both"/>
        <w:rPr>
          <w:rFonts w:ascii="Arial" w:eastAsia="Arial" w:hAnsi="Arial" w:cs="Arial"/>
        </w:rPr>
      </w:pPr>
    </w:p>
    <w:p w:rsidR="000A7330" w:rsidRDefault="000A7330" w:rsidP="000A7330">
      <w:pPr>
        <w:shd w:val="clear" w:color="auto" w:fill="CCCCCC"/>
        <w:tabs>
          <w:tab w:val="left" w:pos="3450"/>
        </w:tabs>
        <w:ind w:firstLine="561"/>
        <w:jc w:val="both"/>
        <w:rPr>
          <w:rFonts w:ascii="Arial" w:hAnsi="Arial" w:cs="Arial"/>
          <w:b/>
          <w:bCs/>
        </w:rPr>
      </w:pPr>
      <w:r>
        <w:rPr>
          <w:rFonts w:ascii="Arial" w:hAnsi="Arial" w:cs="Arial"/>
          <w:b/>
          <w:bCs/>
        </w:rPr>
        <w:t>5. DA</w:t>
      </w:r>
      <w:r w:rsidR="00250D35">
        <w:rPr>
          <w:rFonts w:ascii="Arial" w:hAnsi="Arial" w:cs="Arial"/>
          <w:b/>
          <w:bCs/>
        </w:rPr>
        <w:t>S</w:t>
      </w:r>
      <w:r>
        <w:rPr>
          <w:rFonts w:ascii="Arial" w:hAnsi="Arial" w:cs="Arial"/>
          <w:b/>
          <w:bCs/>
        </w:rPr>
        <w:t xml:space="preserve"> AMOSTRA</w:t>
      </w:r>
      <w:r w:rsidR="00250D35">
        <w:rPr>
          <w:rFonts w:ascii="Arial" w:hAnsi="Arial" w:cs="Arial"/>
          <w:b/>
          <w:bCs/>
        </w:rPr>
        <w:t>S</w:t>
      </w:r>
      <w:r>
        <w:rPr>
          <w:rFonts w:ascii="Arial" w:hAnsi="Arial" w:cs="Arial"/>
          <w:b/>
          <w:bCs/>
        </w:rPr>
        <w:t>:</w:t>
      </w:r>
    </w:p>
    <w:p w:rsidR="00250D35" w:rsidRPr="00250D35" w:rsidRDefault="00250D35" w:rsidP="00250D35">
      <w:pPr>
        <w:jc w:val="both"/>
        <w:rPr>
          <w:rFonts w:ascii="Arial" w:hAnsi="Arial" w:cs="Arial"/>
          <w:color w:val="000000"/>
        </w:rPr>
      </w:pPr>
      <w:r>
        <w:rPr>
          <w:rFonts w:ascii="Arial" w:hAnsi="Arial" w:cs="Arial"/>
          <w:b/>
          <w:bCs/>
          <w:color w:val="000000"/>
        </w:rPr>
        <w:t>a)</w:t>
      </w:r>
      <w:r>
        <w:rPr>
          <w:rFonts w:ascii="Arial" w:hAnsi="Arial" w:cs="Arial"/>
          <w:color w:val="000000"/>
        </w:rPr>
        <w:t xml:space="preserve"> A Unidade Requisitante (U.R.) reserva-se o direito de solicitar </w:t>
      </w:r>
      <w:r w:rsidRPr="00250D35">
        <w:rPr>
          <w:rFonts w:ascii="Arial" w:hAnsi="Arial" w:cs="Arial"/>
          <w:bCs/>
        </w:rPr>
        <w:t>amostras</w:t>
      </w:r>
      <w:r>
        <w:rPr>
          <w:rFonts w:ascii="Arial" w:hAnsi="Arial" w:cs="Arial"/>
          <w:color w:val="000000"/>
        </w:rPr>
        <w:t xml:space="preserve"> sempre que </w:t>
      </w:r>
      <w:proofErr w:type="gramStart"/>
      <w:r>
        <w:rPr>
          <w:rFonts w:ascii="Arial" w:hAnsi="Arial" w:cs="Arial"/>
          <w:color w:val="000000"/>
        </w:rPr>
        <w:t>uma</w:t>
      </w:r>
      <w:r w:rsidRPr="00250D35">
        <w:rPr>
          <w:rFonts w:ascii="Arial" w:hAnsi="Arial" w:cs="Arial"/>
          <w:color w:val="000000"/>
        </w:rPr>
        <w:t xml:space="preserve"> </w:t>
      </w:r>
      <w:r w:rsidRPr="00250D35">
        <w:rPr>
          <w:rFonts w:ascii="Arial" w:hAnsi="Arial" w:cs="Arial"/>
          <w:b/>
          <w:color w:val="000000"/>
        </w:rPr>
        <w:t>avaliação técnico física ou funcional</w:t>
      </w:r>
      <w:proofErr w:type="gramEnd"/>
      <w:r w:rsidRPr="00250D35">
        <w:rPr>
          <w:rFonts w:ascii="Arial" w:hAnsi="Arial" w:cs="Arial"/>
          <w:b/>
          <w:color w:val="000000"/>
        </w:rPr>
        <w:t xml:space="preserve"> for imprescindível </w:t>
      </w:r>
      <w:r>
        <w:rPr>
          <w:rFonts w:ascii="Arial" w:hAnsi="Arial" w:cs="Arial"/>
          <w:color w:val="000000"/>
        </w:rPr>
        <w:t xml:space="preserve">para verificar a adequação do produto às necessidades propostas </w:t>
      </w:r>
      <w:r w:rsidRPr="00250D35">
        <w:rPr>
          <w:rFonts w:ascii="Arial" w:hAnsi="Arial" w:cs="Arial"/>
          <w:color w:val="000000"/>
        </w:rPr>
        <w:t>e/ou</w:t>
      </w:r>
      <w:r>
        <w:rPr>
          <w:rFonts w:ascii="Arial" w:hAnsi="Arial" w:cs="Arial"/>
          <w:color w:val="000000"/>
        </w:rPr>
        <w:t xml:space="preserve"> quando se tratar de </w:t>
      </w:r>
      <w:r w:rsidRPr="00250D35">
        <w:rPr>
          <w:rFonts w:ascii="Arial" w:hAnsi="Arial" w:cs="Arial"/>
          <w:b/>
          <w:color w:val="000000"/>
        </w:rPr>
        <w:t xml:space="preserve">marca, composição ou formulação não utilizada anteriormente </w:t>
      </w:r>
      <w:r>
        <w:rPr>
          <w:rFonts w:ascii="Arial" w:hAnsi="Arial" w:cs="Arial"/>
          <w:color w:val="000000"/>
        </w:rPr>
        <w:t>pela Rede Municipal de Saúde;</w:t>
      </w:r>
    </w:p>
    <w:p w:rsidR="00250D35" w:rsidRPr="00250D35" w:rsidRDefault="00250D35" w:rsidP="00DE12F6">
      <w:pPr>
        <w:jc w:val="both"/>
        <w:rPr>
          <w:rFonts w:ascii="Arial" w:hAnsi="Arial" w:cs="Arial"/>
          <w:color w:val="000000"/>
        </w:rPr>
      </w:pPr>
      <w:r w:rsidRPr="00250D35">
        <w:rPr>
          <w:rFonts w:ascii="Arial" w:hAnsi="Arial" w:cs="Arial"/>
          <w:b/>
          <w:color w:val="000000"/>
        </w:rPr>
        <w:t>b)</w:t>
      </w:r>
      <w:r>
        <w:rPr>
          <w:rFonts w:ascii="Arial" w:hAnsi="Arial" w:cs="Arial"/>
          <w:color w:val="000000"/>
        </w:rPr>
        <w:t xml:space="preserve"> As amostras, quando solicitadas, serão analisadas quanto à conformidade com o descritivo técnico e à adequação ao uso pretendido, considerando, no mínimo: </w:t>
      </w:r>
      <w:r w:rsidRPr="00250D35">
        <w:rPr>
          <w:rFonts w:ascii="Arial" w:hAnsi="Arial" w:cs="Arial"/>
          <w:bCs/>
        </w:rPr>
        <w:t xml:space="preserve">aspecto físico, transparência, homogeneidade, viscosidade e consistência; ausência de fragrância; facilidade de aplicação e remoção; capacidade de proporcionar contato adequado entre a pele e os transdutores ou eletrodos; manutenção das características durante o uso, sem ressecamento precoce, formação de grumos ou separação de fases; apresentação e peso líquido; tipo e funcionalidade da embalagem e do sistema de fechamento; integridade do lacre; rotulagem, lote, data de fabricação e prazo de validade; bem como apresentação da FDS (Ficha de Dados de Segurança – antiga FISPQ) atualizada e comprovação de regularização do produto perante a </w:t>
      </w:r>
      <w:proofErr w:type="gramStart"/>
      <w:r w:rsidRPr="00250D35">
        <w:rPr>
          <w:rFonts w:ascii="Arial" w:hAnsi="Arial" w:cs="Arial"/>
          <w:bCs/>
        </w:rPr>
        <w:t>Anvisa</w:t>
      </w:r>
      <w:proofErr w:type="gramEnd"/>
      <w:r w:rsidRPr="00250D35">
        <w:rPr>
          <w:rFonts w:ascii="Arial" w:hAnsi="Arial" w:cs="Arial"/>
          <w:bCs/>
        </w:rPr>
        <w:t>;</w:t>
      </w:r>
    </w:p>
    <w:p w:rsidR="00250D35" w:rsidRPr="00250D35" w:rsidRDefault="00250D35" w:rsidP="00DE12F6">
      <w:pPr>
        <w:jc w:val="both"/>
        <w:rPr>
          <w:rFonts w:ascii="Arial" w:hAnsi="Arial" w:cs="Arial"/>
          <w:color w:val="000000"/>
        </w:rPr>
      </w:pPr>
      <w:r w:rsidRPr="00250D35">
        <w:rPr>
          <w:rFonts w:ascii="Arial" w:hAnsi="Arial" w:cs="Arial"/>
          <w:b/>
          <w:color w:val="000000"/>
        </w:rPr>
        <w:t>c)</w:t>
      </w:r>
      <w:r w:rsidRPr="00250D35">
        <w:rPr>
          <w:rFonts w:ascii="Arial" w:hAnsi="Arial" w:cs="Arial"/>
          <w:color w:val="000000"/>
        </w:rPr>
        <w:t xml:space="preserve"> </w:t>
      </w:r>
      <w:r>
        <w:rPr>
          <w:rFonts w:ascii="Arial" w:hAnsi="Arial" w:cs="Arial"/>
          <w:color w:val="000000"/>
        </w:rPr>
        <w:t xml:space="preserve">Para assegurar a confiabilidade da avaliação, as amostras poderão ser encaminhadas a Unidade </w:t>
      </w:r>
      <w:proofErr w:type="gramStart"/>
      <w:r>
        <w:rPr>
          <w:rFonts w:ascii="Arial" w:hAnsi="Arial" w:cs="Arial"/>
          <w:color w:val="000000"/>
        </w:rPr>
        <w:t>Requisitante onde profissionais</w:t>
      </w:r>
      <w:proofErr w:type="gramEnd"/>
      <w:r>
        <w:rPr>
          <w:rFonts w:ascii="Arial" w:hAnsi="Arial" w:cs="Arial"/>
          <w:color w:val="000000"/>
        </w:rPr>
        <w:t xml:space="preserve"> habilitados realizarão </w:t>
      </w:r>
      <w:r w:rsidRPr="00250D35">
        <w:rPr>
          <w:rFonts w:ascii="Arial" w:hAnsi="Arial" w:cs="Arial"/>
          <w:bCs/>
        </w:rPr>
        <w:t>testes práticos de uso</w:t>
      </w:r>
      <w:r>
        <w:rPr>
          <w:rFonts w:ascii="Arial" w:hAnsi="Arial" w:cs="Arial"/>
          <w:color w:val="000000"/>
        </w:rPr>
        <w:t>, observando a conformidade do produto com as especificações técnicas, protocolos assistenciais, normas de biossegurança e rotinas operacionais;</w:t>
      </w:r>
    </w:p>
    <w:p w:rsidR="00250D35" w:rsidRPr="00250D35" w:rsidRDefault="00250D35" w:rsidP="00DE12F6">
      <w:pPr>
        <w:jc w:val="both"/>
        <w:rPr>
          <w:rFonts w:ascii="Arial" w:hAnsi="Arial" w:cs="Arial"/>
          <w:color w:val="000000"/>
        </w:rPr>
      </w:pPr>
      <w:r w:rsidRPr="00250D35">
        <w:rPr>
          <w:rFonts w:ascii="Arial" w:hAnsi="Arial" w:cs="Arial"/>
          <w:b/>
          <w:color w:val="000000"/>
        </w:rPr>
        <w:t>d)</w:t>
      </w:r>
      <w:r>
        <w:rPr>
          <w:rFonts w:ascii="Arial" w:hAnsi="Arial" w:cs="Arial"/>
          <w:color w:val="000000"/>
        </w:rPr>
        <w:t xml:space="preserve"> Quando solicitadas, deverão ser entregues no prazo de até </w:t>
      </w:r>
      <w:r w:rsidRPr="00250D35">
        <w:rPr>
          <w:rFonts w:ascii="Arial" w:hAnsi="Arial" w:cs="Arial"/>
          <w:b/>
          <w:color w:val="000000"/>
        </w:rPr>
        <w:t>05 (cinco) dias úteis, a partir da data de sua solicitação</w:t>
      </w:r>
      <w:r>
        <w:rPr>
          <w:rFonts w:ascii="Arial" w:hAnsi="Arial" w:cs="Arial"/>
          <w:color w:val="000000"/>
        </w:rPr>
        <w:t xml:space="preserve">, que será feita através de e-mail, </w:t>
      </w:r>
      <w:proofErr w:type="gramStart"/>
      <w:r w:rsidRPr="00250D35">
        <w:rPr>
          <w:rFonts w:ascii="Arial" w:hAnsi="Arial" w:cs="Arial"/>
          <w:b/>
          <w:color w:val="000000"/>
        </w:rPr>
        <w:t>sob pena</w:t>
      </w:r>
      <w:proofErr w:type="gramEnd"/>
      <w:r w:rsidRPr="00250D35">
        <w:rPr>
          <w:rFonts w:ascii="Arial" w:hAnsi="Arial" w:cs="Arial"/>
          <w:b/>
          <w:color w:val="000000"/>
        </w:rPr>
        <w:t xml:space="preserve"> de desclassificação pelo não cumprimento</w:t>
      </w:r>
      <w:r w:rsidRPr="00250D35">
        <w:rPr>
          <w:rFonts w:ascii="Arial" w:hAnsi="Arial" w:cs="Arial"/>
          <w:color w:val="000000"/>
        </w:rPr>
        <w:t>;</w:t>
      </w:r>
    </w:p>
    <w:p w:rsidR="00250D35" w:rsidRPr="00250D35" w:rsidRDefault="00250D35" w:rsidP="00DE12F6">
      <w:pPr>
        <w:jc w:val="both"/>
        <w:rPr>
          <w:rFonts w:ascii="Arial" w:hAnsi="Arial" w:cs="Arial"/>
          <w:color w:val="000000"/>
        </w:rPr>
      </w:pPr>
      <w:r w:rsidRPr="00250D35">
        <w:rPr>
          <w:rFonts w:ascii="Arial" w:hAnsi="Arial" w:cs="Arial"/>
          <w:b/>
          <w:color w:val="000000"/>
        </w:rPr>
        <w:t>e)</w:t>
      </w:r>
      <w:r>
        <w:rPr>
          <w:rFonts w:ascii="Arial" w:hAnsi="Arial" w:cs="Arial"/>
          <w:color w:val="000000"/>
        </w:rPr>
        <w:t xml:space="preserve"> As amostras de produtos de </w:t>
      </w:r>
      <w:r w:rsidRPr="00250D35">
        <w:rPr>
          <w:rFonts w:ascii="Arial" w:hAnsi="Arial" w:cs="Arial"/>
          <w:bCs/>
        </w:rPr>
        <w:t xml:space="preserve">uso único, consumo </w:t>
      </w:r>
      <w:proofErr w:type="gramStart"/>
      <w:r w:rsidRPr="00250D35">
        <w:rPr>
          <w:rFonts w:ascii="Arial" w:hAnsi="Arial" w:cs="Arial"/>
          <w:bCs/>
        </w:rPr>
        <w:t>imediato ou não reutilizáveis</w:t>
      </w:r>
      <w:proofErr w:type="gramEnd"/>
      <w:r>
        <w:rPr>
          <w:rFonts w:ascii="Arial" w:hAnsi="Arial" w:cs="Arial"/>
          <w:color w:val="000000"/>
        </w:rPr>
        <w:t xml:space="preserve"> serão </w:t>
      </w:r>
      <w:r w:rsidRPr="00250D35">
        <w:rPr>
          <w:rFonts w:ascii="Arial" w:hAnsi="Arial" w:cs="Arial"/>
          <w:bCs/>
        </w:rPr>
        <w:t>testadas conforme sua finalidade e descartadas</w:t>
      </w:r>
      <w:r>
        <w:rPr>
          <w:rFonts w:ascii="Arial" w:hAnsi="Arial" w:cs="Arial"/>
          <w:color w:val="000000"/>
        </w:rPr>
        <w:t xml:space="preserve"> após a avaliação, em conformidade com as normas de biossegurança e gerenciamento de resíduos.</w:t>
      </w:r>
    </w:p>
    <w:p w:rsidR="00250D35" w:rsidRPr="00250D35" w:rsidRDefault="00250D35" w:rsidP="00DE12F6">
      <w:pPr>
        <w:jc w:val="both"/>
        <w:rPr>
          <w:rFonts w:ascii="Arial" w:hAnsi="Arial" w:cs="Arial"/>
          <w:color w:val="000000"/>
        </w:rPr>
      </w:pPr>
      <w:r w:rsidRPr="00250D35">
        <w:rPr>
          <w:rFonts w:ascii="Arial" w:hAnsi="Arial" w:cs="Arial"/>
          <w:b/>
          <w:color w:val="000000"/>
        </w:rPr>
        <w:t>f)</w:t>
      </w:r>
      <w:r>
        <w:rPr>
          <w:rFonts w:ascii="Arial" w:hAnsi="Arial" w:cs="Arial"/>
          <w:color w:val="000000"/>
        </w:rPr>
        <w:t xml:space="preserve"> Quando tecnicamente aplicável, as amostras de produtos que permitam </w:t>
      </w:r>
      <w:r w:rsidRPr="00250D35">
        <w:rPr>
          <w:rFonts w:ascii="Arial" w:hAnsi="Arial" w:cs="Arial"/>
          <w:bCs/>
        </w:rPr>
        <w:t>avaliação sem consumo integral</w:t>
      </w:r>
      <w:r>
        <w:rPr>
          <w:rFonts w:ascii="Arial" w:hAnsi="Arial" w:cs="Arial"/>
          <w:color w:val="000000"/>
        </w:rPr>
        <w:t xml:space="preserve"> poderão ser testadas e </w:t>
      </w:r>
      <w:r w:rsidRPr="00250D35">
        <w:rPr>
          <w:rFonts w:ascii="Arial" w:hAnsi="Arial" w:cs="Arial"/>
          <w:bCs/>
        </w:rPr>
        <w:t>arquivadas como referência técnica;</w:t>
      </w:r>
    </w:p>
    <w:p w:rsidR="00250D35" w:rsidRDefault="00250D35" w:rsidP="00DE12F6">
      <w:pPr>
        <w:jc w:val="both"/>
        <w:rPr>
          <w:rFonts w:ascii="Arial" w:hAnsi="Arial" w:cs="Arial"/>
          <w:color w:val="000000"/>
        </w:rPr>
      </w:pPr>
      <w:r w:rsidRPr="00250D35">
        <w:rPr>
          <w:rFonts w:ascii="Arial" w:hAnsi="Arial" w:cs="Arial"/>
          <w:b/>
          <w:color w:val="000000"/>
        </w:rPr>
        <w:t>g)</w:t>
      </w:r>
      <w:r w:rsidRPr="00250D35">
        <w:rPr>
          <w:rFonts w:ascii="Arial" w:hAnsi="Arial" w:cs="Arial"/>
          <w:color w:val="000000"/>
        </w:rPr>
        <w:t xml:space="preserve"> </w:t>
      </w:r>
      <w:r w:rsidRPr="00250D35">
        <w:rPr>
          <w:rFonts w:ascii="Arial" w:hAnsi="Arial" w:cs="Arial"/>
          <w:b/>
          <w:color w:val="000000"/>
        </w:rPr>
        <w:t>Local e horário de entrega</w:t>
      </w:r>
      <w:r w:rsidRPr="00250D35">
        <w:rPr>
          <w:rFonts w:ascii="Arial" w:hAnsi="Arial" w:cs="Arial"/>
          <w:color w:val="000000"/>
        </w:rPr>
        <w:t>:</w:t>
      </w:r>
    </w:p>
    <w:p w:rsidR="000A7330" w:rsidRDefault="00250D35" w:rsidP="00DE12F6">
      <w:pPr>
        <w:jc w:val="both"/>
        <w:rPr>
          <w:rFonts w:ascii="Arial" w:hAnsi="Arial" w:cs="Arial"/>
          <w:color w:val="000000"/>
        </w:rPr>
      </w:pPr>
      <w:r>
        <w:rPr>
          <w:rFonts w:ascii="Arial" w:hAnsi="Arial" w:cs="Arial"/>
          <w:color w:val="000000"/>
        </w:rPr>
        <w:t xml:space="preserve">    Prefeitura Municipal de Piracicaba – Secretaria Municipal de Saúde – </w:t>
      </w:r>
      <w:r w:rsidRPr="00250D35">
        <w:rPr>
          <w:rFonts w:ascii="Arial" w:hAnsi="Arial" w:cs="Arial"/>
          <w:b/>
          <w:color w:val="000000"/>
        </w:rPr>
        <w:t>A/C Gerência de Suprimentos</w:t>
      </w:r>
    </w:p>
    <w:p w:rsidR="00250D35" w:rsidRPr="00250D35" w:rsidRDefault="00250D35" w:rsidP="00DE12F6">
      <w:pPr>
        <w:jc w:val="both"/>
        <w:rPr>
          <w:rFonts w:ascii="Arial" w:hAnsi="Arial" w:cs="Arial"/>
          <w:color w:val="000000"/>
        </w:rPr>
      </w:pPr>
      <w:r>
        <w:rPr>
          <w:rFonts w:ascii="Arial" w:hAnsi="Arial" w:cs="Arial"/>
          <w:color w:val="000000"/>
        </w:rPr>
        <w:t xml:space="preserve">    Rua: Capitão Antônio Corrêa Barbosa, 2233, </w:t>
      </w:r>
      <w:r w:rsidRPr="00250D35">
        <w:rPr>
          <w:rFonts w:ascii="Arial" w:hAnsi="Arial" w:cs="Arial"/>
          <w:b/>
          <w:color w:val="000000"/>
        </w:rPr>
        <w:t>2º andar</w:t>
      </w:r>
      <w:r w:rsidRPr="00250D35">
        <w:rPr>
          <w:rFonts w:ascii="Arial" w:hAnsi="Arial" w:cs="Arial"/>
          <w:color w:val="000000"/>
        </w:rPr>
        <w:t>,</w:t>
      </w:r>
      <w:r>
        <w:rPr>
          <w:rFonts w:ascii="Arial" w:hAnsi="Arial" w:cs="Arial"/>
          <w:color w:val="000000"/>
        </w:rPr>
        <w:t xml:space="preserve"> Chácara Nazareth, CEP 13.400-900, </w:t>
      </w:r>
      <w:proofErr w:type="spellStart"/>
      <w:r>
        <w:rPr>
          <w:rFonts w:ascii="Arial" w:hAnsi="Arial" w:cs="Arial"/>
          <w:color w:val="000000"/>
        </w:rPr>
        <w:t>Piracicaba-</w:t>
      </w:r>
      <w:proofErr w:type="gramStart"/>
      <w:r>
        <w:rPr>
          <w:rFonts w:ascii="Arial" w:hAnsi="Arial" w:cs="Arial"/>
          <w:color w:val="000000"/>
        </w:rPr>
        <w:t>SP</w:t>
      </w:r>
      <w:proofErr w:type="spellEnd"/>
      <w:proofErr w:type="gramEnd"/>
    </w:p>
    <w:p w:rsidR="00250D35" w:rsidRPr="00250D35" w:rsidRDefault="00250D35" w:rsidP="00DE12F6">
      <w:pPr>
        <w:jc w:val="both"/>
        <w:rPr>
          <w:rFonts w:ascii="Arial" w:hAnsi="Arial" w:cs="Arial"/>
          <w:b/>
          <w:color w:val="000000"/>
        </w:rPr>
      </w:pPr>
      <w:r>
        <w:rPr>
          <w:rFonts w:ascii="Arial" w:hAnsi="Arial" w:cs="Arial"/>
          <w:color w:val="000000"/>
        </w:rPr>
        <w:t xml:space="preserve">    </w:t>
      </w:r>
      <w:r w:rsidRPr="00250D35">
        <w:rPr>
          <w:rFonts w:ascii="Arial" w:hAnsi="Arial" w:cs="Arial"/>
          <w:b/>
          <w:color w:val="000000"/>
        </w:rPr>
        <w:t xml:space="preserve">Horário de entrega: de </w:t>
      </w:r>
      <w:proofErr w:type="gramStart"/>
      <w:r w:rsidRPr="00250D35">
        <w:rPr>
          <w:rFonts w:ascii="Arial" w:hAnsi="Arial" w:cs="Arial"/>
          <w:b/>
          <w:color w:val="000000"/>
        </w:rPr>
        <w:t>08:00</w:t>
      </w:r>
      <w:proofErr w:type="gramEnd"/>
      <w:r w:rsidRPr="00250D35">
        <w:rPr>
          <w:rFonts w:ascii="Arial" w:hAnsi="Arial" w:cs="Arial"/>
          <w:b/>
          <w:color w:val="000000"/>
        </w:rPr>
        <w:t xml:space="preserve"> às 16:00 horas, de segunda a sexta-feira.</w:t>
      </w:r>
    </w:p>
    <w:p w:rsidR="00250D35" w:rsidRPr="00250D35" w:rsidRDefault="00250D35" w:rsidP="00250D35">
      <w:pPr>
        <w:tabs>
          <w:tab w:val="left" w:pos="284"/>
        </w:tabs>
        <w:jc w:val="both"/>
        <w:rPr>
          <w:rFonts w:ascii="Arial" w:hAnsi="Arial" w:cs="Arial"/>
          <w:color w:val="000000"/>
        </w:rPr>
      </w:pPr>
    </w:p>
    <w:p w:rsidR="003A1268" w:rsidRDefault="006F73E6">
      <w:pPr>
        <w:shd w:val="clear" w:color="auto" w:fill="CCCCCC"/>
        <w:ind w:firstLine="567"/>
        <w:jc w:val="both"/>
        <w:rPr>
          <w:rFonts w:ascii="Arial" w:hAnsi="Arial" w:cs="Arial"/>
        </w:rPr>
      </w:pPr>
      <w:r>
        <w:rPr>
          <w:rFonts w:ascii="Arial" w:hAnsi="Arial" w:cs="Arial"/>
          <w:b/>
          <w:bCs/>
        </w:rPr>
        <w:t>6</w:t>
      </w:r>
      <w:r w:rsidR="00E44921">
        <w:rPr>
          <w:rFonts w:ascii="Arial" w:hAnsi="Arial" w:cs="Arial"/>
          <w:b/>
          <w:bCs/>
        </w:rPr>
        <w:t>. DA ENTREGA:</w:t>
      </w:r>
    </w:p>
    <w:p w:rsidR="003A1268" w:rsidRDefault="00E44921">
      <w:pPr>
        <w:numPr>
          <w:ilvl w:val="0"/>
          <w:numId w:val="21"/>
        </w:numPr>
        <w:tabs>
          <w:tab w:val="left" w:pos="284"/>
        </w:tabs>
        <w:jc w:val="both"/>
        <w:rPr>
          <w:rFonts w:ascii="Arial" w:hAnsi="Arial" w:cs="Arial"/>
          <w:lang w:eastAsia="pt-BR"/>
        </w:rPr>
      </w:pPr>
      <w:r>
        <w:rPr>
          <w:rFonts w:ascii="Arial" w:hAnsi="Arial" w:cs="Arial"/>
          <w:lang w:eastAsia="pt-BR"/>
        </w:rPr>
        <w:t>Prazo de entrega: até o máximo de 1</w:t>
      </w:r>
      <w:r w:rsidR="00DE12F6">
        <w:rPr>
          <w:rFonts w:ascii="Arial" w:hAnsi="Arial" w:cs="Arial"/>
          <w:lang w:eastAsia="pt-BR"/>
        </w:rPr>
        <w:t>5</w:t>
      </w:r>
      <w:r>
        <w:rPr>
          <w:rFonts w:ascii="Arial" w:hAnsi="Arial" w:cs="Arial"/>
          <w:lang w:eastAsia="pt-BR"/>
        </w:rPr>
        <w:t xml:space="preserve"> (</w:t>
      </w:r>
      <w:r w:rsidR="00DE12F6">
        <w:rPr>
          <w:rFonts w:ascii="Arial" w:hAnsi="Arial" w:cs="Arial"/>
          <w:lang w:eastAsia="pt-BR"/>
        </w:rPr>
        <w:t>quinze</w:t>
      </w:r>
      <w:r>
        <w:rPr>
          <w:rFonts w:ascii="Arial" w:hAnsi="Arial" w:cs="Arial"/>
          <w:lang w:eastAsia="pt-BR"/>
        </w:rPr>
        <w:t>) dias</w:t>
      </w:r>
      <w:r w:rsidR="00DE12F6">
        <w:rPr>
          <w:rFonts w:ascii="Arial" w:hAnsi="Arial" w:cs="Arial"/>
          <w:lang w:eastAsia="pt-BR"/>
        </w:rPr>
        <w:t xml:space="preserve"> úteis</w:t>
      </w:r>
      <w:r>
        <w:rPr>
          <w:rFonts w:ascii="Arial" w:hAnsi="Arial" w:cs="Arial"/>
          <w:lang w:eastAsia="pt-BR"/>
        </w:rPr>
        <w:t>, a contar da Ordem de Fornecimento, emitida pela Unidade Requisitante.</w:t>
      </w:r>
    </w:p>
    <w:p w:rsidR="00DE12F6" w:rsidRDefault="00DE12F6" w:rsidP="00DE12F6">
      <w:pPr>
        <w:tabs>
          <w:tab w:val="left" w:pos="284"/>
        </w:tabs>
        <w:jc w:val="both"/>
        <w:rPr>
          <w:rFonts w:ascii="Arial" w:hAnsi="Arial" w:cs="Arial"/>
          <w:lang w:eastAsia="pt-BR"/>
        </w:rPr>
      </w:pPr>
      <w:r w:rsidRPr="00DE12F6">
        <w:rPr>
          <w:rFonts w:ascii="Arial" w:hAnsi="Arial" w:cs="Arial"/>
          <w:b/>
        </w:rPr>
        <w:t>b)</w:t>
      </w:r>
      <w:r>
        <w:t xml:space="preserve"> </w:t>
      </w:r>
      <w:r w:rsidRPr="00DE12F6">
        <w:rPr>
          <w:rFonts w:ascii="Arial" w:hAnsi="Arial" w:cs="Arial"/>
          <w:lang w:eastAsia="pt-BR"/>
        </w:rPr>
        <w:t xml:space="preserve">Local de Entrega: </w:t>
      </w:r>
    </w:p>
    <w:p w:rsidR="00DE12F6" w:rsidRPr="00DE12F6" w:rsidRDefault="00DE12F6" w:rsidP="00DE12F6">
      <w:pPr>
        <w:tabs>
          <w:tab w:val="left" w:pos="284"/>
        </w:tabs>
        <w:jc w:val="both"/>
        <w:rPr>
          <w:rFonts w:ascii="Arial" w:hAnsi="Arial" w:cs="Arial"/>
          <w:lang w:eastAsia="pt-BR"/>
        </w:rPr>
      </w:pPr>
      <w:r>
        <w:rPr>
          <w:rFonts w:ascii="Arial" w:hAnsi="Arial" w:cs="Arial"/>
          <w:lang w:eastAsia="pt-BR"/>
        </w:rPr>
        <w:tab/>
      </w:r>
      <w:r w:rsidRPr="00DE12F6">
        <w:rPr>
          <w:rFonts w:ascii="Arial" w:hAnsi="Arial" w:cs="Arial"/>
          <w:lang w:eastAsia="pt-BR"/>
        </w:rPr>
        <w:t xml:space="preserve">Secretaria Municipal de Saúde, Almoxarifado </w:t>
      </w:r>
      <w:proofErr w:type="gramStart"/>
      <w:r w:rsidRPr="00DE12F6">
        <w:rPr>
          <w:rFonts w:ascii="Arial" w:hAnsi="Arial" w:cs="Arial"/>
          <w:lang w:eastAsia="pt-BR"/>
        </w:rPr>
        <w:t>Taquaral</w:t>
      </w:r>
      <w:proofErr w:type="gramEnd"/>
    </w:p>
    <w:p w:rsidR="00DE12F6" w:rsidRPr="00DE12F6" w:rsidRDefault="00DE12F6" w:rsidP="00DE12F6">
      <w:pPr>
        <w:tabs>
          <w:tab w:val="left" w:pos="284"/>
        </w:tabs>
        <w:jc w:val="both"/>
        <w:rPr>
          <w:rFonts w:ascii="Arial" w:hAnsi="Arial" w:cs="Arial"/>
          <w:lang w:eastAsia="pt-BR"/>
        </w:rPr>
      </w:pPr>
      <w:r>
        <w:rPr>
          <w:rFonts w:ascii="Arial" w:hAnsi="Arial" w:cs="Arial"/>
          <w:lang w:eastAsia="pt-BR"/>
        </w:rPr>
        <w:tab/>
      </w:r>
      <w:r w:rsidRPr="00DE12F6">
        <w:rPr>
          <w:rFonts w:ascii="Arial" w:hAnsi="Arial" w:cs="Arial"/>
          <w:lang w:eastAsia="pt-BR"/>
        </w:rPr>
        <w:t>Avenida Professor José Ribeiro Borges nº40, Taquaral - CEP. 13.421-741 – Piracicaba/SP.</w:t>
      </w:r>
    </w:p>
    <w:p w:rsidR="00E44921" w:rsidRPr="00DE12F6" w:rsidRDefault="00DE12F6" w:rsidP="00DE12F6">
      <w:pPr>
        <w:tabs>
          <w:tab w:val="left" w:pos="284"/>
        </w:tabs>
        <w:jc w:val="both"/>
        <w:rPr>
          <w:rFonts w:ascii="Arial" w:hAnsi="Arial" w:cs="Arial"/>
          <w:lang w:eastAsia="pt-BR"/>
        </w:rPr>
      </w:pPr>
      <w:r>
        <w:rPr>
          <w:rFonts w:ascii="Arial" w:hAnsi="Arial" w:cs="Arial"/>
          <w:lang w:eastAsia="pt-BR"/>
        </w:rPr>
        <w:tab/>
      </w:r>
      <w:r w:rsidRPr="00DE12F6">
        <w:rPr>
          <w:rFonts w:ascii="Arial" w:hAnsi="Arial" w:cs="Arial"/>
          <w:lang w:eastAsia="pt-BR"/>
        </w:rPr>
        <w:t xml:space="preserve">Horário de entrega: de </w:t>
      </w:r>
      <w:proofErr w:type="gramStart"/>
      <w:r w:rsidRPr="00DE12F6">
        <w:rPr>
          <w:rFonts w:ascii="Arial" w:hAnsi="Arial" w:cs="Arial"/>
          <w:lang w:eastAsia="pt-BR"/>
        </w:rPr>
        <w:t>08:00</w:t>
      </w:r>
      <w:proofErr w:type="gramEnd"/>
      <w:r w:rsidRPr="00DE12F6">
        <w:rPr>
          <w:rFonts w:ascii="Arial" w:hAnsi="Arial" w:cs="Arial"/>
          <w:lang w:eastAsia="pt-BR"/>
        </w:rPr>
        <w:t xml:space="preserve"> às 11:00 e 13:00 às 16:00 horas, de segunda a sexta-feira. </w:t>
      </w:r>
      <w:r w:rsidR="00E44921" w:rsidRPr="00DE12F6">
        <w:rPr>
          <w:rFonts w:ascii="Arial" w:hAnsi="Arial" w:cs="Arial"/>
          <w:lang w:eastAsia="pt-BR"/>
        </w:rPr>
        <w:t xml:space="preserve"> </w:t>
      </w:r>
    </w:p>
    <w:p w:rsidR="003A1268" w:rsidRDefault="00DE12F6" w:rsidP="00E44921">
      <w:pPr>
        <w:tabs>
          <w:tab w:val="left" w:pos="284"/>
        </w:tabs>
        <w:jc w:val="both"/>
        <w:rPr>
          <w:rFonts w:ascii="Arial" w:hAnsi="Arial" w:cs="Arial"/>
          <w:lang w:eastAsia="pt-BR"/>
        </w:rPr>
      </w:pPr>
      <w:r w:rsidRPr="00DE12F6">
        <w:rPr>
          <w:rFonts w:ascii="Arial" w:hAnsi="Arial" w:cs="Arial"/>
          <w:b/>
        </w:rPr>
        <w:t>c)</w:t>
      </w:r>
      <w:r>
        <w:rPr>
          <w:rFonts w:ascii="Arial" w:hAnsi="Arial" w:cs="Arial"/>
        </w:rPr>
        <w:t xml:space="preserve"> </w:t>
      </w:r>
      <w:r w:rsidR="00E44921">
        <w:rPr>
          <w:rFonts w:ascii="Arial" w:hAnsi="Arial" w:cs="Arial"/>
        </w:rPr>
        <w:t xml:space="preserve">A empresa vencedora deverá seguir programação da Prefeitura Municipal de Piracicaba quanto </w:t>
      </w:r>
      <w:proofErr w:type="gramStart"/>
      <w:r w:rsidR="00E44921">
        <w:rPr>
          <w:rFonts w:ascii="Arial" w:hAnsi="Arial" w:cs="Arial"/>
        </w:rPr>
        <w:t>a</w:t>
      </w:r>
      <w:proofErr w:type="gramEnd"/>
      <w:r w:rsidR="00E44921">
        <w:rPr>
          <w:rFonts w:ascii="Arial" w:hAnsi="Arial" w:cs="Arial"/>
        </w:rPr>
        <w:t xml:space="preserve"> data, horário e quantidade dos produtos a serem entregues.</w:t>
      </w:r>
    </w:p>
    <w:p w:rsidR="003A1268" w:rsidRDefault="00DE12F6" w:rsidP="00DE12F6">
      <w:pPr>
        <w:tabs>
          <w:tab w:val="left" w:pos="284"/>
        </w:tabs>
        <w:jc w:val="both"/>
        <w:rPr>
          <w:rFonts w:ascii="Arial" w:hAnsi="Arial" w:cs="Arial"/>
          <w:lang w:eastAsia="pt-BR"/>
        </w:rPr>
      </w:pPr>
      <w:r w:rsidRPr="00DE12F6">
        <w:rPr>
          <w:rFonts w:ascii="Arial" w:hAnsi="Arial" w:cs="Arial"/>
          <w:b/>
        </w:rPr>
        <w:t>d)</w:t>
      </w:r>
      <w:r>
        <w:rPr>
          <w:rFonts w:ascii="Arial" w:hAnsi="Arial" w:cs="Arial"/>
        </w:rPr>
        <w:t xml:space="preserve"> </w:t>
      </w:r>
      <w:r w:rsidR="00E44921">
        <w:rPr>
          <w:rFonts w:ascii="Arial" w:hAnsi="Arial" w:cs="Arial"/>
        </w:rPr>
        <w:t>É obrigatório que o material seja entregue com pelo menos 80% do seu tempo de validade.</w:t>
      </w:r>
    </w:p>
    <w:p w:rsidR="003A1268" w:rsidRDefault="00DE12F6" w:rsidP="00DE12F6">
      <w:pPr>
        <w:tabs>
          <w:tab w:val="left" w:pos="284"/>
        </w:tabs>
        <w:jc w:val="both"/>
        <w:rPr>
          <w:rFonts w:ascii="Arial" w:hAnsi="Arial" w:cs="Arial"/>
          <w:lang w:eastAsia="pt-BR"/>
        </w:rPr>
      </w:pPr>
      <w:r w:rsidRPr="00DE12F6">
        <w:rPr>
          <w:rFonts w:ascii="Arial" w:hAnsi="Arial" w:cs="Arial"/>
          <w:b/>
        </w:rPr>
        <w:t>e)</w:t>
      </w:r>
      <w:r>
        <w:rPr>
          <w:rFonts w:ascii="Arial" w:hAnsi="Arial" w:cs="Arial"/>
        </w:rPr>
        <w:t xml:space="preserve"> </w:t>
      </w:r>
      <w:r w:rsidR="00E44921">
        <w:rPr>
          <w:rFonts w:ascii="Arial" w:hAnsi="Arial" w:cs="Arial"/>
        </w:rPr>
        <w:t>Produtos com validade entre 65 e 80% serão aceitos com carta de compromisso de troca, a ser executada com 60 dias de antecedência à data de expiração da validade.</w:t>
      </w:r>
    </w:p>
    <w:p w:rsidR="003A1268" w:rsidRDefault="00DE12F6" w:rsidP="00DE12F6">
      <w:pPr>
        <w:tabs>
          <w:tab w:val="left" w:pos="284"/>
        </w:tabs>
        <w:jc w:val="both"/>
        <w:rPr>
          <w:rFonts w:ascii="Arial" w:hAnsi="Arial" w:cs="Arial"/>
          <w:lang w:eastAsia="pt-BR"/>
        </w:rPr>
      </w:pPr>
      <w:r w:rsidRPr="00DE12F6">
        <w:rPr>
          <w:rFonts w:ascii="Arial" w:hAnsi="Arial" w:cs="Arial"/>
          <w:b/>
        </w:rPr>
        <w:t>f)</w:t>
      </w:r>
      <w:r>
        <w:rPr>
          <w:rFonts w:ascii="Arial" w:hAnsi="Arial" w:cs="Arial"/>
        </w:rPr>
        <w:t xml:space="preserve"> </w:t>
      </w:r>
      <w:r w:rsidR="00E44921">
        <w:rPr>
          <w:rFonts w:ascii="Arial" w:hAnsi="Arial" w:cs="Arial"/>
        </w:rPr>
        <w:t>A Contratada será responsável pelo transporte e descarregamento do produto, devendo entregá-los em condições adequadas para o armazenamento.</w:t>
      </w:r>
    </w:p>
    <w:p w:rsidR="003A1268" w:rsidRDefault="00DE12F6" w:rsidP="00DE12F6">
      <w:pPr>
        <w:tabs>
          <w:tab w:val="left" w:pos="284"/>
        </w:tabs>
        <w:jc w:val="both"/>
        <w:rPr>
          <w:rFonts w:ascii="Arial" w:hAnsi="Arial" w:cs="Arial"/>
          <w:lang w:eastAsia="pt-BR"/>
        </w:rPr>
      </w:pPr>
      <w:r w:rsidRPr="00DE12F6">
        <w:rPr>
          <w:rFonts w:ascii="Arial" w:hAnsi="Arial" w:cs="Arial"/>
          <w:b/>
        </w:rPr>
        <w:t>g)</w:t>
      </w:r>
      <w:r>
        <w:rPr>
          <w:rFonts w:ascii="Arial" w:hAnsi="Arial" w:cs="Arial"/>
        </w:rPr>
        <w:t xml:space="preserve"> </w:t>
      </w:r>
      <w:r w:rsidR="00E44921">
        <w:rPr>
          <w:rFonts w:ascii="Arial" w:hAnsi="Arial" w:cs="Arial"/>
        </w:rPr>
        <w:t>O recebimento será considerado provisório, para efeito de posterior verificação da quantidade e conformidade dos produtos com as especificações, no prazo de até 03 (três) dias, a contar da entrega.</w:t>
      </w:r>
    </w:p>
    <w:p w:rsidR="003A1268" w:rsidRDefault="00DE12F6" w:rsidP="00DE12F6">
      <w:pPr>
        <w:tabs>
          <w:tab w:val="left" w:pos="284"/>
        </w:tabs>
        <w:jc w:val="both"/>
        <w:rPr>
          <w:rFonts w:ascii="Arial" w:hAnsi="Arial" w:cs="Arial"/>
          <w:lang w:eastAsia="pt-BR"/>
        </w:rPr>
      </w:pPr>
      <w:r w:rsidRPr="00DE12F6">
        <w:rPr>
          <w:rFonts w:ascii="Arial" w:hAnsi="Arial" w:cs="Arial"/>
          <w:b/>
        </w:rPr>
        <w:t xml:space="preserve">h) </w:t>
      </w:r>
      <w:r w:rsidR="00E44921">
        <w:rPr>
          <w:rFonts w:ascii="Arial" w:hAnsi="Arial" w:cs="Arial"/>
        </w:rPr>
        <w:t>O recebimento será considerado definitivo, após a verificação da qualidade dos produtos e consequente aceitação, no prazo de até 30 (trinta) dias, a contar do recebimento provisório.</w:t>
      </w:r>
    </w:p>
    <w:p w:rsidR="003A1268" w:rsidRDefault="00DE12F6" w:rsidP="00DE12F6">
      <w:pPr>
        <w:tabs>
          <w:tab w:val="left" w:pos="284"/>
        </w:tabs>
        <w:jc w:val="both"/>
        <w:rPr>
          <w:rFonts w:ascii="Arial" w:hAnsi="Arial" w:cs="Arial"/>
          <w:lang w:eastAsia="pt-BR"/>
        </w:rPr>
      </w:pPr>
      <w:r w:rsidRPr="00DE12F6">
        <w:rPr>
          <w:rFonts w:ascii="Arial" w:hAnsi="Arial" w:cs="Arial"/>
          <w:b/>
        </w:rPr>
        <w:t xml:space="preserve">i) </w:t>
      </w:r>
      <w:r w:rsidR="00E44921">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rsidR="003A1268" w:rsidRDefault="003A1268">
      <w:pPr>
        <w:tabs>
          <w:tab w:val="left" w:pos="284"/>
        </w:tabs>
        <w:jc w:val="both"/>
        <w:rPr>
          <w:rFonts w:ascii="Arial" w:hAnsi="Arial" w:cs="Arial"/>
          <w:highlight w:val="yellow"/>
        </w:rPr>
      </w:pPr>
    </w:p>
    <w:p w:rsidR="003A1268" w:rsidRDefault="006F73E6">
      <w:pPr>
        <w:shd w:val="clear" w:color="auto" w:fill="DDDDDD"/>
        <w:ind w:firstLine="567"/>
        <w:jc w:val="both"/>
        <w:rPr>
          <w:rFonts w:ascii="Arial" w:hAnsi="Arial" w:cs="Arial"/>
        </w:rPr>
      </w:pPr>
      <w:r>
        <w:rPr>
          <w:rFonts w:ascii="Arial" w:hAnsi="Arial" w:cs="Arial"/>
          <w:b/>
          <w:bCs/>
        </w:rPr>
        <w:t>7</w:t>
      </w:r>
      <w:r w:rsidR="00E44921">
        <w:rPr>
          <w:rFonts w:ascii="Arial" w:hAnsi="Arial" w:cs="Arial"/>
          <w:b/>
          <w:bCs/>
        </w:rPr>
        <w:t>. DO FORNECIMENTO DE INFORMAÇÕES:</w:t>
      </w:r>
    </w:p>
    <w:p w:rsidR="003A1268" w:rsidRDefault="00E44921">
      <w:pPr>
        <w:numPr>
          <w:ilvl w:val="0"/>
          <w:numId w:val="6"/>
        </w:numPr>
        <w:tabs>
          <w:tab w:val="left" w:pos="284"/>
          <w:tab w:val="left" w:pos="567"/>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3A1268" w:rsidRDefault="00E44921">
      <w:pPr>
        <w:numPr>
          <w:ilvl w:val="1"/>
          <w:numId w:val="6"/>
        </w:numPr>
        <w:tabs>
          <w:tab w:val="left" w:pos="284"/>
        </w:tabs>
        <w:jc w:val="both"/>
        <w:rPr>
          <w:rFonts w:ascii="Arial" w:hAnsi="Arial" w:cs="Arial"/>
        </w:rPr>
      </w:pPr>
      <w:r>
        <w:rPr>
          <w:rFonts w:ascii="Arial" w:hAnsi="Arial" w:cs="Arial"/>
        </w:rPr>
        <w:lastRenderedPageBreak/>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3A1268" w:rsidRDefault="00E44921">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3A1268" w:rsidRDefault="00E44921">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3A1268" w:rsidRDefault="003A1268">
      <w:pPr>
        <w:tabs>
          <w:tab w:val="left" w:pos="284"/>
        </w:tabs>
        <w:jc w:val="both"/>
        <w:rPr>
          <w:rFonts w:ascii="Arial" w:hAnsi="Arial" w:cs="Arial"/>
        </w:rPr>
      </w:pPr>
    </w:p>
    <w:p w:rsidR="003A1268" w:rsidRDefault="006F73E6">
      <w:pPr>
        <w:shd w:val="clear" w:color="auto" w:fill="CCCCCC"/>
        <w:ind w:firstLine="567"/>
        <w:jc w:val="both"/>
        <w:rPr>
          <w:rFonts w:ascii="Arial" w:hAnsi="Arial" w:cs="Arial"/>
        </w:rPr>
      </w:pPr>
      <w:r>
        <w:rPr>
          <w:rFonts w:ascii="Arial" w:hAnsi="Arial" w:cs="Arial"/>
          <w:b/>
          <w:bCs/>
        </w:rPr>
        <w:t>8</w:t>
      </w:r>
      <w:bookmarkStart w:id="0" w:name="_GoBack"/>
      <w:bookmarkEnd w:id="0"/>
      <w:r w:rsidR="00E44921">
        <w:rPr>
          <w:rFonts w:ascii="Arial" w:hAnsi="Arial" w:cs="Arial"/>
          <w:b/>
          <w:bCs/>
        </w:rPr>
        <w:t>. EXIGÊNCIA PARA HABILITAÇÃO:</w:t>
      </w:r>
    </w:p>
    <w:p w:rsidR="003A1268" w:rsidRDefault="00E44921">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3A1268" w:rsidRDefault="003A1268">
      <w:pPr>
        <w:tabs>
          <w:tab w:val="left" w:pos="284"/>
        </w:tabs>
        <w:jc w:val="both"/>
        <w:rPr>
          <w:rFonts w:ascii="Arial" w:hAnsi="Arial" w:cs="Arial"/>
        </w:rPr>
      </w:pPr>
    </w:p>
    <w:p w:rsidR="003A1268" w:rsidRDefault="00E44921">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3A1268" w:rsidRDefault="00E44921">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3A1268" w:rsidRDefault="00E44921" w:rsidP="00E52155">
      <w:pPr>
        <w:numPr>
          <w:ilvl w:val="1"/>
          <w:numId w:val="7"/>
        </w:numPr>
        <w:tabs>
          <w:tab w:val="left" w:pos="284"/>
        </w:tabs>
        <w:jc w:val="both"/>
        <w:rPr>
          <w:rFonts w:ascii="Arial" w:hAnsi="Arial" w:cs="Arial"/>
          <w:color w:val="000000"/>
        </w:rPr>
      </w:pPr>
      <w:r>
        <w:rPr>
          <w:rFonts w:ascii="Arial" w:hAnsi="Arial" w:cs="Arial"/>
        </w:rPr>
        <w:t>Autorização de Funcionamento</w:t>
      </w:r>
      <w:r w:rsidR="00E52155">
        <w:rPr>
          <w:rFonts w:ascii="Arial" w:hAnsi="Arial" w:cs="Arial"/>
        </w:rPr>
        <w:t xml:space="preserve"> (AFE)</w:t>
      </w:r>
      <w:r>
        <w:rPr>
          <w:rFonts w:ascii="Arial" w:hAnsi="Arial" w:cs="Arial"/>
        </w:rPr>
        <w:t xml:space="preserve"> emitida pela ANVISA, </w:t>
      </w:r>
      <w:r w:rsidR="00E52155" w:rsidRPr="00E52155">
        <w:rPr>
          <w:rFonts w:ascii="Arial" w:hAnsi="Arial" w:cs="Arial"/>
        </w:rPr>
        <w:t>(ou cópia da sua publicação em D.O.U.)</w:t>
      </w:r>
      <w:r w:rsidR="00E52155">
        <w:rPr>
          <w:rFonts w:ascii="Arial" w:hAnsi="Arial" w:cs="Arial"/>
        </w:rPr>
        <w:t>,</w:t>
      </w:r>
      <w:r w:rsidR="00E52155" w:rsidRPr="00E52155">
        <w:rPr>
          <w:rFonts w:ascii="Arial" w:hAnsi="Arial" w:cs="Arial"/>
        </w:rPr>
        <w:t xml:space="preserve"> </w:t>
      </w:r>
      <w:r>
        <w:rPr>
          <w:rFonts w:ascii="Arial" w:hAnsi="Arial" w:cs="Arial"/>
        </w:rPr>
        <w:t xml:space="preserve">bem como a Licença Sanitária Estadual ou Municipal vigentes, compatível com o objeto da licitação, de acordo com a </w:t>
      </w:r>
      <w:r w:rsidR="00E52155">
        <w:rPr>
          <w:rFonts w:ascii="Arial" w:hAnsi="Arial" w:cs="Arial"/>
        </w:rPr>
        <w:t>legislação em vigor.</w:t>
      </w:r>
    </w:p>
    <w:p w:rsidR="003A1268" w:rsidRDefault="003A1268">
      <w:pPr>
        <w:tabs>
          <w:tab w:val="left" w:pos="284"/>
        </w:tabs>
        <w:jc w:val="both"/>
        <w:rPr>
          <w:rFonts w:ascii="Arial" w:hAnsi="Arial" w:cs="Arial"/>
        </w:rPr>
      </w:pPr>
    </w:p>
    <w:p w:rsidR="003A1268" w:rsidRDefault="00E44921">
      <w:pPr>
        <w:numPr>
          <w:ilvl w:val="0"/>
          <w:numId w:val="7"/>
        </w:numPr>
        <w:tabs>
          <w:tab w:val="left" w:pos="284"/>
        </w:tabs>
        <w:jc w:val="both"/>
        <w:rPr>
          <w:rFonts w:ascii="Arial" w:hAnsi="Arial" w:cs="Arial"/>
        </w:rPr>
      </w:pPr>
      <w:r>
        <w:rPr>
          <w:rFonts w:ascii="Arial" w:hAnsi="Arial" w:cs="Arial"/>
          <w:b/>
          <w:bCs/>
        </w:rPr>
        <w:t>REGULARIDADE FISCAL E TRABALHISTA</w:t>
      </w:r>
    </w:p>
    <w:p w:rsidR="003A1268" w:rsidRDefault="00E44921">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3A1268" w:rsidRDefault="00E44921">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3A1268" w:rsidRDefault="00E44921">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3A1268" w:rsidRDefault="00E44921">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3A1268" w:rsidRDefault="00E44921">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3A1268" w:rsidRDefault="00E44921">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3A1268" w:rsidRDefault="003A1268">
      <w:pPr>
        <w:tabs>
          <w:tab w:val="left" w:pos="284"/>
        </w:tabs>
        <w:jc w:val="both"/>
        <w:rPr>
          <w:rFonts w:ascii="Arial" w:hAnsi="Arial" w:cs="Arial"/>
          <w:highlight w:val="yellow"/>
        </w:rPr>
      </w:pPr>
    </w:p>
    <w:p w:rsidR="003A1268" w:rsidRDefault="00E44921">
      <w:pPr>
        <w:numPr>
          <w:ilvl w:val="0"/>
          <w:numId w:val="7"/>
        </w:numPr>
        <w:tabs>
          <w:tab w:val="left" w:pos="284"/>
        </w:tabs>
        <w:jc w:val="both"/>
        <w:rPr>
          <w:rFonts w:ascii="Arial" w:hAnsi="Arial" w:cs="Arial"/>
        </w:rPr>
      </w:pPr>
      <w:r>
        <w:rPr>
          <w:rFonts w:ascii="Arial" w:hAnsi="Arial" w:cs="Arial"/>
          <w:b/>
          <w:bCs/>
        </w:rPr>
        <w:t>QUALIFICAÇÃO ECONÔMICO-FINANCEIRA</w:t>
      </w:r>
    </w:p>
    <w:p w:rsidR="0075266A" w:rsidRDefault="0075266A" w:rsidP="0075266A">
      <w:pPr>
        <w:numPr>
          <w:ilvl w:val="1"/>
          <w:numId w:val="7"/>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rsidR="0075266A" w:rsidRDefault="0075266A" w:rsidP="0075266A">
      <w:pPr>
        <w:numPr>
          <w:ilvl w:val="2"/>
          <w:numId w:val="7"/>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80203E" w:rsidRDefault="0080203E">
      <w:pPr>
        <w:tabs>
          <w:tab w:val="left" w:pos="284"/>
          <w:tab w:val="left" w:pos="426"/>
        </w:tabs>
        <w:jc w:val="both"/>
        <w:rPr>
          <w:rFonts w:ascii="Arial" w:hAnsi="Arial" w:cs="Arial"/>
        </w:rPr>
      </w:pPr>
    </w:p>
    <w:p w:rsidR="003A1268" w:rsidRDefault="00E44921">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3A1268" w:rsidRDefault="00E44921">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3A1268" w:rsidRDefault="00E44921">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3A1268" w:rsidRDefault="00E44921">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3A1268" w:rsidRDefault="00E44921">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3A1268" w:rsidRDefault="00E44921">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3A1268" w:rsidRDefault="00E44921">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3A1268" w:rsidRDefault="00E44921">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3A1268" w:rsidRDefault="00E44921">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3A1268" w:rsidRDefault="003A1268">
      <w:pPr>
        <w:tabs>
          <w:tab w:val="left" w:pos="284"/>
          <w:tab w:val="left" w:pos="426"/>
          <w:tab w:val="left" w:pos="567"/>
        </w:tabs>
        <w:jc w:val="both"/>
        <w:rPr>
          <w:rFonts w:ascii="Arial" w:hAnsi="Arial" w:cs="Arial"/>
        </w:rPr>
      </w:pPr>
    </w:p>
    <w:p w:rsidR="003A1268" w:rsidRDefault="00E44921">
      <w:pPr>
        <w:numPr>
          <w:ilvl w:val="0"/>
          <w:numId w:val="7"/>
        </w:numPr>
        <w:tabs>
          <w:tab w:val="left" w:pos="284"/>
          <w:tab w:val="left" w:pos="426"/>
          <w:tab w:val="left" w:pos="567"/>
        </w:tabs>
        <w:jc w:val="both"/>
        <w:rPr>
          <w:rFonts w:ascii="Arial" w:hAnsi="Arial" w:cs="Arial"/>
        </w:rPr>
      </w:pPr>
      <w:r>
        <w:rPr>
          <w:rFonts w:ascii="Arial" w:hAnsi="Arial" w:cs="Arial"/>
          <w:b/>
        </w:rPr>
        <w:t>CATÁLOGOS</w:t>
      </w:r>
    </w:p>
    <w:p w:rsidR="003A1268" w:rsidRDefault="00E44921">
      <w:pPr>
        <w:numPr>
          <w:ilvl w:val="1"/>
          <w:numId w:val="7"/>
        </w:numPr>
        <w:tabs>
          <w:tab w:val="left" w:pos="284"/>
          <w:tab w:val="left" w:pos="426"/>
          <w:tab w:val="left" w:pos="567"/>
        </w:tabs>
        <w:jc w:val="both"/>
        <w:rPr>
          <w:rFonts w:ascii="Arial" w:hAnsi="Arial" w:cs="Arial"/>
        </w:rPr>
      </w:pPr>
      <w:proofErr w:type="gramStart"/>
      <w:r>
        <w:rPr>
          <w:rFonts w:ascii="Arial" w:hAnsi="Arial" w:cs="Arial"/>
        </w:rPr>
        <w:t>Deverá(</w:t>
      </w:r>
      <w:proofErr w:type="spellStart"/>
      <w:proofErr w:type="gramEnd"/>
      <w:r>
        <w:rPr>
          <w:rFonts w:ascii="Arial" w:hAnsi="Arial" w:cs="Arial"/>
        </w:rPr>
        <w:t>ão</w:t>
      </w:r>
      <w:proofErr w:type="spellEnd"/>
      <w:r>
        <w:rPr>
          <w:rFonts w:ascii="Arial" w:hAnsi="Arial" w:cs="Arial"/>
        </w:rPr>
        <w:t>) ser apresentado(s) junto com a proposta, sob pena de desclassificação pelo não cumprimento:</w:t>
      </w:r>
    </w:p>
    <w:p w:rsidR="003A1268" w:rsidRDefault="00E44921" w:rsidP="00DE12F6">
      <w:pPr>
        <w:numPr>
          <w:ilvl w:val="2"/>
          <w:numId w:val="7"/>
        </w:numPr>
        <w:tabs>
          <w:tab w:val="left" w:pos="284"/>
          <w:tab w:val="left" w:pos="426"/>
          <w:tab w:val="left" w:pos="567"/>
        </w:tabs>
        <w:jc w:val="both"/>
        <w:rPr>
          <w:rFonts w:ascii="Arial" w:hAnsi="Arial" w:cs="Arial"/>
        </w:rPr>
      </w:pPr>
      <w:proofErr w:type="gramStart"/>
      <w:r>
        <w:rPr>
          <w:rFonts w:ascii="Arial" w:hAnsi="Arial" w:cs="Arial"/>
        </w:rPr>
        <w:t>Catálogo (s)</w:t>
      </w:r>
      <w:r w:rsidR="00DE12F6">
        <w:rPr>
          <w:rFonts w:ascii="Arial" w:hAnsi="Arial" w:cs="Arial"/>
        </w:rPr>
        <w:t xml:space="preserve"> técnicos</w:t>
      </w:r>
      <w:proofErr w:type="gramEnd"/>
      <w:r>
        <w:rPr>
          <w:rFonts w:ascii="Arial" w:hAnsi="Arial" w:cs="Arial"/>
        </w:rPr>
        <w:t xml:space="preserve"> produto(s) ofertado(s) </w:t>
      </w:r>
      <w:r w:rsidR="00DE12F6" w:rsidRPr="00DE12F6">
        <w:rPr>
          <w:rFonts w:ascii="Arial" w:hAnsi="Arial" w:cs="Arial"/>
        </w:rPr>
        <w:t xml:space="preserve">contendo os descritivos, </w:t>
      </w:r>
      <w:proofErr w:type="spellStart"/>
      <w:r w:rsidR="00DE12F6" w:rsidRPr="00DE12F6">
        <w:rPr>
          <w:rFonts w:ascii="Arial" w:hAnsi="Arial" w:cs="Arial"/>
        </w:rPr>
        <w:t>fôlderes</w:t>
      </w:r>
      <w:proofErr w:type="spellEnd"/>
      <w:r w:rsidR="00DE12F6" w:rsidRPr="00DE12F6">
        <w:rPr>
          <w:rFonts w:ascii="Arial" w:hAnsi="Arial" w:cs="Arial"/>
        </w:rPr>
        <w:t xml:space="preserve"> e fotos dos produtos ofertados</w:t>
      </w:r>
      <w:r w:rsidR="008855C9">
        <w:rPr>
          <w:rFonts w:ascii="Arial" w:hAnsi="Arial" w:cs="Arial"/>
        </w:rPr>
        <w:t xml:space="preserve">, </w:t>
      </w:r>
      <w:r>
        <w:rPr>
          <w:rFonts w:ascii="Arial" w:hAnsi="Arial" w:cs="Arial"/>
        </w:rPr>
        <w:t>comprovando as especificações técnicas do edital.</w:t>
      </w:r>
    </w:p>
    <w:p w:rsidR="003A1268" w:rsidRDefault="00DE12F6">
      <w:pPr>
        <w:tabs>
          <w:tab w:val="left" w:pos="284"/>
          <w:tab w:val="left" w:pos="426"/>
          <w:tab w:val="left" w:pos="567"/>
        </w:tabs>
        <w:jc w:val="both"/>
        <w:rPr>
          <w:rFonts w:ascii="Arial" w:hAnsi="Arial" w:cs="Arial"/>
        </w:rPr>
      </w:pPr>
      <w:r w:rsidRPr="00DE12F6">
        <w:rPr>
          <w:rFonts w:ascii="Arial" w:hAnsi="Arial" w:cs="Arial"/>
          <w:b/>
        </w:rPr>
        <w:lastRenderedPageBreak/>
        <w:t>2.</w:t>
      </w:r>
      <w:r>
        <w:rPr>
          <w:rFonts w:ascii="Arial" w:hAnsi="Arial" w:cs="Arial"/>
        </w:rPr>
        <w:t xml:space="preserve"> </w:t>
      </w:r>
      <w:r w:rsidRPr="00DE12F6">
        <w:rPr>
          <w:rFonts w:ascii="Arial" w:hAnsi="Arial" w:cs="Arial"/>
        </w:rPr>
        <w:t xml:space="preserve">Considerando que as certificações dos produtos possuem prazo de vigência, deverá ser apresentado o Certificado de Registro do Produto válido, </w:t>
      </w:r>
      <w:r w:rsidRPr="00DE12F6">
        <w:rPr>
          <w:rFonts w:ascii="Arial" w:hAnsi="Arial" w:cs="Arial"/>
          <w:b/>
        </w:rPr>
        <w:t>emitido pela ANVISA</w:t>
      </w:r>
      <w:r w:rsidRPr="00DE12F6">
        <w:rPr>
          <w:rFonts w:ascii="Arial" w:hAnsi="Arial" w:cs="Arial"/>
        </w:rPr>
        <w:t xml:space="preserve">, por meio do espelho da consulta pública do registro, obtido no site </w:t>
      </w:r>
      <w:proofErr w:type="gramStart"/>
      <w:r w:rsidRPr="00DE12F6">
        <w:rPr>
          <w:rFonts w:ascii="Arial" w:hAnsi="Arial" w:cs="Arial"/>
        </w:rPr>
        <w:t>https</w:t>
      </w:r>
      <w:proofErr w:type="gramEnd"/>
      <w:r w:rsidRPr="00DE12F6">
        <w:rPr>
          <w:rFonts w:ascii="Arial" w:hAnsi="Arial" w:cs="Arial"/>
        </w:rPr>
        <w:t xml:space="preserve">://consultas.anvisa.gov.br, </w:t>
      </w:r>
      <w:r w:rsidRPr="00DE12F6">
        <w:rPr>
          <w:rFonts w:ascii="Arial" w:hAnsi="Arial" w:cs="Arial"/>
          <w:b/>
        </w:rPr>
        <w:t>com data de emissão não superior a 12 (doze) meses.</w:t>
      </w:r>
    </w:p>
    <w:p w:rsidR="00DE12F6" w:rsidRDefault="00DE12F6" w:rsidP="00DE12F6">
      <w:pPr>
        <w:tabs>
          <w:tab w:val="left" w:pos="567"/>
        </w:tabs>
        <w:jc w:val="both"/>
        <w:rPr>
          <w:rFonts w:ascii="Arial" w:eastAsia="Calibri" w:hAnsi="Arial" w:cs="Arial"/>
          <w:b/>
          <w:bCs/>
          <w:color w:val="000000"/>
          <w:sz w:val="22"/>
          <w:szCs w:val="22"/>
          <w:shd w:val="clear" w:color="auto" w:fill="FFFFFF"/>
        </w:rPr>
      </w:pPr>
      <w:r>
        <w:rPr>
          <w:rFonts w:ascii="Arial" w:eastAsia="Calibri" w:hAnsi="Arial" w:cs="Arial"/>
          <w:b/>
          <w:bCs/>
          <w:i/>
          <w:iCs/>
          <w:color w:val="000000"/>
          <w:kern w:val="0"/>
          <w:sz w:val="22"/>
          <w:szCs w:val="22"/>
          <w:shd w:val="clear" w:color="auto" w:fill="FFFFFF"/>
        </w:rPr>
        <w:t xml:space="preserve">2.1. </w:t>
      </w:r>
      <w:r w:rsidRPr="00DE12F6">
        <w:rPr>
          <w:rFonts w:ascii="Arial" w:hAnsi="Arial" w:cs="Arial"/>
          <w:b/>
        </w:rPr>
        <w:t>ATENÇÃO: A apresentação apenas da numeração do registro na ANVISA em proposta, bula ou catálogo será considerada critério de desclassificação, por não permitir a verificação objetiva da vigência e da regularidade do produto ofertado.</w:t>
      </w:r>
    </w:p>
    <w:p w:rsidR="00DE12F6" w:rsidRDefault="00DE12F6" w:rsidP="00DE12F6">
      <w:pPr>
        <w:tabs>
          <w:tab w:val="left" w:pos="284"/>
          <w:tab w:val="left" w:pos="426"/>
          <w:tab w:val="left" w:pos="567"/>
        </w:tabs>
        <w:jc w:val="both"/>
        <w:rPr>
          <w:rFonts w:ascii="Arial" w:eastAsia="Calibri" w:hAnsi="Arial" w:cs="Arial"/>
          <w:bCs/>
          <w:color w:val="000000"/>
          <w:shd w:val="clear" w:color="auto" w:fill="FFFFFF"/>
        </w:rPr>
      </w:pPr>
      <w:r w:rsidRPr="00DE12F6">
        <w:rPr>
          <w:rFonts w:ascii="Arial" w:eastAsia="Calibri" w:hAnsi="Arial" w:cs="Arial"/>
          <w:b/>
          <w:bCs/>
          <w:color w:val="000000"/>
          <w:shd w:val="clear" w:color="auto" w:fill="FFFFFF"/>
        </w:rPr>
        <w:t>3.</w:t>
      </w:r>
      <w:r>
        <w:rPr>
          <w:rFonts w:ascii="Arial" w:eastAsia="Calibri" w:hAnsi="Arial" w:cs="Arial"/>
          <w:bCs/>
          <w:color w:val="000000"/>
          <w:shd w:val="clear" w:color="auto" w:fill="FFFFFF"/>
        </w:rPr>
        <w:t xml:space="preserve"> </w:t>
      </w:r>
      <w:r w:rsidRPr="00DE12F6">
        <w:rPr>
          <w:rFonts w:ascii="Arial" w:eastAsia="Calibri" w:hAnsi="Arial" w:cs="Arial"/>
          <w:bCs/>
          <w:color w:val="000000"/>
          <w:shd w:val="clear" w:color="auto" w:fill="FFFFFF"/>
        </w:rPr>
        <w:t xml:space="preserve">Apresentar a </w:t>
      </w:r>
      <w:r w:rsidRPr="00DE12F6">
        <w:rPr>
          <w:rFonts w:ascii="Arial" w:eastAsia="Calibri" w:hAnsi="Arial" w:cs="Arial"/>
          <w:b/>
          <w:bCs/>
          <w:color w:val="000000"/>
          <w:shd w:val="clear" w:color="auto" w:fill="FFFFFF"/>
        </w:rPr>
        <w:t>FDS</w:t>
      </w:r>
      <w:r w:rsidRPr="00DE12F6">
        <w:rPr>
          <w:rFonts w:ascii="Arial" w:eastAsia="Calibri" w:hAnsi="Arial" w:cs="Arial"/>
          <w:bCs/>
          <w:color w:val="000000"/>
          <w:shd w:val="clear" w:color="auto" w:fill="FFFFFF"/>
        </w:rPr>
        <w:t xml:space="preserve"> (</w:t>
      </w:r>
      <w:r w:rsidRPr="00DE12F6">
        <w:rPr>
          <w:rFonts w:ascii="Arial" w:eastAsia="Calibri" w:hAnsi="Arial" w:cs="Arial"/>
          <w:b/>
          <w:bCs/>
          <w:color w:val="000000"/>
          <w:shd w:val="clear" w:color="auto" w:fill="FFFFFF"/>
        </w:rPr>
        <w:t>Ficha de Dados de Segurança – antiga FISPQ)</w:t>
      </w:r>
      <w:r w:rsidRPr="00DE12F6">
        <w:rPr>
          <w:rFonts w:ascii="Arial" w:eastAsia="Calibri" w:hAnsi="Arial" w:cs="Arial"/>
          <w:bCs/>
          <w:color w:val="000000"/>
          <w:shd w:val="clear" w:color="auto" w:fill="FFFFFF"/>
        </w:rPr>
        <w:t xml:space="preserve"> para todos os itens</w:t>
      </w:r>
      <w:r>
        <w:rPr>
          <w:rFonts w:ascii="Arial" w:eastAsia="Calibri" w:hAnsi="Arial" w:cs="Arial"/>
          <w:bCs/>
          <w:color w:val="000000"/>
          <w:shd w:val="clear" w:color="auto" w:fill="FFFFFF"/>
        </w:rPr>
        <w:t>.</w:t>
      </w:r>
    </w:p>
    <w:p w:rsidR="00DE12F6" w:rsidRPr="00DE12F6" w:rsidRDefault="00DE12F6" w:rsidP="00DE12F6">
      <w:pPr>
        <w:tabs>
          <w:tab w:val="left" w:pos="284"/>
          <w:tab w:val="left" w:pos="426"/>
          <w:tab w:val="left" w:pos="567"/>
        </w:tabs>
        <w:jc w:val="both"/>
        <w:rPr>
          <w:rFonts w:ascii="Arial" w:hAnsi="Arial" w:cs="Arial"/>
        </w:rPr>
      </w:pPr>
    </w:p>
    <w:p w:rsidR="003A1268" w:rsidRDefault="00E44921">
      <w:pPr>
        <w:ind w:firstLine="567"/>
        <w:jc w:val="both"/>
        <w:rPr>
          <w:rFonts w:ascii="Arial" w:hAnsi="Arial" w:cs="Arial"/>
        </w:rPr>
      </w:pPr>
      <w:r>
        <w:rPr>
          <w:rFonts w:ascii="Arial" w:hAnsi="Arial" w:cs="Arial"/>
        </w:rPr>
        <w:t>Piracicaba,</w:t>
      </w:r>
      <w:r w:rsidR="00F73A3B">
        <w:rPr>
          <w:rFonts w:ascii="Arial" w:hAnsi="Arial" w:cs="Arial"/>
        </w:rPr>
        <w:t xml:space="preserve"> 03</w:t>
      </w:r>
      <w:r w:rsidR="009D7F2D">
        <w:rPr>
          <w:rFonts w:ascii="Arial" w:hAnsi="Arial" w:cs="Arial"/>
        </w:rPr>
        <w:t xml:space="preserve"> de </w:t>
      </w:r>
      <w:r w:rsidR="008855C9">
        <w:rPr>
          <w:rFonts w:ascii="Arial" w:hAnsi="Arial" w:cs="Arial"/>
        </w:rPr>
        <w:t>setembro</w:t>
      </w:r>
      <w:r w:rsidR="009D7F2D">
        <w:rPr>
          <w:rFonts w:ascii="Arial" w:hAnsi="Arial" w:cs="Arial"/>
        </w:rPr>
        <w:t xml:space="preserve"> de 202</w:t>
      </w:r>
      <w:r w:rsidR="008855C9">
        <w:rPr>
          <w:rFonts w:ascii="Arial" w:hAnsi="Arial" w:cs="Arial"/>
        </w:rPr>
        <w:t>6</w:t>
      </w:r>
      <w:r w:rsidR="009D7F2D">
        <w:rPr>
          <w:rFonts w:ascii="Arial" w:hAnsi="Arial" w:cs="Arial"/>
        </w:rPr>
        <w:t>.</w:t>
      </w:r>
    </w:p>
    <w:p w:rsidR="003A1268" w:rsidRDefault="003A1268">
      <w:pPr>
        <w:rPr>
          <w:rFonts w:ascii="Arial" w:hAnsi="Arial" w:cs="Arial"/>
        </w:rPr>
      </w:pPr>
    </w:p>
    <w:p w:rsidR="009D7F2D" w:rsidRDefault="009D7F2D" w:rsidP="009D7F2D">
      <w:pPr>
        <w:jc w:val="center"/>
      </w:pPr>
      <w:r>
        <w:rPr>
          <w:rFonts w:ascii="Arial" w:hAnsi="Arial" w:cs="Arial"/>
          <w:b/>
        </w:rPr>
        <w:t xml:space="preserve">Larissa Palomo </w:t>
      </w:r>
      <w:proofErr w:type="spellStart"/>
      <w:r>
        <w:rPr>
          <w:rFonts w:ascii="Arial" w:hAnsi="Arial" w:cs="Arial"/>
          <w:b/>
        </w:rPr>
        <w:t>Monferdini</w:t>
      </w:r>
      <w:proofErr w:type="spellEnd"/>
    </w:p>
    <w:p w:rsidR="003A1268" w:rsidRDefault="009D7F2D" w:rsidP="009D7F2D">
      <w:pPr>
        <w:jc w:val="center"/>
        <w:rPr>
          <w:highlight w:val="yellow"/>
        </w:rPr>
      </w:pPr>
      <w:r>
        <w:rPr>
          <w:rFonts w:ascii="Arial" w:hAnsi="Arial" w:cs="Arial"/>
          <w:b/>
        </w:rPr>
        <w:t>Chefe de Setor</w:t>
      </w:r>
      <w:r w:rsidR="00E44921">
        <w:br w:type="page"/>
      </w:r>
    </w:p>
    <w:p w:rsidR="003A1268" w:rsidRDefault="00E44921">
      <w:pPr>
        <w:pStyle w:val="Ttulo2"/>
        <w:numPr>
          <w:ilvl w:val="1"/>
          <w:numId w:val="1"/>
        </w:numPr>
        <w:ind w:left="0" w:firstLine="0"/>
      </w:pPr>
      <w:r>
        <w:lastRenderedPageBreak/>
        <w:t>REGULAMENTO GERAL</w:t>
      </w:r>
    </w:p>
    <w:p w:rsidR="003A1268" w:rsidRDefault="00E44921">
      <w:pPr>
        <w:pStyle w:val="Ttulo2"/>
        <w:tabs>
          <w:tab w:val="clear" w:pos="0"/>
          <w:tab w:val="left" w:pos="708"/>
          <w:tab w:val="left" w:pos="851"/>
        </w:tabs>
        <w:ind w:left="0" w:firstLine="0"/>
        <w:rPr>
          <w:b w:val="0"/>
        </w:rPr>
      </w:pPr>
      <w:r>
        <w:rPr>
          <w:b w:val="0"/>
          <w:lang w:val="pt-BR"/>
        </w:rPr>
        <w:t>DISPENSA ELETRÔNICA</w:t>
      </w:r>
    </w:p>
    <w:p w:rsidR="003A1268" w:rsidRDefault="003A1268">
      <w:pPr>
        <w:pStyle w:val="Ttulo2"/>
        <w:numPr>
          <w:ilvl w:val="0"/>
          <w:numId w:val="1"/>
        </w:numPr>
        <w:tabs>
          <w:tab w:val="clear" w:pos="0"/>
          <w:tab w:val="left" w:pos="708"/>
          <w:tab w:val="left" w:pos="851"/>
        </w:tabs>
        <w:ind w:firstLine="0"/>
      </w:pPr>
    </w:p>
    <w:p w:rsidR="003A1268" w:rsidRDefault="00E44921">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3A1268" w:rsidRDefault="003A1268">
      <w:pPr>
        <w:numPr>
          <w:ilvl w:val="0"/>
          <w:numId w:val="1"/>
        </w:numPr>
        <w:ind w:left="0" w:right="-1" w:firstLine="284"/>
        <w:jc w:val="both"/>
        <w:rPr>
          <w:rFonts w:ascii="Arial" w:hAnsi="Arial" w:cs="Arial"/>
          <w:b/>
          <w:bCs/>
        </w:rPr>
      </w:pPr>
    </w:p>
    <w:p w:rsidR="003A1268" w:rsidRDefault="00E44921">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1. REFERÊNCIA DE TEMPO</w:t>
      </w:r>
    </w:p>
    <w:p w:rsidR="003A1268" w:rsidRDefault="003A1268">
      <w:pPr>
        <w:numPr>
          <w:ilvl w:val="0"/>
          <w:numId w:val="1"/>
        </w:numPr>
        <w:ind w:left="0" w:right="-1" w:firstLine="284"/>
        <w:jc w:val="both"/>
        <w:rPr>
          <w:rFonts w:ascii="Arial" w:hAnsi="Arial" w:cs="Arial"/>
        </w:rPr>
      </w:pPr>
    </w:p>
    <w:p w:rsidR="003A1268" w:rsidRDefault="00E44921">
      <w:pPr>
        <w:pStyle w:val="Ttulo3"/>
        <w:numPr>
          <w:ilvl w:val="2"/>
          <w:numId w:val="1"/>
        </w:numPr>
        <w:tabs>
          <w:tab w:val="clear" w:pos="0"/>
        </w:tabs>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2. CONDIÇÕES PARA PARTICIPAÇÃO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3A1268" w:rsidRDefault="003A1268">
      <w:pPr>
        <w:numPr>
          <w:ilvl w:val="0"/>
          <w:numId w:val="1"/>
        </w:numPr>
        <w:ind w:left="0" w:right="-1" w:firstLine="284"/>
        <w:jc w:val="both"/>
        <w:rPr>
          <w:rFonts w:ascii="Arial" w:hAnsi="Arial" w:cs="Arial"/>
          <w:highlight w:val="yellow"/>
        </w:rPr>
      </w:pPr>
    </w:p>
    <w:p w:rsidR="003A1268" w:rsidRDefault="00E44921">
      <w:pPr>
        <w:pStyle w:val="Ttulo9"/>
        <w:numPr>
          <w:ilvl w:val="8"/>
          <w:numId w:val="1"/>
        </w:numPr>
        <w:tabs>
          <w:tab w:val="clear" w:pos="0"/>
        </w:tabs>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3A1268" w:rsidRDefault="003A1268">
      <w:pPr>
        <w:numPr>
          <w:ilvl w:val="0"/>
          <w:numId w:val="1"/>
        </w:numPr>
        <w:ind w:left="0" w:right="-1" w:firstLine="284"/>
        <w:jc w:val="both"/>
        <w:rPr>
          <w:rFonts w:ascii="Arial" w:hAnsi="Arial" w:cs="Arial"/>
        </w:rPr>
      </w:pPr>
    </w:p>
    <w:p w:rsidR="003A1268" w:rsidRDefault="00E44921">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3A1268" w:rsidRDefault="003A1268">
      <w:pPr>
        <w:pStyle w:val="Standard"/>
        <w:numPr>
          <w:ilvl w:val="0"/>
          <w:numId w:val="1"/>
        </w:numPr>
        <w:ind w:left="0" w:right="-1" w:firstLine="284"/>
        <w:jc w:val="both"/>
        <w:rPr>
          <w:rFonts w:ascii="Arial" w:hAnsi="Arial" w:cs="Arial"/>
          <w:b/>
        </w:rPr>
      </w:pPr>
    </w:p>
    <w:p w:rsidR="003A1268" w:rsidRDefault="00E44921">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3A1268" w:rsidRDefault="003A1268">
      <w:pPr>
        <w:pStyle w:val="Standard"/>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w:t>
      </w:r>
      <w:proofErr w:type="gramStart"/>
      <w:r>
        <w:rPr>
          <w:rFonts w:ascii="Arial" w:hAnsi="Arial" w:cs="Arial"/>
        </w:rPr>
        <w:t>a</w:t>
      </w:r>
      <w:proofErr w:type="gramEnd"/>
      <w:r>
        <w:rPr>
          <w:rFonts w:ascii="Arial" w:hAnsi="Arial" w:cs="Arial"/>
        </w:rPr>
        <w:t xml:space="preserve"> sanção;</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lastRenderedPageBreak/>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w:t>
      </w:r>
      <w:proofErr w:type="gramStart"/>
      <w:r>
        <w:rPr>
          <w:rFonts w:ascii="Arial" w:hAnsi="Arial" w:cs="Arial"/>
        </w:rPr>
        <w:t>5</w:t>
      </w:r>
      <w:proofErr w:type="gramEnd"/>
      <w:r>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caps/>
        </w:rPr>
        <w:t>3. credenciamento NO APLICATIVO LICITAÇÕES</w:t>
      </w:r>
    </w:p>
    <w:p w:rsidR="003A1268" w:rsidRDefault="003A1268">
      <w:pPr>
        <w:numPr>
          <w:ilvl w:val="0"/>
          <w:numId w:val="1"/>
        </w:numPr>
        <w:ind w:left="0" w:right="-1" w:firstLine="284"/>
        <w:jc w:val="both"/>
        <w:rPr>
          <w:rFonts w:ascii="Arial" w:hAnsi="Arial" w:cs="Arial"/>
        </w:rPr>
      </w:pPr>
    </w:p>
    <w:p w:rsidR="003A1268" w:rsidRDefault="00E44921">
      <w:pPr>
        <w:pStyle w:val="Ttulo1"/>
        <w:numPr>
          <w:ilvl w:val="0"/>
          <w:numId w:val="1"/>
        </w:numPr>
        <w:tabs>
          <w:tab w:val="clear" w:pos="0"/>
        </w:tabs>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w:t>
      </w:r>
      <w:proofErr w:type="spellStart"/>
      <w:r>
        <w:rPr>
          <w:b w:val="0"/>
          <w:sz w:val="20"/>
          <w:szCs w:val="20"/>
        </w:rPr>
        <w:t>login</w:t>
      </w:r>
      <w:proofErr w:type="spellEnd"/>
      <w:r>
        <w:rPr>
          <w:b w:val="0"/>
          <w:sz w:val="20"/>
          <w:szCs w:val="20"/>
        </w:rPr>
        <w:t xml:space="preserve">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xml:space="preserve">, sendo que o </w:t>
      </w:r>
      <w:proofErr w:type="spellStart"/>
      <w:r>
        <w:rPr>
          <w:b w:val="0"/>
          <w:sz w:val="20"/>
          <w:szCs w:val="20"/>
        </w:rPr>
        <w:t>login</w:t>
      </w:r>
      <w:proofErr w:type="spellEnd"/>
      <w:r>
        <w:rPr>
          <w:b w:val="0"/>
          <w:sz w:val="20"/>
          <w:szCs w:val="20"/>
        </w:rPr>
        <w:t xml:space="preserve"> de usuário e a senha poderão ser utilizadas em qualquer DISPENSA ELETRÔNICA, salvo quando canceladas por solicitação do credenciado ou por iniciativa da Prefeitura do Município de Piracicaba, devidamente justificada.</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4. ENVIO DAS PROPOSTAS ELETRÔNICAS DE PREÇOS</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3A1268" w:rsidRDefault="003A1268">
      <w:pPr>
        <w:numPr>
          <w:ilvl w:val="0"/>
          <w:numId w:val="1"/>
        </w:numPr>
        <w:ind w:left="0" w:right="-1" w:firstLine="284"/>
        <w:jc w:val="both"/>
        <w:rPr>
          <w:rFonts w:ascii="Arial" w:hAnsi="Arial" w:cs="Arial"/>
          <w:b/>
          <w:bCs/>
        </w:rPr>
      </w:pPr>
    </w:p>
    <w:p w:rsidR="003A1268" w:rsidRDefault="00E44921">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3A1268" w:rsidRDefault="003A1268">
      <w:pPr>
        <w:numPr>
          <w:ilvl w:val="0"/>
          <w:numId w:val="1"/>
        </w:numPr>
        <w:ind w:left="0" w:right="-1" w:firstLine="284"/>
        <w:jc w:val="both"/>
        <w:rPr>
          <w:rFonts w:ascii="Arial" w:hAnsi="Arial" w:cs="Arial"/>
          <w:b/>
          <w:bCs/>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b/>
        </w:rPr>
      </w:pPr>
      <w:r>
        <w:rPr>
          <w:rFonts w:ascii="Arial" w:hAnsi="Arial" w:cs="Arial"/>
          <w:b/>
        </w:rPr>
        <w:t xml:space="preserve">5. HABILITAÇÃO: </w:t>
      </w:r>
    </w:p>
    <w:p w:rsidR="003A1268" w:rsidRDefault="003A1268">
      <w:pPr>
        <w:numPr>
          <w:ilvl w:val="0"/>
          <w:numId w:val="1"/>
        </w:numPr>
        <w:ind w:left="0" w:right="-1" w:firstLine="284"/>
        <w:jc w:val="both"/>
        <w:rPr>
          <w:rFonts w:ascii="Arial" w:hAnsi="Arial" w:cs="Arial"/>
          <w:b/>
        </w:rPr>
      </w:pPr>
    </w:p>
    <w:p w:rsidR="003A1268" w:rsidRDefault="00E44921">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w:t>
      </w:r>
      <w:proofErr w:type="gramStart"/>
      <w:r>
        <w:rPr>
          <w:rFonts w:ascii="Arial" w:hAnsi="Arial" w:cs="Arial"/>
        </w:rPr>
        <w:t xml:space="preserve">  </w:t>
      </w:r>
      <w:proofErr w:type="gramEnd"/>
      <w:r>
        <w:rPr>
          <w:rFonts w:ascii="Arial" w:hAnsi="Arial" w:cs="Arial"/>
        </w:rPr>
        <w:t>prazo de 6 horas para apresentação dos documentos de habilitação e catálogos/bulas.</w:t>
      </w:r>
    </w:p>
    <w:p w:rsidR="003A1268" w:rsidRDefault="003A1268">
      <w:pPr>
        <w:ind w:right="-1" w:firstLine="284"/>
        <w:jc w:val="both"/>
        <w:rPr>
          <w:rFonts w:ascii="Arial" w:hAnsi="Arial" w:cs="Arial"/>
        </w:rPr>
      </w:pPr>
    </w:p>
    <w:p w:rsidR="003A1268" w:rsidRDefault="00E44921">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3A1268" w:rsidRDefault="00E44921">
      <w:pPr>
        <w:numPr>
          <w:ilvl w:val="0"/>
          <w:numId w:val="1"/>
        </w:numPr>
        <w:ind w:left="0" w:right="-1" w:firstLine="284"/>
        <w:jc w:val="both"/>
        <w:rPr>
          <w:rFonts w:ascii="Arial" w:eastAsia="Arial" w:hAnsi="Arial" w:cs="Arial"/>
        </w:rPr>
      </w:pPr>
      <w:r>
        <w:rPr>
          <w:rFonts w:ascii="Arial" w:eastAsia="Arial" w:hAnsi="Arial" w:cs="Arial"/>
        </w:rPr>
        <w:t xml:space="preserve">  </w:t>
      </w:r>
    </w:p>
    <w:p w:rsidR="003A1268" w:rsidRDefault="00E44921">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3A1268" w:rsidRDefault="003A1268">
      <w:pPr>
        <w:keepLines/>
        <w:numPr>
          <w:ilvl w:val="0"/>
          <w:numId w:val="1"/>
        </w:numPr>
        <w:ind w:left="0" w:right="-1" w:firstLine="284"/>
        <w:jc w:val="both"/>
        <w:rPr>
          <w:rFonts w:ascii="Arial" w:hAnsi="Arial" w:cs="Arial"/>
          <w:strike/>
        </w:rPr>
      </w:pPr>
    </w:p>
    <w:p w:rsidR="003A1268" w:rsidRDefault="00E44921">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 xml:space="preserve">5.10.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3A1268" w:rsidRDefault="00E44921">
      <w:pPr>
        <w:numPr>
          <w:ilvl w:val="0"/>
          <w:numId w:val="1"/>
        </w:numPr>
        <w:ind w:left="0" w:right="-1" w:firstLine="284"/>
        <w:jc w:val="both"/>
        <w:rPr>
          <w:rFonts w:ascii="Arial" w:hAnsi="Arial" w:cs="Arial"/>
          <w:highlight w:val="yellow"/>
        </w:rPr>
      </w:pPr>
      <w:r>
        <w:rPr>
          <w:rFonts w:ascii="Arial" w:hAnsi="Arial" w:cs="Arial"/>
        </w:rPr>
        <w:t xml:space="preserve"> </w:t>
      </w:r>
    </w:p>
    <w:p w:rsidR="003A1268" w:rsidRDefault="00E44921">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3A1268" w:rsidRDefault="003A1268">
      <w:pPr>
        <w:ind w:right="-1" w:firstLine="284"/>
        <w:jc w:val="both"/>
        <w:rPr>
          <w:rFonts w:ascii="Arial" w:hAnsi="Arial" w:cs="Arial"/>
          <w:b/>
          <w:highlight w:val="yellow"/>
        </w:rPr>
      </w:pPr>
    </w:p>
    <w:p w:rsidR="003A1268" w:rsidRDefault="00E44921">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b/>
          <w:bCs/>
        </w:rPr>
      </w:pPr>
      <w:r>
        <w:rPr>
          <w:rFonts w:ascii="Arial" w:hAnsi="Arial" w:cs="Arial"/>
          <w:b/>
          <w:bCs/>
        </w:rPr>
        <w:t xml:space="preserve">7. FASE DE JULGAMENTO </w:t>
      </w:r>
    </w:p>
    <w:p w:rsidR="003A1268" w:rsidRDefault="003A1268">
      <w:pPr>
        <w:ind w:right="-1" w:firstLine="284"/>
        <w:jc w:val="both"/>
        <w:rPr>
          <w:rFonts w:ascii="Arial" w:hAnsi="Arial" w:cs="Arial"/>
          <w:b/>
          <w:bCs/>
        </w:rPr>
      </w:pPr>
    </w:p>
    <w:p w:rsidR="003A1268" w:rsidRDefault="00E44921">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w:t>
      </w:r>
      <w:proofErr w:type="gramStart"/>
      <w:r>
        <w:rPr>
          <w:rFonts w:ascii="Arial" w:hAnsi="Arial" w:cs="Arial"/>
        </w:rPr>
        <w:t xml:space="preserve">  </w:t>
      </w:r>
      <w:proofErr w:type="gramEnd"/>
      <w:r>
        <w:rPr>
          <w:rFonts w:ascii="Arial" w:hAnsi="Arial" w:cs="Arial"/>
        </w:rPr>
        <w:t xml:space="preserve">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3A1268" w:rsidRDefault="00E44921">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3A1268" w:rsidRDefault="00E44921">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3A1268" w:rsidRDefault="003A1268">
      <w:pPr>
        <w:ind w:right="-1" w:firstLine="284"/>
        <w:jc w:val="both"/>
        <w:rPr>
          <w:rFonts w:ascii="Arial" w:hAnsi="Arial" w:cs="Arial"/>
          <w:b/>
        </w:rPr>
      </w:pPr>
    </w:p>
    <w:p w:rsidR="003A1268" w:rsidRDefault="00E44921">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w:t>
      </w:r>
      <w:proofErr w:type="gramStart"/>
      <w:r>
        <w:rPr>
          <w:rFonts w:ascii="Arial" w:hAnsi="Arial" w:cs="Arial"/>
        </w:rPr>
        <w:t>Edital</w:t>
      </w:r>
      <w:proofErr w:type="gramEnd"/>
    </w:p>
    <w:p w:rsidR="003A1268" w:rsidRDefault="003A1268">
      <w:pPr>
        <w:ind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8. DOS PAGAMENTOS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color w:val="0000FF"/>
          </w:rPr>
          <w:t>notafiscal@piracicaba.sp.gov.br</w:t>
        </w:r>
      </w:hyperlink>
      <w:r>
        <w:rPr>
          <w:rStyle w:val="Hyperlink"/>
          <w:rFonts w:ascii="Arial" w:hAnsi="Arial" w:cs="Arial"/>
          <w:color w:val="0000FF"/>
        </w:rPr>
        <w:t>.</w:t>
      </w:r>
    </w:p>
    <w:p w:rsidR="003A1268" w:rsidRDefault="003A1268">
      <w:pPr>
        <w:ind w:right="-1"/>
        <w:jc w:val="both"/>
        <w:rPr>
          <w:rFonts w:ascii="Arial" w:hAnsi="Arial" w:cs="Arial"/>
        </w:rPr>
      </w:pPr>
    </w:p>
    <w:p w:rsidR="003A1268" w:rsidRDefault="00E44921">
      <w:pPr>
        <w:ind w:right="-1" w:firstLine="284"/>
        <w:jc w:val="both"/>
        <w:rPr>
          <w:rFonts w:ascii="Arial" w:hAnsi="Arial" w:cs="Arial"/>
        </w:rPr>
      </w:pPr>
      <w:r>
        <w:rPr>
          <w:rFonts w:ascii="Arial" w:hAnsi="Arial" w:cs="Arial"/>
          <w:b/>
          <w:bCs/>
        </w:rPr>
        <w:t>9. SANÇÕES ADMINISTRATIVAS</w:t>
      </w:r>
    </w:p>
    <w:p w:rsidR="003A1268" w:rsidRDefault="003A1268">
      <w:pPr>
        <w:numPr>
          <w:ilvl w:val="0"/>
          <w:numId w:val="1"/>
        </w:numPr>
        <w:ind w:left="0" w:right="-1" w:firstLine="284"/>
        <w:jc w:val="both"/>
        <w:rPr>
          <w:rFonts w:ascii="Arial" w:hAnsi="Arial" w:cs="Arial"/>
          <w:highlight w:val="yellow"/>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3A1268" w:rsidRDefault="003A1268">
      <w:pPr>
        <w:numPr>
          <w:ilvl w:val="0"/>
          <w:numId w:val="1"/>
        </w:numPr>
        <w:ind w:left="0" w:right="-1" w:firstLine="284"/>
        <w:jc w:val="both"/>
        <w:rPr>
          <w:rFonts w:ascii="Arial" w:hAnsi="Arial" w:cs="Arial"/>
        </w:rPr>
      </w:pPr>
      <w:bookmarkStart w:id="3" w:name="_Ref114668108"/>
    </w:p>
    <w:p w:rsidR="003A1268" w:rsidRDefault="00E44921">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3"/>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 xml:space="preserve">9.1.2.1.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 xml:space="preserve">9.1.2.2. </w:t>
      </w:r>
      <w:proofErr w:type="gramStart"/>
      <w:r>
        <w:rPr>
          <w:rFonts w:ascii="Arial" w:hAnsi="Arial" w:cs="Arial"/>
        </w:rPr>
        <w:t>recusar</w:t>
      </w:r>
      <w:proofErr w:type="gramEnd"/>
      <w:r>
        <w:rPr>
          <w:rFonts w:ascii="Arial" w:hAnsi="Arial" w:cs="Arial"/>
        </w:rPr>
        <w:t xml:space="preserve">-se a enviar o detalhamento da proposta quando exigível; </w:t>
      </w:r>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9.1.2.4. </w:t>
      </w:r>
      <w:proofErr w:type="gramStart"/>
      <w:r>
        <w:rPr>
          <w:rFonts w:ascii="Arial" w:hAnsi="Arial" w:cs="Arial"/>
        </w:rPr>
        <w:t>deixar</w:t>
      </w:r>
      <w:proofErr w:type="gramEnd"/>
      <w:r>
        <w:rPr>
          <w:rFonts w:ascii="Arial" w:hAnsi="Arial" w:cs="Arial"/>
        </w:rPr>
        <w:t xml:space="preserve"> de apresentar amostra;</w:t>
      </w:r>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 xml:space="preserve">9.1.2.5.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3A1268" w:rsidRDefault="003A1268">
      <w:pPr>
        <w:numPr>
          <w:ilvl w:val="0"/>
          <w:numId w:val="1"/>
        </w:numPr>
        <w:ind w:left="0" w:right="-1" w:firstLine="284"/>
        <w:jc w:val="both"/>
        <w:rPr>
          <w:rFonts w:ascii="Arial" w:hAnsi="Arial" w:cs="Arial"/>
        </w:rPr>
      </w:pPr>
      <w:bookmarkStart w:id="4" w:name="_Ref114668139"/>
    </w:p>
    <w:p w:rsidR="003A1268" w:rsidRDefault="00E44921">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3A1268" w:rsidRDefault="003A1268">
      <w:pPr>
        <w:numPr>
          <w:ilvl w:val="0"/>
          <w:numId w:val="1"/>
        </w:numPr>
        <w:ind w:left="0" w:right="-1" w:firstLine="284"/>
        <w:jc w:val="both"/>
        <w:rPr>
          <w:rFonts w:ascii="Arial" w:hAnsi="Arial" w:cs="Arial"/>
        </w:rPr>
      </w:pPr>
      <w:bookmarkStart w:id="5" w:name="_Ref114668249"/>
    </w:p>
    <w:p w:rsidR="003A1268" w:rsidRDefault="00E44921">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3A1268" w:rsidRDefault="003A1268">
      <w:pPr>
        <w:numPr>
          <w:ilvl w:val="0"/>
          <w:numId w:val="1"/>
        </w:numPr>
        <w:ind w:left="0" w:right="-1" w:firstLine="284"/>
        <w:jc w:val="both"/>
        <w:rPr>
          <w:rFonts w:ascii="Arial" w:hAnsi="Arial" w:cs="Arial"/>
        </w:rPr>
      </w:pPr>
      <w:bookmarkStart w:id="6" w:name="_Ref114668245"/>
    </w:p>
    <w:p w:rsidR="003A1268" w:rsidRDefault="00E44921">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3A1268" w:rsidRDefault="003A1268">
      <w:pPr>
        <w:numPr>
          <w:ilvl w:val="0"/>
          <w:numId w:val="1"/>
        </w:numPr>
        <w:ind w:left="0" w:right="-1" w:firstLine="284"/>
        <w:jc w:val="both"/>
        <w:rPr>
          <w:rFonts w:ascii="Arial" w:hAnsi="Arial" w:cs="Arial"/>
        </w:rPr>
      </w:pPr>
      <w:bookmarkStart w:id="7" w:name="_Ref114668247"/>
    </w:p>
    <w:p w:rsidR="003A1268" w:rsidRDefault="00E44921">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3A1268" w:rsidRDefault="003A1268">
      <w:pPr>
        <w:numPr>
          <w:ilvl w:val="0"/>
          <w:numId w:val="1"/>
        </w:numPr>
        <w:ind w:left="0" w:right="-1" w:firstLine="284"/>
        <w:jc w:val="both"/>
        <w:rPr>
          <w:rFonts w:ascii="Arial" w:hAnsi="Arial" w:cs="Arial"/>
        </w:rPr>
      </w:pPr>
      <w:bookmarkStart w:id="8" w:name="_Ref114668251"/>
    </w:p>
    <w:p w:rsidR="003A1268" w:rsidRDefault="00E44921">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3A1268" w:rsidRDefault="003A1268">
      <w:pPr>
        <w:numPr>
          <w:ilvl w:val="0"/>
          <w:numId w:val="1"/>
        </w:numPr>
        <w:ind w:left="0" w:right="-1" w:firstLine="284"/>
        <w:jc w:val="both"/>
        <w:rPr>
          <w:rFonts w:ascii="Arial" w:hAnsi="Arial" w:cs="Arial"/>
        </w:rPr>
      </w:pPr>
      <w:bookmarkStart w:id="9" w:name="_Ref114668252"/>
    </w:p>
    <w:p w:rsidR="003A1268" w:rsidRDefault="00E44921">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2"/>
      <w:bookmarkEnd w:id="9"/>
    </w:p>
    <w:p w:rsidR="003A1268" w:rsidRDefault="003A1268">
      <w:pPr>
        <w:numPr>
          <w:ilvl w:val="0"/>
          <w:numId w:val="1"/>
        </w:numPr>
        <w:ind w:left="0" w:right="-1" w:firstLine="284"/>
        <w:jc w:val="both"/>
        <w:rPr>
          <w:rFonts w:ascii="Arial" w:hAnsi="Arial" w:cs="Arial"/>
          <w:highlight w:val="yellow"/>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3A1268" w:rsidRDefault="003A1268">
      <w:pPr>
        <w:numPr>
          <w:ilvl w:val="0"/>
          <w:numId w:val="1"/>
        </w:numPr>
        <w:ind w:left="0" w:right="-1" w:firstLine="284"/>
        <w:jc w:val="both"/>
        <w:rPr>
          <w:rFonts w:ascii="Arial" w:hAnsi="Arial" w:cs="Arial"/>
          <w:b/>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3A1268" w:rsidRDefault="003A1268">
      <w:pPr>
        <w:numPr>
          <w:ilvl w:val="0"/>
          <w:numId w:val="1"/>
        </w:numPr>
        <w:ind w:left="0" w:right="-1" w:firstLine="284"/>
        <w:jc w:val="both"/>
        <w:rPr>
          <w:rFonts w:ascii="Arial" w:hAnsi="Arial" w:cs="Arial"/>
        </w:rPr>
      </w:pPr>
    </w:p>
    <w:p w:rsidR="003A1268" w:rsidRDefault="00E44921">
      <w:pPr>
        <w:pStyle w:val="Ttulo1"/>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3A1268" w:rsidRDefault="003A1268">
      <w:pPr>
        <w:numPr>
          <w:ilvl w:val="0"/>
          <w:numId w:val="1"/>
        </w:numPr>
        <w:ind w:left="0" w:right="-1" w:firstLine="284"/>
        <w:jc w:val="both"/>
        <w:rPr>
          <w:rFonts w:ascii="Arial" w:hAnsi="Arial" w:cs="Arial"/>
          <w:b/>
          <w:bCs/>
        </w:rPr>
      </w:pPr>
    </w:p>
    <w:p w:rsidR="003A1268" w:rsidRDefault="00E44921">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3A1268" w:rsidRDefault="00E44921">
      <w:pPr>
        <w:numPr>
          <w:ilvl w:val="0"/>
          <w:numId w:val="1"/>
        </w:numPr>
        <w:ind w:left="0" w:firstLine="284"/>
        <w:jc w:val="both"/>
        <w:rPr>
          <w:rFonts w:ascii="Arial" w:hAnsi="Arial" w:cs="Arial"/>
        </w:rPr>
      </w:pPr>
      <w:r>
        <w:br w:type="page"/>
      </w:r>
    </w:p>
    <w:p w:rsidR="003A1268" w:rsidRDefault="00E44921">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3A1268" w:rsidRDefault="003A1268">
      <w:pPr>
        <w:jc w:val="center"/>
        <w:rPr>
          <w:rFonts w:ascii="Arial" w:hAnsi="Arial" w:cs="Arial"/>
          <w:b/>
          <w:bCs/>
        </w:rPr>
      </w:pPr>
    </w:p>
    <w:p w:rsidR="003A1268" w:rsidRDefault="003A1268">
      <w:pPr>
        <w:jc w:val="center"/>
        <w:rPr>
          <w:rFonts w:ascii="Arial" w:hAnsi="Arial" w:cs="Arial"/>
        </w:rPr>
      </w:pPr>
    </w:p>
    <w:p w:rsidR="003A1268" w:rsidRDefault="00E44921">
      <w:pPr>
        <w:jc w:val="center"/>
        <w:rPr>
          <w:rFonts w:ascii="Arial" w:hAnsi="Arial" w:cs="Arial"/>
          <w:b/>
        </w:rPr>
      </w:pPr>
      <w:r>
        <w:rPr>
          <w:rFonts w:ascii="Arial" w:hAnsi="Arial" w:cs="Arial"/>
          <w:b/>
        </w:rPr>
        <w:t>MODELO DE DECLARAÇÕES DIVERSAS**</w:t>
      </w:r>
    </w:p>
    <w:p w:rsidR="003A1268" w:rsidRDefault="00E44921">
      <w:pPr>
        <w:jc w:val="center"/>
        <w:rPr>
          <w:rFonts w:ascii="Arial" w:hAnsi="Arial" w:cs="Arial"/>
        </w:rPr>
      </w:pPr>
      <w:r>
        <w:rPr>
          <w:rFonts w:ascii="Arial" w:hAnsi="Arial" w:cs="Arial"/>
        </w:rPr>
        <w:t>(em papel timbrado da licitante)</w:t>
      </w:r>
    </w:p>
    <w:p w:rsidR="003A1268" w:rsidRDefault="003A1268">
      <w:pPr>
        <w:jc w:val="center"/>
        <w:rPr>
          <w:rFonts w:ascii="Arial" w:hAnsi="Arial" w:cs="Arial"/>
        </w:rPr>
      </w:pPr>
    </w:p>
    <w:p w:rsidR="003A1268" w:rsidRDefault="003A1268">
      <w:pPr>
        <w:jc w:val="center"/>
        <w:rPr>
          <w:rFonts w:ascii="Arial" w:hAnsi="Arial" w:cs="Arial"/>
        </w:rPr>
      </w:pPr>
    </w:p>
    <w:p w:rsidR="003A1268" w:rsidRDefault="00E44921">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E44921">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3A1268" w:rsidRDefault="003A1268">
      <w:pPr>
        <w:ind w:firstLine="561"/>
        <w:jc w:val="both"/>
        <w:rPr>
          <w:rFonts w:ascii="Arial" w:hAnsi="Arial" w:cs="Arial"/>
        </w:rPr>
      </w:pPr>
    </w:p>
    <w:p w:rsidR="003A1268" w:rsidRDefault="00E44921">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3A1268" w:rsidRDefault="00E44921">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3A1268" w:rsidRDefault="00E44921">
      <w:pPr>
        <w:numPr>
          <w:ilvl w:val="0"/>
          <w:numId w:val="2"/>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3A1268" w:rsidRDefault="00E44921">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3A1268" w:rsidRDefault="00E44921">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3A1268" w:rsidRDefault="00E44921">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3A1268" w:rsidRDefault="00E44921">
      <w:pPr>
        <w:numPr>
          <w:ilvl w:val="0"/>
          <w:numId w:val="2"/>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3A1268" w:rsidRDefault="003A1268">
      <w:pPr>
        <w:ind w:left="720"/>
        <w:jc w:val="both"/>
        <w:rPr>
          <w:rFonts w:ascii="Arial" w:hAnsi="Arial" w:cs="Arial"/>
        </w:rPr>
      </w:pP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E44921">
      <w:pPr>
        <w:ind w:firstLine="561"/>
        <w:jc w:val="center"/>
        <w:rPr>
          <w:rFonts w:ascii="Arial" w:hAnsi="Arial" w:cs="Arial"/>
        </w:rPr>
      </w:pPr>
      <w:r>
        <w:rPr>
          <w:rFonts w:ascii="Arial" w:hAnsi="Arial" w:cs="Arial"/>
        </w:rPr>
        <w:t>Local e data</w:t>
      </w: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rPr>
          <w:rFonts w:ascii="Arial" w:hAnsi="Arial" w:cs="Arial"/>
        </w:rPr>
        <w:t>_______________________________________________</w:t>
      </w:r>
    </w:p>
    <w:p w:rsidR="003A1268" w:rsidRDefault="00E44921">
      <w:pPr>
        <w:ind w:firstLine="561"/>
        <w:jc w:val="center"/>
        <w:rPr>
          <w:rFonts w:ascii="Arial" w:hAnsi="Arial" w:cs="Arial"/>
        </w:rPr>
      </w:pPr>
      <w:r>
        <w:rPr>
          <w:rFonts w:ascii="Arial" w:hAnsi="Arial" w:cs="Arial"/>
        </w:rPr>
        <w:t>Nome e assinatura do representante legal</w:t>
      </w: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br w:type="page"/>
      </w:r>
    </w:p>
    <w:p w:rsidR="003A1268" w:rsidRDefault="00E44921">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3A1268" w:rsidRDefault="003A1268">
      <w:pPr>
        <w:ind w:firstLine="561"/>
        <w:jc w:val="center"/>
        <w:rPr>
          <w:rFonts w:ascii="Arial" w:hAnsi="Arial" w:cs="Arial"/>
          <w:b/>
        </w:rPr>
      </w:pPr>
    </w:p>
    <w:p w:rsidR="003A1268" w:rsidRDefault="00E44921">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3A1268" w:rsidRDefault="003A1268">
      <w:pPr>
        <w:suppressAutoHyphens w:val="0"/>
        <w:rPr>
          <w:rFonts w:ascii="Arial" w:hAnsi="Arial" w:cs="Arial"/>
          <w:lang w:eastAsia="pt-BR"/>
        </w:rPr>
      </w:pPr>
    </w:p>
    <w:p w:rsidR="003A1268" w:rsidRDefault="003A1268">
      <w:pPr>
        <w:suppressAutoHyphens w:val="0"/>
        <w:rPr>
          <w:rFonts w:ascii="Arial" w:hAnsi="Arial" w:cs="Arial"/>
          <w:lang w:eastAsia="pt-BR"/>
        </w:rPr>
      </w:pPr>
    </w:p>
    <w:p w:rsidR="003A1268" w:rsidRDefault="00E44921">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3A1268" w:rsidRDefault="00E44921">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3A1268" w:rsidRDefault="00E44921">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3A1268" w:rsidRDefault="00E44921">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3A1268" w:rsidRDefault="00E44921">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3A1268" w:rsidRDefault="00E44921">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3A1268" w:rsidRDefault="00E44921">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3A1268" w:rsidRDefault="00E44921">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3A1268" w:rsidRDefault="00E44921">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3A1268" w:rsidRDefault="00E44921">
      <w:pPr>
        <w:suppressAutoHyphens w:val="0"/>
        <w:jc w:val="both"/>
        <w:rPr>
          <w:rFonts w:ascii="Arial" w:hAnsi="Arial" w:cs="Arial"/>
          <w:lang w:eastAsia="pt-BR"/>
        </w:rPr>
      </w:pPr>
      <w:r>
        <w:rPr>
          <w:rFonts w:ascii="Arial" w:hAnsi="Arial" w:cs="Arial"/>
          <w:lang w:eastAsia="pt-BR"/>
        </w:rPr>
        <w:t xml:space="preserve">IV – no tocante a licitações e contratos: </w:t>
      </w:r>
    </w:p>
    <w:p w:rsidR="003A1268" w:rsidRDefault="00E44921">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3A1268" w:rsidRDefault="00E44921">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3A1268" w:rsidRDefault="00E44921">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3A1268" w:rsidRDefault="00E44921">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3A1268" w:rsidRDefault="00E44921">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3A1268" w:rsidRDefault="00E44921">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3A1268" w:rsidRDefault="00E44921">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3A1268" w:rsidRDefault="00E44921">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3A1268" w:rsidRDefault="003A1268">
      <w:pPr>
        <w:ind w:firstLine="561"/>
        <w:jc w:val="both"/>
        <w:rPr>
          <w:rFonts w:ascii="Arial" w:hAnsi="Arial" w:cs="Arial"/>
        </w:rPr>
      </w:pPr>
    </w:p>
    <w:p w:rsidR="003A1268" w:rsidRDefault="00E44921">
      <w:pPr>
        <w:ind w:firstLine="561"/>
        <w:jc w:val="center"/>
        <w:rPr>
          <w:rFonts w:ascii="Arial" w:hAnsi="Arial" w:cs="Arial"/>
        </w:rPr>
      </w:pPr>
      <w:r>
        <w:rPr>
          <w:rFonts w:ascii="Arial" w:hAnsi="Arial" w:cs="Arial"/>
        </w:rPr>
        <w:t>Local e data</w:t>
      </w: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rPr>
          <w:rFonts w:ascii="Arial" w:hAnsi="Arial" w:cs="Arial"/>
        </w:rPr>
        <w:t>_______________________________________________</w:t>
      </w:r>
    </w:p>
    <w:p w:rsidR="003A1268" w:rsidRDefault="00E44921">
      <w:pPr>
        <w:ind w:firstLine="561"/>
        <w:jc w:val="center"/>
        <w:rPr>
          <w:rFonts w:ascii="Arial" w:hAnsi="Arial" w:cs="Arial"/>
        </w:rPr>
      </w:pPr>
      <w:r>
        <w:rPr>
          <w:rFonts w:ascii="Arial" w:hAnsi="Arial" w:cs="Arial"/>
        </w:rPr>
        <w:t>Nome e assinatura do representante legal</w:t>
      </w:r>
      <w:r>
        <w:br w:type="page"/>
      </w:r>
    </w:p>
    <w:p w:rsidR="003A1268" w:rsidRDefault="00E44921">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3A1268" w:rsidRDefault="00E44921">
      <w:pPr>
        <w:jc w:val="center"/>
        <w:rPr>
          <w:rFonts w:ascii="Arial" w:hAnsi="Arial" w:cs="Arial"/>
          <w:b/>
          <w:bCs/>
        </w:rPr>
      </w:pPr>
      <w:r>
        <w:rPr>
          <w:rFonts w:ascii="Arial" w:hAnsi="Arial" w:cs="Arial"/>
        </w:rPr>
        <w:t>====================================================================================</w:t>
      </w:r>
    </w:p>
    <w:p w:rsidR="003A1268" w:rsidRDefault="00E44921">
      <w:pPr>
        <w:jc w:val="center"/>
        <w:rPr>
          <w:rFonts w:ascii="Arial" w:hAnsi="Arial" w:cs="Arial"/>
          <w:b/>
          <w:bCs/>
        </w:rPr>
      </w:pPr>
      <w:r>
        <w:rPr>
          <w:rFonts w:ascii="Arial" w:hAnsi="Arial" w:cs="Arial"/>
          <w:b/>
          <w:bCs/>
        </w:rPr>
        <w:t xml:space="preserve">DECLARAÇÃO DE ENQUADRAMENTO COMO MICROEMPRESA (ME) </w:t>
      </w:r>
    </w:p>
    <w:p w:rsidR="003A1268" w:rsidRDefault="00E44921">
      <w:pPr>
        <w:jc w:val="center"/>
        <w:rPr>
          <w:rFonts w:ascii="Arial" w:hAnsi="Arial" w:cs="Arial"/>
        </w:rPr>
      </w:pPr>
      <w:r>
        <w:rPr>
          <w:rFonts w:ascii="Arial" w:hAnsi="Arial" w:cs="Arial"/>
          <w:b/>
          <w:bCs/>
        </w:rPr>
        <w:t>OU EMPRESA DE PEQUENO PORTE (EPP)</w:t>
      </w:r>
    </w:p>
    <w:p w:rsidR="003A1268" w:rsidRDefault="00E44921">
      <w:pPr>
        <w:jc w:val="center"/>
        <w:rPr>
          <w:rFonts w:ascii="Arial" w:hAnsi="Arial" w:cs="Arial"/>
          <w:b/>
          <w:bCs/>
        </w:rPr>
      </w:pPr>
      <w:r>
        <w:rPr>
          <w:rFonts w:ascii="Arial" w:hAnsi="Arial" w:cs="Arial"/>
        </w:rPr>
        <w:t>====================================================================================</w:t>
      </w: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textAlignment w:val="auto"/>
        <w:rPr>
          <w:color w:val="auto"/>
          <w:sz w:val="20"/>
          <w:szCs w:val="20"/>
        </w:rPr>
      </w:pPr>
    </w:p>
    <w:p w:rsidR="003A1268" w:rsidRDefault="003A1268">
      <w:pPr>
        <w:pStyle w:val="Recuodecorpodetexto"/>
        <w:rPr>
          <w:color w:val="auto"/>
          <w:sz w:val="20"/>
          <w:szCs w:val="20"/>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E44921">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3A1268" w:rsidRDefault="003A1268">
      <w:pPr>
        <w:jc w:val="both"/>
        <w:rPr>
          <w:rFonts w:ascii="Arial" w:hAnsi="Arial" w:cs="Arial"/>
        </w:rPr>
      </w:pPr>
    </w:p>
    <w:p w:rsidR="003A1268" w:rsidRDefault="003A1268">
      <w:pPr>
        <w:jc w:val="both"/>
        <w:rPr>
          <w:rFonts w:ascii="Arial" w:hAnsi="Arial" w:cs="Arial"/>
        </w:rPr>
      </w:pPr>
    </w:p>
    <w:p w:rsidR="003A1268" w:rsidRDefault="003A1268">
      <w:pPr>
        <w:jc w:val="both"/>
        <w:rPr>
          <w:rFonts w:ascii="Arial" w:hAnsi="Arial" w:cs="Arial"/>
        </w:rPr>
      </w:pPr>
    </w:p>
    <w:p w:rsidR="003A1268" w:rsidRDefault="003A1268">
      <w:pPr>
        <w:jc w:val="both"/>
        <w:rPr>
          <w:rFonts w:ascii="Arial" w:hAnsi="Arial" w:cs="Arial"/>
        </w:rPr>
      </w:pPr>
    </w:p>
    <w:p w:rsidR="003A1268" w:rsidRDefault="003A1268">
      <w:pPr>
        <w:ind w:firstLine="561"/>
        <w:jc w:val="both"/>
        <w:rPr>
          <w:rFonts w:ascii="Arial" w:hAnsi="Arial" w:cs="Arial"/>
        </w:rPr>
      </w:pPr>
    </w:p>
    <w:p w:rsidR="003A1268" w:rsidRDefault="00E44921">
      <w:pPr>
        <w:ind w:firstLine="561"/>
        <w:jc w:val="center"/>
        <w:rPr>
          <w:rFonts w:ascii="Arial" w:hAnsi="Arial" w:cs="Arial"/>
        </w:rPr>
      </w:pPr>
      <w:r>
        <w:rPr>
          <w:rFonts w:ascii="Arial" w:hAnsi="Arial" w:cs="Arial"/>
        </w:rPr>
        <w:t>Local e data</w:t>
      </w: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rPr>
          <w:rFonts w:ascii="Arial" w:hAnsi="Arial" w:cs="Arial"/>
        </w:rPr>
        <w:t>_______________________________________________</w:t>
      </w:r>
    </w:p>
    <w:p w:rsidR="003A1268" w:rsidRDefault="00E44921">
      <w:pPr>
        <w:ind w:firstLine="561"/>
        <w:jc w:val="center"/>
        <w:rPr>
          <w:rFonts w:ascii="Arial" w:hAnsi="Arial" w:cs="Arial"/>
        </w:rPr>
      </w:pPr>
      <w:r>
        <w:rPr>
          <w:rFonts w:ascii="Arial" w:hAnsi="Arial" w:cs="Arial"/>
        </w:rPr>
        <w:t>Nome e assinatura do representante legal</w:t>
      </w:r>
    </w:p>
    <w:p w:rsidR="003A1268" w:rsidRDefault="003A1268">
      <w:pPr>
        <w:jc w:val="center"/>
        <w:rPr>
          <w:rFonts w:ascii="Arial" w:hAnsi="Arial" w:cs="Arial"/>
        </w:rPr>
      </w:pPr>
    </w:p>
    <w:p w:rsidR="003A1268" w:rsidRDefault="00E44921">
      <w:pPr>
        <w:rPr>
          <w:rFonts w:ascii="Arial" w:hAnsi="Arial" w:cs="Arial"/>
        </w:rPr>
      </w:pPr>
      <w:r>
        <w:br w:type="page"/>
      </w:r>
    </w:p>
    <w:p w:rsidR="003A1268" w:rsidRDefault="00E44921">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3A1268" w:rsidRDefault="00E44921">
      <w:pPr>
        <w:tabs>
          <w:tab w:val="left" w:pos="284"/>
        </w:tabs>
        <w:jc w:val="both"/>
        <w:rPr>
          <w:rFonts w:ascii="Arial" w:hAnsi="Arial" w:cs="Arial"/>
        </w:rPr>
      </w:pPr>
      <w:r>
        <w:rPr>
          <w:rFonts w:ascii="Arial" w:hAnsi="Arial" w:cs="Arial"/>
        </w:rPr>
        <w:t>===================================================================================</w:t>
      </w:r>
    </w:p>
    <w:p w:rsidR="003A1268" w:rsidRDefault="00E44921">
      <w:pPr>
        <w:tabs>
          <w:tab w:val="left" w:pos="284"/>
        </w:tabs>
        <w:jc w:val="center"/>
        <w:rPr>
          <w:rFonts w:ascii="Arial" w:hAnsi="Arial" w:cs="Arial"/>
          <w:b/>
        </w:rPr>
      </w:pPr>
      <w:r>
        <w:rPr>
          <w:rFonts w:ascii="Arial" w:hAnsi="Arial" w:cs="Arial"/>
          <w:b/>
        </w:rPr>
        <w:t>MODELO DE PROPOSTA</w:t>
      </w:r>
    </w:p>
    <w:p w:rsidR="003A1268" w:rsidRDefault="00E44921">
      <w:pPr>
        <w:tabs>
          <w:tab w:val="left" w:pos="284"/>
        </w:tabs>
        <w:jc w:val="both"/>
        <w:rPr>
          <w:rFonts w:ascii="Arial" w:hAnsi="Arial" w:cs="Arial"/>
        </w:rPr>
      </w:pPr>
      <w:r>
        <w:rPr>
          <w:rFonts w:ascii="Arial" w:hAnsi="Arial" w:cs="Arial"/>
        </w:rPr>
        <w:t>===================================================================================</w:t>
      </w: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E44921">
      <w:pPr>
        <w:pStyle w:val="Corpodetexto31"/>
        <w:tabs>
          <w:tab w:val="left" w:pos="284"/>
        </w:tabs>
        <w:rPr>
          <w:b/>
          <w:color w:val="auto"/>
        </w:rPr>
      </w:pPr>
      <w:r>
        <w:rPr>
          <w:b/>
          <w:color w:val="auto"/>
        </w:rPr>
        <w:t>EMPRESA:</w:t>
      </w:r>
    </w:p>
    <w:p w:rsidR="003A1268" w:rsidRDefault="00E44921">
      <w:pPr>
        <w:tabs>
          <w:tab w:val="left" w:pos="284"/>
        </w:tabs>
        <w:jc w:val="both"/>
        <w:rPr>
          <w:rFonts w:ascii="Arial" w:hAnsi="Arial" w:cs="Arial"/>
        </w:rPr>
      </w:pPr>
      <w:r>
        <w:rPr>
          <w:rFonts w:ascii="Arial" w:hAnsi="Arial" w:cs="Arial"/>
        </w:rPr>
        <w:t>Razão Social:</w:t>
      </w:r>
    </w:p>
    <w:p w:rsidR="003A1268" w:rsidRDefault="00E44921">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3A1268" w:rsidRDefault="00E44921">
      <w:pPr>
        <w:tabs>
          <w:tab w:val="left" w:pos="284"/>
        </w:tabs>
        <w:jc w:val="both"/>
        <w:rPr>
          <w:rFonts w:ascii="Arial" w:hAnsi="Arial" w:cs="Arial"/>
        </w:rPr>
      </w:pPr>
      <w:r>
        <w:rPr>
          <w:rFonts w:ascii="Arial" w:hAnsi="Arial" w:cs="Arial"/>
        </w:rPr>
        <w:t>Endereço:</w:t>
      </w:r>
      <w:r>
        <w:rPr>
          <w:rFonts w:ascii="Arial" w:hAnsi="Arial" w:cs="Arial"/>
        </w:rPr>
        <w:tab/>
      </w:r>
    </w:p>
    <w:p w:rsidR="003A1268" w:rsidRDefault="00E44921">
      <w:pPr>
        <w:pStyle w:val="Corpodetexto21"/>
        <w:tabs>
          <w:tab w:val="left" w:pos="284"/>
        </w:tabs>
        <w:rPr>
          <w:b w:val="0"/>
          <w:sz w:val="20"/>
        </w:rPr>
      </w:pPr>
      <w:r>
        <w:rPr>
          <w:b w:val="0"/>
          <w:sz w:val="20"/>
        </w:rPr>
        <w:t>Telefone:</w:t>
      </w:r>
    </w:p>
    <w:p w:rsidR="003A1268" w:rsidRDefault="00E44921">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3A1268" w:rsidRDefault="00E44921">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48"/>
        <w:gridCol w:w="851"/>
        <w:gridCol w:w="4533"/>
        <w:gridCol w:w="1416"/>
        <w:gridCol w:w="1700"/>
      </w:tblGrid>
      <w:tr w:rsidR="003A1268">
        <w:trPr>
          <w:trHeight w:val="283"/>
          <w:jc w:val="center"/>
        </w:trPr>
        <w:tc>
          <w:tcPr>
            <w:tcW w:w="566"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Item</w:t>
            </w:r>
          </w:p>
        </w:tc>
        <w:tc>
          <w:tcPr>
            <w:tcW w:w="848"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Quant.</w:t>
            </w:r>
          </w:p>
        </w:tc>
        <w:tc>
          <w:tcPr>
            <w:tcW w:w="851"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Valor Total</w:t>
            </w:r>
          </w:p>
        </w:tc>
      </w:tr>
      <w:tr w:rsidR="003A1268">
        <w:trPr>
          <w:trHeight w:val="283"/>
          <w:jc w:val="center"/>
        </w:trPr>
        <w:tc>
          <w:tcPr>
            <w:tcW w:w="566"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48"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r>
      <w:tr w:rsidR="003A1268">
        <w:trPr>
          <w:trHeight w:val="283"/>
          <w:jc w:val="center"/>
        </w:trPr>
        <w:tc>
          <w:tcPr>
            <w:tcW w:w="566"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48"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r>
    </w:tbl>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E44921">
      <w:pPr>
        <w:pStyle w:val="Corpodetexto31"/>
        <w:tabs>
          <w:tab w:val="left" w:pos="284"/>
        </w:tabs>
        <w:rPr>
          <w:b/>
          <w:color w:val="auto"/>
        </w:rPr>
      </w:pPr>
      <w:r>
        <w:rPr>
          <w:b/>
          <w:color w:val="auto"/>
        </w:rPr>
        <w:t>DADOS BANCÁRIOS PARA FINS DE PAGAMENTO:</w:t>
      </w:r>
    </w:p>
    <w:p w:rsidR="003A1268" w:rsidRDefault="00E44921">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3A1268" w:rsidRDefault="00E44921">
      <w:pPr>
        <w:pStyle w:val="Corpodetexto31"/>
        <w:tabs>
          <w:tab w:val="left" w:pos="284"/>
        </w:tabs>
        <w:rPr>
          <w:color w:val="auto"/>
        </w:rPr>
      </w:pPr>
      <w:r>
        <w:rPr>
          <w:color w:val="auto"/>
        </w:rPr>
        <w:t>Nº da Agência:</w:t>
      </w:r>
      <w:r>
        <w:rPr>
          <w:color w:val="auto"/>
        </w:rPr>
        <w:tab/>
      </w:r>
      <w:r>
        <w:rPr>
          <w:color w:val="auto"/>
        </w:rPr>
        <w:tab/>
      </w:r>
      <w:r>
        <w:rPr>
          <w:color w:val="auto"/>
        </w:rPr>
        <w:tab/>
      </w:r>
    </w:p>
    <w:p w:rsidR="003A1268" w:rsidRDefault="00E44921">
      <w:pPr>
        <w:pStyle w:val="Corpodetexto31"/>
        <w:tabs>
          <w:tab w:val="left" w:pos="284"/>
        </w:tabs>
        <w:rPr>
          <w:b/>
          <w:color w:val="auto"/>
        </w:rPr>
      </w:pPr>
      <w:r>
        <w:rPr>
          <w:color w:val="auto"/>
        </w:rPr>
        <w:t>Nº Conta Corrente</w:t>
      </w: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E44921">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3A1268" w:rsidRDefault="00E44921">
      <w:pPr>
        <w:tabs>
          <w:tab w:val="left" w:pos="284"/>
        </w:tabs>
        <w:jc w:val="both"/>
        <w:rPr>
          <w:rFonts w:ascii="Arial" w:hAnsi="Arial" w:cs="Arial"/>
        </w:rPr>
      </w:pPr>
      <w:r>
        <w:rPr>
          <w:rFonts w:ascii="Arial" w:hAnsi="Arial" w:cs="Arial"/>
        </w:rPr>
        <w:t>Nome:</w:t>
      </w:r>
    </w:p>
    <w:p w:rsidR="003A1268" w:rsidRDefault="00E44921">
      <w:pPr>
        <w:tabs>
          <w:tab w:val="left" w:pos="284"/>
        </w:tabs>
        <w:jc w:val="both"/>
        <w:rPr>
          <w:rFonts w:ascii="Arial" w:hAnsi="Arial" w:cs="Arial"/>
        </w:rPr>
      </w:pPr>
      <w:r>
        <w:rPr>
          <w:rFonts w:ascii="Arial" w:hAnsi="Arial" w:cs="Arial"/>
        </w:rPr>
        <w:t>CPF:</w:t>
      </w:r>
    </w:p>
    <w:p w:rsidR="003A1268" w:rsidRDefault="00E44921">
      <w:pPr>
        <w:tabs>
          <w:tab w:val="left" w:pos="284"/>
        </w:tabs>
        <w:jc w:val="both"/>
        <w:rPr>
          <w:rFonts w:ascii="Arial" w:hAnsi="Arial" w:cs="Arial"/>
        </w:rPr>
      </w:pPr>
      <w:r>
        <w:rPr>
          <w:rFonts w:ascii="Arial" w:hAnsi="Arial" w:cs="Arial"/>
        </w:rPr>
        <w:t>RG:</w:t>
      </w:r>
    </w:p>
    <w:p w:rsidR="003A1268" w:rsidRDefault="00E44921">
      <w:pPr>
        <w:tabs>
          <w:tab w:val="left" w:pos="284"/>
        </w:tabs>
        <w:jc w:val="both"/>
        <w:rPr>
          <w:rFonts w:ascii="Arial" w:hAnsi="Arial" w:cs="Arial"/>
        </w:rPr>
      </w:pPr>
      <w:r>
        <w:rPr>
          <w:rFonts w:ascii="Arial" w:hAnsi="Arial" w:cs="Arial"/>
        </w:rPr>
        <w:t>Nacionalidade:</w:t>
      </w:r>
    </w:p>
    <w:p w:rsidR="003A1268" w:rsidRDefault="00E44921">
      <w:pPr>
        <w:tabs>
          <w:tab w:val="left" w:pos="284"/>
        </w:tabs>
        <w:jc w:val="both"/>
        <w:rPr>
          <w:rFonts w:ascii="Arial" w:hAnsi="Arial" w:cs="Arial"/>
        </w:rPr>
      </w:pPr>
      <w:r>
        <w:rPr>
          <w:rFonts w:ascii="Arial" w:hAnsi="Arial" w:cs="Arial"/>
        </w:rPr>
        <w:t>Estado Civil:</w:t>
      </w:r>
    </w:p>
    <w:p w:rsidR="003A1268" w:rsidRDefault="00E44921">
      <w:pPr>
        <w:tabs>
          <w:tab w:val="left" w:pos="284"/>
        </w:tabs>
        <w:jc w:val="both"/>
        <w:rPr>
          <w:rFonts w:ascii="Arial" w:hAnsi="Arial" w:cs="Arial"/>
        </w:rPr>
      </w:pPr>
      <w:r>
        <w:rPr>
          <w:rFonts w:ascii="Arial" w:hAnsi="Arial" w:cs="Arial"/>
        </w:rPr>
        <w:t>Endereço residencial:</w:t>
      </w:r>
    </w:p>
    <w:p w:rsidR="003A1268" w:rsidRDefault="00E44921">
      <w:pPr>
        <w:tabs>
          <w:tab w:val="left" w:pos="284"/>
        </w:tabs>
        <w:jc w:val="both"/>
        <w:rPr>
          <w:rFonts w:ascii="Arial" w:hAnsi="Arial" w:cs="Arial"/>
        </w:rPr>
      </w:pPr>
      <w:r>
        <w:rPr>
          <w:rFonts w:ascii="Arial" w:hAnsi="Arial" w:cs="Arial"/>
        </w:rPr>
        <w:t>Profissão:</w:t>
      </w:r>
    </w:p>
    <w:p w:rsidR="003A1268" w:rsidRDefault="00E44921">
      <w:pPr>
        <w:tabs>
          <w:tab w:val="left" w:pos="284"/>
        </w:tabs>
        <w:jc w:val="both"/>
        <w:rPr>
          <w:rFonts w:ascii="Arial" w:hAnsi="Arial" w:cs="Arial"/>
        </w:rPr>
      </w:pPr>
      <w:r>
        <w:rPr>
          <w:rFonts w:ascii="Arial" w:hAnsi="Arial" w:cs="Arial"/>
        </w:rPr>
        <w:t>Cargo que ocupa na empresa:</w:t>
      </w:r>
    </w:p>
    <w:p w:rsidR="003A1268" w:rsidRDefault="003A1268">
      <w:pPr>
        <w:pStyle w:val="Recuodecorpodetexto"/>
        <w:widowControl w:val="0"/>
        <w:overflowPunct w:val="0"/>
        <w:spacing w:line="240" w:lineRule="auto"/>
        <w:jc w:val="center"/>
        <w:rPr>
          <w:color w:val="auto"/>
          <w:sz w:val="20"/>
          <w:szCs w:val="20"/>
          <w:lang w:val="pt-BR"/>
        </w:rPr>
      </w:pPr>
    </w:p>
    <w:p w:rsidR="003A1268" w:rsidRDefault="003A1268">
      <w:pPr>
        <w:pStyle w:val="Recuodecorpodetexto"/>
        <w:widowControl w:val="0"/>
        <w:spacing w:line="240" w:lineRule="auto"/>
        <w:jc w:val="center"/>
        <w:rPr>
          <w:color w:val="auto"/>
          <w:sz w:val="20"/>
          <w:szCs w:val="20"/>
          <w:lang w:val="pt-BR"/>
        </w:rPr>
      </w:pPr>
    </w:p>
    <w:p w:rsidR="003A1268" w:rsidRDefault="003A1268">
      <w:pPr>
        <w:jc w:val="both"/>
        <w:rPr>
          <w:rFonts w:ascii="Arial" w:hAnsi="Arial" w:cs="Arial"/>
        </w:rPr>
      </w:pPr>
    </w:p>
    <w:sectPr w:rsidR="003A1268">
      <w:headerReference w:type="default" r:id="rId19"/>
      <w:footerReference w:type="default" r:id="rId20"/>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2F6" w:rsidRDefault="00DE12F6">
      <w:r>
        <w:separator/>
      </w:r>
    </w:p>
  </w:endnote>
  <w:endnote w:type="continuationSeparator" w:id="0">
    <w:p w:rsidR="00DE12F6" w:rsidRDefault="00DE1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2F6" w:rsidRDefault="00DE12F6">
    <w:pPr>
      <w:pStyle w:val="Contedodoquadro"/>
      <w:jc w:val="center"/>
      <w:rPr>
        <w:rFonts w:ascii="Arial" w:hAnsi="Arial" w:cs="Arial"/>
        <w:b/>
        <w:sz w:val="16"/>
      </w:rPr>
    </w:pPr>
    <w:r>
      <w:rPr>
        <w:rFonts w:ascii="Arial" w:hAnsi="Arial" w:cs="Arial"/>
        <w:color w:val="000000"/>
        <w:sz w:val="16"/>
      </w:rPr>
      <w:t xml:space="preserve">Dispensa </w:t>
    </w:r>
    <w:proofErr w:type="gramStart"/>
    <w:r>
      <w:rPr>
        <w:rFonts w:ascii="Arial" w:hAnsi="Arial" w:cs="Arial"/>
        <w:color w:val="000000"/>
        <w:sz w:val="16"/>
      </w:rPr>
      <w:t>Eletrônica nº</w:t>
    </w:r>
    <w:proofErr w:type="gramEnd"/>
    <w:r>
      <w:rPr>
        <w:rFonts w:ascii="Arial" w:hAnsi="Arial" w:cs="Arial"/>
        <w:color w:val="000000"/>
        <w:sz w:val="16"/>
      </w:rPr>
      <w:t xml:space="preserve"> 81/2026 -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6F73E6">
      <w:rPr>
        <w:rFonts w:ascii="Arial" w:hAnsi="Arial" w:cs="Arial"/>
        <w:b/>
        <w:noProof/>
        <w:color w:val="000000"/>
        <w:sz w:val="16"/>
      </w:rPr>
      <w:t>4</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6F73E6">
      <w:rPr>
        <w:rFonts w:ascii="Arial" w:hAnsi="Arial" w:cs="Arial"/>
        <w:b/>
        <w:noProof/>
        <w:color w:val="000000"/>
        <w:sz w:val="16"/>
      </w:rPr>
      <w:t>13</w:t>
    </w:r>
    <w:r>
      <w:rPr>
        <w:rFonts w:ascii="Arial" w:hAnsi="Arial" w:cs="Arial"/>
        <w:b/>
        <w:color w:val="000000"/>
        <w:sz w:val="16"/>
      </w:rPr>
      <w:fldChar w:fldCharType="end"/>
    </w:r>
  </w:p>
  <w:p w:rsidR="00DE12F6" w:rsidRDefault="00DE12F6">
    <w:pPr>
      <w:jc w:val="center"/>
    </w:pPr>
  </w:p>
  <w:p w:rsidR="00DE12F6" w:rsidRDefault="00DE12F6">
    <w:pPr>
      <w:jc w:val="center"/>
    </w:pPr>
    <w:r>
      <w:rPr>
        <w:noProof/>
        <w:lang w:eastAsia="pt-BR"/>
      </w:rPr>
      <w:drawing>
        <wp:inline distT="0" distB="0" distL="0" distR="0" wp14:anchorId="50EE54EC" wp14:editId="623CC3F7">
          <wp:extent cx="6300470" cy="506076"/>
          <wp:effectExtent l="0" t="0" r="0" b="0"/>
          <wp:docPr id="3" name="Imagem 3" descr="C:\Users\lpalomo\AppData\Local\Microsoft\Windows\INetCache\Content.Word\Rodapé novo telef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palomo\AppData\Local\Microsoft\Windows\INetCache\Content.Word\Rodapé novo telefon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506076"/>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2F6" w:rsidRDefault="00DE12F6">
      <w:r>
        <w:separator/>
      </w:r>
    </w:p>
  </w:footnote>
  <w:footnote w:type="continuationSeparator" w:id="0">
    <w:p w:rsidR="00DE12F6" w:rsidRDefault="00DE12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2F6" w:rsidRDefault="00DE12F6">
    <w:pPr>
      <w:pStyle w:val="Cabealho"/>
    </w:pPr>
    <w:r>
      <w:rPr>
        <w:noProof/>
        <w:lang w:eastAsia="pt-BR"/>
      </w:rPr>
      <w:drawing>
        <wp:anchor distT="0" distB="0" distL="114300" distR="114300" simplePos="0" relativeHeight="13"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6"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DE12F6" w:rsidRDefault="00DE12F6">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DE12F6" w:rsidRDefault="00DE12F6">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id="Textbox 3" o:spid="_x0000_s1026" style="position:absolute;margin-left:183.7pt;margin-top:15.7pt;width:336.4pt;height:56.35pt;z-index:-5033164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DE12F6" w:rsidRDefault="00DE12F6">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DE12F6" w:rsidRDefault="00DE12F6">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D1C53"/>
    <w:multiLevelType w:val="multilevel"/>
    <w:tmpl w:val="9F786F8A"/>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F1D7780"/>
    <w:multiLevelType w:val="hybridMultilevel"/>
    <w:tmpl w:val="0A94206C"/>
    <w:lvl w:ilvl="0" w:tplc="C01A2E84">
      <w:start w:val="3"/>
      <w:numFmt w:val="decimal"/>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48274A1"/>
    <w:multiLevelType w:val="multilevel"/>
    <w:tmpl w:val="1E1A510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66437A4"/>
    <w:multiLevelType w:val="multilevel"/>
    <w:tmpl w:val="B1AEF8C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1BF25412"/>
    <w:multiLevelType w:val="multilevel"/>
    <w:tmpl w:val="EA5E955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6">
    <w:nsid w:val="2CB843FB"/>
    <w:multiLevelType w:val="multilevel"/>
    <w:tmpl w:val="78D276F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7">
    <w:nsid w:val="3982747A"/>
    <w:multiLevelType w:val="multilevel"/>
    <w:tmpl w:val="96EEBCA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3C2D3787"/>
    <w:multiLevelType w:val="multilevel"/>
    <w:tmpl w:val="D2386F8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4277118E"/>
    <w:multiLevelType w:val="multilevel"/>
    <w:tmpl w:val="63EA70E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0">
    <w:nsid w:val="4FDA16D0"/>
    <w:multiLevelType w:val="multilevel"/>
    <w:tmpl w:val="C67896B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nsid w:val="57906B2E"/>
    <w:multiLevelType w:val="multilevel"/>
    <w:tmpl w:val="1C900A9C"/>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2">
    <w:nsid w:val="5C8F2182"/>
    <w:multiLevelType w:val="multilevel"/>
    <w:tmpl w:val="62B2B7C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632729B8"/>
    <w:multiLevelType w:val="multilevel"/>
    <w:tmpl w:val="BCD26628"/>
    <w:numStyleLink w:val="PrefPira"/>
  </w:abstractNum>
  <w:abstractNum w:abstractNumId="14">
    <w:nsid w:val="68EC71E5"/>
    <w:multiLevelType w:val="multilevel"/>
    <w:tmpl w:val="4BBA7C5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nsid w:val="6B1F4FDE"/>
    <w:multiLevelType w:val="multilevel"/>
    <w:tmpl w:val="7434528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nsid w:val="6BB843FF"/>
    <w:multiLevelType w:val="multilevel"/>
    <w:tmpl w:val="9336273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nsid w:val="6FA97A91"/>
    <w:multiLevelType w:val="multilevel"/>
    <w:tmpl w:val="C21053B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79DA6924"/>
    <w:multiLevelType w:val="multilevel"/>
    <w:tmpl w:val="BCD26628"/>
    <w:numStyleLink w:val="PrefPira"/>
  </w:abstractNum>
  <w:num w:numId="1">
    <w:abstractNumId w:val="0"/>
  </w:num>
  <w:num w:numId="2">
    <w:abstractNumId w:val="8"/>
  </w:num>
  <w:num w:numId="3">
    <w:abstractNumId w:val="2"/>
  </w:num>
  <w:num w:numId="4">
    <w:abstractNumId w:val="3"/>
  </w:num>
  <w:num w:numId="5">
    <w:abstractNumId w:val="4"/>
  </w:num>
  <w:num w:numId="6">
    <w:abstractNumId w:val="15"/>
  </w:num>
  <w:num w:numId="7">
    <w:abstractNumId w:val="10"/>
  </w:num>
  <w:num w:numId="8">
    <w:abstractNumId w:val="11"/>
  </w:num>
  <w:num w:numId="9">
    <w:abstractNumId w:val="6"/>
  </w:num>
  <w:num w:numId="10">
    <w:abstractNumId w:val="9"/>
  </w:num>
  <w:num w:numId="11">
    <w:abstractNumId w:val="16"/>
  </w:num>
  <w:num w:numId="12">
    <w:abstractNumId w:val="14"/>
  </w:num>
  <w:num w:numId="13">
    <w:abstractNumId w:val="12"/>
  </w:num>
  <w:num w:numId="14">
    <w:abstractNumId w:val="17"/>
  </w:num>
  <w:num w:numId="15">
    <w:abstractNumId w:val="7"/>
  </w:num>
  <w:num w:numId="16">
    <w:abstractNumId w:val="2"/>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17">
    <w:abstractNumId w:val="2"/>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18">
    <w:abstractNumId w:val="2"/>
  </w:num>
  <w:num w:numId="19">
    <w:abstractNumId w:val="2"/>
  </w:num>
  <w:num w:numId="20">
    <w:abstractNumId w:val="2"/>
    <w:lvlOverride w:ilvl="0">
      <w:startOverride w:val="1"/>
      <w:lvl w:ilvl="0">
        <w:start w:val="1"/>
        <w:numFmt w:val="none"/>
        <w:suff w:val="nothing"/>
        <w:lvlText w:val=""/>
        <w:lvlJc w:val="left"/>
        <w:pPr>
          <w:tabs>
            <w:tab w:val="num" w:pos="0"/>
          </w:tabs>
          <w:ind w:left="0" w:firstLine="0"/>
        </w:pPr>
      </w:lvl>
    </w:lvlOverride>
    <w:lvlOverride w:ilvl="1">
      <w:startOverride w:val="1"/>
      <w:lvl w:ilvl="1">
        <w:start w:val="1"/>
        <w:numFmt w:val="none"/>
        <w:suff w:val="nothing"/>
        <w:lvlText w:val=""/>
        <w:lvlJc w:val="left"/>
        <w:pPr>
          <w:tabs>
            <w:tab w:val="num" w:pos="0"/>
          </w:tabs>
          <w:ind w:left="0" w:firstLine="0"/>
        </w:pPr>
      </w:lvl>
    </w:lvlOverride>
    <w:lvlOverride w:ilvl="2">
      <w:startOverride w:val="1"/>
      <w:lvl w:ilvl="2">
        <w:start w:val="1"/>
        <w:numFmt w:val="none"/>
        <w:suff w:val="nothing"/>
        <w:lvlText w:val=""/>
        <w:lvlJc w:val="left"/>
        <w:pPr>
          <w:tabs>
            <w:tab w:val="num" w:pos="0"/>
          </w:tabs>
          <w:ind w:left="0" w:firstLine="0"/>
        </w:pPr>
      </w:lvl>
    </w:lvlOverride>
    <w:lvlOverride w:ilvl="3">
      <w:startOverride w:val="1"/>
      <w:lvl w:ilvl="3">
        <w:start w:val="1"/>
        <w:numFmt w:val="none"/>
        <w:suff w:val="nothing"/>
        <w:lvlText w:val=""/>
        <w:lvlJc w:val="left"/>
        <w:pPr>
          <w:tabs>
            <w:tab w:val="num" w:pos="0"/>
          </w:tabs>
          <w:ind w:left="0" w:firstLine="0"/>
        </w:pPr>
      </w:lvl>
    </w:lvlOverride>
    <w:lvlOverride w:ilvl="4">
      <w:startOverride w:val="1"/>
      <w:lvl w:ilvl="4">
        <w:start w:val="1"/>
        <w:numFmt w:val="none"/>
        <w:suff w:val="nothing"/>
        <w:lvlText w:val=""/>
        <w:lvlJc w:val="left"/>
        <w:pPr>
          <w:tabs>
            <w:tab w:val="num" w:pos="0"/>
          </w:tabs>
          <w:ind w:left="0" w:firstLine="0"/>
        </w:pPr>
      </w:lvl>
    </w:lvlOverride>
    <w:lvlOverride w:ilvl="5">
      <w:startOverride w:val="1"/>
      <w:lvl w:ilvl="5">
        <w:start w:val="1"/>
        <w:numFmt w:val="none"/>
        <w:suff w:val="nothing"/>
        <w:lvlText w:val=""/>
        <w:lvlJc w:val="left"/>
        <w:pPr>
          <w:tabs>
            <w:tab w:val="num" w:pos="0"/>
          </w:tabs>
          <w:ind w:left="0" w:firstLine="0"/>
        </w:pPr>
      </w:lvl>
    </w:lvlOverride>
    <w:lvlOverride w:ilvl="6">
      <w:startOverride w:val="1"/>
      <w:lvl w:ilvl="6">
        <w:start w:val="1"/>
        <w:numFmt w:val="none"/>
        <w:suff w:val="nothing"/>
        <w:lvlText w:val=""/>
        <w:lvlJc w:val="left"/>
        <w:pPr>
          <w:tabs>
            <w:tab w:val="num" w:pos="0"/>
          </w:tabs>
          <w:ind w:left="0" w:firstLine="0"/>
        </w:pPr>
      </w:lvl>
    </w:lvlOverride>
    <w:lvlOverride w:ilvl="7">
      <w:startOverride w:val="1"/>
      <w:lvl w:ilvl="7">
        <w:start w:val="1"/>
        <w:numFmt w:val="none"/>
        <w:suff w:val="nothing"/>
        <w:lvlText w:val=""/>
        <w:lvlJc w:val="left"/>
        <w:pPr>
          <w:tabs>
            <w:tab w:val="num" w:pos="0"/>
          </w:tabs>
          <w:ind w:left="0" w:firstLine="0"/>
        </w:pPr>
      </w:lvl>
    </w:lvlOverride>
    <w:lvlOverride w:ilvl="8">
      <w:startOverride w:val="1"/>
      <w:lvl w:ilvl="8">
        <w:start w:val="1"/>
        <w:numFmt w:val="none"/>
        <w:suff w:val="nothing"/>
        <w:lvlText w:val=""/>
        <w:lvlJc w:val="left"/>
        <w:pPr>
          <w:tabs>
            <w:tab w:val="num" w:pos="0"/>
          </w:tabs>
          <w:ind w:left="0" w:firstLine="0"/>
        </w:pPr>
      </w:lvl>
    </w:lvlOverride>
  </w:num>
  <w:num w:numId="21">
    <w:abstractNumId w:val="17"/>
    <w:lvlOverride w:ilvl="0">
      <w:startOverride w:val="1"/>
    </w:lvlOverride>
  </w:num>
  <w:num w:numId="22">
    <w:abstractNumId w:val="17"/>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3">
    <w:abstractNumId w:val="17"/>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4">
    <w:abstractNumId w:val="17"/>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5">
    <w:abstractNumId w:val="17"/>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6">
    <w:abstractNumId w:val="17"/>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7">
    <w:abstractNumId w:val="17"/>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8">
    <w:abstractNumId w:val="17"/>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9">
    <w:abstractNumId w:val="17"/>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30">
    <w:abstractNumId w:val="17"/>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1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268"/>
    <w:rsid w:val="000A7330"/>
    <w:rsid w:val="000D0131"/>
    <w:rsid w:val="001043AE"/>
    <w:rsid w:val="00250D35"/>
    <w:rsid w:val="003A1268"/>
    <w:rsid w:val="00415477"/>
    <w:rsid w:val="006F73E6"/>
    <w:rsid w:val="00737324"/>
    <w:rsid w:val="0075266A"/>
    <w:rsid w:val="0080203E"/>
    <w:rsid w:val="008855C9"/>
    <w:rsid w:val="009116AA"/>
    <w:rsid w:val="0095069C"/>
    <w:rsid w:val="009D7F2D"/>
    <w:rsid w:val="00DE12F6"/>
    <w:rsid w:val="00E02F21"/>
    <w:rsid w:val="00E44921"/>
    <w:rsid w:val="00E52155"/>
    <w:rsid w:val="00F73A3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10606">
      <w:bodyDiv w:val="1"/>
      <w:marLeft w:val="0"/>
      <w:marRight w:val="0"/>
      <w:marTop w:val="0"/>
      <w:marBottom w:val="0"/>
      <w:divBdr>
        <w:top w:val="none" w:sz="0" w:space="0" w:color="auto"/>
        <w:left w:val="none" w:sz="0" w:space="0" w:color="auto"/>
        <w:bottom w:val="none" w:sz="0" w:space="0" w:color="auto"/>
        <w:right w:val="none" w:sz="0" w:space="0" w:color="auto"/>
      </w:divBdr>
    </w:div>
    <w:div w:id="324747581">
      <w:bodyDiv w:val="1"/>
      <w:marLeft w:val="0"/>
      <w:marRight w:val="0"/>
      <w:marTop w:val="0"/>
      <w:marBottom w:val="0"/>
      <w:divBdr>
        <w:top w:val="none" w:sz="0" w:space="0" w:color="auto"/>
        <w:left w:val="none" w:sz="0" w:space="0" w:color="auto"/>
        <w:bottom w:val="none" w:sz="0" w:space="0" w:color="auto"/>
        <w:right w:val="none" w:sz="0" w:space="0" w:color="auto"/>
      </w:divBdr>
    </w:div>
    <w:div w:id="1494490721">
      <w:bodyDiv w:val="1"/>
      <w:marLeft w:val="0"/>
      <w:marRight w:val="0"/>
      <w:marTop w:val="0"/>
      <w:marBottom w:val="0"/>
      <w:divBdr>
        <w:top w:val="none" w:sz="0" w:space="0" w:color="auto"/>
        <w:left w:val="none" w:sz="0" w:space="0" w:color="auto"/>
        <w:bottom w:val="none" w:sz="0" w:space="0" w:color="auto"/>
        <w:right w:val="none" w:sz="0" w:space="0" w:color="auto"/>
      </w:divBdr>
    </w:div>
    <w:div w:id="1634552637">
      <w:bodyDiv w:val="1"/>
      <w:marLeft w:val="0"/>
      <w:marRight w:val="0"/>
      <w:marTop w:val="0"/>
      <w:marBottom w:val="0"/>
      <w:divBdr>
        <w:top w:val="none" w:sz="0" w:space="0" w:color="auto"/>
        <w:left w:val="none" w:sz="0" w:space="0" w:color="auto"/>
        <w:bottom w:val="none" w:sz="0" w:space="0" w:color="auto"/>
        <w:right w:val="none" w:sz="0" w:space="0" w:color="auto"/>
      </w:divBdr>
    </w:div>
    <w:div w:id="16377613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bnccompras.co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71763c0a-43a9-4215-9c1e-ac13867d38db"/>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1C0EC667-54E4-4648-8727-1AE19ABE6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6000</Words>
  <Characters>32403</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38327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8</cp:revision>
  <cp:lastPrinted>2023-08-30T16:56:00Z</cp:lastPrinted>
  <dcterms:created xsi:type="dcterms:W3CDTF">2026-09-02T18:11:00Z</dcterms:created>
  <dcterms:modified xsi:type="dcterms:W3CDTF">2026-09-03T12:21:00Z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