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7A147F2" w14:textId="73BFE9B3"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90046D">
        <w:rPr>
          <w:b/>
          <w:sz w:val="20"/>
          <w:szCs w:val="20"/>
          <w:lang w:val="pt-BR"/>
        </w:rPr>
        <w:t>25</w:t>
      </w:r>
      <w:r w:rsidR="00307C4E">
        <w:rPr>
          <w:b/>
          <w:sz w:val="20"/>
          <w:szCs w:val="20"/>
          <w:lang w:val="pt-BR"/>
        </w:rPr>
        <w:t>/</w:t>
      </w:r>
      <w:bookmarkStart w:id="0" w:name="_GoBack"/>
      <w:bookmarkEnd w:id="0"/>
      <w:r w:rsidR="00A83BA3">
        <w:rPr>
          <w:b/>
          <w:sz w:val="20"/>
          <w:szCs w:val="20"/>
          <w:lang w:val="pt-BR"/>
        </w:rPr>
        <w:t>2026</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33A3B548" w14:textId="77777777" w:rsidR="00AF6C3D" w:rsidRPr="00434E74" w:rsidRDefault="00AF6C3D" w:rsidP="00AF6C3D">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Pr="00EB3E70">
        <w:rPr>
          <w:b/>
          <w:sz w:val="20"/>
          <w:szCs w:val="20"/>
          <w:lang w:val="pt-BR"/>
        </w:rPr>
        <w:t>176.606</w:t>
      </w:r>
      <w:r>
        <w:rPr>
          <w:b/>
          <w:sz w:val="20"/>
          <w:szCs w:val="20"/>
          <w:lang w:val="pt-BR"/>
        </w:rPr>
        <w:t>/2025</w:t>
      </w:r>
    </w:p>
    <w:p w14:paraId="2A6E60E0" w14:textId="1A77AE0B" w:rsidR="00AF6C3D" w:rsidRPr="00434E74" w:rsidRDefault="00AF6C3D" w:rsidP="00AF6C3D">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A83BA3">
        <w:rPr>
          <w:b/>
          <w:sz w:val="20"/>
          <w:szCs w:val="20"/>
          <w:lang w:val="pt-BR"/>
        </w:rPr>
        <w:t>09/03/2026</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6787436B" w14:textId="5E0E9829" w:rsidR="00AF6C3D" w:rsidRPr="00434E74" w:rsidRDefault="00AF6C3D" w:rsidP="00AF6C3D">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A83BA3">
        <w:rPr>
          <w:b/>
          <w:sz w:val="20"/>
          <w:szCs w:val="20"/>
          <w:lang w:val="pt-BR"/>
        </w:rPr>
        <w:t>09/03/2026</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B325C1A" w14:textId="77777777" w:rsidR="00AF6C3D" w:rsidRPr="00726945" w:rsidRDefault="00AF6C3D" w:rsidP="00AF6C3D">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6228A516" w14:textId="77777777" w:rsidR="00AF6C3D" w:rsidRPr="005B6575" w:rsidRDefault="00AF6C3D" w:rsidP="00AF6C3D">
      <w:pPr>
        <w:numPr>
          <w:ilvl w:val="0"/>
          <w:numId w:val="10"/>
        </w:numPr>
        <w:tabs>
          <w:tab w:val="left" w:pos="284"/>
        </w:tabs>
        <w:jc w:val="both"/>
        <w:rPr>
          <w:rFonts w:ascii="Arial" w:hAnsi="Arial" w:cs="Arial"/>
        </w:rPr>
      </w:pPr>
      <w:r w:rsidRPr="005B6575">
        <w:rPr>
          <w:rFonts w:ascii="Arial" w:hAnsi="Arial" w:cs="Arial"/>
        </w:rPr>
        <w:t>Objeto:</w:t>
      </w:r>
      <w:r w:rsidRPr="005B6575">
        <w:rPr>
          <w:rFonts w:ascii="Arial" w:hAnsi="Arial" w:cs="Arial"/>
          <w:b/>
        </w:rPr>
        <w:t xml:space="preserve"> Registro de Preços para Fornecimento Parcelado de Material Hospitalar ou Ambulatorial.</w:t>
      </w:r>
    </w:p>
    <w:p w14:paraId="4C5230C2" w14:textId="77777777" w:rsidR="00AF6C3D" w:rsidRPr="00345345" w:rsidRDefault="00AF6C3D" w:rsidP="00AF6C3D">
      <w:pPr>
        <w:numPr>
          <w:ilvl w:val="0"/>
          <w:numId w:val="10"/>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08254E4F" w14:textId="77777777" w:rsidR="00AF6C3D" w:rsidRDefault="00AF6C3D" w:rsidP="00AF6C3D">
      <w:pPr>
        <w:numPr>
          <w:ilvl w:val="0"/>
          <w:numId w:val="10"/>
        </w:numPr>
        <w:tabs>
          <w:tab w:val="left" w:pos="284"/>
        </w:tabs>
        <w:jc w:val="both"/>
        <w:rPr>
          <w:rFonts w:ascii="Arial" w:hAnsi="Arial" w:cs="Arial"/>
        </w:rPr>
      </w:pPr>
      <w:r w:rsidRPr="00345345">
        <w:rPr>
          <w:rFonts w:ascii="Arial" w:hAnsi="Arial" w:cs="Arial"/>
        </w:rPr>
        <w:t>Fonte de recursos:</w:t>
      </w:r>
    </w:p>
    <w:p w14:paraId="1A39D949" w14:textId="77777777" w:rsidR="00AF6C3D" w:rsidRDefault="00AF6C3D" w:rsidP="00AF6C3D">
      <w:pPr>
        <w:tabs>
          <w:tab w:val="left" w:pos="284"/>
        </w:tabs>
        <w:ind w:left="284"/>
        <w:jc w:val="both"/>
        <w:rPr>
          <w:rFonts w:ascii="Arial" w:hAnsi="Arial" w:cs="Arial"/>
          <w:color w:val="000000"/>
        </w:rPr>
      </w:pPr>
      <w:r>
        <w:rPr>
          <w:rFonts w:ascii="Arial" w:hAnsi="Arial" w:cs="Arial"/>
          <w:color w:val="000000"/>
        </w:rPr>
        <w:t xml:space="preserve">Dotação: 10.301.0014.2083.0000 - 0205030009 e 10.302.0014.2082.0000 – 0205030011. </w:t>
      </w:r>
    </w:p>
    <w:p w14:paraId="38517BEB" w14:textId="77777777" w:rsidR="00AF6C3D" w:rsidRDefault="00AF6C3D" w:rsidP="00AF6C3D">
      <w:pPr>
        <w:tabs>
          <w:tab w:val="left" w:pos="284"/>
        </w:tabs>
        <w:ind w:left="284"/>
        <w:jc w:val="both"/>
        <w:rPr>
          <w:rFonts w:ascii="Arial" w:hAnsi="Arial" w:cs="Arial"/>
        </w:rPr>
      </w:pPr>
      <w:r>
        <w:rPr>
          <w:rFonts w:ascii="Arial" w:hAnsi="Arial" w:cs="Arial"/>
          <w:color w:val="000000"/>
        </w:rPr>
        <w:t>Lei Complementar nº 141, de 13 de janeiro de 2012; Portaria nº 3.992, de 28 de dezembro de 2017.</w:t>
      </w:r>
    </w:p>
    <w:p w14:paraId="290BBB44" w14:textId="77777777" w:rsidR="00AF6C3D" w:rsidRPr="00345345" w:rsidRDefault="00AF6C3D" w:rsidP="00AF6C3D">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R$</w:t>
      </w:r>
      <w:r>
        <w:rPr>
          <w:rFonts w:ascii="Arial" w:hAnsi="Arial" w:cs="Arial"/>
          <w:b/>
        </w:rPr>
        <w:t xml:space="preserve"> 1</w:t>
      </w:r>
      <w:r w:rsidRPr="00EB3E70">
        <w:rPr>
          <w:rFonts w:ascii="Arial" w:hAnsi="Arial" w:cs="Arial"/>
          <w:b/>
        </w:rPr>
        <w:t>.726.304,20 (</w:t>
      </w:r>
      <w:proofErr w:type="gramStart"/>
      <w:r w:rsidRPr="00EB3E70">
        <w:rPr>
          <w:rFonts w:ascii="Arial" w:hAnsi="Arial" w:cs="Arial"/>
          <w:b/>
        </w:rPr>
        <w:t>Um milhão, setecentos e vinte e</w:t>
      </w:r>
      <w:proofErr w:type="gramEnd"/>
      <w:r w:rsidRPr="00EB3E70">
        <w:rPr>
          <w:rFonts w:ascii="Arial" w:hAnsi="Arial" w:cs="Arial"/>
          <w:b/>
        </w:rPr>
        <w:t xml:space="preserve"> seis mil, trezentos e quatro reais e vinte centavos)</w:t>
      </w:r>
      <w:r>
        <w:rPr>
          <w:rFonts w:ascii="Arial" w:hAnsi="Arial" w:cs="Arial"/>
        </w:rPr>
        <w:t>.</w:t>
      </w:r>
    </w:p>
    <w:p w14:paraId="421BF1D3" w14:textId="77777777" w:rsidR="00AF6C3D" w:rsidRPr="005B6575" w:rsidRDefault="00AF6C3D" w:rsidP="00AF6C3D">
      <w:pPr>
        <w:numPr>
          <w:ilvl w:val="0"/>
          <w:numId w:val="10"/>
        </w:numPr>
        <w:tabs>
          <w:tab w:val="left" w:pos="284"/>
        </w:tabs>
        <w:jc w:val="both"/>
        <w:rPr>
          <w:rFonts w:ascii="Arial" w:hAnsi="Arial" w:cs="Arial"/>
        </w:rPr>
      </w:pPr>
      <w:r w:rsidRPr="005B6575">
        <w:rPr>
          <w:rFonts w:ascii="Arial" w:hAnsi="Arial" w:cs="Arial"/>
        </w:rPr>
        <w:t>Validade da Ata de Registro de Preços: 12 (doze) meses, podendo ser prorrogado, por igual período, desde que comprovado o preço vantajoso, conforme previsto no artigo 84 da Lei 14.133, de 2021.</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BA6BC2" w:rsidRDefault="008F57DC" w:rsidP="008F57DC">
      <w:pPr>
        <w:widowControl w:val="0"/>
        <w:numPr>
          <w:ilvl w:val="0"/>
          <w:numId w:val="12"/>
        </w:numPr>
        <w:tabs>
          <w:tab w:val="left" w:pos="284"/>
        </w:tabs>
        <w:jc w:val="both"/>
        <w:rPr>
          <w:rFonts w:ascii="Arial" w:hAnsi="Arial" w:cs="Arial"/>
        </w:rPr>
      </w:pPr>
      <w:r w:rsidRPr="00BA6BC2">
        <w:rPr>
          <w:rFonts w:ascii="Arial" w:hAnsi="Arial" w:cs="Arial"/>
        </w:rPr>
        <w:t>Critério de julgamento: Menor preço por item.</w:t>
      </w:r>
    </w:p>
    <w:p w14:paraId="601DBD41" w14:textId="76DD7AA6" w:rsidR="008F57DC" w:rsidRPr="00BA6BC2" w:rsidRDefault="008F57DC" w:rsidP="008F57DC">
      <w:pPr>
        <w:widowControl w:val="0"/>
        <w:numPr>
          <w:ilvl w:val="0"/>
          <w:numId w:val="12"/>
        </w:numPr>
        <w:tabs>
          <w:tab w:val="left" w:pos="284"/>
        </w:tabs>
        <w:autoSpaceDN w:val="0"/>
        <w:jc w:val="both"/>
        <w:rPr>
          <w:rFonts w:ascii="Arial" w:hAnsi="Arial" w:cs="Arial"/>
          <w:b/>
        </w:rPr>
      </w:pPr>
      <w:r w:rsidRPr="00BA6BC2">
        <w:rPr>
          <w:rFonts w:ascii="Arial" w:hAnsi="Arial" w:cs="Arial"/>
        </w:rPr>
        <w:t>Base de disputa: Preço unitário do item.</w:t>
      </w:r>
    </w:p>
    <w:p w14:paraId="29B72D44" w14:textId="3C255600" w:rsidR="00B61D57" w:rsidRPr="00BA6BC2" w:rsidRDefault="00B61D57" w:rsidP="008F57DC">
      <w:pPr>
        <w:widowControl w:val="0"/>
        <w:numPr>
          <w:ilvl w:val="0"/>
          <w:numId w:val="12"/>
        </w:numPr>
        <w:tabs>
          <w:tab w:val="left" w:pos="284"/>
        </w:tabs>
        <w:autoSpaceDN w:val="0"/>
        <w:jc w:val="both"/>
        <w:rPr>
          <w:rFonts w:ascii="Arial" w:hAnsi="Arial" w:cs="Arial"/>
          <w:b/>
        </w:rPr>
      </w:pPr>
      <w:r w:rsidRPr="00BA6BC2">
        <w:rPr>
          <w:rFonts w:ascii="Arial" w:hAnsi="Arial" w:cs="Arial"/>
        </w:rPr>
        <w:t>Modo de disputa: Aberto</w:t>
      </w:r>
    </w:p>
    <w:p w14:paraId="3AEB7250" w14:textId="5F4781D5" w:rsidR="008F57DC" w:rsidRPr="005C246A" w:rsidRDefault="0082635A" w:rsidP="008F57DC">
      <w:pPr>
        <w:widowControl w:val="0"/>
        <w:numPr>
          <w:ilvl w:val="0"/>
          <w:numId w:val="12"/>
        </w:numPr>
        <w:tabs>
          <w:tab w:val="left" w:pos="284"/>
        </w:tabs>
        <w:autoSpaceDN w:val="0"/>
        <w:jc w:val="both"/>
        <w:rPr>
          <w:rFonts w:ascii="Arial" w:hAnsi="Arial" w:cs="Arial"/>
          <w:b/>
        </w:rPr>
      </w:pPr>
      <w:r w:rsidRPr="005C246A">
        <w:rPr>
          <w:rFonts w:ascii="Arial" w:hAnsi="Arial" w:cs="Arial"/>
          <w:b/>
          <w:bCs/>
        </w:rPr>
        <w:t>São</w:t>
      </w:r>
      <w:r w:rsidR="008F57DC" w:rsidRPr="005C246A">
        <w:rPr>
          <w:rFonts w:ascii="Arial" w:hAnsi="Arial" w:cs="Arial"/>
          <w:b/>
          <w:bCs/>
        </w:rPr>
        <w:t xml:space="preserve"> reservado</w:t>
      </w:r>
      <w:r w:rsidRPr="005C246A">
        <w:rPr>
          <w:rFonts w:ascii="Arial" w:hAnsi="Arial" w:cs="Arial"/>
          <w:b/>
          <w:bCs/>
        </w:rPr>
        <w:t>s</w:t>
      </w:r>
      <w:r w:rsidR="008F57DC" w:rsidRPr="005C246A">
        <w:rPr>
          <w:rFonts w:ascii="Arial" w:hAnsi="Arial" w:cs="Arial"/>
          <w:b/>
          <w:bCs/>
        </w:rPr>
        <w:t xml:space="preserve"> a Microempresas e Empresas de Pequeno Porte o</w:t>
      </w:r>
      <w:r w:rsidRPr="005C246A">
        <w:rPr>
          <w:rFonts w:ascii="Arial" w:hAnsi="Arial" w:cs="Arial"/>
          <w:b/>
          <w:bCs/>
        </w:rPr>
        <w:t>s</w:t>
      </w:r>
      <w:r w:rsidR="008F57DC" w:rsidRPr="005C246A">
        <w:rPr>
          <w:rFonts w:ascii="Arial" w:hAnsi="Arial" w:cs="Arial"/>
          <w:b/>
          <w:bCs/>
        </w:rPr>
        <w:t xml:space="preserve"> ite</w:t>
      </w:r>
      <w:r w:rsidRPr="005C246A">
        <w:rPr>
          <w:rFonts w:ascii="Arial" w:hAnsi="Arial" w:cs="Arial"/>
          <w:b/>
          <w:bCs/>
        </w:rPr>
        <w:t>ns</w:t>
      </w:r>
      <w:r w:rsidR="005C246A" w:rsidRPr="005C246A">
        <w:rPr>
          <w:rFonts w:ascii="Arial" w:hAnsi="Arial" w:cs="Arial"/>
          <w:b/>
          <w:bCs/>
        </w:rPr>
        <w:t xml:space="preserve"> 08 a 15.</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7CCBC715"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 do fabricante</w:t>
      </w:r>
      <w:r w:rsidR="00BA6BC2">
        <w:rPr>
          <w:rFonts w:ascii="Arial" w:hAnsi="Arial" w:cs="Arial"/>
          <w:b/>
        </w:rPr>
        <w:t>, nome comercial e modelo</w:t>
      </w:r>
      <w:r w:rsidRPr="00B3036E">
        <w:rPr>
          <w:rFonts w:ascii="Arial" w:hAnsi="Arial" w:cs="Arial"/>
        </w:rPr>
        <w:t xml:space="preserve"> do</w:t>
      </w:r>
      <w:r w:rsidR="00BA6BC2">
        <w:rPr>
          <w:rFonts w:ascii="Arial" w:hAnsi="Arial" w:cs="Arial"/>
        </w:rPr>
        <w:t>s</w:t>
      </w:r>
      <w:r w:rsidRPr="00B3036E">
        <w:rPr>
          <w:rFonts w:ascii="Arial" w:hAnsi="Arial" w:cs="Arial"/>
        </w:rPr>
        <w:t xml:space="preserve"> produto</w:t>
      </w:r>
      <w:r w:rsidR="00BA6BC2">
        <w:rPr>
          <w:rFonts w:ascii="Arial" w:hAnsi="Arial" w:cs="Arial"/>
        </w:rPr>
        <w:t>s</w:t>
      </w:r>
      <w:r w:rsidRPr="00B3036E">
        <w:rPr>
          <w:rFonts w:ascii="Arial" w:hAnsi="Arial" w:cs="Arial"/>
        </w:rPr>
        <w:t xml:space="preserve"> cotado</w:t>
      </w:r>
      <w:r w:rsidR="00BA6BC2">
        <w:rPr>
          <w:rFonts w:ascii="Arial" w:hAnsi="Arial" w:cs="Arial"/>
        </w:rPr>
        <w:t>s</w:t>
      </w:r>
      <w:r w:rsidRPr="00B3036E">
        <w:rPr>
          <w:rFonts w:ascii="Arial" w:hAnsi="Arial" w:cs="Arial"/>
        </w:rPr>
        <w:t>, sendo admitida apenas uma marca por item.</w:t>
      </w:r>
    </w:p>
    <w:p w14:paraId="506E6DE6" w14:textId="77777777" w:rsidR="0082635A" w:rsidRPr="00BA6BC2" w:rsidRDefault="0082635A" w:rsidP="0082635A">
      <w:pPr>
        <w:numPr>
          <w:ilvl w:val="0"/>
          <w:numId w:val="9"/>
        </w:numPr>
        <w:tabs>
          <w:tab w:val="left" w:pos="284"/>
        </w:tabs>
        <w:jc w:val="both"/>
        <w:rPr>
          <w:rFonts w:ascii="Arial" w:hAnsi="Arial" w:cs="Arial"/>
        </w:rPr>
      </w:pPr>
      <w:r w:rsidRPr="00BA6BC2">
        <w:rPr>
          <w:rFonts w:ascii="Arial" w:hAnsi="Arial" w:cs="Arial"/>
        </w:rPr>
        <w:t>Deverá ser anexado no sistema eletrônico, no campo denominado “Documentos Complementares”,</w:t>
      </w:r>
      <w:r w:rsidRPr="00BA6BC2">
        <w:rPr>
          <w:rFonts w:ascii="Arial" w:hAnsi="Arial" w:cs="Arial"/>
          <w:bCs/>
        </w:rPr>
        <w:t xml:space="preserve"> </w:t>
      </w:r>
      <w:proofErr w:type="gramStart"/>
      <w:r w:rsidRPr="00BA6BC2">
        <w:rPr>
          <w:rFonts w:ascii="Arial" w:hAnsi="Arial" w:cs="Arial"/>
        </w:rPr>
        <w:t>sob pena</w:t>
      </w:r>
      <w:proofErr w:type="gramEnd"/>
      <w:r w:rsidRPr="00BA6BC2">
        <w:rPr>
          <w:rFonts w:ascii="Arial" w:hAnsi="Arial" w:cs="Arial"/>
        </w:rPr>
        <w:t xml:space="preserve"> de desclassificação pelo não cumprimento:</w:t>
      </w:r>
    </w:p>
    <w:p w14:paraId="377AF39C" w14:textId="77777777" w:rsidR="0082635A" w:rsidRPr="00BA6BC2" w:rsidRDefault="0082635A" w:rsidP="0082635A">
      <w:pPr>
        <w:numPr>
          <w:ilvl w:val="1"/>
          <w:numId w:val="9"/>
        </w:numPr>
        <w:tabs>
          <w:tab w:val="left" w:pos="284"/>
        </w:tabs>
        <w:jc w:val="both"/>
        <w:rPr>
          <w:rFonts w:ascii="Arial" w:hAnsi="Arial" w:cs="Arial"/>
        </w:rPr>
      </w:pPr>
      <w:r w:rsidRPr="00BA6BC2">
        <w:rPr>
          <w:rFonts w:ascii="Arial" w:hAnsi="Arial" w:cs="Arial"/>
        </w:rPr>
        <w:t>Catálogos técnicos contendo o descritivo/folder/foto do produto ofertado, comprovando as especificações técnicas exigidas no edital.</w:t>
      </w:r>
    </w:p>
    <w:p w14:paraId="0FE9EA66" w14:textId="77777777" w:rsidR="00BA6BC2" w:rsidRPr="00BA6BC2" w:rsidRDefault="00BA6BC2" w:rsidP="00BA6BC2">
      <w:pPr>
        <w:numPr>
          <w:ilvl w:val="1"/>
          <w:numId w:val="9"/>
        </w:numPr>
        <w:tabs>
          <w:tab w:val="left" w:pos="284"/>
        </w:tabs>
        <w:jc w:val="both"/>
        <w:rPr>
          <w:rFonts w:ascii="Arial" w:hAnsi="Arial" w:cs="Arial"/>
        </w:rPr>
      </w:pPr>
      <w:r w:rsidRPr="00BA6BC2">
        <w:rPr>
          <w:rFonts w:ascii="Arial" w:eastAsia="Calibri" w:hAnsi="Arial" w:cs="Arial"/>
          <w:bCs/>
          <w:color w:val="000000"/>
          <w:kern w:val="2"/>
          <w:shd w:val="clear" w:color="auto" w:fill="FFFFFF"/>
        </w:rPr>
        <w:t xml:space="preserve">Apresentar o Certificado de Registro dos Produtos emitido pela ANVISA </w:t>
      </w:r>
      <w:r w:rsidRPr="00BA6BC2">
        <w:rPr>
          <w:rFonts w:ascii="Arial" w:eastAsia="Calibri" w:hAnsi="Arial" w:cs="Arial"/>
          <w:bCs/>
          <w:iCs/>
          <w:color w:val="000000"/>
          <w:kern w:val="2"/>
          <w:u w:val="single"/>
          <w:shd w:val="clear" w:color="auto" w:fill="FFFFFF"/>
        </w:rPr>
        <w:t>para todos os itens.</w:t>
      </w:r>
    </w:p>
    <w:p w14:paraId="2661C5B1" w14:textId="394CDD1F" w:rsidR="00BA6BC2" w:rsidRPr="00BA6BC2" w:rsidRDefault="00382064" w:rsidP="00382064">
      <w:pPr>
        <w:tabs>
          <w:tab w:val="left" w:pos="284"/>
        </w:tabs>
        <w:jc w:val="both"/>
        <w:rPr>
          <w:rFonts w:ascii="Arial" w:hAnsi="Arial" w:cs="Arial"/>
        </w:rPr>
      </w:pPr>
      <w:proofErr w:type="spellStart"/>
      <w:r>
        <w:rPr>
          <w:rFonts w:ascii="Arial" w:eastAsia="Calibri" w:hAnsi="Arial" w:cs="Arial"/>
          <w:bCs/>
          <w:color w:val="000000"/>
          <w:kern w:val="2"/>
          <w:shd w:val="clear" w:color="auto" w:fill="FFFFFF"/>
        </w:rPr>
        <w:t>Obs</w:t>
      </w:r>
      <w:proofErr w:type="spellEnd"/>
      <w:r>
        <w:rPr>
          <w:rFonts w:ascii="Arial" w:eastAsia="Calibri" w:hAnsi="Arial" w:cs="Arial"/>
          <w:bCs/>
          <w:color w:val="000000"/>
          <w:kern w:val="2"/>
          <w:shd w:val="clear" w:color="auto" w:fill="FFFFFF"/>
        </w:rPr>
        <w:t xml:space="preserve">: </w:t>
      </w:r>
      <w:r w:rsidR="00BA6BC2" w:rsidRPr="00BA6BC2">
        <w:rPr>
          <w:rFonts w:ascii="Arial" w:eastAsia="Calibri" w:hAnsi="Arial" w:cs="Arial"/>
          <w:bCs/>
          <w:color w:val="000000"/>
          <w:kern w:val="2"/>
          <w:shd w:val="clear" w:color="auto" w:fill="FFFFFF"/>
        </w:rPr>
        <w:t>ATENÇÃO</w:t>
      </w:r>
      <w:r>
        <w:rPr>
          <w:rFonts w:ascii="Arial" w:eastAsia="Calibri" w:hAnsi="Arial" w:cs="Arial"/>
          <w:bCs/>
          <w:color w:val="000000"/>
          <w:kern w:val="2"/>
          <w:shd w:val="clear" w:color="auto" w:fill="FFFFFF"/>
        </w:rPr>
        <w:t xml:space="preserve"> -</w:t>
      </w:r>
      <w:r w:rsidR="00BA6BC2" w:rsidRPr="00BA6BC2">
        <w:rPr>
          <w:rFonts w:ascii="Arial" w:eastAsia="Calibri" w:hAnsi="Arial" w:cs="Arial"/>
          <w:bCs/>
          <w:color w:val="000000"/>
          <w:kern w:val="2"/>
          <w:shd w:val="clear" w:color="auto" w:fill="FFFFFF"/>
        </w:rPr>
        <w:t xml:space="preserve"> </w:t>
      </w:r>
      <w:r w:rsidR="00BA6BC2" w:rsidRPr="00BA6BC2">
        <w:rPr>
          <w:rFonts w:ascii="Arial" w:eastAsia="Calibri" w:hAnsi="Arial" w:cs="Arial"/>
          <w:bCs/>
          <w:iCs/>
          <w:color w:val="000000"/>
          <w:kern w:val="2"/>
          <w:shd w:val="clear" w:color="auto" w:fill="FFFFFF"/>
        </w:rPr>
        <w:t xml:space="preserve">Apresentar apenas a numeração do Registro na ANVISA em proposta, bula ou catálogo </w:t>
      </w:r>
      <w:r w:rsidR="00BA6BC2" w:rsidRPr="00BA6BC2">
        <w:rPr>
          <w:rFonts w:ascii="Arial" w:eastAsia="Calibri" w:hAnsi="Arial" w:cs="Arial"/>
          <w:bCs/>
          <w:iCs/>
          <w:color w:val="000000"/>
          <w:kern w:val="0"/>
          <w:shd w:val="clear" w:color="auto" w:fill="FFFFFF"/>
        </w:rPr>
        <w:t>será considerado critério de desclassificação.</w:t>
      </w:r>
    </w:p>
    <w:p w14:paraId="24EFA181" w14:textId="77777777" w:rsidR="005C246A" w:rsidRPr="00B3036E" w:rsidRDefault="005C246A" w:rsidP="005C246A">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730FEB71" w14:textId="31A6913F" w:rsidR="0085423A" w:rsidRDefault="0085423A" w:rsidP="0085423A">
      <w:pPr>
        <w:tabs>
          <w:tab w:val="left" w:pos="284"/>
        </w:tabs>
        <w:jc w:val="both"/>
        <w:rPr>
          <w:rFonts w:ascii="Arial" w:eastAsia="Arial" w:hAnsi="Arial" w:cs="Arial"/>
          <w:b/>
        </w:rPr>
      </w:pPr>
    </w:p>
    <w:p w14:paraId="16C16F61" w14:textId="28ACFA25" w:rsidR="0085423A" w:rsidRPr="0085423A" w:rsidRDefault="0085423A" w:rsidP="00116C0B">
      <w:pPr>
        <w:tabs>
          <w:tab w:val="left" w:pos="284"/>
        </w:tabs>
        <w:jc w:val="center"/>
        <w:rPr>
          <w:rFonts w:ascii="Arial" w:eastAsia="Arial" w:hAnsi="Arial" w:cs="Arial"/>
          <w:b/>
        </w:rPr>
      </w:pPr>
      <w:r w:rsidRPr="0085423A">
        <w:rPr>
          <w:rFonts w:ascii="Arial" w:eastAsia="Arial" w:hAnsi="Arial" w:cs="Arial"/>
          <w:b/>
        </w:rPr>
        <w:t xml:space="preserve">COTA </w:t>
      </w:r>
      <w:r>
        <w:rPr>
          <w:rFonts w:ascii="Arial" w:eastAsia="Arial" w:hAnsi="Arial" w:cs="Arial"/>
          <w:b/>
        </w:rPr>
        <w:t>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708"/>
        <w:gridCol w:w="1134"/>
        <w:gridCol w:w="708"/>
        <w:gridCol w:w="7370"/>
      </w:tblGrid>
      <w:tr w:rsidR="00B039A0" w:rsidRPr="00BA6BC2" w14:paraId="53F06FC8" w14:textId="77777777" w:rsidTr="00BA6BC2">
        <w:trPr>
          <w:trHeight w:val="227"/>
          <w:tblHeader/>
          <w:jc w:val="center"/>
        </w:trPr>
        <w:tc>
          <w:tcPr>
            <w:tcW w:w="708" w:type="dxa"/>
            <w:tcBorders>
              <w:top w:val="single" w:sz="4" w:space="0" w:color="000000"/>
              <w:left w:val="single" w:sz="4" w:space="0" w:color="000000"/>
              <w:bottom w:val="single" w:sz="4" w:space="0" w:color="000000"/>
              <w:right w:val="nil"/>
            </w:tcBorders>
            <w:vAlign w:val="center"/>
            <w:hideMark/>
          </w:tcPr>
          <w:p w14:paraId="7A47B027" w14:textId="77777777" w:rsidR="00B039A0" w:rsidRPr="00BA6BC2" w:rsidRDefault="00B039A0" w:rsidP="00BA6BC2">
            <w:pPr>
              <w:pStyle w:val="Contedodatabela"/>
              <w:jc w:val="center"/>
              <w:rPr>
                <w:rFonts w:ascii="Arial" w:hAnsi="Arial" w:cs="Arial"/>
                <w:b/>
                <w:kern w:val="2"/>
              </w:rPr>
            </w:pPr>
            <w:r w:rsidRPr="00BA6BC2">
              <w:rPr>
                <w:rFonts w:ascii="Arial" w:hAnsi="Arial" w:cs="Arial"/>
                <w:b/>
              </w:rPr>
              <w:t>Item</w:t>
            </w:r>
          </w:p>
        </w:tc>
        <w:tc>
          <w:tcPr>
            <w:tcW w:w="1134" w:type="dxa"/>
            <w:tcBorders>
              <w:top w:val="single" w:sz="4" w:space="0" w:color="000000"/>
              <w:left w:val="single" w:sz="4" w:space="0" w:color="000000"/>
              <w:bottom w:val="single" w:sz="4" w:space="0" w:color="000000"/>
              <w:right w:val="nil"/>
            </w:tcBorders>
            <w:vAlign w:val="center"/>
            <w:hideMark/>
          </w:tcPr>
          <w:p w14:paraId="2B3DCDB1" w14:textId="77777777" w:rsidR="00B039A0" w:rsidRPr="00BA6BC2" w:rsidRDefault="00B039A0" w:rsidP="00BA6BC2">
            <w:pPr>
              <w:pStyle w:val="Contedodatabela"/>
              <w:jc w:val="center"/>
              <w:rPr>
                <w:rFonts w:ascii="Arial" w:hAnsi="Arial" w:cs="Arial"/>
                <w:b/>
                <w:kern w:val="2"/>
              </w:rPr>
            </w:pPr>
            <w:r w:rsidRPr="00BA6BC2">
              <w:rPr>
                <w:rFonts w:ascii="Arial" w:hAnsi="Arial" w:cs="Arial"/>
                <w:b/>
              </w:rPr>
              <w:t>Quant.</w:t>
            </w:r>
          </w:p>
        </w:tc>
        <w:tc>
          <w:tcPr>
            <w:tcW w:w="708" w:type="dxa"/>
            <w:tcBorders>
              <w:top w:val="single" w:sz="4" w:space="0" w:color="000000"/>
              <w:left w:val="single" w:sz="4" w:space="0" w:color="000000"/>
              <w:bottom w:val="single" w:sz="4" w:space="0" w:color="000000"/>
              <w:right w:val="nil"/>
            </w:tcBorders>
            <w:vAlign w:val="center"/>
            <w:hideMark/>
          </w:tcPr>
          <w:p w14:paraId="7D08CD26" w14:textId="77777777" w:rsidR="00B039A0" w:rsidRPr="00BA6BC2" w:rsidRDefault="00B039A0" w:rsidP="00BA6BC2">
            <w:pPr>
              <w:pStyle w:val="Contedodatabela"/>
              <w:jc w:val="center"/>
              <w:rPr>
                <w:rFonts w:ascii="Arial" w:hAnsi="Arial" w:cs="Arial"/>
                <w:b/>
                <w:kern w:val="2"/>
              </w:rPr>
            </w:pPr>
            <w:r w:rsidRPr="00BA6BC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A6BC2" w:rsidRDefault="00B039A0" w:rsidP="00BA6BC2">
            <w:pPr>
              <w:pStyle w:val="Contedodatabela"/>
              <w:jc w:val="center"/>
              <w:rPr>
                <w:rFonts w:ascii="Arial" w:hAnsi="Arial" w:cs="Arial"/>
                <w:kern w:val="2"/>
              </w:rPr>
            </w:pPr>
            <w:r w:rsidRPr="00BA6BC2">
              <w:rPr>
                <w:rFonts w:ascii="Arial" w:hAnsi="Arial" w:cs="Arial"/>
                <w:b/>
              </w:rPr>
              <w:t>Descritivo</w:t>
            </w:r>
          </w:p>
        </w:tc>
      </w:tr>
      <w:tr w:rsidR="00BA6BC2" w:rsidRPr="00BA6BC2" w14:paraId="53AC8B79" w14:textId="77777777" w:rsidTr="00BA6BC2">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49FD389A" w14:textId="2E3FADD9" w:rsidR="00BA6BC2" w:rsidRPr="00BA6BC2" w:rsidRDefault="00BA6BC2" w:rsidP="00BA6BC2">
            <w:pPr>
              <w:jc w:val="center"/>
              <w:rPr>
                <w:rFonts w:ascii="Arial" w:hAnsi="Arial" w:cs="Arial"/>
              </w:rPr>
            </w:pPr>
            <w:r>
              <w:rPr>
                <w:rFonts w:ascii="Arial" w:hAnsi="Arial" w:cs="Arial"/>
                <w:b/>
                <w:bCs/>
                <w:color w:val="000000"/>
              </w:rPr>
              <w:t>0</w:t>
            </w:r>
            <w:r w:rsidRPr="00BA6BC2">
              <w:rPr>
                <w:rFonts w:ascii="Arial" w:hAnsi="Arial" w:cs="Arial"/>
                <w:b/>
                <w:bCs/>
                <w:color w:val="000000"/>
              </w:rPr>
              <w:t>1</w:t>
            </w:r>
          </w:p>
        </w:tc>
        <w:tc>
          <w:tcPr>
            <w:tcW w:w="1134" w:type="dxa"/>
            <w:tcBorders>
              <w:top w:val="single" w:sz="4" w:space="0" w:color="000000"/>
              <w:left w:val="single" w:sz="4" w:space="0" w:color="000000"/>
              <w:bottom w:val="single" w:sz="4" w:space="0" w:color="000000"/>
              <w:right w:val="nil"/>
            </w:tcBorders>
            <w:vAlign w:val="center"/>
          </w:tcPr>
          <w:p w14:paraId="127149D5" w14:textId="7C9B7126" w:rsidR="00BA6BC2" w:rsidRPr="00BA6BC2" w:rsidRDefault="00BA6BC2" w:rsidP="00BA6BC2">
            <w:pPr>
              <w:pStyle w:val="Contedodatabela"/>
              <w:jc w:val="center"/>
              <w:rPr>
                <w:rFonts w:ascii="Arial" w:hAnsi="Arial" w:cs="Arial"/>
              </w:rPr>
            </w:pPr>
            <w:r w:rsidRPr="00BA6BC2">
              <w:rPr>
                <w:rFonts w:ascii="Arial" w:hAnsi="Arial" w:cs="Arial"/>
              </w:rPr>
              <w:t>150.000</w:t>
            </w:r>
          </w:p>
        </w:tc>
        <w:tc>
          <w:tcPr>
            <w:tcW w:w="708" w:type="dxa"/>
            <w:tcBorders>
              <w:top w:val="single" w:sz="4" w:space="0" w:color="000000"/>
              <w:left w:val="single" w:sz="4" w:space="0" w:color="000000"/>
              <w:bottom w:val="single" w:sz="4" w:space="0" w:color="000000"/>
              <w:right w:val="nil"/>
            </w:tcBorders>
            <w:vAlign w:val="center"/>
          </w:tcPr>
          <w:p w14:paraId="1F2A3AB6" w14:textId="1DAAFBBD" w:rsidR="00BA6BC2" w:rsidRPr="00BA6BC2" w:rsidRDefault="00BA6BC2" w:rsidP="00BA6BC2">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A25807A" w:rsidR="00BA6BC2" w:rsidRPr="00BA6BC2" w:rsidRDefault="00BA6BC2" w:rsidP="00BA6BC2">
            <w:pPr>
              <w:pStyle w:val="Contedodatabela"/>
              <w:jc w:val="both"/>
              <w:rPr>
                <w:rFonts w:ascii="Arial" w:hAnsi="Arial" w:cs="Arial"/>
              </w:rPr>
            </w:pPr>
            <w:r w:rsidRPr="00BA6BC2">
              <w:rPr>
                <w:rFonts w:ascii="Arial" w:hAnsi="Arial" w:cs="Arial"/>
                <w:color w:val="000000"/>
              </w:rPr>
              <w:t xml:space="preserve">SERINGA </w:t>
            </w:r>
            <w:proofErr w:type="gramStart"/>
            <w:r w:rsidRPr="00BA6BC2">
              <w:rPr>
                <w:rFonts w:ascii="Arial" w:hAnsi="Arial" w:cs="Arial"/>
                <w:color w:val="000000"/>
              </w:rPr>
              <w:t>1</w:t>
            </w:r>
            <w:proofErr w:type="gramEnd"/>
            <w:r w:rsidRPr="00BA6BC2">
              <w:rPr>
                <w:rFonts w:ascii="Arial" w:hAnsi="Arial" w:cs="Arial"/>
                <w:color w:val="000000"/>
              </w:rPr>
              <w:t xml:space="preserve"> ml: com SISTEMA DE SEGURANÇA para aplicação de vacina, sem agulha, hipodérmica, descartável, estéril, de uso único, atóxica e </w:t>
            </w:r>
            <w:proofErr w:type="spellStart"/>
            <w:r w:rsidRPr="00BA6BC2">
              <w:rPr>
                <w:rFonts w:ascii="Arial" w:hAnsi="Arial" w:cs="Arial"/>
                <w:color w:val="000000"/>
              </w:rPr>
              <w:t>apirogênica</w:t>
            </w:r>
            <w:proofErr w:type="spellEnd"/>
            <w:r w:rsidRPr="00BA6BC2">
              <w:rPr>
                <w:rFonts w:ascii="Arial" w:hAnsi="Arial" w:cs="Arial"/>
                <w:color w:val="000000"/>
              </w:rPr>
              <w:t xml:space="preserve">. Confeccionada em polipropileno transparente constituída por cilindro, êmbolo e graduação; cilindro com anel de retenção de êmbolo, corpo com </w:t>
            </w:r>
            <w:proofErr w:type="spellStart"/>
            <w:r w:rsidRPr="00BA6BC2">
              <w:rPr>
                <w:rFonts w:ascii="Arial" w:hAnsi="Arial" w:cs="Arial"/>
                <w:color w:val="000000"/>
              </w:rPr>
              <w:t>siliconização</w:t>
            </w:r>
            <w:proofErr w:type="spellEnd"/>
            <w:r w:rsidRPr="00BA6BC2">
              <w:rPr>
                <w:rFonts w:ascii="Arial" w:hAnsi="Arial" w:cs="Arial"/>
                <w:color w:val="000000"/>
              </w:rPr>
              <w:t xml:space="preserve"> interna; bico LUER SLIP; êmbolo dividido em haste e rolha de borracha; embalagem individual e lacrada de modo a garantir a esterilidade do produto até o momento da sua utilização.</w:t>
            </w:r>
          </w:p>
        </w:tc>
      </w:tr>
      <w:tr w:rsidR="008242D5" w:rsidRPr="00BA6BC2" w14:paraId="4A343911" w14:textId="77777777" w:rsidTr="00BE3645">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05A24C8B" w14:textId="11BC902C" w:rsidR="008242D5" w:rsidRPr="00BA6BC2" w:rsidRDefault="008242D5" w:rsidP="008242D5">
            <w:pPr>
              <w:jc w:val="center"/>
              <w:rPr>
                <w:rFonts w:ascii="Arial" w:hAnsi="Arial" w:cs="Arial"/>
              </w:rPr>
            </w:pPr>
            <w:r>
              <w:rPr>
                <w:rFonts w:ascii="Arial" w:hAnsi="Arial" w:cs="Arial"/>
                <w:b/>
                <w:bCs/>
                <w:color w:val="000000"/>
              </w:rPr>
              <w:t>02</w:t>
            </w:r>
          </w:p>
        </w:tc>
        <w:tc>
          <w:tcPr>
            <w:tcW w:w="1134" w:type="dxa"/>
            <w:tcBorders>
              <w:top w:val="single" w:sz="4" w:space="0" w:color="000000"/>
              <w:left w:val="single" w:sz="4" w:space="0" w:color="000000"/>
              <w:bottom w:val="single" w:sz="4" w:space="0" w:color="000000"/>
              <w:right w:val="nil"/>
            </w:tcBorders>
            <w:vAlign w:val="center"/>
          </w:tcPr>
          <w:p w14:paraId="3E5F1EA7" w14:textId="77777777" w:rsidR="008242D5" w:rsidRPr="00BA6BC2" w:rsidRDefault="008242D5" w:rsidP="00BE3645">
            <w:pPr>
              <w:pStyle w:val="Contedodatabela"/>
              <w:jc w:val="center"/>
              <w:rPr>
                <w:rFonts w:ascii="Arial" w:hAnsi="Arial" w:cs="Arial"/>
              </w:rPr>
            </w:pPr>
            <w:r w:rsidRPr="00BA6BC2">
              <w:rPr>
                <w:rFonts w:ascii="Arial" w:hAnsi="Arial" w:cs="Arial"/>
              </w:rPr>
              <w:t>172.500</w:t>
            </w:r>
          </w:p>
        </w:tc>
        <w:tc>
          <w:tcPr>
            <w:tcW w:w="708" w:type="dxa"/>
            <w:tcBorders>
              <w:top w:val="single" w:sz="4" w:space="0" w:color="000000"/>
              <w:left w:val="single" w:sz="4" w:space="0" w:color="000000"/>
              <w:bottom w:val="single" w:sz="4" w:space="0" w:color="000000"/>
              <w:right w:val="nil"/>
            </w:tcBorders>
            <w:vAlign w:val="center"/>
          </w:tcPr>
          <w:p w14:paraId="6227C24F" w14:textId="77777777" w:rsidR="008242D5" w:rsidRPr="00BA6BC2" w:rsidRDefault="008242D5" w:rsidP="00BE3645">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A564224" w14:textId="77777777" w:rsidR="008242D5" w:rsidRPr="00BA6BC2" w:rsidRDefault="008242D5" w:rsidP="00BE3645">
            <w:pPr>
              <w:pStyle w:val="Contedodatabela"/>
              <w:jc w:val="both"/>
              <w:rPr>
                <w:rFonts w:ascii="Arial" w:hAnsi="Arial" w:cs="Arial"/>
              </w:rPr>
            </w:pPr>
            <w:r w:rsidRPr="00BA6BC2">
              <w:rPr>
                <w:rFonts w:ascii="Arial" w:hAnsi="Arial" w:cs="Arial"/>
                <w:color w:val="000000"/>
              </w:rPr>
              <w:t xml:space="preserve">SERINGA 20 ml: descartável, estéril, sem agulha; confeccionada em polipropileno transparente constituída por cilindro e êmbolo, atóxica e </w:t>
            </w:r>
            <w:proofErr w:type="spellStart"/>
            <w:r w:rsidRPr="00BA6BC2">
              <w:rPr>
                <w:rFonts w:ascii="Arial" w:hAnsi="Arial" w:cs="Arial"/>
                <w:color w:val="000000"/>
              </w:rPr>
              <w:t>apirogênica</w:t>
            </w:r>
            <w:proofErr w:type="spellEnd"/>
            <w:r w:rsidRPr="00BA6BC2">
              <w:rPr>
                <w:rFonts w:ascii="Arial" w:hAnsi="Arial" w:cs="Arial"/>
                <w:color w:val="000000"/>
              </w:rPr>
              <w:t xml:space="preserve">; cilindro com anel de retenção de êmbolo, marcações graduais precisas a cada 01 ml; corpo com </w:t>
            </w:r>
            <w:proofErr w:type="spellStart"/>
            <w:r w:rsidRPr="00BA6BC2">
              <w:rPr>
                <w:rFonts w:ascii="Arial" w:hAnsi="Arial" w:cs="Arial"/>
                <w:color w:val="000000"/>
              </w:rPr>
              <w:t>siliconização</w:t>
            </w:r>
            <w:proofErr w:type="spellEnd"/>
            <w:r w:rsidRPr="00BA6BC2">
              <w:rPr>
                <w:rFonts w:ascii="Arial" w:hAnsi="Arial" w:cs="Arial"/>
                <w:color w:val="000000"/>
              </w:rPr>
              <w:t xml:space="preserve"> interna; bico lateral LUER SLIP; êmbolo dividido em haste e rolha de borracha com movimentação livre e sem sistema de travamento automático (o travamento só ocorrerá ao ser acionado </w:t>
            </w:r>
            <w:r w:rsidRPr="00BA6BC2">
              <w:rPr>
                <w:rFonts w:ascii="Arial" w:hAnsi="Arial" w:cs="Arial"/>
                <w:color w:val="000000"/>
              </w:rPr>
              <w:lastRenderedPageBreak/>
              <w:t>pelo usuário). Embalagem individual e lacrada de modo a garantir a esterilidade do produto até o momento da sua utilização.</w:t>
            </w:r>
          </w:p>
        </w:tc>
      </w:tr>
      <w:tr w:rsidR="00BA6BC2" w:rsidRPr="00BA6BC2" w14:paraId="473747AA" w14:textId="77777777" w:rsidTr="00BA6BC2">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7506667F" w14:textId="5FFF024A" w:rsidR="00BA6BC2" w:rsidRPr="00BA6BC2" w:rsidRDefault="00BA6BC2" w:rsidP="008242D5">
            <w:pPr>
              <w:jc w:val="center"/>
              <w:rPr>
                <w:rFonts w:ascii="Arial" w:hAnsi="Arial" w:cs="Arial"/>
                <w:b/>
              </w:rPr>
            </w:pPr>
            <w:r>
              <w:rPr>
                <w:rFonts w:ascii="Arial" w:hAnsi="Arial" w:cs="Arial"/>
                <w:b/>
                <w:bCs/>
                <w:color w:val="000000"/>
              </w:rPr>
              <w:lastRenderedPageBreak/>
              <w:t>0</w:t>
            </w:r>
            <w:r w:rsidR="008242D5">
              <w:rPr>
                <w:rFonts w:ascii="Arial" w:hAnsi="Arial" w:cs="Arial"/>
                <w:b/>
                <w:bCs/>
                <w:color w:val="000000"/>
              </w:rPr>
              <w:t>3</w:t>
            </w:r>
          </w:p>
        </w:tc>
        <w:tc>
          <w:tcPr>
            <w:tcW w:w="1134" w:type="dxa"/>
            <w:tcBorders>
              <w:top w:val="single" w:sz="4" w:space="0" w:color="000000"/>
              <w:left w:val="single" w:sz="4" w:space="0" w:color="000000"/>
              <w:bottom w:val="single" w:sz="4" w:space="0" w:color="000000"/>
              <w:right w:val="nil"/>
            </w:tcBorders>
            <w:vAlign w:val="center"/>
          </w:tcPr>
          <w:p w14:paraId="1197143F" w14:textId="7250B603" w:rsidR="00BA6BC2" w:rsidRPr="00BA6BC2" w:rsidRDefault="00BA6BC2" w:rsidP="00BA6BC2">
            <w:pPr>
              <w:pStyle w:val="Contedodatabela"/>
              <w:jc w:val="center"/>
              <w:rPr>
                <w:rFonts w:ascii="Arial" w:hAnsi="Arial" w:cs="Arial"/>
                <w:b/>
              </w:rPr>
            </w:pPr>
            <w:r w:rsidRPr="00BA6BC2">
              <w:rPr>
                <w:rFonts w:ascii="Arial" w:hAnsi="Arial" w:cs="Arial"/>
              </w:rPr>
              <w:t>225.000</w:t>
            </w:r>
          </w:p>
        </w:tc>
        <w:tc>
          <w:tcPr>
            <w:tcW w:w="708" w:type="dxa"/>
            <w:tcBorders>
              <w:top w:val="single" w:sz="4" w:space="0" w:color="000000"/>
              <w:left w:val="single" w:sz="4" w:space="0" w:color="000000"/>
              <w:bottom w:val="single" w:sz="4" w:space="0" w:color="000000"/>
              <w:right w:val="nil"/>
            </w:tcBorders>
            <w:vAlign w:val="center"/>
          </w:tcPr>
          <w:p w14:paraId="6BF05CF9" w14:textId="77E87AF7" w:rsidR="00BA6BC2" w:rsidRPr="00BA6BC2" w:rsidRDefault="00BA6BC2" w:rsidP="00BA6BC2">
            <w:pPr>
              <w:pStyle w:val="Contedodatabela"/>
              <w:jc w:val="center"/>
              <w:rPr>
                <w:rFonts w:ascii="Arial" w:hAnsi="Arial" w:cs="Arial"/>
                <w:b/>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F2B9D1C" w14:textId="2BBE8EFB" w:rsidR="00BA6BC2" w:rsidRPr="00BA6BC2" w:rsidRDefault="00BA6BC2" w:rsidP="00BA6BC2">
            <w:pPr>
              <w:pStyle w:val="Contedodatabela"/>
              <w:jc w:val="both"/>
              <w:rPr>
                <w:rFonts w:ascii="Arial" w:hAnsi="Arial" w:cs="Arial"/>
                <w:b/>
              </w:rPr>
            </w:pPr>
            <w:r w:rsidRPr="00BA6BC2">
              <w:rPr>
                <w:rFonts w:ascii="Arial" w:hAnsi="Arial" w:cs="Arial"/>
                <w:color w:val="000000"/>
              </w:rPr>
              <w:t xml:space="preserve">SERINGA de 10 ml: com SISTEMA DE SEGURANÇA compatível com agulhas de </w:t>
            </w:r>
            <w:proofErr w:type="gramStart"/>
            <w:r w:rsidRPr="00BA6BC2">
              <w:rPr>
                <w:rFonts w:ascii="Arial" w:hAnsi="Arial" w:cs="Arial"/>
                <w:color w:val="000000"/>
              </w:rPr>
              <w:t>30mm</w:t>
            </w:r>
            <w:proofErr w:type="gramEnd"/>
            <w:r w:rsidRPr="00BA6BC2">
              <w:rPr>
                <w:rFonts w:ascii="Arial" w:hAnsi="Arial" w:cs="Arial"/>
                <w:color w:val="000000"/>
              </w:rPr>
              <w:t xml:space="preserve"> de comprimento, descartável, estéril, confeccionada em polipropileno transparente constituída por cilindro e êmbolo, atóxica e </w:t>
            </w:r>
            <w:proofErr w:type="spellStart"/>
            <w:r w:rsidRPr="00BA6BC2">
              <w:rPr>
                <w:rFonts w:ascii="Arial" w:hAnsi="Arial" w:cs="Arial"/>
                <w:color w:val="000000"/>
              </w:rPr>
              <w:t>apirogênica</w:t>
            </w:r>
            <w:proofErr w:type="spellEnd"/>
            <w:r w:rsidRPr="00BA6BC2">
              <w:rPr>
                <w:rFonts w:ascii="Arial" w:hAnsi="Arial" w:cs="Arial"/>
                <w:color w:val="000000"/>
              </w:rPr>
              <w:t xml:space="preserve">; cilindro com anel de retenção de êmbolo, marcações graduais precisas a cada 0,2 ml; corpo com </w:t>
            </w:r>
            <w:proofErr w:type="spellStart"/>
            <w:r w:rsidRPr="00BA6BC2">
              <w:rPr>
                <w:rFonts w:ascii="Arial" w:hAnsi="Arial" w:cs="Arial"/>
                <w:color w:val="000000"/>
              </w:rPr>
              <w:t>siliconização</w:t>
            </w:r>
            <w:proofErr w:type="spellEnd"/>
            <w:r w:rsidRPr="00BA6BC2">
              <w:rPr>
                <w:rFonts w:ascii="Arial" w:hAnsi="Arial" w:cs="Arial"/>
                <w:color w:val="000000"/>
              </w:rPr>
              <w:t xml:space="preserve"> interna e bico tipo LUER LOCK; êmbolo dividido em haste e rolha de borracha com movimentação livre e sem sistema de travamento automático (o travamento só ocorrerá ao ser acionado pelo usuário). Embalagem individual, lacrada, que preserve a esterilidade do produto até o momento de sua utilização.</w:t>
            </w:r>
          </w:p>
        </w:tc>
      </w:tr>
      <w:tr w:rsidR="00BA6BC2" w:rsidRPr="00BA6BC2" w14:paraId="0A04E472" w14:textId="77777777" w:rsidTr="00BA6BC2">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1646A125" w14:textId="22AF5C15" w:rsidR="00BA6BC2" w:rsidRPr="00BA6BC2" w:rsidRDefault="00BA6BC2" w:rsidP="00BA6BC2">
            <w:pPr>
              <w:jc w:val="center"/>
              <w:rPr>
                <w:rFonts w:ascii="Arial" w:hAnsi="Arial" w:cs="Arial"/>
              </w:rPr>
            </w:pPr>
            <w:r>
              <w:rPr>
                <w:rFonts w:ascii="Arial" w:hAnsi="Arial" w:cs="Arial"/>
                <w:b/>
                <w:bCs/>
                <w:color w:val="000000"/>
              </w:rPr>
              <w:t>0</w:t>
            </w:r>
            <w:r w:rsidRPr="00BA6BC2">
              <w:rPr>
                <w:rFonts w:ascii="Arial" w:hAnsi="Arial" w:cs="Arial"/>
                <w:b/>
                <w:bCs/>
                <w:color w:val="000000"/>
              </w:rPr>
              <w:t>4</w:t>
            </w:r>
          </w:p>
        </w:tc>
        <w:tc>
          <w:tcPr>
            <w:tcW w:w="1134" w:type="dxa"/>
            <w:tcBorders>
              <w:top w:val="single" w:sz="4" w:space="0" w:color="000000"/>
              <w:left w:val="single" w:sz="4" w:space="0" w:color="000000"/>
              <w:bottom w:val="single" w:sz="4" w:space="0" w:color="000000"/>
              <w:right w:val="nil"/>
            </w:tcBorders>
            <w:vAlign w:val="center"/>
          </w:tcPr>
          <w:p w14:paraId="2EA0B7F3" w14:textId="0FBE3C83" w:rsidR="00BA6BC2" w:rsidRPr="00BA6BC2" w:rsidRDefault="00BA6BC2" w:rsidP="00BA6BC2">
            <w:pPr>
              <w:pStyle w:val="Contedodatabela"/>
              <w:jc w:val="center"/>
              <w:rPr>
                <w:rFonts w:ascii="Arial" w:hAnsi="Arial" w:cs="Arial"/>
              </w:rPr>
            </w:pPr>
            <w:r w:rsidRPr="00BA6BC2">
              <w:rPr>
                <w:rFonts w:ascii="Arial" w:hAnsi="Arial" w:cs="Arial"/>
              </w:rPr>
              <w:t>378.750</w:t>
            </w:r>
          </w:p>
        </w:tc>
        <w:tc>
          <w:tcPr>
            <w:tcW w:w="708" w:type="dxa"/>
            <w:tcBorders>
              <w:top w:val="single" w:sz="4" w:space="0" w:color="000000"/>
              <w:left w:val="single" w:sz="4" w:space="0" w:color="000000"/>
              <w:bottom w:val="single" w:sz="4" w:space="0" w:color="000000"/>
              <w:right w:val="nil"/>
            </w:tcBorders>
            <w:vAlign w:val="center"/>
          </w:tcPr>
          <w:p w14:paraId="66BD9EE5" w14:textId="0758CD62" w:rsidR="00BA6BC2" w:rsidRPr="00BA6BC2" w:rsidRDefault="00BA6BC2" w:rsidP="00BA6BC2">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385AB2F" w14:textId="6F67400E" w:rsidR="00BA6BC2" w:rsidRPr="00BA6BC2" w:rsidRDefault="00BA6BC2" w:rsidP="00BA6BC2">
            <w:pPr>
              <w:pStyle w:val="Contedodatabela"/>
              <w:jc w:val="both"/>
              <w:rPr>
                <w:rFonts w:ascii="Arial" w:hAnsi="Arial" w:cs="Arial"/>
              </w:rPr>
            </w:pPr>
            <w:r w:rsidRPr="00BA6BC2">
              <w:rPr>
                <w:rFonts w:ascii="Arial" w:hAnsi="Arial" w:cs="Arial"/>
                <w:color w:val="000000"/>
              </w:rPr>
              <w:t xml:space="preserve">SERINGA de </w:t>
            </w:r>
            <w:proofErr w:type="gramStart"/>
            <w:r w:rsidRPr="00BA6BC2">
              <w:rPr>
                <w:rFonts w:ascii="Arial" w:hAnsi="Arial" w:cs="Arial"/>
                <w:color w:val="000000"/>
              </w:rPr>
              <w:t>3</w:t>
            </w:r>
            <w:proofErr w:type="gramEnd"/>
            <w:r w:rsidRPr="00BA6BC2">
              <w:rPr>
                <w:rFonts w:ascii="Arial" w:hAnsi="Arial" w:cs="Arial"/>
                <w:color w:val="000000"/>
              </w:rPr>
              <w:t xml:space="preserve"> ml: com SISTEMA DE SEGURANÇA compatível com agulhas de 30mm de comprimento, descartável, estéril, confeccionada em polipropileno transparente constituída por cilindro e êmbolo, atóxica e </w:t>
            </w:r>
            <w:proofErr w:type="spellStart"/>
            <w:r w:rsidRPr="00BA6BC2">
              <w:rPr>
                <w:rFonts w:ascii="Arial" w:hAnsi="Arial" w:cs="Arial"/>
                <w:color w:val="000000"/>
              </w:rPr>
              <w:t>apirogênica</w:t>
            </w:r>
            <w:proofErr w:type="spellEnd"/>
            <w:r w:rsidRPr="00BA6BC2">
              <w:rPr>
                <w:rFonts w:ascii="Arial" w:hAnsi="Arial" w:cs="Arial"/>
                <w:color w:val="000000"/>
              </w:rPr>
              <w:t xml:space="preserve">; cilindro com anel de retenção de êmbolo, marcações graduais precisas a cada 0,1 ml; corpo com </w:t>
            </w:r>
            <w:proofErr w:type="spellStart"/>
            <w:r w:rsidRPr="00BA6BC2">
              <w:rPr>
                <w:rFonts w:ascii="Arial" w:hAnsi="Arial" w:cs="Arial"/>
                <w:color w:val="000000"/>
              </w:rPr>
              <w:t>siliconização</w:t>
            </w:r>
            <w:proofErr w:type="spellEnd"/>
            <w:r w:rsidRPr="00BA6BC2">
              <w:rPr>
                <w:rFonts w:ascii="Arial" w:hAnsi="Arial" w:cs="Arial"/>
                <w:color w:val="000000"/>
              </w:rPr>
              <w:t xml:space="preserve"> interna e bico tipo LUER LOCK; êmbolo dividido em haste e rolha de borracha com movimentação livre e sem sistema de travamento automático (o travamento só ocorrerá ao ser acionado pelo usuário). Embalagem individual, lacrada, que preserve a esterilidade do produto até o momento de sua utilização.</w:t>
            </w:r>
          </w:p>
        </w:tc>
      </w:tr>
      <w:tr w:rsidR="00BA6BC2" w:rsidRPr="00BA6BC2" w14:paraId="3051B953" w14:textId="77777777" w:rsidTr="00BA6BC2">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0C6FF1B2" w14:textId="3C6C682C" w:rsidR="00BA6BC2" w:rsidRPr="00BA6BC2" w:rsidRDefault="00BA6BC2" w:rsidP="00BA6BC2">
            <w:pPr>
              <w:jc w:val="center"/>
              <w:rPr>
                <w:rFonts w:ascii="Arial" w:hAnsi="Arial" w:cs="Arial"/>
              </w:rPr>
            </w:pPr>
            <w:r>
              <w:rPr>
                <w:rFonts w:ascii="Arial" w:hAnsi="Arial" w:cs="Arial"/>
                <w:b/>
                <w:bCs/>
                <w:color w:val="000000"/>
              </w:rPr>
              <w:t>0</w:t>
            </w:r>
            <w:r w:rsidRPr="00BA6BC2">
              <w:rPr>
                <w:rFonts w:ascii="Arial" w:hAnsi="Arial" w:cs="Arial"/>
                <w:b/>
                <w:bCs/>
                <w:color w:val="000000"/>
              </w:rPr>
              <w:t>5</w:t>
            </w:r>
          </w:p>
        </w:tc>
        <w:tc>
          <w:tcPr>
            <w:tcW w:w="1134" w:type="dxa"/>
            <w:tcBorders>
              <w:top w:val="single" w:sz="4" w:space="0" w:color="000000"/>
              <w:left w:val="single" w:sz="4" w:space="0" w:color="000000"/>
              <w:bottom w:val="single" w:sz="4" w:space="0" w:color="000000"/>
              <w:right w:val="nil"/>
            </w:tcBorders>
            <w:vAlign w:val="center"/>
          </w:tcPr>
          <w:p w14:paraId="3D980352" w14:textId="10243812" w:rsidR="00BA6BC2" w:rsidRPr="00BA6BC2" w:rsidRDefault="00BA6BC2" w:rsidP="00BA6BC2">
            <w:pPr>
              <w:pStyle w:val="Contedodatabela"/>
              <w:jc w:val="center"/>
              <w:rPr>
                <w:rFonts w:ascii="Arial" w:hAnsi="Arial" w:cs="Arial"/>
              </w:rPr>
            </w:pPr>
            <w:r w:rsidRPr="00BA6BC2">
              <w:rPr>
                <w:rFonts w:ascii="Arial" w:hAnsi="Arial" w:cs="Arial"/>
              </w:rPr>
              <w:t>255.000</w:t>
            </w:r>
          </w:p>
        </w:tc>
        <w:tc>
          <w:tcPr>
            <w:tcW w:w="708" w:type="dxa"/>
            <w:tcBorders>
              <w:top w:val="single" w:sz="4" w:space="0" w:color="000000"/>
              <w:left w:val="single" w:sz="4" w:space="0" w:color="000000"/>
              <w:bottom w:val="single" w:sz="4" w:space="0" w:color="000000"/>
              <w:right w:val="nil"/>
            </w:tcBorders>
            <w:vAlign w:val="center"/>
          </w:tcPr>
          <w:p w14:paraId="0BC42979" w14:textId="6F7A5419" w:rsidR="00BA6BC2" w:rsidRPr="00BA6BC2" w:rsidRDefault="00BA6BC2" w:rsidP="00BA6BC2">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F77C1C6" w14:textId="67113A7E" w:rsidR="00BA6BC2" w:rsidRPr="00BA6BC2" w:rsidRDefault="00BA6BC2" w:rsidP="00BA6BC2">
            <w:pPr>
              <w:pStyle w:val="Contedodatabela"/>
              <w:jc w:val="both"/>
              <w:rPr>
                <w:rFonts w:ascii="Arial" w:hAnsi="Arial" w:cs="Arial"/>
              </w:rPr>
            </w:pPr>
            <w:r w:rsidRPr="00BA6BC2">
              <w:rPr>
                <w:rFonts w:ascii="Arial" w:hAnsi="Arial" w:cs="Arial"/>
                <w:color w:val="000000"/>
              </w:rPr>
              <w:t xml:space="preserve">SERINGA de </w:t>
            </w:r>
            <w:proofErr w:type="gramStart"/>
            <w:r w:rsidRPr="00BA6BC2">
              <w:rPr>
                <w:rFonts w:ascii="Arial" w:hAnsi="Arial" w:cs="Arial"/>
                <w:color w:val="000000"/>
              </w:rPr>
              <w:t>5</w:t>
            </w:r>
            <w:proofErr w:type="gramEnd"/>
            <w:r w:rsidRPr="00BA6BC2">
              <w:rPr>
                <w:rFonts w:ascii="Arial" w:hAnsi="Arial" w:cs="Arial"/>
                <w:color w:val="000000"/>
              </w:rPr>
              <w:t xml:space="preserve"> ml: com SISTEMA DE SEGURANÇA compatível com agulhas de 30mm de comprimento, descartável, estéril, confeccionada em polipropileno transparente constituída por cilindro e êmbolo, atóxica e </w:t>
            </w:r>
            <w:proofErr w:type="spellStart"/>
            <w:r w:rsidRPr="00BA6BC2">
              <w:rPr>
                <w:rFonts w:ascii="Arial" w:hAnsi="Arial" w:cs="Arial"/>
                <w:color w:val="000000"/>
              </w:rPr>
              <w:t>apirogênica</w:t>
            </w:r>
            <w:proofErr w:type="spellEnd"/>
            <w:r w:rsidRPr="00BA6BC2">
              <w:rPr>
                <w:rFonts w:ascii="Arial" w:hAnsi="Arial" w:cs="Arial"/>
                <w:color w:val="000000"/>
              </w:rPr>
              <w:t xml:space="preserve">; cilindro com anel de retenção de êmbolo, marcações graduais precisas a cada 0,1 ml; corpo com </w:t>
            </w:r>
            <w:proofErr w:type="spellStart"/>
            <w:r w:rsidRPr="00BA6BC2">
              <w:rPr>
                <w:rFonts w:ascii="Arial" w:hAnsi="Arial" w:cs="Arial"/>
                <w:color w:val="000000"/>
              </w:rPr>
              <w:t>siliconização</w:t>
            </w:r>
            <w:proofErr w:type="spellEnd"/>
            <w:r w:rsidRPr="00BA6BC2">
              <w:rPr>
                <w:rFonts w:ascii="Arial" w:hAnsi="Arial" w:cs="Arial"/>
                <w:color w:val="000000"/>
              </w:rPr>
              <w:t xml:space="preserve"> interna e bico tipo LUER LOCK; êmbolo dividido em haste e rolha de borracha com movimentação livre e sem sistema de travamento automático (o travamento só ocorrerá ao ser acionado pelo usuário). Embalagem individual, lacrada, que preserve a esterilidade do produto até o momento de sua utilização.</w:t>
            </w:r>
          </w:p>
        </w:tc>
      </w:tr>
      <w:tr w:rsidR="00BA6BC2" w:rsidRPr="00BA6BC2" w14:paraId="539DDC18" w14:textId="77777777" w:rsidTr="00BA6BC2">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4A3F6A50" w14:textId="25E531F5" w:rsidR="00BA6BC2" w:rsidRPr="00BA6BC2" w:rsidRDefault="00BA6BC2" w:rsidP="00BA6BC2">
            <w:pPr>
              <w:jc w:val="center"/>
              <w:rPr>
                <w:rFonts w:ascii="Arial" w:hAnsi="Arial" w:cs="Arial"/>
              </w:rPr>
            </w:pPr>
            <w:r>
              <w:rPr>
                <w:rFonts w:ascii="Arial" w:hAnsi="Arial" w:cs="Arial"/>
                <w:b/>
                <w:bCs/>
                <w:color w:val="000000"/>
              </w:rPr>
              <w:t>0</w:t>
            </w:r>
            <w:r w:rsidRPr="00BA6BC2">
              <w:rPr>
                <w:rFonts w:ascii="Arial" w:hAnsi="Arial" w:cs="Arial"/>
                <w:b/>
                <w:bCs/>
                <w:color w:val="000000"/>
              </w:rPr>
              <w:t>6</w:t>
            </w:r>
          </w:p>
        </w:tc>
        <w:tc>
          <w:tcPr>
            <w:tcW w:w="1134" w:type="dxa"/>
            <w:tcBorders>
              <w:top w:val="single" w:sz="4" w:space="0" w:color="000000"/>
              <w:left w:val="single" w:sz="4" w:space="0" w:color="000000"/>
              <w:bottom w:val="single" w:sz="4" w:space="0" w:color="000000"/>
              <w:right w:val="nil"/>
            </w:tcBorders>
            <w:vAlign w:val="center"/>
          </w:tcPr>
          <w:p w14:paraId="7DDE4BA3" w14:textId="5887D325" w:rsidR="00BA6BC2" w:rsidRPr="00BA6BC2" w:rsidRDefault="00BA6BC2" w:rsidP="00BA6BC2">
            <w:pPr>
              <w:pStyle w:val="Contedodatabela"/>
              <w:jc w:val="center"/>
              <w:rPr>
                <w:rFonts w:ascii="Arial" w:hAnsi="Arial" w:cs="Arial"/>
              </w:rPr>
            </w:pPr>
            <w:r w:rsidRPr="00BA6BC2">
              <w:rPr>
                <w:rFonts w:ascii="Arial" w:hAnsi="Arial" w:cs="Arial"/>
              </w:rPr>
              <w:t>150.000</w:t>
            </w:r>
          </w:p>
        </w:tc>
        <w:tc>
          <w:tcPr>
            <w:tcW w:w="708" w:type="dxa"/>
            <w:tcBorders>
              <w:top w:val="single" w:sz="4" w:space="0" w:color="000000"/>
              <w:left w:val="single" w:sz="4" w:space="0" w:color="000000"/>
              <w:bottom w:val="single" w:sz="4" w:space="0" w:color="000000"/>
              <w:right w:val="nil"/>
            </w:tcBorders>
            <w:vAlign w:val="center"/>
          </w:tcPr>
          <w:p w14:paraId="54089E7B" w14:textId="69B3297F" w:rsidR="00BA6BC2" w:rsidRPr="00BA6BC2" w:rsidRDefault="00BA6BC2" w:rsidP="00BA6BC2">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9B4AEAC" w14:textId="1AFDD2B6" w:rsidR="00BA6BC2" w:rsidRPr="00BA6BC2" w:rsidRDefault="00BA6BC2" w:rsidP="00BA6BC2">
            <w:pPr>
              <w:pStyle w:val="Contedodatabela"/>
              <w:jc w:val="both"/>
              <w:rPr>
                <w:rFonts w:ascii="Arial" w:hAnsi="Arial" w:cs="Arial"/>
              </w:rPr>
            </w:pPr>
            <w:r w:rsidRPr="00BA6BC2">
              <w:rPr>
                <w:rFonts w:ascii="Arial" w:hAnsi="Arial" w:cs="Arial"/>
                <w:color w:val="000000"/>
              </w:rPr>
              <w:t xml:space="preserve">SERINGA INSULINA 100 UI - ULTRAFINE (EMBALAGEM INDIVIDUAL): capacidade de 100 UI, apresentada em embalagem individual que garanta a esterilidade até a abertura do produto para sua utilização, descartável, atóxica, incolor com resistência mecânica, corpo cilíndrico, escala em gravação indelével de 0 a 100 UI com divisões de </w:t>
            </w:r>
            <w:proofErr w:type="gramStart"/>
            <w:r w:rsidRPr="00BA6BC2">
              <w:rPr>
                <w:rFonts w:ascii="Arial" w:hAnsi="Arial" w:cs="Arial"/>
                <w:color w:val="000000"/>
              </w:rPr>
              <w:t>2</w:t>
            </w:r>
            <w:proofErr w:type="gramEnd"/>
            <w:r w:rsidRPr="00BA6BC2">
              <w:rPr>
                <w:rFonts w:ascii="Arial" w:hAnsi="Arial" w:cs="Arial"/>
                <w:color w:val="000000"/>
              </w:rPr>
              <w:t xml:space="preserve"> em 2 unidade, com agulha hipodérmica fixa no corpo da seringa, formando um monobloco, extremidade proximal do êmbolo com pistão de vedação de borracha atóxica, </w:t>
            </w:r>
            <w:proofErr w:type="spellStart"/>
            <w:r w:rsidRPr="00BA6BC2">
              <w:rPr>
                <w:rFonts w:ascii="Arial" w:hAnsi="Arial" w:cs="Arial"/>
                <w:color w:val="000000"/>
              </w:rPr>
              <w:t>apirogênica</w:t>
            </w:r>
            <w:proofErr w:type="spellEnd"/>
            <w:r w:rsidRPr="00BA6BC2">
              <w:rPr>
                <w:rFonts w:ascii="Arial" w:hAnsi="Arial" w:cs="Arial"/>
                <w:color w:val="000000"/>
              </w:rPr>
              <w:t xml:space="preserve">; agulha medindo 8,0 x 0,30mm confeccionada em aço inoxidável, </w:t>
            </w:r>
            <w:proofErr w:type="spellStart"/>
            <w:r w:rsidRPr="00BA6BC2">
              <w:rPr>
                <w:rFonts w:ascii="Arial" w:hAnsi="Arial" w:cs="Arial"/>
                <w:color w:val="000000"/>
              </w:rPr>
              <w:t>siliconizada,nivelada</w:t>
            </w:r>
            <w:proofErr w:type="spellEnd"/>
            <w:r w:rsidRPr="00BA6BC2">
              <w:rPr>
                <w:rFonts w:ascii="Arial" w:hAnsi="Arial" w:cs="Arial"/>
                <w:color w:val="000000"/>
              </w:rPr>
              <w:t xml:space="preserve">, polida, cilíndrica, reta, oca, </w:t>
            </w:r>
            <w:proofErr w:type="spellStart"/>
            <w:r w:rsidRPr="00BA6BC2">
              <w:rPr>
                <w:rFonts w:ascii="Arial" w:hAnsi="Arial" w:cs="Arial"/>
                <w:color w:val="000000"/>
              </w:rPr>
              <w:t>bisel</w:t>
            </w:r>
            <w:proofErr w:type="spellEnd"/>
            <w:r w:rsidRPr="00BA6BC2">
              <w:rPr>
                <w:rFonts w:ascii="Arial" w:hAnsi="Arial" w:cs="Arial"/>
                <w:color w:val="000000"/>
              </w:rPr>
              <w:t xml:space="preserve"> </w:t>
            </w:r>
            <w:proofErr w:type="spellStart"/>
            <w:r w:rsidRPr="00BA6BC2">
              <w:rPr>
                <w:rFonts w:ascii="Arial" w:hAnsi="Arial" w:cs="Arial"/>
                <w:color w:val="000000"/>
              </w:rPr>
              <w:t>trifacetado</w:t>
            </w:r>
            <w:proofErr w:type="spellEnd"/>
            <w:r w:rsidRPr="00BA6BC2">
              <w:rPr>
                <w:rFonts w:ascii="Arial" w:hAnsi="Arial" w:cs="Arial"/>
                <w:color w:val="000000"/>
              </w:rPr>
              <w:t>, afiada, com canhão translúcido, provida de protetor que permita perfeita adaptação ao canhão.</w:t>
            </w:r>
          </w:p>
        </w:tc>
      </w:tr>
      <w:tr w:rsidR="00BA6BC2" w:rsidRPr="00BA6BC2" w14:paraId="360C73A4" w14:textId="77777777" w:rsidTr="00BA6BC2">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6A1155DD" w14:textId="64BA52E7" w:rsidR="00BA6BC2" w:rsidRPr="00BA6BC2" w:rsidRDefault="00BA6BC2" w:rsidP="00BA6BC2">
            <w:pPr>
              <w:jc w:val="center"/>
              <w:rPr>
                <w:rFonts w:ascii="Arial" w:hAnsi="Arial" w:cs="Arial"/>
              </w:rPr>
            </w:pPr>
            <w:r>
              <w:rPr>
                <w:rFonts w:ascii="Arial" w:hAnsi="Arial" w:cs="Arial"/>
                <w:b/>
                <w:bCs/>
                <w:color w:val="000000"/>
              </w:rPr>
              <w:t>0</w:t>
            </w:r>
            <w:r w:rsidRPr="00BA6BC2">
              <w:rPr>
                <w:rFonts w:ascii="Arial" w:hAnsi="Arial" w:cs="Arial"/>
                <w:b/>
                <w:bCs/>
                <w:color w:val="000000"/>
              </w:rPr>
              <w:t>7</w:t>
            </w:r>
          </w:p>
        </w:tc>
        <w:tc>
          <w:tcPr>
            <w:tcW w:w="1134" w:type="dxa"/>
            <w:tcBorders>
              <w:top w:val="single" w:sz="4" w:space="0" w:color="000000"/>
              <w:left w:val="single" w:sz="4" w:space="0" w:color="000000"/>
              <w:bottom w:val="single" w:sz="4" w:space="0" w:color="000000"/>
              <w:right w:val="nil"/>
            </w:tcBorders>
            <w:vAlign w:val="center"/>
          </w:tcPr>
          <w:p w14:paraId="3617F4A0" w14:textId="6DBC0CA7" w:rsidR="00BA6BC2" w:rsidRPr="00BA6BC2" w:rsidRDefault="00BA6BC2" w:rsidP="00BA6BC2">
            <w:pPr>
              <w:pStyle w:val="Contedodatabela"/>
              <w:jc w:val="center"/>
              <w:rPr>
                <w:rFonts w:ascii="Arial" w:hAnsi="Arial" w:cs="Arial"/>
              </w:rPr>
            </w:pPr>
            <w:r w:rsidRPr="00BA6BC2">
              <w:rPr>
                <w:rFonts w:ascii="Arial" w:hAnsi="Arial" w:cs="Arial"/>
              </w:rPr>
              <w:t>1.050.000</w:t>
            </w:r>
          </w:p>
        </w:tc>
        <w:tc>
          <w:tcPr>
            <w:tcW w:w="708" w:type="dxa"/>
            <w:tcBorders>
              <w:top w:val="single" w:sz="4" w:space="0" w:color="000000"/>
              <w:left w:val="single" w:sz="4" w:space="0" w:color="000000"/>
              <w:bottom w:val="single" w:sz="4" w:space="0" w:color="000000"/>
              <w:right w:val="nil"/>
            </w:tcBorders>
            <w:vAlign w:val="center"/>
          </w:tcPr>
          <w:p w14:paraId="501062D5" w14:textId="68D8992D" w:rsidR="00BA6BC2" w:rsidRPr="00BA6BC2" w:rsidRDefault="00BA6BC2" w:rsidP="00BA6BC2">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FAC74E0" w14:textId="168948EA" w:rsidR="00BA6BC2" w:rsidRPr="00BA6BC2" w:rsidRDefault="00BA6BC2" w:rsidP="00BA6BC2">
            <w:pPr>
              <w:pStyle w:val="Contedodatabela"/>
              <w:jc w:val="both"/>
              <w:rPr>
                <w:rFonts w:ascii="Arial" w:hAnsi="Arial" w:cs="Arial"/>
              </w:rPr>
            </w:pPr>
            <w:r w:rsidRPr="00BA6BC2">
              <w:rPr>
                <w:rFonts w:ascii="Arial" w:hAnsi="Arial" w:cs="Arial"/>
                <w:color w:val="000000"/>
              </w:rPr>
              <w:t xml:space="preserve">SERINGA INSULINA 50UI - ULTRAFINE (INDIVIDUAL): capacidade de 50 UI, descartável, estéril, atóxica, incolor com resistência mecânica, corpo cilíndrico, escala em gravação indelével de 0 a 50 UI com divisões de </w:t>
            </w:r>
            <w:proofErr w:type="gramStart"/>
            <w:r w:rsidRPr="00BA6BC2">
              <w:rPr>
                <w:rFonts w:ascii="Arial" w:hAnsi="Arial" w:cs="Arial"/>
                <w:color w:val="000000"/>
              </w:rPr>
              <w:t>1</w:t>
            </w:r>
            <w:proofErr w:type="gramEnd"/>
            <w:r w:rsidRPr="00BA6BC2">
              <w:rPr>
                <w:rFonts w:ascii="Arial" w:hAnsi="Arial" w:cs="Arial"/>
                <w:color w:val="000000"/>
              </w:rPr>
              <w:t xml:space="preserve"> em 1 unidade, com agulha hipodérmica fixa no corpo da seringa, formando um monobloco, extremidade proximal do êmbolo com pistão de vedação de borracha atóxica, </w:t>
            </w:r>
            <w:proofErr w:type="spellStart"/>
            <w:r w:rsidRPr="00BA6BC2">
              <w:rPr>
                <w:rFonts w:ascii="Arial" w:hAnsi="Arial" w:cs="Arial"/>
                <w:color w:val="000000"/>
              </w:rPr>
              <w:t>apirogênica</w:t>
            </w:r>
            <w:proofErr w:type="spellEnd"/>
            <w:r w:rsidRPr="00BA6BC2">
              <w:rPr>
                <w:rFonts w:ascii="Arial" w:hAnsi="Arial" w:cs="Arial"/>
                <w:color w:val="000000"/>
              </w:rPr>
              <w:t xml:space="preserve">; agulha medindo 6,0 x 0,25 mm confeccionada em aço inoxidável, </w:t>
            </w:r>
            <w:proofErr w:type="spellStart"/>
            <w:r w:rsidRPr="00BA6BC2">
              <w:rPr>
                <w:rFonts w:ascii="Arial" w:hAnsi="Arial" w:cs="Arial"/>
                <w:color w:val="000000"/>
              </w:rPr>
              <w:t>siliconizada</w:t>
            </w:r>
            <w:proofErr w:type="spellEnd"/>
            <w:r w:rsidRPr="00BA6BC2">
              <w:rPr>
                <w:rFonts w:ascii="Arial" w:hAnsi="Arial" w:cs="Arial"/>
                <w:color w:val="000000"/>
              </w:rPr>
              <w:t xml:space="preserve">, nivelada, polida, cilíndrica, reta, oca, </w:t>
            </w:r>
            <w:proofErr w:type="spellStart"/>
            <w:r w:rsidRPr="00BA6BC2">
              <w:rPr>
                <w:rFonts w:ascii="Arial" w:hAnsi="Arial" w:cs="Arial"/>
                <w:color w:val="000000"/>
              </w:rPr>
              <w:t>bisel</w:t>
            </w:r>
            <w:proofErr w:type="spellEnd"/>
            <w:r w:rsidRPr="00BA6BC2">
              <w:rPr>
                <w:rFonts w:ascii="Arial" w:hAnsi="Arial" w:cs="Arial"/>
                <w:color w:val="000000"/>
              </w:rPr>
              <w:t xml:space="preserve"> </w:t>
            </w:r>
            <w:proofErr w:type="spellStart"/>
            <w:r w:rsidRPr="00BA6BC2">
              <w:rPr>
                <w:rFonts w:ascii="Arial" w:hAnsi="Arial" w:cs="Arial"/>
                <w:color w:val="000000"/>
              </w:rPr>
              <w:t>trifacetado</w:t>
            </w:r>
            <w:proofErr w:type="spellEnd"/>
            <w:r w:rsidRPr="00BA6BC2">
              <w:rPr>
                <w:rFonts w:ascii="Arial" w:hAnsi="Arial" w:cs="Arial"/>
                <w:color w:val="000000"/>
              </w:rPr>
              <w:t>, afiada, com canhão translúcido, provida de protetor que permita perfeita adaptação ao canhão; embalada individualmente em material que promova barreira microbiana e abertura asséptica.</w:t>
            </w:r>
          </w:p>
        </w:tc>
      </w:tr>
    </w:tbl>
    <w:p w14:paraId="05FAA3CF" w14:textId="17A844F4" w:rsidR="00DB131D" w:rsidRDefault="00DB131D" w:rsidP="00B039A0">
      <w:pPr>
        <w:tabs>
          <w:tab w:val="left" w:pos="284"/>
        </w:tabs>
        <w:jc w:val="both"/>
        <w:rPr>
          <w:rFonts w:ascii="Arial" w:eastAsia="Arial" w:hAnsi="Arial" w:cs="Arial"/>
          <w:sz w:val="10"/>
          <w:szCs w:val="10"/>
        </w:rPr>
      </w:pPr>
    </w:p>
    <w:p w14:paraId="2D69FC9D" w14:textId="77777777" w:rsidR="00116C0B" w:rsidRPr="008F57DC" w:rsidRDefault="00116C0B" w:rsidP="00B039A0">
      <w:pPr>
        <w:tabs>
          <w:tab w:val="left" w:pos="284"/>
        </w:tabs>
        <w:jc w:val="both"/>
        <w:rPr>
          <w:rFonts w:ascii="Arial" w:eastAsia="Arial" w:hAnsi="Arial" w:cs="Arial"/>
          <w:sz w:val="10"/>
          <w:szCs w:val="10"/>
        </w:rPr>
      </w:pPr>
    </w:p>
    <w:p w14:paraId="0D9C7AAA" w14:textId="77777777" w:rsidR="007A3568" w:rsidRDefault="007A3568" w:rsidP="00116C0B">
      <w:pPr>
        <w:tabs>
          <w:tab w:val="left" w:pos="284"/>
        </w:tabs>
        <w:jc w:val="center"/>
        <w:rPr>
          <w:rFonts w:ascii="Arial" w:eastAsia="Arial" w:hAnsi="Arial" w:cs="Arial"/>
          <w:b/>
          <w:bCs/>
        </w:rPr>
      </w:pPr>
    </w:p>
    <w:p w14:paraId="471A86F3" w14:textId="77777777" w:rsidR="007A3568" w:rsidRDefault="007A3568" w:rsidP="00116C0B">
      <w:pPr>
        <w:tabs>
          <w:tab w:val="left" w:pos="284"/>
        </w:tabs>
        <w:jc w:val="center"/>
        <w:rPr>
          <w:rFonts w:ascii="Arial" w:eastAsia="Arial" w:hAnsi="Arial" w:cs="Arial"/>
          <w:b/>
          <w:bCs/>
        </w:rPr>
      </w:pPr>
    </w:p>
    <w:p w14:paraId="5FB80526" w14:textId="77777777" w:rsidR="007A3568" w:rsidRDefault="007A3568" w:rsidP="00116C0B">
      <w:pPr>
        <w:tabs>
          <w:tab w:val="left" w:pos="284"/>
        </w:tabs>
        <w:jc w:val="center"/>
        <w:rPr>
          <w:rFonts w:ascii="Arial" w:eastAsia="Arial" w:hAnsi="Arial" w:cs="Arial"/>
          <w:b/>
          <w:bCs/>
        </w:rPr>
      </w:pPr>
    </w:p>
    <w:p w14:paraId="31AA59B9" w14:textId="77777777" w:rsidR="007A3568" w:rsidRDefault="007A3568" w:rsidP="00116C0B">
      <w:pPr>
        <w:tabs>
          <w:tab w:val="left" w:pos="284"/>
        </w:tabs>
        <w:jc w:val="center"/>
        <w:rPr>
          <w:rFonts w:ascii="Arial" w:eastAsia="Arial" w:hAnsi="Arial" w:cs="Arial"/>
          <w:b/>
          <w:bCs/>
        </w:rPr>
      </w:pPr>
    </w:p>
    <w:p w14:paraId="6F40DCA8" w14:textId="77777777" w:rsidR="007A3568" w:rsidRDefault="007A3568" w:rsidP="00116C0B">
      <w:pPr>
        <w:tabs>
          <w:tab w:val="left" w:pos="284"/>
        </w:tabs>
        <w:jc w:val="center"/>
        <w:rPr>
          <w:rFonts w:ascii="Arial" w:eastAsia="Arial" w:hAnsi="Arial" w:cs="Arial"/>
          <w:b/>
          <w:bCs/>
        </w:rPr>
      </w:pPr>
    </w:p>
    <w:p w14:paraId="7B870DA9" w14:textId="77777777" w:rsidR="00116C0B" w:rsidRDefault="00116C0B" w:rsidP="00116C0B">
      <w:pPr>
        <w:tabs>
          <w:tab w:val="left" w:pos="284"/>
        </w:tabs>
        <w:jc w:val="center"/>
        <w:rPr>
          <w:rFonts w:ascii="Arial" w:eastAsia="Arial" w:hAnsi="Arial" w:cs="Arial"/>
          <w:b/>
          <w:bCs/>
        </w:rPr>
      </w:pPr>
      <w:r>
        <w:rPr>
          <w:rFonts w:ascii="Arial" w:eastAsia="Arial" w:hAnsi="Arial" w:cs="Arial"/>
          <w:b/>
          <w:bCs/>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708"/>
        <w:gridCol w:w="1134"/>
        <w:gridCol w:w="708"/>
        <w:gridCol w:w="7370"/>
      </w:tblGrid>
      <w:tr w:rsidR="00116C0B" w:rsidRPr="005C6803" w14:paraId="155B8289" w14:textId="77777777" w:rsidTr="005C246A">
        <w:trPr>
          <w:trHeight w:val="227"/>
          <w:tblHeader/>
          <w:jc w:val="center"/>
        </w:trPr>
        <w:tc>
          <w:tcPr>
            <w:tcW w:w="708" w:type="dxa"/>
            <w:tcBorders>
              <w:top w:val="single" w:sz="4" w:space="0" w:color="000000"/>
              <w:left w:val="single" w:sz="4" w:space="0" w:color="000000"/>
              <w:bottom w:val="single" w:sz="4" w:space="0" w:color="000000"/>
              <w:right w:val="nil"/>
            </w:tcBorders>
            <w:vAlign w:val="center"/>
            <w:hideMark/>
          </w:tcPr>
          <w:p w14:paraId="0724039C" w14:textId="77777777" w:rsidR="00116C0B" w:rsidRPr="005C6803" w:rsidRDefault="00116C0B" w:rsidP="0062263E">
            <w:pPr>
              <w:pStyle w:val="Contedodatabela"/>
              <w:jc w:val="center"/>
              <w:rPr>
                <w:rFonts w:ascii="Arial" w:hAnsi="Arial" w:cs="Arial"/>
                <w:b/>
                <w:kern w:val="2"/>
              </w:rPr>
            </w:pPr>
            <w:r w:rsidRPr="005C6803">
              <w:rPr>
                <w:rFonts w:ascii="Arial" w:hAnsi="Arial" w:cs="Arial"/>
                <w:b/>
              </w:rPr>
              <w:t>Item</w:t>
            </w:r>
          </w:p>
        </w:tc>
        <w:tc>
          <w:tcPr>
            <w:tcW w:w="1134" w:type="dxa"/>
            <w:tcBorders>
              <w:top w:val="single" w:sz="4" w:space="0" w:color="000000"/>
              <w:left w:val="single" w:sz="4" w:space="0" w:color="000000"/>
              <w:bottom w:val="single" w:sz="4" w:space="0" w:color="000000"/>
              <w:right w:val="nil"/>
            </w:tcBorders>
            <w:vAlign w:val="center"/>
            <w:hideMark/>
          </w:tcPr>
          <w:p w14:paraId="0BAB2ADA" w14:textId="77777777" w:rsidR="00116C0B" w:rsidRPr="005C6803" w:rsidRDefault="00116C0B" w:rsidP="0062263E">
            <w:pPr>
              <w:pStyle w:val="Contedodatabela"/>
              <w:jc w:val="center"/>
              <w:rPr>
                <w:rFonts w:ascii="Arial" w:hAnsi="Arial" w:cs="Arial"/>
                <w:b/>
                <w:kern w:val="2"/>
              </w:rPr>
            </w:pPr>
            <w:r w:rsidRPr="005C6803">
              <w:rPr>
                <w:rFonts w:ascii="Arial" w:hAnsi="Arial" w:cs="Arial"/>
                <w:b/>
              </w:rPr>
              <w:t>Quant.</w:t>
            </w:r>
          </w:p>
        </w:tc>
        <w:tc>
          <w:tcPr>
            <w:tcW w:w="708" w:type="dxa"/>
            <w:tcBorders>
              <w:top w:val="single" w:sz="4" w:space="0" w:color="000000"/>
              <w:left w:val="single" w:sz="4" w:space="0" w:color="000000"/>
              <w:bottom w:val="single" w:sz="4" w:space="0" w:color="000000"/>
              <w:right w:val="nil"/>
            </w:tcBorders>
            <w:vAlign w:val="center"/>
            <w:hideMark/>
          </w:tcPr>
          <w:p w14:paraId="4097A2FE" w14:textId="77777777" w:rsidR="00116C0B" w:rsidRPr="005C6803" w:rsidRDefault="00116C0B" w:rsidP="0062263E">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454D426" w14:textId="77777777" w:rsidR="00116C0B" w:rsidRPr="005C6803" w:rsidRDefault="00116C0B" w:rsidP="0062263E">
            <w:pPr>
              <w:pStyle w:val="Contedodatabela"/>
              <w:jc w:val="center"/>
              <w:rPr>
                <w:rFonts w:ascii="Arial" w:hAnsi="Arial" w:cs="Arial"/>
                <w:kern w:val="2"/>
              </w:rPr>
            </w:pPr>
            <w:r w:rsidRPr="005C6803">
              <w:rPr>
                <w:rFonts w:ascii="Arial" w:hAnsi="Arial" w:cs="Arial"/>
                <w:b/>
              </w:rPr>
              <w:t>Descritivo</w:t>
            </w:r>
          </w:p>
        </w:tc>
      </w:tr>
      <w:tr w:rsidR="00116C0B" w:rsidRPr="005C6803" w14:paraId="466833EA" w14:textId="77777777" w:rsidTr="005C246A">
        <w:trPr>
          <w:trHeight w:val="227"/>
          <w:tblHeader/>
          <w:jc w:val="center"/>
        </w:trPr>
        <w:tc>
          <w:tcPr>
            <w:tcW w:w="708" w:type="dxa"/>
            <w:tcBorders>
              <w:top w:val="single" w:sz="4" w:space="0" w:color="000000"/>
              <w:left w:val="single" w:sz="4" w:space="0" w:color="000000"/>
              <w:bottom w:val="single" w:sz="4" w:space="0" w:color="000000"/>
              <w:right w:val="nil"/>
            </w:tcBorders>
            <w:vAlign w:val="center"/>
          </w:tcPr>
          <w:p w14:paraId="72AB753E" w14:textId="3FF20C26" w:rsidR="00116C0B" w:rsidRPr="005C6803" w:rsidRDefault="005C246A" w:rsidP="0062263E">
            <w:pPr>
              <w:pStyle w:val="Contedodatabela"/>
              <w:jc w:val="center"/>
              <w:rPr>
                <w:rFonts w:ascii="Arial" w:hAnsi="Arial" w:cs="Arial"/>
                <w:b/>
              </w:rPr>
            </w:pPr>
            <w:r>
              <w:rPr>
                <w:rFonts w:ascii="Arial" w:hAnsi="Arial" w:cs="Arial"/>
                <w:b/>
              </w:rPr>
              <w:t>08</w:t>
            </w:r>
          </w:p>
        </w:tc>
        <w:tc>
          <w:tcPr>
            <w:tcW w:w="1134" w:type="dxa"/>
            <w:tcBorders>
              <w:top w:val="single" w:sz="4" w:space="0" w:color="000000"/>
              <w:left w:val="single" w:sz="4" w:space="0" w:color="000000"/>
              <w:bottom w:val="single" w:sz="4" w:space="0" w:color="000000"/>
              <w:right w:val="nil"/>
            </w:tcBorders>
            <w:vAlign w:val="center"/>
          </w:tcPr>
          <w:p w14:paraId="36BDC38F" w14:textId="7E40BB10" w:rsidR="00116C0B" w:rsidRPr="005C246A" w:rsidRDefault="005C246A" w:rsidP="0062263E">
            <w:pPr>
              <w:pStyle w:val="Contedodatabela"/>
              <w:jc w:val="center"/>
              <w:rPr>
                <w:rFonts w:ascii="Arial" w:hAnsi="Arial" w:cs="Arial"/>
              </w:rPr>
            </w:pPr>
            <w:r w:rsidRPr="005C246A">
              <w:rPr>
                <w:rFonts w:ascii="Arial" w:hAnsi="Arial" w:cs="Arial"/>
              </w:rPr>
              <w:t>9</w:t>
            </w:r>
            <w:r w:rsidR="007A3568">
              <w:rPr>
                <w:rFonts w:ascii="Arial" w:hAnsi="Arial" w:cs="Arial"/>
              </w:rPr>
              <w:t>.</w:t>
            </w:r>
            <w:r w:rsidRPr="005C246A">
              <w:rPr>
                <w:rFonts w:ascii="Arial" w:hAnsi="Arial" w:cs="Arial"/>
              </w:rPr>
              <w:t>000</w:t>
            </w:r>
          </w:p>
        </w:tc>
        <w:tc>
          <w:tcPr>
            <w:tcW w:w="708" w:type="dxa"/>
            <w:tcBorders>
              <w:top w:val="single" w:sz="4" w:space="0" w:color="000000"/>
              <w:left w:val="single" w:sz="4" w:space="0" w:color="000000"/>
              <w:bottom w:val="single" w:sz="4" w:space="0" w:color="000000"/>
              <w:right w:val="nil"/>
            </w:tcBorders>
            <w:vAlign w:val="center"/>
          </w:tcPr>
          <w:p w14:paraId="29041E7E" w14:textId="02C6AE30" w:rsidR="00116C0B" w:rsidRPr="005C6803" w:rsidRDefault="005C246A" w:rsidP="0062263E">
            <w:pPr>
              <w:pStyle w:val="Contedodatabela"/>
              <w:jc w:val="center"/>
              <w:rPr>
                <w:rFonts w:ascii="Arial" w:hAnsi="Arial" w:cs="Arial"/>
                <w:b/>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E127D93" w14:textId="722DE404" w:rsidR="00116C0B" w:rsidRPr="005C246A" w:rsidRDefault="005C246A" w:rsidP="005C246A">
            <w:pPr>
              <w:jc w:val="both"/>
              <w:rPr>
                <w:rFonts w:ascii="Arial" w:hAnsi="Arial" w:cs="Arial"/>
                <w:bCs/>
                <w:color w:val="000000"/>
              </w:rPr>
            </w:pPr>
            <w:r w:rsidRPr="005C246A">
              <w:rPr>
                <w:rFonts w:ascii="Arial" w:hAnsi="Arial" w:cs="Arial"/>
                <w:bCs/>
                <w:color w:val="000000"/>
              </w:rPr>
              <w:t xml:space="preserve">SERINGA </w:t>
            </w:r>
            <w:proofErr w:type="gramStart"/>
            <w:r w:rsidRPr="005C246A">
              <w:rPr>
                <w:rFonts w:ascii="Arial" w:hAnsi="Arial" w:cs="Arial"/>
                <w:bCs/>
                <w:color w:val="000000"/>
              </w:rPr>
              <w:t>1</w:t>
            </w:r>
            <w:proofErr w:type="gramEnd"/>
            <w:r w:rsidRPr="005C246A">
              <w:rPr>
                <w:rFonts w:ascii="Arial" w:hAnsi="Arial" w:cs="Arial"/>
                <w:bCs/>
                <w:color w:val="000000"/>
              </w:rPr>
              <w:t xml:space="preserve"> ML com agulha 13 mm X 0,3 mm COM SEGURANÇA</w:t>
            </w:r>
          </w:p>
        </w:tc>
      </w:tr>
    </w:tbl>
    <w:p w14:paraId="1805A74C" w14:textId="396F9324" w:rsidR="0085423A" w:rsidRDefault="0085423A" w:rsidP="00DB131D">
      <w:pPr>
        <w:tabs>
          <w:tab w:val="left" w:pos="284"/>
        </w:tabs>
        <w:jc w:val="center"/>
        <w:rPr>
          <w:rFonts w:ascii="Arial" w:eastAsia="Arial" w:hAnsi="Arial" w:cs="Arial"/>
          <w:b/>
          <w:bCs/>
        </w:rPr>
      </w:pPr>
    </w:p>
    <w:p w14:paraId="265DF9B1" w14:textId="77777777" w:rsidR="007A3568" w:rsidRDefault="007A3568" w:rsidP="00DB131D">
      <w:pPr>
        <w:tabs>
          <w:tab w:val="left" w:pos="284"/>
        </w:tabs>
        <w:jc w:val="center"/>
        <w:rPr>
          <w:rFonts w:ascii="Arial" w:eastAsia="Arial" w:hAnsi="Arial" w:cs="Arial"/>
          <w:b/>
          <w:bCs/>
        </w:rPr>
      </w:pPr>
    </w:p>
    <w:p w14:paraId="2D6E46A7" w14:textId="24CE98E3" w:rsidR="00DB131D" w:rsidRPr="00DB131D" w:rsidRDefault="00DB131D" w:rsidP="00DB131D">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FD42F1">
        <w:rPr>
          <w:rFonts w:ascii="Arial" w:eastAsia="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708"/>
        <w:gridCol w:w="1134"/>
        <w:gridCol w:w="708"/>
        <w:gridCol w:w="7370"/>
      </w:tblGrid>
      <w:tr w:rsidR="00DB131D" w:rsidRPr="005C6803" w14:paraId="7A202FD2" w14:textId="77777777" w:rsidTr="005C246A">
        <w:trPr>
          <w:trHeight w:val="227"/>
          <w:tblHeader/>
          <w:jc w:val="center"/>
        </w:trPr>
        <w:tc>
          <w:tcPr>
            <w:tcW w:w="708" w:type="dxa"/>
            <w:tcBorders>
              <w:top w:val="single" w:sz="4" w:space="0" w:color="000000"/>
              <w:left w:val="single" w:sz="4" w:space="0" w:color="000000"/>
              <w:bottom w:val="single" w:sz="4" w:space="0" w:color="000000"/>
              <w:right w:val="nil"/>
            </w:tcBorders>
            <w:vAlign w:val="center"/>
            <w:hideMark/>
          </w:tcPr>
          <w:p w14:paraId="02379EBD"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Item</w:t>
            </w:r>
          </w:p>
        </w:tc>
        <w:tc>
          <w:tcPr>
            <w:tcW w:w="1134" w:type="dxa"/>
            <w:tcBorders>
              <w:top w:val="single" w:sz="4" w:space="0" w:color="000000"/>
              <w:left w:val="single" w:sz="4" w:space="0" w:color="000000"/>
              <w:bottom w:val="single" w:sz="4" w:space="0" w:color="000000"/>
              <w:right w:val="nil"/>
            </w:tcBorders>
            <w:vAlign w:val="center"/>
            <w:hideMark/>
          </w:tcPr>
          <w:p w14:paraId="2AD15D14"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Quant.</w:t>
            </w:r>
          </w:p>
        </w:tc>
        <w:tc>
          <w:tcPr>
            <w:tcW w:w="708" w:type="dxa"/>
            <w:tcBorders>
              <w:top w:val="single" w:sz="4" w:space="0" w:color="000000"/>
              <w:left w:val="single" w:sz="4" w:space="0" w:color="000000"/>
              <w:bottom w:val="single" w:sz="4" w:space="0" w:color="000000"/>
              <w:right w:val="nil"/>
            </w:tcBorders>
            <w:vAlign w:val="center"/>
            <w:hideMark/>
          </w:tcPr>
          <w:p w14:paraId="3CEC8662"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5C6803" w:rsidRDefault="00DB131D" w:rsidP="008F57DC">
            <w:pPr>
              <w:pStyle w:val="Contedodatabela"/>
              <w:jc w:val="center"/>
              <w:rPr>
                <w:rFonts w:ascii="Arial" w:hAnsi="Arial" w:cs="Arial"/>
                <w:kern w:val="2"/>
              </w:rPr>
            </w:pPr>
            <w:r w:rsidRPr="005C6803">
              <w:rPr>
                <w:rFonts w:ascii="Arial" w:hAnsi="Arial" w:cs="Arial"/>
                <w:b/>
              </w:rPr>
              <w:t>Descritivo</w:t>
            </w:r>
          </w:p>
        </w:tc>
      </w:tr>
      <w:tr w:rsidR="005C246A" w:rsidRPr="00BA6BC2" w14:paraId="61E2EA56" w14:textId="77777777" w:rsidTr="005C246A">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786E2AEB" w14:textId="058DFBA1" w:rsidR="005C246A" w:rsidRPr="00BA6BC2" w:rsidRDefault="005C246A" w:rsidP="00192A8F">
            <w:pPr>
              <w:jc w:val="center"/>
              <w:rPr>
                <w:rFonts w:ascii="Arial" w:hAnsi="Arial" w:cs="Arial"/>
              </w:rPr>
            </w:pPr>
            <w:r>
              <w:rPr>
                <w:rFonts w:ascii="Calibri" w:hAnsi="Calibri" w:cs="Calibri"/>
                <w:b/>
                <w:bCs/>
                <w:color w:val="000000"/>
              </w:rPr>
              <w:t>09</w:t>
            </w:r>
          </w:p>
        </w:tc>
        <w:tc>
          <w:tcPr>
            <w:tcW w:w="1134" w:type="dxa"/>
            <w:tcBorders>
              <w:top w:val="single" w:sz="4" w:space="0" w:color="000000"/>
              <w:left w:val="single" w:sz="4" w:space="0" w:color="000000"/>
              <w:bottom w:val="single" w:sz="4" w:space="0" w:color="000000"/>
              <w:right w:val="nil"/>
            </w:tcBorders>
            <w:vAlign w:val="center"/>
          </w:tcPr>
          <w:p w14:paraId="35717E5F" w14:textId="2EAB1592" w:rsidR="005C246A" w:rsidRPr="005C246A" w:rsidRDefault="005C246A" w:rsidP="005C246A">
            <w:pPr>
              <w:pStyle w:val="Contedodatabela"/>
              <w:jc w:val="center"/>
              <w:rPr>
                <w:rFonts w:ascii="Arial" w:hAnsi="Arial" w:cs="Arial"/>
              </w:rPr>
            </w:pPr>
            <w:r w:rsidRPr="005C246A">
              <w:rPr>
                <w:rFonts w:ascii="Arial" w:hAnsi="Arial" w:cs="Arial"/>
                <w:color w:val="000000"/>
              </w:rPr>
              <w:t>50.000</w:t>
            </w:r>
          </w:p>
        </w:tc>
        <w:tc>
          <w:tcPr>
            <w:tcW w:w="708" w:type="dxa"/>
            <w:tcBorders>
              <w:top w:val="single" w:sz="4" w:space="0" w:color="000000"/>
              <w:left w:val="single" w:sz="4" w:space="0" w:color="000000"/>
              <w:bottom w:val="single" w:sz="4" w:space="0" w:color="000000"/>
              <w:right w:val="nil"/>
            </w:tcBorders>
            <w:vAlign w:val="center"/>
          </w:tcPr>
          <w:p w14:paraId="5E09C5DF" w14:textId="77777777" w:rsidR="005C246A" w:rsidRPr="00BA6BC2" w:rsidRDefault="005C246A" w:rsidP="00192A8F">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7F8E12A" w14:textId="2024A4AA" w:rsidR="005C246A" w:rsidRPr="00BA6BC2" w:rsidRDefault="005C246A" w:rsidP="00192A8F">
            <w:pPr>
              <w:pStyle w:val="Contedodatabela"/>
              <w:jc w:val="both"/>
              <w:rPr>
                <w:rFonts w:ascii="Arial" w:hAnsi="Arial" w:cs="Arial"/>
              </w:rPr>
            </w:pPr>
            <w:r w:rsidRPr="00BA6BC2">
              <w:rPr>
                <w:rFonts w:ascii="Arial" w:hAnsi="Arial" w:cs="Arial"/>
                <w:color w:val="000000"/>
              </w:rPr>
              <w:t xml:space="preserve">SERINGA </w:t>
            </w:r>
            <w:proofErr w:type="gramStart"/>
            <w:r w:rsidRPr="00BA6BC2">
              <w:rPr>
                <w:rFonts w:ascii="Arial" w:hAnsi="Arial" w:cs="Arial"/>
                <w:color w:val="000000"/>
              </w:rPr>
              <w:t>1</w:t>
            </w:r>
            <w:proofErr w:type="gramEnd"/>
            <w:r w:rsidRPr="00BA6BC2">
              <w:rPr>
                <w:rFonts w:ascii="Arial" w:hAnsi="Arial" w:cs="Arial"/>
                <w:color w:val="000000"/>
              </w:rPr>
              <w:t xml:space="preserve"> ml: com SISTEMA DE SEGURANÇA para aplicação de vacina, sem agulha, hipodérmica, descartável, estéril, de uso único, atóxica e </w:t>
            </w:r>
            <w:proofErr w:type="spellStart"/>
            <w:r w:rsidRPr="00BA6BC2">
              <w:rPr>
                <w:rFonts w:ascii="Arial" w:hAnsi="Arial" w:cs="Arial"/>
                <w:color w:val="000000"/>
              </w:rPr>
              <w:t>apirogênica</w:t>
            </w:r>
            <w:proofErr w:type="spellEnd"/>
            <w:r w:rsidRPr="00BA6BC2">
              <w:rPr>
                <w:rFonts w:ascii="Arial" w:hAnsi="Arial" w:cs="Arial"/>
                <w:color w:val="000000"/>
              </w:rPr>
              <w:t xml:space="preserve">. Confeccionada em polipropileno transparente constituída por cilindro, êmbolo e graduação; cilindro com anel de retenção de êmbolo, corpo com </w:t>
            </w:r>
            <w:proofErr w:type="spellStart"/>
            <w:r w:rsidRPr="00BA6BC2">
              <w:rPr>
                <w:rFonts w:ascii="Arial" w:hAnsi="Arial" w:cs="Arial"/>
                <w:color w:val="000000"/>
              </w:rPr>
              <w:t>siliconização</w:t>
            </w:r>
            <w:proofErr w:type="spellEnd"/>
            <w:r w:rsidRPr="00BA6BC2">
              <w:rPr>
                <w:rFonts w:ascii="Arial" w:hAnsi="Arial" w:cs="Arial"/>
                <w:color w:val="000000"/>
              </w:rPr>
              <w:t xml:space="preserve"> interna; bico LUER SLIP; êmbolo dividido em haste e rolha de borracha; embalagem individual e lacrada de modo a garantir a esterilidade do produto até o momento da sua utilização.</w:t>
            </w:r>
          </w:p>
        </w:tc>
      </w:tr>
      <w:tr w:rsidR="008242D5" w:rsidRPr="00BA6BC2" w14:paraId="77E5222B" w14:textId="77777777" w:rsidTr="00BE3645">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40D12311" w14:textId="54DA8DE1" w:rsidR="008242D5" w:rsidRPr="00BA6BC2" w:rsidRDefault="008242D5" w:rsidP="00BE3645">
            <w:pPr>
              <w:jc w:val="center"/>
              <w:rPr>
                <w:rFonts w:ascii="Arial" w:hAnsi="Arial" w:cs="Arial"/>
              </w:rPr>
            </w:pPr>
            <w:r>
              <w:rPr>
                <w:rFonts w:ascii="Calibri" w:hAnsi="Calibri" w:cs="Calibri"/>
                <w:b/>
                <w:bCs/>
                <w:color w:val="000000"/>
              </w:rPr>
              <w:t>10</w:t>
            </w:r>
          </w:p>
        </w:tc>
        <w:tc>
          <w:tcPr>
            <w:tcW w:w="1134" w:type="dxa"/>
            <w:tcBorders>
              <w:top w:val="single" w:sz="4" w:space="0" w:color="000000"/>
              <w:left w:val="single" w:sz="4" w:space="0" w:color="000000"/>
              <w:bottom w:val="single" w:sz="4" w:space="0" w:color="000000"/>
              <w:right w:val="nil"/>
            </w:tcBorders>
            <w:vAlign w:val="center"/>
          </w:tcPr>
          <w:p w14:paraId="323B24F5" w14:textId="77777777" w:rsidR="008242D5" w:rsidRPr="005C246A" w:rsidRDefault="008242D5" w:rsidP="00BE3645">
            <w:pPr>
              <w:pStyle w:val="Contedodatabela"/>
              <w:jc w:val="center"/>
              <w:rPr>
                <w:rFonts w:ascii="Arial" w:hAnsi="Arial" w:cs="Arial"/>
              </w:rPr>
            </w:pPr>
            <w:r w:rsidRPr="005C246A">
              <w:rPr>
                <w:rFonts w:ascii="Arial" w:hAnsi="Arial" w:cs="Arial"/>
                <w:color w:val="000000"/>
              </w:rPr>
              <w:t>57.500</w:t>
            </w:r>
          </w:p>
        </w:tc>
        <w:tc>
          <w:tcPr>
            <w:tcW w:w="708" w:type="dxa"/>
            <w:tcBorders>
              <w:top w:val="single" w:sz="4" w:space="0" w:color="000000"/>
              <w:left w:val="single" w:sz="4" w:space="0" w:color="000000"/>
              <w:bottom w:val="single" w:sz="4" w:space="0" w:color="000000"/>
              <w:right w:val="nil"/>
            </w:tcBorders>
            <w:vAlign w:val="center"/>
          </w:tcPr>
          <w:p w14:paraId="2205A66B" w14:textId="77777777" w:rsidR="008242D5" w:rsidRPr="00BA6BC2" w:rsidRDefault="008242D5" w:rsidP="00BE3645">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DCE216D" w14:textId="77777777" w:rsidR="008242D5" w:rsidRPr="00BA6BC2" w:rsidRDefault="008242D5" w:rsidP="00BE3645">
            <w:pPr>
              <w:pStyle w:val="Contedodatabela"/>
              <w:jc w:val="both"/>
              <w:rPr>
                <w:rFonts w:ascii="Arial" w:hAnsi="Arial" w:cs="Arial"/>
              </w:rPr>
            </w:pPr>
            <w:r w:rsidRPr="00BA6BC2">
              <w:rPr>
                <w:rFonts w:ascii="Arial" w:hAnsi="Arial" w:cs="Arial"/>
                <w:color w:val="000000"/>
              </w:rPr>
              <w:t xml:space="preserve">SERINGA 20 ml: descartável, estéril, sem agulha; confeccionada em polipropileno transparente constituída por cilindro e êmbolo, atóxica e </w:t>
            </w:r>
            <w:proofErr w:type="spellStart"/>
            <w:r w:rsidRPr="00BA6BC2">
              <w:rPr>
                <w:rFonts w:ascii="Arial" w:hAnsi="Arial" w:cs="Arial"/>
                <w:color w:val="000000"/>
              </w:rPr>
              <w:t>apirogênica</w:t>
            </w:r>
            <w:proofErr w:type="spellEnd"/>
            <w:r w:rsidRPr="00BA6BC2">
              <w:rPr>
                <w:rFonts w:ascii="Arial" w:hAnsi="Arial" w:cs="Arial"/>
                <w:color w:val="000000"/>
              </w:rPr>
              <w:t xml:space="preserve">; cilindro com anel de retenção de êmbolo, marcações graduais precisas a cada 01 ml; corpo com </w:t>
            </w:r>
            <w:proofErr w:type="spellStart"/>
            <w:r w:rsidRPr="00BA6BC2">
              <w:rPr>
                <w:rFonts w:ascii="Arial" w:hAnsi="Arial" w:cs="Arial"/>
                <w:color w:val="000000"/>
              </w:rPr>
              <w:t>siliconização</w:t>
            </w:r>
            <w:proofErr w:type="spellEnd"/>
            <w:r w:rsidRPr="00BA6BC2">
              <w:rPr>
                <w:rFonts w:ascii="Arial" w:hAnsi="Arial" w:cs="Arial"/>
                <w:color w:val="000000"/>
              </w:rPr>
              <w:t xml:space="preserve"> interna; bico lateral LUER SLIP; êmbolo dividido em haste e rolha de borracha com movimentação livre e sem sistema de travamento automático (o travamento só ocorrerá ao ser acionado pelo usuário). Embalagem individual e lacrada de modo a garantir a esterilidade do produto até o momento da sua utilização.</w:t>
            </w:r>
          </w:p>
        </w:tc>
      </w:tr>
      <w:tr w:rsidR="005C246A" w:rsidRPr="00BA6BC2" w14:paraId="3C6061EF" w14:textId="77777777" w:rsidTr="005C246A">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5944DC87" w14:textId="14056165" w:rsidR="005C246A" w:rsidRPr="00BA6BC2" w:rsidRDefault="008242D5" w:rsidP="00192A8F">
            <w:pPr>
              <w:jc w:val="center"/>
              <w:rPr>
                <w:rFonts w:ascii="Arial" w:hAnsi="Arial" w:cs="Arial"/>
                <w:b/>
              </w:rPr>
            </w:pPr>
            <w:r>
              <w:rPr>
                <w:rFonts w:ascii="Calibri" w:hAnsi="Calibri" w:cs="Calibri"/>
                <w:b/>
                <w:bCs/>
                <w:color w:val="000000"/>
              </w:rPr>
              <w:t>11</w:t>
            </w:r>
          </w:p>
        </w:tc>
        <w:tc>
          <w:tcPr>
            <w:tcW w:w="1134" w:type="dxa"/>
            <w:tcBorders>
              <w:top w:val="single" w:sz="4" w:space="0" w:color="000000"/>
              <w:left w:val="single" w:sz="4" w:space="0" w:color="000000"/>
              <w:bottom w:val="single" w:sz="4" w:space="0" w:color="000000"/>
              <w:right w:val="nil"/>
            </w:tcBorders>
            <w:vAlign w:val="center"/>
          </w:tcPr>
          <w:p w14:paraId="41CD077A" w14:textId="37E14A97" w:rsidR="005C246A" w:rsidRPr="005C246A" w:rsidRDefault="005C246A" w:rsidP="005C246A">
            <w:pPr>
              <w:pStyle w:val="Contedodatabela"/>
              <w:jc w:val="center"/>
              <w:rPr>
                <w:rFonts w:ascii="Arial" w:hAnsi="Arial" w:cs="Arial"/>
                <w:b/>
              </w:rPr>
            </w:pPr>
            <w:r w:rsidRPr="005C246A">
              <w:rPr>
                <w:rFonts w:ascii="Arial" w:hAnsi="Arial" w:cs="Arial"/>
                <w:color w:val="000000"/>
              </w:rPr>
              <w:t>75.000</w:t>
            </w:r>
          </w:p>
        </w:tc>
        <w:tc>
          <w:tcPr>
            <w:tcW w:w="708" w:type="dxa"/>
            <w:tcBorders>
              <w:top w:val="single" w:sz="4" w:space="0" w:color="000000"/>
              <w:left w:val="single" w:sz="4" w:space="0" w:color="000000"/>
              <w:bottom w:val="single" w:sz="4" w:space="0" w:color="000000"/>
              <w:right w:val="nil"/>
            </w:tcBorders>
            <w:vAlign w:val="center"/>
          </w:tcPr>
          <w:p w14:paraId="71A4A464" w14:textId="77777777" w:rsidR="005C246A" w:rsidRPr="00BA6BC2" w:rsidRDefault="005C246A" w:rsidP="00192A8F">
            <w:pPr>
              <w:pStyle w:val="Contedodatabela"/>
              <w:jc w:val="center"/>
              <w:rPr>
                <w:rFonts w:ascii="Arial" w:hAnsi="Arial" w:cs="Arial"/>
                <w:b/>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4437EB2" w14:textId="49D0FD14" w:rsidR="005C246A" w:rsidRPr="00BA6BC2" w:rsidRDefault="005C246A" w:rsidP="00192A8F">
            <w:pPr>
              <w:pStyle w:val="Contedodatabela"/>
              <w:jc w:val="both"/>
              <w:rPr>
                <w:rFonts w:ascii="Arial" w:hAnsi="Arial" w:cs="Arial"/>
                <w:b/>
              </w:rPr>
            </w:pPr>
            <w:r w:rsidRPr="00BA6BC2">
              <w:rPr>
                <w:rFonts w:ascii="Arial" w:hAnsi="Arial" w:cs="Arial"/>
                <w:color w:val="000000"/>
              </w:rPr>
              <w:t xml:space="preserve">SERINGA de 10 ml: com SISTEMA DE SEGURANÇA compatível com agulhas de </w:t>
            </w:r>
            <w:proofErr w:type="gramStart"/>
            <w:r w:rsidRPr="00BA6BC2">
              <w:rPr>
                <w:rFonts w:ascii="Arial" w:hAnsi="Arial" w:cs="Arial"/>
                <w:color w:val="000000"/>
              </w:rPr>
              <w:t>30mm</w:t>
            </w:r>
            <w:proofErr w:type="gramEnd"/>
            <w:r w:rsidRPr="00BA6BC2">
              <w:rPr>
                <w:rFonts w:ascii="Arial" w:hAnsi="Arial" w:cs="Arial"/>
                <w:color w:val="000000"/>
              </w:rPr>
              <w:t xml:space="preserve"> de comprimento, descartável, estéril, confeccionada em polipropileno transparente constituída por cilindro e êmbolo, atóxica e </w:t>
            </w:r>
            <w:proofErr w:type="spellStart"/>
            <w:r w:rsidRPr="00BA6BC2">
              <w:rPr>
                <w:rFonts w:ascii="Arial" w:hAnsi="Arial" w:cs="Arial"/>
                <w:color w:val="000000"/>
              </w:rPr>
              <w:t>apirogênica</w:t>
            </w:r>
            <w:proofErr w:type="spellEnd"/>
            <w:r w:rsidRPr="00BA6BC2">
              <w:rPr>
                <w:rFonts w:ascii="Arial" w:hAnsi="Arial" w:cs="Arial"/>
                <w:color w:val="000000"/>
              </w:rPr>
              <w:t xml:space="preserve">; cilindro com anel de retenção de êmbolo, marcações graduais precisas a cada 0,2 ml; corpo com </w:t>
            </w:r>
            <w:proofErr w:type="spellStart"/>
            <w:r w:rsidRPr="00BA6BC2">
              <w:rPr>
                <w:rFonts w:ascii="Arial" w:hAnsi="Arial" w:cs="Arial"/>
                <w:color w:val="000000"/>
              </w:rPr>
              <w:t>siliconização</w:t>
            </w:r>
            <w:proofErr w:type="spellEnd"/>
            <w:r w:rsidRPr="00BA6BC2">
              <w:rPr>
                <w:rFonts w:ascii="Arial" w:hAnsi="Arial" w:cs="Arial"/>
                <w:color w:val="000000"/>
              </w:rPr>
              <w:t xml:space="preserve"> interna e bico tipo LUER LOCK; êmbolo dividido em haste e rolha de borracha com movimentação livre e sem sistema de travamento automático (o travamento só ocorrerá ao ser acionado pelo usuário). Embalagem individual, lacrada, que preserve a esterilidade do produto até o momento de sua utilização.</w:t>
            </w:r>
          </w:p>
        </w:tc>
      </w:tr>
      <w:tr w:rsidR="005C246A" w:rsidRPr="00BA6BC2" w14:paraId="77B68E80" w14:textId="77777777" w:rsidTr="005C246A">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5B96FD04" w14:textId="3291CD1A" w:rsidR="005C246A" w:rsidRPr="00BA6BC2" w:rsidRDefault="005C246A" w:rsidP="00192A8F">
            <w:pPr>
              <w:jc w:val="center"/>
              <w:rPr>
                <w:rFonts w:ascii="Arial" w:hAnsi="Arial" w:cs="Arial"/>
              </w:rPr>
            </w:pPr>
            <w:r>
              <w:rPr>
                <w:rFonts w:ascii="Calibri" w:hAnsi="Calibri" w:cs="Calibri"/>
                <w:b/>
                <w:bCs/>
                <w:color w:val="000000"/>
              </w:rPr>
              <w:t>12</w:t>
            </w:r>
          </w:p>
        </w:tc>
        <w:tc>
          <w:tcPr>
            <w:tcW w:w="1134" w:type="dxa"/>
            <w:tcBorders>
              <w:top w:val="single" w:sz="4" w:space="0" w:color="000000"/>
              <w:left w:val="single" w:sz="4" w:space="0" w:color="000000"/>
              <w:bottom w:val="single" w:sz="4" w:space="0" w:color="000000"/>
              <w:right w:val="nil"/>
            </w:tcBorders>
            <w:vAlign w:val="center"/>
          </w:tcPr>
          <w:p w14:paraId="4A7572FF" w14:textId="680E7903" w:rsidR="005C246A" w:rsidRPr="005C246A" w:rsidRDefault="005C246A" w:rsidP="005C246A">
            <w:pPr>
              <w:pStyle w:val="Contedodatabela"/>
              <w:jc w:val="center"/>
              <w:rPr>
                <w:rFonts w:ascii="Arial" w:hAnsi="Arial" w:cs="Arial"/>
              </w:rPr>
            </w:pPr>
            <w:r w:rsidRPr="005C246A">
              <w:rPr>
                <w:rFonts w:ascii="Arial" w:hAnsi="Arial" w:cs="Arial"/>
                <w:color w:val="000000"/>
              </w:rPr>
              <w:t>126.250</w:t>
            </w:r>
          </w:p>
        </w:tc>
        <w:tc>
          <w:tcPr>
            <w:tcW w:w="708" w:type="dxa"/>
            <w:tcBorders>
              <w:top w:val="single" w:sz="4" w:space="0" w:color="000000"/>
              <w:left w:val="single" w:sz="4" w:space="0" w:color="000000"/>
              <w:bottom w:val="single" w:sz="4" w:space="0" w:color="000000"/>
              <w:right w:val="nil"/>
            </w:tcBorders>
            <w:vAlign w:val="center"/>
          </w:tcPr>
          <w:p w14:paraId="16C973BC" w14:textId="77777777" w:rsidR="005C246A" w:rsidRPr="00BA6BC2" w:rsidRDefault="005C246A" w:rsidP="00192A8F">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969B7A2" w14:textId="4813E34A" w:rsidR="005C246A" w:rsidRPr="00BA6BC2" w:rsidRDefault="005C246A" w:rsidP="00192A8F">
            <w:pPr>
              <w:pStyle w:val="Contedodatabela"/>
              <w:jc w:val="both"/>
              <w:rPr>
                <w:rFonts w:ascii="Arial" w:hAnsi="Arial" w:cs="Arial"/>
              </w:rPr>
            </w:pPr>
            <w:r w:rsidRPr="00BA6BC2">
              <w:rPr>
                <w:rFonts w:ascii="Arial" w:hAnsi="Arial" w:cs="Arial"/>
                <w:color w:val="000000"/>
              </w:rPr>
              <w:t xml:space="preserve">SERINGA de </w:t>
            </w:r>
            <w:proofErr w:type="gramStart"/>
            <w:r w:rsidRPr="00BA6BC2">
              <w:rPr>
                <w:rFonts w:ascii="Arial" w:hAnsi="Arial" w:cs="Arial"/>
                <w:color w:val="000000"/>
              </w:rPr>
              <w:t>3</w:t>
            </w:r>
            <w:proofErr w:type="gramEnd"/>
            <w:r w:rsidRPr="00BA6BC2">
              <w:rPr>
                <w:rFonts w:ascii="Arial" w:hAnsi="Arial" w:cs="Arial"/>
                <w:color w:val="000000"/>
              </w:rPr>
              <w:t xml:space="preserve"> ml: com SISTEMA DE SEGURANÇA compatível com agulhas de 30mm de comprimento, descartável, estéril, confeccionada em polipropileno transparente constituída por cilindro e êmbolo, atóxica e </w:t>
            </w:r>
            <w:proofErr w:type="spellStart"/>
            <w:r w:rsidRPr="00BA6BC2">
              <w:rPr>
                <w:rFonts w:ascii="Arial" w:hAnsi="Arial" w:cs="Arial"/>
                <w:color w:val="000000"/>
              </w:rPr>
              <w:t>apirogênica</w:t>
            </w:r>
            <w:proofErr w:type="spellEnd"/>
            <w:r w:rsidRPr="00BA6BC2">
              <w:rPr>
                <w:rFonts w:ascii="Arial" w:hAnsi="Arial" w:cs="Arial"/>
                <w:color w:val="000000"/>
              </w:rPr>
              <w:t xml:space="preserve">; cilindro com anel de retenção de êmbolo, marcações graduais precisas a cada 0,1 ml; corpo com </w:t>
            </w:r>
            <w:proofErr w:type="spellStart"/>
            <w:r w:rsidRPr="00BA6BC2">
              <w:rPr>
                <w:rFonts w:ascii="Arial" w:hAnsi="Arial" w:cs="Arial"/>
                <w:color w:val="000000"/>
              </w:rPr>
              <w:t>siliconização</w:t>
            </w:r>
            <w:proofErr w:type="spellEnd"/>
            <w:r w:rsidRPr="00BA6BC2">
              <w:rPr>
                <w:rFonts w:ascii="Arial" w:hAnsi="Arial" w:cs="Arial"/>
                <w:color w:val="000000"/>
              </w:rPr>
              <w:t xml:space="preserve"> interna e bico tipo LUER LOCK; êmbolo dividido em haste e rolha de borracha com movimentação livre e sem sistema de travamento automático (o travamento só ocorrerá ao ser acionado pelo usuário). Embalagem individual, lacrada, que preserve a esterilidade do produto até o momento de sua utilização.</w:t>
            </w:r>
          </w:p>
        </w:tc>
      </w:tr>
      <w:tr w:rsidR="005C246A" w:rsidRPr="00BA6BC2" w14:paraId="4F5E747B" w14:textId="77777777" w:rsidTr="005C246A">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3185BDBC" w14:textId="1E762D59" w:rsidR="005C246A" w:rsidRPr="00BA6BC2" w:rsidRDefault="005C246A" w:rsidP="00192A8F">
            <w:pPr>
              <w:jc w:val="center"/>
              <w:rPr>
                <w:rFonts w:ascii="Arial" w:hAnsi="Arial" w:cs="Arial"/>
              </w:rPr>
            </w:pPr>
            <w:r>
              <w:rPr>
                <w:rFonts w:ascii="Calibri" w:hAnsi="Calibri" w:cs="Calibri"/>
                <w:b/>
                <w:bCs/>
                <w:color w:val="000000"/>
              </w:rPr>
              <w:t>13</w:t>
            </w:r>
          </w:p>
        </w:tc>
        <w:tc>
          <w:tcPr>
            <w:tcW w:w="1134" w:type="dxa"/>
            <w:tcBorders>
              <w:top w:val="single" w:sz="4" w:space="0" w:color="000000"/>
              <w:left w:val="single" w:sz="4" w:space="0" w:color="000000"/>
              <w:bottom w:val="single" w:sz="4" w:space="0" w:color="000000"/>
              <w:right w:val="nil"/>
            </w:tcBorders>
            <w:vAlign w:val="center"/>
          </w:tcPr>
          <w:p w14:paraId="72CCAB3D" w14:textId="124F9584" w:rsidR="005C246A" w:rsidRPr="005C246A" w:rsidRDefault="005C246A" w:rsidP="005C246A">
            <w:pPr>
              <w:pStyle w:val="Contedodatabela"/>
              <w:jc w:val="center"/>
              <w:rPr>
                <w:rFonts w:ascii="Arial" w:hAnsi="Arial" w:cs="Arial"/>
              </w:rPr>
            </w:pPr>
            <w:r w:rsidRPr="005C246A">
              <w:rPr>
                <w:rFonts w:ascii="Arial" w:hAnsi="Arial" w:cs="Arial"/>
                <w:color w:val="000000"/>
              </w:rPr>
              <w:t>85.000</w:t>
            </w:r>
          </w:p>
        </w:tc>
        <w:tc>
          <w:tcPr>
            <w:tcW w:w="708" w:type="dxa"/>
            <w:tcBorders>
              <w:top w:val="single" w:sz="4" w:space="0" w:color="000000"/>
              <w:left w:val="single" w:sz="4" w:space="0" w:color="000000"/>
              <w:bottom w:val="single" w:sz="4" w:space="0" w:color="000000"/>
              <w:right w:val="nil"/>
            </w:tcBorders>
            <w:vAlign w:val="center"/>
          </w:tcPr>
          <w:p w14:paraId="30D22A1D" w14:textId="77777777" w:rsidR="005C246A" w:rsidRPr="00BA6BC2" w:rsidRDefault="005C246A" w:rsidP="00192A8F">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9A66431" w14:textId="23083D62" w:rsidR="005C246A" w:rsidRPr="00BA6BC2" w:rsidRDefault="005C246A" w:rsidP="00192A8F">
            <w:pPr>
              <w:pStyle w:val="Contedodatabela"/>
              <w:jc w:val="both"/>
              <w:rPr>
                <w:rFonts w:ascii="Arial" w:hAnsi="Arial" w:cs="Arial"/>
              </w:rPr>
            </w:pPr>
            <w:r w:rsidRPr="00BA6BC2">
              <w:rPr>
                <w:rFonts w:ascii="Arial" w:hAnsi="Arial" w:cs="Arial"/>
                <w:color w:val="000000"/>
              </w:rPr>
              <w:t xml:space="preserve">SERINGA de </w:t>
            </w:r>
            <w:proofErr w:type="gramStart"/>
            <w:r w:rsidRPr="00BA6BC2">
              <w:rPr>
                <w:rFonts w:ascii="Arial" w:hAnsi="Arial" w:cs="Arial"/>
                <w:color w:val="000000"/>
              </w:rPr>
              <w:t>5</w:t>
            </w:r>
            <w:proofErr w:type="gramEnd"/>
            <w:r w:rsidRPr="00BA6BC2">
              <w:rPr>
                <w:rFonts w:ascii="Arial" w:hAnsi="Arial" w:cs="Arial"/>
                <w:color w:val="000000"/>
              </w:rPr>
              <w:t xml:space="preserve"> ml: com SISTEMA DE SEGURANÇA compatível com agulhas de 30mm de comprimento, descartável, estéril, confeccionada em polipropileno transparente constituída por cilindro e êmbolo, atóxica e </w:t>
            </w:r>
            <w:proofErr w:type="spellStart"/>
            <w:r w:rsidRPr="00BA6BC2">
              <w:rPr>
                <w:rFonts w:ascii="Arial" w:hAnsi="Arial" w:cs="Arial"/>
                <w:color w:val="000000"/>
              </w:rPr>
              <w:t>apirogênica</w:t>
            </w:r>
            <w:proofErr w:type="spellEnd"/>
            <w:r w:rsidRPr="00BA6BC2">
              <w:rPr>
                <w:rFonts w:ascii="Arial" w:hAnsi="Arial" w:cs="Arial"/>
                <w:color w:val="000000"/>
              </w:rPr>
              <w:t xml:space="preserve">; cilindro com anel de retenção de êmbolo, marcações graduais precisas a cada 0,1 ml; corpo com </w:t>
            </w:r>
            <w:proofErr w:type="spellStart"/>
            <w:r w:rsidRPr="00BA6BC2">
              <w:rPr>
                <w:rFonts w:ascii="Arial" w:hAnsi="Arial" w:cs="Arial"/>
                <w:color w:val="000000"/>
              </w:rPr>
              <w:t>siliconização</w:t>
            </w:r>
            <w:proofErr w:type="spellEnd"/>
            <w:r w:rsidRPr="00BA6BC2">
              <w:rPr>
                <w:rFonts w:ascii="Arial" w:hAnsi="Arial" w:cs="Arial"/>
                <w:color w:val="000000"/>
              </w:rPr>
              <w:t xml:space="preserve"> interna e bico tipo LUER LOCK; êmbolo dividido em haste e rolha de borracha com movimentação livre e sem sistema de travamento automático (o travamento só ocorrerá ao ser acionado pelo usuário). Embalagem individual, lacrada, que preserve a esterilidade do produto até o momento de sua utilização.</w:t>
            </w:r>
          </w:p>
        </w:tc>
      </w:tr>
      <w:tr w:rsidR="005C246A" w:rsidRPr="00BA6BC2" w14:paraId="78004441" w14:textId="77777777" w:rsidTr="005C246A">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75A773DD" w14:textId="36B66D13" w:rsidR="005C246A" w:rsidRPr="00BA6BC2" w:rsidRDefault="005C246A" w:rsidP="00192A8F">
            <w:pPr>
              <w:jc w:val="center"/>
              <w:rPr>
                <w:rFonts w:ascii="Arial" w:hAnsi="Arial" w:cs="Arial"/>
              </w:rPr>
            </w:pPr>
            <w:r>
              <w:rPr>
                <w:rFonts w:ascii="Calibri" w:hAnsi="Calibri" w:cs="Calibri"/>
                <w:b/>
                <w:bCs/>
                <w:color w:val="000000"/>
              </w:rPr>
              <w:t>14</w:t>
            </w:r>
          </w:p>
        </w:tc>
        <w:tc>
          <w:tcPr>
            <w:tcW w:w="1134" w:type="dxa"/>
            <w:tcBorders>
              <w:top w:val="single" w:sz="4" w:space="0" w:color="000000"/>
              <w:left w:val="single" w:sz="4" w:space="0" w:color="000000"/>
              <w:bottom w:val="single" w:sz="4" w:space="0" w:color="000000"/>
              <w:right w:val="nil"/>
            </w:tcBorders>
            <w:vAlign w:val="center"/>
          </w:tcPr>
          <w:p w14:paraId="3414D5AE" w14:textId="148C3AEE" w:rsidR="005C246A" w:rsidRPr="005C246A" w:rsidRDefault="005C246A" w:rsidP="005C246A">
            <w:pPr>
              <w:pStyle w:val="Contedodatabela"/>
              <w:jc w:val="center"/>
              <w:rPr>
                <w:rFonts w:ascii="Arial" w:hAnsi="Arial" w:cs="Arial"/>
              </w:rPr>
            </w:pPr>
            <w:r w:rsidRPr="005C246A">
              <w:rPr>
                <w:rFonts w:ascii="Arial" w:hAnsi="Arial" w:cs="Arial"/>
                <w:color w:val="000000"/>
              </w:rPr>
              <w:t>50.000</w:t>
            </w:r>
          </w:p>
        </w:tc>
        <w:tc>
          <w:tcPr>
            <w:tcW w:w="708" w:type="dxa"/>
            <w:tcBorders>
              <w:top w:val="single" w:sz="4" w:space="0" w:color="000000"/>
              <w:left w:val="single" w:sz="4" w:space="0" w:color="000000"/>
              <w:bottom w:val="single" w:sz="4" w:space="0" w:color="000000"/>
              <w:right w:val="nil"/>
            </w:tcBorders>
            <w:vAlign w:val="center"/>
          </w:tcPr>
          <w:p w14:paraId="1E56395F" w14:textId="77777777" w:rsidR="005C246A" w:rsidRPr="00BA6BC2" w:rsidRDefault="005C246A" w:rsidP="00192A8F">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CE3BE16" w14:textId="1F779E75" w:rsidR="005C246A" w:rsidRPr="00BA6BC2" w:rsidRDefault="005C246A" w:rsidP="00192A8F">
            <w:pPr>
              <w:pStyle w:val="Contedodatabela"/>
              <w:jc w:val="both"/>
              <w:rPr>
                <w:rFonts w:ascii="Arial" w:hAnsi="Arial" w:cs="Arial"/>
              </w:rPr>
            </w:pPr>
            <w:r w:rsidRPr="00BA6BC2">
              <w:rPr>
                <w:rFonts w:ascii="Arial" w:hAnsi="Arial" w:cs="Arial"/>
                <w:color w:val="000000"/>
              </w:rPr>
              <w:t xml:space="preserve">SERINGA INSULINA 100 UI - ULTRAFINE (EMBALAGEM INDIVIDUAL): capacidade de 100 UI, apresentada em embalagem individual que garanta a esterilidade até a abertura do produto para sua utilização, descartável, atóxica, incolor com resistência mecânica, corpo cilíndrico, escala em gravação indelével </w:t>
            </w:r>
            <w:r w:rsidRPr="00BA6BC2">
              <w:rPr>
                <w:rFonts w:ascii="Arial" w:hAnsi="Arial" w:cs="Arial"/>
                <w:color w:val="000000"/>
              </w:rPr>
              <w:lastRenderedPageBreak/>
              <w:t xml:space="preserve">de 0 a 100 UI com divisões de </w:t>
            </w:r>
            <w:proofErr w:type="gramStart"/>
            <w:r w:rsidRPr="00BA6BC2">
              <w:rPr>
                <w:rFonts w:ascii="Arial" w:hAnsi="Arial" w:cs="Arial"/>
                <w:color w:val="000000"/>
              </w:rPr>
              <w:t>2</w:t>
            </w:r>
            <w:proofErr w:type="gramEnd"/>
            <w:r w:rsidRPr="00BA6BC2">
              <w:rPr>
                <w:rFonts w:ascii="Arial" w:hAnsi="Arial" w:cs="Arial"/>
                <w:color w:val="000000"/>
              </w:rPr>
              <w:t xml:space="preserve"> em 2 unidade, com agulha hipodérmica fixa no corpo da seringa, formando um monobloco, extremidade proximal do êmbolo com pistão de vedação de borracha atóxica, </w:t>
            </w:r>
            <w:proofErr w:type="spellStart"/>
            <w:r w:rsidRPr="00BA6BC2">
              <w:rPr>
                <w:rFonts w:ascii="Arial" w:hAnsi="Arial" w:cs="Arial"/>
                <w:color w:val="000000"/>
              </w:rPr>
              <w:t>apirogênica</w:t>
            </w:r>
            <w:proofErr w:type="spellEnd"/>
            <w:r w:rsidRPr="00BA6BC2">
              <w:rPr>
                <w:rFonts w:ascii="Arial" w:hAnsi="Arial" w:cs="Arial"/>
                <w:color w:val="000000"/>
              </w:rPr>
              <w:t xml:space="preserve">; agulha medindo 8,0 x 0,30mm confeccionada em aço inoxidável, </w:t>
            </w:r>
            <w:proofErr w:type="spellStart"/>
            <w:r w:rsidRPr="00BA6BC2">
              <w:rPr>
                <w:rFonts w:ascii="Arial" w:hAnsi="Arial" w:cs="Arial"/>
                <w:color w:val="000000"/>
              </w:rPr>
              <w:t>siliconizada,nivelada</w:t>
            </w:r>
            <w:proofErr w:type="spellEnd"/>
            <w:r w:rsidRPr="00BA6BC2">
              <w:rPr>
                <w:rFonts w:ascii="Arial" w:hAnsi="Arial" w:cs="Arial"/>
                <w:color w:val="000000"/>
              </w:rPr>
              <w:t xml:space="preserve">, polida, cilíndrica, reta, oca, </w:t>
            </w:r>
            <w:proofErr w:type="spellStart"/>
            <w:r w:rsidRPr="00BA6BC2">
              <w:rPr>
                <w:rFonts w:ascii="Arial" w:hAnsi="Arial" w:cs="Arial"/>
                <w:color w:val="000000"/>
              </w:rPr>
              <w:t>bisel</w:t>
            </w:r>
            <w:proofErr w:type="spellEnd"/>
            <w:r w:rsidRPr="00BA6BC2">
              <w:rPr>
                <w:rFonts w:ascii="Arial" w:hAnsi="Arial" w:cs="Arial"/>
                <w:color w:val="000000"/>
              </w:rPr>
              <w:t xml:space="preserve"> </w:t>
            </w:r>
            <w:proofErr w:type="spellStart"/>
            <w:r w:rsidRPr="00BA6BC2">
              <w:rPr>
                <w:rFonts w:ascii="Arial" w:hAnsi="Arial" w:cs="Arial"/>
                <w:color w:val="000000"/>
              </w:rPr>
              <w:t>trifacetado</w:t>
            </w:r>
            <w:proofErr w:type="spellEnd"/>
            <w:r w:rsidRPr="00BA6BC2">
              <w:rPr>
                <w:rFonts w:ascii="Arial" w:hAnsi="Arial" w:cs="Arial"/>
                <w:color w:val="000000"/>
              </w:rPr>
              <w:t>, afiada, com canhão translúcido, provida de protetor que permita perfeita adaptação ao canhão.</w:t>
            </w:r>
          </w:p>
        </w:tc>
      </w:tr>
      <w:tr w:rsidR="005C246A" w:rsidRPr="00BA6BC2" w14:paraId="31A15045" w14:textId="77777777" w:rsidTr="005C246A">
        <w:trPr>
          <w:trHeight w:val="227"/>
          <w:jc w:val="center"/>
        </w:trPr>
        <w:tc>
          <w:tcPr>
            <w:tcW w:w="708" w:type="dxa"/>
            <w:tcBorders>
              <w:top w:val="single" w:sz="4" w:space="0" w:color="000000"/>
              <w:left w:val="single" w:sz="4" w:space="0" w:color="000000"/>
              <w:bottom w:val="single" w:sz="4" w:space="0" w:color="000000"/>
              <w:right w:val="nil"/>
            </w:tcBorders>
            <w:vAlign w:val="center"/>
          </w:tcPr>
          <w:p w14:paraId="3D4771F7" w14:textId="0F833F28" w:rsidR="005C246A" w:rsidRPr="00BA6BC2" w:rsidRDefault="005C246A" w:rsidP="00192A8F">
            <w:pPr>
              <w:jc w:val="center"/>
              <w:rPr>
                <w:rFonts w:ascii="Arial" w:hAnsi="Arial" w:cs="Arial"/>
              </w:rPr>
            </w:pPr>
            <w:r>
              <w:rPr>
                <w:rFonts w:ascii="Calibri" w:hAnsi="Calibri" w:cs="Calibri"/>
                <w:b/>
                <w:bCs/>
                <w:color w:val="000000"/>
              </w:rPr>
              <w:lastRenderedPageBreak/>
              <w:t>15</w:t>
            </w:r>
          </w:p>
        </w:tc>
        <w:tc>
          <w:tcPr>
            <w:tcW w:w="1134" w:type="dxa"/>
            <w:tcBorders>
              <w:top w:val="single" w:sz="4" w:space="0" w:color="000000"/>
              <w:left w:val="single" w:sz="4" w:space="0" w:color="000000"/>
              <w:bottom w:val="single" w:sz="4" w:space="0" w:color="000000"/>
              <w:right w:val="nil"/>
            </w:tcBorders>
            <w:vAlign w:val="center"/>
          </w:tcPr>
          <w:p w14:paraId="78EBF069" w14:textId="18D817B9" w:rsidR="005C246A" w:rsidRPr="005C246A" w:rsidRDefault="005C246A" w:rsidP="005C246A">
            <w:pPr>
              <w:pStyle w:val="Contedodatabela"/>
              <w:jc w:val="center"/>
              <w:rPr>
                <w:rFonts w:ascii="Arial" w:hAnsi="Arial" w:cs="Arial"/>
              </w:rPr>
            </w:pPr>
            <w:r w:rsidRPr="005C246A">
              <w:rPr>
                <w:rFonts w:ascii="Arial" w:hAnsi="Arial" w:cs="Arial"/>
                <w:color w:val="000000"/>
              </w:rPr>
              <w:t>350.000</w:t>
            </w:r>
          </w:p>
        </w:tc>
        <w:tc>
          <w:tcPr>
            <w:tcW w:w="708" w:type="dxa"/>
            <w:tcBorders>
              <w:top w:val="single" w:sz="4" w:space="0" w:color="000000"/>
              <w:left w:val="single" w:sz="4" w:space="0" w:color="000000"/>
              <w:bottom w:val="single" w:sz="4" w:space="0" w:color="000000"/>
              <w:right w:val="nil"/>
            </w:tcBorders>
            <w:vAlign w:val="center"/>
          </w:tcPr>
          <w:p w14:paraId="0E72EAA0" w14:textId="77777777" w:rsidR="005C246A" w:rsidRPr="00BA6BC2" w:rsidRDefault="005C246A" w:rsidP="00192A8F">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99FC6FA" w14:textId="5841AEB3" w:rsidR="005C246A" w:rsidRPr="00BA6BC2" w:rsidRDefault="005C246A" w:rsidP="00192A8F">
            <w:pPr>
              <w:pStyle w:val="Contedodatabela"/>
              <w:jc w:val="both"/>
              <w:rPr>
                <w:rFonts w:ascii="Arial" w:hAnsi="Arial" w:cs="Arial"/>
              </w:rPr>
            </w:pPr>
            <w:r w:rsidRPr="00BA6BC2">
              <w:rPr>
                <w:rFonts w:ascii="Arial" w:hAnsi="Arial" w:cs="Arial"/>
                <w:color w:val="000000"/>
              </w:rPr>
              <w:t xml:space="preserve">SERINGA INSULINA 50UI - ULTRAFINE (INDIVIDUAL): capacidade de 50 UI, descartável, estéril, atóxica, incolor com resistência mecânica, corpo cilíndrico, escala em gravação indelével de 0 a 50 UI com divisões de </w:t>
            </w:r>
            <w:proofErr w:type="gramStart"/>
            <w:r w:rsidRPr="00BA6BC2">
              <w:rPr>
                <w:rFonts w:ascii="Arial" w:hAnsi="Arial" w:cs="Arial"/>
                <w:color w:val="000000"/>
              </w:rPr>
              <w:t>1</w:t>
            </w:r>
            <w:proofErr w:type="gramEnd"/>
            <w:r w:rsidRPr="00BA6BC2">
              <w:rPr>
                <w:rFonts w:ascii="Arial" w:hAnsi="Arial" w:cs="Arial"/>
                <w:color w:val="000000"/>
              </w:rPr>
              <w:t xml:space="preserve"> em 1 unidade, com agulha hipodérmica fixa no corpo da seringa, formando um monobloco, extremidade proximal do êmbolo com pistão de vedação de borracha atóxica, </w:t>
            </w:r>
            <w:proofErr w:type="spellStart"/>
            <w:r w:rsidRPr="00BA6BC2">
              <w:rPr>
                <w:rFonts w:ascii="Arial" w:hAnsi="Arial" w:cs="Arial"/>
                <w:color w:val="000000"/>
              </w:rPr>
              <w:t>apirogênica</w:t>
            </w:r>
            <w:proofErr w:type="spellEnd"/>
            <w:r w:rsidRPr="00BA6BC2">
              <w:rPr>
                <w:rFonts w:ascii="Arial" w:hAnsi="Arial" w:cs="Arial"/>
                <w:color w:val="000000"/>
              </w:rPr>
              <w:t xml:space="preserve">; agulha medindo 6,0 x 0,25 mm confeccionada em aço inoxidável, </w:t>
            </w:r>
            <w:proofErr w:type="spellStart"/>
            <w:r w:rsidRPr="00BA6BC2">
              <w:rPr>
                <w:rFonts w:ascii="Arial" w:hAnsi="Arial" w:cs="Arial"/>
                <w:color w:val="000000"/>
              </w:rPr>
              <w:t>siliconizada</w:t>
            </w:r>
            <w:proofErr w:type="spellEnd"/>
            <w:r w:rsidRPr="00BA6BC2">
              <w:rPr>
                <w:rFonts w:ascii="Arial" w:hAnsi="Arial" w:cs="Arial"/>
                <w:color w:val="000000"/>
              </w:rPr>
              <w:t xml:space="preserve">, nivelada, polida, cilíndrica, reta, oca, </w:t>
            </w:r>
            <w:proofErr w:type="spellStart"/>
            <w:r w:rsidRPr="00BA6BC2">
              <w:rPr>
                <w:rFonts w:ascii="Arial" w:hAnsi="Arial" w:cs="Arial"/>
                <w:color w:val="000000"/>
              </w:rPr>
              <w:t>bisel</w:t>
            </w:r>
            <w:proofErr w:type="spellEnd"/>
            <w:r w:rsidRPr="00BA6BC2">
              <w:rPr>
                <w:rFonts w:ascii="Arial" w:hAnsi="Arial" w:cs="Arial"/>
                <w:color w:val="000000"/>
              </w:rPr>
              <w:t xml:space="preserve"> </w:t>
            </w:r>
            <w:proofErr w:type="spellStart"/>
            <w:r w:rsidRPr="00BA6BC2">
              <w:rPr>
                <w:rFonts w:ascii="Arial" w:hAnsi="Arial" w:cs="Arial"/>
                <w:color w:val="000000"/>
              </w:rPr>
              <w:t>trifacetado</w:t>
            </w:r>
            <w:proofErr w:type="spellEnd"/>
            <w:r w:rsidRPr="00BA6BC2">
              <w:rPr>
                <w:rFonts w:ascii="Arial" w:hAnsi="Arial" w:cs="Arial"/>
                <w:color w:val="000000"/>
              </w:rPr>
              <w:t>, afiada, com canhão translúcido, provida de protetor que permita perfeita adaptação ao canhão; embalada individualmente em material que promova barreira microbiana e abertura asséptica.</w:t>
            </w:r>
          </w:p>
        </w:tc>
      </w:tr>
    </w:tbl>
    <w:p w14:paraId="72731D75" w14:textId="2FA0963E" w:rsidR="00217F72" w:rsidRPr="00220BDD" w:rsidRDefault="00217F72" w:rsidP="00DC2F9A">
      <w:pPr>
        <w:jc w:val="both"/>
        <w:rPr>
          <w:rFonts w:ascii="Arial" w:hAnsi="Arial" w:cs="Arial"/>
          <w:highlight w:val="yellow"/>
        </w:rPr>
      </w:pPr>
    </w:p>
    <w:p w14:paraId="58BFAD4E" w14:textId="77777777"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 AMOSTRA:</w:t>
      </w:r>
    </w:p>
    <w:p w14:paraId="45CDFE41" w14:textId="750D6AA2" w:rsidR="004A16B8" w:rsidRDefault="004A16B8" w:rsidP="004A16B8">
      <w:pPr>
        <w:spacing w:line="276" w:lineRule="auto"/>
        <w:jc w:val="both"/>
        <w:rPr>
          <w:rFonts w:ascii="Arial" w:hAnsi="Arial" w:cs="Arial"/>
          <w:b/>
          <w:bCs/>
          <w:color w:val="000000"/>
        </w:rPr>
      </w:pPr>
      <w:r w:rsidRPr="004A16B8">
        <w:rPr>
          <w:rFonts w:ascii="Arial" w:hAnsi="Arial" w:cs="Arial"/>
          <w:b/>
          <w:color w:val="000000"/>
        </w:rPr>
        <w:t xml:space="preserve">a) </w:t>
      </w:r>
      <w:r>
        <w:rPr>
          <w:rFonts w:ascii="Arial" w:hAnsi="Arial" w:cs="Arial"/>
          <w:color w:val="000000"/>
        </w:rPr>
        <w:t xml:space="preserve">A Unidade Requisitante (U.R.) reserva-se o direito de solicitar amostras de quaisquer itens em duas situações principais: quando </w:t>
      </w:r>
      <w:proofErr w:type="gramStart"/>
      <w:r>
        <w:rPr>
          <w:rFonts w:ascii="Arial" w:hAnsi="Arial" w:cs="Arial"/>
          <w:color w:val="000000"/>
        </w:rPr>
        <w:t xml:space="preserve">uma </w:t>
      </w:r>
      <w:r>
        <w:rPr>
          <w:rFonts w:ascii="Arial" w:hAnsi="Arial" w:cs="Arial"/>
          <w:b/>
          <w:bCs/>
          <w:i/>
          <w:iCs/>
          <w:color w:val="000000"/>
        </w:rPr>
        <w:t>avaliação técnico física</w:t>
      </w:r>
      <w:proofErr w:type="gramEnd"/>
      <w:r>
        <w:rPr>
          <w:rFonts w:ascii="Arial" w:hAnsi="Arial" w:cs="Arial"/>
          <w:b/>
          <w:bCs/>
          <w:i/>
          <w:iCs/>
          <w:color w:val="000000"/>
        </w:rPr>
        <w:t xml:space="preserve"> for imprescindível</w:t>
      </w:r>
      <w:r>
        <w:rPr>
          <w:rFonts w:ascii="Arial" w:hAnsi="Arial" w:cs="Arial"/>
          <w:color w:val="000000"/>
        </w:rPr>
        <w:t xml:space="preserve"> para determinar sua adequação às necessidades propostas e/ou quando se tratar de marcas não utilizadas anteriormente. </w:t>
      </w:r>
      <w:r>
        <w:rPr>
          <w:rFonts w:ascii="Arial" w:eastAsia="Calibri" w:hAnsi="Arial" w:cs="Arial"/>
          <w:color w:val="000000"/>
          <w:kern w:val="0"/>
          <w:lang w:eastAsia="en-US"/>
        </w:rPr>
        <w:t>S</w:t>
      </w:r>
      <w:r>
        <w:rPr>
          <w:rFonts w:ascii="Arial" w:hAnsi="Arial" w:cs="Arial"/>
          <w:color w:val="000000"/>
        </w:rPr>
        <w:t>erão analisadas para verificar se suas características (tamanho, peso, forma, composição e embalagem incluindo lacre, quantidade, esterilidade - se aplicável, validade, proteção e dados de identificação) estão de acordo com o descritivo;</w:t>
      </w:r>
    </w:p>
    <w:p w14:paraId="0A9FE40D" w14:textId="77777777" w:rsidR="004A16B8" w:rsidRDefault="004A16B8" w:rsidP="004A16B8">
      <w:pPr>
        <w:spacing w:line="276" w:lineRule="auto"/>
        <w:jc w:val="both"/>
        <w:rPr>
          <w:rFonts w:ascii="Arial" w:hAnsi="Arial" w:cs="Arial"/>
          <w:b/>
          <w:bCs/>
          <w:color w:val="000000"/>
        </w:rPr>
      </w:pPr>
      <w:r>
        <w:rPr>
          <w:rFonts w:ascii="Arial" w:hAnsi="Arial" w:cs="Arial"/>
          <w:b/>
          <w:bCs/>
          <w:color w:val="000000"/>
        </w:rPr>
        <w:t>b</w:t>
      </w:r>
      <w:bookmarkStart w:id="1" w:name="__DdeLink__3708_3765052059"/>
      <w:r>
        <w:rPr>
          <w:rFonts w:ascii="Arial" w:hAnsi="Arial" w:cs="Arial"/>
          <w:b/>
          <w:bCs/>
          <w:color w:val="000000"/>
        </w:rPr>
        <w:t>)</w:t>
      </w:r>
      <w:bookmarkEnd w:id="1"/>
      <w:r>
        <w:rPr>
          <w:rFonts w:ascii="Arial" w:hAnsi="Arial" w:cs="Arial"/>
          <w:b/>
          <w:bCs/>
          <w:color w:val="000000"/>
        </w:rPr>
        <w:t xml:space="preserve"> </w:t>
      </w:r>
      <w:r>
        <w:rPr>
          <w:rFonts w:ascii="Arial" w:hAnsi="Arial" w:cs="Arial"/>
          <w:color w:val="000000"/>
        </w:rPr>
        <w:t xml:space="preserve">Para assegurar a confiabilidade dos resultados, as amostras </w:t>
      </w:r>
      <w:r>
        <w:rPr>
          <w:rFonts w:ascii="Arial" w:eastAsia="Calibri" w:hAnsi="Arial" w:cs="Arial"/>
          <w:color w:val="000000"/>
          <w:kern w:val="0"/>
          <w:lang w:eastAsia="en-US"/>
        </w:rPr>
        <w:t>também poderão ser</w:t>
      </w:r>
      <w:r>
        <w:rPr>
          <w:rFonts w:ascii="Arial" w:hAnsi="Arial" w:cs="Arial"/>
          <w:color w:val="000000"/>
        </w:rPr>
        <w:t xml:space="preserve"> encaminhadas às unidades utilizadoras, onde profissionais realizarão testes para verificar sua conformidade com o descritivo e as especificações solicitadas; </w:t>
      </w:r>
    </w:p>
    <w:p w14:paraId="32FC716F" w14:textId="77777777" w:rsidR="004A16B8" w:rsidRDefault="004A16B8" w:rsidP="004A16B8">
      <w:pPr>
        <w:spacing w:line="276" w:lineRule="auto"/>
        <w:jc w:val="both"/>
        <w:rPr>
          <w:rFonts w:ascii="Arial" w:hAnsi="Arial" w:cs="Arial"/>
          <w:b/>
          <w:bCs/>
          <w:color w:val="000000"/>
        </w:rPr>
      </w:pPr>
      <w:r>
        <w:rPr>
          <w:rFonts w:ascii="Arial" w:hAnsi="Arial" w:cs="Arial"/>
          <w:b/>
          <w:bCs/>
          <w:color w:val="000000"/>
        </w:rPr>
        <w:t xml:space="preserve">c) </w:t>
      </w:r>
      <w:r>
        <w:rPr>
          <w:rFonts w:ascii="Arial" w:eastAsia="Calibri" w:hAnsi="Arial" w:cs="Arial"/>
          <w:kern w:val="0"/>
          <w:lang w:eastAsia="en-US"/>
        </w:rPr>
        <w:t>C</w:t>
      </w:r>
      <w:r>
        <w:rPr>
          <w:rFonts w:ascii="Arial" w:hAnsi="Arial" w:cs="Arial"/>
          <w:color w:val="000000"/>
        </w:rPr>
        <w:t xml:space="preserve">aso sejam solicitadas, deverão ser entregues no prazo de até </w:t>
      </w:r>
      <w:r>
        <w:rPr>
          <w:rFonts w:ascii="Arial" w:hAnsi="Arial" w:cs="Arial"/>
          <w:b/>
          <w:bCs/>
          <w:i/>
          <w:iCs/>
          <w:color w:val="000000"/>
        </w:rPr>
        <w:t>03 (três) dias úteis</w:t>
      </w:r>
      <w:r>
        <w:rPr>
          <w:rFonts w:ascii="Arial" w:hAnsi="Arial" w:cs="Arial"/>
          <w:color w:val="000000"/>
        </w:rPr>
        <w:t xml:space="preserve">, </w:t>
      </w:r>
      <w:r>
        <w:rPr>
          <w:rFonts w:ascii="Arial" w:hAnsi="Arial" w:cs="Arial"/>
          <w:b/>
          <w:bCs/>
          <w:i/>
          <w:iCs/>
          <w:color w:val="000000"/>
        </w:rPr>
        <w:t>a partir da data de sua solicitação</w:t>
      </w:r>
      <w:r>
        <w:rPr>
          <w:rFonts w:ascii="Arial" w:hAnsi="Arial" w:cs="Arial"/>
          <w:color w:val="000000"/>
        </w:rPr>
        <w:t xml:space="preserve">, que será feita através de e-mail, </w:t>
      </w:r>
      <w:proofErr w:type="gramStart"/>
      <w:r>
        <w:rPr>
          <w:rFonts w:ascii="Arial" w:hAnsi="Arial" w:cs="Arial"/>
          <w:b/>
          <w:bCs/>
          <w:i/>
          <w:iCs/>
          <w:color w:val="000000"/>
        </w:rPr>
        <w:t>sob pena</w:t>
      </w:r>
      <w:proofErr w:type="gramEnd"/>
      <w:r>
        <w:rPr>
          <w:rFonts w:ascii="Arial" w:hAnsi="Arial" w:cs="Arial"/>
          <w:b/>
          <w:bCs/>
          <w:i/>
          <w:iCs/>
          <w:color w:val="000000"/>
        </w:rPr>
        <w:t xml:space="preserve"> de desclassificação pelo não cumprimento;</w:t>
      </w:r>
    </w:p>
    <w:p w14:paraId="19987755" w14:textId="77777777" w:rsidR="004A16B8" w:rsidRDefault="004A16B8" w:rsidP="004A16B8">
      <w:pPr>
        <w:spacing w:line="276" w:lineRule="auto"/>
        <w:jc w:val="both"/>
        <w:rPr>
          <w:rFonts w:ascii="Arial" w:hAnsi="Arial" w:cs="Arial"/>
          <w:b/>
          <w:bCs/>
          <w:color w:val="000000"/>
        </w:rPr>
      </w:pPr>
      <w:r>
        <w:rPr>
          <w:rFonts w:ascii="Arial" w:hAnsi="Arial" w:cs="Arial"/>
          <w:b/>
          <w:bCs/>
          <w:color w:val="000000"/>
        </w:rPr>
        <w:t xml:space="preserve">d) </w:t>
      </w:r>
      <w:r>
        <w:rPr>
          <w:rFonts w:ascii="Arial" w:hAnsi="Arial" w:cs="Arial"/>
          <w:bCs/>
          <w:color w:val="000000"/>
        </w:rPr>
        <w:t>As amostras de produtos não reutilizáveis serão testadas e descartadas após o uso;</w:t>
      </w:r>
    </w:p>
    <w:p w14:paraId="0926C0B6" w14:textId="77777777" w:rsidR="004A16B8" w:rsidRDefault="004A16B8" w:rsidP="004A16B8">
      <w:pPr>
        <w:tabs>
          <w:tab w:val="left" w:pos="279"/>
        </w:tabs>
        <w:spacing w:line="276" w:lineRule="auto"/>
        <w:jc w:val="both"/>
        <w:rPr>
          <w:rFonts w:ascii="Arial" w:hAnsi="Arial" w:cs="Arial"/>
          <w:b/>
          <w:bCs/>
          <w:color w:val="000000"/>
        </w:rPr>
      </w:pPr>
      <w:r>
        <w:rPr>
          <w:rFonts w:ascii="Arial" w:hAnsi="Arial" w:cs="Arial"/>
          <w:b/>
          <w:bCs/>
          <w:color w:val="000000"/>
        </w:rPr>
        <w:t xml:space="preserve">e) </w:t>
      </w:r>
      <w:r>
        <w:rPr>
          <w:rFonts w:ascii="Arial" w:hAnsi="Arial" w:cs="Arial"/>
          <w:color w:val="000000"/>
          <w:kern w:val="2"/>
        </w:rPr>
        <w:t>As</w:t>
      </w:r>
      <w:r>
        <w:rPr>
          <w:rFonts w:ascii="Arial" w:hAnsi="Arial" w:cs="Arial"/>
          <w:color w:val="000000"/>
        </w:rPr>
        <w:t xml:space="preserve"> amostras reutilizáveis serão </w:t>
      </w:r>
      <w:r>
        <w:rPr>
          <w:rFonts w:ascii="Arial" w:hAnsi="Arial" w:cs="Arial"/>
          <w:color w:val="000000"/>
          <w:kern w:val="2"/>
        </w:rPr>
        <w:t>testadas</w:t>
      </w:r>
      <w:r>
        <w:rPr>
          <w:rFonts w:ascii="Arial" w:hAnsi="Arial" w:cs="Arial"/>
          <w:color w:val="000000"/>
        </w:rPr>
        <w:t xml:space="preserve"> para avaliação da qualidade e arquivadas;</w:t>
      </w:r>
    </w:p>
    <w:p w14:paraId="2EBBCEE0" w14:textId="77777777" w:rsidR="004A16B8" w:rsidRDefault="004A16B8" w:rsidP="004A16B8">
      <w:pPr>
        <w:spacing w:line="276" w:lineRule="auto"/>
        <w:jc w:val="both"/>
        <w:rPr>
          <w:rFonts w:ascii="Arial" w:hAnsi="Arial" w:cs="Arial"/>
          <w:color w:val="000000"/>
        </w:rPr>
      </w:pPr>
      <w:r>
        <w:rPr>
          <w:rFonts w:ascii="Arial" w:hAnsi="Arial" w:cs="Arial"/>
          <w:b/>
          <w:bCs/>
          <w:color w:val="000000"/>
        </w:rPr>
        <w:t xml:space="preserve">f) </w:t>
      </w:r>
      <w:r>
        <w:rPr>
          <w:rFonts w:ascii="Arial" w:hAnsi="Arial" w:cs="Arial"/>
          <w:bCs/>
          <w:color w:val="000000"/>
        </w:rPr>
        <w:t>Local e horário de entrega:</w:t>
      </w:r>
    </w:p>
    <w:p w14:paraId="1EC0BF17" w14:textId="77777777" w:rsidR="004A16B8" w:rsidRDefault="004A16B8" w:rsidP="004A16B8">
      <w:pPr>
        <w:spacing w:line="276" w:lineRule="auto"/>
        <w:jc w:val="both"/>
        <w:rPr>
          <w:rFonts w:ascii="Arial" w:hAnsi="Arial" w:cs="Arial"/>
          <w:b/>
          <w:color w:val="000000"/>
        </w:rPr>
      </w:pPr>
      <w:r w:rsidRPr="004A16B8">
        <w:rPr>
          <w:rFonts w:ascii="Arial" w:hAnsi="Arial" w:cs="Arial"/>
          <w:b/>
          <w:color w:val="000000"/>
        </w:rPr>
        <w:t>Prefeitura Municipal de Piracicaba – Secretaria Municipal de Saúde –</w:t>
      </w:r>
    </w:p>
    <w:p w14:paraId="75FC2929" w14:textId="4C847B26" w:rsidR="004A16B8" w:rsidRPr="004A16B8" w:rsidRDefault="004A16B8" w:rsidP="004A16B8">
      <w:pPr>
        <w:spacing w:line="276" w:lineRule="auto"/>
        <w:jc w:val="both"/>
        <w:rPr>
          <w:rFonts w:ascii="Arial" w:hAnsi="Arial" w:cs="Arial"/>
          <w:b/>
          <w:color w:val="000000"/>
        </w:rPr>
      </w:pPr>
      <w:r w:rsidRPr="004A16B8">
        <w:rPr>
          <w:rFonts w:ascii="Arial" w:hAnsi="Arial" w:cs="Arial"/>
          <w:b/>
          <w:bCs/>
          <w:color w:val="000000"/>
        </w:rPr>
        <w:t xml:space="preserve">A/C: </w:t>
      </w:r>
      <w:r w:rsidRPr="004A16B8">
        <w:rPr>
          <w:rFonts w:ascii="Arial" w:hAnsi="Arial" w:cs="Arial"/>
          <w:b/>
          <w:bCs/>
          <w:color w:val="000000"/>
          <w:kern w:val="2"/>
        </w:rPr>
        <w:t>Gerência de Suprimentos</w:t>
      </w:r>
    </w:p>
    <w:p w14:paraId="117541B1" w14:textId="77777777" w:rsidR="004A16B8" w:rsidRDefault="004A16B8" w:rsidP="004A16B8">
      <w:pPr>
        <w:spacing w:line="276" w:lineRule="auto"/>
        <w:jc w:val="both"/>
        <w:rPr>
          <w:rFonts w:ascii="Arial" w:hAnsi="Arial" w:cs="Arial"/>
          <w:b/>
          <w:color w:val="000000"/>
        </w:rPr>
      </w:pPr>
      <w:r w:rsidRPr="004A16B8">
        <w:rPr>
          <w:rFonts w:ascii="Arial" w:hAnsi="Arial" w:cs="Arial"/>
          <w:b/>
          <w:color w:val="000000"/>
        </w:rPr>
        <w:t xml:space="preserve">Rua: Capitão Antônio Corrêa Barbosa, 2233, </w:t>
      </w:r>
      <w:r w:rsidRPr="004A16B8">
        <w:rPr>
          <w:rFonts w:ascii="Arial" w:hAnsi="Arial" w:cs="Arial"/>
          <w:b/>
          <w:bCs/>
          <w:color w:val="000000"/>
        </w:rPr>
        <w:t>2º andar</w:t>
      </w:r>
      <w:r w:rsidRPr="004A16B8">
        <w:rPr>
          <w:rFonts w:ascii="Arial" w:hAnsi="Arial" w:cs="Arial"/>
          <w:b/>
          <w:color w:val="000000"/>
        </w:rPr>
        <w:t xml:space="preserve"> – Chácara Nazareth CEP 13.400-900, </w:t>
      </w:r>
    </w:p>
    <w:p w14:paraId="65C3F62A" w14:textId="5A65D175" w:rsidR="004A16B8" w:rsidRPr="004A16B8" w:rsidRDefault="004A16B8" w:rsidP="004A16B8">
      <w:pPr>
        <w:spacing w:line="276" w:lineRule="auto"/>
        <w:jc w:val="both"/>
        <w:rPr>
          <w:rFonts w:ascii="Arial" w:hAnsi="Arial" w:cs="Arial"/>
          <w:b/>
          <w:color w:val="000000"/>
        </w:rPr>
      </w:pPr>
      <w:r w:rsidRPr="004A16B8">
        <w:rPr>
          <w:rFonts w:ascii="Arial" w:hAnsi="Arial" w:cs="Arial"/>
          <w:b/>
          <w:color w:val="000000"/>
        </w:rPr>
        <w:t>Piracicaba – SP</w:t>
      </w:r>
    </w:p>
    <w:p w14:paraId="29C7953B" w14:textId="77777777" w:rsidR="004A16B8" w:rsidRPr="004A16B8" w:rsidRDefault="004A16B8" w:rsidP="004A16B8">
      <w:pPr>
        <w:spacing w:line="276" w:lineRule="auto"/>
        <w:jc w:val="both"/>
        <w:rPr>
          <w:rFonts w:ascii="Arial" w:hAnsi="Arial" w:cs="Arial"/>
          <w:b/>
          <w:color w:val="4F81BD"/>
          <w:highlight w:val="yellow"/>
          <w:u w:val="single"/>
        </w:rPr>
      </w:pPr>
      <w:r w:rsidRPr="004A16B8">
        <w:rPr>
          <w:rFonts w:ascii="Arial" w:hAnsi="Arial" w:cs="Arial"/>
          <w:b/>
          <w:color w:val="000000"/>
        </w:rPr>
        <w:t xml:space="preserve">Horário de entrega: de </w:t>
      </w:r>
      <w:proofErr w:type="gramStart"/>
      <w:r w:rsidRPr="004A16B8">
        <w:rPr>
          <w:rFonts w:ascii="Arial" w:hAnsi="Arial" w:cs="Arial"/>
          <w:b/>
          <w:color w:val="000000"/>
        </w:rPr>
        <w:t>08:00</w:t>
      </w:r>
      <w:proofErr w:type="gramEnd"/>
      <w:r w:rsidRPr="004A16B8">
        <w:rPr>
          <w:rFonts w:ascii="Arial" w:hAnsi="Arial" w:cs="Arial"/>
          <w:b/>
          <w:color w:val="000000"/>
        </w:rPr>
        <w:t xml:space="preserve"> às 16:00 horas, de segunda a sexta-feira.</w:t>
      </w:r>
    </w:p>
    <w:p w14:paraId="2E15607C" w14:textId="77777777" w:rsidR="008F57DC" w:rsidRDefault="008F57DC" w:rsidP="008F57DC">
      <w:pPr>
        <w:tabs>
          <w:tab w:val="left" w:pos="284"/>
        </w:tabs>
        <w:jc w:val="both"/>
        <w:rPr>
          <w:rFonts w:ascii="Arial" w:hAnsi="Arial" w:cs="Arial"/>
        </w:rPr>
      </w:pPr>
    </w:p>
    <w:p w14:paraId="4D06A09F" w14:textId="77777777" w:rsidR="002C768A" w:rsidRPr="008F57DC" w:rsidRDefault="002C768A" w:rsidP="008F57DC">
      <w:pPr>
        <w:tabs>
          <w:tab w:val="left" w:pos="284"/>
        </w:tabs>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t>6. DA EMBALAGEM:</w:t>
      </w:r>
    </w:p>
    <w:p w14:paraId="69082891" w14:textId="366A5CCC" w:rsidR="00BB2600" w:rsidRDefault="00BB2600" w:rsidP="00BB2600">
      <w:pPr>
        <w:spacing w:line="276" w:lineRule="auto"/>
        <w:jc w:val="both"/>
        <w:rPr>
          <w:rFonts w:ascii="Arial" w:hAnsi="Arial" w:cs="Arial"/>
          <w:b/>
          <w:bCs/>
          <w:color w:val="000000"/>
        </w:rPr>
      </w:pPr>
      <w:r w:rsidRPr="00BB2600">
        <w:rPr>
          <w:rFonts w:ascii="Arial" w:hAnsi="Arial" w:cs="Arial"/>
          <w:b/>
          <w:color w:val="000000"/>
        </w:rPr>
        <w:t xml:space="preserve">a) </w:t>
      </w:r>
      <w:r>
        <w:rPr>
          <w:rFonts w:ascii="Arial" w:hAnsi="Arial" w:cs="Arial"/>
          <w:color w:val="000000"/>
        </w:rPr>
        <w:t xml:space="preserve">Embalagens </w:t>
      </w:r>
      <w:r>
        <w:rPr>
          <w:rFonts w:ascii="Arial" w:hAnsi="Arial" w:cs="Arial"/>
          <w:color w:val="000000"/>
          <w:kern w:val="2"/>
        </w:rPr>
        <w:t>serão avaliadas</w:t>
      </w:r>
      <w:r>
        <w:rPr>
          <w:rFonts w:ascii="Arial" w:hAnsi="Arial" w:cs="Arial"/>
          <w:color w:val="000000"/>
        </w:rPr>
        <w:t xml:space="preserve"> quanto à integridade, garantia de proteção do produto e facilidade de manuseio, os produtos deverão ser acondicionados de acordo com a praxe do fabricante, garantindo sua integridade durante o transporte, armazenamento e uso. Deverão estar rotulados conforme a legislação em vigor;</w:t>
      </w:r>
    </w:p>
    <w:p w14:paraId="79092953" w14:textId="77777777" w:rsidR="00BB2600" w:rsidRDefault="00BB2600" w:rsidP="00BB2600">
      <w:pPr>
        <w:spacing w:line="276" w:lineRule="auto"/>
        <w:jc w:val="both"/>
        <w:rPr>
          <w:rFonts w:ascii="Arial" w:hAnsi="Arial" w:cs="Arial"/>
          <w:highlight w:val="yellow"/>
        </w:rPr>
      </w:pPr>
      <w:r>
        <w:rPr>
          <w:rFonts w:ascii="Arial" w:hAnsi="Arial" w:cs="Arial"/>
          <w:b/>
          <w:bCs/>
          <w:color w:val="000000"/>
        </w:rPr>
        <w:t>b)</w:t>
      </w:r>
      <w:r>
        <w:rPr>
          <w:rFonts w:ascii="Arial" w:hAnsi="Arial" w:cs="Arial"/>
          <w:color w:val="000000"/>
        </w:rPr>
        <w:t xml:space="preserve"> Produtos esterilizados (se aplicável) deverão ser acondicionados em embalagem adequada e individual, lacrada e que garanta a esterilidade do produto até a sua utilização. Deverão estar identificadas com o tipo de esterilização, data de fabricação e prazo de validade.</w:t>
      </w:r>
    </w:p>
    <w:p w14:paraId="322F2C87" w14:textId="77777777" w:rsidR="008F57DC" w:rsidRDefault="008F57DC" w:rsidP="008F57DC">
      <w:pPr>
        <w:jc w:val="both"/>
        <w:rPr>
          <w:rFonts w:ascii="Arial" w:eastAsia="Arial" w:hAnsi="Arial" w:cs="Arial"/>
          <w:color w:val="000000"/>
        </w:rPr>
      </w:pPr>
    </w:p>
    <w:p w14:paraId="124CC31D" w14:textId="77777777" w:rsidR="002C768A" w:rsidRPr="008F57DC" w:rsidRDefault="002C768A" w:rsidP="008F57DC">
      <w:pPr>
        <w:jc w:val="both"/>
        <w:rPr>
          <w:rFonts w:ascii="Arial" w:eastAsia="Arial" w:hAnsi="Arial" w:cs="Arial"/>
          <w:color w:val="000000"/>
        </w:rPr>
      </w:pPr>
    </w:p>
    <w:p w14:paraId="56CC1860" w14:textId="77777777" w:rsidR="008F57DC" w:rsidRPr="008F57DC" w:rsidRDefault="008F57DC" w:rsidP="008F57DC">
      <w:pPr>
        <w:shd w:val="clear" w:color="auto" w:fill="CCCCCC"/>
        <w:ind w:firstLine="561"/>
        <w:rPr>
          <w:rFonts w:ascii="Arial" w:hAnsi="Arial" w:cs="Arial"/>
        </w:rPr>
      </w:pPr>
      <w:r w:rsidRPr="008F57DC">
        <w:rPr>
          <w:rFonts w:ascii="Arial" w:hAnsi="Arial" w:cs="Arial"/>
          <w:b/>
          <w:bCs/>
        </w:rPr>
        <w:t>7. DA ENTREGA:</w:t>
      </w:r>
    </w:p>
    <w:p w14:paraId="6ECFF2D7" w14:textId="65E6E07C"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t xml:space="preserve">Prazo de entrega: até o máximo de </w:t>
      </w:r>
      <w:r w:rsidR="00BB2600" w:rsidRPr="00BB2600">
        <w:rPr>
          <w:rFonts w:ascii="Arial" w:hAnsi="Arial" w:cs="Arial"/>
          <w:b/>
          <w:lang w:eastAsia="pt-BR"/>
        </w:rPr>
        <w:t>10</w:t>
      </w:r>
      <w:r w:rsidRPr="00BB2600">
        <w:rPr>
          <w:rFonts w:ascii="Arial" w:hAnsi="Arial" w:cs="Arial"/>
          <w:b/>
          <w:lang w:eastAsia="pt-BR"/>
        </w:rPr>
        <w:t xml:space="preserve"> (</w:t>
      </w:r>
      <w:r w:rsidR="00BB2600" w:rsidRPr="00BB2600">
        <w:rPr>
          <w:rFonts w:ascii="Arial" w:hAnsi="Arial" w:cs="Arial"/>
          <w:b/>
          <w:lang w:eastAsia="pt-BR"/>
        </w:rPr>
        <w:t>dez</w:t>
      </w:r>
      <w:r w:rsidRPr="00BB2600">
        <w:rPr>
          <w:rFonts w:ascii="Arial" w:hAnsi="Arial" w:cs="Arial"/>
          <w:b/>
          <w:lang w:eastAsia="pt-BR"/>
        </w:rPr>
        <w:t>) dias</w:t>
      </w:r>
      <w:r w:rsidRPr="008F57DC">
        <w:rPr>
          <w:rFonts w:ascii="Arial" w:hAnsi="Arial" w:cs="Arial"/>
          <w:lang w:eastAsia="pt-BR"/>
        </w:rPr>
        <w:t>, a contar da Ordem de Fornecimento, emitida pela Unidade Requisitante.</w:t>
      </w:r>
    </w:p>
    <w:p w14:paraId="3AA40563" w14:textId="77777777"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rPr>
        <w:lastRenderedPageBreak/>
        <w:t xml:space="preserve">A empresa vencedora deverá seguir programação da Prefeitura Municipal de Piracicaba quanto </w:t>
      </w:r>
      <w:proofErr w:type="gramStart"/>
      <w:r w:rsidRPr="008F57DC">
        <w:rPr>
          <w:rFonts w:ascii="Arial" w:hAnsi="Arial" w:cs="Arial"/>
        </w:rPr>
        <w:t>a</w:t>
      </w:r>
      <w:proofErr w:type="gramEnd"/>
      <w:r w:rsidRPr="008F57DC">
        <w:rPr>
          <w:rFonts w:ascii="Arial" w:hAnsi="Arial" w:cs="Arial"/>
        </w:rPr>
        <w:t xml:space="preserve"> data, horário e quantidade dos medicamentos a serem entregues.</w:t>
      </w:r>
    </w:p>
    <w:p w14:paraId="653EE3F0" w14:textId="77777777" w:rsidR="00BB2600" w:rsidRDefault="008F57DC" w:rsidP="008F57DC">
      <w:pPr>
        <w:numPr>
          <w:ilvl w:val="0"/>
          <w:numId w:val="6"/>
        </w:numPr>
        <w:tabs>
          <w:tab w:val="left" w:pos="284"/>
        </w:tabs>
        <w:jc w:val="both"/>
        <w:rPr>
          <w:rFonts w:ascii="Arial" w:hAnsi="Arial" w:cs="Arial"/>
        </w:rPr>
      </w:pPr>
      <w:r w:rsidRPr="008F57DC">
        <w:rPr>
          <w:rFonts w:ascii="Arial" w:hAnsi="Arial" w:cs="Arial"/>
          <w:lang w:eastAsia="pt-BR"/>
        </w:rPr>
        <w:t xml:space="preserve">Local de entrega: </w:t>
      </w:r>
    </w:p>
    <w:p w14:paraId="25B5AE3F" w14:textId="77777777" w:rsidR="00BB2600" w:rsidRDefault="00BB2600" w:rsidP="00BB2600">
      <w:pPr>
        <w:tabs>
          <w:tab w:val="left" w:pos="284"/>
        </w:tabs>
        <w:jc w:val="both"/>
        <w:rPr>
          <w:rFonts w:ascii="Arial" w:hAnsi="Arial" w:cs="Arial"/>
        </w:rPr>
      </w:pPr>
    </w:p>
    <w:p w14:paraId="0EF306A0" w14:textId="77777777" w:rsidR="00BB2600" w:rsidRPr="00BB2600" w:rsidRDefault="00BB2600" w:rsidP="00BB2600">
      <w:pPr>
        <w:keepLines/>
        <w:tabs>
          <w:tab w:val="left" w:pos="284"/>
        </w:tabs>
        <w:jc w:val="both"/>
        <w:rPr>
          <w:rFonts w:ascii="Arial" w:hAnsi="Arial" w:cs="Arial"/>
          <w:b/>
          <w:bCs/>
          <w:lang w:eastAsia="pt-BR"/>
        </w:rPr>
      </w:pPr>
      <w:r w:rsidRPr="00BB2600">
        <w:rPr>
          <w:rFonts w:ascii="Arial" w:hAnsi="Arial" w:cs="Arial"/>
          <w:b/>
          <w:bCs/>
          <w:lang w:eastAsia="pt-BR"/>
        </w:rPr>
        <w:t xml:space="preserve">Secretaria Municipal de Saúde, Almoxarifado </w:t>
      </w:r>
      <w:proofErr w:type="gramStart"/>
      <w:r w:rsidRPr="00BB2600">
        <w:rPr>
          <w:rFonts w:ascii="Arial" w:hAnsi="Arial" w:cs="Arial"/>
          <w:b/>
          <w:bCs/>
          <w:lang w:eastAsia="pt-BR"/>
        </w:rPr>
        <w:t>III</w:t>
      </w:r>
      <w:proofErr w:type="gramEnd"/>
    </w:p>
    <w:p w14:paraId="1C51E592" w14:textId="77777777" w:rsidR="00BB2600" w:rsidRPr="00BB2600" w:rsidRDefault="00BB2600" w:rsidP="00BB2600">
      <w:pPr>
        <w:keepLines/>
        <w:tabs>
          <w:tab w:val="left" w:pos="284"/>
        </w:tabs>
        <w:jc w:val="both"/>
        <w:rPr>
          <w:rFonts w:ascii="Arial" w:hAnsi="Arial" w:cs="Arial"/>
          <w:b/>
          <w:bCs/>
          <w:lang w:eastAsia="pt-BR"/>
        </w:rPr>
      </w:pPr>
      <w:r w:rsidRPr="00BB2600">
        <w:rPr>
          <w:rFonts w:ascii="Arial" w:hAnsi="Arial" w:cs="Arial"/>
          <w:b/>
          <w:bCs/>
          <w:lang w:eastAsia="pt-BR"/>
        </w:rPr>
        <w:t>Rua Sérgio Porto nº 100, Higienópolis - CEP. 13.424-311 – Piracicaba/SP.</w:t>
      </w:r>
    </w:p>
    <w:p w14:paraId="45EA8093" w14:textId="77777777" w:rsidR="00BB2600" w:rsidRDefault="00BB2600" w:rsidP="00BB2600">
      <w:pPr>
        <w:keepLines/>
        <w:tabs>
          <w:tab w:val="left" w:pos="284"/>
        </w:tabs>
        <w:jc w:val="both"/>
        <w:rPr>
          <w:rFonts w:ascii="Arial" w:hAnsi="Arial" w:cs="Arial"/>
          <w:b/>
          <w:bCs/>
          <w:lang w:eastAsia="pt-BR"/>
        </w:rPr>
      </w:pPr>
      <w:r w:rsidRPr="00BB2600">
        <w:rPr>
          <w:rFonts w:ascii="Arial" w:hAnsi="Arial" w:cs="Arial"/>
          <w:b/>
          <w:bCs/>
          <w:lang w:eastAsia="pt-BR"/>
        </w:rPr>
        <w:t xml:space="preserve">Horário de entrega: de </w:t>
      </w:r>
      <w:proofErr w:type="gramStart"/>
      <w:r w:rsidRPr="00BB2600">
        <w:rPr>
          <w:rFonts w:ascii="Arial" w:hAnsi="Arial" w:cs="Arial"/>
          <w:b/>
          <w:bCs/>
          <w:lang w:eastAsia="pt-BR"/>
        </w:rPr>
        <w:t>07:00</w:t>
      </w:r>
      <w:proofErr w:type="gramEnd"/>
      <w:r w:rsidRPr="00BB2600">
        <w:rPr>
          <w:rFonts w:ascii="Arial" w:hAnsi="Arial" w:cs="Arial"/>
          <w:b/>
          <w:bCs/>
          <w:lang w:eastAsia="pt-BR"/>
        </w:rPr>
        <w:t xml:space="preserve"> às 10:30 e 13:00 às 16:00 horas, de segunda a sexta-feira. </w:t>
      </w:r>
    </w:p>
    <w:p w14:paraId="441B50F8" w14:textId="77777777" w:rsidR="00BB2600" w:rsidRDefault="00BB2600" w:rsidP="00BB2600">
      <w:pPr>
        <w:keepLines/>
        <w:tabs>
          <w:tab w:val="left" w:pos="284"/>
        </w:tabs>
        <w:jc w:val="both"/>
        <w:rPr>
          <w:rFonts w:ascii="Arial" w:hAnsi="Arial" w:cs="Arial"/>
          <w:b/>
          <w:bCs/>
          <w:lang w:eastAsia="pt-BR"/>
        </w:rPr>
      </w:pPr>
    </w:p>
    <w:p w14:paraId="50E43D42" w14:textId="77777777" w:rsidR="00BB2600" w:rsidRPr="00BB2600" w:rsidRDefault="008F57DC" w:rsidP="00BB2600">
      <w:pPr>
        <w:pStyle w:val="PargrafodaLista"/>
        <w:keepLines/>
        <w:numPr>
          <w:ilvl w:val="0"/>
          <w:numId w:val="6"/>
        </w:numPr>
        <w:tabs>
          <w:tab w:val="left" w:pos="284"/>
        </w:tabs>
        <w:spacing w:after="0"/>
        <w:jc w:val="both"/>
        <w:rPr>
          <w:rFonts w:ascii="Arial" w:hAnsi="Arial" w:cs="Arial"/>
          <w:sz w:val="20"/>
          <w:szCs w:val="20"/>
        </w:rPr>
      </w:pPr>
      <w:r w:rsidRPr="00BB2600">
        <w:rPr>
          <w:rFonts w:ascii="Arial" w:hAnsi="Arial" w:cs="Arial"/>
          <w:sz w:val="20"/>
          <w:szCs w:val="20"/>
        </w:rPr>
        <w:t>É obrigatório que o produto seja entregue com pelo menos 80% do seu tempo de validade ou superior.</w:t>
      </w:r>
    </w:p>
    <w:p w14:paraId="6DA6917E" w14:textId="5F0EF786" w:rsidR="008F57DC" w:rsidRPr="00BB2600" w:rsidRDefault="008F57DC" w:rsidP="00BB2600">
      <w:pPr>
        <w:pStyle w:val="PargrafodaLista"/>
        <w:keepLines/>
        <w:numPr>
          <w:ilvl w:val="0"/>
          <w:numId w:val="6"/>
        </w:numPr>
        <w:tabs>
          <w:tab w:val="left" w:pos="284"/>
        </w:tabs>
        <w:spacing w:after="0"/>
        <w:jc w:val="both"/>
        <w:rPr>
          <w:rFonts w:ascii="Arial" w:hAnsi="Arial" w:cs="Arial"/>
          <w:sz w:val="20"/>
          <w:szCs w:val="20"/>
        </w:rPr>
      </w:pPr>
      <w:r w:rsidRPr="00BB2600">
        <w:rPr>
          <w:rFonts w:ascii="Arial" w:hAnsi="Arial" w:cs="Arial"/>
          <w:sz w:val="20"/>
          <w:szCs w:val="20"/>
        </w:rPr>
        <w:t>Material com validade entre 65 e 80% será aceito com Carta de compromisso de troca, a ser executada com 60 dias de antecedência a data de expiração da validade.</w:t>
      </w:r>
    </w:p>
    <w:p w14:paraId="2A288324"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A Contratada será responsável pelo transporte e descarregamento do produto, devendo entregá-los em condições adequadas para o armazenamento a serem observadas pelo Almoxarifado.</w:t>
      </w:r>
    </w:p>
    <w:p w14:paraId="6F3BB2FF" w14:textId="6FEC025A"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considerado provisório, para efeito de posterior verificação da quantidade e conformidade dos materiais com as especificações, no prazo de até</w:t>
      </w:r>
      <w:r w:rsidR="00FD42F1">
        <w:rPr>
          <w:rFonts w:ascii="Arial" w:hAnsi="Arial" w:cs="Arial"/>
        </w:rPr>
        <w:t xml:space="preserve"> 03 (três)</w:t>
      </w:r>
      <w:r w:rsidRPr="008F57DC">
        <w:rPr>
          <w:rFonts w:ascii="Arial" w:hAnsi="Arial" w:cs="Arial"/>
        </w:rPr>
        <w:t xml:space="preserve"> dias, a contar da data de entrega.</w:t>
      </w:r>
    </w:p>
    <w:p w14:paraId="604EE64F"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definitivo, após a verificação da qualidade dos materiais e consequente aceitação, no prazo de até 30 (trinta) dias, a contar do recebimento provisório.</w:t>
      </w:r>
    </w:p>
    <w:p w14:paraId="4DE64056"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0F6DC92A" w14:textId="77777777" w:rsidR="008F57DC" w:rsidRDefault="008F57DC" w:rsidP="008F57DC">
      <w:pPr>
        <w:jc w:val="both"/>
        <w:rPr>
          <w:rFonts w:ascii="Arial" w:hAnsi="Arial" w:cs="Arial"/>
        </w:rPr>
      </w:pPr>
    </w:p>
    <w:p w14:paraId="25E5F0BA" w14:textId="77777777" w:rsidR="002C768A" w:rsidRPr="008F57DC" w:rsidRDefault="002C768A" w:rsidP="008F57DC">
      <w:pPr>
        <w:jc w:val="both"/>
        <w:rPr>
          <w:rFonts w:ascii="Arial" w:hAnsi="Arial" w:cs="Arial"/>
        </w:rPr>
      </w:pPr>
    </w:p>
    <w:p w14:paraId="01CB1439" w14:textId="77777777" w:rsidR="008F57DC" w:rsidRPr="008F57DC" w:rsidRDefault="008F57DC" w:rsidP="008F57DC">
      <w:pPr>
        <w:shd w:val="clear" w:color="auto" w:fill="DDDDDD"/>
        <w:ind w:firstLine="561"/>
        <w:rPr>
          <w:rFonts w:ascii="Arial" w:hAnsi="Arial" w:cs="Arial"/>
        </w:rPr>
      </w:pPr>
      <w:r w:rsidRPr="008F57DC">
        <w:rPr>
          <w:rFonts w:ascii="Arial" w:hAnsi="Arial" w:cs="Arial"/>
          <w:b/>
          <w:bCs/>
        </w:rPr>
        <w:t>8.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Default="008F57DC" w:rsidP="008F57DC">
      <w:pPr>
        <w:jc w:val="both"/>
        <w:rPr>
          <w:rFonts w:ascii="Arial" w:hAnsi="Arial" w:cs="Arial"/>
        </w:rPr>
      </w:pPr>
    </w:p>
    <w:p w14:paraId="0150C419" w14:textId="77777777" w:rsidR="002C768A" w:rsidRPr="008F57DC" w:rsidRDefault="002C768A" w:rsidP="008F57DC">
      <w:pPr>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40E598AE"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kern w:val="2"/>
        </w:rPr>
        <w:t>Autorização de Funcionamento, bem como a Licença Sanitária Estadual ou Municipal vigentes, compatível com o objeto da licitação, de acordo com a Portaria n° 2.814, de 29 de maio de 1998, no art. 5, itens I e II.</w:t>
      </w:r>
    </w:p>
    <w:p w14:paraId="431F1A09" w14:textId="77777777" w:rsidR="00C55398" w:rsidRPr="00C55398" w:rsidRDefault="00C55398" w:rsidP="00C55398">
      <w:pPr>
        <w:tabs>
          <w:tab w:val="left" w:pos="1005"/>
        </w:tabs>
        <w:jc w:val="both"/>
        <w:rPr>
          <w:rFonts w:ascii="Arial" w:hAnsi="Arial" w:cs="Arial"/>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3D1FA139"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 xml:space="preserve">falência </w:t>
      </w:r>
      <w:r w:rsidRPr="00C55398">
        <w:rPr>
          <w:rFonts w:ascii="Arial" w:hAnsi="Arial" w:cs="Arial"/>
          <w:kern w:val="2"/>
        </w:rPr>
        <w:t>expedida pelo distribuidor da sede da pessoa jurídica, com data não superior a 180 (cento e oitenta) dias, da data limite para o recebimento das propostas da presente licitação.</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lastRenderedPageBreak/>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C55398">
      <w:pPr>
        <w:jc w:val="both"/>
        <w:rPr>
          <w:rFonts w:ascii="Arial" w:hAnsi="Arial" w:cs="Arial"/>
          <w:color w:val="000000"/>
          <w:kern w:val="2"/>
        </w:rPr>
      </w:pPr>
    </w:p>
    <w:p w14:paraId="6D3121FB" w14:textId="0840F2A6" w:rsidR="008B7E53" w:rsidRDefault="00C55398" w:rsidP="008B7E53">
      <w:pPr>
        <w:ind w:firstLine="561"/>
        <w:jc w:val="both"/>
        <w:rPr>
          <w:rFonts w:ascii="Arial" w:hAnsi="Arial" w:cs="Arial"/>
          <w:kern w:val="2"/>
        </w:rPr>
      </w:pPr>
      <w:r w:rsidRPr="00C55398">
        <w:rPr>
          <w:rFonts w:ascii="Arial" w:hAnsi="Arial" w:cs="Arial"/>
          <w:kern w:val="2"/>
        </w:rPr>
        <w:t>Piracicaba,</w:t>
      </w:r>
      <w:r w:rsidR="002C768A">
        <w:rPr>
          <w:rFonts w:ascii="Arial" w:hAnsi="Arial" w:cs="Arial"/>
          <w:kern w:val="2"/>
        </w:rPr>
        <w:t xml:space="preserve"> 18 de fevereiro de 2026.</w:t>
      </w:r>
    </w:p>
    <w:p w14:paraId="3EA98A85" w14:textId="77777777" w:rsidR="002C768A" w:rsidRDefault="002C768A" w:rsidP="008B7E53">
      <w:pPr>
        <w:ind w:firstLine="561"/>
        <w:jc w:val="both"/>
        <w:rPr>
          <w:rFonts w:ascii="Arial" w:hAnsi="Arial" w:cs="Arial"/>
          <w:kern w:val="2"/>
        </w:rPr>
      </w:pPr>
    </w:p>
    <w:p w14:paraId="115B7459" w14:textId="77777777" w:rsidR="002C768A" w:rsidRDefault="002C768A" w:rsidP="002C768A">
      <w:pPr>
        <w:ind w:firstLine="561"/>
        <w:jc w:val="center"/>
        <w:rPr>
          <w:rFonts w:ascii="Arial" w:hAnsi="Arial" w:cs="Arial"/>
          <w:b/>
        </w:rPr>
      </w:pPr>
    </w:p>
    <w:p w14:paraId="7DF2A8D7" w14:textId="77777777" w:rsidR="002C768A" w:rsidRDefault="002C768A" w:rsidP="002C768A">
      <w:pPr>
        <w:ind w:firstLine="561"/>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14:paraId="6144396A" w14:textId="77777777" w:rsidR="002C768A" w:rsidRDefault="002C768A" w:rsidP="002C768A">
      <w:pPr>
        <w:ind w:firstLine="561"/>
        <w:jc w:val="center"/>
        <w:rPr>
          <w:rFonts w:ascii="Arial" w:hAnsi="Arial" w:cs="Arial"/>
          <w:b/>
        </w:rPr>
      </w:pPr>
      <w:r>
        <w:rPr>
          <w:rFonts w:ascii="Arial" w:hAnsi="Arial" w:cs="Arial"/>
          <w:b/>
        </w:rPr>
        <w:t>Chefe de Setor</w:t>
      </w:r>
    </w:p>
    <w:p w14:paraId="0933DD59" w14:textId="77777777" w:rsidR="002C768A" w:rsidRPr="00220BDD" w:rsidRDefault="002C768A" w:rsidP="008B7E53">
      <w:pPr>
        <w:ind w:firstLine="561"/>
        <w:jc w:val="both"/>
        <w:rPr>
          <w:sz w:val="2"/>
          <w:szCs w:val="2"/>
        </w:rPr>
      </w:pPr>
    </w:p>
    <w:p w14:paraId="52124C72" w14:textId="2B04EC3F" w:rsidR="00B94F1F" w:rsidRPr="00220BDD" w:rsidRDefault="008F57DC" w:rsidP="00C55398">
      <w:pPr>
        <w:pStyle w:val="Corpodetexto"/>
        <w:ind w:left="142"/>
        <w:jc w:val="center"/>
        <w:rPr>
          <w:sz w:val="2"/>
          <w:szCs w:val="2"/>
          <w:highlight w:val="yellow"/>
        </w:rPr>
      </w:pPr>
      <w:r w:rsidRPr="00220BDD">
        <w:rPr>
          <w:sz w:val="2"/>
          <w:szCs w:val="2"/>
          <w:highlight w:val="yellow"/>
        </w:rPr>
        <w:t xml:space="preserve"> </w:t>
      </w:r>
      <w:r w:rsidR="00330E53"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w:t>
      </w:r>
      <w:proofErr w:type="spellStart"/>
      <w:r w:rsidRPr="006313C3">
        <w:rPr>
          <w:rFonts w:ascii="Arial" w:hAnsi="Arial" w:cs="Arial"/>
        </w:rPr>
        <w:t>login</w:t>
      </w:r>
      <w:proofErr w:type="spellEnd"/>
      <w:r w:rsidRPr="006313C3">
        <w:rPr>
          <w:rFonts w:ascii="Arial" w:hAnsi="Arial" w:cs="Arial"/>
        </w:rPr>
        <w:t xml:space="preserve"> de usuário e a senha poderão ser </w:t>
      </w:r>
      <w:proofErr w:type="gramStart"/>
      <w:r w:rsidRPr="006313C3">
        <w:rPr>
          <w:rFonts w:ascii="Arial" w:hAnsi="Arial" w:cs="Arial"/>
        </w:rPr>
        <w:t>utilizadas</w:t>
      </w:r>
      <w:proofErr w:type="gramEnd"/>
      <w:r w:rsidRPr="006313C3">
        <w:rPr>
          <w:rFonts w:ascii="Arial" w:hAnsi="Arial" w:cs="Arial"/>
        </w:rPr>
        <w:t xml:space="preserve">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lastRenderedPageBreak/>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172DD3BA"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CE659A">
        <w:rPr>
          <w:rFonts w:ascii="Arial" w:hAnsi="Arial" w:cs="Arial"/>
        </w:rPr>
        <w:t>, após a sessão de disputa de preços</w:t>
      </w:r>
      <w:r w:rsidRPr="006313C3">
        <w:rPr>
          <w:rFonts w:ascii="Arial" w:hAnsi="Arial" w:cs="Arial"/>
        </w:rPr>
        <w:t>.</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 xml:space="preserve">As licitantes deverão preencher corretamente todos os campos solicitados na proposta eletrônica, tais como: preço unitário, </w:t>
      </w:r>
      <w:proofErr w:type="gramStart"/>
      <w:r w:rsidRPr="008F57DC">
        <w:rPr>
          <w:rFonts w:ascii="Arial" w:hAnsi="Arial" w:cs="Arial"/>
        </w:rPr>
        <w:t>marca,</w:t>
      </w:r>
      <w:proofErr w:type="gramEnd"/>
      <w:r w:rsidRPr="008F57DC">
        <w:rPr>
          <w:rFonts w:ascii="Arial" w:hAnsi="Arial" w:cs="Arial"/>
        </w:rPr>
        <w:t xml:space="preserve">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w:t>
      </w:r>
      <w:proofErr w:type="gramStart"/>
      <w:r w:rsidRPr="006313C3">
        <w:rPr>
          <w:rFonts w:ascii="Arial" w:hAnsi="Arial" w:cs="Arial"/>
        </w:rPr>
        <w:t>1</w:t>
      </w:r>
      <w:proofErr w:type="gramEnd"/>
      <w:r w:rsidRPr="006313C3">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w:t>
      </w:r>
      <w:proofErr w:type="gramStart"/>
      <w:r w:rsidRPr="008F57DC">
        <w:rPr>
          <w:rFonts w:ascii="Arial" w:hAnsi="Arial" w:cs="Arial"/>
        </w:rPr>
        <w:t>da Licitante acompanhar</w:t>
      </w:r>
      <w:proofErr w:type="gramEnd"/>
      <w:r w:rsidRPr="008F57DC">
        <w:rPr>
          <w:rFonts w:ascii="Arial" w:hAnsi="Arial" w:cs="Arial"/>
        </w:rPr>
        <w:t xml:space="preserve">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lastRenderedPageBreak/>
        <w:t>9.1.1.</w:t>
      </w:r>
      <w:r w:rsidRPr="006313C3">
        <w:rPr>
          <w:rFonts w:ascii="Arial" w:hAnsi="Arial" w:cs="Arial"/>
        </w:rPr>
        <w:t xml:space="preserve"> Encerrada a etapa de negociação, a licitante declarada vencedora deverá, no prazo máximo de </w:t>
      </w:r>
      <w:proofErr w:type="gramStart"/>
      <w:r w:rsidRPr="006313C3">
        <w:rPr>
          <w:rFonts w:ascii="Arial" w:hAnsi="Arial" w:cs="Arial"/>
        </w:rPr>
        <w:t>1</w:t>
      </w:r>
      <w:proofErr w:type="gramEnd"/>
      <w:r w:rsidRPr="006313C3">
        <w:rPr>
          <w:rFonts w:ascii="Arial" w:hAnsi="Arial" w:cs="Arial"/>
        </w:rPr>
        <w:t xml:space="preserve">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w:t>
      </w:r>
      <w:proofErr w:type="gramStart"/>
      <w:r w:rsidRPr="006313C3">
        <w:rPr>
          <w:rFonts w:ascii="Arial" w:hAnsi="Arial" w:cs="Arial"/>
        </w:rPr>
        <w:t>1</w:t>
      </w:r>
      <w:proofErr w:type="gramEnd"/>
      <w:r w:rsidRPr="006313C3">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8F57DC">
        <w:rPr>
          <w:rFonts w:ascii="Arial" w:hAnsi="Arial" w:cs="Arial"/>
        </w:rPr>
        <w:t>2</w:t>
      </w:r>
      <w:proofErr w:type="gramEnd"/>
      <w:r w:rsidRPr="008F57DC">
        <w:rPr>
          <w:rFonts w:ascii="Arial" w:hAnsi="Arial" w:cs="Arial"/>
        </w:rPr>
        <w:t xml:space="preserve">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8"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2" w:name="_Ref114668085"/>
      <w:bookmarkStart w:id="3"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2"/>
    </w:p>
    <w:p w14:paraId="0C7C5899" w14:textId="77777777" w:rsidR="008F57DC" w:rsidRPr="008F57DC" w:rsidRDefault="008F57DC" w:rsidP="008F57DC">
      <w:pPr>
        <w:ind w:firstLine="284"/>
        <w:jc w:val="both"/>
        <w:rPr>
          <w:rFonts w:ascii="Arial" w:hAnsi="Arial" w:cs="Arial"/>
        </w:rPr>
      </w:pPr>
      <w:bookmarkStart w:id="4"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4"/>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5"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5"/>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6"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6"/>
    </w:p>
    <w:p w14:paraId="6654A0D6" w14:textId="77777777" w:rsidR="008F57DC" w:rsidRPr="008F57DC" w:rsidRDefault="008F57DC" w:rsidP="008F57DC">
      <w:pPr>
        <w:ind w:firstLine="284"/>
        <w:jc w:val="both"/>
        <w:rPr>
          <w:rFonts w:ascii="Arial" w:hAnsi="Arial" w:cs="Arial"/>
        </w:rPr>
      </w:pPr>
      <w:bookmarkStart w:id="7"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7"/>
    </w:p>
    <w:p w14:paraId="5B495DDF" w14:textId="77777777" w:rsidR="008F57DC" w:rsidRPr="008F57DC" w:rsidRDefault="008F57DC" w:rsidP="008F57DC">
      <w:pPr>
        <w:ind w:firstLine="284"/>
        <w:jc w:val="both"/>
        <w:rPr>
          <w:rFonts w:ascii="Arial" w:hAnsi="Arial" w:cs="Arial"/>
        </w:rPr>
      </w:pPr>
      <w:bookmarkStart w:id="8"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8"/>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6DA6B34F" w14:textId="77777777" w:rsidR="008F57DC" w:rsidRPr="008F57DC" w:rsidRDefault="008F57DC" w:rsidP="008F57DC">
      <w:pPr>
        <w:ind w:firstLine="284"/>
        <w:jc w:val="both"/>
        <w:rPr>
          <w:rFonts w:ascii="Arial" w:hAnsi="Arial" w:cs="Arial"/>
        </w:rPr>
      </w:pPr>
      <w:bookmarkStart w:id="9"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9"/>
    </w:p>
    <w:p w14:paraId="55B5CA1F" w14:textId="77777777" w:rsidR="008F57DC" w:rsidRPr="008F57DC" w:rsidRDefault="008F57DC" w:rsidP="008F57DC">
      <w:pPr>
        <w:ind w:firstLine="284"/>
        <w:jc w:val="both"/>
        <w:rPr>
          <w:rFonts w:ascii="Arial" w:hAnsi="Arial" w:cs="Arial"/>
        </w:rPr>
      </w:pPr>
      <w:bookmarkStart w:id="10"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 lesivo previsto no </w:t>
      </w:r>
      <w:hyperlink r:id="rId19" w:anchor="art5" w:history="1">
        <w:r w:rsidRPr="008F57DC">
          <w:rPr>
            <w:rFonts w:ascii="Arial" w:hAnsi="Arial" w:cs="Arial"/>
          </w:rPr>
          <w:t>art. 5º da Lei n.º 12.846, de 2013</w:t>
        </w:r>
      </w:hyperlink>
      <w:r w:rsidRPr="008F57DC">
        <w:rPr>
          <w:rFonts w:ascii="Arial" w:hAnsi="Arial" w:cs="Arial"/>
        </w:rPr>
        <w:t>.</w:t>
      </w:r>
      <w:bookmarkEnd w:id="10"/>
    </w:p>
    <w:bookmarkEnd w:id="3"/>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 xml:space="preserve">A sanção de impedimento de participar em licitação e contratar com a Administração Pública </w:t>
      </w:r>
      <w:proofErr w:type="gramStart"/>
      <w:r w:rsidRPr="008F57DC">
        <w:rPr>
          <w:rFonts w:ascii="Arial" w:hAnsi="Arial" w:cs="Arial"/>
        </w:rPr>
        <w:t>poderá ser aplicada</w:t>
      </w:r>
      <w:proofErr w:type="gramEnd"/>
      <w:r w:rsidRPr="008F57DC">
        <w:rPr>
          <w:rFonts w:ascii="Arial" w:hAnsi="Arial" w:cs="Arial"/>
        </w:rPr>
        <w:t xml:space="preserve">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20" w:history="1">
        <w:r w:rsidRPr="008F57DC">
          <w:rPr>
            <w:rFonts w:ascii="Arial" w:hAnsi="Arial" w:cs="Arial"/>
            <w:u w:val="single"/>
          </w:rPr>
          <w:t>Lei nº 14.133, de 2021</w:t>
        </w:r>
      </w:hyperlink>
      <w:r w:rsidRPr="008F57DC">
        <w:rPr>
          <w:rFonts w:ascii="Arial" w:hAnsi="Arial" w:cs="Arial"/>
        </w:rPr>
        <w:t xml:space="preserve">, a Administração poderá, garantida a prévia defesa, aplicar </w:t>
      </w:r>
      <w:proofErr w:type="gramStart"/>
      <w:r w:rsidRPr="008F57DC">
        <w:rPr>
          <w:rFonts w:ascii="Arial" w:hAnsi="Arial" w:cs="Arial"/>
        </w:rPr>
        <w:t>aos licitante</w:t>
      </w:r>
      <w:proofErr w:type="gramEnd"/>
      <w:r w:rsidRPr="008F57DC">
        <w:rPr>
          <w:rFonts w:ascii="Arial" w:hAnsi="Arial" w:cs="Arial"/>
        </w:rPr>
        <w:t xml:space="preserv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7777777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8F57DC">
        <w:rPr>
          <w:rFonts w:ascii="Arial" w:hAnsi="Arial" w:cs="Arial"/>
        </w:rPr>
        <w:t>após</w:t>
      </w:r>
      <w:proofErr w:type="gramEnd"/>
      <w:r w:rsidRPr="008F57DC">
        <w:rPr>
          <w:rFonts w:ascii="Arial" w:hAnsi="Arial" w:cs="Arial"/>
        </w:rPr>
        <w:t xml:space="preserve">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w:t>
      </w:r>
      <w:proofErr w:type="gramStart"/>
      <w:r w:rsidRPr="008F57DC">
        <w:rPr>
          <w:rFonts w:ascii="Arial" w:hAnsi="Arial" w:cs="Arial"/>
        </w:rPr>
        <w:t>sob pena</w:t>
      </w:r>
      <w:proofErr w:type="gramEnd"/>
      <w:r w:rsidRPr="008F57DC">
        <w:rPr>
          <w:rFonts w:ascii="Arial" w:hAnsi="Arial" w:cs="Arial"/>
        </w:rPr>
        <w:t xml:space="preserve">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6360FB70"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A61F25B"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4FA9F9DF"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4</w:t>
      </w:r>
      <w:r w:rsidRPr="008F57DC">
        <w:rPr>
          <w:rFonts w:ascii="Arial" w:hAnsi="Arial" w:cs="Arial"/>
          <w:b/>
          <w:bCs/>
        </w:rPr>
        <w:t xml:space="preserve">. </w:t>
      </w:r>
      <w:r w:rsidRPr="008F57DC">
        <w:rPr>
          <w:rFonts w:ascii="Arial" w:hAnsi="Arial" w:cs="Arial"/>
        </w:rPr>
        <w:t xml:space="preserve">A Ata de Registro de Preços é um documento vinculativo, obrigacional, ao assinar a Ata de Registro de Preços </w:t>
      </w:r>
      <w:proofErr w:type="gramStart"/>
      <w:r w:rsidRPr="008F57DC">
        <w:rPr>
          <w:rFonts w:ascii="Arial" w:hAnsi="Arial" w:cs="Arial"/>
        </w:rPr>
        <w:t>a</w:t>
      </w:r>
      <w:proofErr w:type="gramEnd"/>
      <w:r w:rsidRPr="008F57DC">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190D13AB"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426CC63F" w:rsidR="008F57DC" w:rsidRPr="008F57DC" w:rsidRDefault="007E1865" w:rsidP="008F57DC">
      <w:pPr>
        <w:ind w:firstLine="284"/>
        <w:jc w:val="both"/>
        <w:rPr>
          <w:rFonts w:ascii="Arial" w:hAnsi="Arial" w:cs="Arial"/>
        </w:rPr>
      </w:pPr>
      <w:r>
        <w:rPr>
          <w:rFonts w:ascii="Arial" w:hAnsi="Arial" w:cs="Arial"/>
          <w:b/>
          <w:bCs/>
        </w:rPr>
        <w:lastRenderedPageBreak/>
        <w:t>1</w:t>
      </w:r>
      <w:r w:rsidR="00E968F3">
        <w:rPr>
          <w:rFonts w:ascii="Arial" w:hAnsi="Arial" w:cs="Arial"/>
          <w:b/>
          <w:bCs/>
        </w:rPr>
        <w:t>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período, </w:t>
      </w:r>
      <w:r w:rsidR="0001010C">
        <w:rPr>
          <w:rFonts w:ascii="Arial" w:hAnsi="Arial" w:cs="Arial"/>
        </w:rPr>
        <w:t>conforme</w:t>
      </w:r>
      <w:r w:rsidR="0001010C" w:rsidRPr="00291EED">
        <w:rPr>
          <w:rFonts w:ascii="Arial" w:hAnsi="Arial" w:cs="Arial"/>
        </w:rPr>
        <w:t xml:space="preserve"> previsto no </w:t>
      </w:r>
      <w:r w:rsidR="0001010C" w:rsidRPr="00182A84">
        <w:rPr>
          <w:rFonts w:ascii="Arial" w:hAnsi="Arial" w:cs="Arial"/>
        </w:rPr>
        <w:t>artigo 84</w:t>
      </w:r>
      <w:r w:rsidR="0001010C" w:rsidRPr="00291EED">
        <w:rPr>
          <w:rFonts w:ascii="Arial" w:hAnsi="Arial" w:cs="Arial"/>
        </w:rPr>
        <w:t xml:space="preserve"> da Lei n° 14.133, de 2021</w:t>
      </w:r>
      <w:r w:rsidR="0001010C" w:rsidRPr="00A40F8A">
        <w:rPr>
          <w:rFonts w:ascii="Arial" w:hAnsi="Arial" w:cs="Arial"/>
        </w:rPr>
        <w:t>.</w:t>
      </w:r>
    </w:p>
    <w:p w14:paraId="6EA6B6A8" w14:textId="77777777" w:rsidR="008F57DC" w:rsidRPr="008F57DC" w:rsidRDefault="008F57DC" w:rsidP="008F57DC">
      <w:pPr>
        <w:ind w:firstLine="284"/>
        <w:jc w:val="both"/>
        <w:rPr>
          <w:rFonts w:ascii="Arial" w:hAnsi="Arial" w:cs="Arial"/>
        </w:rPr>
      </w:pPr>
    </w:p>
    <w:p w14:paraId="0CBA3E80" w14:textId="74BD7310"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36FA0C34"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.1. </w:t>
      </w:r>
      <w:r w:rsidR="008F57DC" w:rsidRPr="008F57DC">
        <w:rPr>
          <w:rFonts w:ascii="Arial" w:hAnsi="Arial" w:cs="Arial"/>
        </w:rPr>
        <w:t xml:space="preserve">A ata de Registro de Preços poderá sofrer alterações, obedecidas </w:t>
      </w:r>
      <w:proofErr w:type="gramStart"/>
      <w:r w:rsidR="008F57DC" w:rsidRPr="008F57DC">
        <w:rPr>
          <w:rFonts w:ascii="Arial" w:hAnsi="Arial" w:cs="Arial"/>
        </w:rPr>
        <w:t>as</w:t>
      </w:r>
      <w:proofErr w:type="gramEnd"/>
      <w:r w:rsidR="008F57DC" w:rsidRPr="008F57DC">
        <w:rPr>
          <w:rFonts w:ascii="Arial" w:hAnsi="Arial" w:cs="Arial"/>
        </w:rPr>
        <w:t xml:space="preserve">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0C36579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071C941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65A8786C"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359AFBF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0A9699D3" w:rsidR="008F57DC" w:rsidRPr="008F57DC" w:rsidRDefault="008F57DC" w:rsidP="008F57DC">
      <w:pPr>
        <w:ind w:firstLine="284"/>
        <w:jc w:val="both"/>
        <w:rPr>
          <w:rFonts w:ascii="Arial" w:hAnsi="Arial" w:cs="Arial"/>
        </w:rPr>
      </w:pPr>
      <w:r w:rsidRPr="008F57DC">
        <w:rPr>
          <w:rFonts w:ascii="Arial" w:hAnsi="Arial" w:cs="Arial"/>
          <w:b/>
          <w:bCs/>
        </w:rPr>
        <w:t>1</w:t>
      </w:r>
      <w:r w:rsidR="00E968F3">
        <w:rPr>
          <w:rFonts w:ascii="Arial" w:hAnsi="Arial" w:cs="Arial"/>
          <w:b/>
          <w:bCs/>
        </w:rPr>
        <w:t>6</w:t>
      </w:r>
      <w:r w:rsidRPr="008F57DC">
        <w:rPr>
          <w:rFonts w:ascii="Arial" w:hAnsi="Arial" w:cs="Arial"/>
          <w:b/>
          <w:bCs/>
        </w:rPr>
        <w:t>.4.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5858191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42E22065"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6EBE56AD"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9FE0AB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16DD2DD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568F2F4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1A86BDD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08D3A7B7"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3EB8A71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.2. </w:t>
      </w:r>
      <w:r w:rsidR="008F57DC" w:rsidRPr="008F57DC">
        <w:rPr>
          <w:rFonts w:ascii="Arial" w:hAnsi="Arial" w:cs="Arial"/>
        </w:rPr>
        <w:t xml:space="preserve">O cancelamento de registro, nas hipóteses previstas, assegurados o contraditório e a ampla defesa, </w:t>
      </w:r>
      <w:proofErr w:type="gramStart"/>
      <w:r w:rsidR="008F57DC" w:rsidRPr="008F57DC">
        <w:rPr>
          <w:rFonts w:ascii="Arial" w:hAnsi="Arial" w:cs="Arial"/>
        </w:rPr>
        <w:t>será formalizado</w:t>
      </w:r>
      <w:proofErr w:type="gramEnd"/>
      <w:r w:rsidR="008F57DC" w:rsidRPr="008F57DC">
        <w:rPr>
          <w:rFonts w:ascii="Arial" w:hAnsi="Arial" w:cs="Arial"/>
        </w:rPr>
        <w:t xml:space="preserve"> por despacho da autoridade superior.</w:t>
      </w:r>
    </w:p>
    <w:p w14:paraId="152BBCAA" w14:textId="77777777" w:rsidR="008F57DC" w:rsidRPr="008F57DC" w:rsidRDefault="008F57DC" w:rsidP="008F57DC">
      <w:pPr>
        <w:ind w:firstLine="284"/>
        <w:jc w:val="both"/>
        <w:rPr>
          <w:rFonts w:ascii="Arial" w:hAnsi="Arial" w:cs="Arial"/>
        </w:rPr>
      </w:pPr>
    </w:p>
    <w:p w14:paraId="49F18692" w14:textId="11432462"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0F6A45A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7AEED0F7" w:rsidR="008F57DC" w:rsidRPr="008F57DC" w:rsidRDefault="007E1865" w:rsidP="008F57DC">
      <w:pPr>
        <w:ind w:firstLine="284"/>
        <w:jc w:val="both"/>
        <w:rPr>
          <w:rFonts w:ascii="Arial" w:hAnsi="Arial" w:cs="Arial"/>
          <w:kern w:val="2"/>
        </w:rPr>
      </w:pPr>
      <w:r>
        <w:rPr>
          <w:rFonts w:ascii="Arial" w:hAnsi="Arial" w:cs="Arial"/>
          <w:b/>
          <w:bCs/>
        </w:rPr>
        <w:t>1</w:t>
      </w:r>
      <w:r w:rsidR="00E968F3">
        <w:rPr>
          <w:rFonts w:ascii="Arial" w:hAnsi="Arial" w:cs="Arial"/>
          <w:b/>
          <w:bCs/>
        </w:rPr>
        <w:t>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008F57DC" w:rsidRPr="008F57DC">
        <w:rPr>
          <w:rFonts w:ascii="Arial" w:hAnsi="Arial" w:cs="Arial"/>
        </w:rPr>
        <w:t>corrente indicados pela CONTRATADA</w:t>
      </w:r>
      <w:proofErr w:type="gramEnd"/>
      <w:r w:rsidR="008F57DC" w:rsidRPr="008F57DC">
        <w:rPr>
          <w:rFonts w:ascii="Arial" w:hAnsi="Arial" w:cs="Arial"/>
        </w:rPr>
        <w:t>.</w:t>
      </w:r>
    </w:p>
    <w:p w14:paraId="5411EE40" w14:textId="77777777" w:rsidR="008F57DC" w:rsidRPr="008F57DC" w:rsidRDefault="008F57DC" w:rsidP="008F57DC">
      <w:pPr>
        <w:ind w:firstLine="284"/>
        <w:jc w:val="both"/>
        <w:rPr>
          <w:rFonts w:ascii="Arial" w:hAnsi="Arial" w:cs="Arial"/>
        </w:rPr>
      </w:pPr>
    </w:p>
    <w:p w14:paraId="4EEDE9F0" w14:textId="3E2427CD" w:rsidR="008F57DC" w:rsidRPr="008F57DC" w:rsidRDefault="007E1865" w:rsidP="008F57DC">
      <w:pPr>
        <w:ind w:firstLine="284"/>
        <w:jc w:val="both"/>
        <w:rPr>
          <w:rFonts w:ascii="Arial" w:hAnsi="Arial" w:cs="Arial"/>
        </w:rPr>
      </w:pPr>
      <w:r>
        <w:rPr>
          <w:rFonts w:ascii="Arial" w:hAnsi="Arial" w:cs="Arial"/>
          <w:b/>
          <w:bCs/>
        </w:rPr>
        <w:lastRenderedPageBreak/>
        <w:t>1</w:t>
      </w:r>
      <w:r w:rsidR="00E968F3">
        <w:rPr>
          <w:rFonts w:ascii="Arial" w:hAnsi="Arial" w:cs="Arial"/>
          <w:b/>
          <w:bCs/>
        </w:rPr>
        <w:t>8</w:t>
      </w:r>
      <w:r w:rsidR="008F57DC" w:rsidRPr="008F57DC">
        <w:rPr>
          <w:rFonts w:ascii="Arial" w:hAnsi="Arial" w:cs="Arial"/>
          <w:b/>
          <w:bCs/>
        </w:rPr>
        <w:t>.1.1.</w:t>
      </w:r>
      <w:r w:rsidR="008F57DC" w:rsidRPr="008F57DC">
        <w:rPr>
          <w:rFonts w:ascii="Arial" w:hAnsi="Arial" w:cs="Arial"/>
        </w:rPr>
        <w:t xml:space="preserve"> Conforme o protocolo ICMS 42/09, </w:t>
      </w:r>
      <w:proofErr w:type="gramStart"/>
      <w:r w:rsidR="008F57DC" w:rsidRPr="008F57DC">
        <w:rPr>
          <w:rFonts w:ascii="Arial" w:hAnsi="Arial" w:cs="Arial"/>
        </w:rPr>
        <w:t>ficam</w:t>
      </w:r>
      <w:proofErr w:type="gramEnd"/>
      <w:r w:rsidR="008F57DC" w:rsidRPr="008F57DC">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050CAF2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.1.2.</w:t>
      </w:r>
      <w:r w:rsidR="008F57DC" w:rsidRPr="008F57DC">
        <w:rPr>
          <w:rFonts w:ascii="Arial" w:hAnsi="Arial" w:cs="Arial"/>
        </w:rPr>
        <w:t xml:space="preserve"> E-mail para envio da NF-e: </w:t>
      </w:r>
      <w:hyperlink r:id="rId21"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67F5699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28025860"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64D4A8F0" w:rsidR="008F57DC" w:rsidRPr="008F57DC" w:rsidRDefault="007E1865" w:rsidP="008F57DC">
      <w:pPr>
        <w:ind w:firstLine="284"/>
        <w:jc w:val="both"/>
        <w:rPr>
          <w:rFonts w:ascii="Arial" w:hAnsi="Arial" w:cs="Arial"/>
          <w:b/>
        </w:rPr>
      </w:pPr>
      <w:r>
        <w:rPr>
          <w:rFonts w:ascii="Arial" w:hAnsi="Arial" w:cs="Arial"/>
          <w:b/>
        </w:rPr>
        <w:t>1</w:t>
      </w:r>
      <w:r w:rsidR="00E968F3">
        <w:rPr>
          <w:rFonts w:ascii="Arial" w:hAnsi="Arial" w:cs="Arial"/>
          <w:b/>
        </w:rPr>
        <w:t>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112D7926"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70B57D21"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15979BA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5B18580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08CB2D0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27EF898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4BDF328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60A5FE6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w:t>
      </w:r>
      <w:proofErr w:type="gramStart"/>
      <w:r w:rsidR="008F57DC" w:rsidRPr="008F57DC">
        <w:rPr>
          <w:rFonts w:ascii="Arial" w:hAnsi="Arial" w:cs="Arial"/>
        </w:rPr>
        <w:t>sob pena</w:t>
      </w:r>
      <w:proofErr w:type="gramEnd"/>
      <w:r w:rsidR="008F57DC" w:rsidRPr="008F57DC">
        <w:rPr>
          <w:rFonts w:ascii="Arial" w:hAnsi="Arial" w:cs="Arial"/>
        </w:rPr>
        <w:t xml:space="preserve">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3D00270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3DB9454E" w:rsidR="008F57DC" w:rsidRPr="008F57DC" w:rsidRDefault="00E968F3" w:rsidP="008F57DC">
      <w:pPr>
        <w:ind w:firstLine="284"/>
        <w:jc w:val="both"/>
        <w:rPr>
          <w:rFonts w:ascii="Arial" w:hAnsi="Arial" w:cs="Arial"/>
        </w:rPr>
      </w:pPr>
      <w:r>
        <w:rPr>
          <w:rFonts w:ascii="Arial" w:hAnsi="Arial" w:cs="Arial"/>
          <w:b/>
          <w:bCs/>
        </w:rPr>
        <w:lastRenderedPageBreak/>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5BA4A128"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FD349F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9F4E81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1BAE2E82"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616EE8AA"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75BB2D6A"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429ACDBE"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57DC">
        <w:rPr>
          <w:rFonts w:ascii="Arial" w:hAnsi="Arial" w:cs="Arial"/>
        </w:rPr>
        <w:t>infralegais</w:t>
      </w:r>
      <w:proofErr w:type="spellEnd"/>
      <w:r w:rsidRPr="008F57DC">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cumpre</w:t>
      </w:r>
      <w:proofErr w:type="gramEnd"/>
      <w:r w:rsidRPr="008F57DC">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é</w:t>
      </w:r>
      <w:proofErr w:type="gramEnd"/>
      <w:r w:rsidRPr="008F57DC">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 xml:space="preserve">direta ou indiretamente, ao órgão licitante antes da abertura oficial das propostas; </w:t>
      </w:r>
      <w:proofErr w:type="gramStart"/>
      <w:r w:rsidRPr="008F57DC">
        <w:rPr>
          <w:rFonts w:ascii="Arial" w:hAnsi="Arial" w:cs="Arial"/>
        </w:rPr>
        <w:t>e</w:t>
      </w:r>
      <w:proofErr w:type="gramEnd"/>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8F57DC">
        <w:rPr>
          <w:rFonts w:ascii="Arial" w:hAnsi="Arial" w:cs="Arial"/>
          <w:lang w:eastAsia="pt-BR"/>
        </w:rPr>
        <w:t>ou</w:t>
      </w:r>
      <w:proofErr w:type="gramEnd"/>
      <w:r w:rsidRPr="008F57DC">
        <w:rPr>
          <w:rFonts w:ascii="Arial" w:hAnsi="Arial" w:cs="Arial"/>
          <w:lang w:eastAsia="pt-BR"/>
        </w:rPr>
        <w:t xml:space="preserve">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127FB339"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w:t>
      </w:r>
      <w:proofErr w:type="gramStart"/>
      <w:r w:rsidRPr="008F57DC">
        <w:rPr>
          <w:rFonts w:ascii="Arial" w:hAnsi="Arial" w:cs="Arial"/>
        </w:rPr>
        <w:t>Sr.</w:t>
      </w:r>
      <w:proofErr w:type="gramEnd"/>
      <w:r w:rsidRPr="008F57DC">
        <w:rPr>
          <w:rFonts w:ascii="Arial" w:hAnsi="Arial" w:cs="Arial"/>
        </w:rPr>
        <w:t xml:space="preserve">(a)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e que no ano calendário ainda não tenham celebrado contratos com a Administração Pública cujos valore</w:t>
      </w:r>
      <w:r w:rsidR="002C768A">
        <w:rPr>
          <w:rFonts w:ascii="Arial" w:hAnsi="Arial" w:cs="Arial"/>
        </w:rPr>
        <w:t>s</w:t>
      </w:r>
      <w:r w:rsidRPr="008F57DC">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proofErr w:type="gramStart"/>
      <w:r w:rsidRPr="008F57DC">
        <w:rPr>
          <w:rFonts w:ascii="Arial" w:hAnsi="Arial" w:cs="Arial"/>
        </w:rPr>
        <w:t>do</w:t>
      </w:r>
      <w:proofErr w:type="gramEnd"/>
      <w:r w:rsidRPr="008F57DC">
        <w:rPr>
          <w:rFonts w:ascii="Arial" w:hAnsi="Arial" w:cs="Arial"/>
        </w:rPr>
        <w:t xml:space="preserve">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r w:rsidRPr="008F57DC">
        <w:rPr>
          <w:rFonts w:ascii="Arial" w:hAnsi="Arial" w:cs="Arial"/>
        </w:rPr>
        <w:t xml:space="preserve">Email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 xml:space="preserve">Porte: </w:t>
      </w:r>
      <w:proofErr w:type="gramStart"/>
      <w:r w:rsidRPr="008F57DC">
        <w:rPr>
          <w:rFonts w:ascii="Arial" w:hAnsi="Arial" w:cs="Arial"/>
        </w:rPr>
        <w:t xml:space="preserve">( </w:t>
      </w:r>
      <w:proofErr w:type="gramEnd"/>
      <w:r w:rsidRPr="008F57DC">
        <w:rPr>
          <w:rFonts w:ascii="Arial" w:hAnsi="Arial" w:cs="Arial"/>
        </w:rPr>
        <w:t>)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 xml:space="preserve">DADOS DO REPRESENTANTE LEGAL DA EMPRESA QUE </w:t>
      </w:r>
      <w:proofErr w:type="gramStart"/>
      <w:r w:rsidRPr="008F57DC">
        <w:rPr>
          <w:rFonts w:ascii="Arial" w:hAnsi="Arial" w:cs="Arial"/>
          <w:b/>
        </w:rPr>
        <w:t>ASSINARÁ,</w:t>
      </w:r>
      <w:proofErr w:type="gramEnd"/>
      <w:r w:rsidRPr="008F57DC">
        <w:rPr>
          <w:rFonts w:ascii="Arial" w:hAnsi="Arial" w:cs="Arial"/>
          <w:b/>
        </w:rPr>
        <w:t xml:space="preserve">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 xml:space="preserve">de ________________ </w:t>
      </w:r>
      <w:proofErr w:type="spellStart"/>
      <w:r w:rsidRPr="008F57DC">
        <w:rPr>
          <w:rFonts w:ascii="Arial" w:hAnsi="Arial" w:cs="Arial"/>
        </w:rPr>
        <w:t>de</w:t>
      </w:r>
      <w:proofErr w:type="spellEnd"/>
      <w:r w:rsidRPr="008F57DC">
        <w:rPr>
          <w:rFonts w:ascii="Arial" w:hAnsi="Arial" w:cs="Arial"/>
        </w:rPr>
        <w:t xml:space="preserve"> </w:t>
      </w:r>
      <w:proofErr w:type="gramStart"/>
      <w:r w:rsidRPr="008F57DC">
        <w:rPr>
          <w:rFonts w:ascii="Arial" w:hAnsi="Arial" w:cs="Arial"/>
        </w:rPr>
        <w:t>_____</w:t>
      </w:r>
      <w:proofErr w:type="gramEnd"/>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w:t>
      </w:r>
      <w:proofErr w:type="spellStart"/>
      <w:r w:rsidRPr="008F57DC">
        <w:rPr>
          <w:rFonts w:ascii="Arial" w:hAnsi="Arial" w:cs="Arial"/>
        </w:rPr>
        <w:t>de</w:t>
      </w:r>
      <w:proofErr w:type="spellEnd"/>
      <w:r w:rsidRPr="008F57DC">
        <w:rPr>
          <w:rFonts w:ascii="Arial" w:hAnsi="Arial" w:cs="Arial"/>
        </w:rPr>
        <w:t xml:space="preserv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sidRPr="008F57DC">
        <w:rPr>
          <w:rFonts w:ascii="Arial" w:hAnsi="Arial" w:cs="Arial"/>
        </w:rPr>
        <w:t>Sr.</w:t>
      </w:r>
      <w:proofErr w:type="gramEnd"/>
      <w:r w:rsidRPr="008F57DC">
        <w:rPr>
          <w:rFonts w:ascii="Arial" w:hAnsi="Arial" w:cs="Arial"/>
        </w:rPr>
        <w:t xml:space="preserve">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3074207C" w:rsidR="008F57DC" w:rsidRPr="008F57DC" w:rsidRDefault="008F57DC" w:rsidP="008F57DC">
      <w:pPr>
        <w:ind w:firstLine="284"/>
        <w:jc w:val="both"/>
        <w:rPr>
          <w:rFonts w:ascii="Arial" w:hAnsi="Arial" w:cs="Arial"/>
        </w:rPr>
      </w:pPr>
      <w:r w:rsidRPr="008F57DC">
        <w:rPr>
          <w:rFonts w:ascii="Arial" w:hAnsi="Arial" w:cs="Arial"/>
          <w:b/>
          <w:bCs/>
        </w:rPr>
        <w:t xml:space="preserve">2.1. </w:t>
      </w:r>
      <w:proofErr w:type="gramStart"/>
      <w:r w:rsidRPr="008F57DC">
        <w:rPr>
          <w:rFonts w:ascii="Arial" w:hAnsi="Arial" w:cs="Arial"/>
        </w:rPr>
        <w:t>A presente</w:t>
      </w:r>
      <w:proofErr w:type="gramEnd"/>
      <w:r w:rsidRPr="008F57DC">
        <w:rPr>
          <w:rFonts w:ascii="Arial" w:hAnsi="Arial" w:cs="Arial"/>
        </w:rPr>
        <w:t xml:space="preserve"> Ata de registro de Preços terá a validade de 12 (doze) meses, a partir de sua assinatura</w:t>
      </w:r>
      <w:r w:rsidR="00B52793">
        <w:rPr>
          <w:rFonts w:ascii="Arial" w:hAnsi="Arial" w:cs="Arial"/>
        </w:rPr>
        <w:t xml:space="preserve">, </w:t>
      </w:r>
      <w:r w:rsidR="00B52793" w:rsidRPr="00B52793">
        <w:rPr>
          <w:rFonts w:ascii="Arial" w:hAnsi="Arial" w:cs="Arial"/>
        </w:rPr>
        <w:t>podendo ser prorrogado, por igual período, desde que comprovado o preço vantajoso, conforme previsto no artigo 84 da Lei 14.133, de 2021</w:t>
      </w:r>
      <w:r w:rsidR="00B52793">
        <w:rPr>
          <w:rFonts w:ascii="Arial" w:hAnsi="Arial" w:cs="Arial"/>
        </w:rPr>
        <w:t>.</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w:t>
      </w:r>
      <w:r w:rsidRPr="008F57DC">
        <w:rPr>
          <w:rFonts w:ascii="Arial" w:hAnsi="Arial" w:cs="Arial"/>
        </w:rPr>
        <w:lastRenderedPageBreak/>
        <w:t>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w:t>
      </w:r>
      <w:proofErr w:type="gramStart"/>
      <w:r w:rsidRPr="008F57DC">
        <w:rPr>
          <w:rFonts w:ascii="Arial" w:hAnsi="Arial" w:cs="Arial"/>
        </w:rPr>
        <w:t>A presente</w:t>
      </w:r>
      <w:proofErr w:type="gramEnd"/>
      <w:r w:rsidRPr="008F57DC">
        <w:rPr>
          <w:rFonts w:ascii="Arial" w:hAnsi="Arial" w:cs="Arial"/>
        </w:rPr>
        <w:t xml:space="preserv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w:t>
      </w:r>
      <w:proofErr w:type="gramStart"/>
      <w:r w:rsidRPr="008F57DC">
        <w:rPr>
          <w:rFonts w:ascii="Arial" w:hAnsi="Arial" w:cs="Arial"/>
        </w:rPr>
        <w:t>as</w:t>
      </w:r>
      <w:proofErr w:type="gramEnd"/>
      <w:r w:rsidRPr="008F57DC">
        <w:rPr>
          <w:rFonts w:ascii="Arial" w:hAnsi="Arial" w:cs="Arial"/>
        </w:rPr>
        <w:t xml:space="preserve">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w:t>
      </w:r>
      <w:proofErr w:type="gramStart"/>
      <w:r w:rsidRPr="008F57DC">
        <w:rPr>
          <w:rFonts w:ascii="Arial" w:hAnsi="Arial" w:cs="Arial"/>
        </w:rPr>
        <w:t>obedecendo</w:t>
      </w:r>
      <w:proofErr w:type="gramEnd"/>
      <w:r w:rsidRPr="008F57DC">
        <w:rPr>
          <w:rFonts w:ascii="Arial" w:hAnsi="Arial" w:cs="Arial"/>
        </w:rPr>
        <w:t xml:space="preserve">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77777777"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O pagamento será efetuado em 15 dias, após a apresentação da Nota Fiscal devidamente discriminada, conferida e atestada pela Administração.</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w:t>
      </w:r>
      <w:proofErr w:type="gramStart"/>
      <w:r w:rsidRPr="008F57DC">
        <w:rPr>
          <w:rFonts w:ascii="Arial" w:hAnsi="Arial" w:cs="Arial"/>
        </w:rPr>
        <w:t>a</w:t>
      </w:r>
      <w:proofErr w:type="gramEnd"/>
      <w:r w:rsidRPr="008F57DC">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8.1.</w:t>
      </w:r>
      <w:r w:rsidRPr="008F57DC">
        <w:rPr>
          <w:rFonts w:ascii="Arial" w:hAnsi="Arial" w:cs="Arial"/>
        </w:rPr>
        <w:t xml:space="preserve"> O proponente terá o seu registro de preço cancelado na Ata, por intermédio do processo administrativo específico, assegurado </w:t>
      </w:r>
      <w:proofErr w:type="gramStart"/>
      <w:r w:rsidRPr="008F57DC">
        <w:rPr>
          <w:rFonts w:ascii="Arial" w:hAnsi="Arial" w:cs="Arial"/>
        </w:rPr>
        <w:t>o contraditório e ampla defesa</w:t>
      </w:r>
      <w:proofErr w:type="gramEnd"/>
      <w:r w:rsidRPr="008F57DC">
        <w:rPr>
          <w:rFonts w:ascii="Arial" w:hAnsi="Arial" w:cs="Arial"/>
        </w:rPr>
        <w:t>:</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w:t>
      </w:r>
      <w:proofErr w:type="gramStart"/>
      <w:r w:rsidRPr="008F57DC">
        <w:rPr>
          <w:rFonts w:ascii="Arial" w:hAnsi="Arial" w:cs="Arial"/>
        </w:rPr>
        <w:t>A pedido</w:t>
      </w:r>
      <w:proofErr w:type="gramEnd"/>
      <w:r w:rsidRPr="008F57DC">
        <w:rPr>
          <w:rFonts w:ascii="Arial" w:hAnsi="Arial" w:cs="Arial"/>
        </w:rPr>
        <w:t xml:space="preserve">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w:t>
      </w:r>
      <w:proofErr w:type="gramStart"/>
      <w:r w:rsidRPr="008F57DC">
        <w:rPr>
          <w:rFonts w:ascii="Arial" w:hAnsi="Arial" w:cs="Arial"/>
        </w:rPr>
        <w:t>público, devidamente motivadas e justificadas</w:t>
      </w:r>
      <w:proofErr w:type="gramEnd"/>
      <w:r w:rsidRPr="008F57DC">
        <w:rPr>
          <w:rFonts w:ascii="Arial" w:hAnsi="Arial" w:cs="Arial"/>
        </w:rPr>
        <w:t xml:space="preserve">.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proofErr w:type="gramStart"/>
      <w:r w:rsidRPr="008F57DC">
        <w:rPr>
          <w:rFonts w:ascii="Arial" w:hAnsi="Arial" w:cs="Arial"/>
        </w:rPr>
        <w:t>As aquisições do objeto da presente Ata</w:t>
      </w:r>
      <w:proofErr w:type="gramEnd"/>
      <w:r w:rsidRPr="008F57DC">
        <w:rPr>
          <w:rFonts w:ascii="Arial" w:hAnsi="Arial" w:cs="Arial"/>
        </w:rPr>
        <w:t xml:space="preserve">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 xml:space="preserve">Piracicaba, ____de ________ </w:t>
      </w:r>
      <w:proofErr w:type="spellStart"/>
      <w:r w:rsidRPr="008F57DC">
        <w:rPr>
          <w:rFonts w:ascii="Arial" w:hAnsi="Arial" w:cs="Arial"/>
        </w:rPr>
        <w:t>de</w:t>
      </w:r>
      <w:proofErr w:type="spellEnd"/>
      <w:r w:rsidRPr="008F57DC">
        <w:rPr>
          <w:rFonts w:ascii="Arial" w:hAnsi="Arial" w:cs="Arial"/>
        </w:rPr>
        <w:t xml:space="preserve"> _____.</w:t>
      </w:r>
    </w:p>
    <w:p w14:paraId="087B612B" w14:textId="77777777" w:rsidR="008F57DC" w:rsidRPr="008F57DC" w:rsidRDefault="008F57DC" w:rsidP="008F57DC">
      <w:pPr>
        <w:ind w:firstLine="284"/>
        <w:jc w:val="both"/>
        <w:rPr>
          <w:rFonts w:ascii="Arial" w:hAnsi="Arial" w:cs="Arial"/>
        </w:rPr>
      </w:pPr>
    </w:p>
    <w:p w14:paraId="004B5F54" w14:textId="77777777" w:rsidR="008F57DC" w:rsidRPr="008F57DC" w:rsidRDefault="008F57DC" w:rsidP="008F57DC">
      <w:pPr>
        <w:ind w:firstLine="284"/>
        <w:jc w:val="both"/>
        <w:rPr>
          <w:rFonts w:ascii="Arial" w:hAnsi="Arial" w:cs="Arial"/>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proofErr w:type="spellStart"/>
            <w:r w:rsidRPr="008F57DC">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2BE1F13D" w14:textId="4319F737" w:rsidR="00016D31" w:rsidRDefault="008F57DC" w:rsidP="00016D31">
      <w:pPr>
        <w:jc w:val="both"/>
        <w:rPr>
          <w:rFonts w:ascii="Arial" w:hAnsi="Arial" w:cs="Arial"/>
          <w:color w:val="000000"/>
        </w:rPr>
      </w:pPr>
      <w:r w:rsidRPr="008F57DC">
        <w:rPr>
          <w:rFonts w:ascii="Arial" w:hAnsi="Arial" w:cs="Arial"/>
          <w:color w:val="000000"/>
        </w:rPr>
        <w:t>==========================================</w:t>
      </w:r>
      <w:r w:rsidR="00016D31" w:rsidRPr="008F57DC">
        <w:rPr>
          <w:rFonts w:ascii="Arial" w:hAnsi="Arial" w:cs="Arial"/>
          <w:color w:val="000000"/>
        </w:rPr>
        <w:t>====================================</w:t>
      </w:r>
      <w:r w:rsidR="00016D31">
        <w:rPr>
          <w:rFonts w:ascii="Arial" w:hAnsi="Arial" w:cs="Arial"/>
          <w:color w:val="000000"/>
        </w:rPr>
        <w:t>======</w:t>
      </w:r>
    </w:p>
    <w:p w14:paraId="236138D4" w14:textId="15F078CB" w:rsidR="00016D31" w:rsidRDefault="00016D31" w:rsidP="00016D31">
      <w:pPr>
        <w:jc w:val="both"/>
      </w:pPr>
      <w:r w:rsidRPr="00016D31">
        <w:rPr>
          <w:b/>
          <w:sz w:val="24"/>
          <w:szCs w:val="24"/>
          <w:u w:val="single"/>
        </w:rPr>
        <w:t xml:space="preserve"> </w:t>
      </w: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O FORNECIMENTO PARCELADO DE MATERIAL HOSPITALAR OU AMBULATORIAL.</w:t>
      </w:r>
    </w:p>
    <w:p w14:paraId="63CDDD27" w14:textId="77777777" w:rsidR="00016D31" w:rsidRDefault="00016D31" w:rsidP="00016D31">
      <w:pPr>
        <w:jc w:val="both"/>
        <w:rPr>
          <w:b/>
          <w:sz w:val="24"/>
          <w:szCs w:val="24"/>
          <w:u w:val="single"/>
        </w:rPr>
      </w:pPr>
    </w:p>
    <w:p w14:paraId="6BAA0D96" w14:textId="77777777" w:rsidR="00016D31" w:rsidRDefault="00016D31" w:rsidP="00016D31">
      <w:pPr>
        <w:jc w:val="both"/>
        <w:rPr>
          <w:b/>
          <w:sz w:val="24"/>
          <w:szCs w:val="24"/>
          <w:u w:val="single"/>
        </w:rPr>
      </w:pPr>
    </w:p>
    <w:p w14:paraId="75D82D53" w14:textId="77777777" w:rsidR="00016D31" w:rsidRDefault="00016D31" w:rsidP="00016D31">
      <w:pPr>
        <w:jc w:val="both"/>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2025.</w:t>
      </w:r>
    </w:p>
    <w:p w14:paraId="014FB07C" w14:textId="77777777" w:rsidR="00016D31" w:rsidRDefault="00016D31" w:rsidP="00016D31">
      <w:pPr>
        <w:jc w:val="both"/>
      </w:pPr>
      <w:r>
        <w:rPr>
          <w:b/>
          <w:sz w:val="24"/>
          <w:szCs w:val="24"/>
        </w:rPr>
        <w:t>Prazo: 1</w:t>
      </w:r>
      <w:r w:rsidRPr="0070724F">
        <w:rPr>
          <w:b/>
          <w:sz w:val="24"/>
          <w:szCs w:val="24"/>
        </w:rPr>
        <w:t>2 (doze) meses, podendo ser prorrogado, por igual período, desde que comprovado o preço vantajoso, conforme previsto no artigo 84 da Lei 14.133, de 2021.</w:t>
      </w:r>
    </w:p>
    <w:p w14:paraId="693224BD" w14:textId="77777777" w:rsidR="00016D31" w:rsidRDefault="00016D31" w:rsidP="00016D31">
      <w:pPr>
        <w:jc w:val="both"/>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43B8607F" w14:textId="77777777" w:rsidR="00016D31" w:rsidRDefault="00016D31" w:rsidP="00016D31">
      <w:pPr>
        <w:jc w:val="both"/>
      </w:pPr>
      <w:r>
        <w:rPr>
          <w:b/>
          <w:sz w:val="24"/>
          <w:szCs w:val="24"/>
        </w:rPr>
        <w:t>Processo Administrativo nº 2025/176.606</w:t>
      </w:r>
    </w:p>
    <w:p w14:paraId="135AB46B" w14:textId="77777777" w:rsidR="00016D31" w:rsidRDefault="00016D31" w:rsidP="00016D31">
      <w:pPr>
        <w:jc w:val="both"/>
      </w:pPr>
      <w:r>
        <w:rPr>
          <w:b/>
          <w:sz w:val="24"/>
          <w:szCs w:val="24"/>
        </w:rPr>
        <w:t xml:space="preserve">Pregão Eletrônico </w:t>
      </w:r>
      <w:proofErr w:type="gramStart"/>
      <w:r>
        <w:rPr>
          <w:b/>
          <w:sz w:val="24"/>
          <w:szCs w:val="24"/>
        </w:rPr>
        <w:t>n.º ...</w:t>
      </w:r>
      <w:proofErr w:type="gramEnd"/>
      <w:r>
        <w:rPr>
          <w:b/>
          <w:sz w:val="24"/>
          <w:szCs w:val="24"/>
        </w:rPr>
        <w:t>./2025.</w:t>
      </w:r>
    </w:p>
    <w:p w14:paraId="19C81CE7" w14:textId="77777777" w:rsidR="00016D31" w:rsidRDefault="00016D31" w:rsidP="00016D31">
      <w:pPr>
        <w:jc w:val="both"/>
      </w:pPr>
      <w:r>
        <w:rPr>
          <w:b/>
          <w:sz w:val="24"/>
          <w:szCs w:val="24"/>
        </w:rPr>
        <w:t xml:space="preserve">Contrato </w:t>
      </w:r>
      <w:proofErr w:type="gramStart"/>
      <w:r>
        <w:rPr>
          <w:b/>
          <w:sz w:val="24"/>
          <w:szCs w:val="24"/>
        </w:rPr>
        <w:t>n.º …</w:t>
      </w:r>
      <w:proofErr w:type="gramEnd"/>
      <w:r>
        <w:rPr>
          <w:b/>
          <w:sz w:val="24"/>
          <w:szCs w:val="24"/>
        </w:rPr>
        <w:t>./2025.</w:t>
      </w:r>
    </w:p>
    <w:p w14:paraId="2D098DF4" w14:textId="77777777" w:rsidR="00016D31" w:rsidRDefault="00016D31" w:rsidP="00016D31">
      <w:pPr>
        <w:jc w:val="both"/>
        <w:rPr>
          <w:sz w:val="24"/>
          <w:szCs w:val="24"/>
        </w:rPr>
      </w:pPr>
    </w:p>
    <w:p w14:paraId="6297A0C8" w14:textId="77777777" w:rsidR="00016D31" w:rsidRDefault="00016D31" w:rsidP="00016D31">
      <w:pPr>
        <w:jc w:val="both"/>
        <w:rPr>
          <w:sz w:val="24"/>
          <w:szCs w:val="24"/>
        </w:rPr>
      </w:pPr>
    </w:p>
    <w:p w14:paraId="6DFFFC02" w14:textId="77777777" w:rsidR="00016D31" w:rsidRDefault="00016D31" w:rsidP="00016D31">
      <w:pPr>
        <w:jc w:val="both"/>
        <w:rPr>
          <w:sz w:val="24"/>
          <w:szCs w:val="24"/>
        </w:rPr>
      </w:pPr>
    </w:p>
    <w:p w14:paraId="1073D363" w14:textId="77777777" w:rsidR="00016D31" w:rsidRDefault="00016D31" w:rsidP="00016D31">
      <w:pPr>
        <w:jc w:val="both"/>
        <w:rPr>
          <w:sz w:val="24"/>
          <w:szCs w:val="24"/>
        </w:rPr>
      </w:pPr>
    </w:p>
    <w:p w14:paraId="46813DC7" w14:textId="77777777" w:rsidR="00016D31" w:rsidRDefault="00016D31" w:rsidP="00016D31">
      <w:pPr>
        <w:jc w:val="both"/>
        <w:rPr>
          <w:strike/>
          <w:sz w:val="24"/>
          <w:szCs w:val="24"/>
        </w:rPr>
      </w:pPr>
    </w:p>
    <w:p w14:paraId="672BD9B3" w14:textId="77777777" w:rsidR="00016D31" w:rsidRDefault="00016D31" w:rsidP="00016D31">
      <w:pPr>
        <w:jc w:val="both"/>
        <w:rPr>
          <w:strike/>
          <w:sz w:val="24"/>
          <w:szCs w:val="24"/>
        </w:rPr>
      </w:pPr>
    </w:p>
    <w:p w14:paraId="184BA323" w14:textId="77777777" w:rsidR="00016D31" w:rsidRDefault="00016D31" w:rsidP="00016D31">
      <w:pPr>
        <w:jc w:val="both"/>
        <w:rPr>
          <w:b/>
          <w:strike/>
          <w:sz w:val="24"/>
          <w:szCs w:val="24"/>
        </w:rPr>
      </w:pPr>
    </w:p>
    <w:p w14:paraId="28BE39E7" w14:textId="77777777" w:rsidR="00016D31" w:rsidRDefault="00016D31" w:rsidP="00016D31">
      <w:pPr>
        <w:ind w:firstLine="851"/>
        <w:jc w:val="both"/>
        <w:rPr>
          <w:b/>
          <w:sz w:val="24"/>
          <w:szCs w:val="24"/>
        </w:rPr>
      </w:pPr>
    </w:p>
    <w:tbl>
      <w:tblPr>
        <w:tblW w:w="5000" w:type="pct"/>
        <w:tblLook w:val="0000" w:firstRow="0" w:lastRow="0" w:firstColumn="0" w:lastColumn="0" w:noHBand="0" w:noVBand="0"/>
      </w:tblPr>
      <w:tblGrid>
        <w:gridCol w:w="10138"/>
      </w:tblGrid>
      <w:tr w:rsidR="00016D31" w14:paraId="77714EF6"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4C011A3" w14:textId="77777777" w:rsidR="00016D31" w:rsidRDefault="00016D31" w:rsidP="00AC1CD3">
            <w:pPr>
              <w:ind w:firstLine="851"/>
              <w:jc w:val="both"/>
            </w:pPr>
            <w:r>
              <w:rPr>
                <w:b/>
                <w:sz w:val="24"/>
                <w:szCs w:val="24"/>
              </w:rPr>
              <w:t>CLÁUSULA 1ª - DAS PARTES</w:t>
            </w:r>
          </w:p>
        </w:tc>
      </w:tr>
    </w:tbl>
    <w:p w14:paraId="50EF2EC6" w14:textId="77777777" w:rsidR="00016D31" w:rsidRDefault="00016D31" w:rsidP="00016D31">
      <w:pPr>
        <w:ind w:firstLine="851"/>
        <w:jc w:val="both"/>
        <w:rPr>
          <w:b/>
          <w:sz w:val="24"/>
          <w:szCs w:val="24"/>
        </w:rPr>
      </w:pPr>
    </w:p>
    <w:p w14:paraId="02E24211" w14:textId="77777777" w:rsidR="00016D31" w:rsidRDefault="00016D31" w:rsidP="00016D31">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por seu Secretário Municipal de Saúde, Sr. </w:t>
      </w:r>
      <w:r>
        <w:rPr>
          <w:b/>
          <w:sz w:val="24"/>
          <w:szCs w:val="24"/>
        </w:rPr>
        <w:t>SERGIO JOSE DIAS PACHECO JUNIOR</w:t>
      </w:r>
      <w:r>
        <w:rPr>
          <w:sz w:val="24"/>
          <w:szCs w:val="24"/>
          <w:shd w:val="clear" w:color="auto" w:fill="FFFFFF"/>
        </w:rPr>
        <w:t>, inscrito no CPF nº 264.630.118-94</w:t>
      </w:r>
      <w:r>
        <w:rPr>
          <w:sz w:val="24"/>
          <w:szCs w:val="24"/>
        </w:rPr>
        <w:t xml:space="preserve">, adiante, designada, simplesmente,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3D0D3B60" w14:textId="77777777" w:rsidR="00016D31" w:rsidRDefault="00016D31" w:rsidP="00016D31">
      <w:pPr>
        <w:ind w:firstLine="851"/>
        <w:jc w:val="both"/>
        <w:rPr>
          <w:b/>
          <w:sz w:val="24"/>
          <w:szCs w:val="24"/>
        </w:rPr>
      </w:pPr>
    </w:p>
    <w:tbl>
      <w:tblPr>
        <w:tblW w:w="5000" w:type="pct"/>
        <w:tblLook w:val="0000" w:firstRow="0" w:lastRow="0" w:firstColumn="0" w:lastColumn="0" w:noHBand="0" w:noVBand="0"/>
      </w:tblPr>
      <w:tblGrid>
        <w:gridCol w:w="10138"/>
      </w:tblGrid>
      <w:tr w:rsidR="00016D31" w14:paraId="37B3B67C"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ABAA5E" w14:textId="77777777" w:rsidR="00016D31" w:rsidRDefault="00016D31" w:rsidP="00AC1CD3">
            <w:pPr>
              <w:ind w:firstLine="851"/>
              <w:jc w:val="both"/>
            </w:pPr>
            <w:r>
              <w:rPr>
                <w:b/>
                <w:sz w:val="24"/>
                <w:szCs w:val="24"/>
              </w:rPr>
              <w:t>CLÁUSULA 2ª - DO OBJETO</w:t>
            </w:r>
          </w:p>
        </w:tc>
      </w:tr>
    </w:tbl>
    <w:p w14:paraId="046C80D4" w14:textId="77777777" w:rsidR="00016D31" w:rsidRDefault="00016D31" w:rsidP="00016D31">
      <w:pPr>
        <w:ind w:firstLine="851"/>
        <w:jc w:val="both"/>
        <w:rPr>
          <w:b/>
          <w:sz w:val="24"/>
          <w:szCs w:val="24"/>
        </w:rPr>
      </w:pPr>
    </w:p>
    <w:p w14:paraId="5196E6F5" w14:textId="77777777" w:rsidR="00016D31" w:rsidRDefault="00016D31" w:rsidP="00016D31">
      <w:pPr>
        <w:pStyle w:val="Recuodecorpodetexto"/>
        <w:ind w:firstLine="851"/>
      </w:pPr>
      <w:r>
        <w:rPr>
          <w:b/>
        </w:rPr>
        <w:t>2.1. A CONTRATADA se obriga a entrega parcelada do(s) item(</w:t>
      </w:r>
      <w:proofErr w:type="spellStart"/>
      <w:r>
        <w:rPr>
          <w:b/>
        </w:rPr>
        <w:t>ns</w:t>
      </w:r>
      <w:proofErr w:type="spellEnd"/>
      <w:r>
        <w:rPr>
          <w:b/>
        </w:rPr>
        <w:t>) ... de material hospitalar ou ambulatorial, conforme descrição detalhada constante do Edital de Pregão Eletrônico nº .../2025, bem como seu Termo de Referência e ata de registro de preços, o qual fica fazendo parte integrante do presente instrumento.</w:t>
      </w:r>
    </w:p>
    <w:p w14:paraId="252729B6" w14:textId="77777777" w:rsidR="00016D31" w:rsidRDefault="00016D31" w:rsidP="00016D31">
      <w:pPr>
        <w:keepLines/>
        <w:ind w:firstLine="851"/>
        <w:jc w:val="both"/>
        <w:rPr>
          <w:b/>
          <w:sz w:val="24"/>
          <w:szCs w:val="24"/>
        </w:rPr>
      </w:pPr>
    </w:p>
    <w:tbl>
      <w:tblPr>
        <w:tblW w:w="5000" w:type="pct"/>
        <w:tblLook w:val="0000" w:firstRow="0" w:lastRow="0" w:firstColumn="0" w:lastColumn="0" w:noHBand="0" w:noVBand="0"/>
      </w:tblPr>
      <w:tblGrid>
        <w:gridCol w:w="10138"/>
      </w:tblGrid>
      <w:tr w:rsidR="00016D31" w14:paraId="145B369E"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A77E363" w14:textId="77777777" w:rsidR="00016D31" w:rsidRDefault="00016D31" w:rsidP="00AC1CD3">
            <w:pPr>
              <w:keepLines/>
              <w:ind w:firstLine="851"/>
              <w:jc w:val="both"/>
            </w:pPr>
            <w:r>
              <w:rPr>
                <w:b/>
                <w:sz w:val="24"/>
                <w:szCs w:val="24"/>
              </w:rPr>
              <w:t>CLÁUSULA 3ª - DOS RECURSOS FINANCEIROS</w:t>
            </w:r>
          </w:p>
        </w:tc>
      </w:tr>
    </w:tbl>
    <w:p w14:paraId="0A4B0339" w14:textId="77777777" w:rsidR="00016D31" w:rsidRDefault="00016D31" w:rsidP="00016D31">
      <w:pPr>
        <w:pStyle w:val="Recuodecorpodetexto"/>
        <w:ind w:firstLine="851"/>
        <w:rPr>
          <w:b/>
        </w:rPr>
      </w:pPr>
    </w:p>
    <w:p w14:paraId="7AC7618B" w14:textId="77777777" w:rsidR="00016D31" w:rsidRDefault="00016D31" w:rsidP="00016D31">
      <w:pPr>
        <w:ind w:firstLine="851"/>
        <w:jc w:val="both"/>
      </w:pPr>
      <w:r>
        <w:rPr>
          <w:b/>
          <w:sz w:val="24"/>
          <w:szCs w:val="24"/>
        </w:rPr>
        <w:t>3.1.</w:t>
      </w:r>
      <w:r>
        <w:rPr>
          <w:sz w:val="24"/>
          <w:szCs w:val="24"/>
        </w:rPr>
        <w:t xml:space="preserve"> A despesa </w:t>
      </w:r>
      <w:proofErr w:type="gramStart"/>
      <w:r>
        <w:rPr>
          <w:sz w:val="24"/>
          <w:szCs w:val="24"/>
        </w:rPr>
        <w:t>supra será</w:t>
      </w:r>
      <w:proofErr w:type="gramEnd"/>
      <w:r>
        <w:rPr>
          <w:sz w:val="24"/>
          <w:szCs w:val="24"/>
        </w:rPr>
        <w:t xml:space="preserve"> atendida pelas dotações orçamentárias </w:t>
      </w:r>
      <w:proofErr w:type="spellStart"/>
      <w:r>
        <w:rPr>
          <w:sz w:val="24"/>
          <w:szCs w:val="24"/>
        </w:rPr>
        <w:t>nºs</w:t>
      </w:r>
      <w:proofErr w:type="spellEnd"/>
      <w:r>
        <w:rPr>
          <w:sz w:val="24"/>
          <w:szCs w:val="24"/>
        </w:rPr>
        <w:t>, correspondentes para 2026 e demais exercícios no caso de prorrogação.</w:t>
      </w:r>
    </w:p>
    <w:tbl>
      <w:tblPr>
        <w:tblW w:w="5000" w:type="pct"/>
        <w:tblLook w:val="0000" w:firstRow="0" w:lastRow="0" w:firstColumn="0" w:lastColumn="0" w:noHBand="0" w:noVBand="0"/>
      </w:tblPr>
      <w:tblGrid>
        <w:gridCol w:w="10138"/>
      </w:tblGrid>
      <w:tr w:rsidR="00016D31" w14:paraId="72AD61CF"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DF60868" w14:textId="77777777" w:rsidR="00016D31" w:rsidRDefault="00016D31" w:rsidP="00AC1CD3">
            <w:pPr>
              <w:keepLines/>
              <w:ind w:firstLine="851"/>
              <w:jc w:val="both"/>
            </w:pPr>
            <w:r>
              <w:rPr>
                <w:b/>
                <w:sz w:val="24"/>
                <w:szCs w:val="24"/>
              </w:rPr>
              <w:t>CLÁUSULA 4ª – DO SUPORTE LEGAL</w:t>
            </w:r>
          </w:p>
        </w:tc>
      </w:tr>
    </w:tbl>
    <w:p w14:paraId="008E2ED9" w14:textId="77777777" w:rsidR="00016D31" w:rsidRDefault="00016D31" w:rsidP="00016D31">
      <w:pPr>
        <w:ind w:firstLine="851"/>
        <w:jc w:val="both"/>
        <w:rPr>
          <w:sz w:val="24"/>
          <w:szCs w:val="24"/>
        </w:rPr>
      </w:pPr>
    </w:p>
    <w:p w14:paraId="69A7FCFE" w14:textId="77777777" w:rsidR="00016D31" w:rsidRDefault="00016D31" w:rsidP="00016D31">
      <w:pPr>
        <w:keepLines/>
        <w:ind w:firstLine="851"/>
        <w:jc w:val="both"/>
      </w:pPr>
      <w:r>
        <w:rPr>
          <w:b/>
          <w:sz w:val="24"/>
          <w:szCs w:val="24"/>
        </w:rPr>
        <w:t>4.1.</w:t>
      </w:r>
      <w:r>
        <w:rPr>
          <w:sz w:val="24"/>
          <w:szCs w:val="24"/>
        </w:rPr>
        <w:t xml:space="preserve"> Este contrato é regulado pelos seguintes dispositivos legais:</w:t>
      </w:r>
    </w:p>
    <w:p w14:paraId="6CA18506" w14:textId="77777777" w:rsidR="00016D31" w:rsidRDefault="00016D31" w:rsidP="00016D31">
      <w:pPr>
        <w:keepLines/>
        <w:ind w:firstLine="851"/>
        <w:jc w:val="both"/>
      </w:pPr>
      <w:r>
        <w:rPr>
          <w:b/>
          <w:sz w:val="24"/>
          <w:szCs w:val="24"/>
        </w:rPr>
        <w:t>4.1.1.</w:t>
      </w:r>
      <w:r>
        <w:rPr>
          <w:sz w:val="24"/>
          <w:szCs w:val="24"/>
        </w:rPr>
        <w:t xml:space="preserve"> Constituição da República Federativa do Brasil;</w:t>
      </w:r>
    </w:p>
    <w:p w14:paraId="0B7919F0" w14:textId="77777777" w:rsidR="00016D31" w:rsidRDefault="00016D31" w:rsidP="00016D31">
      <w:pPr>
        <w:keepLines/>
        <w:ind w:firstLine="851"/>
        <w:jc w:val="both"/>
      </w:pPr>
      <w:r>
        <w:rPr>
          <w:b/>
          <w:sz w:val="24"/>
          <w:szCs w:val="24"/>
        </w:rPr>
        <w:t>4.1.2.</w:t>
      </w:r>
      <w:r>
        <w:rPr>
          <w:sz w:val="24"/>
          <w:szCs w:val="24"/>
        </w:rPr>
        <w:t xml:space="preserve"> Lei Orgânica do Município de Piracicaba;</w:t>
      </w:r>
    </w:p>
    <w:p w14:paraId="3FE4CF40" w14:textId="77777777" w:rsidR="00016D31" w:rsidRDefault="00016D31" w:rsidP="00016D31">
      <w:pPr>
        <w:keepLines/>
        <w:ind w:firstLine="851"/>
        <w:jc w:val="both"/>
      </w:pPr>
      <w:r>
        <w:rPr>
          <w:b/>
          <w:sz w:val="24"/>
          <w:szCs w:val="24"/>
        </w:rPr>
        <w:lastRenderedPageBreak/>
        <w:t>4.1.3.</w:t>
      </w:r>
      <w:r>
        <w:rPr>
          <w:sz w:val="24"/>
          <w:szCs w:val="24"/>
        </w:rPr>
        <w:t xml:space="preserve"> Lei Federal nº 14.133, de 01/04/2021;</w:t>
      </w:r>
    </w:p>
    <w:p w14:paraId="47EF9388" w14:textId="77777777" w:rsidR="00016D31" w:rsidRDefault="00016D31" w:rsidP="00016D31">
      <w:pPr>
        <w:keepLines/>
        <w:ind w:firstLine="851"/>
        <w:jc w:val="both"/>
      </w:pPr>
      <w:r>
        <w:rPr>
          <w:b/>
          <w:sz w:val="24"/>
          <w:szCs w:val="24"/>
        </w:rPr>
        <w:t>4.1.4.</w:t>
      </w:r>
      <w:r>
        <w:rPr>
          <w:sz w:val="24"/>
          <w:szCs w:val="24"/>
        </w:rPr>
        <w:t xml:space="preserve"> Decreto Municipal nº 17.640, de 30/10/2018;</w:t>
      </w:r>
    </w:p>
    <w:p w14:paraId="4CFB949C" w14:textId="77777777" w:rsidR="00016D31" w:rsidRDefault="00016D31" w:rsidP="00016D31">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6A80F418" w14:textId="77777777" w:rsidR="00016D31" w:rsidRDefault="00016D31" w:rsidP="00016D31">
      <w:pPr>
        <w:keepLines/>
        <w:ind w:firstLine="851"/>
        <w:jc w:val="both"/>
        <w:rPr>
          <w:sz w:val="24"/>
          <w:szCs w:val="24"/>
        </w:rPr>
      </w:pPr>
    </w:p>
    <w:tbl>
      <w:tblPr>
        <w:tblW w:w="5000" w:type="pct"/>
        <w:tblLook w:val="0000" w:firstRow="0" w:lastRow="0" w:firstColumn="0" w:lastColumn="0" w:noHBand="0" w:noVBand="0"/>
      </w:tblPr>
      <w:tblGrid>
        <w:gridCol w:w="10138"/>
      </w:tblGrid>
      <w:tr w:rsidR="00016D31" w14:paraId="438499ED"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0212B3C" w14:textId="77777777" w:rsidR="00016D31" w:rsidRDefault="00016D31" w:rsidP="00AC1CD3">
            <w:pPr>
              <w:ind w:firstLine="851"/>
              <w:jc w:val="both"/>
            </w:pPr>
            <w:r>
              <w:rPr>
                <w:b/>
                <w:sz w:val="24"/>
                <w:szCs w:val="24"/>
              </w:rPr>
              <w:t>CLÁUSULA 5ª - DO PREÇO</w:t>
            </w:r>
          </w:p>
        </w:tc>
      </w:tr>
    </w:tbl>
    <w:p w14:paraId="51120020" w14:textId="77777777" w:rsidR="00016D31" w:rsidRDefault="00016D31" w:rsidP="00016D31">
      <w:pPr>
        <w:ind w:firstLine="851"/>
        <w:jc w:val="both"/>
        <w:rPr>
          <w:sz w:val="24"/>
          <w:szCs w:val="24"/>
        </w:rPr>
      </w:pPr>
    </w:p>
    <w:p w14:paraId="3A9B9C19" w14:textId="77777777" w:rsidR="00016D31" w:rsidRDefault="00016D31" w:rsidP="00016D31">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7EC04811" w14:textId="77777777" w:rsidR="00016D31" w:rsidRDefault="00016D31" w:rsidP="00016D31">
      <w:pPr>
        <w:ind w:firstLine="851"/>
        <w:jc w:val="both"/>
        <w:rPr>
          <w:b/>
          <w:sz w:val="24"/>
          <w:szCs w:val="24"/>
        </w:rPr>
      </w:pPr>
    </w:p>
    <w:p w14:paraId="31999DFA" w14:textId="77777777" w:rsidR="00016D31" w:rsidRDefault="00016D31" w:rsidP="00016D31">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D4E4593" w14:textId="77777777" w:rsidR="00016D31" w:rsidRDefault="00016D31" w:rsidP="00016D31">
      <w:pPr>
        <w:ind w:firstLine="851"/>
        <w:jc w:val="both"/>
        <w:rPr>
          <w:b/>
          <w:sz w:val="24"/>
          <w:szCs w:val="24"/>
        </w:rPr>
      </w:pPr>
    </w:p>
    <w:tbl>
      <w:tblPr>
        <w:tblW w:w="5000" w:type="pct"/>
        <w:tblLook w:val="0000" w:firstRow="0" w:lastRow="0" w:firstColumn="0" w:lastColumn="0" w:noHBand="0" w:noVBand="0"/>
      </w:tblPr>
      <w:tblGrid>
        <w:gridCol w:w="10138"/>
      </w:tblGrid>
      <w:tr w:rsidR="00016D31" w14:paraId="40EADD05"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ED01CB9" w14:textId="77777777" w:rsidR="00016D31" w:rsidRDefault="00016D31" w:rsidP="00AC1CD3">
            <w:pPr>
              <w:ind w:firstLine="851"/>
              <w:jc w:val="both"/>
            </w:pPr>
            <w:r>
              <w:rPr>
                <w:b/>
                <w:sz w:val="24"/>
                <w:szCs w:val="24"/>
              </w:rPr>
              <w:t>CLÁUSULA 6ª - DOS PAGAMENTOS</w:t>
            </w:r>
          </w:p>
        </w:tc>
      </w:tr>
    </w:tbl>
    <w:p w14:paraId="0D2DCD61" w14:textId="77777777" w:rsidR="00016D31" w:rsidRDefault="00016D31" w:rsidP="00016D31">
      <w:pPr>
        <w:ind w:firstLine="851"/>
        <w:jc w:val="both"/>
        <w:rPr>
          <w:sz w:val="24"/>
          <w:szCs w:val="24"/>
        </w:rPr>
      </w:pPr>
    </w:p>
    <w:p w14:paraId="312CBD6F" w14:textId="77777777" w:rsidR="00016D31" w:rsidRDefault="00016D31" w:rsidP="00016D31">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1C6C11D6" w14:textId="77777777" w:rsidR="00016D31" w:rsidRDefault="00016D31" w:rsidP="00016D31">
      <w:pPr>
        <w:ind w:firstLine="850"/>
        <w:jc w:val="both"/>
        <w:rPr>
          <w:b/>
          <w:sz w:val="24"/>
          <w:szCs w:val="24"/>
        </w:rPr>
      </w:pPr>
    </w:p>
    <w:p w14:paraId="78F4EF4B" w14:textId="77777777" w:rsidR="00016D31" w:rsidRDefault="00016D31" w:rsidP="00016D31">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678D050F" w14:textId="77777777" w:rsidR="00016D31" w:rsidRDefault="00016D31" w:rsidP="00016D31">
      <w:pPr>
        <w:ind w:firstLine="850"/>
        <w:jc w:val="both"/>
        <w:rPr>
          <w:sz w:val="24"/>
          <w:szCs w:val="24"/>
        </w:rPr>
      </w:pPr>
    </w:p>
    <w:p w14:paraId="2807F12F" w14:textId="77777777" w:rsidR="00016D31" w:rsidRDefault="00016D31" w:rsidP="00016D31">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53BC5EA8" w14:textId="77777777" w:rsidR="00016D31" w:rsidRDefault="00016D31" w:rsidP="00016D31">
      <w:pPr>
        <w:ind w:firstLine="850"/>
        <w:jc w:val="both"/>
      </w:pPr>
    </w:p>
    <w:p w14:paraId="7C8830EA" w14:textId="77777777" w:rsidR="00016D31" w:rsidRDefault="00016D31" w:rsidP="00016D31">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0FC971B4" w14:textId="77777777" w:rsidR="00016D31" w:rsidRDefault="00016D31" w:rsidP="00016D31">
      <w:pPr>
        <w:jc w:val="both"/>
        <w:rPr>
          <w:b/>
          <w:sz w:val="24"/>
          <w:szCs w:val="24"/>
        </w:rPr>
      </w:pPr>
    </w:p>
    <w:p w14:paraId="3E1BC10F" w14:textId="77777777" w:rsidR="00016D31" w:rsidRDefault="00016D31" w:rsidP="00016D31">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49CA3EE8" w14:textId="77777777" w:rsidR="00016D31" w:rsidRDefault="00016D31" w:rsidP="00016D31">
      <w:pPr>
        <w:ind w:firstLine="850"/>
        <w:jc w:val="both"/>
        <w:rPr>
          <w:sz w:val="24"/>
          <w:szCs w:val="24"/>
        </w:rPr>
      </w:pPr>
    </w:p>
    <w:p w14:paraId="6EDC17AE" w14:textId="77777777" w:rsidR="00016D31" w:rsidRDefault="00016D31" w:rsidP="00016D31">
      <w:pPr>
        <w:ind w:firstLine="850"/>
        <w:jc w:val="both"/>
      </w:pPr>
      <w:r>
        <w:rPr>
          <w:b/>
          <w:sz w:val="24"/>
          <w:szCs w:val="24"/>
        </w:rPr>
        <w:t xml:space="preserve">6.3.1. </w:t>
      </w:r>
      <w:r>
        <w:rPr>
          <w:sz w:val="24"/>
          <w:szCs w:val="24"/>
        </w:rPr>
        <w:t>Certidão de Regularidade perante a Fazenda Federal (INSS), com validade em vigor;</w:t>
      </w:r>
    </w:p>
    <w:p w14:paraId="0C856068" w14:textId="77777777" w:rsidR="00016D31" w:rsidRDefault="00016D31" w:rsidP="00016D31">
      <w:pPr>
        <w:ind w:firstLine="850"/>
        <w:jc w:val="both"/>
        <w:rPr>
          <w:sz w:val="24"/>
          <w:szCs w:val="24"/>
        </w:rPr>
      </w:pPr>
    </w:p>
    <w:p w14:paraId="73D0225C" w14:textId="77777777" w:rsidR="00016D31" w:rsidRDefault="00016D31" w:rsidP="00016D31">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2C3268D" w14:textId="77777777" w:rsidR="00016D31" w:rsidRDefault="00016D31" w:rsidP="00016D31">
      <w:pPr>
        <w:ind w:firstLine="850"/>
        <w:jc w:val="both"/>
        <w:rPr>
          <w:b/>
          <w:sz w:val="24"/>
          <w:szCs w:val="24"/>
        </w:rPr>
      </w:pPr>
    </w:p>
    <w:p w14:paraId="63AA9DE7" w14:textId="77777777" w:rsidR="00016D31" w:rsidRDefault="00016D31" w:rsidP="00016D31">
      <w:pPr>
        <w:keepLines/>
        <w:ind w:firstLine="850"/>
        <w:jc w:val="both"/>
      </w:pPr>
      <w:r>
        <w:rPr>
          <w:b/>
          <w:sz w:val="24"/>
          <w:szCs w:val="24"/>
        </w:rPr>
        <w:t>6.3.3.</w:t>
      </w:r>
      <w:r>
        <w:rPr>
          <w:sz w:val="24"/>
          <w:szCs w:val="24"/>
        </w:rPr>
        <w:t xml:space="preserve"> Certidão de Regularidade perante a Fazenda Estadual, com validade em vigor, e;</w:t>
      </w:r>
    </w:p>
    <w:p w14:paraId="237886FA" w14:textId="77777777" w:rsidR="00016D31" w:rsidRDefault="00016D31" w:rsidP="00016D31">
      <w:pPr>
        <w:keepLines/>
        <w:ind w:firstLine="850"/>
        <w:jc w:val="both"/>
        <w:rPr>
          <w:sz w:val="24"/>
          <w:szCs w:val="24"/>
        </w:rPr>
      </w:pPr>
    </w:p>
    <w:p w14:paraId="61DEF96A" w14:textId="77777777" w:rsidR="00016D31" w:rsidRDefault="00016D31" w:rsidP="00016D31">
      <w:pPr>
        <w:keepLines/>
        <w:ind w:firstLine="850"/>
        <w:jc w:val="both"/>
      </w:pPr>
      <w:r>
        <w:rPr>
          <w:b/>
          <w:sz w:val="24"/>
          <w:szCs w:val="24"/>
        </w:rPr>
        <w:t>6.3.4.</w:t>
      </w:r>
      <w:r>
        <w:rPr>
          <w:sz w:val="24"/>
          <w:szCs w:val="24"/>
        </w:rPr>
        <w:t xml:space="preserve"> Certidão Negativa de Débitos Trabalhistas (CNDT).</w:t>
      </w:r>
    </w:p>
    <w:p w14:paraId="4213341F" w14:textId="77777777" w:rsidR="00016D31" w:rsidRDefault="00016D31" w:rsidP="00016D31">
      <w:pPr>
        <w:jc w:val="both"/>
        <w:rPr>
          <w:b/>
          <w:sz w:val="24"/>
          <w:szCs w:val="24"/>
        </w:rPr>
      </w:pPr>
    </w:p>
    <w:p w14:paraId="75C35037" w14:textId="77777777" w:rsidR="00016D31" w:rsidRDefault="00016D31" w:rsidP="00016D31">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60E94EB5" w14:textId="77777777" w:rsidR="00016D31" w:rsidRDefault="00016D31" w:rsidP="00016D31">
      <w:pPr>
        <w:ind w:firstLine="850"/>
        <w:jc w:val="both"/>
        <w:rPr>
          <w:sz w:val="24"/>
          <w:szCs w:val="24"/>
        </w:rPr>
      </w:pPr>
    </w:p>
    <w:p w14:paraId="717D51FD" w14:textId="77777777" w:rsidR="00016D31" w:rsidRDefault="00016D31" w:rsidP="00016D31">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6FBF47C0" w14:textId="77777777" w:rsidR="00016D31" w:rsidRDefault="00016D31" w:rsidP="00016D31">
      <w:pPr>
        <w:ind w:firstLine="851"/>
        <w:jc w:val="both"/>
        <w:rPr>
          <w:sz w:val="24"/>
          <w:szCs w:val="24"/>
        </w:rPr>
      </w:pPr>
    </w:p>
    <w:tbl>
      <w:tblPr>
        <w:tblW w:w="5000" w:type="pct"/>
        <w:tblLook w:val="0000" w:firstRow="0" w:lastRow="0" w:firstColumn="0" w:lastColumn="0" w:noHBand="0" w:noVBand="0"/>
      </w:tblPr>
      <w:tblGrid>
        <w:gridCol w:w="10138"/>
      </w:tblGrid>
      <w:tr w:rsidR="00016D31" w14:paraId="17A64FE0"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8307FDF" w14:textId="77777777" w:rsidR="00016D31" w:rsidRDefault="00016D31" w:rsidP="00AC1CD3">
            <w:pPr>
              <w:ind w:firstLine="851"/>
              <w:jc w:val="both"/>
            </w:pPr>
            <w:r>
              <w:rPr>
                <w:b/>
                <w:sz w:val="24"/>
                <w:szCs w:val="24"/>
              </w:rPr>
              <w:t>CLÁUSULA 7ª - DA FISCALIZAÇÃO</w:t>
            </w:r>
          </w:p>
        </w:tc>
      </w:tr>
    </w:tbl>
    <w:p w14:paraId="62531140" w14:textId="77777777" w:rsidR="00016D31" w:rsidRDefault="00016D31" w:rsidP="00016D31">
      <w:pPr>
        <w:ind w:firstLine="851"/>
        <w:jc w:val="both"/>
        <w:rPr>
          <w:b/>
          <w:sz w:val="24"/>
          <w:szCs w:val="24"/>
        </w:rPr>
      </w:pPr>
    </w:p>
    <w:p w14:paraId="27C9AC07" w14:textId="77777777" w:rsidR="00016D31" w:rsidRDefault="00016D31" w:rsidP="00016D31">
      <w:pPr>
        <w:ind w:firstLine="851"/>
        <w:jc w:val="both"/>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7ED951F8" w14:textId="77777777" w:rsidR="00016D31" w:rsidRDefault="00016D31" w:rsidP="00016D31">
      <w:pPr>
        <w:ind w:firstLine="851"/>
        <w:jc w:val="both"/>
        <w:rPr>
          <w:b/>
          <w:sz w:val="24"/>
          <w:szCs w:val="24"/>
        </w:rPr>
      </w:pPr>
      <w:bookmarkStart w:id="11" w:name="art2§1"/>
      <w:bookmarkStart w:id="12" w:name="art1p"/>
      <w:bookmarkEnd w:id="11"/>
      <w:bookmarkEnd w:id="12"/>
    </w:p>
    <w:tbl>
      <w:tblPr>
        <w:tblW w:w="5000" w:type="pct"/>
        <w:tblLook w:val="0000" w:firstRow="0" w:lastRow="0" w:firstColumn="0" w:lastColumn="0" w:noHBand="0" w:noVBand="0"/>
      </w:tblPr>
      <w:tblGrid>
        <w:gridCol w:w="10138"/>
      </w:tblGrid>
      <w:tr w:rsidR="00016D31" w14:paraId="67068FD6"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22A9798" w14:textId="77777777" w:rsidR="00016D31" w:rsidRDefault="00016D31" w:rsidP="00AC1CD3">
            <w:pPr>
              <w:ind w:firstLine="851"/>
              <w:jc w:val="both"/>
            </w:pPr>
            <w:r>
              <w:rPr>
                <w:b/>
                <w:sz w:val="24"/>
                <w:szCs w:val="24"/>
              </w:rPr>
              <w:t>CLÁUSULA 8ª - DO PRAZO DE VIGÊNCIA</w:t>
            </w:r>
          </w:p>
        </w:tc>
      </w:tr>
    </w:tbl>
    <w:p w14:paraId="01C8FB0F" w14:textId="77777777" w:rsidR="00016D31" w:rsidRDefault="00016D31" w:rsidP="00016D31">
      <w:pPr>
        <w:ind w:firstLine="851"/>
        <w:jc w:val="both"/>
        <w:rPr>
          <w:b/>
          <w:sz w:val="24"/>
          <w:szCs w:val="24"/>
        </w:rPr>
      </w:pPr>
    </w:p>
    <w:p w14:paraId="16541AA9" w14:textId="77777777" w:rsidR="00016D31" w:rsidRDefault="00016D31" w:rsidP="00016D31">
      <w:pPr>
        <w:ind w:firstLine="851"/>
        <w:jc w:val="both"/>
        <w:rPr>
          <w:sz w:val="24"/>
          <w:szCs w:val="24"/>
        </w:rPr>
      </w:pPr>
      <w:r>
        <w:rPr>
          <w:b/>
          <w:sz w:val="24"/>
          <w:szCs w:val="24"/>
        </w:rPr>
        <w:t>8.1.</w:t>
      </w:r>
      <w:r>
        <w:rPr>
          <w:sz w:val="24"/>
          <w:szCs w:val="24"/>
        </w:rPr>
        <w:t xml:space="preserve"> O presente contrato terá vigência de 12 (doze) meses, a contar da data da Ordem de Serviço, </w:t>
      </w:r>
      <w:r w:rsidRPr="0070724F">
        <w:rPr>
          <w:sz w:val="24"/>
          <w:szCs w:val="24"/>
        </w:rPr>
        <w:t>podendo ser prorrogado, por igual período, desde que comprovado o preço vantajoso, conforme previsto no artigo 84 da Lei 14.133, de 2021.</w:t>
      </w:r>
    </w:p>
    <w:p w14:paraId="338F7F51" w14:textId="77777777" w:rsidR="00016D31" w:rsidRDefault="00016D31" w:rsidP="00016D31">
      <w:pPr>
        <w:ind w:firstLine="851"/>
        <w:jc w:val="both"/>
        <w:rPr>
          <w:bCs/>
          <w:sz w:val="24"/>
          <w:szCs w:val="24"/>
        </w:rPr>
      </w:pPr>
    </w:p>
    <w:tbl>
      <w:tblPr>
        <w:tblW w:w="5000" w:type="pct"/>
        <w:tblLook w:val="0000" w:firstRow="0" w:lastRow="0" w:firstColumn="0" w:lastColumn="0" w:noHBand="0" w:noVBand="0"/>
      </w:tblPr>
      <w:tblGrid>
        <w:gridCol w:w="10138"/>
      </w:tblGrid>
      <w:tr w:rsidR="00016D31" w14:paraId="563221DB"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3142091" w14:textId="77777777" w:rsidR="00016D31" w:rsidRDefault="00016D31" w:rsidP="00AC1CD3">
            <w:pPr>
              <w:ind w:firstLine="936"/>
              <w:jc w:val="both"/>
            </w:pPr>
            <w:r>
              <w:rPr>
                <w:b/>
                <w:sz w:val="24"/>
                <w:szCs w:val="24"/>
              </w:rPr>
              <w:t xml:space="preserve">CLÁUSULA 9ª – </w:t>
            </w:r>
            <w:r>
              <w:rPr>
                <w:b/>
                <w:bCs/>
                <w:sz w:val="24"/>
                <w:szCs w:val="24"/>
              </w:rPr>
              <w:t>DO REAJUSTE</w:t>
            </w:r>
          </w:p>
        </w:tc>
      </w:tr>
    </w:tbl>
    <w:p w14:paraId="5C49BDD3" w14:textId="77777777" w:rsidR="00016D31" w:rsidRDefault="00016D31" w:rsidP="00016D31">
      <w:pPr>
        <w:jc w:val="both"/>
        <w:rPr>
          <w:sz w:val="24"/>
          <w:szCs w:val="24"/>
        </w:rPr>
      </w:pPr>
    </w:p>
    <w:p w14:paraId="14043DBE" w14:textId="77777777" w:rsidR="00016D31" w:rsidRDefault="00016D31" w:rsidP="00016D31">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14:paraId="01C15FB2" w14:textId="77777777" w:rsidR="00016D31" w:rsidRDefault="00016D31" w:rsidP="00016D31">
      <w:pPr>
        <w:ind w:firstLine="851"/>
        <w:jc w:val="both"/>
        <w:rPr>
          <w:sz w:val="24"/>
          <w:szCs w:val="24"/>
        </w:rPr>
      </w:pPr>
    </w:p>
    <w:tbl>
      <w:tblPr>
        <w:tblW w:w="5000" w:type="pct"/>
        <w:tblLook w:val="0000" w:firstRow="0" w:lastRow="0" w:firstColumn="0" w:lastColumn="0" w:noHBand="0" w:noVBand="0"/>
      </w:tblPr>
      <w:tblGrid>
        <w:gridCol w:w="10138"/>
      </w:tblGrid>
      <w:tr w:rsidR="00016D31" w14:paraId="52A86F81"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280CF95" w14:textId="77777777" w:rsidR="00016D31" w:rsidRDefault="00016D31" w:rsidP="00AC1CD3">
            <w:pPr>
              <w:ind w:firstLine="851"/>
              <w:jc w:val="both"/>
            </w:pPr>
            <w:r>
              <w:rPr>
                <w:b/>
                <w:sz w:val="24"/>
                <w:szCs w:val="24"/>
              </w:rPr>
              <w:t>CLÁUSULA 10 - DA EXTINÇÃO DO CONTRATO</w:t>
            </w:r>
          </w:p>
        </w:tc>
      </w:tr>
    </w:tbl>
    <w:p w14:paraId="22CA99AE" w14:textId="77777777" w:rsidR="00016D31" w:rsidRDefault="00016D31" w:rsidP="00016D31">
      <w:pPr>
        <w:ind w:firstLine="851"/>
        <w:jc w:val="both"/>
        <w:rPr>
          <w:b/>
          <w:sz w:val="24"/>
          <w:szCs w:val="24"/>
        </w:rPr>
      </w:pPr>
    </w:p>
    <w:p w14:paraId="51767EAD" w14:textId="77777777" w:rsidR="00016D31" w:rsidRDefault="00016D31" w:rsidP="00016D31">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49E6A437" w14:textId="77777777" w:rsidR="00016D31" w:rsidRDefault="00016D31" w:rsidP="00016D31">
      <w:pPr>
        <w:ind w:firstLine="851"/>
        <w:jc w:val="both"/>
        <w:rPr>
          <w:sz w:val="24"/>
          <w:szCs w:val="24"/>
        </w:rPr>
      </w:pPr>
    </w:p>
    <w:tbl>
      <w:tblPr>
        <w:tblW w:w="5000" w:type="pct"/>
        <w:tblLook w:val="0000" w:firstRow="0" w:lastRow="0" w:firstColumn="0" w:lastColumn="0" w:noHBand="0" w:noVBand="0"/>
      </w:tblPr>
      <w:tblGrid>
        <w:gridCol w:w="10138"/>
      </w:tblGrid>
      <w:tr w:rsidR="00016D31" w14:paraId="3B64D4BB"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036A501" w14:textId="77777777" w:rsidR="00016D31" w:rsidRDefault="00016D31" w:rsidP="00AC1CD3">
            <w:pPr>
              <w:ind w:firstLine="851"/>
              <w:jc w:val="both"/>
            </w:pPr>
            <w:r>
              <w:rPr>
                <w:b/>
                <w:sz w:val="24"/>
                <w:szCs w:val="24"/>
              </w:rPr>
              <w:t>CLÁUSULA 11. - DO RECEBIMENTO</w:t>
            </w:r>
          </w:p>
        </w:tc>
      </w:tr>
    </w:tbl>
    <w:p w14:paraId="2641DAB5" w14:textId="77777777" w:rsidR="00016D31" w:rsidRDefault="00016D31" w:rsidP="00016D31">
      <w:pPr>
        <w:ind w:firstLine="851"/>
        <w:jc w:val="both"/>
        <w:rPr>
          <w:b/>
          <w:sz w:val="24"/>
          <w:szCs w:val="24"/>
        </w:rPr>
      </w:pPr>
    </w:p>
    <w:p w14:paraId="47702440" w14:textId="77777777" w:rsidR="00016D31" w:rsidRDefault="00016D31" w:rsidP="00016D31">
      <w:pPr>
        <w:ind w:firstLine="851"/>
        <w:jc w:val="both"/>
      </w:pPr>
      <w:r>
        <w:rPr>
          <w:b/>
          <w:sz w:val="24"/>
          <w:szCs w:val="24"/>
        </w:rPr>
        <w:t>11.1.</w:t>
      </w:r>
      <w:r>
        <w:rPr>
          <w:sz w:val="24"/>
          <w:szCs w:val="24"/>
        </w:rPr>
        <w:t xml:space="preserve"> O objeto deste contrato será recebido por servidor a ser designado para o ato do recebimento, da seguinte forma:</w:t>
      </w:r>
    </w:p>
    <w:p w14:paraId="342B8491" w14:textId="77777777" w:rsidR="00016D31" w:rsidRDefault="00016D31" w:rsidP="00016D31">
      <w:pPr>
        <w:ind w:firstLine="851"/>
        <w:jc w:val="both"/>
        <w:rPr>
          <w:sz w:val="24"/>
          <w:szCs w:val="24"/>
        </w:rPr>
      </w:pPr>
    </w:p>
    <w:p w14:paraId="048975F0" w14:textId="77777777" w:rsidR="00016D31" w:rsidRDefault="00016D31" w:rsidP="00016D31">
      <w:pPr>
        <w:ind w:firstLine="851"/>
        <w:jc w:val="both"/>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287E21B3" w14:textId="77777777" w:rsidR="00016D31" w:rsidRDefault="00016D31" w:rsidP="00016D31">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09DF9BA2" w14:textId="77777777" w:rsidR="00016D31" w:rsidRDefault="00016D31" w:rsidP="00016D31">
      <w:pPr>
        <w:ind w:firstLine="851"/>
        <w:jc w:val="both"/>
        <w:rPr>
          <w:b/>
          <w:sz w:val="24"/>
          <w:szCs w:val="24"/>
        </w:rPr>
      </w:pPr>
    </w:p>
    <w:p w14:paraId="626253E4" w14:textId="77777777" w:rsidR="00016D31" w:rsidRDefault="00016D31" w:rsidP="00016D31">
      <w:pPr>
        <w:ind w:firstLine="851"/>
        <w:jc w:val="both"/>
      </w:pPr>
      <w:r>
        <w:rPr>
          <w:b/>
          <w:sz w:val="24"/>
          <w:szCs w:val="24"/>
        </w:rPr>
        <w:t xml:space="preserve">11.2. </w:t>
      </w:r>
      <w:r>
        <w:rPr>
          <w:sz w:val="24"/>
          <w:szCs w:val="24"/>
        </w:rPr>
        <w:t>O recebimento de que trata este item far-se-á mediante recibo.</w:t>
      </w:r>
    </w:p>
    <w:p w14:paraId="71393AF3" w14:textId="77777777" w:rsidR="00016D31" w:rsidRDefault="00016D31" w:rsidP="00016D31">
      <w:pPr>
        <w:ind w:firstLine="851"/>
        <w:jc w:val="both"/>
        <w:rPr>
          <w:b/>
          <w:sz w:val="24"/>
          <w:szCs w:val="24"/>
        </w:rPr>
      </w:pPr>
    </w:p>
    <w:p w14:paraId="3B977669" w14:textId="77777777" w:rsidR="00016D31" w:rsidRDefault="00016D31" w:rsidP="00016D31">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3CA676FB" w14:textId="77777777" w:rsidR="00016D31" w:rsidRDefault="00016D31" w:rsidP="00016D31">
      <w:pPr>
        <w:jc w:val="both"/>
        <w:rPr>
          <w:sz w:val="24"/>
          <w:szCs w:val="24"/>
        </w:rPr>
      </w:pPr>
    </w:p>
    <w:tbl>
      <w:tblPr>
        <w:tblW w:w="5000" w:type="pct"/>
        <w:tblLook w:val="0000" w:firstRow="0" w:lastRow="0" w:firstColumn="0" w:lastColumn="0" w:noHBand="0" w:noVBand="0"/>
      </w:tblPr>
      <w:tblGrid>
        <w:gridCol w:w="10138"/>
      </w:tblGrid>
      <w:tr w:rsidR="00016D31" w14:paraId="082B355D"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92F570B" w14:textId="77777777" w:rsidR="00016D31" w:rsidRDefault="00016D31" w:rsidP="00AC1CD3">
            <w:pPr>
              <w:keepLines/>
              <w:ind w:firstLine="851"/>
              <w:jc w:val="both"/>
            </w:pPr>
            <w:r>
              <w:rPr>
                <w:b/>
                <w:sz w:val="24"/>
                <w:szCs w:val="24"/>
              </w:rPr>
              <w:t>CLÁUSULA 12. - DAS SANÇÕES ADMINISTRATIVAS</w:t>
            </w:r>
          </w:p>
        </w:tc>
      </w:tr>
    </w:tbl>
    <w:p w14:paraId="7CAAE7A1" w14:textId="77777777" w:rsidR="00016D31" w:rsidRDefault="00016D31" w:rsidP="00016D31">
      <w:pPr>
        <w:ind w:firstLine="851"/>
        <w:jc w:val="both"/>
        <w:rPr>
          <w:b/>
          <w:sz w:val="24"/>
          <w:szCs w:val="24"/>
        </w:rPr>
      </w:pPr>
    </w:p>
    <w:p w14:paraId="43850A31" w14:textId="77777777" w:rsidR="00016D31" w:rsidRDefault="00016D31" w:rsidP="00016D31">
      <w:pPr>
        <w:ind w:firstLine="851"/>
        <w:jc w:val="both"/>
      </w:pPr>
      <w:r>
        <w:rPr>
          <w:b/>
          <w:sz w:val="24"/>
          <w:szCs w:val="24"/>
        </w:rPr>
        <w:t>12.1.</w:t>
      </w:r>
      <w:r>
        <w:rPr>
          <w:sz w:val="24"/>
          <w:szCs w:val="24"/>
        </w:rPr>
        <w:t xml:space="preserve"> Comete infração administrativa, nos termos da lei, o licitante que, com dolo ou culpa: </w:t>
      </w:r>
    </w:p>
    <w:p w14:paraId="61E4D9A2" w14:textId="77777777" w:rsidR="00016D31" w:rsidRDefault="00016D31" w:rsidP="00016D31">
      <w:pPr>
        <w:ind w:firstLine="851"/>
        <w:jc w:val="both"/>
        <w:rPr>
          <w:b/>
          <w:sz w:val="24"/>
          <w:szCs w:val="24"/>
        </w:rPr>
      </w:pPr>
    </w:p>
    <w:p w14:paraId="237E01E8" w14:textId="77777777" w:rsidR="00016D31" w:rsidRDefault="00016D31" w:rsidP="00016D31">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341BE3E5" w14:textId="77777777" w:rsidR="00016D31" w:rsidRDefault="00016D31" w:rsidP="00016D31">
      <w:pPr>
        <w:ind w:firstLine="851"/>
        <w:jc w:val="both"/>
        <w:rPr>
          <w:sz w:val="24"/>
          <w:szCs w:val="24"/>
        </w:rPr>
      </w:pPr>
    </w:p>
    <w:p w14:paraId="2D028E07" w14:textId="77777777" w:rsidR="00016D31" w:rsidRDefault="00016D31" w:rsidP="00016D31">
      <w:pPr>
        <w:ind w:firstLine="851"/>
        <w:jc w:val="both"/>
      </w:pPr>
      <w:r>
        <w:rPr>
          <w:b/>
          <w:sz w:val="24"/>
          <w:szCs w:val="24"/>
        </w:rPr>
        <w:lastRenderedPageBreak/>
        <w:t>12.1.2.</w:t>
      </w:r>
      <w:r>
        <w:rPr>
          <w:sz w:val="24"/>
          <w:szCs w:val="24"/>
        </w:rPr>
        <w:t xml:space="preserve"> Salvo em decorrência de fato superveniente devidamente justificado, não mantiver a proposta em especial quando: </w:t>
      </w:r>
    </w:p>
    <w:p w14:paraId="560F611B" w14:textId="77777777" w:rsidR="00016D31" w:rsidRDefault="00016D31" w:rsidP="00016D31">
      <w:pPr>
        <w:ind w:firstLine="851"/>
        <w:jc w:val="both"/>
        <w:rPr>
          <w:sz w:val="24"/>
          <w:szCs w:val="24"/>
        </w:rPr>
      </w:pPr>
    </w:p>
    <w:p w14:paraId="270D3C5A" w14:textId="77777777" w:rsidR="00016D31" w:rsidRDefault="00016D31" w:rsidP="00016D31">
      <w:pPr>
        <w:ind w:firstLine="851"/>
        <w:jc w:val="both"/>
      </w:pPr>
      <w:r>
        <w:rPr>
          <w:b/>
          <w:sz w:val="24"/>
          <w:szCs w:val="24"/>
        </w:rPr>
        <w:t>12.1.2.1.</w:t>
      </w:r>
      <w:r>
        <w:rPr>
          <w:sz w:val="24"/>
          <w:szCs w:val="24"/>
        </w:rPr>
        <w:t xml:space="preserve"> Não enviar a proposta adequada ao último lance ofertado ou após a negociação; </w:t>
      </w:r>
    </w:p>
    <w:p w14:paraId="41D0FF9E" w14:textId="77777777" w:rsidR="00016D31" w:rsidRDefault="00016D31" w:rsidP="00016D31">
      <w:pPr>
        <w:ind w:firstLine="851"/>
        <w:jc w:val="both"/>
        <w:rPr>
          <w:sz w:val="24"/>
          <w:szCs w:val="24"/>
        </w:rPr>
      </w:pPr>
    </w:p>
    <w:p w14:paraId="09EB2FB6" w14:textId="77777777" w:rsidR="00016D31" w:rsidRDefault="00016D31" w:rsidP="00016D31">
      <w:pPr>
        <w:ind w:firstLine="851"/>
        <w:jc w:val="both"/>
      </w:pPr>
      <w:r>
        <w:rPr>
          <w:b/>
          <w:sz w:val="24"/>
          <w:szCs w:val="24"/>
        </w:rPr>
        <w:t>12.1.2.2.</w:t>
      </w:r>
      <w:r>
        <w:rPr>
          <w:sz w:val="24"/>
          <w:szCs w:val="24"/>
        </w:rPr>
        <w:t xml:space="preserve"> Recusar-se a enviar o detalhamento da proposta quando exigível; </w:t>
      </w:r>
    </w:p>
    <w:p w14:paraId="1E920E65" w14:textId="77777777" w:rsidR="00016D31" w:rsidRDefault="00016D31" w:rsidP="00016D31">
      <w:pPr>
        <w:ind w:firstLine="851"/>
        <w:jc w:val="both"/>
        <w:rPr>
          <w:sz w:val="24"/>
          <w:szCs w:val="24"/>
        </w:rPr>
      </w:pPr>
    </w:p>
    <w:p w14:paraId="643EF1C9" w14:textId="77777777" w:rsidR="00016D31" w:rsidRDefault="00016D31" w:rsidP="00016D31">
      <w:pPr>
        <w:ind w:firstLine="851"/>
        <w:jc w:val="both"/>
      </w:pPr>
      <w:r>
        <w:rPr>
          <w:b/>
          <w:sz w:val="24"/>
          <w:szCs w:val="24"/>
        </w:rPr>
        <w:t>12.1.2.3.</w:t>
      </w:r>
      <w:r>
        <w:rPr>
          <w:sz w:val="24"/>
          <w:szCs w:val="24"/>
        </w:rPr>
        <w:t xml:space="preserve"> Pedir para ser desclassificado quando encerrada a etapa competitiva; </w:t>
      </w:r>
    </w:p>
    <w:p w14:paraId="5DCE9598" w14:textId="77777777" w:rsidR="00016D31" w:rsidRDefault="00016D31" w:rsidP="00016D31">
      <w:pPr>
        <w:jc w:val="both"/>
        <w:rPr>
          <w:sz w:val="24"/>
          <w:szCs w:val="24"/>
        </w:rPr>
      </w:pPr>
    </w:p>
    <w:p w14:paraId="594DBF6F" w14:textId="77777777" w:rsidR="00016D31" w:rsidRDefault="00016D31" w:rsidP="00016D31">
      <w:pPr>
        <w:ind w:firstLine="851"/>
        <w:jc w:val="both"/>
      </w:pPr>
      <w:r>
        <w:rPr>
          <w:b/>
          <w:sz w:val="24"/>
          <w:szCs w:val="24"/>
        </w:rPr>
        <w:t>12.1.2.4.</w:t>
      </w:r>
      <w:r>
        <w:rPr>
          <w:sz w:val="24"/>
          <w:szCs w:val="24"/>
        </w:rPr>
        <w:t xml:space="preserve"> Deixar de apresentar amostra; </w:t>
      </w:r>
    </w:p>
    <w:p w14:paraId="16B5EFA6" w14:textId="77777777" w:rsidR="00016D31" w:rsidRDefault="00016D31" w:rsidP="00016D31">
      <w:pPr>
        <w:ind w:firstLine="851"/>
        <w:jc w:val="both"/>
        <w:rPr>
          <w:sz w:val="24"/>
          <w:szCs w:val="24"/>
        </w:rPr>
      </w:pPr>
    </w:p>
    <w:p w14:paraId="5CB7837A" w14:textId="77777777" w:rsidR="00016D31" w:rsidRDefault="00016D31" w:rsidP="00016D31">
      <w:pPr>
        <w:ind w:firstLine="851"/>
        <w:jc w:val="both"/>
      </w:pPr>
      <w:r>
        <w:rPr>
          <w:b/>
          <w:sz w:val="24"/>
          <w:szCs w:val="24"/>
        </w:rPr>
        <w:t>12.1.2.5</w:t>
      </w:r>
      <w:r>
        <w:rPr>
          <w:sz w:val="24"/>
          <w:szCs w:val="24"/>
        </w:rPr>
        <w:t xml:space="preserve">. Apresentar proposta ou amostra em desacordo com as especificações do edital; </w:t>
      </w:r>
    </w:p>
    <w:p w14:paraId="073BC6CD" w14:textId="77777777" w:rsidR="00016D31" w:rsidRDefault="00016D31" w:rsidP="00016D31">
      <w:pPr>
        <w:ind w:firstLine="851"/>
        <w:jc w:val="both"/>
        <w:rPr>
          <w:sz w:val="24"/>
          <w:szCs w:val="24"/>
        </w:rPr>
      </w:pPr>
    </w:p>
    <w:p w14:paraId="1B465408" w14:textId="77777777" w:rsidR="00016D31" w:rsidRDefault="00016D31" w:rsidP="00016D31">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74127B2A" w14:textId="77777777" w:rsidR="00016D31" w:rsidRDefault="00016D31" w:rsidP="00016D31">
      <w:pPr>
        <w:ind w:firstLine="851"/>
        <w:jc w:val="both"/>
        <w:rPr>
          <w:sz w:val="24"/>
          <w:szCs w:val="24"/>
        </w:rPr>
      </w:pPr>
    </w:p>
    <w:p w14:paraId="040BE64F" w14:textId="77777777" w:rsidR="00016D31" w:rsidRDefault="00016D31" w:rsidP="00016D31">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578F157A" w14:textId="77777777" w:rsidR="00016D31" w:rsidRDefault="00016D31" w:rsidP="00016D31">
      <w:pPr>
        <w:ind w:firstLine="851"/>
        <w:jc w:val="both"/>
        <w:rPr>
          <w:sz w:val="24"/>
          <w:szCs w:val="24"/>
        </w:rPr>
      </w:pPr>
    </w:p>
    <w:p w14:paraId="2737CCAD" w14:textId="77777777" w:rsidR="00016D31" w:rsidRDefault="00016D31" w:rsidP="00016D31">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22B3DD25" w14:textId="77777777" w:rsidR="00016D31" w:rsidRDefault="00016D31" w:rsidP="00016D31">
      <w:pPr>
        <w:ind w:firstLine="851"/>
        <w:jc w:val="both"/>
        <w:rPr>
          <w:sz w:val="24"/>
          <w:szCs w:val="24"/>
        </w:rPr>
      </w:pPr>
    </w:p>
    <w:p w14:paraId="6937952D" w14:textId="77777777" w:rsidR="00016D31" w:rsidRDefault="00016D31" w:rsidP="00016D31">
      <w:pPr>
        <w:ind w:firstLine="851"/>
        <w:jc w:val="both"/>
      </w:pPr>
      <w:r>
        <w:rPr>
          <w:b/>
          <w:sz w:val="24"/>
          <w:szCs w:val="24"/>
        </w:rPr>
        <w:t>12.1.5.</w:t>
      </w:r>
      <w:r>
        <w:rPr>
          <w:sz w:val="24"/>
          <w:szCs w:val="24"/>
        </w:rPr>
        <w:t xml:space="preserve"> Fraudar a licitação </w:t>
      </w:r>
    </w:p>
    <w:p w14:paraId="1462DD28" w14:textId="77777777" w:rsidR="00016D31" w:rsidRDefault="00016D31" w:rsidP="00016D31">
      <w:pPr>
        <w:ind w:firstLine="851"/>
        <w:jc w:val="both"/>
        <w:rPr>
          <w:b/>
          <w:sz w:val="24"/>
          <w:szCs w:val="24"/>
        </w:rPr>
      </w:pPr>
    </w:p>
    <w:p w14:paraId="2FCAFA09" w14:textId="77777777" w:rsidR="00016D31" w:rsidRDefault="00016D31" w:rsidP="00016D31">
      <w:pPr>
        <w:ind w:firstLine="851"/>
        <w:jc w:val="both"/>
      </w:pPr>
      <w:r>
        <w:rPr>
          <w:b/>
          <w:sz w:val="24"/>
          <w:szCs w:val="24"/>
        </w:rPr>
        <w:t>12.1.6.</w:t>
      </w:r>
      <w:r>
        <w:rPr>
          <w:sz w:val="24"/>
          <w:szCs w:val="24"/>
        </w:rPr>
        <w:t xml:space="preserve"> Comportar-se de modo inidôneo ou cometer fraude de qualquer natureza, em especial quando:</w:t>
      </w:r>
    </w:p>
    <w:p w14:paraId="18E6EF15" w14:textId="77777777" w:rsidR="00016D31" w:rsidRDefault="00016D31" w:rsidP="00016D31">
      <w:pPr>
        <w:ind w:firstLine="851"/>
        <w:jc w:val="both"/>
      </w:pPr>
      <w:r>
        <w:rPr>
          <w:b/>
          <w:sz w:val="24"/>
          <w:szCs w:val="24"/>
        </w:rPr>
        <w:t>12.1.6.1.</w:t>
      </w:r>
      <w:r>
        <w:rPr>
          <w:sz w:val="24"/>
          <w:szCs w:val="24"/>
        </w:rPr>
        <w:t xml:space="preserve"> Agir em conluio ou em desconformidade com a lei; </w:t>
      </w:r>
    </w:p>
    <w:p w14:paraId="6E6EBADD" w14:textId="77777777" w:rsidR="00016D31" w:rsidRDefault="00016D31" w:rsidP="00016D31">
      <w:pPr>
        <w:ind w:firstLine="851"/>
        <w:jc w:val="both"/>
        <w:rPr>
          <w:sz w:val="24"/>
          <w:szCs w:val="24"/>
        </w:rPr>
      </w:pPr>
    </w:p>
    <w:p w14:paraId="2903A001" w14:textId="77777777" w:rsidR="00016D31" w:rsidRDefault="00016D31" w:rsidP="00016D31">
      <w:pPr>
        <w:ind w:firstLine="851"/>
        <w:jc w:val="both"/>
      </w:pPr>
      <w:r>
        <w:rPr>
          <w:b/>
          <w:sz w:val="24"/>
          <w:szCs w:val="24"/>
        </w:rPr>
        <w:t>12.1.6.2.</w:t>
      </w:r>
      <w:r>
        <w:rPr>
          <w:sz w:val="24"/>
          <w:szCs w:val="24"/>
        </w:rPr>
        <w:t xml:space="preserve"> Induzir deliberadamente a erro no julgamento; </w:t>
      </w:r>
    </w:p>
    <w:p w14:paraId="0B1E199D" w14:textId="77777777" w:rsidR="00016D31" w:rsidRDefault="00016D31" w:rsidP="00016D31">
      <w:pPr>
        <w:ind w:firstLine="851"/>
        <w:jc w:val="both"/>
        <w:rPr>
          <w:b/>
          <w:sz w:val="24"/>
          <w:szCs w:val="24"/>
        </w:rPr>
      </w:pPr>
    </w:p>
    <w:p w14:paraId="1CC947F2" w14:textId="77777777" w:rsidR="00016D31" w:rsidRDefault="00016D31" w:rsidP="00016D31">
      <w:pPr>
        <w:ind w:firstLine="851"/>
        <w:jc w:val="both"/>
      </w:pPr>
      <w:r>
        <w:rPr>
          <w:b/>
          <w:sz w:val="24"/>
          <w:szCs w:val="24"/>
        </w:rPr>
        <w:t>12.1.6.3.</w:t>
      </w:r>
      <w:r>
        <w:rPr>
          <w:sz w:val="24"/>
          <w:szCs w:val="24"/>
        </w:rPr>
        <w:t xml:space="preserve"> Apresentar amostra falsificada ou deteriorada;</w:t>
      </w:r>
    </w:p>
    <w:p w14:paraId="70D9D352" w14:textId="77777777" w:rsidR="00016D31" w:rsidRDefault="00016D31" w:rsidP="00016D31">
      <w:pPr>
        <w:ind w:firstLine="851"/>
        <w:jc w:val="both"/>
        <w:rPr>
          <w:sz w:val="24"/>
          <w:szCs w:val="24"/>
        </w:rPr>
      </w:pPr>
    </w:p>
    <w:p w14:paraId="6F8CEAC5" w14:textId="77777777" w:rsidR="00016D31" w:rsidRDefault="00016D31" w:rsidP="00016D31">
      <w:pPr>
        <w:ind w:firstLine="851"/>
        <w:jc w:val="both"/>
      </w:pPr>
      <w:r>
        <w:rPr>
          <w:b/>
          <w:sz w:val="24"/>
          <w:szCs w:val="24"/>
        </w:rPr>
        <w:t>12.1.7.</w:t>
      </w:r>
      <w:r>
        <w:rPr>
          <w:sz w:val="24"/>
          <w:szCs w:val="24"/>
        </w:rPr>
        <w:t xml:space="preserve"> Praticar atos ilícitos com vistas a frustrar os objetivos da licitação </w:t>
      </w:r>
    </w:p>
    <w:p w14:paraId="0C177CAF" w14:textId="77777777" w:rsidR="00016D31" w:rsidRDefault="00016D31" w:rsidP="00016D31">
      <w:pPr>
        <w:ind w:firstLine="851"/>
        <w:jc w:val="both"/>
        <w:rPr>
          <w:sz w:val="24"/>
          <w:szCs w:val="24"/>
        </w:rPr>
      </w:pPr>
    </w:p>
    <w:p w14:paraId="7C16F573" w14:textId="77777777" w:rsidR="00016D31" w:rsidRDefault="00016D31" w:rsidP="00016D31">
      <w:pPr>
        <w:ind w:firstLine="851"/>
        <w:jc w:val="both"/>
      </w:pPr>
      <w:r>
        <w:rPr>
          <w:b/>
          <w:sz w:val="24"/>
          <w:szCs w:val="24"/>
        </w:rPr>
        <w:t>12.1.8.</w:t>
      </w:r>
      <w:r>
        <w:rPr>
          <w:sz w:val="24"/>
          <w:szCs w:val="24"/>
        </w:rPr>
        <w:t xml:space="preserve"> Praticar ato lesivo previsto no art. 5º da Lei n.º 12.846, de 2013. </w:t>
      </w:r>
    </w:p>
    <w:p w14:paraId="17D33F9B" w14:textId="77777777" w:rsidR="00016D31" w:rsidRDefault="00016D31" w:rsidP="00016D31">
      <w:pPr>
        <w:ind w:firstLine="851"/>
        <w:jc w:val="both"/>
        <w:rPr>
          <w:sz w:val="24"/>
          <w:szCs w:val="24"/>
        </w:rPr>
      </w:pPr>
    </w:p>
    <w:p w14:paraId="1E3BD67B" w14:textId="77777777" w:rsidR="00016D31" w:rsidRDefault="00016D31" w:rsidP="00016D31">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789FF6DC" w14:textId="77777777" w:rsidR="00016D31" w:rsidRDefault="00016D31" w:rsidP="00016D31">
      <w:pPr>
        <w:ind w:firstLine="851"/>
        <w:jc w:val="both"/>
        <w:rPr>
          <w:sz w:val="24"/>
          <w:szCs w:val="24"/>
        </w:rPr>
      </w:pPr>
    </w:p>
    <w:p w14:paraId="2BCE4F62" w14:textId="77777777" w:rsidR="00016D31" w:rsidRDefault="00016D31" w:rsidP="00016D31">
      <w:pPr>
        <w:ind w:firstLine="851"/>
        <w:jc w:val="both"/>
      </w:pPr>
      <w:r>
        <w:rPr>
          <w:b/>
          <w:sz w:val="24"/>
          <w:szCs w:val="24"/>
        </w:rPr>
        <w:t>12.2.1.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24C82703" w14:textId="77777777" w:rsidR="00016D31" w:rsidRDefault="00016D31" w:rsidP="00016D31">
      <w:pPr>
        <w:ind w:firstLine="851"/>
        <w:jc w:val="both"/>
        <w:rPr>
          <w:b/>
          <w:sz w:val="24"/>
          <w:szCs w:val="24"/>
        </w:rPr>
      </w:pPr>
    </w:p>
    <w:p w14:paraId="2D8D71B6" w14:textId="77777777" w:rsidR="00016D31" w:rsidRDefault="00016D31" w:rsidP="00016D31">
      <w:pPr>
        <w:ind w:firstLine="851"/>
        <w:jc w:val="both"/>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265021DE" w14:textId="77777777" w:rsidR="00016D31" w:rsidRDefault="00016D31" w:rsidP="00016D31">
      <w:pPr>
        <w:ind w:firstLine="851"/>
        <w:jc w:val="both"/>
        <w:rPr>
          <w:b/>
          <w:sz w:val="24"/>
          <w:szCs w:val="24"/>
        </w:rPr>
      </w:pPr>
    </w:p>
    <w:p w14:paraId="6B3017D0" w14:textId="77777777" w:rsidR="00016D31" w:rsidRDefault="00016D31" w:rsidP="00016D31">
      <w:pPr>
        <w:ind w:firstLine="851"/>
        <w:jc w:val="both"/>
      </w:pPr>
      <w:r>
        <w:rPr>
          <w:b/>
          <w:sz w:val="24"/>
          <w:szCs w:val="24"/>
        </w:rPr>
        <w:t>12.3.1.</w:t>
      </w:r>
      <w:r>
        <w:rPr>
          <w:sz w:val="24"/>
          <w:szCs w:val="24"/>
        </w:rPr>
        <w:t xml:space="preserve"> Advertência; </w:t>
      </w:r>
    </w:p>
    <w:p w14:paraId="2F0E826C" w14:textId="77777777" w:rsidR="00016D31" w:rsidRDefault="00016D31" w:rsidP="00016D31">
      <w:pPr>
        <w:ind w:firstLine="851"/>
        <w:jc w:val="both"/>
        <w:rPr>
          <w:sz w:val="24"/>
          <w:szCs w:val="24"/>
        </w:rPr>
      </w:pPr>
    </w:p>
    <w:p w14:paraId="5AAE2673" w14:textId="77777777" w:rsidR="00016D31" w:rsidRDefault="00016D31" w:rsidP="00016D31">
      <w:pPr>
        <w:ind w:firstLine="851"/>
        <w:jc w:val="both"/>
      </w:pPr>
      <w:r>
        <w:rPr>
          <w:b/>
          <w:sz w:val="24"/>
          <w:szCs w:val="24"/>
        </w:rPr>
        <w:t>12.3.2.</w:t>
      </w:r>
      <w:r>
        <w:rPr>
          <w:sz w:val="24"/>
          <w:szCs w:val="24"/>
        </w:rPr>
        <w:t xml:space="preserve"> Multa de mora;</w:t>
      </w:r>
    </w:p>
    <w:p w14:paraId="6605F2FA" w14:textId="77777777" w:rsidR="00016D31" w:rsidRDefault="00016D31" w:rsidP="00016D31">
      <w:pPr>
        <w:ind w:firstLine="851"/>
        <w:jc w:val="both"/>
        <w:rPr>
          <w:sz w:val="24"/>
          <w:szCs w:val="24"/>
        </w:rPr>
      </w:pPr>
    </w:p>
    <w:p w14:paraId="0D473B90" w14:textId="77777777" w:rsidR="00016D31" w:rsidRDefault="00016D31" w:rsidP="00016D31">
      <w:pPr>
        <w:ind w:firstLine="851"/>
        <w:jc w:val="both"/>
      </w:pPr>
      <w:r>
        <w:rPr>
          <w:b/>
          <w:sz w:val="24"/>
          <w:szCs w:val="24"/>
        </w:rPr>
        <w:t>12.3.2.1.</w:t>
      </w:r>
      <w:r>
        <w:rPr>
          <w:sz w:val="24"/>
          <w:szCs w:val="24"/>
        </w:rPr>
        <w:t xml:space="preserve"> Multa de 10% (dez por cento) sobre a parcela remanescente, no caso de inexecução parcial de contrato; </w:t>
      </w:r>
    </w:p>
    <w:p w14:paraId="00C4B585" w14:textId="77777777" w:rsidR="00016D31" w:rsidRDefault="00016D31" w:rsidP="00016D31">
      <w:pPr>
        <w:ind w:firstLine="851"/>
        <w:jc w:val="both"/>
        <w:rPr>
          <w:sz w:val="24"/>
          <w:szCs w:val="24"/>
        </w:rPr>
      </w:pPr>
    </w:p>
    <w:p w14:paraId="15745742" w14:textId="77777777" w:rsidR="00016D31" w:rsidRDefault="00016D31" w:rsidP="00016D31">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2B442B56" w14:textId="77777777" w:rsidR="00016D31" w:rsidRDefault="00016D31" w:rsidP="00016D31">
      <w:pPr>
        <w:ind w:firstLine="851"/>
        <w:jc w:val="both"/>
        <w:rPr>
          <w:sz w:val="24"/>
          <w:szCs w:val="24"/>
        </w:rPr>
      </w:pPr>
    </w:p>
    <w:p w14:paraId="713F5599" w14:textId="77777777" w:rsidR="00016D31" w:rsidRDefault="00016D31" w:rsidP="00016D31">
      <w:pPr>
        <w:ind w:firstLine="851"/>
        <w:jc w:val="both"/>
      </w:pPr>
      <w:r>
        <w:rPr>
          <w:b/>
          <w:sz w:val="24"/>
          <w:szCs w:val="24"/>
        </w:rPr>
        <w:t>12.3.2.3.</w:t>
      </w:r>
      <w:r>
        <w:rPr>
          <w:sz w:val="24"/>
          <w:szCs w:val="24"/>
        </w:rPr>
        <w:t xml:space="preserve"> Multa de 20% (vinte por cento) sobre o valor total do contrato, no caso de sua inexecução total; </w:t>
      </w:r>
    </w:p>
    <w:p w14:paraId="25C3BE7D" w14:textId="77777777" w:rsidR="00016D31" w:rsidRDefault="00016D31" w:rsidP="00016D31">
      <w:pPr>
        <w:ind w:firstLine="851"/>
        <w:jc w:val="both"/>
        <w:rPr>
          <w:sz w:val="24"/>
          <w:szCs w:val="24"/>
        </w:rPr>
      </w:pPr>
    </w:p>
    <w:p w14:paraId="616F92DB" w14:textId="77777777" w:rsidR="00016D31" w:rsidRDefault="00016D31" w:rsidP="00016D31">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061C669" w14:textId="77777777" w:rsidR="00016D31" w:rsidRDefault="00016D31" w:rsidP="00016D31">
      <w:pPr>
        <w:ind w:firstLine="851"/>
        <w:jc w:val="both"/>
        <w:rPr>
          <w:sz w:val="24"/>
          <w:szCs w:val="24"/>
        </w:rPr>
      </w:pPr>
    </w:p>
    <w:p w14:paraId="12055E5F" w14:textId="77777777" w:rsidR="00016D31" w:rsidRDefault="00016D31" w:rsidP="00016D31">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73022D23" w14:textId="77777777" w:rsidR="00016D31" w:rsidRDefault="00016D31" w:rsidP="00016D31">
      <w:pPr>
        <w:ind w:firstLine="851"/>
        <w:jc w:val="both"/>
        <w:rPr>
          <w:b/>
          <w:sz w:val="24"/>
          <w:szCs w:val="24"/>
        </w:rPr>
      </w:pPr>
    </w:p>
    <w:p w14:paraId="358A949F" w14:textId="77777777" w:rsidR="00016D31" w:rsidRDefault="00016D31" w:rsidP="00016D31">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207469CF" w14:textId="77777777" w:rsidR="00016D31" w:rsidRDefault="00016D31" w:rsidP="00016D31">
      <w:pPr>
        <w:ind w:firstLine="851"/>
        <w:jc w:val="both"/>
        <w:rPr>
          <w:b/>
          <w:sz w:val="24"/>
          <w:szCs w:val="24"/>
        </w:rPr>
      </w:pPr>
    </w:p>
    <w:p w14:paraId="2D0C0012" w14:textId="77777777" w:rsidR="00016D31" w:rsidRDefault="00016D31" w:rsidP="00016D31">
      <w:pPr>
        <w:ind w:firstLine="851"/>
        <w:jc w:val="both"/>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06B6C29" w14:textId="77777777" w:rsidR="00016D31" w:rsidRDefault="00016D31" w:rsidP="00016D31">
      <w:pPr>
        <w:ind w:firstLine="851"/>
        <w:jc w:val="both"/>
        <w:rPr>
          <w:b/>
          <w:sz w:val="24"/>
          <w:szCs w:val="24"/>
        </w:rPr>
      </w:pPr>
    </w:p>
    <w:p w14:paraId="74212E84" w14:textId="77777777" w:rsidR="00016D31" w:rsidRDefault="00016D31" w:rsidP="00016D31">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802850D" w14:textId="77777777" w:rsidR="00016D31" w:rsidRDefault="00016D31" w:rsidP="00016D31">
      <w:pPr>
        <w:ind w:firstLine="851"/>
        <w:jc w:val="both"/>
        <w:rPr>
          <w:b/>
          <w:sz w:val="24"/>
          <w:szCs w:val="24"/>
        </w:rPr>
      </w:pPr>
    </w:p>
    <w:p w14:paraId="53B70A61" w14:textId="77777777" w:rsidR="00016D31" w:rsidRDefault="00016D31" w:rsidP="00016D31">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30161018" w14:textId="77777777" w:rsidR="00016D31" w:rsidRDefault="00016D31" w:rsidP="00016D31">
      <w:pPr>
        <w:ind w:firstLine="851"/>
        <w:jc w:val="both"/>
        <w:rPr>
          <w:sz w:val="24"/>
          <w:szCs w:val="24"/>
        </w:rPr>
      </w:pPr>
    </w:p>
    <w:p w14:paraId="59742EED" w14:textId="77777777" w:rsidR="00016D31" w:rsidRDefault="00016D31" w:rsidP="00016D31">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59391B81" w14:textId="77777777" w:rsidR="00016D31" w:rsidRDefault="00016D31" w:rsidP="00016D31">
      <w:pPr>
        <w:ind w:firstLine="851"/>
        <w:jc w:val="both"/>
        <w:rPr>
          <w:sz w:val="24"/>
          <w:szCs w:val="24"/>
        </w:rPr>
      </w:pPr>
    </w:p>
    <w:p w14:paraId="7EE102CB" w14:textId="77777777" w:rsidR="00016D31" w:rsidRDefault="00016D31" w:rsidP="00016D31">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19352B45" w14:textId="77777777" w:rsidR="00016D31" w:rsidRDefault="00016D31" w:rsidP="00016D31">
      <w:pPr>
        <w:ind w:firstLine="851"/>
        <w:jc w:val="both"/>
        <w:rPr>
          <w:sz w:val="24"/>
          <w:szCs w:val="24"/>
        </w:rPr>
      </w:pPr>
    </w:p>
    <w:tbl>
      <w:tblPr>
        <w:tblW w:w="5000" w:type="pct"/>
        <w:tblLook w:val="0000" w:firstRow="0" w:lastRow="0" w:firstColumn="0" w:lastColumn="0" w:noHBand="0" w:noVBand="0"/>
      </w:tblPr>
      <w:tblGrid>
        <w:gridCol w:w="10138"/>
      </w:tblGrid>
      <w:tr w:rsidR="00016D31" w14:paraId="026DDDA6"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C9C3EB" w14:textId="77777777" w:rsidR="00016D31" w:rsidRDefault="00016D31" w:rsidP="00AC1CD3">
            <w:pPr>
              <w:ind w:firstLine="851"/>
              <w:jc w:val="both"/>
            </w:pPr>
            <w:r>
              <w:rPr>
                <w:b/>
                <w:sz w:val="24"/>
                <w:szCs w:val="24"/>
              </w:rPr>
              <w:t>CLÁUSULA 13. - DAS MEDIDAS ANTICORRUPÇÃO</w:t>
            </w:r>
          </w:p>
        </w:tc>
      </w:tr>
    </w:tbl>
    <w:p w14:paraId="4BDCE386" w14:textId="77777777" w:rsidR="00016D31" w:rsidRDefault="00016D31" w:rsidP="00016D31">
      <w:pPr>
        <w:rPr>
          <w:b/>
          <w:sz w:val="24"/>
          <w:szCs w:val="24"/>
        </w:rPr>
      </w:pPr>
    </w:p>
    <w:p w14:paraId="74116AB0" w14:textId="77777777" w:rsidR="00016D31" w:rsidRDefault="00016D31" w:rsidP="00016D31">
      <w:pPr>
        <w:ind w:firstLine="850"/>
        <w:jc w:val="both"/>
      </w:pPr>
      <w:r>
        <w:rPr>
          <w:b/>
          <w:sz w:val="24"/>
          <w:szCs w:val="24"/>
          <w:shd w:val="clear" w:color="auto" w:fill="FFFFFF"/>
        </w:rPr>
        <w:t>13.1.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w:t>
      </w:r>
      <w:r>
        <w:rPr>
          <w:sz w:val="24"/>
          <w:szCs w:val="24"/>
          <w:shd w:val="clear" w:color="auto" w:fill="FFFFFF"/>
        </w:rPr>
        <w:lastRenderedPageBreak/>
        <w:t>ou de outra forma que não relacionada a este contrato, devendo garantir, ainda, que seus prepostos e colaboradores ajam da mesma forma.</w:t>
      </w:r>
    </w:p>
    <w:p w14:paraId="5B36DF11" w14:textId="77777777" w:rsidR="00016D31" w:rsidRDefault="00016D31" w:rsidP="00016D31">
      <w:pPr>
        <w:jc w:val="both"/>
        <w:rPr>
          <w:sz w:val="24"/>
          <w:szCs w:val="24"/>
        </w:rPr>
      </w:pPr>
    </w:p>
    <w:tbl>
      <w:tblPr>
        <w:tblW w:w="5000" w:type="pct"/>
        <w:tblLook w:val="0000" w:firstRow="0" w:lastRow="0" w:firstColumn="0" w:lastColumn="0" w:noHBand="0" w:noVBand="0"/>
      </w:tblPr>
      <w:tblGrid>
        <w:gridCol w:w="10138"/>
      </w:tblGrid>
      <w:tr w:rsidR="00016D31" w14:paraId="3C7B795D" w14:textId="77777777" w:rsidTr="00AC1C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3187633" w14:textId="77777777" w:rsidR="00016D31" w:rsidRDefault="00016D31" w:rsidP="00AC1CD3">
            <w:pPr>
              <w:ind w:firstLine="851"/>
              <w:jc w:val="both"/>
            </w:pPr>
            <w:r>
              <w:rPr>
                <w:b/>
                <w:sz w:val="24"/>
                <w:szCs w:val="24"/>
              </w:rPr>
              <w:t>CLÁUSULA 14. - DAS DISPOSIÇÕES FINAIS</w:t>
            </w:r>
          </w:p>
        </w:tc>
      </w:tr>
    </w:tbl>
    <w:p w14:paraId="67EBC1C5" w14:textId="77777777" w:rsidR="00016D31" w:rsidRDefault="00016D31" w:rsidP="00016D31">
      <w:pPr>
        <w:ind w:firstLine="851"/>
        <w:jc w:val="both"/>
        <w:rPr>
          <w:b/>
          <w:sz w:val="24"/>
          <w:szCs w:val="24"/>
        </w:rPr>
      </w:pPr>
    </w:p>
    <w:p w14:paraId="5A758C5D" w14:textId="77777777" w:rsidR="00016D31" w:rsidRDefault="00016D31" w:rsidP="00016D31">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A96B7E8" w14:textId="77777777" w:rsidR="00016D31" w:rsidRDefault="00016D31" w:rsidP="00016D31">
      <w:pPr>
        <w:ind w:firstLine="851"/>
        <w:jc w:val="both"/>
        <w:rPr>
          <w:sz w:val="24"/>
          <w:szCs w:val="24"/>
        </w:rPr>
      </w:pPr>
    </w:p>
    <w:p w14:paraId="331A1D3E" w14:textId="77777777" w:rsidR="00016D31" w:rsidRDefault="00016D31" w:rsidP="00016D31">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0BE0A4D3" w14:textId="77777777" w:rsidR="00016D31" w:rsidRDefault="00016D31" w:rsidP="00016D31">
      <w:pPr>
        <w:keepLines/>
        <w:ind w:firstLine="851"/>
        <w:jc w:val="both"/>
        <w:rPr>
          <w:b/>
          <w:sz w:val="24"/>
          <w:szCs w:val="24"/>
        </w:rPr>
      </w:pPr>
    </w:p>
    <w:p w14:paraId="441FE933" w14:textId="77777777" w:rsidR="00016D31" w:rsidRDefault="00016D31" w:rsidP="00016D31">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17422C5C" w14:textId="77777777" w:rsidR="00016D31" w:rsidRDefault="00016D31" w:rsidP="00016D31">
      <w:pPr>
        <w:keepLines/>
        <w:ind w:firstLine="851"/>
        <w:jc w:val="both"/>
        <w:rPr>
          <w:sz w:val="24"/>
          <w:szCs w:val="24"/>
        </w:rPr>
      </w:pPr>
    </w:p>
    <w:p w14:paraId="60AC8F4D" w14:textId="77777777" w:rsidR="00016D31" w:rsidRDefault="00016D31" w:rsidP="00016D31">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57025A8F" w14:textId="77777777" w:rsidR="00016D31" w:rsidRDefault="00016D31" w:rsidP="00016D31">
      <w:pPr>
        <w:keepLines/>
        <w:ind w:firstLine="851"/>
        <w:jc w:val="both"/>
        <w:rPr>
          <w:sz w:val="24"/>
          <w:szCs w:val="24"/>
        </w:rPr>
      </w:pPr>
    </w:p>
    <w:p w14:paraId="1058F4C5" w14:textId="77777777" w:rsidR="00016D31" w:rsidRDefault="00016D31" w:rsidP="00016D31">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3FB2F4B8" w14:textId="77777777" w:rsidR="00016D31" w:rsidRDefault="00016D31" w:rsidP="00016D31">
      <w:pPr>
        <w:keepLines/>
        <w:jc w:val="both"/>
        <w:rPr>
          <w:b/>
          <w:sz w:val="24"/>
          <w:szCs w:val="24"/>
        </w:rPr>
      </w:pPr>
    </w:p>
    <w:p w14:paraId="4F6317CD" w14:textId="77777777" w:rsidR="00016D31" w:rsidRDefault="00016D31" w:rsidP="00016D31">
      <w:pPr>
        <w:ind w:firstLine="851"/>
        <w:jc w:val="both"/>
      </w:pPr>
      <w:r>
        <w:rPr>
          <w:b/>
          <w:sz w:val="24"/>
          <w:szCs w:val="24"/>
        </w:rPr>
        <w:t xml:space="preserve">14.6. </w:t>
      </w:r>
      <w:r>
        <w:rPr>
          <w:sz w:val="24"/>
          <w:szCs w:val="24"/>
        </w:rPr>
        <w:t>É vedada a subcontratação.</w:t>
      </w:r>
    </w:p>
    <w:p w14:paraId="2794EEF6" w14:textId="77777777" w:rsidR="00016D31" w:rsidRDefault="00016D31" w:rsidP="00016D31">
      <w:pPr>
        <w:ind w:firstLine="851"/>
        <w:jc w:val="both"/>
        <w:rPr>
          <w:b/>
          <w:sz w:val="24"/>
          <w:szCs w:val="24"/>
        </w:rPr>
      </w:pPr>
    </w:p>
    <w:p w14:paraId="17A024E4" w14:textId="77777777" w:rsidR="00016D31" w:rsidRDefault="00016D31" w:rsidP="00016D31">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75B40A47" w14:textId="77777777" w:rsidR="00016D31" w:rsidRDefault="00016D31" w:rsidP="00016D31">
      <w:pPr>
        <w:keepLines/>
        <w:jc w:val="both"/>
        <w:rPr>
          <w:b/>
          <w:sz w:val="24"/>
          <w:szCs w:val="24"/>
        </w:rPr>
      </w:pPr>
    </w:p>
    <w:p w14:paraId="16FB42A0" w14:textId="77777777" w:rsidR="00016D31" w:rsidRDefault="00016D31" w:rsidP="00016D31">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4037BF47" w14:textId="77777777" w:rsidR="00016D31" w:rsidRDefault="00016D31" w:rsidP="00016D31">
      <w:pPr>
        <w:keepLines/>
        <w:ind w:firstLine="851"/>
        <w:jc w:val="both"/>
        <w:rPr>
          <w:sz w:val="24"/>
          <w:szCs w:val="24"/>
        </w:rPr>
      </w:pPr>
    </w:p>
    <w:p w14:paraId="35B1E7C0" w14:textId="77777777" w:rsidR="00016D31" w:rsidRDefault="00016D31" w:rsidP="00016D31">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5148C3E" w14:textId="77777777" w:rsidR="00016D31" w:rsidRDefault="00016D31" w:rsidP="00016D31">
      <w:pPr>
        <w:ind w:firstLine="851"/>
        <w:jc w:val="both"/>
        <w:rPr>
          <w:sz w:val="24"/>
          <w:szCs w:val="24"/>
        </w:rPr>
      </w:pPr>
    </w:p>
    <w:p w14:paraId="0054D1B0" w14:textId="77777777" w:rsidR="00016D31" w:rsidRDefault="00016D31" w:rsidP="00016D31">
      <w:pPr>
        <w:ind w:firstLine="851"/>
        <w:jc w:val="both"/>
      </w:pPr>
      <w:r>
        <w:rPr>
          <w:sz w:val="24"/>
          <w:szCs w:val="24"/>
        </w:rPr>
        <w:t>Lido e achado conforme, assinam este instrumento em 02 (duas) vias, de igual teor e forma, as partes e testemunha, sendo 01 (uma) via destinada ao processo e a outra para arquivo.</w:t>
      </w:r>
    </w:p>
    <w:p w14:paraId="50FCF207" w14:textId="77777777" w:rsidR="00016D31" w:rsidRDefault="00016D31" w:rsidP="00016D31">
      <w:pPr>
        <w:ind w:firstLine="851"/>
        <w:jc w:val="both"/>
        <w:rPr>
          <w:sz w:val="24"/>
          <w:szCs w:val="24"/>
        </w:rPr>
      </w:pPr>
    </w:p>
    <w:p w14:paraId="12DDCD04" w14:textId="77777777" w:rsidR="00016D31" w:rsidRDefault="00016D31" w:rsidP="00016D31">
      <w:pPr>
        <w:ind w:firstLine="851"/>
        <w:jc w:val="both"/>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2025.</w:t>
      </w:r>
    </w:p>
    <w:p w14:paraId="620EC57A" w14:textId="77777777" w:rsidR="00016D31" w:rsidRDefault="00016D31" w:rsidP="00016D31">
      <w:pPr>
        <w:jc w:val="both"/>
        <w:rPr>
          <w:sz w:val="24"/>
          <w:szCs w:val="24"/>
        </w:rPr>
      </w:pPr>
    </w:p>
    <w:tbl>
      <w:tblPr>
        <w:tblW w:w="5000" w:type="pct"/>
        <w:tblLook w:val="0000" w:firstRow="0" w:lastRow="0" w:firstColumn="0" w:lastColumn="0" w:noHBand="0" w:noVBand="0"/>
      </w:tblPr>
      <w:tblGrid>
        <w:gridCol w:w="4905"/>
        <w:gridCol w:w="326"/>
        <w:gridCol w:w="4907"/>
      </w:tblGrid>
      <w:tr w:rsidR="00016D31" w14:paraId="0665989E" w14:textId="77777777" w:rsidTr="00AC1CD3">
        <w:tc>
          <w:tcPr>
            <w:tcW w:w="2419" w:type="pct"/>
            <w:tcBorders>
              <w:top w:val="single" w:sz="4" w:space="0" w:color="000000"/>
              <w:left w:val="single" w:sz="4" w:space="0" w:color="000000"/>
              <w:bottom w:val="single" w:sz="4" w:space="0" w:color="000000"/>
            </w:tcBorders>
            <w:shd w:val="clear" w:color="auto" w:fill="auto"/>
          </w:tcPr>
          <w:p w14:paraId="6BBACDE8" w14:textId="77777777" w:rsidR="00016D31" w:rsidRDefault="00016D31" w:rsidP="00AC1CD3">
            <w:pPr>
              <w:snapToGrid w:val="0"/>
              <w:jc w:val="center"/>
              <w:rPr>
                <w:b/>
                <w:sz w:val="24"/>
                <w:szCs w:val="24"/>
              </w:rPr>
            </w:pPr>
          </w:p>
          <w:p w14:paraId="787A2F65" w14:textId="77777777" w:rsidR="00016D31" w:rsidRDefault="00016D31" w:rsidP="00AC1CD3">
            <w:pPr>
              <w:jc w:val="center"/>
              <w:rPr>
                <w:b/>
                <w:sz w:val="24"/>
                <w:szCs w:val="24"/>
              </w:rPr>
            </w:pPr>
          </w:p>
          <w:p w14:paraId="0279281C" w14:textId="77777777" w:rsidR="00016D31" w:rsidRDefault="00016D31" w:rsidP="00AC1CD3">
            <w:pPr>
              <w:jc w:val="center"/>
              <w:rPr>
                <w:b/>
                <w:sz w:val="24"/>
                <w:szCs w:val="24"/>
              </w:rPr>
            </w:pPr>
          </w:p>
          <w:p w14:paraId="7D047BBB" w14:textId="77777777" w:rsidR="00016D31" w:rsidRDefault="00016D31" w:rsidP="00AC1CD3">
            <w:pPr>
              <w:jc w:val="center"/>
              <w:rPr>
                <w:b/>
                <w:sz w:val="24"/>
                <w:szCs w:val="24"/>
              </w:rPr>
            </w:pPr>
          </w:p>
          <w:p w14:paraId="300BB2AB" w14:textId="77777777" w:rsidR="00016D31" w:rsidRDefault="00016D31" w:rsidP="00AC1CD3">
            <w:pPr>
              <w:jc w:val="center"/>
              <w:rPr>
                <w:b/>
                <w:sz w:val="24"/>
                <w:szCs w:val="24"/>
              </w:rPr>
            </w:pPr>
          </w:p>
          <w:p w14:paraId="4BD20CBB" w14:textId="77777777" w:rsidR="00016D31" w:rsidRDefault="00016D31" w:rsidP="00AC1CD3">
            <w:pPr>
              <w:jc w:val="center"/>
            </w:pPr>
            <w:r>
              <w:rPr>
                <w:b/>
                <w:sz w:val="24"/>
                <w:szCs w:val="24"/>
              </w:rPr>
              <w:t>SERGIO JOSE DIAS P. JUNIOR</w:t>
            </w:r>
          </w:p>
          <w:p w14:paraId="543F4E21" w14:textId="77777777" w:rsidR="00016D31" w:rsidRDefault="00016D31" w:rsidP="00AC1CD3">
            <w:pPr>
              <w:jc w:val="center"/>
            </w:pPr>
            <w:r>
              <w:rPr>
                <w:b/>
                <w:sz w:val="24"/>
                <w:szCs w:val="24"/>
              </w:rPr>
              <w:t>Secretário Municipal de Saúde</w:t>
            </w:r>
          </w:p>
        </w:tc>
        <w:tc>
          <w:tcPr>
            <w:tcW w:w="161" w:type="pct"/>
            <w:tcBorders>
              <w:left w:val="single" w:sz="4" w:space="0" w:color="000000"/>
            </w:tcBorders>
            <w:shd w:val="clear" w:color="auto" w:fill="auto"/>
          </w:tcPr>
          <w:p w14:paraId="1BA52CEB" w14:textId="77777777" w:rsidR="00016D31" w:rsidRDefault="00016D31" w:rsidP="00AC1CD3">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2AB9008D" w14:textId="77777777" w:rsidR="00016D31" w:rsidRDefault="00016D31" w:rsidP="00AC1CD3">
            <w:pPr>
              <w:snapToGrid w:val="0"/>
              <w:jc w:val="center"/>
              <w:rPr>
                <w:b/>
                <w:sz w:val="24"/>
                <w:szCs w:val="24"/>
              </w:rPr>
            </w:pPr>
          </w:p>
          <w:p w14:paraId="1656D826" w14:textId="77777777" w:rsidR="00016D31" w:rsidRDefault="00016D31" w:rsidP="00AC1CD3">
            <w:pPr>
              <w:rPr>
                <w:b/>
                <w:sz w:val="24"/>
                <w:szCs w:val="24"/>
              </w:rPr>
            </w:pPr>
          </w:p>
          <w:p w14:paraId="1CAEE2C1" w14:textId="77777777" w:rsidR="00016D31" w:rsidRDefault="00016D31" w:rsidP="00AC1CD3">
            <w:pPr>
              <w:rPr>
                <w:b/>
                <w:sz w:val="24"/>
                <w:szCs w:val="24"/>
              </w:rPr>
            </w:pPr>
          </w:p>
          <w:p w14:paraId="7C3DBB62" w14:textId="77777777" w:rsidR="00016D31" w:rsidRDefault="00016D31" w:rsidP="00AC1CD3">
            <w:pPr>
              <w:rPr>
                <w:b/>
                <w:sz w:val="24"/>
                <w:szCs w:val="24"/>
              </w:rPr>
            </w:pPr>
          </w:p>
          <w:p w14:paraId="674AA46C" w14:textId="77777777" w:rsidR="00016D31" w:rsidRDefault="00016D31" w:rsidP="00AC1CD3">
            <w:pPr>
              <w:rPr>
                <w:b/>
                <w:sz w:val="24"/>
                <w:szCs w:val="24"/>
              </w:rPr>
            </w:pPr>
          </w:p>
          <w:p w14:paraId="3592ACF6" w14:textId="77777777" w:rsidR="00016D31" w:rsidRDefault="00016D31" w:rsidP="00AC1CD3">
            <w:pPr>
              <w:jc w:val="center"/>
            </w:pPr>
            <w:proofErr w:type="gramStart"/>
            <w:r>
              <w:rPr>
                <w:b/>
                <w:sz w:val="24"/>
                <w:szCs w:val="24"/>
              </w:rPr>
              <w:t>:::</w:t>
            </w:r>
            <w:proofErr w:type="gramEnd"/>
            <w:r>
              <w:rPr>
                <w:b/>
                <w:sz w:val="24"/>
                <w:szCs w:val="24"/>
              </w:rPr>
              <w:t xml:space="preserve"> EMPRESA CONTRATADA :::</w:t>
            </w:r>
          </w:p>
          <w:p w14:paraId="57021828" w14:textId="77777777" w:rsidR="00016D31" w:rsidRDefault="00016D31" w:rsidP="00AC1CD3">
            <w:pPr>
              <w:jc w:val="center"/>
            </w:pPr>
            <w:r>
              <w:rPr>
                <w:b/>
                <w:sz w:val="24"/>
                <w:szCs w:val="24"/>
              </w:rPr>
              <w:t xml:space="preserve">Representante Legal </w:t>
            </w:r>
          </w:p>
        </w:tc>
      </w:tr>
    </w:tbl>
    <w:p w14:paraId="029C8FF6" w14:textId="77777777" w:rsidR="00016D31" w:rsidRDefault="00016D31" w:rsidP="00016D31">
      <w:pPr>
        <w:rPr>
          <w:b/>
          <w:sz w:val="24"/>
          <w:szCs w:val="24"/>
        </w:rPr>
      </w:pPr>
    </w:p>
    <w:p w14:paraId="4B4B8A70" w14:textId="77777777" w:rsidR="00016D31" w:rsidRDefault="00016D31" w:rsidP="00016D31">
      <w:pPr>
        <w:jc w:val="both"/>
      </w:pPr>
      <w:r>
        <w:rPr>
          <w:b/>
          <w:sz w:val="24"/>
          <w:szCs w:val="24"/>
          <w:u w:val="single"/>
        </w:rPr>
        <w:t>TESTEMUNHAS:</w:t>
      </w:r>
    </w:p>
    <w:p w14:paraId="2C0ABBC4" w14:textId="77777777" w:rsidR="00016D31" w:rsidRDefault="00016D31" w:rsidP="00016D31">
      <w:pPr>
        <w:jc w:val="both"/>
        <w:rPr>
          <w:b/>
          <w:sz w:val="24"/>
          <w:szCs w:val="24"/>
          <w:u w:val="single"/>
        </w:rPr>
      </w:pPr>
    </w:p>
    <w:tbl>
      <w:tblPr>
        <w:tblW w:w="5000" w:type="pct"/>
        <w:tblLook w:val="0000" w:firstRow="0" w:lastRow="0" w:firstColumn="0" w:lastColumn="0" w:noHBand="0" w:noVBand="0"/>
      </w:tblPr>
      <w:tblGrid>
        <w:gridCol w:w="4907"/>
        <w:gridCol w:w="324"/>
        <w:gridCol w:w="4907"/>
      </w:tblGrid>
      <w:tr w:rsidR="00016D31" w14:paraId="651C4554" w14:textId="77777777" w:rsidTr="00AC1CD3">
        <w:trPr>
          <w:trHeight w:val="1089"/>
        </w:trPr>
        <w:tc>
          <w:tcPr>
            <w:tcW w:w="2420" w:type="pct"/>
            <w:tcBorders>
              <w:top w:val="single" w:sz="4" w:space="0" w:color="000000"/>
              <w:left w:val="single" w:sz="4" w:space="0" w:color="000000"/>
              <w:bottom w:val="single" w:sz="4" w:space="0" w:color="000000"/>
            </w:tcBorders>
            <w:shd w:val="clear" w:color="auto" w:fill="auto"/>
          </w:tcPr>
          <w:p w14:paraId="32D206DA" w14:textId="77777777" w:rsidR="00016D31" w:rsidRDefault="00016D31" w:rsidP="00AC1CD3">
            <w:pPr>
              <w:snapToGrid w:val="0"/>
              <w:rPr>
                <w:b/>
                <w:sz w:val="24"/>
                <w:szCs w:val="24"/>
              </w:rPr>
            </w:pPr>
          </w:p>
          <w:p w14:paraId="3E5D98F6" w14:textId="77777777" w:rsidR="00016D31" w:rsidRDefault="00016D31" w:rsidP="00AC1CD3">
            <w:pPr>
              <w:snapToGrid w:val="0"/>
              <w:rPr>
                <w:b/>
                <w:sz w:val="24"/>
                <w:szCs w:val="24"/>
              </w:rPr>
            </w:pPr>
          </w:p>
          <w:p w14:paraId="27C1DEF3" w14:textId="77777777" w:rsidR="00016D31" w:rsidRDefault="00016D31" w:rsidP="00AC1CD3">
            <w:r>
              <w:rPr>
                <w:b/>
                <w:sz w:val="24"/>
                <w:szCs w:val="24"/>
              </w:rPr>
              <w:t>_________________________</w:t>
            </w:r>
          </w:p>
          <w:p w14:paraId="5392D1FD" w14:textId="77777777" w:rsidR="00016D31" w:rsidRDefault="00016D31" w:rsidP="00AC1CD3">
            <w:r>
              <w:rPr>
                <w:b/>
                <w:sz w:val="24"/>
                <w:szCs w:val="24"/>
              </w:rPr>
              <w:t>Nome:</w:t>
            </w:r>
          </w:p>
          <w:p w14:paraId="428EBC37" w14:textId="77777777" w:rsidR="00016D31" w:rsidRDefault="00016D31" w:rsidP="00AC1CD3">
            <w:r>
              <w:rPr>
                <w:b/>
                <w:sz w:val="24"/>
                <w:szCs w:val="24"/>
              </w:rPr>
              <w:t>CPF:</w:t>
            </w:r>
          </w:p>
        </w:tc>
        <w:tc>
          <w:tcPr>
            <w:tcW w:w="160" w:type="pct"/>
            <w:tcBorders>
              <w:left w:val="single" w:sz="4" w:space="0" w:color="000000"/>
            </w:tcBorders>
            <w:shd w:val="clear" w:color="auto" w:fill="auto"/>
          </w:tcPr>
          <w:p w14:paraId="78D753A2" w14:textId="77777777" w:rsidR="00016D31" w:rsidRDefault="00016D31" w:rsidP="00AC1CD3">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77B05CE4" w14:textId="77777777" w:rsidR="00016D31" w:rsidRDefault="00016D31" w:rsidP="00AC1CD3">
            <w:pPr>
              <w:snapToGrid w:val="0"/>
              <w:rPr>
                <w:b/>
                <w:sz w:val="24"/>
                <w:szCs w:val="24"/>
              </w:rPr>
            </w:pPr>
          </w:p>
          <w:p w14:paraId="43E89E86" w14:textId="77777777" w:rsidR="00016D31" w:rsidRDefault="00016D31" w:rsidP="00AC1CD3">
            <w:pPr>
              <w:snapToGrid w:val="0"/>
              <w:rPr>
                <w:b/>
                <w:sz w:val="24"/>
                <w:szCs w:val="24"/>
              </w:rPr>
            </w:pPr>
          </w:p>
          <w:p w14:paraId="4E1652B8" w14:textId="77777777" w:rsidR="00016D31" w:rsidRDefault="00016D31" w:rsidP="00AC1CD3">
            <w:r>
              <w:rPr>
                <w:b/>
                <w:sz w:val="24"/>
                <w:szCs w:val="24"/>
              </w:rPr>
              <w:t>__________________________</w:t>
            </w:r>
          </w:p>
          <w:p w14:paraId="49704718" w14:textId="77777777" w:rsidR="00016D31" w:rsidRDefault="00016D31" w:rsidP="00AC1CD3">
            <w:r>
              <w:rPr>
                <w:b/>
                <w:sz w:val="24"/>
                <w:szCs w:val="24"/>
              </w:rPr>
              <w:t>Nome:</w:t>
            </w:r>
          </w:p>
          <w:p w14:paraId="73642CEC" w14:textId="77777777" w:rsidR="00016D31" w:rsidRDefault="00016D31" w:rsidP="00AC1CD3">
            <w:pPr>
              <w:jc w:val="both"/>
            </w:pPr>
            <w:r>
              <w:rPr>
                <w:b/>
                <w:sz w:val="24"/>
                <w:szCs w:val="24"/>
              </w:rPr>
              <w:t>CPF:</w:t>
            </w:r>
          </w:p>
        </w:tc>
      </w:tr>
    </w:tbl>
    <w:p w14:paraId="089CA16D" w14:textId="77777777" w:rsidR="00016D31" w:rsidRDefault="00016D31" w:rsidP="00016D31">
      <w:pPr>
        <w:jc w:val="both"/>
      </w:pPr>
    </w:p>
    <w:p w14:paraId="7BE99A60" w14:textId="77777777" w:rsidR="00016D31" w:rsidRPr="006F4089" w:rsidRDefault="00016D31" w:rsidP="00016D31"/>
    <w:p w14:paraId="0CE2949A" w14:textId="77777777" w:rsidR="008F57DC" w:rsidRDefault="008F57DC" w:rsidP="008F57DC">
      <w:pPr>
        <w:jc w:val="center"/>
        <w:rPr>
          <w:rFonts w:ascii="Arial" w:hAnsi="Arial" w:cs="Arial"/>
          <w:color w:val="000000"/>
        </w:rPr>
      </w:pPr>
      <w:r w:rsidRPr="008F57DC">
        <w:rPr>
          <w:rFonts w:ascii="Arial" w:hAnsi="Arial" w:cs="Arial"/>
          <w:color w:val="000000"/>
        </w:rPr>
        <w:t>==========================================</w:t>
      </w:r>
    </w:p>
    <w:sectPr w:rsidR="008F57DC" w:rsidSect="003175E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1DDE98" w14:textId="77777777" w:rsidR="00E73F74" w:rsidRDefault="00E73F74">
      <w:r>
        <w:separator/>
      </w:r>
    </w:p>
  </w:endnote>
  <w:endnote w:type="continuationSeparator" w:id="0">
    <w:p w14:paraId="37A55125" w14:textId="77777777" w:rsidR="00E73F74" w:rsidRDefault="00E73F74">
      <w:r>
        <w:continuationSeparator/>
      </w:r>
    </w:p>
  </w:endnote>
  <w:endnote w:type="continuationNotice" w:id="1">
    <w:p w14:paraId="588BE3C2" w14:textId="77777777" w:rsidR="00E73F74" w:rsidRDefault="00E73F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20817FE7" w:rsidR="00E73F74" w:rsidRPr="00062ECD" w:rsidRDefault="00E73F74" w:rsidP="00183407">
    <w:pPr>
      <w:ind w:left="3346"/>
      <w:rPr>
        <w:rFonts w:ascii="Arial" w:hAnsi="Arial" w:cs="Arial"/>
        <w:sz w:val="6"/>
        <w:szCs w:val="6"/>
      </w:rPr>
    </w:pPr>
  </w:p>
  <w:p w14:paraId="66EAFB0F" w14:textId="7B69CBAD" w:rsidR="00E73F74" w:rsidRPr="00BF6A10" w:rsidRDefault="00E73F74" w:rsidP="00183407">
    <w:pPr>
      <w:ind w:left="3346"/>
      <w:rPr>
        <w:rFonts w:ascii="Arial" w:hAnsi="Arial" w:cs="Arial"/>
        <w:sz w:val="16"/>
      </w:rPr>
    </w:pPr>
    <w:r w:rsidRPr="00BF6A10">
      <w:rPr>
        <w:rFonts w:ascii="Arial" w:hAnsi="Arial" w:cs="Arial"/>
        <w:sz w:val="16"/>
      </w:rPr>
      <w:t xml:space="preserve">Pregão Eletrônico nº </w:t>
    </w:r>
    <w:r w:rsidR="00A83BA3">
      <w:rPr>
        <w:rFonts w:ascii="Arial" w:hAnsi="Arial" w:cs="Arial"/>
        <w:sz w:val="16"/>
      </w:rPr>
      <w:t>2</w:t>
    </w:r>
    <w:r w:rsidR="003E4625">
      <w:rPr>
        <w:rFonts w:ascii="Arial" w:hAnsi="Arial" w:cs="Arial"/>
        <w:sz w:val="16"/>
      </w:rPr>
      <w:t>5</w:t>
    </w:r>
    <w:r w:rsidR="00A83BA3">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07C4E">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07C4E">
      <w:rPr>
        <w:rFonts w:ascii="Arial" w:hAnsi="Arial" w:cs="Arial"/>
        <w:b/>
        <w:noProof/>
        <w:sz w:val="16"/>
      </w:rPr>
      <w:t>32</w:t>
    </w:r>
    <w:r w:rsidRPr="003426BF">
      <w:rPr>
        <w:rFonts w:ascii="Arial" w:hAnsi="Arial" w:cs="Arial"/>
        <w:b/>
        <w:sz w:val="16"/>
      </w:rPr>
      <w:fldChar w:fldCharType="end"/>
    </w:r>
  </w:p>
  <w:p w14:paraId="5FAE6968" w14:textId="77777777" w:rsidR="00E73F74" w:rsidRPr="00BF6A10" w:rsidRDefault="00E73F74" w:rsidP="00183407">
    <w:pPr>
      <w:ind w:left="3346"/>
      <w:rPr>
        <w:rFonts w:ascii="Arial" w:hAnsi="Arial" w:cs="Arial"/>
        <w:sz w:val="4"/>
        <w:szCs w:val="4"/>
      </w:rPr>
    </w:pPr>
  </w:p>
  <w:p w14:paraId="6CA6F235" w14:textId="71E72DFE" w:rsidR="00E73F74" w:rsidRDefault="00AE5C0D" w:rsidP="00183407">
    <w:pPr>
      <w:jc w:val="center"/>
    </w:pPr>
    <w:r>
      <w:rPr>
        <w:noProof/>
        <w:lang w:eastAsia="pt-BR"/>
      </w:rPr>
      <w:drawing>
        <wp:inline distT="0" distB="0" distL="0" distR="0" wp14:anchorId="4CDC5A6A" wp14:editId="3C857923">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8FED75" w14:textId="77777777" w:rsidR="00E73F74" w:rsidRDefault="00E73F74">
      <w:r>
        <w:separator/>
      </w:r>
    </w:p>
  </w:footnote>
  <w:footnote w:type="continuationSeparator" w:id="0">
    <w:p w14:paraId="50D90AA7" w14:textId="77777777" w:rsidR="00E73F74" w:rsidRDefault="00E73F74">
      <w:r>
        <w:continuationSeparator/>
      </w:r>
    </w:p>
  </w:footnote>
  <w:footnote w:type="continuationNotice" w:id="1">
    <w:p w14:paraId="42835732" w14:textId="77777777" w:rsidR="00E73F74" w:rsidRDefault="00E73F7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59D852" w14:textId="77777777" w:rsidR="00062ECD" w:rsidRPr="00A1795D" w:rsidRDefault="00062ECD" w:rsidP="00062ECD">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37CCBACD" wp14:editId="44270B5C">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87F94" w14:textId="77777777" w:rsidR="00062ECD" w:rsidRPr="00786D96" w:rsidRDefault="00062ECD"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062ECD" w:rsidRPr="00786D96" w:rsidRDefault="00062ECD"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062ECD" w:rsidRPr="000B6937" w:rsidRDefault="00062ECD" w:rsidP="00062ECD">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1A87F94" w14:textId="77777777" w:rsidR="00062ECD" w:rsidRPr="00786D96" w:rsidRDefault="00062ECD"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062ECD" w:rsidRPr="00786D96" w:rsidRDefault="00062ECD"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062ECD" w:rsidRPr="000B6937" w:rsidRDefault="00062ECD" w:rsidP="00062ECD">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28EBADCD" wp14:editId="7477621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539D6575"/>
    <w:multiLevelType w:val="multilevel"/>
    <w:tmpl w:val="BCD26628"/>
    <w:numStyleLink w:val="PrefPira"/>
  </w:abstractNum>
  <w:abstractNum w:abstractNumId="2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6B82139"/>
    <w:multiLevelType w:val="multilevel"/>
    <w:tmpl w:val="BCD26628"/>
    <w:numStyleLink w:val="PrefPira"/>
  </w:abstractNum>
  <w:abstractNum w:abstractNumId="23">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num>
  <w:num w:numId="15">
    <w:abstractNumId w:val="27"/>
  </w:num>
  <w:num w:numId="16">
    <w:abstractNumId w:val="13"/>
  </w:num>
  <w:num w:numId="17">
    <w:abstractNumId w:val="15"/>
  </w:num>
  <w:num w:numId="18">
    <w:abstractNumId w:val="24"/>
  </w:num>
  <w:num w:numId="19">
    <w:abstractNumId w:val="20"/>
  </w:num>
  <w:num w:numId="20">
    <w:abstractNumId w:val="31"/>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16D31"/>
    <w:rsid w:val="000202AF"/>
    <w:rsid w:val="00025E62"/>
    <w:rsid w:val="00030622"/>
    <w:rsid w:val="00033677"/>
    <w:rsid w:val="00034F85"/>
    <w:rsid w:val="00041E0E"/>
    <w:rsid w:val="000449CB"/>
    <w:rsid w:val="00045137"/>
    <w:rsid w:val="0004580A"/>
    <w:rsid w:val="00046484"/>
    <w:rsid w:val="00046F7D"/>
    <w:rsid w:val="00047809"/>
    <w:rsid w:val="000529B0"/>
    <w:rsid w:val="00052C21"/>
    <w:rsid w:val="00054C12"/>
    <w:rsid w:val="000609BC"/>
    <w:rsid w:val="0006113A"/>
    <w:rsid w:val="00061BBA"/>
    <w:rsid w:val="00062ECD"/>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16C0B"/>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35"/>
    <w:rsid w:val="0028145B"/>
    <w:rsid w:val="0028507B"/>
    <w:rsid w:val="0028529C"/>
    <w:rsid w:val="002857B2"/>
    <w:rsid w:val="002870A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C768A"/>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07C4E"/>
    <w:rsid w:val="003105F8"/>
    <w:rsid w:val="00310773"/>
    <w:rsid w:val="0031140A"/>
    <w:rsid w:val="0031449D"/>
    <w:rsid w:val="00315C8D"/>
    <w:rsid w:val="003175EB"/>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2064"/>
    <w:rsid w:val="00385660"/>
    <w:rsid w:val="0038577B"/>
    <w:rsid w:val="0039059A"/>
    <w:rsid w:val="0039074C"/>
    <w:rsid w:val="00392BDF"/>
    <w:rsid w:val="0039599C"/>
    <w:rsid w:val="003A0174"/>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1E79"/>
    <w:rsid w:val="003E4625"/>
    <w:rsid w:val="003E7308"/>
    <w:rsid w:val="003E73E4"/>
    <w:rsid w:val="003F20AC"/>
    <w:rsid w:val="003F2BFE"/>
    <w:rsid w:val="003F7909"/>
    <w:rsid w:val="004013F2"/>
    <w:rsid w:val="00401738"/>
    <w:rsid w:val="004033C4"/>
    <w:rsid w:val="00407ACB"/>
    <w:rsid w:val="00412A18"/>
    <w:rsid w:val="00414350"/>
    <w:rsid w:val="00414486"/>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16B8"/>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246A"/>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3568"/>
    <w:rsid w:val="007A6329"/>
    <w:rsid w:val="007A7A52"/>
    <w:rsid w:val="007A7ACE"/>
    <w:rsid w:val="007A7D51"/>
    <w:rsid w:val="007B4A13"/>
    <w:rsid w:val="007B4A4E"/>
    <w:rsid w:val="007B657D"/>
    <w:rsid w:val="007B7D00"/>
    <w:rsid w:val="007C70F2"/>
    <w:rsid w:val="007C7B67"/>
    <w:rsid w:val="007D041F"/>
    <w:rsid w:val="007D40E7"/>
    <w:rsid w:val="007D472F"/>
    <w:rsid w:val="007E1865"/>
    <w:rsid w:val="007E4EAD"/>
    <w:rsid w:val="007E52E7"/>
    <w:rsid w:val="007F1E92"/>
    <w:rsid w:val="007F2579"/>
    <w:rsid w:val="007F2794"/>
    <w:rsid w:val="007F3351"/>
    <w:rsid w:val="007F34A7"/>
    <w:rsid w:val="007F4D95"/>
    <w:rsid w:val="00800F56"/>
    <w:rsid w:val="0080345C"/>
    <w:rsid w:val="008046E6"/>
    <w:rsid w:val="008069F1"/>
    <w:rsid w:val="00814984"/>
    <w:rsid w:val="00814E34"/>
    <w:rsid w:val="008242D5"/>
    <w:rsid w:val="00824840"/>
    <w:rsid w:val="00824E03"/>
    <w:rsid w:val="0082635A"/>
    <w:rsid w:val="00826AE0"/>
    <w:rsid w:val="0082727D"/>
    <w:rsid w:val="00827884"/>
    <w:rsid w:val="00830C26"/>
    <w:rsid w:val="00832C41"/>
    <w:rsid w:val="00842E57"/>
    <w:rsid w:val="00845416"/>
    <w:rsid w:val="00847FF8"/>
    <w:rsid w:val="0085423A"/>
    <w:rsid w:val="008561D3"/>
    <w:rsid w:val="00856F0E"/>
    <w:rsid w:val="0086053A"/>
    <w:rsid w:val="00861A15"/>
    <w:rsid w:val="00863385"/>
    <w:rsid w:val="008647C0"/>
    <w:rsid w:val="008655FC"/>
    <w:rsid w:val="00870E0A"/>
    <w:rsid w:val="00874FD1"/>
    <w:rsid w:val="00882B23"/>
    <w:rsid w:val="0088558F"/>
    <w:rsid w:val="0088798A"/>
    <w:rsid w:val="0089458B"/>
    <w:rsid w:val="00895B25"/>
    <w:rsid w:val="008A008C"/>
    <w:rsid w:val="008A41AF"/>
    <w:rsid w:val="008A4943"/>
    <w:rsid w:val="008B295D"/>
    <w:rsid w:val="008B62DB"/>
    <w:rsid w:val="008B7E53"/>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90046D"/>
    <w:rsid w:val="009008F4"/>
    <w:rsid w:val="00906BC5"/>
    <w:rsid w:val="00910ACC"/>
    <w:rsid w:val="00916507"/>
    <w:rsid w:val="0091674B"/>
    <w:rsid w:val="00916E74"/>
    <w:rsid w:val="00922C83"/>
    <w:rsid w:val="00926E34"/>
    <w:rsid w:val="009275E4"/>
    <w:rsid w:val="00927748"/>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26B9"/>
    <w:rsid w:val="00A831C3"/>
    <w:rsid w:val="00A83BA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E5C0D"/>
    <w:rsid w:val="00AF015C"/>
    <w:rsid w:val="00AF0184"/>
    <w:rsid w:val="00AF2014"/>
    <w:rsid w:val="00AF6C3D"/>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2793"/>
    <w:rsid w:val="00B537BD"/>
    <w:rsid w:val="00B56E73"/>
    <w:rsid w:val="00B616FA"/>
    <w:rsid w:val="00B61D57"/>
    <w:rsid w:val="00B62116"/>
    <w:rsid w:val="00B70247"/>
    <w:rsid w:val="00B802B6"/>
    <w:rsid w:val="00B840DD"/>
    <w:rsid w:val="00B866BC"/>
    <w:rsid w:val="00B8781B"/>
    <w:rsid w:val="00B94270"/>
    <w:rsid w:val="00B94F1F"/>
    <w:rsid w:val="00BA473B"/>
    <w:rsid w:val="00BA4927"/>
    <w:rsid w:val="00BA50EE"/>
    <w:rsid w:val="00BA632A"/>
    <w:rsid w:val="00BA6BC2"/>
    <w:rsid w:val="00BA7C45"/>
    <w:rsid w:val="00BB0373"/>
    <w:rsid w:val="00BB0A08"/>
    <w:rsid w:val="00BB0EBE"/>
    <w:rsid w:val="00BB0F19"/>
    <w:rsid w:val="00BB1A56"/>
    <w:rsid w:val="00BB1E4E"/>
    <w:rsid w:val="00BB202C"/>
    <w:rsid w:val="00BB2600"/>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E659A"/>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68F3"/>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9625435">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665429994">
      <w:bodyDiv w:val="1"/>
      <w:marLeft w:val="0"/>
      <w:marRight w:val="0"/>
      <w:marTop w:val="0"/>
      <w:marBottom w:val="0"/>
      <w:divBdr>
        <w:top w:val="none" w:sz="0" w:space="0" w:color="auto"/>
        <w:left w:val="none" w:sz="0" w:space="0" w:color="auto"/>
        <w:bottom w:val="none" w:sz="0" w:space="0" w:color="auto"/>
        <w:right w:val="none" w:sz="0" w:space="0" w:color="auto"/>
      </w:divBdr>
    </w:div>
    <w:div w:id="179517129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42566422">
      <w:bodyDiv w:val="1"/>
      <w:marLeft w:val="0"/>
      <w:marRight w:val="0"/>
      <w:marTop w:val="0"/>
      <w:marBottom w:val="0"/>
      <w:divBdr>
        <w:top w:val="none" w:sz="0" w:space="0" w:color="auto"/>
        <w:left w:val="none" w:sz="0" w:space="0" w:color="auto"/>
        <w:bottom w:val="none" w:sz="0" w:space="0" w:color="auto"/>
        <w:right w:val="none" w:sz="0" w:space="0" w:color="auto"/>
      </w:divBdr>
    </w:div>
    <w:div w:id="1967198225">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60198707-c4ff-4d5d-8bc5-5efdd47f407d"/>
    <ds:schemaRef ds:uri="http://purl.org/dc/elements/1.1/"/>
    <ds:schemaRef ds:uri="http://schemas.microsoft.com/office/2006/metadata/properties"/>
    <ds:schemaRef ds:uri="71763c0a-43a9-4215-9c1e-ac13867d38db"/>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A08EC9-246E-4CFC-A4E7-E087C4F50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32</Pages>
  <Words>13274</Words>
  <Characters>71682</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84787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6</cp:revision>
  <cp:lastPrinted>2022-08-03T17:48:00Z</cp:lastPrinted>
  <dcterms:created xsi:type="dcterms:W3CDTF">2026-02-18T15:43:00Z</dcterms:created>
  <dcterms:modified xsi:type="dcterms:W3CDTF">2026-02-18T16:22:00Z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