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51EFE" w:rsidRDefault="00B22F3E">
      <w:pPr>
        <w:pStyle w:val="Recuodecorpodetexto"/>
        <w:widowControl w:val="0"/>
        <w:shd w:val="clear" w:color="auto" w:fill="CCCCCC"/>
        <w:overflowPunct w:val="0"/>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2D4F53">
        <w:rPr>
          <w:b/>
          <w:sz w:val="20"/>
          <w:szCs w:val="20"/>
          <w:lang w:val="pt-BR"/>
        </w:rPr>
        <w:t>304/2026</w:t>
      </w:r>
      <w:r>
        <w:rPr>
          <w:b/>
          <w:sz w:val="20"/>
          <w:szCs w:val="20"/>
        </w:rPr>
        <w:t xml:space="preserve"> </w:t>
      </w:r>
    </w:p>
    <w:p w:rsidR="00C51EFE" w:rsidRDefault="00C51EFE">
      <w:pPr>
        <w:pStyle w:val="Recuodecorpodetexto"/>
        <w:widowControl w:val="0"/>
        <w:overflowPunct w:val="0"/>
        <w:spacing w:line="240" w:lineRule="auto"/>
        <w:jc w:val="center"/>
        <w:rPr>
          <w:sz w:val="20"/>
          <w:szCs w:val="20"/>
          <w:lang w:val="pt-BR"/>
        </w:rPr>
      </w:pPr>
    </w:p>
    <w:p w:rsidR="00C51EFE" w:rsidRDefault="00B22F3E">
      <w:pPr>
        <w:pStyle w:val="Recuodecorpodetexto"/>
        <w:widowControl w:val="0"/>
        <w:overflowPunct w:val="0"/>
        <w:spacing w:line="240" w:lineRule="auto"/>
        <w:jc w:val="center"/>
        <w:rPr>
          <w:b/>
          <w:bCs/>
          <w:sz w:val="20"/>
          <w:szCs w:val="20"/>
          <w:lang w:val="pt-BR"/>
        </w:rPr>
      </w:pPr>
      <w:r>
        <w:rPr>
          <w:b/>
          <w:bCs/>
          <w:sz w:val="20"/>
          <w:szCs w:val="20"/>
          <w:lang w:val="pt-BR"/>
        </w:rPr>
        <w:t>TERMO DE REFERÊNCIA</w:t>
      </w:r>
    </w:p>
    <w:p w:rsidR="00C51EFE" w:rsidRDefault="00C51EFE">
      <w:pPr>
        <w:pStyle w:val="Recuodecorpodetexto"/>
        <w:widowControl w:val="0"/>
        <w:overflowPunct w:val="0"/>
        <w:spacing w:line="240" w:lineRule="auto"/>
        <w:jc w:val="center"/>
        <w:rPr>
          <w:sz w:val="20"/>
          <w:szCs w:val="20"/>
        </w:rPr>
      </w:pPr>
    </w:p>
    <w:p w:rsidR="00C51EFE" w:rsidRDefault="00B22F3E">
      <w:pPr>
        <w:pStyle w:val="Recuodecorpodetexto"/>
        <w:widowControl w:val="0"/>
        <w:shd w:val="clear" w:color="auto" w:fill="DDDDDD"/>
        <w:overflowPunct w:val="0"/>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rsidR="00C51EFE" w:rsidRDefault="00B22F3E">
      <w:pPr>
        <w:pStyle w:val="Recuodecorpodetexto"/>
        <w:widowControl w:val="0"/>
        <w:numPr>
          <w:ilvl w:val="0"/>
          <w:numId w:val="9"/>
        </w:numPr>
        <w:tabs>
          <w:tab w:val="left" w:pos="284"/>
        </w:tabs>
        <w:overflowPunct w:val="0"/>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185.661/2026</w:t>
      </w:r>
    </w:p>
    <w:p w:rsidR="00C51EFE" w:rsidRDefault="00B22F3E">
      <w:pPr>
        <w:pStyle w:val="Recuodecorpodetexto"/>
        <w:widowControl w:val="0"/>
        <w:numPr>
          <w:ilvl w:val="0"/>
          <w:numId w:val="9"/>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2D4F53">
        <w:rPr>
          <w:b/>
          <w:sz w:val="20"/>
          <w:szCs w:val="20"/>
          <w:lang w:val="pt-BR"/>
        </w:rPr>
        <w:t>28/10/2026</w:t>
      </w:r>
      <w:r>
        <w:rPr>
          <w:b/>
          <w:sz w:val="20"/>
          <w:szCs w:val="20"/>
          <w:lang w:val="pt-BR"/>
        </w:rPr>
        <w:t xml:space="preserve"> - 08 </w:t>
      </w:r>
      <w:r>
        <w:rPr>
          <w:b/>
          <w:sz w:val="20"/>
          <w:szCs w:val="20"/>
        </w:rPr>
        <w:t>horas</w:t>
      </w:r>
      <w:r>
        <w:rPr>
          <w:b/>
          <w:sz w:val="20"/>
          <w:szCs w:val="20"/>
          <w:lang w:val="pt-BR"/>
        </w:rPr>
        <w:t>;</w:t>
      </w:r>
    </w:p>
    <w:p w:rsidR="00C51EFE" w:rsidRDefault="00B22F3E">
      <w:pPr>
        <w:pStyle w:val="Recuodecorpodetexto"/>
        <w:widowControl w:val="0"/>
        <w:numPr>
          <w:ilvl w:val="0"/>
          <w:numId w:val="9"/>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2D4F53">
        <w:rPr>
          <w:b/>
          <w:sz w:val="20"/>
          <w:szCs w:val="20"/>
          <w:lang w:val="pt-BR"/>
        </w:rPr>
        <w:t>28/10/2026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C51EFE" w:rsidRDefault="00B22F3E">
      <w:pPr>
        <w:pStyle w:val="Recuodecorpodetexto"/>
        <w:widowControl w:val="0"/>
        <w:numPr>
          <w:ilvl w:val="0"/>
          <w:numId w:val="9"/>
        </w:numPr>
        <w:tabs>
          <w:tab w:val="left" w:pos="284"/>
        </w:tabs>
        <w:overflowPunct w:val="0"/>
        <w:spacing w:line="240" w:lineRule="auto"/>
        <w:rPr>
          <w:b/>
          <w:bCs/>
          <w:sz w:val="20"/>
          <w:szCs w:val="20"/>
          <w:lang w:val="pt-BR"/>
        </w:rPr>
      </w:pPr>
      <w:r>
        <w:rPr>
          <w:sz w:val="20"/>
          <w:szCs w:val="20"/>
        </w:rPr>
        <w:t xml:space="preserve">Endereço eletrônico: </w:t>
      </w:r>
      <w:hyperlink r:id="rId12">
        <w:r>
          <w:rPr>
            <w:rStyle w:val="Hyperlink"/>
            <w:sz w:val="20"/>
            <w:szCs w:val="20"/>
          </w:rPr>
          <w:t>https://bnccompras.com</w:t>
        </w:r>
      </w:hyperlink>
      <w:r>
        <w:rPr>
          <w:sz w:val="20"/>
          <w:szCs w:val="20"/>
          <w:lang w:val="pt-BR"/>
        </w:rPr>
        <w:t xml:space="preserve"> </w:t>
      </w:r>
      <w:r>
        <w:rPr>
          <w:sz w:val="20"/>
          <w:szCs w:val="20"/>
        </w:rPr>
        <w:t xml:space="preserve"> </w:t>
      </w:r>
    </w:p>
    <w:p w:rsidR="00C51EFE" w:rsidRDefault="00C51EFE">
      <w:pPr>
        <w:pStyle w:val="Recuodecorpodetexto"/>
        <w:widowControl w:val="0"/>
        <w:overflowPunct w:val="0"/>
        <w:spacing w:line="240" w:lineRule="auto"/>
        <w:ind w:firstLine="561"/>
        <w:jc w:val="left"/>
        <w:rPr>
          <w:b/>
          <w:bCs/>
          <w:sz w:val="20"/>
          <w:szCs w:val="20"/>
          <w:highlight w:val="yellow"/>
          <w:lang w:val="pt-BR"/>
        </w:rPr>
      </w:pPr>
    </w:p>
    <w:p w:rsidR="00C51EFE" w:rsidRDefault="00B22F3E">
      <w:pPr>
        <w:shd w:val="clear" w:color="auto" w:fill="DDDDDD"/>
        <w:ind w:firstLine="561"/>
        <w:rPr>
          <w:rFonts w:ascii="Arial" w:hAnsi="Arial" w:cs="Arial"/>
        </w:rPr>
      </w:pPr>
      <w:r>
        <w:rPr>
          <w:rFonts w:ascii="Arial" w:hAnsi="Arial" w:cs="Arial"/>
          <w:b/>
          <w:bCs/>
        </w:rPr>
        <w:t>2. DO OBJETO:</w:t>
      </w:r>
    </w:p>
    <w:p w:rsidR="00C51EFE" w:rsidRDefault="00B22F3E">
      <w:pPr>
        <w:numPr>
          <w:ilvl w:val="0"/>
          <w:numId w:val="16"/>
        </w:numPr>
        <w:tabs>
          <w:tab w:val="left" w:pos="284"/>
        </w:tabs>
        <w:jc w:val="both"/>
        <w:rPr>
          <w:rFonts w:ascii="Arial" w:hAnsi="Arial" w:cs="Arial"/>
        </w:rPr>
      </w:pPr>
      <w:r>
        <w:rPr>
          <w:rFonts w:ascii="Arial" w:hAnsi="Arial" w:cs="Arial"/>
        </w:rPr>
        <w:t>Objeto:</w:t>
      </w:r>
      <w:r>
        <w:rPr>
          <w:rFonts w:ascii="Arial" w:hAnsi="Arial" w:cs="Arial"/>
          <w:b/>
        </w:rPr>
        <w:t xml:space="preserve"> Aquisição de brinquedos para o Natal do FUSSP.</w:t>
      </w:r>
    </w:p>
    <w:p w:rsidR="00C51EFE" w:rsidRDefault="00B22F3E">
      <w:pPr>
        <w:numPr>
          <w:ilvl w:val="0"/>
          <w:numId w:val="9"/>
        </w:numPr>
        <w:tabs>
          <w:tab w:val="left" w:pos="284"/>
        </w:tabs>
        <w:jc w:val="both"/>
        <w:rPr>
          <w:rFonts w:ascii="Arial" w:hAnsi="Arial" w:cs="Arial"/>
        </w:rPr>
      </w:pPr>
      <w:r>
        <w:rPr>
          <w:rFonts w:ascii="Arial" w:hAnsi="Arial" w:cs="Arial"/>
        </w:rPr>
        <w:t>Unidade Requisitante: ADMGOV/FUSSP</w:t>
      </w:r>
    </w:p>
    <w:p w:rsidR="00C51EFE" w:rsidRDefault="00B22F3E">
      <w:pPr>
        <w:numPr>
          <w:ilvl w:val="0"/>
          <w:numId w:val="9"/>
        </w:numPr>
        <w:tabs>
          <w:tab w:val="left" w:pos="284"/>
        </w:tabs>
        <w:jc w:val="both"/>
        <w:rPr>
          <w:rFonts w:ascii="Arial" w:hAnsi="Arial" w:cs="Arial"/>
        </w:rPr>
      </w:pPr>
      <w:r>
        <w:rPr>
          <w:rFonts w:ascii="Arial" w:hAnsi="Arial" w:cs="Arial"/>
        </w:rPr>
        <w:t>Fonte de recursos: Tesouro – Dotação Orçamentária 14.422.0001.2003.0000 – Ações Sociais, Emergenciais e Projetos do FUSSP.</w:t>
      </w:r>
    </w:p>
    <w:p w:rsidR="00C51EFE" w:rsidRDefault="00B22F3E">
      <w:pPr>
        <w:numPr>
          <w:ilvl w:val="0"/>
          <w:numId w:val="9"/>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R$ 650.987,20 (Seiscentos e cinquenta mil, novecentos e oitenta e sete reais e vinte centavos).</w:t>
      </w:r>
    </w:p>
    <w:p w:rsidR="00C51EFE" w:rsidRDefault="00B22F3E">
      <w:pPr>
        <w:numPr>
          <w:ilvl w:val="0"/>
          <w:numId w:val="9"/>
        </w:numPr>
        <w:tabs>
          <w:tab w:val="left" w:pos="284"/>
        </w:tabs>
        <w:jc w:val="both"/>
        <w:rPr>
          <w:rFonts w:ascii="Arial" w:hAnsi="Arial" w:cs="Arial"/>
        </w:rPr>
      </w:pPr>
      <w:r>
        <w:rPr>
          <w:rFonts w:ascii="Arial" w:hAnsi="Arial" w:cs="Arial"/>
        </w:rPr>
        <w:t>Prazo de contratação</w:t>
      </w:r>
      <w:r>
        <w:rPr>
          <w:rFonts w:ascii="Arial" w:hAnsi="Arial" w:cs="Arial"/>
          <w:color w:val="4472C4" w:themeColor="accent1"/>
        </w:rPr>
        <w:t xml:space="preserve">: </w:t>
      </w:r>
      <w:r>
        <w:rPr>
          <w:rFonts w:ascii="Arial" w:hAnsi="Arial" w:cs="Arial"/>
        </w:rPr>
        <w:t xml:space="preserve">Até a entrega definitiva do objeto. </w:t>
      </w:r>
    </w:p>
    <w:p w:rsidR="00C51EFE" w:rsidRDefault="00C51EFE">
      <w:pPr>
        <w:ind w:firstLine="561"/>
        <w:rPr>
          <w:rFonts w:ascii="Arial" w:hAnsi="Arial" w:cs="Arial"/>
          <w:highlight w:val="yellow"/>
        </w:rPr>
      </w:pPr>
    </w:p>
    <w:p w:rsidR="00C51EFE" w:rsidRDefault="00B22F3E">
      <w:pPr>
        <w:shd w:val="clear" w:color="auto" w:fill="DDDDDD"/>
        <w:ind w:firstLine="561"/>
        <w:rPr>
          <w:rFonts w:ascii="Arial" w:hAnsi="Arial" w:cs="Arial"/>
          <w:b/>
          <w:bCs/>
        </w:rPr>
      </w:pPr>
      <w:r>
        <w:rPr>
          <w:rFonts w:ascii="Arial" w:hAnsi="Arial" w:cs="Arial"/>
          <w:b/>
          <w:bCs/>
        </w:rPr>
        <w:t>3. DO PROCEDIMENTO:</w:t>
      </w:r>
    </w:p>
    <w:p w:rsidR="00C51EFE" w:rsidRDefault="00B22F3E">
      <w:pPr>
        <w:widowControl w:val="0"/>
        <w:numPr>
          <w:ilvl w:val="0"/>
          <w:numId w:val="10"/>
        </w:numPr>
        <w:tabs>
          <w:tab w:val="left" w:pos="284"/>
        </w:tabs>
        <w:jc w:val="both"/>
        <w:rPr>
          <w:rFonts w:ascii="Arial" w:hAnsi="Arial" w:cs="Arial"/>
        </w:rPr>
      </w:pPr>
      <w:r>
        <w:rPr>
          <w:rFonts w:ascii="Arial" w:hAnsi="Arial" w:cs="Arial"/>
        </w:rPr>
        <w:t>Critério de julgamento: Menor preço por item.</w:t>
      </w:r>
    </w:p>
    <w:p w:rsidR="00C51EFE" w:rsidRDefault="00B22F3E">
      <w:pPr>
        <w:widowControl w:val="0"/>
        <w:numPr>
          <w:ilvl w:val="0"/>
          <w:numId w:val="10"/>
        </w:numPr>
        <w:tabs>
          <w:tab w:val="left" w:pos="284"/>
        </w:tabs>
        <w:jc w:val="both"/>
        <w:rPr>
          <w:rFonts w:ascii="Arial" w:hAnsi="Arial" w:cs="Arial"/>
          <w:b/>
        </w:rPr>
      </w:pPr>
      <w:r>
        <w:rPr>
          <w:rFonts w:ascii="Arial" w:hAnsi="Arial" w:cs="Arial"/>
        </w:rPr>
        <w:t>Base de disputa: Preço unitário do item.</w:t>
      </w:r>
    </w:p>
    <w:p w:rsidR="00C51EFE" w:rsidRDefault="00B22F3E">
      <w:pPr>
        <w:widowControl w:val="0"/>
        <w:numPr>
          <w:ilvl w:val="0"/>
          <w:numId w:val="10"/>
        </w:numPr>
        <w:tabs>
          <w:tab w:val="left" w:pos="284"/>
        </w:tabs>
        <w:jc w:val="both"/>
        <w:rPr>
          <w:rFonts w:ascii="Arial" w:hAnsi="Arial" w:cs="Arial"/>
          <w:b/>
        </w:rPr>
      </w:pPr>
      <w:r>
        <w:rPr>
          <w:rFonts w:ascii="Arial" w:hAnsi="Arial" w:cs="Arial"/>
        </w:rPr>
        <w:t>Modo de disputa: Aberto</w:t>
      </w:r>
    </w:p>
    <w:p w:rsidR="00C51EFE" w:rsidRDefault="00B22F3E">
      <w:pPr>
        <w:widowControl w:val="0"/>
        <w:numPr>
          <w:ilvl w:val="0"/>
          <w:numId w:val="10"/>
        </w:numPr>
        <w:tabs>
          <w:tab w:val="left" w:pos="284"/>
        </w:tabs>
        <w:jc w:val="both"/>
        <w:rPr>
          <w:rFonts w:ascii="Arial" w:hAnsi="Arial" w:cs="Arial"/>
          <w:b/>
        </w:rPr>
      </w:pPr>
      <w:r>
        <w:rPr>
          <w:rFonts w:ascii="Arial" w:hAnsi="Arial" w:cs="Arial"/>
          <w:b/>
          <w:bCs/>
        </w:rPr>
        <w:t>São reservados a Microempresas e Empresas de Pequeno Porte os itens 03 e 04.</w:t>
      </w:r>
    </w:p>
    <w:p w:rsidR="00C51EFE" w:rsidRDefault="00C51EFE">
      <w:pPr>
        <w:ind w:firstLine="567"/>
        <w:jc w:val="both"/>
        <w:rPr>
          <w:rFonts w:ascii="Arial" w:hAnsi="Arial" w:cs="Arial"/>
        </w:rPr>
      </w:pPr>
    </w:p>
    <w:p w:rsidR="00C51EFE" w:rsidRDefault="00B22F3E">
      <w:pPr>
        <w:shd w:val="clear" w:color="auto" w:fill="DDDDDD"/>
        <w:ind w:firstLine="561"/>
        <w:rPr>
          <w:rFonts w:ascii="Arial" w:hAnsi="Arial" w:cs="Arial"/>
        </w:rPr>
      </w:pPr>
      <w:r>
        <w:rPr>
          <w:rFonts w:ascii="Arial" w:hAnsi="Arial" w:cs="Arial"/>
          <w:b/>
          <w:bCs/>
        </w:rPr>
        <w:t>4. DA PROPOSTA:</w:t>
      </w:r>
    </w:p>
    <w:p w:rsidR="00C51EFE" w:rsidRDefault="00B22F3E">
      <w:pPr>
        <w:numPr>
          <w:ilvl w:val="0"/>
          <w:numId w:val="17"/>
        </w:numPr>
        <w:tabs>
          <w:tab w:val="left" w:pos="284"/>
        </w:tabs>
        <w:jc w:val="both"/>
        <w:rPr>
          <w:rFonts w:ascii="Arial" w:hAnsi="Arial" w:cs="Arial"/>
        </w:rPr>
      </w:pPr>
      <w:r>
        <w:rPr>
          <w:rFonts w:ascii="Arial" w:hAnsi="Arial" w:cs="Arial"/>
        </w:rPr>
        <w:t>Prazo de validade: 90 (noventa) dias.</w:t>
      </w:r>
    </w:p>
    <w:p w:rsidR="00C51EFE" w:rsidRDefault="00B22F3E">
      <w:pPr>
        <w:numPr>
          <w:ilvl w:val="0"/>
          <w:numId w:val="9"/>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C51EFE" w:rsidRDefault="00B22F3E">
      <w:pPr>
        <w:numPr>
          <w:ilvl w:val="0"/>
          <w:numId w:val="9"/>
        </w:numPr>
        <w:tabs>
          <w:tab w:val="left" w:pos="284"/>
        </w:tabs>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do fabricante</w:t>
      </w:r>
      <w:r>
        <w:rPr>
          <w:rFonts w:ascii="Arial" w:hAnsi="Arial" w:cs="Arial"/>
        </w:rPr>
        <w:t xml:space="preserve"> do produto cotado, sendo admitida apenas uma marca por item.</w:t>
      </w:r>
    </w:p>
    <w:p w:rsidR="00C51EFE" w:rsidRDefault="00B22F3E">
      <w:pPr>
        <w:numPr>
          <w:ilvl w:val="0"/>
          <w:numId w:val="9"/>
        </w:numPr>
        <w:tabs>
          <w:tab w:val="left" w:pos="284"/>
        </w:tabs>
        <w:jc w:val="both"/>
        <w:rPr>
          <w:rFonts w:ascii="Arial" w:hAnsi="Arial" w:cs="Arial"/>
        </w:rPr>
      </w:pPr>
      <w:r>
        <w:rPr>
          <w:rFonts w:ascii="Arial" w:hAnsi="Arial" w:cs="Arial"/>
        </w:rPr>
        <w:t>Deverá ser anexado no sistema eletrônico, no campo denominado “Documentos Complementares”,</w:t>
      </w:r>
      <w:r>
        <w:rPr>
          <w:rFonts w:ascii="Arial" w:hAnsi="Arial" w:cs="Arial"/>
          <w:bCs/>
        </w:rPr>
        <w:t xml:space="preserve"> </w:t>
      </w:r>
      <w:r>
        <w:rPr>
          <w:rFonts w:ascii="Arial" w:hAnsi="Arial" w:cs="Arial"/>
        </w:rPr>
        <w:t>sob pena de desclassificação pelo não cumprimento:</w:t>
      </w:r>
    </w:p>
    <w:p w:rsidR="00C51EFE" w:rsidRDefault="00B22F3E">
      <w:pPr>
        <w:numPr>
          <w:ilvl w:val="1"/>
          <w:numId w:val="9"/>
        </w:numPr>
        <w:tabs>
          <w:tab w:val="left" w:pos="284"/>
        </w:tabs>
        <w:jc w:val="both"/>
        <w:rPr>
          <w:rFonts w:ascii="Arial" w:hAnsi="Arial" w:cs="Arial"/>
        </w:rPr>
      </w:pPr>
      <w:r>
        <w:rPr>
          <w:rFonts w:ascii="Arial" w:hAnsi="Arial" w:cs="Arial"/>
        </w:rPr>
        <w:t>Catálogos técnicos contendo o descritivo/folder/foto do produto ofertado, comprovando as especificações técnicas exigidas no edital.</w:t>
      </w:r>
    </w:p>
    <w:p w:rsidR="00C51EFE" w:rsidRDefault="00B22F3E">
      <w:pPr>
        <w:numPr>
          <w:ilvl w:val="0"/>
          <w:numId w:val="9"/>
        </w:numPr>
        <w:tabs>
          <w:tab w:val="left" w:pos="284"/>
        </w:tabs>
        <w:jc w:val="both"/>
        <w:rPr>
          <w:rFonts w:ascii="Arial" w:eastAsia="Arial" w:hAnsi="Arial" w:cs="Arial"/>
        </w:rPr>
      </w:pPr>
      <w:r>
        <w:rPr>
          <w:rFonts w:ascii="Arial" w:hAnsi="Arial" w:cs="Arial"/>
        </w:rPr>
        <w:t>Especificações e quantidades:</w:t>
      </w:r>
    </w:p>
    <w:p w:rsidR="00C51EFE" w:rsidRDefault="00C51EFE">
      <w:pPr>
        <w:tabs>
          <w:tab w:val="left" w:pos="284"/>
        </w:tabs>
        <w:jc w:val="both"/>
        <w:rPr>
          <w:rFonts w:ascii="Arial" w:hAnsi="Arial" w:cs="Arial"/>
        </w:rPr>
      </w:pPr>
    </w:p>
    <w:p w:rsidR="00C51EFE" w:rsidRDefault="00B22F3E">
      <w:pPr>
        <w:tabs>
          <w:tab w:val="left" w:pos="284"/>
        </w:tabs>
        <w:jc w:val="center"/>
        <w:rPr>
          <w:rFonts w:ascii="Arial" w:eastAsia="Arial" w:hAnsi="Arial" w:cs="Arial"/>
          <w:b/>
        </w:rPr>
      </w:pPr>
      <w:r>
        <w:rPr>
          <w:rFonts w:ascii="Arial" w:eastAsia="Arial" w:hAnsi="Arial" w:cs="Arial"/>
          <w:b/>
        </w:rPr>
        <w:t>COTA PRINCIPAL</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315"/>
        <w:gridCol w:w="6906"/>
      </w:tblGrid>
      <w:tr w:rsidR="00C51EFE">
        <w:trPr>
          <w:trHeight w:val="283"/>
          <w:tblHeader/>
          <w:jc w:val="center"/>
        </w:trPr>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b/>
              </w:rPr>
            </w:pPr>
            <w:r>
              <w:rPr>
                <w:rFonts w:ascii="Arial" w:hAnsi="Arial" w:cs="Arial"/>
                <w:b/>
              </w:rPr>
              <w:t>Quant.</w:t>
            </w:r>
          </w:p>
        </w:tc>
        <w:tc>
          <w:tcPr>
            <w:tcW w:w="1315"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b/>
              </w:rPr>
            </w:pPr>
            <w:r>
              <w:rPr>
                <w:rFonts w:ascii="Arial" w:hAnsi="Arial" w:cs="Arial"/>
                <w:b/>
              </w:rPr>
              <w:t>Unid.</w:t>
            </w:r>
          </w:p>
        </w:tc>
        <w:tc>
          <w:tcPr>
            <w:tcW w:w="6906" w:type="dxa"/>
            <w:tcBorders>
              <w:top w:val="single" w:sz="4" w:space="0" w:color="000000"/>
              <w:left w:val="single" w:sz="4" w:space="0" w:color="000000"/>
              <w:bottom w:val="single" w:sz="4" w:space="0" w:color="000000"/>
              <w:right w:val="single" w:sz="4" w:space="0" w:color="000000"/>
            </w:tcBorders>
            <w:vAlign w:val="center"/>
          </w:tcPr>
          <w:p w:rsidR="00C51EFE" w:rsidRDefault="00B22F3E">
            <w:pPr>
              <w:pStyle w:val="Contedodatabelauser"/>
              <w:jc w:val="center"/>
              <w:rPr>
                <w:rFonts w:ascii="Arial" w:hAnsi="Arial" w:cs="Arial"/>
              </w:rPr>
            </w:pPr>
            <w:r>
              <w:rPr>
                <w:rFonts w:ascii="Arial" w:hAnsi="Arial" w:cs="Arial"/>
                <w:b/>
              </w:rPr>
              <w:t>Descritivo</w:t>
            </w:r>
          </w:p>
        </w:tc>
      </w:tr>
      <w:tr w:rsidR="00C51EFE">
        <w:trPr>
          <w:trHeight w:val="283"/>
          <w:jc w:val="center"/>
        </w:trPr>
        <w:tc>
          <w:tcPr>
            <w:tcW w:w="850" w:type="dxa"/>
            <w:tcBorders>
              <w:top w:val="single" w:sz="4" w:space="0" w:color="000000"/>
              <w:left w:val="single" w:sz="4" w:space="0" w:color="000000"/>
              <w:bottom w:val="single" w:sz="4" w:space="0" w:color="000000"/>
            </w:tcBorders>
            <w:vAlign w:val="center"/>
          </w:tcPr>
          <w:p w:rsidR="00C51EFE" w:rsidRDefault="00B22F3E">
            <w:pPr>
              <w:jc w:val="center"/>
              <w:rPr>
                <w:rFonts w:ascii="Arial" w:hAnsi="Arial" w:cs="Arial"/>
                <w:b/>
                <w:bCs/>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rPr>
            </w:pPr>
            <w:r>
              <w:rPr>
                <w:rFonts w:ascii="Arial" w:hAnsi="Arial" w:cs="Arial"/>
              </w:rPr>
              <w:t>6.000</w:t>
            </w:r>
          </w:p>
        </w:tc>
        <w:tc>
          <w:tcPr>
            <w:tcW w:w="1315" w:type="dxa"/>
            <w:tcBorders>
              <w:top w:val="single" w:sz="4" w:space="0" w:color="000000"/>
              <w:left w:val="single" w:sz="4" w:space="0" w:color="000000"/>
              <w:bottom w:val="single" w:sz="4" w:space="0" w:color="000000"/>
            </w:tcBorders>
            <w:vAlign w:val="center"/>
          </w:tcPr>
          <w:p w:rsidR="00C51EFE" w:rsidRDefault="00B22F3E">
            <w:pPr>
              <w:jc w:val="center"/>
              <w:rPr>
                <w:rFonts w:ascii="Arial" w:hAnsi="Arial" w:cs="Arial"/>
              </w:rPr>
            </w:pPr>
            <w:r>
              <w:rPr>
                <w:rFonts w:ascii="Arial" w:hAnsi="Arial" w:cs="Arial"/>
                <w:kern w:val="0"/>
              </w:rPr>
              <w:t>Unidade</w:t>
            </w:r>
          </w:p>
        </w:tc>
        <w:tc>
          <w:tcPr>
            <w:tcW w:w="6906" w:type="dxa"/>
            <w:tcBorders>
              <w:top w:val="single" w:sz="4" w:space="0" w:color="000000"/>
              <w:left w:val="single" w:sz="4" w:space="0" w:color="000000"/>
              <w:bottom w:val="single" w:sz="4" w:space="0" w:color="000000"/>
              <w:right w:val="single" w:sz="4" w:space="0" w:color="000000"/>
            </w:tcBorders>
            <w:vAlign w:val="center"/>
          </w:tcPr>
          <w:p w:rsidR="00C51EFE" w:rsidRDefault="00B22F3E">
            <w:pPr>
              <w:rPr>
                <w:rFonts w:ascii="Arial" w:hAnsi="Arial" w:cs="Arial"/>
              </w:rPr>
            </w:pPr>
            <w:r>
              <w:rPr>
                <w:rFonts w:ascii="Arial" w:hAnsi="Arial" w:cs="Arial"/>
                <w:kern w:val="0"/>
              </w:rPr>
              <w:t>Boneca faz xixi</w:t>
            </w:r>
          </w:p>
        </w:tc>
      </w:tr>
      <w:tr w:rsidR="00C51EFE">
        <w:trPr>
          <w:trHeight w:val="283"/>
          <w:jc w:val="center"/>
        </w:trPr>
        <w:tc>
          <w:tcPr>
            <w:tcW w:w="850" w:type="dxa"/>
            <w:tcBorders>
              <w:left w:val="single" w:sz="4" w:space="0" w:color="000000"/>
              <w:bottom w:val="single" w:sz="4" w:space="0" w:color="000000"/>
            </w:tcBorders>
            <w:vAlign w:val="center"/>
          </w:tcPr>
          <w:p w:rsidR="00C51EFE" w:rsidRDefault="00B22F3E">
            <w:pPr>
              <w:jc w:val="center"/>
              <w:rPr>
                <w:rFonts w:ascii="Arial" w:hAnsi="Arial" w:cs="Arial"/>
                <w:b/>
                <w:bCs/>
              </w:rPr>
            </w:pPr>
            <w:r>
              <w:rPr>
                <w:rFonts w:ascii="Arial" w:hAnsi="Arial" w:cs="Arial"/>
                <w:b/>
                <w:bCs/>
              </w:rPr>
              <w:t>02</w:t>
            </w:r>
          </w:p>
        </w:tc>
        <w:tc>
          <w:tcPr>
            <w:tcW w:w="850" w:type="dxa"/>
            <w:tcBorders>
              <w:left w:val="single" w:sz="4" w:space="0" w:color="000000"/>
              <w:bottom w:val="single" w:sz="4" w:space="0" w:color="000000"/>
            </w:tcBorders>
            <w:vAlign w:val="center"/>
          </w:tcPr>
          <w:p w:rsidR="00C51EFE" w:rsidRDefault="00B22F3E">
            <w:pPr>
              <w:pStyle w:val="Contedodatabelauser"/>
              <w:jc w:val="center"/>
              <w:rPr>
                <w:rFonts w:ascii="Arial" w:hAnsi="Arial" w:cs="Arial"/>
              </w:rPr>
            </w:pPr>
            <w:r>
              <w:rPr>
                <w:rFonts w:ascii="Arial" w:hAnsi="Arial" w:cs="Arial"/>
              </w:rPr>
              <w:t>6.000</w:t>
            </w:r>
          </w:p>
        </w:tc>
        <w:tc>
          <w:tcPr>
            <w:tcW w:w="1315" w:type="dxa"/>
            <w:tcBorders>
              <w:left w:val="single" w:sz="4" w:space="0" w:color="000000"/>
              <w:bottom w:val="single" w:sz="4" w:space="0" w:color="000000"/>
            </w:tcBorders>
            <w:vAlign w:val="center"/>
          </w:tcPr>
          <w:p w:rsidR="00C51EFE" w:rsidRDefault="00B22F3E">
            <w:pPr>
              <w:jc w:val="center"/>
              <w:rPr>
                <w:rFonts w:ascii="Arial" w:hAnsi="Arial" w:cs="Arial"/>
              </w:rPr>
            </w:pPr>
            <w:r>
              <w:rPr>
                <w:rFonts w:ascii="Arial" w:hAnsi="Arial" w:cs="Arial"/>
                <w:kern w:val="0"/>
              </w:rPr>
              <w:t>Unidade</w:t>
            </w:r>
          </w:p>
        </w:tc>
        <w:tc>
          <w:tcPr>
            <w:tcW w:w="6906" w:type="dxa"/>
            <w:tcBorders>
              <w:left w:val="single" w:sz="4" w:space="0" w:color="000000"/>
              <w:bottom w:val="single" w:sz="4" w:space="0" w:color="000000"/>
              <w:right w:val="single" w:sz="4" w:space="0" w:color="000000"/>
            </w:tcBorders>
            <w:vAlign w:val="center"/>
          </w:tcPr>
          <w:p w:rsidR="00C51EFE" w:rsidRDefault="00B22F3E">
            <w:pPr>
              <w:rPr>
                <w:rFonts w:ascii="Arial" w:hAnsi="Arial" w:cs="Arial"/>
              </w:rPr>
            </w:pPr>
            <w:r>
              <w:rPr>
                <w:rFonts w:ascii="Arial" w:hAnsi="Arial" w:cs="Arial"/>
                <w:kern w:val="0"/>
              </w:rPr>
              <w:t>Caminhão tipo cegonheiro</w:t>
            </w:r>
          </w:p>
        </w:tc>
      </w:tr>
    </w:tbl>
    <w:p w:rsidR="00C51EFE" w:rsidRDefault="00C51EFE">
      <w:pPr>
        <w:tabs>
          <w:tab w:val="left" w:pos="284"/>
        </w:tabs>
        <w:jc w:val="both"/>
        <w:rPr>
          <w:rFonts w:ascii="Arial" w:eastAsia="Arial" w:hAnsi="Arial" w:cs="Arial"/>
        </w:rPr>
      </w:pPr>
    </w:p>
    <w:p w:rsidR="00C51EFE" w:rsidRDefault="00B22F3E">
      <w:pPr>
        <w:tabs>
          <w:tab w:val="left" w:pos="284"/>
        </w:tabs>
        <w:jc w:val="center"/>
        <w:rPr>
          <w:rFonts w:ascii="Arial" w:eastAsia="Arial" w:hAnsi="Arial" w:cs="Arial"/>
          <w:b/>
          <w:bCs/>
        </w:rPr>
      </w:pPr>
      <w:r>
        <w:rPr>
          <w:rFonts w:ascii="Arial" w:hAnsi="Arial" w:cs="Arial"/>
          <w:b/>
          <w:bCs/>
        </w:rPr>
        <w:t>COTA RESERVADA ME/EPP</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360"/>
        <w:gridCol w:w="6861"/>
      </w:tblGrid>
      <w:tr w:rsidR="00C51EFE">
        <w:trPr>
          <w:trHeight w:val="283"/>
          <w:tblHeader/>
          <w:jc w:val="center"/>
        </w:trPr>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b/>
              </w:rPr>
            </w:pPr>
            <w:r>
              <w:rPr>
                <w:rFonts w:ascii="Arial" w:hAnsi="Arial" w:cs="Arial"/>
                <w:b/>
              </w:rPr>
              <w:t>Quant.</w:t>
            </w:r>
          </w:p>
        </w:tc>
        <w:tc>
          <w:tcPr>
            <w:tcW w:w="136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b/>
              </w:rPr>
            </w:pPr>
            <w:r>
              <w:rPr>
                <w:rFonts w:ascii="Arial" w:hAnsi="Arial" w:cs="Arial"/>
                <w:b/>
              </w:rPr>
              <w:t>Unid.</w:t>
            </w:r>
          </w:p>
        </w:tc>
        <w:tc>
          <w:tcPr>
            <w:tcW w:w="6861" w:type="dxa"/>
            <w:tcBorders>
              <w:top w:val="single" w:sz="4" w:space="0" w:color="000000"/>
              <w:left w:val="single" w:sz="4" w:space="0" w:color="000000"/>
              <w:bottom w:val="single" w:sz="4" w:space="0" w:color="000000"/>
              <w:right w:val="single" w:sz="4" w:space="0" w:color="000000"/>
            </w:tcBorders>
            <w:vAlign w:val="center"/>
          </w:tcPr>
          <w:p w:rsidR="00C51EFE" w:rsidRDefault="00B22F3E">
            <w:pPr>
              <w:pStyle w:val="Contedodatabelauser"/>
              <w:jc w:val="center"/>
              <w:rPr>
                <w:rFonts w:ascii="Arial" w:hAnsi="Arial" w:cs="Arial"/>
              </w:rPr>
            </w:pPr>
            <w:r>
              <w:rPr>
                <w:rFonts w:ascii="Arial" w:hAnsi="Arial" w:cs="Arial"/>
                <w:b/>
              </w:rPr>
              <w:t>Descritivo</w:t>
            </w:r>
          </w:p>
        </w:tc>
      </w:tr>
      <w:tr w:rsidR="00C51EFE">
        <w:trPr>
          <w:trHeight w:val="283"/>
          <w:jc w:val="center"/>
        </w:trPr>
        <w:tc>
          <w:tcPr>
            <w:tcW w:w="850" w:type="dxa"/>
            <w:tcBorders>
              <w:top w:val="single" w:sz="4" w:space="0" w:color="000000"/>
              <w:left w:val="single" w:sz="4" w:space="0" w:color="000000"/>
              <w:bottom w:val="single" w:sz="4" w:space="0" w:color="000000"/>
            </w:tcBorders>
            <w:vAlign w:val="center"/>
          </w:tcPr>
          <w:p w:rsidR="00C51EFE" w:rsidRDefault="00B22F3E">
            <w:pPr>
              <w:jc w:val="center"/>
              <w:rPr>
                <w:rFonts w:ascii="Arial" w:hAnsi="Arial" w:cs="Arial"/>
                <w:b/>
                <w:bCs/>
              </w:rPr>
            </w:pPr>
            <w:r>
              <w:rPr>
                <w:rFonts w:ascii="Arial" w:hAnsi="Arial" w:cs="Arial"/>
                <w:b/>
                <w:bCs/>
              </w:rPr>
              <w:t>03</w:t>
            </w:r>
          </w:p>
        </w:tc>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jc w:val="center"/>
              <w:rPr>
                <w:rFonts w:ascii="Arial" w:hAnsi="Arial" w:cs="Arial"/>
              </w:rPr>
            </w:pPr>
            <w:r>
              <w:rPr>
                <w:rFonts w:ascii="Arial" w:hAnsi="Arial" w:cs="Arial"/>
              </w:rPr>
              <w:t>2.000</w:t>
            </w:r>
          </w:p>
        </w:tc>
        <w:tc>
          <w:tcPr>
            <w:tcW w:w="1360" w:type="dxa"/>
            <w:tcBorders>
              <w:top w:val="single" w:sz="4" w:space="0" w:color="000000"/>
              <w:left w:val="single" w:sz="4" w:space="0" w:color="000000"/>
              <w:bottom w:val="single" w:sz="4" w:space="0" w:color="000000"/>
            </w:tcBorders>
            <w:vAlign w:val="center"/>
          </w:tcPr>
          <w:p w:rsidR="00C51EFE" w:rsidRDefault="00B22F3E">
            <w:pPr>
              <w:jc w:val="center"/>
              <w:rPr>
                <w:rFonts w:ascii="Arial" w:hAnsi="Arial" w:cs="Arial"/>
              </w:rPr>
            </w:pPr>
            <w:r>
              <w:rPr>
                <w:rFonts w:ascii="Arial" w:hAnsi="Arial" w:cs="Arial"/>
                <w:kern w:val="0"/>
              </w:rPr>
              <w:t>Unidade</w:t>
            </w:r>
          </w:p>
        </w:tc>
        <w:tc>
          <w:tcPr>
            <w:tcW w:w="6861" w:type="dxa"/>
            <w:tcBorders>
              <w:top w:val="single" w:sz="4" w:space="0" w:color="000000"/>
              <w:left w:val="single" w:sz="4" w:space="0" w:color="000000"/>
              <w:bottom w:val="single" w:sz="4" w:space="0" w:color="000000"/>
              <w:right w:val="single" w:sz="4" w:space="0" w:color="000000"/>
            </w:tcBorders>
            <w:vAlign w:val="center"/>
          </w:tcPr>
          <w:p w:rsidR="00C51EFE" w:rsidRDefault="00B22F3E">
            <w:pPr>
              <w:rPr>
                <w:rFonts w:ascii="Arial" w:hAnsi="Arial" w:cs="Arial"/>
              </w:rPr>
            </w:pPr>
            <w:r>
              <w:rPr>
                <w:rFonts w:ascii="Arial" w:hAnsi="Arial" w:cs="Arial"/>
                <w:kern w:val="0"/>
              </w:rPr>
              <w:t>Boneca faz xixi</w:t>
            </w:r>
          </w:p>
        </w:tc>
      </w:tr>
      <w:tr w:rsidR="00C51EFE">
        <w:trPr>
          <w:trHeight w:val="283"/>
          <w:jc w:val="center"/>
        </w:trPr>
        <w:tc>
          <w:tcPr>
            <w:tcW w:w="850" w:type="dxa"/>
            <w:tcBorders>
              <w:left w:val="single" w:sz="4" w:space="0" w:color="000000"/>
              <w:bottom w:val="single" w:sz="4" w:space="0" w:color="000000"/>
            </w:tcBorders>
            <w:vAlign w:val="center"/>
          </w:tcPr>
          <w:p w:rsidR="00C51EFE" w:rsidRDefault="00B22F3E">
            <w:pPr>
              <w:jc w:val="center"/>
              <w:rPr>
                <w:rFonts w:ascii="Arial" w:hAnsi="Arial" w:cs="Arial"/>
                <w:b/>
                <w:bCs/>
              </w:rPr>
            </w:pPr>
            <w:r>
              <w:rPr>
                <w:rFonts w:ascii="Arial" w:hAnsi="Arial" w:cs="Arial"/>
                <w:b/>
                <w:bCs/>
              </w:rPr>
              <w:t>04</w:t>
            </w:r>
          </w:p>
        </w:tc>
        <w:tc>
          <w:tcPr>
            <w:tcW w:w="850" w:type="dxa"/>
            <w:tcBorders>
              <w:left w:val="single" w:sz="4" w:space="0" w:color="000000"/>
              <w:bottom w:val="single" w:sz="4" w:space="0" w:color="000000"/>
            </w:tcBorders>
            <w:vAlign w:val="center"/>
          </w:tcPr>
          <w:p w:rsidR="00C51EFE" w:rsidRDefault="00B22F3E">
            <w:pPr>
              <w:pStyle w:val="Contedodatabelauser"/>
              <w:jc w:val="center"/>
              <w:rPr>
                <w:rFonts w:ascii="Arial" w:hAnsi="Arial" w:cs="Arial"/>
              </w:rPr>
            </w:pPr>
            <w:r>
              <w:rPr>
                <w:rFonts w:ascii="Arial" w:hAnsi="Arial" w:cs="Arial"/>
              </w:rPr>
              <w:t>2.000</w:t>
            </w:r>
          </w:p>
        </w:tc>
        <w:tc>
          <w:tcPr>
            <w:tcW w:w="1360" w:type="dxa"/>
            <w:tcBorders>
              <w:left w:val="single" w:sz="4" w:space="0" w:color="000000"/>
              <w:bottom w:val="single" w:sz="4" w:space="0" w:color="000000"/>
            </w:tcBorders>
            <w:vAlign w:val="center"/>
          </w:tcPr>
          <w:p w:rsidR="00C51EFE" w:rsidRDefault="00B22F3E">
            <w:pPr>
              <w:jc w:val="center"/>
              <w:rPr>
                <w:rFonts w:ascii="Arial" w:hAnsi="Arial" w:cs="Arial"/>
              </w:rPr>
            </w:pPr>
            <w:r>
              <w:rPr>
                <w:rFonts w:ascii="Arial" w:hAnsi="Arial" w:cs="Arial"/>
                <w:kern w:val="0"/>
              </w:rPr>
              <w:t>Unidade</w:t>
            </w:r>
          </w:p>
        </w:tc>
        <w:tc>
          <w:tcPr>
            <w:tcW w:w="6861" w:type="dxa"/>
            <w:tcBorders>
              <w:left w:val="single" w:sz="4" w:space="0" w:color="000000"/>
              <w:bottom w:val="single" w:sz="4" w:space="0" w:color="000000"/>
              <w:right w:val="single" w:sz="4" w:space="0" w:color="000000"/>
            </w:tcBorders>
            <w:vAlign w:val="center"/>
          </w:tcPr>
          <w:p w:rsidR="00C51EFE" w:rsidRDefault="00B22F3E">
            <w:pPr>
              <w:rPr>
                <w:rFonts w:ascii="Arial" w:hAnsi="Arial" w:cs="Arial"/>
              </w:rPr>
            </w:pPr>
            <w:r>
              <w:rPr>
                <w:rFonts w:ascii="Arial" w:hAnsi="Arial" w:cs="Arial"/>
                <w:kern w:val="0"/>
              </w:rPr>
              <w:t>Caminhão tipo cegonheiro</w:t>
            </w:r>
          </w:p>
        </w:tc>
      </w:tr>
    </w:tbl>
    <w:p w:rsidR="00C51EFE" w:rsidRDefault="00C51EFE">
      <w:pPr>
        <w:tabs>
          <w:tab w:val="left" w:pos="284"/>
        </w:tabs>
        <w:jc w:val="both"/>
        <w:rPr>
          <w:rFonts w:ascii="Arial" w:eastAsia="Arial" w:hAnsi="Arial" w:cs="Arial"/>
          <w:sz w:val="10"/>
          <w:szCs w:val="10"/>
        </w:rPr>
      </w:pPr>
    </w:p>
    <w:p w:rsidR="00C51EFE" w:rsidRDefault="00B22F3E">
      <w:pPr>
        <w:numPr>
          <w:ilvl w:val="0"/>
          <w:numId w:val="9"/>
        </w:numPr>
        <w:tabs>
          <w:tab w:val="left" w:pos="284"/>
        </w:tabs>
        <w:jc w:val="both"/>
        <w:rPr>
          <w:rFonts w:ascii="Arial" w:eastAsia="Arial" w:hAnsi="Arial" w:cs="Arial"/>
        </w:rPr>
      </w:pPr>
      <w:r>
        <w:rPr>
          <w:rFonts w:ascii="Arial" w:hAnsi="Arial" w:cs="Arial"/>
        </w:rPr>
        <w:t>Descritivo técnico:</w:t>
      </w:r>
    </w:p>
    <w:p w:rsidR="00C51EFE" w:rsidRDefault="00C51EFE">
      <w:pPr>
        <w:tabs>
          <w:tab w:val="left" w:pos="284"/>
        </w:tabs>
        <w:jc w:val="both"/>
        <w:rPr>
          <w:rFonts w:ascii="Arial" w:eastAsia="Arial" w:hAnsi="Arial" w:cs="Arial"/>
        </w:rPr>
      </w:pPr>
    </w:p>
    <w:p w:rsidR="00C51EFE" w:rsidRDefault="00B22F3E">
      <w:pPr>
        <w:ind w:left="360"/>
        <w:jc w:val="both"/>
        <w:rPr>
          <w:rFonts w:ascii="Arial" w:eastAsia="Arial" w:hAnsi="Arial" w:cs="Arial"/>
          <w:b/>
        </w:rPr>
      </w:pPr>
      <w:r>
        <w:rPr>
          <w:rFonts w:ascii="Arial" w:eastAsia="Arial" w:hAnsi="Arial" w:cs="Arial"/>
          <w:b/>
          <w:bCs/>
        </w:rPr>
        <w:t xml:space="preserve">ITEM 01 e 03: </w:t>
      </w:r>
      <w:r>
        <w:rPr>
          <w:rFonts w:ascii="Arial" w:eastAsia="Arial" w:hAnsi="Arial" w:cs="Arial"/>
          <w:bCs/>
        </w:rPr>
        <w:t>Boneca tipo bebê, que faz xixi, com roupa de tecido, mamadeira ou chupeta, braços e pernas articulados, em vinil, com tamanho mínimo de 30 cm, certificação INMETRO. Embalagem individual com visor transparente que permita a visualização do produto. Indicado para crianças a partir de 3 anos.</w:t>
      </w:r>
    </w:p>
    <w:p w:rsidR="00C51EFE" w:rsidRDefault="00C51EFE">
      <w:pPr>
        <w:ind w:left="360"/>
        <w:jc w:val="both"/>
        <w:rPr>
          <w:rFonts w:ascii="Arial" w:eastAsia="Arial" w:hAnsi="Arial" w:cs="Arial"/>
          <w:b/>
        </w:rPr>
      </w:pPr>
    </w:p>
    <w:p w:rsidR="00C51EFE" w:rsidRDefault="00B22F3E">
      <w:pPr>
        <w:ind w:left="360"/>
        <w:jc w:val="both"/>
        <w:rPr>
          <w:rFonts w:ascii="Arial" w:hAnsi="Arial"/>
        </w:rPr>
      </w:pPr>
      <w:r>
        <w:rPr>
          <w:rFonts w:ascii="Arial" w:hAnsi="Arial"/>
          <w:b/>
          <w:bCs/>
        </w:rPr>
        <w:t>ITEM 02 e 04:</w:t>
      </w:r>
      <w:r>
        <w:rPr>
          <w:rFonts w:ascii="Arial" w:hAnsi="Arial"/>
        </w:rPr>
        <w:t xml:space="preserve"> Brinquedo do tipo caminhão cegonheiro, medindo acima de 32 cm, em plástico atóxico, com, no mínimo, 04 (quatro) carrinhos em cores diversas na cegonha. Embalado em caixa com visor </w:t>
      </w:r>
      <w:r>
        <w:rPr>
          <w:rFonts w:ascii="Arial" w:hAnsi="Arial"/>
        </w:rPr>
        <w:lastRenderedPageBreak/>
        <w:t>transparente que permita a visualização do produto, certificado pelo INMETRO. Indicado para crianças a partir de 3 anos.</w:t>
      </w:r>
    </w:p>
    <w:p w:rsidR="00C51EFE" w:rsidRDefault="00C51EFE">
      <w:pPr>
        <w:jc w:val="both"/>
        <w:rPr>
          <w:rFonts w:ascii="Arial" w:hAnsi="Arial" w:cs="Arial"/>
          <w:highlight w:val="yellow"/>
        </w:rPr>
      </w:pPr>
    </w:p>
    <w:p w:rsidR="00C51EFE" w:rsidRDefault="00B22F3E">
      <w:pPr>
        <w:shd w:val="clear" w:color="auto" w:fill="CCCCCC"/>
        <w:tabs>
          <w:tab w:val="left" w:pos="3450"/>
        </w:tabs>
        <w:ind w:firstLine="561"/>
        <w:jc w:val="both"/>
        <w:rPr>
          <w:rFonts w:ascii="Arial" w:hAnsi="Arial" w:cs="Arial"/>
          <w:b/>
          <w:bCs/>
        </w:rPr>
      </w:pPr>
      <w:r>
        <w:rPr>
          <w:rFonts w:ascii="Arial" w:hAnsi="Arial" w:cs="Arial"/>
          <w:b/>
          <w:bCs/>
        </w:rPr>
        <w:t>5. DA AMOSTRA:</w:t>
      </w:r>
    </w:p>
    <w:p w:rsidR="00C51EFE" w:rsidRDefault="00B22F3E">
      <w:pPr>
        <w:numPr>
          <w:ilvl w:val="0"/>
          <w:numId w:val="18"/>
        </w:numPr>
        <w:tabs>
          <w:tab w:val="left" w:pos="284"/>
        </w:tabs>
        <w:jc w:val="both"/>
        <w:rPr>
          <w:rFonts w:ascii="Arial" w:hAnsi="Arial" w:cs="Arial"/>
        </w:rPr>
      </w:pPr>
      <w:r>
        <w:rPr>
          <w:rFonts w:ascii="Arial" w:hAnsi="Arial" w:cs="Arial"/>
        </w:rPr>
        <w:t>A Unidade Requisitante reserva-se o direito de solicitar amostras dos produtos, caso julgar necessário, buscando dirimir as dúvidas quanto ao produto ofertado em comparação com o descrito no Edital. A amostra deve ser entregue na embalagem original do fabricante no prazo de até 05 (cinco) dias úteis a contar da data de solicitação, sob pena de desclassificação pelo não cumprimento.</w:t>
      </w:r>
    </w:p>
    <w:p w:rsidR="00C51EFE" w:rsidRDefault="00B22F3E">
      <w:pPr>
        <w:numPr>
          <w:ilvl w:val="0"/>
          <w:numId w:val="9"/>
        </w:numPr>
        <w:tabs>
          <w:tab w:val="left" w:pos="284"/>
        </w:tabs>
        <w:jc w:val="both"/>
        <w:rPr>
          <w:rFonts w:ascii="Arial" w:hAnsi="Arial" w:cs="Arial"/>
        </w:rPr>
      </w:pPr>
      <w:r>
        <w:rPr>
          <w:rFonts w:ascii="Arial" w:hAnsi="Arial" w:cs="Arial"/>
        </w:rPr>
        <w:t xml:space="preserve">Local e horário de entrega: </w:t>
      </w:r>
    </w:p>
    <w:p w:rsidR="00C51EFE" w:rsidRDefault="00B22F3E">
      <w:pPr>
        <w:tabs>
          <w:tab w:val="left" w:pos="284"/>
        </w:tabs>
        <w:ind w:left="283"/>
        <w:jc w:val="both"/>
        <w:rPr>
          <w:rFonts w:ascii="Arial" w:hAnsi="Arial" w:cs="Arial"/>
          <w:b/>
          <w:bCs/>
        </w:rPr>
      </w:pPr>
      <w:r>
        <w:rPr>
          <w:rFonts w:ascii="Arial" w:hAnsi="Arial" w:cs="Arial"/>
          <w:b/>
          <w:bCs/>
        </w:rPr>
        <w:t>Prefeitura do Município de Piracicaba – Divisão de Gestão Contratual – 9º andar – Lado B</w:t>
      </w:r>
    </w:p>
    <w:p w:rsidR="00C51EFE" w:rsidRDefault="00B22F3E">
      <w:pPr>
        <w:tabs>
          <w:tab w:val="left" w:pos="284"/>
        </w:tabs>
        <w:ind w:left="283"/>
        <w:jc w:val="both"/>
        <w:rPr>
          <w:rFonts w:ascii="Arial" w:hAnsi="Arial" w:cs="Arial"/>
          <w:b/>
          <w:bCs/>
        </w:rPr>
      </w:pPr>
      <w:r>
        <w:rPr>
          <w:rFonts w:ascii="Arial" w:hAnsi="Arial" w:cs="Arial"/>
          <w:b/>
          <w:bCs/>
        </w:rPr>
        <w:t>Rua Antônio Correa Barbosa nº 2233 – Chácara Nazareth – Piracicaba – SP</w:t>
      </w:r>
    </w:p>
    <w:p w:rsidR="00C51EFE" w:rsidRDefault="00B22F3E">
      <w:pPr>
        <w:tabs>
          <w:tab w:val="left" w:pos="284"/>
        </w:tabs>
        <w:ind w:left="283"/>
        <w:jc w:val="both"/>
        <w:rPr>
          <w:rFonts w:ascii="Arial" w:hAnsi="Arial" w:cs="Arial"/>
          <w:b/>
          <w:bCs/>
        </w:rPr>
      </w:pPr>
      <w:r>
        <w:rPr>
          <w:rFonts w:ascii="Arial" w:hAnsi="Arial" w:cs="Arial"/>
          <w:b/>
          <w:bCs/>
        </w:rPr>
        <w:t>Das 8 às 16 horas de segunda à sexta-feira.</w:t>
      </w:r>
    </w:p>
    <w:p w:rsidR="00C51EFE" w:rsidRDefault="00C51EFE">
      <w:pPr>
        <w:tabs>
          <w:tab w:val="left" w:pos="284"/>
        </w:tabs>
        <w:ind w:left="283"/>
        <w:jc w:val="both"/>
        <w:rPr>
          <w:rFonts w:ascii="Arial" w:hAnsi="Arial" w:cs="Arial"/>
          <w:b/>
          <w:bCs/>
        </w:rPr>
      </w:pPr>
    </w:p>
    <w:p w:rsidR="00C51EFE" w:rsidRDefault="00B22F3E">
      <w:pPr>
        <w:jc w:val="both"/>
        <w:rPr>
          <w:rFonts w:ascii="Arial" w:hAnsi="Arial" w:cs="Arial"/>
          <w:b/>
        </w:rPr>
      </w:pPr>
      <w:r>
        <w:rPr>
          <w:rFonts w:ascii="Arial" w:hAnsi="Arial" w:cs="Arial"/>
          <w:b/>
        </w:rPr>
        <w:t xml:space="preserve">Justificativa: </w:t>
      </w:r>
      <w:r>
        <w:rPr>
          <w:rFonts w:ascii="Arial" w:hAnsi="Arial" w:cs="Arial"/>
        </w:rPr>
        <w:t>A exigência de apresentação de amostra justifica-se pela necessidade de verificação prévia quanto à qualidade, à funcionalidade e à conformidade do produto ofertado, garantindo que atenda às especificações técnicas estabelecidas, nos casos em que apenas o catálogo não seja suficiente para a comprovação.</w:t>
      </w:r>
    </w:p>
    <w:p w:rsidR="00C51EFE" w:rsidRDefault="00C51EFE">
      <w:pPr>
        <w:tabs>
          <w:tab w:val="left" w:pos="284"/>
        </w:tabs>
        <w:ind w:left="720"/>
        <w:jc w:val="both"/>
        <w:rPr>
          <w:rFonts w:ascii="Arial" w:hAnsi="Arial" w:cs="Arial"/>
        </w:rPr>
      </w:pPr>
    </w:p>
    <w:p w:rsidR="00C51EFE" w:rsidRDefault="00B22F3E">
      <w:pPr>
        <w:shd w:val="clear" w:color="auto" w:fill="CCCCCC"/>
        <w:ind w:firstLine="567"/>
        <w:rPr>
          <w:rFonts w:ascii="Arial" w:hAnsi="Arial" w:cs="Arial"/>
        </w:rPr>
      </w:pPr>
      <w:r>
        <w:rPr>
          <w:rFonts w:ascii="Arial" w:hAnsi="Arial" w:cs="Arial"/>
          <w:b/>
          <w:bCs/>
        </w:rPr>
        <w:t>6. DA EMBALAGEM:</w:t>
      </w:r>
    </w:p>
    <w:p w:rsidR="00C51EFE" w:rsidRDefault="00B22F3E">
      <w:pPr>
        <w:numPr>
          <w:ilvl w:val="0"/>
          <w:numId w:val="19"/>
        </w:numPr>
        <w:tabs>
          <w:tab w:val="left" w:pos="284"/>
        </w:tabs>
        <w:jc w:val="both"/>
        <w:rPr>
          <w:rFonts w:ascii="Arial" w:hAnsi="Arial" w:cs="Arial"/>
        </w:rPr>
      </w:pPr>
      <w:r>
        <w:rPr>
          <w:rFonts w:ascii="Arial" w:hAnsi="Arial" w:cs="Arial"/>
        </w:rPr>
        <w:t>Os produtos deverão ser acondicionados de acordo com a praxe do fabricante, garantindo sua integridade durante o transporte, armazenamento e uso, rotulados conforme a legislação em vigor.</w:t>
      </w:r>
    </w:p>
    <w:p w:rsidR="00C51EFE" w:rsidRDefault="00C51EFE">
      <w:pPr>
        <w:jc w:val="both"/>
        <w:rPr>
          <w:rFonts w:ascii="Arial" w:eastAsia="Arial" w:hAnsi="Arial" w:cs="Arial"/>
          <w:color w:val="000000"/>
        </w:rPr>
      </w:pPr>
    </w:p>
    <w:p w:rsidR="00C51EFE" w:rsidRDefault="00B22F3E">
      <w:pPr>
        <w:shd w:val="clear" w:color="auto" w:fill="CCCCCC"/>
        <w:ind w:firstLine="561"/>
        <w:rPr>
          <w:rFonts w:ascii="Arial" w:hAnsi="Arial" w:cs="Arial"/>
        </w:rPr>
      </w:pPr>
      <w:r>
        <w:rPr>
          <w:rFonts w:ascii="Arial" w:hAnsi="Arial" w:cs="Arial"/>
          <w:b/>
          <w:bCs/>
        </w:rPr>
        <w:t>7. DA ENTREGA:</w:t>
      </w:r>
    </w:p>
    <w:p w:rsidR="00C51EFE" w:rsidRDefault="00B22F3E">
      <w:pPr>
        <w:numPr>
          <w:ilvl w:val="0"/>
          <w:numId w:val="20"/>
        </w:numPr>
        <w:tabs>
          <w:tab w:val="left" w:pos="284"/>
        </w:tabs>
        <w:jc w:val="both"/>
        <w:rPr>
          <w:rFonts w:ascii="Arial" w:hAnsi="Arial" w:cs="Arial"/>
          <w:lang w:eastAsia="pt-BR"/>
        </w:rPr>
      </w:pPr>
      <w:r>
        <w:rPr>
          <w:rFonts w:ascii="Arial" w:hAnsi="Arial" w:cs="Arial"/>
          <w:lang w:eastAsia="pt-BR"/>
        </w:rPr>
        <w:t>Prazo de entrega: Até 10 (dez) dias corridos a contar da Ordem de Fornecimento, emitida pela Unidade Requisitante.</w:t>
      </w:r>
    </w:p>
    <w:p w:rsidR="00C51EFE" w:rsidRDefault="00B22F3E">
      <w:pPr>
        <w:numPr>
          <w:ilvl w:val="0"/>
          <w:numId w:val="9"/>
        </w:numPr>
        <w:tabs>
          <w:tab w:val="left" w:pos="284"/>
        </w:tabs>
        <w:jc w:val="both"/>
        <w:rPr>
          <w:rFonts w:ascii="Arial" w:hAnsi="Arial" w:cs="Arial"/>
        </w:rPr>
      </w:pPr>
      <w:r>
        <w:rPr>
          <w:rFonts w:ascii="Arial" w:hAnsi="Arial" w:cs="Arial"/>
          <w:lang w:eastAsia="pt-BR"/>
        </w:rPr>
        <w:t xml:space="preserve">Local de entrega: </w:t>
      </w:r>
    </w:p>
    <w:p w:rsidR="00C51EFE" w:rsidRDefault="00B22F3E">
      <w:pPr>
        <w:tabs>
          <w:tab w:val="left" w:pos="284"/>
        </w:tabs>
        <w:ind w:left="283"/>
        <w:jc w:val="both"/>
        <w:rPr>
          <w:rFonts w:ascii="Arial" w:hAnsi="Arial" w:cs="Arial"/>
          <w:b/>
          <w:bCs/>
          <w:lang w:eastAsia="pt-BR"/>
        </w:rPr>
      </w:pPr>
      <w:r>
        <w:rPr>
          <w:rFonts w:ascii="Arial" w:hAnsi="Arial" w:cs="Arial"/>
          <w:b/>
          <w:bCs/>
          <w:lang w:eastAsia="pt-BR"/>
        </w:rPr>
        <w:t>Fundo Social de Solidariedade de Piracicaba</w:t>
      </w:r>
    </w:p>
    <w:p w:rsidR="00C51EFE" w:rsidRDefault="00B22F3E">
      <w:pPr>
        <w:tabs>
          <w:tab w:val="left" w:pos="284"/>
        </w:tabs>
        <w:ind w:left="283"/>
        <w:jc w:val="both"/>
        <w:rPr>
          <w:rFonts w:ascii="Arial" w:hAnsi="Arial" w:cs="Arial"/>
          <w:b/>
          <w:bCs/>
          <w:lang w:eastAsia="pt-BR"/>
        </w:rPr>
      </w:pPr>
      <w:r>
        <w:rPr>
          <w:rFonts w:ascii="Arial" w:hAnsi="Arial" w:cs="Arial"/>
          <w:b/>
          <w:bCs/>
          <w:lang w:eastAsia="pt-BR"/>
        </w:rPr>
        <w:t xml:space="preserve">Av. dos Marins nº 100/110 - Glebas Califórnia – CEP: 13.403-151- Piracicaba – SP </w:t>
      </w:r>
    </w:p>
    <w:p w:rsidR="00C51EFE" w:rsidRDefault="00B22F3E">
      <w:pPr>
        <w:tabs>
          <w:tab w:val="left" w:pos="284"/>
        </w:tabs>
        <w:ind w:left="283"/>
        <w:jc w:val="both"/>
        <w:rPr>
          <w:rFonts w:ascii="Arial" w:hAnsi="Arial" w:cs="Arial"/>
          <w:b/>
          <w:bCs/>
          <w:lang w:eastAsia="pt-BR"/>
        </w:rPr>
      </w:pPr>
      <w:r>
        <w:rPr>
          <w:rFonts w:ascii="Arial" w:hAnsi="Arial" w:cs="Arial"/>
          <w:b/>
          <w:bCs/>
          <w:lang w:eastAsia="pt-BR"/>
        </w:rPr>
        <w:t>Entrada pelo estacionamento da Escola Municipal Ilda Jenny Stolf Nogueira</w:t>
      </w:r>
    </w:p>
    <w:p w:rsidR="00C51EFE" w:rsidRDefault="00B22F3E">
      <w:pPr>
        <w:tabs>
          <w:tab w:val="left" w:pos="284"/>
        </w:tabs>
        <w:ind w:left="283"/>
        <w:jc w:val="both"/>
        <w:rPr>
          <w:rFonts w:ascii="Arial" w:hAnsi="Arial" w:cs="Arial"/>
          <w:b/>
          <w:bCs/>
          <w:lang w:eastAsia="pt-BR"/>
        </w:rPr>
      </w:pPr>
      <w:r>
        <w:rPr>
          <w:rFonts w:ascii="Arial" w:hAnsi="Arial" w:cs="Arial"/>
          <w:b/>
          <w:bCs/>
          <w:lang w:eastAsia="pt-BR"/>
        </w:rPr>
        <w:t>Das 8 às 17 horas de segunda à sexta-feira.</w:t>
      </w:r>
    </w:p>
    <w:p w:rsidR="00C51EFE" w:rsidRDefault="00B22F3E">
      <w:pPr>
        <w:keepLines/>
        <w:numPr>
          <w:ilvl w:val="0"/>
          <w:numId w:val="9"/>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C51EFE" w:rsidRDefault="00B22F3E">
      <w:pPr>
        <w:keepLines/>
        <w:numPr>
          <w:ilvl w:val="0"/>
          <w:numId w:val="9"/>
        </w:numPr>
        <w:tabs>
          <w:tab w:val="left" w:pos="284"/>
        </w:tabs>
        <w:jc w:val="both"/>
        <w:rPr>
          <w:rFonts w:ascii="Arial" w:hAnsi="Arial" w:cs="Arial"/>
        </w:rPr>
      </w:pPr>
      <w:r>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rsidR="00C51EFE" w:rsidRDefault="00C51EFE">
      <w:pPr>
        <w:jc w:val="both"/>
        <w:rPr>
          <w:rFonts w:ascii="Arial" w:hAnsi="Arial" w:cs="Arial"/>
        </w:rPr>
      </w:pPr>
    </w:p>
    <w:p w:rsidR="00C51EFE" w:rsidRDefault="00B22F3E">
      <w:pPr>
        <w:shd w:val="clear" w:color="auto" w:fill="DDDDDD"/>
        <w:tabs>
          <w:tab w:val="left" w:pos="284"/>
        </w:tabs>
        <w:ind w:firstLine="561"/>
        <w:rPr>
          <w:rFonts w:ascii="Arial" w:hAnsi="Arial" w:cs="Arial"/>
        </w:rPr>
      </w:pPr>
      <w:r>
        <w:rPr>
          <w:rFonts w:ascii="Arial" w:hAnsi="Arial" w:cs="Arial"/>
          <w:b/>
          <w:bCs/>
        </w:rPr>
        <w:t>8. DO FORNECIMENTO DE INFORMAÇÕES:</w:t>
      </w:r>
    </w:p>
    <w:p w:rsidR="00C51EFE" w:rsidRDefault="00B22F3E">
      <w:pPr>
        <w:numPr>
          <w:ilvl w:val="0"/>
          <w:numId w:val="21"/>
        </w:numPr>
        <w:tabs>
          <w:tab w:val="left" w:pos="284"/>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3">
        <w:r>
          <w:rPr>
            <w:rStyle w:val="Hyperlink"/>
            <w:rFonts w:ascii="Arial" w:hAnsi="Arial" w:cs="Arial"/>
          </w:rPr>
          <w:t>https://bnccompras.com</w:t>
        </w:r>
      </w:hyperlink>
      <w:r>
        <w:rPr>
          <w:rFonts w:ascii="Arial" w:hAnsi="Arial" w:cs="Arial"/>
        </w:rPr>
        <w:t xml:space="preserve"> </w:t>
      </w:r>
    </w:p>
    <w:p w:rsidR="00C51EFE" w:rsidRDefault="00C51EFE">
      <w:pPr>
        <w:jc w:val="both"/>
        <w:rPr>
          <w:rFonts w:ascii="Arial" w:hAnsi="Arial" w:cs="Arial"/>
        </w:rPr>
      </w:pPr>
    </w:p>
    <w:p w:rsidR="00C51EFE" w:rsidRDefault="00B22F3E">
      <w:pPr>
        <w:shd w:val="clear" w:color="auto" w:fill="CCCCCC"/>
        <w:ind w:firstLine="561"/>
        <w:jc w:val="both"/>
        <w:rPr>
          <w:rFonts w:ascii="Arial" w:hAnsi="Arial" w:cs="Arial"/>
        </w:rPr>
      </w:pPr>
      <w:r>
        <w:rPr>
          <w:rFonts w:ascii="Arial" w:hAnsi="Arial" w:cs="Arial"/>
          <w:b/>
          <w:bCs/>
        </w:rPr>
        <w:t>9. EXIGÊNCIA PARA HABILITAÇÃO:</w:t>
      </w:r>
    </w:p>
    <w:p w:rsidR="00C51EFE" w:rsidRDefault="00B22F3E">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rsidR="00C51EFE" w:rsidRDefault="00B22F3E">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C51EFE" w:rsidRDefault="00C51EFE">
      <w:pPr>
        <w:tabs>
          <w:tab w:val="left" w:pos="284"/>
        </w:tabs>
        <w:jc w:val="both"/>
        <w:rPr>
          <w:rFonts w:ascii="Arial" w:hAnsi="Arial" w:cs="Arial"/>
        </w:rPr>
      </w:pPr>
    </w:p>
    <w:p w:rsidR="00C51EFE" w:rsidRDefault="00B22F3E">
      <w:pPr>
        <w:numPr>
          <w:ilvl w:val="0"/>
          <w:numId w:val="9"/>
        </w:numPr>
        <w:tabs>
          <w:tab w:val="left" w:pos="284"/>
        </w:tabs>
        <w:jc w:val="both"/>
        <w:rPr>
          <w:rFonts w:ascii="Arial" w:hAnsi="Arial" w:cs="Arial"/>
        </w:rPr>
      </w:pPr>
      <w:r>
        <w:rPr>
          <w:rFonts w:ascii="Arial" w:hAnsi="Arial" w:cs="Arial"/>
          <w:b/>
          <w:bCs/>
        </w:rPr>
        <w:t>REGULARIDADE FISCAL E TRABALHISTA</w:t>
      </w:r>
    </w:p>
    <w:p w:rsidR="00C51EFE" w:rsidRDefault="00B22F3E">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C51EFE" w:rsidRDefault="00B22F3E">
      <w:pPr>
        <w:numPr>
          <w:ilvl w:val="1"/>
          <w:numId w:val="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C51EFE" w:rsidRDefault="00B22F3E">
      <w:pPr>
        <w:numPr>
          <w:ilvl w:val="1"/>
          <w:numId w:val="9"/>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C51EFE" w:rsidRDefault="00B22F3E">
      <w:pPr>
        <w:numPr>
          <w:ilvl w:val="2"/>
          <w:numId w:val="9"/>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C51EFE" w:rsidRDefault="00B22F3E">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C51EFE" w:rsidRDefault="00B22F3E">
      <w:pPr>
        <w:numPr>
          <w:ilvl w:val="1"/>
          <w:numId w:val="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C51EFE" w:rsidRDefault="00C51EFE">
      <w:pPr>
        <w:tabs>
          <w:tab w:val="left" w:pos="284"/>
        </w:tabs>
        <w:jc w:val="both"/>
        <w:rPr>
          <w:rFonts w:ascii="Arial" w:hAnsi="Arial" w:cs="Arial"/>
          <w:highlight w:val="yellow"/>
        </w:rPr>
      </w:pPr>
    </w:p>
    <w:p w:rsidR="00C51EFE" w:rsidRDefault="00B22F3E">
      <w:pPr>
        <w:numPr>
          <w:ilvl w:val="0"/>
          <w:numId w:val="9"/>
        </w:numPr>
        <w:tabs>
          <w:tab w:val="left" w:pos="284"/>
        </w:tabs>
        <w:jc w:val="both"/>
        <w:rPr>
          <w:rFonts w:ascii="Arial" w:hAnsi="Arial" w:cs="Arial"/>
        </w:rPr>
      </w:pPr>
      <w:r>
        <w:rPr>
          <w:rFonts w:ascii="Arial" w:hAnsi="Arial" w:cs="Arial"/>
          <w:b/>
          <w:bCs/>
        </w:rPr>
        <w:t>QUALIFICAÇÃO ECONÔMICO-FINANCEIRA</w:t>
      </w:r>
    </w:p>
    <w:p w:rsidR="00C51EFE" w:rsidRDefault="00B22F3E">
      <w:pPr>
        <w:numPr>
          <w:ilvl w:val="1"/>
          <w:numId w:val="9"/>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C51EFE" w:rsidRDefault="00B22F3E">
      <w:pPr>
        <w:numPr>
          <w:ilvl w:val="2"/>
          <w:numId w:val="9"/>
        </w:numPr>
        <w:tabs>
          <w:tab w:val="left" w:pos="284"/>
        </w:tabs>
        <w:jc w:val="both"/>
        <w:rPr>
          <w:rFonts w:ascii="Arial" w:hAnsi="Arial" w:cs="Arial"/>
        </w:rPr>
      </w:pPr>
      <w:r>
        <w:rPr>
          <w:rFonts w:ascii="Arial" w:hAnsi="Arial" w:cs="Arial"/>
        </w:rPr>
        <w:lastRenderedPageBreak/>
        <w:t>Havendo a exigência de complementação indicada na própria certidão de falência, deverá ser apresentada a respectiva certidão complementar, nos termos ali indicados, conforme orientação do Tribunal de Justiça da sede da Licitante.</w:t>
      </w:r>
    </w:p>
    <w:p w:rsidR="00C51EFE" w:rsidRDefault="00C51EFE">
      <w:pPr>
        <w:tabs>
          <w:tab w:val="left" w:pos="284"/>
          <w:tab w:val="left" w:pos="426"/>
        </w:tabs>
        <w:jc w:val="both"/>
        <w:rPr>
          <w:rFonts w:ascii="Arial" w:hAnsi="Arial" w:cs="Arial"/>
        </w:rPr>
      </w:pPr>
    </w:p>
    <w:p w:rsidR="00C51EFE" w:rsidRDefault="00B22F3E">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C51EFE" w:rsidRDefault="00B22F3E">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C51EFE" w:rsidRDefault="00B22F3E">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C51EFE" w:rsidRDefault="00B22F3E">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C51EFE" w:rsidRDefault="00B22F3E">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C51EFE" w:rsidRDefault="00B22F3E">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C51EFE" w:rsidRDefault="00B22F3E">
      <w:pPr>
        <w:numPr>
          <w:ilvl w:val="3"/>
          <w:numId w:val="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C51EFE" w:rsidRDefault="00B22F3E">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w:t>
      </w:r>
      <w:bookmarkStart w:id="0" w:name="_GoBack"/>
      <w:bookmarkEnd w:id="0"/>
      <w:r>
        <w:rPr>
          <w:rFonts w:ascii="Arial" w:hAnsi="Arial" w:cs="Arial"/>
          <w:color w:val="000000"/>
        </w:rPr>
        <w:t>s, caso atuem em outra área que não a comercial, com data inferior a 180 dias.</w:t>
      </w:r>
    </w:p>
    <w:p w:rsidR="00C51EFE" w:rsidRDefault="00C51EFE">
      <w:pPr>
        <w:tabs>
          <w:tab w:val="left" w:pos="284"/>
          <w:tab w:val="left" w:pos="426"/>
          <w:tab w:val="left" w:pos="567"/>
        </w:tabs>
        <w:jc w:val="both"/>
        <w:rPr>
          <w:rFonts w:ascii="Arial" w:hAnsi="Arial" w:cs="Arial"/>
          <w:highlight w:val="yellow"/>
        </w:rPr>
      </w:pPr>
    </w:p>
    <w:p w:rsidR="00C51EFE" w:rsidRDefault="00C51EFE">
      <w:pPr>
        <w:tabs>
          <w:tab w:val="left" w:pos="284"/>
        </w:tabs>
        <w:jc w:val="both"/>
        <w:rPr>
          <w:rFonts w:ascii="Arial" w:hAnsi="Arial" w:cs="Arial"/>
          <w:color w:val="000000"/>
        </w:rPr>
      </w:pPr>
    </w:p>
    <w:p w:rsidR="00C51EFE" w:rsidRDefault="00B22F3E">
      <w:pPr>
        <w:tabs>
          <w:tab w:val="left" w:pos="284"/>
        </w:tabs>
        <w:jc w:val="both"/>
        <w:rPr>
          <w:rFonts w:ascii="Arial" w:hAnsi="Arial" w:cs="Arial"/>
        </w:rPr>
      </w:pPr>
      <w:r>
        <w:rPr>
          <w:rFonts w:ascii="Arial" w:hAnsi="Arial" w:cs="Arial"/>
        </w:rPr>
        <w:t>Piracicaba,</w:t>
      </w:r>
      <w:r w:rsidR="002D4F53">
        <w:rPr>
          <w:rFonts w:ascii="Arial" w:hAnsi="Arial" w:cs="Arial"/>
        </w:rPr>
        <w:t xml:space="preserve"> 14 de outubro de 2026.</w:t>
      </w:r>
    </w:p>
    <w:p w:rsidR="002D4F53" w:rsidRDefault="002D4F53">
      <w:pPr>
        <w:tabs>
          <w:tab w:val="left" w:pos="284"/>
        </w:tabs>
        <w:jc w:val="both"/>
        <w:rPr>
          <w:rFonts w:ascii="Arial" w:hAnsi="Arial" w:cs="Arial"/>
        </w:rPr>
      </w:pPr>
    </w:p>
    <w:p w:rsidR="002D4F53" w:rsidRDefault="002D4F53">
      <w:pPr>
        <w:tabs>
          <w:tab w:val="left" w:pos="284"/>
        </w:tabs>
        <w:jc w:val="both"/>
        <w:rPr>
          <w:rFonts w:ascii="Arial" w:hAnsi="Arial" w:cs="Arial"/>
        </w:rPr>
      </w:pPr>
    </w:p>
    <w:p w:rsidR="00233F90" w:rsidRPr="00233F90" w:rsidRDefault="00233F90" w:rsidP="00233F90">
      <w:pPr>
        <w:tabs>
          <w:tab w:val="left" w:pos="284"/>
        </w:tabs>
        <w:jc w:val="center"/>
        <w:rPr>
          <w:rFonts w:ascii="Arial" w:hAnsi="Arial" w:cs="Arial"/>
          <w:b/>
          <w:bCs/>
        </w:rPr>
      </w:pPr>
      <w:r w:rsidRPr="00233F90">
        <w:rPr>
          <w:rFonts w:ascii="Arial" w:hAnsi="Arial" w:cs="Arial"/>
          <w:b/>
          <w:bCs/>
        </w:rPr>
        <w:t>Priscila Camargo Rodrigues Grecchi</w:t>
      </w:r>
    </w:p>
    <w:p w:rsidR="002D4F53" w:rsidRPr="00233F90" w:rsidRDefault="00233F90" w:rsidP="00233F90">
      <w:pPr>
        <w:tabs>
          <w:tab w:val="left" w:pos="284"/>
        </w:tabs>
        <w:jc w:val="center"/>
        <w:rPr>
          <w:rFonts w:ascii="Arial" w:hAnsi="Arial" w:cs="Arial"/>
          <w:b/>
        </w:rPr>
      </w:pPr>
      <w:r w:rsidRPr="00233F90">
        <w:rPr>
          <w:rFonts w:ascii="Arial" w:hAnsi="Arial" w:cs="Arial"/>
          <w:b/>
          <w:bCs/>
        </w:rPr>
        <w:t>Chefe de Divisão</w:t>
      </w:r>
    </w:p>
    <w:p w:rsidR="00C51EFE" w:rsidRDefault="00B22F3E">
      <w:pPr>
        <w:suppressAutoHyphens w:val="0"/>
        <w:ind w:left="2836" w:firstLine="709"/>
        <w:rPr>
          <w:rFonts w:ascii="Arial" w:hAnsi="Arial" w:cs="Arial"/>
          <w:b/>
          <w:bCs/>
          <w:sz w:val="24"/>
          <w:szCs w:val="24"/>
          <w:lang w:val="x-none"/>
        </w:rPr>
      </w:pPr>
      <w:r>
        <w:br w:type="page"/>
      </w:r>
    </w:p>
    <w:p w:rsidR="00C51EFE" w:rsidRDefault="00C51EFE">
      <w:pPr>
        <w:pStyle w:val="Ttulo2"/>
        <w:ind w:left="0" w:firstLine="0"/>
      </w:pPr>
    </w:p>
    <w:p w:rsidR="00C51EFE" w:rsidRDefault="00B22F3E">
      <w:pPr>
        <w:pStyle w:val="Ttulo2"/>
        <w:ind w:left="0" w:firstLine="0"/>
      </w:pPr>
      <w:r>
        <w:t>REGULAMENTO GERAL</w:t>
      </w:r>
    </w:p>
    <w:p w:rsidR="00C51EFE" w:rsidRDefault="00C51EFE">
      <w:pPr>
        <w:pStyle w:val="Corpodetexto"/>
        <w:jc w:val="center"/>
        <w:rPr>
          <w:sz w:val="20"/>
          <w:szCs w:val="20"/>
          <w:lang w:val="pt-BR"/>
        </w:rPr>
      </w:pPr>
    </w:p>
    <w:p w:rsidR="00C51EFE" w:rsidRDefault="00B22F3E">
      <w:pPr>
        <w:jc w:val="center"/>
        <w:rPr>
          <w:rFonts w:ascii="Arial" w:hAnsi="Arial" w:cs="Arial"/>
          <w:sz w:val="22"/>
          <w:szCs w:val="22"/>
        </w:rPr>
      </w:pPr>
      <w:r>
        <w:rPr>
          <w:rFonts w:ascii="Arial" w:hAnsi="Arial" w:cs="Arial"/>
          <w:sz w:val="22"/>
          <w:szCs w:val="22"/>
        </w:rPr>
        <w:t>Pregão Eletrônico - Aquisições</w:t>
      </w:r>
    </w:p>
    <w:p w:rsidR="00C51EFE" w:rsidRDefault="00C51EFE">
      <w:pPr>
        <w:jc w:val="center"/>
        <w:rPr>
          <w:rFonts w:ascii="Arial" w:hAnsi="Arial" w:cs="Arial"/>
        </w:rPr>
      </w:pPr>
    </w:p>
    <w:p w:rsidR="00C51EFE" w:rsidRDefault="00B22F3E">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C51EFE" w:rsidRDefault="00C51EFE">
      <w:pPr>
        <w:ind w:firstLine="284"/>
        <w:jc w:val="both"/>
        <w:rPr>
          <w:rFonts w:ascii="Arial" w:hAnsi="Arial" w:cs="Arial"/>
          <w:b/>
          <w:bCs/>
        </w:rPr>
      </w:pPr>
    </w:p>
    <w:p w:rsidR="00C51EFE" w:rsidRDefault="00B22F3E">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C51EFE" w:rsidRDefault="00C51EFE">
      <w:pPr>
        <w:ind w:firstLine="284"/>
        <w:jc w:val="both"/>
        <w:rPr>
          <w:rFonts w:ascii="Arial" w:hAnsi="Arial" w:cs="Arial"/>
          <w:b/>
          <w:bCs/>
          <w:highlight w:val="yellow"/>
        </w:rPr>
      </w:pPr>
    </w:p>
    <w:p w:rsidR="00C51EFE" w:rsidRDefault="00B22F3E">
      <w:pPr>
        <w:ind w:firstLine="284"/>
        <w:jc w:val="both"/>
        <w:rPr>
          <w:rFonts w:ascii="Arial" w:hAnsi="Arial" w:cs="Arial"/>
        </w:rPr>
      </w:pPr>
      <w:r>
        <w:rPr>
          <w:rFonts w:ascii="Arial" w:hAnsi="Arial" w:cs="Arial"/>
          <w:b/>
          <w:bCs/>
        </w:rPr>
        <w:t>1. DISPOSIÇÕES PRELIMINARES</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C51EFE" w:rsidRDefault="00C51EFE">
      <w:pPr>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r>
          <w:rPr>
            <w:rStyle w:val="Hyperlink"/>
            <w:rFonts w:ascii="Arial" w:hAnsi="Arial" w:cs="Arial"/>
          </w:rPr>
          <w:t>https://bnccompras.com</w:t>
        </w:r>
      </w:hyperlink>
      <w:r>
        <w:rPr>
          <w:rFonts w:ascii="Arial" w:hAnsi="Arial" w:cs="Arial"/>
        </w:rPr>
        <w:t>.</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2. FORMALIZAÇÃO DE CONSULTAS</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r>
          <w:rPr>
            <w:rStyle w:val="Hyperlink"/>
            <w:rFonts w:ascii="Arial" w:hAnsi="Arial" w:cs="Arial"/>
          </w:rPr>
          <w:t>https://bnccompras.com</w:t>
        </w:r>
      </w:hyperlink>
      <w:r>
        <w:rPr>
          <w:rFonts w:ascii="Arial" w:hAnsi="Arial" w:cs="Arial"/>
        </w:rPr>
        <w:t>.</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b/>
          <w:bCs/>
        </w:rPr>
      </w:pPr>
      <w:r>
        <w:rPr>
          <w:rFonts w:ascii="Arial" w:hAnsi="Arial" w:cs="Arial"/>
          <w:b/>
          <w:bCs/>
        </w:rPr>
        <w:t>3. RECEBIMENTO E ABERTURA DAS PROPOSTAS E DATA DO PREGÃO</w:t>
      </w:r>
    </w:p>
    <w:p w:rsidR="00C51EFE" w:rsidRDefault="00C51EFE">
      <w:pPr>
        <w:ind w:firstLine="284"/>
        <w:jc w:val="both"/>
        <w:rPr>
          <w:rFonts w:ascii="Arial" w:hAnsi="Arial" w:cs="Arial"/>
          <w:b/>
          <w:bCs/>
        </w:rPr>
      </w:pPr>
    </w:p>
    <w:p w:rsidR="00C51EFE" w:rsidRDefault="00B22F3E">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4. REFERÊNCIA DE TEMPO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5. CONDIÇÕES PARA PARTICIPAÇÃO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C51EFE" w:rsidRDefault="00C51EFE">
      <w:pPr>
        <w:ind w:firstLine="284"/>
        <w:jc w:val="both"/>
        <w:rPr>
          <w:rFonts w:ascii="Arial" w:hAnsi="Arial" w:cs="Arial"/>
          <w:strike/>
        </w:rPr>
      </w:pPr>
    </w:p>
    <w:p w:rsidR="00C51EFE" w:rsidRDefault="00B22F3E">
      <w:pPr>
        <w:ind w:firstLine="284"/>
        <w:jc w:val="both"/>
        <w:rPr>
          <w:rFonts w:ascii="Arial" w:hAnsi="Arial" w:cs="Arial"/>
          <w:b/>
          <w:bCs/>
        </w:rPr>
      </w:pPr>
      <w:r>
        <w:rPr>
          <w:rFonts w:ascii="Arial" w:hAnsi="Arial" w:cs="Arial"/>
          <w:b/>
          <w:bCs/>
        </w:rPr>
        <w:t>5.2. Itens e/ou lotes reservados para ME/EPP, poderão participar exclusivamente empresas que comprovem a classificação de Microempresas (ME) e Empresas de Pequeno Porte (EPP).</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C51EFE" w:rsidRDefault="00C51EFE">
      <w:pPr>
        <w:ind w:firstLine="284"/>
        <w:jc w:val="both"/>
        <w:rPr>
          <w:rFonts w:ascii="Arial" w:hAnsi="Arial" w:cs="Arial"/>
          <w:b/>
          <w:bCs/>
        </w:rPr>
      </w:pPr>
    </w:p>
    <w:p w:rsidR="00C51EFE" w:rsidRDefault="00B22F3E">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C51EFE" w:rsidRDefault="00C51EFE">
      <w:pPr>
        <w:tabs>
          <w:tab w:val="left" w:pos="142"/>
          <w:tab w:val="left" w:pos="284"/>
        </w:tabs>
        <w:ind w:firstLine="284"/>
        <w:jc w:val="both"/>
        <w:rPr>
          <w:rFonts w:ascii="Arial" w:hAnsi="Arial" w:cs="Arial"/>
        </w:rPr>
      </w:pPr>
    </w:p>
    <w:p w:rsidR="00C51EFE" w:rsidRDefault="00B22F3E">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C51EFE" w:rsidRDefault="00C51EFE">
      <w:pPr>
        <w:ind w:firstLine="284"/>
        <w:jc w:val="both"/>
        <w:rPr>
          <w:rFonts w:ascii="Arial" w:hAnsi="Arial" w:cs="Arial"/>
          <w:color w:val="000000" w:themeColor="text1"/>
        </w:rPr>
      </w:pPr>
    </w:p>
    <w:p w:rsidR="00C51EFE" w:rsidRDefault="00B22F3E">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caps/>
        </w:rPr>
        <w:t>6. credenciamento NO APLICATIVO LICITAÇÕES</w:t>
      </w:r>
    </w:p>
    <w:p w:rsidR="00C51EFE" w:rsidRDefault="00C51EFE">
      <w:pPr>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r>
          <w:rPr>
            <w:rStyle w:val="Hyperlink"/>
            <w:rFonts w:ascii="Arial" w:hAnsi="Arial" w:cs="Arial"/>
          </w:rPr>
          <w:t>https://bnccompras.com</w:t>
        </w:r>
      </w:hyperlink>
      <w:r>
        <w:rPr>
          <w:rFonts w:ascii="Arial" w:hAnsi="Arial" w:cs="Arial"/>
        </w:rPr>
        <w:t>.</w:t>
      </w:r>
    </w:p>
    <w:p w:rsidR="00C51EFE" w:rsidRDefault="00B22F3E">
      <w:pPr>
        <w:tabs>
          <w:tab w:val="left" w:pos="284"/>
          <w:tab w:val="left" w:pos="3870"/>
        </w:tabs>
        <w:ind w:firstLine="284"/>
        <w:jc w:val="both"/>
        <w:rPr>
          <w:rFonts w:ascii="Arial" w:hAnsi="Arial" w:cs="Arial"/>
        </w:rPr>
      </w:pPr>
      <w:r>
        <w:rPr>
          <w:rFonts w:ascii="Arial" w:hAnsi="Arial" w:cs="Arial"/>
        </w:rPr>
        <w:tab/>
      </w:r>
    </w:p>
    <w:p w:rsidR="00C51EFE" w:rsidRDefault="00B22F3E">
      <w:pPr>
        <w:ind w:firstLine="284"/>
        <w:jc w:val="both"/>
        <w:rPr>
          <w:rFonts w:ascii="Arial" w:hAnsi="Arial" w:cs="Arial"/>
        </w:rPr>
      </w:pPr>
      <w:r>
        <w:rPr>
          <w:rFonts w:ascii="Arial" w:hAnsi="Arial" w:cs="Arial"/>
          <w:b/>
          <w:bCs/>
        </w:rPr>
        <w:t>6.2.</w:t>
      </w:r>
      <w:r>
        <w:rPr>
          <w:rFonts w:ascii="Arial" w:hAnsi="Arial" w:cs="Arial"/>
        </w:rPr>
        <w:t xml:space="preserve"> O login de usuário e a senha poderão ser utilizadas em qualquer Licitação deste órgão, salvo quando canceladas por solicitação do credenciado.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C51EFE" w:rsidRDefault="00C51EFE">
      <w:pPr>
        <w:pStyle w:val="Corpodetexto"/>
        <w:ind w:firstLine="284"/>
        <w:rPr>
          <w:sz w:val="20"/>
          <w:szCs w:val="20"/>
        </w:rPr>
      </w:pPr>
    </w:p>
    <w:p w:rsidR="00C51EFE" w:rsidRDefault="00B22F3E">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rsidR="00C51EFE" w:rsidRDefault="00C51EFE">
      <w:pPr>
        <w:ind w:firstLine="284"/>
        <w:jc w:val="both"/>
        <w:rPr>
          <w:rFonts w:ascii="Arial" w:hAnsi="Arial" w:cs="Arial"/>
          <w:highlight w:val="yellow"/>
        </w:rPr>
      </w:pPr>
    </w:p>
    <w:p w:rsidR="00C51EFE" w:rsidRDefault="00B22F3E">
      <w:pPr>
        <w:pStyle w:val="Ttulo9"/>
        <w:ind w:firstLine="284"/>
        <w:rPr>
          <w:sz w:val="20"/>
          <w:szCs w:val="20"/>
        </w:rPr>
      </w:pPr>
      <w:r>
        <w:rPr>
          <w:i w:val="0"/>
          <w:iCs w:val="0"/>
          <w:sz w:val="20"/>
          <w:szCs w:val="20"/>
        </w:rPr>
        <w:t>7. participação</w:t>
      </w:r>
    </w:p>
    <w:p w:rsidR="00C51EFE" w:rsidRDefault="00C51EFE">
      <w:pPr>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r>
          <w:rPr>
            <w:rStyle w:val="Hyperlink"/>
            <w:rFonts w:ascii="Arial" w:hAnsi="Arial" w:cs="Arial"/>
          </w:rPr>
          <w:t>https://bnccompras.com</w:t>
        </w:r>
      </w:hyperlink>
      <w:r>
        <w:rPr>
          <w:rFonts w:ascii="Arial" w:hAnsi="Arial" w:cs="Arial"/>
        </w:rPr>
        <w:t>, observados data e horário limite estabelecidos neste Edital.</w:t>
      </w:r>
    </w:p>
    <w:p w:rsidR="00C51EFE" w:rsidRDefault="00C51EFE">
      <w:pPr>
        <w:pStyle w:val="Recuodecorpodetexto"/>
        <w:overflowPunct w:val="0"/>
        <w:spacing w:line="240" w:lineRule="auto"/>
        <w:ind w:firstLine="284"/>
        <w:textAlignment w:val="auto"/>
        <w:rPr>
          <w:color w:val="auto"/>
          <w:sz w:val="20"/>
          <w:szCs w:val="20"/>
          <w:lang w:val="pt-BR"/>
        </w:rPr>
      </w:pPr>
    </w:p>
    <w:p w:rsidR="00C51EFE" w:rsidRDefault="00B22F3E">
      <w:pPr>
        <w:pStyle w:val="Recuodecorpodetexto"/>
        <w:overflowPunct w:val="0"/>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C51EFE" w:rsidRDefault="00C51EFE">
      <w:pPr>
        <w:pStyle w:val="Recuodecorpodetexto"/>
        <w:overflowPunct w:val="0"/>
        <w:spacing w:line="240" w:lineRule="auto"/>
        <w:ind w:firstLine="284"/>
        <w:textAlignment w:val="auto"/>
        <w:rPr>
          <w:color w:val="auto"/>
          <w:sz w:val="20"/>
          <w:szCs w:val="20"/>
        </w:rPr>
      </w:pPr>
    </w:p>
    <w:p w:rsidR="00C51EFE" w:rsidRDefault="00B22F3E">
      <w:pPr>
        <w:pStyle w:val="Recuodecorpodetexto"/>
        <w:overflowPunct w:val="0"/>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C51EFE" w:rsidRDefault="00C51EFE">
      <w:pPr>
        <w:pStyle w:val="Recuodecorpodetexto"/>
        <w:overflowPunct w:val="0"/>
        <w:spacing w:line="240" w:lineRule="auto"/>
        <w:ind w:firstLine="284"/>
        <w:textAlignment w:val="auto"/>
        <w:rPr>
          <w:color w:val="auto"/>
          <w:sz w:val="20"/>
          <w:szCs w:val="20"/>
        </w:rPr>
      </w:pPr>
    </w:p>
    <w:p w:rsidR="00C51EFE" w:rsidRDefault="00B22F3E">
      <w:pPr>
        <w:pStyle w:val="Recuodecorpodetexto"/>
        <w:overflowPunct w:val="0"/>
        <w:spacing w:line="240" w:lineRule="auto"/>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rsidR="00C51EFE" w:rsidRDefault="00C51EFE">
      <w:pPr>
        <w:pStyle w:val="Recuodecorpodetexto"/>
        <w:overflowPunct w:val="0"/>
        <w:spacing w:line="240" w:lineRule="auto"/>
        <w:ind w:firstLine="284"/>
        <w:textAlignment w:val="auto"/>
        <w:rPr>
          <w:color w:val="auto"/>
          <w:sz w:val="20"/>
          <w:szCs w:val="20"/>
          <w:highlight w:val="yellow"/>
          <w:lang w:val="pt-BR"/>
        </w:rPr>
      </w:pPr>
    </w:p>
    <w:p w:rsidR="00C51EFE" w:rsidRDefault="00B22F3E">
      <w:pPr>
        <w:tabs>
          <w:tab w:val="left" w:pos="284"/>
        </w:tabs>
        <w:ind w:firstLine="284"/>
        <w:jc w:val="both"/>
        <w:rPr>
          <w:rFonts w:ascii="Arial" w:hAnsi="Arial" w:cs="Arial"/>
        </w:rPr>
      </w:pPr>
      <w:r>
        <w:rPr>
          <w:rFonts w:ascii="Arial" w:hAnsi="Arial" w:cs="Arial"/>
          <w:b/>
          <w:bCs/>
        </w:rPr>
        <w:t>8. ENVIO DAS PROPOSTAS POR MEIO ELETRÔNICO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C51EFE" w:rsidRDefault="00C51EFE">
      <w:pPr>
        <w:tabs>
          <w:tab w:val="left" w:pos="284"/>
        </w:tabs>
        <w:ind w:firstLine="284"/>
        <w:jc w:val="both"/>
        <w:rPr>
          <w:rFonts w:ascii="Arial" w:hAnsi="Arial" w:cs="Arial"/>
          <w:b/>
          <w:bCs/>
        </w:rPr>
      </w:pPr>
    </w:p>
    <w:p w:rsidR="00C51EFE" w:rsidRDefault="00B22F3E">
      <w:pPr>
        <w:tabs>
          <w:tab w:val="left" w:pos="284"/>
        </w:tabs>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rsidR="00C51EFE" w:rsidRDefault="00C51EFE">
      <w:pPr>
        <w:tabs>
          <w:tab w:val="left" w:pos="284"/>
        </w:tabs>
        <w:ind w:firstLine="284"/>
        <w:jc w:val="both"/>
        <w:rPr>
          <w:rFonts w:ascii="Arial" w:hAnsi="Arial" w:cs="Arial"/>
          <w:b/>
          <w:bCs/>
        </w:rPr>
      </w:pPr>
    </w:p>
    <w:p w:rsidR="00C51EFE" w:rsidRDefault="00B22F3E">
      <w:pPr>
        <w:tabs>
          <w:tab w:val="left" w:pos="284"/>
        </w:tabs>
        <w:ind w:firstLine="284"/>
        <w:jc w:val="both"/>
        <w:rPr>
          <w:rFonts w:ascii="Arial" w:hAnsi="Arial" w:cs="Arial"/>
        </w:rPr>
      </w:pPr>
      <w:r>
        <w:rPr>
          <w:rFonts w:ascii="Arial" w:hAnsi="Arial" w:cs="Arial"/>
          <w:b/>
          <w:bCs/>
        </w:rPr>
        <w:t xml:space="preserve">8.5.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C51EFE" w:rsidRDefault="00C51EFE">
      <w:pPr>
        <w:tabs>
          <w:tab w:val="left" w:pos="284"/>
        </w:tabs>
        <w:ind w:firstLine="284"/>
        <w:jc w:val="both"/>
        <w:rPr>
          <w:rFonts w:ascii="Arial" w:hAnsi="Arial" w:cs="Arial"/>
        </w:rPr>
      </w:pPr>
    </w:p>
    <w:p w:rsidR="00C51EFE" w:rsidRDefault="00B22F3E">
      <w:pPr>
        <w:numPr>
          <w:ilvl w:val="0"/>
          <w:numId w:val="1"/>
        </w:numPr>
        <w:tabs>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C51EFE" w:rsidRDefault="00C51EFE">
      <w:pPr>
        <w:tabs>
          <w:tab w:val="left" w:pos="284"/>
        </w:tabs>
        <w:ind w:firstLine="284"/>
        <w:jc w:val="both"/>
        <w:rPr>
          <w:rFonts w:ascii="Arial" w:hAnsi="Arial" w:cs="Arial"/>
          <w:b/>
        </w:rPr>
      </w:pPr>
    </w:p>
    <w:p w:rsidR="00C51EFE" w:rsidRDefault="00B22F3E">
      <w:pPr>
        <w:tabs>
          <w:tab w:val="left" w:pos="284"/>
        </w:tabs>
        <w:ind w:firstLine="284"/>
        <w:jc w:val="both"/>
        <w:rPr>
          <w:rFonts w:ascii="Arial" w:hAnsi="Arial" w:cs="Arial"/>
          <w:b/>
        </w:rPr>
      </w:pPr>
      <w:r>
        <w:rPr>
          <w:rFonts w:ascii="Arial" w:hAnsi="Arial" w:cs="Arial"/>
          <w:b/>
        </w:rPr>
        <w:t>8.8.2. A proposta readequada deverá seguir o modelo disponível no Anexo IV deste edital.</w:t>
      </w:r>
    </w:p>
    <w:p w:rsidR="00C51EFE" w:rsidRDefault="00C51EFE">
      <w:pPr>
        <w:numPr>
          <w:ilvl w:val="0"/>
          <w:numId w:val="1"/>
        </w:numPr>
        <w:tabs>
          <w:tab w:val="left" w:pos="284"/>
        </w:tabs>
        <w:ind w:left="0" w:firstLine="284"/>
        <w:jc w:val="both"/>
        <w:rPr>
          <w:rFonts w:ascii="Arial" w:hAnsi="Arial" w:cs="Arial"/>
          <w:b/>
        </w:rPr>
      </w:pPr>
    </w:p>
    <w:p w:rsidR="00C51EFE" w:rsidRDefault="00B22F3E">
      <w:pPr>
        <w:tabs>
          <w:tab w:val="left" w:pos="284"/>
        </w:tabs>
        <w:ind w:firstLine="284"/>
        <w:jc w:val="both"/>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8.10.</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C51EFE" w:rsidRDefault="00C51EFE">
      <w:pPr>
        <w:tabs>
          <w:tab w:val="left" w:pos="284"/>
        </w:tabs>
        <w:ind w:firstLine="284"/>
        <w:rPr>
          <w:rFonts w:ascii="Arial" w:hAnsi="Arial" w:cs="Arial"/>
          <w:highlight w:val="yellow"/>
        </w:rPr>
      </w:pPr>
    </w:p>
    <w:p w:rsidR="00C51EFE" w:rsidRDefault="00B22F3E">
      <w:pPr>
        <w:pStyle w:val="Ttulo8"/>
        <w:numPr>
          <w:ilvl w:val="7"/>
          <w:numId w:val="23"/>
        </w:numPr>
        <w:tabs>
          <w:tab w:val="left" w:pos="284"/>
        </w:tabs>
        <w:ind w:left="0" w:firstLine="284"/>
        <w:rPr>
          <w:rFonts w:cs="Arial"/>
          <w:caps/>
          <w:sz w:val="20"/>
          <w:szCs w:val="20"/>
        </w:rPr>
      </w:pPr>
      <w:r>
        <w:rPr>
          <w:rFonts w:cs="Arial"/>
          <w:caps/>
          <w:sz w:val="20"/>
          <w:szCs w:val="20"/>
          <w:lang w:val="pt-BR"/>
        </w:rPr>
        <w:t>9.</w:t>
      </w:r>
      <w:r>
        <w:rPr>
          <w:rFonts w:cs="Arial"/>
          <w:caps/>
          <w:sz w:val="20"/>
          <w:szCs w:val="20"/>
        </w:rPr>
        <w:t xml:space="preserve"> ENVIO DA DOCUMENTAÇÃO DE HABILITAÇÃO </w:t>
      </w:r>
    </w:p>
    <w:p w:rsidR="00C51EFE" w:rsidRDefault="00C51EFE">
      <w:pPr>
        <w:ind w:firstLine="284"/>
        <w:rPr>
          <w:rFonts w:ascii="Arial" w:hAnsi="Arial" w:cs="Arial"/>
          <w:b/>
        </w:rPr>
      </w:pPr>
    </w:p>
    <w:p w:rsidR="00C51EFE" w:rsidRDefault="00B22F3E">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C51EFE" w:rsidRDefault="00C51EFE">
      <w:pPr>
        <w:tabs>
          <w:tab w:val="left" w:pos="284"/>
        </w:tabs>
        <w:ind w:firstLine="284"/>
        <w:jc w:val="both"/>
        <w:rPr>
          <w:rFonts w:ascii="Arial" w:hAnsi="Arial" w:cs="Arial"/>
        </w:rPr>
      </w:pPr>
    </w:p>
    <w:p w:rsidR="00C51EFE" w:rsidRDefault="00B22F3E">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9.2. Considerações Gerais da habilitação: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e de julgamento.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C51EFE" w:rsidRDefault="00B22F3E">
      <w:pPr>
        <w:tabs>
          <w:tab w:val="left" w:pos="284"/>
        </w:tabs>
        <w:ind w:firstLine="284"/>
        <w:jc w:val="both"/>
        <w:rPr>
          <w:rFonts w:ascii="Arial" w:eastAsia="Arial" w:hAnsi="Arial" w:cs="Arial"/>
        </w:rPr>
      </w:pPr>
      <w:r>
        <w:rPr>
          <w:rFonts w:ascii="Arial" w:eastAsia="Arial" w:hAnsi="Arial" w:cs="Arial"/>
        </w:rPr>
        <w:t xml:space="preserve"> </w:t>
      </w:r>
    </w:p>
    <w:p w:rsidR="00C51EFE" w:rsidRDefault="00B22F3E">
      <w:pPr>
        <w:pStyle w:val="Recuodecorpodetexto"/>
        <w:tabs>
          <w:tab w:val="left" w:pos="284"/>
        </w:tabs>
        <w:spacing w:line="240" w:lineRule="auto"/>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C51EFE" w:rsidRDefault="00C51EFE">
      <w:pPr>
        <w:keepLines/>
        <w:tabs>
          <w:tab w:val="left" w:pos="284"/>
        </w:tabs>
        <w:ind w:firstLine="284"/>
        <w:jc w:val="both"/>
        <w:rPr>
          <w:rFonts w:ascii="Arial" w:hAnsi="Arial" w:cs="Arial"/>
          <w:strike/>
        </w:rPr>
      </w:pPr>
    </w:p>
    <w:p w:rsidR="00C51EFE" w:rsidRDefault="00B22F3E">
      <w:pPr>
        <w:tabs>
          <w:tab w:val="left" w:pos="284"/>
        </w:tabs>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9.4.1.</w:t>
      </w:r>
      <w:r>
        <w:rPr>
          <w:rFonts w:ascii="Arial" w:hAnsi="Arial" w:cs="Arial"/>
        </w:rPr>
        <w:t xml:space="preserve"> complementação de informações acerta dos documentos já apresentados pelos licitantes e desde que necessária para apurar fatos existentes à época da abertura do certame;</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9.4.2.</w:t>
      </w:r>
      <w:r>
        <w:rPr>
          <w:rFonts w:ascii="Arial" w:hAnsi="Arial" w:cs="Arial"/>
        </w:rPr>
        <w:t xml:space="preserve"> atualização de documentos cuja validade tenha expirado após a data de recebimento das propostas.</w:t>
      </w:r>
    </w:p>
    <w:p w:rsidR="00C51EFE" w:rsidRDefault="00C51EFE">
      <w:pPr>
        <w:ind w:firstLine="284"/>
        <w:jc w:val="both"/>
        <w:rPr>
          <w:rFonts w:ascii="Arial" w:hAnsi="Arial" w:cs="Arial"/>
          <w:highlight w:val="yellow"/>
        </w:rPr>
      </w:pPr>
    </w:p>
    <w:p w:rsidR="00C51EFE" w:rsidRDefault="00B22F3E">
      <w:pPr>
        <w:pStyle w:val="Ttulo8"/>
        <w:ind w:firstLine="284"/>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rsidR="00C51EFE" w:rsidRDefault="00C51EFE">
      <w:pPr>
        <w:ind w:firstLine="284"/>
        <w:jc w:val="both"/>
        <w:rPr>
          <w:rFonts w:ascii="Arial" w:hAnsi="Arial" w:cs="Arial"/>
        </w:rPr>
      </w:pPr>
    </w:p>
    <w:p w:rsidR="00C51EFE" w:rsidRDefault="00B22F3E">
      <w:pPr>
        <w:numPr>
          <w:ilvl w:val="0"/>
          <w:numId w:val="1"/>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C51EFE" w:rsidRDefault="00C51EFE">
      <w:pPr>
        <w:numPr>
          <w:ilvl w:val="0"/>
          <w:numId w:val="1"/>
        </w:numPr>
        <w:ind w:left="0" w:firstLine="284"/>
        <w:jc w:val="both"/>
        <w:rPr>
          <w:rFonts w:ascii="Arial" w:hAnsi="Arial" w:cs="Arial"/>
        </w:rPr>
      </w:pPr>
    </w:p>
    <w:p w:rsidR="00C51EFE" w:rsidRDefault="00B22F3E">
      <w:pPr>
        <w:numPr>
          <w:ilvl w:val="0"/>
          <w:numId w:val="1"/>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C51EFE" w:rsidRDefault="00C51EFE">
      <w:pPr>
        <w:numPr>
          <w:ilvl w:val="0"/>
          <w:numId w:val="1"/>
        </w:numPr>
        <w:ind w:left="0" w:firstLine="284"/>
        <w:jc w:val="both"/>
        <w:rPr>
          <w:rFonts w:ascii="Arial" w:hAnsi="Arial" w:cs="Arial"/>
        </w:rPr>
      </w:pPr>
    </w:p>
    <w:p w:rsidR="00C51EFE" w:rsidRDefault="00B22F3E">
      <w:pPr>
        <w:numPr>
          <w:ilvl w:val="0"/>
          <w:numId w:val="1"/>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C51EFE" w:rsidRDefault="00C51EFE">
      <w:pPr>
        <w:numPr>
          <w:ilvl w:val="0"/>
          <w:numId w:val="1"/>
        </w:numPr>
        <w:ind w:left="0" w:firstLine="284"/>
        <w:jc w:val="both"/>
        <w:rPr>
          <w:rFonts w:ascii="Arial" w:hAnsi="Arial" w:cs="Arial"/>
        </w:rPr>
      </w:pPr>
    </w:p>
    <w:p w:rsidR="00C51EFE" w:rsidRDefault="00B22F3E">
      <w:pPr>
        <w:numPr>
          <w:ilvl w:val="0"/>
          <w:numId w:val="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C51EFE" w:rsidRDefault="00C51EFE">
      <w:pPr>
        <w:numPr>
          <w:ilvl w:val="0"/>
          <w:numId w:val="1"/>
        </w:numPr>
        <w:ind w:left="0" w:firstLine="284"/>
        <w:jc w:val="both"/>
        <w:rPr>
          <w:rFonts w:ascii="Arial" w:hAnsi="Arial" w:cs="Arial"/>
        </w:rPr>
      </w:pPr>
    </w:p>
    <w:p w:rsidR="00C51EFE" w:rsidRDefault="00B22F3E">
      <w:pPr>
        <w:numPr>
          <w:ilvl w:val="0"/>
          <w:numId w:val="1"/>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rsidR="00C51EFE" w:rsidRDefault="00C51EFE">
      <w:pPr>
        <w:numPr>
          <w:ilvl w:val="0"/>
          <w:numId w:val="1"/>
        </w:numPr>
        <w:ind w:left="0" w:firstLine="284"/>
        <w:jc w:val="both"/>
        <w:rPr>
          <w:rFonts w:ascii="Arial" w:hAnsi="Arial" w:cs="Arial"/>
        </w:rPr>
      </w:pPr>
    </w:p>
    <w:p w:rsidR="00C51EFE" w:rsidRDefault="00B22F3E">
      <w:pPr>
        <w:numPr>
          <w:ilvl w:val="0"/>
          <w:numId w:val="1"/>
        </w:numPr>
        <w:ind w:left="0" w:firstLine="284"/>
        <w:jc w:val="both"/>
        <w:rPr>
          <w:rFonts w:ascii="Arial" w:hAnsi="Arial" w:cs="Arial"/>
        </w:rPr>
      </w:pPr>
      <w:r>
        <w:rPr>
          <w:rFonts w:ascii="Arial" w:hAnsi="Arial" w:cs="Arial"/>
          <w:b/>
          <w:bCs/>
        </w:rPr>
        <w:t xml:space="preserve">10.4. </w:t>
      </w:r>
      <w:r>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rsidR="00C51EFE" w:rsidRDefault="00C51EFE">
      <w:pPr>
        <w:numPr>
          <w:ilvl w:val="0"/>
          <w:numId w:val="1"/>
        </w:numPr>
        <w:ind w:left="0" w:firstLine="284"/>
        <w:jc w:val="both"/>
        <w:rPr>
          <w:rFonts w:ascii="Arial" w:hAnsi="Arial" w:cs="Arial"/>
        </w:rPr>
      </w:pPr>
    </w:p>
    <w:p w:rsidR="00C51EFE" w:rsidRDefault="00B22F3E">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rsidR="00C51EFE" w:rsidRDefault="00C51EFE">
      <w:pPr>
        <w:pStyle w:val="Corpodetexto"/>
        <w:ind w:firstLine="284"/>
        <w:rPr>
          <w:sz w:val="20"/>
          <w:szCs w:val="20"/>
          <w:highlight w:val="yellow"/>
        </w:rPr>
      </w:pPr>
    </w:p>
    <w:p w:rsidR="00C51EFE" w:rsidRDefault="00B22F3E">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C51EFE" w:rsidRDefault="00C51EFE">
      <w:pPr>
        <w:pStyle w:val="Corpodetexto"/>
        <w:ind w:firstLine="284"/>
        <w:rPr>
          <w:sz w:val="20"/>
          <w:szCs w:val="20"/>
        </w:rPr>
      </w:pPr>
    </w:p>
    <w:p w:rsidR="00C51EFE" w:rsidRDefault="00B22F3E">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C51EFE" w:rsidRDefault="00C51EFE">
      <w:pPr>
        <w:pStyle w:val="Corpodetexto"/>
        <w:ind w:firstLine="284"/>
        <w:rPr>
          <w:sz w:val="20"/>
          <w:szCs w:val="20"/>
        </w:rPr>
      </w:pPr>
    </w:p>
    <w:p w:rsidR="00C51EFE" w:rsidRDefault="00B22F3E">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C51EFE" w:rsidRDefault="00C51EFE">
      <w:pPr>
        <w:pStyle w:val="Corpodetexto"/>
        <w:ind w:firstLine="284"/>
        <w:rPr>
          <w:sz w:val="20"/>
          <w:szCs w:val="20"/>
        </w:rPr>
      </w:pPr>
    </w:p>
    <w:p w:rsidR="00C51EFE" w:rsidRDefault="00B22F3E">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C51EFE" w:rsidRDefault="00C51EFE">
      <w:pPr>
        <w:pStyle w:val="Corpodetexto"/>
        <w:ind w:firstLine="284"/>
        <w:rPr>
          <w:sz w:val="20"/>
          <w:szCs w:val="20"/>
        </w:rPr>
      </w:pPr>
    </w:p>
    <w:p w:rsidR="00C51EFE" w:rsidRDefault="00B22F3E">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o Agente de Contratação examinará a conformidade da proposta e a aceitabilidade do preço ofertado, de acordo com o praticado no mercado vigente, apurado mediante pesquisa realizada pela Unidade Requisitante.</w:t>
      </w:r>
    </w:p>
    <w:p w:rsidR="00C51EFE" w:rsidRDefault="00C51EFE">
      <w:pPr>
        <w:pStyle w:val="Corpodetexto"/>
        <w:ind w:firstLine="284"/>
        <w:rPr>
          <w:sz w:val="20"/>
          <w:szCs w:val="20"/>
          <w:highlight w:val="yellow"/>
        </w:rPr>
      </w:pPr>
    </w:p>
    <w:p w:rsidR="00C51EFE" w:rsidRDefault="00B22F3E">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rsidR="00C51EFE" w:rsidRDefault="00C51EFE">
      <w:pPr>
        <w:pStyle w:val="Corpodetexto"/>
        <w:numPr>
          <w:ilvl w:val="0"/>
          <w:numId w:val="1"/>
        </w:numPr>
        <w:ind w:left="0" w:firstLine="284"/>
        <w:rPr>
          <w:sz w:val="20"/>
          <w:szCs w:val="20"/>
        </w:rPr>
      </w:pPr>
    </w:p>
    <w:p w:rsidR="00C51EFE" w:rsidRDefault="00B22F3E">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w:t>
      </w:r>
      <w:r>
        <w:t xml:space="preserve"> </w:t>
      </w:r>
      <w:r>
        <w:rPr>
          <w:sz w:val="20"/>
          <w:szCs w:val="20"/>
        </w:rPr>
        <w:t>Agente de Contratação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rsidR="00C51EFE" w:rsidRDefault="00C51EFE">
      <w:pPr>
        <w:pStyle w:val="Corpodetexto"/>
        <w:numPr>
          <w:ilvl w:val="0"/>
          <w:numId w:val="1"/>
        </w:numPr>
        <w:ind w:left="0" w:firstLine="284"/>
        <w:rPr>
          <w:sz w:val="20"/>
          <w:szCs w:val="20"/>
        </w:rPr>
      </w:pPr>
    </w:p>
    <w:p w:rsidR="00C51EFE" w:rsidRDefault="00B22F3E">
      <w:pPr>
        <w:pStyle w:val="Corpodetexto"/>
        <w:numPr>
          <w:ilvl w:val="0"/>
          <w:numId w:val="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13</w:t>
      </w:r>
      <w:r>
        <w:rPr>
          <w:b/>
          <w:bCs/>
          <w:sz w:val="20"/>
          <w:szCs w:val="20"/>
        </w:rPr>
        <w:t>.</w:t>
      </w:r>
      <w:r>
        <w:rPr>
          <w:sz w:val="20"/>
          <w:szCs w:val="20"/>
        </w:rPr>
        <w:t xml:space="preserve"> </w:t>
      </w:r>
      <w:r>
        <w:rPr>
          <w:sz w:val="20"/>
          <w:szCs w:val="20"/>
          <w:lang w:val="pt-BR"/>
        </w:rPr>
        <w:t>Nos pregões por cota, caso a mesma licitante vença a cota reservada e a cota principal de um mesmo item, a contratação deverá ocorrer pelo menor preço ofertado.</w:t>
      </w:r>
    </w:p>
    <w:p w:rsidR="00C51EFE" w:rsidRDefault="00C51EFE">
      <w:pPr>
        <w:pStyle w:val="Corpodetexto"/>
        <w:numPr>
          <w:ilvl w:val="0"/>
          <w:numId w:val="1"/>
        </w:numPr>
        <w:ind w:left="0" w:firstLine="284"/>
        <w:rPr>
          <w:sz w:val="20"/>
          <w:szCs w:val="20"/>
        </w:rPr>
      </w:pPr>
    </w:p>
    <w:p w:rsidR="00C51EFE" w:rsidRDefault="00B22F3E">
      <w:pPr>
        <w:ind w:firstLine="284"/>
        <w:jc w:val="both"/>
        <w:rPr>
          <w:rFonts w:ascii="Arial" w:hAnsi="Arial" w:cs="Arial"/>
          <w:b/>
          <w:bCs/>
        </w:rPr>
      </w:pPr>
      <w:r>
        <w:rPr>
          <w:rFonts w:ascii="Arial" w:hAnsi="Arial" w:cs="Arial"/>
          <w:b/>
          <w:bCs/>
        </w:rPr>
        <w:t>11. FASE DE JULGAMENTO</w:t>
      </w:r>
    </w:p>
    <w:p w:rsidR="00C51EFE" w:rsidRDefault="00C51EFE">
      <w:pPr>
        <w:ind w:firstLine="284"/>
        <w:jc w:val="both"/>
        <w:rPr>
          <w:rFonts w:ascii="Arial" w:hAnsi="Arial" w:cs="Arial"/>
          <w:b/>
          <w:bCs/>
        </w:rPr>
      </w:pPr>
    </w:p>
    <w:p w:rsidR="00C51EFE" w:rsidRDefault="00B22F3E">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rsidR="00C51EFE" w:rsidRDefault="00C51EFE">
      <w:pPr>
        <w:tabs>
          <w:tab w:val="left" w:pos="284"/>
        </w:tabs>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C51EFE" w:rsidRDefault="00B22F3E">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C51EFE" w:rsidRDefault="00B22F3E">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C51EFE" w:rsidRDefault="00B22F3E">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C51EFE" w:rsidRDefault="00B22F3E">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C51EFE" w:rsidRDefault="00B22F3E">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C51EFE" w:rsidRDefault="00C51EFE">
      <w:pPr>
        <w:ind w:firstLine="284"/>
        <w:jc w:val="both"/>
        <w:rPr>
          <w:rFonts w:ascii="Arial" w:hAnsi="Arial" w:cs="Arial"/>
          <w:b/>
          <w:bCs/>
          <w:highlight w:val="yellow"/>
        </w:rPr>
      </w:pPr>
    </w:p>
    <w:p w:rsidR="00C51EFE" w:rsidRDefault="00B22F3E">
      <w:pPr>
        <w:ind w:firstLine="284"/>
        <w:jc w:val="both"/>
        <w:rPr>
          <w:rFonts w:ascii="Arial" w:hAnsi="Arial" w:cs="Arial"/>
          <w:b/>
          <w:bCs/>
        </w:rPr>
      </w:pPr>
      <w:r>
        <w:rPr>
          <w:rFonts w:ascii="Arial" w:hAnsi="Arial" w:cs="Arial"/>
          <w:b/>
          <w:bCs/>
        </w:rPr>
        <w:t>12. IMPUGNAÇÃO AO EDITAL E RECURSOS</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8">
        <w:r>
          <w:rPr>
            <w:rFonts w:ascii="Arial" w:hAnsi="Arial" w:cs="Arial"/>
          </w:rPr>
          <w:t>Lei nº 14.133, de 2021</w:t>
        </w:r>
      </w:hyperlink>
      <w:r>
        <w:rPr>
          <w:rFonts w:ascii="Arial" w:hAnsi="Arial" w:cs="Arial"/>
        </w:rPr>
        <w:t>, devendo protocolar o pedido até 03 (três) dias úteis antes da data da abertura do certame.</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C51EFE" w:rsidRDefault="00B22F3E">
      <w:pPr>
        <w:ind w:firstLine="284"/>
        <w:jc w:val="both"/>
        <w:rPr>
          <w:rFonts w:ascii="Arial" w:hAnsi="Arial" w:cs="Arial"/>
        </w:rPr>
      </w:pPr>
      <w:r>
        <w:rPr>
          <w:rFonts w:ascii="Arial" w:hAnsi="Arial" w:cs="Arial"/>
        </w:rPr>
        <w:t xml:space="preserve"> </w:t>
      </w:r>
    </w:p>
    <w:p w:rsidR="00C51EFE" w:rsidRDefault="00B22F3E">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C51EFE" w:rsidRDefault="00C51EFE">
      <w:pPr>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12.5.</w:t>
      </w:r>
      <w:r>
        <w:rPr>
          <w:rFonts w:ascii="Arial" w:hAnsi="Arial" w:cs="Arial"/>
        </w:rPr>
        <w:t xml:space="preserve"> O recurso e o pedido de reconsideração terão efeito suspensivo do ato ou da decisão recorrida até a decisão final da autoridade competente.</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13. SANÇÕES ADMINISTRATIVAS</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C51EFE" w:rsidRDefault="00C51EFE">
      <w:pPr>
        <w:ind w:firstLine="284"/>
        <w:jc w:val="both"/>
        <w:rPr>
          <w:rFonts w:ascii="Arial" w:hAnsi="Arial" w:cs="Arial"/>
        </w:rPr>
      </w:pPr>
      <w:bookmarkStart w:id="3" w:name="_Ref114668108"/>
    </w:p>
    <w:p w:rsidR="00C51EFE" w:rsidRDefault="00B22F3E">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lastRenderedPageBreak/>
        <w:t xml:space="preserve">13.1.2.1. </w:t>
      </w:r>
      <w:r>
        <w:rPr>
          <w:rFonts w:ascii="Arial" w:hAnsi="Arial" w:cs="Arial"/>
        </w:rPr>
        <w:t xml:space="preserve">não enviar a proposta adequada ao último lance ofertado ou após a negociação; </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C51EFE" w:rsidRDefault="00C51EFE">
      <w:pPr>
        <w:ind w:firstLine="284"/>
        <w:jc w:val="both"/>
        <w:rPr>
          <w:rFonts w:ascii="Arial" w:hAnsi="Arial" w:cs="Arial"/>
        </w:rPr>
      </w:pPr>
      <w:bookmarkStart w:id="4" w:name="_Ref114668139"/>
    </w:p>
    <w:p w:rsidR="00C51EFE" w:rsidRDefault="00B22F3E">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C51EFE" w:rsidRDefault="00C51EFE">
      <w:pPr>
        <w:ind w:firstLine="284"/>
        <w:jc w:val="both"/>
        <w:rPr>
          <w:rFonts w:ascii="Arial" w:hAnsi="Arial" w:cs="Arial"/>
        </w:rPr>
      </w:pPr>
      <w:bookmarkStart w:id="5" w:name="_Ref114668249"/>
    </w:p>
    <w:p w:rsidR="00C51EFE" w:rsidRDefault="00B22F3E">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C51EFE" w:rsidRDefault="00C51EFE">
      <w:pPr>
        <w:ind w:firstLine="284"/>
        <w:jc w:val="both"/>
        <w:rPr>
          <w:rFonts w:ascii="Arial" w:hAnsi="Arial" w:cs="Arial"/>
        </w:rPr>
      </w:pPr>
      <w:bookmarkStart w:id="6" w:name="_Ref114668245"/>
    </w:p>
    <w:p w:rsidR="00C51EFE" w:rsidRDefault="00B22F3E">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C51EFE" w:rsidRDefault="00C51EFE">
      <w:pPr>
        <w:ind w:firstLine="284"/>
        <w:jc w:val="both"/>
        <w:rPr>
          <w:rFonts w:ascii="Arial" w:hAnsi="Arial" w:cs="Arial"/>
        </w:rPr>
      </w:pPr>
      <w:bookmarkStart w:id="7" w:name="_Ref114668247"/>
    </w:p>
    <w:p w:rsidR="00C51EFE" w:rsidRDefault="00B22F3E">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C51EFE" w:rsidRDefault="00C51EFE">
      <w:pPr>
        <w:ind w:firstLine="284"/>
        <w:jc w:val="both"/>
        <w:rPr>
          <w:rFonts w:ascii="Arial" w:hAnsi="Arial" w:cs="Arial"/>
        </w:rPr>
      </w:pPr>
      <w:bookmarkStart w:id="8" w:name="_Ref114668251"/>
    </w:p>
    <w:p w:rsidR="00C51EFE" w:rsidRDefault="00B22F3E">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C51EFE" w:rsidRDefault="00C51EFE">
      <w:pPr>
        <w:ind w:firstLine="284"/>
        <w:jc w:val="both"/>
        <w:rPr>
          <w:rFonts w:ascii="Arial" w:hAnsi="Arial" w:cs="Arial"/>
        </w:rPr>
      </w:pPr>
      <w:bookmarkStart w:id="9" w:name="_Ref114668252"/>
    </w:p>
    <w:p w:rsidR="00C51EFE" w:rsidRDefault="00B22F3E">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9" w:anchor="art5" w:history="1">
        <w:r>
          <w:rPr>
            <w:rFonts w:ascii="Arial" w:hAnsi="Arial" w:cs="Arial"/>
          </w:rPr>
          <w:t>art. 5º da Lei n.º 12.846, de 2013</w:t>
        </w:r>
      </w:hyperlink>
      <w:r>
        <w:rPr>
          <w:rFonts w:ascii="Arial" w:hAnsi="Arial" w:cs="Arial"/>
        </w:rPr>
        <w:t>.</w:t>
      </w:r>
      <w:bookmarkEnd w:id="2"/>
      <w:bookmarkEnd w:id="9"/>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C51EFE" w:rsidRDefault="00B22F3E">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C51EFE" w:rsidRDefault="00B22F3E">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C51EFE" w:rsidRDefault="00B22F3E">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C51EFE" w:rsidRDefault="00B22F3E">
      <w:pPr>
        <w:ind w:firstLine="284"/>
        <w:jc w:val="both"/>
        <w:rPr>
          <w:rFonts w:ascii="Arial" w:hAnsi="Arial" w:cs="Arial"/>
          <w:strike/>
          <w:highlight w:val="yellow"/>
        </w:rPr>
      </w:pPr>
      <w:r>
        <w:rPr>
          <w:rFonts w:ascii="Arial" w:eastAsia="Arial" w:hAnsi="Arial" w:cs="Arial"/>
          <w:strike/>
          <w:highlight w:val="yellow"/>
        </w:rPr>
        <w:t xml:space="preserve"> </w:t>
      </w:r>
    </w:p>
    <w:p w:rsidR="00C51EFE" w:rsidRDefault="00B22F3E">
      <w:pPr>
        <w:ind w:firstLine="284"/>
        <w:jc w:val="both"/>
        <w:rPr>
          <w:rFonts w:ascii="Arial" w:hAnsi="Arial" w:cs="Arial"/>
        </w:rPr>
      </w:pPr>
      <w:r>
        <w:rPr>
          <w:rFonts w:ascii="Arial" w:hAnsi="Arial" w:cs="Arial"/>
          <w:b/>
          <w:bCs/>
        </w:rPr>
        <w:t>13.3.</w:t>
      </w:r>
      <w:r>
        <w:rPr>
          <w:rFonts w:ascii="Arial" w:hAnsi="Arial" w:cs="Arial"/>
        </w:rPr>
        <w:t xml:space="preserve"> Com fulcro na </w:t>
      </w:r>
      <w:hyperlink r:id="rId20">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13.3.1.</w:t>
      </w:r>
      <w:r>
        <w:rPr>
          <w:rFonts w:ascii="Arial" w:hAnsi="Arial" w:cs="Arial"/>
        </w:rPr>
        <w:t xml:space="preserve"> advertência;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13.3.2.</w:t>
      </w:r>
      <w:r>
        <w:rPr>
          <w:rFonts w:ascii="Arial" w:hAnsi="Arial" w:cs="Arial"/>
        </w:rPr>
        <w:t xml:space="preserve"> multa de mora; </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13.3.2.2.</w:t>
      </w:r>
      <w:r>
        <w:rPr>
          <w:rFonts w:ascii="Arial" w:hAnsi="Arial" w:cs="Arial"/>
        </w:rPr>
        <w:t xml:space="preserve"> multa de 1% (um por cento), por dia de atraso, sobre o valor correspondente à entrega que estiver em desacordo com os prazos estipulados, até o limite de 10 (dez) dias;</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lastRenderedPageBreak/>
        <w:t>13.3.2.5.</w:t>
      </w:r>
      <w:r>
        <w:rPr>
          <w:rFonts w:ascii="Arial" w:hAnsi="Arial" w:cs="Arial"/>
        </w:rPr>
        <w:t xml:space="preserve"> multa de 20% (vinte por cento) sobre o valor total do contrato, no caso recusa injustificada de assinar/receber o contrato.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C51EFE" w:rsidRDefault="00C51EFE">
      <w:pPr>
        <w:ind w:firstLine="284"/>
        <w:jc w:val="both"/>
        <w:rPr>
          <w:rFonts w:ascii="Arial" w:hAnsi="Arial" w:cs="Arial"/>
        </w:rPr>
      </w:pPr>
    </w:p>
    <w:p w:rsidR="00C51EFE" w:rsidRDefault="00B22F3E">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C51EFE" w:rsidRDefault="00C51EFE">
      <w:pPr>
        <w:keepLines/>
        <w:ind w:firstLine="284"/>
        <w:jc w:val="both"/>
        <w:rPr>
          <w:rFonts w:ascii="Arial" w:hAnsi="Arial" w:cs="Arial"/>
        </w:rPr>
      </w:pPr>
    </w:p>
    <w:p w:rsidR="00C51EFE" w:rsidRDefault="00B22F3E">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C51EFE" w:rsidRDefault="00C51EFE">
      <w:pPr>
        <w:ind w:firstLine="284"/>
        <w:jc w:val="both"/>
        <w:rPr>
          <w:rFonts w:ascii="Arial" w:hAnsi="Arial" w:cs="Arial"/>
        </w:rPr>
      </w:pPr>
    </w:p>
    <w:p w:rsidR="00C51EFE" w:rsidRDefault="00B22F3E">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C51EFE" w:rsidRDefault="00C51EFE">
      <w:pPr>
        <w:ind w:firstLine="284"/>
        <w:jc w:val="both"/>
        <w:rPr>
          <w:rFonts w:ascii="Arial" w:hAnsi="Arial" w:cs="Arial"/>
        </w:rPr>
      </w:pPr>
    </w:p>
    <w:p w:rsidR="00C51EFE" w:rsidRDefault="00B22F3E">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C51EFE" w:rsidRDefault="00C51EFE">
      <w:pPr>
        <w:ind w:firstLine="284"/>
        <w:jc w:val="center"/>
        <w:rPr>
          <w:rFonts w:ascii="Arial" w:hAnsi="Arial" w:cs="Arial"/>
          <w:highlight w:val="yellow"/>
        </w:rPr>
      </w:pPr>
    </w:p>
    <w:p w:rsidR="00C51EFE" w:rsidRDefault="00B22F3E">
      <w:pPr>
        <w:ind w:firstLine="284"/>
        <w:jc w:val="both"/>
        <w:rPr>
          <w:rFonts w:ascii="Arial" w:hAnsi="Arial" w:cs="Arial"/>
        </w:rPr>
      </w:pPr>
      <w:r>
        <w:rPr>
          <w:rFonts w:ascii="Arial" w:hAnsi="Arial" w:cs="Arial"/>
          <w:b/>
          <w:bCs/>
        </w:rPr>
        <w:t>14. DOS PAGAMENTOS</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1">
        <w:r>
          <w:rPr>
            <w:rStyle w:val="Hyperlink"/>
            <w:rFonts w:ascii="Arial" w:hAnsi="Arial" w:cs="Arial"/>
            <w:color w:val="auto"/>
          </w:rPr>
          <w:t>notafiscal@piracicaba.sp.gov.br</w:t>
        </w:r>
      </w:hyperlink>
      <w:r>
        <w:rPr>
          <w:rStyle w:val="Hyperlink"/>
          <w:rFonts w:ascii="Arial" w:hAnsi="Arial" w:cs="Arial"/>
          <w:color w:val="auto"/>
          <w:u w:val="none"/>
        </w:rPr>
        <w:t>.</w:t>
      </w:r>
    </w:p>
    <w:p w:rsidR="00C51EFE" w:rsidRDefault="00B22F3E">
      <w:pPr>
        <w:tabs>
          <w:tab w:val="left" w:pos="6165"/>
        </w:tabs>
        <w:ind w:firstLine="284"/>
        <w:jc w:val="both"/>
        <w:rPr>
          <w:rFonts w:ascii="Arial" w:hAnsi="Arial" w:cs="Arial"/>
        </w:rPr>
      </w:pPr>
      <w:r>
        <w:rPr>
          <w:rFonts w:ascii="Arial" w:hAnsi="Arial" w:cs="Arial"/>
        </w:rPr>
        <w:tab/>
      </w:r>
    </w:p>
    <w:p w:rsidR="00C51EFE" w:rsidRDefault="00B22F3E">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rsidR="00C51EFE" w:rsidRDefault="00C51EFE">
      <w:pPr>
        <w:ind w:firstLine="284"/>
        <w:jc w:val="both"/>
        <w:rPr>
          <w:rFonts w:ascii="Arial" w:hAnsi="Arial" w:cs="Arial"/>
        </w:rPr>
      </w:pPr>
    </w:p>
    <w:p w:rsidR="00C51EFE" w:rsidRDefault="00B22F3E">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C51EFE" w:rsidRDefault="00C51EFE">
      <w:pPr>
        <w:ind w:firstLine="284"/>
        <w:jc w:val="both"/>
        <w:rPr>
          <w:rFonts w:ascii="Arial" w:hAnsi="Arial" w:cs="Arial"/>
          <w:highlight w:val="yellow"/>
        </w:rPr>
      </w:pPr>
    </w:p>
    <w:p w:rsidR="00C51EFE" w:rsidRDefault="00B22F3E">
      <w:pPr>
        <w:ind w:firstLine="284"/>
        <w:jc w:val="both"/>
        <w:rPr>
          <w:rFonts w:ascii="Arial" w:hAnsi="Arial" w:cs="Arial"/>
        </w:rPr>
      </w:pPr>
      <w:r>
        <w:rPr>
          <w:rFonts w:ascii="Arial" w:hAnsi="Arial" w:cs="Arial"/>
          <w:b/>
          <w:bCs/>
        </w:rPr>
        <w:t>15. FORMALIZAÇÃO DO INSTRUMENTO CONTRATUAL</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C51EFE" w:rsidRDefault="00C51EFE">
      <w:pPr>
        <w:ind w:firstLine="284"/>
        <w:jc w:val="both"/>
        <w:rPr>
          <w:rFonts w:ascii="Arial" w:hAnsi="Arial" w:cs="Arial"/>
          <w:highlight w:val="yellow"/>
        </w:rPr>
      </w:pPr>
    </w:p>
    <w:p w:rsidR="00C51EFE" w:rsidRDefault="00B22F3E">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C51EFE" w:rsidRDefault="00C51EFE">
      <w:pPr>
        <w:ind w:firstLine="284"/>
        <w:rPr>
          <w:rFonts w:ascii="Arial" w:hAnsi="Arial" w:cs="Arial"/>
        </w:rPr>
      </w:pPr>
    </w:p>
    <w:p w:rsidR="00C51EFE" w:rsidRDefault="00B22F3E">
      <w:pPr>
        <w:pStyle w:val="Corpodetexto"/>
        <w:ind w:firstLine="284"/>
        <w:rPr>
          <w:sz w:val="20"/>
          <w:szCs w:val="20"/>
        </w:rPr>
      </w:pPr>
      <w:r>
        <w:rPr>
          <w:b/>
          <w:bCs/>
          <w:sz w:val="20"/>
          <w:szCs w:val="20"/>
        </w:rPr>
        <w:lastRenderedPageBreak/>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C51EFE" w:rsidRDefault="00C51EFE">
      <w:pPr>
        <w:pStyle w:val="Corpodetexto31"/>
        <w:ind w:firstLine="284"/>
        <w:rPr>
          <w:color w:val="auto"/>
        </w:rPr>
      </w:pPr>
    </w:p>
    <w:p w:rsidR="00C51EFE" w:rsidRDefault="00B22F3E">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C51EFE" w:rsidRDefault="00C51EFE">
      <w:pPr>
        <w:pStyle w:val="Corpodetexto31"/>
        <w:ind w:firstLine="284"/>
        <w:rPr>
          <w:color w:val="auto"/>
        </w:rPr>
      </w:pPr>
    </w:p>
    <w:p w:rsidR="00C51EFE" w:rsidRDefault="00B22F3E">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C51EFE" w:rsidRDefault="00C51EFE">
      <w:pPr>
        <w:pStyle w:val="Corpodetexto31"/>
        <w:ind w:firstLine="284"/>
        <w:rPr>
          <w:color w:val="auto"/>
        </w:rPr>
      </w:pPr>
    </w:p>
    <w:p w:rsidR="00C51EFE" w:rsidRDefault="00B22F3E">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 DISPOSIÇÕES FINAIS</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determinado pelo Pregoeiro, sob pena de desclassificação /inabilitação.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C51EFE" w:rsidRDefault="00C51EFE">
      <w:pPr>
        <w:ind w:firstLine="284"/>
        <w:jc w:val="both"/>
        <w:rPr>
          <w:rFonts w:ascii="Arial" w:hAnsi="Arial" w:cs="Arial"/>
        </w:rPr>
      </w:pPr>
    </w:p>
    <w:p w:rsidR="00C51EFE" w:rsidRDefault="00B22F3E">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C51EFE" w:rsidRDefault="00C51EFE">
      <w:pPr>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C51EFE" w:rsidRDefault="00B22F3E">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C51EFE" w:rsidRDefault="00B22F3E">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C51EFE" w:rsidRDefault="00B22F3E">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C51EFE" w:rsidRDefault="00B22F3E">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C51EFE" w:rsidRDefault="00B22F3E">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C51EFE" w:rsidRDefault="00B22F3E">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C51EFE" w:rsidRDefault="00B22F3E">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C51EFE" w:rsidRDefault="00C51EFE">
      <w:pPr>
        <w:tabs>
          <w:tab w:val="left" w:pos="284"/>
        </w:tabs>
        <w:ind w:firstLine="284"/>
        <w:jc w:val="both"/>
        <w:rPr>
          <w:rFonts w:ascii="Arial" w:hAnsi="Arial" w:cs="Arial"/>
        </w:rPr>
      </w:pPr>
    </w:p>
    <w:p w:rsidR="00C51EFE" w:rsidRDefault="00B22F3E">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C51EFE" w:rsidRDefault="00B22F3E">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C51EFE" w:rsidRDefault="00B22F3E">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C51EFE" w:rsidRDefault="00B22F3E">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C51EFE" w:rsidRDefault="00B22F3E">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C51EFE" w:rsidRDefault="00B22F3E">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C51EFE" w:rsidRDefault="00B22F3E">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C51EFE" w:rsidRDefault="00B22F3E">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r>
        <w:br w:type="page"/>
      </w:r>
    </w:p>
    <w:p w:rsidR="00C51EFE" w:rsidRDefault="00B22F3E">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C51EFE" w:rsidRDefault="00C51EFE">
      <w:pPr>
        <w:tabs>
          <w:tab w:val="left" w:pos="284"/>
        </w:tabs>
        <w:jc w:val="center"/>
        <w:rPr>
          <w:rFonts w:ascii="Arial" w:hAnsi="Arial" w:cs="Arial"/>
        </w:rPr>
      </w:pPr>
    </w:p>
    <w:p w:rsidR="00C51EFE" w:rsidRDefault="00B22F3E">
      <w:pPr>
        <w:tabs>
          <w:tab w:val="left" w:pos="284"/>
        </w:tabs>
        <w:jc w:val="center"/>
        <w:rPr>
          <w:rFonts w:ascii="Arial" w:hAnsi="Arial" w:cs="Arial"/>
          <w:b/>
        </w:rPr>
      </w:pPr>
      <w:r>
        <w:rPr>
          <w:rFonts w:ascii="Arial" w:hAnsi="Arial" w:cs="Arial"/>
          <w:b/>
        </w:rPr>
        <w:t>MODELO DE DECLARAÇÕES DIVERSAS**</w:t>
      </w: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B22F3E">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C51EFE" w:rsidRDefault="00C51EFE">
      <w:pPr>
        <w:tabs>
          <w:tab w:val="left" w:pos="284"/>
        </w:tabs>
        <w:suppressAutoHyphens w:val="0"/>
        <w:jc w:val="both"/>
        <w:rPr>
          <w:rFonts w:ascii="Arial" w:hAnsi="Arial" w:cs="Arial"/>
          <w:lang w:eastAsia="pt-BR"/>
        </w:rPr>
      </w:pPr>
    </w:p>
    <w:p w:rsidR="00C51EFE" w:rsidRDefault="00B22F3E">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C51EFE" w:rsidRDefault="00C51EFE">
      <w:pPr>
        <w:tabs>
          <w:tab w:val="left" w:pos="284"/>
        </w:tabs>
        <w:ind w:firstLine="561"/>
        <w:jc w:val="both"/>
        <w:rPr>
          <w:rFonts w:ascii="Arial" w:hAnsi="Arial" w:cs="Arial"/>
        </w:rPr>
      </w:pPr>
    </w:p>
    <w:p w:rsidR="00C51EFE" w:rsidRDefault="00C51EFE">
      <w:pPr>
        <w:tabs>
          <w:tab w:val="left" w:pos="284"/>
        </w:tabs>
        <w:ind w:firstLine="561"/>
        <w:jc w:val="both"/>
        <w:rPr>
          <w:rFonts w:ascii="Arial" w:hAnsi="Arial" w:cs="Arial"/>
        </w:rPr>
      </w:pPr>
    </w:p>
    <w:p w:rsidR="00C51EFE" w:rsidRDefault="00B22F3E">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C51EFE" w:rsidRDefault="00C51EFE">
      <w:pPr>
        <w:tabs>
          <w:tab w:val="left" w:pos="284"/>
        </w:tabs>
        <w:ind w:firstLine="561"/>
        <w:jc w:val="both"/>
        <w:rPr>
          <w:rFonts w:ascii="Arial" w:hAnsi="Arial" w:cs="Arial"/>
        </w:rPr>
      </w:pPr>
    </w:p>
    <w:p w:rsidR="00C51EFE" w:rsidRDefault="00B22F3E">
      <w:pPr>
        <w:numPr>
          <w:ilvl w:val="0"/>
          <w:numId w:val="4"/>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51EFE" w:rsidRDefault="00B22F3E">
      <w:pPr>
        <w:numPr>
          <w:ilvl w:val="0"/>
          <w:numId w:val="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C51EFE" w:rsidRDefault="00B22F3E">
      <w:pPr>
        <w:numPr>
          <w:ilvl w:val="0"/>
          <w:numId w:val="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C51EFE" w:rsidRDefault="00B22F3E">
      <w:pPr>
        <w:numPr>
          <w:ilvl w:val="0"/>
          <w:numId w:val="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C51EFE" w:rsidRDefault="00B22F3E">
      <w:pPr>
        <w:numPr>
          <w:ilvl w:val="0"/>
          <w:numId w:val="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C51EFE" w:rsidRDefault="00B22F3E">
      <w:pPr>
        <w:numPr>
          <w:ilvl w:val="0"/>
          <w:numId w:val="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C51EFE" w:rsidRDefault="00B22F3E">
      <w:pPr>
        <w:numPr>
          <w:ilvl w:val="0"/>
          <w:numId w:val="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C51EFE" w:rsidRDefault="00C51EFE">
      <w:pPr>
        <w:tabs>
          <w:tab w:val="left" w:pos="284"/>
        </w:tabs>
        <w:ind w:firstLine="561"/>
        <w:jc w:val="both"/>
        <w:rPr>
          <w:rFonts w:ascii="Arial" w:hAnsi="Arial" w:cs="Arial"/>
        </w:rPr>
      </w:pPr>
    </w:p>
    <w:p w:rsidR="00C51EFE" w:rsidRDefault="00C51EFE">
      <w:pPr>
        <w:tabs>
          <w:tab w:val="left" w:pos="284"/>
        </w:tabs>
        <w:ind w:firstLine="561"/>
        <w:jc w:val="both"/>
        <w:rPr>
          <w:rFonts w:ascii="Arial" w:hAnsi="Arial" w:cs="Arial"/>
        </w:rPr>
      </w:pPr>
    </w:p>
    <w:p w:rsidR="00C51EFE" w:rsidRDefault="00C51EFE">
      <w:pPr>
        <w:tabs>
          <w:tab w:val="left" w:pos="284"/>
        </w:tabs>
        <w:ind w:firstLine="561"/>
        <w:jc w:val="both"/>
        <w:rPr>
          <w:rFonts w:ascii="Arial" w:hAnsi="Arial" w:cs="Arial"/>
        </w:rPr>
      </w:pPr>
    </w:p>
    <w:p w:rsidR="00C51EFE" w:rsidRDefault="00C51EFE">
      <w:pPr>
        <w:tabs>
          <w:tab w:val="left" w:pos="284"/>
        </w:tabs>
        <w:ind w:firstLine="561"/>
        <w:jc w:val="both"/>
        <w:rPr>
          <w:rFonts w:ascii="Arial" w:hAnsi="Arial" w:cs="Arial"/>
        </w:rPr>
      </w:pPr>
    </w:p>
    <w:p w:rsidR="00C51EFE" w:rsidRDefault="00B22F3E">
      <w:pPr>
        <w:tabs>
          <w:tab w:val="left" w:pos="284"/>
        </w:tabs>
        <w:jc w:val="center"/>
        <w:rPr>
          <w:rFonts w:ascii="Arial" w:hAnsi="Arial" w:cs="Arial"/>
        </w:rPr>
      </w:pPr>
      <w:r>
        <w:rPr>
          <w:rFonts w:ascii="Arial" w:hAnsi="Arial" w:cs="Arial"/>
        </w:rPr>
        <w:t>Local e data</w:t>
      </w: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B22F3E">
      <w:pPr>
        <w:tabs>
          <w:tab w:val="left" w:pos="284"/>
        </w:tabs>
        <w:jc w:val="center"/>
        <w:rPr>
          <w:rFonts w:ascii="Arial" w:hAnsi="Arial" w:cs="Arial"/>
        </w:rPr>
      </w:pPr>
      <w:r>
        <w:rPr>
          <w:rFonts w:ascii="Arial" w:hAnsi="Arial" w:cs="Arial"/>
        </w:rPr>
        <w:t>_______________________________________________</w:t>
      </w:r>
    </w:p>
    <w:p w:rsidR="00C51EFE" w:rsidRDefault="00B22F3E">
      <w:pPr>
        <w:tabs>
          <w:tab w:val="left" w:pos="284"/>
        </w:tabs>
        <w:jc w:val="center"/>
        <w:rPr>
          <w:rFonts w:ascii="Arial" w:hAnsi="Arial" w:cs="Arial"/>
        </w:rPr>
      </w:pPr>
      <w:r>
        <w:rPr>
          <w:rFonts w:ascii="Arial" w:hAnsi="Arial" w:cs="Arial"/>
        </w:rPr>
        <w:t>Nome e assinatura do representante legal</w:t>
      </w:r>
    </w:p>
    <w:p w:rsidR="00C51EFE" w:rsidRDefault="00C51EFE">
      <w:pPr>
        <w:tabs>
          <w:tab w:val="left" w:pos="284"/>
        </w:tabs>
        <w:ind w:firstLine="561"/>
        <w:jc w:val="center"/>
        <w:rPr>
          <w:rFonts w:ascii="Arial" w:hAnsi="Arial" w:cs="Arial"/>
        </w:rPr>
      </w:pPr>
    </w:p>
    <w:p w:rsidR="00C51EFE" w:rsidRDefault="00B22F3E">
      <w:pPr>
        <w:tabs>
          <w:tab w:val="left" w:pos="284"/>
        </w:tabs>
        <w:ind w:firstLine="561"/>
        <w:jc w:val="center"/>
        <w:rPr>
          <w:rFonts w:ascii="Arial" w:hAnsi="Arial" w:cs="Arial"/>
        </w:rPr>
      </w:pPr>
      <w:r>
        <w:br w:type="page"/>
      </w:r>
    </w:p>
    <w:p w:rsidR="00C51EFE" w:rsidRDefault="00B22F3E">
      <w:pPr>
        <w:pStyle w:val="Recuodecorpodetexto"/>
        <w:widowControl w:val="0"/>
        <w:tabs>
          <w:tab w:val="left" w:pos="284"/>
        </w:tabs>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C51EFE" w:rsidRDefault="00C51EFE">
      <w:pPr>
        <w:tabs>
          <w:tab w:val="left" w:pos="284"/>
        </w:tabs>
        <w:ind w:firstLine="561"/>
        <w:jc w:val="center"/>
        <w:rPr>
          <w:rFonts w:ascii="Arial" w:hAnsi="Arial" w:cs="Arial"/>
          <w:b/>
        </w:rPr>
      </w:pPr>
    </w:p>
    <w:p w:rsidR="00C51EFE" w:rsidRDefault="00B22F3E">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C51EFE" w:rsidRDefault="00C51EFE">
      <w:pPr>
        <w:tabs>
          <w:tab w:val="left" w:pos="284"/>
        </w:tabs>
        <w:suppressAutoHyphens w:val="0"/>
        <w:rPr>
          <w:rFonts w:ascii="Arial" w:hAnsi="Arial" w:cs="Arial"/>
          <w:lang w:eastAsia="pt-BR"/>
        </w:rPr>
      </w:pPr>
    </w:p>
    <w:p w:rsidR="00C51EFE" w:rsidRDefault="00C51EFE">
      <w:pPr>
        <w:tabs>
          <w:tab w:val="left" w:pos="284"/>
        </w:tabs>
        <w:suppressAutoHyphens w:val="0"/>
        <w:rPr>
          <w:rFonts w:ascii="Arial" w:hAnsi="Arial" w:cs="Arial"/>
          <w:lang w:eastAsia="pt-BR"/>
        </w:rPr>
      </w:pPr>
    </w:p>
    <w:p w:rsidR="00C51EFE" w:rsidRDefault="00B22F3E">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w:t>
      </w:r>
      <w:r>
        <w:rPr>
          <w:rFonts w:ascii="Arial" w:hAnsi="Arial" w:cs="Arial"/>
          <w:lang w:eastAsia="pt-BR"/>
        </w:rPr>
        <w:t>e</w:t>
      </w:r>
      <w:r>
        <w:rPr>
          <w:rFonts w:ascii="Arial" w:hAnsi="Arial" w:cs="Arial"/>
          <w:lang w:eastAsia="pt-BR"/>
        </w:rPr>
        <w:t>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C51EFE" w:rsidRDefault="00C51EFE">
      <w:pPr>
        <w:tabs>
          <w:tab w:val="left" w:pos="284"/>
        </w:tabs>
        <w:suppressAutoHyphens w:val="0"/>
        <w:jc w:val="both"/>
        <w:rPr>
          <w:rFonts w:ascii="Arial" w:hAnsi="Arial" w:cs="Arial"/>
          <w:lang w:eastAsia="pt-BR"/>
        </w:rPr>
      </w:pPr>
    </w:p>
    <w:p w:rsidR="00C51EFE" w:rsidRDefault="00B22F3E">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w:t>
      </w:r>
      <w:r>
        <w:rPr>
          <w:rFonts w:ascii="Arial" w:hAnsi="Arial" w:cs="Arial"/>
          <w:lang w:eastAsia="pt-BR"/>
        </w:rPr>
        <w:t>n</w:t>
      </w:r>
      <w:r>
        <w:rPr>
          <w:rFonts w:ascii="Arial" w:hAnsi="Arial" w:cs="Arial"/>
          <w:lang w:eastAsia="pt-BR"/>
        </w:rPr>
        <w:t xml:space="preserve">te ou interessado, em potencial ou de fato, no presente procedimento licitatório;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C51EFE" w:rsidRDefault="00B22F3E">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C51EFE" w:rsidRDefault="00C51EFE">
      <w:pPr>
        <w:tabs>
          <w:tab w:val="left" w:pos="284"/>
        </w:tabs>
        <w:suppressAutoHyphens w:val="0"/>
        <w:jc w:val="both"/>
        <w:rPr>
          <w:rFonts w:ascii="Arial" w:hAnsi="Arial" w:cs="Arial"/>
          <w:lang w:eastAsia="pt-BR"/>
        </w:rPr>
      </w:pPr>
    </w:p>
    <w:p w:rsidR="00C51EFE" w:rsidRDefault="00C51EFE">
      <w:pPr>
        <w:tabs>
          <w:tab w:val="left" w:pos="284"/>
        </w:tabs>
        <w:suppressAutoHyphens w:val="0"/>
        <w:jc w:val="both"/>
        <w:rPr>
          <w:rFonts w:ascii="Arial" w:hAnsi="Arial" w:cs="Arial"/>
          <w:lang w:eastAsia="pt-BR"/>
        </w:rPr>
      </w:pPr>
    </w:p>
    <w:p w:rsidR="00C51EFE" w:rsidRDefault="00B22F3E">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C51EFE" w:rsidRDefault="00C51EFE">
      <w:pPr>
        <w:tabs>
          <w:tab w:val="left" w:pos="284"/>
        </w:tabs>
        <w:suppressAutoHyphens w:val="0"/>
        <w:jc w:val="both"/>
        <w:rPr>
          <w:rFonts w:ascii="Arial" w:hAnsi="Arial" w:cs="Arial"/>
          <w:lang w:eastAsia="pt-BR"/>
        </w:rPr>
      </w:pPr>
    </w:p>
    <w:p w:rsidR="00C51EFE" w:rsidRDefault="00B22F3E">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C51EFE" w:rsidRDefault="00B22F3E">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C51EFE" w:rsidRDefault="00B22F3E">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C51EFE" w:rsidRDefault="00C51EFE">
      <w:pPr>
        <w:tabs>
          <w:tab w:val="left" w:pos="284"/>
        </w:tabs>
        <w:jc w:val="both"/>
        <w:rPr>
          <w:rFonts w:ascii="Arial" w:hAnsi="Arial" w:cs="Arial"/>
        </w:rPr>
      </w:pPr>
    </w:p>
    <w:p w:rsidR="00C51EFE" w:rsidRDefault="00B22F3E">
      <w:pPr>
        <w:tabs>
          <w:tab w:val="left" w:pos="284"/>
        </w:tabs>
        <w:jc w:val="center"/>
        <w:rPr>
          <w:rFonts w:ascii="Arial" w:hAnsi="Arial" w:cs="Arial"/>
        </w:rPr>
      </w:pPr>
      <w:r>
        <w:rPr>
          <w:rFonts w:ascii="Arial" w:hAnsi="Arial" w:cs="Arial"/>
        </w:rPr>
        <w:t>Local e data</w:t>
      </w:r>
    </w:p>
    <w:p w:rsidR="00C51EFE" w:rsidRDefault="00C51EFE">
      <w:pPr>
        <w:tabs>
          <w:tab w:val="left" w:pos="284"/>
        </w:tabs>
        <w:jc w:val="center"/>
        <w:rPr>
          <w:rFonts w:ascii="Arial" w:hAnsi="Arial" w:cs="Arial"/>
        </w:rPr>
      </w:pPr>
    </w:p>
    <w:p w:rsidR="00C51EFE" w:rsidRDefault="00B22F3E">
      <w:pPr>
        <w:tabs>
          <w:tab w:val="left" w:pos="284"/>
        </w:tabs>
        <w:jc w:val="center"/>
        <w:rPr>
          <w:rFonts w:ascii="Arial" w:hAnsi="Arial" w:cs="Arial"/>
        </w:rPr>
      </w:pPr>
      <w:r>
        <w:rPr>
          <w:rFonts w:ascii="Arial" w:hAnsi="Arial" w:cs="Arial"/>
        </w:rPr>
        <w:t>_______________________________________________</w:t>
      </w:r>
    </w:p>
    <w:p w:rsidR="00C51EFE" w:rsidRDefault="00B22F3E">
      <w:pPr>
        <w:tabs>
          <w:tab w:val="left" w:pos="284"/>
        </w:tabs>
        <w:jc w:val="center"/>
        <w:rPr>
          <w:rFonts w:ascii="Arial" w:hAnsi="Arial" w:cs="Arial"/>
        </w:rPr>
      </w:pPr>
      <w:r>
        <w:rPr>
          <w:rFonts w:ascii="Arial" w:hAnsi="Arial" w:cs="Arial"/>
        </w:rPr>
        <w:t>Nome e assinatura do representante legal</w:t>
      </w:r>
      <w:r>
        <w:br w:type="page"/>
      </w:r>
    </w:p>
    <w:p w:rsidR="00C51EFE" w:rsidRDefault="00B22F3E">
      <w:pPr>
        <w:pStyle w:val="Recuodecorpodetexto"/>
        <w:widowControl w:val="0"/>
        <w:tabs>
          <w:tab w:val="left" w:pos="284"/>
        </w:tabs>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C51EFE" w:rsidRDefault="00B22F3E">
      <w:pPr>
        <w:tabs>
          <w:tab w:val="left" w:pos="284"/>
        </w:tabs>
        <w:jc w:val="center"/>
        <w:rPr>
          <w:rFonts w:ascii="Arial" w:hAnsi="Arial" w:cs="Arial"/>
          <w:b/>
          <w:bCs/>
        </w:rPr>
      </w:pPr>
      <w:r>
        <w:rPr>
          <w:rFonts w:ascii="Arial" w:hAnsi="Arial" w:cs="Arial"/>
        </w:rPr>
        <w:t>====================================================================================</w:t>
      </w:r>
    </w:p>
    <w:p w:rsidR="00C51EFE" w:rsidRDefault="00B22F3E">
      <w:pPr>
        <w:tabs>
          <w:tab w:val="left" w:pos="284"/>
        </w:tabs>
        <w:jc w:val="center"/>
        <w:rPr>
          <w:rFonts w:ascii="Arial" w:hAnsi="Arial" w:cs="Arial"/>
          <w:b/>
          <w:bCs/>
        </w:rPr>
      </w:pPr>
      <w:r>
        <w:rPr>
          <w:rFonts w:ascii="Arial" w:hAnsi="Arial" w:cs="Arial"/>
          <w:b/>
          <w:bCs/>
        </w:rPr>
        <w:t xml:space="preserve">DECLARAÇÃO DE ENQUADRAMENTO COMO MICROEMPRESA (ME) </w:t>
      </w:r>
    </w:p>
    <w:p w:rsidR="00C51EFE" w:rsidRDefault="00B22F3E">
      <w:pPr>
        <w:tabs>
          <w:tab w:val="left" w:pos="284"/>
        </w:tabs>
        <w:jc w:val="center"/>
        <w:rPr>
          <w:rFonts w:ascii="Arial" w:hAnsi="Arial" w:cs="Arial"/>
        </w:rPr>
      </w:pPr>
      <w:r>
        <w:rPr>
          <w:rFonts w:ascii="Arial" w:hAnsi="Arial" w:cs="Arial"/>
          <w:b/>
          <w:bCs/>
        </w:rPr>
        <w:t>OU EMPRESA DE PEQUENO PORTE (EPP)</w:t>
      </w:r>
    </w:p>
    <w:p w:rsidR="00C51EFE" w:rsidRDefault="00B22F3E">
      <w:pPr>
        <w:tabs>
          <w:tab w:val="left" w:pos="284"/>
        </w:tabs>
        <w:jc w:val="center"/>
        <w:rPr>
          <w:rFonts w:ascii="Arial" w:hAnsi="Arial" w:cs="Arial"/>
          <w:b/>
          <w:bCs/>
        </w:rPr>
      </w:pPr>
      <w:r>
        <w:rPr>
          <w:rFonts w:ascii="Arial" w:hAnsi="Arial" w:cs="Arial"/>
        </w:rPr>
        <w:t>====================================================================================</w:t>
      </w:r>
    </w:p>
    <w:p w:rsidR="00C51EFE" w:rsidRDefault="00C51EFE">
      <w:pPr>
        <w:pStyle w:val="Recuodecorpodetexto"/>
        <w:widowControl w:val="0"/>
        <w:tabs>
          <w:tab w:val="left" w:pos="284"/>
        </w:tabs>
        <w:overflowPunct w:val="0"/>
        <w:spacing w:line="240" w:lineRule="auto"/>
        <w:rPr>
          <w:color w:val="auto"/>
          <w:sz w:val="20"/>
          <w:szCs w:val="20"/>
        </w:rPr>
      </w:pPr>
    </w:p>
    <w:p w:rsidR="00C51EFE" w:rsidRDefault="00C51EFE">
      <w:pPr>
        <w:pStyle w:val="Recuodecorpodetexto"/>
        <w:widowControl w:val="0"/>
        <w:tabs>
          <w:tab w:val="left" w:pos="284"/>
        </w:tabs>
        <w:overflowPunct w:val="0"/>
        <w:spacing w:line="240" w:lineRule="auto"/>
        <w:rPr>
          <w:color w:val="auto"/>
          <w:sz w:val="20"/>
          <w:szCs w:val="20"/>
        </w:rPr>
      </w:pPr>
    </w:p>
    <w:p w:rsidR="00C51EFE" w:rsidRDefault="00C51EFE">
      <w:pPr>
        <w:pStyle w:val="Recuodecorpodetexto"/>
        <w:widowControl w:val="0"/>
        <w:tabs>
          <w:tab w:val="left" w:pos="284"/>
        </w:tabs>
        <w:overflowPunct w:val="0"/>
        <w:spacing w:line="240" w:lineRule="auto"/>
        <w:rPr>
          <w:color w:val="auto"/>
          <w:sz w:val="20"/>
          <w:szCs w:val="20"/>
        </w:rPr>
      </w:pPr>
    </w:p>
    <w:p w:rsidR="00C51EFE" w:rsidRDefault="00C51EFE">
      <w:pPr>
        <w:pStyle w:val="Recuodecorpodetexto"/>
        <w:widowControl w:val="0"/>
        <w:tabs>
          <w:tab w:val="left" w:pos="284"/>
        </w:tabs>
        <w:overflowPunct w:val="0"/>
        <w:spacing w:line="240" w:lineRule="auto"/>
        <w:rPr>
          <w:color w:val="auto"/>
          <w:sz w:val="20"/>
          <w:szCs w:val="20"/>
        </w:rPr>
      </w:pPr>
    </w:p>
    <w:p w:rsidR="00C51EFE" w:rsidRDefault="00C51EFE">
      <w:pPr>
        <w:pStyle w:val="Recuodecorpodetexto"/>
        <w:widowControl w:val="0"/>
        <w:tabs>
          <w:tab w:val="left" w:pos="284"/>
        </w:tabs>
        <w:overflowPunct w:val="0"/>
        <w:spacing w:line="240" w:lineRule="auto"/>
        <w:rPr>
          <w:color w:val="auto"/>
          <w:sz w:val="20"/>
          <w:szCs w:val="20"/>
        </w:rPr>
      </w:pPr>
    </w:p>
    <w:p w:rsidR="00C51EFE" w:rsidRDefault="00C51EFE">
      <w:pPr>
        <w:pStyle w:val="Recuodecorpodetexto"/>
        <w:widowControl w:val="0"/>
        <w:tabs>
          <w:tab w:val="left" w:pos="284"/>
        </w:tabs>
        <w:overflowPunct w:val="0"/>
        <w:spacing w:line="240" w:lineRule="auto"/>
        <w:textAlignment w:val="auto"/>
        <w:rPr>
          <w:color w:val="auto"/>
          <w:sz w:val="20"/>
          <w:szCs w:val="20"/>
        </w:rPr>
      </w:pPr>
    </w:p>
    <w:p w:rsidR="00C51EFE" w:rsidRDefault="00C51EFE">
      <w:pPr>
        <w:pStyle w:val="Recuodecorpodetexto"/>
        <w:tabs>
          <w:tab w:val="left" w:pos="284"/>
        </w:tabs>
        <w:spacing w:line="240" w:lineRule="auto"/>
        <w:rPr>
          <w:color w:val="auto"/>
          <w:sz w:val="20"/>
          <w:szCs w:val="20"/>
        </w:rPr>
      </w:pPr>
    </w:p>
    <w:p w:rsidR="00C51EFE" w:rsidRDefault="00C51EFE">
      <w:pPr>
        <w:tabs>
          <w:tab w:val="left" w:pos="284"/>
        </w:tabs>
        <w:rPr>
          <w:rFonts w:ascii="Arial" w:hAnsi="Arial" w:cs="Arial"/>
        </w:rPr>
      </w:pPr>
    </w:p>
    <w:p w:rsidR="00C51EFE" w:rsidRDefault="00C51EFE">
      <w:pPr>
        <w:tabs>
          <w:tab w:val="left" w:pos="284"/>
        </w:tabs>
        <w:rPr>
          <w:rFonts w:ascii="Arial" w:hAnsi="Arial" w:cs="Arial"/>
        </w:rPr>
      </w:pPr>
    </w:p>
    <w:p w:rsidR="00C51EFE" w:rsidRDefault="00C51EFE">
      <w:pPr>
        <w:tabs>
          <w:tab w:val="left" w:pos="284"/>
        </w:tabs>
        <w:rPr>
          <w:rFonts w:ascii="Arial" w:hAnsi="Arial" w:cs="Arial"/>
        </w:rPr>
      </w:pPr>
    </w:p>
    <w:p w:rsidR="00C51EFE" w:rsidRDefault="00C51EFE">
      <w:pPr>
        <w:tabs>
          <w:tab w:val="left" w:pos="284"/>
        </w:tabs>
        <w:rPr>
          <w:rFonts w:ascii="Arial" w:hAnsi="Arial" w:cs="Arial"/>
        </w:rPr>
      </w:pPr>
    </w:p>
    <w:p w:rsidR="00C51EFE" w:rsidRDefault="00C51EFE">
      <w:pPr>
        <w:tabs>
          <w:tab w:val="left" w:pos="284"/>
        </w:tabs>
        <w:rPr>
          <w:rFonts w:ascii="Arial" w:hAnsi="Arial" w:cs="Arial"/>
        </w:rPr>
      </w:pPr>
    </w:p>
    <w:p w:rsidR="00C51EFE" w:rsidRDefault="00C51EFE">
      <w:pPr>
        <w:tabs>
          <w:tab w:val="left" w:pos="284"/>
        </w:tabs>
        <w:rPr>
          <w:rFonts w:ascii="Arial" w:hAnsi="Arial" w:cs="Arial"/>
        </w:rPr>
      </w:pPr>
    </w:p>
    <w:p w:rsidR="00C51EFE" w:rsidRDefault="00C51EFE">
      <w:pPr>
        <w:tabs>
          <w:tab w:val="left" w:pos="284"/>
        </w:tabs>
        <w:rPr>
          <w:rFonts w:ascii="Arial" w:hAnsi="Arial" w:cs="Arial"/>
        </w:rPr>
      </w:pPr>
    </w:p>
    <w:p w:rsidR="00C51EFE" w:rsidRDefault="00B22F3E">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ind w:firstLine="561"/>
        <w:jc w:val="both"/>
        <w:rPr>
          <w:rFonts w:ascii="Arial" w:hAnsi="Arial" w:cs="Arial"/>
        </w:rPr>
      </w:pPr>
    </w:p>
    <w:p w:rsidR="00C51EFE" w:rsidRDefault="00B22F3E">
      <w:pPr>
        <w:tabs>
          <w:tab w:val="left" w:pos="284"/>
        </w:tabs>
        <w:ind w:firstLine="561"/>
        <w:jc w:val="center"/>
        <w:rPr>
          <w:rFonts w:ascii="Arial" w:hAnsi="Arial" w:cs="Arial"/>
        </w:rPr>
      </w:pPr>
      <w:r>
        <w:rPr>
          <w:rFonts w:ascii="Arial" w:hAnsi="Arial" w:cs="Arial"/>
        </w:rPr>
        <w:t>Local e data</w:t>
      </w:r>
    </w:p>
    <w:p w:rsidR="00C51EFE" w:rsidRDefault="00C51EFE">
      <w:pPr>
        <w:tabs>
          <w:tab w:val="left" w:pos="284"/>
        </w:tabs>
        <w:ind w:firstLine="561"/>
        <w:jc w:val="center"/>
        <w:rPr>
          <w:rFonts w:ascii="Arial" w:hAnsi="Arial" w:cs="Arial"/>
        </w:rPr>
      </w:pPr>
    </w:p>
    <w:p w:rsidR="00C51EFE" w:rsidRDefault="00C51EFE">
      <w:pPr>
        <w:tabs>
          <w:tab w:val="left" w:pos="284"/>
        </w:tabs>
        <w:ind w:firstLine="561"/>
        <w:jc w:val="center"/>
        <w:rPr>
          <w:rFonts w:ascii="Arial" w:hAnsi="Arial" w:cs="Arial"/>
        </w:rPr>
      </w:pPr>
    </w:p>
    <w:p w:rsidR="00C51EFE" w:rsidRDefault="00C51EFE">
      <w:pPr>
        <w:tabs>
          <w:tab w:val="left" w:pos="284"/>
        </w:tabs>
        <w:ind w:firstLine="561"/>
        <w:jc w:val="center"/>
        <w:rPr>
          <w:rFonts w:ascii="Arial" w:hAnsi="Arial" w:cs="Arial"/>
        </w:rPr>
      </w:pPr>
    </w:p>
    <w:p w:rsidR="00C51EFE" w:rsidRDefault="00C51EFE">
      <w:pPr>
        <w:tabs>
          <w:tab w:val="left" w:pos="284"/>
        </w:tabs>
        <w:ind w:firstLine="561"/>
        <w:jc w:val="center"/>
        <w:rPr>
          <w:rFonts w:ascii="Arial" w:hAnsi="Arial" w:cs="Arial"/>
        </w:rPr>
      </w:pPr>
    </w:p>
    <w:p w:rsidR="00C51EFE" w:rsidRDefault="00B22F3E">
      <w:pPr>
        <w:tabs>
          <w:tab w:val="left" w:pos="284"/>
        </w:tabs>
        <w:ind w:firstLine="561"/>
        <w:jc w:val="center"/>
        <w:rPr>
          <w:rFonts w:ascii="Arial" w:hAnsi="Arial" w:cs="Arial"/>
        </w:rPr>
      </w:pPr>
      <w:r>
        <w:rPr>
          <w:rFonts w:ascii="Arial" w:hAnsi="Arial" w:cs="Arial"/>
        </w:rPr>
        <w:t>_______________________________________________</w:t>
      </w:r>
    </w:p>
    <w:p w:rsidR="00C51EFE" w:rsidRDefault="00B22F3E">
      <w:pPr>
        <w:tabs>
          <w:tab w:val="left" w:pos="284"/>
        </w:tabs>
        <w:ind w:firstLine="561"/>
        <w:jc w:val="center"/>
        <w:rPr>
          <w:rFonts w:ascii="Arial" w:hAnsi="Arial" w:cs="Arial"/>
        </w:rPr>
      </w:pPr>
      <w:r>
        <w:rPr>
          <w:rFonts w:ascii="Arial" w:hAnsi="Arial" w:cs="Arial"/>
        </w:rPr>
        <w:t>Nome e assinatura do representante legal</w:t>
      </w: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C51EFE">
      <w:pPr>
        <w:tabs>
          <w:tab w:val="left" w:pos="284"/>
        </w:tabs>
        <w:jc w:val="center"/>
        <w:rPr>
          <w:rFonts w:ascii="Arial" w:hAnsi="Arial" w:cs="Arial"/>
        </w:rPr>
      </w:pPr>
    </w:p>
    <w:p w:rsidR="00C51EFE" w:rsidRDefault="00B22F3E">
      <w:pPr>
        <w:tabs>
          <w:tab w:val="left" w:pos="284"/>
        </w:tabs>
        <w:rPr>
          <w:rFonts w:ascii="Arial" w:hAnsi="Arial" w:cs="Arial"/>
        </w:rPr>
      </w:pPr>
      <w:r>
        <w:br w:type="page"/>
      </w:r>
    </w:p>
    <w:p w:rsidR="00C51EFE" w:rsidRDefault="00B22F3E">
      <w:pPr>
        <w:pStyle w:val="Recuodecorpodetexto"/>
        <w:widowControl w:val="0"/>
        <w:tabs>
          <w:tab w:val="left" w:pos="284"/>
        </w:tabs>
        <w:overflowPunct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C51EFE" w:rsidRDefault="00B22F3E">
      <w:pPr>
        <w:tabs>
          <w:tab w:val="left" w:pos="284"/>
        </w:tabs>
        <w:jc w:val="both"/>
        <w:rPr>
          <w:rFonts w:ascii="Arial" w:hAnsi="Arial" w:cs="Arial"/>
        </w:rPr>
      </w:pPr>
      <w:r>
        <w:rPr>
          <w:rFonts w:ascii="Arial" w:hAnsi="Arial" w:cs="Arial"/>
        </w:rPr>
        <w:t>===================================================================================</w:t>
      </w:r>
    </w:p>
    <w:p w:rsidR="00C51EFE" w:rsidRDefault="00B22F3E">
      <w:pPr>
        <w:tabs>
          <w:tab w:val="left" w:pos="284"/>
        </w:tabs>
        <w:jc w:val="center"/>
        <w:rPr>
          <w:rFonts w:ascii="Arial" w:hAnsi="Arial" w:cs="Arial"/>
          <w:b/>
        </w:rPr>
      </w:pPr>
      <w:r>
        <w:rPr>
          <w:rFonts w:ascii="Arial" w:hAnsi="Arial" w:cs="Arial"/>
          <w:b/>
        </w:rPr>
        <w:t>MODELO DE PROPOSTA</w:t>
      </w:r>
    </w:p>
    <w:p w:rsidR="00C51EFE" w:rsidRDefault="00B22F3E">
      <w:pPr>
        <w:tabs>
          <w:tab w:val="left" w:pos="284"/>
        </w:tabs>
        <w:jc w:val="both"/>
        <w:rPr>
          <w:rFonts w:ascii="Arial" w:hAnsi="Arial" w:cs="Arial"/>
        </w:rPr>
      </w:pPr>
      <w:r>
        <w:rPr>
          <w:rFonts w:ascii="Arial" w:hAnsi="Arial" w:cs="Arial"/>
        </w:rPr>
        <w:t>===================================================================================</w:t>
      </w: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B22F3E">
      <w:pPr>
        <w:pStyle w:val="Corpodetexto31"/>
        <w:tabs>
          <w:tab w:val="left" w:pos="284"/>
        </w:tabs>
        <w:rPr>
          <w:b/>
          <w:color w:val="auto"/>
        </w:rPr>
      </w:pPr>
      <w:r>
        <w:rPr>
          <w:b/>
          <w:color w:val="auto"/>
        </w:rPr>
        <w:t>EMPRESA:</w:t>
      </w:r>
    </w:p>
    <w:p w:rsidR="00C51EFE" w:rsidRDefault="00B22F3E">
      <w:pPr>
        <w:tabs>
          <w:tab w:val="left" w:pos="284"/>
        </w:tabs>
        <w:jc w:val="both"/>
        <w:rPr>
          <w:rFonts w:ascii="Arial" w:hAnsi="Arial" w:cs="Arial"/>
        </w:rPr>
      </w:pPr>
      <w:r>
        <w:rPr>
          <w:rFonts w:ascii="Arial" w:hAnsi="Arial" w:cs="Arial"/>
        </w:rPr>
        <w:t>Razão Social:</w:t>
      </w:r>
    </w:p>
    <w:p w:rsidR="00C51EFE" w:rsidRDefault="00B22F3E">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51EFE" w:rsidRDefault="00B22F3E">
      <w:pPr>
        <w:tabs>
          <w:tab w:val="left" w:pos="284"/>
        </w:tabs>
        <w:jc w:val="both"/>
        <w:rPr>
          <w:rFonts w:ascii="Arial" w:hAnsi="Arial" w:cs="Arial"/>
        </w:rPr>
      </w:pPr>
      <w:r>
        <w:rPr>
          <w:rFonts w:ascii="Arial" w:hAnsi="Arial" w:cs="Arial"/>
        </w:rPr>
        <w:t>Endereço:</w:t>
      </w:r>
      <w:r>
        <w:rPr>
          <w:rFonts w:ascii="Arial" w:hAnsi="Arial" w:cs="Arial"/>
        </w:rPr>
        <w:tab/>
      </w:r>
    </w:p>
    <w:p w:rsidR="00C51EFE" w:rsidRDefault="00B22F3E">
      <w:pPr>
        <w:pStyle w:val="Corpodetexto21"/>
        <w:tabs>
          <w:tab w:val="left" w:pos="284"/>
        </w:tabs>
        <w:rPr>
          <w:b w:val="0"/>
          <w:sz w:val="20"/>
        </w:rPr>
      </w:pPr>
      <w:r>
        <w:rPr>
          <w:b w:val="0"/>
          <w:sz w:val="20"/>
        </w:rPr>
        <w:t>Telefone:</w:t>
      </w:r>
    </w:p>
    <w:p w:rsidR="00C51EFE" w:rsidRDefault="00B22F3E">
      <w:pPr>
        <w:pStyle w:val="Corpodetexto21"/>
        <w:tabs>
          <w:tab w:val="left" w:pos="284"/>
        </w:tabs>
        <w:rPr>
          <w:b w:val="0"/>
          <w:sz w:val="20"/>
        </w:rPr>
      </w:pPr>
      <w:r>
        <w:rPr>
          <w:b w:val="0"/>
          <w:sz w:val="20"/>
        </w:rPr>
        <w:t xml:space="preserve">Email Comercial: </w:t>
      </w:r>
    </w:p>
    <w:p w:rsidR="00C51EFE" w:rsidRDefault="00B22F3E">
      <w:pPr>
        <w:tabs>
          <w:tab w:val="left" w:pos="567"/>
        </w:tabs>
        <w:jc w:val="both"/>
        <w:rPr>
          <w:rFonts w:ascii="Arial" w:hAnsi="Arial" w:cs="Arial"/>
        </w:rPr>
      </w:pPr>
      <w:r>
        <w:rPr>
          <w:rFonts w:ascii="Arial" w:hAnsi="Arial" w:cs="Arial"/>
        </w:rPr>
        <w:tab/>
        <w:t>Porte: ( ) Microempresa ( ) Empresa de Pequeno Porte ( ) Outros</w:t>
      </w: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9"/>
        <w:gridCol w:w="850"/>
        <w:gridCol w:w="4536"/>
        <w:gridCol w:w="1416"/>
        <w:gridCol w:w="1702"/>
      </w:tblGrid>
      <w:tr w:rsidR="00C51EFE">
        <w:trPr>
          <w:trHeight w:val="283"/>
          <w:jc w:val="center"/>
        </w:trPr>
        <w:tc>
          <w:tcPr>
            <w:tcW w:w="567" w:type="dxa"/>
            <w:tcBorders>
              <w:top w:val="single" w:sz="4" w:space="0" w:color="000000"/>
              <w:left w:val="single" w:sz="4" w:space="0" w:color="000000"/>
              <w:bottom w:val="single" w:sz="4" w:space="0" w:color="000000"/>
            </w:tcBorders>
            <w:vAlign w:val="center"/>
          </w:tcPr>
          <w:p w:rsidR="00C51EFE" w:rsidRDefault="00B22F3E">
            <w:pPr>
              <w:pStyle w:val="Contedodatabelauser"/>
              <w:tabs>
                <w:tab w:val="left" w:pos="284"/>
              </w:tabs>
              <w:jc w:val="center"/>
              <w:rPr>
                <w:rFonts w:ascii="Arial" w:hAnsi="Arial" w:cs="Arial"/>
                <w:b/>
              </w:rPr>
            </w:pPr>
            <w:r>
              <w:rPr>
                <w:rFonts w:ascii="Arial" w:hAnsi="Arial" w:cs="Arial"/>
                <w:b/>
              </w:rPr>
              <w:t>Item</w:t>
            </w:r>
          </w:p>
        </w:tc>
        <w:tc>
          <w:tcPr>
            <w:tcW w:w="849" w:type="dxa"/>
            <w:tcBorders>
              <w:top w:val="single" w:sz="4" w:space="0" w:color="000000"/>
              <w:left w:val="single" w:sz="4" w:space="0" w:color="000000"/>
              <w:bottom w:val="single" w:sz="4" w:space="0" w:color="000000"/>
            </w:tcBorders>
            <w:vAlign w:val="center"/>
          </w:tcPr>
          <w:p w:rsidR="00C51EFE" w:rsidRDefault="00B22F3E">
            <w:pPr>
              <w:pStyle w:val="Contedodatabelauser"/>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C51EFE" w:rsidRDefault="00B22F3E">
            <w:pPr>
              <w:pStyle w:val="Contedodatabelauser"/>
              <w:tabs>
                <w:tab w:val="left" w:pos="284"/>
              </w:tabs>
              <w:jc w:val="center"/>
              <w:rPr>
                <w:rFonts w:ascii="Arial" w:hAnsi="Arial" w:cs="Arial"/>
                <w:b/>
              </w:rPr>
            </w:pPr>
            <w:r>
              <w:rPr>
                <w:rFonts w:ascii="Arial" w:hAnsi="Arial" w:cs="Arial"/>
                <w:b/>
              </w:rPr>
              <w:t>Unid.</w:t>
            </w:r>
          </w:p>
        </w:tc>
        <w:tc>
          <w:tcPr>
            <w:tcW w:w="4536" w:type="dxa"/>
            <w:tcBorders>
              <w:top w:val="single" w:sz="4" w:space="0" w:color="000000"/>
              <w:left w:val="single" w:sz="4" w:space="0" w:color="000000"/>
              <w:bottom w:val="single" w:sz="4" w:space="0" w:color="000000"/>
              <w:right w:val="single" w:sz="4" w:space="0" w:color="000000"/>
            </w:tcBorders>
            <w:vAlign w:val="center"/>
          </w:tcPr>
          <w:p w:rsidR="00C51EFE" w:rsidRDefault="00B22F3E">
            <w:pPr>
              <w:pStyle w:val="Contedodatabelauser"/>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C51EFE" w:rsidRDefault="00B22F3E">
            <w:pPr>
              <w:pStyle w:val="Contedodatabelauser"/>
              <w:tabs>
                <w:tab w:val="left" w:pos="284"/>
              </w:tabs>
              <w:jc w:val="center"/>
              <w:rPr>
                <w:rFonts w:ascii="Arial" w:hAnsi="Arial" w:cs="Arial"/>
                <w:b/>
              </w:rPr>
            </w:pPr>
            <w:r>
              <w:rPr>
                <w:rFonts w:ascii="Arial" w:hAnsi="Arial" w:cs="Arial"/>
                <w:b/>
              </w:rPr>
              <w:t>Valor Unitário</w:t>
            </w:r>
          </w:p>
        </w:tc>
        <w:tc>
          <w:tcPr>
            <w:tcW w:w="1702" w:type="dxa"/>
            <w:tcBorders>
              <w:top w:val="single" w:sz="4" w:space="0" w:color="000000"/>
              <w:left w:val="single" w:sz="4" w:space="0" w:color="000000"/>
              <w:bottom w:val="single" w:sz="4" w:space="0" w:color="000000"/>
              <w:right w:val="single" w:sz="4" w:space="0" w:color="000000"/>
            </w:tcBorders>
            <w:vAlign w:val="center"/>
          </w:tcPr>
          <w:p w:rsidR="00C51EFE" w:rsidRDefault="00B22F3E">
            <w:pPr>
              <w:pStyle w:val="Contedodatabelauser"/>
              <w:tabs>
                <w:tab w:val="left" w:pos="284"/>
              </w:tabs>
              <w:jc w:val="center"/>
              <w:rPr>
                <w:rFonts w:ascii="Arial" w:hAnsi="Arial" w:cs="Arial"/>
                <w:b/>
              </w:rPr>
            </w:pPr>
            <w:r>
              <w:rPr>
                <w:rFonts w:ascii="Arial" w:hAnsi="Arial" w:cs="Arial"/>
                <w:b/>
              </w:rPr>
              <w:t>Valor Total</w:t>
            </w:r>
          </w:p>
        </w:tc>
      </w:tr>
      <w:tr w:rsidR="00C51EFE">
        <w:trPr>
          <w:trHeight w:val="283"/>
          <w:jc w:val="center"/>
        </w:trPr>
        <w:tc>
          <w:tcPr>
            <w:tcW w:w="567" w:type="dxa"/>
            <w:tcBorders>
              <w:top w:val="single" w:sz="4" w:space="0" w:color="000000"/>
              <w:left w:val="single" w:sz="4" w:space="0" w:color="000000"/>
              <w:bottom w:val="single" w:sz="4" w:space="0" w:color="000000"/>
            </w:tcBorders>
            <w:vAlign w:val="center"/>
          </w:tcPr>
          <w:p w:rsidR="00C51EFE" w:rsidRDefault="00C51EFE">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C51EFE" w:rsidRDefault="00C51EFE">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C51EFE" w:rsidRDefault="00C51EFE">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rsidR="00C51EFE" w:rsidRDefault="00C51EFE">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51EFE" w:rsidRDefault="00C51EFE">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C51EFE" w:rsidRDefault="00C51EFE">
            <w:pPr>
              <w:tabs>
                <w:tab w:val="left" w:pos="284"/>
              </w:tabs>
              <w:ind w:hanging="2"/>
              <w:jc w:val="center"/>
              <w:rPr>
                <w:rFonts w:ascii="Arial" w:eastAsia="Arial" w:hAnsi="Arial" w:cs="Arial"/>
              </w:rPr>
            </w:pPr>
          </w:p>
        </w:tc>
      </w:tr>
      <w:tr w:rsidR="00C51EFE">
        <w:trPr>
          <w:trHeight w:val="283"/>
          <w:jc w:val="center"/>
        </w:trPr>
        <w:tc>
          <w:tcPr>
            <w:tcW w:w="567" w:type="dxa"/>
            <w:tcBorders>
              <w:top w:val="single" w:sz="4" w:space="0" w:color="000000"/>
              <w:left w:val="single" w:sz="4" w:space="0" w:color="000000"/>
              <w:bottom w:val="single" w:sz="4" w:space="0" w:color="000000"/>
            </w:tcBorders>
            <w:vAlign w:val="center"/>
          </w:tcPr>
          <w:p w:rsidR="00C51EFE" w:rsidRDefault="00C51EFE">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C51EFE" w:rsidRDefault="00C51EFE">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C51EFE" w:rsidRDefault="00C51EFE">
            <w:pPr>
              <w:tabs>
                <w:tab w:val="left" w:pos="284"/>
              </w:tabs>
              <w:ind w:hanging="2"/>
              <w:jc w:val="center"/>
              <w:rPr>
                <w:rFonts w:ascii="Arial" w:eastAsia="Arial" w:hAnsi="Arial" w:cs="Arial"/>
              </w:rPr>
            </w:pPr>
          </w:p>
        </w:tc>
        <w:tc>
          <w:tcPr>
            <w:tcW w:w="4536" w:type="dxa"/>
            <w:tcBorders>
              <w:top w:val="single" w:sz="4" w:space="0" w:color="000000"/>
              <w:left w:val="single" w:sz="4" w:space="0" w:color="000000"/>
              <w:bottom w:val="single" w:sz="4" w:space="0" w:color="000000"/>
              <w:right w:val="single" w:sz="4" w:space="0" w:color="000000"/>
            </w:tcBorders>
            <w:vAlign w:val="center"/>
          </w:tcPr>
          <w:p w:rsidR="00C51EFE" w:rsidRDefault="00C51EFE">
            <w:pPr>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51EFE" w:rsidRDefault="00C51EFE">
            <w:pPr>
              <w:tabs>
                <w:tab w:val="left" w:pos="284"/>
              </w:tabs>
              <w:ind w:hanging="2"/>
              <w:jc w:val="center"/>
              <w:rPr>
                <w:rFonts w:ascii="Arial" w:eastAsia="Arial" w:hAnsi="Arial" w:cs="Arial"/>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C51EFE" w:rsidRDefault="00C51EFE">
            <w:pPr>
              <w:tabs>
                <w:tab w:val="left" w:pos="284"/>
              </w:tabs>
              <w:ind w:hanging="2"/>
              <w:jc w:val="center"/>
              <w:rPr>
                <w:rFonts w:ascii="Arial" w:eastAsia="Arial" w:hAnsi="Arial" w:cs="Arial"/>
              </w:rPr>
            </w:pPr>
          </w:p>
        </w:tc>
      </w:tr>
    </w:tbl>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B22F3E">
      <w:pPr>
        <w:pStyle w:val="Corpodetexto31"/>
        <w:tabs>
          <w:tab w:val="left" w:pos="284"/>
        </w:tabs>
        <w:rPr>
          <w:b/>
          <w:color w:val="auto"/>
        </w:rPr>
      </w:pPr>
      <w:r>
        <w:rPr>
          <w:b/>
          <w:color w:val="auto"/>
        </w:rPr>
        <w:t>DADOS BANCÁRIOS PARA FINS DE PAGAMENTO:</w:t>
      </w:r>
    </w:p>
    <w:p w:rsidR="00C51EFE" w:rsidRDefault="00B22F3E">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C51EFE" w:rsidRDefault="00B22F3E">
      <w:pPr>
        <w:pStyle w:val="Corpodetexto31"/>
        <w:tabs>
          <w:tab w:val="left" w:pos="284"/>
        </w:tabs>
        <w:rPr>
          <w:color w:val="auto"/>
        </w:rPr>
      </w:pPr>
      <w:r>
        <w:rPr>
          <w:color w:val="auto"/>
        </w:rPr>
        <w:t>Nº da Agência:</w:t>
      </w:r>
      <w:r>
        <w:rPr>
          <w:color w:val="auto"/>
        </w:rPr>
        <w:tab/>
      </w:r>
      <w:r>
        <w:rPr>
          <w:color w:val="auto"/>
        </w:rPr>
        <w:tab/>
      </w:r>
      <w:r>
        <w:rPr>
          <w:color w:val="auto"/>
        </w:rPr>
        <w:tab/>
      </w:r>
    </w:p>
    <w:p w:rsidR="00C51EFE" w:rsidRDefault="00B22F3E">
      <w:pPr>
        <w:pStyle w:val="Corpodetexto31"/>
        <w:tabs>
          <w:tab w:val="left" w:pos="284"/>
        </w:tabs>
        <w:rPr>
          <w:b/>
          <w:color w:val="auto"/>
        </w:rPr>
      </w:pPr>
      <w:r>
        <w:rPr>
          <w:color w:val="auto"/>
        </w:rPr>
        <w:t>Nº Conta Corrente</w:t>
      </w:r>
    </w:p>
    <w:p w:rsidR="00C51EFE" w:rsidRDefault="00C51EFE">
      <w:pPr>
        <w:pStyle w:val="Corpodetexto31"/>
        <w:tabs>
          <w:tab w:val="left" w:pos="284"/>
        </w:tabs>
        <w:rPr>
          <w:b/>
          <w:color w:val="auto"/>
        </w:rPr>
      </w:pPr>
    </w:p>
    <w:p w:rsidR="00C51EFE" w:rsidRDefault="00C51EFE">
      <w:pPr>
        <w:pStyle w:val="Corpodetexto31"/>
        <w:tabs>
          <w:tab w:val="left" w:pos="284"/>
        </w:tabs>
        <w:rPr>
          <w:b/>
          <w:color w:val="auto"/>
        </w:rPr>
      </w:pPr>
    </w:p>
    <w:p w:rsidR="00C51EFE" w:rsidRDefault="00C51EFE">
      <w:pPr>
        <w:pStyle w:val="Corpodetexto31"/>
        <w:tabs>
          <w:tab w:val="left" w:pos="284"/>
        </w:tabs>
        <w:rPr>
          <w:b/>
          <w:color w:val="auto"/>
        </w:rPr>
      </w:pPr>
    </w:p>
    <w:p w:rsidR="00C51EFE" w:rsidRDefault="00C51EFE">
      <w:pPr>
        <w:pStyle w:val="Corpodetexto31"/>
        <w:tabs>
          <w:tab w:val="left" w:pos="284"/>
        </w:tabs>
        <w:rPr>
          <w:b/>
          <w:color w:val="auto"/>
        </w:rPr>
      </w:pPr>
    </w:p>
    <w:p w:rsidR="00C51EFE" w:rsidRDefault="00C51EFE">
      <w:pPr>
        <w:pStyle w:val="Corpodetexto31"/>
        <w:tabs>
          <w:tab w:val="left" w:pos="284"/>
        </w:tabs>
        <w:rPr>
          <w:b/>
          <w:color w:val="auto"/>
        </w:rPr>
      </w:pPr>
    </w:p>
    <w:p w:rsidR="00C51EFE" w:rsidRDefault="00B22F3E">
      <w:pPr>
        <w:pStyle w:val="Corpodetexto31"/>
        <w:tabs>
          <w:tab w:val="left" w:pos="284"/>
        </w:tabs>
        <w:rPr>
          <w:color w:val="auto"/>
        </w:rPr>
      </w:pPr>
      <w:r>
        <w:rPr>
          <w:b/>
          <w:color w:val="auto"/>
        </w:rPr>
        <w:t>DADOS DO REPRESENTANTE LEGAL DA EMPRESA QUE ASSINARÁ, CONTRATO OU TERMO EQUIVALENTE</w:t>
      </w:r>
      <w:r>
        <w:rPr>
          <w:color w:val="auto"/>
        </w:rPr>
        <w:t>;</w:t>
      </w:r>
    </w:p>
    <w:p w:rsidR="00C51EFE" w:rsidRDefault="00B22F3E">
      <w:pPr>
        <w:tabs>
          <w:tab w:val="left" w:pos="284"/>
        </w:tabs>
        <w:jc w:val="both"/>
        <w:rPr>
          <w:rFonts w:ascii="Arial" w:hAnsi="Arial" w:cs="Arial"/>
        </w:rPr>
      </w:pPr>
      <w:r>
        <w:rPr>
          <w:rFonts w:ascii="Arial" w:hAnsi="Arial" w:cs="Arial"/>
        </w:rPr>
        <w:t>Nome:</w:t>
      </w:r>
    </w:p>
    <w:p w:rsidR="00C51EFE" w:rsidRDefault="00B22F3E">
      <w:pPr>
        <w:tabs>
          <w:tab w:val="left" w:pos="284"/>
        </w:tabs>
        <w:jc w:val="both"/>
        <w:rPr>
          <w:rFonts w:ascii="Arial" w:hAnsi="Arial" w:cs="Arial"/>
        </w:rPr>
      </w:pPr>
      <w:r>
        <w:rPr>
          <w:rFonts w:ascii="Arial" w:hAnsi="Arial" w:cs="Arial"/>
        </w:rPr>
        <w:t>CPF:</w:t>
      </w:r>
    </w:p>
    <w:p w:rsidR="00C51EFE" w:rsidRDefault="00B22F3E">
      <w:pPr>
        <w:tabs>
          <w:tab w:val="left" w:pos="284"/>
        </w:tabs>
        <w:jc w:val="both"/>
        <w:rPr>
          <w:rFonts w:ascii="Arial" w:hAnsi="Arial" w:cs="Arial"/>
        </w:rPr>
      </w:pPr>
      <w:r>
        <w:rPr>
          <w:rFonts w:ascii="Arial" w:hAnsi="Arial" w:cs="Arial"/>
        </w:rPr>
        <w:t>RG:</w:t>
      </w:r>
    </w:p>
    <w:p w:rsidR="00C51EFE" w:rsidRDefault="00B22F3E">
      <w:pPr>
        <w:tabs>
          <w:tab w:val="left" w:pos="284"/>
        </w:tabs>
        <w:jc w:val="both"/>
        <w:rPr>
          <w:rFonts w:ascii="Arial" w:hAnsi="Arial" w:cs="Arial"/>
        </w:rPr>
      </w:pPr>
      <w:r>
        <w:rPr>
          <w:rFonts w:ascii="Arial" w:hAnsi="Arial" w:cs="Arial"/>
        </w:rPr>
        <w:t>Nacionalidade:</w:t>
      </w:r>
    </w:p>
    <w:p w:rsidR="00C51EFE" w:rsidRDefault="00B22F3E">
      <w:pPr>
        <w:tabs>
          <w:tab w:val="left" w:pos="284"/>
        </w:tabs>
        <w:jc w:val="both"/>
        <w:rPr>
          <w:rFonts w:ascii="Arial" w:hAnsi="Arial" w:cs="Arial"/>
        </w:rPr>
      </w:pPr>
      <w:r>
        <w:rPr>
          <w:rFonts w:ascii="Arial" w:hAnsi="Arial" w:cs="Arial"/>
        </w:rPr>
        <w:t>Estado Civil:</w:t>
      </w:r>
    </w:p>
    <w:p w:rsidR="00C51EFE" w:rsidRDefault="00B22F3E">
      <w:pPr>
        <w:tabs>
          <w:tab w:val="left" w:pos="284"/>
        </w:tabs>
        <w:jc w:val="both"/>
        <w:rPr>
          <w:rFonts w:ascii="Arial" w:hAnsi="Arial" w:cs="Arial"/>
        </w:rPr>
      </w:pPr>
      <w:r>
        <w:rPr>
          <w:rFonts w:ascii="Arial" w:hAnsi="Arial" w:cs="Arial"/>
        </w:rPr>
        <w:t>Endereço residencial:</w:t>
      </w:r>
    </w:p>
    <w:p w:rsidR="00C51EFE" w:rsidRDefault="00B22F3E">
      <w:pPr>
        <w:tabs>
          <w:tab w:val="left" w:pos="284"/>
        </w:tabs>
        <w:jc w:val="both"/>
        <w:rPr>
          <w:rFonts w:ascii="Arial" w:hAnsi="Arial" w:cs="Arial"/>
        </w:rPr>
      </w:pPr>
      <w:r>
        <w:rPr>
          <w:rFonts w:ascii="Arial" w:hAnsi="Arial" w:cs="Arial"/>
        </w:rPr>
        <w:t>Profissão:</w:t>
      </w:r>
    </w:p>
    <w:p w:rsidR="00C51EFE" w:rsidRDefault="00B22F3E">
      <w:pPr>
        <w:tabs>
          <w:tab w:val="left" w:pos="284"/>
        </w:tabs>
        <w:jc w:val="both"/>
        <w:rPr>
          <w:rFonts w:ascii="Arial" w:hAnsi="Arial" w:cs="Arial"/>
        </w:rPr>
      </w:pPr>
      <w:r>
        <w:rPr>
          <w:rFonts w:ascii="Arial" w:hAnsi="Arial" w:cs="Arial"/>
        </w:rPr>
        <w:t>Cargo que ocupa na empresa:</w:t>
      </w:r>
    </w:p>
    <w:p w:rsidR="00C51EFE" w:rsidRDefault="00C51EFE">
      <w:pPr>
        <w:tabs>
          <w:tab w:val="left" w:pos="284"/>
        </w:tabs>
        <w:ind w:left="142" w:firstLine="709"/>
        <w:jc w:val="both"/>
        <w:rPr>
          <w:rFonts w:ascii="Arial" w:hAnsi="Arial" w:cs="Arial"/>
        </w:rPr>
      </w:pPr>
    </w:p>
    <w:p w:rsidR="00C51EFE" w:rsidRDefault="00C51EFE">
      <w:pPr>
        <w:tabs>
          <w:tab w:val="left" w:pos="284"/>
        </w:tabs>
        <w:ind w:left="142" w:firstLine="709"/>
        <w:jc w:val="both"/>
        <w:rPr>
          <w:rFonts w:ascii="Arial" w:hAnsi="Arial" w:cs="Arial"/>
        </w:rPr>
      </w:pPr>
    </w:p>
    <w:p w:rsidR="00C51EFE" w:rsidRDefault="00C51EFE">
      <w:pPr>
        <w:tabs>
          <w:tab w:val="left" w:pos="284"/>
        </w:tabs>
        <w:ind w:left="142" w:firstLine="709"/>
        <w:jc w:val="both"/>
        <w:rPr>
          <w:rFonts w:ascii="Arial" w:hAnsi="Arial" w:cs="Arial"/>
        </w:rPr>
      </w:pPr>
    </w:p>
    <w:p w:rsidR="00C51EFE" w:rsidRDefault="00C51EFE">
      <w:pPr>
        <w:tabs>
          <w:tab w:val="left" w:pos="284"/>
        </w:tabs>
        <w:ind w:left="142" w:firstLine="709"/>
        <w:jc w:val="both"/>
        <w:rPr>
          <w:rFonts w:ascii="Arial" w:hAnsi="Arial" w:cs="Arial"/>
        </w:rPr>
      </w:pPr>
    </w:p>
    <w:p w:rsidR="00C51EFE" w:rsidRDefault="00B22F3E">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C51EFE">
      <w:pPr>
        <w:tabs>
          <w:tab w:val="left" w:pos="284"/>
        </w:tabs>
        <w:jc w:val="both"/>
        <w:rPr>
          <w:rFonts w:ascii="Arial" w:hAnsi="Arial" w:cs="Arial"/>
        </w:rPr>
      </w:pPr>
    </w:p>
    <w:p w:rsidR="00C51EFE" w:rsidRDefault="00B22F3E">
      <w:pPr>
        <w:tabs>
          <w:tab w:val="left" w:pos="284"/>
        </w:tabs>
        <w:jc w:val="center"/>
        <w:rPr>
          <w:rFonts w:ascii="Arial" w:hAnsi="Arial" w:cs="Arial"/>
        </w:rPr>
      </w:pPr>
      <w:r>
        <w:rPr>
          <w:rFonts w:ascii="Arial" w:hAnsi="Arial" w:cs="Arial"/>
        </w:rPr>
        <w:t>________________________________________</w:t>
      </w:r>
    </w:p>
    <w:p w:rsidR="00C51EFE" w:rsidRDefault="00B22F3E">
      <w:pPr>
        <w:tabs>
          <w:tab w:val="left" w:pos="284"/>
        </w:tabs>
        <w:jc w:val="center"/>
        <w:rPr>
          <w:rFonts w:ascii="Arial" w:hAnsi="Arial" w:cs="Arial"/>
        </w:rPr>
      </w:pPr>
      <w:r>
        <w:rPr>
          <w:rFonts w:ascii="Arial" w:hAnsi="Arial" w:cs="Arial"/>
        </w:rPr>
        <w:t>Assinatura e identificação do representante legal</w:t>
      </w:r>
    </w:p>
    <w:p w:rsidR="00C51EFE" w:rsidRDefault="00B22F3E">
      <w:pPr>
        <w:pStyle w:val="Recuodecorpodetexto"/>
        <w:widowControl w:val="0"/>
        <w:tabs>
          <w:tab w:val="left" w:pos="284"/>
        </w:tabs>
        <w:overflowPunct w:val="0"/>
        <w:spacing w:line="240" w:lineRule="auto"/>
        <w:jc w:val="center"/>
        <w:rPr>
          <w:color w:val="auto"/>
          <w:sz w:val="20"/>
          <w:szCs w:val="20"/>
        </w:rPr>
      </w:pPr>
      <w:r>
        <w:br w:type="page"/>
      </w:r>
    </w:p>
    <w:p w:rsidR="00C51EFE" w:rsidRDefault="00B22F3E">
      <w:pPr>
        <w:pStyle w:val="Recuodecorpodetexto"/>
        <w:widowControl w:val="0"/>
        <w:tabs>
          <w:tab w:val="left" w:pos="284"/>
        </w:tabs>
        <w:overflowPunct w:val="0"/>
        <w:spacing w:line="240" w:lineRule="auto"/>
        <w:jc w:val="center"/>
        <w:rPr>
          <w:b/>
          <w:bCs/>
          <w:color w:val="auto"/>
          <w:sz w:val="20"/>
          <w:szCs w:val="20"/>
          <w:shd w:val="clear" w:color="auto" w:fill="FFFFFF"/>
          <w:lang w:val="pt-BR"/>
        </w:rPr>
      </w:pPr>
      <w:r>
        <w:rPr>
          <w:b/>
          <w:color w:val="auto"/>
          <w:sz w:val="20"/>
          <w:szCs w:val="20"/>
        </w:rPr>
        <w:lastRenderedPageBreak/>
        <w:t>ANEXO V</w:t>
      </w:r>
    </w:p>
    <w:p w:rsidR="00C51EFE" w:rsidRDefault="00B22F3E">
      <w:pPr>
        <w:tabs>
          <w:tab w:val="left" w:pos="284"/>
        </w:tabs>
        <w:jc w:val="center"/>
        <w:rPr>
          <w:rFonts w:ascii="Arial" w:hAnsi="Arial" w:cs="Arial"/>
          <w:b/>
          <w:bCs/>
        </w:rPr>
      </w:pPr>
      <w:r>
        <w:rPr>
          <w:rFonts w:ascii="Arial" w:hAnsi="Arial" w:cs="Arial"/>
        </w:rPr>
        <w:t>====================================================================================</w:t>
      </w:r>
    </w:p>
    <w:p w:rsidR="00C51EFE" w:rsidRDefault="00B22F3E">
      <w:pPr>
        <w:tabs>
          <w:tab w:val="left" w:pos="284"/>
        </w:tabs>
        <w:jc w:val="center"/>
        <w:rPr>
          <w:rFonts w:ascii="Arial" w:hAnsi="Arial" w:cs="Arial"/>
        </w:rPr>
      </w:pPr>
      <w:r>
        <w:rPr>
          <w:rFonts w:ascii="Arial" w:hAnsi="Arial" w:cs="Arial"/>
          <w:b/>
          <w:bCs/>
        </w:rPr>
        <w:t>MINUTA DE CONTRATO OU TERMO EQUIVALENTE</w:t>
      </w:r>
    </w:p>
    <w:p w:rsidR="00C51EFE" w:rsidRDefault="00B22F3E">
      <w:pPr>
        <w:tabs>
          <w:tab w:val="left" w:pos="284"/>
        </w:tabs>
        <w:jc w:val="center"/>
        <w:rPr>
          <w:rFonts w:ascii="Arial" w:hAnsi="Arial" w:cs="Arial"/>
          <w:b/>
          <w:bCs/>
        </w:rPr>
      </w:pPr>
      <w:r>
        <w:rPr>
          <w:rFonts w:ascii="Arial" w:hAnsi="Arial" w:cs="Arial"/>
        </w:rPr>
        <w:t>====================================================================================</w:t>
      </w:r>
    </w:p>
    <w:p w:rsidR="00C51EFE" w:rsidRDefault="00C51EFE">
      <w:pPr>
        <w:tabs>
          <w:tab w:val="left" w:pos="284"/>
        </w:tabs>
        <w:jc w:val="center"/>
        <w:rPr>
          <w:rFonts w:ascii="Arial" w:hAnsi="Arial" w:cs="Arial"/>
        </w:rPr>
      </w:pPr>
    </w:p>
    <w:p w:rsidR="00B22F3E" w:rsidRPr="00B22F3E" w:rsidRDefault="00B22F3E" w:rsidP="00B22F3E">
      <w:pPr>
        <w:jc w:val="both"/>
        <w:rPr>
          <w:rFonts w:ascii="Arial" w:hAnsi="Arial" w:cs="Arial"/>
        </w:rPr>
      </w:pPr>
      <w:r w:rsidRPr="00B22F3E">
        <w:rPr>
          <w:rFonts w:ascii="Arial" w:hAnsi="Arial" w:cs="Arial"/>
          <w:b/>
          <w:u w:val="single"/>
        </w:rPr>
        <w:t>CONTRATO QUE ENTRE SI FAZEM A PREFEITURA DO MUNICÍPIO DE PIRACICABA E ................................................, PARA A AQUISIÇÃO DE BRINQUEDOS.</w:t>
      </w:r>
    </w:p>
    <w:p w:rsidR="00B22F3E" w:rsidRPr="00B22F3E" w:rsidRDefault="00B22F3E" w:rsidP="00B22F3E">
      <w:pPr>
        <w:jc w:val="both"/>
        <w:rPr>
          <w:rFonts w:ascii="Arial" w:hAnsi="Arial" w:cs="Arial"/>
          <w:b/>
          <w:u w:val="single"/>
        </w:rPr>
      </w:pPr>
    </w:p>
    <w:p w:rsidR="00B22F3E" w:rsidRPr="00B22F3E" w:rsidRDefault="00B22F3E" w:rsidP="00B22F3E">
      <w:pPr>
        <w:jc w:val="both"/>
        <w:rPr>
          <w:rFonts w:ascii="Arial" w:hAnsi="Arial" w:cs="Arial"/>
          <w:b/>
          <w:u w:val="single"/>
        </w:rPr>
      </w:pPr>
    </w:p>
    <w:p w:rsidR="00B22F3E" w:rsidRPr="00B22F3E" w:rsidRDefault="00B22F3E" w:rsidP="00B22F3E">
      <w:pPr>
        <w:jc w:val="both"/>
        <w:rPr>
          <w:rFonts w:ascii="Arial" w:hAnsi="Arial" w:cs="Arial"/>
        </w:rPr>
      </w:pPr>
      <w:r w:rsidRPr="00B22F3E">
        <w:rPr>
          <w:rFonts w:ascii="Arial" w:hAnsi="Arial" w:cs="Arial"/>
          <w:b/>
        </w:rPr>
        <w:t>Data: ... de ................. de 2026.</w:t>
      </w:r>
    </w:p>
    <w:p w:rsidR="00B22F3E" w:rsidRPr="00B22F3E" w:rsidRDefault="00B22F3E" w:rsidP="00B22F3E">
      <w:pPr>
        <w:jc w:val="both"/>
        <w:rPr>
          <w:rFonts w:ascii="Arial" w:hAnsi="Arial" w:cs="Arial"/>
        </w:rPr>
      </w:pPr>
      <w:r w:rsidRPr="00B22F3E">
        <w:rPr>
          <w:rFonts w:ascii="Arial" w:hAnsi="Arial" w:cs="Arial"/>
          <w:b/>
        </w:rPr>
        <w:t>Prazo: até a entrega definitiva do objeto.</w:t>
      </w:r>
    </w:p>
    <w:p w:rsidR="00B22F3E" w:rsidRPr="00B22F3E" w:rsidRDefault="00B22F3E" w:rsidP="00B22F3E">
      <w:pPr>
        <w:jc w:val="both"/>
        <w:rPr>
          <w:rFonts w:ascii="Arial" w:hAnsi="Arial" w:cs="Arial"/>
        </w:rPr>
      </w:pPr>
      <w:r w:rsidRPr="00B22F3E">
        <w:rPr>
          <w:rFonts w:ascii="Arial" w:hAnsi="Arial" w:cs="Arial"/>
          <w:b/>
        </w:rPr>
        <w:t>Valor: R$ ........ (............).</w:t>
      </w:r>
    </w:p>
    <w:p w:rsidR="00B22F3E" w:rsidRPr="00B22F3E" w:rsidRDefault="00B22F3E" w:rsidP="00B22F3E">
      <w:pPr>
        <w:jc w:val="both"/>
        <w:rPr>
          <w:rFonts w:ascii="Arial" w:hAnsi="Arial" w:cs="Arial"/>
        </w:rPr>
      </w:pPr>
      <w:r w:rsidRPr="00B22F3E">
        <w:rPr>
          <w:rFonts w:ascii="Arial" w:hAnsi="Arial" w:cs="Arial"/>
          <w:b/>
        </w:rPr>
        <w:t>Processo Administrativo nº 2026/185661.</w:t>
      </w:r>
    </w:p>
    <w:p w:rsidR="00B22F3E" w:rsidRPr="00B22F3E" w:rsidRDefault="00B22F3E" w:rsidP="00B22F3E">
      <w:pPr>
        <w:jc w:val="both"/>
        <w:rPr>
          <w:rFonts w:ascii="Arial" w:hAnsi="Arial" w:cs="Arial"/>
        </w:rPr>
      </w:pPr>
      <w:r w:rsidRPr="00B22F3E">
        <w:rPr>
          <w:rFonts w:ascii="Arial" w:hAnsi="Arial" w:cs="Arial"/>
          <w:b/>
        </w:rPr>
        <w:t>Pregão Eletrônico n.º ..../2026.</w:t>
      </w:r>
    </w:p>
    <w:p w:rsidR="00B22F3E" w:rsidRPr="00B22F3E" w:rsidRDefault="00B22F3E" w:rsidP="00B22F3E">
      <w:pPr>
        <w:jc w:val="both"/>
        <w:rPr>
          <w:rFonts w:ascii="Arial" w:hAnsi="Arial" w:cs="Arial"/>
        </w:rPr>
      </w:pPr>
      <w:r w:rsidRPr="00B22F3E">
        <w:rPr>
          <w:rFonts w:ascii="Arial" w:hAnsi="Arial" w:cs="Arial"/>
          <w:b/>
        </w:rPr>
        <w:t>Contrato n.º …./2026.</w:t>
      </w:r>
    </w:p>
    <w:p w:rsidR="00B22F3E" w:rsidRPr="00B22F3E" w:rsidRDefault="00B22F3E" w:rsidP="00B22F3E">
      <w:pPr>
        <w:jc w:val="both"/>
        <w:rPr>
          <w:rFonts w:ascii="Arial" w:hAnsi="Arial" w:cs="Arial"/>
        </w:rPr>
      </w:pPr>
    </w:p>
    <w:p w:rsidR="00B22F3E" w:rsidRPr="00B22F3E" w:rsidRDefault="00B22F3E" w:rsidP="00B22F3E">
      <w:pPr>
        <w:jc w:val="both"/>
        <w:rPr>
          <w:rFonts w:ascii="Arial" w:hAnsi="Arial" w:cs="Arial"/>
        </w:rPr>
      </w:pPr>
    </w:p>
    <w:p w:rsidR="00B22F3E" w:rsidRPr="00B22F3E" w:rsidRDefault="00B22F3E" w:rsidP="00B22F3E">
      <w:pPr>
        <w:jc w:val="both"/>
        <w:rPr>
          <w:rFonts w:ascii="Arial" w:hAnsi="Arial" w:cs="Arial"/>
          <w:b/>
          <w:strike/>
        </w:rPr>
      </w:pPr>
    </w:p>
    <w:p w:rsidR="00B22F3E" w:rsidRPr="00B22F3E" w:rsidRDefault="00B22F3E" w:rsidP="00B22F3E">
      <w:pPr>
        <w:ind w:firstLine="851"/>
        <w:jc w:val="both"/>
        <w:rPr>
          <w:rFonts w:ascii="Arial" w:hAnsi="Arial" w:cs="Arial"/>
          <w:b/>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1ª - DAS PARTES</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1.1.</w:t>
      </w:r>
      <w:r w:rsidRPr="00B22F3E">
        <w:rPr>
          <w:rFonts w:ascii="Arial" w:hAnsi="Arial" w:cs="Arial"/>
        </w:rPr>
        <w:t xml:space="preserve"> A </w:t>
      </w:r>
      <w:r w:rsidRPr="00B22F3E">
        <w:rPr>
          <w:rFonts w:ascii="Arial" w:hAnsi="Arial" w:cs="Arial"/>
          <w:b/>
        </w:rPr>
        <w:t>PREFEITURA DO MUNICÍPIO DE PIRACICABA</w:t>
      </w:r>
      <w:r w:rsidRPr="00B22F3E">
        <w:rPr>
          <w:rFonts w:ascii="Arial" w:hAnsi="Arial" w:cs="Arial"/>
        </w:rPr>
        <w:t xml:space="preserve">, com sede à Rua Antônio Corrêa Barbosa, n.º 2.233, bairro Chácara Nazareth, nesta cidade e Estado, com CNPJ n.º 46.341.038/0001-29, representada por seu Secretário Municipal de Administração e Governo, Sr. </w:t>
      </w:r>
      <w:r w:rsidRPr="00B22F3E">
        <w:rPr>
          <w:rFonts w:ascii="Arial" w:hAnsi="Arial" w:cs="Arial"/>
          <w:b/>
        </w:rPr>
        <w:t>ÁLVARO LUIS SAVIANI</w:t>
      </w:r>
      <w:r w:rsidRPr="00B22F3E">
        <w:rPr>
          <w:rFonts w:ascii="Arial" w:hAnsi="Arial" w:cs="Arial"/>
          <w:shd w:val="clear" w:color="auto" w:fill="FFFFFF"/>
        </w:rPr>
        <w:t>, inscrito no CPF nº 264.630.118-94</w:t>
      </w:r>
      <w:r w:rsidRPr="00B22F3E">
        <w:rPr>
          <w:rFonts w:ascii="Arial" w:hAnsi="Arial" w:cs="Arial"/>
        </w:rPr>
        <w:t xml:space="preserve">, adiante, designada, simplesmente, adiante, designada, simplesmente, </w:t>
      </w:r>
      <w:r w:rsidRPr="00B22F3E">
        <w:rPr>
          <w:rFonts w:ascii="Arial" w:hAnsi="Arial" w:cs="Arial"/>
          <w:b/>
        </w:rPr>
        <w:t>CONTRATANTE</w:t>
      </w:r>
      <w:r w:rsidRPr="00B22F3E">
        <w:rPr>
          <w:rFonts w:ascii="Arial" w:hAnsi="Arial" w:cs="Arial"/>
        </w:rPr>
        <w:t xml:space="preserve"> e </w:t>
      </w:r>
      <w:r w:rsidRPr="00B22F3E">
        <w:rPr>
          <w:rFonts w:ascii="Arial" w:hAnsi="Arial" w:cs="Arial"/>
          <w:b/>
        </w:rPr>
        <w:t>..........</w:t>
      </w:r>
      <w:r w:rsidRPr="00B22F3E">
        <w:rPr>
          <w:rFonts w:ascii="Arial" w:hAnsi="Arial" w:cs="Arial"/>
        </w:rPr>
        <w:t xml:space="preserve">, com sede à ........, n.º ......., na cidade de ......., inscrita no CNPJ n.º ........, por intermédio de seu(sua) ......, Sr(a). .........., (qualificação completa), inscrito(a) no CPF n.º ......., adiante designada simplesmente </w:t>
      </w:r>
      <w:r w:rsidRPr="00B22F3E">
        <w:rPr>
          <w:rFonts w:ascii="Arial" w:hAnsi="Arial" w:cs="Arial"/>
          <w:b/>
        </w:rPr>
        <w:t>CONTRATADA</w:t>
      </w:r>
      <w:r w:rsidRPr="00B22F3E">
        <w:rPr>
          <w:rFonts w:ascii="Arial" w:hAnsi="Arial" w:cs="Arial"/>
        </w:rPr>
        <w:t>, ajustam o que se segue:</w:t>
      </w:r>
    </w:p>
    <w:p w:rsidR="00B22F3E" w:rsidRPr="00B22F3E" w:rsidRDefault="00B22F3E" w:rsidP="00B22F3E">
      <w:pPr>
        <w:ind w:firstLine="851"/>
        <w:jc w:val="both"/>
        <w:rPr>
          <w:rFonts w:ascii="Arial" w:hAnsi="Arial" w:cs="Arial"/>
          <w:b/>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2ª - DO OBJETO</w:t>
            </w:r>
          </w:p>
        </w:tc>
      </w:tr>
    </w:tbl>
    <w:p w:rsidR="00B22F3E" w:rsidRPr="00B22F3E" w:rsidRDefault="00B22F3E" w:rsidP="00B22F3E">
      <w:pPr>
        <w:ind w:firstLine="851"/>
        <w:jc w:val="both"/>
        <w:rPr>
          <w:rFonts w:ascii="Arial" w:hAnsi="Arial" w:cs="Arial"/>
          <w:b/>
        </w:rPr>
      </w:pPr>
    </w:p>
    <w:p w:rsidR="00B22F3E" w:rsidRPr="00B22F3E" w:rsidRDefault="00B22F3E" w:rsidP="00B22F3E">
      <w:pPr>
        <w:pStyle w:val="Recuodecorpodetexto"/>
        <w:ind w:firstLine="851"/>
        <w:rPr>
          <w:sz w:val="20"/>
          <w:szCs w:val="20"/>
        </w:rPr>
      </w:pPr>
      <w:r w:rsidRPr="00B22F3E">
        <w:rPr>
          <w:b/>
          <w:sz w:val="20"/>
          <w:szCs w:val="20"/>
        </w:rPr>
        <w:t>2.1. A CONTRATADA se obriga a entrega do(s) item(ns) ..... de brinquedos, conforme descrição detalhada constante do Edital de Pregão Eletrônico nº .../2026, bem como seu Termo de Referência, o qual fica fazendo parte integrante do presente instrumento.</w:t>
      </w:r>
    </w:p>
    <w:p w:rsidR="00B22F3E" w:rsidRPr="00B22F3E" w:rsidRDefault="00B22F3E" w:rsidP="00B22F3E">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keepLines/>
              <w:ind w:firstLine="851"/>
              <w:jc w:val="both"/>
              <w:rPr>
                <w:rFonts w:ascii="Arial" w:hAnsi="Arial" w:cs="Arial"/>
              </w:rPr>
            </w:pPr>
            <w:r w:rsidRPr="00B22F3E">
              <w:rPr>
                <w:rFonts w:ascii="Arial" w:hAnsi="Arial" w:cs="Arial"/>
                <w:b/>
              </w:rPr>
              <w:t>CLÁUSULA 3ª - DOS RECURSOS FINANCEIROS</w:t>
            </w:r>
          </w:p>
        </w:tc>
      </w:tr>
    </w:tbl>
    <w:p w:rsidR="00B22F3E" w:rsidRPr="00B22F3E" w:rsidRDefault="00B22F3E" w:rsidP="00B22F3E">
      <w:pPr>
        <w:pStyle w:val="Recuodecorpodetexto"/>
        <w:ind w:firstLine="851"/>
        <w:rPr>
          <w:b/>
          <w:sz w:val="20"/>
          <w:szCs w:val="20"/>
        </w:rPr>
      </w:pPr>
    </w:p>
    <w:p w:rsidR="00B22F3E" w:rsidRPr="00B22F3E" w:rsidRDefault="00B22F3E" w:rsidP="00B22F3E">
      <w:pPr>
        <w:ind w:firstLine="851"/>
        <w:jc w:val="both"/>
        <w:rPr>
          <w:rFonts w:ascii="Arial" w:hAnsi="Arial" w:cs="Arial"/>
        </w:rPr>
      </w:pPr>
      <w:r w:rsidRPr="00B22F3E">
        <w:rPr>
          <w:rFonts w:ascii="Arial" w:hAnsi="Arial" w:cs="Arial"/>
          <w:b/>
        </w:rPr>
        <w:t>3.1.</w:t>
      </w:r>
      <w:r w:rsidRPr="00B22F3E">
        <w:rPr>
          <w:rFonts w:ascii="Arial" w:hAnsi="Arial" w:cs="Arial"/>
        </w:rPr>
        <w:t xml:space="preserve"> A despesa supra será atendida pelas dotações orçamentárias nºs ..................................., correspondentes para 2026.</w:t>
      </w:r>
    </w:p>
    <w:p w:rsidR="00B22F3E" w:rsidRPr="00B22F3E" w:rsidRDefault="00B22F3E" w:rsidP="00B22F3E">
      <w:pPr>
        <w:ind w:firstLine="851"/>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keepLines/>
              <w:ind w:firstLine="851"/>
              <w:jc w:val="both"/>
              <w:rPr>
                <w:rFonts w:ascii="Arial" w:hAnsi="Arial" w:cs="Arial"/>
              </w:rPr>
            </w:pPr>
            <w:r w:rsidRPr="00B22F3E">
              <w:rPr>
                <w:rFonts w:ascii="Arial" w:hAnsi="Arial" w:cs="Arial"/>
                <w:b/>
              </w:rPr>
              <w:t>CLÁUSULA 4ª – DO SUPORTE LEGAL</w:t>
            </w:r>
          </w:p>
        </w:tc>
      </w:tr>
    </w:tbl>
    <w:p w:rsidR="00B22F3E" w:rsidRPr="00B22F3E" w:rsidRDefault="00B22F3E" w:rsidP="00B22F3E">
      <w:pPr>
        <w:ind w:firstLine="851"/>
        <w:jc w:val="both"/>
        <w:rPr>
          <w:rFonts w:ascii="Arial" w:hAnsi="Arial" w:cs="Arial"/>
        </w:rPr>
      </w:pPr>
    </w:p>
    <w:p w:rsidR="00B22F3E" w:rsidRPr="00B22F3E" w:rsidRDefault="00B22F3E" w:rsidP="00B22F3E">
      <w:pPr>
        <w:keepLines/>
        <w:ind w:firstLine="851"/>
        <w:jc w:val="both"/>
        <w:rPr>
          <w:rFonts w:ascii="Arial" w:hAnsi="Arial" w:cs="Arial"/>
        </w:rPr>
      </w:pPr>
      <w:r w:rsidRPr="00B22F3E">
        <w:rPr>
          <w:rFonts w:ascii="Arial" w:hAnsi="Arial" w:cs="Arial"/>
          <w:b/>
        </w:rPr>
        <w:t>4.1.</w:t>
      </w:r>
      <w:r w:rsidRPr="00B22F3E">
        <w:rPr>
          <w:rFonts w:ascii="Arial" w:hAnsi="Arial" w:cs="Arial"/>
        </w:rPr>
        <w:t xml:space="preserve"> Este contrato é regulado pelos seguintes dispositivos legais:</w:t>
      </w:r>
    </w:p>
    <w:p w:rsidR="00B22F3E" w:rsidRPr="00B22F3E" w:rsidRDefault="00B22F3E" w:rsidP="00B22F3E">
      <w:pPr>
        <w:keepLines/>
        <w:ind w:firstLine="851"/>
        <w:jc w:val="both"/>
        <w:rPr>
          <w:rFonts w:ascii="Arial" w:hAnsi="Arial" w:cs="Arial"/>
        </w:rPr>
      </w:pPr>
      <w:r w:rsidRPr="00B22F3E">
        <w:rPr>
          <w:rFonts w:ascii="Arial" w:hAnsi="Arial" w:cs="Arial"/>
          <w:b/>
        </w:rPr>
        <w:t>4.1.1.</w:t>
      </w:r>
      <w:r w:rsidRPr="00B22F3E">
        <w:rPr>
          <w:rFonts w:ascii="Arial" w:hAnsi="Arial" w:cs="Arial"/>
        </w:rPr>
        <w:t xml:space="preserve"> Constituição da República Federativa do Brasil;</w:t>
      </w:r>
    </w:p>
    <w:p w:rsidR="00B22F3E" w:rsidRPr="00B22F3E" w:rsidRDefault="00B22F3E" w:rsidP="00B22F3E">
      <w:pPr>
        <w:keepLines/>
        <w:ind w:firstLine="851"/>
        <w:jc w:val="both"/>
        <w:rPr>
          <w:rFonts w:ascii="Arial" w:hAnsi="Arial" w:cs="Arial"/>
        </w:rPr>
      </w:pPr>
      <w:r w:rsidRPr="00B22F3E">
        <w:rPr>
          <w:rFonts w:ascii="Arial" w:hAnsi="Arial" w:cs="Arial"/>
          <w:b/>
        </w:rPr>
        <w:t>4.1.2.</w:t>
      </w:r>
      <w:r w:rsidRPr="00B22F3E">
        <w:rPr>
          <w:rFonts w:ascii="Arial" w:hAnsi="Arial" w:cs="Arial"/>
        </w:rPr>
        <w:t xml:space="preserve"> Lei Orgânica do Município de Piracicaba;</w:t>
      </w:r>
    </w:p>
    <w:p w:rsidR="00B22F3E" w:rsidRPr="00B22F3E" w:rsidRDefault="00B22F3E" w:rsidP="00B22F3E">
      <w:pPr>
        <w:keepLines/>
        <w:ind w:firstLine="851"/>
        <w:jc w:val="both"/>
        <w:rPr>
          <w:rFonts w:ascii="Arial" w:hAnsi="Arial" w:cs="Arial"/>
        </w:rPr>
      </w:pPr>
      <w:r w:rsidRPr="00B22F3E">
        <w:rPr>
          <w:rFonts w:ascii="Arial" w:hAnsi="Arial" w:cs="Arial"/>
          <w:b/>
        </w:rPr>
        <w:t>4.1.3.</w:t>
      </w:r>
      <w:r w:rsidRPr="00B22F3E">
        <w:rPr>
          <w:rFonts w:ascii="Arial" w:hAnsi="Arial" w:cs="Arial"/>
        </w:rPr>
        <w:t xml:space="preserve"> Lei Federal nº 14.133, de 01/04/2021;</w:t>
      </w:r>
    </w:p>
    <w:p w:rsidR="00B22F3E" w:rsidRPr="00B22F3E" w:rsidRDefault="00B22F3E" w:rsidP="00B22F3E">
      <w:pPr>
        <w:keepLines/>
        <w:ind w:firstLine="851"/>
        <w:jc w:val="both"/>
        <w:rPr>
          <w:rFonts w:ascii="Arial" w:hAnsi="Arial" w:cs="Arial"/>
        </w:rPr>
      </w:pPr>
      <w:r w:rsidRPr="00B22F3E">
        <w:rPr>
          <w:rFonts w:ascii="Arial" w:hAnsi="Arial" w:cs="Arial"/>
          <w:b/>
        </w:rPr>
        <w:t>4.1.4.</w:t>
      </w:r>
      <w:r w:rsidRPr="00B22F3E">
        <w:rPr>
          <w:rFonts w:ascii="Arial" w:hAnsi="Arial" w:cs="Arial"/>
        </w:rPr>
        <w:t xml:space="preserve"> Decreto Municipal nº 17.640, de 30/10/2018;</w:t>
      </w:r>
    </w:p>
    <w:p w:rsidR="00B22F3E" w:rsidRPr="00B22F3E" w:rsidRDefault="00B22F3E" w:rsidP="00B22F3E">
      <w:pPr>
        <w:keepLines/>
        <w:ind w:firstLine="851"/>
        <w:jc w:val="both"/>
        <w:rPr>
          <w:rFonts w:ascii="Arial" w:hAnsi="Arial" w:cs="Arial"/>
        </w:rPr>
      </w:pPr>
      <w:r w:rsidRPr="00B22F3E">
        <w:rPr>
          <w:rFonts w:ascii="Arial" w:hAnsi="Arial" w:cs="Arial"/>
          <w:b/>
        </w:rPr>
        <w:t>4.1.5.</w:t>
      </w:r>
      <w:r w:rsidRPr="00B22F3E">
        <w:rPr>
          <w:rFonts w:ascii="Arial" w:hAnsi="Arial" w:cs="Arial"/>
        </w:rPr>
        <w:t xml:space="preserve"> Demais disposições legais aplicáveis, inclusive subsidiariamente, os princípios gerais de Direito.</w:t>
      </w:r>
    </w:p>
    <w:p w:rsidR="00B22F3E" w:rsidRPr="00B22F3E" w:rsidRDefault="00B22F3E" w:rsidP="00B22F3E">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5ª - DO PREÇO</w:t>
            </w:r>
          </w:p>
        </w:tc>
      </w:tr>
    </w:tbl>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5.1.</w:t>
      </w:r>
      <w:r w:rsidRPr="00B22F3E">
        <w:rPr>
          <w:rFonts w:ascii="Arial" w:hAnsi="Arial" w:cs="Arial"/>
        </w:rPr>
        <w:t xml:space="preserve"> Pela execução do objeto deste contrato, a </w:t>
      </w:r>
      <w:r w:rsidRPr="00B22F3E">
        <w:rPr>
          <w:rFonts w:ascii="Arial" w:hAnsi="Arial" w:cs="Arial"/>
          <w:b/>
        </w:rPr>
        <w:t xml:space="preserve">CONTRATANTE </w:t>
      </w:r>
      <w:r w:rsidRPr="00B22F3E">
        <w:rPr>
          <w:rFonts w:ascii="Arial" w:hAnsi="Arial" w:cs="Arial"/>
        </w:rPr>
        <w:t xml:space="preserve">pagará à </w:t>
      </w:r>
      <w:r w:rsidRPr="00B22F3E">
        <w:rPr>
          <w:rFonts w:ascii="Arial" w:hAnsi="Arial" w:cs="Arial"/>
          <w:b/>
        </w:rPr>
        <w:t xml:space="preserve">CONTRATADA </w:t>
      </w:r>
      <w:r w:rsidRPr="00B22F3E">
        <w:rPr>
          <w:rFonts w:ascii="Arial" w:hAnsi="Arial" w:cs="Arial"/>
        </w:rPr>
        <w:t xml:space="preserve">a importância de </w:t>
      </w:r>
      <w:r w:rsidRPr="00B22F3E">
        <w:rPr>
          <w:rFonts w:ascii="Arial" w:hAnsi="Arial" w:cs="Arial"/>
          <w:b/>
        </w:rPr>
        <w:t>R$      (...)</w:t>
      </w:r>
      <w:r w:rsidRPr="00B22F3E">
        <w:rPr>
          <w:rFonts w:ascii="Arial" w:hAnsi="Arial" w:cs="Arial"/>
        </w:rPr>
        <w:t>, conforme valores apresentados por esta em sua proposta.</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5.2.</w:t>
      </w:r>
      <w:r w:rsidRPr="00B22F3E">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B22F3E">
        <w:rPr>
          <w:rFonts w:ascii="Arial" w:hAnsi="Arial" w:cs="Arial"/>
          <w:b/>
        </w:rPr>
        <w:t>CONTRATANTE</w:t>
      </w:r>
      <w:r w:rsidRPr="00B22F3E">
        <w:rPr>
          <w:rFonts w:ascii="Arial" w:hAnsi="Arial" w:cs="Arial"/>
        </w:rPr>
        <w:t xml:space="preserve">, encargos sociais, previdenciários e trabalhistas, custos, benefícios, </w:t>
      </w:r>
      <w:r w:rsidRPr="00B22F3E">
        <w:rPr>
          <w:rFonts w:ascii="Arial" w:hAnsi="Arial" w:cs="Arial"/>
        </w:rPr>
        <w:lastRenderedPageBreak/>
        <w:t>seguros, materiais, salários, estadas, equipamentos, uniformes, alimentação e tributos diretos e indiretos incidentes sobre o fornecimento do objeto do presente contrato.</w:t>
      </w:r>
    </w:p>
    <w:p w:rsidR="00B22F3E" w:rsidRPr="00B22F3E" w:rsidRDefault="00B22F3E" w:rsidP="00B22F3E">
      <w:pPr>
        <w:ind w:firstLine="851"/>
        <w:jc w:val="both"/>
        <w:rPr>
          <w:rFonts w:ascii="Arial" w:hAnsi="Arial" w:cs="Arial"/>
          <w:b/>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6ª - DOS PAGAMENTOS</w:t>
            </w:r>
          </w:p>
        </w:tc>
      </w:tr>
    </w:tbl>
    <w:p w:rsidR="00B22F3E" w:rsidRPr="00B22F3E" w:rsidRDefault="00B22F3E" w:rsidP="00B22F3E">
      <w:pPr>
        <w:ind w:firstLine="851"/>
        <w:jc w:val="both"/>
        <w:rPr>
          <w:rFonts w:ascii="Arial" w:hAnsi="Arial" w:cs="Arial"/>
        </w:rPr>
      </w:pPr>
    </w:p>
    <w:p w:rsidR="00B22F3E" w:rsidRPr="00B22F3E" w:rsidRDefault="00B22F3E" w:rsidP="00B22F3E">
      <w:pPr>
        <w:ind w:firstLine="850"/>
        <w:jc w:val="both"/>
        <w:rPr>
          <w:rFonts w:ascii="Arial" w:hAnsi="Arial" w:cs="Arial"/>
        </w:rPr>
      </w:pPr>
      <w:r w:rsidRPr="00B22F3E">
        <w:rPr>
          <w:rFonts w:ascii="Arial" w:hAnsi="Arial" w:cs="Arial"/>
          <w:b/>
        </w:rPr>
        <w:t xml:space="preserve">6.1. </w:t>
      </w:r>
      <w:r w:rsidRPr="00B22F3E">
        <w:rPr>
          <w:rFonts w:ascii="Arial" w:hAnsi="Arial" w:cs="Arial"/>
        </w:rPr>
        <w:t>Anteriormente a realização de pagamentos, a Unidade Requisitante realizará consulta, junto a Secretaria Municipal de Finanças sobre a existência de débitos exigíveis da</w:t>
      </w:r>
      <w:r w:rsidRPr="00B22F3E">
        <w:rPr>
          <w:rFonts w:ascii="Arial" w:hAnsi="Arial" w:cs="Arial"/>
          <w:b/>
        </w:rPr>
        <w:t xml:space="preserve"> CONTRATADA</w:t>
      </w:r>
      <w:r w:rsidRPr="00B22F3E">
        <w:rPr>
          <w:rFonts w:ascii="Arial" w:hAnsi="Arial" w:cs="Arial"/>
        </w:rPr>
        <w:t xml:space="preserve"> com o Município de Piracicaba e caso existam, poderá ser realizada a compensação de valores.</w:t>
      </w:r>
    </w:p>
    <w:p w:rsidR="00B22F3E" w:rsidRPr="00B22F3E" w:rsidRDefault="00B22F3E" w:rsidP="00B22F3E">
      <w:pPr>
        <w:ind w:firstLine="850"/>
        <w:jc w:val="both"/>
        <w:rPr>
          <w:rFonts w:ascii="Arial" w:hAnsi="Arial" w:cs="Arial"/>
          <w:b/>
        </w:rPr>
      </w:pPr>
    </w:p>
    <w:p w:rsidR="00B22F3E" w:rsidRPr="00B22F3E" w:rsidRDefault="00B22F3E" w:rsidP="00B22F3E">
      <w:pPr>
        <w:ind w:firstLine="850"/>
        <w:jc w:val="both"/>
        <w:rPr>
          <w:rFonts w:ascii="Arial" w:hAnsi="Arial" w:cs="Arial"/>
        </w:rPr>
      </w:pPr>
      <w:r w:rsidRPr="00B22F3E">
        <w:rPr>
          <w:rFonts w:ascii="Arial" w:hAnsi="Arial" w:cs="Arial"/>
          <w:b/>
        </w:rPr>
        <w:t xml:space="preserve">6.2. </w:t>
      </w:r>
      <w:r w:rsidRPr="00B22F3E">
        <w:rPr>
          <w:rFonts w:ascii="Arial" w:hAnsi="Arial" w:cs="Arial"/>
        </w:rPr>
        <w:t xml:space="preserve">Os pagamentos serão efetuados mediante a apresentação da nota fiscal, acompanhada do atestado de recebimento emitido pela Secretaria Municipal de Administração e Governo, no prazo estipulado pela </w:t>
      </w:r>
      <w:r w:rsidRPr="00B22F3E">
        <w:rPr>
          <w:rFonts w:ascii="Arial" w:hAnsi="Arial" w:cs="Arial"/>
          <w:b/>
        </w:rPr>
        <w:t>CONTRATADA</w:t>
      </w:r>
      <w:r w:rsidRPr="00B22F3E">
        <w:rPr>
          <w:rFonts w:ascii="Arial" w:hAnsi="Arial" w:cs="Arial"/>
        </w:rPr>
        <w:t xml:space="preserve">, contado da data de emissão da nota fiscal e depositados no banco e conta corrente indicados pela </w:t>
      </w:r>
      <w:r w:rsidRPr="00B22F3E">
        <w:rPr>
          <w:rFonts w:ascii="Arial" w:hAnsi="Arial" w:cs="Arial"/>
          <w:b/>
        </w:rPr>
        <w:t>CONTRATADA</w:t>
      </w:r>
      <w:r w:rsidRPr="00B22F3E">
        <w:rPr>
          <w:rFonts w:ascii="Arial" w:hAnsi="Arial" w:cs="Arial"/>
        </w:rPr>
        <w:t xml:space="preserve">. </w:t>
      </w:r>
    </w:p>
    <w:p w:rsidR="00B22F3E" w:rsidRPr="00B22F3E" w:rsidRDefault="00B22F3E" w:rsidP="00B22F3E">
      <w:pPr>
        <w:ind w:firstLine="850"/>
        <w:jc w:val="both"/>
        <w:rPr>
          <w:rFonts w:ascii="Arial" w:hAnsi="Arial" w:cs="Arial"/>
        </w:rPr>
      </w:pPr>
    </w:p>
    <w:p w:rsidR="00B22F3E" w:rsidRPr="00B22F3E" w:rsidRDefault="00B22F3E" w:rsidP="00B22F3E">
      <w:pPr>
        <w:ind w:firstLine="850"/>
        <w:jc w:val="both"/>
        <w:rPr>
          <w:rFonts w:ascii="Arial" w:hAnsi="Arial" w:cs="Arial"/>
        </w:rPr>
      </w:pPr>
      <w:r w:rsidRPr="00B22F3E">
        <w:rPr>
          <w:rFonts w:ascii="Arial" w:hAnsi="Arial" w:cs="Arial"/>
          <w:b/>
        </w:rPr>
        <w:t>6.2.1.</w:t>
      </w:r>
      <w:r w:rsidRPr="00B22F3E">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B22F3E" w:rsidRPr="00B22F3E" w:rsidRDefault="00B22F3E" w:rsidP="00B22F3E">
      <w:pPr>
        <w:ind w:firstLine="850"/>
        <w:jc w:val="both"/>
        <w:rPr>
          <w:rFonts w:ascii="Arial" w:hAnsi="Arial" w:cs="Arial"/>
        </w:rPr>
      </w:pPr>
    </w:p>
    <w:p w:rsidR="00B22F3E" w:rsidRPr="00B22F3E" w:rsidRDefault="00B22F3E" w:rsidP="00B22F3E">
      <w:pPr>
        <w:ind w:firstLine="850"/>
        <w:jc w:val="both"/>
        <w:rPr>
          <w:rFonts w:ascii="Arial" w:hAnsi="Arial" w:cs="Arial"/>
          <w:b/>
        </w:rPr>
      </w:pPr>
      <w:r w:rsidRPr="00B22F3E">
        <w:rPr>
          <w:rFonts w:ascii="Arial" w:hAnsi="Arial" w:cs="Arial"/>
        </w:rPr>
        <w:t xml:space="preserve">E-mail para emissão da NF-e: </w:t>
      </w:r>
      <w:hyperlink r:id="rId22" w:history="1">
        <w:r w:rsidRPr="00B22F3E">
          <w:rPr>
            <w:rStyle w:val="Hyperlink"/>
            <w:rFonts w:ascii="Arial" w:hAnsi="Arial" w:cs="Arial"/>
          </w:rPr>
          <w:t>notafiscal@piracicaba.sp.gov.br</w:t>
        </w:r>
      </w:hyperlink>
    </w:p>
    <w:p w:rsidR="00B22F3E" w:rsidRPr="00B22F3E" w:rsidRDefault="00B22F3E" w:rsidP="00B22F3E">
      <w:pPr>
        <w:jc w:val="both"/>
        <w:rPr>
          <w:rFonts w:ascii="Arial" w:hAnsi="Arial" w:cs="Arial"/>
          <w:b/>
        </w:rPr>
      </w:pPr>
    </w:p>
    <w:p w:rsidR="00B22F3E" w:rsidRPr="00B22F3E" w:rsidRDefault="00B22F3E" w:rsidP="00B22F3E">
      <w:pPr>
        <w:ind w:firstLine="850"/>
        <w:jc w:val="both"/>
        <w:rPr>
          <w:rFonts w:ascii="Arial" w:hAnsi="Arial" w:cs="Arial"/>
        </w:rPr>
      </w:pPr>
      <w:r w:rsidRPr="00B22F3E">
        <w:rPr>
          <w:rFonts w:ascii="Arial" w:hAnsi="Arial" w:cs="Arial"/>
          <w:b/>
        </w:rPr>
        <w:t xml:space="preserve">6.3. </w:t>
      </w:r>
      <w:r w:rsidRPr="00B22F3E">
        <w:rPr>
          <w:rFonts w:ascii="Arial" w:hAnsi="Arial" w:cs="Arial"/>
        </w:rPr>
        <w:t xml:space="preserve">Com a nota fiscal a </w:t>
      </w:r>
      <w:r w:rsidRPr="00B22F3E">
        <w:rPr>
          <w:rFonts w:ascii="Arial" w:hAnsi="Arial" w:cs="Arial"/>
          <w:b/>
        </w:rPr>
        <w:t>CONTRATADA</w:t>
      </w:r>
      <w:r w:rsidRPr="00B22F3E">
        <w:rPr>
          <w:rFonts w:ascii="Arial" w:hAnsi="Arial" w:cs="Arial"/>
        </w:rPr>
        <w:t xml:space="preserve"> deverá apresentar, ainda:</w:t>
      </w:r>
    </w:p>
    <w:p w:rsidR="00B22F3E" w:rsidRPr="00B22F3E" w:rsidRDefault="00B22F3E" w:rsidP="00B22F3E">
      <w:pPr>
        <w:ind w:firstLine="850"/>
        <w:jc w:val="both"/>
        <w:rPr>
          <w:rFonts w:ascii="Arial" w:hAnsi="Arial" w:cs="Arial"/>
        </w:rPr>
      </w:pPr>
    </w:p>
    <w:p w:rsidR="00B22F3E" w:rsidRPr="00B22F3E" w:rsidRDefault="00B22F3E" w:rsidP="00B22F3E">
      <w:pPr>
        <w:ind w:firstLine="850"/>
        <w:jc w:val="both"/>
        <w:rPr>
          <w:rFonts w:ascii="Arial" w:hAnsi="Arial" w:cs="Arial"/>
        </w:rPr>
      </w:pPr>
      <w:r w:rsidRPr="00B22F3E">
        <w:rPr>
          <w:rFonts w:ascii="Arial" w:hAnsi="Arial" w:cs="Arial"/>
          <w:b/>
        </w:rPr>
        <w:t xml:space="preserve">6.3.1. </w:t>
      </w:r>
      <w:r w:rsidRPr="00B22F3E">
        <w:rPr>
          <w:rFonts w:ascii="Arial" w:hAnsi="Arial" w:cs="Arial"/>
        </w:rPr>
        <w:t>Certidão de Regularidade perante a Fazenda Federal (INSS), com validade em vigor;</w:t>
      </w:r>
    </w:p>
    <w:p w:rsidR="00B22F3E" w:rsidRPr="00B22F3E" w:rsidRDefault="00B22F3E" w:rsidP="00B22F3E">
      <w:pPr>
        <w:ind w:firstLine="850"/>
        <w:jc w:val="both"/>
        <w:rPr>
          <w:rFonts w:ascii="Arial" w:hAnsi="Arial" w:cs="Arial"/>
        </w:rPr>
      </w:pPr>
    </w:p>
    <w:p w:rsidR="00B22F3E" w:rsidRPr="00B22F3E" w:rsidRDefault="00B22F3E" w:rsidP="00B22F3E">
      <w:pPr>
        <w:ind w:firstLine="850"/>
        <w:jc w:val="both"/>
        <w:rPr>
          <w:rFonts w:ascii="Arial" w:hAnsi="Arial" w:cs="Arial"/>
        </w:rPr>
      </w:pPr>
      <w:r w:rsidRPr="00B22F3E">
        <w:rPr>
          <w:rFonts w:ascii="Arial" w:hAnsi="Arial" w:cs="Arial"/>
          <w:b/>
        </w:rPr>
        <w:t xml:space="preserve">6.3.2. </w:t>
      </w:r>
      <w:r w:rsidRPr="00B22F3E">
        <w:rPr>
          <w:rFonts w:ascii="Arial" w:hAnsi="Arial" w:cs="Arial"/>
        </w:rPr>
        <w:t>Certidão de regularidade do FGTS fornecido pela Caixa Econômica Federal, com validade em vigor;</w:t>
      </w:r>
      <w:r w:rsidRPr="00B22F3E">
        <w:rPr>
          <w:rFonts w:ascii="Arial" w:hAnsi="Arial" w:cs="Arial"/>
          <w:b/>
        </w:rPr>
        <w:t xml:space="preserve"> </w:t>
      </w:r>
    </w:p>
    <w:p w:rsidR="00B22F3E" w:rsidRPr="00B22F3E" w:rsidRDefault="00B22F3E" w:rsidP="00B22F3E">
      <w:pPr>
        <w:ind w:firstLine="850"/>
        <w:jc w:val="both"/>
        <w:rPr>
          <w:rFonts w:ascii="Arial" w:hAnsi="Arial" w:cs="Arial"/>
          <w:b/>
        </w:rPr>
      </w:pPr>
    </w:p>
    <w:p w:rsidR="00B22F3E" w:rsidRPr="00B22F3E" w:rsidRDefault="00B22F3E" w:rsidP="00B22F3E">
      <w:pPr>
        <w:keepLines/>
        <w:ind w:firstLine="850"/>
        <w:jc w:val="both"/>
        <w:rPr>
          <w:rFonts w:ascii="Arial" w:hAnsi="Arial" w:cs="Arial"/>
        </w:rPr>
      </w:pPr>
      <w:r w:rsidRPr="00B22F3E">
        <w:rPr>
          <w:rFonts w:ascii="Arial" w:hAnsi="Arial" w:cs="Arial"/>
          <w:b/>
        </w:rPr>
        <w:t>6.3.3.</w:t>
      </w:r>
      <w:r w:rsidRPr="00B22F3E">
        <w:rPr>
          <w:rFonts w:ascii="Arial" w:hAnsi="Arial" w:cs="Arial"/>
        </w:rPr>
        <w:t xml:space="preserve"> Certidão de Regularidade perante a Fazenda Estadual, com validade em vigor, e;</w:t>
      </w:r>
    </w:p>
    <w:p w:rsidR="00B22F3E" w:rsidRPr="00B22F3E" w:rsidRDefault="00B22F3E" w:rsidP="00B22F3E">
      <w:pPr>
        <w:keepLines/>
        <w:ind w:firstLine="850"/>
        <w:jc w:val="both"/>
        <w:rPr>
          <w:rFonts w:ascii="Arial" w:hAnsi="Arial" w:cs="Arial"/>
        </w:rPr>
      </w:pPr>
    </w:p>
    <w:p w:rsidR="00B22F3E" w:rsidRPr="00B22F3E" w:rsidRDefault="00B22F3E" w:rsidP="00B22F3E">
      <w:pPr>
        <w:keepLines/>
        <w:ind w:firstLine="850"/>
        <w:jc w:val="both"/>
        <w:rPr>
          <w:rFonts w:ascii="Arial" w:hAnsi="Arial" w:cs="Arial"/>
        </w:rPr>
      </w:pPr>
      <w:r w:rsidRPr="00B22F3E">
        <w:rPr>
          <w:rFonts w:ascii="Arial" w:hAnsi="Arial" w:cs="Arial"/>
          <w:b/>
        </w:rPr>
        <w:t>6.3.4.</w:t>
      </w:r>
      <w:r w:rsidRPr="00B22F3E">
        <w:rPr>
          <w:rFonts w:ascii="Arial" w:hAnsi="Arial" w:cs="Arial"/>
        </w:rPr>
        <w:t xml:space="preserve"> Certidão Negativa de Débitos Trabalhistas (CNDT).</w:t>
      </w:r>
    </w:p>
    <w:p w:rsidR="00B22F3E" w:rsidRPr="00B22F3E" w:rsidRDefault="00B22F3E" w:rsidP="00B22F3E">
      <w:pPr>
        <w:jc w:val="both"/>
        <w:rPr>
          <w:rFonts w:ascii="Arial" w:hAnsi="Arial" w:cs="Arial"/>
          <w:b/>
        </w:rPr>
      </w:pPr>
    </w:p>
    <w:p w:rsidR="00B22F3E" w:rsidRPr="00B22F3E" w:rsidRDefault="00B22F3E" w:rsidP="00B22F3E">
      <w:pPr>
        <w:ind w:firstLine="850"/>
        <w:jc w:val="both"/>
        <w:rPr>
          <w:rFonts w:ascii="Arial" w:hAnsi="Arial" w:cs="Arial"/>
        </w:rPr>
      </w:pPr>
      <w:r w:rsidRPr="00B22F3E">
        <w:rPr>
          <w:rFonts w:ascii="Arial" w:hAnsi="Arial" w:cs="Arial"/>
          <w:b/>
        </w:rPr>
        <w:t xml:space="preserve">6.4. </w:t>
      </w:r>
      <w:r w:rsidRPr="00B22F3E">
        <w:rPr>
          <w:rFonts w:ascii="Arial" w:hAnsi="Arial" w:cs="Arial"/>
        </w:rPr>
        <w:t>Caso o dia do pagamento coincida aos sábados, domingos, feriados ou pontos facultativos, o mesmo será efetuado no primeiro dia útil subsequente, sem qualquer incidência de correção monetária.</w:t>
      </w:r>
    </w:p>
    <w:p w:rsidR="00B22F3E" w:rsidRPr="00B22F3E" w:rsidRDefault="00B22F3E" w:rsidP="00B22F3E">
      <w:pPr>
        <w:ind w:firstLine="850"/>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6.5.</w:t>
      </w:r>
      <w:r w:rsidRPr="00B22F3E">
        <w:rPr>
          <w:rFonts w:ascii="Arial" w:hAnsi="Arial" w:cs="Arial"/>
        </w:rPr>
        <w:t xml:space="preserve"> Caso a </w:t>
      </w:r>
      <w:r w:rsidRPr="00B22F3E">
        <w:rPr>
          <w:rFonts w:ascii="Arial" w:hAnsi="Arial" w:cs="Arial"/>
          <w:b/>
        </w:rPr>
        <w:t>CONTRATANTE</w:t>
      </w:r>
      <w:r w:rsidRPr="00B22F3E">
        <w:rPr>
          <w:rFonts w:ascii="Arial" w:hAnsi="Arial" w:cs="Arial"/>
        </w:rPr>
        <w:t>, eventualmente, atrase os pagamentos, estes deverão ser corrigidos com base no INPC/IBGE, conforme legislação pertinente.</w:t>
      </w:r>
    </w:p>
    <w:p w:rsidR="00B22F3E" w:rsidRPr="00B22F3E" w:rsidRDefault="00B22F3E" w:rsidP="00B22F3E">
      <w:pPr>
        <w:ind w:firstLine="851"/>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7ª - DA FISCALIZAÇÃO</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7.1.</w:t>
      </w:r>
      <w:r w:rsidRPr="00B22F3E">
        <w:rPr>
          <w:rFonts w:ascii="Arial" w:hAnsi="Arial" w:cs="Arial"/>
        </w:rPr>
        <w:t xml:space="preserve"> A Secretaria Municipal de Administração e Governo é o órgão credenciado pela </w:t>
      </w:r>
      <w:r w:rsidRPr="00B22F3E">
        <w:rPr>
          <w:rFonts w:ascii="Arial" w:hAnsi="Arial" w:cs="Arial"/>
          <w:b/>
        </w:rPr>
        <w:t>CONTRATANTE</w:t>
      </w:r>
      <w:r w:rsidRPr="00B22F3E">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rsidR="00B22F3E" w:rsidRPr="00B22F3E" w:rsidRDefault="00B22F3E" w:rsidP="00B22F3E">
      <w:pPr>
        <w:ind w:firstLine="851"/>
        <w:jc w:val="both"/>
        <w:rPr>
          <w:rFonts w:ascii="Arial" w:hAnsi="Arial" w:cs="Arial"/>
          <w:b/>
        </w:rPr>
      </w:pPr>
      <w:bookmarkStart w:id="10" w:name="art2§1"/>
      <w:bookmarkStart w:id="11" w:name="art1p"/>
      <w:bookmarkEnd w:id="10"/>
      <w:bookmarkEnd w:id="11"/>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8ª - DO PRAZO DE VIGÊNCIA</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8.1.</w:t>
      </w:r>
      <w:r w:rsidRPr="00B22F3E">
        <w:rPr>
          <w:rFonts w:ascii="Arial" w:hAnsi="Arial" w:cs="Arial"/>
        </w:rPr>
        <w:t xml:space="preserve"> O presente contrato terá vigência de até a entrega definitiva do objeto, a contar da data da Ordem de fornecimento.</w:t>
      </w:r>
    </w:p>
    <w:p w:rsidR="00B22F3E" w:rsidRPr="00B22F3E" w:rsidRDefault="00B22F3E" w:rsidP="00B22F3E">
      <w:pPr>
        <w:ind w:firstLine="851"/>
        <w:jc w:val="both"/>
        <w:rPr>
          <w:rFonts w:ascii="Arial" w:hAnsi="Arial" w:cs="Arial"/>
          <w:bCs/>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936"/>
              <w:jc w:val="both"/>
              <w:rPr>
                <w:rFonts w:ascii="Arial" w:hAnsi="Arial" w:cs="Arial"/>
              </w:rPr>
            </w:pPr>
            <w:r w:rsidRPr="00B22F3E">
              <w:rPr>
                <w:rFonts w:ascii="Arial" w:hAnsi="Arial" w:cs="Arial"/>
                <w:b/>
              </w:rPr>
              <w:t xml:space="preserve">CLÁUSULA 9ª – </w:t>
            </w:r>
            <w:r w:rsidRPr="00B22F3E">
              <w:rPr>
                <w:rFonts w:ascii="Arial" w:hAnsi="Arial" w:cs="Arial"/>
                <w:b/>
                <w:bCs/>
              </w:rPr>
              <w:t>DO REAJUSTE</w:t>
            </w:r>
          </w:p>
        </w:tc>
      </w:tr>
    </w:tbl>
    <w:p w:rsidR="00B22F3E" w:rsidRPr="00B22F3E" w:rsidRDefault="00B22F3E" w:rsidP="00B22F3E">
      <w:pPr>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9.1.</w:t>
      </w:r>
      <w:r w:rsidRPr="00B22F3E">
        <w:rPr>
          <w:rFonts w:ascii="Arial" w:hAnsi="Arial" w:cs="Arial"/>
        </w:rPr>
        <w:t xml:space="preserve"> O reajuste, se houver, será efetuado nos termos da Lei Federal n.º 9.069, de 29/06/95, de acordo com a variação do índice INPC/IBGE.</w:t>
      </w:r>
    </w:p>
    <w:p w:rsidR="00B22F3E" w:rsidRPr="00B22F3E" w:rsidRDefault="00B22F3E" w:rsidP="00B22F3E">
      <w:pPr>
        <w:ind w:firstLine="851"/>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10 - DA EXTINÇÃO DO CONTRATO</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10.1.</w:t>
      </w:r>
      <w:r w:rsidRPr="00B22F3E">
        <w:rPr>
          <w:rFonts w:ascii="Arial" w:hAnsi="Arial" w:cs="Arial"/>
        </w:rPr>
        <w:t xml:space="preserve"> Independentemente de interpelação judicial, o contrato será extinto nas hipóteses previstas no art. 137 da Lei Federal nº 14.133/21 e suas alterações.</w:t>
      </w:r>
    </w:p>
    <w:p w:rsidR="00B22F3E" w:rsidRPr="00B22F3E" w:rsidRDefault="00B22F3E" w:rsidP="00B22F3E">
      <w:pPr>
        <w:ind w:firstLine="851"/>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11. - DO RECEBIMENTO</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11.1.</w:t>
      </w:r>
      <w:r w:rsidRPr="00B22F3E">
        <w:rPr>
          <w:rFonts w:ascii="Arial" w:hAnsi="Arial" w:cs="Arial"/>
        </w:rPr>
        <w:t xml:space="preserve"> O objeto deste contrato será recebido por servidor a ser designado para o ato do recebimento, da seguinte forma:</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 xml:space="preserve">11.1.1. </w:t>
      </w:r>
      <w:r w:rsidRPr="00B22F3E">
        <w:rPr>
          <w:rFonts w:ascii="Arial" w:hAnsi="Arial" w:cs="Arial"/>
        </w:rPr>
        <w:t>Provisoriamente, para efeito de posterior verificação da conformidade do objeto com as especificações, no prazo de até 03 (três) dias, a contar da entrega;</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 xml:space="preserve">11.1.2. </w:t>
      </w:r>
      <w:r w:rsidRPr="00B22F3E">
        <w:rPr>
          <w:rFonts w:ascii="Arial" w:hAnsi="Arial" w:cs="Arial"/>
        </w:rPr>
        <w:t>Definitivamente, após a verificação da qualidade do objeto e consequente aceitação, no prazo de até 30 (trinta) dias, a contar do recebimento provisório.</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 xml:space="preserve">11.2. </w:t>
      </w:r>
      <w:r w:rsidRPr="00B22F3E">
        <w:rPr>
          <w:rFonts w:ascii="Arial" w:hAnsi="Arial" w:cs="Arial"/>
        </w:rPr>
        <w:t>O recebimento de que trata este item far-se-á mediante recibo.</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11.3.</w:t>
      </w:r>
      <w:r w:rsidRPr="00B22F3E">
        <w:rPr>
          <w:rFonts w:ascii="Arial" w:hAnsi="Arial" w:cs="Arial"/>
        </w:rPr>
        <w:t xml:space="preserve"> Fica facultada à </w:t>
      </w:r>
      <w:r w:rsidRPr="00B22F3E">
        <w:rPr>
          <w:rFonts w:ascii="Arial" w:hAnsi="Arial" w:cs="Arial"/>
          <w:b/>
        </w:rPr>
        <w:t xml:space="preserve">CONTRATADA </w:t>
      </w:r>
      <w:r w:rsidRPr="00B22F3E">
        <w:rPr>
          <w:rFonts w:ascii="Arial" w:hAnsi="Arial" w:cs="Arial"/>
        </w:rPr>
        <w:t xml:space="preserve">a indicação de um representante para, conjuntamente, com o da </w:t>
      </w:r>
      <w:r w:rsidRPr="00B22F3E">
        <w:rPr>
          <w:rFonts w:ascii="Arial" w:hAnsi="Arial" w:cs="Arial"/>
          <w:b/>
        </w:rPr>
        <w:t>CONTRATANTE</w:t>
      </w:r>
      <w:r w:rsidRPr="00B22F3E">
        <w:rPr>
          <w:rFonts w:ascii="Arial" w:hAnsi="Arial" w:cs="Arial"/>
        </w:rPr>
        <w:t>, proceder ao recebimento do objeto do presente contrato.</w:t>
      </w:r>
    </w:p>
    <w:p w:rsidR="00B22F3E" w:rsidRPr="00B22F3E" w:rsidRDefault="00B22F3E" w:rsidP="00B22F3E">
      <w:pPr>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keepLines/>
              <w:ind w:firstLine="851"/>
              <w:jc w:val="both"/>
              <w:rPr>
                <w:rFonts w:ascii="Arial" w:hAnsi="Arial" w:cs="Arial"/>
              </w:rPr>
            </w:pPr>
            <w:r w:rsidRPr="00B22F3E">
              <w:rPr>
                <w:rFonts w:ascii="Arial" w:hAnsi="Arial" w:cs="Arial"/>
                <w:b/>
              </w:rPr>
              <w:t>CLÁUSULA 12. - DAS SANÇÕES ADMINISTRATIVAS</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12.1.</w:t>
      </w:r>
      <w:r w:rsidRPr="00B22F3E">
        <w:rPr>
          <w:rFonts w:ascii="Arial" w:hAnsi="Arial" w:cs="Arial"/>
        </w:rPr>
        <w:t xml:space="preserve"> Comete infração administrativa, nos termos da lei, o licitante que, com dolo ou culpa: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12.1.1.</w:t>
      </w:r>
      <w:r w:rsidRPr="00B22F3E">
        <w:rPr>
          <w:rFonts w:ascii="Arial" w:hAnsi="Arial" w:cs="Arial"/>
        </w:rPr>
        <w:t xml:space="preserve"> Deixar de entregar a documentação exigida para o certame ou não entregar qualquer documento que tenha sido solicitado pelo/a pregoeiro/a durante o certame;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12.1.2.</w:t>
      </w:r>
      <w:r w:rsidRPr="00B22F3E">
        <w:rPr>
          <w:rFonts w:ascii="Arial" w:hAnsi="Arial" w:cs="Arial"/>
        </w:rPr>
        <w:t xml:space="preserve"> Salvo em decorrência de fato superveniente devidamente justificado, não mantiver a proposta em especial quando: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12.1.2.1.</w:t>
      </w:r>
      <w:r w:rsidRPr="00B22F3E">
        <w:rPr>
          <w:rFonts w:ascii="Arial" w:hAnsi="Arial" w:cs="Arial"/>
        </w:rPr>
        <w:t xml:space="preserve"> Não enviar a proposta adequada ao último lance ofertado ou após a negociação;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12.1.2.2.</w:t>
      </w:r>
      <w:r w:rsidRPr="00B22F3E">
        <w:rPr>
          <w:rFonts w:ascii="Arial" w:hAnsi="Arial" w:cs="Arial"/>
        </w:rPr>
        <w:t xml:space="preserve"> Recusar-se a enviar o detalhamento da proposta quando exigível;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12.1.2.3.</w:t>
      </w:r>
      <w:r w:rsidRPr="00B22F3E">
        <w:rPr>
          <w:rFonts w:ascii="Arial" w:hAnsi="Arial" w:cs="Arial"/>
        </w:rPr>
        <w:t xml:space="preserve"> Pedir para ser desclassificado quando encerrada a etapa competitiva; </w:t>
      </w:r>
    </w:p>
    <w:p w:rsidR="00B22F3E" w:rsidRPr="00B22F3E" w:rsidRDefault="00B22F3E" w:rsidP="00B22F3E">
      <w:pPr>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12.1.2.4.</w:t>
      </w:r>
      <w:r w:rsidRPr="00B22F3E">
        <w:rPr>
          <w:rFonts w:ascii="Arial" w:hAnsi="Arial" w:cs="Arial"/>
        </w:rPr>
        <w:t xml:space="preserve"> Deixar de apresentar amostra;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12.1.2.5</w:t>
      </w:r>
      <w:r w:rsidRPr="00B22F3E">
        <w:rPr>
          <w:rFonts w:ascii="Arial" w:hAnsi="Arial" w:cs="Arial"/>
        </w:rPr>
        <w:t xml:space="preserve">. Apresentar proposta ou amostra em desacordo com as especificações do edital;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12.1.3.</w:t>
      </w:r>
      <w:r w:rsidRPr="00B22F3E">
        <w:rPr>
          <w:rFonts w:ascii="Arial" w:hAnsi="Arial" w:cs="Arial"/>
        </w:rPr>
        <w:t xml:space="preserve"> Não celebrar o contrato ou não entregar a documentação exigida para a contratação, quando convocado dentro do prazo de validade de sua proposta;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12.1.3.1.</w:t>
      </w:r>
      <w:r w:rsidRPr="00B22F3E">
        <w:rPr>
          <w:rFonts w:ascii="Arial" w:hAnsi="Arial" w:cs="Arial"/>
        </w:rPr>
        <w:t xml:space="preserve"> Recusar-se, sem justificativa, a assinar o contrato ou a ata de registro de preço, ou a aceitar ou retirar o instrumento equivalente no prazo estabelecido pela Administração;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12.1.4.</w:t>
      </w:r>
      <w:r w:rsidRPr="00B22F3E">
        <w:rPr>
          <w:rFonts w:ascii="Arial" w:hAnsi="Arial" w:cs="Arial"/>
        </w:rPr>
        <w:t xml:space="preserve"> Apresentar declaração ou documentação falsa exigida para o certame ou prestar declaração falsa durante a licitação;</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12.1.5.</w:t>
      </w:r>
      <w:r w:rsidRPr="00B22F3E">
        <w:rPr>
          <w:rFonts w:ascii="Arial" w:hAnsi="Arial" w:cs="Arial"/>
        </w:rPr>
        <w:t xml:space="preserve"> Fraudar a licitação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12.1.6.</w:t>
      </w:r>
      <w:r w:rsidRPr="00B22F3E">
        <w:rPr>
          <w:rFonts w:ascii="Arial" w:hAnsi="Arial" w:cs="Arial"/>
        </w:rPr>
        <w:t xml:space="preserve"> Comportar-se de modo inidôneo ou cometer fraude de qualquer natureza, em especial quando:</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12.1.6.1.</w:t>
      </w:r>
      <w:r w:rsidRPr="00B22F3E">
        <w:rPr>
          <w:rFonts w:ascii="Arial" w:hAnsi="Arial" w:cs="Arial"/>
        </w:rPr>
        <w:t xml:space="preserve"> Agir em conluio ou em desconformidade com a lei;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12.1.6.2.</w:t>
      </w:r>
      <w:r w:rsidRPr="00B22F3E">
        <w:rPr>
          <w:rFonts w:ascii="Arial" w:hAnsi="Arial" w:cs="Arial"/>
        </w:rPr>
        <w:t xml:space="preserve"> Induzir deliberadamente a erro no julgamento;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12.1.6.3.</w:t>
      </w:r>
      <w:r w:rsidRPr="00B22F3E">
        <w:rPr>
          <w:rFonts w:ascii="Arial" w:hAnsi="Arial" w:cs="Arial"/>
        </w:rPr>
        <w:t xml:space="preserve"> Apresentar amostra falsificada ou deteriorada;</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12.1.7.</w:t>
      </w:r>
      <w:r w:rsidRPr="00B22F3E">
        <w:rPr>
          <w:rFonts w:ascii="Arial" w:hAnsi="Arial" w:cs="Arial"/>
        </w:rPr>
        <w:t xml:space="preserve"> Praticar atos ilícitos com vistas a frustrar os objetivos da licitação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12.1.8.</w:t>
      </w:r>
      <w:r w:rsidRPr="00B22F3E">
        <w:rPr>
          <w:rFonts w:ascii="Arial" w:hAnsi="Arial" w:cs="Arial"/>
        </w:rPr>
        <w:t xml:space="preserve"> Praticar ato lesivo previsto no art. 5º da Lei n.º 12.846, de 2013.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12.2.</w:t>
      </w:r>
      <w:r w:rsidRPr="00B22F3E">
        <w:rPr>
          <w:rFonts w:ascii="Arial" w:hAnsi="Arial" w:cs="Arial"/>
        </w:rPr>
        <w:t xml:space="preserve"> A sanção de que trata o subitem poderá ser aplicada juntamente com as multas previstas, garantindo o exercício de prévia e ampla defesa.</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12.2.1.</w:t>
      </w:r>
      <w:r w:rsidRPr="00B22F3E">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12.3.</w:t>
      </w:r>
      <w:r w:rsidRPr="00B22F3E">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12.3.1.</w:t>
      </w:r>
      <w:r w:rsidRPr="00B22F3E">
        <w:rPr>
          <w:rFonts w:ascii="Arial" w:hAnsi="Arial" w:cs="Arial"/>
        </w:rPr>
        <w:t xml:space="preserve"> Advertência;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12.3.2.</w:t>
      </w:r>
      <w:r w:rsidRPr="00B22F3E">
        <w:rPr>
          <w:rFonts w:ascii="Arial" w:hAnsi="Arial" w:cs="Arial"/>
        </w:rPr>
        <w:t xml:space="preserve"> Multa de mora;</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12.3.2.1.</w:t>
      </w:r>
      <w:r w:rsidRPr="00B22F3E">
        <w:rPr>
          <w:rFonts w:ascii="Arial" w:hAnsi="Arial" w:cs="Arial"/>
        </w:rPr>
        <w:t xml:space="preserve"> Multa de 10% (dez por cento) sobre a parcela remanescente, no caso de inexecução parcial de contrato;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12.3.2.2.</w:t>
      </w:r>
      <w:r w:rsidRPr="00B22F3E">
        <w:rPr>
          <w:rFonts w:ascii="Arial" w:hAnsi="Arial" w:cs="Arial"/>
        </w:rPr>
        <w:t xml:space="preserve"> Multa de 1% (um por cento), por dia de atraso, sobre o valor correspondente à entrega que estiver em desacordo com os prazos estipulados, até o limite de 10 (dez) dias;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12.3.2.3.</w:t>
      </w:r>
      <w:r w:rsidRPr="00B22F3E">
        <w:rPr>
          <w:rFonts w:ascii="Arial" w:hAnsi="Arial" w:cs="Arial"/>
        </w:rPr>
        <w:t xml:space="preserve"> Multa de 20% (vinte por cento) sobre o valor total do contrato, no caso de sua inexecução total;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12.3.2.4.</w:t>
      </w:r>
      <w:r w:rsidRPr="00B22F3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12.3.2.5.</w:t>
      </w:r>
      <w:r w:rsidRPr="00B22F3E">
        <w:rPr>
          <w:rFonts w:ascii="Arial" w:hAnsi="Arial" w:cs="Arial"/>
        </w:rPr>
        <w:t xml:space="preserve"> Multa de 20% (vinte por cento) sobre o valor total do contrato, no caso recusa injustificada de assinar/receber o contrato.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12.4.</w:t>
      </w:r>
      <w:r w:rsidRPr="00B22F3E">
        <w:rPr>
          <w:rFonts w:ascii="Arial" w:hAnsi="Arial" w:cs="Arial"/>
        </w:rPr>
        <w:t xml:space="preserve"> As multas são independentes entre si; a aplicação de uma, não exclui a aplicação de outras, bem como das demais penalidades previstas em lei.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12.5.</w:t>
      </w:r>
      <w:r w:rsidRPr="00B22F3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12.6.</w:t>
      </w:r>
      <w:r w:rsidRPr="00B22F3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12.7.</w:t>
      </w:r>
      <w:r w:rsidRPr="00B22F3E">
        <w:rPr>
          <w:rFonts w:ascii="Arial" w:hAnsi="Arial" w:cs="Arial"/>
        </w:rPr>
        <w:t xml:space="preserve"> Nenhuma sanção será aplicada sem o devido processo administrativo, que prevê defesa prévia do interessado e recurso nos prazos definidos em lei, sendo-lhe facultado vista ao processo.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12.8.</w:t>
      </w:r>
      <w:r w:rsidRPr="00B22F3E">
        <w:rPr>
          <w:rFonts w:ascii="Arial" w:hAnsi="Arial" w:cs="Arial"/>
        </w:rPr>
        <w:t xml:space="preserve"> Pelo descumprimento de quaisquer cláusulas ou condições do contrato, as multas e penalidade serão elevadas em dobro, em caso de reincidência. </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12.9.</w:t>
      </w:r>
      <w:r w:rsidRPr="00B22F3E">
        <w:rPr>
          <w:rFonts w:ascii="Arial" w:hAnsi="Arial" w:cs="Arial"/>
        </w:rPr>
        <w:t xml:space="preserve"> A aplicação das sanções previstas neste edital não exclui, em hipótese alguma, a obrigação de reparação integral dos danos causados.</w:t>
      </w:r>
    </w:p>
    <w:p w:rsidR="00B22F3E" w:rsidRPr="00B22F3E" w:rsidRDefault="00B22F3E" w:rsidP="00B22F3E">
      <w:pPr>
        <w:ind w:firstLine="851"/>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13. - DAS MEDIDAS ANTICORRUPÇÃO</w:t>
            </w:r>
          </w:p>
        </w:tc>
      </w:tr>
    </w:tbl>
    <w:p w:rsidR="00B22F3E" w:rsidRPr="00B22F3E" w:rsidRDefault="00B22F3E" w:rsidP="00B22F3E">
      <w:pPr>
        <w:rPr>
          <w:rFonts w:ascii="Arial" w:hAnsi="Arial" w:cs="Arial"/>
          <w:b/>
        </w:rPr>
      </w:pPr>
    </w:p>
    <w:p w:rsidR="00B22F3E" w:rsidRPr="00B22F3E" w:rsidRDefault="00B22F3E" w:rsidP="00B22F3E">
      <w:pPr>
        <w:ind w:firstLine="850"/>
        <w:jc w:val="both"/>
        <w:rPr>
          <w:rFonts w:ascii="Arial" w:hAnsi="Arial" w:cs="Arial"/>
        </w:rPr>
      </w:pPr>
      <w:r w:rsidRPr="00B22F3E">
        <w:rPr>
          <w:rFonts w:ascii="Arial" w:hAnsi="Arial" w:cs="Arial"/>
          <w:b/>
          <w:shd w:val="clear" w:color="auto" w:fill="FFFFFF"/>
        </w:rPr>
        <w:t>13.1.</w:t>
      </w:r>
      <w:r w:rsidRPr="00B22F3E">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B22F3E">
        <w:rPr>
          <w:rFonts w:ascii="Arial" w:hAnsi="Arial" w:cs="Arial"/>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rsidR="00B22F3E" w:rsidRPr="00B22F3E" w:rsidRDefault="00B22F3E" w:rsidP="00B22F3E">
      <w:pPr>
        <w:jc w:val="both"/>
        <w:rPr>
          <w:rFonts w:ascii="Arial" w:hAnsi="Arial" w:cs="Arial"/>
        </w:rPr>
      </w:pPr>
    </w:p>
    <w:tbl>
      <w:tblPr>
        <w:tblW w:w="5000" w:type="pct"/>
        <w:tblLook w:val="0000" w:firstRow="0" w:lastRow="0" w:firstColumn="0" w:lastColumn="0" w:noHBand="0" w:noVBand="0"/>
      </w:tblPr>
      <w:tblGrid>
        <w:gridCol w:w="10137"/>
      </w:tblGrid>
      <w:tr w:rsidR="00B22F3E" w:rsidRPr="00B22F3E" w:rsidTr="002D4F53">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ind w:firstLine="851"/>
              <w:jc w:val="both"/>
              <w:rPr>
                <w:rFonts w:ascii="Arial" w:hAnsi="Arial" w:cs="Arial"/>
              </w:rPr>
            </w:pPr>
            <w:r w:rsidRPr="00B22F3E">
              <w:rPr>
                <w:rFonts w:ascii="Arial" w:hAnsi="Arial" w:cs="Arial"/>
                <w:b/>
              </w:rPr>
              <w:t>CLÁUSULA 14. - DAS DISPOSIÇÕES FINAIS</w:t>
            </w:r>
          </w:p>
        </w:tc>
      </w:tr>
    </w:tbl>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14.1.</w:t>
      </w:r>
      <w:r w:rsidRPr="00B22F3E">
        <w:rPr>
          <w:rFonts w:ascii="Arial" w:hAnsi="Arial" w:cs="Arial"/>
        </w:rPr>
        <w:t xml:space="preserve"> A </w:t>
      </w:r>
      <w:r w:rsidRPr="00B22F3E">
        <w:rPr>
          <w:rFonts w:ascii="Arial" w:hAnsi="Arial" w:cs="Arial"/>
          <w:b/>
        </w:rPr>
        <w:t>CONTRATADA</w:t>
      </w:r>
      <w:r w:rsidRPr="00B22F3E">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B22F3E" w:rsidRPr="00B22F3E" w:rsidRDefault="00B22F3E" w:rsidP="00B22F3E">
      <w:pPr>
        <w:ind w:firstLine="851"/>
        <w:jc w:val="both"/>
        <w:rPr>
          <w:rFonts w:ascii="Arial" w:hAnsi="Arial" w:cs="Arial"/>
        </w:rPr>
      </w:pPr>
    </w:p>
    <w:p w:rsidR="00B22F3E" w:rsidRPr="00B22F3E" w:rsidRDefault="00B22F3E" w:rsidP="00B22F3E">
      <w:pPr>
        <w:keepLines/>
        <w:ind w:firstLine="851"/>
        <w:jc w:val="both"/>
        <w:rPr>
          <w:rFonts w:ascii="Arial" w:hAnsi="Arial" w:cs="Arial"/>
        </w:rPr>
      </w:pPr>
      <w:r w:rsidRPr="00B22F3E">
        <w:rPr>
          <w:rFonts w:ascii="Arial" w:hAnsi="Arial" w:cs="Arial"/>
          <w:b/>
        </w:rPr>
        <w:t>14.2.</w:t>
      </w:r>
      <w:r w:rsidRPr="00B22F3E">
        <w:rPr>
          <w:rFonts w:ascii="Arial" w:hAnsi="Arial" w:cs="Arial"/>
        </w:rPr>
        <w:t xml:space="preserve"> O pessoal da </w:t>
      </w:r>
      <w:r w:rsidRPr="00B22F3E">
        <w:rPr>
          <w:rFonts w:ascii="Arial" w:hAnsi="Arial" w:cs="Arial"/>
          <w:b/>
        </w:rPr>
        <w:t>CONTRATADA</w:t>
      </w:r>
      <w:r w:rsidRPr="00B22F3E">
        <w:rPr>
          <w:rFonts w:ascii="Arial" w:hAnsi="Arial" w:cs="Arial"/>
        </w:rPr>
        <w:t xml:space="preserve"> por ela designado para trabalhar na execução do contrato, não terão qualquer vínculo empregatício com a </w:t>
      </w:r>
      <w:r w:rsidRPr="00B22F3E">
        <w:rPr>
          <w:rFonts w:ascii="Arial" w:hAnsi="Arial" w:cs="Arial"/>
          <w:b/>
        </w:rPr>
        <w:t>CONTRATANTE</w:t>
      </w:r>
      <w:r w:rsidRPr="00B22F3E">
        <w:rPr>
          <w:rFonts w:ascii="Arial" w:hAnsi="Arial" w:cs="Arial"/>
        </w:rPr>
        <w:t>.</w:t>
      </w:r>
    </w:p>
    <w:p w:rsidR="00B22F3E" w:rsidRPr="00B22F3E" w:rsidRDefault="00B22F3E" w:rsidP="00B22F3E">
      <w:pPr>
        <w:keepLines/>
        <w:ind w:firstLine="851"/>
        <w:jc w:val="both"/>
        <w:rPr>
          <w:rFonts w:ascii="Arial" w:hAnsi="Arial" w:cs="Arial"/>
          <w:b/>
        </w:rPr>
      </w:pPr>
    </w:p>
    <w:p w:rsidR="00B22F3E" w:rsidRPr="00B22F3E" w:rsidRDefault="00B22F3E" w:rsidP="00B22F3E">
      <w:pPr>
        <w:keepLines/>
        <w:ind w:firstLine="851"/>
        <w:jc w:val="both"/>
        <w:rPr>
          <w:rFonts w:ascii="Arial" w:hAnsi="Arial" w:cs="Arial"/>
        </w:rPr>
      </w:pPr>
      <w:r w:rsidRPr="00B22F3E">
        <w:rPr>
          <w:rFonts w:ascii="Arial" w:hAnsi="Arial" w:cs="Arial"/>
          <w:b/>
        </w:rPr>
        <w:t>14.3.</w:t>
      </w:r>
      <w:r w:rsidRPr="00B22F3E">
        <w:rPr>
          <w:rFonts w:ascii="Arial" w:hAnsi="Arial" w:cs="Arial"/>
        </w:rPr>
        <w:t xml:space="preserve"> A </w:t>
      </w:r>
      <w:r w:rsidRPr="00B22F3E">
        <w:rPr>
          <w:rFonts w:ascii="Arial" w:hAnsi="Arial" w:cs="Arial"/>
          <w:b/>
        </w:rPr>
        <w:t>CONTRATADA</w:t>
      </w:r>
      <w:r w:rsidRPr="00B22F3E">
        <w:rPr>
          <w:rFonts w:ascii="Arial" w:hAnsi="Arial" w:cs="Arial"/>
        </w:rPr>
        <w:t xml:space="preserve"> é responsável pelos encargos trabalhistas, previdenciários, fiscais e comerciais resultantes da execução do contrato.</w:t>
      </w:r>
    </w:p>
    <w:p w:rsidR="00B22F3E" w:rsidRPr="00B22F3E" w:rsidRDefault="00B22F3E" w:rsidP="00B22F3E">
      <w:pPr>
        <w:keepLines/>
        <w:ind w:firstLine="851"/>
        <w:jc w:val="both"/>
        <w:rPr>
          <w:rFonts w:ascii="Arial" w:hAnsi="Arial" w:cs="Arial"/>
        </w:rPr>
      </w:pPr>
    </w:p>
    <w:p w:rsidR="00B22F3E" w:rsidRPr="00B22F3E" w:rsidRDefault="00B22F3E" w:rsidP="00B22F3E">
      <w:pPr>
        <w:keepLines/>
        <w:ind w:firstLine="851"/>
        <w:jc w:val="both"/>
        <w:rPr>
          <w:rFonts w:ascii="Arial" w:hAnsi="Arial" w:cs="Arial"/>
        </w:rPr>
      </w:pPr>
      <w:r w:rsidRPr="00B22F3E">
        <w:rPr>
          <w:rFonts w:ascii="Arial" w:hAnsi="Arial" w:cs="Arial"/>
          <w:b/>
        </w:rPr>
        <w:t>14.4.</w:t>
      </w:r>
      <w:r w:rsidRPr="00B22F3E">
        <w:rPr>
          <w:rFonts w:ascii="Arial" w:hAnsi="Arial" w:cs="Arial"/>
        </w:rPr>
        <w:t xml:space="preserve"> Correrão por conta da </w:t>
      </w:r>
      <w:r w:rsidRPr="00B22F3E">
        <w:rPr>
          <w:rFonts w:ascii="Arial" w:hAnsi="Arial" w:cs="Arial"/>
          <w:b/>
        </w:rPr>
        <w:t>CONTRATADA</w:t>
      </w:r>
      <w:r w:rsidRPr="00B22F3E">
        <w:rPr>
          <w:rFonts w:ascii="Arial" w:hAnsi="Arial" w:cs="Arial"/>
        </w:rPr>
        <w:t xml:space="preserve"> todos os tributos e/ou preços públicos que sejam porventura devidos, em decorrência da execução do contrato.</w:t>
      </w:r>
    </w:p>
    <w:p w:rsidR="00B22F3E" w:rsidRPr="00B22F3E" w:rsidRDefault="00B22F3E" w:rsidP="00B22F3E">
      <w:pPr>
        <w:keepLines/>
        <w:ind w:firstLine="851"/>
        <w:jc w:val="both"/>
        <w:rPr>
          <w:rFonts w:ascii="Arial" w:hAnsi="Arial" w:cs="Arial"/>
        </w:rPr>
      </w:pPr>
    </w:p>
    <w:p w:rsidR="00B22F3E" w:rsidRPr="00B22F3E" w:rsidRDefault="00B22F3E" w:rsidP="00B22F3E">
      <w:pPr>
        <w:keepLines/>
        <w:ind w:firstLine="851"/>
        <w:jc w:val="both"/>
        <w:rPr>
          <w:rFonts w:ascii="Arial" w:hAnsi="Arial" w:cs="Arial"/>
        </w:rPr>
      </w:pPr>
      <w:r w:rsidRPr="00B22F3E">
        <w:rPr>
          <w:rFonts w:ascii="Arial" w:hAnsi="Arial" w:cs="Arial"/>
          <w:b/>
        </w:rPr>
        <w:t>14.5.</w:t>
      </w:r>
      <w:r w:rsidRPr="00B22F3E">
        <w:rPr>
          <w:rFonts w:ascii="Arial" w:hAnsi="Arial" w:cs="Arial"/>
        </w:rPr>
        <w:t xml:space="preserve"> A </w:t>
      </w:r>
      <w:r w:rsidRPr="00B22F3E">
        <w:rPr>
          <w:rFonts w:ascii="Arial" w:hAnsi="Arial" w:cs="Arial"/>
          <w:b/>
        </w:rPr>
        <w:t xml:space="preserve">CONTRATADA </w:t>
      </w:r>
      <w:r w:rsidRPr="00B22F3E">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B22F3E">
        <w:rPr>
          <w:rFonts w:ascii="Arial" w:hAnsi="Arial" w:cs="Arial"/>
          <w:b/>
        </w:rPr>
        <w:t>CONTRATANTE</w:t>
      </w:r>
      <w:r w:rsidRPr="00B22F3E">
        <w:rPr>
          <w:rFonts w:ascii="Arial" w:hAnsi="Arial" w:cs="Arial"/>
        </w:rPr>
        <w:t>.</w:t>
      </w:r>
    </w:p>
    <w:p w:rsidR="00B22F3E" w:rsidRPr="00B22F3E" w:rsidRDefault="00B22F3E" w:rsidP="00B22F3E">
      <w:pPr>
        <w:keepLines/>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 xml:space="preserve">14.6. </w:t>
      </w:r>
      <w:r w:rsidRPr="00B22F3E">
        <w:rPr>
          <w:rFonts w:ascii="Arial" w:hAnsi="Arial" w:cs="Arial"/>
        </w:rPr>
        <w:t>É vedada a subcontratação.</w:t>
      </w:r>
    </w:p>
    <w:p w:rsidR="00B22F3E" w:rsidRPr="00B22F3E" w:rsidRDefault="00B22F3E" w:rsidP="00B22F3E">
      <w:pPr>
        <w:ind w:firstLine="851"/>
        <w:jc w:val="both"/>
        <w:rPr>
          <w:rFonts w:ascii="Arial" w:hAnsi="Arial" w:cs="Arial"/>
          <w:b/>
        </w:rPr>
      </w:pPr>
    </w:p>
    <w:p w:rsidR="00B22F3E" w:rsidRPr="00B22F3E" w:rsidRDefault="00B22F3E" w:rsidP="00B22F3E">
      <w:pPr>
        <w:ind w:firstLine="851"/>
        <w:jc w:val="both"/>
        <w:rPr>
          <w:rFonts w:ascii="Arial" w:hAnsi="Arial" w:cs="Arial"/>
        </w:rPr>
      </w:pPr>
      <w:r w:rsidRPr="00B22F3E">
        <w:rPr>
          <w:rFonts w:ascii="Arial" w:hAnsi="Arial" w:cs="Arial"/>
          <w:b/>
        </w:rPr>
        <w:t xml:space="preserve">14.7. </w:t>
      </w:r>
      <w:r w:rsidRPr="00B22F3E">
        <w:rPr>
          <w:rFonts w:ascii="Arial" w:hAnsi="Arial" w:cs="Arial"/>
        </w:rPr>
        <w:t xml:space="preserve">A </w:t>
      </w:r>
      <w:r w:rsidRPr="00B22F3E">
        <w:rPr>
          <w:rFonts w:ascii="Arial" w:hAnsi="Arial" w:cs="Arial"/>
          <w:b/>
        </w:rPr>
        <w:t xml:space="preserve">CONTRATADA </w:t>
      </w:r>
      <w:r w:rsidRPr="00B22F3E">
        <w:rPr>
          <w:rFonts w:ascii="Arial" w:hAnsi="Arial" w:cs="Arial"/>
        </w:rPr>
        <w:t>assume inteira responsabilidade pela perfeita entrega do objeto contratado.</w:t>
      </w:r>
    </w:p>
    <w:p w:rsidR="00B22F3E" w:rsidRPr="00B22F3E" w:rsidRDefault="00B22F3E" w:rsidP="00B22F3E">
      <w:pPr>
        <w:keepLines/>
        <w:jc w:val="both"/>
        <w:rPr>
          <w:rFonts w:ascii="Arial" w:hAnsi="Arial" w:cs="Arial"/>
          <w:b/>
        </w:rPr>
      </w:pPr>
    </w:p>
    <w:p w:rsidR="00B22F3E" w:rsidRPr="00B22F3E" w:rsidRDefault="00B22F3E" w:rsidP="00B22F3E">
      <w:pPr>
        <w:keepLines/>
        <w:ind w:firstLine="851"/>
        <w:jc w:val="both"/>
        <w:rPr>
          <w:rFonts w:ascii="Arial" w:hAnsi="Arial" w:cs="Arial"/>
        </w:rPr>
      </w:pPr>
      <w:r w:rsidRPr="00B22F3E">
        <w:rPr>
          <w:rFonts w:ascii="Arial" w:hAnsi="Arial" w:cs="Arial"/>
          <w:b/>
        </w:rPr>
        <w:t>14.8.</w:t>
      </w:r>
      <w:r w:rsidRPr="00B22F3E">
        <w:rPr>
          <w:rFonts w:ascii="Arial" w:hAnsi="Arial" w:cs="Arial"/>
        </w:rPr>
        <w:t xml:space="preserve"> A </w:t>
      </w:r>
      <w:r w:rsidRPr="00B22F3E">
        <w:rPr>
          <w:rFonts w:ascii="Arial" w:hAnsi="Arial" w:cs="Arial"/>
          <w:b/>
        </w:rPr>
        <w:t>CONTRATADA</w:t>
      </w:r>
      <w:r w:rsidRPr="00B22F3E">
        <w:rPr>
          <w:rFonts w:ascii="Arial" w:hAnsi="Arial" w:cs="Arial"/>
        </w:rPr>
        <w:t xml:space="preserve"> se obriga a manter, durante toda a execução do contrato, em compatibilidade com as obrigações por ela assumidas, todas as condições de habilitação e qualificação exigidas na licitação. </w:t>
      </w:r>
    </w:p>
    <w:p w:rsidR="00B22F3E" w:rsidRPr="00B22F3E" w:rsidRDefault="00B22F3E" w:rsidP="00B22F3E">
      <w:pPr>
        <w:keepLines/>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b/>
        </w:rPr>
        <w:t>14.9.</w:t>
      </w:r>
      <w:r w:rsidRPr="00B22F3E">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rPr>
        <w:t>Lido e achado conforme, assinam este instrumento em 02 (duas) vias, de igual teor e forma, as partes e testemunha, sendo 01 (uma) via destinada ao processo e a outra para arquivo.</w:t>
      </w:r>
    </w:p>
    <w:p w:rsidR="00B22F3E" w:rsidRPr="00B22F3E" w:rsidRDefault="00B22F3E" w:rsidP="00B22F3E">
      <w:pPr>
        <w:ind w:firstLine="851"/>
        <w:jc w:val="both"/>
        <w:rPr>
          <w:rFonts w:ascii="Arial" w:hAnsi="Arial" w:cs="Arial"/>
        </w:rPr>
      </w:pPr>
    </w:p>
    <w:p w:rsidR="00B22F3E" w:rsidRPr="00B22F3E" w:rsidRDefault="00B22F3E" w:rsidP="00B22F3E">
      <w:pPr>
        <w:ind w:firstLine="851"/>
        <w:jc w:val="both"/>
        <w:rPr>
          <w:rFonts w:ascii="Arial" w:hAnsi="Arial" w:cs="Arial"/>
        </w:rPr>
      </w:pPr>
      <w:r w:rsidRPr="00B22F3E">
        <w:rPr>
          <w:rFonts w:ascii="Arial" w:hAnsi="Arial" w:cs="Arial"/>
        </w:rPr>
        <w:t>Piracicaba, ..... de ........................... de 2026.</w:t>
      </w:r>
    </w:p>
    <w:p w:rsidR="00B22F3E" w:rsidRPr="00B22F3E" w:rsidRDefault="00B22F3E" w:rsidP="00B22F3E">
      <w:pPr>
        <w:jc w:val="both"/>
        <w:rPr>
          <w:rFonts w:ascii="Arial" w:hAnsi="Arial" w:cs="Arial"/>
        </w:rPr>
      </w:pPr>
    </w:p>
    <w:tbl>
      <w:tblPr>
        <w:tblW w:w="5000" w:type="pct"/>
        <w:tblLook w:val="0000" w:firstRow="0" w:lastRow="0" w:firstColumn="0" w:lastColumn="0" w:noHBand="0" w:noVBand="0"/>
      </w:tblPr>
      <w:tblGrid>
        <w:gridCol w:w="4905"/>
        <w:gridCol w:w="326"/>
        <w:gridCol w:w="4906"/>
      </w:tblGrid>
      <w:tr w:rsidR="00B22F3E" w:rsidRPr="00B22F3E" w:rsidTr="002D4F53">
        <w:tc>
          <w:tcPr>
            <w:tcW w:w="2419" w:type="pct"/>
            <w:tcBorders>
              <w:top w:val="single" w:sz="4" w:space="0" w:color="000000"/>
              <w:left w:val="single" w:sz="4" w:space="0" w:color="000000"/>
              <w:bottom w:val="single" w:sz="4" w:space="0" w:color="000000"/>
            </w:tcBorders>
            <w:shd w:val="clear" w:color="auto" w:fill="auto"/>
          </w:tcPr>
          <w:p w:rsidR="00B22F3E" w:rsidRPr="00B22F3E" w:rsidRDefault="00B22F3E" w:rsidP="002D4F53">
            <w:pPr>
              <w:snapToGrid w:val="0"/>
              <w:jc w:val="center"/>
              <w:rPr>
                <w:rFonts w:ascii="Arial" w:hAnsi="Arial" w:cs="Arial"/>
                <w:b/>
              </w:rPr>
            </w:pPr>
          </w:p>
          <w:p w:rsidR="00B22F3E" w:rsidRPr="00B22F3E" w:rsidRDefault="00B22F3E" w:rsidP="002D4F53">
            <w:pPr>
              <w:jc w:val="center"/>
              <w:rPr>
                <w:rFonts w:ascii="Arial" w:hAnsi="Arial" w:cs="Arial"/>
                <w:b/>
              </w:rPr>
            </w:pPr>
          </w:p>
          <w:p w:rsidR="00B22F3E" w:rsidRPr="00B22F3E" w:rsidRDefault="00B22F3E" w:rsidP="002D4F53">
            <w:pPr>
              <w:jc w:val="center"/>
              <w:rPr>
                <w:rFonts w:ascii="Arial" w:hAnsi="Arial" w:cs="Arial"/>
                <w:b/>
              </w:rPr>
            </w:pPr>
          </w:p>
          <w:p w:rsidR="00B22F3E" w:rsidRPr="00B22F3E" w:rsidRDefault="00B22F3E" w:rsidP="002D4F53">
            <w:pPr>
              <w:jc w:val="center"/>
              <w:rPr>
                <w:rFonts w:ascii="Arial" w:hAnsi="Arial" w:cs="Arial"/>
                <w:b/>
              </w:rPr>
            </w:pPr>
          </w:p>
          <w:p w:rsidR="00B22F3E" w:rsidRPr="00B22F3E" w:rsidRDefault="00B22F3E" w:rsidP="002D4F53">
            <w:pPr>
              <w:jc w:val="center"/>
              <w:rPr>
                <w:rFonts w:ascii="Arial" w:hAnsi="Arial" w:cs="Arial"/>
                <w:b/>
              </w:rPr>
            </w:pPr>
          </w:p>
          <w:p w:rsidR="00B22F3E" w:rsidRPr="00B22F3E" w:rsidRDefault="00B22F3E" w:rsidP="002D4F53">
            <w:pPr>
              <w:jc w:val="center"/>
              <w:rPr>
                <w:rFonts w:ascii="Arial" w:hAnsi="Arial" w:cs="Arial"/>
                <w:b/>
              </w:rPr>
            </w:pPr>
            <w:r w:rsidRPr="00B22F3E">
              <w:rPr>
                <w:rFonts w:ascii="Arial" w:hAnsi="Arial" w:cs="Arial"/>
                <w:b/>
              </w:rPr>
              <w:t>ÁLVARO LUIS SAVIANI</w:t>
            </w:r>
          </w:p>
          <w:p w:rsidR="00B22F3E" w:rsidRPr="00B22F3E" w:rsidRDefault="00B22F3E" w:rsidP="002D4F53">
            <w:pPr>
              <w:jc w:val="center"/>
              <w:rPr>
                <w:rFonts w:ascii="Arial" w:hAnsi="Arial" w:cs="Arial"/>
              </w:rPr>
            </w:pPr>
            <w:r w:rsidRPr="00B22F3E">
              <w:rPr>
                <w:rFonts w:ascii="Arial" w:hAnsi="Arial" w:cs="Arial"/>
                <w:b/>
              </w:rPr>
              <w:t>Secretário Municipal de Administração e Governo</w:t>
            </w:r>
          </w:p>
        </w:tc>
        <w:tc>
          <w:tcPr>
            <w:tcW w:w="161" w:type="pct"/>
            <w:tcBorders>
              <w:left w:val="single" w:sz="4" w:space="0" w:color="000000"/>
            </w:tcBorders>
            <w:shd w:val="clear" w:color="auto" w:fill="auto"/>
          </w:tcPr>
          <w:p w:rsidR="00B22F3E" w:rsidRPr="00B22F3E" w:rsidRDefault="00B22F3E" w:rsidP="002D4F53">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snapToGrid w:val="0"/>
              <w:jc w:val="center"/>
              <w:rPr>
                <w:rFonts w:ascii="Arial" w:hAnsi="Arial" w:cs="Arial"/>
                <w:b/>
              </w:rPr>
            </w:pPr>
          </w:p>
          <w:p w:rsidR="00B22F3E" w:rsidRPr="00B22F3E" w:rsidRDefault="00B22F3E" w:rsidP="002D4F53">
            <w:pPr>
              <w:rPr>
                <w:rFonts w:ascii="Arial" w:hAnsi="Arial" w:cs="Arial"/>
                <w:b/>
              </w:rPr>
            </w:pPr>
          </w:p>
          <w:p w:rsidR="00B22F3E" w:rsidRPr="00B22F3E" w:rsidRDefault="00B22F3E" w:rsidP="002D4F53">
            <w:pPr>
              <w:rPr>
                <w:rFonts w:ascii="Arial" w:hAnsi="Arial" w:cs="Arial"/>
                <w:b/>
              </w:rPr>
            </w:pPr>
          </w:p>
          <w:p w:rsidR="00B22F3E" w:rsidRPr="00B22F3E" w:rsidRDefault="00B22F3E" w:rsidP="002D4F53">
            <w:pPr>
              <w:rPr>
                <w:rFonts w:ascii="Arial" w:hAnsi="Arial" w:cs="Arial"/>
                <w:b/>
              </w:rPr>
            </w:pPr>
          </w:p>
          <w:p w:rsidR="00B22F3E" w:rsidRPr="00B22F3E" w:rsidRDefault="00B22F3E" w:rsidP="002D4F53">
            <w:pPr>
              <w:rPr>
                <w:rFonts w:ascii="Arial" w:hAnsi="Arial" w:cs="Arial"/>
                <w:b/>
              </w:rPr>
            </w:pPr>
          </w:p>
          <w:p w:rsidR="00B22F3E" w:rsidRPr="00B22F3E" w:rsidRDefault="00B22F3E" w:rsidP="002D4F53">
            <w:pPr>
              <w:jc w:val="center"/>
              <w:rPr>
                <w:rFonts w:ascii="Arial" w:hAnsi="Arial" w:cs="Arial"/>
              </w:rPr>
            </w:pPr>
            <w:r w:rsidRPr="00B22F3E">
              <w:rPr>
                <w:rFonts w:ascii="Arial" w:hAnsi="Arial" w:cs="Arial"/>
                <w:b/>
              </w:rPr>
              <w:t>::: EMPRESA CONTRATADA :::</w:t>
            </w:r>
          </w:p>
          <w:p w:rsidR="00B22F3E" w:rsidRPr="00B22F3E" w:rsidRDefault="00B22F3E" w:rsidP="002D4F53">
            <w:pPr>
              <w:jc w:val="center"/>
              <w:rPr>
                <w:rFonts w:ascii="Arial" w:hAnsi="Arial" w:cs="Arial"/>
              </w:rPr>
            </w:pPr>
            <w:r w:rsidRPr="00B22F3E">
              <w:rPr>
                <w:rFonts w:ascii="Arial" w:hAnsi="Arial" w:cs="Arial"/>
                <w:b/>
              </w:rPr>
              <w:t xml:space="preserve">Representante Legal </w:t>
            </w:r>
          </w:p>
        </w:tc>
      </w:tr>
    </w:tbl>
    <w:p w:rsidR="00B22F3E" w:rsidRPr="00B22F3E" w:rsidRDefault="00B22F3E" w:rsidP="00B22F3E">
      <w:pPr>
        <w:rPr>
          <w:rFonts w:ascii="Arial" w:hAnsi="Arial" w:cs="Arial"/>
          <w:b/>
        </w:rPr>
      </w:pPr>
    </w:p>
    <w:p w:rsidR="00B22F3E" w:rsidRPr="00B22F3E" w:rsidRDefault="00B22F3E" w:rsidP="00B22F3E">
      <w:pPr>
        <w:jc w:val="both"/>
        <w:rPr>
          <w:rFonts w:ascii="Arial" w:hAnsi="Arial" w:cs="Arial"/>
        </w:rPr>
      </w:pPr>
      <w:r w:rsidRPr="00B22F3E">
        <w:rPr>
          <w:rFonts w:ascii="Arial" w:hAnsi="Arial" w:cs="Arial"/>
          <w:b/>
          <w:u w:val="single"/>
        </w:rPr>
        <w:t>TESTEMUNHAS:</w:t>
      </w:r>
    </w:p>
    <w:p w:rsidR="00B22F3E" w:rsidRPr="00B22F3E" w:rsidRDefault="00B22F3E" w:rsidP="00B22F3E">
      <w:pPr>
        <w:jc w:val="both"/>
        <w:rPr>
          <w:rFonts w:ascii="Arial" w:hAnsi="Arial" w:cs="Arial"/>
          <w:b/>
          <w:u w:val="single"/>
        </w:rPr>
      </w:pPr>
    </w:p>
    <w:tbl>
      <w:tblPr>
        <w:tblW w:w="5000" w:type="pct"/>
        <w:tblLook w:val="0000" w:firstRow="0" w:lastRow="0" w:firstColumn="0" w:lastColumn="0" w:noHBand="0" w:noVBand="0"/>
      </w:tblPr>
      <w:tblGrid>
        <w:gridCol w:w="4907"/>
        <w:gridCol w:w="324"/>
        <w:gridCol w:w="4906"/>
      </w:tblGrid>
      <w:tr w:rsidR="00B22F3E" w:rsidRPr="00B22F3E" w:rsidTr="002D4F53">
        <w:trPr>
          <w:trHeight w:val="1089"/>
        </w:trPr>
        <w:tc>
          <w:tcPr>
            <w:tcW w:w="2420" w:type="pct"/>
            <w:tcBorders>
              <w:top w:val="single" w:sz="4" w:space="0" w:color="000000"/>
              <w:left w:val="single" w:sz="4" w:space="0" w:color="000000"/>
              <w:bottom w:val="single" w:sz="4" w:space="0" w:color="000000"/>
            </w:tcBorders>
            <w:shd w:val="clear" w:color="auto" w:fill="auto"/>
          </w:tcPr>
          <w:p w:rsidR="00B22F3E" w:rsidRPr="00B22F3E" w:rsidRDefault="00B22F3E" w:rsidP="002D4F53">
            <w:pPr>
              <w:snapToGrid w:val="0"/>
              <w:rPr>
                <w:rFonts w:ascii="Arial" w:hAnsi="Arial" w:cs="Arial"/>
                <w:b/>
              </w:rPr>
            </w:pPr>
          </w:p>
          <w:p w:rsidR="00B22F3E" w:rsidRPr="00B22F3E" w:rsidRDefault="00B22F3E" w:rsidP="002D4F53">
            <w:pPr>
              <w:snapToGrid w:val="0"/>
              <w:rPr>
                <w:rFonts w:ascii="Arial" w:hAnsi="Arial" w:cs="Arial"/>
                <w:b/>
              </w:rPr>
            </w:pPr>
          </w:p>
          <w:p w:rsidR="00B22F3E" w:rsidRPr="00B22F3E" w:rsidRDefault="00B22F3E" w:rsidP="002D4F53">
            <w:pPr>
              <w:rPr>
                <w:rFonts w:ascii="Arial" w:hAnsi="Arial" w:cs="Arial"/>
              </w:rPr>
            </w:pPr>
            <w:r w:rsidRPr="00B22F3E">
              <w:rPr>
                <w:rFonts w:ascii="Arial" w:hAnsi="Arial" w:cs="Arial"/>
                <w:b/>
              </w:rPr>
              <w:t>_________________________</w:t>
            </w:r>
          </w:p>
          <w:p w:rsidR="00B22F3E" w:rsidRPr="00B22F3E" w:rsidRDefault="00B22F3E" w:rsidP="002D4F53">
            <w:pPr>
              <w:rPr>
                <w:rFonts w:ascii="Arial" w:hAnsi="Arial" w:cs="Arial"/>
              </w:rPr>
            </w:pPr>
            <w:r w:rsidRPr="00B22F3E">
              <w:rPr>
                <w:rFonts w:ascii="Arial" w:hAnsi="Arial" w:cs="Arial"/>
                <w:b/>
              </w:rPr>
              <w:t>Nome:</w:t>
            </w:r>
          </w:p>
          <w:p w:rsidR="00B22F3E" w:rsidRPr="00B22F3E" w:rsidRDefault="00B22F3E" w:rsidP="002D4F53">
            <w:pPr>
              <w:rPr>
                <w:rFonts w:ascii="Arial" w:hAnsi="Arial" w:cs="Arial"/>
              </w:rPr>
            </w:pPr>
            <w:r w:rsidRPr="00B22F3E">
              <w:rPr>
                <w:rFonts w:ascii="Arial" w:hAnsi="Arial" w:cs="Arial"/>
                <w:b/>
              </w:rPr>
              <w:t>CPF:</w:t>
            </w:r>
          </w:p>
        </w:tc>
        <w:tc>
          <w:tcPr>
            <w:tcW w:w="160" w:type="pct"/>
            <w:tcBorders>
              <w:left w:val="single" w:sz="4" w:space="0" w:color="000000"/>
            </w:tcBorders>
            <w:shd w:val="clear" w:color="auto" w:fill="auto"/>
          </w:tcPr>
          <w:p w:rsidR="00B22F3E" w:rsidRPr="00B22F3E" w:rsidRDefault="00B22F3E" w:rsidP="002D4F53">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rsidR="00B22F3E" w:rsidRPr="00B22F3E" w:rsidRDefault="00B22F3E" w:rsidP="002D4F53">
            <w:pPr>
              <w:snapToGrid w:val="0"/>
              <w:rPr>
                <w:rFonts w:ascii="Arial" w:hAnsi="Arial" w:cs="Arial"/>
                <w:b/>
              </w:rPr>
            </w:pPr>
          </w:p>
          <w:p w:rsidR="00B22F3E" w:rsidRPr="00B22F3E" w:rsidRDefault="00B22F3E" w:rsidP="002D4F53">
            <w:pPr>
              <w:snapToGrid w:val="0"/>
              <w:rPr>
                <w:rFonts w:ascii="Arial" w:hAnsi="Arial" w:cs="Arial"/>
                <w:b/>
              </w:rPr>
            </w:pPr>
          </w:p>
          <w:p w:rsidR="00B22F3E" w:rsidRPr="00B22F3E" w:rsidRDefault="00B22F3E" w:rsidP="002D4F53">
            <w:pPr>
              <w:rPr>
                <w:rFonts w:ascii="Arial" w:hAnsi="Arial" w:cs="Arial"/>
              </w:rPr>
            </w:pPr>
            <w:r w:rsidRPr="00B22F3E">
              <w:rPr>
                <w:rFonts w:ascii="Arial" w:hAnsi="Arial" w:cs="Arial"/>
                <w:b/>
              </w:rPr>
              <w:t>__________________________</w:t>
            </w:r>
          </w:p>
          <w:p w:rsidR="00B22F3E" w:rsidRPr="00B22F3E" w:rsidRDefault="00B22F3E" w:rsidP="002D4F53">
            <w:pPr>
              <w:rPr>
                <w:rFonts w:ascii="Arial" w:hAnsi="Arial" w:cs="Arial"/>
              </w:rPr>
            </w:pPr>
            <w:r w:rsidRPr="00B22F3E">
              <w:rPr>
                <w:rFonts w:ascii="Arial" w:hAnsi="Arial" w:cs="Arial"/>
                <w:b/>
              </w:rPr>
              <w:t>Nome:</w:t>
            </w:r>
          </w:p>
          <w:p w:rsidR="00B22F3E" w:rsidRPr="00B22F3E" w:rsidRDefault="00B22F3E" w:rsidP="002D4F53">
            <w:pPr>
              <w:jc w:val="both"/>
              <w:rPr>
                <w:rFonts w:ascii="Arial" w:hAnsi="Arial" w:cs="Arial"/>
              </w:rPr>
            </w:pPr>
            <w:r w:rsidRPr="00B22F3E">
              <w:rPr>
                <w:rFonts w:ascii="Arial" w:hAnsi="Arial" w:cs="Arial"/>
                <w:b/>
              </w:rPr>
              <w:t>CPF:</w:t>
            </w:r>
          </w:p>
        </w:tc>
      </w:tr>
    </w:tbl>
    <w:p w:rsidR="00B22F3E" w:rsidRPr="00B22F3E" w:rsidRDefault="00B22F3E" w:rsidP="00B22F3E">
      <w:pPr>
        <w:jc w:val="both"/>
        <w:rPr>
          <w:rFonts w:ascii="Arial" w:hAnsi="Arial" w:cs="Arial"/>
        </w:rPr>
      </w:pPr>
    </w:p>
    <w:p w:rsidR="00B22F3E" w:rsidRPr="006F4089" w:rsidRDefault="00B22F3E" w:rsidP="00B22F3E"/>
    <w:p w:rsidR="00C51EFE" w:rsidRDefault="00C51EFE">
      <w:pPr>
        <w:jc w:val="both"/>
        <w:rPr>
          <w:rFonts w:ascii="Arial" w:hAnsi="Arial" w:cs="Arial"/>
        </w:rPr>
      </w:pPr>
    </w:p>
    <w:sectPr w:rsidR="00C51EFE">
      <w:headerReference w:type="default" r:id="rId23"/>
      <w:footerReference w:type="default" r:id="rId24"/>
      <w:headerReference w:type="first" r:id="rId25"/>
      <w:footerReference w:type="first" r:id="rId26"/>
      <w:pgSz w:w="11906" w:h="16838"/>
      <w:pgMar w:top="1418" w:right="851" w:bottom="567" w:left="1134" w:header="283" w:footer="283" w:gutter="0"/>
      <w:cols w:space="720"/>
      <w:formProt w:val="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F53" w:rsidRDefault="002D4F53">
      <w:r>
        <w:separator/>
      </w:r>
    </w:p>
  </w:endnote>
  <w:endnote w:type="continuationSeparator" w:id="0">
    <w:p w:rsidR="002D4F53" w:rsidRDefault="002D4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Default="002D4F53">
    <w:pPr>
      <w:ind w:left="3346"/>
      <w:rPr>
        <w:rFonts w:ascii="Arial" w:hAnsi="Arial" w:cs="Arial"/>
        <w:sz w:val="6"/>
        <w:szCs w:val="6"/>
      </w:rPr>
    </w:pPr>
  </w:p>
  <w:p w:rsidR="002D4F53" w:rsidRDefault="002D4F53">
    <w:pPr>
      <w:ind w:left="3346"/>
      <w:rPr>
        <w:rFonts w:ascii="Arial" w:hAnsi="Arial" w:cs="Arial"/>
        <w:sz w:val="16"/>
      </w:rPr>
    </w:pPr>
    <w:r>
      <w:rPr>
        <w:rFonts w:ascii="Arial" w:hAnsi="Arial" w:cs="Arial"/>
        <w:sz w:val="16"/>
      </w:rPr>
      <w:t xml:space="preserve">Pregão Eletrônico nº 304/2026 -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233F90">
      <w:rPr>
        <w:rFonts w:ascii="Arial" w:hAnsi="Arial" w:cs="Arial"/>
        <w:b/>
        <w:noProof/>
        <w:sz w:val="16"/>
      </w:rPr>
      <w:t>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233F90">
      <w:rPr>
        <w:rFonts w:ascii="Arial" w:hAnsi="Arial" w:cs="Arial"/>
        <w:b/>
        <w:noProof/>
        <w:sz w:val="16"/>
      </w:rPr>
      <w:t>22</w:t>
    </w:r>
    <w:r>
      <w:rPr>
        <w:rFonts w:ascii="Arial" w:hAnsi="Arial" w:cs="Arial"/>
        <w:b/>
        <w:sz w:val="16"/>
      </w:rPr>
      <w:fldChar w:fldCharType="end"/>
    </w:r>
  </w:p>
  <w:p w:rsidR="002D4F53" w:rsidRDefault="002D4F53">
    <w:pPr>
      <w:ind w:left="3346"/>
      <w:rPr>
        <w:rFonts w:ascii="Arial" w:hAnsi="Arial" w:cs="Arial"/>
        <w:sz w:val="4"/>
        <w:szCs w:val="4"/>
      </w:rPr>
    </w:pPr>
  </w:p>
  <w:p w:rsidR="002D4F53" w:rsidRDefault="002D4F53">
    <w:pPr>
      <w:jc w:val="center"/>
    </w:pPr>
    <w:r>
      <w:rPr>
        <w:noProof/>
        <w:lang w:eastAsia="pt-BR"/>
      </w:rPr>
      <w:drawing>
        <wp:inline distT="0" distB="0" distL="0" distR="0" wp14:anchorId="50665CB9" wp14:editId="02001035">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Default="002D4F53">
    <w:pPr>
      <w:ind w:left="3346"/>
      <w:rPr>
        <w:rFonts w:ascii="Arial" w:hAnsi="Arial" w:cs="Arial"/>
        <w:sz w:val="6"/>
        <w:szCs w:val="6"/>
      </w:rPr>
    </w:pPr>
  </w:p>
  <w:p w:rsidR="002D4F53" w:rsidRDefault="002D4F53">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Pr>
        <w:rFonts w:ascii="Arial" w:hAnsi="Arial" w:cs="Arial"/>
        <w:b/>
        <w:sz w:val="16"/>
      </w:rPr>
      <w:t>18</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Pr>
        <w:rFonts w:ascii="Arial" w:hAnsi="Arial" w:cs="Arial"/>
        <w:b/>
        <w:sz w:val="16"/>
      </w:rPr>
      <w:t>18</w:t>
    </w:r>
    <w:r>
      <w:rPr>
        <w:rFonts w:ascii="Arial" w:hAnsi="Arial" w:cs="Arial"/>
        <w:b/>
        <w:sz w:val="16"/>
      </w:rPr>
      <w:fldChar w:fldCharType="end"/>
    </w:r>
  </w:p>
  <w:p w:rsidR="002D4F53" w:rsidRDefault="002D4F53">
    <w:pPr>
      <w:ind w:left="3346"/>
      <w:rPr>
        <w:rFonts w:ascii="Arial" w:hAnsi="Arial" w:cs="Arial"/>
        <w:sz w:val="4"/>
        <w:szCs w:val="4"/>
      </w:rPr>
    </w:pPr>
  </w:p>
  <w:p w:rsidR="002D4F53" w:rsidRDefault="002D4F53">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F53" w:rsidRDefault="002D4F53">
      <w:r>
        <w:separator/>
      </w:r>
    </w:p>
  </w:footnote>
  <w:footnote w:type="continuationSeparator" w:id="0">
    <w:p w:rsidR="002D4F53" w:rsidRDefault="002D4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Default="002D4F53">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BAB74E6">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2D4F53" w:rsidRDefault="002D4F53">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2D4F53" w:rsidRDefault="002D4F53">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2D4F53" w:rsidRDefault="002D4F53">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C51EFE" w:rsidRDefault="00B22F3E">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C51EFE" w:rsidRDefault="00B22F3E">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C51EFE" w:rsidRDefault="00B22F3E">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Default="002D4F53">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BAB74E6">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2D4F53" w:rsidRDefault="002D4F53">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2D4F53" w:rsidRDefault="002D4F53">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2D4F53" w:rsidRDefault="002D4F53">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C51EFE" w:rsidRDefault="00B22F3E">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C51EFE" w:rsidRDefault="00B22F3E">
                    <w:pPr>
                      <w:pStyle w:val="Contedodoquadro"/>
                      <w:jc w:val="center"/>
                      <w:rPr>
                        <w:rFonts w:ascii="Book Antiqua" w:hAnsi="Book Antiqua" w:cs="Book Antiqua"/>
                        <w:sz w:val="28"/>
                        <w:szCs w:val="28"/>
                      </w:rPr>
                    </w:pPr>
                    <w:r>
                      <w:rPr>
                        <w:rFonts w:ascii="Book Antiqua" w:hAnsi="Book Antiqua" w:cs="Book Antiqua"/>
                        <w:smallCaps/>
                        <w:sz w:val="28"/>
                        <w:szCs w:val="28"/>
                      </w:rPr>
                      <w:t xml:space="preserve">Secretaria Municipal de </w:t>
                    </w:r>
                    <w:r>
                      <w:rPr>
                        <w:rFonts w:ascii="Book Antiqua" w:hAnsi="Book Antiqua" w:cs="Book Antiqua"/>
                        <w:smallCaps/>
                        <w:sz w:val="28"/>
                        <w:szCs w:val="28"/>
                      </w:rPr>
                      <w:t>Administração e Governo</w:t>
                    </w:r>
                  </w:p>
                  <w:p w:rsidR="00C51EFE" w:rsidRDefault="00B22F3E">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3AC"/>
    <w:multiLevelType w:val="multilevel"/>
    <w:tmpl w:val="2CA8964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C47210B"/>
    <w:multiLevelType w:val="multilevel"/>
    <w:tmpl w:val="C67622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2450E83"/>
    <w:multiLevelType w:val="multilevel"/>
    <w:tmpl w:val="F30EEE82"/>
    <w:lvl w:ilvl="0">
      <w:start w:val="1"/>
      <w:numFmt w:val="lowerLetter"/>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23594C0E"/>
    <w:multiLevelType w:val="multilevel"/>
    <w:tmpl w:val="0EDA3770"/>
    <w:lvl w:ilvl="0">
      <w:start w:val="1"/>
      <w:numFmt w:val="none"/>
      <w:suff w:val="nothing"/>
      <w:lvlText w:val=""/>
      <w:lvlJc w:val="left"/>
      <w:pPr>
        <w:tabs>
          <w:tab w:val="num" w:pos="0"/>
        </w:tabs>
        <w:ind w:left="432" w:hanging="432"/>
      </w:pPr>
      <w:rPr>
        <w:rFonts w:ascii="Times New Roman" w:hAnsi="Times New Roman" w:cs="Arial"/>
        <w:b/>
        <w:bCs/>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29E503CE"/>
    <w:multiLevelType w:val="multilevel"/>
    <w:tmpl w:val="412EF130"/>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CFD2B78"/>
    <w:multiLevelType w:val="multilevel"/>
    <w:tmpl w:val="9E800858"/>
    <w:lvl w:ilvl="0">
      <w:start w:val="1"/>
      <w:numFmt w:val="none"/>
      <w:pStyle w:val="Ttulo1"/>
      <w:suff w:val="nothing"/>
      <w:lvlText w:val=""/>
      <w:lvlJc w:val="left"/>
      <w:pPr>
        <w:tabs>
          <w:tab w:val="num" w:pos="0"/>
        </w:tabs>
        <w:ind w:left="432" w:hanging="432"/>
      </w:pPr>
      <w:rPr>
        <w:rFonts w:ascii="Times New Roman" w:hAnsi="Times New Roman"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6">
    <w:nsid w:val="34C66072"/>
    <w:multiLevelType w:val="multilevel"/>
    <w:tmpl w:val="8CD2DFC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38C777D4"/>
    <w:multiLevelType w:val="multilevel"/>
    <w:tmpl w:val="C8AC088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EB90D3A"/>
    <w:multiLevelType w:val="multilevel"/>
    <w:tmpl w:val="3C98F4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52FF5AAC"/>
    <w:multiLevelType w:val="multilevel"/>
    <w:tmpl w:val="95EC21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54306F9C"/>
    <w:multiLevelType w:val="multilevel"/>
    <w:tmpl w:val="1CB2518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5D4B5C5C"/>
    <w:multiLevelType w:val="multilevel"/>
    <w:tmpl w:val="DD6C0A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nsid w:val="6AB86982"/>
    <w:multiLevelType w:val="multilevel"/>
    <w:tmpl w:val="D41A96B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6F850E73"/>
    <w:multiLevelType w:val="multilevel"/>
    <w:tmpl w:val="276E339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77C75FC2"/>
    <w:multiLevelType w:val="multilevel"/>
    <w:tmpl w:val="CF2E94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5"/>
  </w:num>
  <w:num w:numId="2">
    <w:abstractNumId w:val="4"/>
  </w:num>
  <w:num w:numId="3">
    <w:abstractNumId w:val="3"/>
  </w:num>
  <w:num w:numId="4">
    <w:abstractNumId w:val="2"/>
  </w:num>
  <w:num w:numId="5">
    <w:abstractNumId w:val="7"/>
  </w:num>
  <w:num w:numId="6">
    <w:abstractNumId w:val="13"/>
  </w:num>
  <w:num w:numId="7">
    <w:abstractNumId w:val="10"/>
  </w:num>
  <w:num w:numId="8">
    <w:abstractNumId w:val="0"/>
  </w:num>
  <w:num w:numId="9">
    <w:abstractNumId w:val="6"/>
  </w:num>
  <w:num w:numId="10">
    <w:abstractNumId w:val="11"/>
  </w:num>
  <w:num w:numId="11">
    <w:abstractNumId w:val="8"/>
  </w:num>
  <w:num w:numId="12">
    <w:abstractNumId w:val="1"/>
  </w:num>
  <w:num w:numId="13">
    <w:abstractNumId w:val="12"/>
  </w:num>
  <w:num w:numId="14">
    <w:abstractNumId w:val="9"/>
  </w:num>
  <w:num w:numId="15">
    <w:abstractNumId w:val="14"/>
  </w:num>
  <w:num w:numId="16">
    <w:abstractNumId w:val="6"/>
    <w:lvlOverride w:ilvl="0">
      <w:startOverride w:val="1"/>
    </w:lvlOverride>
  </w:num>
  <w:num w:numId="17">
    <w:abstractNumId w:val="6"/>
    <w:lvlOverride w:ilvl="0">
      <w:startOverride w:val="1"/>
    </w:lvlOverride>
  </w:num>
  <w:num w:numId="18">
    <w:abstractNumId w:val="6"/>
    <w:lvlOverride w:ilvl="0">
      <w:startOverride w:val="1"/>
    </w:lvlOverride>
  </w:num>
  <w:num w:numId="19">
    <w:abstractNumId w:val="6"/>
    <w:lvlOverride w:ilvl="0">
      <w:startOverride w:val="1"/>
    </w:lvlOverride>
  </w:num>
  <w:num w:numId="20">
    <w:abstractNumId w:val="6"/>
    <w:lvlOverride w:ilvl="0">
      <w:startOverride w:val="1"/>
    </w:lvlOverride>
  </w:num>
  <w:num w:numId="21">
    <w:abstractNumId w:val="6"/>
    <w:lvlOverride w:ilvl="0">
      <w:startOverride w:val="1"/>
    </w:lvlOverride>
  </w:num>
  <w:num w:numId="22">
    <w:abstractNumId w:val="6"/>
    <w:lvlOverride w:ilvl="0">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EFE"/>
    <w:rsid w:val="00233F90"/>
    <w:rsid w:val="002D4F53"/>
    <w:rsid w:val="0059267F"/>
    <w:rsid w:val="00B22F3E"/>
    <w:rsid w:val="00C51EF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1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13"/>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471DFC7-6DEC-4715-9179-4C238695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9890</Words>
  <Characters>53406</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2026-10-14T11:57:00Z</dcterms:created>
  <dcterms:modified xsi:type="dcterms:W3CDTF">2026-10-14T11:57:00Z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