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3BC103A5"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0D6A46">
        <w:rPr>
          <w:b/>
          <w:sz w:val="20"/>
          <w:szCs w:val="20"/>
          <w:lang w:val="pt-BR"/>
        </w:rPr>
        <w:t>nº 308</w:t>
      </w:r>
      <w:r w:rsidRPr="002630FB">
        <w:rPr>
          <w:b/>
          <w:sz w:val="20"/>
          <w:szCs w:val="20"/>
          <w:lang w:val="pt-BR"/>
        </w:rPr>
        <w:t>/</w:t>
      </w:r>
      <w:r w:rsidR="000D6A46">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7458537"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AC2286">
        <w:rPr>
          <w:b/>
          <w:sz w:val="20"/>
          <w:szCs w:val="20"/>
          <w:lang w:val="pt-BR"/>
        </w:rPr>
        <w:t>171.489/2026</w:t>
      </w:r>
    </w:p>
    <w:p w14:paraId="4DF3BAAE" w14:textId="1F04E996"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BE54FF">
        <w:rPr>
          <w:b/>
          <w:sz w:val="20"/>
          <w:szCs w:val="20"/>
          <w:lang w:val="pt-BR"/>
        </w:rPr>
        <w:t xml:space="preserve"> 03</w:t>
      </w:r>
      <w:r w:rsidRPr="00B039A0">
        <w:rPr>
          <w:b/>
          <w:sz w:val="20"/>
          <w:szCs w:val="20"/>
          <w:lang w:val="pt-BR"/>
        </w:rPr>
        <w:t>/</w:t>
      </w:r>
      <w:r w:rsidR="00BE54FF">
        <w:rPr>
          <w:b/>
          <w:sz w:val="20"/>
          <w:szCs w:val="20"/>
          <w:lang w:val="pt-BR"/>
        </w:rPr>
        <w:t>11</w:t>
      </w:r>
      <w:r w:rsidRPr="00B039A0">
        <w:rPr>
          <w:b/>
          <w:sz w:val="20"/>
          <w:szCs w:val="20"/>
          <w:lang w:val="pt-BR"/>
        </w:rPr>
        <w:t>/</w:t>
      </w:r>
      <w:r w:rsidR="00BE54FF">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8D51954"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E54FF">
        <w:rPr>
          <w:b/>
          <w:sz w:val="20"/>
          <w:szCs w:val="20"/>
          <w:lang w:val="pt-BR"/>
        </w:rPr>
        <w:t>03</w:t>
      </w:r>
      <w:r w:rsidR="00BE54FF" w:rsidRPr="00B039A0">
        <w:rPr>
          <w:b/>
          <w:sz w:val="20"/>
          <w:szCs w:val="20"/>
          <w:lang w:val="pt-BR"/>
        </w:rPr>
        <w:t>/</w:t>
      </w:r>
      <w:r w:rsidR="00BE54FF">
        <w:rPr>
          <w:b/>
          <w:sz w:val="20"/>
          <w:szCs w:val="20"/>
          <w:lang w:val="pt-BR"/>
        </w:rPr>
        <w:t>11</w:t>
      </w:r>
      <w:r w:rsidR="00BE54FF" w:rsidRPr="00B039A0">
        <w:rPr>
          <w:b/>
          <w:sz w:val="20"/>
          <w:szCs w:val="20"/>
          <w:lang w:val="pt-BR"/>
        </w:rPr>
        <w:t>/</w:t>
      </w:r>
      <w:r w:rsidR="00BE54FF">
        <w:rPr>
          <w:b/>
          <w:sz w:val="20"/>
          <w:szCs w:val="20"/>
          <w:lang w:val="pt-BR"/>
        </w:rPr>
        <w:t>2026</w:t>
      </w:r>
      <w:r w:rsidR="00BE54FF"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E8B3BFD"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00E933E4">
        <w:rPr>
          <w:rFonts w:ascii="Arial" w:hAnsi="Arial" w:cs="Arial"/>
          <w:b/>
        </w:rPr>
        <w:t xml:space="preserve"> Prestação </w:t>
      </w:r>
      <w:r w:rsidR="00E933E4" w:rsidRPr="00E933E4">
        <w:rPr>
          <w:rFonts w:ascii="Arial" w:hAnsi="Arial" w:cs="Arial"/>
          <w:b/>
          <w:color w:val="000000" w:themeColor="text1"/>
        </w:rPr>
        <w:t>de serviços de monitoria para a Pinacoteca Municipal Miguel Dutra.</w:t>
      </w:r>
    </w:p>
    <w:p w14:paraId="4DD8D191" w14:textId="2F4AFF20"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933E4" w:rsidRPr="0028585E">
        <w:rPr>
          <w:rFonts w:ascii="Arial" w:hAnsi="Arial" w:cs="Arial"/>
        </w:rPr>
        <w:t>Secretaria Municipal de Cultura Pinacoteca Municipal “Miguel Dutra”</w:t>
      </w:r>
    </w:p>
    <w:p w14:paraId="109A3D3D" w14:textId="05B56D40" w:rsidR="00BE3501" w:rsidRPr="00860E25" w:rsidRDefault="00906BC5" w:rsidP="001412B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3C7AA2" w:rsidRPr="0028585E">
        <w:rPr>
          <w:rFonts w:ascii="Arial" w:hAnsi="Arial" w:cs="Arial"/>
          <w:color w:val="000000" w:themeColor="text1"/>
          <w:kern w:val="2"/>
        </w:rPr>
        <w:t>13.391.0013.2048.0000</w:t>
      </w:r>
      <w:r w:rsidR="00AC2286">
        <w:rPr>
          <w:rFonts w:ascii="Arial" w:hAnsi="Arial" w:cs="Arial"/>
          <w:color w:val="000000" w:themeColor="text1"/>
          <w:kern w:val="2"/>
        </w:rPr>
        <w:t xml:space="preserve"> </w:t>
      </w:r>
      <w:r w:rsidR="00AC2286">
        <w:rPr>
          <w:rFonts w:ascii="Arial" w:hAnsi="Arial" w:cs="Arial"/>
          <w:shd w:val="clear" w:color="auto" w:fill="FFFFFF"/>
        </w:rPr>
        <w:t>0101011000</w:t>
      </w:r>
      <w:r w:rsidR="003C7AA2" w:rsidRPr="0028585E">
        <w:rPr>
          <w:rFonts w:ascii="Arial" w:hAnsi="Arial" w:cs="Arial"/>
          <w:color w:val="000000" w:themeColor="text1"/>
          <w:kern w:val="2"/>
        </w:rPr>
        <w:t xml:space="preserve"> - Gestão, Manutenção e Apoio a Acervos Públicos, Patrimônios Históricos</w:t>
      </w:r>
      <w:r w:rsidR="003C7AA2">
        <w:rPr>
          <w:rFonts w:ascii="Arial" w:hAnsi="Arial" w:cs="Arial"/>
          <w:color w:val="000000" w:themeColor="text1"/>
          <w:kern w:val="2"/>
        </w:rPr>
        <w:t>.</w:t>
      </w:r>
    </w:p>
    <w:p w14:paraId="3BE35796" w14:textId="00274A6B"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 xml:space="preserve">R$ </w:t>
      </w:r>
      <w:r w:rsidR="00E933E4" w:rsidRPr="00E933E4">
        <w:rPr>
          <w:rFonts w:ascii="Arial" w:hAnsi="Arial" w:cs="Arial"/>
          <w:b/>
          <w:color w:val="000000" w:themeColor="text1"/>
          <w:kern w:val="2"/>
        </w:rPr>
        <w:t>80.799,99</w:t>
      </w:r>
      <w:r w:rsidR="00E933E4" w:rsidRPr="00BE3501">
        <w:rPr>
          <w:rFonts w:ascii="Arial" w:hAnsi="Arial" w:cs="Arial"/>
        </w:rPr>
        <w:t xml:space="preserve"> </w:t>
      </w:r>
      <w:r w:rsidR="002B24E5" w:rsidRPr="00E933E4">
        <w:rPr>
          <w:rFonts w:ascii="Arial" w:hAnsi="Arial" w:cs="Arial"/>
          <w:b/>
        </w:rPr>
        <w:t>(</w:t>
      </w:r>
      <w:r w:rsidR="00E933E4" w:rsidRPr="00E933E4">
        <w:rPr>
          <w:rFonts w:ascii="Arial" w:hAnsi="Arial" w:cs="Arial"/>
          <w:b/>
        </w:rPr>
        <w:t>Oitenta mil, setecentos e noventa e nove reais e noventa e nove centavos</w:t>
      </w:r>
      <w:r w:rsidR="002B24E5" w:rsidRPr="00E933E4">
        <w:rPr>
          <w:rFonts w:ascii="Arial" w:hAnsi="Arial" w:cs="Arial"/>
          <w:b/>
        </w:rPr>
        <w:t>)</w:t>
      </w:r>
      <w:r w:rsidR="002B24E5" w:rsidRPr="00BE3501">
        <w:rPr>
          <w:rFonts w:ascii="Arial" w:hAnsi="Arial" w:cs="Arial"/>
        </w:rPr>
        <w:t>.</w:t>
      </w:r>
      <w:r w:rsidR="00860E25" w:rsidRPr="00860E25">
        <w:rPr>
          <w:rFonts w:ascii="Arial" w:hAnsi="Arial" w:cs="Arial"/>
          <w:b/>
        </w:rPr>
        <w:t xml:space="preserve"> </w:t>
      </w:r>
    </w:p>
    <w:p w14:paraId="5E3DA322" w14:textId="1688EFB4"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 xml:space="preserve">prorrogado por iguais e sucessivos períodos, dentro do limite previsto no artigo 107 da Lei 14.133, de 2021.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63783115" w:rsidR="00281148" w:rsidRPr="003C7AA2" w:rsidRDefault="002B24E5" w:rsidP="003C7AA2">
      <w:pPr>
        <w:numPr>
          <w:ilvl w:val="0"/>
          <w:numId w:val="5"/>
        </w:numPr>
        <w:tabs>
          <w:tab w:val="left" w:pos="284"/>
        </w:tabs>
        <w:jc w:val="both"/>
        <w:rPr>
          <w:rFonts w:ascii="Arial" w:hAnsi="Arial" w:cs="Arial"/>
        </w:rPr>
      </w:pPr>
      <w:r w:rsidRPr="003C7AA2">
        <w:rPr>
          <w:rFonts w:ascii="Arial" w:hAnsi="Arial" w:cs="Arial"/>
        </w:rPr>
        <w:t xml:space="preserve">Deverá ser especificado na proposta o </w:t>
      </w:r>
      <w:r w:rsidRPr="003C7AA2">
        <w:rPr>
          <w:rFonts w:ascii="Arial" w:hAnsi="Arial" w:cs="Arial"/>
          <w:b/>
        </w:rPr>
        <w:t>valor unitário e total</w:t>
      </w:r>
      <w:r w:rsidRPr="003C7AA2">
        <w:rPr>
          <w:rFonts w:ascii="Arial" w:hAnsi="Arial" w:cs="Arial"/>
        </w:rPr>
        <w:t xml:space="preserve"> expresso em moeda corrente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3C7AA2" w:rsidRPr="00C76AC7" w14:paraId="1E2B8FC5" w14:textId="77777777" w:rsidTr="003C7AA2">
        <w:trPr>
          <w:trHeight w:val="283"/>
          <w:jc w:val="center"/>
        </w:trPr>
        <w:tc>
          <w:tcPr>
            <w:tcW w:w="850" w:type="dxa"/>
            <w:tcBorders>
              <w:top w:val="single" w:sz="4" w:space="0" w:color="000000"/>
              <w:left w:val="single" w:sz="4" w:space="0" w:color="000000"/>
              <w:bottom w:val="single" w:sz="4" w:space="0" w:color="000000"/>
              <w:right w:val="nil"/>
            </w:tcBorders>
          </w:tcPr>
          <w:p w14:paraId="6B6B3ED2" w14:textId="5541344C" w:rsidR="003C7AA2" w:rsidRPr="00C76AC7" w:rsidRDefault="003C7AA2" w:rsidP="003C7AA2">
            <w:pPr>
              <w:jc w:val="center"/>
              <w:rPr>
                <w:rFonts w:ascii="Arial" w:hAnsi="Arial" w:cs="Arial"/>
                <w:b/>
              </w:rPr>
            </w:pPr>
            <w:r w:rsidRPr="0028585E">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tcPr>
          <w:p w14:paraId="0C55F115" w14:textId="418020D9" w:rsidR="003C7AA2" w:rsidRPr="00C76AC7" w:rsidRDefault="003C7AA2" w:rsidP="003C7AA2">
            <w:pPr>
              <w:pStyle w:val="Contedodatabela"/>
              <w:jc w:val="center"/>
              <w:rPr>
                <w:rFonts w:ascii="Arial" w:hAnsi="Arial" w:cs="Arial"/>
              </w:rPr>
            </w:pPr>
            <w:r w:rsidRPr="0028585E">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tcPr>
          <w:p w14:paraId="580E7098" w14:textId="6B790B7B" w:rsidR="003C7AA2" w:rsidRPr="00C76AC7" w:rsidRDefault="003C7AA2" w:rsidP="003C7AA2">
            <w:pPr>
              <w:pStyle w:val="Contedodatabela"/>
              <w:jc w:val="center"/>
              <w:rPr>
                <w:rFonts w:ascii="Arial" w:hAnsi="Arial" w:cs="Arial"/>
              </w:rPr>
            </w:pPr>
            <w:r w:rsidRPr="0028585E">
              <w:rPr>
                <w:rFonts w:ascii="Arial" w:hAnsi="Arial" w:cs="Arial"/>
                <w:color w:val="000000"/>
              </w:rPr>
              <w:t>Serviço</w:t>
            </w:r>
          </w:p>
        </w:tc>
        <w:tc>
          <w:tcPr>
            <w:tcW w:w="7370" w:type="dxa"/>
            <w:tcBorders>
              <w:top w:val="single" w:sz="4" w:space="0" w:color="000000"/>
              <w:left w:val="single" w:sz="4" w:space="0" w:color="000000"/>
              <w:bottom w:val="single" w:sz="4" w:space="0" w:color="000000"/>
              <w:right w:val="single" w:sz="4" w:space="0" w:color="000000"/>
            </w:tcBorders>
          </w:tcPr>
          <w:p w14:paraId="3D025960" w14:textId="47B1772A" w:rsidR="003C7AA2" w:rsidRPr="00C76AC7" w:rsidRDefault="003C7AA2" w:rsidP="003C7AA2">
            <w:pPr>
              <w:jc w:val="both"/>
              <w:rPr>
                <w:rFonts w:ascii="Arial" w:hAnsi="Arial" w:cs="Arial"/>
              </w:rPr>
            </w:pPr>
            <w:r>
              <w:rPr>
                <w:rFonts w:ascii="Arial" w:hAnsi="Arial" w:cs="Arial"/>
                <w:color w:val="000000"/>
              </w:rPr>
              <w:t>P</w:t>
            </w:r>
            <w:r w:rsidRPr="0028585E">
              <w:rPr>
                <w:rFonts w:ascii="Arial" w:hAnsi="Arial" w:cs="Arial"/>
                <w:color w:val="000000"/>
              </w:rPr>
              <w:t>restação de serviços de</w:t>
            </w:r>
            <w:r>
              <w:rPr>
                <w:rFonts w:ascii="Arial" w:hAnsi="Arial" w:cs="Arial"/>
                <w:color w:val="000000"/>
              </w:rPr>
              <w:t xml:space="preserve"> </w:t>
            </w:r>
            <w:r w:rsidRPr="0028585E">
              <w:rPr>
                <w:rFonts w:ascii="Arial" w:hAnsi="Arial" w:cs="Arial"/>
                <w:color w:val="000000"/>
              </w:rPr>
              <w:t>monitoria e receptivo</w:t>
            </w:r>
            <w:r>
              <w:rPr>
                <w:rFonts w:ascii="Arial" w:hAnsi="Arial" w:cs="Arial"/>
                <w:color w:val="000000"/>
              </w:rPr>
              <w:t xml:space="preserve"> </w:t>
            </w:r>
            <w:r w:rsidRPr="0028585E">
              <w:rPr>
                <w:rFonts w:ascii="Arial" w:hAnsi="Arial" w:cs="Arial"/>
                <w:color w:val="000000"/>
              </w:rPr>
              <w:t xml:space="preserve">para a </w:t>
            </w:r>
            <w:r>
              <w:rPr>
                <w:rFonts w:ascii="Arial" w:hAnsi="Arial" w:cs="Arial"/>
                <w:color w:val="000000"/>
              </w:rPr>
              <w:t>P</w:t>
            </w:r>
            <w:r w:rsidRPr="0028585E">
              <w:rPr>
                <w:rFonts w:ascii="Arial" w:hAnsi="Arial" w:cs="Arial"/>
                <w:color w:val="000000"/>
              </w:rPr>
              <w:t xml:space="preserve">inacoteca </w:t>
            </w:r>
            <w:r>
              <w:rPr>
                <w:rFonts w:ascii="Arial" w:hAnsi="Arial" w:cs="Arial"/>
                <w:color w:val="000000"/>
              </w:rPr>
              <w:t>M</w:t>
            </w:r>
            <w:r w:rsidRPr="0028585E">
              <w:rPr>
                <w:rFonts w:ascii="Arial" w:hAnsi="Arial" w:cs="Arial"/>
                <w:color w:val="000000"/>
              </w:rPr>
              <w:t xml:space="preserve">unicipal </w:t>
            </w:r>
            <w:r>
              <w:rPr>
                <w:rFonts w:ascii="Arial" w:hAnsi="Arial" w:cs="Arial"/>
                <w:color w:val="000000"/>
              </w:rPr>
              <w:t>Miguel D</w:t>
            </w:r>
            <w:r w:rsidRPr="0028585E">
              <w:rPr>
                <w:rFonts w:ascii="Arial" w:hAnsi="Arial" w:cs="Arial"/>
                <w:color w:val="000000"/>
              </w:rPr>
              <w:t>utra.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40168863" w14:textId="77777777" w:rsidR="003C7AA2" w:rsidRPr="0028585E" w:rsidRDefault="003C7AA2" w:rsidP="003C7AA2">
      <w:pPr>
        <w:jc w:val="both"/>
        <w:rPr>
          <w:rFonts w:ascii="Arial" w:hAnsi="Arial" w:cs="Arial"/>
        </w:rPr>
      </w:pPr>
      <w:r w:rsidRPr="0028585E">
        <w:rPr>
          <w:rFonts w:ascii="Arial" w:hAnsi="Arial" w:cs="Arial"/>
        </w:rPr>
        <w:t>Prestação de serviços de monitoria para receptivo e organização do público visitante à Pinacoteca Municipal Miguel Arcanjo Benício D’Assumpção Dutra .</w:t>
      </w:r>
    </w:p>
    <w:p w14:paraId="3B7B042C" w14:textId="77777777" w:rsidR="003C7AA2" w:rsidRPr="0028585E" w:rsidRDefault="003C7AA2" w:rsidP="003C7AA2">
      <w:pPr>
        <w:jc w:val="both"/>
        <w:rPr>
          <w:rFonts w:ascii="Arial" w:hAnsi="Arial" w:cs="Arial"/>
        </w:rPr>
      </w:pPr>
      <w:r w:rsidRPr="0028585E">
        <w:rPr>
          <w:rFonts w:ascii="Arial" w:hAnsi="Arial" w:cs="Arial"/>
        </w:rPr>
        <w:t>Local de Execução do Serviço: Av. Maurice Allain,454 –Parque Engenho Central</w:t>
      </w:r>
    </w:p>
    <w:p w14:paraId="795BED63" w14:textId="77777777" w:rsidR="003C7AA2" w:rsidRPr="0028585E" w:rsidRDefault="003C7AA2" w:rsidP="003C7AA2">
      <w:pPr>
        <w:jc w:val="both"/>
        <w:rPr>
          <w:rFonts w:ascii="Arial" w:hAnsi="Arial" w:cs="Arial"/>
        </w:rPr>
      </w:pPr>
      <w:r w:rsidRPr="0028585E">
        <w:rPr>
          <w:rFonts w:ascii="Arial" w:hAnsi="Arial" w:cs="Arial"/>
        </w:rPr>
        <w:t>Armazém (14A) Eugênio Nardin</w:t>
      </w:r>
    </w:p>
    <w:p w14:paraId="56AEF443" w14:textId="77777777" w:rsidR="003C7AA2" w:rsidRPr="0028585E" w:rsidRDefault="003C7AA2" w:rsidP="003C7AA2">
      <w:pPr>
        <w:jc w:val="both"/>
        <w:rPr>
          <w:rFonts w:ascii="Arial" w:hAnsi="Arial" w:cs="Arial"/>
        </w:rPr>
      </w:pPr>
      <w:r w:rsidRPr="0028585E">
        <w:rPr>
          <w:rFonts w:ascii="Arial" w:hAnsi="Arial" w:cs="Arial"/>
        </w:rPr>
        <w:t>Período: doze (12) meses</w:t>
      </w:r>
    </w:p>
    <w:p w14:paraId="10DD8D94" w14:textId="77777777" w:rsidR="003C7AA2" w:rsidRPr="0028585E" w:rsidRDefault="003C7AA2" w:rsidP="003C7AA2">
      <w:pPr>
        <w:jc w:val="both"/>
        <w:rPr>
          <w:rFonts w:ascii="Arial" w:hAnsi="Arial" w:cs="Arial"/>
        </w:rPr>
      </w:pPr>
    </w:p>
    <w:p w14:paraId="1E8D1513" w14:textId="77777777" w:rsidR="003C7AA2" w:rsidRPr="0028585E" w:rsidRDefault="003C7AA2" w:rsidP="003C7AA2">
      <w:pPr>
        <w:jc w:val="both"/>
        <w:rPr>
          <w:rFonts w:ascii="Arial" w:hAnsi="Arial" w:cs="Arial"/>
        </w:rPr>
      </w:pPr>
      <w:r w:rsidRPr="0028585E">
        <w:rPr>
          <w:rFonts w:ascii="Arial" w:hAnsi="Arial" w:cs="Arial"/>
          <w:b/>
        </w:rPr>
        <w:t>Especificação:</w:t>
      </w:r>
    </w:p>
    <w:p w14:paraId="256E371F" w14:textId="77777777" w:rsidR="003C7AA2" w:rsidRPr="0028585E" w:rsidRDefault="003C7AA2" w:rsidP="003C7AA2">
      <w:pPr>
        <w:jc w:val="both"/>
        <w:rPr>
          <w:rFonts w:ascii="Arial" w:hAnsi="Arial" w:cs="Arial"/>
          <w:b/>
        </w:rPr>
      </w:pPr>
    </w:p>
    <w:p w14:paraId="1045631A" w14:textId="2E3A4205" w:rsidR="003C7AA2" w:rsidRPr="0028585E" w:rsidRDefault="003C7AA2" w:rsidP="003C7AA2">
      <w:pPr>
        <w:jc w:val="both"/>
        <w:rPr>
          <w:rFonts w:ascii="Arial" w:hAnsi="Arial" w:cs="Arial"/>
        </w:rPr>
      </w:pPr>
      <w:r w:rsidRPr="0028585E">
        <w:rPr>
          <w:rFonts w:ascii="Arial" w:hAnsi="Arial" w:cs="Arial"/>
          <w:b/>
        </w:rPr>
        <w:t>Item 1 - Prestação de serviço de monitoria na Pinacoteca Municipal Miguel Arcanjo Benício D’Assumpção Dutra finais de semana e feriados.</w:t>
      </w:r>
    </w:p>
    <w:p w14:paraId="50F790D2" w14:textId="77777777" w:rsidR="003C7AA2" w:rsidRPr="0028585E" w:rsidRDefault="003C7AA2" w:rsidP="003C7AA2">
      <w:pPr>
        <w:jc w:val="both"/>
        <w:rPr>
          <w:rFonts w:ascii="Arial" w:hAnsi="Arial" w:cs="Arial"/>
          <w:b/>
        </w:rPr>
      </w:pPr>
    </w:p>
    <w:p w14:paraId="447BA0DB" w14:textId="77777777" w:rsidR="003C7AA2" w:rsidRPr="0028585E" w:rsidRDefault="003C7AA2" w:rsidP="003C7AA2">
      <w:pPr>
        <w:jc w:val="both"/>
        <w:rPr>
          <w:rFonts w:ascii="Arial" w:hAnsi="Arial" w:cs="Arial"/>
        </w:rPr>
      </w:pPr>
      <w:r w:rsidRPr="0028585E">
        <w:rPr>
          <w:rFonts w:ascii="Arial" w:hAnsi="Arial" w:cs="Arial"/>
        </w:rPr>
        <w:t>Dias e Horários: durante final de semana, Dias e Horários: Sábados, Domingos e Feriados das 09h00 às 17h00 (com uma (01) hora de almoço)</w:t>
      </w:r>
    </w:p>
    <w:p w14:paraId="55D6BFDC" w14:textId="1D68CA5F" w:rsidR="003C7AA2" w:rsidRPr="0028585E" w:rsidRDefault="003C7AA2" w:rsidP="003C7AA2">
      <w:pPr>
        <w:jc w:val="both"/>
        <w:rPr>
          <w:rFonts w:ascii="Arial" w:hAnsi="Arial" w:cs="Arial"/>
        </w:rPr>
      </w:pPr>
      <w:r w:rsidRPr="0028585E">
        <w:rPr>
          <w:rFonts w:ascii="Arial" w:hAnsi="Arial" w:cs="Arial"/>
        </w:rPr>
        <w:t xml:space="preserve">Total monitores: </w:t>
      </w:r>
      <w:r w:rsidR="00083E30" w:rsidRPr="00083E30">
        <w:rPr>
          <w:rFonts w:ascii="Arial" w:hAnsi="Arial" w:cs="Arial"/>
          <w:b/>
          <w:u w:val="single"/>
        </w:rPr>
        <w:t>03 (</w:t>
      </w:r>
      <w:r w:rsidRPr="00083E30">
        <w:rPr>
          <w:rFonts w:ascii="Arial" w:hAnsi="Arial" w:cs="Arial"/>
          <w:b/>
          <w:u w:val="single"/>
        </w:rPr>
        <w:t>três</w:t>
      </w:r>
      <w:r w:rsidR="00083E30" w:rsidRPr="00083E30">
        <w:rPr>
          <w:rFonts w:ascii="Arial" w:hAnsi="Arial" w:cs="Arial"/>
          <w:b/>
          <w:u w:val="single"/>
        </w:rPr>
        <w:t>)</w:t>
      </w:r>
      <w:r w:rsidRPr="00083E30">
        <w:rPr>
          <w:rFonts w:ascii="Arial" w:hAnsi="Arial" w:cs="Arial"/>
          <w:b/>
          <w:u w:val="single"/>
        </w:rPr>
        <w:t xml:space="preserve"> monitores com ensino médio completo</w:t>
      </w:r>
      <w:r w:rsidRPr="0028585E">
        <w:rPr>
          <w:rFonts w:ascii="Arial" w:hAnsi="Arial" w:cs="Arial"/>
        </w:rPr>
        <w:t>.</w:t>
      </w:r>
    </w:p>
    <w:p w14:paraId="2A8B2DA5" w14:textId="77777777" w:rsidR="003C7AA2" w:rsidRPr="0028585E" w:rsidRDefault="003C7AA2" w:rsidP="003C7AA2">
      <w:pPr>
        <w:jc w:val="both"/>
        <w:rPr>
          <w:rFonts w:ascii="Arial" w:hAnsi="Arial" w:cs="Arial"/>
        </w:rPr>
      </w:pPr>
    </w:p>
    <w:p w14:paraId="3862DACC" w14:textId="77777777" w:rsidR="003C7AA2" w:rsidRPr="0028585E" w:rsidRDefault="003C7AA2" w:rsidP="003C7AA2">
      <w:pPr>
        <w:jc w:val="both"/>
        <w:rPr>
          <w:rFonts w:ascii="Arial" w:hAnsi="Arial" w:cs="Arial"/>
        </w:rPr>
      </w:pPr>
      <w:r w:rsidRPr="0028585E">
        <w:rPr>
          <w:rFonts w:ascii="Arial" w:hAnsi="Arial" w:cs="Arial"/>
          <w:b/>
        </w:rPr>
        <w:t>Perfil exigido:</w:t>
      </w:r>
    </w:p>
    <w:p w14:paraId="4370A55E" w14:textId="77777777" w:rsidR="003C7AA2" w:rsidRPr="0028585E" w:rsidRDefault="003C7AA2" w:rsidP="003C7AA2">
      <w:pPr>
        <w:jc w:val="both"/>
        <w:rPr>
          <w:rFonts w:ascii="Arial" w:hAnsi="Arial" w:cs="Arial"/>
          <w:b/>
        </w:rPr>
      </w:pPr>
    </w:p>
    <w:p w14:paraId="5384D825" w14:textId="77777777" w:rsidR="003C7AA2" w:rsidRPr="0028585E" w:rsidRDefault="003C7AA2" w:rsidP="003C7AA2">
      <w:pPr>
        <w:jc w:val="both"/>
        <w:rPr>
          <w:rFonts w:ascii="Arial" w:hAnsi="Arial" w:cs="Arial"/>
        </w:rPr>
      </w:pPr>
      <w:r w:rsidRPr="0028585E">
        <w:rPr>
          <w:rFonts w:ascii="Arial" w:hAnsi="Arial" w:cs="Arial"/>
        </w:rPr>
        <w:t>Ter idade superior a 18 anos;</w:t>
      </w:r>
    </w:p>
    <w:p w14:paraId="2A64EAD8" w14:textId="77777777" w:rsidR="003C7AA2" w:rsidRPr="0028585E" w:rsidRDefault="003C7AA2" w:rsidP="003C7AA2">
      <w:pPr>
        <w:jc w:val="both"/>
        <w:rPr>
          <w:rFonts w:ascii="Arial" w:hAnsi="Arial" w:cs="Arial"/>
        </w:rPr>
      </w:pPr>
      <w:r w:rsidRPr="0028585E">
        <w:rPr>
          <w:rFonts w:ascii="Arial" w:hAnsi="Arial" w:cs="Arial"/>
        </w:rPr>
        <w:t>Ter, no mínimo, ensino médio completo;</w:t>
      </w:r>
    </w:p>
    <w:p w14:paraId="7C922D6B" w14:textId="77777777" w:rsidR="003C7AA2" w:rsidRPr="0028585E" w:rsidRDefault="003C7AA2" w:rsidP="003C7AA2">
      <w:pPr>
        <w:jc w:val="both"/>
        <w:rPr>
          <w:rFonts w:ascii="Arial" w:hAnsi="Arial" w:cs="Arial"/>
        </w:rPr>
      </w:pPr>
      <w:r w:rsidRPr="0028585E">
        <w:rPr>
          <w:rFonts w:ascii="Arial" w:hAnsi="Arial" w:cs="Arial"/>
        </w:rPr>
        <w:lastRenderedPageBreak/>
        <w:t>Ter experiência em atendimento ao público e com interesse, enquanto monitor, com os acontecimentos culturais da cidade;</w:t>
      </w:r>
    </w:p>
    <w:p w14:paraId="0EE5509E" w14:textId="77777777" w:rsidR="003C7AA2" w:rsidRPr="0028585E" w:rsidRDefault="003C7AA2" w:rsidP="003C7AA2">
      <w:pPr>
        <w:jc w:val="both"/>
        <w:rPr>
          <w:rFonts w:ascii="Arial" w:hAnsi="Arial" w:cs="Arial"/>
        </w:rPr>
      </w:pPr>
      <w:r w:rsidRPr="0028585E">
        <w:rPr>
          <w:rFonts w:ascii="Arial" w:hAnsi="Arial" w:cs="Arial"/>
          <w:kern w:val="2"/>
        </w:rPr>
        <w:t>Ser comunicativo(a)</w:t>
      </w:r>
      <w:r w:rsidRPr="0028585E">
        <w:rPr>
          <w:rFonts w:ascii="Arial" w:hAnsi="Arial" w:cs="Arial"/>
        </w:rPr>
        <w:t>;</w:t>
      </w:r>
    </w:p>
    <w:p w14:paraId="0E5282DC" w14:textId="77777777" w:rsidR="003C7AA2" w:rsidRPr="0028585E" w:rsidRDefault="003C7AA2" w:rsidP="003C7AA2">
      <w:pPr>
        <w:jc w:val="both"/>
        <w:rPr>
          <w:rFonts w:ascii="Arial" w:hAnsi="Arial" w:cs="Arial"/>
        </w:rPr>
      </w:pPr>
      <w:r w:rsidRPr="0028585E">
        <w:rPr>
          <w:rFonts w:ascii="Arial" w:hAnsi="Arial" w:cs="Arial"/>
          <w:kern w:val="2"/>
        </w:rPr>
        <w:t>Agir com hospitalidade no atendimento ao público</w:t>
      </w:r>
      <w:r w:rsidRPr="0028585E">
        <w:rPr>
          <w:rFonts w:ascii="Arial" w:hAnsi="Arial" w:cs="Arial"/>
        </w:rPr>
        <w:t>.</w:t>
      </w:r>
    </w:p>
    <w:p w14:paraId="0E72F403" w14:textId="77777777" w:rsidR="003C7AA2" w:rsidRPr="0028585E" w:rsidRDefault="003C7AA2" w:rsidP="003C7AA2">
      <w:pPr>
        <w:jc w:val="both"/>
        <w:rPr>
          <w:rFonts w:ascii="Arial" w:hAnsi="Arial" w:cs="Arial"/>
        </w:rPr>
      </w:pPr>
    </w:p>
    <w:p w14:paraId="6B07D281" w14:textId="77777777" w:rsidR="003C7AA2" w:rsidRPr="0028585E" w:rsidRDefault="003C7AA2" w:rsidP="003C7AA2">
      <w:pPr>
        <w:jc w:val="both"/>
        <w:rPr>
          <w:rFonts w:ascii="Arial" w:hAnsi="Arial" w:cs="Arial"/>
        </w:rPr>
      </w:pPr>
    </w:p>
    <w:p w14:paraId="2623A0A4" w14:textId="77777777" w:rsidR="003C7AA2" w:rsidRPr="0028585E" w:rsidRDefault="003C7AA2" w:rsidP="003C7AA2">
      <w:pPr>
        <w:jc w:val="both"/>
        <w:rPr>
          <w:rFonts w:ascii="Arial" w:hAnsi="Arial" w:cs="Arial"/>
        </w:rPr>
      </w:pPr>
      <w:r w:rsidRPr="0028585E">
        <w:rPr>
          <w:rStyle w:val="Forte"/>
          <w:rFonts w:ascii="Arial" w:hAnsi="Arial" w:cs="Arial"/>
          <w:color w:val="00000A"/>
        </w:rPr>
        <w:t>Descritivo do serviço:</w:t>
      </w:r>
    </w:p>
    <w:p w14:paraId="3FD67E22" w14:textId="77777777" w:rsidR="003C7AA2" w:rsidRPr="0028585E" w:rsidRDefault="003C7AA2" w:rsidP="003C7AA2">
      <w:pPr>
        <w:jc w:val="both"/>
        <w:rPr>
          <w:rFonts w:ascii="Arial" w:hAnsi="Arial" w:cs="Arial"/>
          <w:color w:val="00000A"/>
        </w:rPr>
      </w:pPr>
    </w:p>
    <w:p w14:paraId="22B1ADED" w14:textId="77777777" w:rsidR="003C7AA2" w:rsidRPr="0028585E" w:rsidRDefault="003C7AA2" w:rsidP="003C7AA2">
      <w:pPr>
        <w:jc w:val="both"/>
        <w:rPr>
          <w:rFonts w:ascii="Arial" w:hAnsi="Arial" w:cs="Arial"/>
        </w:rPr>
      </w:pPr>
      <w:r w:rsidRPr="0028585E">
        <w:rPr>
          <w:rStyle w:val="Forte"/>
          <w:rFonts w:ascii="Arial" w:hAnsi="Arial" w:cs="Arial"/>
          <w:color w:val="00000A"/>
        </w:rPr>
        <w:t>Realizar a abertura e fechamento do espaço;</w:t>
      </w:r>
    </w:p>
    <w:p w14:paraId="156A3331" w14:textId="77777777" w:rsidR="003C7AA2" w:rsidRPr="0028585E" w:rsidRDefault="003C7AA2" w:rsidP="003C7AA2">
      <w:pPr>
        <w:jc w:val="both"/>
        <w:rPr>
          <w:rFonts w:ascii="Arial" w:hAnsi="Arial" w:cs="Arial"/>
        </w:rPr>
      </w:pPr>
      <w:r w:rsidRPr="0028585E">
        <w:rPr>
          <w:rFonts w:ascii="Arial" w:hAnsi="Arial" w:cs="Arial"/>
        </w:rPr>
        <w:t>Orientar o acesso do público nas dependências dos espaços expositivos;</w:t>
      </w:r>
    </w:p>
    <w:p w14:paraId="263AAD54" w14:textId="77777777" w:rsidR="003C7AA2" w:rsidRPr="0028585E" w:rsidRDefault="003C7AA2" w:rsidP="003C7AA2">
      <w:pPr>
        <w:jc w:val="both"/>
        <w:rPr>
          <w:rFonts w:ascii="Arial" w:hAnsi="Arial" w:cs="Arial"/>
        </w:rPr>
      </w:pPr>
      <w:r w:rsidRPr="0028585E">
        <w:rPr>
          <w:rFonts w:ascii="Arial" w:hAnsi="Arial" w:cs="Arial"/>
        </w:rPr>
        <w:t xml:space="preserve">Orientar a permanência e garantir o cumprimento das normas e regulamentos internos, quanto ao patrimônio (acervo) e comportamento dos visitantes no interior dos espaços expositivos; </w:t>
      </w:r>
    </w:p>
    <w:p w14:paraId="341830C7" w14:textId="77777777" w:rsidR="003C7AA2" w:rsidRPr="0028585E" w:rsidRDefault="003C7AA2" w:rsidP="003C7AA2">
      <w:pPr>
        <w:jc w:val="both"/>
        <w:rPr>
          <w:rFonts w:ascii="Arial" w:hAnsi="Arial" w:cs="Arial"/>
        </w:rPr>
      </w:pPr>
      <w:r w:rsidRPr="0028585E">
        <w:rPr>
          <w:rFonts w:ascii="Arial" w:hAnsi="Arial" w:cs="Arial"/>
        </w:rPr>
        <w:t>Não deixar os visitantes tocar, rasgar, rasurar ou causar qualquer dano nos trabalhos expostos;</w:t>
      </w:r>
    </w:p>
    <w:p w14:paraId="1F142427" w14:textId="77777777" w:rsidR="003C7AA2" w:rsidRPr="0028585E" w:rsidRDefault="003C7AA2" w:rsidP="003C7AA2">
      <w:pPr>
        <w:jc w:val="both"/>
        <w:rPr>
          <w:rFonts w:ascii="Arial" w:hAnsi="Arial" w:cs="Arial"/>
        </w:rPr>
      </w:pPr>
      <w:r w:rsidRPr="0028585E">
        <w:rPr>
          <w:rFonts w:ascii="Arial" w:hAnsi="Arial" w:cs="Arial"/>
        </w:rPr>
        <w:t xml:space="preserve">Executar outras atividades correlatas </w:t>
      </w:r>
      <w:r w:rsidRPr="0028585E">
        <w:rPr>
          <w:rFonts w:ascii="Arial" w:hAnsi="Arial" w:cs="Arial"/>
          <w:kern w:val="2"/>
        </w:rPr>
        <w:t>à</w:t>
      </w:r>
      <w:r w:rsidRPr="0028585E">
        <w:rPr>
          <w:rFonts w:ascii="Arial" w:hAnsi="Arial" w:cs="Arial"/>
        </w:rPr>
        <w:t>s funções de monitoria e atendimento ao público.</w:t>
      </w:r>
    </w:p>
    <w:p w14:paraId="62BBA82F" w14:textId="77777777" w:rsidR="003C7AA2" w:rsidRPr="0028585E" w:rsidRDefault="003C7AA2" w:rsidP="003C7AA2">
      <w:pPr>
        <w:jc w:val="both"/>
        <w:rPr>
          <w:rFonts w:ascii="Arial" w:hAnsi="Arial" w:cs="Arial"/>
        </w:rPr>
      </w:pPr>
      <w:r w:rsidRPr="0028585E">
        <w:rPr>
          <w:rFonts w:ascii="Arial" w:hAnsi="Arial" w:cs="Arial"/>
        </w:rPr>
        <w:t>Fazer a contagem e verificação de todas as obras, quando da abertura e troca de turnos.</w:t>
      </w:r>
    </w:p>
    <w:p w14:paraId="542FFFDF" w14:textId="77777777" w:rsidR="003C7AA2" w:rsidRPr="0028585E" w:rsidRDefault="003C7AA2" w:rsidP="003C7AA2">
      <w:pPr>
        <w:jc w:val="both"/>
        <w:rPr>
          <w:rFonts w:ascii="Arial" w:hAnsi="Arial" w:cs="Arial"/>
        </w:rPr>
      </w:pPr>
      <w:r w:rsidRPr="0028585E">
        <w:rPr>
          <w:rFonts w:ascii="Arial" w:hAnsi="Arial" w:cs="Arial"/>
        </w:rPr>
        <w:t>Verificação da limpeza do local.</w:t>
      </w:r>
    </w:p>
    <w:p w14:paraId="5077DDF6" w14:textId="77777777" w:rsidR="003C7AA2" w:rsidRPr="0028585E" w:rsidRDefault="003C7AA2" w:rsidP="003C7AA2">
      <w:pPr>
        <w:jc w:val="both"/>
        <w:rPr>
          <w:rFonts w:ascii="Arial" w:hAnsi="Arial" w:cs="Arial"/>
        </w:rPr>
      </w:pPr>
      <w:r w:rsidRPr="0028585E">
        <w:rPr>
          <w:rFonts w:ascii="Arial" w:hAnsi="Arial" w:cs="Arial"/>
        </w:rPr>
        <w:t>Solicitar aos visitantes que assinem o livro de visita;</w:t>
      </w:r>
    </w:p>
    <w:p w14:paraId="218AF8F1" w14:textId="77777777" w:rsidR="003C7AA2" w:rsidRPr="0028585E" w:rsidRDefault="003C7AA2" w:rsidP="003C7AA2">
      <w:pPr>
        <w:jc w:val="both"/>
        <w:rPr>
          <w:rFonts w:ascii="Arial" w:hAnsi="Arial" w:cs="Arial"/>
        </w:rPr>
      </w:pPr>
    </w:p>
    <w:p w14:paraId="6B7CEF78" w14:textId="77777777" w:rsidR="003C7AA2" w:rsidRPr="0028585E" w:rsidRDefault="003C7AA2" w:rsidP="003C7AA2">
      <w:pPr>
        <w:jc w:val="both"/>
        <w:rPr>
          <w:rFonts w:ascii="Arial" w:hAnsi="Arial" w:cs="Arial"/>
        </w:rPr>
      </w:pPr>
      <w:r w:rsidRPr="0028585E">
        <w:rPr>
          <w:rFonts w:ascii="Arial" w:hAnsi="Arial" w:cs="Arial"/>
          <w:b/>
          <w:bCs/>
        </w:rPr>
        <w:t>Restrições:</w:t>
      </w:r>
    </w:p>
    <w:p w14:paraId="32FBB818" w14:textId="77777777" w:rsidR="003C7AA2" w:rsidRPr="0028585E" w:rsidRDefault="003C7AA2" w:rsidP="003C7AA2">
      <w:pPr>
        <w:jc w:val="both"/>
        <w:rPr>
          <w:rFonts w:ascii="Arial" w:hAnsi="Arial" w:cs="Arial"/>
        </w:rPr>
      </w:pPr>
    </w:p>
    <w:p w14:paraId="7DD240F7" w14:textId="77777777" w:rsidR="003C7AA2" w:rsidRPr="0028585E" w:rsidRDefault="003C7AA2" w:rsidP="003C7AA2">
      <w:pPr>
        <w:jc w:val="both"/>
        <w:rPr>
          <w:rFonts w:ascii="Arial" w:hAnsi="Arial" w:cs="Arial"/>
        </w:rPr>
      </w:pPr>
      <w:r w:rsidRPr="0028585E">
        <w:rPr>
          <w:rFonts w:ascii="Arial" w:hAnsi="Arial" w:cs="Arial"/>
        </w:rPr>
        <w:t>Proibido conversas paralelas, jogos e distrações;</w:t>
      </w:r>
    </w:p>
    <w:p w14:paraId="0613322E" w14:textId="77777777" w:rsidR="003C7AA2" w:rsidRPr="0028585E" w:rsidRDefault="003C7AA2" w:rsidP="003C7AA2">
      <w:pPr>
        <w:jc w:val="both"/>
        <w:rPr>
          <w:rFonts w:ascii="Arial" w:hAnsi="Arial" w:cs="Arial"/>
        </w:rPr>
      </w:pPr>
      <w:r w:rsidRPr="0028585E">
        <w:rPr>
          <w:rFonts w:ascii="Arial" w:hAnsi="Arial" w:cs="Arial"/>
        </w:rPr>
        <w:t>Proibido uso de celulares, fones ou aparelhos móveis durante o expediente;</w:t>
      </w:r>
    </w:p>
    <w:p w14:paraId="2978B84C" w14:textId="77777777" w:rsidR="003C7AA2" w:rsidRPr="0028585E" w:rsidRDefault="003C7AA2" w:rsidP="003C7AA2">
      <w:pPr>
        <w:jc w:val="both"/>
        <w:rPr>
          <w:rFonts w:ascii="Arial" w:hAnsi="Arial" w:cs="Arial"/>
        </w:rPr>
      </w:pPr>
      <w:r w:rsidRPr="0028585E">
        <w:rPr>
          <w:rFonts w:ascii="Arial" w:hAnsi="Arial" w:cs="Arial"/>
        </w:rPr>
        <w:t>Proibido fumar nas dependências e proximidades dos espaços expositivos.</w:t>
      </w:r>
    </w:p>
    <w:p w14:paraId="770761C7" w14:textId="58F00AC7" w:rsidR="00C76AC7" w:rsidRDefault="00C76AC7" w:rsidP="00DC2F9A">
      <w:pPr>
        <w:jc w:val="both"/>
        <w:rPr>
          <w:rFonts w:ascii="Arial" w:hAnsi="Arial" w:cs="Arial"/>
        </w:rPr>
      </w:pPr>
    </w:p>
    <w:p w14:paraId="4F23BAA3" w14:textId="593C9D3F" w:rsidR="003C7AA2" w:rsidRPr="00EF135E" w:rsidRDefault="003C7AA2" w:rsidP="003C7AA2">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DE624F6" w14:textId="77777777" w:rsidR="003C7AA2" w:rsidRPr="0028585E" w:rsidRDefault="003C7AA2" w:rsidP="003C7AA2">
      <w:pPr>
        <w:jc w:val="both"/>
        <w:rPr>
          <w:rFonts w:ascii="Arial" w:hAnsi="Arial" w:cs="Arial"/>
        </w:rPr>
      </w:pPr>
      <w:r w:rsidRPr="0028585E">
        <w:rPr>
          <w:rFonts w:ascii="Arial" w:hAnsi="Arial" w:cs="Arial"/>
          <w:b/>
          <w:bCs/>
          <w:color w:val="000000"/>
        </w:rPr>
        <w:t>a)</w:t>
      </w:r>
      <w:r w:rsidRPr="0028585E">
        <w:rPr>
          <w:rFonts w:ascii="Arial" w:hAnsi="Arial" w:cs="Arial"/>
          <w:color w:val="000000"/>
        </w:rPr>
        <w:t xml:space="preserve"> Não é admitida a subcontratação do objeto contratual.</w:t>
      </w:r>
    </w:p>
    <w:p w14:paraId="26B1BE8F" w14:textId="77777777" w:rsidR="003C7AA2" w:rsidRDefault="003C7AA2" w:rsidP="00DC2F9A">
      <w:pPr>
        <w:jc w:val="both"/>
        <w:rPr>
          <w:rFonts w:ascii="Arial" w:hAnsi="Arial" w:cs="Arial"/>
        </w:rPr>
      </w:pPr>
    </w:p>
    <w:p w14:paraId="533DB4C5" w14:textId="12328931" w:rsidR="00DC2F9A" w:rsidRPr="00EF135E" w:rsidRDefault="003C7AA2"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6B9659" w14:textId="4648917B" w:rsidR="002B24E5" w:rsidRDefault="002B24E5" w:rsidP="002B24E5">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D3673C" w:rsidRPr="0028585E">
        <w:rPr>
          <w:rFonts w:ascii="Arial" w:hAnsi="Arial" w:cs="Arial"/>
        </w:rPr>
        <w:t>5 (cinco)</w:t>
      </w:r>
      <w:r w:rsidR="00D3673C" w:rsidRPr="0028585E">
        <w:rPr>
          <w:rFonts w:ascii="Arial" w:hAnsi="Arial" w:cs="Arial"/>
          <w:color w:val="000000"/>
        </w:rPr>
        <w:t xml:space="preserve"> dias úteis</w:t>
      </w:r>
      <w:r w:rsidRPr="00AB2DE4">
        <w:rPr>
          <w:rFonts w:ascii="Arial" w:hAnsi="Arial" w:cs="Arial"/>
        </w:rPr>
        <w:t>, a contar da data da Ordem de Serviço emitida pela Unidade Requisitante.</w:t>
      </w:r>
    </w:p>
    <w:p w14:paraId="6273ACAC" w14:textId="77777777" w:rsidR="002B24E5" w:rsidRDefault="002B24E5" w:rsidP="002B24E5">
      <w:pPr>
        <w:numPr>
          <w:ilvl w:val="0"/>
          <w:numId w:val="10"/>
        </w:numPr>
        <w:tabs>
          <w:tab w:val="left" w:pos="284"/>
        </w:tabs>
        <w:jc w:val="both"/>
        <w:rPr>
          <w:rFonts w:ascii="Arial" w:hAnsi="Arial" w:cs="Arial"/>
        </w:rPr>
      </w:pPr>
      <w:r>
        <w:rPr>
          <w:rFonts w:ascii="Arial" w:hAnsi="Arial" w:cs="Arial"/>
        </w:rPr>
        <w:t>Local e horário para execução dos serviços:</w:t>
      </w:r>
    </w:p>
    <w:p w14:paraId="5B04CDCF" w14:textId="77777777" w:rsidR="00D3673C" w:rsidRPr="0028585E" w:rsidRDefault="00D3673C" w:rsidP="00D3673C">
      <w:pPr>
        <w:jc w:val="both"/>
        <w:rPr>
          <w:rFonts w:ascii="Arial" w:hAnsi="Arial" w:cs="Arial"/>
        </w:rPr>
      </w:pPr>
      <w:r w:rsidRPr="0028585E">
        <w:rPr>
          <w:rFonts w:ascii="Arial" w:hAnsi="Arial" w:cs="Arial"/>
          <w:color w:val="000000"/>
        </w:rPr>
        <w:t>Pinacoteca Municipal “Miguel Dutra”, Av. Maurice Allain nº454 Bairro Nova Piracicaba,</w:t>
      </w:r>
    </w:p>
    <w:p w14:paraId="3B692F54" w14:textId="77777777" w:rsidR="00D3673C" w:rsidRDefault="00D3673C" w:rsidP="00D3673C">
      <w:pPr>
        <w:jc w:val="both"/>
        <w:rPr>
          <w:rFonts w:ascii="Arial" w:hAnsi="Arial" w:cs="Arial"/>
          <w:color w:val="000000"/>
        </w:rPr>
      </w:pPr>
      <w:r w:rsidRPr="0028585E">
        <w:rPr>
          <w:rFonts w:ascii="Arial" w:hAnsi="Arial" w:cs="Arial"/>
          <w:color w:val="000000"/>
        </w:rPr>
        <w:t>Armazém (14A) Eugênio Nardin</w:t>
      </w:r>
    </w:p>
    <w:p w14:paraId="263E7021" w14:textId="6CF67CA9" w:rsidR="00D3673C" w:rsidRDefault="00D3673C" w:rsidP="00D3673C">
      <w:pPr>
        <w:jc w:val="both"/>
        <w:rPr>
          <w:rFonts w:ascii="Arial" w:hAnsi="Arial" w:cs="Arial"/>
        </w:rPr>
      </w:pPr>
      <w:r>
        <w:rPr>
          <w:rFonts w:ascii="Arial" w:hAnsi="Arial" w:cs="Arial"/>
          <w:color w:val="000000"/>
        </w:rPr>
        <w:t xml:space="preserve">Aos </w:t>
      </w:r>
      <w:r w:rsidRPr="0028585E">
        <w:rPr>
          <w:rFonts w:ascii="Arial" w:hAnsi="Arial" w:cs="Arial"/>
          <w:color w:val="000000"/>
        </w:rPr>
        <w:t>Sábados, Domingos e Feriados das 09h00 às 17h00 (com uma (01) hora de almoço)</w:t>
      </w:r>
    </w:p>
    <w:p w14:paraId="7ECFBE67" w14:textId="5595D555" w:rsidR="002B24E5" w:rsidRDefault="002B24E5" w:rsidP="002B24E5">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F11BD64" w14:textId="1EAEEB71" w:rsidR="002B24E5" w:rsidRDefault="002B24E5" w:rsidP="000B71AB">
      <w:pPr>
        <w:pStyle w:val="Nivel2"/>
        <w:numPr>
          <w:ilvl w:val="0"/>
          <w:numId w:val="0"/>
        </w:numPr>
        <w:tabs>
          <w:tab w:val="left" w:pos="3075"/>
        </w:tabs>
        <w:spacing w:before="0" w:after="0" w:line="240" w:lineRule="auto"/>
        <w:ind w:left="360"/>
        <w:rPr>
          <w:color w:val="auto"/>
        </w:rPr>
      </w:pPr>
    </w:p>
    <w:p w14:paraId="5955D466" w14:textId="77777777" w:rsidR="00D3673C" w:rsidRDefault="00D3673C" w:rsidP="00D3673C">
      <w:pPr>
        <w:shd w:val="clear" w:color="auto" w:fill="CCCCCC"/>
        <w:ind w:firstLine="561"/>
        <w:rPr>
          <w:rFonts w:ascii="Arial" w:hAnsi="Arial" w:cs="Arial"/>
        </w:rPr>
      </w:pPr>
      <w:r>
        <w:rPr>
          <w:rFonts w:ascii="Arial" w:hAnsi="Arial" w:cs="Arial"/>
          <w:b/>
          <w:bCs/>
        </w:rPr>
        <w:t>7. DA VISITA TÉCNICA</w:t>
      </w:r>
    </w:p>
    <w:p w14:paraId="4CC238A7" w14:textId="4DF5C16D" w:rsidR="00D3673C" w:rsidRPr="00E77172" w:rsidRDefault="00D3673C" w:rsidP="00D3673C">
      <w:pPr>
        <w:numPr>
          <w:ilvl w:val="0"/>
          <w:numId w:val="26"/>
        </w:numPr>
        <w:tabs>
          <w:tab w:val="left" w:pos="284"/>
        </w:tabs>
        <w:jc w:val="both"/>
        <w:rPr>
          <w:rFonts w:ascii="Arial" w:hAnsi="Arial" w:cs="Arial"/>
        </w:rPr>
      </w:pPr>
      <w:r w:rsidRPr="00D3673C">
        <w:rPr>
          <w:rFonts w:ascii="Arial" w:hAnsi="Arial" w:cs="Arial"/>
        </w:rPr>
        <w:t xml:space="preserve">As empresas interessadas poderão realizar visita técnica nos locais onde serão executados os </w:t>
      </w:r>
      <w:r w:rsidRPr="00E77172">
        <w:rPr>
          <w:rFonts w:ascii="Arial" w:hAnsi="Arial" w:cs="Arial"/>
        </w:rPr>
        <w:t xml:space="preserve">serviços, de forma que tenham conhecimento pleno das condições técnicas para a sua efetiva realização. </w:t>
      </w:r>
    </w:p>
    <w:p w14:paraId="34118E35" w14:textId="0835275A" w:rsidR="00D3673C" w:rsidRDefault="00D3673C" w:rsidP="00D3673C">
      <w:pPr>
        <w:numPr>
          <w:ilvl w:val="0"/>
          <w:numId w:val="26"/>
        </w:numPr>
        <w:tabs>
          <w:tab w:val="left" w:pos="284"/>
        </w:tabs>
        <w:jc w:val="both"/>
      </w:pPr>
      <w:r w:rsidRPr="00E77172">
        <w:rPr>
          <w:rFonts w:ascii="Arial" w:hAnsi="Arial" w:cs="Arial"/>
        </w:rPr>
        <w:t xml:space="preserve">A visita técnica é </w:t>
      </w:r>
      <w:r w:rsidRPr="00D3673C">
        <w:rPr>
          <w:rFonts w:ascii="Arial" w:hAnsi="Arial" w:cs="Arial"/>
        </w:rPr>
        <w:t xml:space="preserve">facultativa </w:t>
      </w:r>
      <w:r w:rsidRPr="00E77172">
        <w:rPr>
          <w:rFonts w:ascii="Arial" w:hAnsi="Arial" w:cs="Arial"/>
        </w:rPr>
        <w:t>e será realizada em horário de expediente, por representante devidamente credenciado pela empresa interessada, devendo ser agendada por meio do telefone (19)</w:t>
      </w:r>
      <w:r w:rsidRPr="00D3673C">
        <w:rPr>
          <w:rFonts w:ascii="Arial" w:hAnsi="Arial" w:cs="Arial"/>
        </w:rPr>
        <w:t xml:space="preserve"> </w:t>
      </w:r>
      <w:r w:rsidRPr="0028585E">
        <w:rPr>
          <w:rFonts w:ascii="Arial" w:hAnsi="Arial" w:cs="Arial"/>
        </w:rPr>
        <w:t xml:space="preserve">(19) 3412-3770 ou endereço eletrônico </w:t>
      </w:r>
      <w:hyperlink r:id="rId13">
        <w:r w:rsidRPr="0028585E">
          <w:rPr>
            <w:rFonts w:ascii="Arial" w:hAnsi="Arial" w:cs="Arial"/>
            <w:color w:val="0000FF"/>
            <w:u w:val="single"/>
          </w:rPr>
          <w:t>pinacotecamunicipalmigueldutra@gmail.com</w:t>
        </w:r>
      </w:hyperlink>
      <w:r w:rsidRPr="0028585E">
        <w:rPr>
          <w:rFonts w:ascii="Arial" w:hAnsi="Arial" w:cs="Arial"/>
        </w:rPr>
        <w:t>, com o(a) funcionário(a)  Fernando</w:t>
      </w:r>
    </w:p>
    <w:p w14:paraId="46FC6AEC" w14:textId="77777777" w:rsidR="00D3673C" w:rsidRDefault="00D3673C" w:rsidP="000B71AB">
      <w:pPr>
        <w:pStyle w:val="Nivel2"/>
        <w:numPr>
          <w:ilvl w:val="0"/>
          <w:numId w:val="0"/>
        </w:numPr>
        <w:tabs>
          <w:tab w:val="left" w:pos="3075"/>
        </w:tabs>
        <w:spacing w:before="0" w:after="0" w:line="240" w:lineRule="auto"/>
        <w:ind w:left="360"/>
        <w:rPr>
          <w:color w:val="auto"/>
        </w:rPr>
      </w:pPr>
    </w:p>
    <w:p w14:paraId="7C5B87A0" w14:textId="24BC7EFB" w:rsidR="00A07FB4" w:rsidRPr="00A07FB4" w:rsidRDefault="00D3673C"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1D1FD5E1" w:rsidR="00C63CD2" w:rsidRDefault="00D3673C"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FDB8342" w14:textId="6F64E61C" w:rsidR="00D32E80" w:rsidRDefault="00D32E80" w:rsidP="00D32E80">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77777777" w:rsidR="002B24E5" w:rsidRDefault="002B24E5" w:rsidP="002B24E5">
      <w:pPr>
        <w:numPr>
          <w:ilvl w:val="1"/>
          <w:numId w:val="1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77777777" w:rsidR="002B24E5" w:rsidRDefault="002B24E5" w:rsidP="002B24E5">
      <w:pPr>
        <w:shd w:val="clear" w:color="auto" w:fill="CCCCCC"/>
        <w:ind w:firstLine="561"/>
        <w:jc w:val="both"/>
        <w:rPr>
          <w:rFonts w:ascii="Arial" w:hAnsi="Arial" w:cs="Arial"/>
        </w:rPr>
      </w:pPr>
      <w:r>
        <w:rPr>
          <w:rFonts w:ascii="Arial" w:hAnsi="Arial" w:cs="Arial"/>
          <w:b/>
          <w:bCs/>
        </w:rPr>
        <w:t>10.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77777777"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10B52537" w14:textId="2AF64D34" w:rsidR="00152A1F" w:rsidRDefault="00152A1F" w:rsidP="00906BC5">
      <w:pPr>
        <w:jc w:val="both"/>
        <w:rPr>
          <w:rFonts w:ascii="Arial" w:hAnsi="Arial" w:cs="Arial"/>
          <w:color w:val="000000"/>
        </w:rPr>
      </w:pPr>
    </w:p>
    <w:p w14:paraId="321EB625" w14:textId="7BD0A35D" w:rsidR="00906BC5" w:rsidRDefault="00906BC5" w:rsidP="002C2869">
      <w:pPr>
        <w:ind w:firstLine="561"/>
        <w:jc w:val="both"/>
        <w:rPr>
          <w:rFonts w:ascii="Arial" w:hAnsi="Arial" w:cs="Arial"/>
        </w:rPr>
      </w:pPr>
      <w:r w:rsidRPr="003155DC">
        <w:rPr>
          <w:rFonts w:ascii="Arial" w:hAnsi="Arial" w:cs="Arial"/>
        </w:rPr>
        <w:t>Piracicaba,</w:t>
      </w:r>
      <w:r w:rsidR="00A05EB3">
        <w:rPr>
          <w:rFonts w:ascii="Arial" w:hAnsi="Arial" w:cs="Arial"/>
        </w:rPr>
        <w:t xml:space="preserve"> 15 de outubro de 2026.</w:t>
      </w:r>
    </w:p>
    <w:p w14:paraId="0E181A54" w14:textId="77777777" w:rsidR="00F22F47" w:rsidRDefault="00F22F47" w:rsidP="002C2869">
      <w:pPr>
        <w:ind w:firstLine="561"/>
        <w:jc w:val="both"/>
        <w:rPr>
          <w:rFonts w:ascii="Arial" w:hAnsi="Arial" w:cs="Arial"/>
        </w:rPr>
      </w:pPr>
    </w:p>
    <w:p w14:paraId="2103D5AB" w14:textId="77777777" w:rsidR="00A05EB3" w:rsidRPr="00A05EB3" w:rsidRDefault="00A05EB3" w:rsidP="00A05EB3">
      <w:pPr>
        <w:ind w:firstLine="561"/>
        <w:jc w:val="center"/>
        <w:rPr>
          <w:rFonts w:ascii="Arial" w:hAnsi="Arial" w:cs="Arial"/>
          <w:b/>
        </w:rPr>
      </w:pPr>
      <w:r w:rsidRPr="00A05EB3">
        <w:rPr>
          <w:rFonts w:ascii="Arial" w:hAnsi="Arial" w:cs="Arial"/>
          <w:b/>
        </w:rPr>
        <w:t xml:space="preserve">Leonardo Vicentim Brancalion </w:t>
      </w:r>
    </w:p>
    <w:p w14:paraId="7726AC2C" w14:textId="2CBE710D" w:rsidR="00A05EB3" w:rsidRPr="00A05EB3" w:rsidRDefault="00A05EB3" w:rsidP="00A05EB3">
      <w:pPr>
        <w:ind w:firstLine="561"/>
        <w:jc w:val="center"/>
        <w:rPr>
          <w:rFonts w:ascii="Arial" w:hAnsi="Arial" w:cs="Arial"/>
          <w:b/>
        </w:rPr>
      </w:pPr>
      <w:r w:rsidRPr="00A05EB3">
        <w:rPr>
          <w:rFonts w:ascii="Arial" w:hAnsi="Arial" w:cs="Arial"/>
          <w:b/>
        </w:rPr>
        <w:t>Chefe de Setor</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44DBB8B2"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w:t>
      </w:r>
      <w:r w:rsidR="006B7133">
        <w:rPr>
          <w:rFonts w:ascii="Arial" w:hAnsi="Arial" w:cs="Arial"/>
        </w:rPr>
        <w:t>anteriores</w:t>
      </w:r>
      <w:r w:rsidRPr="00C4009D">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113507" w:rsidRDefault="009939FC" w:rsidP="009939FC">
      <w:pPr>
        <w:ind w:firstLine="284"/>
        <w:jc w:val="both"/>
        <w:rPr>
          <w:rFonts w:ascii="Arial" w:hAnsi="Arial" w:cs="Arial"/>
        </w:rPr>
      </w:pPr>
      <w:r w:rsidRPr="00113507">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113507" w:rsidRDefault="009939FC" w:rsidP="009939FC">
      <w:pPr>
        <w:ind w:firstLine="284"/>
        <w:jc w:val="both"/>
        <w:rPr>
          <w:rFonts w:ascii="Arial" w:hAnsi="Arial" w:cs="Arial"/>
        </w:rPr>
      </w:pPr>
    </w:p>
    <w:p w14:paraId="0275EBB5" w14:textId="77777777" w:rsidR="009939FC" w:rsidRPr="00113507" w:rsidRDefault="009939FC" w:rsidP="009939FC">
      <w:pPr>
        <w:ind w:firstLine="284"/>
        <w:jc w:val="both"/>
        <w:rPr>
          <w:rFonts w:ascii="Arial" w:hAnsi="Arial" w:cs="Arial"/>
        </w:rPr>
      </w:pPr>
      <w:r w:rsidRPr="00113507">
        <w:rPr>
          <w:rFonts w:ascii="Arial" w:hAnsi="Arial" w:cs="Arial"/>
        </w:rPr>
        <w:t>5.4.1. Comprovação do compromisso público ou particular de constituição do consórcio, subscrito pelos consorciados;</w:t>
      </w:r>
    </w:p>
    <w:p w14:paraId="00E01EFA" w14:textId="77777777" w:rsidR="009939FC" w:rsidRPr="00113507" w:rsidRDefault="009939FC" w:rsidP="009939FC">
      <w:pPr>
        <w:ind w:firstLine="284"/>
        <w:jc w:val="both"/>
        <w:rPr>
          <w:rFonts w:ascii="Arial" w:hAnsi="Arial" w:cs="Arial"/>
        </w:rPr>
      </w:pPr>
    </w:p>
    <w:p w14:paraId="31111459" w14:textId="77777777" w:rsidR="009939FC" w:rsidRPr="00113507" w:rsidRDefault="009939FC" w:rsidP="009939FC">
      <w:pPr>
        <w:ind w:firstLine="284"/>
        <w:jc w:val="both"/>
        <w:rPr>
          <w:rFonts w:ascii="Arial" w:hAnsi="Arial" w:cs="Arial"/>
        </w:rPr>
      </w:pPr>
      <w:r w:rsidRPr="00113507">
        <w:rPr>
          <w:rFonts w:ascii="Arial" w:hAnsi="Arial" w:cs="Arial"/>
        </w:rPr>
        <w:t>5.4.2. Indicação da empresa líder do consórcio, que será responsável por sua representação perante a Administração;</w:t>
      </w:r>
    </w:p>
    <w:p w14:paraId="7746554B" w14:textId="77777777" w:rsidR="009939FC" w:rsidRPr="00113507" w:rsidRDefault="009939FC" w:rsidP="009939FC">
      <w:pPr>
        <w:ind w:firstLine="284"/>
        <w:jc w:val="both"/>
        <w:rPr>
          <w:rFonts w:ascii="Arial" w:hAnsi="Arial" w:cs="Arial"/>
        </w:rPr>
      </w:pPr>
    </w:p>
    <w:p w14:paraId="6043096E" w14:textId="77777777" w:rsidR="009939FC" w:rsidRPr="00113507" w:rsidRDefault="009939FC" w:rsidP="009939FC">
      <w:pPr>
        <w:ind w:firstLine="284"/>
        <w:jc w:val="both"/>
        <w:rPr>
          <w:rFonts w:ascii="Arial" w:hAnsi="Arial" w:cs="Arial"/>
        </w:rPr>
      </w:pPr>
      <w:r w:rsidRPr="00113507">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113507" w:rsidRDefault="009939FC" w:rsidP="009939FC">
      <w:pPr>
        <w:ind w:firstLine="284"/>
        <w:jc w:val="both"/>
        <w:rPr>
          <w:rFonts w:ascii="Arial" w:hAnsi="Arial" w:cs="Arial"/>
        </w:rPr>
      </w:pPr>
    </w:p>
    <w:p w14:paraId="1AACA5A5" w14:textId="77777777" w:rsidR="009939FC" w:rsidRPr="00113507" w:rsidRDefault="009939FC" w:rsidP="009939FC">
      <w:pPr>
        <w:ind w:firstLine="284"/>
        <w:jc w:val="both"/>
        <w:rPr>
          <w:rFonts w:ascii="Arial" w:hAnsi="Arial" w:cs="Arial"/>
        </w:rPr>
      </w:pPr>
      <w:r w:rsidRPr="00113507">
        <w:rPr>
          <w:rFonts w:ascii="Arial" w:hAnsi="Arial" w:cs="Arial"/>
        </w:rPr>
        <w:t>5.4.4. Responsabilidade solidária dos integrantes pelos atos praticados em consórcio, tanto na fase de licitação quanto na de execução do contrato.</w:t>
      </w:r>
    </w:p>
    <w:p w14:paraId="6C5B69CE" w14:textId="77777777" w:rsidR="009939FC" w:rsidRPr="00113507" w:rsidRDefault="009939FC" w:rsidP="009939FC">
      <w:pPr>
        <w:ind w:firstLine="284"/>
        <w:jc w:val="both"/>
        <w:rPr>
          <w:rFonts w:ascii="Arial" w:hAnsi="Arial" w:cs="Arial"/>
        </w:rPr>
      </w:pPr>
    </w:p>
    <w:p w14:paraId="09F6ECE4" w14:textId="3AFC6ECA" w:rsidR="009939FC" w:rsidRPr="00113507" w:rsidRDefault="009939FC" w:rsidP="009939FC">
      <w:pPr>
        <w:ind w:firstLine="284"/>
        <w:jc w:val="both"/>
        <w:rPr>
          <w:rFonts w:ascii="Arial" w:hAnsi="Arial" w:cs="Arial"/>
        </w:rPr>
      </w:pPr>
      <w:r w:rsidRPr="00113507">
        <w:rPr>
          <w:rFonts w:ascii="Arial" w:hAnsi="Arial" w:cs="Arial"/>
        </w:rPr>
        <w:t xml:space="preserve">5.4.5. Procuração das consorciadas, outorgando à empresa líder poderes para representá-las perante a </w:t>
      </w:r>
      <w:r w:rsidR="00C76AC7" w:rsidRPr="00113507">
        <w:rPr>
          <w:rFonts w:ascii="Arial" w:hAnsi="Arial" w:cs="Arial"/>
        </w:rPr>
        <w:t>CONTRATANTE</w:t>
      </w:r>
      <w:r w:rsidRPr="00113507">
        <w:rPr>
          <w:rFonts w:ascii="Arial" w:hAnsi="Arial" w:cs="Arial"/>
        </w:rPr>
        <w:t xml:space="preserve">, em juízo ou fora dele. </w:t>
      </w:r>
    </w:p>
    <w:p w14:paraId="60EA8D6A" w14:textId="77777777" w:rsidR="009939FC" w:rsidRPr="00113507"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113507">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lastRenderedPageBreak/>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26C5199C"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B57656">
        <w:rPr>
          <w:rFonts w:ascii="Arial" w:hAnsi="Arial" w:cs="Arial"/>
        </w:rPr>
        <w:t>O</w:t>
      </w:r>
      <w:r w:rsidR="00B57656" w:rsidRPr="007F2211">
        <w:rPr>
          <w:rFonts w:ascii="Arial" w:hAnsi="Arial" w:cs="Arial"/>
        </w:rPr>
        <w:t xml:space="preserve"> recurso e o pedido de reconsideração terão efeito suspensivo</w:t>
      </w:r>
      <w:r w:rsidR="00B57656">
        <w:rPr>
          <w:rFonts w:ascii="Arial" w:hAnsi="Arial" w:cs="Arial"/>
        </w:rPr>
        <w:t xml:space="preserve"> </w:t>
      </w:r>
      <w:r w:rsidR="00B57656" w:rsidRPr="007F2211">
        <w:rPr>
          <w:rFonts w:ascii="Arial" w:hAnsi="Arial" w:cs="Arial"/>
        </w:rPr>
        <w:t>do ato ou da decisão recorrida até a decisão final da autoridade competente</w:t>
      </w:r>
      <w:r w:rsidR="00B57656">
        <w:rPr>
          <w:rFonts w:ascii="Arial" w:hAnsi="Arial" w:cs="Arial"/>
        </w:rPr>
        <w:t>.</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r w:rsidRPr="00C4009D">
        <w:rPr>
          <w:rFonts w:ascii="Arial" w:hAnsi="Arial" w:cs="Arial"/>
        </w:rPr>
        <w:t>deixar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lastRenderedPageBreak/>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C76AC7">
        <w:rPr>
          <w:rFonts w:ascii="Arial" w:hAnsi="Arial" w:cs="Arial"/>
        </w:rPr>
        <w:t>CONTRATADA</w:t>
      </w:r>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w:t>
      </w:r>
      <w:r w:rsidRPr="00C4009D">
        <w:rPr>
          <w:rFonts w:ascii="Arial" w:hAnsi="Arial" w:cs="Arial"/>
        </w:rPr>
        <w:lastRenderedPageBreak/>
        <w:t xml:space="preserve">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Pr="002A7CC2" w:rsidRDefault="00C63CD2" w:rsidP="00C63CD2">
      <w:pPr>
        <w:tabs>
          <w:tab w:val="left" w:pos="284"/>
        </w:tabs>
        <w:jc w:val="both"/>
        <w:rPr>
          <w:rFonts w:ascii="Arial" w:hAnsi="Arial" w:cs="Arial"/>
        </w:rPr>
      </w:pPr>
    </w:p>
    <w:p w14:paraId="176894E7" w14:textId="77777777" w:rsidR="002A7CC2" w:rsidRPr="002A7CC2" w:rsidRDefault="002A7CC2" w:rsidP="002A7CC2">
      <w:pPr>
        <w:jc w:val="both"/>
        <w:rPr>
          <w:rFonts w:ascii="Arial" w:hAnsi="Arial" w:cs="Arial"/>
          <w:b/>
          <w:u w:val="single"/>
        </w:rPr>
      </w:pPr>
      <w:r w:rsidRPr="002A7CC2">
        <w:rPr>
          <w:rFonts w:ascii="Arial" w:hAnsi="Arial" w:cs="Arial"/>
          <w:b/>
          <w:u w:val="single"/>
        </w:rPr>
        <w:t>CONTRATO QUE ENTRE SI FAZEM A PREFEITURA DO MUNICÍPIO DE PIRACICABA E ..............................., PARA PRESTAÇÃO DE SERVIÇOS DE MONITORIA PARA A PINACOTECA MUNICIPAL MIGUEL DUTRA.</w:t>
      </w:r>
    </w:p>
    <w:p w14:paraId="2225158C" w14:textId="77777777" w:rsidR="002A7CC2" w:rsidRPr="002A7CC2" w:rsidRDefault="002A7CC2" w:rsidP="002A7CC2">
      <w:pPr>
        <w:jc w:val="both"/>
        <w:rPr>
          <w:rFonts w:ascii="Arial" w:hAnsi="Arial" w:cs="Arial"/>
          <w:b/>
          <w:u w:val="single"/>
        </w:rPr>
      </w:pPr>
    </w:p>
    <w:p w14:paraId="03B8551C" w14:textId="77777777" w:rsidR="002A7CC2" w:rsidRPr="002A7CC2" w:rsidRDefault="002A7CC2" w:rsidP="002A7CC2">
      <w:pPr>
        <w:jc w:val="both"/>
        <w:rPr>
          <w:rFonts w:ascii="Arial" w:hAnsi="Arial" w:cs="Arial"/>
          <w:b/>
          <w:u w:val="single"/>
        </w:rPr>
      </w:pPr>
    </w:p>
    <w:p w14:paraId="51A5BDF5" w14:textId="77777777" w:rsidR="002A7CC2" w:rsidRPr="002A7CC2" w:rsidRDefault="002A7CC2" w:rsidP="002A7CC2">
      <w:pPr>
        <w:jc w:val="both"/>
        <w:rPr>
          <w:rFonts w:ascii="Arial" w:hAnsi="Arial" w:cs="Arial"/>
          <w:b/>
        </w:rPr>
      </w:pPr>
      <w:r w:rsidRPr="002A7CC2">
        <w:rPr>
          <w:rFonts w:ascii="Arial" w:hAnsi="Arial" w:cs="Arial"/>
          <w:b/>
        </w:rPr>
        <w:t xml:space="preserve">Data: </w:t>
      </w:r>
    </w:p>
    <w:p w14:paraId="5E752EFA" w14:textId="77777777" w:rsidR="002A7CC2" w:rsidRPr="002A7CC2" w:rsidRDefault="002A7CC2" w:rsidP="002A7CC2">
      <w:pPr>
        <w:jc w:val="both"/>
        <w:rPr>
          <w:rFonts w:ascii="Arial" w:hAnsi="Arial" w:cs="Arial"/>
          <w:b/>
        </w:rPr>
      </w:pPr>
      <w:r w:rsidRPr="002A7CC2">
        <w:rPr>
          <w:rFonts w:ascii="Arial" w:hAnsi="Arial" w:cs="Arial"/>
          <w:b/>
        </w:rPr>
        <w:t>Prazo: 12 (doze) meses, podendo ser prorrogado.</w:t>
      </w:r>
    </w:p>
    <w:p w14:paraId="509817E4" w14:textId="77777777" w:rsidR="002A7CC2" w:rsidRPr="002A7CC2" w:rsidRDefault="002A7CC2" w:rsidP="002A7CC2">
      <w:pPr>
        <w:jc w:val="both"/>
        <w:rPr>
          <w:rFonts w:ascii="Arial" w:hAnsi="Arial" w:cs="Arial"/>
          <w:b/>
        </w:rPr>
      </w:pPr>
      <w:r w:rsidRPr="002A7CC2">
        <w:rPr>
          <w:rFonts w:ascii="Arial" w:hAnsi="Arial" w:cs="Arial"/>
          <w:b/>
        </w:rPr>
        <w:t>Valor: R$ ........ (............).</w:t>
      </w:r>
    </w:p>
    <w:p w14:paraId="75D97552" w14:textId="77777777" w:rsidR="002A7CC2" w:rsidRPr="002A7CC2" w:rsidRDefault="002A7CC2" w:rsidP="002A7CC2">
      <w:pPr>
        <w:jc w:val="both"/>
        <w:rPr>
          <w:rFonts w:ascii="Arial" w:hAnsi="Arial" w:cs="Arial"/>
          <w:b/>
        </w:rPr>
      </w:pPr>
      <w:r w:rsidRPr="002A7CC2">
        <w:rPr>
          <w:rFonts w:ascii="Arial" w:hAnsi="Arial" w:cs="Arial"/>
          <w:b/>
        </w:rPr>
        <w:t>Processo Administrativo nº 171.489/2026</w:t>
      </w:r>
    </w:p>
    <w:p w14:paraId="3276AF6B" w14:textId="77777777" w:rsidR="002A7CC2" w:rsidRPr="002A7CC2" w:rsidRDefault="002A7CC2" w:rsidP="002A7CC2">
      <w:pPr>
        <w:jc w:val="both"/>
        <w:rPr>
          <w:rFonts w:ascii="Arial" w:hAnsi="Arial" w:cs="Arial"/>
          <w:b/>
        </w:rPr>
      </w:pPr>
      <w:r w:rsidRPr="002A7CC2">
        <w:rPr>
          <w:rFonts w:ascii="Arial" w:hAnsi="Arial" w:cs="Arial"/>
          <w:b/>
        </w:rPr>
        <w:t>Pregão Eletrônico n.º ..../202..</w:t>
      </w:r>
    </w:p>
    <w:p w14:paraId="0E34739E" w14:textId="77777777" w:rsidR="002A7CC2" w:rsidRPr="002A7CC2" w:rsidRDefault="002A7CC2" w:rsidP="002A7CC2">
      <w:pPr>
        <w:jc w:val="both"/>
        <w:rPr>
          <w:rFonts w:ascii="Arial" w:hAnsi="Arial" w:cs="Arial"/>
        </w:rPr>
      </w:pPr>
      <w:r w:rsidRPr="002A7CC2">
        <w:rPr>
          <w:rFonts w:ascii="Arial" w:hAnsi="Arial" w:cs="Arial"/>
          <w:b/>
        </w:rPr>
        <w:t xml:space="preserve">Contrato n.º </w:t>
      </w:r>
    </w:p>
    <w:p w14:paraId="0D441C6A" w14:textId="77777777" w:rsidR="002A7CC2" w:rsidRPr="002A7CC2" w:rsidRDefault="002A7CC2" w:rsidP="002A7CC2">
      <w:pPr>
        <w:jc w:val="both"/>
        <w:rPr>
          <w:rFonts w:ascii="Arial" w:hAnsi="Arial" w:cs="Arial"/>
        </w:rPr>
      </w:pPr>
    </w:p>
    <w:p w14:paraId="0902C1D6" w14:textId="77777777" w:rsidR="002A7CC2" w:rsidRPr="002A7CC2" w:rsidRDefault="002A7CC2" w:rsidP="002A7CC2">
      <w:pPr>
        <w:jc w:val="both"/>
        <w:rPr>
          <w:rFonts w:ascii="Arial" w:hAnsi="Arial" w:cs="Arial"/>
          <w:strike/>
        </w:rPr>
      </w:pPr>
    </w:p>
    <w:p w14:paraId="49D2F27A" w14:textId="77777777" w:rsidR="002A7CC2" w:rsidRPr="002A7CC2" w:rsidRDefault="002A7CC2" w:rsidP="002A7CC2">
      <w:pPr>
        <w:jc w:val="both"/>
        <w:rPr>
          <w:rFonts w:ascii="Arial" w:hAnsi="Arial" w:cs="Arial"/>
          <w:b/>
          <w:strike/>
        </w:rPr>
      </w:pPr>
    </w:p>
    <w:p w14:paraId="3CAD13F4" w14:textId="77777777" w:rsidR="002A7CC2" w:rsidRPr="002A7CC2" w:rsidRDefault="002A7CC2" w:rsidP="002A7CC2">
      <w:pPr>
        <w:jc w:val="both"/>
        <w:rPr>
          <w:rFonts w:ascii="Arial" w:hAnsi="Arial" w:cs="Arial"/>
          <w:b/>
          <w:strike/>
        </w:rPr>
      </w:pPr>
    </w:p>
    <w:p w14:paraId="56E3451E" w14:textId="77777777" w:rsidR="002A7CC2" w:rsidRPr="002A7CC2" w:rsidRDefault="002A7CC2" w:rsidP="002A7CC2">
      <w:pPr>
        <w:jc w:val="both"/>
        <w:rPr>
          <w:rFonts w:ascii="Arial" w:hAnsi="Arial" w:cs="Arial"/>
          <w:b/>
          <w:strike/>
        </w:rPr>
      </w:pPr>
    </w:p>
    <w:p w14:paraId="67DF62B1" w14:textId="77777777" w:rsidR="002A7CC2" w:rsidRPr="002A7CC2" w:rsidRDefault="002A7CC2" w:rsidP="002A7CC2">
      <w:pPr>
        <w:jc w:val="both"/>
        <w:rPr>
          <w:rFonts w:ascii="Arial" w:hAnsi="Arial" w:cs="Arial"/>
          <w:b/>
          <w:strike/>
        </w:rPr>
      </w:pPr>
    </w:p>
    <w:p w14:paraId="7FDA157C" w14:textId="77777777" w:rsidR="002A7CC2" w:rsidRPr="002A7CC2" w:rsidRDefault="002A7CC2" w:rsidP="002A7CC2">
      <w:pPr>
        <w:jc w:val="both"/>
        <w:rPr>
          <w:rFonts w:ascii="Arial" w:hAnsi="Arial" w:cs="Arial"/>
          <w:b/>
          <w:strike/>
        </w:rPr>
      </w:pPr>
    </w:p>
    <w:p w14:paraId="6C77398B" w14:textId="77777777" w:rsidR="002A7CC2" w:rsidRPr="002A7CC2" w:rsidRDefault="002A7CC2" w:rsidP="002A7CC2">
      <w:pPr>
        <w:jc w:val="both"/>
        <w:rPr>
          <w:rFonts w:ascii="Arial" w:hAnsi="Arial" w:cs="Arial"/>
          <w:b/>
          <w:strike/>
        </w:rPr>
      </w:pPr>
    </w:p>
    <w:p w14:paraId="34E7814F" w14:textId="77777777" w:rsidR="002A7CC2" w:rsidRPr="002A7CC2" w:rsidRDefault="002A7CC2" w:rsidP="002A7CC2">
      <w:pPr>
        <w:jc w:val="both"/>
        <w:rPr>
          <w:rFonts w:ascii="Arial" w:hAnsi="Arial" w:cs="Arial"/>
          <w:b/>
          <w:strike/>
        </w:rPr>
      </w:pPr>
    </w:p>
    <w:p w14:paraId="30587843" w14:textId="77777777" w:rsidR="002A7CC2" w:rsidRPr="002A7CC2" w:rsidRDefault="002A7CC2" w:rsidP="002A7CC2">
      <w:pPr>
        <w:ind w:firstLine="851"/>
        <w:jc w:val="both"/>
        <w:rPr>
          <w:rFonts w:ascii="Arial" w:hAnsi="Arial" w:cs="Arial"/>
          <w:b/>
          <w:strike/>
        </w:rPr>
      </w:pPr>
    </w:p>
    <w:tbl>
      <w:tblPr>
        <w:tblW w:w="5000" w:type="pct"/>
        <w:tblLayout w:type="fixed"/>
        <w:tblLook w:val="0000" w:firstRow="0" w:lastRow="0" w:firstColumn="0" w:lastColumn="0" w:noHBand="0" w:noVBand="0"/>
      </w:tblPr>
      <w:tblGrid>
        <w:gridCol w:w="10138"/>
      </w:tblGrid>
      <w:tr w:rsidR="002A7CC2" w:rsidRPr="002A7CC2" w14:paraId="21B31747"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4D0A5D88" w14:textId="77777777" w:rsidR="002A7CC2" w:rsidRPr="002A7CC2" w:rsidRDefault="002A7CC2" w:rsidP="008478B8">
            <w:pPr>
              <w:ind w:firstLine="851"/>
              <w:jc w:val="both"/>
              <w:rPr>
                <w:rFonts w:ascii="Arial" w:hAnsi="Arial" w:cs="Arial"/>
              </w:rPr>
            </w:pPr>
            <w:r w:rsidRPr="002A7CC2">
              <w:rPr>
                <w:rFonts w:ascii="Arial" w:hAnsi="Arial" w:cs="Arial"/>
                <w:b/>
              </w:rPr>
              <w:t>CLÁUSULA 1ª – DAS PARTES</w:t>
            </w:r>
          </w:p>
        </w:tc>
      </w:tr>
    </w:tbl>
    <w:p w14:paraId="6E90D5B5" w14:textId="77777777" w:rsidR="002A7CC2" w:rsidRPr="002A7CC2" w:rsidRDefault="002A7CC2" w:rsidP="002A7CC2">
      <w:pPr>
        <w:ind w:firstLine="851"/>
        <w:jc w:val="both"/>
        <w:rPr>
          <w:rFonts w:ascii="Arial" w:hAnsi="Arial" w:cs="Arial"/>
          <w:b/>
        </w:rPr>
      </w:pPr>
    </w:p>
    <w:p w14:paraId="45637591" w14:textId="77777777" w:rsidR="002A7CC2" w:rsidRPr="002A7CC2" w:rsidRDefault="002A7CC2" w:rsidP="002A7CC2">
      <w:pPr>
        <w:ind w:firstLine="851"/>
        <w:jc w:val="both"/>
        <w:rPr>
          <w:rFonts w:ascii="Arial" w:hAnsi="Arial" w:cs="Arial"/>
          <w:b/>
        </w:rPr>
      </w:pPr>
      <w:r w:rsidRPr="002A7CC2">
        <w:rPr>
          <w:rFonts w:ascii="Arial" w:hAnsi="Arial" w:cs="Arial"/>
          <w:b/>
        </w:rPr>
        <w:t>1.1.</w:t>
      </w:r>
      <w:r w:rsidRPr="002A7CC2">
        <w:rPr>
          <w:rFonts w:ascii="Arial" w:hAnsi="Arial" w:cs="Arial"/>
        </w:rPr>
        <w:t xml:space="preserve"> A </w:t>
      </w:r>
      <w:r w:rsidRPr="002A7CC2">
        <w:rPr>
          <w:rFonts w:ascii="Arial" w:hAnsi="Arial" w:cs="Arial"/>
          <w:b/>
        </w:rPr>
        <w:t>PREFEITURA DO MUNICÍPIO DE PIRACICABA</w:t>
      </w:r>
      <w:r w:rsidRPr="002A7CC2">
        <w:rPr>
          <w:rFonts w:ascii="Arial" w:hAnsi="Arial" w:cs="Arial"/>
        </w:rPr>
        <w:t xml:space="preserve">, com sede à Rua Antônio Corrêa Barbosa, n.º 2.233, bairro Chácara Nazareth, nesta cidade e Estado, com CNPJ n.º 46.341.038/0001-29, representada pelo seu Secretário Municipal de Cultura, Sr. </w:t>
      </w:r>
      <w:r w:rsidRPr="002A7CC2">
        <w:rPr>
          <w:rFonts w:ascii="Arial" w:hAnsi="Arial" w:cs="Arial"/>
          <w:b/>
        </w:rPr>
        <w:t>CARLOS ALBERTO LORDELLO BELTRAME</w:t>
      </w:r>
      <w:r w:rsidRPr="002A7CC2">
        <w:rPr>
          <w:rFonts w:ascii="Arial" w:hAnsi="Arial" w:cs="Arial"/>
        </w:rPr>
        <w:t xml:space="preserve">, inscrito no CPF nº 017.217.888-67, adiante, designada, simplesmente, </w:t>
      </w:r>
      <w:r w:rsidRPr="002A7CC2">
        <w:rPr>
          <w:rFonts w:ascii="Arial" w:hAnsi="Arial" w:cs="Arial"/>
          <w:b/>
        </w:rPr>
        <w:t>CONTRATANTE</w:t>
      </w:r>
      <w:r w:rsidRPr="002A7CC2">
        <w:rPr>
          <w:rFonts w:ascii="Arial" w:hAnsi="Arial" w:cs="Arial"/>
        </w:rPr>
        <w:t xml:space="preserve"> e </w:t>
      </w:r>
      <w:r w:rsidRPr="002A7CC2">
        <w:rPr>
          <w:rFonts w:ascii="Arial" w:hAnsi="Arial" w:cs="Arial"/>
          <w:b/>
        </w:rPr>
        <w:t>...............................</w:t>
      </w:r>
      <w:r w:rsidRPr="002A7CC2">
        <w:rPr>
          <w:rFonts w:ascii="Arial" w:hAnsi="Arial" w:cs="Arial"/>
        </w:rPr>
        <w:t xml:space="preserve">, com sede à ........, n.º ......., na cidade de ......., inscrita no CNPJ  n.º ........, por intermédio de seu Representante Legal, Sr(a). .........., inscrito(a) no CPF n.º ......., adiante designada simplesmente </w:t>
      </w:r>
      <w:r w:rsidRPr="002A7CC2">
        <w:rPr>
          <w:rFonts w:ascii="Arial" w:hAnsi="Arial" w:cs="Arial"/>
          <w:b/>
        </w:rPr>
        <w:t>CONTRATADA</w:t>
      </w:r>
      <w:r w:rsidRPr="002A7CC2">
        <w:rPr>
          <w:rFonts w:ascii="Arial" w:hAnsi="Arial" w:cs="Arial"/>
        </w:rPr>
        <w:t>, ajustam o que se segue:</w:t>
      </w:r>
    </w:p>
    <w:p w14:paraId="13A21C69" w14:textId="77777777" w:rsidR="002A7CC2" w:rsidRPr="002A7CC2" w:rsidRDefault="002A7CC2" w:rsidP="002A7CC2">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2A7CC2" w:rsidRPr="002A7CC2" w14:paraId="2CC3F375"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4D28AEBA" w14:textId="77777777" w:rsidR="002A7CC2" w:rsidRPr="002A7CC2" w:rsidRDefault="002A7CC2" w:rsidP="008478B8">
            <w:pPr>
              <w:ind w:firstLine="851"/>
              <w:jc w:val="both"/>
              <w:rPr>
                <w:rFonts w:ascii="Arial" w:hAnsi="Arial" w:cs="Arial"/>
              </w:rPr>
            </w:pPr>
            <w:r w:rsidRPr="002A7CC2">
              <w:rPr>
                <w:rFonts w:ascii="Arial" w:hAnsi="Arial" w:cs="Arial"/>
                <w:b/>
              </w:rPr>
              <w:t>CLÁUSULA 2ª – DO OBJETO</w:t>
            </w:r>
          </w:p>
        </w:tc>
      </w:tr>
    </w:tbl>
    <w:p w14:paraId="745F99D4" w14:textId="77777777" w:rsidR="002A7CC2" w:rsidRPr="002A7CC2" w:rsidRDefault="002A7CC2" w:rsidP="002A7CC2">
      <w:pPr>
        <w:ind w:firstLine="851"/>
        <w:jc w:val="both"/>
        <w:rPr>
          <w:rFonts w:ascii="Arial" w:hAnsi="Arial" w:cs="Arial"/>
          <w:b/>
        </w:rPr>
      </w:pPr>
    </w:p>
    <w:p w14:paraId="129D616A" w14:textId="77777777" w:rsidR="002A7CC2" w:rsidRPr="002A7CC2" w:rsidRDefault="002A7CC2" w:rsidP="002A7CC2">
      <w:pPr>
        <w:pStyle w:val="Recuodecorpodetexto"/>
        <w:ind w:firstLine="851"/>
        <w:rPr>
          <w:b/>
          <w:sz w:val="20"/>
          <w:szCs w:val="20"/>
        </w:rPr>
      </w:pPr>
      <w:r w:rsidRPr="002A7CC2">
        <w:rPr>
          <w:b/>
          <w:sz w:val="20"/>
          <w:szCs w:val="20"/>
        </w:rPr>
        <w:t>2.1. A CONTRATADA se obriga a entrega do(s) item(ns) … (…) de equipamento de proteção individual, uniforme e acessórios, conforme descrição detalhada constante do Edital de Pregão Eletrônico n.º ..../202.., bem como seu Termo de Referência, o qual fica fazendo parte integrante do presente instrumento.</w:t>
      </w:r>
    </w:p>
    <w:p w14:paraId="3AAEDBAD" w14:textId="77777777" w:rsidR="002A7CC2" w:rsidRPr="002A7CC2" w:rsidRDefault="002A7CC2" w:rsidP="002A7CC2">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2A7CC2" w:rsidRPr="002A7CC2" w14:paraId="48C83C0D"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612E5037" w14:textId="77777777" w:rsidR="002A7CC2" w:rsidRPr="002A7CC2" w:rsidRDefault="002A7CC2" w:rsidP="008478B8">
            <w:pPr>
              <w:keepLines/>
              <w:ind w:firstLine="851"/>
              <w:jc w:val="both"/>
              <w:rPr>
                <w:rFonts w:ascii="Arial" w:hAnsi="Arial" w:cs="Arial"/>
              </w:rPr>
            </w:pPr>
            <w:r w:rsidRPr="002A7CC2">
              <w:rPr>
                <w:rFonts w:ascii="Arial" w:hAnsi="Arial" w:cs="Arial"/>
                <w:b/>
              </w:rPr>
              <w:t>CLÁUSULA 3ª – DOS RECURSOS FINANCEIROS</w:t>
            </w:r>
          </w:p>
        </w:tc>
      </w:tr>
    </w:tbl>
    <w:p w14:paraId="44B4920B" w14:textId="77777777" w:rsidR="002A7CC2" w:rsidRPr="002A7CC2" w:rsidRDefault="002A7CC2" w:rsidP="002A7CC2">
      <w:pPr>
        <w:pStyle w:val="Recuodecorpodetexto"/>
        <w:ind w:firstLine="851"/>
        <w:rPr>
          <w:b/>
          <w:sz w:val="20"/>
          <w:szCs w:val="20"/>
        </w:rPr>
      </w:pPr>
    </w:p>
    <w:p w14:paraId="5E53893C" w14:textId="77777777" w:rsidR="002A7CC2" w:rsidRPr="002A7CC2" w:rsidRDefault="002A7CC2" w:rsidP="002A7CC2">
      <w:pPr>
        <w:ind w:firstLine="851"/>
        <w:jc w:val="both"/>
        <w:rPr>
          <w:rFonts w:ascii="Arial" w:hAnsi="Arial" w:cs="Arial"/>
        </w:rPr>
      </w:pPr>
      <w:r w:rsidRPr="002A7CC2">
        <w:rPr>
          <w:rFonts w:ascii="Arial" w:hAnsi="Arial" w:cs="Arial"/>
          <w:b/>
        </w:rPr>
        <w:t>3.1.</w:t>
      </w:r>
      <w:r w:rsidRPr="002A7CC2">
        <w:rPr>
          <w:rFonts w:ascii="Arial" w:hAnsi="Arial" w:cs="Arial"/>
        </w:rPr>
        <w:t xml:space="preserve"> A despesa supra será atendida pela dotação orçamentária nº 1 12012 13391001320480000 0101011000 339039, constante do exercício de 2025.</w:t>
      </w:r>
    </w:p>
    <w:p w14:paraId="45C4A973" w14:textId="77777777" w:rsidR="002A7CC2" w:rsidRPr="002A7CC2" w:rsidRDefault="002A7CC2" w:rsidP="002A7CC2">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2A7CC2" w:rsidRPr="002A7CC2" w14:paraId="7A7D9B28"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24A574C6" w14:textId="77777777" w:rsidR="002A7CC2" w:rsidRPr="002A7CC2" w:rsidRDefault="002A7CC2" w:rsidP="008478B8">
            <w:pPr>
              <w:keepLines/>
              <w:ind w:firstLine="851"/>
              <w:jc w:val="both"/>
              <w:rPr>
                <w:rFonts w:ascii="Arial" w:hAnsi="Arial" w:cs="Arial"/>
              </w:rPr>
            </w:pPr>
            <w:r w:rsidRPr="002A7CC2">
              <w:rPr>
                <w:rFonts w:ascii="Arial" w:hAnsi="Arial" w:cs="Arial"/>
                <w:b/>
              </w:rPr>
              <w:t>CLÁUSULA 4ª – DO SUPORTE LEGAL</w:t>
            </w:r>
          </w:p>
        </w:tc>
      </w:tr>
    </w:tbl>
    <w:p w14:paraId="3FB63575" w14:textId="77777777" w:rsidR="002A7CC2" w:rsidRPr="002A7CC2" w:rsidRDefault="002A7CC2" w:rsidP="002A7CC2">
      <w:pPr>
        <w:ind w:firstLine="851"/>
        <w:jc w:val="both"/>
        <w:rPr>
          <w:rFonts w:ascii="Arial" w:hAnsi="Arial" w:cs="Arial"/>
        </w:rPr>
      </w:pPr>
    </w:p>
    <w:p w14:paraId="4C2DA0F2" w14:textId="77777777" w:rsidR="002A7CC2" w:rsidRPr="002A7CC2" w:rsidRDefault="002A7CC2" w:rsidP="002A7CC2">
      <w:pPr>
        <w:keepLines/>
        <w:ind w:firstLine="851"/>
        <w:jc w:val="both"/>
        <w:rPr>
          <w:rFonts w:ascii="Arial" w:hAnsi="Arial" w:cs="Arial"/>
          <w:b/>
        </w:rPr>
      </w:pPr>
      <w:r w:rsidRPr="002A7CC2">
        <w:rPr>
          <w:rFonts w:ascii="Arial" w:hAnsi="Arial" w:cs="Arial"/>
          <w:b/>
        </w:rPr>
        <w:t>4.1.</w:t>
      </w:r>
      <w:r w:rsidRPr="002A7CC2">
        <w:rPr>
          <w:rFonts w:ascii="Arial" w:hAnsi="Arial" w:cs="Arial"/>
        </w:rPr>
        <w:t xml:space="preserve"> Este contrato é regulado pelos seguintes dispositivos legais:</w:t>
      </w:r>
    </w:p>
    <w:p w14:paraId="0D843CC8" w14:textId="77777777" w:rsidR="002A7CC2" w:rsidRPr="002A7CC2" w:rsidRDefault="002A7CC2" w:rsidP="002A7CC2">
      <w:pPr>
        <w:keepLines/>
        <w:ind w:firstLine="851"/>
        <w:jc w:val="both"/>
        <w:rPr>
          <w:rFonts w:ascii="Arial" w:hAnsi="Arial" w:cs="Arial"/>
          <w:b/>
        </w:rPr>
      </w:pPr>
      <w:r w:rsidRPr="002A7CC2">
        <w:rPr>
          <w:rFonts w:ascii="Arial" w:hAnsi="Arial" w:cs="Arial"/>
          <w:b/>
        </w:rPr>
        <w:t>4.1.1.</w:t>
      </w:r>
      <w:r w:rsidRPr="002A7CC2">
        <w:rPr>
          <w:rFonts w:ascii="Arial" w:hAnsi="Arial" w:cs="Arial"/>
        </w:rPr>
        <w:t xml:space="preserve"> Constituição da República Federativa do Brasil;</w:t>
      </w:r>
    </w:p>
    <w:p w14:paraId="251C8878" w14:textId="77777777" w:rsidR="002A7CC2" w:rsidRPr="002A7CC2" w:rsidRDefault="002A7CC2" w:rsidP="002A7CC2">
      <w:pPr>
        <w:keepLines/>
        <w:ind w:firstLine="851"/>
        <w:jc w:val="both"/>
        <w:rPr>
          <w:rFonts w:ascii="Arial" w:hAnsi="Arial" w:cs="Arial"/>
          <w:b/>
        </w:rPr>
      </w:pPr>
      <w:r w:rsidRPr="002A7CC2">
        <w:rPr>
          <w:rFonts w:ascii="Arial" w:hAnsi="Arial" w:cs="Arial"/>
          <w:b/>
        </w:rPr>
        <w:t>4.1.2.</w:t>
      </w:r>
      <w:r w:rsidRPr="002A7CC2">
        <w:rPr>
          <w:rFonts w:ascii="Arial" w:hAnsi="Arial" w:cs="Arial"/>
        </w:rPr>
        <w:t xml:space="preserve"> Lei Orgânica do Município de Piracicaba;</w:t>
      </w:r>
    </w:p>
    <w:p w14:paraId="52AC25D4" w14:textId="77777777" w:rsidR="002A7CC2" w:rsidRPr="002A7CC2" w:rsidRDefault="002A7CC2" w:rsidP="002A7CC2">
      <w:pPr>
        <w:keepLines/>
        <w:ind w:firstLine="851"/>
        <w:jc w:val="both"/>
        <w:rPr>
          <w:rFonts w:ascii="Arial" w:hAnsi="Arial" w:cs="Arial"/>
          <w:b/>
        </w:rPr>
      </w:pPr>
      <w:r w:rsidRPr="002A7CC2">
        <w:rPr>
          <w:rFonts w:ascii="Arial" w:hAnsi="Arial" w:cs="Arial"/>
          <w:b/>
        </w:rPr>
        <w:t>4.1.3.</w:t>
      </w:r>
      <w:r w:rsidRPr="002A7CC2">
        <w:rPr>
          <w:rFonts w:ascii="Arial" w:hAnsi="Arial" w:cs="Arial"/>
        </w:rPr>
        <w:t xml:space="preserve"> Lei Federal nº 14.133, de 01/04/2021;</w:t>
      </w:r>
    </w:p>
    <w:p w14:paraId="313425BC" w14:textId="77777777" w:rsidR="002A7CC2" w:rsidRPr="002A7CC2" w:rsidRDefault="002A7CC2" w:rsidP="002A7CC2">
      <w:pPr>
        <w:keepLines/>
        <w:ind w:firstLine="851"/>
        <w:jc w:val="both"/>
        <w:rPr>
          <w:rFonts w:ascii="Arial" w:hAnsi="Arial" w:cs="Arial"/>
          <w:b/>
        </w:rPr>
      </w:pPr>
      <w:r w:rsidRPr="002A7CC2">
        <w:rPr>
          <w:rFonts w:ascii="Arial" w:hAnsi="Arial" w:cs="Arial"/>
          <w:b/>
        </w:rPr>
        <w:t>4.1.4.</w:t>
      </w:r>
      <w:r w:rsidRPr="002A7CC2">
        <w:rPr>
          <w:rFonts w:ascii="Arial" w:hAnsi="Arial" w:cs="Arial"/>
        </w:rPr>
        <w:t xml:space="preserve"> Decreto Municipal nº 17.640, de 30/10/2018;</w:t>
      </w:r>
    </w:p>
    <w:p w14:paraId="38987078" w14:textId="77777777" w:rsidR="002A7CC2" w:rsidRPr="002A7CC2" w:rsidRDefault="002A7CC2" w:rsidP="002A7CC2">
      <w:pPr>
        <w:keepLines/>
        <w:ind w:firstLine="851"/>
        <w:jc w:val="both"/>
        <w:rPr>
          <w:rFonts w:ascii="Arial" w:hAnsi="Arial" w:cs="Arial"/>
        </w:rPr>
      </w:pPr>
      <w:r w:rsidRPr="002A7CC2">
        <w:rPr>
          <w:rFonts w:ascii="Arial" w:hAnsi="Arial" w:cs="Arial"/>
          <w:b/>
        </w:rPr>
        <w:t>4.1.5.</w:t>
      </w:r>
      <w:r w:rsidRPr="002A7CC2">
        <w:rPr>
          <w:rFonts w:ascii="Arial" w:hAnsi="Arial" w:cs="Arial"/>
        </w:rPr>
        <w:t xml:space="preserve"> Demais disposições legais aplicáveis, inclusive subsidiariamente, os princípios gerais de Direito.</w:t>
      </w:r>
    </w:p>
    <w:p w14:paraId="4B1F76E5" w14:textId="77777777" w:rsidR="002A7CC2" w:rsidRPr="002A7CC2" w:rsidRDefault="002A7CC2" w:rsidP="002A7CC2">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2A7CC2" w:rsidRPr="002A7CC2" w14:paraId="3E8C053D"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11211E17" w14:textId="77777777" w:rsidR="002A7CC2" w:rsidRPr="002A7CC2" w:rsidRDefault="002A7CC2" w:rsidP="008478B8">
            <w:pPr>
              <w:ind w:firstLine="851"/>
              <w:jc w:val="both"/>
              <w:rPr>
                <w:rFonts w:ascii="Arial" w:hAnsi="Arial" w:cs="Arial"/>
              </w:rPr>
            </w:pPr>
            <w:r w:rsidRPr="002A7CC2">
              <w:rPr>
                <w:rFonts w:ascii="Arial" w:hAnsi="Arial" w:cs="Arial"/>
                <w:b/>
              </w:rPr>
              <w:t>CLÁUSULA 5ª – DO PREÇO</w:t>
            </w:r>
          </w:p>
        </w:tc>
      </w:tr>
    </w:tbl>
    <w:p w14:paraId="1CB1C76F" w14:textId="77777777" w:rsidR="002A7CC2" w:rsidRPr="002A7CC2" w:rsidRDefault="002A7CC2" w:rsidP="002A7CC2">
      <w:pPr>
        <w:ind w:firstLine="851"/>
        <w:jc w:val="both"/>
        <w:rPr>
          <w:rFonts w:ascii="Arial" w:hAnsi="Arial" w:cs="Arial"/>
        </w:rPr>
      </w:pPr>
    </w:p>
    <w:p w14:paraId="6B3CB1BB" w14:textId="77777777" w:rsidR="002A7CC2" w:rsidRPr="002A7CC2" w:rsidRDefault="002A7CC2" w:rsidP="002A7CC2">
      <w:pPr>
        <w:ind w:firstLine="851"/>
        <w:jc w:val="both"/>
        <w:rPr>
          <w:rFonts w:ascii="Arial" w:hAnsi="Arial" w:cs="Arial"/>
          <w:b/>
        </w:rPr>
      </w:pPr>
      <w:r w:rsidRPr="002A7CC2">
        <w:rPr>
          <w:rFonts w:ascii="Arial" w:hAnsi="Arial" w:cs="Arial"/>
          <w:b/>
        </w:rPr>
        <w:t>5.1.</w:t>
      </w:r>
      <w:r w:rsidRPr="002A7CC2">
        <w:rPr>
          <w:rFonts w:ascii="Arial" w:hAnsi="Arial" w:cs="Arial"/>
        </w:rPr>
        <w:t xml:space="preserve"> Pela execução do objeto deste contrato, a </w:t>
      </w:r>
      <w:r w:rsidRPr="002A7CC2">
        <w:rPr>
          <w:rFonts w:ascii="Arial" w:hAnsi="Arial" w:cs="Arial"/>
          <w:b/>
        </w:rPr>
        <w:t xml:space="preserve">CONTRATANTE </w:t>
      </w:r>
      <w:r w:rsidRPr="002A7CC2">
        <w:rPr>
          <w:rFonts w:ascii="Arial" w:hAnsi="Arial" w:cs="Arial"/>
        </w:rPr>
        <w:t xml:space="preserve">pagará à </w:t>
      </w:r>
      <w:r w:rsidRPr="002A7CC2">
        <w:rPr>
          <w:rFonts w:ascii="Arial" w:hAnsi="Arial" w:cs="Arial"/>
          <w:b/>
        </w:rPr>
        <w:t xml:space="preserve">CONTRATADA </w:t>
      </w:r>
      <w:r w:rsidRPr="002A7CC2">
        <w:rPr>
          <w:rFonts w:ascii="Arial" w:hAnsi="Arial" w:cs="Arial"/>
        </w:rPr>
        <w:t xml:space="preserve">a importância de </w:t>
      </w:r>
      <w:r w:rsidRPr="002A7CC2">
        <w:rPr>
          <w:rFonts w:ascii="Arial" w:hAnsi="Arial" w:cs="Arial"/>
          <w:b/>
        </w:rPr>
        <w:t>R$ ........ (............)</w:t>
      </w:r>
      <w:r w:rsidRPr="002A7CC2">
        <w:rPr>
          <w:rFonts w:ascii="Arial" w:hAnsi="Arial" w:cs="Arial"/>
        </w:rPr>
        <w:t>, conforme valores apresentados por esta, em sua proposta.</w:t>
      </w:r>
    </w:p>
    <w:p w14:paraId="127B4CEC" w14:textId="77777777" w:rsidR="002A7CC2" w:rsidRPr="002A7CC2" w:rsidRDefault="002A7CC2" w:rsidP="002A7CC2">
      <w:pPr>
        <w:ind w:firstLine="851"/>
        <w:jc w:val="both"/>
        <w:rPr>
          <w:rFonts w:ascii="Arial" w:hAnsi="Arial" w:cs="Arial"/>
          <w:b/>
        </w:rPr>
      </w:pPr>
    </w:p>
    <w:p w14:paraId="1F42A220" w14:textId="77777777" w:rsidR="002A7CC2" w:rsidRPr="002A7CC2" w:rsidRDefault="002A7CC2" w:rsidP="002A7CC2">
      <w:pPr>
        <w:ind w:firstLine="851"/>
        <w:jc w:val="both"/>
        <w:rPr>
          <w:rFonts w:ascii="Arial" w:hAnsi="Arial" w:cs="Arial"/>
          <w:b/>
        </w:rPr>
      </w:pPr>
      <w:r w:rsidRPr="002A7CC2">
        <w:rPr>
          <w:rFonts w:ascii="Arial" w:hAnsi="Arial" w:cs="Arial"/>
          <w:b/>
        </w:rPr>
        <w:t>5.2.</w:t>
      </w:r>
      <w:r w:rsidRPr="002A7CC2">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2A7CC2">
        <w:rPr>
          <w:rFonts w:ascii="Arial" w:hAnsi="Arial" w:cs="Arial"/>
          <w:b/>
        </w:rPr>
        <w:t>CONTRATANTE</w:t>
      </w:r>
      <w:r w:rsidRPr="002A7CC2">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A52556E" w14:textId="77777777" w:rsidR="002A7CC2" w:rsidRPr="002A7CC2" w:rsidRDefault="002A7CC2" w:rsidP="002A7CC2">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2A7CC2" w:rsidRPr="002A7CC2" w14:paraId="6D306FA5"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23A43275" w14:textId="77777777" w:rsidR="002A7CC2" w:rsidRPr="002A7CC2" w:rsidRDefault="002A7CC2" w:rsidP="008478B8">
            <w:pPr>
              <w:ind w:firstLine="851"/>
              <w:jc w:val="both"/>
              <w:rPr>
                <w:rFonts w:ascii="Arial" w:hAnsi="Arial" w:cs="Arial"/>
              </w:rPr>
            </w:pPr>
            <w:r w:rsidRPr="002A7CC2">
              <w:rPr>
                <w:rFonts w:ascii="Arial" w:hAnsi="Arial" w:cs="Arial"/>
                <w:b/>
              </w:rPr>
              <w:t>CLÁUSULA 6ª – DOS PAGAMENTOS</w:t>
            </w:r>
          </w:p>
        </w:tc>
      </w:tr>
    </w:tbl>
    <w:p w14:paraId="7637EF2B" w14:textId="77777777" w:rsidR="002A7CC2" w:rsidRPr="002A7CC2" w:rsidRDefault="002A7CC2" w:rsidP="002A7CC2">
      <w:pPr>
        <w:ind w:firstLine="851"/>
        <w:jc w:val="both"/>
        <w:rPr>
          <w:rFonts w:ascii="Arial" w:hAnsi="Arial" w:cs="Arial"/>
        </w:rPr>
      </w:pPr>
    </w:p>
    <w:p w14:paraId="5ADF49EB" w14:textId="77777777" w:rsidR="002A7CC2" w:rsidRPr="002A7CC2" w:rsidRDefault="002A7CC2" w:rsidP="002A7CC2">
      <w:pPr>
        <w:ind w:firstLine="850"/>
        <w:jc w:val="both"/>
        <w:rPr>
          <w:rFonts w:ascii="Arial" w:hAnsi="Arial" w:cs="Arial"/>
          <w:b/>
        </w:rPr>
      </w:pPr>
      <w:r w:rsidRPr="002A7CC2">
        <w:rPr>
          <w:rFonts w:ascii="Arial" w:hAnsi="Arial" w:cs="Arial"/>
          <w:b/>
        </w:rPr>
        <w:t xml:space="preserve">6.1. </w:t>
      </w:r>
      <w:r w:rsidRPr="002A7CC2">
        <w:rPr>
          <w:rFonts w:ascii="Arial" w:hAnsi="Arial" w:cs="Arial"/>
        </w:rPr>
        <w:t>Anteriormente a realização de pagamentos, a Unidade Requisitante realizará consulta, junto a Secretaria Municipal de Finanças sobre a existência de débitos exigíveis da</w:t>
      </w:r>
      <w:r w:rsidRPr="002A7CC2">
        <w:rPr>
          <w:rFonts w:ascii="Arial" w:hAnsi="Arial" w:cs="Arial"/>
          <w:b/>
        </w:rPr>
        <w:t xml:space="preserve"> CONTRATADA</w:t>
      </w:r>
      <w:r w:rsidRPr="002A7CC2">
        <w:rPr>
          <w:rFonts w:ascii="Arial" w:hAnsi="Arial" w:cs="Arial"/>
        </w:rPr>
        <w:t xml:space="preserve"> com o Município de Piracicaba e caso existam, poderá ser realizada a compensação de valores.</w:t>
      </w:r>
    </w:p>
    <w:p w14:paraId="43239B9B" w14:textId="77777777" w:rsidR="002A7CC2" w:rsidRPr="002A7CC2" w:rsidRDefault="002A7CC2" w:rsidP="002A7CC2">
      <w:pPr>
        <w:ind w:firstLine="850"/>
        <w:jc w:val="both"/>
        <w:rPr>
          <w:rFonts w:ascii="Arial" w:hAnsi="Arial" w:cs="Arial"/>
          <w:b/>
        </w:rPr>
      </w:pPr>
    </w:p>
    <w:p w14:paraId="48155DFA" w14:textId="77777777" w:rsidR="002A7CC2" w:rsidRPr="002A7CC2" w:rsidRDefault="002A7CC2" w:rsidP="002A7CC2">
      <w:pPr>
        <w:ind w:firstLine="850"/>
        <w:jc w:val="both"/>
        <w:rPr>
          <w:rFonts w:ascii="Arial" w:hAnsi="Arial" w:cs="Arial"/>
        </w:rPr>
      </w:pPr>
      <w:r w:rsidRPr="002A7CC2">
        <w:rPr>
          <w:rFonts w:ascii="Arial" w:hAnsi="Arial" w:cs="Arial"/>
          <w:b/>
        </w:rPr>
        <w:t xml:space="preserve">6.2. </w:t>
      </w:r>
      <w:r w:rsidRPr="002A7CC2">
        <w:rPr>
          <w:rFonts w:ascii="Arial" w:hAnsi="Arial" w:cs="Arial"/>
        </w:rPr>
        <w:t xml:space="preserve">Os pagamentos serão efetuados mediante a apresentação da nota fiscal, acompanhada do atestado de recebimento emitido pela Secretaria Municipal de Cultura, no prazo até 15 (quinze) dias uteis, contados da data de recebimento da nota fiscal e depositados no banco e conta-corrente indicados pela </w:t>
      </w:r>
      <w:r w:rsidRPr="002A7CC2">
        <w:rPr>
          <w:rFonts w:ascii="Arial" w:hAnsi="Arial" w:cs="Arial"/>
          <w:b/>
        </w:rPr>
        <w:t>CONTRATADA</w:t>
      </w:r>
      <w:r w:rsidRPr="002A7CC2">
        <w:rPr>
          <w:rFonts w:ascii="Arial" w:hAnsi="Arial" w:cs="Arial"/>
        </w:rPr>
        <w:t xml:space="preserve">. </w:t>
      </w:r>
    </w:p>
    <w:p w14:paraId="76C32366" w14:textId="77777777" w:rsidR="002A7CC2" w:rsidRPr="002A7CC2" w:rsidRDefault="002A7CC2" w:rsidP="002A7CC2">
      <w:pPr>
        <w:ind w:firstLine="850"/>
        <w:jc w:val="both"/>
        <w:rPr>
          <w:rFonts w:ascii="Arial" w:hAnsi="Arial" w:cs="Arial"/>
        </w:rPr>
      </w:pPr>
    </w:p>
    <w:p w14:paraId="3731E941" w14:textId="77777777" w:rsidR="002A7CC2" w:rsidRPr="002A7CC2" w:rsidRDefault="002A7CC2" w:rsidP="002A7CC2">
      <w:pPr>
        <w:ind w:firstLine="850"/>
        <w:jc w:val="both"/>
        <w:rPr>
          <w:rFonts w:ascii="Arial" w:hAnsi="Arial" w:cs="Arial"/>
        </w:rPr>
      </w:pPr>
      <w:r w:rsidRPr="002A7CC2">
        <w:rPr>
          <w:rFonts w:ascii="Arial" w:hAnsi="Arial" w:cs="Arial"/>
          <w:b/>
        </w:rPr>
        <w:t>6.2.1.</w:t>
      </w:r>
      <w:r w:rsidRPr="002A7CC2">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0CE3D5B" w14:textId="77777777" w:rsidR="002A7CC2" w:rsidRPr="002A7CC2" w:rsidRDefault="002A7CC2" w:rsidP="002A7CC2">
      <w:pPr>
        <w:ind w:firstLine="850"/>
        <w:jc w:val="both"/>
        <w:rPr>
          <w:rFonts w:ascii="Arial" w:hAnsi="Arial" w:cs="Arial"/>
          <w:b/>
        </w:rPr>
      </w:pPr>
      <w:r w:rsidRPr="002A7CC2">
        <w:rPr>
          <w:rFonts w:ascii="Arial" w:hAnsi="Arial" w:cs="Arial"/>
        </w:rPr>
        <w:t xml:space="preserve">E-mail para emissão da NF-e: </w:t>
      </w:r>
      <w:hyperlink r:id="rId23">
        <w:r w:rsidRPr="002A7CC2">
          <w:rPr>
            <w:rStyle w:val="Hyperlink"/>
            <w:rFonts w:ascii="Arial" w:hAnsi="Arial" w:cs="Arial"/>
          </w:rPr>
          <w:t>notafiscal@piracicaba.sp.gov.br</w:t>
        </w:r>
      </w:hyperlink>
    </w:p>
    <w:p w14:paraId="53147E42" w14:textId="77777777" w:rsidR="002A7CC2" w:rsidRPr="002A7CC2" w:rsidRDefault="002A7CC2" w:rsidP="002A7CC2">
      <w:pPr>
        <w:jc w:val="both"/>
        <w:rPr>
          <w:rFonts w:ascii="Arial" w:hAnsi="Arial" w:cs="Arial"/>
          <w:b/>
        </w:rPr>
      </w:pPr>
    </w:p>
    <w:p w14:paraId="543C9EA4" w14:textId="77777777" w:rsidR="002A7CC2" w:rsidRPr="002A7CC2" w:rsidRDefault="002A7CC2" w:rsidP="002A7CC2">
      <w:pPr>
        <w:ind w:firstLine="850"/>
        <w:jc w:val="both"/>
        <w:rPr>
          <w:rFonts w:ascii="Arial" w:hAnsi="Arial" w:cs="Arial"/>
        </w:rPr>
      </w:pPr>
      <w:r w:rsidRPr="002A7CC2">
        <w:rPr>
          <w:rFonts w:ascii="Arial" w:hAnsi="Arial" w:cs="Arial"/>
          <w:b/>
        </w:rPr>
        <w:t xml:space="preserve">6.3. </w:t>
      </w:r>
      <w:r w:rsidRPr="002A7CC2">
        <w:rPr>
          <w:rFonts w:ascii="Arial" w:hAnsi="Arial" w:cs="Arial"/>
        </w:rPr>
        <w:t xml:space="preserve">Com a nota fiscal a </w:t>
      </w:r>
      <w:r w:rsidRPr="002A7CC2">
        <w:rPr>
          <w:rFonts w:ascii="Arial" w:hAnsi="Arial" w:cs="Arial"/>
          <w:b/>
        </w:rPr>
        <w:t>CONTRATADA</w:t>
      </w:r>
      <w:r w:rsidRPr="002A7CC2">
        <w:rPr>
          <w:rFonts w:ascii="Arial" w:hAnsi="Arial" w:cs="Arial"/>
        </w:rPr>
        <w:t xml:space="preserve"> deverá apresentar, ainda:</w:t>
      </w:r>
    </w:p>
    <w:p w14:paraId="349ECC4D" w14:textId="77777777" w:rsidR="002A7CC2" w:rsidRPr="002A7CC2" w:rsidRDefault="002A7CC2" w:rsidP="002A7CC2">
      <w:pPr>
        <w:ind w:firstLine="850"/>
        <w:jc w:val="both"/>
        <w:rPr>
          <w:rFonts w:ascii="Arial" w:hAnsi="Arial" w:cs="Arial"/>
        </w:rPr>
      </w:pPr>
    </w:p>
    <w:p w14:paraId="4B106DD4" w14:textId="77777777" w:rsidR="002A7CC2" w:rsidRPr="002A7CC2" w:rsidRDefault="002A7CC2" w:rsidP="002A7CC2">
      <w:pPr>
        <w:ind w:firstLine="850"/>
        <w:jc w:val="both"/>
        <w:rPr>
          <w:rFonts w:ascii="Arial" w:hAnsi="Arial" w:cs="Arial"/>
        </w:rPr>
      </w:pPr>
      <w:r w:rsidRPr="002A7CC2">
        <w:rPr>
          <w:rFonts w:ascii="Arial" w:hAnsi="Arial" w:cs="Arial"/>
          <w:b/>
        </w:rPr>
        <w:t xml:space="preserve">6.3.1. </w:t>
      </w:r>
      <w:r w:rsidRPr="002A7CC2">
        <w:rPr>
          <w:rFonts w:ascii="Arial" w:hAnsi="Arial" w:cs="Arial"/>
        </w:rPr>
        <w:t>Certidão de Regularidade perante a Fazenda Federal (INSS), com validade em vigor;</w:t>
      </w:r>
    </w:p>
    <w:p w14:paraId="50523F46" w14:textId="77777777" w:rsidR="002A7CC2" w:rsidRPr="002A7CC2" w:rsidRDefault="002A7CC2" w:rsidP="002A7CC2">
      <w:pPr>
        <w:ind w:firstLine="850"/>
        <w:jc w:val="both"/>
        <w:rPr>
          <w:rFonts w:ascii="Arial" w:hAnsi="Arial" w:cs="Arial"/>
        </w:rPr>
      </w:pPr>
    </w:p>
    <w:p w14:paraId="7E52316C" w14:textId="77777777" w:rsidR="002A7CC2" w:rsidRPr="002A7CC2" w:rsidRDefault="002A7CC2" w:rsidP="002A7CC2">
      <w:pPr>
        <w:ind w:firstLine="850"/>
        <w:jc w:val="both"/>
        <w:rPr>
          <w:rFonts w:ascii="Arial" w:hAnsi="Arial" w:cs="Arial"/>
          <w:b/>
        </w:rPr>
      </w:pPr>
      <w:r w:rsidRPr="002A7CC2">
        <w:rPr>
          <w:rFonts w:ascii="Arial" w:hAnsi="Arial" w:cs="Arial"/>
          <w:b/>
        </w:rPr>
        <w:t xml:space="preserve">6.3.2. </w:t>
      </w:r>
      <w:r w:rsidRPr="002A7CC2">
        <w:rPr>
          <w:rFonts w:ascii="Arial" w:hAnsi="Arial" w:cs="Arial"/>
        </w:rPr>
        <w:t>Certidão de regularidade do FGTS fornecido pela Caixa Econômica Federal, com validade em vigor;</w:t>
      </w:r>
      <w:r w:rsidRPr="002A7CC2">
        <w:rPr>
          <w:rFonts w:ascii="Arial" w:hAnsi="Arial" w:cs="Arial"/>
          <w:b/>
        </w:rPr>
        <w:t xml:space="preserve"> </w:t>
      </w:r>
    </w:p>
    <w:p w14:paraId="323F0A00" w14:textId="77777777" w:rsidR="002A7CC2" w:rsidRPr="002A7CC2" w:rsidRDefault="002A7CC2" w:rsidP="002A7CC2">
      <w:pPr>
        <w:ind w:firstLine="850"/>
        <w:jc w:val="both"/>
        <w:rPr>
          <w:rFonts w:ascii="Arial" w:hAnsi="Arial" w:cs="Arial"/>
          <w:b/>
        </w:rPr>
      </w:pPr>
    </w:p>
    <w:p w14:paraId="376F6EF4" w14:textId="77777777" w:rsidR="002A7CC2" w:rsidRPr="002A7CC2" w:rsidRDefault="002A7CC2" w:rsidP="002A7CC2">
      <w:pPr>
        <w:keepLines/>
        <w:ind w:firstLine="850"/>
        <w:jc w:val="both"/>
        <w:rPr>
          <w:rFonts w:ascii="Arial" w:hAnsi="Arial" w:cs="Arial"/>
        </w:rPr>
      </w:pPr>
      <w:r w:rsidRPr="002A7CC2">
        <w:rPr>
          <w:rFonts w:ascii="Arial" w:hAnsi="Arial" w:cs="Arial"/>
          <w:b/>
        </w:rPr>
        <w:t>6.3.3.</w:t>
      </w:r>
      <w:r w:rsidRPr="002A7CC2">
        <w:rPr>
          <w:rFonts w:ascii="Arial" w:hAnsi="Arial" w:cs="Arial"/>
        </w:rPr>
        <w:t xml:space="preserve"> Certidão de Regularidade perante a Fazenda Municipal, com validade em vigor, e;</w:t>
      </w:r>
    </w:p>
    <w:p w14:paraId="49004F05" w14:textId="77777777" w:rsidR="002A7CC2" w:rsidRPr="002A7CC2" w:rsidRDefault="002A7CC2" w:rsidP="002A7CC2">
      <w:pPr>
        <w:keepLines/>
        <w:ind w:firstLine="850"/>
        <w:jc w:val="both"/>
        <w:rPr>
          <w:rFonts w:ascii="Arial" w:hAnsi="Arial" w:cs="Arial"/>
        </w:rPr>
      </w:pPr>
    </w:p>
    <w:p w14:paraId="2BE45E7D" w14:textId="77777777" w:rsidR="002A7CC2" w:rsidRPr="002A7CC2" w:rsidRDefault="002A7CC2" w:rsidP="002A7CC2">
      <w:pPr>
        <w:keepLines/>
        <w:ind w:firstLine="850"/>
        <w:jc w:val="both"/>
        <w:rPr>
          <w:rFonts w:ascii="Arial" w:hAnsi="Arial" w:cs="Arial"/>
          <w:b/>
        </w:rPr>
      </w:pPr>
      <w:r w:rsidRPr="002A7CC2">
        <w:rPr>
          <w:rFonts w:ascii="Arial" w:hAnsi="Arial" w:cs="Arial"/>
          <w:b/>
        </w:rPr>
        <w:t>6.3.4.</w:t>
      </w:r>
      <w:r w:rsidRPr="002A7CC2">
        <w:rPr>
          <w:rFonts w:ascii="Arial" w:hAnsi="Arial" w:cs="Arial"/>
        </w:rPr>
        <w:t xml:space="preserve"> Certidão Negativa de Débitos Trabalhistas (CNDT).</w:t>
      </w:r>
    </w:p>
    <w:p w14:paraId="7309BBEC" w14:textId="77777777" w:rsidR="002A7CC2" w:rsidRPr="002A7CC2" w:rsidRDefault="002A7CC2" w:rsidP="002A7CC2">
      <w:pPr>
        <w:jc w:val="both"/>
        <w:rPr>
          <w:rFonts w:ascii="Arial" w:hAnsi="Arial" w:cs="Arial"/>
          <w:b/>
        </w:rPr>
      </w:pPr>
    </w:p>
    <w:p w14:paraId="577B36C2" w14:textId="77777777" w:rsidR="002A7CC2" w:rsidRPr="002A7CC2" w:rsidRDefault="002A7CC2" w:rsidP="002A7CC2">
      <w:pPr>
        <w:ind w:firstLine="850"/>
        <w:jc w:val="both"/>
        <w:rPr>
          <w:rFonts w:ascii="Arial" w:hAnsi="Arial" w:cs="Arial"/>
        </w:rPr>
      </w:pPr>
      <w:r w:rsidRPr="002A7CC2">
        <w:rPr>
          <w:rFonts w:ascii="Arial" w:hAnsi="Arial" w:cs="Arial"/>
          <w:b/>
        </w:rPr>
        <w:t xml:space="preserve">6.4. </w:t>
      </w:r>
      <w:r w:rsidRPr="002A7CC2">
        <w:rPr>
          <w:rFonts w:ascii="Arial" w:hAnsi="Arial" w:cs="Arial"/>
        </w:rPr>
        <w:t>Caso o dia do pagamento coincida aos sábados, domingos, feriados ou pontos facultativos, o mesmo será efetuado no primeiro dia útil subsequente, sem qualquer incidência de correção monetária.</w:t>
      </w:r>
    </w:p>
    <w:p w14:paraId="2CF08B37" w14:textId="77777777" w:rsidR="002A7CC2" w:rsidRPr="002A7CC2" w:rsidRDefault="002A7CC2" w:rsidP="002A7CC2">
      <w:pPr>
        <w:ind w:firstLine="850"/>
        <w:jc w:val="both"/>
        <w:rPr>
          <w:rFonts w:ascii="Arial" w:hAnsi="Arial" w:cs="Arial"/>
        </w:rPr>
      </w:pPr>
    </w:p>
    <w:p w14:paraId="2319958C" w14:textId="77777777" w:rsidR="002A7CC2" w:rsidRPr="002A7CC2" w:rsidRDefault="002A7CC2" w:rsidP="002A7CC2">
      <w:pPr>
        <w:ind w:firstLine="851"/>
        <w:jc w:val="both"/>
        <w:rPr>
          <w:rFonts w:ascii="Arial" w:hAnsi="Arial" w:cs="Arial"/>
        </w:rPr>
      </w:pPr>
      <w:r w:rsidRPr="002A7CC2">
        <w:rPr>
          <w:rFonts w:ascii="Arial" w:hAnsi="Arial" w:cs="Arial"/>
          <w:b/>
        </w:rPr>
        <w:t>6.5.</w:t>
      </w:r>
      <w:r w:rsidRPr="002A7CC2">
        <w:rPr>
          <w:rFonts w:ascii="Arial" w:hAnsi="Arial" w:cs="Arial"/>
        </w:rPr>
        <w:t xml:space="preserve"> Caso a </w:t>
      </w:r>
      <w:r w:rsidRPr="002A7CC2">
        <w:rPr>
          <w:rFonts w:ascii="Arial" w:hAnsi="Arial" w:cs="Arial"/>
          <w:b/>
        </w:rPr>
        <w:t>CONTRATANTE</w:t>
      </w:r>
      <w:r w:rsidRPr="002A7CC2">
        <w:rPr>
          <w:rFonts w:ascii="Arial" w:hAnsi="Arial" w:cs="Arial"/>
        </w:rPr>
        <w:t>, eventualmente, atrase os pagamentos, estes deverão ser corrigidos com base no INPC/IBGE, conforme legislação pertinente.</w:t>
      </w:r>
    </w:p>
    <w:p w14:paraId="278AEA29" w14:textId="77777777" w:rsidR="002A7CC2" w:rsidRPr="002A7CC2" w:rsidRDefault="002A7CC2" w:rsidP="002A7CC2">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2A7CC2" w:rsidRPr="002A7CC2" w14:paraId="7285EA40" w14:textId="77777777" w:rsidTr="008478B8">
        <w:tc>
          <w:tcPr>
            <w:tcW w:w="8750" w:type="dxa"/>
            <w:tcBorders>
              <w:top w:val="single" w:sz="4" w:space="0" w:color="000000"/>
              <w:left w:val="single" w:sz="4" w:space="0" w:color="000000"/>
              <w:bottom w:val="single" w:sz="4" w:space="0" w:color="000000"/>
              <w:right w:val="single" w:sz="4" w:space="0" w:color="000000"/>
            </w:tcBorders>
          </w:tcPr>
          <w:p w14:paraId="1745F99E" w14:textId="77777777" w:rsidR="002A7CC2" w:rsidRPr="002A7CC2" w:rsidRDefault="002A7CC2" w:rsidP="008478B8">
            <w:pPr>
              <w:ind w:firstLine="851"/>
              <w:jc w:val="both"/>
              <w:rPr>
                <w:rFonts w:ascii="Arial" w:hAnsi="Arial" w:cs="Arial"/>
              </w:rPr>
            </w:pPr>
            <w:r w:rsidRPr="002A7CC2">
              <w:rPr>
                <w:rFonts w:ascii="Arial" w:hAnsi="Arial" w:cs="Arial"/>
                <w:b/>
              </w:rPr>
              <w:t>CLÁUSULA 7ª – DA FISCALIZAÇÃO</w:t>
            </w:r>
          </w:p>
        </w:tc>
      </w:tr>
    </w:tbl>
    <w:p w14:paraId="1678A0E0" w14:textId="77777777" w:rsidR="002A7CC2" w:rsidRPr="002A7CC2" w:rsidRDefault="002A7CC2" w:rsidP="002A7CC2">
      <w:pPr>
        <w:ind w:firstLine="851"/>
        <w:jc w:val="both"/>
        <w:rPr>
          <w:rFonts w:ascii="Arial" w:hAnsi="Arial" w:cs="Arial"/>
          <w:b/>
        </w:rPr>
      </w:pPr>
    </w:p>
    <w:p w14:paraId="2CC05C29" w14:textId="77777777" w:rsidR="002A7CC2" w:rsidRPr="002A7CC2" w:rsidRDefault="002A7CC2" w:rsidP="002A7CC2">
      <w:pPr>
        <w:ind w:firstLine="851"/>
        <w:jc w:val="both"/>
        <w:rPr>
          <w:rFonts w:ascii="Arial" w:hAnsi="Arial" w:cs="Arial"/>
          <w:b/>
        </w:rPr>
      </w:pPr>
      <w:r w:rsidRPr="002A7CC2">
        <w:rPr>
          <w:rFonts w:ascii="Arial" w:hAnsi="Arial" w:cs="Arial"/>
          <w:b/>
        </w:rPr>
        <w:t>7.1.</w:t>
      </w:r>
      <w:r w:rsidRPr="002A7CC2">
        <w:rPr>
          <w:rFonts w:ascii="Arial" w:hAnsi="Arial" w:cs="Arial"/>
        </w:rPr>
        <w:t xml:space="preserve"> A Secretaria Municipal de Cultura é o órgão credenciado pela </w:t>
      </w:r>
      <w:r w:rsidRPr="002A7CC2">
        <w:rPr>
          <w:rFonts w:ascii="Arial" w:hAnsi="Arial" w:cs="Arial"/>
          <w:b/>
        </w:rPr>
        <w:t>CONTRATANTE</w:t>
      </w:r>
      <w:r w:rsidRPr="002A7CC2">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6A9C5FDE" w14:textId="77777777" w:rsidR="002A7CC2" w:rsidRPr="002A7CC2" w:rsidRDefault="002A7CC2" w:rsidP="002A7CC2">
      <w:pPr>
        <w:jc w:val="both"/>
        <w:rPr>
          <w:rFonts w:ascii="Arial" w:hAnsi="Arial" w:cs="Arial"/>
          <w:b/>
        </w:rPr>
      </w:pPr>
    </w:p>
    <w:tbl>
      <w:tblPr>
        <w:tblW w:w="8760" w:type="dxa"/>
        <w:tblInd w:w="-20" w:type="dxa"/>
        <w:tblLayout w:type="fixed"/>
        <w:tblLook w:val="0000" w:firstRow="0" w:lastRow="0" w:firstColumn="0" w:lastColumn="0" w:noHBand="0" w:noVBand="0"/>
      </w:tblPr>
      <w:tblGrid>
        <w:gridCol w:w="8760"/>
      </w:tblGrid>
      <w:tr w:rsidR="002A7CC2" w:rsidRPr="002A7CC2" w14:paraId="5DD32C56" w14:textId="77777777" w:rsidTr="008478B8">
        <w:tc>
          <w:tcPr>
            <w:tcW w:w="8760" w:type="dxa"/>
            <w:tcBorders>
              <w:top w:val="single" w:sz="4" w:space="0" w:color="000000"/>
              <w:left w:val="single" w:sz="4" w:space="0" w:color="000000"/>
              <w:bottom w:val="single" w:sz="4" w:space="0" w:color="000000"/>
              <w:right w:val="single" w:sz="4" w:space="0" w:color="000000"/>
            </w:tcBorders>
          </w:tcPr>
          <w:p w14:paraId="0C16B2B9" w14:textId="77777777" w:rsidR="002A7CC2" w:rsidRPr="002A7CC2" w:rsidRDefault="002A7CC2" w:rsidP="008478B8">
            <w:pPr>
              <w:ind w:firstLine="851"/>
              <w:jc w:val="both"/>
              <w:rPr>
                <w:rFonts w:ascii="Arial" w:hAnsi="Arial" w:cs="Arial"/>
              </w:rPr>
            </w:pPr>
            <w:r w:rsidRPr="002A7CC2">
              <w:rPr>
                <w:rFonts w:ascii="Arial" w:hAnsi="Arial" w:cs="Arial"/>
                <w:b/>
              </w:rPr>
              <w:t>CLÁUSULA 8ª – DO PRAZO DE VIGÊNCIA</w:t>
            </w:r>
          </w:p>
        </w:tc>
      </w:tr>
    </w:tbl>
    <w:p w14:paraId="0958C3E0" w14:textId="77777777" w:rsidR="002A7CC2" w:rsidRPr="002A7CC2" w:rsidRDefault="002A7CC2" w:rsidP="002A7CC2">
      <w:pPr>
        <w:ind w:firstLine="851"/>
        <w:jc w:val="both"/>
        <w:rPr>
          <w:rFonts w:ascii="Arial" w:hAnsi="Arial" w:cs="Arial"/>
          <w:b/>
        </w:rPr>
      </w:pPr>
    </w:p>
    <w:p w14:paraId="2D5F19AE" w14:textId="77777777" w:rsidR="002A7CC2" w:rsidRPr="002A7CC2" w:rsidRDefault="002A7CC2" w:rsidP="002A7CC2">
      <w:pPr>
        <w:ind w:firstLine="851"/>
        <w:jc w:val="both"/>
        <w:rPr>
          <w:rFonts w:ascii="Arial" w:hAnsi="Arial" w:cs="Arial"/>
          <w:bCs/>
        </w:rPr>
      </w:pPr>
      <w:r w:rsidRPr="002A7CC2">
        <w:rPr>
          <w:rFonts w:ascii="Arial" w:hAnsi="Arial" w:cs="Arial"/>
          <w:b/>
        </w:rPr>
        <w:t>8.1.</w:t>
      </w:r>
      <w:r w:rsidRPr="002A7CC2">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3468EF9E" w14:textId="77777777" w:rsidR="002A7CC2" w:rsidRPr="002A7CC2" w:rsidRDefault="002A7CC2" w:rsidP="002A7CC2">
      <w:pPr>
        <w:jc w:val="both"/>
        <w:rPr>
          <w:rFonts w:ascii="Arial" w:hAnsi="Arial" w:cs="Arial"/>
          <w:bCs/>
        </w:rPr>
      </w:pPr>
    </w:p>
    <w:tbl>
      <w:tblPr>
        <w:tblW w:w="8920" w:type="dxa"/>
        <w:tblInd w:w="-100" w:type="dxa"/>
        <w:tblLayout w:type="fixed"/>
        <w:tblLook w:val="0000" w:firstRow="0" w:lastRow="0" w:firstColumn="0" w:lastColumn="0" w:noHBand="0" w:noVBand="0"/>
      </w:tblPr>
      <w:tblGrid>
        <w:gridCol w:w="8920"/>
      </w:tblGrid>
      <w:tr w:rsidR="002A7CC2" w:rsidRPr="002A7CC2" w14:paraId="53D400FA" w14:textId="77777777" w:rsidTr="008478B8">
        <w:tc>
          <w:tcPr>
            <w:tcW w:w="8920" w:type="dxa"/>
            <w:tcBorders>
              <w:top w:val="single" w:sz="4" w:space="0" w:color="000000"/>
              <w:left w:val="single" w:sz="4" w:space="0" w:color="000000"/>
              <w:bottom w:val="single" w:sz="4" w:space="0" w:color="000000"/>
              <w:right w:val="single" w:sz="4" w:space="0" w:color="000000"/>
            </w:tcBorders>
          </w:tcPr>
          <w:p w14:paraId="38BD5E36" w14:textId="77777777" w:rsidR="002A7CC2" w:rsidRPr="002A7CC2" w:rsidRDefault="002A7CC2" w:rsidP="008478B8">
            <w:pPr>
              <w:ind w:firstLine="936"/>
              <w:jc w:val="both"/>
              <w:rPr>
                <w:rFonts w:ascii="Arial" w:hAnsi="Arial" w:cs="Arial"/>
              </w:rPr>
            </w:pPr>
            <w:r w:rsidRPr="002A7CC2">
              <w:rPr>
                <w:rFonts w:ascii="Arial" w:hAnsi="Arial" w:cs="Arial"/>
                <w:b/>
              </w:rPr>
              <w:t xml:space="preserve">CLÁUSULA 9ª – </w:t>
            </w:r>
            <w:r w:rsidRPr="002A7CC2">
              <w:rPr>
                <w:rFonts w:ascii="Arial" w:hAnsi="Arial" w:cs="Arial"/>
                <w:b/>
                <w:bCs/>
              </w:rPr>
              <w:t>DO REAJUSTE</w:t>
            </w:r>
          </w:p>
        </w:tc>
      </w:tr>
    </w:tbl>
    <w:p w14:paraId="07365BFA" w14:textId="77777777" w:rsidR="002A7CC2" w:rsidRPr="002A7CC2" w:rsidRDefault="002A7CC2" w:rsidP="002A7CC2">
      <w:pPr>
        <w:jc w:val="both"/>
        <w:rPr>
          <w:rFonts w:ascii="Arial" w:hAnsi="Arial" w:cs="Arial"/>
        </w:rPr>
      </w:pPr>
    </w:p>
    <w:p w14:paraId="4B73418A" w14:textId="77777777" w:rsidR="002A7CC2" w:rsidRPr="002A7CC2" w:rsidRDefault="002A7CC2" w:rsidP="002A7CC2">
      <w:pPr>
        <w:ind w:firstLine="851"/>
        <w:jc w:val="both"/>
        <w:rPr>
          <w:rFonts w:ascii="Arial" w:hAnsi="Arial" w:cs="Arial"/>
        </w:rPr>
      </w:pPr>
      <w:r w:rsidRPr="002A7CC2">
        <w:rPr>
          <w:rFonts w:ascii="Arial" w:hAnsi="Arial" w:cs="Arial"/>
          <w:b/>
        </w:rPr>
        <w:lastRenderedPageBreak/>
        <w:t>9.1.</w:t>
      </w:r>
      <w:r w:rsidRPr="002A7CC2">
        <w:rPr>
          <w:rFonts w:ascii="Arial" w:hAnsi="Arial" w:cs="Arial"/>
        </w:rPr>
        <w:t xml:space="preserve"> O reajuste, se houver, será efetuado nos termos da Lei Federal n.º 9.069, de 29/06/95, de acordo com a variação do índice INPC/IBGE.</w:t>
      </w:r>
    </w:p>
    <w:p w14:paraId="1FA61C0F" w14:textId="77777777" w:rsidR="002A7CC2" w:rsidRPr="002A7CC2" w:rsidRDefault="002A7CC2" w:rsidP="002A7CC2">
      <w:pPr>
        <w:ind w:firstLine="851"/>
        <w:jc w:val="both"/>
        <w:rPr>
          <w:rFonts w:ascii="Arial" w:hAnsi="Arial" w:cs="Arial"/>
        </w:rPr>
      </w:pPr>
    </w:p>
    <w:tbl>
      <w:tblPr>
        <w:tblW w:w="8760" w:type="dxa"/>
        <w:tblInd w:w="-20" w:type="dxa"/>
        <w:tblLayout w:type="fixed"/>
        <w:tblLook w:val="0000" w:firstRow="0" w:lastRow="0" w:firstColumn="0" w:lastColumn="0" w:noHBand="0" w:noVBand="0"/>
      </w:tblPr>
      <w:tblGrid>
        <w:gridCol w:w="8760"/>
      </w:tblGrid>
      <w:tr w:rsidR="002A7CC2" w:rsidRPr="002A7CC2" w14:paraId="089F3064" w14:textId="77777777" w:rsidTr="008478B8">
        <w:tc>
          <w:tcPr>
            <w:tcW w:w="8760" w:type="dxa"/>
            <w:tcBorders>
              <w:top w:val="single" w:sz="4" w:space="0" w:color="000000"/>
              <w:left w:val="single" w:sz="4" w:space="0" w:color="000000"/>
              <w:bottom w:val="single" w:sz="4" w:space="0" w:color="000000"/>
              <w:right w:val="single" w:sz="4" w:space="0" w:color="000000"/>
            </w:tcBorders>
          </w:tcPr>
          <w:p w14:paraId="428F2585" w14:textId="77777777" w:rsidR="002A7CC2" w:rsidRPr="002A7CC2" w:rsidRDefault="002A7CC2" w:rsidP="008478B8">
            <w:pPr>
              <w:ind w:firstLine="851"/>
              <w:jc w:val="both"/>
              <w:rPr>
                <w:rFonts w:ascii="Arial" w:hAnsi="Arial" w:cs="Arial"/>
              </w:rPr>
            </w:pPr>
            <w:r w:rsidRPr="002A7CC2">
              <w:rPr>
                <w:rFonts w:ascii="Arial" w:hAnsi="Arial" w:cs="Arial"/>
                <w:b/>
              </w:rPr>
              <w:t>CLÁUSULA 10 – DA EXTINÇÃO DO CONTRATO</w:t>
            </w:r>
          </w:p>
        </w:tc>
      </w:tr>
    </w:tbl>
    <w:p w14:paraId="5E103455" w14:textId="77777777" w:rsidR="002A7CC2" w:rsidRPr="002A7CC2" w:rsidRDefault="002A7CC2" w:rsidP="002A7CC2">
      <w:pPr>
        <w:ind w:firstLine="851"/>
        <w:jc w:val="both"/>
        <w:rPr>
          <w:rFonts w:ascii="Arial" w:hAnsi="Arial" w:cs="Arial"/>
          <w:b/>
        </w:rPr>
      </w:pPr>
    </w:p>
    <w:p w14:paraId="2EB49013" w14:textId="77777777" w:rsidR="002A7CC2" w:rsidRPr="002A7CC2" w:rsidRDefault="002A7CC2" w:rsidP="002A7CC2">
      <w:pPr>
        <w:ind w:firstLine="851"/>
        <w:jc w:val="both"/>
        <w:rPr>
          <w:rFonts w:ascii="Arial" w:hAnsi="Arial" w:cs="Arial"/>
        </w:rPr>
      </w:pPr>
      <w:r w:rsidRPr="002A7CC2">
        <w:rPr>
          <w:rFonts w:ascii="Arial" w:hAnsi="Arial" w:cs="Arial"/>
          <w:b/>
        </w:rPr>
        <w:t>10.1.</w:t>
      </w:r>
      <w:r w:rsidRPr="002A7CC2">
        <w:rPr>
          <w:rFonts w:ascii="Arial" w:hAnsi="Arial" w:cs="Arial"/>
        </w:rPr>
        <w:t xml:space="preserve"> Independentemente de interpelação judicial, o contrato será extinto nas hipóteses previstas no art. 137 da Lei Federal nº 14.133/21 e suas alterações.</w:t>
      </w:r>
    </w:p>
    <w:p w14:paraId="6007F1A8" w14:textId="77777777" w:rsidR="002A7CC2" w:rsidRPr="002A7CC2" w:rsidRDefault="002A7CC2" w:rsidP="002A7CC2">
      <w:pPr>
        <w:ind w:firstLine="851"/>
        <w:jc w:val="both"/>
        <w:rPr>
          <w:rFonts w:ascii="Arial" w:hAnsi="Arial" w:cs="Arial"/>
        </w:rPr>
      </w:pPr>
    </w:p>
    <w:tbl>
      <w:tblPr>
        <w:tblW w:w="8760" w:type="dxa"/>
        <w:tblInd w:w="-20" w:type="dxa"/>
        <w:tblLayout w:type="fixed"/>
        <w:tblLook w:val="0000" w:firstRow="0" w:lastRow="0" w:firstColumn="0" w:lastColumn="0" w:noHBand="0" w:noVBand="0"/>
      </w:tblPr>
      <w:tblGrid>
        <w:gridCol w:w="8760"/>
      </w:tblGrid>
      <w:tr w:rsidR="002A7CC2" w:rsidRPr="002A7CC2" w14:paraId="3130AAFC" w14:textId="77777777" w:rsidTr="008478B8">
        <w:tc>
          <w:tcPr>
            <w:tcW w:w="8760" w:type="dxa"/>
            <w:tcBorders>
              <w:top w:val="single" w:sz="4" w:space="0" w:color="000000"/>
              <w:left w:val="single" w:sz="4" w:space="0" w:color="000000"/>
              <w:bottom w:val="single" w:sz="4" w:space="0" w:color="000000"/>
              <w:right w:val="single" w:sz="4" w:space="0" w:color="000000"/>
            </w:tcBorders>
          </w:tcPr>
          <w:p w14:paraId="2BCEA22F" w14:textId="77777777" w:rsidR="002A7CC2" w:rsidRPr="002A7CC2" w:rsidRDefault="002A7CC2" w:rsidP="008478B8">
            <w:pPr>
              <w:ind w:firstLine="851"/>
              <w:jc w:val="both"/>
              <w:rPr>
                <w:rFonts w:ascii="Arial" w:hAnsi="Arial" w:cs="Arial"/>
              </w:rPr>
            </w:pPr>
            <w:r w:rsidRPr="002A7CC2">
              <w:rPr>
                <w:rFonts w:ascii="Arial" w:hAnsi="Arial" w:cs="Arial"/>
                <w:b/>
              </w:rPr>
              <w:t>CLÁUSULA 11 – DO RECEBIMENTO</w:t>
            </w:r>
          </w:p>
        </w:tc>
      </w:tr>
    </w:tbl>
    <w:p w14:paraId="331C4B15" w14:textId="77777777" w:rsidR="002A7CC2" w:rsidRPr="002A7CC2" w:rsidRDefault="002A7CC2" w:rsidP="002A7CC2">
      <w:pPr>
        <w:ind w:firstLine="851"/>
        <w:jc w:val="both"/>
        <w:rPr>
          <w:rFonts w:ascii="Arial" w:hAnsi="Arial" w:cs="Arial"/>
          <w:b/>
        </w:rPr>
      </w:pPr>
    </w:p>
    <w:p w14:paraId="5F792DAF" w14:textId="77777777" w:rsidR="002A7CC2" w:rsidRPr="002A7CC2" w:rsidRDefault="002A7CC2" w:rsidP="002A7CC2">
      <w:pPr>
        <w:ind w:firstLine="851"/>
        <w:jc w:val="both"/>
        <w:rPr>
          <w:rFonts w:ascii="Arial" w:hAnsi="Arial" w:cs="Arial"/>
        </w:rPr>
      </w:pPr>
      <w:r w:rsidRPr="002A7CC2">
        <w:rPr>
          <w:rFonts w:ascii="Arial" w:hAnsi="Arial" w:cs="Arial"/>
          <w:b/>
        </w:rPr>
        <w:t>11.1.</w:t>
      </w:r>
      <w:r w:rsidRPr="002A7CC2">
        <w:rPr>
          <w:rFonts w:ascii="Arial" w:hAnsi="Arial" w:cs="Arial"/>
        </w:rPr>
        <w:t xml:space="preserve"> O objeto deste contrato será recebido por servidor a ser designado para o ato do recebimento, da seguinte forma:</w:t>
      </w:r>
    </w:p>
    <w:p w14:paraId="46DA703C" w14:textId="77777777" w:rsidR="002A7CC2" w:rsidRPr="002A7CC2" w:rsidRDefault="002A7CC2" w:rsidP="002A7CC2">
      <w:pPr>
        <w:ind w:firstLine="851"/>
        <w:jc w:val="both"/>
        <w:rPr>
          <w:rFonts w:ascii="Arial" w:hAnsi="Arial" w:cs="Arial"/>
        </w:rPr>
      </w:pPr>
    </w:p>
    <w:p w14:paraId="45108996" w14:textId="77777777" w:rsidR="002A7CC2" w:rsidRPr="002A7CC2" w:rsidRDefault="002A7CC2" w:rsidP="002A7CC2">
      <w:pPr>
        <w:ind w:firstLine="851"/>
        <w:jc w:val="both"/>
        <w:rPr>
          <w:rFonts w:ascii="Arial" w:hAnsi="Arial" w:cs="Arial"/>
        </w:rPr>
      </w:pPr>
      <w:r w:rsidRPr="002A7CC2">
        <w:rPr>
          <w:rFonts w:ascii="Arial" w:hAnsi="Arial" w:cs="Arial"/>
          <w:b/>
        </w:rPr>
        <w:t xml:space="preserve">11.1.1. </w:t>
      </w:r>
      <w:r w:rsidRPr="002A7CC2">
        <w:rPr>
          <w:rFonts w:ascii="Arial" w:hAnsi="Arial" w:cs="Arial"/>
        </w:rPr>
        <w:t>Provisoriamente, para efeito de posterior verificação da conformidade do objeto com as especificações, no prazo de até 03 (três) dias, a contar da entrega;</w:t>
      </w:r>
    </w:p>
    <w:p w14:paraId="267B0687" w14:textId="77777777" w:rsidR="002A7CC2" w:rsidRPr="002A7CC2" w:rsidRDefault="002A7CC2" w:rsidP="002A7CC2">
      <w:pPr>
        <w:ind w:firstLine="851"/>
        <w:jc w:val="both"/>
        <w:rPr>
          <w:rFonts w:ascii="Arial" w:hAnsi="Arial" w:cs="Arial"/>
        </w:rPr>
      </w:pPr>
    </w:p>
    <w:p w14:paraId="58B62403" w14:textId="77777777" w:rsidR="002A7CC2" w:rsidRPr="002A7CC2" w:rsidRDefault="002A7CC2" w:rsidP="002A7CC2">
      <w:pPr>
        <w:ind w:firstLine="851"/>
        <w:jc w:val="both"/>
        <w:rPr>
          <w:rFonts w:ascii="Arial" w:hAnsi="Arial" w:cs="Arial"/>
          <w:b/>
        </w:rPr>
      </w:pPr>
      <w:r w:rsidRPr="002A7CC2">
        <w:rPr>
          <w:rFonts w:ascii="Arial" w:hAnsi="Arial" w:cs="Arial"/>
          <w:b/>
        </w:rPr>
        <w:t xml:space="preserve">11.1.2. </w:t>
      </w:r>
      <w:r w:rsidRPr="002A7CC2">
        <w:rPr>
          <w:rFonts w:ascii="Arial" w:hAnsi="Arial" w:cs="Arial"/>
        </w:rPr>
        <w:t>Definitivamente, após a verificação da qualidade do objeto e consequente aceitação, no prazo de até 30 (trinta) dias, a contar do recebimento provisório.</w:t>
      </w:r>
    </w:p>
    <w:p w14:paraId="5E905F0E" w14:textId="77777777" w:rsidR="002A7CC2" w:rsidRPr="002A7CC2" w:rsidRDefault="002A7CC2" w:rsidP="002A7CC2">
      <w:pPr>
        <w:ind w:firstLine="851"/>
        <w:jc w:val="both"/>
        <w:rPr>
          <w:rFonts w:ascii="Arial" w:hAnsi="Arial" w:cs="Arial"/>
          <w:b/>
        </w:rPr>
      </w:pPr>
    </w:p>
    <w:p w14:paraId="639B7F5D" w14:textId="77777777" w:rsidR="002A7CC2" w:rsidRPr="002A7CC2" w:rsidRDefault="002A7CC2" w:rsidP="002A7CC2">
      <w:pPr>
        <w:ind w:firstLine="851"/>
        <w:jc w:val="both"/>
        <w:rPr>
          <w:rFonts w:ascii="Arial" w:hAnsi="Arial" w:cs="Arial"/>
          <w:b/>
        </w:rPr>
      </w:pPr>
      <w:r w:rsidRPr="002A7CC2">
        <w:rPr>
          <w:rFonts w:ascii="Arial" w:hAnsi="Arial" w:cs="Arial"/>
          <w:b/>
        </w:rPr>
        <w:t xml:space="preserve">11.2. </w:t>
      </w:r>
      <w:r w:rsidRPr="002A7CC2">
        <w:rPr>
          <w:rFonts w:ascii="Arial" w:hAnsi="Arial" w:cs="Arial"/>
        </w:rPr>
        <w:t>O recebimento de que trata este item far-se-á mediante recibo.</w:t>
      </w:r>
    </w:p>
    <w:p w14:paraId="5F720679" w14:textId="77777777" w:rsidR="002A7CC2" w:rsidRPr="002A7CC2" w:rsidRDefault="002A7CC2" w:rsidP="002A7CC2">
      <w:pPr>
        <w:ind w:firstLine="851"/>
        <w:jc w:val="both"/>
        <w:rPr>
          <w:rFonts w:ascii="Arial" w:hAnsi="Arial" w:cs="Arial"/>
          <w:b/>
        </w:rPr>
      </w:pPr>
    </w:p>
    <w:p w14:paraId="346F3B2E" w14:textId="77777777" w:rsidR="002A7CC2" w:rsidRPr="002A7CC2" w:rsidRDefault="002A7CC2" w:rsidP="002A7CC2">
      <w:pPr>
        <w:ind w:firstLine="851"/>
        <w:jc w:val="both"/>
        <w:rPr>
          <w:rFonts w:ascii="Arial" w:hAnsi="Arial" w:cs="Arial"/>
        </w:rPr>
      </w:pPr>
      <w:r w:rsidRPr="002A7CC2">
        <w:rPr>
          <w:rFonts w:ascii="Arial" w:hAnsi="Arial" w:cs="Arial"/>
          <w:b/>
        </w:rPr>
        <w:t>11.3.</w:t>
      </w:r>
      <w:r w:rsidRPr="002A7CC2">
        <w:rPr>
          <w:rFonts w:ascii="Arial" w:hAnsi="Arial" w:cs="Arial"/>
        </w:rPr>
        <w:t xml:space="preserve"> Fica facultada à </w:t>
      </w:r>
      <w:r w:rsidRPr="002A7CC2">
        <w:rPr>
          <w:rFonts w:ascii="Arial" w:hAnsi="Arial" w:cs="Arial"/>
          <w:b/>
        </w:rPr>
        <w:t xml:space="preserve">CONTRATADA </w:t>
      </w:r>
      <w:r w:rsidRPr="002A7CC2">
        <w:rPr>
          <w:rFonts w:ascii="Arial" w:hAnsi="Arial" w:cs="Arial"/>
        </w:rPr>
        <w:t xml:space="preserve">a indicação de um representante para, conjuntamente, com o da </w:t>
      </w:r>
      <w:r w:rsidRPr="002A7CC2">
        <w:rPr>
          <w:rFonts w:ascii="Arial" w:hAnsi="Arial" w:cs="Arial"/>
          <w:b/>
        </w:rPr>
        <w:t>CONTRATANTE</w:t>
      </w:r>
      <w:r w:rsidRPr="002A7CC2">
        <w:rPr>
          <w:rFonts w:ascii="Arial" w:hAnsi="Arial" w:cs="Arial"/>
        </w:rPr>
        <w:t>, proceder ao recebimento do objeto do presente contrato.</w:t>
      </w:r>
    </w:p>
    <w:p w14:paraId="2A3E2AC7" w14:textId="77777777" w:rsidR="002A7CC2" w:rsidRPr="002A7CC2" w:rsidRDefault="002A7CC2" w:rsidP="002A7CC2">
      <w:pPr>
        <w:jc w:val="both"/>
        <w:rPr>
          <w:rFonts w:ascii="Arial" w:hAnsi="Arial" w:cs="Arial"/>
        </w:rPr>
      </w:pPr>
    </w:p>
    <w:tbl>
      <w:tblPr>
        <w:tblW w:w="8760" w:type="dxa"/>
        <w:tblInd w:w="-20" w:type="dxa"/>
        <w:tblLayout w:type="fixed"/>
        <w:tblLook w:val="0000" w:firstRow="0" w:lastRow="0" w:firstColumn="0" w:lastColumn="0" w:noHBand="0" w:noVBand="0"/>
      </w:tblPr>
      <w:tblGrid>
        <w:gridCol w:w="8760"/>
      </w:tblGrid>
      <w:tr w:rsidR="002A7CC2" w:rsidRPr="002A7CC2" w14:paraId="354D1BA1" w14:textId="77777777" w:rsidTr="008478B8">
        <w:tc>
          <w:tcPr>
            <w:tcW w:w="8760" w:type="dxa"/>
            <w:tcBorders>
              <w:top w:val="single" w:sz="4" w:space="0" w:color="000000"/>
              <w:left w:val="single" w:sz="4" w:space="0" w:color="000000"/>
              <w:bottom w:val="single" w:sz="4" w:space="0" w:color="000000"/>
              <w:right w:val="single" w:sz="4" w:space="0" w:color="000000"/>
            </w:tcBorders>
          </w:tcPr>
          <w:p w14:paraId="2DFBF0AE" w14:textId="77777777" w:rsidR="002A7CC2" w:rsidRPr="002A7CC2" w:rsidRDefault="002A7CC2" w:rsidP="008478B8">
            <w:pPr>
              <w:keepLines/>
              <w:ind w:firstLine="851"/>
              <w:jc w:val="both"/>
              <w:rPr>
                <w:rFonts w:ascii="Arial" w:hAnsi="Arial" w:cs="Arial"/>
              </w:rPr>
            </w:pPr>
            <w:r w:rsidRPr="002A7CC2">
              <w:rPr>
                <w:rFonts w:ascii="Arial" w:hAnsi="Arial" w:cs="Arial"/>
                <w:b/>
              </w:rPr>
              <w:t>CLÁUSULA 12 – DAS SANÇÕES ADMINISTRATIVAS</w:t>
            </w:r>
          </w:p>
        </w:tc>
      </w:tr>
    </w:tbl>
    <w:p w14:paraId="6A29AFD9" w14:textId="77777777" w:rsidR="002A7CC2" w:rsidRPr="002A7CC2" w:rsidRDefault="002A7CC2" w:rsidP="002A7CC2">
      <w:pPr>
        <w:ind w:firstLine="851"/>
        <w:jc w:val="both"/>
        <w:rPr>
          <w:rFonts w:ascii="Arial" w:hAnsi="Arial" w:cs="Arial"/>
          <w:b/>
        </w:rPr>
      </w:pPr>
    </w:p>
    <w:p w14:paraId="5C4C1928" w14:textId="77777777" w:rsidR="002A7CC2" w:rsidRPr="002A7CC2" w:rsidRDefault="002A7CC2" w:rsidP="002A7CC2">
      <w:pPr>
        <w:ind w:firstLine="851"/>
        <w:jc w:val="both"/>
        <w:rPr>
          <w:rFonts w:ascii="Arial" w:hAnsi="Arial" w:cs="Arial"/>
          <w:b/>
        </w:rPr>
      </w:pPr>
      <w:r w:rsidRPr="002A7CC2">
        <w:rPr>
          <w:rFonts w:ascii="Arial" w:hAnsi="Arial" w:cs="Arial"/>
          <w:b/>
        </w:rPr>
        <w:t>12.1.</w:t>
      </w:r>
      <w:r w:rsidRPr="002A7CC2">
        <w:rPr>
          <w:rFonts w:ascii="Arial" w:hAnsi="Arial" w:cs="Arial"/>
        </w:rPr>
        <w:t xml:space="preserve"> Comete infração administrativa, nos termos da lei, o licitante que, com dolo ou culpa: </w:t>
      </w:r>
    </w:p>
    <w:p w14:paraId="6E6E0100" w14:textId="77777777" w:rsidR="002A7CC2" w:rsidRPr="002A7CC2" w:rsidRDefault="002A7CC2" w:rsidP="002A7CC2">
      <w:pPr>
        <w:ind w:firstLine="851"/>
        <w:jc w:val="both"/>
        <w:rPr>
          <w:rFonts w:ascii="Arial" w:hAnsi="Arial" w:cs="Arial"/>
          <w:b/>
        </w:rPr>
      </w:pPr>
    </w:p>
    <w:p w14:paraId="0D29454E" w14:textId="77777777" w:rsidR="002A7CC2" w:rsidRPr="002A7CC2" w:rsidRDefault="002A7CC2" w:rsidP="002A7CC2">
      <w:pPr>
        <w:ind w:firstLine="851"/>
        <w:jc w:val="both"/>
        <w:rPr>
          <w:rFonts w:ascii="Arial" w:hAnsi="Arial" w:cs="Arial"/>
        </w:rPr>
      </w:pPr>
      <w:r w:rsidRPr="002A7CC2">
        <w:rPr>
          <w:rFonts w:ascii="Arial" w:hAnsi="Arial" w:cs="Arial"/>
          <w:b/>
        </w:rPr>
        <w:t>12.1.1.</w:t>
      </w:r>
      <w:r w:rsidRPr="002A7CC2">
        <w:rPr>
          <w:rFonts w:ascii="Arial" w:hAnsi="Arial" w:cs="Arial"/>
        </w:rPr>
        <w:t xml:space="preserve"> Deixar de entregar a documentação exigida para o certame ou não entregar qualquer documento que tenha sido solicitado pelo/a pregoeiro/a durante o certame; </w:t>
      </w:r>
    </w:p>
    <w:p w14:paraId="03546ED2" w14:textId="77777777" w:rsidR="002A7CC2" w:rsidRPr="002A7CC2" w:rsidRDefault="002A7CC2" w:rsidP="002A7CC2">
      <w:pPr>
        <w:ind w:firstLine="851"/>
        <w:jc w:val="both"/>
        <w:rPr>
          <w:rFonts w:ascii="Arial" w:hAnsi="Arial" w:cs="Arial"/>
        </w:rPr>
      </w:pPr>
    </w:p>
    <w:p w14:paraId="592C2B94" w14:textId="77777777" w:rsidR="002A7CC2" w:rsidRPr="002A7CC2" w:rsidRDefault="002A7CC2" w:rsidP="002A7CC2">
      <w:pPr>
        <w:ind w:firstLine="851"/>
        <w:jc w:val="both"/>
        <w:rPr>
          <w:rFonts w:ascii="Arial" w:hAnsi="Arial" w:cs="Arial"/>
        </w:rPr>
      </w:pPr>
      <w:r w:rsidRPr="002A7CC2">
        <w:rPr>
          <w:rFonts w:ascii="Arial" w:hAnsi="Arial" w:cs="Arial"/>
          <w:b/>
        </w:rPr>
        <w:t>12.1.2.</w:t>
      </w:r>
      <w:r w:rsidRPr="002A7CC2">
        <w:rPr>
          <w:rFonts w:ascii="Arial" w:hAnsi="Arial" w:cs="Arial"/>
        </w:rPr>
        <w:t xml:space="preserve"> Salvo em decorrência de fato superveniente devidamente justificado, não mantiver a proposta em especial quando: </w:t>
      </w:r>
    </w:p>
    <w:p w14:paraId="0E90BCF0" w14:textId="77777777" w:rsidR="002A7CC2" w:rsidRPr="002A7CC2" w:rsidRDefault="002A7CC2" w:rsidP="002A7CC2">
      <w:pPr>
        <w:ind w:firstLine="851"/>
        <w:jc w:val="both"/>
        <w:rPr>
          <w:rFonts w:ascii="Arial" w:hAnsi="Arial" w:cs="Arial"/>
        </w:rPr>
      </w:pPr>
    </w:p>
    <w:p w14:paraId="61AD0A71" w14:textId="77777777" w:rsidR="002A7CC2" w:rsidRPr="002A7CC2" w:rsidRDefault="002A7CC2" w:rsidP="002A7CC2">
      <w:pPr>
        <w:ind w:firstLine="851"/>
        <w:jc w:val="both"/>
        <w:rPr>
          <w:rFonts w:ascii="Arial" w:hAnsi="Arial" w:cs="Arial"/>
        </w:rPr>
      </w:pPr>
      <w:r w:rsidRPr="002A7CC2">
        <w:rPr>
          <w:rFonts w:ascii="Arial" w:hAnsi="Arial" w:cs="Arial"/>
          <w:b/>
        </w:rPr>
        <w:t>12.1.2.1.</w:t>
      </w:r>
      <w:r w:rsidRPr="002A7CC2">
        <w:rPr>
          <w:rFonts w:ascii="Arial" w:hAnsi="Arial" w:cs="Arial"/>
        </w:rPr>
        <w:t xml:space="preserve"> Não enviar a proposta adequada ao último lance ofertado ou após a negociação; </w:t>
      </w:r>
    </w:p>
    <w:p w14:paraId="4676874A" w14:textId="77777777" w:rsidR="002A7CC2" w:rsidRPr="002A7CC2" w:rsidRDefault="002A7CC2" w:rsidP="002A7CC2">
      <w:pPr>
        <w:ind w:firstLine="851"/>
        <w:jc w:val="both"/>
        <w:rPr>
          <w:rFonts w:ascii="Arial" w:hAnsi="Arial" w:cs="Arial"/>
        </w:rPr>
      </w:pPr>
    </w:p>
    <w:p w14:paraId="4C30ED7C" w14:textId="77777777" w:rsidR="002A7CC2" w:rsidRPr="002A7CC2" w:rsidRDefault="002A7CC2" w:rsidP="002A7CC2">
      <w:pPr>
        <w:ind w:firstLine="851"/>
        <w:jc w:val="both"/>
        <w:rPr>
          <w:rFonts w:ascii="Arial" w:hAnsi="Arial" w:cs="Arial"/>
        </w:rPr>
      </w:pPr>
      <w:r w:rsidRPr="002A7CC2">
        <w:rPr>
          <w:rFonts w:ascii="Arial" w:hAnsi="Arial" w:cs="Arial"/>
          <w:b/>
        </w:rPr>
        <w:t>12.1.2.2.</w:t>
      </w:r>
      <w:r w:rsidRPr="002A7CC2">
        <w:rPr>
          <w:rFonts w:ascii="Arial" w:hAnsi="Arial" w:cs="Arial"/>
        </w:rPr>
        <w:t xml:space="preserve"> Recusar-se a enviar o detalhamento da proposta quando exigível; </w:t>
      </w:r>
    </w:p>
    <w:p w14:paraId="0C139274" w14:textId="77777777" w:rsidR="002A7CC2" w:rsidRPr="002A7CC2" w:rsidRDefault="002A7CC2" w:rsidP="002A7CC2">
      <w:pPr>
        <w:ind w:firstLine="851"/>
        <w:jc w:val="both"/>
        <w:rPr>
          <w:rFonts w:ascii="Arial" w:hAnsi="Arial" w:cs="Arial"/>
        </w:rPr>
      </w:pPr>
    </w:p>
    <w:p w14:paraId="65E62EE6" w14:textId="77777777" w:rsidR="002A7CC2" w:rsidRPr="002A7CC2" w:rsidRDefault="002A7CC2" w:rsidP="002A7CC2">
      <w:pPr>
        <w:ind w:firstLine="851"/>
        <w:jc w:val="both"/>
        <w:rPr>
          <w:rFonts w:ascii="Arial" w:hAnsi="Arial" w:cs="Arial"/>
        </w:rPr>
      </w:pPr>
      <w:r w:rsidRPr="002A7CC2">
        <w:rPr>
          <w:rFonts w:ascii="Arial" w:hAnsi="Arial" w:cs="Arial"/>
          <w:b/>
        </w:rPr>
        <w:t>12.1.2.3.</w:t>
      </w:r>
      <w:r w:rsidRPr="002A7CC2">
        <w:rPr>
          <w:rFonts w:ascii="Arial" w:hAnsi="Arial" w:cs="Arial"/>
        </w:rPr>
        <w:t xml:space="preserve"> Pedir para ser desclassificado quando encerrada a etapa competitiva; </w:t>
      </w:r>
    </w:p>
    <w:p w14:paraId="4AA227B0" w14:textId="77777777" w:rsidR="002A7CC2" w:rsidRPr="002A7CC2" w:rsidRDefault="002A7CC2" w:rsidP="002A7CC2">
      <w:pPr>
        <w:jc w:val="both"/>
        <w:rPr>
          <w:rFonts w:ascii="Arial" w:hAnsi="Arial" w:cs="Arial"/>
        </w:rPr>
      </w:pPr>
    </w:p>
    <w:p w14:paraId="49D967A0" w14:textId="77777777" w:rsidR="002A7CC2" w:rsidRPr="002A7CC2" w:rsidRDefault="002A7CC2" w:rsidP="002A7CC2">
      <w:pPr>
        <w:ind w:firstLine="851"/>
        <w:jc w:val="both"/>
        <w:rPr>
          <w:rFonts w:ascii="Arial" w:hAnsi="Arial" w:cs="Arial"/>
        </w:rPr>
      </w:pPr>
      <w:r w:rsidRPr="002A7CC2">
        <w:rPr>
          <w:rFonts w:ascii="Arial" w:hAnsi="Arial" w:cs="Arial"/>
          <w:b/>
        </w:rPr>
        <w:t>12.1.2.4.</w:t>
      </w:r>
      <w:r w:rsidRPr="002A7CC2">
        <w:rPr>
          <w:rFonts w:ascii="Arial" w:hAnsi="Arial" w:cs="Arial"/>
        </w:rPr>
        <w:t xml:space="preserve"> Deixar de apresentar amostra; </w:t>
      </w:r>
    </w:p>
    <w:p w14:paraId="3469330D" w14:textId="77777777" w:rsidR="002A7CC2" w:rsidRPr="002A7CC2" w:rsidRDefault="002A7CC2" w:rsidP="002A7CC2">
      <w:pPr>
        <w:ind w:firstLine="851"/>
        <w:jc w:val="both"/>
        <w:rPr>
          <w:rFonts w:ascii="Arial" w:hAnsi="Arial" w:cs="Arial"/>
        </w:rPr>
      </w:pPr>
    </w:p>
    <w:p w14:paraId="42D84FF7" w14:textId="77777777" w:rsidR="002A7CC2" w:rsidRPr="002A7CC2" w:rsidRDefault="002A7CC2" w:rsidP="002A7CC2">
      <w:pPr>
        <w:ind w:firstLine="851"/>
        <w:jc w:val="both"/>
        <w:rPr>
          <w:rFonts w:ascii="Arial" w:hAnsi="Arial" w:cs="Arial"/>
        </w:rPr>
      </w:pPr>
      <w:r w:rsidRPr="002A7CC2">
        <w:rPr>
          <w:rFonts w:ascii="Arial" w:hAnsi="Arial" w:cs="Arial"/>
          <w:b/>
        </w:rPr>
        <w:t>12.1.2.5</w:t>
      </w:r>
      <w:r w:rsidRPr="002A7CC2">
        <w:rPr>
          <w:rFonts w:ascii="Arial" w:hAnsi="Arial" w:cs="Arial"/>
        </w:rPr>
        <w:t xml:space="preserve">. Apresentar proposta ou amostra em desacordo com as especificações do edital; </w:t>
      </w:r>
    </w:p>
    <w:p w14:paraId="7F809330" w14:textId="77777777" w:rsidR="002A7CC2" w:rsidRPr="002A7CC2" w:rsidRDefault="002A7CC2" w:rsidP="002A7CC2">
      <w:pPr>
        <w:ind w:firstLine="851"/>
        <w:jc w:val="both"/>
        <w:rPr>
          <w:rFonts w:ascii="Arial" w:hAnsi="Arial" w:cs="Arial"/>
        </w:rPr>
      </w:pPr>
    </w:p>
    <w:p w14:paraId="029B9E30" w14:textId="77777777" w:rsidR="002A7CC2" w:rsidRPr="002A7CC2" w:rsidRDefault="002A7CC2" w:rsidP="002A7CC2">
      <w:pPr>
        <w:ind w:firstLine="851"/>
        <w:jc w:val="both"/>
        <w:rPr>
          <w:rFonts w:ascii="Arial" w:hAnsi="Arial" w:cs="Arial"/>
        </w:rPr>
      </w:pPr>
      <w:r w:rsidRPr="002A7CC2">
        <w:rPr>
          <w:rFonts w:ascii="Arial" w:hAnsi="Arial" w:cs="Arial"/>
          <w:b/>
        </w:rPr>
        <w:t>12.1.3.</w:t>
      </w:r>
      <w:r w:rsidRPr="002A7CC2">
        <w:rPr>
          <w:rFonts w:ascii="Arial" w:hAnsi="Arial" w:cs="Arial"/>
        </w:rPr>
        <w:t xml:space="preserve"> Não celebrar o contrato ou não entregar a documentação exigida para a contratação, quando convocado dentro do prazo de validade de sua proposta; </w:t>
      </w:r>
    </w:p>
    <w:p w14:paraId="271053C2" w14:textId="77777777" w:rsidR="002A7CC2" w:rsidRPr="002A7CC2" w:rsidRDefault="002A7CC2" w:rsidP="002A7CC2">
      <w:pPr>
        <w:ind w:firstLine="851"/>
        <w:jc w:val="both"/>
        <w:rPr>
          <w:rFonts w:ascii="Arial" w:hAnsi="Arial" w:cs="Arial"/>
        </w:rPr>
      </w:pPr>
    </w:p>
    <w:p w14:paraId="3869F56C" w14:textId="77777777" w:rsidR="002A7CC2" w:rsidRPr="002A7CC2" w:rsidRDefault="002A7CC2" w:rsidP="002A7CC2">
      <w:pPr>
        <w:ind w:firstLine="851"/>
        <w:jc w:val="both"/>
        <w:rPr>
          <w:rFonts w:ascii="Arial" w:hAnsi="Arial" w:cs="Arial"/>
        </w:rPr>
      </w:pPr>
      <w:r w:rsidRPr="002A7CC2">
        <w:rPr>
          <w:rFonts w:ascii="Arial" w:hAnsi="Arial" w:cs="Arial"/>
          <w:b/>
        </w:rPr>
        <w:t>12.1.3.1.</w:t>
      </w:r>
      <w:r w:rsidRPr="002A7CC2">
        <w:rPr>
          <w:rFonts w:ascii="Arial" w:hAnsi="Arial" w:cs="Arial"/>
        </w:rPr>
        <w:t xml:space="preserve"> Recusar-se, sem justificativa, a assinar o contrato ou a ata de registro de preço, ou a aceitar ou retirar o instrumento equivalente no prazo estabelecido pela Administração; </w:t>
      </w:r>
    </w:p>
    <w:p w14:paraId="53F906B3" w14:textId="77777777" w:rsidR="002A7CC2" w:rsidRPr="002A7CC2" w:rsidRDefault="002A7CC2" w:rsidP="002A7CC2">
      <w:pPr>
        <w:ind w:firstLine="851"/>
        <w:jc w:val="both"/>
        <w:rPr>
          <w:rFonts w:ascii="Arial" w:hAnsi="Arial" w:cs="Arial"/>
        </w:rPr>
      </w:pPr>
    </w:p>
    <w:p w14:paraId="1382F266" w14:textId="77777777" w:rsidR="002A7CC2" w:rsidRPr="002A7CC2" w:rsidRDefault="002A7CC2" w:rsidP="002A7CC2">
      <w:pPr>
        <w:ind w:firstLine="851"/>
        <w:jc w:val="both"/>
        <w:rPr>
          <w:rFonts w:ascii="Arial" w:hAnsi="Arial" w:cs="Arial"/>
        </w:rPr>
      </w:pPr>
      <w:r w:rsidRPr="002A7CC2">
        <w:rPr>
          <w:rFonts w:ascii="Arial" w:hAnsi="Arial" w:cs="Arial"/>
          <w:b/>
        </w:rPr>
        <w:t>12.1.4.</w:t>
      </w:r>
      <w:r w:rsidRPr="002A7CC2">
        <w:rPr>
          <w:rFonts w:ascii="Arial" w:hAnsi="Arial" w:cs="Arial"/>
        </w:rPr>
        <w:t xml:space="preserve"> Apresentar declaração ou documentação falsa exigida para o certame ou prestar declaração falsa durante a licitação;</w:t>
      </w:r>
    </w:p>
    <w:p w14:paraId="2199DFB7" w14:textId="77777777" w:rsidR="002A7CC2" w:rsidRPr="002A7CC2" w:rsidRDefault="002A7CC2" w:rsidP="002A7CC2">
      <w:pPr>
        <w:ind w:firstLine="851"/>
        <w:jc w:val="both"/>
        <w:rPr>
          <w:rFonts w:ascii="Arial" w:hAnsi="Arial" w:cs="Arial"/>
        </w:rPr>
      </w:pPr>
    </w:p>
    <w:p w14:paraId="27282CD9" w14:textId="77777777" w:rsidR="002A7CC2" w:rsidRPr="002A7CC2" w:rsidRDefault="002A7CC2" w:rsidP="002A7CC2">
      <w:pPr>
        <w:ind w:firstLine="851"/>
        <w:jc w:val="both"/>
        <w:rPr>
          <w:rFonts w:ascii="Arial" w:hAnsi="Arial" w:cs="Arial"/>
          <w:b/>
        </w:rPr>
      </w:pPr>
      <w:r w:rsidRPr="002A7CC2">
        <w:rPr>
          <w:rFonts w:ascii="Arial" w:hAnsi="Arial" w:cs="Arial"/>
          <w:b/>
        </w:rPr>
        <w:t>12.1.5.</w:t>
      </w:r>
      <w:r w:rsidRPr="002A7CC2">
        <w:rPr>
          <w:rFonts w:ascii="Arial" w:hAnsi="Arial" w:cs="Arial"/>
        </w:rPr>
        <w:t xml:space="preserve"> Fraudar a licitação </w:t>
      </w:r>
    </w:p>
    <w:p w14:paraId="4B4D519B" w14:textId="77777777" w:rsidR="002A7CC2" w:rsidRPr="002A7CC2" w:rsidRDefault="002A7CC2" w:rsidP="002A7CC2">
      <w:pPr>
        <w:ind w:firstLine="851"/>
        <w:jc w:val="both"/>
        <w:rPr>
          <w:rFonts w:ascii="Arial" w:hAnsi="Arial" w:cs="Arial"/>
          <w:b/>
        </w:rPr>
      </w:pPr>
    </w:p>
    <w:p w14:paraId="704079CD" w14:textId="77777777" w:rsidR="002A7CC2" w:rsidRPr="002A7CC2" w:rsidRDefault="002A7CC2" w:rsidP="002A7CC2">
      <w:pPr>
        <w:ind w:firstLine="851"/>
        <w:jc w:val="both"/>
        <w:rPr>
          <w:rFonts w:ascii="Arial" w:hAnsi="Arial" w:cs="Arial"/>
        </w:rPr>
      </w:pPr>
      <w:r w:rsidRPr="002A7CC2">
        <w:rPr>
          <w:rFonts w:ascii="Arial" w:hAnsi="Arial" w:cs="Arial"/>
          <w:b/>
        </w:rPr>
        <w:t>12.1.6.</w:t>
      </w:r>
      <w:r w:rsidRPr="002A7CC2">
        <w:rPr>
          <w:rFonts w:ascii="Arial" w:hAnsi="Arial" w:cs="Arial"/>
        </w:rPr>
        <w:t xml:space="preserve"> Comportar-se de modo inidôneo ou cometer fraude de qualquer natureza, em especial quando:</w:t>
      </w:r>
    </w:p>
    <w:p w14:paraId="748DAD26" w14:textId="77777777" w:rsidR="002A7CC2" w:rsidRPr="002A7CC2" w:rsidRDefault="002A7CC2" w:rsidP="002A7CC2">
      <w:pPr>
        <w:ind w:firstLine="851"/>
        <w:jc w:val="both"/>
        <w:rPr>
          <w:rFonts w:ascii="Arial" w:hAnsi="Arial" w:cs="Arial"/>
        </w:rPr>
      </w:pPr>
    </w:p>
    <w:p w14:paraId="7A38786C" w14:textId="77777777" w:rsidR="002A7CC2" w:rsidRPr="002A7CC2" w:rsidRDefault="002A7CC2" w:rsidP="002A7CC2">
      <w:pPr>
        <w:ind w:firstLine="851"/>
        <w:jc w:val="both"/>
        <w:rPr>
          <w:rFonts w:ascii="Arial" w:hAnsi="Arial" w:cs="Arial"/>
        </w:rPr>
      </w:pPr>
      <w:r w:rsidRPr="002A7CC2">
        <w:rPr>
          <w:rFonts w:ascii="Arial" w:hAnsi="Arial" w:cs="Arial"/>
          <w:b/>
        </w:rPr>
        <w:t>12.1.6.1.</w:t>
      </w:r>
      <w:r w:rsidRPr="002A7CC2">
        <w:rPr>
          <w:rFonts w:ascii="Arial" w:hAnsi="Arial" w:cs="Arial"/>
        </w:rPr>
        <w:t xml:space="preserve"> Agir em conluio ou em desconformidade com a lei; </w:t>
      </w:r>
    </w:p>
    <w:p w14:paraId="6370BD8B" w14:textId="77777777" w:rsidR="002A7CC2" w:rsidRPr="002A7CC2" w:rsidRDefault="002A7CC2" w:rsidP="002A7CC2">
      <w:pPr>
        <w:ind w:firstLine="851"/>
        <w:jc w:val="both"/>
        <w:rPr>
          <w:rFonts w:ascii="Arial" w:hAnsi="Arial" w:cs="Arial"/>
        </w:rPr>
      </w:pPr>
    </w:p>
    <w:p w14:paraId="77247681" w14:textId="77777777" w:rsidR="002A7CC2" w:rsidRPr="002A7CC2" w:rsidRDefault="002A7CC2" w:rsidP="002A7CC2">
      <w:pPr>
        <w:ind w:firstLine="851"/>
        <w:jc w:val="both"/>
        <w:rPr>
          <w:rFonts w:ascii="Arial" w:hAnsi="Arial" w:cs="Arial"/>
          <w:b/>
        </w:rPr>
      </w:pPr>
      <w:r w:rsidRPr="002A7CC2">
        <w:rPr>
          <w:rFonts w:ascii="Arial" w:hAnsi="Arial" w:cs="Arial"/>
          <w:b/>
        </w:rPr>
        <w:lastRenderedPageBreak/>
        <w:t>12.1.6.2.</w:t>
      </w:r>
      <w:r w:rsidRPr="002A7CC2">
        <w:rPr>
          <w:rFonts w:ascii="Arial" w:hAnsi="Arial" w:cs="Arial"/>
        </w:rPr>
        <w:t xml:space="preserve"> Induzir deliberadamente a erro no julgamento; </w:t>
      </w:r>
    </w:p>
    <w:p w14:paraId="4CE31A1D" w14:textId="77777777" w:rsidR="002A7CC2" w:rsidRPr="002A7CC2" w:rsidRDefault="002A7CC2" w:rsidP="002A7CC2">
      <w:pPr>
        <w:ind w:firstLine="851"/>
        <w:jc w:val="both"/>
        <w:rPr>
          <w:rFonts w:ascii="Arial" w:hAnsi="Arial" w:cs="Arial"/>
          <w:b/>
        </w:rPr>
      </w:pPr>
    </w:p>
    <w:p w14:paraId="3F6DB010" w14:textId="77777777" w:rsidR="002A7CC2" w:rsidRPr="002A7CC2" w:rsidRDefault="002A7CC2" w:rsidP="002A7CC2">
      <w:pPr>
        <w:ind w:firstLine="851"/>
        <w:jc w:val="both"/>
        <w:rPr>
          <w:rFonts w:ascii="Arial" w:hAnsi="Arial" w:cs="Arial"/>
        </w:rPr>
      </w:pPr>
      <w:r w:rsidRPr="002A7CC2">
        <w:rPr>
          <w:rFonts w:ascii="Arial" w:hAnsi="Arial" w:cs="Arial"/>
          <w:b/>
        </w:rPr>
        <w:t>12.1.6.3.</w:t>
      </w:r>
      <w:r w:rsidRPr="002A7CC2">
        <w:rPr>
          <w:rFonts w:ascii="Arial" w:hAnsi="Arial" w:cs="Arial"/>
        </w:rPr>
        <w:t xml:space="preserve"> Apresentar amostra falsificada ou deteriorada;</w:t>
      </w:r>
    </w:p>
    <w:p w14:paraId="6E08345F" w14:textId="77777777" w:rsidR="002A7CC2" w:rsidRPr="002A7CC2" w:rsidRDefault="002A7CC2" w:rsidP="002A7CC2">
      <w:pPr>
        <w:ind w:firstLine="851"/>
        <w:jc w:val="both"/>
        <w:rPr>
          <w:rFonts w:ascii="Arial" w:hAnsi="Arial" w:cs="Arial"/>
        </w:rPr>
      </w:pPr>
    </w:p>
    <w:p w14:paraId="4BCE0331" w14:textId="77777777" w:rsidR="002A7CC2" w:rsidRPr="002A7CC2" w:rsidRDefault="002A7CC2" w:rsidP="002A7CC2">
      <w:pPr>
        <w:ind w:firstLine="851"/>
        <w:jc w:val="both"/>
        <w:rPr>
          <w:rFonts w:ascii="Arial" w:hAnsi="Arial" w:cs="Arial"/>
        </w:rPr>
      </w:pPr>
      <w:r w:rsidRPr="002A7CC2">
        <w:rPr>
          <w:rFonts w:ascii="Arial" w:hAnsi="Arial" w:cs="Arial"/>
          <w:b/>
        </w:rPr>
        <w:t>12.1.7.</w:t>
      </w:r>
      <w:r w:rsidRPr="002A7CC2">
        <w:rPr>
          <w:rFonts w:ascii="Arial" w:hAnsi="Arial" w:cs="Arial"/>
        </w:rPr>
        <w:t xml:space="preserve"> Praticar atos ilícitos com vistas a frustrar os objetivos da licitação </w:t>
      </w:r>
    </w:p>
    <w:p w14:paraId="395D512F" w14:textId="77777777" w:rsidR="002A7CC2" w:rsidRPr="002A7CC2" w:rsidRDefault="002A7CC2" w:rsidP="002A7CC2">
      <w:pPr>
        <w:ind w:firstLine="851"/>
        <w:jc w:val="both"/>
        <w:rPr>
          <w:rFonts w:ascii="Arial" w:hAnsi="Arial" w:cs="Arial"/>
        </w:rPr>
      </w:pPr>
    </w:p>
    <w:p w14:paraId="4C003E82" w14:textId="77777777" w:rsidR="002A7CC2" w:rsidRPr="002A7CC2" w:rsidRDefault="002A7CC2" w:rsidP="002A7CC2">
      <w:pPr>
        <w:ind w:firstLine="851"/>
        <w:jc w:val="both"/>
        <w:rPr>
          <w:rFonts w:ascii="Arial" w:hAnsi="Arial" w:cs="Arial"/>
        </w:rPr>
      </w:pPr>
      <w:r w:rsidRPr="002A7CC2">
        <w:rPr>
          <w:rFonts w:ascii="Arial" w:hAnsi="Arial" w:cs="Arial"/>
          <w:b/>
        </w:rPr>
        <w:t>12.1.8.</w:t>
      </w:r>
      <w:r w:rsidRPr="002A7CC2">
        <w:rPr>
          <w:rFonts w:ascii="Arial" w:hAnsi="Arial" w:cs="Arial"/>
        </w:rPr>
        <w:t xml:space="preserve"> Praticar ato lesivo previsto no art. 5º da Lei n.º 12.846, de 2013. </w:t>
      </w:r>
    </w:p>
    <w:p w14:paraId="406AD12D" w14:textId="77777777" w:rsidR="002A7CC2" w:rsidRPr="002A7CC2" w:rsidRDefault="002A7CC2" w:rsidP="002A7CC2">
      <w:pPr>
        <w:ind w:firstLine="851"/>
        <w:jc w:val="both"/>
        <w:rPr>
          <w:rFonts w:ascii="Arial" w:hAnsi="Arial" w:cs="Arial"/>
        </w:rPr>
      </w:pPr>
    </w:p>
    <w:p w14:paraId="5CE77DEB" w14:textId="77777777" w:rsidR="002A7CC2" w:rsidRPr="002A7CC2" w:rsidRDefault="002A7CC2" w:rsidP="002A7CC2">
      <w:pPr>
        <w:ind w:firstLine="851"/>
        <w:jc w:val="both"/>
        <w:rPr>
          <w:rFonts w:ascii="Arial" w:hAnsi="Arial" w:cs="Arial"/>
        </w:rPr>
      </w:pPr>
      <w:r w:rsidRPr="002A7CC2">
        <w:rPr>
          <w:rFonts w:ascii="Arial" w:hAnsi="Arial" w:cs="Arial"/>
          <w:b/>
        </w:rPr>
        <w:t>12.2.</w:t>
      </w:r>
      <w:r w:rsidRPr="002A7CC2">
        <w:rPr>
          <w:rFonts w:ascii="Arial" w:hAnsi="Arial" w:cs="Arial"/>
        </w:rPr>
        <w:t xml:space="preserve"> A sanção de que trata o subitem poderá ser aplicada juntamente, com as multas previstas, garantindo o exercício de prévia e ampla defesa.</w:t>
      </w:r>
    </w:p>
    <w:p w14:paraId="37D680A8" w14:textId="77777777" w:rsidR="002A7CC2" w:rsidRPr="002A7CC2" w:rsidRDefault="002A7CC2" w:rsidP="002A7CC2">
      <w:pPr>
        <w:ind w:firstLine="851"/>
        <w:jc w:val="both"/>
        <w:rPr>
          <w:rFonts w:ascii="Arial" w:hAnsi="Arial" w:cs="Arial"/>
        </w:rPr>
      </w:pPr>
    </w:p>
    <w:p w14:paraId="3B12702B" w14:textId="77777777" w:rsidR="002A7CC2" w:rsidRPr="002A7CC2" w:rsidRDefault="002A7CC2" w:rsidP="002A7CC2">
      <w:pPr>
        <w:ind w:firstLine="851"/>
        <w:jc w:val="both"/>
        <w:rPr>
          <w:rFonts w:ascii="Arial" w:hAnsi="Arial" w:cs="Arial"/>
          <w:b/>
        </w:rPr>
      </w:pPr>
      <w:r w:rsidRPr="002A7CC2">
        <w:rPr>
          <w:rFonts w:ascii="Arial" w:hAnsi="Arial" w:cs="Arial"/>
          <w:b/>
        </w:rPr>
        <w:t>12.2.1.</w:t>
      </w:r>
      <w:r w:rsidRPr="002A7CC2">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D65F1DE" w14:textId="77777777" w:rsidR="002A7CC2" w:rsidRPr="002A7CC2" w:rsidRDefault="002A7CC2" w:rsidP="002A7CC2">
      <w:pPr>
        <w:ind w:firstLine="851"/>
        <w:jc w:val="both"/>
        <w:rPr>
          <w:rFonts w:ascii="Arial" w:hAnsi="Arial" w:cs="Arial"/>
          <w:b/>
        </w:rPr>
      </w:pPr>
    </w:p>
    <w:p w14:paraId="5AFCC017" w14:textId="77777777" w:rsidR="002A7CC2" w:rsidRPr="002A7CC2" w:rsidRDefault="002A7CC2" w:rsidP="002A7CC2">
      <w:pPr>
        <w:ind w:firstLine="851"/>
        <w:jc w:val="both"/>
        <w:rPr>
          <w:rFonts w:ascii="Arial" w:hAnsi="Arial" w:cs="Arial"/>
          <w:b/>
        </w:rPr>
      </w:pPr>
      <w:r w:rsidRPr="002A7CC2">
        <w:rPr>
          <w:rFonts w:ascii="Arial" w:hAnsi="Arial" w:cs="Arial"/>
          <w:b/>
        </w:rPr>
        <w:t>12.3.</w:t>
      </w:r>
      <w:r w:rsidRPr="002A7CC2">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D622885" w14:textId="77777777" w:rsidR="002A7CC2" w:rsidRPr="002A7CC2" w:rsidRDefault="002A7CC2" w:rsidP="002A7CC2">
      <w:pPr>
        <w:ind w:firstLine="851"/>
        <w:jc w:val="both"/>
        <w:rPr>
          <w:rFonts w:ascii="Arial" w:hAnsi="Arial" w:cs="Arial"/>
          <w:b/>
        </w:rPr>
      </w:pPr>
    </w:p>
    <w:p w14:paraId="29B93AF4" w14:textId="77777777" w:rsidR="002A7CC2" w:rsidRPr="002A7CC2" w:rsidRDefault="002A7CC2" w:rsidP="002A7CC2">
      <w:pPr>
        <w:ind w:firstLine="851"/>
        <w:jc w:val="both"/>
        <w:rPr>
          <w:rFonts w:ascii="Arial" w:hAnsi="Arial" w:cs="Arial"/>
        </w:rPr>
      </w:pPr>
      <w:r w:rsidRPr="002A7CC2">
        <w:rPr>
          <w:rFonts w:ascii="Arial" w:hAnsi="Arial" w:cs="Arial"/>
          <w:b/>
        </w:rPr>
        <w:t>12.3.1.</w:t>
      </w:r>
      <w:r w:rsidRPr="002A7CC2">
        <w:rPr>
          <w:rFonts w:ascii="Arial" w:hAnsi="Arial" w:cs="Arial"/>
        </w:rPr>
        <w:t xml:space="preserve"> Advertência; </w:t>
      </w:r>
    </w:p>
    <w:p w14:paraId="421764CD" w14:textId="77777777" w:rsidR="002A7CC2" w:rsidRPr="002A7CC2" w:rsidRDefault="002A7CC2" w:rsidP="002A7CC2">
      <w:pPr>
        <w:ind w:firstLine="851"/>
        <w:jc w:val="both"/>
        <w:rPr>
          <w:rFonts w:ascii="Arial" w:hAnsi="Arial" w:cs="Arial"/>
        </w:rPr>
      </w:pPr>
    </w:p>
    <w:p w14:paraId="1682F53A" w14:textId="77777777" w:rsidR="002A7CC2" w:rsidRPr="002A7CC2" w:rsidRDefault="002A7CC2" w:rsidP="002A7CC2">
      <w:pPr>
        <w:ind w:firstLine="851"/>
        <w:jc w:val="both"/>
        <w:rPr>
          <w:rFonts w:ascii="Arial" w:hAnsi="Arial" w:cs="Arial"/>
        </w:rPr>
      </w:pPr>
      <w:r w:rsidRPr="002A7CC2">
        <w:rPr>
          <w:rFonts w:ascii="Arial" w:hAnsi="Arial" w:cs="Arial"/>
          <w:b/>
        </w:rPr>
        <w:t>12.3.2.</w:t>
      </w:r>
      <w:r w:rsidRPr="002A7CC2">
        <w:rPr>
          <w:rFonts w:ascii="Arial" w:hAnsi="Arial" w:cs="Arial"/>
        </w:rPr>
        <w:t xml:space="preserve"> Multa de mora;</w:t>
      </w:r>
    </w:p>
    <w:p w14:paraId="39066300" w14:textId="77777777" w:rsidR="002A7CC2" w:rsidRPr="002A7CC2" w:rsidRDefault="002A7CC2" w:rsidP="002A7CC2">
      <w:pPr>
        <w:ind w:firstLine="851"/>
        <w:jc w:val="both"/>
        <w:rPr>
          <w:rFonts w:ascii="Arial" w:hAnsi="Arial" w:cs="Arial"/>
        </w:rPr>
      </w:pPr>
    </w:p>
    <w:p w14:paraId="4510C1EE" w14:textId="77777777" w:rsidR="002A7CC2" w:rsidRPr="002A7CC2" w:rsidRDefault="002A7CC2" w:rsidP="002A7CC2">
      <w:pPr>
        <w:ind w:firstLine="851"/>
        <w:jc w:val="both"/>
        <w:rPr>
          <w:rFonts w:ascii="Arial" w:hAnsi="Arial" w:cs="Arial"/>
        </w:rPr>
      </w:pPr>
      <w:r w:rsidRPr="002A7CC2">
        <w:rPr>
          <w:rFonts w:ascii="Arial" w:hAnsi="Arial" w:cs="Arial"/>
          <w:b/>
        </w:rPr>
        <w:t>12.3.2.1.</w:t>
      </w:r>
      <w:r w:rsidRPr="002A7CC2">
        <w:rPr>
          <w:rFonts w:ascii="Arial" w:hAnsi="Arial" w:cs="Arial"/>
        </w:rPr>
        <w:t xml:space="preserve"> Multa de 10% (dez por cento) sobre a parcela remanescente, no caso de inexecução parcial de contrato; </w:t>
      </w:r>
    </w:p>
    <w:p w14:paraId="2EEC9384" w14:textId="77777777" w:rsidR="002A7CC2" w:rsidRPr="002A7CC2" w:rsidRDefault="002A7CC2" w:rsidP="002A7CC2">
      <w:pPr>
        <w:ind w:firstLine="851"/>
        <w:jc w:val="both"/>
        <w:rPr>
          <w:rFonts w:ascii="Arial" w:hAnsi="Arial" w:cs="Arial"/>
        </w:rPr>
      </w:pPr>
    </w:p>
    <w:p w14:paraId="44E3F071" w14:textId="77777777" w:rsidR="002A7CC2" w:rsidRPr="002A7CC2" w:rsidRDefault="002A7CC2" w:rsidP="002A7CC2">
      <w:pPr>
        <w:ind w:firstLine="851"/>
        <w:jc w:val="both"/>
        <w:rPr>
          <w:rFonts w:ascii="Arial" w:hAnsi="Arial" w:cs="Arial"/>
        </w:rPr>
      </w:pPr>
      <w:r w:rsidRPr="002A7CC2">
        <w:rPr>
          <w:rFonts w:ascii="Arial" w:hAnsi="Arial" w:cs="Arial"/>
          <w:b/>
        </w:rPr>
        <w:t>12.3.2.2.</w:t>
      </w:r>
      <w:r w:rsidRPr="002A7CC2">
        <w:rPr>
          <w:rFonts w:ascii="Arial" w:hAnsi="Arial" w:cs="Arial"/>
        </w:rPr>
        <w:t xml:space="preserve"> Multa de 1% (um por cento), por dia de atraso, sobre o valor correspondente à entrega que estiver em desacordo com os prazos estipulados, até o limite de 10 (dez) dias; </w:t>
      </w:r>
    </w:p>
    <w:p w14:paraId="778BEF72" w14:textId="77777777" w:rsidR="002A7CC2" w:rsidRPr="002A7CC2" w:rsidRDefault="002A7CC2" w:rsidP="002A7CC2">
      <w:pPr>
        <w:ind w:firstLine="851"/>
        <w:jc w:val="both"/>
        <w:rPr>
          <w:rFonts w:ascii="Arial" w:hAnsi="Arial" w:cs="Arial"/>
        </w:rPr>
      </w:pPr>
    </w:p>
    <w:p w14:paraId="4E6DE4CB" w14:textId="77777777" w:rsidR="002A7CC2" w:rsidRPr="002A7CC2" w:rsidRDefault="002A7CC2" w:rsidP="002A7CC2">
      <w:pPr>
        <w:ind w:firstLine="851"/>
        <w:jc w:val="both"/>
        <w:rPr>
          <w:rFonts w:ascii="Arial" w:hAnsi="Arial" w:cs="Arial"/>
        </w:rPr>
      </w:pPr>
      <w:r w:rsidRPr="002A7CC2">
        <w:rPr>
          <w:rFonts w:ascii="Arial" w:hAnsi="Arial" w:cs="Arial"/>
          <w:b/>
        </w:rPr>
        <w:t>12.3.2.3.</w:t>
      </w:r>
      <w:r w:rsidRPr="002A7CC2">
        <w:rPr>
          <w:rFonts w:ascii="Arial" w:hAnsi="Arial" w:cs="Arial"/>
        </w:rPr>
        <w:t xml:space="preserve"> Multa de 20% (vinte por cento) sobre o valor total do contrato, no caso de sua inexecução total; </w:t>
      </w:r>
    </w:p>
    <w:p w14:paraId="68EF2DAA" w14:textId="77777777" w:rsidR="002A7CC2" w:rsidRPr="002A7CC2" w:rsidRDefault="002A7CC2" w:rsidP="002A7CC2">
      <w:pPr>
        <w:ind w:firstLine="851"/>
        <w:jc w:val="both"/>
        <w:rPr>
          <w:rFonts w:ascii="Arial" w:hAnsi="Arial" w:cs="Arial"/>
        </w:rPr>
      </w:pPr>
    </w:p>
    <w:p w14:paraId="3AB7BE81" w14:textId="77777777" w:rsidR="002A7CC2" w:rsidRPr="002A7CC2" w:rsidRDefault="002A7CC2" w:rsidP="002A7CC2">
      <w:pPr>
        <w:ind w:firstLine="851"/>
        <w:jc w:val="both"/>
        <w:rPr>
          <w:rFonts w:ascii="Arial" w:hAnsi="Arial" w:cs="Arial"/>
        </w:rPr>
      </w:pPr>
      <w:r w:rsidRPr="002A7CC2">
        <w:rPr>
          <w:rFonts w:ascii="Arial" w:hAnsi="Arial" w:cs="Arial"/>
          <w:b/>
        </w:rPr>
        <w:t>12.3.2.4.</w:t>
      </w:r>
      <w:r w:rsidRPr="002A7CC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6143C59" w14:textId="77777777" w:rsidR="002A7CC2" w:rsidRPr="002A7CC2" w:rsidRDefault="002A7CC2" w:rsidP="002A7CC2">
      <w:pPr>
        <w:ind w:firstLine="851"/>
        <w:jc w:val="both"/>
        <w:rPr>
          <w:rFonts w:ascii="Arial" w:hAnsi="Arial" w:cs="Arial"/>
        </w:rPr>
      </w:pPr>
    </w:p>
    <w:p w14:paraId="415BE1DF" w14:textId="77777777" w:rsidR="002A7CC2" w:rsidRPr="002A7CC2" w:rsidRDefault="002A7CC2" w:rsidP="002A7CC2">
      <w:pPr>
        <w:ind w:firstLine="851"/>
        <w:jc w:val="both"/>
        <w:rPr>
          <w:rFonts w:ascii="Arial" w:hAnsi="Arial" w:cs="Arial"/>
          <w:b/>
        </w:rPr>
      </w:pPr>
      <w:r w:rsidRPr="002A7CC2">
        <w:rPr>
          <w:rFonts w:ascii="Arial" w:hAnsi="Arial" w:cs="Arial"/>
          <w:b/>
        </w:rPr>
        <w:t>12.3.2.5.</w:t>
      </w:r>
      <w:r w:rsidRPr="002A7CC2">
        <w:rPr>
          <w:rFonts w:ascii="Arial" w:hAnsi="Arial" w:cs="Arial"/>
        </w:rPr>
        <w:t xml:space="preserve"> Multa de 20% (vinte por cento) sobre o valor total do contrato, no caso recusa injustificada de assinar/receber o contrato. </w:t>
      </w:r>
    </w:p>
    <w:p w14:paraId="7CF5030C" w14:textId="77777777" w:rsidR="002A7CC2" w:rsidRPr="002A7CC2" w:rsidRDefault="002A7CC2" w:rsidP="002A7CC2">
      <w:pPr>
        <w:ind w:firstLine="851"/>
        <w:jc w:val="both"/>
        <w:rPr>
          <w:rFonts w:ascii="Arial" w:hAnsi="Arial" w:cs="Arial"/>
          <w:b/>
        </w:rPr>
      </w:pPr>
    </w:p>
    <w:p w14:paraId="5E82D7CC" w14:textId="77777777" w:rsidR="002A7CC2" w:rsidRPr="002A7CC2" w:rsidRDefault="002A7CC2" w:rsidP="002A7CC2">
      <w:pPr>
        <w:ind w:firstLine="851"/>
        <w:jc w:val="both"/>
        <w:rPr>
          <w:rFonts w:ascii="Arial" w:hAnsi="Arial" w:cs="Arial"/>
          <w:b/>
        </w:rPr>
      </w:pPr>
      <w:r w:rsidRPr="002A7CC2">
        <w:rPr>
          <w:rFonts w:ascii="Arial" w:hAnsi="Arial" w:cs="Arial"/>
          <w:b/>
        </w:rPr>
        <w:t>12.4.</w:t>
      </w:r>
      <w:r w:rsidRPr="002A7CC2">
        <w:rPr>
          <w:rFonts w:ascii="Arial" w:hAnsi="Arial" w:cs="Arial"/>
        </w:rPr>
        <w:t xml:space="preserve"> As multas são independentes entre si; a aplicação de uma, não exclui a aplicação de outras, bem como das demais penalidades previstas em lei. </w:t>
      </w:r>
    </w:p>
    <w:p w14:paraId="5C9D9170" w14:textId="77777777" w:rsidR="002A7CC2" w:rsidRPr="002A7CC2" w:rsidRDefault="002A7CC2" w:rsidP="002A7CC2">
      <w:pPr>
        <w:ind w:firstLine="851"/>
        <w:jc w:val="both"/>
        <w:rPr>
          <w:rFonts w:ascii="Arial" w:hAnsi="Arial" w:cs="Arial"/>
          <w:b/>
        </w:rPr>
      </w:pPr>
    </w:p>
    <w:p w14:paraId="23E157D8" w14:textId="77777777" w:rsidR="002A7CC2" w:rsidRPr="002A7CC2" w:rsidRDefault="002A7CC2" w:rsidP="002A7CC2">
      <w:pPr>
        <w:ind w:firstLine="851"/>
        <w:jc w:val="both"/>
        <w:rPr>
          <w:rFonts w:ascii="Arial" w:hAnsi="Arial" w:cs="Arial"/>
          <w:b/>
        </w:rPr>
      </w:pPr>
      <w:r w:rsidRPr="002A7CC2">
        <w:rPr>
          <w:rFonts w:ascii="Arial" w:hAnsi="Arial" w:cs="Arial"/>
          <w:b/>
        </w:rPr>
        <w:t>12.5.</w:t>
      </w:r>
      <w:r w:rsidRPr="002A7CC2">
        <w:rPr>
          <w:rFonts w:ascii="Arial" w:hAnsi="Arial" w:cs="Arial"/>
        </w:rPr>
        <w:t xml:space="preserve"> Os prazos para defesa prévia serão de 15 (quinze) dias úteis. </w:t>
      </w:r>
    </w:p>
    <w:p w14:paraId="16F3D15D" w14:textId="77777777" w:rsidR="002A7CC2" w:rsidRPr="002A7CC2" w:rsidRDefault="002A7CC2" w:rsidP="002A7CC2">
      <w:pPr>
        <w:ind w:firstLine="851"/>
        <w:jc w:val="both"/>
        <w:rPr>
          <w:rFonts w:ascii="Arial" w:hAnsi="Arial" w:cs="Arial"/>
          <w:b/>
        </w:rPr>
      </w:pPr>
    </w:p>
    <w:p w14:paraId="22B392BC" w14:textId="77777777" w:rsidR="002A7CC2" w:rsidRPr="002A7CC2" w:rsidRDefault="002A7CC2" w:rsidP="002A7CC2">
      <w:pPr>
        <w:ind w:firstLine="851"/>
        <w:jc w:val="both"/>
        <w:rPr>
          <w:rFonts w:ascii="Arial" w:hAnsi="Arial" w:cs="Arial"/>
          <w:b/>
        </w:rPr>
      </w:pPr>
      <w:r w:rsidRPr="002A7CC2">
        <w:rPr>
          <w:rFonts w:ascii="Arial" w:hAnsi="Arial" w:cs="Arial"/>
          <w:b/>
        </w:rPr>
        <w:t>12.6.</w:t>
      </w:r>
      <w:r w:rsidRPr="002A7CC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E1107BE" w14:textId="77777777" w:rsidR="002A7CC2" w:rsidRPr="002A7CC2" w:rsidRDefault="002A7CC2" w:rsidP="002A7CC2">
      <w:pPr>
        <w:ind w:firstLine="851"/>
        <w:jc w:val="both"/>
        <w:rPr>
          <w:rFonts w:ascii="Arial" w:hAnsi="Arial" w:cs="Arial"/>
          <w:b/>
        </w:rPr>
      </w:pPr>
    </w:p>
    <w:p w14:paraId="4E62EEDF" w14:textId="77777777" w:rsidR="002A7CC2" w:rsidRPr="002A7CC2" w:rsidRDefault="002A7CC2" w:rsidP="002A7CC2">
      <w:pPr>
        <w:ind w:firstLine="851"/>
        <w:jc w:val="both"/>
        <w:rPr>
          <w:rFonts w:ascii="Arial" w:hAnsi="Arial" w:cs="Arial"/>
        </w:rPr>
      </w:pPr>
      <w:r w:rsidRPr="002A7CC2">
        <w:rPr>
          <w:rFonts w:ascii="Arial" w:hAnsi="Arial" w:cs="Arial"/>
          <w:b/>
        </w:rPr>
        <w:t>12.7.</w:t>
      </w:r>
      <w:r w:rsidRPr="002A7CC2">
        <w:rPr>
          <w:rFonts w:ascii="Arial" w:hAnsi="Arial" w:cs="Arial"/>
        </w:rPr>
        <w:t xml:space="preserve"> Nenhuma sanção será aplicada sem o devido processo administrativo, que prevê defesa prévia do interessado e recurso nos prazos definidos em lei, sendo-lhe facultado vista ao processo. </w:t>
      </w:r>
    </w:p>
    <w:p w14:paraId="4472BB9A" w14:textId="77777777" w:rsidR="002A7CC2" w:rsidRPr="002A7CC2" w:rsidRDefault="002A7CC2" w:rsidP="002A7CC2">
      <w:pPr>
        <w:ind w:firstLine="851"/>
        <w:jc w:val="both"/>
        <w:rPr>
          <w:rFonts w:ascii="Arial" w:hAnsi="Arial" w:cs="Arial"/>
        </w:rPr>
      </w:pPr>
    </w:p>
    <w:p w14:paraId="0093CD94" w14:textId="77777777" w:rsidR="002A7CC2" w:rsidRPr="002A7CC2" w:rsidRDefault="002A7CC2" w:rsidP="002A7CC2">
      <w:pPr>
        <w:ind w:firstLine="851"/>
        <w:jc w:val="both"/>
        <w:rPr>
          <w:rFonts w:ascii="Arial" w:hAnsi="Arial" w:cs="Arial"/>
        </w:rPr>
      </w:pPr>
      <w:r w:rsidRPr="002A7CC2">
        <w:rPr>
          <w:rFonts w:ascii="Arial" w:hAnsi="Arial" w:cs="Arial"/>
          <w:b/>
        </w:rPr>
        <w:t>12.8.</w:t>
      </w:r>
      <w:r w:rsidRPr="002A7CC2">
        <w:rPr>
          <w:rFonts w:ascii="Arial" w:hAnsi="Arial" w:cs="Arial"/>
        </w:rPr>
        <w:t xml:space="preserve"> Pelo descumprimento de quaisquer cláusulas ou condições do contrato, as multas e penalidade serão elevadas em dobro, em caso de reincidência. </w:t>
      </w:r>
    </w:p>
    <w:p w14:paraId="414256F2" w14:textId="77777777" w:rsidR="002A7CC2" w:rsidRPr="002A7CC2" w:rsidRDefault="002A7CC2" w:rsidP="002A7CC2">
      <w:pPr>
        <w:ind w:firstLine="851"/>
        <w:jc w:val="both"/>
        <w:rPr>
          <w:rFonts w:ascii="Arial" w:hAnsi="Arial" w:cs="Arial"/>
        </w:rPr>
      </w:pPr>
    </w:p>
    <w:p w14:paraId="290E53E3" w14:textId="77777777" w:rsidR="002A7CC2" w:rsidRPr="002A7CC2" w:rsidRDefault="002A7CC2" w:rsidP="002A7CC2">
      <w:pPr>
        <w:ind w:firstLine="851"/>
        <w:jc w:val="both"/>
        <w:rPr>
          <w:rFonts w:ascii="Arial" w:hAnsi="Arial" w:cs="Arial"/>
        </w:rPr>
      </w:pPr>
      <w:r w:rsidRPr="002A7CC2">
        <w:rPr>
          <w:rFonts w:ascii="Arial" w:hAnsi="Arial" w:cs="Arial"/>
          <w:b/>
        </w:rPr>
        <w:t>12.9.</w:t>
      </w:r>
      <w:r w:rsidRPr="002A7CC2">
        <w:rPr>
          <w:rFonts w:ascii="Arial" w:hAnsi="Arial" w:cs="Arial"/>
        </w:rPr>
        <w:t xml:space="preserve"> A aplicação das sanções previstas neste edital não exclui, em hipótese alguma, a obrigação de reparação integral dos danos causados.</w:t>
      </w:r>
    </w:p>
    <w:p w14:paraId="25B505D5" w14:textId="77777777" w:rsidR="002A7CC2" w:rsidRPr="002A7CC2" w:rsidRDefault="002A7CC2" w:rsidP="002A7CC2">
      <w:pPr>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2A7CC2" w:rsidRPr="002A7CC2" w14:paraId="14FF325B"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2CAD721B" w14:textId="77777777" w:rsidR="002A7CC2" w:rsidRPr="002A7CC2" w:rsidRDefault="002A7CC2" w:rsidP="008478B8">
            <w:pPr>
              <w:ind w:firstLine="851"/>
              <w:jc w:val="both"/>
              <w:rPr>
                <w:rFonts w:ascii="Arial" w:hAnsi="Arial" w:cs="Arial"/>
              </w:rPr>
            </w:pPr>
            <w:r w:rsidRPr="002A7CC2">
              <w:rPr>
                <w:rFonts w:ascii="Arial" w:hAnsi="Arial" w:cs="Arial"/>
                <w:b/>
              </w:rPr>
              <w:t>CLÁUSULA 13 – DAS MEDIDAS ANTICORRUPÇÃO</w:t>
            </w:r>
          </w:p>
        </w:tc>
      </w:tr>
    </w:tbl>
    <w:p w14:paraId="1D3B778C" w14:textId="77777777" w:rsidR="002A7CC2" w:rsidRPr="002A7CC2" w:rsidRDefault="002A7CC2" w:rsidP="002A7CC2">
      <w:pPr>
        <w:rPr>
          <w:rFonts w:ascii="Arial" w:hAnsi="Arial" w:cs="Arial"/>
          <w:b/>
        </w:rPr>
      </w:pPr>
    </w:p>
    <w:p w14:paraId="0D65E8F7" w14:textId="77777777" w:rsidR="002A7CC2" w:rsidRPr="002A7CC2" w:rsidRDefault="002A7CC2" w:rsidP="002A7CC2">
      <w:pPr>
        <w:ind w:firstLine="850"/>
        <w:jc w:val="both"/>
        <w:rPr>
          <w:rFonts w:ascii="Arial" w:hAnsi="Arial" w:cs="Arial"/>
        </w:rPr>
      </w:pPr>
      <w:r w:rsidRPr="002A7CC2">
        <w:rPr>
          <w:rFonts w:ascii="Arial" w:hAnsi="Arial" w:cs="Arial"/>
          <w:b/>
          <w:shd w:val="clear" w:color="auto" w:fill="FFFFFF"/>
        </w:rPr>
        <w:lastRenderedPageBreak/>
        <w:t>13.1.</w:t>
      </w:r>
      <w:r w:rsidRPr="002A7CC2">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9A6FA90" w14:textId="77777777" w:rsidR="002A7CC2" w:rsidRPr="002A7CC2" w:rsidRDefault="002A7CC2" w:rsidP="002A7CC2">
      <w:pPr>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2A7CC2" w:rsidRPr="002A7CC2" w14:paraId="00DA6945" w14:textId="77777777" w:rsidTr="008478B8">
        <w:tc>
          <w:tcPr>
            <w:tcW w:w="8504" w:type="dxa"/>
            <w:tcBorders>
              <w:top w:val="single" w:sz="4" w:space="0" w:color="000000"/>
              <w:left w:val="single" w:sz="4" w:space="0" w:color="000000"/>
              <w:bottom w:val="single" w:sz="4" w:space="0" w:color="000000"/>
              <w:right w:val="single" w:sz="4" w:space="0" w:color="000000"/>
            </w:tcBorders>
          </w:tcPr>
          <w:p w14:paraId="35E72DF2" w14:textId="77777777" w:rsidR="002A7CC2" w:rsidRPr="002A7CC2" w:rsidRDefault="002A7CC2" w:rsidP="008478B8">
            <w:pPr>
              <w:ind w:firstLine="851"/>
              <w:jc w:val="both"/>
              <w:rPr>
                <w:rFonts w:ascii="Arial" w:hAnsi="Arial" w:cs="Arial"/>
              </w:rPr>
            </w:pPr>
            <w:r w:rsidRPr="002A7CC2">
              <w:rPr>
                <w:rFonts w:ascii="Arial" w:hAnsi="Arial" w:cs="Arial"/>
                <w:b/>
              </w:rPr>
              <w:t>CLÁUSULA 14 – DAS DISPOSIÇÕES FINAIS</w:t>
            </w:r>
          </w:p>
        </w:tc>
      </w:tr>
    </w:tbl>
    <w:p w14:paraId="56053310" w14:textId="77777777" w:rsidR="002A7CC2" w:rsidRPr="002A7CC2" w:rsidRDefault="002A7CC2" w:rsidP="002A7CC2">
      <w:pPr>
        <w:ind w:firstLine="851"/>
        <w:jc w:val="both"/>
        <w:rPr>
          <w:rFonts w:ascii="Arial" w:hAnsi="Arial" w:cs="Arial"/>
          <w:b/>
        </w:rPr>
      </w:pPr>
    </w:p>
    <w:p w14:paraId="22A2FC56" w14:textId="6C031DFD" w:rsidR="002A7CC2" w:rsidRPr="002A7CC2" w:rsidRDefault="002A7CC2" w:rsidP="006B4A9B">
      <w:pPr>
        <w:ind w:firstLine="851"/>
        <w:jc w:val="both"/>
        <w:rPr>
          <w:rFonts w:ascii="Arial" w:hAnsi="Arial" w:cs="Arial"/>
        </w:rPr>
      </w:pPr>
      <w:r w:rsidRPr="002A7CC2">
        <w:rPr>
          <w:rFonts w:ascii="Arial" w:hAnsi="Arial" w:cs="Arial"/>
          <w:b/>
        </w:rPr>
        <w:t>14.1.</w:t>
      </w:r>
      <w:r w:rsidRPr="002A7CC2">
        <w:rPr>
          <w:rFonts w:ascii="Arial" w:hAnsi="Arial" w:cs="Arial"/>
        </w:rPr>
        <w:t xml:space="preserve"> A </w:t>
      </w:r>
      <w:r w:rsidRPr="002A7CC2">
        <w:rPr>
          <w:rFonts w:ascii="Arial" w:hAnsi="Arial" w:cs="Arial"/>
          <w:b/>
        </w:rPr>
        <w:t>CONTRATADA</w:t>
      </w:r>
      <w:r w:rsidRPr="002A7CC2">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F2DDFCB" w14:textId="7BAD1C77" w:rsidR="002A7CC2" w:rsidRPr="002A7CC2" w:rsidRDefault="002A7CC2" w:rsidP="006B4A9B">
      <w:pPr>
        <w:keepLines/>
        <w:ind w:firstLine="851"/>
        <w:jc w:val="both"/>
        <w:rPr>
          <w:rFonts w:ascii="Arial" w:hAnsi="Arial" w:cs="Arial"/>
          <w:b/>
        </w:rPr>
      </w:pPr>
      <w:r w:rsidRPr="002A7CC2">
        <w:rPr>
          <w:rFonts w:ascii="Arial" w:hAnsi="Arial" w:cs="Arial"/>
          <w:b/>
        </w:rPr>
        <w:t>14.2.</w:t>
      </w:r>
      <w:r w:rsidRPr="002A7CC2">
        <w:rPr>
          <w:rFonts w:ascii="Arial" w:hAnsi="Arial" w:cs="Arial"/>
        </w:rPr>
        <w:t xml:space="preserve"> O pessoal da </w:t>
      </w:r>
      <w:r w:rsidRPr="002A7CC2">
        <w:rPr>
          <w:rFonts w:ascii="Arial" w:hAnsi="Arial" w:cs="Arial"/>
          <w:b/>
        </w:rPr>
        <w:t>CONTRATADA</w:t>
      </w:r>
      <w:r w:rsidRPr="002A7CC2">
        <w:rPr>
          <w:rFonts w:ascii="Arial" w:hAnsi="Arial" w:cs="Arial"/>
        </w:rPr>
        <w:t xml:space="preserve"> por ela designado para trabalhar na execução do contrato, não terão, qualquer vínculo empregatício com a </w:t>
      </w:r>
      <w:r w:rsidRPr="002A7CC2">
        <w:rPr>
          <w:rFonts w:ascii="Arial" w:hAnsi="Arial" w:cs="Arial"/>
          <w:b/>
        </w:rPr>
        <w:t>CONTRATANTE</w:t>
      </w:r>
      <w:r w:rsidRPr="002A7CC2">
        <w:rPr>
          <w:rFonts w:ascii="Arial" w:hAnsi="Arial" w:cs="Arial"/>
        </w:rPr>
        <w:t>.</w:t>
      </w:r>
    </w:p>
    <w:p w14:paraId="4F1C9B89" w14:textId="490E6814" w:rsidR="002A7CC2" w:rsidRPr="002A7CC2" w:rsidRDefault="002A7CC2" w:rsidP="006B4A9B">
      <w:pPr>
        <w:keepLines/>
        <w:ind w:firstLine="851"/>
        <w:jc w:val="both"/>
        <w:rPr>
          <w:rFonts w:ascii="Arial" w:hAnsi="Arial" w:cs="Arial"/>
        </w:rPr>
      </w:pPr>
      <w:r w:rsidRPr="002A7CC2">
        <w:rPr>
          <w:rFonts w:ascii="Arial" w:hAnsi="Arial" w:cs="Arial"/>
          <w:b/>
        </w:rPr>
        <w:t>14.3.</w:t>
      </w:r>
      <w:r w:rsidRPr="002A7CC2">
        <w:rPr>
          <w:rFonts w:ascii="Arial" w:hAnsi="Arial" w:cs="Arial"/>
        </w:rPr>
        <w:t xml:space="preserve"> A </w:t>
      </w:r>
      <w:r w:rsidRPr="002A7CC2">
        <w:rPr>
          <w:rFonts w:ascii="Arial" w:hAnsi="Arial" w:cs="Arial"/>
          <w:b/>
        </w:rPr>
        <w:t>CONTRATADA</w:t>
      </w:r>
      <w:r w:rsidRPr="002A7CC2">
        <w:rPr>
          <w:rFonts w:ascii="Arial" w:hAnsi="Arial" w:cs="Arial"/>
        </w:rPr>
        <w:t xml:space="preserve"> é responsável pelos encargos trabalhistas, previdenciários, fiscais e comerciais resultantes da execução do contrato.</w:t>
      </w:r>
    </w:p>
    <w:p w14:paraId="4C32FAF9" w14:textId="27846932" w:rsidR="002A7CC2" w:rsidRPr="002A7CC2" w:rsidRDefault="002A7CC2" w:rsidP="006B4A9B">
      <w:pPr>
        <w:keepLines/>
        <w:ind w:firstLine="851"/>
        <w:jc w:val="both"/>
        <w:rPr>
          <w:rFonts w:ascii="Arial" w:hAnsi="Arial" w:cs="Arial"/>
        </w:rPr>
      </w:pPr>
      <w:r w:rsidRPr="002A7CC2">
        <w:rPr>
          <w:rFonts w:ascii="Arial" w:hAnsi="Arial" w:cs="Arial"/>
          <w:b/>
        </w:rPr>
        <w:t>14.4.</w:t>
      </w:r>
      <w:r w:rsidRPr="002A7CC2">
        <w:rPr>
          <w:rFonts w:ascii="Arial" w:hAnsi="Arial" w:cs="Arial"/>
        </w:rPr>
        <w:t xml:space="preserve"> Correrão por conta da </w:t>
      </w:r>
      <w:r w:rsidRPr="002A7CC2">
        <w:rPr>
          <w:rFonts w:ascii="Arial" w:hAnsi="Arial" w:cs="Arial"/>
          <w:b/>
        </w:rPr>
        <w:t>CONTRATADA</w:t>
      </w:r>
      <w:r w:rsidRPr="002A7CC2">
        <w:rPr>
          <w:rFonts w:ascii="Arial" w:hAnsi="Arial" w:cs="Arial"/>
        </w:rPr>
        <w:t xml:space="preserve"> todos os tributos e/ou preços públicos que sejam porventura devidos, em decorrência da execução do contrato.</w:t>
      </w:r>
    </w:p>
    <w:p w14:paraId="6A5F6A34" w14:textId="737A5532" w:rsidR="002A7CC2" w:rsidRPr="002A7CC2" w:rsidRDefault="002A7CC2" w:rsidP="006B4A9B">
      <w:pPr>
        <w:keepLines/>
        <w:ind w:firstLine="851"/>
        <w:jc w:val="both"/>
        <w:rPr>
          <w:rFonts w:ascii="Arial" w:hAnsi="Arial" w:cs="Arial"/>
          <w:b/>
        </w:rPr>
      </w:pPr>
      <w:r w:rsidRPr="002A7CC2">
        <w:rPr>
          <w:rFonts w:ascii="Arial" w:hAnsi="Arial" w:cs="Arial"/>
          <w:b/>
        </w:rPr>
        <w:t>14.5.</w:t>
      </w:r>
      <w:r w:rsidRPr="002A7CC2">
        <w:rPr>
          <w:rFonts w:ascii="Arial" w:hAnsi="Arial" w:cs="Arial"/>
        </w:rPr>
        <w:t xml:space="preserve"> A </w:t>
      </w:r>
      <w:r w:rsidRPr="002A7CC2">
        <w:rPr>
          <w:rFonts w:ascii="Arial" w:hAnsi="Arial" w:cs="Arial"/>
          <w:b/>
        </w:rPr>
        <w:t xml:space="preserve">CONTRATADA </w:t>
      </w:r>
      <w:r w:rsidRPr="002A7CC2">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A7CC2">
        <w:rPr>
          <w:rFonts w:ascii="Arial" w:hAnsi="Arial" w:cs="Arial"/>
          <w:b/>
        </w:rPr>
        <w:t>CONTRATANTE</w:t>
      </w:r>
      <w:r w:rsidRPr="002A7CC2">
        <w:rPr>
          <w:rFonts w:ascii="Arial" w:hAnsi="Arial" w:cs="Arial"/>
        </w:rPr>
        <w:t>.</w:t>
      </w:r>
    </w:p>
    <w:p w14:paraId="1079EB19" w14:textId="7D0240EA" w:rsidR="002A7CC2" w:rsidRPr="002A7CC2" w:rsidRDefault="002A7CC2" w:rsidP="006B4A9B">
      <w:pPr>
        <w:ind w:firstLine="851"/>
        <w:jc w:val="both"/>
        <w:rPr>
          <w:rFonts w:ascii="Arial" w:hAnsi="Arial" w:cs="Arial"/>
          <w:b/>
        </w:rPr>
      </w:pPr>
      <w:r w:rsidRPr="002A7CC2">
        <w:rPr>
          <w:rFonts w:ascii="Arial" w:hAnsi="Arial" w:cs="Arial"/>
          <w:b/>
        </w:rPr>
        <w:t xml:space="preserve">14.6. </w:t>
      </w:r>
      <w:r w:rsidRPr="002A7CC2">
        <w:rPr>
          <w:rFonts w:ascii="Arial" w:hAnsi="Arial" w:cs="Arial"/>
        </w:rPr>
        <w:t>É vedada a subcontratação.</w:t>
      </w:r>
    </w:p>
    <w:p w14:paraId="280F4ED2" w14:textId="7B51B5DF" w:rsidR="002A7CC2" w:rsidRPr="002A7CC2" w:rsidRDefault="002A7CC2" w:rsidP="006B4A9B">
      <w:pPr>
        <w:ind w:firstLine="851"/>
        <w:jc w:val="both"/>
        <w:rPr>
          <w:rFonts w:ascii="Arial" w:hAnsi="Arial" w:cs="Arial"/>
          <w:b/>
        </w:rPr>
      </w:pPr>
      <w:r w:rsidRPr="002A7CC2">
        <w:rPr>
          <w:rFonts w:ascii="Arial" w:hAnsi="Arial" w:cs="Arial"/>
          <w:b/>
        </w:rPr>
        <w:t xml:space="preserve">14.7. </w:t>
      </w:r>
      <w:r w:rsidRPr="002A7CC2">
        <w:rPr>
          <w:rFonts w:ascii="Arial" w:hAnsi="Arial" w:cs="Arial"/>
        </w:rPr>
        <w:t xml:space="preserve">A </w:t>
      </w:r>
      <w:r w:rsidRPr="002A7CC2">
        <w:rPr>
          <w:rFonts w:ascii="Arial" w:hAnsi="Arial" w:cs="Arial"/>
          <w:b/>
        </w:rPr>
        <w:t xml:space="preserve">CONTRATADA </w:t>
      </w:r>
      <w:r w:rsidRPr="002A7CC2">
        <w:rPr>
          <w:rFonts w:ascii="Arial" w:hAnsi="Arial" w:cs="Arial"/>
        </w:rPr>
        <w:t>assume inteira responsabilidade pela perfeita execução dos serviços contratados.</w:t>
      </w:r>
    </w:p>
    <w:p w14:paraId="7FE0B7F1" w14:textId="7D4F701A" w:rsidR="002A7CC2" w:rsidRPr="002A7CC2" w:rsidRDefault="002A7CC2" w:rsidP="006B4A9B">
      <w:pPr>
        <w:keepLines/>
        <w:ind w:firstLine="851"/>
        <w:jc w:val="both"/>
        <w:rPr>
          <w:rFonts w:ascii="Arial" w:hAnsi="Arial" w:cs="Arial"/>
        </w:rPr>
      </w:pPr>
      <w:r w:rsidRPr="002A7CC2">
        <w:rPr>
          <w:rFonts w:ascii="Arial" w:hAnsi="Arial" w:cs="Arial"/>
          <w:b/>
        </w:rPr>
        <w:t>14.8.</w:t>
      </w:r>
      <w:r w:rsidRPr="002A7CC2">
        <w:rPr>
          <w:rFonts w:ascii="Arial" w:hAnsi="Arial" w:cs="Arial"/>
        </w:rPr>
        <w:t xml:space="preserve"> A </w:t>
      </w:r>
      <w:r w:rsidRPr="002A7CC2">
        <w:rPr>
          <w:rFonts w:ascii="Arial" w:hAnsi="Arial" w:cs="Arial"/>
          <w:b/>
        </w:rPr>
        <w:t>CONTRATADA</w:t>
      </w:r>
      <w:r w:rsidRPr="002A7CC2">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AFDA03E" w14:textId="77777777" w:rsidR="002A7CC2" w:rsidRPr="002A7CC2" w:rsidRDefault="002A7CC2" w:rsidP="002A7CC2">
      <w:pPr>
        <w:ind w:firstLine="851"/>
        <w:jc w:val="both"/>
        <w:rPr>
          <w:rFonts w:ascii="Arial" w:hAnsi="Arial" w:cs="Arial"/>
        </w:rPr>
      </w:pPr>
      <w:r w:rsidRPr="002A7CC2">
        <w:rPr>
          <w:rFonts w:ascii="Arial" w:hAnsi="Arial" w:cs="Arial"/>
          <w:b/>
        </w:rPr>
        <w:t>14.9.</w:t>
      </w:r>
      <w:r w:rsidRPr="002A7CC2">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EF968EE" w14:textId="77777777" w:rsidR="002A7CC2" w:rsidRPr="002A7CC2" w:rsidRDefault="002A7CC2" w:rsidP="002A7CC2">
      <w:pPr>
        <w:ind w:firstLine="851"/>
        <w:jc w:val="both"/>
        <w:rPr>
          <w:rFonts w:ascii="Arial" w:hAnsi="Arial" w:cs="Arial"/>
        </w:rPr>
      </w:pPr>
    </w:p>
    <w:p w14:paraId="613B366B" w14:textId="77777777" w:rsidR="002A7CC2" w:rsidRPr="002A7CC2" w:rsidRDefault="002A7CC2" w:rsidP="002A7CC2">
      <w:pPr>
        <w:ind w:firstLine="851"/>
        <w:jc w:val="both"/>
        <w:rPr>
          <w:rFonts w:ascii="Arial" w:hAnsi="Arial" w:cs="Arial"/>
        </w:rPr>
      </w:pPr>
      <w:r w:rsidRPr="002A7CC2">
        <w:rPr>
          <w:rFonts w:ascii="Arial" w:hAnsi="Arial" w:cs="Arial"/>
        </w:rPr>
        <w:t>Lido e achado conforme, assinam este instrumento em 02 (duas) vias, de igual teor e forma, as partes e testemunha, sendo 01 (uma) via destinada ao processo e a outra para arquivo.</w:t>
      </w:r>
    </w:p>
    <w:p w14:paraId="37A39D69" w14:textId="77777777" w:rsidR="002A7CC2" w:rsidRPr="002A7CC2" w:rsidRDefault="002A7CC2" w:rsidP="002A7CC2">
      <w:pPr>
        <w:ind w:firstLine="851"/>
        <w:jc w:val="both"/>
        <w:rPr>
          <w:rFonts w:ascii="Arial" w:hAnsi="Arial" w:cs="Arial"/>
        </w:rPr>
      </w:pPr>
    </w:p>
    <w:p w14:paraId="4C5D65E5" w14:textId="1A843876" w:rsidR="002A7CC2" w:rsidRDefault="006B4A9B" w:rsidP="006B4A9B">
      <w:pPr>
        <w:ind w:firstLine="851"/>
        <w:jc w:val="both"/>
        <w:rPr>
          <w:rFonts w:ascii="Arial" w:hAnsi="Arial" w:cs="Arial"/>
        </w:rPr>
      </w:pPr>
      <w:r>
        <w:rPr>
          <w:rFonts w:ascii="Arial" w:hAnsi="Arial" w:cs="Arial"/>
        </w:rPr>
        <w:t>Piracicaba,</w:t>
      </w:r>
    </w:p>
    <w:p w14:paraId="5D76D2B1" w14:textId="77777777" w:rsidR="006B4A9B" w:rsidRPr="002A7CC2" w:rsidRDefault="006B4A9B" w:rsidP="006B4A9B">
      <w:pPr>
        <w:ind w:firstLine="851"/>
        <w:jc w:val="both"/>
        <w:rPr>
          <w:rFonts w:ascii="Arial" w:hAnsi="Arial" w:cs="Arial"/>
        </w:rPr>
      </w:pPr>
      <w:bookmarkStart w:id="9" w:name="_GoBack"/>
      <w:bookmarkEnd w:id="9"/>
    </w:p>
    <w:tbl>
      <w:tblPr>
        <w:tblW w:w="8618" w:type="dxa"/>
        <w:tblInd w:w="-5" w:type="dxa"/>
        <w:tblLayout w:type="fixed"/>
        <w:tblLook w:val="0000" w:firstRow="0" w:lastRow="0" w:firstColumn="0" w:lastColumn="0" w:noHBand="0" w:noVBand="0"/>
      </w:tblPr>
      <w:tblGrid>
        <w:gridCol w:w="4194"/>
        <w:gridCol w:w="236"/>
        <w:gridCol w:w="4188"/>
      </w:tblGrid>
      <w:tr w:rsidR="002A7CC2" w:rsidRPr="002A7CC2" w14:paraId="5C9D9FEB" w14:textId="77777777" w:rsidTr="008478B8">
        <w:tc>
          <w:tcPr>
            <w:tcW w:w="4241" w:type="dxa"/>
            <w:tcBorders>
              <w:top w:val="single" w:sz="4" w:space="0" w:color="000000"/>
              <w:left w:val="single" w:sz="4" w:space="0" w:color="000000"/>
              <w:bottom w:val="single" w:sz="4" w:space="0" w:color="000000"/>
            </w:tcBorders>
          </w:tcPr>
          <w:p w14:paraId="361AECD1" w14:textId="77777777" w:rsidR="002A7CC2" w:rsidRPr="002A7CC2" w:rsidRDefault="002A7CC2" w:rsidP="008478B8">
            <w:pPr>
              <w:snapToGrid w:val="0"/>
              <w:jc w:val="center"/>
              <w:rPr>
                <w:rFonts w:ascii="Arial" w:hAnsi="Arial" w:cs="Arial"/>
                <w:b/>
              </w:rPr>
            </w:pPr>
          </w:p>
          <w:p w14:paraId="41FBD39C" w14:textId="77777777" w:rsidR="002A7CC2" w:rsidRPr="002A7CC2" w:rsidRDefault="002A7CC2" w:rsidP="008478B8">
            <w:pPr>
              <w:jc w:val="center"/>
              <w:rPr>
                <w:rFonts w:ascii="Arial" w:hAnsi="Arial" w:cs="Arial"/>
                <w:b/>
              </w:rPr>
            </w:pPr>
          </w:p>
          <w:p w14:paraId="74F1DEA9" w14:textId="77777777" w:rsidR="002A7CC2" w:rsidRPr="002A7CC2" w:rsidRDefault="002A7CC2" w:rsidP="008478B8">
            <w:pPr>
              <w:jc w:val="center"/>
              <w:rPr>
                <w:rFonts w:ascii="Arial" w:hAnsi="Arial" w:cs="Arial"/>
                <w:b/>
              </w:rPr>
            </w:pPr>
          </w:p>
          <w:p w14:paraId="7DF7F52C" w14:textId="77777777" w:rsidR="002A7CC2" w:rsidRPr="002A7CC2" w:rsidRDefault="002A7CC2" w:rsidP="008478B8">
            <w:pPr>
              <w:jc w:val="center"/>
              <w:rPr>
                <w:rFonts w:ascii="Arial" w:hAnsi="Arial" w:cs="Arial"/>
                <w:b/>
              </w:rPr>
            </w:pPr>
          </w:p>
          <w:p w14:paraId="2C859BE3" w14:textId="77777777" w:rsidR="002A7CC2" w:rsidRPr="002A7CC2" w:rsidRDefault="002A7CC2" w:rsidP="008478B8">
            <w:pPr>
              <w:rPr>
                <w:rFonts w:ascii="Arial" w:hAnsi="Arial" w:cs="Arial"/>
              </w:rPr>
            </w:pPr>
          </w:p>
          <w:p w14:paraId="1CBA1388" w14:textId="77777777" w:rsidR="002A7CC2" w:rsidRPr="002A7CC2" w:rsidRDefault="002A7CC2" w:rsidP="008478B8">
            <w:pPr>
              <w:jc w:val="center"/>
              <w:rPr>
                <w:rFonts w:ascii="Arial" w:hAnsi="Arial" w:cs="Arial"/>
                <w:b/>
              </w:rPr>
            </w:pPr>
            <w:r w:rsidRPr="002A7CC2">
              <w:rPr>
                <w:rFonts w:ascii="Arial" w:hAnsi="Arial" w:cs="Arial"/>
                <w:b/>
              </w:rPr>
              <w:t>CARLOS ALBERTO LORDELLO BELTRAME</w:t>
            </w:r>
          </w:p>
          <w:p w14:paraId="298C077F" w14:textId="77777777" w:rsidR="002A7CC2" w:rsidRPr="002A7CC2" w:rsidRDefault="002A7CC2" w:rsidP="008478B8">
            <w:pPr>
              <w:jc w:val="center"/>
              <w:rPr>
                <w:rFonts w:ascii="Arial" w:hAnsi="Arial" w:cs="Arial"/>
              </w:rPr>
            </w:pPr>
            <w:r w:rsidRPr="002A7CC2">
              <w:rPr>
                <w:rFonts w:ascii="Arial" w:hAnsi="Arial" w:cs="Arial"/>
                <w:b/>
              </w:rPr>
              <w:t>Secretário Municipal de Cultura</w:t>
            </w:r>
          </w:p>
        </w:tc>
        <w:tc>
          <w:tcPr>
            <w:tcW w:w="142" w:type="dxa"/>
            <w:tcBorders>
              <w:left w:val="single" w:sz="4" w:space="0" w:color="000000"/>
            </w:tcBorders>
          </w:tcPr>
          <w:p w14:paraId="7C086AB9" w14:textId="77777777" w:rsidR="002A7CC2" w:rsidRPr="002A7CC2" w:rsidRDefault="002A7CC2" w:rsidP="008478B8">
            <w:pPr>
              <w:snapToGrid w:val="0"/>
              <w:jc w:val="both"/>
              <w:rPr>
                <w:rFonts w:ascii="Arial" w:hAnsi="Arial" w:cs="Arial"/>
                <w:b/>
              </w:rPr>
            </w:pPr>
          </w:p>
        </w:tc>
        <w:tc>
          <w:tcPr>
            <w:tcW w:w="4235" w:type="dxa"/>
            <w:tcBorders>
              <w:top w:val="single" w:sz="4" w:space="0" w:color="000000"/>
              <w:left w:val="single" w:sz="4" w:space="0" w:color="000000"/>
              <w:bottom w:val="single" w:sz="4" w:space="0" w:color="000000"/>
              <w:right w:val="single" w:sz="4" w:space="0" w:color="000000"/>
            </w:tcBorders>
          </w:tcPr>
          <w:p w14:paraId="69F3485F" w14:textId="77777777" w:rsidR="002A7CC2" w:rsidRPr="002A7CC2" w:rsidRDefault="002A7CC2" w:rsidP="008478B8">
            <w:pPr>
              <w:snapToGrid w:val="0"/>
              <w:jc w:val="center"/>
              <w:rPr>
                <w:rFonts w:ascii="Arial" w:hAnsi="Arial" w:cs="Arial"/>
                <w:b/>
              </w:rPr>
            </w:pPr>
          </w:p>
          <w:p w14:paraId="352C4672" w14:textId="77777777" w:rsidR="002A7CC2" w:rsidRPr="002A7CC2" w:rsidRDefault="002A7CC2" w:rsidP="008478B8">
            <w:pPr>
              <w:rPr>
                <w:rFonts w:ascii="Arial" w:hAnsi="Arial" w:cs="Arial"/>
                <w:b/>
              </w:rPr>
            </w:pPr>
          </w:p>
          <w:p w14:paraId="7E974665" w14:textId="77777777" w:rsidR="002A7CC2" w:rsidRPr="002A7CC2" w:rsidRDefault="002A7CC2" w:rsidP="008478B8">
            <w:pPr>
              <w:rPr>
                <w:rFonts w:ascii="Arial" w:hAnsi="Arial" w:cs="Arial"/>
                <w:b/>
              </w:rPr>
            </w:pPr>
          </w:p>
          <w:p w14:paraId="0C749FBC" w14:textId="77777777" w:rsidR="002A7CC2" w:rsidRPr="002A7CC2" w:rsidRDefault="002A7CC2" w:rsidP="008478B8">
            <w:pPr>
              <w:rPr>
                <w:rFonts w:ascii="Arial" w:hAnsi="Arial" w:cs="Arial"/>
                <w:b/>
              </w:rPr>
            </w:pPr>
          </w:p>
          <w:p w14:paraId="71209954" w14:textId="77777777" w:rsidR="002A7CC2" w:rsidRPr="002A7CC2" w:rsidRDefault="002A7CC2" w:rsidP="008478B8">
            <w:pPr>
              <w:rPr>
                <w:rFonts w:ascii="Arial" w:hAnsi="Arial" w:cs="Arial"/>
                <w:b/>
              </w:rPr>
            </w:pPr>
          </w:p>
          <w:p w14:paraId="0AA727E6" w14:textId="77777777" w:rsidR="002A7CC2" w:rsidRPr="002A7CC2" w:rsidRDefault="002A7CC2" w:rsidP="008478B8">
            <w:pPr>
              <w:jc w:val="center"/>
              <w:rPr>
                <w:rFonts w:ascii="Arial" w:hAnsi="Arial" w:cs="Arial"/>
                <w:b/>
              </w:rPr>
            </w:pPr>
            <w:r w:rsidRPr="002A7CC2">
              <w:rPr>
                <w:rFonts w:ascii="Arial" w:hAnsi="Arial" w:cs="Arial"/>
                <w:b/>
              </w:rPr>
              <w:t>::: EMPRESA CONTRATADA :::</w:t>
            </w:r>
          </w:p>
          <w:p w14:paraId="49B26A1C" w14:textId="77777777" w:rsidR="002A7CC2" w:rsidRPr="002A7CC2" w:rsidRDefault="002A7CC2" w:rsidP="008478B8">
            <w:pPr>
              <w:jc w:val="center"/>
              <w:rPr>
                <w:rFonts w:ascii="Arial" w:hAnsi="Arial" w:cs="Arial"/>
              </w:rPr>
            </w:pPr>
            <w:r w:rsidRPr="002A7CC2">
              <w:rPr>
                <w:rFonts w:ascii="Arial" w:hAnsi="Arial" w:cs="Arial"/>
                <w:b/>
              </w:rPr>
              <w:t xml:space="preserve">Representante Legal </w:t>
            </w:r>
          </w:p>
        </w:tc>
      </w:tr>
    </w:tbl>
    <w:p w14:paraId="260CDBDB" w14:textId="77777777" w:rsidR="002A7CC2" w:rsidRPr="002A7CC2" w:rsidRDefault="002A7CC2" w:rsidP="002A7CC2">
      <w:pPr>
        <w:rPr>
          <w:rFonts w:ascii="Arial" w:hAnsi="Arial" w:cs="Arial"/>
          <w:b/>
        </w:rPr>
      </w:pPr>
    </w:p>
    <w:p w14:paraId="565B2019" w14:textId="77777777" w:rsidR="002A7CC2" w:rsidRPr="002A7CC2" w:rsidRDefault="002A7CC2" w:rsidP="002A7CC2">
      <w:pPr>
        <w:jc w:val="both"/>
        <w:rPr>
          <w:rFonts w:ascii="Arial" w:hAnsi="Arial" w:cs="Arial"/>
          <w:b/>
          <w:u w:val="single"/>
        </w:rPr>
      </w:pPr>
      <w:r w:rsidRPr="002A7CC2">
        <w:rPr>
          <w:rFonts w:ascii="Arial" w:hAnsi="Arial" w:cs="Arial"/>
          <w:b/>
          <w:u w:val="single"/>
        </w:rPr>
        <w:t>TESTEMUNHAS:</w:t>
      </w:r>
    </w:p>
    <w:p w14:paraId="00EB3A20" w14:textId="77777777" w:rsidR="002A7CC2" w:rsidRPr="002A7CC2" w:rsidRDefault="002A7CC2" w:rsidP="002A7CC2">
      <w:pPr>
        <w:jc w:val="both"/>
        <w:rPr>
          <w:rFonts w:ascii="Arial" w:hAnsi="Arial" w:cs="Arial"/>
          <w:b/>
          <w:u w:val="single"/>
        </w:rPr>
      </w:pPr>
    </w:p>
    <w:tbl>
      <w:tblPr>
        <w:tblW w:w="8618" w:type="dxa"/>
        <w:tblInd w:w="-5" w:type="dxa"/>
        <w:tblLayout w:type="fixed"/>
        <w:tblLook w:val="0000" w:firstRow="0" w:lastRow="0" w:firstColumn="0" w:lastColumn="0" w:noHBand="0" w:noVBand="0"/>
      </w:tblPr>
      <w:tblGrid>
        <w:gridCol w:w="4194"/>
        <w:gridCol w:w="236"/>
        <w:gridCol w:w="4188"/>
      </w:tblGrid>
      <w:tr w:rsidR="002A7CC2" w:rsidRPr="002A7CC2" w14:paraId="61FC5640" w14:textId="77777777" w:rsidTr="008478B8">
        <w:trPr>
          <w:trHeight w:val="1089"/>
        </w:trPr>
        <w:tc>
          <w:tcPr>
            <w:tcW w:w="4241" w:type="dxa"/>
            <w:tcBorders>
              <w:top w:val="single" w:sz="4" w:space="0" w:color="000000"/>
              <w:left w:val="single" w:sz="4" w:space="0" w:color="000000"/>
              <w:bottom w:val="single" w:sz="4" w:space="0" w:color="000000"/>
            </w:tcBorders>
          </w:tcPr>
          <w:p w14:paraId="5B218556" w14:textId="77777777" w:rsidR="002A7CC2" w:rsidRPr="002A7CC2" w:rsidRDefault="002A7CC2" w:rsidP="008478B8">
            <w:pPr>
              <w:snapToGrid w:val="0"/>
              <w:rPr>
                <w:rFonts w:ascii="Arial" w:hAnsi="Arial" w:cs="Arial"/>
                <w:b/>
              </w:rPr>
            </w:pPr>
          </w:p>
          <w:p w14:paraId="3005186C" w14:textId="5A2D23D3" w:rsidR="002A7CC2" w:rsidRDefault="002A7CC2" w:rsidP="008478B8">
            <w:pPr>
              <w:snapToGrid w:val="0"/>
              <w:rPr>
                <w:rFonts w:ascii="Arial" w:hAnsi="Arial" w:cs="Arial"/>
                <w:b/>
              </w:rPr>
            </w:pPr>
          </w:p>
          <w:p w14:paraId="10C42A1A" w14:textId="77777777" w:rsidR="006B4A9B" w:rsidRPr="002A7CC2" w:rsidRDefault="006B4A9B" w:rsidP="008478B8">
            <w:pPr>
              <w:snapToGrid w:val="0"/>
              <w:rPr>
                <w:rFonts w:ascii="Arial" w:hAnsi="Arial" w:cs="Arial"/>
                <w:b/>
              </w:rPr>
            </w:pPr>
          </w:p>
          <w:p w14:paraId="4E86C6EB" w14:textId="77777777" w:rsidR="002A7CC2" w:rsidRPr="002A7CC2" w:rsidRDefault="002A7CC2" w:rsidP="008478B8">
            <w:pPr>
              <w:rPr>
                <w:rFonts w:ascii="Arial" w:hAnsi="Arial" w:cs="Arial"/>
                <w:b/>
              </w:rPr>
            </w:pPr>
            <w:r w:rsidRPr="002A7CC2">
              <w:rPr>
                <w:rFonts w:ascii="Arial" w:hAnsi="Arial" w:cs="Arial"/>
                <w:b/>
              </w:rPr>
              <w:t>_________________________</w:t>
            </w:r>
          </w:p>
          <w:p w14:paraId="2389FD7D" w14:textId="77777777" w:rsidR="002A7CC2" w:rsidRPr="002A7CC2" w:rsidRDefault="002A7CC2" w:rsidP="008478B8">
            <w:pPr>
              <w:rPr>
                <w:rFonts w:ascii="Arial" w:hAnsi="Arial" w:cs="Arial"/>
                <w:b/>
              </w:rPr>
            </w:pPr>
            <w:r w:rsidRPr="002A7CC2">
              <w:rPr>
                <w:rFonts w:ascii="Arial" w:hAnsi="Arial" w:cs="Arial"/>
                <w:b/>
              </w:rPr>
              <w:t>Nome:</w:t>
            </w:r>
          </w:p>
          <w:p w14:paraId="7FCE6F43" w14:textId="77777777" w:rsidR="002A7CC2" w:rsidRPr="002A7CC2" w:rsidRDefault="002A7CC2" w:rsidP="008478B8">
            <w:pPr>
              <w:rPr>
                <w:rFonts w:ascii="Arial" w:hAnsi="Arial" w:cs="Arial"/>
              </w:rPr>
            </w:pPr>
            <w:r w:rsidRPr="002A7CC2">
              <w:rPr>
                <w:rFonts w:ascii="Arial" w:hAnsi="Arial" w:cs="Arial"/>
                <w:b/>
              </w:rPr>
              <w:t>CPF:</w:t>
            </w:r>
          </w:p>
        </w:tc>
        <w:tc>
          <w:tcPr>
            <w:tcW w:w="142" w:type="dxa"/>
            <w:tcBorders>
              <w:left w:val="single" w:sz="4" w:space="0" w:color="000000"/>
            </w:tcBorders>
          </w:tcPr>
          <w:p w14:paraId="2D8F48CA" w14:textId="77777777" w:rsidR="002A7CC2" w:rsidRPr="002A7CC2" w:rsidRDefault="002A7CC2" w:rsidP="008478B8">
            <w:pPr>
              <w:snapToGrid w:val="0"/>
              <w:jc w:val="both"/>
              <w:rPr>
                <w:rFonts w:ascii="Arial" w:hAnsi="Arial" w:cs="Arial"/>
                <w:b/>
              </w:rPr>
            </w:pPr>
          </w:p>
        </w:tc>
        <w:tc>
          <w:tcPr>
            <w:tcW w:w="4235" w:type="dxa"/>
            <w:tcBorders>
              <w:top w:val="single" w:sz="4" w:space="0" w:color="000000"/>
              <w:left w:val="single" w:sz="4" w:space="0" w:color="000000"/>
              <w:bottom w:val="single" w:sz="4" w:space="0" w:color="000000"/>
              <w:right w:val="single" w:sz="4" w:space="0" w:color="000000"/>
            </w:tcBorders>
          </w:tcPr>
          <w:p w14:paraId="6CE83323" w14:textId="77777777" w:rsidR="002A7CC2" w:rsidRPr="002A7CC2" w:rsidRDefault="002A7CC2" w:rsidP="008478B8">
            <w:pPr>
              <w:snapToGrid w:val="0"/>
              <w:rPr>
                <w:rFonts w:ascii="Arial" w:hAnsi="Arial" w:cs="Arial"/>
                <w:b/>
              </w:rPr>
            </w:pPr>
          </w:p>
          <w:p w14:paraId="22FECA0A" w14:textId="1A2C8F52" w:rsidR="002A7CC2" w:rsidRDefault="002A7CC2" w:rsidP="008478B8">
            <w:pPr>
              <w:snapToGrid w:val="0"/>
              <w:rPr>
                <w:rFonts w:ascii="Arial" w:hAnsi="Arial" w:cs="Arial"/>
                <w:b/>
              </w:rPr>
            </w:pPr>
          </w:p>
          <w:p w14:paraId="3A82F343" w14:textId="77777777" w:rsidR="006B4A9B" w:rsidRPr="002A7CC2" w:rsidRDefault="006B4A9B" w:rsidP="008478B8">
            <w:pPr>
              <w:snapToGrid w:val="0"/>
              <w:rPr>
                <w:rFonts w:ascii="Arial" w:hAnsi="Arial" w:cs="Arial"/>
                <w:b/>
              </w:rPr>
            </w:pPr>
          </w:p>
          <w:p w14:paraId="2399B315" w14:textId="77777777" w:rsidR="002A7CC2" w:rsidRPr="002A7CC2" w:rsidRDefault="002A7CC2" w:rsidP="008478B8">
            <w:pPr>
              <w:rPr>
                <w:rFonts w:ascii="Arial" w:hAnsi="Arial" w:cs="Arial"/>
                <w:b/>
              </w:rPr>
            </w:pPr>
            <w:r w:rsidRPr="002A7CC2">
              <w:rPr>
                <w:rFonts w:ascii="Arial" w:hAnsi="Arial" w:cs="Arial"/>
                <w:b/>
              </w:rPr>
              <w:t>__________________________</w:t>
            </w:r>
          </w:p>
          <w:p w14:paraId="5A77F11D" w14:textId="77777777" w:rsidR="002A7CC2" w:rsidRPr="002A7CC2" w:rsidRDefault="002A7CC2" w:rsidP="008478B8">
            <w:pPr>
              <w:rPr>
                <w:rFonts w:ascii="Arial" w:hAnsi="Arial" w:cs="Arial"/>
                <w:b/>
              </w:rPr>
            </w:pPr>
            <w:r w:rsidRPr="002A7CC2">
              <w:rPr>
                <w:rFonts w:ascii="Arial" w:hAnsi="Arial" w:cs="Arial"/>
                <w:b/>
              </w:rPr>
              <w:t>Nome:</w:t>
            </w:r>
          </w:p>
          <w:p w14:paraId="4669C020" w14:textId="77777777" w:rsidR="002A7CC2" w:rsidRPr="002A7CC2" w:rsidRDefault="002A7CC2" w:rsidP="008478B8">
            <w:pPr>
              <w:jc w:val="both"/>
              <w:rPr>
                <w:rFonts w:ascii="Arial" w:hAnsi="Arial" w:cs="Arial"/>
              </w:rPr>
            </w:pPr>
            <w:r w:rsidRPr="002A7CC2">
              <w:rPr>
                <w:rFonts w:ascii="Arial" w:hAnsi="Arial" w:cs="Arial"/>
                <w:b/>
              </w:rPr>
              <w:t>CPF:</w:t>
            </w:r>
          </w:p>
        </w:tc>
      </w:tr>
    </w:tbl>
    <w:p w14:paraId="2885D228" w14:textId="77777777" w:rsidR="002A7CC2" w:rsidRPr="002A7CC2" w:rsidRDefault="002A7CC2" w:rsidP="002A7CC2">
      <w:pPr>
        <w:jc w:val="both"/>
        <w:rPr>
          <w:rFonts w:ascii="Arial" w:hAnsi="Arial" w:cs="Arial"/>
        </w:rPr>
      </w:pPr>
    </w:p>
    <w:p w14:paraId="30DC1A81" w14:textId="77777777" w:rsidR="002A7CC2" w:rsidRPr="002A7CC2" w:rsidRDefault="002A7CC2" w:rsidP="002A7CC2">
      <w:pPr>
        <w:rPr>
          <w:rFonts w:ascii="Arial" w:hAnsi="Arial" w:cs="Arial"/>
        </w:rPr>
      </w:pPr>
    </w:p>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113507" w:rsidRDefault="00113507">
      <w:r>
        <w:separator/>
      </w:r>
    </w:p>
  </w:endnote>
  <w:endnote w:type="continuationSeparator" w:id="0">
    <w:p w14:paraId="6BF228DA" w14:textId="77777777" w:rsidR="00113507" w:rsidRDefault="00113507">
      <w:r>
        <w:continuationSeparator/>
      </w:r>
    </w:p>
  </w:endnote>
  <w:endnote w:type="continuationNotice" w:id="1">
    <w:p w14:paraId="21A7CE6C" w14:textId="77777777" w:rsidR="00113507" w:rsidRDefault="00113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113507" w:rsidRPr="005705FA" w:rsidRDefault="00113507" w:rsidP="00183407">
    <w:pPr>
      <w:ind w:left="3346"/>
      <w:rPr>
        <w:rFonts w:ascii="Arial" w:hAnsi="Arial" w:cs="Arial"/>
        <w:sz w:val="6"/>
        <w:szCs w:val="6"/>
      </w:rPr>
    </w:pPr>
  </w:p>
  <w:p w14:paraId="66EAFB0F" w14:textId="1F8AB641" w:rsidR="00113507" w:rsidRPr="00BF6A10" w:rsidRDefault="000D6A46" w:rsidP="00183407">
    <w:pPr>
      <w:ind w:left="3346"/>
      <w:rPr>
        <w:rFonts w:ascii="Arial" w:hAnsi="Arial" w:cs="Arial"/>
        <w:sz w:val="16"/>
      </w:rPr>
    </w:pPr>
    <w:r>
      <w:rPr>
        <w:rFonts w:ascii="Arial" w:hAnsi="Arial" w:cs="Arial"/>
        <w:sz w:val="16"/>
      </w:rPr>
      <w:t>Pregão Eletrônico nº 308</w:t>
    </w:r>
    <w:r w:rsidR="00113507" w:rsidRPr="00BF6A10">
      <w:rPr>
        <w:rFonts w:ascii="Arial" w:hAnsi="Arial" w:cs="Arial"/>
        <w:sz w:val="16"/>
      </w:rPr>
      <w:t>/</w:t>
    </w:r>
    <w:r>
      <w:rPr>
        <w:rFonts w:ascii="Arial" w:hAnsi="Arial" w:cs="Arial"/>
        <w:sz w:val="16"/>
      </w:rPr>
      <w:t>2026</w:t>
    </w:r>
    <w:r w:rsidR="00113507" w:rsidRPr="00BF6A10">
      <w:rPr>
        <w:rFonts w:ascii="Arial" w:hAnsi="Arial" w:cs="Arial"/>
        <w:sz w:val="16"/>
      </w:rPr>
      <w:t xml:space="preserve"> - </w:t>
    </w:r>
    <w:r w:rsidR="00113507" w:rsidRPr="003426BF">
      <w:rPr>
        <w:rFonts w:ascii="Arial" w:hAnsi="Arial" w:cs="Arial"/>
        <w:sz w:val="16"/>
      </w:rPr>
      <w:t xml:space="preserve">Página </w:t>
    </w:r>
    <w:r w:rsidR="00113507" w:rsidRPr="003426BF">
      <w:rPr>
        <w:rFonts w:ascii="Arial" w:hAnsi="Arial" w:cs="Arial"/>
        <w:b/>
        <w:sz w:val="16"/>
      </w:rPr>
      <w:fldChar w:fldCharType="begin"/>
    </w:r>
    <w:r w:rsidR="00113507" w:rsidRPr="003426BF">
      <w:rPr>
        <w:rFonts w:ascii="Arial" w:hAnsi="Arial" w:cs="Arial"/>
        <w:b/>
        <w:sz w:val="16"/>
      </w:rPr>
      <w:instrText>PAGE  \* Arabic  \* MERGEFORMAT</w:instrText>
    </w:r>
    <w:r w:rsidR="00113507" w:rsidRPr="003426BF">
      <w:rPr>
        <w:rFonts w:ascii="Arial" w:hAnsi="Arial" w:cs="Arial"/>
        <w:b/>
        <w:sz w:val="16"/>
      </w:rPr>
      <w:fldChar w:fldCharType="separate"/>
    </w:r>
    <w:r w:rsidR="006B4A9B">
      <w:rPr>
        <w:rFonts w:ascii="Arial" w:hAnsi="Arial" w:cs="Arial"/>
        <w:b/>
        <w:noProof/>
        <w:sz w:val="16"/>
      </w:rPr>
      <w:t>22</w:t>
    </w:r>
    <w:r w:rsidR="00113507" w:rsidRPr="003426BF">
      <w:rPr>
        <w:rFonts w:ascii="Arial" w:hAnsi="Arial" w:cs="Arial"/>
        <w:b/>
        <w:sz w:val="16"/>
      </w:rPr>
      <w:fldChar w:fldCharType="end"/>
    </w:r>
    <w:r w:rsidR="00113507" w:rsidRPr="003426BF">
      <w:rPr>
        <w:rFonts w:ascii="Arial" w:hAnsi="Arial" w:cs="Arial"/>
        <w:sz w:val="16"/>
      </w:rPr>
      <w:t xml:space="preserve"> de </w:t>
    </w:r>
    <w:r w:rsidR="00113507" w:rsidRPr="003426BF">
      <w:rPr>
        <w:rFonts w:ascii="Arial" w:hAnsi="Arial" w:cs="Arial"/>
        <w:b/>
        <w:sz w:val="16"/>
      </w:rPr>
      <w:fldChar w:fldCharType="begin"/>
    </w:r>
    <w:r w:rsidR="00113507" w:rsidRPr="003426BF">
      <w:rPr>
        <w:rFonts w:ascii="Arial" w:hAnsi="Arial" w:cs="Arial"/>
        <w:b/>
        <w:sz w:val="16"/>
      </w:rPr>
      <w:instrText>NUMPAGES  \* Arabic  \* MERGEFORMAT</w:instrText>
    </w:r>
    <w:r w:rsidR="00113507" w:rsidRPr="003426BF">
      <w:rPr>
        <w:rFonts w:ascii="Arial" w:hAnsi="Arial" w:cs="Arial"/>
        <w:b/>
        <w:sz w:val="16"/>
      </w:rPr>
      <w:fldChar w:fldCharType="separate"/>
    </w:r>
    <w:r w:rsidR="006B4A9B">
      <w:rPr>
        <w:rFonts w:ascii="Arial" w:hAnsi="Arial" w:cs="Arial"/>
        <w:b/>
        <w:noProof/>
        <w:sz w:val="16"/>
      </w:rPr>
      <w:t>22</w:t>
    </w:r>
    <w:r w:rsidR="00113507" w:rsidRPr="003426BF">
      <w:rPr>
        <w:rFonts w:ascii="Arial" w:hAnsi="Arial" w:cs="Arial"/>
        <w:b/>
        <w:sz w:val="16"/>
      </w:rPr>
      <w:fldChar w:fldCharType="end"/>
    </w:r>
  </w:p>
  <w:p w14:paraId="5FAE6968" w14:textId="77777777" w:rsidR="00113507" w:rsidRPr="00BF6A10" w:rsidRDefault="00113507" w:rsidP="00183407">
    <w:pPr>
      <w:ind w:left="3346"/>
      <w:rPr>
        <w:rFonts w:ascii="Arial" w:hAnsi="Arial" w:cs="Arial"/>
        <w:sz w:val="4"/>
        <w:szCs w:val="4"/>
      </w:rPr>
    </w:pPr>
  </w:p>
  <w:p w14:paraId="6CA6F235" w14:textId="20018A5A" w:rsidR="00113507" w:rsidRDefault="00113507"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113507" w:rsidRDefault="00113507">
      <w:r>
        <w:separator/>
      </w:r>
    </w:p>
  </w:footnote>
  <w:footnote w:type="continuationSeparator" w:id="0">
    <w:p w14:paraId="685518DC" w14:textId="77777777" w:rsidR="00113507" w:rsidRDefault="00113507">
      <w:r>
        <w:continuationSeparator/>
      </w:r>
    </w:p>
  </w:footnote>
  <w:footnote w:type="continuationNotice" w:id="1">
    <w:p w14:paraId="7205B9D7" w14:textId="77777777" w:rsidR="00113507" w:rsidRDefault="0011350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113507" w:rsidRPr="00A1795D" w:rsidRDefault="00113507"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113507" w:rsidRPr="00786D96" w:rsidRDefault="00113507"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113507" w:rsidRPr="00786D96" w:rsidRDefault="00113507"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113507" w:rsidRPr="000B6937" w:rsidRDefault="00113507"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113507" w:rsidRPr="00786D96" w:rsidRDefault="00113507"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113507" w:rsidRPr="00786D96" w:rsidRDefault="00113507"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113507" w:rsidRPr="000B6937" w:rsidRDefault="00113507"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38B7E55"/>
    <w:multiLevelType w:val="multilevel"/>
    <w:tmpl w:val="BCD26628"/>
    <w:numStyleLink w:val="PrefPira"/>
  </w:abstractNum>
  <w:abstractNum w:abstractNumId="35"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5"/>
  </w:num>
  <w:num w:numId="7">
    <w:abstractNumId w:val="34"/>
  </w:num>
  <w:num w:numId="8">
    <w:abstractNumId w:val="31"/>
  </w:num>
  <w:num w:numId="9">
    <w:abstractNumId w:val="13"/>
  </w:num>
  <w:num w:numId="10">
    <w:abstractNumId w:val="2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5"/>
  </w:num>
  <w:num w:numId="14">
    <w:abstractNumId w:val="24"/>
  </w:num>
  <w:num w:numId="15">
    <w:abstractNumId w:val="16"/>
  </w:num>
  <w:num w:numId="16">
    <w:abstractNumId w:val="19"/>
  </w:num>
  <w:num w:numId="17">
    <w:abstractNumId w:val="32"/>
  </w:num>
  <w:num w:numId="18">
    <w:abstractNumId w:val="33"/>
  </w:num>
  <w:num w:numId="19">
    <w:abstractNumId w:val="27"/>
  </w:num>
  <w:num w:numId="20">
    <w:abstractNumId w:val="21"/>
  </w:num>
  <w:num w:numId="21">
    <w:abstractNumId w:val="29"/>
  </w:num>
  <w:num w:numId="22">
    <w:abstractNumId w:val="26"/>
  </w:num>
  <w:num w:numId="23">
    <w:abstractNumId w:val="35"/>
  </w:num>
  <w:num w:numId="24">
    <w:abstractNumId w:val="20"/>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3E30"/>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D6A46"/>
    <w:rsid w:val="000E1FA2"/>
    <w:rsid w:val="000E266D"/>
    <w:rsid w:val="000E7C3B"/>
    <w:rsid w:val="00102417"/>
    <w:rsid w:val="00105553"/>
    <w:rsid w:val="00105AF2"/>
    <w:rsid w:val="00106BE8"/>
    <w:rsid w:val="00110E8D"/>
    <w:rsid w:val="00113507"/>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5F20"/>
    <w:rsid w:val="002870AA"/>
    <w:rsid w:val="00292CCB"/>
    <w:rsid w:val="00293B60"/>
    <w:rsid w:val="00297498"/>
    <w:rsid w:val="002A0496"/>
    <w:rsid w:val="002A04B4"/>
    <w:rsid w:val="002A2C5A"/>
    <w:rsid w:val="002A7279"/>
    <w:rsid w:val="002A774D"/>
    <w:rsid w:val="002A7CC2"/>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C7AA2"/>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6C54"/>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4A9B"/>
    <w:rsid w:val="006B500D"/>
    <w:rsid w:val="006B7133"/>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5EB3"/>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228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1586"/>
    <w:rsid w:val="00B02173"/>
    <w:rsid w:val="00B039A0"/>
    <w:rsid w:val="00B045A6"/>
    <w:rsid w:val="00B07120"/>
    <w:rsid w:val="00B11C4D"/>
    <w:rsid w:val="00B12EF8"/>
    <w:rsid w:val="00B12FD3"/>
    <w:rsid w:val="00B21585"/>
    <w:rsid w:val="00B21E86"/>
    <w:rsid w:val="00B23A27"/>
    <w:rsid w:val="00B2786D"/>
    <w:rsid w:val="00B36CC9"/>
    <w:rsid w:val="00B374A3"/>
    <w:rsid w:val="00B37D5B"/>
    <w:rsid w:val="00B408CA"/>
    <w:rsid w:val="00B414AF"/>
    <w:rsid w:val="00B41DD9"/>
    <w:rsid w:val="00B50BAD"/>
    <w:rsid w:val="00B537BD"/>
    <w:rsid w:val="00B5424B"/>
    <w:rsid w:val="00B57656"/>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E54FF"/>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673C"/>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3E4"/>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2F47"/>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4F8B406-E7D3-4413-9F93-B98C3305D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inacotecamunicipalmigueldutra@gmail.com"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purl.org/dc/dcmitype/"/>
    <ds:schemaRef ds:uri="http://schemas.microsoft.com/office/2006/documentManagement/types"/>
    <ds:schemaRef ds:uri="http://www.w3.org/XML/1998/namespace"/>
    <ds:schemaRef ds:uri="http://purl.org/dc/terms/"/>
    <ds:schemaRef ds:uri="71763c0a-43a9-4215-9c1e-ac13867d38db"/>
    <ds:schemaRef ds:uri="http://schemas.microsoft.com/office/2006/metadata/properties"/>
    <ds:schemaRef ds:uri="http://schemas.openxmlformats.org/package/2006/metadata/core-properties"/>
    <ds:schemaRef ds:uri="60198707-c4ff-4d5d-8bc5-5efdd47f407d"/>
  </ds:schemaRefs>
</ds:datastoreItem>
</file>

<file path=customXml/itemProps4.xml><?xml version="1.0" encoding="utf-8"?>
<ds:datastoreItem xmlns:ds="http://schemas.openxmlformats.org/officeDocument/2006/customXml" ds:itemID="{116FAC71-F2E9-4BE0-BFB0-283687FD3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22</Pages>
  <Words>10204</Words>
  <Characters>55102</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65176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15</cp:revision>
  <cp:lastPrinted>2022-08-03T17:48:00Z</cp:lastPrinted>
  <dcterms:created xsi:type="dcterms:W3CDTF">2026-09-18T12:17:00Z</dcterms:created>
  <dcterms:modified xsi:type="dcterms:W3CDTF">2026-10-15T13:51:00Z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